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20A" w:rsidRPr="00AD7CFF" w:rsidRDefault="0024520A" w:rsidP="00C26CE4">
      <w:pPr>
        <w:spacing w:after="0" w:line="240" w:lineRule="auto"/>
        <w:rPr>
          <w:rFonts w:ascii="Times New Roman" w:hAnsi="Times New Roman" w:cs="Times New Roman"/>
          <w:b/>
          <w:sz w:val="24"/>
          <w:szCs w:val="36"/>
        </w:rPr>
      </w:pPr>
      <w:r w:rsidRPr="00AD7CFF">
        <w:rPr>
          <w:rFonts w:ascii="Times New Roman" w:hAnsi="Times New Roman" w:cs="Times New Roman"/>
          <w:sz w:val="18"/>
          <w:szCs w:val="24"/>
        </w:rPr>
        <w:t>УДК 57.087.1</w:t>
      </w:r>
    </w:p>
    <w:p w:rsidR="0024520A" w:rsidRPr="00AD7CFF" w:rsidRDefault="00BE3902" w:rsidP="00C26CE4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D7CFF">
        <w:rPr>
          <w:rFonts w:ascii="Times New Roman" w:hAnsi="Times New Roman" w:cs="Times New Roman"/>
          <w:b/>
          <w:sz w:val="36"/>
          <w:szCs w:val="36"/>
        </w:rPr>
        <w:t>Исследование чувствительности метода анализа однородности экспрессионных данных</w:t>
      </w:r>
    </w:p>
    <w:p w:rsidR="0024520A" w:rsidRPr="00AD7CFF" w:rsidRDefault="0024520A" w:rsidP="00C26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7CFF">
        <w:rPr>
          <w:rFonts w:ascii="Times New Roman" w:hAnsi="Times New Roman" w:cs="Times New Roman"/>
          <w:b/>
          <w:sz w:val="28"/>
          <w:szCs w:val="28"/>
        </w:rPr>
        <w:t>Алиев Р.О.</w:t>
      </w:r>
      <w:r w:rsidRPr="00AD7CFF">
        <w:rPr>
          <w:rFonts w:ascii="Times New Roman" w:hAnsi="Times New Roman" w:cs="Times New Roman"/>
          <w:b/>
          <w:sz w:val="28"/>
          <w:szCs w:val="28"/>
          <w:vertAlign w:val="superscript"/>
        </w:rPr>
        <w:t>*1</w:t>
      </w:r>
      <w:r w:rsidRPr="00AD7CFF">
        <w:rPr>
          <w:rFonts w:ascii="Times New Roman" w:hAnsi="Times New Roman" w:cs="Times New Roman"/>
          <w:b/>
          <w:sz w:val="28"/>
          <w:szCs w:val="28"/>
        </w:rPr>
        <w:t>, Борисов Н.М</w:t>
      </w:r>
      <w:r w:rsidRPr="00AD7CFF">
        <w:rPr>
          <w:rFonts w:ascii="Times New Roman" w:hAnsi="Times New Roman" w:cs="Times New Roman"/>
          <w:b/>
          <w:sz w:val="28"/>
          <w:szCs w:val="28"/>
          <w:vertAlign w:val="superscript"/>
        </w:rPr>
        <w:t>**2</w:t>
      </w:r>
      <w:r w:rsidRPr="00AD7CFF">
        <w:rPr>
          <w:rFonts w:ascii="Times New Roman" w:hAnsi="Times New Roman" w:cs="Times New Roman"/>
          <w:b/>
          <w:sz w:val="28"/>
          <w:szCs w:val="28"/>
        </w:rPr>
        <w:t>.</w:t>
      </w:r>
    </w:p>
    <w:p w:rsidR="009D146E" w:rsidRPr="00AD7CFF" w:rsidRDefault="009D146E" w:rsidP="00C26CE4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AD7CFF">
        <w:rPr>
          <w:rFonts w:ascii="Times New Roman" w:hAnsi="Times New Roman" w:cs="Times New Roman"/>
          <w:sz w:val="24"/>
          <w:szCs w:val="28"/>
          <w:vertAlign w:val="superscript"/>
        </w:rPr>
        <w:t>1</w:t>
      </w:r>
      <w:r w:rsidR="0024520A" w:rsidRPr="00AD7CFF">
        <w:rPr>
          <w:rFonts w:ascii="Times New Roman" w:hAnsi="Times New Roman" w:cs="Times New Roman"/>
          <w:i/>
          <w:sz w:val="24"/>
          <w:szCs w:val="28"/>
        </w:rPr>
        <w:t>НИЦ "Курчатовский институт"</w:t>
      </w:r>
      <w:r w:rsidRPr="00AD7CFF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Pr="00AD7CFF">
        <w:rPr>
          <w:i/>
          <w:iCs/>
          <w:sz w:val="24"/>
          <w:szCs w:val="24"/>
        </w:rPr>
        <w:t>Москва, Россия</w:t>
      </w:r>
      <w:r w:rsidRPr="00AD7CFF">
        <w:rPr>
          <w:rFonts w:ascii="Times New Roman" w:hAnsi="Times New Roman" w:cs="Times New Roman"/>
          <w:i/>
          <w:sz w:val="24"/>
          <w:szCs w:val="28"/>
        </w:rPr>
        <w:t xml:space="preserve">                                                                                             </w:t>
      </w:r>
      <w:r w:rsidRPr="00AD7CFF">
        <w:rPr>
          <w:rFonts w:ascii="Times New Roman" w:hAnsi="Times New Roman" w:cs="Times New Roman"/>
          <w:sz w:val="24"/>
          <w:szCs w:val="28"/>
          <w:vertAlign w:val="superscript"/>
        </w:rPr>
        <w:t>2</w:t>
      </w:r>
      <w:r w:rsidRPr="00AD7CFF">
        <w:rPr>
          <w:rFonts w:ascii="Times New Roman" w:hAnsi="Times New Roman" w:cs="Times New Roman"/>
          <w:i/>
          <w:sz w:val="24"/>
          <w:szCs w:val="28"/>
        </w:rPr>
        <w:t xml:space="preserve">Первый Московский государственный медицинский университет им. И.М.Сеченова, </w:t>
      </w:r>
      <w:r w:rsidRPr="00AD7CFF">
        <w:rPr>
          <w:i/>
          <w:iCs/>
          <w:sz w:val="24"/>
          <w:szCs w:val="24"/>
        </w:rPr>
        <w:t>Москва, Россия</w:t>
      </w:r>
    </w:p>
    <w:p w:rsidR="00901363" w:rsidRPr="00AD7CFF" w:rsidRDefault="0024520A" w:rsidP="00901363">
      <w:pPr>
        <w:pStyle w:val="a5"/>
        <w:ind w:left="851" w:right="849"/>
        <w:rPr>
          <w:rFonts w:ascii="Times New Roman" w:hAnsi="Times New Roman" w:cs="Times New Roman"/>
          <w:color w:val="auto"/>
          <w:sz w:val="22"/>
          <w:szCs w:val="22"/>
        </w:rPr>
      </w:pPr>
      <w:r w:rsidRPr="00AD7CFF">
        <w:rPr>
          <w:rFonts w:ascii="Times New Roman" w:hAnsi="Times New Roman" w:cs="Times New Roman"/>
          <w:b/>
          <w:i/>
          <w:color w:val="auto"/>
          <w:sz w:val="22"/>
          <w:szCs w:val="22"/>
        </w:rPr>
        <w:t xml:space="preserve">Аннотация. </w:t>
      </w:r>
      <w:r w:rsidR="005B6D42" w:rsidRPr="00AD7CFF">
        <w:rPr>
          <w:rFonts w:ascii="Times New Roman" w:hAnsi="Times New Roman" w:cs="Times New Roman"/>
          <w:color w:val="auto"/>
          <w:sz w:val="22"/>
          <w:szCs w:val="22"/>
        </w:rPr>
        <w:t>Развитие биоинформатики делает в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опрос однородности депонированных в открытых источниках данных, </w:t>
      </w:r>
      <w:r w:rsidR="00737184" w:rsidRPr="00AD7CFF">
        <w:rPr>
          <w:rFonts w:ascii="Times New Roman" w:hAnsi="Times New Roman" w:cs="Times New Roman"/>
          <w:color w:val="auto"/>
          <w:sz w:val="22"/>
          <w:szCs w:val="22"/>
        </w:rPr>
        <w:t>полученных в результате профилирований уровней экспрессии генов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, </w:t>
      </w:r>
      <w:r w:rsidR="001851AD" w:rsidRPr="00AD7CFF">
        <w:rPr>
          <w:rFonts w:ascii="Times New Roman" w:hAnsi="Times New Roman" w:cs="Times New Roman"/>
          <w:color w:val="auto"/>
          <w:sz w:val="22"/>
          <w:szCs w:val="22"/>
        </w:rPr>
        <w:t>всё более</w:t>
      </w:r>
      <w:r w:rsidR="005B6D42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актуальным из-за роста требований</w:t>
      </w:r>
      <w:r w:rsidR="001851AD" w:rsidRPr="00AD7CFF">
        <w:rPr>
          <w:rFonts w:ascii="Times New Roman" w:hAnsi="Times New Roman" w:cs="Times New Roman"/>
          <w:color w:val="auto"/>
          <w:sz w:val="22"/>
          <w:szCs w:val="22"/>
        </w:rPr>
        <w:t>, предъявляемы</w:t>
      </w:r>
      <w:r w:rsidR="005B6D42" w:rsidRPr="00AD7CFF">
        <w:rPr>
          <w:rFonts w:ascii="Times New Roman" w:hAnsi="Times New Roman" w:cs="Times New Roman"/>
          <w:color w:val="auto"/>
          <w:sz w:val="22"/>
          <w:szCs w:val="22"/>
        </w:rPr>
        <w:t>х</w:t>
      </w:r>
      <w:r w:rsidR="001851AD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к входным данным. </w:t>
      </w:r>
    </w:p>
    <w:p w:rsidR="00901363" w:rsidRPr="00AD7CFF" w:rsidRDefault="00901363" w:rsidP="00C8154F">
      <w:pPr>
        <w:pStyle w:val="a5"/>
        <w:ind w:left="851" w:right="849"/>
        <w:rPr>
          <w:rFonts w:ascii="Times New Roman" w:hAnsi="Times New Roman" w:cs="Times New Roman"/>
          <w:color w:val="auto"/>
          <w:sz w:val="22"/>
          <w:szCs w:val="22"/>
        </w:rPr>
      </w:pPr>
      <w:r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Ранее </w:t>
      </w:r>
      <w:r w:rsidR="007C32C6" w:rsidRPr="00AD7CFF">
        <w:rPr>
          <w:rFonts w:ascii="Times New Roman" w:hAnsi="Times New Roman" w:cs="Times New Roman"/>
          <w:color w:val="auto"/>
          <w:sz w:val="22"/>
          <w:szCs w:val="22"/>
        </w:rPr>
        <w:t>н</w:t>
      </w:r>
      <w:r w:rsidR="001851AD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ами </w:t>
      </w:r>
      <w:r w:rsidR="0076430F" w:rsidRPr="00AD7CFF">
        <w:rPr>
          <w:rFonts w:ascii="Times New Roman" w:hAnsi="Times New Roman" w:cs="Times New Roman"/>
          <w:color w:val="auto"/>
          <w:sz w:val="22"/>
          <w:szCs w:val="22"/>
        </w:rPr>
        <w:t>был предложен метод анализа однородности данных генной эксп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>рессии,</w:t>
      </w:r>
      <w:r w:rsidR="0076430F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обсуждены первые результаты работы метода на реальных и искусственно сгенерированных данных, показаны ег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>о некоторые преимущества.</w:t>
      </w:r>
      <w:r w:rsidR="005B6D42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Суть метода заключалась в последовательных сравнениях случайных разбиений данных при помощи теста Стьюдента. 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Результатом работы метода является график плотности </w:t>
      </w:r>
      <w:r w:rsidR="000778C4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корреляций 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>величин</w:t>
      </w:r>
      <w:r w:rsidR="000778C4" w:rsidRPr="00AD7CFF">
        <w:rPr>
          <w:rFonts w:ascii="Times New Roman" w:hAnsi="Times New Roman" w:cs="Times New Roman"/>
          <w:color w:val="auto"/>
          <w:sz w:val="22"/>
          <w:szCs w:val="22"/>
        </w:rPr>
        <w:t>, зависящих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от </w:t>
      </w:r>
      <w:r w:rsidR="0013350E" w:rsidRPr="00AD7CFF">
        <w:rPr>
          <w:rFonts w:ascii="Times New Roman" w:hAnsi="Times New Roman" w:cs="Times New Roman"/>
          <w:color w:val="auto"/>
          <w:sz w:val="22"/>
          <w:szCs w:val="22"/>
        </w:rPr>
        <w:t>значения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  <w:lang w:val="en-US"/>
        </w:rPr>
        <w:t>p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  <w:lang w:val="en-US"/>
        </w:rPr>
        <w:t>value</w:t>
      </w:r>
      <w:r w:rsidR="00697704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и средних значений экспрессии генов, по которому можно судить об однородности данных. 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В настоящей </w:t>
      </w:r>
      <w:r w:rsidR="0076430F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статье рассказано о проведённых нами </w:t>
      </w:r>
      <w:r w:rsidR="0013350E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вычислительных экспериментах на модельных данных, </w:t>
      </w:r>
      <w:r w:rsidR="0076430F" w:rsidRPr="00AD7CFF">
        <w:rPr>
          <w:rFonts w:ascii="Times New Roman" w:hAnsi="Times New Roman" w:cs="Times New Roman"/>
          <w:color w:val="auto"/>
          <w:sz w:val="22"/>
          <w:szCs w:val="22"/>
        </w:rPr>
        <w:t>расшир</w:t>
      </w:r>
      <w:r w:rsidR="0013350E" w:rsidRPr="00AD7CFF">
        <w:rPr>
          <w:rFonts w:ascii="Times New Roman" w:hAnsi="Times New Roman" w:cs="Times New Roman"/>
          <w:color w:val="auto"/>
          <w:sz w:val="22"/>
          <w:szCs w:val="22"/>
        </w:rPr>
        <w:t>яющих</w:t>
      </w:r>
      <w:r w:rsidR="0076430F"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возможности интерпретации работы авторского метода, что позволит исследователю делать более полные выводы о тех данных, с которыми он работает.</w:t>
      </w:r>
    </w:p>
    <w:p w:rsidR="0024520A" w:rsidRPr="00AD7CFF" w:rsidRDefault="0024520A" w:rsidP="00C26CE4">
      <w:pPr>
        <w:pStyle w:val="a5"/>
        <w:spacing w:before="0" w:beforeAutospacing="0" w:after="0" w:afterAutospacing="0"/>
        <w:ind w:left="567" w:right="566"/>
        <w:rPr>
          <w:rFonts w:ascii="Times New Roman" w:hAnsi="Times New Roman" w:cs="Times New Roman"/>
          <w:color w:val="auto"/>
          <w:sz w:val="22"/>
          <w:szCs w:val="22"/>
        </w:rPr>
      </w:pPr>
      <w:r w:rsidRPr="00AD7CFF">
        <w:rPr>
          <w:rFonts w:ascii="Times New Roman" w:hAnsi="Times New Roman" w:cs="Times New Roman"/>
          <w:b/>
          <w:i/>
          <w:color w:val="auto"/>
          <w:sz w:val="22"/>
          <w:szCs w:val="22"/>
        </w:rPr>
        <w:t>Ключевые слова:</w:t>
      </w:r>
      <w:r w:rsidRPr="00AD7CFF">
        <w:rPr>
          <w:rFonts w:ascii="Times New Roman" w:hAnsi="Times New Roman" w:cs="Times New Roman"/>
          <w:color w:val="auto"/>
          <w:sz w:val="22"/>
          <w:szCs w:val="22"/>
        </w:rPr>
        <w:t xml:space="preserve"> генная экспрессия, профилирование мРНК, транскриптом, большие данные, репозитории общедоступных данных, тест Стьюдента, кластеризация.</w:t>
      </w:r>
    </w:p>
    <w:p w:rsidR="0024520A" w:rsidRPr="00AD7CFF" w:rsidRDefault="0024520A" w:rsidP="00C26C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520A" w:rsidRPr="00AD7CFF" w:rsidRDefault="0024520A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ВВЕДЕНИЕ</w:t>
      </w:r>
    </w:p>
    <w:p w:rsidR="00C33602" w:rsidRPr="00AD7CFF" w:rsidRDefault="00C34176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На сегодняшний день в базе данных открытого доступа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GEO</w:t>
      </w:r>
      <w:r w:rsidRPr="00AD7CFF">
        <w:rPr>
          <w:rFonts w:ascii="Times New Roman" w:hAnsi="Times New Roman" w:cs="Times New Roman"/>
          <w:sz w:val="24"/>
          <w:szCs w:val="24"/>
        </w:rPr>
        <w:t xml:space="preserve"> содержится 44477 серий, содержащих более 1,5 млн. профилей генной экспрессии человеческих образцов [</w:t>
      </w:r>
      <w:r w:rsidR="007D3572" w:rsidRPr="00AD7CFF">
        <w:rPr>
          <w:rFonts w:ascii="Times New Roman" w:hAnsi="Times New Roman" w:cs="Times New Roman"/>
          <w:sz w:val="24"/>
          <w:szCs w:val="24"/>
        </w:rPr>
        <w:t>1</w:t>
      </w:r>
      <w:r w:rsidRPr="00AD7CFF">
        <w:rPr>
          <w:rFonts w:ascii="Times New Roman" w:hAnsi="Times New Roman" w:cs="Times New Roman"/>
          <w:sz w:val="24"/>
          <w:szCs w:val="24"/>
        </w:rPr>
        <w:t xml:space="preserve">], полученных при помощи </w:t>
      </w:r>
      <w:proofErr w:type="spellStart"/>
      <w:r w:rsidRPr="00AD7CFF">
        <w:rPr>
          <w:rFonts w:ascii="Times New Roman" w:hAnsi="Times New Roman" w:cs="Times New Roman"/>
          <w:sz w:val="24"/>
          <w:szCs w:val="24"/>
        </w:rPr>
        <w:t>микрочиповых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исследований и методов секвенирования нового поколения. </w:t>
      </w:r>
      <w:r w:rsidR="00A03062" w:rsidRPr="00AD7CFF">
        <w:rPr>
          <w:rFonts w:ascii="Times New Roman" w:hAnsi="Times New Roman" w:cs="Times New Roman"/>
          <w:sz w:val="24"/>
          <w:szCs w:val="24"/>
        </w:rPr>
        <w:t xml:space="preserve">Как правило, для таких серий, </w:t>
      </w:r>
      <w:r w:rsidRPr="00AD7CFF">
        <w:rPr>
          <w:rFonts w:ascii="Times New Roman" w:hAnsi="Times New Roman" w:cs="Times New Roman"/>
          <w:sz w:val="24"/>
          <w:szCs w:val="24"/>
        </w:rPr>
        <w:t>д</w:t>
      </w:r>
      <w:r w:rsidR="00A03062" w:rsidRPr="00AD7CFF">
        <w:rPr>
          <w:rFonts w:ascii="Times New Roman" w:hAnsi="Times New Roman" w:cs="Times New Roman"/>
          <w:sz w:val="24"/>
          <w:szCs w:val="24"/>
        </w:rPr>
        <w:t xml:space="preserve">аже </w:t>
      </w:r>
      <w:r w:rsidRPr="00AD7CFF">
        <w:rPr>
          <w:rFonts w:ascii="Times New Roman" w:hAnsi="Times New Roman" w:cs="Times New Roman"/>
          <w:sz w:val="24"/>
          <w:szCs w:val="24"/>
        </w:rPr>
        <w:t>получен</w:t>
      </w:r>
      <w:r w:rsidR="00890425" w:rsidRPr="00AD7CFF">
        <w:rPr>
          <w:rFonts w:ascii="Times New Roman" w:hAnsi="Times New Roman" w:cs="Times New Roman"/>
          <w:sz w:val="24"/>
          <w:szCs w:val="24"/>
        </w:rPr>
        <w:t>н</w:t>
      </w:r>
      <w:r w:rsidRPr="00AD7CFF">
        <w:rPr>
          <w:rFonts w:ascii="Times New Roman" w:hAnsi="Times New Roman" w:cs="Times New Roman"/>
          <w:sz w:val="24"/>
          <w:szCs w:val="24"/>
        </w:rPr>
        <w:t>ы</w:t>
      </w:r>
      <w:r w:rsidR="00A03062" w:rsidRPr="00AD7CFF">
        <w:rPr>
          <w:rFonts w:ascii="Times New Roman" w:hAnsi="Times New Roman" w:cs="Times New Roman"/>
          <w:sz w:val="24"/>
          <w:szCs w:val="24"/>
        </w:rPr>
        <w:t>х</w:t>
      </w:r>
      <w:r w:rsidRPr="00AD7CFF">
        <w:rPr>
          <w:rFonts w:ascii="Times New Roman" w:hAnsi="Times New Roman" w:cs="Times New Roman"/>
          <w:sz w:val="24"/>
          <w:szCs w:val="24"/>
        </w:rPr>
        <w:t xml:space="preserve"> на одной и той же экспе</w:t>
      </w:r>
      <w:r w:rsidR="00890425" w:rsidRPr="00AD7CFF">
        <w:rPr>
          <w:rFonts w:ascii="Times New Roman" w:hAnsi="Times New Roman" w:cs="Times New Roman"/>
          <w:sz w:val="24"/>
          <w:szCs w:val="24"/>
        </w:rPr>
        <w:t xml:space="preserve">риментальной </w:t>
      </w:r>
      <w:r w:rsidR="00A03062" w:rsidRPr="00AD7CFF">
        <w:rPr>
          <w:rFonts w:ascii="Times New Roman" w:hAnsi="Times New Roman" w:cs="Times New Roman"/>
          <w:sz w:val="24"/>
          <w:szCs w:val="24"/>
        </w:rPr>
        <w:t>платформе и относящихся</w:t>
      </w:r>
      <w:r w:rsidRPr="00AD7CFF">
        <w:rPr>
          <w:rFonts w:ascii="Times New Roman" w:hAnsi="Times New Roman" w:cs="Times New Roman"/>
          <w:sz w:val="24"/>
          <w:szCs w:val="24"/>
        </w:rPr>
        <w:t xml:space="preserve"> к одной и той же нозологической форме, </w:t>
      </w:r>
      <w:r w:rsidR="00A03062" w:rsidRPr="00AD7CFF">
        <w:rPr>
          <w:rFonts w:ascii="Times New Roman" w:hAnsi="Times New Roman" w:cs="Times New Roman"/>
          <w:sz w:val="24"/>
          <w:szCs w:val="24"/>
        </w:rPr>
        <w:t>в настоящее время нет однозначного ответа, являются ли данные о генной экспрессии, однородными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</w:p>
    <w:p w:rsidR="00A16245" w:rsidRPr="00AD7CFF" w:rsidRDefault="003E3C26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В предыдущей статье</w:t>
      </w:r>
      <w:r w:rsidR="00775956" w:rsidRPr="00AD7CFF">
        <w:rPr>
          <w:rFonts w:ascii="Times New Roman" w:hAnsi="Times New Roman" w:cs="Times New Roman"/>
          <w:sz w:val="24"/>
          <w:szCs w:val="24"/>
        </w:rPr>
        <w:t xml:space="preserve"> мы предложили </w:t>
      </w:r>
      <w:r w:rsidR="00FD2FA6" w:rsidRPr="00AD7CFF">
        <w:rPr>
          <w:rFonts w:ascii="Times New Roman" w:hAnsi="Times New Roman" w:cs="Times New Roman"/>
          <w:sz w:val="24"/>
          <w:szCs w:val="24"/>
        </w:rPr>
        <w:t xml:space="preserve">новый </w:t>
      </w:r>
      <w:r w:rsidR="00775956" w:rsidRPr="00AD7CFF">
        <w:rPr>
          <w:rFonts w:ascii="Times New Roman" w:hAnsi="Times New Roman" w:cs="Times New Roman"/>
          <w:sz w:val="24"/>
          <w:szCs w:val="24"/>
        </w:rPr>
        <w:t>метод анализа</w:t>
      </w:r>
      <w:r w:rsidR="00FD2FA6" w:rsidRPr="00AD7CFF">
        <w:rPr>
          <w:rFonts w:ascii="Times New Roman" w:hAnsi="Times New Roman" w:cs="Times New Roman"/>
          <w:sz w:val="24"/>
          <w:szCs w:val="24"/>
        </w:rPr>
        <w:t xml:space="preserve"> однородности</w:t>
      </w:r>
      <w:r w:rsidR="00775956" w:rsidRPr="00AD7CFF">
        <w:rPr>
          <w:rFonts w:ascii="Times New Roman" w:hAnsi="Times New Roman" w:cs="Times New Roman"/>
          <w:sz w:val="24"/>
          <w:szCs w:val="24"/>
        </w:rPr>
        <w:t xml:space="preserve"> экспрессионных данных</w:t>
      </w:r>
      <w:r w:rsidR="00FD2FA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</w:rPr>
        <w:t>на основе теста Стьюдента.</w:t>
      </w:r>
      <w:r w:rsidR="00101A9C" w:rsidRPr="00AD7CFF">
        <w:rPr>
          <w:rFonts w:ascii="Times New Roman" w:hAnsi="Times New Roman" w:cs="Times New Roman"/>
          <w:sz w:val="24"/>
          <w:szCs w:val="24"/>
        </w:rPr>
        <w:t xml:space="preserve"> Он был использован на реальных и сгенерированных</w:t>
      </w:r>
      <w:r w:rsidR="00737184" w:rsidRPr="00AD7CFF">
        <w:rPr>
          <w:rFonts w:ascii="Times New Roman" w:hAnsi="Times New Roman" w:cs="Times New Roman"/>
          <w:sz w:val="24"/>
          <w:szCs w:val="24"/>
        </w:rPr>
        <w:t xml:space="preserve"> в ходе модельных расчетов </w:t>
      </w:r>
      <w:r w:rsidR="00101A9C" w:rsidRPr="00AD7CFF">
        <w:rPr>
          <w:rFonts w:ascii="Times New Roman" w:hAnsi="Times New Roman" w:cs="Times New Roman"/>
          <w:sz w:val="24"/>
          <w:szCs w:val="24"/>
        </w:rPr>
        <w:t>данных, сравнён с методом иерархической кластеризации в чувствительности и быстродействии</w:t>
      </w:r>
      <w:r w:rsidR="00BE3902" w:rsidRPr="00AD7CFF">
        <w:rPr>
          <w:rFonts w:ascii="Times New Roman" w:hAnsi="Times New Roman" w:cs="Times New Roman"/>
          <w:sz w:val="24"/>
          <w:szCs w:val="24"/>
        </w:rPr>
        <w:t>,</w:t>
      </w:r>
      <w:r w:rsidR="00101A9C" w:rsidRPr="00AD7CFF">
        <w:rPr>
          <w:rFonts w:ascii="Times New Roman" w:hAnsi="Times New Roman" w:cs="Times New Roman"/>
          <w:sz w:val="24"/>
          <w:szCs w:val="24"/>
        </w:rPr>
        <w:t xml:space="preserve"> были продемонстрированы дополнительные возможности метода</w:t>
      </w:r>
      <w:r w:rsidR="00FD2FA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8450B5" w:rsidRPr="00AD7CFF">
        <w:rPr>
          <w:rFonts w:ascii="Times New Roman" w:hAnsi="Times New Roman" w:cs="Times New Roman"/>
          <w:sz w:val="24"/>
          <w:szCs w:val="24"/>
        </w:rPr>
        <w:t>[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="00FD2FA6" w:rsidRPr="00AD7CFF">
        <w:rPr>
          <w:rFonts w:ascii="Times New Roman" w:hAnsi="Times New Roman" w:cs="Times New Roman"/>
          <w:sz w:val="24"/>
          <w:szCs w:val="24"/>
        </w:rPr>
        <w:t>]</w:t>
      </w:r>
      <w:r w:rsidR="00101A9C" w:rsidRPr="00AD7CFF">
        <w:rPr>
          <w:rFonts w:ascii="Times New Roman" w:hAnsi="Times New Roman" w:cs="Times New Roman"/>
          <w:sz w:val="24"/>
          <w:szCs w:val="24"/>
        </w:rPr>
        <w:t>.</w:t>
      </w:r>
      <w:r w:rsidR="00FD2FA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950301" w:rsidRPr="00AD7CFF">
        <w:rPr>
          <w:rFonts w:ascii="Times New Roman" w:hAnsi="Times New Roman" w:cs="Times New Roman"/>
          <w:sz w:val="24"/>
          <w:szCs w:val="24"/>
        </w:rPr>
        <w:t xml:space="preserve">Нами были исследованы материалы (серии экспериментов), депонированные в базе данных открытого доступа </w:t>
      </w:r>
      <w:r w:rsidR="00950301" w:rsidRPr="00AD7CFF">
        <w:rPr>
          <w:rFonts w:ascii="Times New Roman" w:hAnsi="Times New Roman" w:cs="Times New Roman"/>
          <w:sz w:val="24"/>
          <w:szCs w:val="24"/>
          <w:lang w:val="en-US"/>
        </w:rPr>
        <w:t>GEO</w:t>
      </w:r>
      <w:r w:rsidR="00950301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8450B5" w:rsidRPr="00AD7CFF">
        <w:rPr>
          <w:rFonts w:ascii="Times New Roman" w:hAnsi="Times New Roman" w:cs="Times New Roman"/>
          <w:sz w:val="24"/>
          <w:szCs w:val="24"/>
        </w:rPr>
        <w:t>[</w:t>
      </w:r>
      <w:r w:rsidR="007D3572" w:rsidRPr="00AD7CFF">
        <w:rPr>
          <w:rFonts w:ascii="Times New Roman" w:hAnsi="Times New Roman" w:cs="Times New Roman"/>
          <w:sz w:val="24"/>
          <w:szCs w:val="24"/>
        </w:rPr>
        <w:t>3</w:t>
      </w:r>
      <w:r w:rsidR="00950301" w:rsidRPr="00AD7CFF">
        <w:rPr>
          <w:rFonts w:ascii="Times New Roman" w:hAnsi="Times New Roman" w:cs="Times New Roman"/>
          <w:sz w:val="24"/>
          <w:szCs w:val="24"/>
        </w:rPr>
        <w:t>].</w:t>
      </w:r>
      <w:r w:rsidR="00874B97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950301" w:rsidRPr="00AD7CFF">
        <w:rPr>
          <w:rFonts w:ascii="Times New Roman" w:hAnsi="Times New Roman" w:cs="Times New Roman"/>
          <w:sz w:val="24"/>
          <w:szCs w:val="24"/>
        </w:rPr>
        <w:t>Они содержали в себе</w:t>
      </w:r>
      <w:r w:rsidR="001C3BBA" w:rsidRPr="00AD7CFF">
        <w:rPr>
          <w:rFonts w:ascii="Times New Roman" w:hAnsi="Times New Roman" w:cs="Times New Roman"/>
          <w:sz w:val="24"/>
          <w:szCs w:val="24"/>
        </w:rPr>
        <w:t xml:space="preserve"> информацию</w:t>
      </w:r>
      <w:r w:rsidR="00950301" w:rsidRPr="00AD7CFF">
        <w:rPr>
          <w:rFonts w:ascii="Times New Roman" w:hAnsi="Times New Roman" w:cs="Times New Roman"/>
          <w:sz w:val="24"/>
          <w:szCs w:val="24"/>
        </w:rPr>
        <w:t xml:space="preserve"> об уровнях генной экспрессии различных здоровых и патологических тканей, таких как: серое и чёрное вещество,</w:t>
      </w:r>
      <w:r w:rsidR="00B55D9E" w:rsidRPr="00AD7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D9E" w:rsidRPr="00AD7CFF">
        <w:rPr>
          <w:rFonts w:ascii="Times New Roman" w:hAnsi="Times New Roman" w:cs="Times New Roman"/>
          <w:sz w:val="24"/>
          <w:szCs w:val="24"/>
        </w:rPr>
        <w:t>микроглия</w:t>
      </w:r>
      <w:proofErr w:type="spellEnd"/>
      <w:r w:rsidR="00B55D9E" w:rsidRPr="00AD7CFF">
        <w:rPr>
          <w:rFonts w:ascii="Times New Roman" w:hAnsi="Times New Roman" w:cs="Times New Roman"/>
          <w:sz w:val="24"/>
          <w:szCs w:val="24"/>
        </w:rPr>
        <w:t>,</w:t>
      </w:r>
      <w:r w:rsidR="00950301" w:rsidRPr="00AD7CFF">
        <w:rPr>
          <w:rFonts w:ascii="Times New Roman" w:hAnsi="Times New Roman" w:cs="Times New Roman"/>
          <w:sz w:val="24"/>
          <w:szCs w:val="24"/>
        </w:rPr>
        <w:t xml:space="preserve"> мышечная и почечная ткань, </w:t>
      </w:r>
      <w:r w:rsidR="00B55D9E" w:rsidRPr="00AD7CFF">
        <w:rPr>
          <w:rFonts w:ascii="Times New Roman" w:hAnsi="Times New Roman" w:cs="Times New Roman"/>
          <w:sz w:val="24"/>
          <w:szCs w:val="24"/>
        </w:rPr>
        <w:t xml:space="preserve">кровь и костный мозг. Патологические образцы были </w:t>
      </w:r>
      <w:r w:rsidR="0015409D" w:rsidRPr="00AD7CFF">
        <w:rPr>
          <w:rFonts w:ascii="Times New Roman" w:hAnsi="Times New Roman" w:cs="Times New Roman"/>
          <w:sz w:val="24"/>
          <w:szCs w:val="24"/>
        </w:rPr>
        <w:t>получены у пациентов, страдающих</w:t>
      </w:r>
      <w:r w:rsidR="00B55D9E" w:rsidRPr="00AD7CFF">
        <w:rPr>
          <w:rFonts w:ascii="Times New Roman" w:hAnsi="Times New Roman" w:cs="Times New Roman"/>
          <w:sz w:val="24"/>
          <w:szCs w:val="24"/>
        </w:rPr>
        <w:t xml:space="preserve"> от болезни Альцгеймера, Паркинсона, венозной тромбоэмболии, </w:t>
      </w:r>
      <w:proofErr w:type="spellStart"/>
      <w:r w:rsidR="00B55D9E" w:rsidRPr="00AD7CFF">
        <w:rPr>
          <w:rFonts w:ascii="Times New Roman" w:hAnsi="Times New Roman" w:cs="Times New Roman"/>
          <w:sz w:val="24"/>
          <w:szCs w:val="24"/>
        </w:rPr>
        <w:t>глиобластомы</w:t>
      </w:r>
      <w:proofErr w:type="spellEnd"/>
      <w:r w:rsidR="00B55D9E" w:rsidRPr="00AD7CF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55D9E" w:rsidRPr="00AD7CFF">
        <w:rPr>
          <w:rFonts w:ascii="Times New Roman" w:hAnsi="Times New Roman" w:cs="Times New Roman"/>
          <w:sz w:val="24"/>
          <w:szCs w:val="24"/>
        </w:rPr>
        <w:t>нейробластомы</w:t>
      </w:r>
      <w:proofErr w:type="spellEnd"/>
      <w:r w:rsidR="00731C5F" w:rsidRPr="00AD7CFF">
        <w:rPr>
          <w:rFonts w:ascii="Times New Roman" w:hAnsi="Times New Roman" w:cs="Times New Roman"/>
          <w:sz w:val="24"/>
          <w:szCs w:val="24"/>
        </w:rPr>
        <w:t xml:space="preserve"> [</w:t>
      </w:r>
      <w:r w:rsidR="007D3572" w:rsidRPr="00AD7CFF">
        <w:rPr>
          <w:rFonts w:ascii="Times New Roman" w:hAnsi="Times New Roman" w:cs="Times New Roman"/>
          <w:sz w:val="24"/>
          <w:szCs w:val="24"/>
        </w:rPr>
        <w:t>4</w:t>
      </w:r>
      <w:r w:rsidR="009B31E2" w:rsidRPr="00AD7CFF">
        <w:rPr>
          <w:rFonts w:ascii="Times New Roman" w:hAnsi="Times New Roman" w:cs="Times New Roman"/>
          <w:sz w:val="24"/>
          <w:szCs w:val="24"/>
        </w:rPr>
        <w:t>-1</w:t>
      </w:r>
      <w:r w:rsidR="007D3572" w:rsidRPr="00AD7CFF">
        <w:rPr>
          <w:rFonts w:ascii="Times New Roman" w:hAnsi="Times New Roman" w:cs="Times New Roman"/>
          <w:sz w:val="24"/>
          <w:szCs w:val="24"/>
        </w:rPr>
        <w:t>7</w:t>
      </w:r>
      <w:r w:rsidR="00731C5F" w:rsidRPr="00AD7CFF">
        <w:rPr>
          <w:rFonts w:ascii="Times New Roman" w:hAnsi="Times New Roman" w:cs="Times New Roman"/>
          <w:sz w:val="24"/>
          <w:szCs w:val="24"/>
        </w:rPr>
        <w:t>]</w:t>
      </w:r>
      <w:r w:rsidR="00B55D9E" w:rsidRPr="00AD7CFF">
        <w:rPr>
          <w:rFonts w:ascii="Times New Roman" w:hAnsi="Times New Roman" w:cs="Times New Roman"/>
          <w:sz w:val="24"/>
          <w:szCs w:val="24"/>
        </w:rPr>
        <w:t>.</w:t>
      </w:r>
    </w:p>
    <w:p w:rsidR="00101A9C" w:rsidRPr="00AD7CFF" w:rsidRDefault="001C3BBA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lastRenderedPageBreak/>
        <w:t>Однако, обработанных ре</w:t>
      </w:r>
      <w:r w:rsidR="00AA4412" w:rsidRPr="00AD7CFF">
        <w:rPr>
          <w:rFonts w:ascii="Times New Roman" w:hAnsi="Times New Roman" w:cs="Times New Roman"/>
          <w:sz w:val="24"/>
          <w:szCs w:val="24"/>
        </w:rPr>
        <w:t>альных данных было недостаточно</w:t>
      </w:r>
      <w:r w:rsidRPr="00AD7CFF">
        <w:rPr>
          <w:rFonts w:ascii="Times New Roman" w:hAnsi="Times New Roman" w:cs="Times New Roman"/>
          <w:sz w:val="24"/>
          <w:szCs w:val="24"/>
        </w:rPr>
        <w:t xml:space="preserve"> для </w:t>
      </w:r>
      <w:r w:rsidR="00ED4DFC" w:rsidRPr="00AD7CFF">
        <w:rPr>
          <w:rFonts w:ascii="Times New Roman" w:hAnsi="Times New Roman" w:cs="Times New Roman"/>
          <w:sz w:val="24"/>
          <w:szCs w:val="24"/>
        </w:rPr>
        <w:t>полного понимания их влияния</w:t>
      </w:r>
      <w:r w:rsidRPr="00AD7CFF">
        <w:rPr>
          <w:rFonts w:ascii="Times New Roman" w:hAnsi="Times New Roman" w:cs="Times New Roman"/>
          <w:sz w:val="24"/>
          <w:szCs w:val="24"/>
        </w:rPr>
        <w:t xml:space="preserve"> на конечный результат. В настоящей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работе мы оценили влияние на результат </w:t>
      </w:r>
      <w:r w:rsidR="00735E88" w:rsidRPr="00AD7CFF">
        <w:rPr>
          <w:rFonts w:ascii="Times New Roman" w:hAnsi="Times New Roman" w:cs="Times New Roman"/>
          <w:sz w:val="24"/>
          <w:szCs w:val="24"/>
        </w:rPr>
        <w:t>особенностей распределения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7B2718" w:rsidRPr="00AD7CFF">
        <w:rPr>
          <w:rFonts w:ascii="Times New Roman" w:hAnsi="Times New Roman" w:cs="Times New Roman"/>
          <w:sz w:val="24"/>
          <w:szCs w:val="24"/>
        </w:rPr>
        <w:t>ис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ходных данных, исследовав сгенерированные с различными </w:t>
      </w:r>
      <w:r w:rsidR="00737184" w:rsidRPr="00AD7CFF">
        <w:rPr>
          <w:rFonts w:ascii="Times New Roman" w:hAnsi="Times New Roman" w:cs="Times New Roman"/>
          <w:sz w:val="24"/>
          <w:szCs w:val="24"/>
        </w:rPr>
        <w:t>видами и параметрами распределений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CE7C5A" w:rsidRPr="00AD7CFF">
        <w:rPr>
          <w:rFonts w:ascii="Times New Roman" w:hAnsi="Times New Roman" w:cs="Times New Roman"/>
          <w:sz w:val="24"/>
          <w:szCs w:val="24"/>
        </w:rPr>
        <w:t>Обработка таблиц с последовательно добавленной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неоднородност</w:t>
      </w:r>
      <w:r w:rsidR="00CE7C5A" w:rsidRPr="00AD7CFF">
        <w:rPr>
          <w:rFonts w:ascii="Times New Roman" w:hAnsi="Times New Roman" w:cs="Times New Roman"/>
          <w:sz w:val="24"/>
          <w:szCs w:val="24"/>
        </w:rPr>
        <w:t>ью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в иссле</w:t>
      </w:r>
      <w:r w:rsidR="00CE7C5A" w:rsidRPr="00AD7CFF">
        <w:rPr>
          <w:rFonts w:ascii="Times New Roman" w:hAnsi="Times New Roman" w:cs="Times New Roman"/>
          <w:sz w:val="24"/>
          <w:szCs w:val="24"/>
        </w:rPr>
        <w:t>дуемые данные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CE7C5A" w:rsidRPr="00AD7CFF">
        <w:rPr>
          <w:rFonts w:ascii="Times New Roman" w:hAnsi="Times New Roman" w:cs="Times New Roman"/>
          <w:sz w:val="24"/>
          <w:szCs w:val="24"/>
        </w:rPr>
        <w:t>позволила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ут</w:t>
      </w:r>
      <w:r w:rsidR="00CE7C5A" w:rsidRPr="00AD7CFF">
        <w:rPr>
          <w:rFonts w:ascii="Times New Roman" w:hAnsi="Times New Roman" w:cs="Times New Roman"/>
          <w:sz w:val="24"/>
          <w:szCs w:val="24"/>
        </w:rPr>
        <w:t xml:space="preserve">очнить чувствительность метода, а относительно невысокая </w:t>
      </w:r>
      <w:proofErr w:type="spellStart"/>
      <w:r w:rsidR="00CE7C5A" w:rsidRPr="00AD7CFF">
        <w:rPr>
          <w:rFonts w:ascii="Times New Roman" w:hAnsi="Times New Roman" w:cs="Times New Roman"/>
          <w:sz w:val="24"/>
          <w:szCs w:val="24"/>
        </w:rPr>
        <w:t>времязатратность</w:t>
      </w:r>
      <w:proofErr w:type="spellEnd"/>
      <w:r w:rsidR="00AA4412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CE7C5A" w:rsidRPr="00AD7CFF">
        <w:rPr>
          <w:rFonts w:ascii="Times New Roman" w:hAnsi="Times New Roman" w:cs="Times New Roman"/>
          <w:sz w:val="24"/>
          <w:szCs w:val="24"/>
        </w:rPr>
        <w:t>при использовании большого количества данных в рамках одного вычислительного эксперимента говорит</w:t>
      </w:r>
      <w:r w:rsidR="000D494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CE7C5A" w:rsidRPr="00AD7CFF">
        <w:rPr>
          <w:rFonts w:ascii="Times New Roman" w:hAnsi="Times New Roman" w:cs="Times New Roman"/>
          <w:sz w:val="24"/>
          <w:szCs w:val="24"/>
        </w:rPr>
        <w:t>о возможности реализации автоматической системы мониторинга однородности депонированных данных в базах открытого доступа.</w:t>
      </w:r>
    </w:p>
    <w:p w:rsidR="006F6877" w:rsidRPr="00AD7CFF" w:rsidRDefault="00A16245" w:rsidP="00D27EC7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МЕТОДЫ</w:t>
      </w:r>
      <w:r w:rsidR="00D27EC7" w:rsidRPr="00AD7C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27EC7" w:rsidRPr="00AD7CFF" w:rsidRDefault="006F6877" w:rsidP="00D27EC7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Оценка</w:t>
      </w:r>
      <w:r w:rsidR="00721836" w:rsidRPr="00AD7CFF">
        <w:rPr>
          <w:rFonts w:ascii="Times New Roman" w:hAnsi="Times New Roman" w:cs="Times New Roman"/>
          <w:b/>
          <w:sz w:val="24"/>
          <w:szCs w:val="24"/>
        </w:rPr>
        <w:t xml:space="preserve"> однородности экспрес</w:t>
      </w:r>
      <w:r w:rsidR="00D8484F" w:rsidRPr="00AD7CFF">
        <w:rPr>
          <w:rFonts w:ascii="Times New Roman" w:hAnsi="Times New Roman" w:cs="Times New Roman"/>
          <w:b/>
          <w:sz w:val="24"/>
          <w:szCs w:val="24"/>
        </w:rPr>
        <w:t>с</w:t>
      </w:r>
      <w:r w:rsidR="00721836" w:rsidRPr="00AD7CFF">
        <w:rPr>
          <w:rFonts w:ascii="Times New Roman" w:hAnsi="Times New Roman" w:cs="Times New Roman"/>
          <w:b/>
          <w:sz w:val="24"/>
          <w:szCs w:val="24"/>
        </w:rPr>
        <w:t>ио</w:t>
      </w:r>
      <w:r w:rsidR="00B95A4E" w:rsidRPr="00AD7CFF">
        <w:rPr>
          <w:rFonts w:ascii="Times New Roman" w:hAnsi="Times New Roman" w:cs="Times New Roman"/>
          <w:b/>
          <w:sz w:val="24"/>
          <w:szCs w:val="24"/>
        </w:rPr>
        <w:t>н</w:t>
      </w:r>
      <w:r w:rsidR="00721836" w:rsidRPr="00AD7CFF">
        <w:rPr>
          <w:rFonts w:ascii="Times New Roman" w:hAnsi="Times New Roman" w:cs="Times New Roman"/>
          <w:b/>
          <w:sz w:val="24"/>
          <w:szCs w:val="24"/>
        </w:rPr>
        <w:t xml:space="preserve">ных </w:t>
      </w:r>
      <w:r w:rsidR="00D8484F" w:rsidRPr="00AD7CFF">
        <w:rPr>
          <w:rFonts w:ascii="Times New Roman" w:hAnsi="Times New Roman" w:cs="Times New Roman"/>
          <w:b/>
          <w:sz w:val="24"/>
          <w:szCs w:val="24"/>
        </w:rPr>
        <w:t>профилей</w:t>
      </w:r>
    </w:p>
    <w:p w:rsidR="00D8484F" w:rsidRPr="00AD7CFF" w:rsidRDefault="00535AA6" w:rsidP="009F4636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Запишем и</w:t>
      </w:r>
      <w:r w:rsidR="00732940" w:rsidRPr="00AD7CFF">
        <w:rPr>
          <w:rFonts w:ascii="Times New Roman" w:hAnsi="Times New Roman" w:cs="Times New Roman"/>
          <w:sz w:val="24"/>
          <w:szCs w:val="24"/>
        </w:rPr>
        <w:t xml:space="preserve">сследуемые </w:t>
      </w:r>
      <w:r w:rsidRPr="00AD7CFF">
        <w:rPr>
          <w:rFonts w:ascii="Times New Roman" w:hAnsi="Times New Roman" w:cs="Times New Roman"/>
          <w:sz w:val="24"/>
          <w:szCs w:val="24"/>
        </w:rPr>
        <w:t xml:space="preserve">экспрессионные </w:t>
      </w:r>
      <w:r w:rsidR="00732940" w:rsidRPr="00AD7CFF">
        <w:rPr>
          <w:rFonts w:ascii="Times New Roman" w:hAnsi="Times New Roman" w:cs="Times New Roman"/>
          <w:sz w:val="24"/>
          <w:szCs w:val="24"/>
        </w:rPr>
        <w:t xml:space="preserve">данные </w:t>
      </w:r>
      <w:r w:rsidR="00A622B4" w:rsidRPr="00AD7CFF">
        <w:rPr>
          <w:rFonts w:ascii="Times New Roman" w:hAnsi="Times New Roman" w:cs="Times New Roman"/>
          <w:sz w:val="24"/>
          <w:szCs w:val="24"/>
        </w:rPr>
        <w:t>в виде таблиц</w:t>
      </w:r>
      <w:r w:rsidR="00732940" w:rsidRPr="00AD7CFF">
        <w:rPr>
          <w:rFonts w:ascii="Times New Roman" w:hAnsi="Times New Roman" w:cs="Times New Roman"/>
          <w:sz w:val="24"/>
          <w:szCs w:val="24"/>
        </w:rPr>
        <w:t xml:space="preserve">, по строкам которых записаны значения уровней экспрессии генов, а в столбцах - образцы. Образцы могут быть получены как из здоровых тканей, так и из патологических. </w:t>
      </w:r>
      <w:r w:rsidR="009F4636" w:rsidRPr="00AD7CFF">
        <w:rPr>
          <w:rFonts w:ascii="Times New Roman" w:hAnsi="Times New Roman" w:cs="Times New Roman"/>
          <w:sz w:val="24"/>
          <w:szCs w:val="24"/>
        </w:rPr>
        <w:t>Для удобства перед обработкой все здоровые образцы (</w:t>
      </w:r>
      <w:r w:rsidR="009F4636" w:rsidRPr="00AD7C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9F4636" w:rsidRPr="00AD7CFF">
        <w:rPr>
          <w:rFonts w:ascii="Times New Roman" w:hAnsi="Times New Roman" w:cs="Times New Roman"/>
          <w:sz w:val="24"/>
          <w:szCs w:val="24"/>
        </w:rPr>
        <w:t xml:space="preserve"> - </w:t>
      </w:r>
      <w:r w:rsidR="009F4636" w:rsidRPr="00AD7CFF">
        <w:rPr>
          <w:rFonts w:ascii="Times New Roman" w:hAnsi="Times New Roman" w:cs="Times New Roman"/>
          <w:sz w:val="24"/>
          <w:szCs w:val="24"/>
          <w:lang w:val="en-US"/>
        </w:rPr>
        <w:t>healthy</w:t>
      </w:r>
      <w:r w:rsidR="009F4636" w:rsidRPr="00AD7CFF">
        <w:rPr>
          <w:rFonts w:ascii="Times New Roman" w:hAnsi="Times New Roman" w:cs="Times New Roman"/>
          <w:sz w:val="24"/>
          <w:szCs w:val="24"/>
        </w:rPr>
        <w:t>) перемещаются в левую часть таблицы, патологические (</w:t>
      </w:r>
      <w:r w:rsidR="009F4636" w:rsidRPr="00AD7CF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9F4636" w:rsidRPr="00AD7CF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9F4636" w:rsidRPr="00AD7CFF">
        <w:rPr>
          <w:rFonts w:ascii="Times New Roman" w:hAnsi="Times New Roman" w:cs="Times New Roman"/>
          <w:sz w:val="24"/>
          <w:szCs w:val="24"/>
          <w:lang w:val="en-US"/>
        </w:rPr>
        <w:t>desease</w:t>
      </w:r>
      <w:proofErr w:type="spellEnd"/>
      <w:r w:rsidR="009F4636" w:rsidRPr="00AD7CFF">
        <w:rPr>
          <w:rFonts w:ascii="Times New Roman" w:hAnsi="Times New Roman" w:cs="Times New Roman"/>
          <w:sz w:val="24"/>
          <w:szCs w:val="24"/>
        </w:rPr>
        <w:t>) - в правую.</w:t>
      </w:r>
    </w:p>
    <w:p w:rsidR="00D27EC7" w:rsidRPr="00AD7CFF" w:rsidRDefault="00D27EC7" w:rsidP="00D27EC7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Нами </w:t>
      </w:r>
      <w:r w:rsidR="00D8484F" w:rsidRPr="00AD7CFF">
        <w:rPr>
          <w:rFonts w:ascii="Times New Roman" w:hAnsi="Times New Roman" w:cs="Times New Roman"/>
          <w:sz w:val="24"/>
          <w:szCs w:val="24"/>
        </w:rPr>
        <w:t>[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="00D8484F" w:rsidRPr="00AD7CFF">
        <w:rPr>
          <w:rFonts w:ascii="Times New Roman" w:hAnsi="Times New Roman" w:cs="Times New Roman"/>
          <w:sz w:val="24"/>
          <w:szCs w:val="24"/>
        </w:rPr>
        <w:t xml:space="preserve">] </w:t>
      </w:r>
      <w:r w:rsidR="0094276F" w:rsidRPr="00AD7CFF">
        <w:rPr>
          <w:rFonts w:ascii="Times New Roman" w:hAnsi="Times New Roman" w:cs="Times New Roman"/>
          <w:sz w:val="24"/>
          <w:szCs w:val="24"/>
        </w:rPr>
        <w:t>был предложен</w:t>
      </w:r>
      <w:r w:rsidRPr="00AD7CFF">
        <w:rPr>
          <w:rFonts w:ascii="Times New Roman" w:hAnsi="Times New Roman" w:cs="Times New Roman"/>
          <w:sz w:val="24"/>
          <w:szCs w:val="24"/>
        </w:rPr>
        <w:t xml:space="preserve"> метод анализа однородности экспрессионных данных. Во время его работы исследуемые </w:t>
      </w:r>
      <w:r w:rsidR="003B19A1" w:rsidRPr="00AD7CFF">
        <w:rPr>
          <w:rFonts w:ascii="Times New Roman" w:hAnsi="Times New Roman" w:cs="Times New Roman"/>
          <w:sz w:val="24"/>
          <w:szCs w:val="24"/>
        </w:rPr>
        <w:t xml:space="preserve">профили патологических образцов </w:t>
      </w:r>
      <w:r w:rsidRPr="00AD7CFF">
        <w:rPr>
          <w:rFonts w:ascii="Times New Roman" w:hAnsi="Times New Roman" w:cs="Times New Roman"/>
          <w:sz w:val="24"/>
          <w:szCs w:val="24"/>
        </w:rPr>
        <w:t xml:space="preserve"> случайно разбиваются на две группы</w:t>
      </w:r>
      <w:r w:rsidR="003B19A1" w:rsidRPr="00AD7CFF">
        <w:rPr>
          <w:rFonts w:ascii="Times New Roman" w:hAnsi="Times New Roman" w:cs="Times New Roman"/>
          <w:sz w:val="24"/>
          <w:szCs w:val="24"/>
        </w:rPr>
        <w:t xml:space="preserve"> (</w:t>
      </w:r>
      <w:r w:rsidR="00B05126" w:rsidRPr="00AD7CFF">
        <w:rPr>
          <w:rFonts w:ascii="Times New Roman" w:hAnsi="Times New Roman" w:cs="Times New Roman"/>
          <w:sz w:val="24"/>
          <w:szCs w:val="24"/>
        </w:rPr>
        <w:t>при этом от профили здоровых образцов не разбиваются</w:t>
      </w:r>
      <w:r w:rsidR="003B19A1" w:rsidRPr="00AD7CFF">
        <w:rPr>
          <w:rFonts w:ascii="Times New Roman" w:hAnsi="Times New Roman" w:cs="Times New Roman"/>
          <w:sz w:val="24"/>
          <w:szCs w:val="24"/>
        </w:rPr>
        <w:t>)</w:t>
      </w:r>
      <w:r w:rsidRPr="00AD7CFF">
        <w:rPr>
          <w:rFonts w:ascii="Times New Roman" w:hAnsi="Times New Roman" w:cs="Times New Roman"/>
          <w:sz w:val="24"/>
          <w:szCs w:val="24"/>
        </w:rPr>
        <w:t>, после чего каждая группа сравнивается по генам с уровнем экспрессии здоровых тканей при помощи формулы, использующей тест Стьюдента</w:t>
      </w:r>
    </w:p>
    <w:p w:rsidR="00D27EC7" w:rsidRPr="00AD7CFF" w:rsidRDefault="00D27EC7" w:rsidP="00D27EC7">
      <w:pPr>
        <w:spacing w:before="240" w:after="12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position w:val="-14"/>
          <w:sz w:val="24"/>
          <w:szCs w:val="24"/>
        </w:rPr>
        <w:object w:dxaOrig="29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pt;height:20.9pt" o:ole="">
            <v:imagedata r:id="rId8" o:title=""/>
          </v:shape>
          <o:OLEObject Type="Embed" ProgID="Equation.3" ShapeID="_x0000_i1025" DrawAspect="Content" ObjectID="_1610724758" r:id="rId9"/>
        </w:object>
      </w:r>
      <w:r w:rsidRPr="00AD7CFF">
        <w:rPr>
          <w:rFonts w:ascii="Times New Roman" w:hAnsi="Times New Roman" w:cs="Times New Roman"/>
          <w:sz w:val="24"/>
          <w:szCs w:val="24"/>
        </w:rPr>
        <w:t>,</w:t>
      </w:r>
      <w:r w:rsidRPr="00AD7CFF">
        <w:rPr>
          <w:rFonts w:ascii="Times New Roman" w:hAnsi="Times New Roman" w:cs="Times New Roman"/>
          <w:sz w:val="24"/>
          <w:szCs w:val="24"/>
        </w:rPr>
        <w:tab/>
      </w:r>
      <w:r w:rsidRPr="00AD7CFF">
        <w:rPr>
          <w:rFonts w:ascii="Times New Roman" w:hAnsi="Times New Roman" w:cs="Times New Roman"/>
          <w:sz w:val="24"/>
          <w:szCs w:val="24"/>
        </w:rPr>
        <w:tab/>
      </w:r>
      <w:r w:rsidRPr="00AD7CFF">
        <w:rPr>
          <w:rFonts w:ascii="Times New Roman" w:hAnsi="Times New Roman" w:cs="Times New Roman"/>
          <w:sz w:val="24"/>
          <w:szCs w:val="24"/>
        </w:rPr>
        <w:tab/>
      </w:r>
      <w:r w:rsidRPr="00AD7CFF">
        <w:rPr>
          <w:rFonts w:ascii="Times New Roman" w:hAnsi="Times New Roman" w:cs="Times New Roman"/>
          <w:sz w:val="24"/>
          <w:szCs w:val="24"/>
        </w:rPr>
        <w:tab/>
      </w:r>
      <w:r w:rsidRPr="00AD7CFF">
        <w:rPr>
          <w:rFonts w:ascii="Times New Roman" w:hAnsi="Times New Roman" w:cs="Times New Roman"/>
          <w:sz w:val="24"/>
          <w:szCs w:val="24"/>
        </w:rPr>
        <w:tab/>
        <w:t xml:space="preserve"> (1)</w:t>
      </w:r>
    </w:p>
    <w:p w:rsidR="00D27EC7" w:rsidRPr="00AD7CFF" w:rsidRDefault="00D27EC7" w:rsidP="00D27EC7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после чего к полученным значениям для генов в каждой группе данных рассчитывается </w:t>
      </w:r>
      <w:proofErr w:type="spellStart"/>
      <w:r w:rsidRPr="00AD7CFF">
        <w:rPr>
          <w:rFonts w:ascii="Times New Roman" w:hAnsi="Times New Roman" w:cs="Times New Roman"/>
          <w:sz w:val="24"/>
          <w:szCs w:val="24"/>
        </w:rPr>
        <w:t>Пирсоновский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9B31E2" w:rsidRPr="00AD7CFF">
        <w:rPr>
          <w:rFonts w:ascii="Times New Roman" w:hAnsi="Times New Roman" w:cs="Times New Roman"/>
          <w:sz w:val="24"/>
          <w:szCs w:val="24"/>
        </w:rPr>
        <w:t>коэффициент</w:t>
      </w:r>
      <w:r w:rsidRPr="00AD7CFF">
        <w:rPr>
          <w:rFonts w:ascii="Times New Roman" w:hAnsi="Times New Roman" w:cs="Times New Roman"/>
          <w:sz w:val="24"/>
          <w:szCs w:val="24"/>
        </w:rPr>
        <w:t xml:space="preserve"> корреляции. Данный процесс повторяется для новых случайных разбиений. Строится график плотности полученных коэффициентов корреляции, по </w:t>
      </w:r>
      <w:r w:rsidR="002F6E39" w:rsidRPr="00AD7CFF">
        <w:rPr>
          <w:rFonts w:ascii="Times New Roman" w:hAnsi="Times New Roman" w:cs="Times New Roman"/>
          <w:sz w:val="24"/>
          <w:szCs w:val="24"/>
        </w:rPr>
        <w:t>свойствам</w:t>
      </w:r>
      <w:r w:rsidRPr="00AD7CFF">
        <w:rPr>
          <w:rFonts w:ascii="Times New Roman" w:hAnsi="Times New Roman" w:cs="Times New Roman"/>
          <w:sz w:val="24"/>
          <w:szCs w:val="24"/>
        </w:rPr>
        <w:t xml:space="preserve"> которого</w:t>
      </w:r>
      <w:r w:rsidR="00B01B1C" w:rsidRPr="00AD7CFF">
        <w:rPr>
          <w:rFonts w:ascii="Times New Roman" w:hAnsi="Times New Roman" w:cs="Times New Roman"/>
          <w:sz w:val="24"/>
          <w:szCs w:val="24"/>
        </w:rPr>
        <w:t xml:space="preserve"> (его симметричность, положение и количество мод)</w:t>
      </w:r>
      <w:r w:rsidRPr="00AD7CFF">
        <w:rPr>
          <w:rFonts w:ascii="Times New Roman" w:hAnsi="Times New Roman" w:cs="Times New Roman"/>
          <w:sz w:val="24"/>
          <w:szCs w:val="24"/>
        </w:rPr>
        <w:t xml:space="preserve"> исследователь сможет сделать выводы об уровне однородности данных. Подробное описание работы метода было дано в предыдущей статье </w:t>
      </w:r>
      <w:r w:rsidR="009B31E2" w:rsidRPr="00AD7CFF">
        <w:rPr>
          <w:rFonts w:ascii="Times New Roman" w:hAnsi="Times New Roman" w:cs="Times New Roman"/>
          <w:sz w:val="24"/>
          <w:szCs w:val="24"/>
        </w:rPr>
        <w:t>[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Pr="00AD7CFF">
        <w:rPr>
          <w:rFonts w:ascii="Times New Roman" w:hAnsi="Times New Roman" w:cs="Times New Roman"/>
          <w:sz w:val="24"/>
          <w:szCs w:val="24"/>
        </w:rPr>
        <w:t>], иллюстрация приведена на рисунке 1.</w:t>
      </w:r>
    </w:p>
    <w:p w:rsidR="00D27EC7" w:rsidRPr="00AD7CFF" w:rsidRDefault="00D27EC7" w:rsidP="00D27EC7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7EC7" w:rsidRPr="00AD7CFF" w:rsidRDefault="00D27EC7" w:rsidP="00D27EC7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26" type="#_x0000_t75" style="width:445.75pt;height:233.05pt" o:ole="">
            <v:imagedata r:id="rId10" o:title="" cropbottom="26842f" cropright="10334f"/>
          </v:shape>
          <o:OLEObject Type="Embed" ProgID="PowerPoint.Slide.12" ShapeID="_x0000_i1026" DrawAspect="Content" ObjectID="_1610724759" r:id="rId11"/>
        </w:object>
      </w:r>
    </w:p>
    <w:p w:rsidR="00D27EC7" w:rsidRPr="00AD7CFF" w:rsidRDefault="00D27EC7" w:rsidP="00D27EC7">
      <w:pPr>
        <w:spacing w:after="120" w:line="240" w:lineRule="auto"/>
        <w:ind w:right="-1"/>
        <w:jc w:val="center"/>
        <w:rPr>
          <w:rFonts w:ascii="Times New Roman" w:hAnsi="Times New Roman" w:cs="Times New Roman"/>
          <w:sz w:val="20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а)</w:t>
      </w:r>
    </w:p>
    <w:p w:rsidR="00D27EC7" w:rsidRPr="00AD7CFF" w:rsidRDefault="00D27EC7" w:rsidP="00D27EC7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27" type="#_x0000_t75" style="width:230.3pt;height:134.1pt;mso-position-horizontal:absolute;mso-position-vertical:absolute" o:ole="">
            <v:imagedata r:id="rId12" o:title="" cropbottom="38887f" cropleft="465f" cropright="31003f"/>
          </v:shape>
          <o:OLEObject Type="Embed" ProgID="PowerPoint.Slide.12" ShapeID="_x0000_i1027" DrawAspect="Content" ObjectID="_1610724760" r:id="rId13"/>
        </w:object>
      </w:r>
    </w:p>
    <w:p w:rsidR="00D27EC7" w:rsidRPr="00AD7CFF" w:rsidRDefault="00D27EC7" w:rsidP="00D27EC7">
      <w:pPr>
        <w:spacing w:after="0" w:line="240" w:lineRule="auto"/>
        <w:ind w:right="-1"/>
        <w:jc w:val="center"/>
        <w:rPr>
          <w:rFonts w:ascii="Times New Roman" w:hAnsi="Times New Roman" w:cs="Times New Roman"/>
          <w:sz w:val="20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б)</w:t>
      </w:r>
    </w:p>
    <w:p w:rsidR="00D27EC7" w:rsidRPr="00AD7CFF" w:rsidRDefault="00D27EC7" w:rsidP="00D27EC7">
      <w:pPr>
        <w:spacing w:before="120" w:after="0" w:line="240" w:lineRule="auto"/>
        <w:ind w:left="284" w:right="284"/>
        <w:jc w:val="both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b/>
          <w:sz w:val="20"/>
          <w:szCs w:val="20"/>
        </w:rPr>
        <w:t>Рис. 1.</w:t>
      </w:r>
      <w:r w:rsidRPr="00AD7CFF">
        <w:rPr>
          <w:rFonts w:ascii="Times New Roman" w:hAnsi="Times New Roman" w:cs="Times New Roman"/>
          <w:sz w:val="20"/>
          <w:szCs w:val="20"/>
        </w:rPr>
        <w:t xml:space="preserve"> Иллюстрация используемого метода: </w:t>
      </w:r>
      <w:r w:rsidRPr="00AD7CFF">
        <w:rPr>
          <w:rFonts w:ascii="Times New Roman" w:hAnsi="Times New Roman" w:cs="Times New Roman"/>
          <w:b/>
          <w:sz w:val="20"/>
          <w:szCs w:val="20"/>
        </w:rPr>
        <w:t>а)</w:t>
      </w:r>
      <w:r w:rsidRPr="00AD7CFF">
        <w:rPr>
          <w:rFonts w:ascii="Times New Roman" w:hAnsi="Times New Roman" w:cs="Times New Roman"/>
          <w:sz w:val="20"/>
          <w:szCs w:val="20"/>
        </w:rPr>
        <w:t xml:space="preserve"> разбиение исходных данных, содержащих результаты </w:t>
      </w:r>
      <w:proofErr w:type="spellStart"/>
      <w:r w:rsidRPr="00AD7CFF">
        <w:rPr>
          <w:rFonts w:ascii="Times New Roman" w:hAnsi="Times New Roman" w:cs="Times New Roman"/>
          <w:sz w:val="20"/>
          <w:szCs w:val="20"/>
        </w:rPr>
        <w:t>транскриптомных</w:t>
      </w:r>
      <w:proofErr w:type="spellEnd"/>
      <w:r w:rsidRPr="00AD7CFF">
        <w:rPr>
          <w:rFonts w:ascii="Times New Roman" w:hAnsi="Times New Roman" w:cs="Times New Roman"/>
          <w:sz w:val="20"/>
          <w:szCs w:val="20"/>
        </w:rPr>
        <w:t xml:space="preserve"> экспериментов, на две таблицы и расчёт величины </w:t>
      </w:r>
      <w:r w:rsidRPr="00AD7CFF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AD7CFF">
        <w:rPr>
          <w:rFonts w:ascii="Times New Roman" w:hAnsi="Times New Roman" w:cs="Times New Roman"/>
          <w:sz w:val="20"/>
          <w:szCs w:val="20"/>
        </w:rPr>
        <w:t xml:space="preserve"> для каждого гена (см. формулу (1)); </w:t>
      </w:r>
      <w:r w:rsidRPr="00AD7CFF">
        <w:rPr>
          <w:rFonts w:ascii="Times New Roman" w:hAnsi="Times New Roman" w:cs="Times New Roman"/>
          <w:b/>
          <w:sz w:val="20"/>
          <w:szCs w:val="20"/>
        </w:rPr>
        <w:t>б)</w:t>
      </w:r>
      <w:r w:rsidRPr="00AD7CFF">
        <w:rPr>
          <w:rFonts w:ascii="Times New Roman" w:hAnsi="Times New Roman" w:cs="Times New Roman"/>
          <w:sz w:val="20"/>
          <w:szCs w:val="20"/>
        </w:rPr>
        <w:t xml:space="preserve"> расчёт плотности коэффициентов корреляции для столбцов </w:t>
      </w:r>
      <w:r w:rsidRPr="00AD7CFF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AD7CFF">
        <w:rPr>
          <w:rFonts w:ascii="Times New Roman" w:hAnsi="Times New Roman" w:cs="Times New Roman"/>
          <w:sz w:val="20"/>
          <w:szCs w:val="20"/>
        </w:rPr>
        <w:t>, полученных для всех созданных разбиений.</w:t>
      </w:r>
    </w:p>
    <w:p w:rsidR="00347A47" w:rsidRPr="00AD7CFF" w:rsidRDefault="00DB331F" w:rsidP="00C26CE4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Модельные вычислительные эксперименты</w:t>
      </w:r>
    </w:p>
    <w:p w:rsidR="00A93BB1" w:rsidRPr="00AD7CFF" w:rsidRDefault="00A16245" w:rsidP="00A93BB1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В качестве материалов для исследования были использованы сгенерированные </w:t>
      </w:r>
      <w:r w:rsidR="00535AA6" w:rsidRPr="00AD7CFF">
        <w:rPr>
          <w:rFonts w:ascii="Times New Roman" w:hAnsi="Times New Roman" w:cs="Times New Roman"/>
          <w:sz w:val="24"/>
          <w:szCs w:val="24"/>
        </w:rPr>
        <w:t xml:space="preserve">в ходе вычислительных экспериментов модельные </w:t>
      </w:r>
      <w:r w:rsidRPr="00AD7CFF">
        <w:rPr>
          <w:rFonts w:ascii="Times New Roman" w:hAnsi="Times New Roman" w:cs="Times New Roman"/>
          <w:sz w:val="24"/>
          <w:szCs w:val="24"/>
        </w:rPr>
        <w:t xml:space="preserve">данные. </w:t>
      </w:r>
      <w:r w:rsidR="003B19A1" w:rsidRPr="00AD7CFF">
        <w:rPr>
          <w:rFonts w:ascii="Times New Roman" w:hAnsi="Times New Roman" w:cs="Times New Roman"/>
          <w:sz w:val="24"/>
          <w:szCs w:val="24"/>
        </w:rPr>
        <w:t xml:space="preserve">Законы </w:t>
      </w:r>
      <w:r w:rsidR="006B2FF7" w:rsidRPr="00AD7CFF">
        <w:rPr>
          <w:rFonts w:ascii="Times New Roman" w:hAnsi="Times New Roman" w:cs="Times New Roman"/>
          <w:sz w:val="24"/>
          <w:szCs w:val="24"/>
        </w:rPr>
        <w:t xml:space="preserve">и параметры </w:t>
      </w:r>
      <w:r w:rsidR="003B19A1" w:rsidRPr="00AD7CFF">
        <w:rPr>
          <w:rFonts w:ascii="Times New Roman" w:hAnsi="Times New Roman" w:cs="Times New Roman"/>
          <w:sz w:val="24"/>
          <w:szCs w:val="24"/>
        </w:rPr>
        <w:t xml:space="preserve">распределения уровней экспрессий </w:t>
      </w:r>
      <w:r w:rsidR="006B2FF7" w:rsidRPr="00AD7CFF">
        <w:rPr>
          <w:rFonts w:ascii="Times New Roman" w:hAnsi="Times New Roman" w:cs="Times New Roman"/>
          <w:sz w:val="24"/>
          <w:szCs w:val="24"/>
        </w:rPr>
        <w:t>выбирались с целью исследовать возможности нашего метода анализа неоднородности экспрессионных данных.</w:t>
      </w:r>
      <w:r w:rsidR="00425457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117E3A" w:rsidRPr="00AD7CFF">
        <w:rPr>
          <w:rFonts w:ascii="Times New Roman" w:hAnsi="Times New Roman" w:cs="Times New Roman"/>
          <w:sz w:val="24"/>
          <w:szCs w:val="24"/>
        </w:rPr>
        <w:t xml:space="preserve">Нашей целью было проверить способности предложенного метода различать как распределения одинакового типа с разными параметрами, так и распределения разных типов. </w:t>
      </w:r>
      <w:r w:rsidR="006B2FF7" w:rsidRPr="00AD7CFF">
        <w:rPr>
          <w:rFonts w:ascii="Times New Roman" w:hAnsi="Times New Roman" w:cs="Times New Roman"/>
          <w:sz w:val="24"/>
          <w:szCs w:val="24"/>
        </w:rPr>
        <w:t>Одним типом распределения служило нормальное</w:t>
      </w:r>
      <w:r w:rsidR="00117E3A" w:rsidRPr="00AD7CFF">
        <w:rPr>
          <w:rFonts w:ascii="Times New Roman" w:hAnsi="Times New Roman" w:cs="Times New Roman"/>
          <w:sz w:val="24"/>
          <w:szCs w:val="24"/>
        </w:rPr>
        <w:t xml:space="preserve">, </w:t>
      </w:r>
      <w:r w:rsidR="00A93F7A" w:rsidRPr="00AD7CFF">
        <w:rPr>
          <w:rFonts w:ascii="Times New Roman" w:hAnsi="Times New Roman" w:cs="Times New Roman"/>
          <w:sz w:val="24"/>
          <w:szCs w:val="24"/>
        </w:rPr>
        <w:t>математическое ожидание</w:t>
      </w:r>
      <w:r w:rsidR="00117E3A" w:rsidRPr="00AD7CFF">
        <w:rPr>
          <w:rFonts w:ascii="Times New Roman" w:hAnsi="Times New Roman" w:cs="Times New Roman"/>
          <w:sz w:val="24"/>
          <w:szCs w:val="24"/>
        </w:rPr>
        <w:t xml:space="preserve"> и станда</w:t>
      </w:r>
      <w:r w:rsidR="00784FAE" w:rsidRPr="00AD7CFF">
        <w:rPr>
          <w:rFonts w:ascii="Times New Roman" w:hAnsi="Times New Roman" w:cs="Times New Roman"/>
          <w:sz w:val="24"/>
          <w:szCs w:val="24"/>
        </w:rPr>
        <w:t xml:space="preserve">ртное отклонение которого были </w:t>
      </w:r>
      <w:r w:rsidR="00117E3A" w:rsidRPr="00AD7CFF">
        <w:rPr>
          <w:rFonts w:ascii="Times New Roman" w:hAnsi="Times New Roman" w:cs="Times New Roman"/>
          <w:sz w:val="24"/>
          <w:szCs w:val="24"/>
        </w:rPr>
        <w:t>индивидуальны для каждого гена;</w:t>
      </w:r>
      <w:r w:rsidR="0037601B" w:rsidRPr="00AD7CFF">
        <w:rPr>
          <w:rFonts w:ascii="Times New Roman" w:hAnsi="Times New Roman" w:cs="Times New Roman"/>
          <w:sz w:val="24"/>
          <w:szCs w:val="24"/>
        </w:rPr>
        <w:t xml:space="preserve"> другим, который мы хотели отличить от первого с помощью нашего метода, служило 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равномерное распределение </w:t>
      </w:r>
      <w:r w:rsidR="0037601B" w:rsidRPr="00AD7CFF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, принимавшее значения от 0 до </w:t>
      </w:r>
      <w:r w:rsidR="00DD29F6" w:rsidRPr="00AD7CFF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DD29F6" w:rsidRPr="00AD7CFF">
        <w:rPr>
          <w:rFonts w:ascii="Times New Roman" w:hAnsi="Times New Roman" w:cs="Times New Roman"/>
          <w:sz w:val="24"/>
          <w:szCs w:val="24"/>
        </w:rPr>
        <w:t>(</w:t>
      </w:r>
      <w:r w:rsidR="00E47063" w:rsidRPr="00AD7C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DD29F6" w:rsidRPr="00AD7C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). </w:t>
      </w:r>
      <w:r w:rsidR="001D4794" w:rsidRPr="00AD7CFF">
        <w:rPr>
          <w:rFonts w:ascii="Times New Roman" w:hAnsi="Times New Roman" w:cs="Times New Roman"/>
          <w:sz w:val="24"/>
          <w:szCs w:val="24"/>
        </w:rPr>
        <w:t>Количество генов для</w:t>
      </w:r>
      <w:r w:rsidR="00A25F37" w:rsidRPr="00AD7CFF">
        <w:rPr>
          <w:rFonts w:ascii="Times New Roman" w:hAnsi="Times New Roman" w:cs="Times New Roman"/>
          <w:sz w:val="24"/>
          <w:szCs w:val="24"/>
        </w:rPr>
        <w:t xml:space="preserve"> генерируемых </w:t>
      </w:r>
      <w:r w:rsidR="001D4794" w:rsidRPr="00AD7CFF">
        <w:rPr>
          <w:rFonts w:ascii="Times New Roman" w:hAnsi="Times New Roman" w:cs="Times New Roman"/>
          <w:sz w:val="24"/>
          <w:szCs w:val="24"/>
        </w:rPr>
        <w:t>таблиц составляло 10000</w:t>
      </w:r>
      <w:r w:rsidR="00C54EA5" w:rsidRPr="00AD7CFF">
        <w:rPr>
          <w:rFonts w:ascii="Times New Roman" w:hAnsi="Times New Roman" w:cs="Times New Roman"/>
          <w:sz w:val="24"/>
          <w:szCs w:val="24"/>
        </w:rPr>
        <w:t xml:space="preserve"> для первого вычислительного эксперимента</w:t>
      </w:r>
      <w:r w:rsidR="001D4794" w:rsidRPr="00AD7CFF">
        <w:rPr>
          <w:rFonts w:ascii="Times New Roman" w:hAnsi="Times New Roman" w:cs="Times New Roman"/>
          <w:sz w:val="24"/>
          <w:szCs w:val="24"/>
        </w:rPr>
        <w:t xml:space="preserve"> и 5000</w:t>
      </w:r>
      <w:r w:rsidR="00C54EA5" w:rsidRPr="00AD7CFF">
        <w:rPr>
          <w:rFonts w:ascii="Times New Roman" w:hAnsi="Times New Roman" w:cs="Times New Roman"/>
          <w:sz w:val="24"/>
          <w:szCs w:val="24"/>
        </w:rPr>
        <w:t xml:space="preserve"> для всех последующих</w:t>
      </w:r>
      <w:r w:rsidR="001D4794" w:rsidRPr="00AD7CFF">
        <w:rPr>
          <w:rFonts w:ascii="Times New Roman" w:hAnsi="Times New Roman" w:cs="Times New Roman"/>
          <w:sz w:val="24"/>
          <w:szCs w:val="24"/>
        </w:rPr>
        <w:t>, в зависимости от объёма необходимых вычислений</w:t>
      </w:r>
      <w:r w:rsidR="00A93BB1" w:rsidRPr="00AD7CFF">
        <w:rPr>
          <w:rFonts w:ascii="Times New Roman" w:hAnsi="Times New Roman" w:cs="Times New Roman"/>
          <w:sz w:val="24"/>
          <w:szCs w:val="24"/>
        </w:rPr>
        <w:t>.</w:t>
      </w:r>
      <w:r w:rsidR="00117E3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1D4794" w:rsidRPr="00AD7CFF">
        <w:rPr>
          <w:rFonts w:ascii="Times New Roman" w:hAnsi="Times New Roman" w:cs="Times New Roman"/>
          <w:sz w:val="24"/>
          <w:szCs w:val="24"/>
        </w:rPr>
        <w:t xml:space="preserve"> Количество образцов, считающихся здоровыми, составляло 20, считающихся патологическими - 40.</w:t>
      </w:r>
    </w:p>
    <w:p w:rsidR="003C3156" w:rsidRPr="00AD7CFF" w:rsidRDefault="009D2866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Для </w:t>
      </w:r>
      <w:r w:rsidR="00B61577" w:rsidRPr="00AD7CFF">
        <w:rPr>
          <w:rFonts w:ascii="Times New Roman" w:hAnsi="Times New Roman" w:cs="Times New Roman"/>
          <w:sz w:val="24"/>
          <w:szCs w:val="24"/>
        </w:rPr>
        <w:t>исследования зависимости результатов работы метода от параметров, характеризующих распределение величин экспрессий генов,</w:t>
      </w:r>
      <w:r w:rsidRPr="00AD7CFF">
        <w:rPr>
          <w:rFonts w:ascii="Times New Roman" w:hAnsi="Times New Roman" w:cs="Times New Roman"/>
          <w:sz w:val="24"/>
          <w:szCs w:val="24"/>
        </w:rPr>
        <w:t xml:space="preserve"> был проведён вычислительный эксперимент</w:t>
      </w:r>
      <w:r w:rsidR="0011252B" w:rsidRPr="00AD7CFF">
        <w:rPr>
          <w:rFonts w:ascii="Times New Roman" w:hAnsi="Times New Roman" w:cs="Times New Roman"/>
          <w:sz w:val="24"/>
          <w:szCs w:val="24"/>
        </w:rPr>
        <w:t xml:space="preserve"> №1</w:t>
      </w:r>
      <w:r w:rsidRPr="00AD7CFF">
        <w:rPr>
          <w:rFonts w:ascii="Times New Roman" w:hAnsi="Times New Roman" w:cs="Times New Roman"/>
          <w:sz w:val="24"/>
          <w:szCs w:val="24"/>
        </w:rPr>
        <w:t xml:space="preserve">. Было </w:t>
      </w:r>
      <w:r w:rsidR="00B27B77" w:rsidRPr="00AD7CFF">
        <w:rPr>
          <w:rFonts w:ascii="Times New Roman" w:hAnsi="Times New Roman" w:cs="Times New Roman"/>
          <w:sz w:val="24"/>
          <w:szCs w:val="24"/>
        </w:rPr>
        <w:t xml:space="preserve">сгенерировано 13 различных вариантов входных </w:t>
      </w:r>
      <w:r w:rsidR="00B27B77" w:rsidRPr="00AD7CFF">
        <w:rPr>
          <w:rFonts w:ascii="Times New Roman" w:hAnsi="Times New Roman" w:cs="Times New Roman"/>
          <w:sz w:val="24"/>
          <w:szCs w:val="24"/>
        </w:rPr>
        <w:lastRenderedPageBreak/>
        <w:t>данных</w:t>
      </w:r>
      <w:r w:rsidR="009332A9" w:rsidRPr="00AD7CFF">
        <w:rPr>
          <w:rFonts w:ascii="Times New Roman" w:hAnsi="Times New Roman" w:cs="Times New Roman"/>
          <w:sz w:val="24"/>
          <w:szCs w:val="24"/>
        </w:rPr>
        <w:t>, в каждом по 10000 генов</w:t>
      </w:r>
      <w:r w:rsidR="00B27B77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C33602" w:rsidRPr="00AD7CFF">
        <w:rPr>
          <w:rFonts w:ascii="Times New Roman" w:hAnsi="Times New Roman" w:cs="Times New Roman"/>
          <w:sz w:val="24"/>
          <w:szCs w:val="24"/>
        </w:rPr>
        <w:t>Структуру распределений входных данных см</w:t>
      </w:r>
      <w:r w:rsidR="00FC7D23" w:rsidRPr="00AD7CFF">
        <w:rPr>
          <w:rFonts w:ascii="Times New Roman" w:hAnsi="Times New Roman" w:cs="Times New Roman"/>
          <w:sz w:val="24"/>
          <w:szCs w:val="24"/>
        </w:rPr>
        <w:t>.</w:t>
      </w:r>
      <w:r w:rsidR="00C33602" w:rsidRPr="00AD7CFF">
        <w:rPr>
          <w:rFonts w:ascii="Times New Roman" w:hAnsi="Times New Roman" w:cs="Times New Roman"/>
          <w:sz w:val="24"/>
          <w:szCs w:val="24"/>
        </w:rPr>
        <w:t xml:space="preserve"> на рис</w:t>
      </w:r>
      <w:r w:rsidR="00FC7D23" w:rsidRPr="00AD7CFF">
        <w:rPr>
          <w:rFonts w:ascii="Times New Roman" w:hAnsi="Times New Roman" w:cs="Times New Roman"/>
          <w:sz w:val="24"/>
          <w:szCs w:val="24"/>
        </w:rPr>
        <w:t>.</w:t>
      </w:r>
      <w:r w:rsidR="00C33602" w:rsidRPr="00AD7CFF">
        <w:rPr>
          <w:rFonts w:ascii="Times New Roman" w:hAnsi="Times New Roman" w:cs="Times New Roman"/>
          <w:sz w:val="24"/>
          <w:szCs w:val="24"/>
        </w:rPr>
        <w:t xml:space="preserve"> 2.1-13. </w:t>
      </w:r>
      <w:r w:rsidR="00B27B77" w:rsidRPr="00AD7CFF">
        <w:rPr>
          <w:rFonts w:ascii="Times New Roman" w:hAnsi="Times New Roman" w:cs="Times New Roman"/>
          <w:sz w:val="24"/>
          <w:szCs w:val="24"/>
        </w:rPr>
        <w:t>Расчёт был проведён для четырёх наборов параметров</w:t>
      </w:r>
      <w:r w:rsidR="009332A9" w:rsidRPr="00AD7CFF">
        <w:rPr>
          <w:rFonts w:ascii="Times New Roman" w:hAnsi="Times New Roman" w:cs="Times New Roman"/>
          <w:sz w:val="24"/>
          <w:szCs w:val="24"/>
        </w:rPr>
        <w:t xml:space="preserve"> нормальных распределений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 однородных данных </w:t>
      </w:r>
      <w:r w:rsidR="00E47063" w:rsidRPr="00AD7CFF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A93BB1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965728" w:rsidRPr="00AD7CFF">
        <w:rPr>
          <w:rFonts w:ascii="Times New Roman" w:hAnsi="Times New Roman" w:cs="Times New Roman"/>
          <w:sz w:val="24"/>
          <w:szCs w:val="24"/>
        </w:rPr>
        <w:t>(см. табл</w:t>
      </w:r>
      <w:r w:rsidR="00333FFD" w:rsidRPr="00AD7CFF">
        <w:rPr>
          <w:rFonts w:ascii="Times New Roman" w:hAnsi="Times New Roman" w:cs="Times New Roman"/>
          <w:sz w:val="24"/>
          <w:szCs w:val="24"/>
        </w:rPr>
        <w:t>ицу</w:t>
      </w:r>
      <w:r w:rsidR="00965728" w:rsidRPr="00AD7CFF">
        <w:rPr>
          <w:rFonts w:ascii="Times New Roman" w:hAnsi="Times New Roman" w:cs="Times New Roman"/>
          <w:sz w:val="24"/>
          <w:szCs w:val="24"/>
        </w:rPr>
        <w:t xml:space="preserve"> 1</w:t>
      </w:r>
      <w:r w:rsidR="00C33602" w:rsidRPr="00AD7CFF">
        <w:rPr>
          <w:rFonts w:ascii="Times New Roman" w:hAnsi="Times New Roman" w:cs="Times New Roman"/>
          <w:sz w:val="24"/>
          <w:szCs w:val="24"/>
        </w:rPr>
        <w:t>).</w:t>
      </w:r>
      <w:r w:rsidR="00920CC5" w:rsidRPr="00AD7CFF">
        <w:rPr>
          <w:rFonts w:ascii="Times New Roman" w:hAnsi="Times New Roman" w:cs="Times New Roman"/>
          <w:sz w:val="24"/>
          <w:szCs w:val="24"/>
        </w:rPr>
        <w:t xml:space="preserve"> В первых двух случаях математическое ожидание</w:t>
      </w:r>
      <w:r w:rsidR="00B27B77" w:rsidRPr="00AD7CFF">
        <w:rPr>
          <w:rFonts w:ascii="Times New Roman" w:hAnsi="Times New Roman" w:cs="Times New Roman"/>
          <w:sz w:val="24"/>
          <w:szCs w:val="24"/>
        </w:rPr>
        <w:t xml:space="preserve"> нормального расп</w:t>
      </w:r>
      <w:r w:rsidR="008E2CBB" w:rsidRPr="00AD7CFF">
        <w:rPr>
          <w:rFonts w:ascii="Times New Roman" w:hAnsi="Times New Roman" w:cs="Times New Roman"/>
          <w:sz w:val="24"/>
          <w:szCs w:val="24"/>
        </w:rPr>
        <w:t>ределения</w:t>
      </w:r>
      <w:r w:rsidR="00F1672A" w:rsidRPr="00AD7CFF">
        <w:rPr>
          <w:rFonts w:ascii="Times New Roman" w:hAnsi="Times New Roman" w:cs="Times New Roman"/>
          <w:sz w:val="24"/>
          <w:szCs w:val="24"/>
        </w:rPr>
        <w:t xml:space="preserve"> равномерно</w:t>
      </w:r>
      <w:r w:rsidR="008E2CBB" w:rsidRPr="00AD7CFF">
        <w:rPr>
          <w:rFonts w:ascii="Times New Roman" w:hAnsi="Times New Roman" w:cs="Times New Roman"/>
          <w:sz w:val="24"/>
          <w:szCs w:val="24"/>
        </w:rPr>
        <w:t xml:space="preserve"> принимало значения </w:t>
      </w:r>
      <w:proofErr w:type="spellStart"/>
      <w:r w:rsidR="007A3B94" w:rsidRPr="00AD7CFF">
        <w:rPr>
          <w:rFonts w:ascii="Times New Roman" w:hAnsi="Times New Roman" w:cs="Times New Roman"/>
          <w:i/>
          <w:sz w:val="24"/>
          <w:szCs w:val="24"/>
          <w:lang w:val="en-US"/>
        </w:rPr>
        <w:t>μ</w:t>
      </w:r>
      <w:r w:rsidR="008E2CBB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8E2CBB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2CBB" w:rsidRPr="00AD7CFF">
        <w:rPr>
          <w:rFonts w:ascii="Times New Roman" w:hAnsi="Times New Roman" w:cs="Times New Roman"/>
          <w:sz w:val="24"/>
          <w:szCs w:val="24"/>
        </w:rPr>
        <w:t>ϵ[1;</w:t>
      </w:r>
      <w:r w:rsidR="00B27B77" w:rsidRPr="00AD7CFF">
        <w:rPr>
          <w:rFonts w:ascii="Times New Roman" w:hAnsi="Times New Roman" w:cs="Times New Roman"/>
          <w:sz w:val="24"/>
          <w:szCs w:val="24"/>
        </w:rPr>
        <w:t>300</w:t>
      </w:r>
      <w:r w:rsidR="008E2CBB" w:rsidRPr="00AD7CFF">
        <w:rPr>
          <w:rFonts w:ascii="Times New Roman" w:hAnsi="Times New Roman" w:cs="Times New Roman"/>
          <w:sz w:val="24"/>
          <w:szCs w:val="24"/>
        </w:rPr>
        <w:t>]</w:t>
      </w:r>
      <w:r w:rsidR="00B27B77" w:rsidRPr="00AD7CFF">
        <w:rPr>
          <w:rFonts w:ascii="Times New Roman" w:hAnsi="Times New Roman" w:cs="Times New Roman"/>
          <w:sz w:val="24"/>
          <w:szCs w:val="24"/>
        </w:rPr>
        <w:t xml:space="preserve">, в двух других - </w:t>
      </w:r>
      <w:proofErr w:type="spellStart"/>
      <w:r w:rsidR="007A3B94" w:rsidRPr="00AD7CFF">
        <w:rPr>
          <w:rFonts w:ascii="Times New Roman" w:hAnsi="Times New Roman" w:cs="Times New Roman"/>
          <w:i/>
          <w:sz w:val="24"/>
          <w:szCs w:val="24"/>
          <w:lang w:val="en-US"/>
        </w:rPr>
        <w:t>μ</w:t>
      </w:r>
      <w:r w:rsidR="008E2CBB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8E2CBB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2CBB" w:rsidRPr="00AD7CFF">
        <w:rPr>
          <w:rFonts w:ascii="Times New Roman" w:hAnsi="Times New Roman" w:cs="Times New Roman"/>
          <w:sz w:val="24"/>
          <w:szCs w:val="24"/>
        </w:rPr>
        <w:t>ϵ[</w:t>
      </w:r>
      <w:r w:rsidR="00B27B77" w:rsidRPr="00AD7CFF">
        <w:rPr>
          <w:rFonts w:ascii="Times New Roman" w:hAnsi="Times New Roman" w:cs="Times New Roman"/>
          <w:sz w:val="24"/>
          <w:szCs w:val="24"/>
        </w:rPr>
        <w:t>1</w:t>
      </w:r>
      <w:r w:rsidR="008E2CBB" w:rsidRPr="00AD7CFF">
        <w:rPr>
          <w:rFonts w:ascii="Times New Roman" w:hAnsi="Times New Roman" w:cs="Times New Roman"/>
          <w:sz w:val="24"/>
          <w:szCs w:val="24"/>
        </w:rPr>
        <w:t>;</w:t>
      </w:r>
      <w:r w:rsidR="00B27B77" w:rsidRPr="00AD7CFF">
        <w:rPr>
          <w:rFonts w:ascii="Times New Roman" w:hAnsi="Times New Roman" w:cs="Times New Roman"/>
          <w:sz w:val="24"/>
          <w:szCs w:val="24"/>
        </w:rPr>
        <w:t>700</w:t>
      </w:r>
      <w:r w:rsidR="008E2CBB" w:rsidRPr="00AD7CFF">
        <w:rPr>
          <w:rFonts w:ascii="Times New Roman" w:hAnsi="Times New Roman" w:cs="Times New Roman"/>
          <w:sz w:val="24"/>
          <w:szCs w:val="24"/>
        </w:rPr>
        <w:t>]</w:t>
      </w:r>
      <w:r w:rsidR="00B27B77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714FF8" w:rsidRPr="00AD7CFF">
        <w:rPr>
          <w:rFonts w:ascii="Times New Roman" w:hAnsi="Times New Roman" w:cs="Times New Roman"/>
          <w:sz w:val="24"/>
          <w:szCs w:val="24"/>
        </w:rPr>
        <w:t>Стандартное о</w:t>
      </w:r>
      <w:r w:rsidR="008E2CBB" w:rsidRPr="00AD7CFF">
        <w:rPr>
          <w:rFonts w:ascii="Times New Roman" w:hAnsi="Times New Roman" w:cs="Times New Roman"/>
          <w:sz w:val="24"/>
          <w:szCs w:val="24"/>
        </w:rPr>
        <w:t>тклонение</w:t>
      </w:r>
      <w:r w:rsidR="004A3ADF" w:rsidRPr="00AD7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ADF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4A3ADF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4A3ADF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0778C4" w:rsidRPr="00AD7CFF">
        <w:rPr>
          <w:rFonts w:ascii="Times New Roman" w:hAnsi="Times New Roman" w:cs="Times New Roman"/>
          <w:sz w:val="24"/>
          <w:szCs w:val="24"/>
        </w:rPr>
        <w:t xml:space="preserve">равномерно </w:t>
      </w:r>
      <w:r w:rsidR="004A3ADF" w:rsidRPr="00AD7CFF">
        <w:rPr>
          <w:rFonts w:ascii="Times New Roman" w:hAnsi="Times New Roman" w:cs="Times New Roman"/>
          <w:sz w:val="24"/>
          <w:szCs w:val="24"/>
        </w:rPr>
        <w:t xml:space="preserve">выбиралось на интервале </w:t>
      </w:r>
      <w:r w:rsidR="008E2CBB" w:rsidRPr="00AD7CFF">
        <w:rPr>
          <w:rFonts w:ascii="Times New Roman" w:hAnsi="Times New Roman" w:cs="Times New Roman"/>
          <w:sz w:val="24"/>
          <w:szCs w:val="24"/>
        </w:rPr>
        <w:t xml:space="preserve">(0;300] для одной пары случаев </w:t>
      </w:r>
      <w:r w:rsidR="00DE3B07" w:rsidRPr="00AD7CFF">
        <w:rPr>
          <w:rFonts w:ascii="Times New Roman" w:hAnsi="Times New Roman" w:cs="Times New Roman"/>
          <w:sz w:val="24"/>
          <w:szCs w:val="24"/>
        </w:rPr>
        <w:t xml:space="preserve">на интервале </w:t>
      </w:r>
      <w:r w:rsidR="008E2CBB" w:rsidRPr="00AD7CFF">
        <w:rPr>
          <w:rFonts w:ascii="Times New Roman" w:hAnsi="Times New Roman" w:cs="Times New Roman"/>
          <w:sz w:val="24"/>
          <w:szCs w:val="24"/>
        </w:rPr>
        <w:t xml:space="preserve">(0;10] </w:t>
      </w:r>
      <w:r w:rsidR="00965ED8" w:rsidRPr="00AD7CFF">
        <w:rPr>
          <w:rFonts w:ascii="Times New Roman" w:hAnsi="Times New Roman" w:cs="Times New Roman"/>
          <w:sz w:val="24"/>
          <w:szCs w:val="24"/>
        </w:rPr>
        <w:t>для другой;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 при достижении отрицательных значений</w:t>
      </w:r>
      <w:r w:rsidR="00E75D0E" w:rsidRPr="00AD7CFF">
        <w:rPr>
          <w:rFonts w:ascii="Times New Roman" w:hAnsi="Times New Roman" w:cs="Times New Roman"/>
          <w:sz w:val="24"/>
          <w:szCs w:val="24"/>
        </w:rPr>
        <w:t xml:space="preserve"> всё</w:t>
      </w:r>
      <w:r w:rsidR="00DD29F6" w:rsidRPr="00AD7CFF">
        <w:rPr>
          <w:rFonts w:ascii="Times New Roman" w:hAnsi="Times New Roman" w:cs="Times New Roman"/>
          <w:sz w:val="24"/>
          <w:szCs w:val="24"/>
        </w:rPr>
        <w:t xml:space="preserve"> распределение смещалось вправо так, чтобы ноль быль крайним левым значением</w:t>
      </w:r>
      <w:r w:rsidR="00106D6C" w:rsidRPr="00AD7CFF">
        <w:rPr>
          <w:rFonts w:ascii="Times New Roman" w:hAnsi="Times New Roman" w:cs="Times New Roman"/>
          <w:sz w:val="24"/>
          <w:szCs w:val="24"/>
        </w:rPr>
        <w:t xml:space="preserve"> (см. таблицу 1)</w:t>
      </w:r>
      <w:r w:rsidR="00DD29F6" w:rsidRPr="00AD7CFF">
        <w:rPr>
          <w:rFonts w:ascii="Times New Roman" w:hAnsi="Times New Roman" w:cs="Times New Roman"/>
          <w:sz w:val="24"/>
          <w:szCs w:val="24"/>
        </w:rPr>
        <w:t>.</w:t>
      </w:r>
      <w:r w:rsidR="00FC63E5" w:rsidRPr="00AD7C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42AF" w:rsidRPr="00AD7CFF" w:rsidRDefault="004E42AF" w:rsidP="004E42AF">
      <w:pPr>
        <w:spacing w:before="240" w:after="12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b/>
        </w:rPr>
        <w:t xml:space="preserve">Таблица </w:t>
      </w:r>
      <w:r w:rsidR="00EC190C" w:rsidRPr="00AD7CFF">
        <w:rPr>
          <w:rFonts w:ascii="Times New Roman" w:hAnsi="Times New Roman" w:cs="Times New Roman"/>
          <w:b/>
        </w:rPr>
        <w:t>1</w:t>
      </w:r>
      <w:r w:rsidRPr="00AD7CFF">
        <w:rPr>
          <w:rFonts w:ascii="Times New Roman" w:hAnsi="Times New Roman" w:cs="Times New Roman"/>
          <w:b/>
        </w:rPr>
        <w:t>.</w:t>
      </w:r>
      <w:r w:rsidRPr="00AD7CFF">
        <w:rPr>
          <w:rFonts w:ascii="Times New Roman" w:hAnsi="Times New Roman" w:cs="Times New Roman"/>
        </w:rPr>
        <w:t xml:space="preserve"> Диапазон принимаемых значений параметров нормальных распределений для первого вычислительного эксперимента</w:t>
      </w:r>
    </w:p>
    <w:tbl>
      <w:tblPr>
        <w:tblStyle w:val="a6"/>
        <w:tblpPr w:leftFromText="180" w:rightFromText="180" w:vertAnchor="text" w:horzAnchor="page" w:tblpXSpec="center" w:tblpY="79"/>
        <w:tblW w:w="4256" w:type="dxa"/>
        <w:tblLayout w:type="fixed"/>
        <w:tblLook w:val="04A0"/>
      </w:tblPr>
      <w:tblGrid>
        <w:gridCol w:w="1422"/>
        <w:gridCol w:w="1417"/>
        <w:gridCol w:w="1417"/>
      </w:tblGrid>
      <w:tr w:rsidR="004E42AF" w:rsidRPr="00AD7CFF" w:rsidTr="00E44918">
        <w:trPr>
          <w:trHeight w:val="558"/>
        </w:trPr>
        <w:tc>
          <w:tcPr>
            <w:tcW w:w="1422" w:type="dxa"/>
            <w:shd w:val="clear" w:color="auto" w:fill="C6D9F1" w:themeFill="text2" w:themeFillTint="33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</w:rPr>
            </w:pPr>
            <w:r w:rsidRPr="00AD7CFF">
              <w:rPr>
                <w:rFonts w:ascii="Times New Roman" w:hAnsi="Times New Roman" w:cs="Times New Roman"/>
              </w:rPr>
              <w:t>Номер расчёта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</w:rPr>
            </w:pPr>
            <w:r w:rsidRPr="00AD7CFF">
              <w:rPr>
                <w:rFonts w:ascii="Times New Roman" w:hAnsi="Times New Roman" w:cs="Times New Roman"/>
              </w:rPr>
              <w:t>Среднее значение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</w:rPr>
            </w:pPr>
            <w:r w:rsidRPr="00AD7CFF">
              <w:rPr>
                <w:rFonts w:ascii="Times New Roman" w:hAnsi="Times New Roman" w:cs="Times New Roman"/>
              </w:rPr>
              <w:t>Стандартное отклонение</w:t>
            </w:r>
          </w:p>
        </w:tc>
      </w:tr>
      <w:tr w:rsidR="004E42AF" w:rsidRPr="00AD7CFF" w:rsidTr="00E44918">
        <w:trPr>
          <w:trHeight w:val="265"/>
        </w:trPr>
        <w:tc>
          <w:tcPr>
            <w:tcW w:w="1422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[1;300]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(0;300]</w:t>
            </w:r>
          </w:p>
        </w:tc>
      </w:tr>
      <w:tr w:rsidR="004E42AF" w:rsidRPr="00AD7CFF" w:rsidTr="00E44918">
        <w:trPr>
          <w:trHeight w:val="265"/>
        </w:trPr>
        <w:tc>
          <w:tcPr>
            <w:tcW w:w="1422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[1;300]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(0;10]</w:t>
            </w:r>
          </w:p>
        </w:tc>
      </w:tr>
      <w:tr w:rsidR="004E42AF" w:rsidRPr="00AD7CFF" w:rsidTr="00E44918">
        <w:trPr>
          <w:trHeight w:val="277"/>
        </w:trPr>
        <w:tc>
          <w:tcPr>
            <w:tcW w:w="1422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[1;700]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(0;300]</w:t>
            </w:r>
          </w:p>
        </w:tc>
      </w:tr>
      <w:tr w:rsidR="004E42AF" w:rsidRPr="00AD7CFF" w:rsidTr="00E44918">
        <w:trPr>
          <w:trHeight w:val="277"/>
        </w:trPr>
        <w:tc>
          <w:tcPr>
            <w:tcW w:w="1422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[1;700]</w:t>
            </w:r>
          </w:p>
        </w:tc>
        <w:tc>
          <w:tcPr>
            <w:tcW w:w="1417" w:type="dxa"/>
            <w:vAlign w:val="center"/>
          </w:tcPr>
          <w:p w:rsidR="004E42AF" w:rsidRPr="00AD7CFF" w:rsidRDefault="004E42AF" w:rsidP="00E44918">
            <w:pPr>
              <w:jc w:val="center"/>
              <w:rPr>
                <w:rFonts w:ascii="Times New Roman" w:hAnsi="Times New Roman" w:cs="Times New Roman"/>
                <w:sz w:val="20"/>
                <w:vertAlign w:val="subscript"/>
                <w:lang w:val="en-US"/>
              </w:rPr>
            </w:pPr>
            <w:r w:rsidRPr="00AD7CFF">
              <w:rPr>
                <w:rFonts w:ascii="Times New Roman" w:hAnsi="Times New Roman" w:cs="Times New Roman"/>
                <w:sz w:val="20"/>
              </w:rPr>
              <w:t>(0;10]</w:t>
            </w:r>
          </w:p>
        </w:tc>
      </w:tr>
    </w:tbl>
    <w:p w:rsidR="004E42AF" w:rsidRPr="00AD7CFF" w:rsidRDefault="004E42AF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E42AF" w:rsidRPr="00AD7CFF" w:rsidRDefault="004E42AF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E42AF" w:rsidRPr="00AD7CFF" w:rsidRDefault="004E42AF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C190C" w:rsidRPr="00AD7CFF" w:rsidRDefault="00EC190C" w:rsidP="00EC190C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E442E" w:rsidRPr="00224203" w:rsidRDefault="00C8154F" w:rsidP="00EC190C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D7CFF">
        <w:rPr>
          <w:rFonts w:ascii="Times New Roman" w:hAnsi="Times New Roman" w:cs="Times New Roman"/>
          <w:sz w:val="24"/>
        </w:rPr>
        <w:t xml:space="preserve">Для определения факторов, влияющих на положение пика в результирующем графике нами был поставлен вычислительный эксперимент </w:t>
      </w:r>
      <w:r w:rsidR="00D2107D" w:rsidRPr="00AD7CFF">
        <w:rPr>
          <w:rFonts w:ascii="Times New Roman" w:hAnsi="Times New Roman" w:cs="Times New Roman"/>
          <w:sz w:val="24"/>
        </w:rPr>
        <w:t xml:space="preserve">№2 </w:t>
      </w:r>
      <w:r w:rsidRPr="00AD7CFF">
        <w:rPr>
          <w:rFonts w:ascii="Times New Roman" w:hAnsi="Times New Roman" w:cs="Times New Roman"/>
          <w:sz w:val="24"/>
        </w:rPr>
        <w:t xml:space="preserve">на сгенерированных </w:t>
      </w:r>
      <w:proofErr w:type="spellStart"/>
      <w:r w:rsidRPr="00AD7CFF">
        <w:rPr>
          <w:rFonts w:ascii="Times New Roman" w:hAnsi="Times New Roman" w:cs="Times New Roman"/>
          <w:sz w:val="24"/>
        </w:rPr>
        <w:t>природоподобных</w:t>
      </w:r>
      <w:proofErr w:type="spellEnd"/>
      <w:r w:rsidR="004430B9" w:rsidRPr="00AD7CFF">
        <w:rPr>
          <w:rFonts w:ascii="Times New Roman" w:hAnsi="Times New Roman" w:cs="Times New Roman"/>
          <w:sz w:val="24"/>
        </w:rPr>
        <w:t xml:space="preserve"> </w:t>
      </w:r>
      <w:r w:rsidRPr="00AD7CFF">
        <w:rPr>
          <w:rFonts w:ascii="Times New Roman" w:hAnsi="Times New Roman" w:cs="Times New Roman"/>
          <w:sz w:val="24"/>
        </w:rPr>
        <w:t>данных.</w:t>
      </w:r>
      <w:r w:rsidR="00254D5A" w:rsidRPr="00AD7CFF">
        <w:rPr>
          <w:rFonts w:ascii="Times New Roman" w:hAnsi="Times New Roman" w:cs="Times New Roman"/>
          <w:sz w:val="24"/>
        </w:rPr>
        <w:t xml:space="preserve"> Отрицательно-биномиальное распределение в достаточной степени хорошо описывает реальный характер распределения экспрессии генов [1</w:t>
      </w:r>
      <w:r w:rsidR="007D3572" w:rsidRPr="00AD7CFF">
        <w:rPr>
          <w:rFonts w:ascii="Times New Roman" w:hAnsi="Times New Roman" w:cs="Times New Roman"/>
          <w:sz w:val="24"/>
        </w:rPr>
        <w:t>8</w:t>
      </w:r>
      <w:r w:rsidR="00254D5A" w:rsidRPr="00AD7CFF">
        <w:rPr>
          <w:rFonts w:ascii="Times New Roman" w:hAnsi="Times New Roman" w:cs="Times New Roman"/>
          <w:sz w:val="24"/>
        </w:rPr>
        <w:t>]. Нами было принято решение продолжить использование нормального распределения, так как оно является предельным случаем отрицательно-биномиального</w:t>
      </w:r>
      <w:r w:rsidR="007C5279" w:rsidRPr="00AD7CFF">
        <w:rPr>
          <w:rFonts w:ascii="Times New Roman" w:hAnsi="Times New Roman" w:cs="Times New Roman"/>
          <w:sz w:val="24"/>
        </w:rPr>
        <w:t>.</w:t>
      </w:r>
      <w:r w:rsidRPr="00AD7CFF">
        <w:rPr>
          <w:rFonts w:ascii="Times New Roman" w:hAnsi="Times New Roman" w:cs="Times New Roman"/>
          <w:sz w:val="24"/>
          <w:szCs w:val="24"/>
        </w:rPr>
        <w:t xml:space="preserve"> Г</w:t>
      </w:r>
      <w:r w:rsidR="00397CD6" w:rsidRPr="00AD7CFF">
        <w:rPr>
          <w:rFonts w:ascii="Times New Roman" w:hAnsi="Times New Roman" w:cs="Times New Roman"/>
          <w:sz w:val="24"/>
          <w:szCs w:val="24"/>
        </w:rPr>
        <w:t>ене</w:t>
      </w:r>
      <w:r w:rsidR="00303382" w:rsidRPr="00AD7CFF">
        <w:rPr>
          <w:rFonts w:ascii="Times New Roman" w:hAnsi="Times New Roman" w:cs="Times New Roman"/>
          <w:sz w:val="24"/>
          <w:szCs w:val="24"/>
        </w:rPr>
        <w:t>рация данных была усложнена,</w:t>
      </w:r>
      <w:r w:rsidR="00397CD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F3D59" w:rsidRPr="00AD7CFF">
        <w:rPr>
          <w:rFonts w:ascii="Times New Roman" w:hAnsi="Times New Roman" w:cs="Times New Roman"/>
          <w:sz w:val="24"/>
          <w:szCs w:val="24"/>
        </w:rPr>
        <w:t xml:space="preserve">величина </w:t>
      </w:r>
      <w:proofErr w:type="spellStart"/>
      <w:r w:rsidR="007A3B94" w:rsidRPr="00AD7CFF">
        <w:rPr>
          <w:rFonts w:ascii="Times New Roman" w:hAnsi="Times New Roman" w:cs="Times New Roman"/>
          <w:i/>
          <w:sz w:val="24"/>
          <w:szCs w:val="24"/>
          <w:lang w:val="en-US"/>
        </w:rPr>
        <w:t>μ</w:t>
      </w:r>
      <w:r w:rsidR="00397CD6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397CD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F3D59" w:rsidRPr="00AD7CFF">
        <w:rPr>
          <w:rFonts w:ascii="Times New Roman" w:hAnsi="Times New Roman" w:cs="Times New Roman"/>
          <w:sz w:val="24"/>
          <w:szCs w:val="24"/>
        </w:rPr>
        <w:t>выбира</w:t>
      </w:r>
      <w:r w:rsidR="00574D6B" w:rsidRPr="00AD7CFF">
        <w:rPr>
          <w:rFonts w:ascii="Times New Roman" w:hAnsi="Times New Roman" w:cs="Times New Roman"/>
          <w:sz w:val="24"/>
          <w:szCs w:val="24"/>
        </w:rPr>
        <w:t>л</w:t>
      </w:r>
      <w:r w:rsidR="005F3D59" w:rsidRPr="00AD7CFF">
        <w:rPr>
          <w:rFonts w:ascii="Times New Roman" w:hAnsi="Times New Roman" w:cs="Times New Roman"/>
          <w:sz w:val="24"/>
          <w:szCs w:val="24"/>
        </w:rPr>
        <w:t>ась</w:t>
      </w:r>
      <w:r w:rsidR="00574D6B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F3D59" w:rsidRPr="00AD7CFF">
        <w:rPr>
          <w:rFonts w:ascii="Times New Roman" w:hAnsi="Times New Roman" w:cs="Times New Roman"/>
          <w:sz w:val="24"/>
          <w:szCs w:val="24"/>
        </w:rPr>
        <w:t xml:space="preserve">из равномерного распределения </w:t>
      </w:r>
      <w:r w:rsidR="00574D6B" w:rsidRPr="00AD7CFF">
        <w:rPr>
          <w:rFonts w:ascii="Times New Roman" w:hAnsi="Times New Roman" w:cs="Times New Roman"/>
          <w:sz w:val="24"/>
          <w:szCs w:val="24"/>
        </w:rPr>
        <w:t xml:space="preserve">на отрезке </w:t>
      </w:r>
      <w:r w:rsidR="001B689B" w:rsidRPr="00AD7CFF">
        <w:rPr>
          <w:rFonts w:ascii="Times New Roman" w:hAnsi="Times New Roman" w:cs="Times New Roman"/>
          <w:sz w:val="24"/>
          <w:szCs w:val="24"/>
        </w:rPr>
        <w:t>[1;10000]</w:t>
      </w:r>
      <w:r w:rsidR="00303382" w:rsidRPr="00AD7CFF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9B0674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303382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303382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74D6B" w:rsidRPr="00AD7CFF">
        <w:rPr>
          <w:rFonts w:ascii="Times New Roman" w:hAnsi="Times New Roman" w:cs="Times New Roman"/>
          <w:sz w:val="24"/>
          <w:szCs w:val="24"/>
        </w:rPr>
        <w:t>–</w:t>
      </w:r>
      <w:r w:rsidR="005F3D59" w:rsidRPr="00AD7CFF">
        <w:rPr>
          <w:rFonts w:ascii="Times New Roman" w:hAnsi="Times New Roman" w:cs="Times New Roman"/>
          <w:sz w:val="24"/>
          <w:szCs w:val="24"/>
        </w:rPr>
        <w:t xml:space="preserve"> из равномерного распределения</w:t>
      </w:r>
      <w:r w:rsidR="00574D6B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F3D59" w:rsidRPr="00AD7CFF">
        <w:rPr>
          <w:rFonts w:ascii="Times New Roman" w:hAnsi="Times New Roman" w:cs="Times New Roman"/>
          <w:sz w:val="24"/>
          <w:szCs w:val="24"/>
        </w:rPr>
        <w:t>на отрезке</w:t>
      </w:r>
      <w:r w:rsidR="003674CC" w:rsidRPr="00AD7CFF">
        <w:rPr>
          <w:rFonts w:ascii="Times New Roman" w:hAnsi="Times New Roman" w:cs="Times New Roman"/>
          <w:sz w:val="24"/>
          <w:szCs w:val="24"/>
        </w:rPr>
        <w:t xml:space="preserve"> от</w:t>
      </w:r>
      <w:r w:rsidR="001B689B" w:rsidRPr="00AD7CFF">
        <w:rPr>
          <w:rFonts w:ascii="Times New Roman" w:hAnsi="Times New Roman" w:cs="Times New Roman"/>
          <w:sz w:val="24"/>
          <w:szCs w:val="24"/>
        </w:rPr>
        <w:t xml:space="preserve"> 10</w:t>
      </w:r>
      <w:r w:rsidR="00303382" w:rsidRPr="00AD7CFF">
        <w:rPr>
          <w:rFonts w:ascii="Times New Roman" w:hAnsi="Times New Roman" w:cs="Times New Roman"/>
          <w:sz w:val="24"/>
          <w:szCs w:val="24"/>
        </w:rPr>
        <w:t>%</w:t>
      </w:r>
      <w:r w:rsidR="001B689B" w:rsidRPr="00AD7CFF">
        <w:rPr>
          <w:rFonts w:ascii="Times New Roman" w:hAnsi="Times New Roman" w:cs="Times New Roman"/>
          <w:sz w:val="24"/>
          <w:szCs w:val="24"/>
        </w:rPr>
        <w:t xml:space="preserve"> до 35</w:t>
      </w:r>
      <w:r w:rsidR="00303382" w:rsidRPr="00AD7CFF">
        <w:rPr>
          <w:rFonts w:ascii="Times New Roman" w:hAnsi="Times New Roman" w:cs="Times New Roman"/>
          <w:sz w:val="24"/>
          <w:szCs w:val="24"/>
        </w:rPr>
        <w:t xml:space="preserve">% от </w:t>
      </w:r>
      <w:proofErr w:type="spellStart"/>
      <w:r w:rsidR="007A3B94" w:rsidRPr="00AD7CFF">
        <w:rPr>
          <w:rFonts w:ascii="Times New Roman" w:hAnsi="Times New Roman" w:cs="Times New Roman"/>
          <w:i/>
          <w:sz w:val="24"/>
          <w:szCs w:val="24"/>
          <w:lang w:val="en-US"/>
        </w:rPr>
        <w:t>μ</w:t>
      </w:r>
      <w:r w:rsidR="00303382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303382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8E4FA2" w:rsidRPr="00AD7CFF">
        <w:rPr>
          <w:rFonts w:ascii="Times New Roman" w:hAnsi="Times New Roman" w:cs="Times New Roman"/>
          <w:sz w:val="24"/>
          <w:szCs w:val="24"/>
        </w:rPr>
        <w:t xml:space="preserve">Таким образом была проведена попытка генерации более </w:t>
      </w:r>
      <w:proofErr w:type="spellStart"/>
      <w:r w:rsidR="008E4FA2" w:rsidRPr="00AD7CFF">
        <w:rPr>
          <w:rFonts w:ascii="Times New Roman" w:hAnsi="Times New Roman" w:cs="Times New Roman"/>
          <w:sz w:val="24"/>
          <w:szCs w:val="24"/>
        </w:rPr>
        <w:t>природоподобных</w:t>
      </w:r>
      <w:proofErr w:type="spellEnd"/>
      <w:r w:rsidR="008E4FA2" w:rsidRPr="00AD7CFF">
        <w:rPr>
          <w:rFonts w:ascii="Times New Roman" w:hAnsi="Times New Roman" w:cs="Times New Roman"/>
          <w:sz w:val="24"/>
          <w:szCs w:val="24"/>
        </w:rPr>
        <w:t xml:space="preserve"> данных, когда уровень экспрессии может </w:t>
      </w:r>
      <w:r w:rsidR="003F2FCF" w:rsidRPr="00AD7CFF">
        <w:rPr>
          <w:rFonts w:ascii="Times New Roman" w:hAnsi="Times New Roman" w:cs="Times New Roman"/>
          <w:sz w:val="24"/>
          <w:szCs w:val="24"/>
        </w:rPr>
        <w:t>отличаться в</w:t>
      </w:r>
      <w:r w:rsidR="008E4FA2" w:rsidRPr="00AD7CFF">
        <w:rPr>
          <w:rFonts w:ascii="Times New Roman" w:hAnsi="Times New Roman" w:cs="Times New Roman"/>
          <w:sz w:val="24"/>
          <w:szCs w:val="24"/>
        </w:rPr>
        <w:t xml:space="preserve"> разы от гена к гену, при этом с разным </w:t>
      </w:r>
      <w:r w:rsidR="00DC535F" w:rsidRPr="00AD7CFF">
        <w:rPr>
          <w:rFonts w:ascii="Times New Roman" w:hAnsi="Times New Roman" w:cs="Times New Roman"/>
          <w:sz w:val="24"/>
          <w:szCs w:val="24"/>
        </w:rPr>
        <w:t xml:space="preserve">стандартным </w:t>
      </w:r>
      <w:r w:rsidR="008E4FA2" w:rsidRPr="00AD7CFF">
        <w:rPr>
          <w:rFonts w:ascii="Times New Roman" w:hAnsi="Times New Roman" w:cs="Times New Roman"/>
          <w:sz w:val="24"/>
          <w:szCs w:val="24"/>
        </w:rPr>
        <w:t xml:space="preserve">отклонением для каждой строки. </w:t>
      </w:r>
      <w:r w:rsidR="009E7C38" w:rsidRPr="00AD7CFF">
        <w:rPr>
          <w:rFonts w:ascii="Times New Roman" w:hAnsi="Times New Roman" w:cs="Times New Roman"/>
          <w:sz w:val="24"/>
          <w:szCs w:val="24"/>
        </w:rPr>
        <w:t>Таблица значений экспрессий генов схематически изображена на рис 2.1. Столбцы таблицы соответствовали отдельным экспрессионным профилям, строки – генам; общее количество генов было равно 5000. Уровни э</w:t>
      </w:r>
      <w:r w:rsidR="00B32A48" w:rsidRPr="00AD7CFF">
        <w:rPr>
          <w:rFonts w:ascii="Times New Roman" w:hAnsi="Times New Roman" w:cs="Times New Roman"/>
          <w:sz w:val="24"/>
          <w:szCs w:val="24"/>
        </w:rPr>
        <w:t>кспресси</w:t>
      </w:r>
      <w:r w:rsidR="009E7C38" w:rsidRPr="00AD7CFF">
        <w:rPr>
          <w:rFonts w:ascii="Times New Roman" w:hAnsi="Times New Roman" w:cs="Times New Roman"/>
          <w:sz w:val="24"/>
          <w:szCs w:val="24"/>
        </w:rPr>
        <w:t xml:space="preserve">и для каждого </w:t>
      </w:r>
      <w:proofErr w:type="spellStart"/>
      <w:r w:rsidR="009E7C38" w:rsidRPr="00AD7C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9E7C38" w:rsidRPr="00AD7CFF">
        <w:rPr>
          <w:rFonts w:ascii="Times New Roman" w:hAnsi="Times New Roman" w:cs="Times New Roman"/>
          <w:sz w:val="24"/>
          <w:szCs w:val="24"/>
        </w:rPr>
        <w:t>-ого гена в</w:t>
      </w:r>
      <w:r w:rsidR="00B32A48" w:rsidRPr="00AD7CFF">
        <w:rPr>
          <w:rFonts w:ascii="Times New Roman" w:hAnsi="Times New Roman" w:cs="Times New Roman"/>
          <w:sz w:val="24"/>
          <w:szCs w:val="24"/>
        </w:rPr>
        <w:t xml:space="preserve"> здоровых и патологическ</w:t>
      </w:r>
      <w:r w:rsidR="009E7C38" w:rsidRPr="00AD7CFF">
        <w:rPr>
          <w:rFonts w:ascii="Times New Roman" w:hAnsi="Times New Roman" w:cs="Times New Roman"/>
          <w:sz w:val="24"/>
          <w:szCs w:val="24"/>
        </w:rPr>
        <w:t>их</w:t>
      </w:r>
      <w:r w:rsidR="00B32A48" w:rsidRPr="00AD7CFF">
        <w:rPr>
          <w:rFonts w:ascii="Times New Roman" w:hAnsi="Times New Roman" w:cs="Times New Roman"/>
          <w:sz w:val="24"/>
          <w:szCs w:val="24"/>
        </w:rPr>
        <w:t xml:space="preserve"> образц</w:t>
      </w:r>
      <w:r w:rsidR="009E7C38" w:rsidRPr="00AD7CFF">
        <w:rPr>
          <w:rFonts w:ascii="Times New Roman" w:hAnsi="Times New Roman" w:cs="Times New Roman"/>
          <w:sz w:val="24"/>
          <w:szCs w:val="24"/>
        </w:rPr>
        <w:t>ах</w:t>
      </w:r>
      <w:r w:rsidR="00B32A48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35163" w:rsidRPr="00AD7CFF">
        <w:rPr>
          <w:rFonts w:ascii="Times New Roman" w:hAnsi="Times New Roman" w:cs="Times New Roman"/>
          <w:sz w:val="24"/>
          <w:szCs w:val="24"/>
        </w:rPr>
        <w:t>подчинялась одному и тому же распределению</w:t>
      </w:r>
      <w:r w:rsidR="008E4FA2" w:rsidRPr="00AD7CFF">
        <w:rPr>
          <w:rFonts w:ascii="Times New Roman" w:hAnsi="Times New Roman" w:cs="Times New Roman"/>
          <w:sz w:val="24"/>
          <w:szCs w:val="24"/>
        </w:rPr>
        <w:t xml:space="preserve"> (с одинаковыми</w:t>
      </w:r>
      <w:r w:rsidR="00BB58D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8E4FA2" w:rsidRPr="00AD7CFF">
        <w:rPr>
          <w:rFonts w:ascii="Times New Roman" w:hAnsi="Times New Roman" w:cs="Times New Roman"/>
          <w:sz w:val="24"/>
          <w:szCs w:val="24"/>
        </w:rPr>
        <w:t xml:space="preserve">параметрами </w:t>
      </w:r>
      <w:proofErr w:type="spellStart"/>
      <w:r w:rsidR="007A3B94" w:rsidRPr="00AD7CFF">
        <w:rPr>
          <w:rFonts w:ascii="Times New Roman" w:hAnsi="Times New Roman" w:cs="Times New Roman"/>
          <w:i/>
          <w:sz w:val="24"/>
          <w:szCs w:val="24"/>
          <w:lang w:val="en-US"/>
        </w:rPr>
        <w:t>μ</w:t>
      </w:r>
      <w:r w:rsidR="008E4FA2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8E4FA2" w:rsidRPr="00AD7CF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9B0674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8E4FA2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8E4FA2" w:rsidRPr="00AD7CFF">
        <w:rPr>
          <w:rFonts w:ascii="Times New Roman" w:hAnsi="Times New Roman" w:cs="Times New Roman"/>
          <w:sz w:val="24"/>
          <w:szCs w:val="24"/>
        </w:rPr>
        <w:t xml:space="preserve">). </w:t>
      </w:r>
      <w:r w:rsidR="008C089C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8C089C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Для обеспечения различия здоровых и патологических образцов среднее значение и стандартное отклонение нормального распределения, из которого генерировались случайные значения уровней экспрессий генов в патологических образцах, умножались на корректирующие коэффициенты. </w:t>
      </w:r>
      <w:r w:rsidR="0009271F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Таким образом, в каждой сгенерированной таблице нормальное распределение </w:t>
      </w:r>
      <w:proofErr w:type="spellStart"/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i</w:t>
      </w:r>
      <w:proofErr w:type="spellEnd"/>
      <w:r w:rsidR="0009271F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-ого гена для патологических образцов имело вид 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N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vertAlign w:val="subscript"/>
          <w:lang w:val="en-US"/>
        </w:rPr>
        <w:t>i</w:t>
      </w:r>
      <w:r w:rsidR="00224203" w:rsidRPr="00224203">
        <w:rPr>
          <w:rFonts w:ascii="Times New Roman" w:hAnsi="Times New Roman" w:cs="Times New Roman"/>
          <w:i/>
          <w:color w:val="FF0000"/>
          <w:sz w:val="24"/>
          <w:szCs w:val="24"/>
          <w:vertAlign w:val="subscript"/>
        </w:rPr>
        <w:t xml:space="preserve"> </w:t>
      </w:r>
      <w:r w:rsidR="0009271F" w:rsidRPr="00224203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μ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vertAlign w:val="subscript"/>
          <w:lang w:val="en-US"/>
        </w:rPr>
        <w:t>i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k</w:t>
      </w:r>
      <w:proofErr w:type="spellEnd"/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, 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σ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vertAlign w:val="subscript"/>
          <w:lang w:val="en-US"/>
        </w:rPr>
        <w:t>i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z</w:t>
      </w:r>
      <w:proofErr w:type="spellEnd"/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2</w:t>
      </w:r>
      <w:r w:rsidR="0009271F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), где </w:t>
      </w:r>
      <w:r w:rsidR="0009271F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k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9271F" w:rsidRPr="00224203">
        <w:rPr>
          <w:rFonts w:ascii="Times New Roman" w:hAnsi="Times New Roman" w:cs="Times New Roman"/>
          <w:color w:val="FF0000"/>
          <w:sz w:val="24"/>
          <w:szCs w:val="24"/>
        </w:rPr>
        <w:t>ϵ{0.2, 0.25, 0.3, ..., 2.5}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 (всего 47 значений), а </w:t>
      </w:r>
      <w:r w:rsidR="00224203" w:rsidRPr="00224203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z</w:t>
      </w:r>
      <w:r w:rsidR="00224203" w:rsidRPr="00224203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>ϵ{0.25, 0.5, 0.75, ..., 2} (всего 8 значений).</w:t>
      </w:r>
      <w:r w:rsidR="004548C3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>Общее количество сгенерированных таблиц</w:t>
      </w:r>
      <w:r w:rsidR="009B3025" w:rsidRPr="0022420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24203" w:rsidRPr="00224203">
        <w:rPr>
          <w:rFonts w:ascii="Times New Roman" w:hAnsi="Times New Roman" w:cs="Times New Roman"/>
          <w:color w:val="FF0000"/>
          <w:sz w:val="24"/>
          <w:szCs w:val="24"/>
        </w:rPr>
        <w:t>составило 376</w:t>
      </w:r>
      <w:r w:rsidR="00AD7CFF" w:rsidRPr="0022420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F2FCF" w:rsidRPr="00AD7CFF" w:rsidRDefault="00FC7D23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Для определения влияния построчного добавления неоднородности в данные на результирующий график был проведён</w:t>
      </w:r>
      <w:r w:rsidR="00D2107D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</w:rPr>
        <w:t>вычислительный эксперимент</w:t>
      </w:r>
      <w:r w:rsidR="00D2107D" w:rsidRPr="00AD7CFF">
        <w:rPr>
          <w:rFonts w:ascii="Times New Roman" w:hAnsi="Times New Roman" w:cs="Times New Roman"/>
          <w:sz w:val="24"/>
          <w:szCs w:val="24"/>
        </w:rPr>
        <w:t xml:space="preserve"> №3</w:t>
      </w:r>
      <w:r w:rsidR="00772B7B" w:rsidRPr="00AD7CFF">
        <w:rPr>
          <w:rFonts w:ascii="Times New Roman" w:hAnsi="Times New Roman" w:cs="Times New Roman"/>
          <w:sz w:val="24"/>
          <w:szCs w:val="24"/>
        </w:rPr>
        <w:t xml:space="preserve"> (рис. 2.15).</w:t>
      </w:r>
      <w:r w:rsidRPr="00AD7CFF">
        <w:rPr>
          <w:rFonts w:ascii="Times New Roman" w:hAnsi="Times New Roman" w:cs="Times New Roman"/>
          <w:sz w:val="24"/>
          <w:szCs w:val="24"/>
        </w:rPr>
        <w:t xml:space="preserve"> И</w:t>
      </w:r>
      <w:r w:rsidR="001B689B" w:rsidRPr="00AD7CFF">
        <w:rPr>
          <w:rFonts w:ascii="Times New Roman" w:hAnsi="Times New Roman" w:cs="Times New Roman"/>
          <w:sz w:val="24"/>
          <w:szCs w:val="24"/>
        </w:rPr>
        <w:t>сходные данные были такими же, как и для второго</w:t>
      </w:r>
      <w:r w:rsidR="006B044B" w:rsidRPr="00AD7C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B044B" w:rsidRPr="00AD7CFF">
        <w:rPr>
          <w:rFonts w:ascii="Times New Roman" w:hAnsi="Times New Roman" w:cs="Times New Roman"/>
          <w:sz w:val="24"/>
          <w:szCs w:val="24"/>
        </w:rPr>
        <w:t>природоподобная</w:t>
      </w:r>
      <w:proofErr w:type="spellEnd"/>
      <w:r w:rsidR="006B044B" w:rsidRPr="00AD7CFF">
        <w:rPr>
          <w:rFonts w:ascii="Times New Roman" w:hAnsi="Times New Roman" w:cs="Times New Roman"/>
          <w:sz w:val="24"/>
          <w:szCs w:val="24"/>
        </w:rPr>
        <w:t xml:space="preserve"> генерация, структура таблицы как на рис.2.1)</w:t>
      </w:r>
      <w:r w:rsidR="001B689B" w:rsidRPr="00AD7CFF">
        <w:rPr>
          <w:rFonts w:ascii="Times New Roman" w:hAnsi="Times New Roman" w:cs="Times New Roman"/>
          <w:sz w:val="24"/>
          <w:szCs w:val="24"/>
        </w:rPr>
        <w:t xml:space="preserve">. Затем в правой части таблицы строки </w:t>
      </w:r>
      <w:r w:rsidR="00E47063" w:rsidRPr="00AD7CFF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1B689B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r w:rsidR="001B689B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A64604" w:rsidRPr="00AD7CFF">
        <w:rPr>
          <w:rFonts w:ascii="Times New Roman" w:hAnsi="Times New Roman" w:cs="Times New Roman"/>
          <w:sz w:val="24"/>
          <w:szCs w:val="24"/>
        </w:rPr>
        <w:t xml:space="preserve">последовательно </w:t>
      </w:r>
      <w:r w:rsidR="001B689B" w:rsidRPr="00AD7CFF">
        <w:rPr>
          <w:rFonts w:ascii="Times New Roman" w:hAnsi="Times New Roman" w:cs="Times New Roman"/>
          <w:sz w:val="24"/>
          <w:szCs w:val="24"/>
        </w:rPr>
        <w:t>заменялись на</w:t>
      </w:r>
      <w:r w:rsidR="00664E22" w:rsidRPr="00AD7CFF">
        <w:rPr>
          <w:rFonts w:ascii="Times New Roman" w:hAnsi="Times New Roman" w:cs="Times New Roman"/>
          <w:sz w:val="24"/>
          <w:szCs w:val="24"/>
        </w:rPr>
        <w:t xml:space="preserve"> равномерное распределение</w:t>
      </w:r>
      <w:r w:rsidR="001B689B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E47063" w:rsidRPr="00AD7CFF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60248F" w:rsidRPr="00AD7CFF">
        <w:rPr>
          <w:rFonts w:ascii="Times New Roman" w:hAnsi="Times New Roman" w:cs="Times New Roman"/>
          <w:sz w:val="24"/>
          <w:szCs w:val="24"/>
        </w:rPr>
        <w:t xml:space="preserve"> с шагом</w:t>
      </w:r>
      <w:r w:rsidR="00A64604" w:rsidRPr="00AD7CFF">
        <w:rPr>
          <w:rFonts w:ascii="Times New Roman" w:hAnsi="Times New Roman" w:cs="Times New Roman"/>
          <w:sz w:val="24"/>
          <w:szCs w:val="24"/>
        </w:rPr>
        <w:t xml:space="preserve"> в 1% от общего числа генов, всег</w:t>
      </w:r>
      <w:r w:rsidR="007E7808" w:rsidRPr="00AD7CFF">
        <w:rPr>
          <w:rFonts w:ascii="Times New Roman" w:hAnsi="Times New Roman" w:cs="Times New Roman"/>
          <w:sz w:val="24"/>
          <w:szCs w:val="24"/>
        </w:rPr>
        <w:t xml:space="preserve">о было сгенерировано 100 таблиц </w:t>
      </w:r>
    </w:p>
    <w:p w:rsidR="00A64604" w:rsidRPr="00AD7CFF" w:rsidRDefault="00772B7B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Для исследования чувствительности авторского метода и метода иерархической кластеризации при помощи последовательного добавления неоднородности по столбцам и строкам входных данных были проведены вычислительные </w:t>
      </w:r>
      <w:r w:rsidR="00A64604" w:rsidRPr="00AD7CFF">
        <w:rPr>
          <w:rFonts w:ascii="Times New Roman" w:hAnsi="Times New Roman" w:cs="Times New Roman"/>
          <w:sz w:val="24"/>
          <w:szCs w:val="24"/>
        </w:rPr>
        <w:t>эксперимент</w:t>
      </w:r>
      <w:r w:rsidRPr="00AD7CFF">
        <w:rPr>
          <w:rFonts w:ascii="Times New Roman" w:hAnsi="Times New Roman" w:cs="Times New Roman"/>
          <w:sz w:val="24"/>
          <w:szCs w:val="24"/>
        </w:rPr>
        <w:t>ы</w:t>
      </w:r>
      <w:r w:rsidR="005C45AA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F35B62" w:rsidRPr="00AD7CFF">
        <w:rPr>
          <w:rFonts w:ascii="Times New Roman" w:hAnsi="Times New Roman" w:cs="Times New Roman"/>
          <w:sz w:val="24"/>
          <w:szCs w:val="24"/>
        </w:rPr>
        <w:t>№№ 4</w:t>
      </w:r>
      <w:r w:rsidR="007C1531" w:rsidRPr="00AD7CFF">
        <w:rPr>
          <w:rFonts w:ascii="Times New Roman" w:hAnsi="Times New Roman" w:cs="Times New Roman"/>
          <w:sz w:val="24"/>
          <w:szCs w:val="24"/>
        </w:rPr>
        <w:t xml:space="preserve"> и 5 </w:t>
      </w:r>
      <w:r w:rsidR="005C45AA" w:rsidRPr="00AD7CFF">
        <w:rPr>
          <w:rFonts w:ascii="Times New Roman" w:hAnsi="Times New Roman" w:cs="Times New Roman"/>
          <w:sz w:val="24"/>
          <w:szCs w:val="24"/>
        </w:rPr>
        <w:t xml:space="preserve">(рис. </w:t>
      </w:r>
      <w:r w:rsidR="005C45AA" w:rsidRPr="00AD7CFF">
        <w:rPr>
          <w:rFonts w:ascii="Times New Roman" w:hAnsi="Times New Roman" w:cs="Times New Roman"/>
          <w:sz w:val="24"/>
          <w:szCs w:val="24"/>
        </w:rPr>
        <w:lastRenderedPageBreak/>
        <w:t>2.16-17)</w:t>
      </w:r>
      <w:r w:rsidRPr="00AD7CFF">
        <w:rPr>
          <w:rFonts w:ascii="Times New Roman" w:hAnsi="Times New Roman" w:cs="Times New Roman"/>
          <w:sz w:val="24"/>
          <w:szCs w:val="24"/>
        </w:rPr>
        <w:t>. Они</w:t>
      </w:r>
      <w:r w:rsidR="00A64604" w:rsidRPr="00AD7CFF">
        <w:rPr>
          <w:rFonts w:ascii="Times New Roman" w:hAnsi="Times New Roman" w:cs="Times New Roman"/>
          <w:sz w:val="24"/>
          <w:szCs w:val="24"/>
        </w:rPr>
        <w:t xml:space="preserve"> явля</w:t>
      </w:r>
      <w:r w:rsidRPr="00AD7CFF">
        <w:rPr>
          <w:rFonts w:ascii="Times New Roman" w:hAnsi="Times New Roman" w:cs="Times New Roman"/>
          <w:sz w:val="24"/>
          <w:szCs w:val="24"/>
        </w:rPr>
        <w:t>ю</w:t>
      </w:r>
      <w:r w:rsidR="00A64604" w:rsidRPr="00AD7CFF">
        <w:rPr>
          <w:rFonts w:ascii="Times New Roman" w:hAnsi="Times New Roman" w:cs="Times New Roman"/>
          <w:sz w:val="24"/>
          <w:szCs w:val="24"/>
        </w:rPr>
        <w:t xml:space="preserve">тся </w:t>
      </w:r>
      <w:r w:rsidR="00720DD9" w:rsidRPr="00AD7CFF">
        <w:rPr>
          <w:rFonts w:ascii="Times New Roman" w:hAnsi="Times New Roman" w:cs="Times New Roman"/>
          <w:sz w:val="24"/>
          <w:szCs w:val="24"/>
        </w:rPr>
        <w:t xml:space="preserve">усложнённым вариантом третьего. Для них тоже использовалась </w:t>
      </w:r>
      <w:proofErr w:type="spellStart"/>
      <w:r w:rsidR="00720DD9" w:rsidRPr="00AD7CFF">
        <w:rPr>
          <w:rFonts w:ascii="Times New Roman" w:hAnsi="Times New Roman" w:cs="Times New Roman"/>
          <w:sz w:val="24"/>
          <w:szCs w:val="24"/>
        </w:rPr>
        <w:t>природоподобная</w:t>
      </w:r>
      <w:proofErr w:type="spellEnd"/>
      <w:r w:rsidR="00720DD9" w:rsidRPr="00AD7CFF">
        <w:rPr>
          <w:rFonts w:ascii="Times New Roman" w:hAnsi="Times New Roman" w:cs="Times New Roman"/>
          <w:sz w:val="24"/>
          <w:szCs w:val="24"/>
        </w:rPr>
        <w:t xml:space="preserve"> генерация </w:t>
      </w:r>
      <w:r w:rsidR="00E47063" w:rsidRPr="00AD7CFF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720DD9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r w:rsidR="00720DD9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A86D2C" w:rsidRPr="00AD7CFF">
        <w:rPr>
          <w:rFonts w:ascii="Times New Roman" w:hAnsi="Times New Roman" w:cs="Times New Roman"/>
          <w:sz w:val="24"/>
          <w:szCs w:val="24"/>
        </w:rPr>
        <w:t xml:space="preserve">Исходный вид таблицы для четвёртого эксперимента был как на </w:t>
      </w:r>
      <w:r w:rsidR="00D27EC7" w:rsidRPr="00AD7CFF">
        <w:rPr>
          <w:rFonts w:ascii="Times New Roman" w:hAnsi="Times New Roman" w:cs="Times New Roman"/>
          <w:sz w:val="24"/>
          <w:szCs w:val="24"/>
        </w:rPr>
        <w:t>рис.2</w:t>
      </w:r>
      <w:r w:rsidR="00A86D2C" w:rsidRPr="00AD7CFF">
        <w:rPr>
          <w:rFonts w:ascii="Times New Roman" w:hAnsi="Times New Roman" w:cs="Times New Roman"/>
          <w:sz w:val="24"/>
          <w:szCs w:val="24"/>
        </w:rPr>
        <w:t>.2, для пятого - как на рис.</w:t>
      </w:r>
      <w:r w:rsidR="00D27EC7" w:rsidRPr="00AD7CFF">
        <w:rPr>
          <w:rFonts w:ascii="Times New Roman" w:hAnsi="Times New Roman" w:cs="Times New Roman"/>
          <w:sz w:val="24"/>
          <w:szCs w:val="24"/>
        </w:rPr>
        <w:t>2</w:t>
      </w:r>
      <w:r w:rsidR="00A86D2C" w:rsidRPr="00AD7CFF">
        <w:rPr>
          <w:rFonts w:ascii="Times New Roman" w:hAnsi="Times New Roman" w:cs="Times New Roman"/>
          <w:sz w:val="24"/>
          <w:szCs w:val="24"/>
        </w:rPr>
        <w:t xml:space="preserve">.1. </w:t>
      </w:r>
      <w:r w:rsidR="00720DD9" w:rsidRPr="00AD7CFF">
        <w:rPr>
          <w:rFonts w:ascii="Times New Roman" w:hAnsi="Times New Roman" w:cs="Times New Roman"/>
          <w:sz w:val="24"/>
          <w:szCs w:val="24"/>
        </w:rPr>
        <w:t>В качестве замены использовались</w:t>
      </w:r>
      <w:r w:rsidR="009332A9" w:rsidRPr="00AD7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A9" w:rsidRPr="00AD7CFF">
        <w:rPr>
          <w:rFonts w:ascii="Times New Roman" w:hAnsi="Times New Roman" w:cs="Times New Roman"/>
          <w:sz w:val="24"/>
          <w:szCs w:val="24"/>
        </w:rPr>
        <w:t>природоподобные</w:t>
      </w:r>
      <w:proofErr w:type="spellEnd"/>
      <w:r w:rsidR="00720DD9" w:rsidRPr="00AD7CFF">
        <w:rPr>
          <w:rFonts w:ascii="Times New Roman" w:hAnsi="Times New Roman" w:cs="Times New Roman"/>
          <w:sz w:val="24"/>
          <w:szCs w:val="24"/>
        </w:rPr>
        <w:t xml:space="preserve"> данные</w:t>
      </w:r>
      <w:r w:rsidR="009332A9" w:rsidRPr="00AD7CFF">
        <w:rPr>
          <w:rFonts w:ascii="Times New Roman" w:hAnsi="Times New Roman" w:cs="Times New Roman"/>
          <w:sz w:val="24"/>
          <w:szCs w:val="24"/>
        </w:rPr>
        <w:t>, подчиняющиеся нормальному распределению с другими параметрами в каждой строке,</w:t>
      </w:r>
      <w:r w:rsidR="00720DD9" w:rsidRPr="00AD7CFF">
        <w:rPr>
          <w:rFonts w:ascii="Times New Roman" w:hAnsi="Times New Roman" w:cs="Times New Roman"/>
          <w:sz w:val="24"/>
          <w:szCs w:val="24"/>
        </w:rPr>
        <w:t xml:space="preserve"> сама замена происх</w:t>
      </w:r>
      <w:r w:rsidR="003A0F7F" w:rsidRPr="00AD7CFF">
        <w:rPr>
          <w:rFonts w:ascii="Times New Roman" w:hAnsi="Times New Roman" w:cs="Times New Roman"/>
          <w:sz w:val="24"/>
          <w:szCs w:val="24"/>
        </w:rPr>
        <w:t>одила не целыми</w:t>
      </w:r>
      <w:r w:rsidR="00880F41" w:rsidRPr="00AD7CFF">
        <w:rPr>
          <w:rFonts w:ascii="Times New Roman" w:hAnsi="Times New Roman" w:cs="Times New Roman"/>
          <w:sz w:val="24"/>
          <w:szCs w:val="24"/>
        </w:rPr>
        <w:t xml:space="preserve"> строками,</w:t>
      </w:r>
      <w:r w:rsidR="007207DA" w:rsidRPr="00AD7CFF">
        <w:rPr>
          <w:rFonts w:ascii="Times New Roman" w:hAnsi="Times New Roman" w:cs="Times New Roman"/>
          <w:sz w:val="24"/>
          <w:szCs w:val="24"/>
        </w:rPr>
        <w:t xml:space="preserve"> как в эксперименте №3,</w:t>
      </w:r>
      <w:r w:rsidR="00880F41" w:rsidRPr="00AD7CFF">
        <w:rPr>
          <w:rFonts w:ascii="Times New Roman" w:hAnsi="Times New Roman" w:cs="Times New Roman"/>
          <w:sz w:val="24"/>
          <w:szCs w:val="24"/>
        </w:rPr>
        <w:t xml:space="preserve"> а</w:t>
      </w:r>
      <w:r w:rsidR="00720DD9" w:rsidRPr="00AD7CFF">
        <w:rPr>
          <w:rFonts w:ascii="Times New Roman" w:hAnsi="Times New Roman" w:cs="Times New Roman"/>
          <w:sz w:val="24"/>
          <w:szCs w:val="24"/>
        </w:rPr>
        <w:t xml:space="preserve"> последовательно увеличивающим</w:t>
      </w:r>
      <w:r w:rsidR="00880F41" w:rsidRPr="00AD7CFF">
        <w:rPr>
          <w:rFonts w:ascii="Times New Roman" w:hAnsi="Times New Roman" w:cs="Times New Roman"/>
          <w:sz w:val="24"/>
          <w:szCs w:val="24"/>
        </w:rPr>
        <w:t>и</w:t>
      </w:r>
      <w:r w:rsidR="00720DD9" w:rsidRPr="00AD7CFF">
        <w:rPr>
          <w:rFonts w:ascii="Times New Roman" w:hAnsi="Times New Roman" w:cs="Times New Roman"/>
          <w:sz w:val="24"/>
          <w:szCs w:val="24"/>
        </w:rPr>
        <w:t>ся частями</w:t>
      </w:r>
      <w:r w:rsidR="00880F41" w:rsidRPr="00AD7CFF">
        <w:rPr>
          <w:rFonts w:ascii="Times New Roman" w:hAnsi="Times New Roman" w:cs="Times New Roman"/>
          <w:sz w:val="24"/>
          <w:szCs w:val="24"/>
        </w:rPr>
        <w:t xml:space="preserve"> строк, так, в начале замена была в одном образце, потом в нескольких, в конце во всех (</w:t>
      </w:r>
      <w:r w:rsidR="003A0F7F" w:rsidRPr="00AD7CFF">
        <w:rPr>
          <w:rFonts w:ascii="Times New Roman" w:hAnsi="Times New Roman" w:cs="Times New Roman"/>
          <w:sz w:val="24"/>
          <w:szCs w:val="24"/>
        </w:rPr>
        <w:t>целой</w:t>
      </w:r>
      <w:r w:rsidR="00880F41" w:rsidRPr="00AD7CFF">
        <w:rPr>
          <w:rFonts w:ascii="Times New Roman" w:hAnsi="Times New Roman" w:cs="Times New Roman"/>
          <w:sz w:val="24"/>
          <w:szCs w:val="24"/>
        </w:rPr>
        <w:t xml:space="preserve"> строкой). Для четвёртого эксперимента пошаговые замены проходили с 1-ого образца с шагом 1 до 21, потом первые 25, 30,35 и 40 образцов. По строкам заменялся 1 ген, потом 5, 25, 100, 250, потом с шагом 250 генов до 5000, всего было сгенерировано 626 таблиц. Для </w:t>
      </w:r>
      <w:r w:rsidR="00A86D2C" w:rsidRPr="00AD7CFF">
        <w:rPr>
          <w:rFonts w:ascii="Times New Roman" w:hAnsi="Times New Roman" w:cs="Times New Roman"/>
          <w:sz w:val="24"/>
          <w:szCs w:val="24"/>
        </w:rPr>
        <w:t>пятого эксперимента было решено использовать шаг</w:t>
      </w:r>
      <w:r w:rsidR="00397985" w:rsidRPr="00AD7CFF">
        <w:rPr>
          <w:rFonts w:ascii="Times New Roman" w:hAnsi="Times New Roman" w:cs="Times New Roman"/>
          <w:sz w:val="24"/>
          <w:szCs w:val="24"/>
        </w:rPr>
        <w:t>,</w:t>
      </w:r>
      <w:r w:rsidR="00A86D2C" w:rsidRPr="00AD7CFF">
        <w:rPr>
          <w:rFonts w:ascii="Times New Roman" w:hAnsi="Times New Roman" w:cs="Times New Roman"/>
          <w:sz w:val="24"/>
          <w:szCs w:val="24"/>
        </w:rPr>
        <w:t xml:space="preserve"> равный 5</w:t>
      </w:r>
      <w:r w:rsidR="00397985" w:rsidRPr="00AD7CFF">
        <w:rPr>
          <w:rFonts w:ascii="Times New Roman" w:hAnsi="Times New Roman" w:cs="Times New Roman"/>
          <w:sz w:val="24"/>
          <w:szCs w:val="24"/>
        </w:rPr>
        <w:t>,</w:t>
      </w:r>
      <w:r w:rsidR="00A86D2C" w:rsidRPr="00AD7CFF">
        <w:rPr>
          <w:rFonts w:ascii="Times New Roman" w:hAnsi="Times New Roman" w:cs="Times New Roman"/>
          <w:sz w:val="24"/>
          <w:szCs w:val="24"/>
        </w:rPr>
        <w:t xml:space="preserve"> для столбцов, правила для строк (генов) остались такими же, как и в четвёртом, всего сгенерировано 226 таблиц.</w:t>
      </w:r>
    </w:p>
    <w:p w:rsidR="0085741F" w:rsidRPr="00AD7CFF" w:rsidRDefault="00330C59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1756800" cy="593999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59B5" w:rsidRPr="00AD7CFF">
        <w:rPr>
          <w:rFonts w:ascii="Times New Roman" w:hAnsi="Times New Roman" w:cs="Times New Roman"/>
          <w:sz w:val="20"/>
          <w:szCs w:val="24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1756800" cy="593999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59B5" w:rsidRPr="00AD7CFF">
        <w:rPr>
          <w:rFonts w:ascii="Times New Roman" w:hAnsi="Times New Roman" w:cs="Times New Roman"/>
          <w:sz w:val="20"/>
          <w:szCs w:val="24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1756800" cy="59399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41D2" w:rsidRPr="00AD7CFF" w:rsidRDefault="00084C22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 xml:space="preserve">1) 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>2)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 xml:space="preserve">  3)</w:t>
      </w:r>
    </w:p>
    <w:p w:rsidR="0085741F" w:rsidRPr="00AD7CFF" w:rsidRDefault="00330C59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6800" cy="593999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59B5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1" cy="592731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1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59B5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741F" w:rsidRPr="00AD7CFF" w:rsidRDefault="00084C22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 xml:space="preserve">4) 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>5)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 xml:space="preserve">  6)</w:t>
      </w:r>
    </w:p>
    <w:p w:rsidR="00C941D2" w:rsidRPr="00AD7CFF" w:rsidRDefault="00330C59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F22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6800" cy="593999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F22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741F" w:rsidRPr="00AD7CFF" w:rsidRDefault="00084C22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 xml:space="preserve">7) 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>8)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 xml:space="preserve">  9)</w:t>
      </w:r>
    </w:p>
    <w:p w:rsidR="007F59B5" w:rsidRPr="00AD7CFF" w:rsidRDefault="00AC2E16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4C22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1" cy="592731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1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4C22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9B5" w:rsidRPr="00AD7CFF" w:rsidRDefault="00084C22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 xml:space="preserve">10) 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>11)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 xml:space="preserve">  12)</w:t>
      </w:r>
    </w:p>
    <w:p w:rsidR="00215924" w:rsidRPr="00AD7CFF" w:rsidRDefault="0095237B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5924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1" cy="592731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1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5924" w:rsidRPr="00AD7CFF">
        <w:rPr>
          <w:rFonts w:ascii="Times New Roman" w:hAnsi="Times New Roman" w:cs="Times New Roman"/>
          <w:sz w:val="20"/>
          <w:szCs w:val="20"/>
        </w:rPr>
        <w:t xml:space="preserve">   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4C22" w:rsidRPr="00AD7CFF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215924" w:rsidRPr="00AD7CFF" w:rsidRDefault="00215924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 xml:space="preserve">13) 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>14)</w:t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</w:r>
      <w:r w:rsidRPr="00AD7CFF">
        <w:rPr>
          <w:rFonts w:ascii="Times New Roman" w:hAnsi="Times New Roman" w:cs="Times New Roman"/>
          <w:sz w:val="20"/>
          <w:szCs w:val="20"/>
        </w:rPr>
        <w:tab/>
        <w:t xml:space="preserve">  15)</w:t>
      </w:r>
    </w:p>
    <w:p w:rsidR="007F59B5" w:rsidRPr="00AD7CFF" w:rsidRDefault="0095237B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6800" cy="593999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593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7CFF">
        <w:rPr>
          <w:rFonts w:ascii="Times New Roman" w:hAnsi="Times New Roman" w:cs="Times New Roman"/>
          <w:sz w:val="20"/>
          <w:szCs w:val="20"/>
        </w:rPr>
        <w:t xml:space="preserve">   </w:t>
      </w:r>
      <w:r w:rsidR="00215924" w:rsidRPr="00AD7CFF">
        <w:rPr>
          <w:rFonts w:ascii="Times New Roman" w:hAnsi="Times New Roman" w:cs="Times New Roman"/>
          <w:sz w:val="20"/>
          <w:szCs w:val="20"/>
        </w:rPr>
        <w:t xml:space="preserve"> </w:t>
      </w:r>
      <w:r w:rsidRPr="00AD7CF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757992" cy="592731"/>
            <wp:effectExtent l="19050" t="0" r="0" b="0"/>
            <wp:docPr id="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575" t="7349" r="2362" b="4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92" cy="5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4C22" w:rsidRPr="00AD7CFF" w:rsidRDefault="00084C22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sz w:val="20"/>
          <w:szCs w:val="20"/>
        </w:rPr>
        <w:t>16)</w:t>
      </w:r>
      <w:r w:rsidR="00215924" w:rsidRPr="00AD7CFF">
        <w:rPr>
          <w:rFonts w:ascii="Times New Roman" w:hAnsi="Times New Roman" w:cs="Times New Roman"/>
          <w:sz w:val="20"/>
          <w:szCs w:val="20"/>
        </w:rPr>
        <w:tab/>
      </w:r>
      <w:r w:rsidR="00215924" w:rsidRPr="00AD7CFF">
        <w:rPr>
          <w:rFonts w:ascii="Times New Roman" w:hAnsi="Times New Roman" w:cs="Times New Roman"/>
          <w:sz w:val="20"/>
          <w:szCs w:val="20"/>
        </w:rPr>
        <w:tab/>
      </w:r>
      <w:r w:rsidR="00215924" w:rsidRPr="00AD7CFF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215924" w:rsidRPr="00AD7CFF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8E439F" w:rsidRPr="00AD7CFF">
        <w:rPr>
          <w:rFonts w:ascii="Times New Roman" w:hAnsi="Times New Roman" w:cs="Times New Roman"/>
          <w:sz w:val="20"/>
          <w:szCs w:val="20"/>
        </w:rPr>
        <w:t xml:space="preserve"> </w:t>
      </w:r>
      <w:r w:rsidR="00215924" w:rsidRPr="00AD7CFF">
        <w:rPr>
          <w:rFonts w:ascii="Times New Roman" w:hAnsi="Times New Roman" w:cs="Times New Roman"/>
          <w:sz w:val="20"/>
          <w:szCs w:val="20"/>
        </w:rPr>
        <w:t>17)</w:t>
      </w:r>
    </w:p>
    <w:p w:rsidR="00304844" w:rsidRPr="00AD7CFF" w:rsidRDefault="00A35105" w:rsidP="00C26CE4">
      <w:pPr>
        <w:spacing w:before="240" w:after="120" w:line="240" w:lineRule="auto"/>
        <w:ind w:left="284" w:right="283"/>
        <w:jc w:val="both"/>
        <w:rPr>
          <w:rFonts w:ascii="Times New Roman" w:hAnsi="Times New Roman" w:cs="Times New Roman"/>
          <w:caps/>
          <w:sz w:val="20"/>
          <w:szCs w:val="20"/>
        </w:rPr>
      </w:pPr>
      <w:r w:rsidRPr="00AD7CFF">
        <w:rPr>
          <w:rFonts w:ascii="Times New Roman" w:hAnsi="Times New Roman" w:cs="Times New Roman"/>
          <w:b/>
          <w:sz w:val="20"/>
          <w:szCs w:val="20"/>
        </w:rPr>
        <w:t>Рис.</w:t>
      </w:r>
      <w:r w:rsidR="00D27EC7" w:rsidRPr="00AD7CFF">
        <w:rPr>
          <w:rFonts w:ascii="Times New Roman" w:hAnsi="Times New Roman" w:cs="Times New Roman"/>
          <w:b/>
          <w:sz w:val="20"/>
          <w:szCs w:val="20"/>
        </w:rPr>
        <w:t> 2</w:t>
      </w:r>
      <w:r w:rsidRPr="00AD7CFF">
        <w:rPr>
          <w:rFonts w:ascii="Times New Roman" w:hAnsi="Times New Roman" w:cs="Times New Roman"/>
          <w:b/>
          <w:sz w:val="20"/>
          <w:szCs w:val="20"/>
        </w:rPr>
        <w:t>.</w:t>
      </w:r>
      <w:r w:rsidR="00540013" w:rsidRPr="00AD7CFF">
        <w:rPr>
          <w:rFonts w:ascii="Times New Roman" w:hAnsi="Times New Roman" w:cs="Times New Roman"/>
          <w:sz w:val="20"/>
          <w:szCs w:val="20"/>
        </w:rPr>
        <w:t xml:space="preserve"> Иллюстрация </w:t>
      </w:r>
      <w:r w:rsidR="00EC67AC" w:rsidRPr="00AD7CFF">
        <w:rPr>
          <w:rFonts w:ascii="Times New Roman" w:hAnsi="Times New Roman" w:cs="Times New Roman"/>
          <w:sz w:val="20"/>
          <w:szCs w:val="20"/>
        </w:rPr>
        <w:t>структуры распределений в</w:t>
      </w:r>
      <w:r w:rsidR="00540013" w:rsidRPr="00AD7CFF">
        <w:rPr>
          <w:rFonts w:ascii="Times New Roman" w:hAnsi="Times New Roman" w:cs="Times New Roman"/>
          <w:sz w:val="20"/>
          <w:szCs w:val="20"/>
        </w:rPr>
        <w:t xml:space="preserve"> входных данных</w:t>
      </w:r>
      <w:r w:rsidR="00304844" w:rsidRPr="00AD7CFF">
        <w:rPr>
          <w:rFonts w:ascii="Times New Roman" w:hAnsi="Times New Roman" w:cs="Times New Roman"/>
          <w:sz w:val="20"/>
          <w:szCs w:val="20"/>
        </w:rPr>
        <w:t xml:space="preserve"> для экспериментов</w:t>
      </w:r>
      <w:r w:rsidR="00540013" w:rsidRPr="00AD7CFF">
        <w:rPr>
          <w:rFonts w:ascii="Times New Roman" w:hAnsi="Times New Roman" w:cs="Times New Roman"/>
          <w:sz w:val="20"/>
          <w:szCs w:val="20"/>
        </w:rPr>
        <w:t xml:space="preserve">. </w:t>
      </w:r>
      <w:r w:rsidR="00304844" w:rsidRPr="00AD7CFF">
        <w:rPr>
          <w:rFonts w:ascii="Times New Roman" w:hAnsi="Times New Roman" w:cs="Times New Roman"/>
          <w:sz w:val="20"/>
          <w:szCs w:val="20"/>
        </w:rPr>
        <w:t xml:space="preserve">1:13) </w:t>
      </w:r>
      <w:r w:rsidR="00105596" w:rsidRPr="00AD7CFF">
        <w:rPr>
          <w:rFonts w:ascii="Times New Roman" w:hAnsi="Times New Roman" w:cs="Times New Roman"/>
          <w:sz w:val="20"/>
          <w:szCs w:val="20"/>
        </w:rPr>
        <w:t>Вычислительный эксперимент №1</w:t>
      </w:r>
      <w:r w:rsidR="00304844" w:rsidRPr="00AD7CFF">
        <w:rPr>
          <w:rFonts w:ascii="Times New Roman" w:hAnsi="Times New Roman" w:cs="Times New Roman"/>
          <w:sz w:val="20"/>
          <w:szCs w:val="20"/>
        </w:rPr>
        <w:t xml:space="preserve">; 14) </w:t>
      </w:r>
      <w:r w:rsidR="00105596" w:rsidRPr="00AD7CFF">
        <w:rPr>
          <w:rFonts w:ascii="Times New Roman" w:hAnsi="Times New Roman" w:cs="Times New Roman"/>
          <w:sz w:val="20"/>
          <w:szCs w:val="20"/>
        </w:rPr>
        <w:t>Вычислительный эксперимент №2</w:t>
      </w:r>
      <w:r w:rsidR="00304844" w:rsidRPr="00AD7CFF">
        <w:rPr>
          <w:rFonts w:ascii="Times New Roman" w:hAnsi="Times New Roman" w:cs="Times New Roman"/>
          <w:sz w:val="20"/>
          <w:szCs w:val="20"/>
        </w:rPr>
        <w:t>; 15)</w:t>
      </w:r>
      <w:r w:rsidR="00105596" w:rsidRPr="00AD7CFF">
        <w:rPr>
          <w:rFonts w:ascii="Times New Roman" w:hAnsi="Times New Roman" w:cs="Times New Roman"/>
          <w:sz w:val="20"/>
          <w:szCs w:val="20"/>
        </w:rPr>
        <w:t xml:space="preserve"> Вычислительный эксперимент №3</w:t>
      </w:r>
      <w:r w:rsidR="00304844" w:rsidRPr="00AD7CFF">
        <w:rPr>
          <w:rFonts w:ascii="Times New Roman" w:hAnsi="Times New Roman" w:cs="Times New Roman"/>
          <w:sz w:val="20"/>
          <w:szCs w:val="20"/>
        </w:rPr>
        <w:t xml:space="preserve">; 16) </w:t>
      </w:r>
      <w:r w:rsidR="00105596" w:rsidRPr="00AD7CFF">
        <w:rPr>
          <w:rFonts w:ascii="Times New Roman" w:hAnsi="Times New Roman" w:cs="Times New Roman"/>
          <w:sz w:val="20"/>
          <w:szCs w:val="20"/>
        </w:rPr>
        <w:t>Вычислительный эксперимент №4</w:t>
      </w:r>
      <w:r w:rsidR="00304844" w:rsidRPr="00AD7CFF">
        <w:rPr>
          <w:rFonts w:ascii="Times New Roman" w:hAnsi="Times New Roman" w:cs="Times New Roman"/>
          <w:sz w:val="20"/>
          <w:szCs w:val="20"/>
        </w:rPr>
        <w:t xml:space="preserve">; 17) </w:t>
      </w:r>
      <w:r w:rsidR="00105596" w:rsidRPr="00AD7CFF">
        <w:rPr>
          <w:rFonts w:ascii="Times New Roman" w:hAnsi="Times New Roman" w:cs="Times New Roman"/>
          <w:sz w:val="20"/>
          <w:szCs w:val="20"/>
        </w:rPr>
        <w:t>Вычислительный эксперимент №5</w:t>
      </w:r>
      <w:r w:rsidR="00DC27E3" w:rsidRPr="00AD7CFF">
        <w:rPr>
          <w:rFonts w:ascii="Times New Roman" w:hAnsi="Times New Roman" w:cs="Times New Roman"/>
          <w:sz w:val="20"/>
          <w:szCs w:val="20"/>
        </w:rPr>
        <w:t xml:space="preserve">. </w:t>
      </w:r>
      <w:r w:rsidR="00E4755A" w:rsidRPr="00AD7CFF">
        <w:rPr>
          <w:rFonts w:ascii="Times New Roman" w:hAnsi="Times New Roman" w:cs="Times New Roman"/>
          <w:sz w:val="20"/>
          <w:szCs w:val="20"/>
        </w:rPr>
        <w:t xml:space="preserve">Рамкой в левой части всех рисунков обведены </w:t>
      </w:r>
      <w:r w:rsidR="002C05EF" w:rsidRPr="00AD7CFF">
        <w:rPr>
          <w:rFonts w:ascii="Times New Roman" w:hAnsi="Times New Roman" w:cs="Times New Roman"/>
          <w:sz w:val="20"/>
          <w:szCs w:val="20"/>
        </w:rPr>
        <w:t xml:space="preserve">данные, соответствующие образцам здоровых тканей. </w:t>
      </w:r>
      <w:r w:rsidR="002C05EF" w:rsidRPr="00AD7CFF">
        <w:rPr>
          <w:rFonts w:ascii="Times New Roman" w:hAnsi="Times New Roman" w:cs="Times New Roman"/>
          <w:sz w:val="20"/>
          <w:szCs w:val="20"/>
        </w:rPr>
        <w:lastRenderedPageBreak/>
        <w:t>Синим и зелёным выделены однородные данные</w:t>
      </w:r>
      <w:r w:rsidR="003A3F7B" w:rsidRPr="00AD7CFF">
        <w:rPr>
          <w:rFonts w:ascii="Times New Roman" w:hAnsi="Times New Roman" w:cs="Times New Roman"/>
          <w:sz w:val="20"/>
          <w:szCs w:val="20"/>
        </w:rPr>
        <w:t xml:space="preserve"> с нормальными распределением</w:t>
      </w:r>
      <w:r w:rsidR="002C05EF" w:rsidRPr="00AD7CFF">
        <w:rPr>
          <w:rFonts w:ascii="Times New Roman" w:hAnsi="Times New Roman" w:cs="Times New Roman"/>
          <w:sz w:val="20"/>
          <w:szCs w:val="20"/>
        </w:rPr>
        <w:t xml:space="preserve">, красным </w:t>
      </w:r>
      <w:r w:rsidR="003A3F7B" w:rsidRPr="00AD7CFF">
        <w:rPr>
          <w:rFonts w:ascii="Times New Roman" w:hAnsi="Times New Roman" w:cs="Times New Roman"/>
          <w:sz w:val="20"/>
          <w:szCs w:val="20"/>
        </w:rPr>
        <w:t>–</w:t>
      </w:r>
      <w:r w:rsidR="002C05EF" w:rsidRPr="00AD7CFF">
        <w:rPr>
          <w:rFonts w:ascii="Times New Roman" w:hAnsi="Times New Roman" w:cs="Times New Roman"/>
          <w:sz w:val="20"/>
          <w:szCs w:val="20"/>
        </w:rPr>
        <w:t xml:space="preserve"> инородные</w:t>
      </w:r>
      <w:r w:rsidR="003A3F7B" w:rsidRPr="00AD7CFF">
        <w:rPr>
          <w:rFonts w:ascii="Times New Roman" w:hAnsi="Times New Roman" w:cs="Times New Roman"/>
          <w:sz w:val="20"/>
          <w:szCs w:val="20"/>
        </w:rPr>
        <w:t xml:space="preserve"> по отношению к нормально распределенным данным</w:t>
      </w:r>
      <w:r w:rsidR="002C05EF" w:rsidRPr="00AD7CFF">
        <w:rPr>
          <w:rFonts w:ascii="Times New Roman" w:hAnsi="Times New Roman" w:cs="Times New Roman"/>
          <w:sz w:val="20"/>
          <w:szCs w:val="20"/>
        </w:rPr>
        <w:t xml:space="preserve">. </w:t>
      </w:r>
      <w:r w:rsidR="0039334B" w:rsidRPr="00AD7CFF">
        <w:rPr>
          <w:rFonts w:ascii="Times New Roman" w:hAnsi="Times New Roman" w:cs="Times New Roman"/>
          <w:sz w:val="20"/>
          <w:szCs w:val="20"/>
        </w:rPr>
        <w:t>Инородность добавляется последовательно, более светлый оттенок означает последующую итерацию</w:t>
      </w:r>
      <w:r w:rsidR="00F21641" w:rsidRPr="00AD7CFF">
        <w:rPr>
          <w:rFonts w:ascii="Times New Roman" w:hAnsi="Times New Roman" w:cs="Times New Roman"/>
          <w:sz w:val="20"/>
          <w:szCs w:val="20"/>
        </w:rPr>
        <w:t>.</w:t>
      </w:r>
      <w:r w:rsidR="00FC636A" w:rsidRPr="00AD7CFF">
        <w:rPr>
          <w:rFonts w:ascii="Times New Roman" w:hAnsi="Times New Roman" w:cs="Times New Roman"/>
          <w:caps/>
          <w:sz w:val="20"/>
          <w:szCs w:val="20"/>
        </w:rPr>
        <w:t xml:space="preserve"> </w:t>
      </w:r>
    </w:p>
    <w:p w:rsidR="00FC636A" w:rsidRPr="00AD7CFF" w:rsidRDefault="00FC636A" w:rsidP="00C26CE4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C636A" w:rsidRPr="00AD7CFF" w:rsidRDefault="00FC636A" w:rsidP="00C26CE4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A47" w:rsidRPr="00AD7CFF" w:rsidRDefault="00347A47" w:rsidP="00C26CE4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Используемое программное обеспечение</w:t>
      </w:r>
    </w:p>
    <w:p w:rsidR="00347A47" w:rsidRPr="00AD7CFF" w:rsidRDefault="00C57B7C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Для реализации метода была использована бесплатно распространяемая среда с открытым кодом –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D7CFF">
        <w:rPr>
          <w:rFonts w:ascii="Times New Roman" w:hAnsi="Times New Roman" w:cs="Times New Roman"/>
          <w:sz w:val="24"/>
          <w:szCs w:val="24"/>
        </w:rPr>
        <w:t>. В работе метод не требует дополнительно установленных библиотек, наличие базовой является достаточным (</w:t>
      </w:r>
      <w:r w:rsidR="003A3F7B" w:rsidRPr="00AD7CFF">
        <w:rPr>
          <w:rFonts w:ascii="Times New Roman" w:hAnsi="Times New Roman" w:cs="Times New Roman"/>
          <w:sz w:val="24"/>
          <w:szCs w:val="24"/>
        </w:rPr>
        <w:t>без параллельных вычислений</w:t>
      </w:r>
      <w:r w:rsidRPr="00AD7CFF">
        <w:rPr>
          <w:rFonts w:ascii="Times New Roman" w:hAnsi="Times New Roman" w:cs="Times New Roman"/>
          <w:sz w:val="24"/>
          <w:szCs w:val="24"/>
        </w:rPr>
        <w:t>).</w:t>
      </w:r>
    </w:p>
    <w:p w:rsidR="00C13529" w:rsidRPr="00AD7CFF" w:rsidRDefault="008B1DB7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В последнем эксперименте авторский</w:t>
      </w:r>
      <w:r w:rsidR="00C13529" w:rsidRPr="00AD7CFF">
        <w:rPr>
          <w:rFonts w:ascii="Times New Roman" w:hAnsi="Times New Roman" w:cs="Times New Roman"/>
          <w:sz w:val="24"/>
          <w:szCs w:val="24"/>
        </w:rPr>
        <w:t xml:space="preserve"> метод был сравнён с методом иерархической кластеризации, для реализации которого были использованы пакеты </w:t>
      </w:r>
      <w:proofErr w:type="spellStart"/>
      <w:r w:rsidR="00C13529" w:rsidRPr="00AD7CFF">
        <w:rPr>
          <w:rFonts w:ascii="Times New Roman" w:hAnsi="Times New Roman" w:cs="Times New Roman"/>
          <w:sz w:val="24"/>
          <w:szCs w:val="24"/>
          <w:lang w:val="en-US"/>
        </w:rPr>
        <w:t>pvclust</w:t>
      </w:r>
      <w:proofErr w:type="spellEnd"/>
      <w:r w:rsidR="00C13529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9B31E2" w:rsidRPr="00AD7CFF">
        <w:rPr>
          <w:rFonts w:ascii="Times New Roman" w:hAnsi="Times New Roman" w:cs="Times New Roman"/>
          <w:sz w:val="24"/>
          <w:szCs w:val="24"/>
        </w:rPr>
        <w:t>[1</w:t>
      </w:r>
      <w:r w:rsidR="007D3572" w:rsidRPr="00AD7CFF">
        <w:rPr>
          <w:rFonts w:ascii="Times New Roman" w:hAnsi="Times New Roman" w:cs="Times New Roman"/>
          <w:sz w:val="24"/>
          <w:szCs w:val="24"/>
        </w:rPr>
        <w:t>9</w:t>
      </w:r>
      <w:r w:rsidR="00C13529" w:rsidRPr="00AD7CFF">
        <w:rPr>
          <w:rFonts w:ascii="Times New Roman" w:hAnsi="Times New Roman" w:cs="Times New Roman"/>
          <w:sz w:val="24"/>
          <w:szCs w:val="24"/>
        </w:rPr>
        <w:t xml:space="preserve">] и </w:t>
      </w:r>
      <w:proofErr w:type="spellStart"/>
      <w:r w:rsidR="00C13529" w:rsidRPr="00AD7CFF">
        <w:rPr>
          <w:rFonts w:ascii="Times New Roman" w:hAnsi="Times New Roman" w:cs="Times New Roman"/>
          <w:sz w:val="24"/>
          <w:szCs w:val="24"/>
        </w:rPr>
        <w:t>magrittr</w:t>
      </w:r>
      <w:proofErr w:type="spellEnd"/>
      <w:r w:rsidR="00C13529" w:rsidRPr="00AD7CFF">
        <w:rPr>
          <w:rFonts w:ascii="Times New Roman" w:hAnsi="Times New Roman" w:cs="Times New Roman"/>
          <w:sz w:val="24"/>
          <w:szCs w:val="24"/>
        </w:rPr>
        <w:t xml:space="preserve"> [</w:t>
      </w:r>
      <w:r w:rsidR="007D3572" w:rsidRPr="00AD7CFF">
        <w:rPr>
          <w:rFonts w:ascii="Times New Roman" w:hAnsi="Times New Roman" w:cs="Times New Roman"/>
          <w:sz w:val="24"/>
          <w:szCs w:val="24"/>
        </w:rPr>
        <w:t>20</w:t>
      </w:r>
      <w:r w:rsidR="00C13529" w:rsidRPr="00AD7CFF">
        <w:rPr>
          <w:rFonts w:ascii="Times New Roman" w:hAnsi="Times New Roman" w:cs="Times New Roman"/>
          <w:sz w:val="24"/>
          <w:szCs w:val="24"/>
        </w:rPr>
        <w:t xml:space="preserve">]. </w:t>
      </w:r>
      <w:r w:rsidRPr="00AD7CFF">
        <w:rPr>
          <w:rFonts w:ascii="Times New Roman" w:hAnsi="Times New Roman" w:cs="Times New Roman"/>
          <w:sz w:val="24"/>
          <w:szCs w:val="24"/>
        </w:rPr>
        <w:t>В</w:t>
      </w:r>
      <w:r w:rsidR="00C13529" w:rsidRPr="00AD7CFF">
        <w:rPr>
          <w:rFonts w:ascii="Times New Roman" w:hAnsi="Times New Roman" w:cs="Times New Roman"/>
          <w:sz w:val="24"/>
          <w:szCs w:val="24"/>
        </w:rPr>
        <w:t xml:space="preserve"> рамках увеличения производительности метода, было решено использовать возможности параллельно исчисления, которые были получены при помощи пакетов </w:t>
      </w:r>
      <w:proofErr w:type="spellStart"/>
      <w:r w:rsidR="00C13529" w:rsidRPr="00AD7CFF">
        <w:rPr>
          <w:rFonts w:ascii="Times New Roman" w:hAnsi="Times New Roman" w:cs="Times New Roman"/>
          <w:sz w:val="24"/>
          <w:szCs w:val="24"/>
          <w:lang w:val="en-US"/>
        </w:rPr>
        <w:t>foreach</w:t>
      </w:r>
      <w:proofErr w:type="spellEnd"/>
      <w:r w:rsidR="00C13529" w:rsidRPr="00AD7CFF">
        <w:rPr>
          <w:rFonts w:ascii="Times New Roman" w:hAnsi="Times New Roman" w:cs="Times New Roman"/>
          <w:sz w:val="24"/>
          <w:szCs w:val="24"/>
        </w:rPr>
        <w:t xml:space="preserve"> [</w:t>
      </w:r>
      <w:r w:rsidR="007D3572" w:rsidRPr="00AD7CFF">
        <w:rPr>
          <w:rFonts w:ascii="Times New Roman" w:hAnsi="Times New Roman" w:cs="Times New Roman"/>
          <w:sz w:val="24"/>
          <w:szCs w:val="24"/>
        </w:rPr>
        <w:t>21</w:t>
      </w:r>
      <w:r w:rsidR="00C13529" w:rsidRPr="00AD7CFF">
        <w:rPr>
          <w:rFonts w:ascii="Times New Roman" w:hAnsi="Times New Roman" w:cs="Times New Roman"/>
          <w:sz w:val="24"/>
          <w:szCs w:val="24"/>
        </w:rPr>
        <w:t xml:space="preserve">] и </w:t>
      </w:r>
      <w:proofErr w:type="spellStart"/>
      <w:r w:rsidR="00C13529" w:rsidRPr="00AD7CFF">
        <w:rPr>
          <w:rFonts w:ascii="Times New Roman" w:hAnsi="Times New Roman" w:cs="Times New Roman"/>
          <w:sz w:val="24"/>
          <w:szCs w:val="24"/>
          <w:lang w:val="en-US"/>
        </w:rPr>
        <w:t>doparallel</w:t>
      </w:r>
      <w:proofErr w:type="spellEnd"/>
      <w:r w:rsidR="00C13529" w:rsidRPr="00AD7CFF">
        <w:rPr>
          <w:rFonts w:ascii="Times New Roman" w:hAnsi="Times New Roman" w:cs="Times New Roman"/>
          <w:sz w:val="24"/>
          <w:szCs w:val="24"/>
        </w:rPr>
        <w:t xml:space="preserve"> [</w:t>
      </w:r>
      <w:r w:rsidR="009B31E2" w:rsidRPr="00AD7CFF">
        <w:rPr>
          <w:rFonts w:ascii="Times New Roman" w:hAnsi="Times New Roman" w:cs="Times New Roman"/>
          <w:sz w:val="24"/>
          <w:szCs w:val="24"/>
        </w:rPr>
        <w:t>2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="00C13529" w:rsidRPr="00AD7CFF">
        <w:rPr>
          <w:rFonts w:ascii="Times New Roman" w:hAnsi="Times New Roman" w:cs="Times New Roman"/>
          <w:sz w:val="24"/>
          <w:szCs w:val="24"/>
        </w:rPr>
        <w:t>].</w:t>
      </w:r>
    </w:p>
    <w:p w:rsidR="00347A47" w:rsidRPr="00AD7CFF" w:rsidRDefault="00347A47" w:rsidP="00C26CE4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РЕЗУЛЬТАТЫ</w:t>
      </w:r>
    </w:p>
    <w:p w:rsidR="00347A47" w:rsidRPr="00AD7CFF" w:rsidRDefault="0012244F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Нами было последовательно проведено пять</w:t>
      </w:r>
      <w:r w:rsidR="00B765E1" w:rsidRPr="00AD7CFF">
        <w:rPr>
          <w:rFonts w:ascii="Times New Roman" w:hAnsi="Times New Roman" w:cs="Times New Roman"/>
          <w:sz w:val="24"/>
          <w:szCs w:val="24"/>
        </w:rPr>
        <w:t xml:space="preserve"> вычислительных</w:t>
      </w:r>
      <w:r w:rsidRPr="00AD7CFF">
        <w:rPr>
          <w:rFonts w:ascii="Times New Roman" w:hAnsi="Times New Roman" w:cs="Times New Roman"/>
          <w:sz w:val="24"/>
          <w:szCs w:val="24"/>
        </w:rPr>
        <w:t xml:space="preserve"> экспериментов, каждый из которых позволял уточнять условия и параметры для следующего. Главной нашей задачей было улучшить понимание работы метода, в том числе определить влияние </w:t>
      </w:r>
      <w:r w:rsidR="00EC67AC" w:rsidRPr="00AD7CFF">
        <w:rPr>
          <w:rFonts w:ascii="Times New Roman" w:hAnsi="Times New Roman" w:cs="Times New Roman"/>
          <w:sz w:val="24"/>
          <w:szCs w:val="24"/>
        </w:rPr>
        <w:t>структуры</w:t>
      </w:r>
      <w:r w:rsidRPr="00AD7CFF">
        <w:rPr>
          <w:rFonts w:ascii="Times New Roman" w:hAnsi="Times New Roman" w:cs="Times New Roman"/>
          <w:sz w:val="24"/>
          <w:szCs w:val="24"/>
        </w:rPr>
        <w:t xml:space="preserve"> входных данных на результат и </w:t>
      </w:r>
      <w:r w:rsidR="007C461F" w:rsidRPr="00AD7CFF">
        <w:rPr>
          <w:rFonts w:ascii="Times New Roman" w:hAnsi="Times New Roman" w:cs="Times New Roman"/>
          <w:sz w:val="24"/>
          <w:szCs w:val="24"/>
        </w:rPr>
        <w:t>чувствительность к неоднородности.</w:t>
      </w:r>
    </w:p>
    <w:p w:rsidR="00600F0C" w:rsidRPr="00AD7CFF" w:rsidRDefault="00FC636A" w:rsidP="002E5E1C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 xml:space="preserve">Вычислительный эксперимент №1 – </w:t>
      </w:r>
      <w:r w:rsidR="00600F0C" w:rsidRPr="00AD7CFF">
        <w:rPr>
          <w:rFonts w:ascii="Times New Roman" w:hAnsi="Times New Roman" w:cs="Times New Roman"/>
          <w:b/>
          <w:sz w:val="24"/>
          <w:szCs w:val="24"/>
        </w:rPr>
        <w:t xml:space="preserve">Определение влияния структуры входных </w:t>
      </w:r>
      <w:r w:rsidR="00153D07" w:rsidRPr="00AD7CFF">
        <w:rPr>
          <w:rFonts w:ascii="Times New Roman" w:hAnsi="Times New Roman" w:cs="Times New Roman"/>
          <w:b/>
          <w:sz w:val="24"/>
          <w:szCs w:val="24"/>
        </w:rPr>
        <w:t>данных на результирующий график</w:t>
      </w:r>
    </w:p>
    <w:p w:rsidR="00D63A60" w:rsidRPr="00AD7CFF" w:rsidRDefault="00E209A2" w:rsidP="00D63A60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Нами была обнаружена качественная симметричность результатов обработки данных, для которых и здоровые образцы, и </w:t>
      </w:r>
      <w:r w:rsidR="00B01B1C" w:rsidRPr="00AD7CFF">
        <w:rPr>
          <w:rFonts w:ascii="Times New Roman" w:hAnsi="Times New Roman" w:cs="Times New Roman"/>
          <w:sz w:val="24"/>
          <w:szCs w:val="24"/>
        </w:rPr>
        <w:t>паталогические</w:t>
      </w:r>
      <w:r w:rsidRPr="00AD7CFF">
        <w:rPr>
          <w:rFonts w:ascii="Times New Roman" w:hAnsi="Times New Roman" w:cs="Times New Roman"/>
          <w:sz w:val="24"/>
          <w:szCs w:val="24"/>
        </w:rPr>
        <w:t xml:space="preserve"> (на самом деле важно то, что в данном эксперименте норма менялась вместе с болезнью) одинаково меняли предел для среднего в генерируемых нормальных распределениях, то есть, для данного эксперимента влияние оказ</w:t>
      </w:r>
      <w:r w:rsidR="00344644" w:rsidRPr="00AD7CFF">
        <w:rPr>
          <w:rFonts w:ascii="Times New Roman" w:hAnsi="Times New Roman" w:cs="Times New Roman"/>
          <w:sz w:val="24"/>
          <w:szCs w:val="24"/>
        </w:rPr>
        <w:t xml:space="preserve">ывала только величина дисперсии (рис. </w:t>
      </w:r>
      <w:r w:rsidR="002C05EF" w:rsidRPr="00AD7CFF">
        <w:rPr>
          <w:rFonts w:ascii="Times New Roman" w:hAnsi="Times New Roman" w:cs="Times New Roman"/>
          <w:sz w:val="24"/>
          <w:szCs w:val="24"/>
        </w:rPr>
        <w:t>3.6(</w:t>
      </w:r>
      <w:r w:rsidR="00344644" w:rsidRPr="00AD7CFF">
        <w:rPr>
          <w:rFonts w:ascii="Times New Roman" w:hAnsi="Times New Roman" w:cs="Times New Roman"/>
          <w:sz w:val="24"/>
          <w:szCs w:val="24"/>
        </w:rPr>
        <w:t>а, б)</w:t>
      </w:r>
      <w:r w:rsidR="002C05EF" w:rsidRPr="00AD7CFF">
        <w:rPr>
          <w:rFonts w:ascii="Times New Roman" w:hAnsi="Times New Roman" w:cs="Times New Roman"/>
          <w:sz w:val="24"/>
          <w:szCs w:val="24"/>
        </w:rPr>
        <w:t>)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. Приведённые в работе иллюстрации результатов для первого эксперимента соответствуют обработке сгенерированных данных со следующими параметрами распределений: </w:t>
      </w:r>
      <w:r w:rsidR="00D27EC7" w:rsidRPr="00AD7CFF">
        <w:rPr>
          <w:rFonts w:ascii="Times New Roman" w:hAnsi="Times New Roman" w:cs="Times New Roman"/>
          <w:sz w:val="24"/>
          <w:szCs w:val="24"/>
        </w:rPr>
        <w:t>рис.</w:t>
      </w:r>
      <w:r w:rsidR="00D63A60" w:rsidRPr="00AD7CFF">
        <w:rPr>
          <w:rFonts w:ascii="Times New Roman" w:hAnsi="Times New Roman" w:cs="Times New Roman"/>
          <w:sz w:val="24"/>
          <w:szCs w:val="24"/>
        </w:rPr>
        <w:t>3.1-3.6(а),</w:t>
      </w:r>
      <w:r w:rsidR="00D27EC7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D63A60" w:rsidRPr="00AD7CFF">
        <w:rPr>
          <w:rFonts w:ascii="Times New Roman" w:hAnsi="Times New Roman" w:cs="Times New Roman"/>
          <w:sz w:val="24"/>
          <w:szCs w:val="24"/>
        </w:rPr>
        <w:t>3.7-3.</w:t>
      </w:r>
      <w:r w:rsidR="005902F5" w:rsidRPr="00AD7CFF">
        <w:rPr>
          <w:rFonts w:ascii="Times New Roman" w:hAnsi="Times New Roman" w:cs="Times New Roman"/>
          <w:sz w:val="24"/>
          <w:szCs w:val="24"/>
        </w:rPr>
        <w:t>13 -  красный (</w:t>
      </w:r>
      <w:r w:rsidR="00D63A60" w:rsidRPr="00AD7CFF">
        <w:rPr>
          <w:rFonts w:ascii="Times New Roman" w:hAnsi="Times New Roman" w:cs="Times New Roman"/>
          <w:sz w:val="24"/>
          <w:szCs w:val="24"/>
        </w:rPr>
        <w:t>μ</w:t>
      </w:r>
      <w:r w:rsidR="00D63A60" w:rsidRPr="00AD7CF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ϵ[1;300], </w:t>
      </w:r>
      <w:proofErr w:type="spellStart"/>
      <w:r w:rsidR="00D63A60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D63A60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D63A60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63A60" w:rsidRPr="00AD7CFF">
        <w:rPr>
          <w:rFonts w:ascii="Times New Roman" w:hAnsi="Times New Roman" w:cs="Times New Roman"/>
          <w:sz w:val="24"/>
          <w:szCs w:val="24"/>
        </w:rPr>
        <w:t>ϵ</w:t>
      </w:r>
      <w:r w:rsidR="005902F5" w:rsidRPr="00AD7CFF">
        <w:rPr>
          <w:rFonts w:ascii="Times New Roman" w:hAnsi="Times New Roman" w:cs="Times New Roman"/>
          <w:sz w:val="24"/>
          <w:szCs w:val="24"/>
        </w:rPr>
        <w:t>(0;10]),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902F5" w:rsidRPr="00AD7CFF">
        <w:rPr>
          <w:rFonts w:ascii="Times New Roman" w:hAnsi="Times New Roman" w:cs="Times New Roman"/>
          <w:sz w:val="24"/>
          <w:szCs w:val="24"/>
        </w:rPr>
        <w:t>синий (</w:t>
      </w:r>
      <w:r w:rsidR="00D63A60" w:rsidRPr="00AD7CFF">
        <w:rPr>
          <w:rFonts w:ascii="Times New Roman" w:hAnsi="Times New Roman" w:cs="Times New Roman"/>
          <w:sz w:val="24"/>
          <w:szCs w:val="24"/>
        </w:rPr>
        <w:t>μ</w:t>
      </w:r>
      <w:r w:rsidR="00D63A60" w:rsidRPr="00AD7CF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ϵ[1;700], </w:t>
      </w:r>
      <w:proofErr w:type="spellStart"/>
      <w:r w:rsidR="00D63A60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D63A60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D63A60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63A60" w:rsidRPr="00AD7CFF">
        <w:rPr>
          <w:rFonts w:ascii="Times New Roman" w:hAnsi="Times New Roman" w:cs="Times New Roman"/>
          <w:sz w:val="24"/>
          <w:szCs w:val="24"/>
        </w:rPr>
        <w:t>ϵ(0;30</w:t>
      </w:r>
      <w:r w:rsidR="005902F5" w:rsidRPr="00AD7CFF">
        <w:rPr>
          <w:rFonts w:ascii="Times New Roman" w:hAnsi="Times New Roman" w:cs="Times New Roman"/>
          <w:sz w:val="24"/>
          <w:szCs w:val="24"/>
        </w:rPr>
        <w:t>0]);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D27EC7" w:rsidRPr="00AD7CFF">
        <w:rPr>
          <w:rFonts w:ascii="Times New Roman" w:hAnsi="Times New Roman" w:cs="Times New Roman"/>
          <w:sz w:val="24"/>
          <w:szCs w:val="24"/>
        </w:rPr>
        <w:t>рис.</w:t>
      </w:r>
      <w:r w:rsidR="00D63A60" w:rsidRPr="00AD7CFF">
        <w:rPr>
          <w:rFonts w:ascii="Times New Roman" w:hAnsi="Times New Roman" w:cs="Times New Roman"/>
          <w:sz w:val="24"/>
          <w:szCs w:val="24"/>
        </w:rPr>
        <w:t>3.6(б)</w:t>
      </w:r>
      <w:r w:rsidR="005902F5" w:rsidRPr="00AD7CFF">
        <w:rPr>
          <w:rFonts w:ascii="Times New Roman" w:hAnsi="Times New Roman" w:cs="Times New Roman"/>
          <w:sz w:val="24"/>
          <w:szCs w:val="24"/>
        </w:rPr>
        <w:t xml:space="preserve"> - красный (</w:t>
      </w:r>
      <w:r w:rsidR="00D63A60" w:rsidRPr="00AD7CFF">
        <w:rPr>
          <w:rFonts w:ascii="Times New Roman" w:hAnsi="Times New Roman" w:cs="Times New Roman"/>
          <w:sz w:val="24"/>
          <w:szCs w:val="24"/>
        </w:rPr>
        <w:t>μ</w:t>
      </w:r>
      <w:r w:rsidR="00D63A60" w:rsidRPr="00AD7CF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ϵ[1;700], </w:t>
      </w:r>
      <w:proofErr w:type="spellStart"/>
      <w:r w:rsidR="00D63A60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D63A60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D63A60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63A60" w:rsidRPr="00AD7CFF">
        <w:rPr>
          <w:rFonts w:ascii="Times New Roman" w:hAnsi="Times New Roman" w:cs="Times New Roman"/>
          <w:sz w:val="24"/>
          <w:szCs w:val="24"/>
        </w:rPr>
        <w:t>ϵ</w:t>
      </w:r>
      <w:r w:rsidR="005902F5" w:rsidRPr="00AD7CFF">
        <w:rPr>
          <w:rFonts w:ascii="Times New Roman" w:hAnsi="Times New Roman" w:cs="Times New Roman"/>
          <w:sz w:val="24"/>
          <w:szCs w:val="24"/>
        </w:rPr>
        <w:t>(0;10]),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902F5" w:rsidRPr="00AD7CFF">
        <w:rPr>
          <w:rFonts w:ascii="Times New Roman" w:hAnsi="Times New Roman" w:cs="Times New Roman"/>
          <w:sz w:val="24"/>
          <w:szCs w:val="24"/>
        </w:rPr>
        <w:t>синий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902F5" w:rsidRPr="00AD7CFF">
        <w:rPr>
          <w:rFonts w:ascii="Times New Roman" w:hAnsi="Times New Roman" w:cs="Times New Roman"/>
          <w:sz w:val="24"/>
          <w:szCs w:val="24"/>
        </w:rPr>
        <w:t>(</w:t>
      </w:r>
      <w:r w:rsidR="00D63A60" w:rsidRPr="00AD7CFF">
        <w:rPr>
          <w:rFonts w:ascii="Times New Roman" w:hAnsi="Times New Roman" w:cs="Times New Roman"/>
          <w:sz w:val="24"/>
          <w:szCs w:val="24"/>
        </w:rPr>
        <w:t>μ</w:t>
      </w:r>
      <w:r w:rsidR="00D63A60" w:rsidRPr="00AD7CF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D63A60" w:rsidRPr="00AD7CFF">
        <w:rPr>
          <w:rFonts w:ascii="Times New Roman" w:hAnsi="Times New Roman" w:cs="Times New Roman"/>
          <w:sz w:val="24"/>
          <w:szCs w:val="24"/>
        </w:rPr>
        <w:t xml:space="preserve"> ϵ[1;300], </w:t>
      </w:r>
      <w:proofErr w:type="spellStart"/>
      <w:r w:rsidR="00D63A60" w:rsidRPr="00AD7CFF">
        <w:rPr>
          <w:rFonts w:ascii="Times New Roman" w:hAnsi="Times New Roman" w:cs="Times New Roman"/>
          <w:i/>
          <w:sz w:val="24"/>
          <w:szCs w:val="24"/>
          <w:lang w:val="en-US"/>
        </w:rPr>
        <w:t>σ</w:t>
      </w:r>
      <w:r w:rsidR="00D63A60" w:rsidRPr="00AD7CFF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proofErr w:type="spellEnd"/>
      <w:r w:rsidR="00D63A60" w:rsidRPr="00AD7CF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63A60" w:rsidRPr="00AD7CFF">
        <w:rPr>
          <w:rFonts w:ascii="Times New Roman" w:hAnsi="Times New Roman" w:cs="Times New Roman"/>
          <w:sz w:val="24"/>
          <w:szCs w:val="24"/>
        </w:rPr>
        <w:t>ϵ(0;300]</w:t>
      </w:r>
      <w:r w:rsidR="005902F5" w:rsidRPr="00AD7CFF">
        <w:rPr>
          <w:rFonts w:ascii="Times New Roman" w:hAnsi="Times New Roman" w:cs="Times New Roman"/>
          <w:sz w:val="24"/>
          <w:szCs w:val="24"/>
        </w:rPr>
        <w:t>)</w:t>
      </w:r>
      <w:r w:rsidR="00D63A60" w:rsidRPr="00AD7CFF">
        <w:rPr>
          <w:rFonts w:ascii="Times New Roman" w:hAnsi="Times New Roman" w:cs="Times New Roman"/>
          <w:sz w:val="24"/>
          <w:szCs w:val="24"/>
        </w:rPr>
        <w:t>.</w:t>
      </w:r>
    </w:p>
    <w:p w:rsidR="006238C0" w:rsidRPr="00AD7CFF" w:rsidRDefault="006238C0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07428" w:rsidRPr="00AD7CFF" w:rsidRDefault="00807428" w:rsidP="00C26CE4">
      <w:pPr>
        <w:tabs>
          <w:tab w:val="left" w:pos="4678"/>
        </w:tabs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28" type="#_x0000_t75" style="width:151.7pt;height:133.55pt" o:ole="">
            <v:imagedata r:id="rId31" o:title="" cropbottom="33036f" cropleft="1550f" cropright="36171f"/>
          </v:shape>
          <o:OLEObject Type="Embed" ProgID="PowerPoint.Slide.12" ShapeID="_x0000_i1028" DrawAspect="Content" ObjectID="_1610724761" r:id="rId32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29" type="#_x0000_t75" style="width:151.7pt;height:133.55pt" o:ole="">
            <v:imagedata r:id="rId33" o:title="" cropbottom="33036f" cropleft="1550f" cropright="36171f"/>
          </v:shape>
          <o:OLEObject Type="Embed" ProgID="PowerPoint.Slide.12" ShapeID="_x0000_i1029" DrawAspect="Content" ObjectID="_1610724762" r:id="rId34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0" type="#_x0000_t75" style="width:151.7pt;height:133.55pt" o:ole="">
            <v:imagedata r:id="rId35" o:title="" cropbottom="33036f" cropleft="1550f" cropright="36171f"/>
          </v:shape>
          <o:OLEObject Type="Embed" ProgID="PowerPoint.Slide.12" ShapeID="_x0000_i1030" DrawAspect="Content" ObjectID="_1610724763" r:id="rId36"/>
        </w:object>
      </w:r>
    </w:p>
    <w:p w:rsidR="00835C7D" w:rsidRPr="00AD7CFF" w:rsidRDefault="0080040E" w:rsidP="00C26CE4">
      <w:pPr>
        <w:spacing w:before="240" w:after="120" w:line="240" w:lineRule="auto"/>
        <w:ind w:firstLine="1560"/>
        <w:jc w:val="both"/>
        <w:rPr>
          <w:rFonts w:ascii="Times New Roman" w:hAnsi="Times New Roman" w:cs="Times New Roman"/>
          <w:sz w:val="20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1)</w:t>
      </w:r>
      <w:r w:rsidR="00A96406" w:rsidRPr="00AD7CFF">
        <w:rPr>
          <w:rFonts w:ascii="Times New Roman" w:hAnsi="Times New Roman" w:cs="Times New Roman"/>
          <w:sz w:val="20"/>
          <w:szCs w:val="24"/>
        </w:rPr>
        <w:tab/>
      </w:r>
      <w:r w:rsidR="00A96406" w:rsidRPr="00AD7CFF">
        <w:rPr>
          <w:rFonts w:ascii="Times New Roman" w:hAnsi="Times New Roman" w:cs="Times New Roman"/>
          <w:sz w:val="20"/>
          <w:szCs w:val="24"/>
        </w:rPr>
        <w:tab/>
      </w:r>
      <w:r w:rsidR="00A96406" w:rsidRPr="00AD7CFF">
        <w:rPr>
          <w:rFonts w:ascii="Times New Roman" w:hAnsi="Times New Roman" w:cs="Times New Roman"/>
          <w:sz w:val="20"/>
          <w:szCs w:val="24"/>
        </w:rPr>
        <w:tab/>
      </w:r>
      <w:r w:rsidR="00A96406" w:rsidRPr="00AD7CFF">
        <w:rPr>
          <w:rFonts w:ascii="Times New Roman" w:hAnsi="Times New Roman" w:cs="Times New Roman"/>
          <w:sz w:val="20"/>
          <w:szCs w:val="24"/>
        </w:rPr>
        <w:tab/>
        <w:t xml:space="preserve">      </w:t>
      </w:r>
      <w:r w:rsidRPr="00AD7CFF">
        <w:rPr>
          <w:rFonts w:ascii="Times New Roman" w:hAnsi="Times New Roman" w:cs="Times New Roman"/>
          <w:sz w:val="20"/>
          <w:szCs w:val="24"/>
        </w:rPr>
        <w:t>2)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 3)</w:t>
      </w:r>
    </w:p>
    <w:p w:rsidR="006302CF" w:rsidRPr="00AD7CFF" w:rsidRDefault="00807428" w:rsidP="00C26CE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1" type="#_x0000_t75" style="width:151.7pt;height:133.55pt" o:ole="">
            <v:imagedata r:id="rId37" o:title="" cropbottom="33036f" cropleft="1550f" cropright="36171f"/>
          </v:shape>
          <o:OLEObject Type="Embed" ProgID="PowerPoint.Slide.12" ShapeID="_x0000_i1031" DrawAspect="Content" ObjectID="_1610724764" r:id="rId38"/>
        </w:object>
      </w:r>
      <w:r w:rsidR="00A65AB8"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2" type="#_x0000_t75" style="width:151.7pt;height:133.55pt" o:ole="">
            <v:imagedata r:id="rId39" o:title="" cropbottom="33036f" cropleft="1550f" cropright="36171f"/>
          </v:shape>
          <o:OLEObject Type="Embed" ProgID="PowerPoint.Slide.12" ShapeID="_x0000_i1032" DrawAspect="Content" ObjectID="_1610724765" r:id="rId40"/>
        </w:object>
      </w:r>
      <w:r w:rsidR="00A65AB8"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3" type="#_x0000_t75" style="width:151.7pt;height:133.55pt" o:ole="">
            <v:imagedata r:id="rId41" o:title="" cropbottom="33036f" cropleft="1550f" cropright="36171f"/>
          </v:shape>
          <o:OLEObject Type="Embed" ProgID="PowerPoint.Slide.12" ShapeID="_x0000_i1033" DrawAspect="Content" ObjectID="_1610724766" r:id="rId42"/>
        </w:object>
      </w:r>
    </w:p>
    <w:p w:rsidR="006302CF" w:rsidRPr="00AD7CFF" w:rsidRDefault="006302CF" w:rsidP="00C26CE4">
      <w:pPr>
        <w:spacing w:before="240" w:after="120" w:line="24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4)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5)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 6.а)</w:t>
      </w:r>
    </w:p>
    <w:p w:rsidR="00683D54" w:rsidRPr="00AD7CFF" w:rsidRDefault="00A65AB8" w:rsidP="00C26CE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4" type="#_x0000_t75" style="width:151.7pt;height:133.55pt" o:ole="">
            <v:imagedata r:id="rId43" o:title="" cropbottom="33036f" cropleft="1550f" cropright="36171f"/>
          </v:shape>
          <o:OLEObject Type="Embed" ProgID="PowerPoint.Slide.12" ShapeID="_x0000_i1034" DrawAspect="Content" ObjectID="_1610724767" r:id="rId44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5" type="#_x0000_t75" style="width:151.7pt;height:133.55pt" o:ole="">
            <v:imagedata r:id="rId45" o:title="" cropbottom="33036f" cropleft="1550f" cropright="36171f"/>
          </v:shape>
          <o:OLEObject Type="Embed" ProgID="PowerPoint.Slide.12" ShapeID="_x0000_i1035" DrawAspect="Content" ObjectID="_1610724768" r:id="rId46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6" type="#_x0000_t75" style="width:151.7pt;height:133.55pt" o:ole="">
            <v:imagedata r:id="rId47" o:title="" cropbottom="33036f" cropleft="1550f" cropright="36171f"/>
          </v:shape>
          <o:OLEObject Type="Embed" ProgID="PowerPoint.Slide.12" ShapeID="_x0000_i1036" DrawAspect="Content" ObjectID="_1610724769" r:id="rId48"/>
        </w:object>
      </w:r>
    </w:p>
    <w:p w:rsidR="00A65AB8" w:rsidRPr="00AD7CFF" w:rsidRDefault="006302CF" w:rsidP="00C26CE4">
      <w:pPr>
        <w:spacing w:before="240" w:after="120" w:line="24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6.б)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7)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 8)</w:t>
      </w:r>
    </w:p>
    <w:p w:rsidR="00A65AB8" w:rsidRPr="00AD7CFF" w:rsidRDefault="00A65AB8" w:rsidP="00C26CE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7" type="#_x0000_t75" style="width:151.7pt;height:133.55pt" o:ole="">
            <v:imagedata r:id="rId49" o:title="" cropbottom="33036f" cropleft="1550f" cropright="36171f"/>
          </v:shape>
          <o:OLEObject Type="Embed" ProgID="PowerPoint.Slide.12" ShapeID="_x0000_i1037" DrawAspect="Content" ObjectID="_1610724770" r:id="rId50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8" type="#_x0000_t75" style="width:151.7pt;height:133.55pt" o:ole="">
            <v:imagedata r:id="rId51" o:title="" cropbottom="33036f" cropleft="1550f" cropright="36171f"/>
          </v:shape>
          <o:OLEObject Type="Embed" ProgID="PowerPoint.Slide.12" ShapeID="_x0000_i1038" DrawAspect="Content" ObjectID="_1610724771" r:id="rId52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39" type="#_x0000_t75" style="width:151.7pt;height:133.55pt" o:ole="">
            <v:imagedata r:id="rId53" o:title="" cropbottom="33036f" cropleft="1550f" cropright="36171f"/>
          </v:shape>
          <o:OLEObject Type="Embed" ProgID="PowerPoint.Slide.12" ShapeID="_x0000_i1039" DrawAspect="Content" ObjectID="_1610724772" r:id="rId54"/>
        </w:object>
      </w:r>
    </w:p>
    <w:p w:rsidR="00A65AB8" w:rsidRPr="00AD7CFF" w:rsidRDefault="006302CF" w:rsidP="00C26CE4">
      <w:pPr>
        <w:spacing w:before="240" w:after="120" w:line="24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>9)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10)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11)</w:t>
      </w:r>
    </w:p>
    <w:p w:rsidR="00A65AB8" w:rsidRPr="00AD7CFF" w:rsidRDefault="00A65AB8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40" type="#_x0000_t75" style="width:151.7pt;height:133.55pt" o:ole="">
            <v:imagedata r:id="rId55" o:title="" cropbottom="33036f" cropleft="1550f" cropright="36171f"/>
          </v:shape>
          <o:OLEObject Type="Embed" ProgID="PowerPoint.Slide.12" ShapeID="_x0000_i1040" DrawAspect="Content" ObjectID="_1610724773" r:id="rId56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41" type="#_x0000_t75" style="width:151.7pt;height:133.55pt" o:ole="">
            <v:imagedata r:id="rId57" o:title="" cropbottom="33036f" cropleft="1550f" cropright="36171f"/>
          </v:shape>
          <o:OLEObject Type="Embed" ProgID="PowerPoint.Slide.12" ShapeID="_x0000_i1041" DrawAspect="Content" ObjectID="_1610724774" r:id="rId58"/>
        </w:object>
      </w:r>
    </w:p>
    <w:p w:rsidR="006302CF" w:rsidRPr="00AD7CFF" w:rsidRDefault="006302CF" w:rsidP="00C26CE4">
      <w:pPr>
        <w:spacing w:before="240" w:after="120" w:line="240" w:lineRule="auto"/>
        <w:jc w:val="center"/>
        <w:rPr>
          <w:rFonts w:ascii="Times New Roman" w:hAnsi="Times New Roman" w:cs="Times New Roman"/>
          <w:sz w:val="20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 xml:space="preserve">      12)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13)</w:t>
      </w:r>
    </w:p>
    <w:p w:rsidR="00714FF8" w:rsidRPr="00AD7CFF" w:rsidRDefault="00714FF8" w:rsidP="00DC535F">
      <w:pPr>
        <w:spacing w:before="120" w:after="0" w:line="240" w:lineRule="auto"/>
        <w:ind w:left="284" w:right="284"/>
        <w:jc w:val="both"/>
        <w:rPr>
          <w:rFonts w:ascii="Times New Roman" w:hAnsi="Times New Roman" w:cs="Times New Roman"/>
          <w:sz w:val="20"/>
          <w:szCs w:val="20"/>
        </w:rPr>
      </w:pPr>
      <w:r w:rsidRPr="00AD7CFF">
        <w:rPr>
          <w:rFonts w:ascii="Times New Roman" w:hAnsi="Times New Roman" w:cs="Times New Roman"/>
          <w:b/>
          <w:sz w:val="20"/>
          <w:szCs w:val="20"/>
        </w:rPr>
        <w:t>Рис. 3.</w:t>
      </w:r>
      <w:r w:rsidRPr="00AD7CFF">
        <w:rPr>
          <w:rFonts w:ascii="Times New Roman" w:hAnsi="Times New Roman" w:cs="Times New Roman"/>
          <w:sz w:val="20"/>
          <w:szCs w:val="20"/>
        </w:rPr>
        <w:t xml:space="preserve"> Результаты работы метода в первом расчётном эксперименте для всех 13-и случаев входных данных. Номер рисунка соответствует номеру </w:t>
      </w:r>
      <w:r w:rsidR="00EC67AC" w:rsidRPr="00AD7CFF">
        <w:rPr>
          <w:rFonts w:ascii="Times New Roman" w:hAnsi="Times New Roman" w:cs="Times New Roman"/>
          <w:sz w:val="20"/>
          <w:szCs w:val="20"/>
        </w:rPr>
        <w:t>структуры</w:t>
      </w:r>
      <w:r w:rsidR="00D27EC7" w:rsidRPr="00AD7CFF">
        <w:rPr>
          <w:rFonts w:ascii="Times New Roman" w:hAnsi="Times New Roman" w:cs="Times New Roman"/>
          <w:sz w:val="20"/>
          <w:szCs w:val="20"/>
        </w:rPr>
        <w:t xml:space="preserve"> данных, см. рис. 2</w:t>
      </w:r>
      <w:r w:rsidRPr="00AD7CFF">
        <w:rPr>
          <w:rFonts w:ascii="Times New Roman" w:hAnsi="Times New Roman" w:cs="Times New Roman"/>
          <w:sz w:val="20"/>
          <w:szCs w:val="20"/>
        </w:rPr>
        <w:t xml:space="preserve">. 1-6(а),7-13: красный - </w:t>
      </w:r>
      <w:r w:rsidR="007A3B94" w:rsidRPr="00AD7CFF">
        <w:rPr>
          <w:rFonts w:ascii="Calibri" w:hAnsi="Calibri" w:cs="Calibri"/>
          <w:sz w:val="20"/>
          <w:szCs w:val="20"/>
        </w:rPr>
        <w:t>μ</w:t>
      </w:r>
      <w:r w:rsidR="00DC535F" w:rsidRPr="00AD7CFF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 ϵ[1;300],</w:t>
      </w:r>
      <w:r w:rsidRPr="00AD7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0674" w:rsidRPr="00AD7CFF">
        <w:rPr>
          <w:rFonts w:ascii="Times New Roman" w:hAnsi="Times New Roman" w:cs="Times New Roman"/>
          <w:i/>
          <w:sz w:val="20"/>
          <w:szCs w:val="20"/>
          <w:lang w:val="en-US"/>
        </w:rPr>
        <w:t>σ</w:t>
      </w:r>
      <w:r w:rsidR="00DC535F" w:rsidRPr="00AD7CFF">
        <w:rPr>
          <w:rFonts w:ascii="Times New Roman" w:hAnsi="Times New Roman" w:cs="Times New Roman"/>
          <w:i/>
          <w:sz w:val="20"/>
          <w:szCs w:val="20"/>
          <w:vertAlign w:val="subscript"/>
          <w:lang w:val="en-US"/>
        </w:rPr>
        <w:t>i</w:t>
      </w:r>
      <w:proofErr w:type="spellEnd"/>
      <w:r w:rsidR="00DC535F" w:rsidRPr="00AD7CF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535F" w:rsidRPr="00AD7CFF">
        <w:rPr>
          <w:rFonts w:ascii="Calibri" w:hAnsi="Calibri" w:cs="Calibri"/>
          <w:sz w:val="20"/>
          <w:szCs w:val="20"/>
        </w:rPr>
        <w:t>ϵ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(0;10]; синий - </w:t>
      </w:r>
      <w:r w:rsidR="007A3B94" w:rsidRPr="00AD7CFF">
        <w:rPr>
          <w:rFonts w:ascii="Calibri" w:hAnsi="Calibri" w:cs="Calibri"/>
          <w:sz w:val="20"/>
          <w:szCs w:val="20"/>
        </w:rPr>
        <w:t>μ</w:t>
      </w:r>
      <w:r w:rsidR="00DC535F" w:rsidRPr="00AD7CFF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 ϵ[1;700], </w:t>
      </w:r>
      <w:proofErr w:type="spellStart"/>
      <w:r w:rsidR="009B0674" w:rsidRPr="00AD7CFF">
        <w:rPr>
          <w:rFonts w:ascii="Times New Roman" w:hAnsi="Times New Roman" w:cs="Times New Roman"/>
          <w:i/>
          <w:sz w:val="20"/>
          <w:szCs w:val="20"/>
          <w:lang w:val="en-US"/>
        </w:rPr>
        <w:t>σ</w:t>
      </w:r>
      <w:r w:rsidR="00DC535F" w:rsidRPr="00AD7CFF">
        <w:rPr>
          <w:rFonts w:ascii="Times New Roman" w:hAnsi="Times New Roman" w:cs="Times New Roman"/>
          <w:i/>
          <w:sz w:val="20"/>
          <w:szCs w:val="20"/>
          <w:vertAlign w:val="subscript"/>
          <w:lang w:val="en-US"/>
        </w:rPr>
        <w:t>i</w:t>
      </w:r>
      <w:proofErr w:type="spellEnd"/>
      <w:r w:rsidR="00DC535F" w:rsidRPr="00AD7CF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535F" w:rsidRPr="00AD7CFF">
        <w:rPr>
          <w:rFonts w:ascii="Calibri" w:hAnsi="Calibri" w:cs="Calibri"/>
          <w:sz w:val="20"/>
          <w:szCs w:val="20"/>
        </w:rPr>
        <w:t>ϵ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(0;300]. 6(б): красный - </w:t>
      </w:r>
      <w:r w:rsidR="007A3B94" w:rsidRPr="00AD7CFF">
        <w:rPr>
          <w:rFonts w:ascii="Calibri" w:hAnsi="Calibri" w:cs="Calibri"/>
          <w:sz w:val="20"/>
          <w:szCs w:val="20"/>
        </w:rPr>
        <w:t>μ</w:t>
      </w:r>
      <w:r w:rsidR="00DC535F" w:rsidRPr="00AD7CFF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 ϵ[1;700], </w:t>
      </w:r>
      <w:proofErr w:type="spellStart"/>
      <w:r w:rsidR="009B0674" w:rsidRPr="00AD7CFF">
        <w:rPr>
          <w:rFonts w:ascii="Times New Roman" w:hAnsi="Times New Roman" w:cs="Times New Roman"/>
          <w:i/>
          <w:sz w:val="20"/>
          <w:szCs w:val="20"/>
          <w:lang w:val="en-US"/>
        </w:rPr>
        <w:t>σ</w:t>
      </w:r>
      <w:r w:rsidR="00DC535F" w:rsidRPr="00AD7CFF">
        <w:rPr>
          <w:rFonts w:ascii="Times New Roman" w:hAnsi="Times New Roman" w:cs="Times New Roman"/>
          <w:i/>
          <w:sz w:val="20"/>
          <w:szCs w:val="20"/>
          <w:vertAlign w:val="subscript"/>
          <w:lang w:val="en-US"/>
        </w:rPr>
        <w:t>i</w:t>
      </w:r>
      <w:proofErr w:type="spellEnd"/>
      <w:r w:rsidR="00DC535F" w:rsidRPr="00AD7CF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535F" w:rsidRPr="00AD7CFF">
        <w:rPr>
          <w:rFonts w:ascii="Calibri" w:hAnsi="Calibri" w:cs="Calibri"/>
          <w:sz w:val="20"/>
          <w:szCs w:val="20"/>
        </w:rPr>
        <w:t>ϵ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(0;10]; синий - </w:t>
      </w:r>
      <w:r w:rsidR="007A3B94" w:rsidRPr="00AD7CFF">
        <w:rPr>
          <w:rFonts w:ascii="Calibri" w:hAnsi="Calibri" w:cs="Calibri"/>
          <w:sz w:val="20"/>
          <w:szCs w:val="20"/>
        </w:rPr>
        <w:t>μ</w:t>
      </w:r>
      <w:r w:rsidR="00DC535F" w:rsidRPr="00AD7CFF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="00DC535F" w:rsidRPr="00AD7CFF">
        <w:rPr>
          <w:rFonts w:ascii="Times New Roman" w:hAnsi="Times New Roman" w:cs="Times New Roman"/>
          <w:sz w:val="20"/>
          <w:szCs w:val="20"/>
        </w:rPr>
        <w:t xml:space="preserve"> ϵ[1;300], </w:t>
      </w:r>
      <w:proofErr w:type="spellStart"/>
      <w:r w:rsidR="009B0674" w:rsidRPr="00AD7CFF">
        <w:rPr>
          <w:rFonts w:ascii="Times New Roman" w:hAnsi="Times New Roman" w:cs="Times New Roman"/>
          <w:i/>
          <w:sz w:val="20"/>
          <w:szCs w:val="20"/>
          <w:lang w:val="en-US"/>
        </w:rPr>
        <w:t>σ</w:t>
      </w:r>
      <w:r w:rsidR="00DC535F" w:rsidRPr="00AD7CFF">
        <w:rPr>
          <w:rFonts w:ascii="Times New Roman" w:hAnsi="Times New Roman" w:cs="Times New Roman"/>
          <w:i/>
          <w:sz w:val="20"/>
          <w:szCs w:val="20"/>
          <w:vertAlign w:val="subscript"/>
          <w:lang w:val="en-US"/>
        </w:rPr>
        <w:t>i</w:t>
      </w:r>
      <w:proofErr w:type="spellEnd"/>
      <w:r w:rsidR="00DC535F" w:rsidRPr="00AD7CF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535F" w:rsidRPr="00AD7CFF">
        <w:rPr>
          <w:rFonts w:ascii="Calibri" w:hAnsi="Calibri" w:cs="Calibri"/>
          <w:sz w:val="20"/>
          <w:szCs w:val="20"/>
        </w:rPr>
        <w:t>ϵ</w:t>
      </w:r>
      <w:r w:rsidR="00DC535F" w:rsidRPr="00AD7CFF">
        <w:rPr>
          <w:rFonts w:ascii="Times New Roman" w:hAnsi="Times New Roman" w:cs="Times New Roman"/>
          <w:sz w:val="20"/>
          <w:szCs w:val="20"/>
        </w:rPr>
        <w:t>(0;300].</w:t>
      </w:r>
    </w:p>
    <w:p w:rsidR="00600F0C" w:rsidRPr="00AD7CFF" w:rsidRDefault="0029177A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lastRenderedPageBreak/>
        <w:t xml:space="preserve">Анализ 1-4 </w:t>
      </w:r>
      <w:r w:rsidR="00EC67AC" w:rsidRPr="00AD7CFF">
        <w:rPr>
          <w:rFonts w:ascii="Times New Roman" w:hAnsi="Times New Roman" w:cs="Times New Roman"/>
          <w:sz w:val="24"/>
          <w:szCs w:val="24"/>
        </w:rPr>
        <w:t>структур</w:t>
      </w:r>
      <w:r w:rsidRPr="00AD7CFF">
        <w:rPr>
          <w:rFonts w:ascii="Times New Roman" w:hAnsi="Times New Roman" w:cs="Times New Roman"/>
          <w:sz w:val="24"/>
          <w:szCs w:val="24"/>
        </w:rPr>
        <w:t xml:space="preserve"> данных позволил прийти к следующим выводам: чем сильнее похожи здоровые образцы на патологические, тем левее будет находиться результирующий график, особенно хорошо это видно на рис.3.4, в случае, когда увеличение дисперсии в генерации здоровых тканей приводит к большей её схожести на равномерные данные</w:t>
      </w:r>
      <w:r w:rsidR="00AE1ED4" w:rsidRPr="00AD7CFF">
        <w:rPr>
          <w:rFonts w:ascii="Times New Roman" w:hAnsi="Times New Roman" w:cs="Times New Roman"/>
          <w:sz w:val="24"/>
          <w:szCs w:val="24"/>
        </w:rPr>
        <w:t>;</w:t>
      </w:r>
      <w:r w:rsidRPr="00AD7CFF">
        <w:rPr>
          <w:rFonts w:ascii="Times New Roman" w:hAnsi="Times New Roman" w:cs="Times New Roman"/>
          <w:sz w:val="24"/>
          <w:szCs w:val="24"/>
        </w:rPr>
        <w:t xml:space="preserve"> увеличение дисперсии в целом по всем данным приводит к смещению</w:t>
      </w:r>
      <w:r w:rsidR="00AE1ED4" w:rsidRPr="00AD7CFF">
        <w:rPr>
          <w:rFonts w:ascii="Times New Roman" w:hAnsi="Times New Roman" w:cs="Times New Roman"/>
          <w:sz w:val="24"/>
          <w:szCs w:val="24"/>
        </w:rPr>
        <w:t xml:space="preserve"> результирующего графика влево, что говорит о том, что два набора данных с высоким уровнем дисперсии труднее отличить. Пятый случай, когда здоровые образцы и половина образцов патологических идентичны, а вторая половина является инородной, в данном случае это равномерное распределение, показал </w:t>
      </w:r>
      <w:r w:rsidR="00701417" w:rsidRPr="00AD7CFF">
        <w:rPr>
          <w:rFonts w:ascii="Times New Roman" w:hAnsi="Times New Roman" w:cs="Times New Roman"/>
          <w:sz w:val="24"/>
          <w:szCs w:val="24"/>
        </w:rPr>
        <w:t>недостаток</w:t>
      </w:r>
      <w:r w:rsidR="00AE1ED4" w:rsidRPr="00AD7CFF">
        <w:rPr>
          <w:rFonts w:ascii="Times New Roman" w:hAnsi="Times New Roman" w:cs="Times New Roman"/>
          <w:sz w:val="24"/>
          <w:szCs w:val="24"/>
        </w:rPr>
        <w:t xml:space="preserve"> метода, при интерпретации результата данные могли быть приняты за однородные.</w:t>
      </w:r>
      <w:r w:rsidR="005024A0" w:rsidRPr="00AD7CFF">
        <w:rPr>
          <w:rFonts w:ascii="Times New Roman" w:hAnsi="Times New Roman" w:cs="Times New Roman"/>
          <w:sz w:val="24"/>
          <w:szCs w:val="24"/>
        </w:rPr>
        <w:t xml:space="preserve"> По этой причине б</w:t>
      </w:r>
      <w:r w:rsidR="000C49F4" w:rsidRPr="00AD7CFF">
        <w:rPr>
          <w:rFonts w:ascii="Times New Roman" w:hAnsi="Times New Roman" w:cs="Times New Roman"/>
          <w:sz w:val="24"/>
          <w:szCs w:val="24"/>
        </w:rPr>
        <w:t xml:space="preserve">ыло решено провести более подробное исследование данного результата, что привело к проведению четвёртого и пятого вычислительного эксперимента. </w:t>
      </w:r>
    </w:p>
    <w:p w:rsidR="00600F0C" w:rsidRPr="00AD7CFF" w:rsidRDefault="000C49F4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Графики </w:t>
      </w:r>
      <w:r w:rsidR="0069668C" w:rsidRPr="00AD7CFF">
        <w:rPr>
          <w:rFonts w:ascii="Times New Roman" w:hAnsi="Times New Roman" w:cs="Times New Roman"/>
          <w:sz w:val="24"/>
          <w:szCs w:val="24"/>
        </w:rPr>
        <w:t xml:space="preserve">3.6(а, </w:t>
      </w:r>
      <w:r w:rsidRPr="00AD7CFF">
        <w:rPr>
          <w:rFonts w:ascii="Times New Roman" w:hAnsi="Times New Roman" w:cs="Times New Roman"/>
          <w:sz w:val="24"/>
          <w:szCs w:val="24"/>
        </w:rPr>
        <w:t>б</w:t>
      </w:r>
      <w:r w:rsidR="0069668C" w:rsidRPr="00AD7CFF">
        <w:rPr>
          <w:rFonts w:ascii="Times New Roman" w:hAnsi="Times New Roman" w:cs="Times New Roman"/>
          <w:sz w:val="24"/>
          <w:szCs w:val="24"/>
        </w:rPr>
        <w:t>)</w:t>
      </w:r>
      <w:r w:rsidRPr="00AD7CFF">
        <w:rPr>
          <w:rFonts w:ascii="Times New Roman" w:hAnsi="Times New Roman" w:cs="Times New Roman"/>
          <w:sz w:val="24"/>
          <w:szCs w:val="24"/>
        </w:rPr>
        <w:t xml:space="preserve"> и </w:t>
      </w:r>
      <w:r w:rsidR="0069668C" w:rsidRPr="00AD7CFF">
        <w:rPr>
          <w:rFonts w:ascii="Times New Roman" w:hAnsi="Times New Roman" w:cs="Times New Roman"/>
          <w:sz w:val="24"/>
          <w:szCs w:val="24"/>
        </w:rPr>
        <w:t>3.</w:t>
      </w:r>
      <w:r w:rsidRPr="00AD7CFF">
        <w:rPr>
          <w:rFonts w:ascii="Times New Roman" w:hAnsi="Times New Roman" w:cs="Times New Roman"/>
          <w:sz w:val="24"/>
          <w:szCs w:val="24"/>
        </w:rPr>
        <w:t xml:space="preserve">7 показывают появление в данных случаях </w:t>
      </w:r>
      <w:proofErr w:type="spellStart"/>
      <w:r w:rsidRPr="00AD7CFF">
        <w:rPr>
          <w:rFonts w:ascii="Times New Roman" w:hAnsi="Times New Roman" w:cs="Times New Roman"/>
          <w:sz w:val="24"/>
          <w:szCs w:val="24"/>
        </w:rPr>
        <w:t>многомодальности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в результирующем графике, что позволило бы отнести такие данные к неоднородным.</w:t>
      </w:r>
      <w:r w:rsidR="00213197" w:rsidRPr="00AD7CFF">
        <w:rPr>
          <w:rFonts w:ascii="Times New Roman" w:hAnsi="Times New Roman" w:cs="Times New Roman"/>
          <w:sz w:val="24"/>
          <w:szCs w:val="24"/>
        </w:rPr>
        <w:t xml:space="preserve"> Случаи 8 и 11</w:t>
      </w:r>
      <w:r w:rsidR="00765E34" w:rsidRPr="00AD7CFF">
        <w:rPr>
          <w:rFonts w:ascii="Times New Roman" w:hAnsi="Times New Roman" w:cs="Times New Roman"/>
          <w:sz w:val="24"/>
          <w:szCs w:val="24"/>
        </w:rPr>
        <w:t>, в которых для здоровых образцов добавлена неоднородность по столбцам (четверть образцов и половина соответственно),</w:t>
      </w:r>
      <w:r w:rsidR="00213197" w:rsidRPr="00AD7CFF">
        <w:rPr>
          <w:rFonts w:ascii="Times New Roman" w:hAnsi="Times New Roman" w:cs="Times New Roman"/>
          <w:sz w:val="24"/>
          <w:szCs w:val="24"/>
        </w:rPr>
        <w:t xml:space="preserve"> продемонстрировали </w:t>
      </w:r>
      <w:r w:rsidR="005E3B0F" w:rsidRPr="00AD7CFF">
        <w:rPr>
          <w:rFonts w:ascii="Times New Roman" w:hAnsi="Times New Roman" w:cs="Times New Roman"/>
          <w:sz w:val="24"/>
          <w:szCs w:val="24"/>
        </w:rPr>
        <w:t>похожие</w:t>
      </w:r>
      <w:r w:rsidR="00765E34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213197" w:rsidRPr="00AD7CFF">
        <w:rPr>
          <w:rFonts w:ascii="Times New Roman" w:hAnsi="Times New Roman" w:cs="Times New Roman"/>
          <w:sz w:val="24"/>
          <w:szCs w:val="24"/>
        </w:rPr>
        <w:t>результат</w:t>
      </w:r>
      <w:r w:rsidR="00765E34" w:rsidRPr="00AD7CFF">
        <w:rPr>
          <w:rFonts w:ascii="Times New Roman" w:hAnsi="Times New Roman" w:cs="Times New Roman"/>
          <w:sz w:val="24"/>
          <w:szCs w:val="24"/>
        </w:rPr>
        <w:t>ы</w:t>
      </w:r>
      <w:r w:rsidR="00213197" w:rsidRPr="00AD7CFF">
        <w:rPr>
          <w:rFonts w:ascii="Times New Roman" w:hAnsi="Times New Roman" w:cs="Times New Roman"/>
          <w:sz w:val="24"/>
          <w:szCs w:val="24"/>
        </w:rPr>
        <w:t>.</w:t>
      </w:r>
      <w:r w:rsidR="005E3B0F" w:rsidRPr="00AD7CFF">
        <w:rPr>
          <w:rFonts w:ascii="Times New Roman" w:hAnsi="Times New Roman" w:cs="Times New Roman"/>
          <w:sz w:val="24"/>
          <w:szCs w:val="24"/>
        </w:rPr>
        <w:t xml:space="preserve"> Случаи 9 и 12</w:t>
      </w:r>
      <w:r w:rsidR="007A1CA9" w:rsidRPr="00AD7CFF">
        <w:rPr>
          <w:rFonts w:ascii="Times New Roman" w:hAnsi="Times New Roman" w:cs="Times New Roman"/>
          <w:sz w:val="24"/>
          <w:szCs w:val="24"/>
        </w:rPr>
        <w:t>, в которых аналогичным образом добавлена неоднородность по строкам, показали результат, идентичный второму случаю, это говорит о том, что добавление подобной неоднородности делает здоровые образцы лучше отличимыми от патологических, в отличии от неоднородности по столбцам</w:t>
      </w:r>
      <w:r w:rsidR="005E3B0F" w:rsidRPr="00AD7CFF">
        <w:rPr>
          <w:rFonts w:ascii="Times New Roman" w:hAnsi="Times New Roman" w:cs="Times New Roman"/>
          <w:sz w:val="24"/>
          <w:szCs w:val="24"/>
        </w:rPr>
        <w:t>, т.е. образцам</w:t>
      </w:r>
      <w:r w:rsidR="007A1CA9"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="00AD04D8" w:rsidRPr="00AD7CFF">
        <w:rPr>
          <w:rFonts w:ascii="Times New Roman" w:hAnsi="Times New Roman" w:cs="Times New Roman"/>
          <w:sz w:val="24"/>
          <w:szCs w:val="24"/>
        </w:rPr>
        <w:t xml:space="preserve">Так как метод используется для анализа однородности патологических данных, неоднородность здоровых образцов не приводит к появлению </w:t>
      </w:r>
      <w:proofErr w:type="spellStart"/>
      <w:r w:rsidR="00AD04D8" w:rsidRPr="00AD7CFF">
        <w:rPr>
          <w:rFonts w:ascii="Times New Roman" w:hAnsi="Times New Roman" w:cs="Times New Roman"/>
          <w:sz w:val="24"/>
          <w:szCs w:val="24"/>
        </w:rPr>
        <w:t>многомодальности</w:t>
      </w:r>
      <w:proofErr w:type="spellEnd"/>
      <w:r w:rsidR="00AD04D8" w:rsidRPr="00AD7CFF">
        <w:rPr>
          <w:rFonts w:ascii="Times New Roman" w:hAnsi="Times New Roman" w:cs="Times New Roman"/>
          <w:sz w:val="24"/>
          <w:szCs w:val="24"/>
        </w:rPr>
        <w:t xml:space="preserve"> в результирующем графике. </w:t>
      </w:r>
    </w:p>
    <w:p w:rsidR="00683D54" w:rsidRPr="00AD7CFF" w:rsidRDefault="007A1CA9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Последние случаи, а именно 10 и 13, являются, по сути, примерами однородных данных, часть которых имеет высокий уровень дисперсии</w:t>
      </w:r>
      <w:r w:rsidR="00AD04D8" w:rsidRPr="00AD7CFF">
        <w:rPr>
          <w:rFonts w:ascii="Times New Roman" w:hAnsi="Times New Roman" w:cs="Times New Roman"/>
          <w:sz w:val="24"/>
          <w:szCs w:val="24"/>
        </w:rPr>
        <w:t xml:space="preserve">, являясь равномерным распределением. В качестве результатов были получены одномодальные графики, положение которых зависело от размытости начальных данных. Данные с низкой дисперсией лучше </w:t>
      </w:r>
      <w:proofErr w:type="spellStart"/>
      <w:r w:rsidR="00AD04D8" w:rsidRPr="00AD7CFF">
        <w:rPr>
          <w:rFonts w:ascii="Times New Roman" w:hAnsi="Times New Roman" w:cs="Times New Roman"/>
          <w:sz w:val="24"/>
          <w:szCs w:val="24"/>
        </w:rPr>
        <w:t>отличимы</w:t>
      </w:r>
      <w:proofErr w:type="spellEnd"/>
      <w:r w:rsidR="00AD04D8" w:rsidRPr="00AD7CFF">
        <w:rPr>
          <w:rFonts w:ascii="Times New Roman" w:hAnsi="Times New Roman" w:cs="Times New Roman"/>
          <w:sz w:val="24"/>
          <w:szCs w:val="24"/>
        </w:rPr>
        <w:t xml:space="preserve"> на фоне размытых данных, чем данные с высоким уровнем дисперсии</w:t>
      </w:r>
      <w:r w:rsidR="000F3C54" w:rsidRPr="00AD7CFF">
        <w:rPr>
          <w:rFonts w:ascii="Times New Roman" w:hAnsi="Times New Roman" w:cs="Times New Roman"/>
          <w:sz w:val="24"/>
          <w:szCs w:val="24"/>
        </w:rPr>
        <w:t>, это привело к смещению центров пиков влево на рис.3.13 относительно рис.3.10. Для более подробного анализа этих результатов было решено провести дополнительные вычислительные эксперименты.</w:t>
      </w:r>
    </w:p>
    <w:p w:rsidR="00A129F1" w:rsidRPr="00AD7CFF" w:rsidRDefault="0072537A" w:rsidP="00A129F1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Вычислительный эксперимент</w:t>
      </w:r>
      <w:r w:rsidR="00A129F1" w:rsidRPr="00AD7CFF">
        <w:rPr>
          <w:rFonts w:ascii="Times New Roman" w:hAnsi="Times New Roman" w:cs="Times New Roman"/>
          <w:b/>
          <w:sz w:val="24"/>
          <w:szCs w:val="24"/>
        </w:rPr>
        <w:t xml:space="preserve"> №2 – определение факторов, </w:t>
      </w:r>
      <w:r w:rsidR="000A49F4" w:rsidRPr="00AD7CFF">
        <w:rPr>
          <w:rFonts w:ascii="Times New Roman" w:hAnsi="Times New Roman" w:cs="Times New Roman"/>
          <w:b/>
          <w:sz w:val="24"/>
        </w:rPr>
        <w:t>влияющих на положение пика в результирующем графике</w:t>
      </w:r>
    </w:p>
    <w:p w:rsidR="007D2539" w:rsidRPr="00AD7CFF" w:rsidRDefault="00C36F53" w:rsidP="002E5E1C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sz w:val="24"/>
        </w:rPr>
        <w:t xml:space="preserve">Для подобного вида данных результатом </w:t>
      </w:r>
      <w:r w:rsidR="00A129F1" w:rsidRPr="00AD7CFF">
        <w:rPr>
          <w:rFonts w:ascii="Times New Roman" w:hAnsi="Times New Roman" w:cs="Times New Roman"/>
          <w:sz w:val="24"/>
        </w:rPr>
        <w:t xml:space="preserve">применения </w:t>
      </w:r>
      <w:r w:rsidRPr="00AD7CFF">
        <w:rPr>
          <w:rFonts w:ascii="Times New Roman" w:hAnsi="Times New Roman" w:cs="Times New Roman"/>
          <w:sz w:val="24"/>
        </w:rPr>
        <w:t xml:space="preserve">метода был одномодальный график, поэтому для всех 376 таблиц </w:t>
      </w:r>
      <w:r w:rsidR="005E4778" w:rsidRPr="00AD7CFF">
        <w:rPr>
          <w:rFonts w:ascii="Times New Roman" w:hAnsi="Times New Roman" w:cs="Times New Roman"/>
          <w:sz w:val="24"/>
          <w:szCs w:val="24"/>
        </w:rPr>
        <w:t xml:space="preserve">записывалось среднее значение корреляции векторов </w:t>
      </w:r>
      <w:r w:rsidR="005E4778" w:rsidRPr="00AD7CFF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5E4778" w:rsidRPr="00AD7CFF">
        <w:rPr>
          <w:rFonts w:ascii="Times New Roman" w:hAnsi="Times New Roman" w:cs="Times New Roman"/>
          <w:sz w:val="24"/>
          <w:szCs w:val="24"/>
        </w:rPr>
        <w:t xml:space="preserve"> (что соответствует центру пика в результирующем графике).</w:t>
      </w:r>
      <w:r w:rsidR="00130027" w:rsidRPr="00AD7CFF">
        <w:rPr>
          <w:rFonts w:ascii="Times New Roman" w:hAnsi="Times New Roman" w:cs="Times New Roman"/>
          <w:sz w:val="24"/>
          <w:szCs w:val="24"/>
        </w:rPr>
        <w:t xml:space="preserve"> Иллюстрация результатов данного эксперимента приведена на рис</w:t>
      </w:r>
      <w:r w:rsidR="005213C3" w:rsidRPr="00AD7CFF">
        <w:rPr>
          <w:rFonts w:ascii="Times New Roman" w:hAnsi="Times New Roman" w:cs="Times New Roman"/>
          <w:sz w:val="24"/>
          <w:szCs w:val="24"/>
        </w:rPr>
        <w:t>. 4</w:t>
      </w:r>
      <w:r w:rsidR="00130027" w:rsidRPr="00AD7CFF">
        <w:rPr>
          <w:rFonts w:ascii="Times New Roman" w:hAnsi="Times New Roman" w:cs="Times New Roman"/>
          <w:sz w:val="24"/>
          <w:szCs w:val="24"/>
        </w:rPr>
        <w:t>.</w:t>
      </w:r>
      <w:r w:rsidR="004A3417" w:rsidRPr="00AD7CFF">
        <w:rPr>
          <w:rFonts w:ascii="Times New Roman" w:hAnsi="Times New Roman" w:cs="Times New Roman"/>
          <w:sz w:val="24"/>
          <w:szCs w:val="24"/>
        </w:rPr>
        <w:t xml:space="preserve"> Из графика можно увидеть, что увеличение дисперсии в исследуемых данных (экспрессия генов в патологических образцах) приводит к смещению результирующего пика влево</w:t>
      </w:r>
      <w:r w:rsidR="009C553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562BE0" w:rsidRPr="00AD7CFF">
        <w:rPr>
          <w:rFonts w:ascii="Times New Roman" w:hAnsi="Times New Roman" w:cs="Times New Roman"/>
          <w:sz w:val="24"/>
          <w:szCs w:val="24"/>
        </w:rPr>
        <w:t>(синий цвет)</w:t>
      </w:r>
      <w:r w:rsidR="004A3417" w:rsidRPr="00AD7CFF">
        <w:rPr>
          <w:rFonts w:ascii="Times New Roman" w:hAnsi="Times New Roman" w:cs="Times New Roman"/>
          <w:sz w:val="24"/>
          <w:szCs w:val="24"/>
        </w:rPr>
        <w:t>, а изменение среднего в нормальных распределениях симметрично к увеличению и уменьшению и приводит к смещению результирующего пика вправо</w:t>
      </w:r>
      <w:r w:rsidR="00562BE0" w:rsidRPr="00AD7CFF">
        <w:rPr>
          <w:rFonts w:ascii="Times New Roman" w:hAnsi="Times New Roman" w:cs="Times New Roman"/>
          <w:sz w:val="24"/>
          <w:szCs w:val="24"/>
        </w:rPr>
        <w:t xml:space="preserve"> (красный цвет)</w:t>
      </w:r>
      <w:r w:rsidR="004A3417" w:rsidRPr="00AD7CFF">
        <w:rPr>
          <w:rFonts w:ascii="Times New Roman" w:hAnsi="Times New Roman" w:cs="Times New Roman"/>
          <w:sz w:val="24"/>
          <w:szCs w:val="24"/>
        </w:rPr>
        <w:t xml:space="preserve">. Суммируя результаты можно сказать, чем сильнее болезнь </w:t>
      </w:r>
      <w:proofErr w:type="spellStart"/>
      <w:r w:rsidR="004A3417" w:rsidRPr="00AD7CFF">
        <w:rPr>
          <w:rFonts w:ascii="Times New Roman" w:hAnsi="Times New Roman" w:cs="Times New Roman"/>
          <w:sz w:val="24"/>
          <w:szCs w:val="24"/>
        </w:rPr>
        <w:t>отличима</w:t>
      </w:r>
      <w:proofErr w:type="spellEnd"/>
      <w:r w:rsidR="005213C3" w:rsidRPr="00AD7CFF">
        <w:rPr>
          <w:rFonts w:ascii="Times New Roman" w:hAnsi="Times New Roman" w:cs="Times New Roman"/>
          <w:sz w:val="24"/>
          <w:szCs w:val="24"/>
        </w:rPr>
        <w:t xml:space="preserve"> от здорового состояния</w:t>
      </w:r>
      <w:r w:rsidR="004A3417" w:rsidRPr="00AD7CFF">
        <w:rPr>
          <w:rFonts w:ascii="Times New Roman" w:hAnsi="Times New Roman" w:cs="Times New Roman"/>
          <w:sz w:val="24"/>
          <w:szCs w:val="24"/>
        </w:rPr>
        <w:t>, тем правее будет находиться результирующий пик для исследуемых однородных данных.</w:t>
      </w:r>
    </w:p>
    <w:p w:rsidR="009B7054" w:rsidRPr="00AD7CFF" w:rsidRDefault="00F12BEE" w:rsidP="00C26CE4">
      <w:pPr>
        <w:spacing w:line="240" w:lineRule="auto"/>
        <w:ind w:left="284" w:right="283"/>
        <w:jc w:val="both"/>
        <w:rPr>
          <w:lang w:eastAsia="ru-RU"/>
        </w:rPr>
      </w:pPr>
      <w:r w:rsidRPr="00AD7CFF">
        <w:rPr>
          <w:lang w:eastAsia="ru-RU"/>
        </w:rPr>
        <w:object w:dxaOrig="5356" w:dyaOrig="4023">
          <v:shape id="_x0000_i1042" type="#_x0000_t75" style="width:438.6pt;height:245.15pt" o:ole="">
            <v:imagedata r:id="rId59" o:title="" croptop="688f" cropbottom="17206f" cropright="1550f"/>
          </v:shape>
          <o:OLEObject Type="Embed" ProgID="PowerPoint.Slide.12" ShapeID="_x0000_i1042" DrawAspect="Content" ObjectID="_1610724775" r:id="rId60"/>
        </w:object>
      </w:r>
    </w:p>
    <w:p w:rsidR="00FA4420" w:rsidRPr="00AD7CFF" w:rsidRDefault="005213C3" w:rsidP="00C26CE4">
      <w:pPr>
        <w:spacing w:line="240" w:lineRule="auto"/>
        <w:ind w:left="284" w:right="283"/>
        <w:jc w:val="both"/>
        <w:rPr>
          <w:lang w:eastAsia="ru-RU"/>
        </w:rPr>
      </w:pPr>
      <w:r w:rsidRPr="00AD7CFF">
        <w:rPr>
          <w:rFonts w:ascii="Times New Roman" w:hAnsi="Times New Roman" w:cs="Times New Roman"/>
          <w:b/>
          <w:sz w:val="20"/>
          <w:szCs w:val="24"/>
        </w:rPr>
        <w:t>Рис. 4</w:t>
      </w:r>
      <w:r w:rsidR="00FA4420" w:rsidRPr="00AD7CFF">
        <w:rPr>
          <w:rFonts w:ascii="Times New Roman" w:hAnsi="Times New Roman" w:cs="Times New Roman"/>
          <w:b/>
          <w:sz w:val="20"/>
          <w:szCs w:val="24"/>
        </w:rPr>
        <w:t xml:space="preserve">. </w:t>
      </w:r>
      <w:r w:rsidR="00340BD3" w:rsidRPr="00AD7CFF">
        <w:rPr>
          <w:rFonts w:ascii="Times New Roman" w:hAnsi="Times New Roman" w:cs="Times New Roman"/>
          <w:sz w:val="20"/>
          <w:szCs w:val="20"/>
        </w:rPr>
        <w:t>Результаты вычислительного эксперимента №2.</w:t>
      </w:r>
      <w:r w:rsidR="00FA4420" w:rsidRPr="00AD7CFF">
        <w:rPr>
          <w:rFonts w:ascii="Times New Roman" w:hAnsi="Times New Roman" w:cs="Times New Roman"/>
          <w:sz w:val="20"/>
          <w:szCs w:val="24"/>
        </w:rPr>
        <w:t xml:space="preserve"> По оси </w:t>
      </w:r>
      <w:r w:rsidR="00FA4420" w:rsidRPr="00AD7CFF">
        <w:rPr>
          <w:rFonts w:ascii="Times New Roman" w:hAnsi="Times New Roman" w:cs="Times New Roman"/>
          <w:sz w:val="20"/>
          <w:szCs w:val="24"/>
          <w:lang w:val="en-US"/>
        </w:rPr>
        <w:t>X</w:t>
      </w:r>
      <w:r w:rsidR="00FA4420" w:rsidRPr="00AD7CFF">
        <w:rPr>
          <w:rFonts w:ascii="Times New Roman" w:hAnsi="Times New Roman" w:cs="Times New Roman"/>
          <w:sz w:val="20"/>
          <w:szCs w:val="24"/>
        </w:rPr>
        <w:t xml:space="preserve">: относительное изменение величины </w:t>
      </w:r>
      <w:r w:rsidR="00C01E41" w:rsidRPr="00AD7CFF">
        <w:rPr>
          <w:rFonts w:ascii="Times New Roman" w:hAnsi="Times New Roman" w:cs="Times New Roman"/>
          <w:sz w:val="20"/>
          <w:szCs w:val="24"/>
        </w:rPr>
        <w:t xml:space="preserve">стандартного отклонения для распределений экспрессии генов исследуемых образцов. По оси </w:t>
      </w:r>
      <w:r w:rsidR="00C01E41" w:rsidRPr="00AD7CFF">
        <w:rPr>
          <w:rFonts w:ascii="Times New Roman" w:hAnsi="Times New Roman" w:cs="Times New Roman"/>
          <w:sz w:val="20"/>
          <w:szCs w:val="24"/>
          <w:lang w:val="en-US"/>
        </w:rPr>
        <w:t>Y</w:t>
      </w:r>
      <w:r w:rsidR="00C01E41" w:rsidRPr="00AD7CFF">
        <w:rPr>
          <w:rFonts w:ascii="Times New Roman" w:hAnsi="Times New Roman" w:cs="Times New Roman"/>
          <w:sz w:val="20"/>
          <w:szCs w:val="24"/>
        </w:rPr>
        <w:t>: относительное изменение центра нормальных распределений.</w:t>
      </w:r>
      <w:r w:rsidR="009375CD" w:rsidRPr="00AD7CFF">
        <w:rPr>
          <w:rFonts w:ascii="Times New Roman" w:hAnsi="Times New Roman" w:cs="Times New Roman"/>
          <w:sz w:val="20"/>
          <w:szCs w:val="24"/>
        </w:rPr>
        <w:t xml:space="preserve"> Цвет соответствует </w:t>
      </w:r>
      <w:r w:rsidR="00FC5C23" w:rsidRPr="00AD7CFF">
        <w:rPr>
          <w:rFonts w:ascii="Times New Roman" w:hAnsi="Times New Roman" w:cs="Times New Roman"/>
          <w:sz w:val="20"/>
          <w:szCs w:val="24"/>
        </w:rPr>
        <w:t>полученным значениям корреляции</w:t>
      </w:r>
      <w:r w:rsidR="00562BE0" w:rsidRPr="00AD7CFF">
        <w:rPr>
          <w:rFonts w:ascii="Times New Roman" w:hAnsi="Times New Roman" w:cs="Times New Roman"/>
          <w:sz w:val="20"/>
          <w:szCs w:val="24"/>
        </w:rPr>
        <w:t xml:space="preserve"> (</w:t>
      </w:r>
      <w:r w:rsidR="00562BE0" w:rsidRPr="00AD7CFF">
        <w:rPr>
          <w:rFonts w:ascii="Times New Roman" w:hAnsi="Times New Roman" w:cs="Times New Roman"/>
          <w:i/>
          <w:sz w:val="20"/>
          <w:szCs w:val="24"/>
          <w:lang w:val="en-US"/>
        </w:rPr>
        <w:t>r</w:t>
      </w:r>
      <w:r w:rsidR="00562BE0" w:rsidRPr="00AD7CFF">
        <w:rPr>
          <w:rFonts w:ascii="Times New Roman" w:hAnsi="Times New Roman" w:cs="Times New Roman"/>
          <w:i/>
          <w:sz w:val="20"/>
          <w:szCs w:val="24"/>
        </w:rPr>
        <w:t>)</w:t>
      </w:r>
      <w:r w:rsidR="00FC5C23" w:rsidRPr="00AD7CFF">
        <w:rPr>
          <w:rFonts w:ascii="Times New Roman" w:hAnsi="Times New Roman" w:cs="Times New Roman"/>
          <w:sz w:val="20"/>
          <w:szCs w:val="24"/>
        </w:rPr>
        <w:t xml:space="preserve"> векторов </w:t>
      </w:r>
      <w:r w:rsidR="00FC5C23" w:rsidRPr="00AD7CFF">
        <w:rPr>
          <w:rFonts w:ascii="Times New Roman" w:hAnsi="Times New Roman" w:cs="Times New Roman"/>
          <w:i/>
          <w:sz w:val="20"/>
          <w:szCs w:val="24"/>
          <w:lang w:val="en-US"/>
        </w:rPr>
        <w:t>f</w:t>
      </w:r>
      <w:r w:rsidR="00B16FEF" w:rsidRPr="00AD7CFF">
        <w:rPr>
          <w:rFonts w:ascii="Times New Roman" w:hAnsi="Times New Roman" w:cs="Times New Roman"/>
          <w:i/>
          <w:sz w:val="20"/>
          <w:szCs w:val="24"/>
        </w:rPr>
        <w:t>.</w:t>
      </w:r>
    </w:p>
    <w:p w:rsidR="00C01E41" w:rsidRPr="00AD7CFF" w:rsidRDefault="00C01E41" w:rsidP="00C26CE4">
      <w:pPr>
        <w:spacing w:line="240" w:lineRule="auto"/>
        <w:ind w:left="284" w:right="283"/>
        <w:jc w:val="both"/>
        <w:rPr>
          <w:rFonts w:ascii="Times New Roman" w:hAnsi="Times New Roman" w:cs="Times New Roman"/>
          <w:sz w:val="20"/>
          <w:szCs w:val="24"/>
        </w:rPr>
      </w:pPr>
    </w:p>
    <w:p w:rsidR="007436F0" w:rsidRPr="00AD7CFF" w:rsidRDefault="00B16FEF" w:rsidP="002E5E1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 xml:space="preserve">Вычислительный эксперимент № 3 – </w:t>
      </w:r>
      <w:r w:rsidR="00600F0C" w:rsidRPr="00AD7CFF">
        <w:rPr>
          <w:rFonts w:ascii="Times New Roman" w:hAnsi="Times New Roman" w:cs="Times New Roman"/>
          <w:b/>
          <w:sz w:val="24"/>
          <w:szCs w:val="24"/>
        </w:rPr>
        <w:t xml:space="preserve">Влияние построчного добавления неоднородности в </w:t>
      </w:r>
      <w:r w:rsidRPr="00AD7CFF">
        <w:rPr>
          <w:rFonts w:ascii="Times New Roman" w:hAnsi="Times New Roman" w:cs="Times New Roman"/>
          <w:b/>
          <w:sz w:val="24"/>
          <w:szCs w:val="24"/>
        </w:rPr>
        <w:t>данные на результирующий график</w:t>
      </w:r>
    </w:p>
    <w:p w:rsidR="005721DF" w:rsidRPr="00AD7CFF" w:rsidRDefault="003106A0" w:rsidP="002E5E1C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Третий</w:t>
      </w:r>
      <w:r w:rsidR="007D2539" w:rsidRPr="00AD7CFF">
        <w:rPr>
          <w:rFonts w:ascii="Times New Roman" w:hAnsi="Times New Roman" w:cs="Times New Roman"/>
          <w:sz w:val="24"/>
          <w:szCs w:val="24"/>
        </w:rPr>
        <w:t xml:space="preserve"> вычислительный эксперимент заключался в </w:t>
      </w:r>
      <w:r w:rsidR="003E5E9C" w:rsidRPr="00AD7CFF">
        <w:rPr>
          <w:rFonts w:ascii="Times New Roman" w:hAnsi="Times New Roman" w:cs="Times New Roman"/>
          <w:sz w:val="24"/>
          <w:szCs w:val="24"/>
        </w:rPr>
        <w:t>последовательной замене однородных данных на</w:t>
      </w:r>
      <w:r w:rsidR="007D2539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0B262D" w:rsidRPr="00AD7CFF">
        <w:rPr>
          <w:rFonts w:ascii="Times New Roman" w:hAnsi="Times New Roman" w:cs="Times New Roman"/>
          <w:sz w:val="24"/>
          <w:szCs w:val="24"/>
        </w:rPr>
        <w:t>н</w:t>
      </w:r>
      <w:r w:rsidRPr="00AD7CFF">
        <w:rPr>
          <w:rFonts w:ascii="Times New Roman" w:hAnsi="Times New Roman" w:cs="Times New Roman"/>
          <w:sz w:val="24"/>
          <w:szCs w:val="24"/>
        </w:rPr>
        <w:t>еоднородные, и</w:t>
      </w:r>
      <w:r w:rsidR="00D15E2C" w:rsidRPr="00AD7CFF">
        <w:rPr>
          <w:rFonts w:ascii="Times New Roman" w:hAnsi="Times New Roman" w:cs="Times New Roman"/>
          <w:sz w:val="24"/>
          <w:szCs w:val="24"/>
        </w:rPr>
        <w:t>з</w:t>
      </w:r>
      <w:r w:rsidR="0011016E" w:rsidRPr="00AD7CFF">
        <w:rPr>
          <w:rFonts w:ascii="Times New Roman" w:hAnsi="Times New Roman" w:cs="Times New Roman"/>
          <w:sz w:val="24"/>
          <w:szCs w:val="24"/>
        </w:rPr>
        <w:t>менения вносились только в данные, соответствующие экспрессии патологических образцов</w:t>
      </w:r>
      <w:r w:rsidR="00D15E2C" w:rsidRPr="00AD7CFF">
        <w:rPr>
          <w:rFonts w:ascii="Times New Roman" w:hAnsi="Times New Roman" w:cs="Times New Roman"/>
          <w:sz w:val="24"/>
          <w:szCs w:val="24"/>
        </w:rPr>
        <w:t>.</w:t>
      </w:r>
      <w:r w:rsidR="00BD4E3C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</w:rPr>
        <w:t>Так же, как и в предыдущем эксперименте результатом обработки всех</w:t>
      </w:r>
      <w:r w:rsidR="005E2CCC" w:rsidRPr="00AD7CFF">
        <w:rPr>
          <w:rFonts w:ascii="Times New Roman" w:hAnsi="Times New Roman" w:cs="Times New Roman"/>
          <w:sz w:val="24"/>
          <w:szCs w:val="24"/>
        </w:rPr>
        <w:t xml:space="preserve"> сгенерированных таблиц являлся</w:t>
      </w:r>
      <w:r w:rsidRPr="00AD7CFF">
        <w:rPr>
          <w:rFonts w:ascii="Times New Roman" w:hAnsi="Times New Roman" w:cs="Times New Roman"/>
          <w:sz w:val="24"/>
          <w:szCs w:val="24"/>
        </w:rPr>
        <w:t xml:space="preserve"> одномодаль</w:t>
      </w:r>
      <w:r w:rsidR="000A4F2A" w:rsidRPr="00AD7CFF">
        <w:rPr>
          <w:rFonts w:ascii="Times New Roman" w:hAnsi="Times New Roman" w:cs="Times New Roman"/>
          <w:sz w:val="24"/>
          <w:szCs w:val="24"/>
        </w:rPr>
        <w:t xml:space="preserve">ный график, поэтому </w:t>
      </w:r>
      <w:r w:rsidR="009627C6" w:rsidRPr="00AD7CFF">
        <w:rPr>
          <w:rFonts w:ascii="Times New Roman" w:hAnsi="Times New Roman" w:cs="Times New Roman"/>
          <w:sz w:val="24"/>
          <w:szCs w:val="24"/>
        </w:rPr>
        <w:t xml:space="preserve">для дальнейшего анализа </w:t>
      </w:r>
      <w:r w:rsidR="0011016E" w:rsidRPr="00AD7CFF">
        <w:rPr>
          <w:rFonts w:ascii="Times New Roman" w:hAnsi="Times New Roman" w:cs="Times New Roman"/>
          <w:sz w:val="24"/>
          <w:szCs w:val="24"/>
        </w:rPr>
        <w:t xml:space="preserve">было </w:t>
      </w:r>
      <w:r w:rsidR="009627C6" w:rsidRPr="00AD7CFF">
        <w:rPr>
          <w:rFonts w:ascii="Times New Roman" w:hAnsi="Times New Roman" w:cs="Times New Roman"/>
          <w:sz w:val="24"/>
          <w:szCs w:val="24"/>
        </w:rPr>
        <w:t>использова</w:t>
      </w:r>
      <w:r w:rsidR="0011016E" w:rsidRPr="00AD7CFF">
        <w:rPr>
          <w:rFonts w:ascii="Times New Roman" w:hAnsi="Times New Roman" w:cs="Times New Roman"/>
          <w:sz w:val="24"/>
          <w:szCs w:val="24"/>
        </w:rPr>
        <w:t>но</w:t>
      </w:r>
      <w:r w:rsidR="009627C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</w:rPr>
        <w:t xml:space="preserve">среднее значение корреляции </w:t>
      </w:r>
      <w:r w:rsidRPr="00AD7CFF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="00D15E2C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D27EC7" w:rsidRPr="00AD7CFF">
        <w:rPr>
          <w:rFonts w:ascii="Times New Roman" w:hAnsi="Times New Roman" w:cs="Times New Roman"/>
          <w:sz w:val="24"/>
          <w:szCs w:val="24"/>
        </w:rPr>
        <w:t>Результат представлен на рис.</w:t>
      </w:r>
      <w:r w:rsidR="00BD4E3C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D27EC7" w:rsidRPr="00AD7CFF">
        <w:rPr>
          <w:rFonts w:ascii="Times New Roman" w:hAnsi="Times New Roman" w:cs="Times New Roman"/>
          <w:sz w:val="24"/>
          <w:szCs w:val="24"/>
        </w:rPr>
        <w:t>5.</w:t>
      </w:r>
    </w:p>
    <w:p w:rsidR="005721DF" w:rsidRPr="00AD7CFF" w:rsidRDefault="00B20537" w:rsidP="00C26C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6936" w:dyaOrig="5208">
          <v:shape id="_x0000_i1043" type="#_x0000_t75" style="width:211.6pt;height:211.6pt" o:ole="">
            <v:imagedata r:id="rId61" o:title="" cropbottom="19271f" cropleft="1033f" cropright="29970f"/>
          </v:shape>
          <o:OLEObject Type="Embed" ProgID="PowerPoint.Slide.12" ShapeID="_x0000_i1043" DrawAspect="Content" ObjectID="_1610724776" r:id="rId62"/>
        </w:object>
      </w:r>
    </w:p>
    <w:p w:rsidR="005721DF" w:rsidRPr="00AD7CFF" w:rsidRDefault="00300F75" w:rsidP="00FC5C23">
      <w:pPr>
        <w:spacing w:line="240" w:lineRule="auto"/>
        <w:ind w:left="284" w:right="283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0"/>
          <w:szCs w:val="20"/>
        </w:rPr>
        <w:t>Рис.</w:t>
      </w:r>
      <w:r w:rsidR="00D27EC7" w:rsidRPr="00AD7CFF">
        <w:rPr>
          <w:rFonts w:ascii="Times New Roman" w:hAnsi="Times New Roman" w:cs="Times New Roman"/>
          <w:b/>
          <w:sz w:val="20"/>
          <w:szCs w:val="20"/>
        </w:rPr>
        <w:t> 5</w:t>
      </w:r>
      <w:r w:rsidRPr="00AD7CFF">
        <w:rPr>
          <w:rFonts w:ascii="Times New Roman" w:hAnsi="Times New Roman" w:cs="Times New Roman"/>
          <w:b/>
          <w:sz w:val="20"/>
          <w:szCs w:val="20"/>
        </w:rPr>
        <w:t>.</w:t>
      </w:r>
      <w:r w:rsidRPr="00AD7CFF">
        <w:rPr>
          <w:rFonts w:ascii="Times New Roman" w:hAnsi="Times New Roman" w:cs="Times New Roman"/>
          <w:sz w:val="20"/>
          <w:szCs w:val="20"/>
        </w:rPr>
        <w:t xml:space="preserve"> </w:t>
      </w:r>
      <w:r w:rsidR="006D44E4" w:rsidRPr="00AD7CFF">
        <w:rPr>
          <w:rFonts w:ascii="Times New Roman" w:hAnsi="Times New Roman" w:cs="Times New Roman"/>
          <w:sz w:val="20"/>
          <w:szCs w:val="20"/>
        </w:rPr>
        <w:t>Результаты вычислительного эксперимента №3.</w:t>
      </w:r>
      <w:r w:rsidR="00766C37" w:rsidRPr="00AD7CFF">
        <w:rPr>
          <w:rFonts w:ascii="Times New Roman" w:hAnsi="Times New Roman" w:cs="Times New Roman"/>
          <w:sz w:val="20"/>
          <w:szCs w:val="20"/>
        </w:rPr>
        <w:t xml:space="preserve"> По оси </w:t>
      </w:r>
      <w:r w:rsidR="00766C37" w:rsidRPr="00AD7CFF">
        <w:rPr>
          <w:rFonts w:ascii="Times New Roman" w:hAnsi="Times New Roman" w:cs="Times New Roman"/>
          <w:sz w:val="20"/>
          <w:szCs w:val="20"/>
          <w:lang w:val="en-US"/>
        </w:rPr>
        <w:t>X</w:t>
      </w:r>
      <w:r w:rsidR="00766C37" w:rsidRPr="00AD7CFF">
        <w:rPr>
          <w:rFonts w:ascii="Times New Roman" w:hAnsi="Times New Roman" w:cs="Times New Roman"/>
          <w:sz w:val="20"/>
          <w:szCs w:val="20"/>
        </w:rPr>
        <w:t>: процент генов</w:t>
      </w:r>
      <w:r w:rsidR="00FC5C23" w:rsidRPr="00AD7CFF">
        <w:rPr>
          <w:rFonts w:ascii="Times New Roman" w:hAnsi="Times New Roman" w:cs="Times New Roman"/>
          <w:sz w:val="20"/>
          <w:szCs w:val="20"/>
        </w:rPr>
        <w:t xml:space="preserve"> (</w:t>
      </w:r>
      <w:r w:rsidR="00FC5C23" w:rsidRPr="00AD7CFF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FC5C23" w:rsidRPr="00AD7CFF">
        <w:rPr>
          <w:rFonts w:ascii="Times New Roman" w:hAnsi="Times New Roman" w:cs="Times New Roman"/>
          <w:sz w:val="20"/>
          <w:szCs w:val="20"/>
        </w:rPr>
        <w:t>)</w:t>
      </w:r>
      <w:r w:rsidR="00766C37" w:rsidRPr="00AD7CFF">
        <w:rPr>
          <w:rFonts w:ascii="Times New Roman" w:hAnsi="Times New Roman" w:cs="Times New Roman"/>
          <w:sz w:val="20"/>
          <w:szCs w:val="20"/>
        </w:rPr>
        <w:t xml:space="preserve">, </w:t>
      </w:r>
      <w:r w:rsidR="0098029C" w:rsidRPr="00AD7CFF">
        <w:rPr>
          <w:rFonts w:ascii="Times New Roman" w:hAnsi="Times New Roman" w:cs="Times New Roman"/>
          <w:sz w:val="20"/>
          <w:szCs w:val="20"/>
        </w:rPr>
        <w:t>экспрессия которых заменена</w:t>
      </w:r>
      <w:r w:rsidR="00766C37" w:rsidRPr="00AD7CFF">
        <w:rPr>
          <w:rFonts w:ascii="Times New Roman" w:hAnsi="Times New Roman" w:cs="Times New Roman"/>
          <w:sz w:val="20"/>
          <w:szCs w:val="20"/>
        </w:rPr>
        <w:t xml:space="preserve"> на равномерное распределение (добавленная инородность). По оси </w:t>
      </w:r>
      <w:r w:rsidR="00766C37" w:rsidRPr="00AD7CFF">
        <w:rPr>
          <w:rFonts w:ascii="Times New Roman" w:hAnsi="Times New Roman" w:cs="Times New Roman"/>
          <w:sz w:val="20"/>
          <w:szCs w:val="20"/>
          <w:lang w:val="en-US"/>
        </w:rPr>
        <w:t>Y</w:t>
      </w:r>
      <w:r w:rsidR="00766C37" w:rsidRPr="00AD7CFF">
        <w:rPr>
          <w:rFonts w:ascii="Times New Roman" w:hAnsi="Times New Roman" w:cs="Times New Roman"/>
          <w:sz w:val="20"/>
          <w:szCs w:val="20"/>
        </w:rPr>
        <w:t>: положение центра результирующего пика</w:t>
      </w:r>
      <w:r w:rsidR="00B16FEF" w:rsidRPr="00AD7CFF">
        <w:rPr>
          <w:rFonts w:ascii="Times New Roman" w:hAnsi="Times New Roman" w:cs="Times New Roman"/>
          <w:sz w:val="20"/>
          <w:szCs w:val="20"/>
        </w:rPr>
        <w:t>.</w:t>
      </w:r>
    </w:p>
    <w:p w:rsidR="000F3C54" w:rsidRPr="00AD7CFF" w:rsidRDefault="000F3C54" w:rsidP="000468C5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lastRenderedPageBreak/>
        <w:t xml:space="preserve">Можно обратить внимание, что первое добавление неоднородности приводит к резкому смещению результирующего пика вправо. Это объясняется тем, что здоровые образцы становится более </w:t>
      </w:r>
      <w:proofErr w:type="spellStart"/>
      <w:r w:rsidRPr="00AD7CFF">
        <w:rPr>
          <w:rFonts w:ascii="Times New Roman" w:hAnsi="Times New Roman" w:cs="Times New Roman"/>
          <w:sz w:val="24"/>
          <w:szCs w:val="24"/>
        </w:rPr>
        <w:t>отличимы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от пат</w:t>
      </w:r>
      <w:r w:rsidR="00D3568E" w:rsidRPr="00AD7CFF">
        <w:rPr>
          <w:rFonts w:ascii="Times New Roman" w:hAnsi="Times New Roman" w:cs="Times New Roman"/>
          <w:sz w:val="24"/>
          <w:szCs w:val="24"/>
        </w:rPr>
        <w:t>о</w:t>
      </w:r>
      <w:r w:rsidRPr="00AD7CFF">
        <w:rPr>
          <w:rFonts w:ascii="Times New Roman" w:hAnsi="Times New Roman" w:cs="Times New Roman"/>
          <w:sz w:val="24"/>
          <w:szCs w:val="24"/>
        </w:rPr>
        <w:t>логических.</w:t>
      </w:r>
      <w:r w:rsidR="00D3568E" w:rsidRPr="00AD7CFF">
        <w:rPr>
          <w:rFonts w:ascii="Times New Roman" w:hAnsi="Times New Roman" w:cs="Times New Roman"/>
          <w:sz w:val="24"/>
          <w:szCs w:val="24"/>
        </w:rPr>
        <w:t xml:space="preserve"> Однако этот процесс замедляется и в конечном итоге, начиная с 36% заменённых генов, происходит смещение результирующего пика влево. </w:t>
      </w:r>
      <w:r w:rsidR="000468C5" w:rsidRPr="00AD7CFF">
        <w:rPr>
          <w:rFonts w:ascii="Times New Roman" w:hAnsi="Times New Roman" w:cs="Times New Roman"/>
          <w:sz w:val="24"/>
          <w:szCs w:val="24"/>
        </w:rPr>
        <w:t xml:space="preserve">Это можно объяснить тем, что полученные данные в целом начинают обладать всё большим уровнем дисперсии, приводящем к тому, что патологические образцы становится труднее отличить от здоровых. </w:t>
      </w:r>
    </w:p>
    <w:p w:rsidR="00600F0C" w:rsidRPr="00AD7CFF" w:rsidRDefault="0097459E" w:rsidP="002E5E1C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 xml:space="preserve">Вычислительные эксперименты №№ 4 и 5 – </w:t>
      </w:r>
      <w:r w:rsidR="00600F0C" w:rsidRPr="00AD7CFF">
        <w:rPr>
          <w:rFonts w:ascii="Times New Roman" w:hAnsi="Times New Roman" w:cs="Times New Roman"/>
          <w:b/>
          <w:sz w:val="24"/>
          <w:szCs w:val="24"/>
        </w:rPr>
        <w:t xml:space="preserve">Исследование чувствительности авторского метода и метода иерархической кластеризации при помощи последовательного добавления неоднородности </w:t>
      </w:r>
      <w:r w:rsidR="00154F9F" w:rsidRPr="00AD7CFF">
        <w:rPr>
          <w:rFonts w:ascii="Times New Roman" w:hAnsi="Times New Roman" w:cs="Times New Roman"/>
          <w:b/>
          <w:sz w:val="24"/>
          <w:szCs w:val="24"/>
        </w:rPr>
        <w:t>по столбцам и строкам входных данных</w:t>
      </w:r>
    </w:p>
    <w:p w:rsidR="00E4046F" w:rsidRPr="00AD7CFF" w:rsidRDefault="002D37FD" w:rsidP="00077FA5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Целью данных расчетов </w:t>
      </w:r>
      <w:r w:rsidR="00CE18BC" w:rsidRPr="00AD7CFF">
        <w:rPr>
          <w:rFonts w:ascii="Times New Roman" w:hAnsi="Times New Roman" w:cs="Times New Roman"/>
          <w:sz w:val="24"/>
          <w:szCs w:val="24"/>
        </w:rPr>
        <w:t>являлось определить чувствительность авторского метода</w:t>
      </w:r>
      <w:r w:rsidR="00276EEF" w:rsidRPr="00AD7CFF">
        <w:rPr>
          <w:rFonts w:ascii="Times New Roman" w:hAnsi="Times New Roman" w:cs="Times New Roman"/>
          <w:sz w:val="24"/>
          <w:szCs w:val="24"/>
        </w:rPr>
        <w:t>, а</w:t>
      </w:r>
      <w:r w:rsidR="00CE18BC" w:rsidRPr="00AD7CFF">
        <w:rPr>
          <w:rFonts w:ascii="Times New Roman" w:hAnsi="Times New Roman" w:cs="Times New Roman"/>
          <w:sz w:val="24"/>
          <w:szCs w:val="24"/>
        </w:rPr>
        <w:t xml:space="preserve"> также сравнить её с возможностями метода иерархической кластеризации.</w:t>
      </w:r>
      <w:r w:rsidR="003E139D" w:rsidRPr="00AD7CFF">
        <w:rPr>
          <w:rFonts w:ascii="Times New Roman" w:hAnsi="Times New Roman" w:cs="Times New Roman"/>
          <w:sz w:val="24"/>
          <w:szCs w:val="24"/>
        </w:rPr>
        <w:t xml:space="preserve"> Для четвёртого расчёта здоровые образцы и патологические имели одинаковые параметры генерации распределения экспрессии генов, для пятого - разные. Было </w:t>
      </w:r>
      <w:r w:rsidR="00776793" w:rsidRPr="00AD7CFF">
        <w:rPr>
          <w:rFonts w:ascii="Times New Roman" w:hAnsi="Times New Roman" w:cs="Times New Roman"/>
          <w:sz w:val="24"/>
          <w:szCs w:val="24"/>
        </w:rPr>
        <w:t>определено</w:t>
      </w:r>
      <w:r w:rsidR="003E139D" w:rsidRPr="00AD7CFF">
        <w:rPr>
          <w:rFonts w:ascii="Times New Roman" w:hAnsi="Times New Roman" w:cs="Times New Roman"/>
          <w:sz w:val="24"/>
          <w:szCs w:val="24"/>
        </w:rPr>
        <w:t>, что разница между здоровыми и больными образцами оказывает влияние на чувствительность авторского метода. Так, неоднородность данных, имеющих</w:t>
      </w:r>
      <w:r w:rsidR="00F5353F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3E139D" w:rsidRPr="00AD7CFF">
        <w:rPr>
          <w:rFonts w:ascii="Times New Roman" w:hAnsi="Times New Roman" w:cs="Times New Roman"/>
          <w:sz w:val="24"/>
          <w:szCs w:val="24"/>
        </w:rPr>
        <w:t>отличия от здоровых образцов, выявляется гораздо раньше, чем у изначально схожих данных</w:t>
      </w:r>
      <w:r w:rsidR="00776793" w:rsidRPr="00AD7CFF">
        <w:rPr>
          <w:rFonts w:ascii="Times New Roman" w:hAnsi="Times New Roman" w:cs="Times New Roman"/>
          <w:sz w:val="24"/>
          <w:szCs w:val="24"/>
        </w:rPr>
        <w:t xml:space="preserve"> (</w:t>
      </w:r>
      <w:r w:rsidR="00286672" w:rsidRPr="00AD7CFF">
        <w:rPr>
          <w:rFonts w:ascii="Times New Roman" w:hAnsi="Times New Roman" w:cs="Times New Roman"/>
          <w:sz w:val="24"/>
          <w:szCs w:val="24"/>
        </w:rPr>
        <w:t>рис.6</w:t>
      </w:r>
      <w:r w:rsidR="00776793" w:rsidRPr="00AD7CF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76793" w:rsidRPr="00AD7CFF">
        <w:rPr>
          <w:rFonts w:ascii="Times New Roman" w:hAnsi="Times New Roman" w:cs="Times New Roman"/>
          <w:sz w:val="24"/>
          <w:szCs w:val="24"/>
        </w:rPr>
        <w:t>а,б</w:t>
      </w:r>
      <w:proofErr w:type="spellEnd"/>
      <w:r w:rsidR="00776793" w:rsidRPr="00AD7CFF">
        <w:rPr>
          <w:rFonts w:ascii="Times New Roman" w:hAnsi="Times New Roman" w:cs="Times New Roman"/>
          <w:sz w:val="24"/>
          <w:szCs w:val="24"/>
        </w:rPr>
        <w:t>))</w:t>
      </w:r>
      <w:r w:rsidR="003E139D" w:rsidRPr="00AD7CFF">
        <w:rPr>
          <w:rFonts w:ascii="Times New Roman" w:hAnsi="Times New Roman" w:cs="Times New Roman"/>
          <w:sz w:val="24"/>
          <w:szCs w:val="24"/>
        </w:rPr>
        <w:t>.</w:t>
      </w:r>
    </w:p>
    <w:p w:rsidR="00816EA7" w:rsidRPr="00AD7CFF" w:rsidRDefault="00985B52" w:rsidP="00077FA5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Для случая</w:t>
      </w:r>
      <w:r w:rsidR="00287227" w:rsidRPr="00AD7CFF">
        <w:rPr>
          <w:rFonts w:ascii="Times New Roman" w:hAnsi="Times New Roman" w:cs="Times New Roman"/>
          <w:sz w:val="24"/>
          <w:szCs w:val="24"/>
        </w:rPr>
        <w:t xml:space="preserve"> изначально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 различных</w:t>
      </w:r>
      <w:r w:rsidRPr="00AD7CFF">
        <w:rPr>
          <w:rFonts w:ascii="Times New Roman" w:hAnsi="Times New Roman" w:cs="Times New Roman"/>
          <w:sz w:val="24"/>
          <w:szCs w:val="24"/>
        </w:rPr>
        <w:t xml:space="preserve"> здоровых</w:t>
      </w:r>
      <w:r w:rsidR="00287227" w:rsidRPr="00AD7CFF">
        <w:rPr>
          <w:rFonts w:ascii="Times New Roman" w:hAnsi="Times New Roman" w:cs="Times New Roman"/>
          <w:sz w:val="24"/>
          <w:szCs w:val="24"/>
        </w:rPr>
        <w:t xml:space="preserve"> и патологических образцов можно наблюдать падение чувствительности при приближении к случаю внесения одновременных изменений в половину образцов. 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Это связано с процедурой проведения </w:t>
      </w:r>
      <w:r w:rsidR="00B60531" w:rsidRPr="00AD7CFF">
        <w:rPr>
          <w:rFonts w:ascii="Times New Roman" w:hAnsi="Times New Roman" w:cs="Times New Roman"/>
          <w:sz w:val="24"/>
          <w:szCs w:val="24"/>
        </w:rPr>
        <w:t>вычислений по нашему методу</w:t>
      </w:r>
      <w:r w:rsidR="00CD19FA" w:rsidRPr="00AD7CFF">
        <w:rPr>
          <w:rFonts w:ascii="Times New Roman" w:hAnsi="Times New Roman" w:cs="Times New Roman"/>
          <w:sz w:val="24"/>
          <w:szCs w:val="24"/>
        </w:rPr>
        <w:t>. Для второго случая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CD19FA" w:rsidRPr="00AD7CFF">
        <w:rPr>
          <w:rFonts w:ascii="Times New Roman" w:hAnsi="Times New Roman" w:cs="Times New Roman"/>
          <w:sz w:val="24"/>
          <w:szCs w:val="24"/>
        </w:rPr>
        <w:t>(</w:t>
      </w:r>
      <w:r w:rsidR="00CF18D1" w:rsidRPr="00AD7CFF">
        <w:rPr>
          <w:rFonts w:ascii="Times New Roman" w:hAnsi="Times New Roman" w:cs="Times New Roman"/>
          <w:sz w:val="24"/>
          <w:szCs w:val="24"/>
        </w:rPr>
        <w:t>изнач</w:t>
      </w:r>
      <w:r w:rsidR="00CD19FA" w:rsidRPr="00AD7CFF">
        <w:rPr>
          <w:rFonts w:ascii="Times New Roman" w:hAnsi="Times New Roman" w:cs="Times New Roman"/>
          <w:sz w:val="24"/>
          <w:szCs w:val="24"/>
        </w:rPr>
        <w:t>ально идентичные данные)</w:t>
      </w:r>
      <w:r w:rsidR="003F17AB" w:rsidRPr="00AD7CFF">
        <w:rPr>
          <w:rFonts w:ascii="Times New Roman" w:hAnsi="Times New Roman" w:cs="Times New Roman"/>
          <w:sz w:val="24"/>
          <w:szCs w:val="24"/>
        </w:rPr>
        <w:t xml:space="preserve"> была выявлена область</w:t>
      </w:r>
      <w:r w:rsidR="00A30F00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2D297F" w:rsidRPr="00AD7CFF">
        <w:rPr>
          <w:rFonts w:ascii="Times New Roman" w:hAnsi="Times New Roman" w:cs="Times New Roman"/>
          <w:sz w:val="24"/>
          <w:szCs w:val="24"/>
        </w:rPr>
        <w:t xml:space="preserve">измененных значений уровней экспрессии </w:t>
      </w:r>
      <w:r w:rsidR="00A30F00" w:rsidRPr="00AD7CFF">
        <w:rPr>
          <w:rFonts w:ascii="Times New Roman" w:hAnsi="Times New Roman" w:cs="Times New Roman"/>
          <w:sz w:val="24"/>
          <w:szCs w:val="24"/>
        </w:rPr>
        <w:t>генов в инородных образцах</w:t>
      </w:r>
      <w:r w:rsidR="002D297F" w:rsidRPr="00AD7CFF">
        <w:rPr>
          <w:rFonts w:ascii="Times New Roman" w:hAnsi="Times New Roman" w:cs="Times New Roman"/>
          <w:sz w:val="24"/>
          <w:szCs w:val="24"/>
        </w:rPr>
        <w:t xml:space="preserve">, </w:t>
      </w:r>
      <w:r w:rsidR="006B044B" w:rsidRPr="00AD7CFF">
        <w:rPr>
          <w:rFonts w:ascii="Times New Roman" w:hAnsi="Times New Roman" w:cs="Times New Roman"/>
          <w:sz w:val="24"/>
          <w:szCs w:val="24"/>
        </w:rPr>
        <w:t>для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 которой </w:t>
      </w:r>
      <w:r w:rsidR="002D297F" w:rsidRPr="00AD7CFF">
        <w:rPr>
          <w:rFonts w:ascii="Times New Roman" w:hAnsi="Times New Roman" w:cs="Times New Roman"/>
          <w:sz w:val="24"/>
          <w:szCs w:val="24"/>
        </w:rPr>
        <w:t>эти значения для</w:t>
      </w:r>
      <w:r w:rsidR="006B044B" w:rsidRPr="00AD7CFF">
        <w:rPr>
          <w:rFonts w:ascii="Times New Roman" w:hAnsi="Times New Roman" w:cs="Times New Roman"/>
          <w:sz w:val="24"/>
          <w:szCs w:val="24"/>
        </w:rPr>
        <w:t xml:space="preserve"> всех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 патологических образцов </w:t>
      </w:r>
      <w:r w:rsidR="001C513F" w:rsidRPr="00AD7CFF">
        <w:rPr>
          <w:rFonts w:ascii="Times New Roman" w:hAnsi="Times New Roman" w:cs="Times New Roman"/>
          <w:sz w:val="24"/>
          <w:szCs w:val="24"/>
        </w:rPr>
        <w:t>были классифицированы как однородные</w:t>
      </w:r>
      <w:r w:rsidR="00CF18D1" w:rsidRPr="00AD7CFF">
        <w:rPr>
          <w:rFonts w:ascii="Times New Roman" w:hAnsi="Times New Roman" w:cs="Times New Roman"/>
          <w:sz w:val="24"/>
          <w:szCs w:val="24"/>
        </w:rPr>
        <w:t xml:space="preserve">. Это связано с тем, что данные, на которые происходит замена, становятся превалирующими, и уже не они становятся шумом, а изначальные данные. Эта область не симметрична </w:t>
      </w:r>
      <w:r w:rsidR="00DF705E" w:rsidRPr="00AD7CFF">
        <w:rPr>
          <w:rFonts w:ascii="Times New Roman" w:hAnsi="Times New Roman" w:cs="Times New Roman"/>
          <w:sz w:val="24"/>
          <w:szCs w:val="24"/>
        </w:rPr>
        <w:t>той, что находится в приближении к нулю</w:t>
      </w:r>
      <w:r w:rsidR="00F3053F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="006106D8" w:rsidRPr="00AD7CFF">
        <w:rPr>
          <w:rFonts w:ascii="Times New Roman" w:hAnsi="Times New Roman" w:cs="Times New Roman"/>
          <w:sz w:val="24"/>
          <w:szCs w:val="24"/>
        </w:rPr>
        <w:t>по количеству единовременно изменяемых образцов</w:t>
      </w:r>
      <w:r w:rsidR="00DF705E" w:rsidRPr="00AD7CFF">
        <w:rPr>
          <w:rFonts w:ascii="Times New Roman" w:hAnsi="Times New Roman" w:cs="Times New Roman"/>
          <w:sz w:val="24"/>
          <w:szCs w:val="24"/>
        </w:rPr>
        <w:t xml:space="preserve">, потому что данные в этих точках </w:t>
      </w:r>
      <w:r w:rsidR="001C513F" w:rsidRPr="00AD7CFF">
        <w:rPr>
          <w:rFonts w:ascii="Times New Roman" w:hAnsi="Times New Roman" w:cs="Times New Roman"/>
          <w:sz w:val="24"/>
          <w:szCs w:val="24"/>
        </w:rPr>
        <w:t>отличаются по структуре</w:t>
      </w:r>
      <w:r w:rsidR="00DF705E" w:rsidRPr="00AD7CFF">
        <w:rPr>
          <w:rFonts w:ascii="Times New Roman" w:hAnsi="Times New Roman" w:cs="Times New Roman"/>
          <w:sz w:val="24"/>
          <w:szCs w:val="24"/>
        </w:rPr>
        <w:t xml:space="preserve">. При этом </w:t>
      </w:r>
      <w:r w:rsidR="006131E2" w:rsidRPr="00AD7CFF">
        <w:rPr>
          <w:rFonts w:ascii="Times New Roman" w:hAnsi="Times New Roman" w:cs="Times New Roman"/>
          <w:sz w:val="24"/>
          <w:szCs w:val="24"/>
        </w:rPr>
        <w:t>предельный случай</w:t>
      </w:r>
      <w:r w:rsidR="00DF705E" w:rsidRPr="00AD7CFF">
        <w:rPr>
          <w:rFonts w:ascii="Times New Roman" w:hAnsi="Times New Roman" w:cs="Times New Roman"/>
          <w:sz w:val="24"/>
          <w:szCs w:val="24"/>
        </w:rPr>
        <w:t>, когда все гены заменены в половине образцов, был выявлен ранее, см. рис.3.5.</w:t>
      </w:r>
      <w:r w:rsidR="00653E4C" w:rsidRPr="00AD7CFF">
        <w:rPr>
          <w:rFonts w:ascii="Times New Roman" w:hAnsi="Times New Roman" w:cs="Times New Roman"/>
          <w:sz w:val="24"/>
          <w:szCs w:val="24"/>
        </w:rPr>
        <w:t xml:space="preserve"> Для обоих случаев выявлена невозможность точно определить неоднородность данных в случае единичного аномального образца.</w:t>
      </w:r>
      <w:r w:rsidR="00DF705E" w:rsidRPr="00AD7CFF">
        <w:rPr>
          <w:rFonts w:ascii="Times New Roman" w:hAnsi="Times New Roman" w:cs="Times New Roman"/>
          <w:sz w:val="24"/>
          <w:szCs w:val="24"/>
        </w:rPr>
        <w:t xml:space="preserve"> Для борьбы с этими</w:t>
      </w:r>
      <w:r w:rsidR="00653E4C" w:rsidRPr="00AD7CFF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DF705E" w:rsidRPr="00AD7CFF">
        <w:rPr>
          <w:rFonts w:ascii="Times New Roman" w:hAnsi="Times New Roman" w:cs="Times New Roman"/>
          <w:sz w:val="24"/>
          <w:szCs w:val="24"/>
        </w:rPr>
        <w:t>м</w:t>
      </w:r>
      <w:r w:rsidR="00653E4C" w:rsidRPr="00AD7CFF">
        <w:rPr>
          <w:rFonts w:ascii="Times New Roman" w:hAnsi="Times New Roman" w:cs="Times New Roman"/>
          <w:sz w:val="24"/>
          <w:szCs w:val="24"/>
        </w:rPr>
        <w:t xml:space="preserve">и в метод необходимо внести небольшие изменения, например, искусственное прореживание данных, либо замена равновеликого разбиения патологических образцов на неравновеликую, 2 к 1 или 3 к 2, что позволит избежать тех случаев, когда перестановка образцов ни на что не влияет. </w:t>
      </w:r>
    </w:p>
    <w:p w:rsidR="00500BD1" w:rsidRPr="00AD7CFF" w:rsidRDefault="00816EA7" w:rsidP="002E5E1C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В отличие от нашего метода, м</w:t>
      </w:r>
      <w:r w:rsidR="00653E4C" w:rsidRPr="00AD7CFF">
        <w:rPr>
          <w:rFonts w:ascii="Times New Roman" w:hAnsi="Times New Roman" w:cs="Times New Roman"/>
          <w:sz w:val="24"/>
          <w:szCs w:val="24"/>
        </w:rPr>
        <w:t>етод иерархической кластеризации показывает стабильную пороговую чувствительно</w:t>
      </w:r>
      <w:r w:rsidR="0049251C" w:rsidRPr="00AD7CFF">
        <w:rPr>
          <w:rFonts w:ascii="Times New Roman" w:hAnsi="Times New Roman" w:cs="Times New Roman"/>
          <w:sz w:val="24"/>
          <w:szCs w:val="24"/>
        </w:rPr>
        <w:t>сть, однако были выявлено принятие</w:t>
      </w:r>
      <w:r w:rsidR="00653E4C" w:rsidRPr="00AD7CFF">
        <w:rPr>
          <w:rFonts w:ascii="Times New Roman" w:hAnsi="Times New Roman" w:cs="Times New Roman"/>
          <w:sz w:val="24"/>
          <w:szCs w:val="24"/>
        </w:rPr>
        <w:t xml:space="preserve"> ложных </w:t>
      </w:r>
      <w:r w:rsidR="0049251C" w:rsidRPr="00AD7CFF">
        <w:rPr>
          <w:rFonts w:ascii="Times New Roman" w:hAnsi="Times New Roman" w:cs="Times New Roman"/>
          <w:sz w:val="24"/>
          <w:szCs w:val="24"/>
        </w:rPr>
        <w:t xml:space="preserve">решений для случая, когда изменениям подвергались все 40 образцов. </w:t>
      </w:r>
      <w:r w:rsidR="007709D1" w:rsidRPr="00AD7CFF">
        <w:rPr>
          <w:rFonts w:ascii="Times New Roman" w:hAnsi="Times New Roman" w:cs="Times New Roman"/>
          <w:sz w:val="24"/>
          <w:szCs w:val="24"/>
        </w:rPr>
        <w:t xml:space="preserve">Также стоит отметить, что чувствительность иерархической кластеризации, начиная с 5 образцов, составляла 100 генов. При этом </w:t>
      </w:r>
      <w:r w:rsidR="00FC3570" w:rsidRPr="00AD7CFF">
        <w:rPr>
          <w:rFonts w:ascii="Times New Roman" w:hAnsi="Times New Roman" w:cs="Times New Roman"/>
          <w:sz w:val="24"/>
          <w:szCs w:val="24"/>
        </w:rPr>
        <w:t>наш</w:t>
      </w:r>
      <w:r w:rsidR="007709D1" w:rsidRPr="00AD7CFF">
        <w:rPr>
          <w:rFonts w:ascii="Times New Roman" w:hAnsi="Times New Roman" w:cs="Times New Roman"/>
          <w:sz w:val="24"/>
          <w:szCs w:val="24"/>
        </w:rPr>
        <w:t xml:space="preserve"> метод, начиная с 7 образцов, показывал более высокую чувствительность (</w:t>
      </w:r>
      <w:r w:rsidR="001D40B6" w:rsidRPr="00AD7CFF">
        <w:rPr>
          <w:rFonts w:ascii="Times New Roman" w:hAnsi="Times New Roman" w:cs="Times New Roman"/>
          <w:sz w:val="24"/>
          <w:szCs w:val="24"/>
        </w:rPr>
        <w:t>от 100, до 25 инородных генов).</w:t>
      </w:r>
    </w:p>
    <w:p w:rsidR="001D40B6" w:rsidRPr="00AD7CFF" w:rsidRDefault="001D40B6" w:rsidP="002E5E1C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Стоит отметить, что для всех трёх описанных случаев, в том числе и для метода иерархической кластеризации, существует область заменённых генов в инородных образцах, для которой классификация данных затруднена. Это область перехода, в которой с добавлением неоднородности классификация результирующих данных может чередоваться (однородные/неоднородные).  </w:t>
      </w:r>
    </w:p>
    <w:p w:rsidR="00506A78" w:rsidRPr="00AD7CFF" w:rsidRDefault="004B5175" w:rsidP="00C26CE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44" type="#_x0000_t75" style="width:155pt;height:156.65pt" o:ole="">
            <v:imagedata r:id="rId63" o:title="" cropbottom="29595f" cropleft="517f" cropright="38238f"/>
          </v:shape>
          <o:OLEObject Type="Embed" ProgID="PowerPoint.Slide.12" ShapeID="_x0000_i1044" DrawAspect="Content" ObjectID="_1610724777" r:id="rId64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45" type="#_x0000_t75" style="width:155pt;height:156.65pt" o:ole="">
            <v:imagedata r:id="rId65" o:title="" cropbottom="29595f" cropleft="517f" cropright="38238f"/>
          </v:shape>
          <o:OLEObject Type="Embed" ProgID="PowerPoint.Slide.12" ShapeID="_x0000_i1045" DrawAspect="Content" ObjectID="_1610724778" r:id="rId66"/>
        </w:object>
      </w:r>
      <w:r w:rsidRPr="00AD7CFF">
        <w:rPr>
          <w:rFonts w:ascii="Times New Roman" w:hAnsi="Times New Roman" w:cs="Times New Roman"/>
          <w:sz w:val="24"/>
          <w:szCs w:val="24"/>
        </w:rPr>
        <w:object w:dxaOrig="7191" w:dyaOrig="5399">
          <v:shape id="_x0000_i1046" type="#_x0000_t75" style="width:155pt;height:156.65pt" o:ole="">
            <v:imagedata r:id="rId67" o:title="" cropbottom="29595f" cropleft="517f" cropright="38238f"/>
          </v:shape>
          <o:OLEObject Type="Embed" ProgID="PowerPoint.Slide.12" ShapeID="_x0000_i1046" DrawAspect="Content" ObjectID="_1610724779" r:id="rId68"/>
        </w:object>
      </w:r>
    </w:p>
    <w:p w:rsidR="004B5175" w:rsidRPr="00AD7CFF" w:rsidRDefault="004B5175" w:rsidP="004B5175">
      <w:pPr>
        <w:spacing w:before="240" w:after="120" w:line="240" w:lineRule="auto"/>
        <w:ind w:right="-1" w:firstLine="1560"/>
        <w:jc w:val="both"/>
        <w:rPr>
          <w:rFonts w:ascii="Times New Roman" w:hAnsi="Times New Roman" w:cs="Times New Roman"/>
          <w:sz w:val="20"/>
          <w:szCs w:val="24"/>
        </w:rPr>
      </w:pPr>
      <w:r w:rsidRPr="00AD7CFF">
        <w:rPr>
          <w:rFonts w:ascii="Times New Roman" w:hAnsi="Times New Roman" w:cs="Times New Roman"/>
          <w:sz w:val="20"/>
          <w:szCs w:val="24"/>
        </w:rPr>
        <w:t xml:space="preserve">    а)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        б)</w:t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</w:r>
      <w:r w:rsidRPr="00AD7CFF">
        <w:rPr>
          <w:rFonts w:ascii="Times New Roman" w:hAnsi="Times New Roman" w:cs="Times New Roman"/>
          <w:sz w:val="20"/>
          <w:szCs w:val="24"/>
        </w:rPr>
        <w:tab/>
        <w:t xml:space="preserve">    в)</w:t>
      </w:r>
    </w:p>
    <w:p w:rsidR="006D4902" w:rsidRPr="00AD7CFF" w:rsidRDefault="006D4902" w:rsidP="00C963C8">
      <w:pPr>
        <w:spacing w:line="240" w:lineRule="auto"/>
        <w:ind w:left="284" w:right="283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0"/>
          <w:szCs w:val="20"/>
        </w:rPr>
        <w:t>Рис.</w:t>
      </w:r>
      <w:r w:rsidR="00286672" w:rsidRPr="00AD7CFF">
        <w:rPr>
          <w:rFonts w:ascii="Times New Roman" w:hAnsi="Times New Roman" w:cs="Times New Roman"/>
          <w:b/>
          <w:sz w:val="20"/>
          <w:szCs w:val="20"/>
        </w:rPr>
        <w:t> 6</w:t>
      </w:r>
      <w:r w:rsidRPr="00AD7CFF">
        <w:rPr>
          <w:rFonts w:ascii="Times New Roman" w:hAnsi="Times New Roman" w:cs="Times New Roman"/>
          <w:b/>
          <w:sz w:val="20"/>
          <w:szCs w:val="20"/>
        </w:rPr>
        <w:t>.</w:t>
      </w:r>
      <w:r w:rsidR="00BF2D3E" w:rsidRPr="00AD7CFF">
        <w:rPr>
          <w:rFonts w:ascii="Times New Roman" w:hAnsi="Times New Roman" w:cs="Times New Roman"/>
          <w:sz w:val="20"/>
          <w:szCs w:val="20"/>
        </w:rPr>
        <w:t xml:space="preserve"> Результаты</w:t>
      </w:r>
      <w:r w:rsidRPr="00AD7CFF">
        <w:rPr>
          <w:rFonts w:ascii="Times New Roman" w:hAnsi="Times New Roman" w:cs="Times New Roman"/>
          <w:sz w:val="20"/>
          <w:szCs w:val="20"/>
        </w:rPr>
        <w:t xml:space="preserve"> </w:t>
      </w:r>
      <w:r w:rsidR="00BF2D3E" w:rsidRPr="00AD7CFF">
        <w:rPr>
          <w:rFonts w:ascii="Times New Roman" w:hAnsi="Times New Roman" w:cs="Times New Roman"/>
          <w:sz w:val="20"/>
          <w:szCs w:val="20"/>
        </w:rPr>
        <w:t>в</w:t>
      </w:r>
      <w:r w:rsidR="00340BD3" w:rsidRPr="00AD7CFF">
        <w:rPr>
          <w:rFonts w:ascii="Times New Roman" w:hAnsi="Times New Roman" w:cs="Times New Roman"/>
          <w:sz w:val="20"/>
          <w:szCs w:val="20"/>
        </w:rPr>
        <w:t xml:space="preserve">ычислительных </w:t>
      </w:r>
      <w:r w:rsidRPr="00AD7CFF">
        <w:rPr>
          <w:rFonts w:ascii="Times New Roman" w:hAnsi="Times New Roman" w:cs="Times New Roman"/>
          <w:sz w:val="20"/>
          <w:szCs w:val="20"/>
        </w:rPr>
        <w:t>экспер</w:t>
      </w:r>
      <w:r w:rsidR="00340BD3" w:rsidRPr="00AD7CFF">
        <w:rPr>
          <w:rFonts w:ascii="Times New Roman" w:hAnsi="Times New Roman" w:cs="Times New Roman"/>
          <w:sz w:val="20"/>
          <w:szCs w:val="20"/>
        </w:rPr>
        <w:t>иментов №№ 4 и 5</w:t>
      </w:r>
      <w:r w:rsidR="00B60531" w:rsidRPr="00AD7CFF">
        <w:rPr>
          <w:rFonts w:ascii="Times New Roman" w:hAnsi="Times New Roman" w:cs="Times New Roman"/>
          <w:sz w:val="20"/>
          <w:szCs w:val="20"/>
        </w:rPr>
        <w:t>. Красный: данные классифицированы как неоднородные</w:t>
      </w:r>
      <w:r w:rsidR="007A2B56" w:rsidRPr="00AD7CFF">
        <w:rPr>
          <w:rFonts w:ascii="Times New Roman" w:hAnsi="Times New Roman" w:cs="Times New Roman"/>
          <w:sz w:val="20"/>
          <w:szCs w:val="20"/>
        </w:rPr>
        <w:t xml:space="preserve"> (появление </w:t>
      </w:r>
      <w:proofErr w:type="spellStart"/>
      <w:r w:rsidR="007A2B56" w:rsidRPr="00AD7CFF">
        <w:rPr>
          <w:rFonts w:ascii="Times New Roman" w:hAnsi="Times New Roman" w:cs="Times New Roman"/>
          <w:sz w:val="20"/>
          <w:szCs w:val="20"/>
        </w:rPr>
        <w:t>многомодальности</w:t>
      </w:r>
      <w:proofErr w:type="spellEnd"/>
      <w:r w:rsidR="007A2B56" w:rsidRPr="00AD7CFF">
        <w:rPr>
          <w:rFonts w:ascii="Times New Roman" w:hAnsi="Times New Roman" w:cs="Times New Roman"/>
          <w:sz w:val="20"/>
          <w:szCs w:val="20"/>
        </w:rPr>
        <w:t>)</w:t>
      </w:r>
      <w:r w:rsidRPr="00AD7CFF">
        <w:rPr>
          <w:rFonts w:ascii="Times New Roman" w:hAnsi="Times New Roman" w:cs="Times New Roman"/>
          <w:sz w:val="20"/>
          <w:szCs w:val="20"/>
        </w:rPr>
        <w:t xml:space="preserve">; </w:t>
      </w:r>
      <w:r w:rsidR="00BF2D3E" w:rsidRPr="00AD7CFF">
        <w:rPr>
          <w:rFonts w:ascii="Times New Roman" w:hAnsi="Times New Roman" w:cs="Times New Roman"/>
          <w:sz w:val="20"/>
          <w:szCs w:val="20"/>
        </w:rPr>
        <w:t>Синий: классификация затруднена из-за неопределенности.</w:t>
      </w:r>
      <w:r w:rsidRPr="00AD7CFF">
        <w:rPr>
          <w:rFonts w:ascii="Times New Roman" w:hAnsi="Times New Roman" w:cs="Times New Roman"/>
          <w:sz w:val="20"/>
          <w:szCs w:val="20"/>
        </w:rPr>
        <w:t xml:space="preserve"> Зелёный: данны</w:t>
      </w:r>
      <w:r w:rsidR="00C963C8" w:rsidRPr="00AD7CFF">
        <w:rPr>
          <w:rFonts w:ascii="Times New Roman" w:hAnsi="Times New Roman" w:cs="Times New Roman"/>
          <w:sz w:val="20"/>
          <w:szCs w:val="20"/>
        </w:rPr>
        <w:t xml:space="preserve">е признаны однородными. а) Авторский метод, здоровые </w:t>
      </w:r>
      <w:r w:rsidR="00BD7AEA" w:rsidRPr="00AD7CFF">
        <w:rPr>
          <w:rFonts w:ascii="Times New Roman" w:hAnsi="Times New Roman" w:cs="Times New Roman"/>
          <w:sz w:val="20"/>
          <w:szCs w:val="20"/>
        </w:rPr>
        <w:t>и патологические образцы</w:t>
      </w:r>
      <w:r w:rsidR="00C963C8" w:rsidRPr="00AD7CFF">
        <w:rPr>
          <w:rFonts w:ascii="Times New Roman" w:hAnsi="Times New Roman" w:cs="Times New Roman"/>
          <w:sz w:val="20"/>
          <w:szCs w:val="20"/>
        </w:rPr>
        <w:t xml:space="preserve"> изначально различны</w:t>
      </w:r>
      <w:r w:rsidRPr="00AD7CFF">
        <w:rPr>
          <w:rFonts w:ascii="Times New Roman" w:hAnsi="Times New Roman" w:cs="Times New Roman"/>
          <w:sz w:val="20"/>
          <w:szCs w:val="20"/>
        </w:rPr>
        <w:t xml:space="preserve">; б) </w:t>
      </w:r>
      <w:r w:rsidR="00C963C8" w:rsidRPr="00AD7CFF">
        <w:rPr>
          <w:rFonts w:ascii="Times New Roman" w:hAnsi="Times New Roman" w:cs="Times New Roman"/>
          <w:sz w:val="20"/>
          <w:szCs w:val="20"/>
        </w:rPr>
        <w:t xml:space="preserve">Авторский метод, </w:t>
      </w:r>
      <w:r w:rsidR="00AA7732" w:rsidRPr="00AD7CFF">
        <w:rPr>
          <w:rFonts w:ascii="Times New Roman" w:hAnsi="Times New Roman" w:cs="Times New Roman"/>
          <w:sz w:val="20"/>
          <w:szCs w:val="20"/>
        </w:rPr>
        <w:t xml:space="preserve">здоровые и патологические образцы </w:t>
      </w:r>
      <w:r w:rsidR="00C963C8" w:rsidRPr="00AD7CFF">
        <w:rPr>
          <w:rFonts w:ascii="Times New Roman" w:hAnsi="Times New Roman" w:cs="Times New Roman"/>
          <w:sz w:val="20"/>
          <w:szCs w:val="20"/>
        </w:rPr>
        <w:t>изначально идентичны; в) Метод иерархической кластеризации</w:t>
      </w:r>
    </w:p>
    <w:p w:rsidR="004B5175" w:rsidRPr="00AD7CFF" w:rsidRDefault="004B5175" w:rsidP="004B5175">
      <w:pPr>
        <w:spacing w:before="24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C685D" w:rsidRPr="00AD7CFF" w:rsidRDefault="005C685D" w:rsidP="00C26CE4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ЗАКЛЮЧЕНИЕ</w:t>
      </w:r>
    </w:p>
    <w:p w:rsidR="0004699F" w:rsidRPr="00AD7CFF" w:rsidRDefault="001F400B" w:rsidP="00C26CE4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В статье была продемонстрирована возможность достижения высокого уровня чувствительности метода. Расчетные эксперименты позволили уточнить процесс интерпретации результатов, а объём таблиц и затраченное время на их обработку говорит о возможности использования </w:t>
      </w:r>
      <w:r w:rsidR="00984F86" w:rsidRPr="00AD7CFF">
        <w:rPr>
          <w:rFonts w:ascii="Times New Roman" w:hAnsi="Times New Roman" w:cs="Times New Roman"/>
          <w:sz w:val="24"/>
          <w:szCs w:val="24"/>
        </w:rPr>
        <w:t xml:space="preserve">нашего </w:t>
      </w:r>
      <w:r w:rsidRPr="00AD7CFF">
        <w:rPr>
          <w:rFonts w:ascii="Times New Roman" w:hAnsi="Times New Roman" w:cs="Times New Roman"/>
          <w:sz w:val="24"/>
          <w:szCs w:val="24"/>
        </w:rPr>
        <w:t xml:space="preserve">метода как для </w:t>
      </w:r>
      <w:r w:rsidR="003A3F7B" w:rsidRPr="00AD7CFF">
        <w:rPr>
          <w:rFonts w:ascii="Times New Roman" w:hAnsi="Times New Roman" w:cs="Times New Roman"/>
          <w:sz w:val="24"/>
          <w:szCs w:val="24"/>
        </w:rPr>
        <w:t>экспресс-</w:t>
      </w:r>
      <w:r w:rsidR="00680AD3" w:rsidRPr="00AD7CFF">
        <w:rPr>
          <w:rFonts w:ascii="Times New Roman" w:hAnsi="Times New Roman" w:cs="Times New Roman"/>
          <w:sz w:val="24"/>
          <w:szCs w:val="24"/>
        </w:rPr>
        <w:t>анализа</w:t>
      </w:r>
      <w:r w:rsidR="00984F86"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</w:rPr>
        <w:t>при исследовании новых данных, так и для анализа накопленного материала в базах открытог</w:t>
      </w:r>
      <w:r w:rsidR="00680AD3" w:rsidRPr="00AD7CFF">
        <w:rPr>
          <w:rFonts w:ascii="Times New Roman" w:hAnsi="Times New Roman" w:cs="Times New Roman"/>
          <w:sz w:val="24"/>
          <w:szCs w:val="24"/>
        </w:rPr>
        <w:t>о доступа</w:t>
      </w:r>
      <w:r w:rsidR="001F1554" w:rsidRPr="00AD7CFF">
        <w:rPr>
          <w:rFonts w:ascii="Times New Roman" w:hAnsi="Times New Roman" w:cs="Times New Roman"/>
          <w:sz w:val="24"/>
          <w:szCs w:val="24"/>
        </w:rPr>
        <w:t>.</w:t>
      </w:r>
    </w:p>
    <w:p w:rsidR="00212EC2" w:rsidRPr="00AD7CFF" w:rsidRDefault="00B60531" w:rsidP="00212EC2">
      <w:pPr>
        <w:spacing w:before="240" w:after="120" w:line="24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</w:rPr>
        <w:t>Мы ожидаем, что а</w:t>
      </w:r>
      <w:r w:rsidR="0004699F" w:rsidRPr="00AD7CFF">
        <w:rPr>
          <w:rFonts w:ascii="Times New Roman" w:hAnsi="Times New Roman" w:cs="Times New Roman"/>
          <w:sz w:val="24"/>
          <w:szCs w:val="24"/>
        </w:rPr>
        <w:t xml:space="preserve">вторский метод применим как для анализа </w:t>
      </w:r>
      <w:proofErr w:type="spellStart"/>
      <w:r w:rsidR="0004699F" w:rsidRPr="00AD7CFF">
        <w:rPr>
          <w:rFonts w:ascii="Times New Roman" w:hAnsi="Times New Roman" w:cs="Times New Roman"/>
          <w:sz w:val="24"/>
          <w:szCs w:val="24"/>
        </w:rPr>
        <w:t>микрочиповых</w:t>
      </w:r>
      <w:proofErr w:type="spellEnd"/>
      <w:r w:rsidR="0004699F" w:rsidRPr="00AD7CFF">
        <w:rPr>
          <w:rFonts w:ascii="Times New Roman" w:hAnsi="Times New Roman" w:cs="Times New Roman"/>
          <w:sz w:val="24"/>
          <w:szCs w:val="24"/>
        </w:rPr>
        <w:t xml:space="preserve"> исследований, так и для анализа результатов, полученных при помощи методов секвенирования нового поколения. Были проведены вычислительные эксперименты на реальных и искусствен</w:t>
      </w:r>
      <w:r w:rsidR="008B1DB7" w:rsidRPr="00AD7CFF">
        <w:rPr>
          <w:rFonts w:ascii="Times New Roman" w:hAnsi="Times New Roman" w:cs="Times New Roman"/>
          <w:sz w:val="24"/>
          <w:szCs w:val="24"/>
        </w:rPr>
        <w:t>но сгенерированных данных,</w:t>
      </w:r>
      <w:r w:rsidR="0004699F" w:rsidRPr="00AD7CFF">
        <w:rPr>
          <w:rFonts w:ascii="Times New Roman" w:hAnsi="Times New Roman" w:cs="Times New Roman"/>
          <w:sz w:val="24"/>
          <w:szCs w:val="24"/>
        </w:rPr>
        <w:t xml:space="preserve"> проведено сравнение авторского метода с методом иерархической кластеризации</w:t>
      </w:r>
      <w:r w:rsidR="00A10549" w:rsidRPr="00AD7CFF">
        <w:rPr>
          <w:rFonts w:ascii="Times New Roman" w:hAnsi="Times New Roman" w:cs="Times New Roman"/>
          <w:sz w:val="24"/>
          <w:szCs w:val="24"/>
        </w:rPr>
        <w:t xml:space="preserve"> [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="0004699F" w:rsidRPr="00AD7CFF">
        <w:rPr>
          <w:rFonts w:ascii="Times New Roman" w:hAnsi="Times New Roman" w:cs="Times New Roman"/>
          <w:sz w:val="24"/>
          <w:szCs w:val="24"/>
        </w:rPr>
        <w:t>]. Выигрыш по времени при обработке больших массивов данных, определение наличия неоднородности с возможностью качественной её оценки</w:t>
      </w:r>
      <w:r w:rsidR="00302B01" w:rsidRPr="00AD7CFF">
        <w:rPr>
          <w:rFonts w:ascii="Times New Roman" w:hAnsi="Times New Roman" w:cs="Times New Roman"/>
          <w:sz w:val="24"/>
          <w:szCs w:val="24"/>
        </w:rPr>
        <w:t xml:space="preserve">, простота использования, </w:t>
      </w:r>
      <w:r w:rsidR="0004699F" w:rsidRPr="00AD7CFF">
        <w:rPr>
          <w:rFonts w:ascii="Times New Roman" w:hAnsi="Times New Roman" w:cs="Times New Roman"/>
          <w:sz w:val="24"/>
          <w:szCs w:val="24"/>
        </w:rPr>
        <w:t xml:space="preserve">дополнительная визуализация отклонений экспрессии генов </w:t>
      </w:r>
      <w:r w:rsidR="00A10549" w:rsidRPr="00AD7CFF">
        <w:rPr>
          <w:rFonts w:ascii="Times New Roman" w:hAnsi="Times New Roman" w:cs="Times New Roman"/>
          <w:sz w:val="24"/>
          <w:szCs w:val="24"/>
        </w:rPr>
        <w:t>[</w:t>
      </w:r>
      <w:r w:rsidR="007D3572" w:rsidRPr="00AD7CFF">
        <w:rPr>
          <w:rFonts w:ascii="Times New Roman" w:hAnsi="Times New Roman" w:cs="Times New Roman"/>
          <w:sz w:val="24"/>
          <w:szCs w:val="24"/>
        </w:rPr>
        <w:t>2</w:t>
      </w:r>
      <w:r w:rsidR="0004699F" w:rsidRPr="00AD7CFF">
        <w:rPr>
          <w:rFonts w:ascii="Times New Roman" w:hAnsi="Times New Roman" w:cs="Times New Roman"/>
          <w:sz w:val="24"/>
          <w:szCs w:val="24"/>
        </w:rPr>
        <w:t xml:space="preserve">] - </w:t>
      </w:r>
      <w:bookmarkStart w:id="0" w:name="_GoBack"/>
      <w:r w:rsidR="0004699F" w:rsidRPr="00AD7CFF">
        <w:rPr>
          <w:rFonts w:ascii="Times New Roman" w:hAnsi="Times New Roman" w:cs="Times New Roman"/>
          <w:sz w:val="24"/>
          <w:szCs w:val="24"/>
        </w:rPr>
        <w:t xml:space="preserve">всё это позволяет сделать авторский метод </w:t>
      </w:r>
      <w:r w:rsidR="00212EC2" w:rsidRPr="00AD7CFF">
        <w:rPr>
          <w:rFonts w:ascii="Times New Roman" w:hAnsi="Times New Roman" w:cs="Times New Roman"/>
          <w:sz w:val="24"/>
          <w:szCs w:val="24"/>
        </w:rPr>
        <w:t>полезным для анализа больших массивов профилей экспрессии генов и генных прод</w:t>
      </w:r>
      <w:r w:rsidR="00DF7440" w:rsidRPr="00AD7CFF">
        <w:rPr>
          <w:rFonts w:ascii="Times New Roman" w:hAnsi="Times New Roman" w:cs="Times New Roman"/>
          <w:sz w:val="24"/>
          <w:szCs w:val="24"/>
        </w:rPr>
        <w:t>у</w:t>
      </w:r>
      <w:r w:rsidR="00212EC2" w:rsidRPr="00AD7CFF">
        <w:rPr>
          <w:rFonts w:ascii="Times New Roman" w:hAnsi="Times New Roman" w:cs="Times New Roman"/>
          <w:sz w:val="24"/>
          <w:szCs w:val="24"/>
        </w:rPr>
        <w:t>ктов.</w:t>
      </w:r>
      <w:r w:rsidR="00212EC2" w:rsidRPr="00AD7CFF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0"/>
    </w:p>
    <w:p w:rsidR="005C685D" w:rsidRPr="00AD7CFF" w:rsidRDefault="005C685D" w:rsidP="007D3572">
      <w:pPr>
        <w:spacing w:before="240" w:after="12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b/>
          <w:sz w:val="24"/>
          <w:szCs w:val="24"/>
        </w:rPr>
        <w:t>ПИСОК</w:t>
      </w:r>
      <w:r w:rsidRPr="00AD7C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D7CFF">
        <w:rPr>
          <w:rFonts w:ascii="Times New Roman" w:hAnsi="Times New Roman" w:cs="Times New Roman"/>
          <w:b/>
          <w:sz w:val="24"/>
          <w:szCs w:val="24"/>
        </w:rPr>
        <w:t>ЛИТЕРАТУРЫ</w:t>
      </w:r>
    </w:p>
    <w:p w:rsidR="007D3572" w:rsidRPr="00AD7CFF" w:rsidRDefault="007D3572" w:rsidP="007D3572">
      <w:pPr>
        <w:pStyle w:val="Default"/>
        <w:numPr>
          <w:ilvl w:val="0"/>
          <w:numId w:val="1"/>
        </w:numPr>
        <w:ind w:left="567" w:hanging="567"/>
        <w:jc w:val="both"/>
        <w:rPr>
          <w:color w:val="auto"/>
          <w:lang w:val="en-US"/>
        </w:rPr>
      </w:pPr>
      <w:r w:rsidRPr="00AD7CFF">
        <w:rPr>
          <w:i/>
          <w:iCs/>
          <w:color w:val="auto"/>
          <w:lang w:val="en-US"/>
        </w:rPr>
        <w:t>Gene Expression Omnibus</w:t>
      </w:r>
      <w:r w:rsidRPr="00AD7CFF">
        <w:rPr>
          <w:color w:val="auto"/>
          <w:lang w:val="en-US"/>
        </w:rPr>
        <w:t>. URL: https://www.ncbi.nlm.nih.gov/geo/ (</w:t>
      </w:r>
      <w:r w:rsidRPr="00AD7CFF">
        <w:rPr>
          <w:color w:val="auto"/>
        </w:rPr>
        <w:t>дата</w:t>
      </w:r>
      <w:r w:rsidRPr="00AD7CFF">
        <w:rPr>
          <w:color w:val="auto"/>
          <w:lang w:val="en-US"/>
        </w:rPr>
        <w:t xml:space="preserve"> </w:t>
      </w:r>
      <w:r w:rsidRPr="00AD7CFF">
        <w:rPr>
          <w:color w:val="auto"/>
        </w:rPr>
        <w:t>обращения</w:t>
      </w:r>
      <w:r w:rsidRPr="00AD7CFF">
        <w:rPr>
          <w:color w:val="auto"/>
          <w:lang w:val="en-US"/>
        </w:rPr>
        <w:t xml:space="preserve">: 21.01.2019). </w:t>
      </w:r>
    </w:p>
    <w:p w:rsidR="00EC2F5C" w:rsidRPr="00AD7CFF" w:rsidRDefault="00EC2F5C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</w:rPr>
        <w:t xml:space="preserve">Алиев Р. О., Борисов Н. М. Метод анализа однородности экспрессионных данных на основе теста Стьюдента. </w:t>
      </w:r>
      <w:r w:rsidRPr="00AD7CFF">
        <w:rPr>
          <w:rFonts w:ascii="Times New Roman" w:hAnsi="Times New Roman" w:cs="Times New Roman"/>
          <w:i/>
          <w:sz w:val="24"/>
          <w:szCs w:val="24"/>
        </w:rPr>
        <w:t>Математическая биология и биоинформатика</w:t>
      </w:r>
      <w:r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2018. </w:t>
      </w:r>
      <w:r w:rsidRPr="00AD7CFF">
        <w:rPr>
          <w:rFonts w:ascii="Times New Roman" w:hAnsi="Times New Roman" w:cs="Times New Roman"/>
          <w:sz w:val="24"/>
          <w:szCs w:val="24"/>
        </w:rPr>
        <w:t>Т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13. №. 1. </w:t>
      </w:r>
      <w:r w:rsidRPr="00AD7CFF">
        <w:rPr>
          <w:rFonts w:ascii="Times New Roman" w:hAnsi="Times New Roman" w:cs="Times New Roman"/>
          <w:sz w:val="24"/>
          <w:szCs w:val="24"/>
        </w:rPr>
        <w:t>Стр. 50-67.</w:t>
      </w:r>
    </w:p>
    <w:p w:rsidR="00D70266" w:rsidRPr="00AD7CFF" w:rsidRDefault="00731C5F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Edgar R.,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Domrachev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M., Lash A. E. Gene Expression Omnibus: NCBI gene expression and hybridization array data repository.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Nucleic Acids Research.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2002. V. 30. № 1. P. 207–210.</w:t>
      </w:r>
    </w:p>
    <w:p w:rsidR="00D70266" w:rsidRPr="00AD7CFF" w:rsidRDefault="00731C5F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Welle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S., Brooks A.I.,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Delehanty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J.M.,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Needler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N., Thornton C.A. Gene expression profile of aging in human muscle.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Physiological Genomics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2003. V. 14. № 2. P. 149–159. </w:t>
      </w:r>
    </w:p>
    <w:p w:rsidR="00D70266" w:rsidRPr="00AD7CFF" w:rsidRDefault="00731C5F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Blalock E.M., Geddes J.W., Chen K.C., Porter N.M.,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Markesbery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W.R.,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Landfield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P.W. Incipient Alzheimer's disease: microarray correlation analyses reveal major transcriptional and tumor suppressor responses.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PNAS.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2004. V. 101. № 7. P. 2173–2178. </w:t>
      </w:r>
    </w:p>
    <w:p w:rsidR="00D70266" w:rsidRPr="00AD7CFF" w:rsidRDefault="00731C5F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Borovecki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F.,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Lovrecic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L., Zhou J.,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Jeong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H., Then F., Rosas H.D., Hersch S.M., Hogarth P.,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Bouzou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B., Jensen R.V.,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Krainc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D. Genome-wide expression profiling of human blood reveals biomarkers for Huntington's disease.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PNAS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2005. V. 102. № 31. P. 11023–11028. </w:t>
      </w:r>
    </w:p>
    <w:p w:rsidR="00D70266" w:rsidRPr="00AD7CFF" w:rsidRDefault="00731C5F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Sternberg A, Killick S., Littlewood T., Hatton C.,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Peniket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A.,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Seidl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T., Soneji S., Leach J., Bowen D., Chapman C. et al. Evidence for reduced B-cell progenitors in early (low-risk) myelodysplastic syndrome.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Blood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2005. </w:t>
      </w:r>
      <w:r w:rsidRPr="00AD7CFF">
        <w:rPr>
          <w:rFonts w:ascii="Times New Roman" w:hAnsi="Times New Roman" w:cs="Times New Roman"/>
          <w:sz w:val="24"/>
          <w:szCs w:val="24"/>
        </w:rPr>
        <w:t xml:space="preserve">V. 106. № 9. P. 2982–2991. </w:t>
      </w:r>
    </w:p>
    <w:p w:rsidR="009B31E2" w:rsidRPr="00AD7CFF" w:rsidRDefault="00D70266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>Scherzer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Eklund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Morse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Liao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Locascio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Fefer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Schwarzschild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Schlossmacher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Hauser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Vance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Sudarsky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Molecular markers of early Parkinson's disease based on gene expression in blood.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PNAS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2007. </w:t>
      </w:r>
      <w:r w:rsidRPr="00AD7CFF">
        <w:rPr>
          <w:rFonts w:ascii="Times New Roman" w:hAnsi="Times New Roman" w:cs="Times New Roman"/>
          <w:sz w:val="24"/>
          <w:szCs w:val="24"/>
        </w:rPr>
        <w:t xml:space="preserve">V. 104. № 3. P. 955–960. </w:t>
      </w:r>
    </w:p>
    <w:p w:rsidR="009B31E2" w:rsidRPr="00AD7CFF" w:rsidRDefault="00D70266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Yusenko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M.V.,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Zubakov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D., Kovacs G. Gene expression profiling of chromophobe renal cell carcinomas and renal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oncocytomas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Affymetrix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GeneChip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using pooled and individual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tumours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International Journal of Biological Sciences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2009. V. 5. № 6. P. 517. </w:t>
      </w:r>
    </w:p>
    <w:p w:rsidR="009B31E2" w:rsidRPr="00AD7CFF" w:rsidRDefault="00D70266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Duke D.C., Moran L.B., Pearce R.K.B., Graeber M.B. The medial and lateral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substantia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nigra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in Parkinson’s disease: mRNA profiles associated with higher brain tissue vulnerability.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Neurogenetics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2007. V. 8. № 2. P. 83–94. </w:t>
      </w:r>
    </w:p>
    <w:p w:rsidR="009B31E2" w:rsidRPr="00AD7CFF" w:rsidRDefault="00D70266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Kaizer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E.C., Glaser C.L.,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Chaussabel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D.,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Banchereau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J., Pascual V., White. P.C. Gene expression in peripheral blood mononuclear cells from children with diabetes.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The</w:t>
      </w:r>
      <w:proofErr w:type="spellEnd"/>
      <w:r w:rsidRPr="00AD7C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Journal</w:t>
      </w:r>
      <w:proofErr w:type="spellEnd"/>
      <w:r w:rsidRPr="00AD7C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of</w:t>
      </w:r>
      <w:proofErr w:type="spellEnd"/>
      <w:r w:rsidRPr="00AD7C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Clinical</w:t>
      </w:r>
      <w:proofErr w:type="spellEnd"/>
      <w:r w:rsidRPr="00AD7C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Endocrinology</w:t>
      </w:r>
      <w:proofErr w:type="spellEnd"/>
      <w:r w:rsidRPr="00AD7CFF">
        <w:rPr>
          <w:rFonts w:ascii="Times New Roman" w:hAnsi="Times New Roman" w:cs="Times New Roman"/>
          <w:i/>
          <w:iCs/>
          <w:sz w:val="24"/>
          <w:szCs w:val="24"/>
        </w:rPr>
        <w:t xml:space="preserve"> &amp; </w:t>
      </w:r>
      <w:proofErr w:type="spellStart"/>
      <w:r w:rsidRPr="00AD7CFF">
        <w:rPr>
          <w:rFonts w:ascii="Times New Roman" w:hAnsi="Times New Roman" w:cs="Times New Roman"/>
          <w:i/>
          <w:iCs/>
          <w:sz w:val="24"/>
          <w:szCs w:val="24"/>
        </w:rPr>
        <w:t>Metabolism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>. 2007. V. 92. № 9. P. 3705–3711.</w:t>
      </w:r>
    </w:p>
    <w:p w:rsidR="009B31E2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Hokama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Oka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Leon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Ninomiya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Honda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Sasaki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Iwaki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Ohara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Sasaki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D7CFF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LaFerla</w:t>
      </w:r>
      <w:proofErr w:type="spellEnd"/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D7CFF">
        <w:rPr>
          <w:rFonts w:ascii="Times New Roman" w:hAnsi="Times New Roman" w:cs="Times New Roman"/>
          <w:sz w:val="24"/>
          <w:szCs w:val="24"/>
        </w:rPr>
        <w:t>.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AD7CFF">
        <w:rPr>
          <w:rFonts w:ascii="Times New Roman" w:hAnsi="Times New Roman" w:cs="Times New Roman"/>
          <w:sz w:val="24"/>
          <w:szCs w:val="24"/>
        </w:rPr>
        <w:t xml:space="preserve">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00AD7CFF">
        <w:rPr>
          <w:rFonts w:ascii="Times New Roman" w:hAnsi="Times New Roman" w:cs="Times New Roman"/>
          <w:sz w:val="24"/>
          <w:szCs w:val="24"/>
        </w:rPr>
        <w:t xml:space="preserve">. 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Altered expression of diabetes-related genes in Alzheimer's disease brains: the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Hisayama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study.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Cerebral Cortex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2013. </w:t>
      </w:r>
      <w:r w:rsidRPr="00AD7CFF">
        <w:rPr>
          <w:rFonts w:ascii="Times New Roman" w:hAnsi="Times New Roman" w:cs="Times New Roman"/>
          <w:sz w:val="24"/>
          <w:szCs w:val="24"/>
        </w:rPr>
        <w:t xml:space="preserve">V. 24. № 9. P. 2476–2488. </w:t>
      </w:r>
    </w:p>
    <w:p w:rsidR="009B31E2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Lewis D.A.,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Stashenko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G.J.,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Akay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O.M., Price L.I.,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Owzar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K., Ginsburg G.S., Chi J.,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Ortel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T.L. Whole blood gene expression analyses in patients with single versus recurrent venous thromboembolism.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Thrombosis Research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2011. V. 128. № 6. P. 536–540. </w:t>
      </w:r>
    </w:p>
    <w:p w:rsidR="009B31E2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Lewis D.A.,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Suchindran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S., Beckman M.G., Hooper W.C., Grant A.M.,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Heit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J.A.,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Manco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-Johnson M., Moll S., Philipp C.S., Kenney K. et al. Whole blood gene expression profiles distinguish clinical phenotypes of venous thromboembolism.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Thrombosis Research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2015. </w:t>
      </w:r>
      <w:r w:rsidRPr="00AD7CFF">
        <w:rPr>
          <w:rFonts w:ascii="Times New Roman" w:hAnsi="Times New Roman" w:cs="Times New Roman"/>
          <w:sz w:val="24"/>
          <w:szCs w:val="24"/>
        </w:rPr>
        <w:t xml:space="preserve">V. 135. № 4. P. 659–665. </w:t>
      </w:r>
    </w:p>
    <w:p w:rsidR="009B31E2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Tso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C.L.,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Shintaku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P., Chen J., Liu Q., Liu J., Chen Z., Yoshimoto K.,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Mischel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P.S.,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Cloughesy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T.F.,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Liau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L.M., Nelson S.F. Primary glioblastomas express mesenchymal stem-like properties.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Molecular Cancer Research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2006. V. 4. № 9. P. 607–619. </w:t>
      </w:r>
    </w:p>
    <w:p w:rsidR="009B31E2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Asgharzadeh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S., Pique-Regi R.,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Sposto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R., Wang H., Yang Y., Shimada H.,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Matthay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K., Buckley J., Ortega A., Seeger R.C. Prognostic significance of gene expression profiles of metastatic neuroblastomas lacking MYCN gene amplification.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Journal of the National Cancer Institute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2006. V. 98. № 17. P. 1193–1203. </w:t>
      </w:r>
    </w:p>
    <w:p w:rsidR="003D3881" w:rsidRPr="00AD7CFF" w:rsidRDefault="003D3881" w:rsidP="007D3572">
      <w:pPr>
        <w:pStyle w:val="ab"/>
        <w:numPr>
          <w:ilvl w:val="0"/>
          <w:numId w:val="1"/>
        </w:numPr>
        <w:spacing w:after="17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Rock R.B., Hu S., Deshpande A., Munir S., May B.J., Baker C.A., Peterson P.K.,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Kapur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V. Transcriptional response of human microglial cells to interferon-[gamma].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Genes and Immunity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2005. V. 6. № 8. P. 712. </w:t>
      </w:r>
    </w:p>
    <w:p w:rsidR="007D3572" w:rsidRPr="00AD7CFF" w:rsidRDefault="007D3572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t>Di Y. et al. The NBP negative binomial model for assessing differential gene expression from RNA-Seq //Statistical Applications in Genetics and Molecular Biology. – 2011. – Т. 10. – №. 1.</w:t>
      </w:r>
    </w:p>
    <w:p w:rsidR="009B31E2" w:rsidRPr="00AD7CFF" w:rsidRDefault="009B31E2" w:rsidP="007D3572">
      <w:pPr>
        <w:pStyle w:val="ab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7C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Suzuki R.,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Shimodaira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 H. </w:t>
      </w:r>
      <w:proofErr w:type="spellStart"/>
      <w:r w:rsidRPr="00AD7CFF">
        <w:rPr>
          <w:rFonts w:ascii="Times New Roman" w:hAnsi="Times New Roman" w:cs="Times New Roman"/>
          <w:sz w:val="24"/>
          <w:szCs w:val="24"/>
          <w:lang w:val="en-US"/>
        </w:rPr>
        <w:t>Pvclust</w:t>
      </w:r>
      <w:proofErr w:type="spellEnd"/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: an R package for assessing the uncertainty in hierarchical clustering. </w:t>
      </w:r>
      <w:r w:rsidRPr="00AD7CFF">
        <w:rPr>
          <w:rFonts w:ascii="Times New Roman" w:hAnsi="Times New Roman" w:cs="Times New Roman"/>
          <w:i/>
          <w:iCs/>
          <w:sz w:val="24"/>
          <w:szCs w:val="24"/>
          <w:lang w:val="en-US"/>
        </w:rPr>
        <w:t>Bioinformatics</w:t>
      </w:r>
      <w:r w:rsidRPr="00AD7CFF">
        <w:rPr>
          <w:rFonts w:ascii="Times New Roman" w:hAnsi="Times New Roman" w:cs="Times New Roman"/>
          <w:sz w:val="24"/>
          <w:szCs w:val="24"/>
          <w:lang w:val="en-US"/>
        </w:rPr>
        <w:t xml:space="preserve">. 2006. V. 22. № 12. P. 1540–1542. </w:t>
      </w:r>
    </w:p>
    <w:p w:rsidR="009B31E2" w:rsidRPr="00AD7CFF" w:rsidRDefault="009B31E2" w:rsidP="007D3572">
      <w:pPr>
        <w:pStyle w:val="Default"/>
        <w:numPr>
          <w:ilvl w:val="0"/>
          <w:numId w:val="1"/>
        </w:numPr>
        <w:ind w:left="567" w:hanging="567"/>
        <w:jc w:val="both"/>
        <w:rPr>
          <w:color w:val="auto"/>
        </w:rPr>
      </w:pPr>
      <w:r w:rsidRPr="00AD7CFF">
        <w:rPr>
          <w:color w:val="auto"/>
          <w:lang w:val="en-US"/>
        </w:rPr>
        <w:t xml:space="preserve">Bache S.M., Wickham H. </w:t>
      </w:r>
      <w:proofErr w:type="spellStart"/>
      <w:r w:rsidRPr="00AD7CFF">
        <w:rPr>
          <w:color w:val="auto"/>
          <w:lang w:val="en-US"/>
        </w:rPr>
        <w:t>Magrittr</w:t>
      </w:r>
      <w:proofErr w:type="spellEnd"/>
      <w:r w:rsidRPr="00AD7CFF">
        <w:rPr>
          <w:color w:val="auto"/>
          <w:lang w:val="en-US"/>
        </w:rPr>
        <w:t xml:space="preserve">: A forward-pipe operator for R. </w:t>
      </w:r>
      <w:r w:rsidRPr="00AD7CFF">
        <w:rPr>
          <w:i/>
          <w:iCs/>
          <w:color w:val="auto"/>
          <w:lang w:val="en-US"/>
        </w:rPr>
        <w:t>R package version 1.5</w:t>
      </w:r>
      <w:r w:rsidRPr="00AD7CFF">
        <w:rPr>
          <w:color w:val="auto"/>
          <w:lang w:val="en-US"/>
        </w:rPr>
        <w:t xml:space="preserve">. </w:t>
      </w:r>
      <w:r w:rsidRPr="00AD7CFF">
        <w:rPr>
          <w:color w:val="auto"/>
        </w:rPr>
        <w:t xml:space="preserve">2014. URL: https://CRAN.R-project.org/package=magrittr (дата обращения: 03.12.2018). </w:t>
      </w:r>
    </w:p>
    <w:p w:rsidR="00731C5F" w:rsidRPr="00AD7CFF" w:rsidRDefault="00A31909" w:rsidP="007D3572">
      <w:pPr>
        <w:pStyle w:val="Default"/>
        <w:numPr>
          <w:ilvl w:val="0"/>
          <w:numId w:val="1"/>
        </w:numPr>
        <w:ind w:left="567" w:hanging="567"/>
        <w:jc w:val="both"/>
        <w:rPr>
          <w:color w:val="auto"/>
          <w:lang w:val="en-US"/>
        </w:rPr>
      </w:pPr>
      <w:proofErr w:type="spellStart"/>
      <w:r w:rsidRPr="00AD7CFF">
        <w:rPr>
          <w:color w:val="auto"/>
          <w:shd w:val="clear" w:color="auto" w:fill="FFFFFF"/>
          <w:lang w:val="en-US"/>
        </w:rPr>
        <w:t>Calaway</w:t>
      </w:r>
      <w:proofErr w:type="spellEnd"/>
      <w:r w:rsidRPr="00AD7CFF">
        <w:rPr>
          <w:color w:val="auto"/>
          <w:shd w:val="clear" w:color="auto" w:fill="FFFFFF"/>
          <w:lang w:val="en-US"/>
        </w:rPr>
        <w:t xml:space="preserve"> R., Weston S. </w:t>
      </w:r>
      <w:r w:rsidRPr="00AD7CFF">
        <w:rPr>
          <w:color w:val="auto"/>
          <w:lang w:val="en-US"/>
        </w:rPr>
        <w:t>foreach: Provides Foreach Looping Construct for R.</w:t>
      </w:r>
      <w:r w:rsidRPr="00AD7CFF">
        <w:rPr>
          <w:i/>
          <w:iCs/>
          <w:color w:val="auto"/>
          <w:lang w:val="en-US"/>
        </w:rPr>
        <w:t xml:space="preserve"> R package version 1.4.4.</w:t>
      </w:r>
      <w:r w:rsidRPr="00AD7CFF">
        <w:rPr>
          <w:color w:val="auto"/>
          <w:lang w:val="en-US"/>
        </w:rPr>
        <w:t xml:space="preserve"> </w:t>
      </w:r>
      <w:r w:rsidR="00C945A5" w:rsidRPr="00AD7CFF">
        <w:rPr>
          <w:color w:val="auto"/>
          <w:lang w:val="en-US"/>
        </w:rPr>
        <w:t xml:space="preserve">2017. </w:t>
      </w:r>
      <w:r w:rsidR="00F77CB5" w:rsidRPr="00AD7CFF">
        <w:rPr>
          <w:color w:val="auto"/>
          <w:lang w:val="en-US"/>
        </w:rPr>
        <w:t>https://CRAN.R-project.org/package=foreach (</w:t>
      </w:r>
      <w:r w:rsidR="00F77CB5" w:rsidRPr="00AD7CFF">
        <w:rPr>
          <w:color w:val="auto"/>
        </w:rPr>
        <w:t>дата</w:t>
      </w:r>
      <w:r w:rsidR="00F77CB5" w:rsidRPr="00AD7CFF">
        <w:rPr>
          <w:color w:val="auto"/>
          <w:lang w:val="en-US"/>
        </w:rPr>
        <w:t xml:space="preserve"> </w:t>
      </w:r>
      <w:r w:rsidR="00F77CB5" w:rsidRPr="00AD7CFF">
        <w:rPr>
          <w:color w:val="auto"/>
        </w:rPr>
        <w:t>обращения</w:t>
      </w:r>
      <w:r w:rsidR="00F77CB5" w:rsidRPr="00AD7CFF">
        <w:rPr>
          <w:color w:val="auto"/>
          <w:lang w:val="en-US"/>
        </w:rPr>
        <w:t>: 03.12.2018).</w:t>
      </w:r>
    </w:p>
    <w:p w:rsidR="00F77CB5" w:rsidRPr="00AD7CFF" w:rsidRDefault="00A31909" w:rsidP="007D3572">
      <w:pPr>
        <w:pStyle w:val="Default"/>
        <w:numPr>
          <w:ilvl w:val="0"/>
          <w:numId w:val="1"/>
        </w:numPr>
        <w:ind w:left="567" w:hanging="567"/>
        <w:jc w:val="both"/>
        <w:rPr>
          <w:color w:val="auto"/>
          <w:lang w:val="en-US"/>
        </w:rPr>
      </w:pPr>
      <w:proofErr w:type="spellStart"/>
      <w:r w:rsidRPr="00AD7CFF">
        <w:rPr>
          <w:color w:val="auto"/>
          <w:lang w:val="en-US"/>
        </w:rPr>
        <w:t>Calaway</w:t>
      </w:r>
      <w:proofErr w:type="spellEnd"/>
      <w:r w:rsidRPr="00AD7CFF">
        <w:rPr>
          <w:color w:val="auto"/>
          <w:lang w:val="en-US"/>
        </w:rPr>
        <w:t xml:space="preserve"> R, </w:t>
      </w:r>
      <w:proofErr w:type="spellStart"/>
      <w:r w:rsidRPr="00AD7CFF">
        <w:rPr>
          <w:color w:val="auto"/>
          <w:lang w:val="en-US"/>
        </w:rPr>
        <w:t>Tenenbaum</w:t>
      </w:r>
      <w:proofErr w:type="spellEnd"/>
      <w:r w:rsidRPr="00AD7CFF">
        <w:rPr>
          <w:color w:val="auto"/>
          <w:lang w:val="en-US"/>
        </w:rPr>
        <w:t xml:space="preserve"> D. </w:t>
      </w:r>
      <w:proofErr w:type="spellStart"/>
      <w:r w:rsidRPr="00AD7CFF">
        <w:rPr>
          <w:color w:val="auto"/>
          <w:lang w:val="en-US"/>
        </w:rPr>
        <w:t>doParallel</w:t>
      </w:r>
      <w:proofErr w:type="spellEnd"/>
      <w:r w:rsidRPr="00AD7CFF">
        <w:rPr>
          <w:color w:val="auto"/>
          <w:lang w:val="en-US"/>
        </w:rPr>
        <w:t xml:space="preserve">: </w:t>
      </w:r>
      <w:proofErr w:type="spellStart"/>
      <w:r w:rsidRPr="00AD7CFF">
        <w:rPr>
          <w:color w:val="auto"/>
          <w:lang w:val="en-US"/>
        </w:rPr>
        <w:t>Foreach</w:t>
      </w:r>
      <w:proofErr w:type="spellEnd"/>
      <w:r w:rsidRPr="00AD7CFF">
        <w:rPr>
          <w:color w:val="auto"/>
          <w:lang w:val="en-US"/>
        </w:rPr>
        <w:t xml:space="preserve"> Parallel Adaptor for the 'parallel' Package. </w:t>
      </w:r>
      <w:r w:rsidR="00C945A5" w:rsidRPr="00AD7CFF">
        <w:rPr>
          <w:i/>
          <w:iCs/>
          <w:color w:val="auto"/>
          <w:lang w:val="en-US"/>
        </w:rPr>
        <w:t>R package version 1.0.14</w:t>
      </w:r>
      <w:r w:rsidR="00C945A5" w:rsidRPr="00AD7CFF">
        <w:rPr>
          <w:color w:val="auto"/>
          <w:lang w:val="en-US"/>
        </w:rPr>
        <w:t xml:space="preserve">. 2018. </w:t>
      </w:r>
      <w:r w:rsidR="00F77CB5" w:rsidRPr="00AD7CFF">
        <w:rPr>
          <w:color w:val="auto"/>
          <w:lang w:val="en-US"/>
        </w:rPr>
        <w:t>https://CRAN.R-project.org/package=doParallel (</w:t>
      </w:r>
      <w:r w:rsidR="00F77CB5" w:rsidRPr="00AD7CFF">
        <w:rPr>
          <w:color w:val="auto"/>
        </w:rPr>
        <w:t>дата</w:t>
      </w:r>
      <w:r w:rsidR="00F77CB5" w:rsidRPr="00AD7CFF">
        <w:rPr>
          <w:color w:val="auto"/>
          <w:lang w:val="en-US"/>
        </w:rPr>
        <w:t xml:space="preserve"> </w:t>
      </w:r>
      <w:r w:rsidR="00F77CB5" w:rsidRPr="00AD7CFF">
        <w:rPr>
          <w:color w:val="auto"/>
        </w:rPr>
        <w:t>обращения</w:t>
      </w:r>
      <w:r w:rsidR="00F77CB5" w:rsidRPr="00AD7CFF">
        <w:rPr>
          <w:color w:val="auto"/>
          <w:lang w:val="en-US"/>
        </w:rPr>
        <w:t>: 03.12.2018).</w:t>
      </w:r>
    </w:p>
    <w:p w:rsidR="008450B5" w:rsidRPr="00A31909" w:rsidRDefault="008450B5" w:rsidP="007D3572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sectPr w:rsidR="008450B5" w:rsidRPr="00A31909" w:rsidSect="00472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5B92" w:rsidRDefault="00475B92" w:rsidP="00BE1B3B">
      <w:pPr>
        <w:spacing w:after="0" w:line="240" w:lineRule="auto"/>
      </w:pPr>
      <w:r>
        <w:separator/>
      </w:r>
    </w:p>
  </w:endnote>
  <w:endnote w:type="continuationSeparator" w:id="0">
    <w:p w:rsidR="00475B92" w:rsidRDefault="00475B92" w:rsidP="00BE1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5B92" w:rsidRDefault="00475B92" w:rsidP="00BE1B3B">
      <w:pPr>
        <w:spacing w:after="0" w:line="240" w:lineRule="auto"/>
      </w:pPr>
      <w:r>
        <w:separator/>
      </w:r>
    </w:p>
  </w:footnote>
  <w:footnote w:type="continuationSeparator" w:id="0">
    <w:p w:rsidR="00475B92" w:rsidRDefault="00475B92" w:rsidP="00BE1B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C5C60"/>
    <w:multiLevelType w:val="hybridMultilevel"/>
    <w:tmpl w:val="62E2FB78"/>
    <w:lvl w:ilvl="0" w:tplc="C7F23D92">
      <w:start w:val="1"/>
      <w:numFmt w:val="decimal"/>
      <w:lvlText w:val="%1."/>
      <w:lvlJc w:val="left"/>
      <w:pPr>
        <w:ind w:left="502" w:hanging="360"/>
      </w:pPr>
      <w:rPr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A49F4"/>
    <w:rsid w:val="000468C5"/>
    <w:rsid w:val="0004699F"/>
    <w:rsid w:val="00061D4C"/>
    <w:rsid w:val="00065E4A"/>
    <w:rsid w:val="00071B42"/>
    <w:rsid w:val="000778C4"/>
    <w:rsid w:val="00077FA5"/>
    <w:rsid w:val="00084C22"/>
    <w:rsid w:val="0009271F"/>
    <w:rsid w:val="00092792"/>
    <w:rsid w:val="000A3B70"/>
    <w:rsid w:val="000A49F4"/>
    <w:rsid w:val="000A4F2A"/>
    <w:rsid w:val="000B262D"/>
    <w:rsid w:val="000C49F4"/>
    <w:rsid w:val="000C56F8"/>
    <w:rsid w:val="000D494A"/>
    <w:rsid w:val="000D585D"/>
    <w:rsid w:val="000D63A6"/>
    <w:rsid w:val="000E62F3"/>
    <w:rsid w:val="000F3C54"/>
    <w:rsid w:val="00101A9C"/>
    <w:rsid w:val="00105596"/>
    <w:rsid w:val="00106D6C"/>
    <w:rsid w:val="0011016E"/>
    <w:rsid w:val="0011252B"/>
    <w:rsid w:val="00117E3A"/>
    <w:rsid w:val="0012244F"/>
    <w:rsid w:val="00122623"/>
    <w:rsid w:val="00130027"/>
    <w:rsid w:val="0013350E"/>
    <w:rsid w:val="001539EE"/>
    <w:rsid w:val="00153D07"/>
    <w:rsid w:val="0015409D"/>
    <w:rsid w:val="00154F9F"/>
    <w:rsid w:val="00157EF1"/>
    <w:rsid w:val="00161A36"/>
    <w:rsid w:val="001637FD"/>
    <w:rsid w:val="00163C09"/>
    <w:rsid w:val="00171538"/>
    <w:rsid w:val="00174D04"/>
    <w:rsid w:val="00176129"/>
    <w:rsid w:val="001851AD"/>
    <w:rsid w:val="00190502"/>
    <w:rsid w:val="001A5952"/>
    <w:rsid w:val="001B06F9"/>
    <w:rsid w:val="001B689B"/>
    <w:rsid w:val="001C21C5"/>
    <w:rsid w:val="001C3BBA"/>
    <w:rsid w:val="001C4B5D"/>
    <w:rsid w:val="001C513F"/>
    <w:rsid w:val="001D40B6"/>
    <w:rsid w:val="001D4794"/>
    <w:rsid w:val="001D68CD"/>
    <w:rsid w:val="001F1554"/>
    <w:rsid w:val="001F400B"/>
    <w:rsid w:val="00212EC2"/>
    <w:rsid w:val="00213197"/>
    <w:rsid w:val="00215924"/>
    <w:rsid w:val="002168D7"/>
    <w:rsid w:val="002173DF"/>
    <w:rsid w:val="0021743A"/>
    <w:rsid w:val="00224203"/>
    <w:rsid w:val="00227524"/>
    <w:rsid w:val="00233247"/>
    <w:rsid w:val="00233F1E"/>
    <w:rsid w:val="00234FA5"/>
    <w:rsid w:val="002379DD"/>
    <w:rsid w:val="00244229"/>
    <w:rsid w:val="0024520A"/>
    <w:rsid w:val="00254D5A"/>
    <w:rsid w:val="002555B7"/>
    <w:rsid w:val="00267414"/>
    <w:rsid w:val="00275937"/>
    <w:rsid w:val="002759DD"/>
    <w:rsid w:val="00276EEF"/>
    <w:rsid w:val="00281D36"/>
    <w:rsid w:val="00282359"/>
    <w:rsid w:val="00286672"/>
    <w:rsid w:val="00286855"/>
    <w:rsid w:val="00287227"/>
    <w:rsid w:val="0029177A"/>
    <w:rsid w:val="002978F5"/>
    <w:rsid w:val="002B1E1C"/>
    <w:rsid w:val="002B3C2E"/>
    <w:rsid w:val="002C05EF"/>
    <w:rsid w:val="002D297F"/>
    <w:rsid w:val="002D37FD"/>
    <w:rsid w:val="002E01B0"/>
    <w:rsid w:val="002E5E1C"/>
    <w:rsid w:val="002F3FBF"/>
    <w:rsid w:val="002F6E39"/>
    <w:rsid w:val="00300F75"/>
    <w:rsid w:val="00302B01"/>
    <w:rsid w:val="00303382"/>
    <w:rsid w:val="00304844"/>
    <w:rsid w:val="0030685E"/>
    <w:rsid w:val="00307418"/>
    <w:rsid w:val="003106A0"/>
    <w:rsid w:val="00321A55"/>
    <w:rsid w:val="00330C59"/>
    <w:rsid w:val="00332B7D"/>
    <w:rsid w:val="00333FFD"/>
    <w:rsid w:val="00337D7B"/>
    <w:rsid w:val="00340042"/>
    <w:rsid w:val="00340BD3"/>
    <w:rsid w:val="003415AB"/>
    <w:rsid w:val="00344644"/>
    <w:rsid w:val="00347A47"/>
    <w:rsid w:val="00354D54"/>
    <w:rsid w:val="00356727"/>
    <w:rsid w:val="003674CC"/>
    <w:rsid w:val="00371858"/>
    <w:rsid w:val="00373863"/>
    <w:rsid w:val="0037601B"/>
    <w:rsid w:val="003854FF"/>
    <w:rsid w:val="0038743B"/>
    <w:rsid w:val="00387AC0"/>
    <w:rsid w:val="0039334B"/>
    <w:rsid w:val="00397985"/>
    <w:rsid w:val="00397CD6"/>
    <w:rsid w:val="003A0F7F"/>
    <w:rsid w:val="003A3F7B"/>
    <w:rsid w:val="003B04FA"/>
    <w:rsid w:val="003B19A1"/>
    <w:rsid w:val="003C0AAD"/>
    <w:rsid w:val="003C3156"/>
    <w:rsid w:val="003D3881"/>
    <w:rsid w:val="003E139D"/>
    <w:rsid w:val="003E2040"/>
    <w:rsid w:val="003E3C26"/>
    <w:rsid w:val="003E5E22"/>
    <w:rsid w:val="003E5E9C"/>
    <w:rsid w:val="003F17AB"/>
    <w:rsid w:val="003F2FCF"/>
    <w:rsid w:val="003F391A"/>
    <w:rsid w:val="003F59DF"/>
    <w:rsid w:val="0040391D"/>
    <w:rsid w:val="00417BB5"/>
    <w:rsid w:val="00425457"/>
    <w:rsid w:val="00426C1D"/>
    <w:rsid w:val="004430B9"/>
    <w:rsid w:val="004466B8"/>
    <w:rsid w:val="004548C3"/>
    <w:rsid w:val="00460D46"/>
    <w:rsid w:val="00460FA6"/>
    <w:rsid w:val="00461DA3"/>
    <w:rsid w:val="00466A5A"/>
    <w:rsid w:val="0047263A"/>
    <w:rsid w:val="00475B92"/>
    <w:rsid w:val="00476AA1"/>
    <w:rsid w:val="00481065"/>
    <w:rsid w:val="0049251C"/>
    <w:rsid w:val="004A3417"/>
    <w:rsid w:val="004A3ADF"/>
    <w:rsid w:val="004B03DF"/>
    <w:rsid w:val="004B1497"/>
    <w:rsid w:val="004B5175"/>
    <w:rsid w:val="004D3550"/>
    <w:rsid w:val="004D748B"/>
    <w:rsid w:val="004E42AF"/>
    <w:rsid w:val="004F0F91"/>
    <w:rsid w:val="004F22B3"/>
    <w:rsid w:val="00500BD1"/>
    <w:rsid w:val="005024A0"/>
    <w:rsid w:val="00503543"/>
    <w:rsid w:val="00504D46"/>
    <w:rsid w:val="00506A78"/>
    <w:rsid w:val="005213C3"/>
    <w:rsid w:val="00535163"/>
    <w:rsid w:val="00535AA6"/>
    <w:rsid w:val="00540013"/>
    <w:rsid w:val="00542E0F"/>
    <w:rsid w:val="00553452"/>
    <w:rsid w:val="00562BE0"/>
    <w:rsid w:val="005721DF"/>
    <w:rsid w:val="00572FFA"/>
    <w:rsid w:val="00574D6B"/>
    <w:rsid w:val="005815B2"/>
    <w:rsid w:val="00584CF1"/>
    <w:rsid w:val="00585436"/>
    <w:rsid w:val="005869CA"/>
    <w:rsid w:val="005902F5"/>
    <w:rsid w:val="005924E0"/>
    <w:rsid w:val="005B04CD"/>
    <w:rsid w:val="005B6D42"/>
    <w:rsid w:val="005C45AA"/>
    <w:rsid w:val="005C685D"/>
    <w:rsid w:val="005D4A43"/>
    <w:rsid w:val="005D62F8"/>
    <w:rsid w:val="005E2CCC"/>
    <w:rsid w:val="005E2DAB"/>
    <w:rsid w:val="005E3B0F"/>
    <w:rsid w:val="005E4778"/>
    <w:rsid w:val="005F029E"/>
    <w:rsid w:val="005F1D70"/>
    <w:rsid w:val="005F33A0"/>
    <w:rsid w:val="005F3D59"/>
    <w:rsid w:val="00600F0C"/>
    <w:rsid w:val="0060248F"/>
    <w:rsid w:val="00605B75"/>
    <w:rsid w:val="00606FB5"/>
    <w:rsid w:val="006106D8"/>
    <w:rsid w:val="006131E2"/>
    <w:rsid w:val="00616F22"/>
    <w:rsid w:val="00620AD3"/>
    <w:rsid w:val="006238C0"/>
    <w:rsid w:val="006302CF"/>
    <w:rsid w:val="006323FF"/>
    <w:rsid w:val="006334A0"/>
    <w:rsid w:val="0063381F"/>
    <w:rsid w:val="006425F5"/>
    <w:rsid w:val="00652168"/>
    <w:rsid w:val="00653E4C"/>
    <w:rsid w:val="00664E22"/>
    <w:rsid w:val="00680AD3"/>
    <w:rsid w:val="00683D54"/>
    <w:rsid w:val="0069668C"/>
    <w:rsid w:val="00697704"/>
    <w:rsid w:val="006B044B"/>
    <w:rsid w:val="006B2FF7"/>
    <w:rsid w:val="006C4224"/>
    <w:rsid w:val="006D21ED"/>
    <w:rsid w:val="006D30C5"/>
    <w:rsid w:val="006D3E00"/>
    <w:rsid w:val="006D44E4"/>
    <w:rsid w:val="006D4902"/>
    <w:rsid w:val="006F22E0"/>
    <w:rsid w:val="006F6877"/>
    <w:rsid w:val="00701417"/>
    <w:rsid w:val="007036AD"/>
    <w:rsid w:val="00704FAE"/>
    <w:rsid w:val="0071123D"/>
    <w:rsid w:val="0071146E"/>
    <w:rsid w:val="00714FF8"/>
    <w:rsid w:val="00715083"/>
    <w:rsid w:val="007207DA"/>
    <w:rsid w:val="00720DD9"/>
    <w:rsid w:val="00721836"/>
    <w:rsid w:val="0072537A"/>
    <w:rsid w:val="00731C5F"/>
    <w:rsid w:val="00732940"/>
    <w:rsid w:val="00735E88"/>
    <w:rsid w:val="00737184"/>
    <w:rsid w:val="00737A78"/>
    <w:rsid w:val="00740A22"/>
    <w:rsid w:val="007436F0"/>
    <w:rsid w:val="0076430F"/>
    <w:rsid w:val="00765E34"/>
    <w:rsid w:val="00766C37"/>
    <w:rsid w:val="007709D1"/>
    <w:rsid w:val="00772B7B"/>
    <w:rsid w:val="00775956"/>
    <w:rsid w:val="00776793"/>
    <w:rsid w:val="007767CC"/>
    <w:rsid w:val="00784FAE"/>
    <w:rsid w:val="007A1CA9"/>
    <w:rsid w:val="007A2B56"/>
    <w:rsid w:val="007A3B94"/>
    <w:rsid w:val="007B2718"/>
    <w:rsid w:val="007C02A9"/>
    <w:rsid w:val="007C1531"/>
    <w:rsid w:val="007C32C6"/>
    <w:rsid w:val="007C461F"/>
    <w:rsid w:val="007C5279"/>
    <w:rsid w:val="007D2539"/>
    <w:rsid w:val="007D3572"/>
    <w:rsid w:val="007E2E63"/>
    <w:rsid w:val="007E442E"/>
    <w:rsid w:val="007E5F41"/>
    <w:rsid w:val="007E7808"/>
    <w:rsid w:val="007F2580"/>
    <w:rsid w:val="007F2DA9"/>
    <w:rsid w:val="007F59B5"/>
    <w:rsid w:val="0080040E"/>
    <w:rsid w:val="00805F38"/>
    <w:rsid w:val="00807428"/>
    <w:rsid w:val="00812CD4"/>
    <w:rsid w:val="00816EA7"/>
    <w:rsid w:val="00824D4A"/>
    <w:rsid w:val="00835C7D"/>
    <w:rsid w:val="008450B5"/>
    <w:rsid w:val="008464CE"/>
    <w:rsid w:val="00854413"/>
    <w:rsid w:val="0085741F"/>
    <w:rsid w:val="00867A7F"/>
    <w:rsid w:val="00874B97"/>
    <w:rsid w:val="00880F41"/>
    <w:rsid w:val="00881EAB"/>
    <w:rsid w:val="00884EC4"/>
    <w:rsid w:val="00887D44"/>
    <w:rsid w:val="00890425"/>
    <w:rsid w:val="008A066B"/>
    <w:rsid w:val="008A3851"/>
    <w:rsid w:val="008B1DB7"/>
    <w:rsid w:val="008C089C"/>
    <w:rsid w:val="008D1020"/>
    <w:rsid w:val="008D352D"/>
    <w:rsid w:val="008D776B"/>
    <w:rsid w:val="008E17B7"/>
    <w:rsid w:val="008E2CBB"/>
    <w:rsid w:val="008E439F"/>
    <w:rsid w:val="008E4FA2"/>
    <w:rsid w:val="008F29B0"/>
    <w:rsid w:val="00901363"/>
    <w:rsid w:val="00913656"/>
    <w:rsid w:val="00920CC5"/>
    <w:rsid w:val="009332A9"/>
    <w:rsid w:val="0093359D"/>
    <w:rsid w:val="009375CD"/>
    <w:rsid w:val="00940178"/>
    <w:rsid w:val="0094276F"/>
    <w:rsid w:val="00950301"/>
    <w:rsid w:val="0095087C"/>
    <w:rsid w:val="00952273"/>
    <w:rsid w:val="0095237B"/>
    <w:rsid w:val="00956F65"/>
    <w:rsid w:val="009576D9"/>
    <w:rsid w:val="009627C6"/>
    <w:rsid w:val="00965728"/>
    <w:rsid w:val="00965ED8"/>
    <w:rsid w:val="00971A92"/>
    <w:rsid w:val="0097459E"/>
    <w:rsid w:val="00975E2E"/>
    <w:rsid w:val="0098029C"/>
    <w:rsid w:val="00984F86"/>
    <w:rsid w:val="00985B52"/>
    <w:rsid w:val="009A0D2E"/>
    <w:rsid w:val="009B0674"/>
    <w:rsid w:val="009B1EDC"/>
    <w:rsid w:val="009B3025"/>
    <w:rsid w:val="009B31E2"/>
    <w:rsid w:val="009B5306"/>
    <w:rsid w:val="009B53CC"/>
    <w:rsid w:val="009B7054"/>
    <w:rsid w:val="009C4C41"/>
    <w:rsid w:val="009C5530"/>
    <w:rsid w:val="009C698A"/>
    <w:rsid w:val="009D146E"/>
    <w:rsid w:val="009D2866"/>
    <w:rsid w:val="009D6DAC"/>
    <w:rsid w:val="009E7C38"/>
    <w:rsid w:val="009F4636"/>
    <w:rsid w:val="00A01C11"/>
    <w:rsid w:val="00A03062"/>
    <w:rsid w:val="00A10549"/>
    <w:rsid w:val="00A10B03"/>
    <w:rsid w:val="00A129F1"/>
    <w:rsid w:val="00A16245"/>
    <w:rsid w:val="00A2063A"/>
    <w:rsid w:val="00A23E78"/>
    <w:rsid w:val="00A25F37"/>
    <w:rsid w:val="00A30F00"/>
    <w:rsid w:val="00A31909"/>
    <w:rsid w:val="00A35105"/>
    <w:rsid w:val="00A622B4"/>
    <w:rsid w:val="00A64604"/>
    <w:rsid w:val="00A65AB8"/>
    <w:rsid w:val="00A73FB2"/>
    <w:rsid w:val="00A86D2C"/>
    <w:rsid w:val="00A93BB1"/>
    <w:rsid w:val="00A93F7A"/>
    <w:rsid w:val="00A96406"/>
    <w:rsid w:val="00AA25E2"/>
    <w:rsid w:val="00AA4412"/>
    <w:rsid w:val="00AA7732"/>
    <w:rsid w:val="00AB34DA"/>
    <w:rsid w:val="00AC2E16"/>
    <w:rsid w:val="00AD04D8"/>
    <w:rsid w:val="00AD5FAB"/>
    <w:rsid w:val="00AD7CFF"/>
    <w:rsid w:val="00AE1ED4"/>
    <w:rsid w:val="00B01B1C"/>
    <w:rsid w:val="00B04E74"/>
    <w:rsid w:val="00B05126"/>
    <w:rsid w:val="00B06E26"/>
    <w:rsid w:val="00B167AC"/>
    <w:rsid w:val="00B16FEF"/>
    <w:rsid w:val="00B20537"/>
    <w:rsid w:val="00B24F4F"/>
    <w:rsid w:val="00B27B77"/>
    <w:rsid w:val="00B32A48"/>
    <w:rsid w:val="00B41C60"/>
    <w:rsid w:val="00B55D9E"/>
    <w:rsid w:val="00B60531"/>
    <w:rsid w:val="00B61577"/>
    <w:rsid w:val="00B639A3"/>
    <w:rsid w:val="00B65D3D"/>
    <w:rsid w:val="00B70A10"/>
    <w:rsid w:val="00B765E1"/>
    <w:rsid w:val="00B820FA"/>
    <w:rsid w:val="00B95A4E"/>
    <w:rsid w:val="00B967B2"/>
    <w:rsid w:val="00BB570D"/>
    <w:rsid w:val="00BB58DA"/>
    <w:rsid w:val="00BC525E"/>
    <w:rsid w:val="00BD4E3C"/>
    <w:rsid w:val="00BD7AEA"/>
    <w:rsid w:val="00BE1B3B"/>
    <w:rsid w:val="00BE3902"/>
    <w:rsid w:val="00BF2D3E"/>
    <w:rsid w:val="00BF4FB9"/>
    <w:rsid w:val="00BF63C0"/>
    <w:rsid w:val="00C01E41"/>
    <w:rsid w:val="00C12F25"/>
    <w:rsid w:val="00C13529"/>
    <w:rsid w:val="00C26CE4"/>
    <w:rsid w:val="00C33602"/>
    <w:rsid w:val="00C34176"/>
    <w:rsid w:val="00C36F53"/>
    <w:rsid w:val="00C3732A"/>
    <w:rsid w:val="00C5189B"/>
    <w:rsid w:val="00C54EA5"/>
    <w:rsid w:val="00C57B7C"/>
    <w:rsid w:val="00C60D9E"/>
    <w:rsid w:val="00C8154F"/>
    <w:rsid w:val="00C941D2"/>
    <w:rsid w:val="00C945A5"/>
    <w:rsid w:val="00C963C8"/>
    <w:rsid w:val="00C97AF6"/>
    <w:rsid w:val="00CC012C"/>
    <w:rsid w:val="00CD19FA"/>
    <w:rsid w:val="00CD40E2"/>
    <w:rsid w:val="00CE18BC"/>
    <w:rsid w:val="00CE45C5"/>
    <w:rsid w:val="00CE493B"/>
    <w:rsid w:val="00CE54F3"/>
    <w:rsid w:val="00CE7C5A"/>
    <w:rsid w:val="00CF18D1"/>
    <w:rsid w:val="00CF2CDE"/>
    <w:rsid w:val="00CF65B4"/>
    <w:rsid w:val="00D15E2C"/>
    <w:rsid w:val="00D2107D"/>
    <w:rsid w:val="00D27770"/>
    <w:rsid w:val="00D27EC7"/>
    <w:rsid w:val="00D3568E"/>
    <w:rsid w:val="00D43BDE"/>
    <w:rsid w:val="00D505BD"/>
    <w:rsid w:val="00D63A60"/>
    <w:rsid w:val="00D70266"/>
    <w:rsid w:val="00D72760"/>
    <w:rsid w:val="00D74B82"/>
    <w:rsid w:val="00D817C5"/>
    <w:rsid w:val="00D8484F"/>
    <w:rsid w:val="00D873C5"/>
    <w:rsid w:val="00D9649C"/>
    <w:rsid w:val="00DA1A96"/>
    <w:rsid w:val="00DA72A5"/>
    <w:rsid w:val="00DB1B47"/>
    <w:rsid w:val="00DB331F"/>
    <w:rsid w:val="00DB3EE4"/>
    <w:rsid w:val="00DB5B52"/>
    <w:rsid w:val="00DB65CD"/>
    <w:rsid w:val="00DB7EC7"/>
    <w:rsid w:val="00DC27E3"/>
    <w:rsid w:val="00DC535F"/>
    <w:rsid w:val="00DD29F6"/>
    <w:rsid w:val="00DD7878"/>
    <w:rsid w:val="00DE3B07"/>
    <w:rsid w:val="00DF705E"/>
    <w:rsid w:val="00DF7440"/>
    <w:rsid w:val="00E022E8"/>
    <w:rsid w:val="00E067B4"/>
    <w:rsid w:val="00E209A2"/>
    <w:rsid w:val="00E22D81"/>
    <w:rsid w:val="00E24505"/>
    <w:rsid w:val="00E257F4"/>
    <w:rsid w:val="00E4046F"/>
    <w:rsid w:val="00E421AC"/>
    <w:rsid w:val="00E47063"/>
    <w:rsid w:val="00E4755A"/>
    <w:rsid w:val="00E75D0E"/>
    <w:rsid w:val="00E91433"/>
    <w:rsid w:val="00EA2B72"/>
    <w:rsid w:val="00EA4DEF"/>
    <w:rsid w:val="00EB1113"/>
    <w:rsid w:val="00EC190C"/>
    <w:rsid w:val="00EC2F5C"/>
    <w:rsid w:val="00EC67AC"/>
    <w:rsid w:val="00ED4DFC"/>
    <w:rsid w:val="00EE290D"/>
    <w:rsid w:val="00F10F1A"/>
    <w:rsid w:val="00F111C3"/>
    <w:rsid w:val="00F11CA9"/>
    <w:rsid w:val="00F12BEE"/>
    <w:rsid w:val="00F1672A"/>
    <w:rsid w:val="00F21641"/>
    <w:rsid w:val="00F3053F"/>
    <w:rsid w:val="00F35B62"/>
    <w:rsid w:val="00F3772D"/>
    <w:rsid w:val="00F467E0"/>
    <w:rsid w:val="00F5353F"/>
    <w:rsid w:val="00F545FA"/>
    <w:rsid w:val="00F54842"/>
    <w:rsid w:val="00F6072C"/>
    <w:rsid w:val="00F77CB5"/>
    <w:rsid w:val="00F80B12"/>
    <w:rsid w:val="00F834CC"/>
    <w:rsid w:val="00F86061"/>
    <w:rsid w:val="00FA1214"/>
    <w:rsid w:val="00FA4420"/>
    <w:rsid w:val="00FB00C8"/>
    <w:rsid w:val="00FB10B9"/>
    <w:rsid w:val="00FB4DCB"/>
    <w:rsid w:val="00FC3570"/>
    <w:rsid w:val="00FC5C23"/>
    <w:rsid w:val="00FC636A"/>
    <w:rsid w:val="00FC63E5"/>
    <w:rsid w:val="00FC7D23"/>
    <w:rsid w:val="00FD2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0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002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qFormat/>
    <w:rsid w:val="0024520A"/>
    <w:pPr>
      <w:spacing w:before="100" w:beforeAutospacing="1" w:after="100" w:afterAutospacing="1" w:line="240" w:lineRule="auto"/>
      <w:jc w:val="both"/>
    </w:pPr>
    <w:rPr>
      <w:rFonts w:ascii="Verdana" w:eastAsia="Times New Roman" w:hAnsi="Verdana" w:cs="Verdana"/>
      <w:color w:val="585954"/>
      <w:sz w:val="18"/>
      <w:szCs w:val="18"/>
      <w:lang w:eastAsia="ru-RU"/>
    </w:rPr>
  </w:style>
  <w:style w:type="table" w:styleId="a6">
    <w:name w:val="Table Grid"/>
    <w:basedOn w:val="a1"/>
    <w:uiPriority w:val="59"/>
    <w:rsid w:val="00CE49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BE1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E1B3B"/>
  </w:style>
  <w:style w:type="paragraph" w:styleId="a9">
    <w:name w:val="footer"/>
    <w:basedOn w:val="a"/>
    <w:link w:val="aa"/>
    <w:uiPriority w:val="99"/>
    <w:semiHidden/>
    <w:unhideWhenUsed/>
    <w:rsid w:val="00BE1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E1B3B"/>
  </w:style>
  <w:style w:type="paragraph" w:customStyle="1" w:styleId="Default">
    <w:name w:val="Default"/>
    <w:rsid w:val="00731C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List Paragraph"/>
    <w:basedOn w:val="a"/>
    <w:uiPriority w:val="34"/>
    <w:qFormat/>
    <w:rsid w:val="00731C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Microsoft_Office_PowerPoint2.sl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emf"/><Relationship Id="rId21" Type="http://schemas.openxmlformats.org/officeDocument/2006/relationships/image" Target="media/image11.png"/><Relationship Id="rId34" Type="http://schemas.openxmlformats.org/officeDocument/2006/relationships/package" Target="embeddings/______Microsoft_Office_PowerPoint4.sldx"/><Relationship Id="rId42" Type="http://schemas.openxmlformats.org/officeDocument/2006/relationships/package" Target="embeddings/______Microsoft_Office_PowerPoint8.sldx"/><Relationship Id="rId47" Type="http://schemas.openxmlformats.org/officeDocument/2006/relationships/image" Target="media/image29.emf"/><Relationship Id="rId50" Type="http://schemas.openxmlformats.org/officeDocument/2006/relationships/package" Target="embeddings/______Microsoft_Office_PowerPoint12.sldx"/><Relationship Id="rId55" Type="http://schemas.openxmlformats.org/officeDocument/2006/relationships/image" Target="media/image33.emf"/><Relationship Id="rId63" Type="http://schemas.openxmlformats.org/officeDocument/2006/relationships/image" Target="media/image37.emf"/><Relationship Id="rId68" Type="http://schemas.openxmlformats.org/officeDocument/2006/relationships/package" Target="embeddings/______Microsoft_Office_PowerPoint21.sl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Microsoft_Office_PowerPoint1.sldx"/><Relationship Id="rId24" Type="http://schemas.openxmlformats.org/officeDocument/2006/relationships/image" Target="media/image14.png"/><Relationship Id="rId32" Type="http://schemas.openxmlformats.org/officeDocument/2006/relationships/package" Target="embeddings/______Microsoft_Office_PowerPoint3.sldx"/><Relationship Id="rId37" Type="http://schemas.openxmlformats.org/officeDocument/2006/relationships/image" Target="media/image24.emf"/><Relationship Id="rId40" Type="http://schemas.openxmlformats.org/officeDocument/2006/relationships/package" Target="embeddings/______Microsoft_Office_PowerPoint7.sldx"/><Relationship Id="rId45" Type="http://schemas.openxmlformats.org/officeDocument/2006/relationships/image" Target="media/image28.emf"/><Relationship Id="rId53" Type="http://schemas.openxmlformats.org/officeDocument/2006/relationships/image" Target="media/image32.emf"/><Relationship Id="rId58" Type="http://schemas.openxmlformats.org/officeDocument/2006/relationships/package" Target="embeddings/______Microsoft_Office_PowerPoint16.sldx"/><Relationship Id="rId66" Type="http://schemas.openxmlformats.org/officeDocument/2006/relationships/package" Target="embeddings/______Microsoft_Office_PowerPoint20.sl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package" Target="embeddings/______Microsoft_Office_PowerPoint5.sldx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61" Type="http://schemas.openxmlformats.org/officeDocument/2006/relationships/image" Target="media/image36.emf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package" Target="embeddings/______Microsoft_Office_PowerPoint9.sldx"/><Relationship Id="rId52" Type="http://schemas.openxmlformats.org/officeDocument/2006/relationships/package" Target="embeddings/______Microsoft_Office_PowerPoint13.sldx"/><Relationship Id="rId60" Type="http://schemas.openxmlformats.org/officeDocument/2006/relationships/package" Target="embeddings/______Microsoft_Office_PowerPoint17.sldx"/><Relationship Id="rId65" Type="http://schemas.openxmlformats.org/officeDocument/2006/relationships/image" Target="media/image3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package" Target="embeddings/______Microsoft_Office_PowerPoint11.sldx"/><Relationship Id="rId56" Type="http://schemas.openxmlformats.org/officeDocument/2006/relationships/package" Target="embeddings/______Microsoft_Office_PowerPoint15.sldx"/><Relationship Id="rId64" Type="http://schemas.openxmlformats.org/officeDocument/2006/relationships/package" Target="embeddings/______Microsoft_Office_PowerPoint19.sldx"/><Relationship Id="rId69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package" Target="embeddings/______Microsoft_Office_PowerPoint6.sldx"/><Relationship Id="rId46" Type="http://schemas.openxmlformats.org/officeDocument/2006/relationships/package" Target="embeddings/______Microsoft_Office_PowerPoint10.sldx"/><Relationship Id="rId59" Type="http://schemas.openxmlformats.org/officeDocument/2006/relationships/image" Target="media/image35.emf"/><Relationship Id="rId67" Type="http://schemas.openxmlformats.org/officeDocument/2006/relationships/image" Target="media/image39.emf"/><Relationship Id="rId20" Type="http://schemas.openxmlformats.org/officeDocument/2006/relationships/image" Target="media/image10.png"/><Relationship Id="rId41" Type="http://schemas.openxmlformats.org/officeDocument/2006/relationships/image" Target="media/image26.emf"/><Relationship Id="rId54" Type="http://schemas.openxmlformats.org/officeDocument/2006/relationships/package" Target="embeddings/______Microsoft_Office_PowerPoint14.sldx"/><Relationship Id="rId62" Type="http://schemas.openxmlformats.org/officeDocument/2006/relationships/package" Target="embeddings/______Microsoft_Office_PowerPoint18.sldx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7F4042-3353-416D-829B-B7BEE3A1F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4244</Words>
  <Characters>24191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Coolguy</dc:creator>
  <cp:lastModifiedBy>Coolguy</cp:lastModifiedBy>
  <cp:revision>3</cp:revision>
  <cp:lastPrinted>2019-01-30T10:44:00Z</cp:lastPrinted>
  <dcterms:created xsi:type="dcterms:W3CDTF">2019-01-30T16:02:00Z</dcterms:created>
  <dcterms:modified xsi:type="dcterms:W3CDTF">2019-02-03T15:46:00Z</dcterms:modified>
</cp:coreProperties>
</file>