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5601" w14:textId="35BC4BA7" w:rsidR="00C42FFC" w:rsidRPr="007039BB" w:rsidRDefault="00FE754C" w:rsidP="00FE754C">
      <w:pPr>
        <w:spacing w:line="276" w:lineRule="auto"/>
        <w:jc w:val="center"/>
        <w:rPr>
          <w:rFonts w:ascii="Times New Roman" w:hAnsi="Times New Roman" w:cs="Times New Roman"/>
          <w:b/>
          <w:bCs/>
          <w:sz w:val="32"/>
          <w:szCs w:val="32"/>
          <w:lang w:val="en-CA"/>
        </w:rPr>
      </w:pPr>
      <w:r w:rsidRPr="007039BB">
        <w:rPr>
          <w:rFonts w:ascii="Times New Roman" w:hAnsi="Times New Roman" w:cs="Times New Roman"/>
          <w:b/>
          <w:bCs/>
          <w:sz w:val="32"/>
          <w:szCs w:val="32"/>
          <w:lang w:val="en-CA"/>
        </w:rPr>
        <w:t xml:space="preserve">Winter survival and urban green space use of the </w:t>
      </w:r>
      <w:r w:rsidR="00363650">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061136D6" w14:textId="77777777" w:rsidR="00FE754C" w:rsidRPr="007039BB" w:rsidRDefault="00FE754C" w:rsidP="00FE754C">
      <w:pPr>
        <w:spacing w:line="276" w:lineRule="auto"/>
        <w:jc w:val="center"/>
        <w:rPr>
          <w:rFonts w:ascii="Times New Roman" w:hAnsi="Times New Roman" w:cs="Times New Roman"/>
          <w:b/>
          <w:bCs/>
          <w:lang w:val="en-CA"/>
        </w:rPr>
      </w:pPr>
    </w:p>
    <w:p w14:paraId="60A21C67" w14:textId="77777777" w:rsidR="00FE754C" w:rsidRPr="007039BB" w:rsidRDefault="00FE754C" w:rsidP="00FE754C">
      <w:pPr>
        <w:spacing w:line="276" w:lineRule="auto"/>
        <w:jc w:val="center"/>
        <w:rPr>
          <w:rFonts w:ascii="Times New Roman" w:hAnsi="Times New Roman" w:cs="Times New Roman"/>
          <w:b/>
          <w:bCs/>
          <w:lang w:val="en-CA"/>
        </w:rPr>
      </w:pPr>
    </w:p>
    <w:p w14:paraId="1D96A391" w14:textId="77777777" w:rsidR="00FE754C" w:rsidRPr="007039BB" w:rsidRDefault="00FE754C" w:rsidP="00FE754C">
      <w:pPr>
        <w:spacing w:line="276" w:lineRule="auto"/>
        <w:jc w:val="center"/>
        <w:rPr>
          <w:rFonts w:ascii="Times New Roman" w:hAnsi="Times New Roman" w:cs="Times New Roman"/>
          <w:b/>
          <w:bCs/>
          <w:lang w:val="en-CA"/>
        </w:rPr>
      </w:pPr>
    </w:p>
    <w:p w14:paraId="24B8D5FC" w14:textId="77777777" w:rsidR="00FE754C" w:rsidRPr="007039BB" w:rsidRDefault="00FE754C" w:rsidP="00FE754C">
      <w:pPr>
        <w:spacing w:line="276" w:lineRule="auto"/>
        <w:jc w:val="center"/>
        <w:rPr>
          <w:rFonts w:ascii="Times New Roman" w:hAnsi="Times New Roman" w:cs="Times New Roman"/>
          <w:b/>
          <w:bCs/>
          <w:lang w:val="en-CA"/>
        </w:rPr>
      </w:pPr>
    </w:p>
    <w:p w14:paraId="31923727" w14:textId="77777777" w:rsidR="00FE754C" w:rsidRPr="007039BB" w:rsidRDefault="00FE754C" w:rsidP="00FE754C">
      <w:pPr>
        <w:spacing w:line="276" w:lineRule="auto"/>
        <w:jc w:val="center"/>
        <w:rPr>
          <w:rFonts w:ascii="Times New Roman" w:hAnsi="Times New Roman" w:cs="Times New Roman"/>
          <w:b/>
          <w:bCs/>
          <w:lang w:val="en-CA"/>
        </w:rPr>
      </w:pPr>
    </w:p>
    <w:p w14:paraId="76F945B0" w14:textId="77777777" w:rsidR="00FE754C" w:rsidRPr="007039BB" w:rsidRDefault="00FE754C" w:rsidP="00FE754C">
      <w:pPr>
        <w:spacing w:line="276" w:lineRule="auto"/>
        <w:jc w:val="center"/>
        <w:rPr>
          <w:rFonts w:ascii="Times New Roman" w:hAnsi="Times New Roman" w:cs="Times New Roman"/>
          <w:b/>
          <w:bCs/>
          <w:lang w:val="en-CA"/>
        </w:rPr>
      </w:pPr>
    </w:p>
    <w:p w14:paraId="3A76C436" w14:textId="313EE630"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3A1250AF" w14:textId="77777777" w:rsidR="00FE754C" w:rsidRPr="00B15A0D" w:rsidRDefault="00FE754C" w:rsidP="00FE754C">
      <w:pPr>
        <w:spacing w:line="276" w:lineRule="auto"/>
        <w:jc w:val="center"/>
        <w:rPr>
          <w:rFonts w:ascii="Times New Roman" w:hAnsi="Times New Roman" w:cs="Times New Roman"/>
        </w:rPr>
      </w:pPr>
    </w:p>
    <w:p w14:paraId="100A4AC2" w14:textId="77777777" w:rsidR="00FE754C" w:rsidRPr="00B15A0D" w:rsidRDefault="00FE754C" w:rsidP="00FE754C">
      <w:pPr>
        <w:spacing w:line="276" w:lineRule="auto"/>
        <w:jc w:val="center"/>
        <w:rPr>
          <w:rFonts w:ascii="Times New Roman" w:hAnsi="Times New Roman" w:cs="Times New Roman"/>
        </w:rPr>
      </w:pPr>
    </w:p>
    <w:p w14:paraId="1271D767" w14:textId="77777777" w:rsidR="00FE754C" w:rsidRPr="00B15A0D" w:rsidRDefault="00FE754C" w:rsidP="00FE754C">
      <w:pPr>
        <w:spacing w:line="276" w:lineRule="auto"/>
        <w:jc w:val="center"/>
        <w:rPr>
          <w:rFonts w:ascii="Times New Roman" w:hAnsi="Times New Roman" w:cs="Times New Roman"/>
        </w:rPr>
      </w:pPr>
    </w:p>
    <w:p w14:paraId="13ACB38E" w14:textId="77777777" w:rsidR="00FE754C" w:rsidRPr="00B15A0D" w:rsidRDefault="00FE754C" w:rsidP="00FE754C">
      <w:pPr>
        <w:spacing w:line="276" w:lineRule="auto"/>
        <w:jc w:val="center"/>
        <w:rPr>
          <w:rFonts w:ascii="Times New Roman" w:hAnsi="Times New Roman" w:cs="Times New Roman"/>
        </w:rPr>
      </w:pPr>
    </w:p>
    <w:p w14:paraId="00383F32" w14:textId="77777777" w:rsidR="00FE754C" w:rsidRPr="00B15A0D" w:rsidRDefault="00FE754C" w:rsidP="00FE754C">
      <w:pPr>
        <w:spacing w:line="276" w:lineRule="auto"/>
        <w:jc w:val="center"/>
        <w:rPr>
          <w:rFonts w:ascii="Times New Roman" w:hAnsi="Times New Roman" w:cs="Times New Roman"/>
        </w:rPr>
      </w:pPr>
    </w:p>
    <w:p w14:paraId="2695906C" w14:textId="77777777" w:rsidR="00FE754C" w:rsidRPr="00B15A0D" w:rsidRDefault="00FE754C" w:rsidP="00FE754C">
      <w:pPr>
        <w:spacing w:line="276" w:lineRule="auto"/>
        <w:jc w:val="center"/>
        <w:rPr>
          <w:rFonts w:ascii="Times New Roman" w:hAnsi="Times New Roman" w:cs="Times New Roman"/>
        </w:rPr>
      </w:pPr>
    </w:p>
    <w:p w14:paraId="692E74ED" w14:textId="2D19AD2F"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6432A42" w14:textId="3F5F485A"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30AFE573" w14:textId="68A116A6"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116B5A7A" w14:textId="77777777" w:rsidR="00FE754C" w:rsidRPr="007039BB" w:rsidRDefault="00FE754C" w:rsidP="00FE754C">
      <w:pPr>
        <w:spacing w:line="276" w:lineRule="auto"/>
        <w:jc w:val="center"/>
        <w:rPr>
          <w:rFonts w:ascii="Times New Roman" w:hAnsi="Times New Roman" w:cs="Times New Roman"/>
          <w:lang w:val="en-CA"/>
        </w:rPr>
      </w:pPr>
    </w:p>
    <w:p w14:paraId="229B4618" w14:textId="77777777" w:rsidR="00FE754C" w:rsidRPr="007039BB" w:rsidRDefault="00FE754C" w:rsidP="00FE754C">
      <w:pPr>
        <w:spacing w:line="276" w:lineRule="auto"/>
        <w:jc w:val="center"/>
        <w:rPr>
          <w:rFonts w:ascii="Times New Roman" w:hAnsi="Times New Roman" w:cs="Times New Roman"/>
          <w:lang w:val="en-CA"/>
        </w:rPr>
      </w:pPr>
    </w:p>
    <w:p w14:paraId="680771FC" w14:textId="77777777" w:rsidR="00FE754C" w:rsidRPr="00E33171" w:rsidRDefault="00FE754C" w:rsidP="00FE754C">
      <w:pPr>
        <w:spacing w:line="276" w:lineRule="auto"/>
        <w:jc w:val="center"/>
        <w:rPr>
          <w:rFonts w:ascii="Times New Roman" w:hAnsi="Times New Roman" w:cs="Times New Roman"/>
          <w:lang w:val="en-CA"/>
        </w:rPr>
      </w:pPr>
    </w:p>
    <w:p w14:paraId="7C75D999" w14:textId="77777777" w:rsidR="00FE754C" w:rsidRPr="007039BB" w:rsidRDefault="00FE754C" w:rsidP="00FE754C">
      <w:pPr>
        <w:spacing w:line="276" w:lineRule="auto"/>
        <w:jc w:val="center"/>
        <w:rPr>
          <w:rFonts w:ascii="Times New Roman" w:hAnsi="Times New Roman" w:cs="Times New Roman"/>
          <w:lang w:val="en-CA"/>
        </w:rPr>
      </w:pPr>
    </w:p>
    <w:p w14:paraId="6B39CC23" w14:textId="77777777" w:rsidR="00FE754C" w:rsidRPr="007039BB" w:rsidRDefault="00FE754C" w:rsidP="00FE754C">
      <w:pPr>
        <w:spacing w:line="276" w:lineRule="auto"/>
        <w:jc w:val="center"/>
        <w:rPr>
          <w:rFonts w:ascii="Times New Roman" w:hAnsi="Times New Roman" w:cs="Times New Roman"/>
          <w:lang w:val="en-CA"/>
        </w:rPr>
      </w:pPr>
    </w:p>
    <w:p w14:paraId="363E1854" w14:textId="0BF948B8"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14:paraId="1A7EE2CB" w14:textId="77777777" w:rsidR="00FE754C" w:rsidRPr="007039BB" w:rsidRDefault="00FE754C" w:rsidP="00FE754C">
      <w:pPr>
        <w:spacing w:line="276" w:lineRule="auto"/>
        <w:jc w:val="center"/>
        <w:rPr>
          <w:rFonts w:ascii="Times New Roman" w:hAnsi="Times New Roman" w:cs="Times New Roman"/>
          <w:lang w:val="en-CA"/>
        </w:rPr>
      </w:pPr>
    </w:p>
    <w:p w14:paraId="7B067807" w14:textId="77777777" w:rsidR="00FE754C" w:rsidRPr="007039BB" w:rsidRDefault="00FE754C" w:rsidP="00FE754C">
      <w:pPr>
        <w:spacing w:line="276" w:lineRule="auto"/>
        <w:jc w:val="center"/>
        <w:rPr>
          <w:rFonts w:ascii="Times New Roman" w:hAnsi="Times New Roman" w:cs="Times New Roman"/>
          <w:lang w:val="en-CA"/>
        </w:rPr>
      </w:pPr>
    </w:p>
    <w:p w14:paraId="6B564987" w14:textId="77777777" w:rsidR="00FE754C" w:rsidRPr="007039BB" w:rsidRDefault="00FE754C" w:rsidP="00FE754C">
      <w:pPr>
        <w:spacing w:line="276" w:lineRule="auto"/>
        <w:jc w:val="center"/>
        <w:rPr>
          <w:rFonts w:ascii="Times New Roman" w:hAnsi="Times New Roman" w:cs="Times New Roman"/>
          <w:lang w:val="en-CA"/>
        </w:rPr>
      </w:pPr>
    </w:p>
    <w:p w14:paraId="55896E54" w14:textId="77777777" w:rsidR="00FE754C" w:rsidRPr="007039BB" w:rsidRDefault="00FE754C" w:rsidP="00FE754C">
      <w:pPr>
        <w:spacing w:line="276" w:lineRule="auto"/>
        <w:jc w:val="center"/>
        <w:rPr>
          <w:rFonts w:ascii="Times New Roman" w:hAnsi="Times New Roman" w:cs="Times New Roman"/>
          <w:lang w:val="en-CA"/>
        </w:rPr>
      </w:pPr>
    </w:p>
    <w:p w14:paraId="69B9B260" w14:textId="6A7FC96B"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2F7B0E49" w14:textId="77777777" w:rsidR="00FE754C" w:rsidRPr="007039BB" w:rsidRDefault="00FE754C" w:rsidP="00FE754C">
      <w:pPr>
        <w:spacing w:line="276" w:lineRule="auto"/>
        <w:jc w:val="center"/>
        <w:rPr>
          <w:rFonts w:ascii="Times New Roman" w:hAnsi="Times New Roman" w:cs="Times New Roman"/>
          <w:lang w:val="en-CA"/>
        </w:rPr>
      </w:pPr>
    </w:p>
    <w:p w14:paraId="0A17247B" w14:textId="77777777" w:rsidR="00FE754C" w:rsidRPr="007039BB" w:rsidRDefault="00FE754C" w:rsidP="00FE754C">
      <w:pPr>
        <w:spacing w:line="276" w:lineRule="auto"/>
        <w:jc w:val="center"/>
        <w:rPr>
          <w:rFonts w:ascii="Times New Roman" w:hAnsi="Times New Roman" w:cs="Times New Roman"/>
          <w:lang w:val="en-CA"/>
        </w:rPr>
      </w:pPr>
    </w:p>
    <w:p w14:paraId="74443C82" w14:textId="77777777" w:rsidR="00FE754C" w:rsidRPr="007039BB" w:rsidRDefault="00FE754C" w:rsidP="00FE754C">
      <w:pPr>
        <w:spacing w:line="276" w:lineRule="auto"/>
        <w:jc w:val="center"/>
        <w:rPr>
          <w:rFonts w:ascii="Times New Roman" w:hAnsi="Times New Roman" w:cs="Times New Roman"/>
          <w:lang w:val="en-CA"/>
        </w:rPr>
      </w:pPr>
    </w:p>
    <w:p w14:paraId="36169831" w14:textId="77777777" w:rsidR="00FE754C" w:rsidRPr="007039BB" w:rsidRDefault="00FE754C" w:rsidP="00FE754C">
      <w:pPr>
        <w:spacing w:line="276" w:lineRule="auto"/>
        <w:jc w:val="center"/>
        <w:rPr>
          <w:rFonts w:ascii="Times New Roman" w:hAnsi="Times New Roman" w:cs="Times New Roman"/>
          <w:lang w:val="en-CA"/>
        </w:rPr>
      </w:pPr>
    </w:p>
    <w:p w14:paraId="7D3B1B51" w14:textId="77777777" w:rsidR="00FE754C" w:rsidRPr="007039BB" w:rsidRDefault="00FE754C" w:rsidP="00FE754C">
      <w:pPr>
        <w:spacing w:line="276" w:lineRule="auto"/>
        <w:jc w:val="center"/>
        <w:rPr>
          <w:rFonts w:ascii="Times New Roman" w:hAnsi="Times New Roman" w:cs="Times New Roman"/>
          <w:lang w:val="en-CA"/>
        </w:rPr>
      </w:pPr>
    </w:p>
    <w:p w14:paraId="4AC7111D" w14:textId="77777777" w:rsidR="00FE754C" w:rsidRPr="007039BB" w:rsidRDefault="00FE754C" w:rsidP="00FE754C">
      <w:pPr>
        <w:spacing w:line="276" w:lineRule="auto"/>
        <w:jc w:val="center"/>
        <w:rPr>
          <w:rFonts w:ascii="Times New Roman" w:hAnsi="Times New Roman" w:cs="Times New Roman"/>
          <w:lang w:val="en-CA"/>
        </w:rPr>
      </w:pPr>
    </w:p>
    <w:p w14:paraId="5A3B1C12" w14:textId="77777777" w:rsidR="00FE754C" w:rsidRPr="007039BB" w:rsidRDefault="00FE754C" w:rsidP="00FE754C">
      <w:pPr>
        <w:spacing w:line="276" w:lineRule="auto"/>
        <w:jc w:val="center"/>
        <w:rPr>
          <w:rFonts w:ascii="Times New Roman" w:hAnsi="Times New Roman" w:cs="Times New Roman"/>
          <w:lang w:val="en-CA"/>
        </w:rPr>
      </w:pPr>
    </w:p>
    <w:p w14:paraId="24CB9B28" w14:textId="588E7289" w:rsidR="00FE754C" w:rsidRDefault="00FE754C" w:rsidP="00FE754C">
      <w:pPr>
        <w:spacing w:line="276" w:lineRule="auto"/>
        <w:jc w:val="center"/>
        <w:rPr>
          <w:rFonts w:ascii="Times New Roman" w:hAnsi="Times New Roman" w:cs="Times New Roman"/>
        </w:rPr>
      </w:pPr>
      <w:r w:rsidRPr="007039BB">
        <w:rPr>
          <w:rFonts w:ascii="Symbol" w:eastAsia="Symbol" w:hAnsi="Symbol" w:cs="Symbol"/>
          <w:lang w:val="en-CA"/>
        </w:rPr>
        <w:t>Ó</w:t>
      </w:r>
      <w:r w:rsidRPr="007039BB">
        <w:rPr>
          <w:rFonts w:ascii="Times New Roman" w:hAnsi="Times New Roman" w:cs="Times New Roman"/>
        </w:rPr>
        <w:t xml:space="preserve"> Anne-Marie Cousineau, </w:t>
      </w:r>
      <w:r w:rsidR="008263A1" w:rsidRPr="007039BB">
        <w:rPr>
          <w:rFonts w:ascii="Times New Roman" w:hAnsi="Times New Roman" w:cs="Times New Roman"/>
        </w:rPr>
        <w:t>Montréal</w:t>
      </w:r>
      <w:r w:rsidRPr="007039BB">
        <w:rPr>
          <w:rFonts w:ascii="Times New Roman" w:hAnsi="Times New Roman" w:cs="Times New Roman"/>
        </w:rPr>
        <w:t>, Canada, 2025</w:t>
      </w:r>
    </w:p>
    <w:sdt>
      <w:sdtPr>
        <w:rPr>
          <w:rFonts w:asciiTheme="minorHAnsi" w:eastAsiaTheme="minorEastAsia"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sdtContent>
        <w:p w14:paraId="31D9F83F" w14:textId="77777777" w:rsidR="00BB3ED1" w:rsidRPr="00CE1C59" w:rsidRDefault="00BB3ED1" w:rsidP="00BB3ED1">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01E4D29C" w14:textId="49BBE64A" w:rsidR="00083393" w:rsidRDefault="00BB3ED1">
          <w:pPr>
            <w:pStyle w:val="TOC1"/>
            <w:tabs>
              <w:tab w:val="right" w:leader="dot" w:pos="9350"/>
            </w:tabs>
            <w:rPr>
              <w:rFonts w:asciiTheme="minorHAnsi" w:eastAsiaTheme="minorEastAsia" w:hAnsiTheme="minorHAnsi" w:hint="eastAsia"/>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05543099" w:history="1">
            <w:r w:rsidR="00083393" w:rsidRPr="00362000">
              <w:rPr>
                <w:rStyle w:val="Hyperlink"/>
                <w:rFonts w:ascii="Times New Roman" w:hAnsi="Times New Roman" w:cs="Times New Roman"/>
                <w:noProof/>
                <w:lang w:val="en-CA"/>
              </w:rPr>
              <w:t>Abstract</w:t>
            </w:r>
            <w:r w:rsidR="00083393">
              <w:rPr>
                <w:noProof/>
                <w:webHidden/>
              </w:rPr>
              <w:tab/>
            </w:r>
            <w:r w:rsidR="00083393">
              <w:rPr>
                <w:noProof/>
                <w:webHidden/>
              </w:rPr>
              <w:fldChar w:fldCharType="begin"/>
            </w:r>
            <w:r w:rsidR="00083393">
              <w:rPr>
                <w:noProof/>
                <w:webHidden/>
              </w:rPr>
              <w:instrText xml:space="preserve"> PAGEREF _Toc205543099 \h </w:instrText>
            </w:r>
            <w:r w:rsidR="00083393">
              <w:rPr>
                <w:noProof/>
                <w:webHidden/>
              </w:rPr>
            </w:r>
            <w:r w:rsidR="00083393">
              <w:rPr>
                <w:noProof/>
                <w:webHidden/>
              </w:rPr>
              <w:fldChar w:fldCharType="separate"/>
            </w:r>
            <w:r w:rsidR="00083393">
              <w:rPr>
                <w:noProof/>
                <w:webHidden/>
              </w:rPr>
              <w:t>3</w:t>
            </w:r>
            <w:r w:rsidR="00083393">
              <w:rPr>
                <w:noProof/>
                <w:webHidden/>
              </w:rPr>
              <w:fldChar w:fldCharType="end"/>
            </w:r>
          </w:hyperlink>
        </w:p>
        <w:p w14:paraId="4270492B" w14:textId="35916ABF"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0" w:history="1">
            <w:r w:rsidRPr="00362000">
              <w:rPr>
                <w:rStyle w:val="Hyperlink"/>
                <w:rFonts w:ascii="Times New Roman" w:hAnsi="Times New Roman" w:cs="Times New Roman"/>
                <w:noProof/>
              </w:rPr>
              <w:t>Résumé</w:t>
            </w:r>
            <w:r>
              <w:rPr>
                <w:noProof/>
                <w:webHidden/>
              </w:rPr>
              <w:tab/>
            </w:r>
            <w:r>
              <w:rPr>
                <w:noProof/>
                <w:webHidden/>
              </w:rPr>
              <w:fldChar w:fldCharType="begin"/>
            </w:r>
            <w:r>
              <w:rPr>
                <w:noProof/>
                <w:webHidden/>
              </w:rPr>
              <w:instrText xml:space="preserve"> PAGEREF _Toc205543100 \h </w:instrText>
            </w:r>
            <w:r>
              <w:rPr>
                <w:noProof/>
                <w:webHidden/>
              </w:rPr>
            </w:r>
            <w:r>
              <w:rPr>
                <w:noProof/>
                <w:webHidden/>
              </w:rPr>
              <w:fldChar w:fldCharType="separate"/>
            </w:r>
            <w:r>
              <w:rPr>
                <w:noProof/>
                <w:webHidden/>
              </w:rPr>
              <w:t>5</w:t>
            </w:r>
            <w:r>
              <w:rPr>
                <w:noProof/>
                <w:webHidden/>
              </w:rPr>
              <w:fldChar w:fldCharType="end"/>
            </w:r>
          </w:hyperlink>
        </w:p>
        <w:p w14:paraId="68B3CDB0" w14:textId="1E8294AA"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1" w:history="1">
            <w:r w:rsidRPr="00362000">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_Toc205543101 \h </w:instrText>
            </w:r>
            <w:r>
              <w:rPr>
                <w:noProof/>
                <w:webHidden/>
              </w:rPr>
            </w:r>
            <w:r>
              <w:rPr>
                <w:noProof/>
                <w:webHidden/>
              </w:rPr>
              <w:fldChar w:fldCharType="separate"/>
            </w:r>
            <w:r>
              <w:rPr>
                <w:noProof/>
                <w:webHidden/>
              </w:rPr>
              <w:t>7</w:t>
            </w:r>
            <w:r>
              <w:rPr>
                <w:noProof/>
                <w:webHidden/>
              </w:rPr>
              <w:fldChar w:fldCharType="end"/>
            </w:r>
          </w:hyperlink>
        </w:p>
        <w:p w14:paraId="54E6CC53" w14:textId="6A60DCFC"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2" w:history="1">
            <w:r w:rsidRPr="00362000">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_Toc205543102 \h </w:instrText>
            </w:r>
            <w:r>
              <w:rPr>
                <w:noProof/>
                <w:webHidden/>
              </w:rPr>
            </w:r>
            <w:r>
              <w:rPr>
                <w:noProof/>
                <w:webHidden/>
              </w:rPr>
              <w:fldChar w:fldCharType="separate"/>
            </w:r>
            <w:r>
              <w:rPr>
                <w:noProof/>
                <w:webHidden/>
              </w:rPr>
              <w:t>8</w:t>
            </w:r>
            <w:r>
              <w:rPr>
                <w:noProof/>
                <w:webHidden/>
              </w:rPr>
              <w:fldChar w:fldCharType="end"/>
            </w:r>
          </w:hyperlink>
        </w:p>
        <w:p w14:paraId="353981DE" w14:textId="2EAC90F6"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3" w:history="1">
            <w:r w:rsidRPr="00362000">
              <w:rPr>
                <w:rStyle w:val="Hyperlink"/>
                <w:rFonts w:ascii="Times New Roman" w:hAnsi="Times New Roman" w:cs="Times New Roman"/>
                <w:noProof/>
                <w:lang w:val="en-CA"/>
              </w:rPr>
              <w:t>List of figures</w:t>
            </w:r>
            <w:r>
              <w:rPr>
                <w:noProof/>
                <w:webHidden/>
              </w:rPr>
              <w:tab/>
            </w:r>
            <w:r>
              <w:rPr>
                <w:noProof/>
                <w:webHidden/>
              </w:rPr>
              <w:fldChar w:fldCharType="begin"/>
            </w:r>
            <w:r>
              <w:rPr>
                <w:noProof/>
                <w:webHidden/>
              </w:rPr>
              <w:instrText xml:space="preserve"> PAGEREF _Toc205543103 \h </w:instrText>
            </w:r>
            <w:r>
              <w:rPr>
                <w:noProof/>
                <w:webHidden/>
              </w:rPr>
            </w:r>
            <w:r>
              <w:rPr>
                <w:noProof/>
                <w:webHidden/>
              </w:rPr>
              <w:fldChar w:fldCharType="separate"/>
            </w:r>
            <w:r>
              <w:rPr>
                <w:noProof/>
                <w:webHidden/>
              </w:rPr>
              <w:t>9</w:t>
            </w:r>
            <w:r>
              <w:rPr>
                <w:noProof/>
                <w:webHidden/>
              </w:rPr>
              <w:fldChar w:fldCharType="end"/>
            </w:r>
          </w:hyperlink>
        </w:p>
        <w:p w14:paraId="7A37E2D5" w14:textId="591B4DED"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4" w:history="1">
            <w:r w:rsidRPr="00362000">
              <w:rPr>
                <w:rStyle w:val="Hyperlink"/>
                <w:rFonts w:ascii="Times New Roman" w:hAnsi="Times New Roman" w:cs="Times New Roman"/>
                <w:noProof/>
                <w:lang w:val="en-CA"/>
              </w:rPr>
              <w:t>List of tables</w:t>
            </w:r>
            <w:r>
              <w:rPr>
                <w:noProof/>
                <w:webHidden/>
              </w:rPr>
              <w:tab/>
            </w:r>
            <w:r>
              <w:rPr>
                <w:noProof/>
                <w:webHidden/>
              </w:rPr>
              <w:fldChar w:fldCharType="begin"/>
            </w:r>
            <w:r>
              <w:rPr>
                <w:noProof/>
                <w:webHidden/>
              </w:rPr>
              <w:instrText xml:space="preserve"> PAGEREF _Toc205543104 \h </w:instrText>
            </w:r>
            <w:r>
              <w:rPr>
                <w:noProof/>
                <w:webHidden/>
              </w:rPr>
            </w:r>
            <w:r>
              <w:rPr>
                <w:noProof/>
                <w:webHidden/>
              </w:rPr>
              <w:fldChar w:fldCharType="separate"/>
            </w:r>
            <w:r>
              <w:rPr>
                <w:noProof/>
                <w:webHidden/>
              </w:rPr>
              <w:t>12</w:t>
            </w:r>
            <w:r>
              <w:rPr>
                <w:noProof/>
                <w:webHidden/>
              </w:rPr>
              <w:fldChar w:fldCharType="end"/>
            </w:r>
          </w:hyperlink>
        </w:p>
        <w:p w14:paraId="4D0606A1" w14:textId="3AC7C7A3"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5" w:history="1">
            <w:r w:rsidRPr="00362000">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_Toc205543105 \h </w:instrText>
            </w:r>
            <w:r>
              <w:rPr>
                <w:noProof/>
                <w:webHidden/>
              </w:rPr>
            </w:r>
            <w:r>
              <w:rPr>
                <w:noProof/>
                <w:webHidden/>
              </w:rPr>
              <w:fldChar w:fldCharType="separate"/>
            </w:r>
            <w:r>
              <w:rPr>
                <w:noProof/>
                <w:webHidden/>
              </w:rPr>
              <w:t>13</w:t>
            </w:r>
            <w:r>
              <w:rPr>
                <w:noProof/>
                <w:webHidden/>
              </w:rPr>
              <w:fldChar w:fldCharType="end"/>
            </w:r>
          </w:hyperlink>
        </w:p>
        <w:p w14:paraId="7B393510" w14:textId="1BCD8D13"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06" w:history="1">
            <w:r w:rsidRPr="00362000">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_Toc205543106 \h </w:instrText>
            </w:r>
            <w:r>
              <w:rPr>
                <w:noProof/>
                <w:webHidden/>
              </w:rPr>
            </w:r>
            <w:r>
              <w:rPr>
                <w:noProof/>
                <w:webHidden/>
              </w:rPr>
              <w:fldChar w:fldCharType="separate"/>
            </w:r>
            <w:r>
              <w:rPr>
                <w:noProof/>
                <w:webHidden/>
              </w:rPr>
              <w:t>16</w:t>
            </w:r>
            <w:r>
              <w:rPr>
                <w:noProof/>
                <w:webHidden/>
              </w:rPr>
              <w:fldChar w:fldCharType="end"/>
            </w:r>
          </w:hyperlink>
        </w:p>
        <w:p w14:paraId="5CB59A33" w14:textId="08141FC2" w:rsidR="00083393" w:rsidRDefault="00083393">
          <w:pPr>
            <w:pStyle w:val="TOC3"/>
            <w:tabs>
              <w:tab w:val="right" w:leader="dot" w:pos="9350"/>
            </w:tabs>
            <w:rPr>
              <w:rFonts w:eastAsiaTheme="minorEastAsia" w:hint="eastAsia"/>
              <w:noProof/>
              <w:sz w:val="24"/>
              <w:szCs w:val="24"/>
              <w:lang w:val="en-CA"/>
            </w:rPr>
          </w:pPr>
          <w:hyperlink w:anchor="_Toc205543107" w:history="1">
            <w:r w:rsidRPr="00362000">
              <w:rPr>
                <w:rStyle w:val="Hyperlink"/>
                <w:rFonts w:ascii="Times New Roman" w:eastAsia="Times New Roman" w:hAnsi="Times New Roman" w:cs="Times New Roman"/>
                <w:b/>
                <w:bCs/>
                <w:noProof/>
                <w:lang w:val="en-CA"/>
              </w:rPr>
              <w:t>Urbanization and its effects on birds</w:t>
            </w:r>
            <w:r>
              <w:rPr>
                <w:noProof/>
                <w:webHidden/>
              </w:rPr>
              <w:tab/>
            </w:r>
            <w:r>
              <w:rPr>
                <w:noProof/>
                <w:webHidden/>
              </w:rPr>
              <w:fldChar w:fldCharType="begin"/>
            </w:r>
            <w:r>
              <w:rPr>
                <w:noProof/>
                <w:webHidden/>
              </w:rPr>
              <w:instrText xml:space="preserve"> PAGEREF _Toc205543107 \h </w:instrText>
            </w:r>
            <w:r>
              <w:rPr>
                <w:noProof/>
                <w:webHidden/>
              </w:rPr>
            </w:r>
            <w:r>
              <w:rPr>
                <w:noProof/>
                <w:webHidden/>
              </w:rPr>
              <w:fldChar w:fldCharType="separate"/>
            </w:r>
            <w:r>
              <w:rPr>
                <w:noProof/>
                <w:webHidden/>
              </w:rPr>
              <w:t>17</w:t>
            </w:r>
            <w:r>
              <w:rPr>
                <w:noProof/>
                <w:webHidden/>
              </w:rPr>
              <w:fldChar w:fldCharType="end"/>
            </w:r>
          </w:hyperlink>
        </w:p>
        <w:p w14:paraId="3DE98C3D" w14:textId="7FAA518D" w:rsidR="00083393" w:rsidRDefault="00083393">
          <w:pPr>
            <w:pStyle w:val="TOC3"/>
            <w:tabs>
              <w:tab w:val="right" w:leader="dot" w:pos="9350"/>
            </w:tabs>
            <w:rPr>
              <w:rFonts w:eastAsiaTheme="minorEastAsia" w:hint="eastAsia"/>
              <w:noProof/>
              <w:sz w:val="24"/>
              <w:szCs w:val="24"/>
              <w:lang w:val="en-CA"/>
            </w:rPr>
          </w:pPr>
          <w:hyperlink w:anchor="_Toc205543108" w:history="1">
            <w:r w:rsidRPr="00362000">
              <w:rPr>
                <w:rStyle w:val="Hyperlink"/>
                <w:rFonts w:ascii="Times New Roman" w:hAnsi="Times New Roman" w:cs="Times New Roman"/>
                <w:b/>
                <w:bCs/>
                <w:noProof/>
                <w:lang w:val="en-CA"/>
              </w:rPr>
              <w:t>Habitat selection scale</w:t>
            </w:r>
            <w:r>
              <w:rPr>
                <w:noProof/>
                <w:webHidden/>
              </w:rPr>
              <w:tab/>
            </w:r>
            <w:r>
              <w:rPr>
                <w:noProof/>
                <w:webHidden/>
              </w:rPr>
              <w:fldChar w:fldCharType="begin"/>
            </w:r>
            <w:r>
              <w:rPr>
                <w:noProof/>
                <w:webHidden/>
              </w:rPr>
              <w:instrText xml:space="preserve"> PAGEREF _Toc205543108 \h </w:instrText>
            </w:r>
            <w:r>
              <w:rPr>
                <w:noProof/>
                <w:webHidden/>
              </w:rPr>
            </w:r>
            <w:r>
              <w:rPr>
                <w:noProof/>
                <w:webHidden/>
              </w:rPr>
              <w:fldChar w:fldCharType="separate"/>
            </w:r>
            <w:r>
              <w:rPr>
                <w:noProof/>
                <w:webHidden/>
              </w:rPr>
              <w:t>21</w:t>
            </w:r>
            <w:r>
              <w:rPr>
                <w:noProof/>
                <w:webHidden/>
              </w:rPr>
              <w:fldChar w:fldCharType="end"/>
            </w:r>
          </w:hyperlink>
        </w:p>
        <w:p w14:paraId="43B5E7B6" w14:textId="70F57D15" w:rsidR="00083393" w:rsidRDefault="00083393">
          <w:pPr>
            <w:pStyle w:val="TOC3"/>
            <w:tabs>
              <w:tab w:val="right" w:leader="dot" w:pos="9350"/>
            </w:tabs>
            <w:rPr>
              <w:rFonts w:eastAsiaTheme="minorEastAsia" w:hint="eastAsia"/>
              <w:noProof/>
              <w:sz w:val="24"/>
              <w:szCs w:val="24"/>
              <w:lang w:val="en-CA"/>
            </w:rPr>
          </w:pPr>
          <w:hyperlink w:anchor="_Toc205543109" w:history="1">
            <w:r w:rsidRPr="00362000">
              <w:rPr>
                <w:rStyle w:val="Hyperlink"/>
                <w:rFonts w:ascii="Times New Roman" w:hAnsi="Times New Roman" w:cs="Times New Roman"/>
                <w:b/>
                <w:bCs/>
                <w:noProof/>
                <w:lang w:val="en-CA"/>
              </w:rPr>
              <w:t>Habitat use and survival of songbirds in urban areas</w:t>
            </w:r>
            <w:r>
              <w:rPr>
                <w:noProof/>
                <w:webHidden/>
              </w:rPr>
              <w:tab/>
            </w:r>
            <w:r>
              <w:rPr>
                <w:noProof/>
                <w:webHidden/>
              </w:rPr>
              <w:fldChar w:fldCharType="begin"/>
            </w:r>
            <w:r>
              <w:rPr>
                <w:noProof/>
                <w:webHidden/>
              </w:rPr>
              <w:instrText xml:space="preserve"> PAGEREF _Toc205543109 \h </w:instrText>
            </w:r>
            <w:r>
              <w:rPr>
                <w:noProof/>
                <w:webHidden/>
              </w:rPr>
            </w:r>
            <w:r>
              <w:rPr>
                <w:noProof/>
                <w:webHidden/>
              </w:rPr>
              <w:fldChar w:fldCharType="separate"/>
            </w:r>
            <w:r>
              <w:rPr>
                <w:noProof/>
                <w:webHidden/>
              </w:rPr>
              <w:t>23</w:t>
            </w:r>
            <w:r>
              <w:rPr>
                <w:noProof/>
                <w:webHidden/>
              </w:rPr>
              <w:fldChar w:fldCharType="end"/>
            </w:r>
          </w:hyperlink>
        </w:p>
        <w:p w14:paraId="34870C02" w14:textId="064E3607" w:rsidR="00083393" w:rsidRDefault="00083393">
          <w:pPr>
            <w:pStyle w:val="TOC3"/>
            <w:tabs>
              <w:tab w:val="right" w:leader="dot" w:pos="9350"/>
            </w:tabs>
            <w:rPr>
              <w:rFonts w:eastAsiaTheme="minorEastAsia" w:hint="eastAsia"/>
              <w:noProof/>
              <w:sz w:val="24"/>
              <w:szCs w:val="24"/>
              <w:lang w:val="en-CA"/>
            </w:rPr>
          </w:pPr>
          <w:hyperlink w:anchor="_Toc205543110" w:history="1">
            <w:r w:rsidRPr="00362000">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_Toc205543110 \h </w:instrText>
            </w:r>
            <w:r>
              <w:rPr>
                <w:noProof/>
                <w:webHidden/>
              </w:rPr>
            </w:r>
            <w:r>
              <w:rPr>
                <w:noProof/>
                <w:webHidden/>
              </w:rPr>
              <w:fldChar w:fldCharType="separate"/>
            </w:r>
            <w:r>
              <w:rPr>
                <w:noProof/>
                <w:webHidden/>
              </w:rPr>
              <w:t>25</w:t>
            </w:r>
            <w:r>
              <w:rPr>
                <w:noProof/>
                <w:webHidden/>
              </w:rPr>
              <w:fldChar w:fldCharType="end"/>
            </w:r>
          </w:hyperlink>
        </w:p>
        <w:p w14:paraId="3BE468DE" w14:textId="77763918" w:rsidR="00083393" w:rsidRDefault="00083393">
          <w:pPr>
            <w:pStyle w:val="TOC3"/>
            <w:tabs>
              <w:tab w:val="right" w:leader="dot" w:pos="9350"/>
            </w:tabs>
            <w:rPr>
              <w:rFonts w:eastAsiaTheme="minorEastAsia" w:hint="eastAsia"/>
              <w:noProof/>
              <w:sz w:val="24"/>
              <w:szCs w:val="24"/>
              <w:lang w:val="en-CA"/>
            </w:rPr>
          </w:pPr>
          <w:hyperlink w:anchor="_Toc205543111" w:history="1">
            <w:r w:rsidRPr="00362000">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_Toc205543111 \h </w:instrText>
            </w:r>
            <w:r>
              <w:rPr>
                <w:noProof/>
                <w:webHidden/>
              </w:rPr>
            </w:r>
            <w:r>
              <w:rPr>
                <w:noProof/>
                <w:webHidden/>
              </w:rPr>
              <w:fldChar w:fldCharType="separate"/>
            </w:r>
            <w:r>
              <w:rPr>
                <w:noProof/>
                <w:webHidden/>
              </w:rPr>
              <w:t>29</w:t>
            </w:r>
            <w:r>
              <w:rPr>
                <w:noProof/>
                <w:webHidden/>
              </w:rPr>
              <w:fldChar w:fldCharType="end"/>
            </w:r>
          </w:hyperlink>
        </w:p>
        <w:p w14:paraId="4497D2B5" w14:textId="0036A4E4" w:rsidR="00083393" w:rsidRDefault="00083393">
          <w:pPr>
            <w:pStyle w:val="TOC3"/>
            <w:tabs>
              <w:tab w:val="right" w:leader="dot" w:pos="9350"/>
            </w:tabs>
            <w:rPr>
              <w:rFonts w:eastAsiaTheme="minorEastAsia" w:hint="eastAsia"/>
              <w:noProof/>
              <w:sz w:val="24"/>
              <w:szCs w:val="24"/>
              <w:lang w:val="en-CA"/>
            </w:rPr>
          </w:pPr>
          <w:hyperlink w:anchor="_Toc205543112" w:history="1">
            <w:r w:rsidRPr="00362000">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_Toc205543112 \h </w:instrText>
            </w:r>
            <w:r>
              <w:rPr>
                <w:noProof/>
                <w:webHidden/>
              </w:rPr>
            </w:r>
            <w:r>
              <w:rPr>
                <w:noProof/>
                <w:webHidden/>
              </w:rPr>
              <w:fldChar w:fldCharType="separate"/>
            </w:r>
            <w:r>
              <w:rPr>
                <w:noProof/>
                <w:webHidden/>
              </w:rPr>
              <w:t>33</w:t>
            </w:r>
            <w:r>
              <w:rPr>
                <w:noProof/>
                <w:webHidden/>
              </w:rPr>
              <w:fldChar w:fldCharType="end"/>
            </w:r>
          </w:hyperlink>
        </w:p>
        <w:p w14:paraId="0F7B3D3A" w14:textId="4E3EC9CF"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13" w:history="1">
            <w:r w:rsidRPr="00362000">
              <w:rPr>
                <w:rStyle w:val="Hyperlink"/>
                <w:rFonts w:ascii="Times New Roman" w:hAnsi="Times New Roman" w:cs="Times New Roman"/>
                <w:noProof/>
                <w:lang w:val="en-CA"/>
              </w:rPr>
              <w:t>Chapter 1: Winter home ranges size increases across an urbanization gradient for a very short distance migrant, the northern cardinal (</w:t>
            </w:r>
            <w:r w:rsidRPr="00362000">
              <w:rPr>
                <w:rStyle w:val="Hyperlink"/>
                <w:rFonts w:ascii="Times New Roman" w:hAnsi="Times New Roman" w:cs="Times New Roman"/>
                <w:i/>
                <w:iCs/>
                <w:noProof/>
                <w:lang w:val="en-CA"/>
              </w:rPr>
              <w:t>Cardinalis cardinalis</w:t>
            </w:r>
            <w:r w:rsidRPr="00362000">
              <w:rPr>
                <w:rStyle w:val="Hyperlink"/>
                <w:rFonts w:ascii="Times New Roman" w:hAnsi="Times New Roman" w:cs="Times New Roman"/>
                <w:noProof/>
                <w:lang w:val="en-CA"/>
              </w:rPr>
              <w:t xml:space="preserve">) </w:t>
            </w:r>
            <w:r>
              <w:rPr>
                <w:noProof/>
                <w:webHidden/>
              </w:rPr>
              <w:tab/>
            </w:r>
            <w:r>
              <w:rPr>
                <w:noProof/>
                <w:webHidden/>
              </w:rPr>
              <w:fldChar w:fldCharType="begin"/>
            </w:r>
            <w:r>
              <w:rPr>
                <w:noProof/>
                <w:webHidden/>
              </w:rPr>
              <w:instrText xml:space="preserve"> PAGEREF _Toc205543113 \h </w:instrText>
            </w:r>
            <w:r>
              <w:rPr>
                <w:noProof/>
                <w:webHidden/>
              </w:rPr>
            </w:r>
            <w:r>
              <w:rPr>
                <w:noProof/>
                <w:webHidden/>
              </w:rPr>
              <w:fldChar w:fldCharType="separate"/>
            </w:r>
            <w:r>
              <w:rPr>
                <w:noProof/>
                <w:webHidden/>
              </w:rPr>
              <w:t>36</w:t>
            </w:r>
            <w:r>
              <w:rPr>
                <w:noProof/>
                <w:webHidden/>
              </w:rPr>
              <w:fldChar w:fldCharType="end"/>
            </w:r>
          </w:hyperlink>
        </w:p>
        <w:p w14:paraId="05E89AE3" w14:textId="40DFA1BE" w:rsidR="00083393" w:rsidRDefault="00083393">
          <w:pPr>
            <w:pStyle w:val="TOC3"/>
            <w:tabs>
              <w:tab w:val="right" w:leader="dot" w:pos="9350"/>
            </w:tabs>
            <w:rPr>
              <w:rFonts w:eastAsiaTheme="minorEastAsia" w:hint="eastAsia"/>
              <w:noProof/>
              <w:sz w:val="24"/>
              <w:szCs w:val="24"/>
              <w:lang w:val="en-CA"/>
            </w:rPr>
          </w:pPr>
          <w:hyperlink w:anchor="_Toc205543114" w:history="1">
            <w:r w:rsidRPr="00362000">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_Toc205543114 \h </w:instrText>
            </w:r>
            <w:r>
              <w:rPr>
                <w:noProof/>
                <w:webHidden/>
              </w:rPr>
            </w:r>
            <w:r>
              <w:rPr>
                <w:noProof/>
                <w:webHidden/>
              </w:rPr>
              <w:fldChar w:fldCharType="separate"/>
            </w:r>
            <w:r>
              <w:rPr>
                <w:noProof/>
                <w:webHidden/>
              </w:rPr>
              <w:t>36</w:t>
            </w:r>
            <w:r>
              <w:rPr>
                <w:noProof/>
                <w:webHidden/>
              </w:rPr>
              <w:fldChar w:fldCharType="end"/>
            </w:r>
          </w:hyperlink>
        </w:p>
        <w:p w14:paraId="478AAE83" w14:textId="40A1A78E" w:rsidR="00083393" w:rsidRDefault="00083393">
          <w:pPr>
            <w:pStyle w:val="TOC3"/>
            <w:tabs>
              <w:tab w:val="right" w:leader="dot" w:pos="9350"/>
            </w:tabs>
            <w:rPr>
              <w:rFonts w:eastAsiaTheme="minorEastAsia" w:hint="eastAsia"/>
              <w:noProof/>
              <w:sz w:val="24"/>
              <w:szCs w:val="24"/>
              <w:lang w:val="en-CA"/>
            </w:rPr>
          </w:pPr>
          <w:hyperlink w:anchor="_Toc205543115" w:history="1">
            <w:r w:rsidRPr="00362000">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_Toc205543115 \h </w:instrText>
            </w:r>
            <w:r>
              <w:rPr>
                <w:noProof/>
                <w:webHidden/>
              </w:rPr>
            </w:r>
            <w:r>
              <w:rPr>
                <w:noProof/>
                <w:webHidden/>
              </w:rPr>
              <w:fldChar w:fldCharType="separate"/>
            </w:r>
            <w:r>
              <w:rPr>
                <w:noProof/>
                <w:webHidden/>
              </w:rPr>
              <w:t>37</w:t>
            </w:r>
            <w:r>
              <w:rPr>
                <w:noProof/>
                <w:webHidden/>
              </w:rPr>
              <w:fldChar w:fldCharType="end"/>
            </w:r>
          </w:hyperlink>
        </w:p>
        <w:p w14:paraId="2E55AC56" w14:textId="39DC4989" w:rsidR="00083393" w:rsidRDefault="00083393">
          <w:pPr>
            <w:pStyle w:val="TOC3"/>
            <w:tabs>
              <w:tab w:val="right" w:leader="dot" w:pos="9350"/>
            </w:tabs>
            <w:rPr>
              <w:rFonts w:eastAsiaTheme="minorEastAsia" w:hint="eastAsia"/>
              <w:noProof/>
              <w:sz w:val="24"/>
              <w:szCs w:val="24"/>
              <w:lang w:val="en-CA"/>
            </w:rPr>
          </w:pPr>
          <w:hyperlink w:anchor="_Toc205543116" w:history="1">
            <w:r w:rsidRPr="00362000">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_Toc205543116 \h </w:instrText>
            </w:r>
            <w:r>
              <w:rPr>
                <w:noProof/>
                <w:webHidden/>
              </w:rPr>
            </w:r>
            <w:r>
              <w:rPr>
                <w:noProof/>
                <w:webHidden/>
              </w:rPr>
              <w:fldChar w:fldCharType="separate"/>
            </w:r>
            <w:r>
              <w:rPr>
                <w:noProof/>
                <w:webHidden/>
              </w:rPr>
              <w:t>41</w:t>
            </w:r>
            <w:r>
              <w:rPr>
                <w:noProof/>
                <w:webHidden/>
              </w:rPr>
              <w:fldChar w:fldCharType="end"/>
            </w:r>
          </w:hyperlink>
        </w:p>
        <w:p w14:paraId="27C1236E" w14:textId="6F48BA14" w:rsidR="00083393" w:rsidRDefault="00083393">
          <w:pPr>
            <w:pStyle w:val="TOC3"/>
            <w:tabs>
              <w:tab w:val="right" w:leader="dot" w:pos="9350"/>
            </w:tabs>
            <w:rPr>
              <w:rFonts w:eastAsiaTheme="minorEastAsia" w:hint="eastAsia"/>
              <w:noProof/>
              <w:sz w:val="24"/>
              <w:szCs w:val="24"/>
              <w:lang w:val="en-CA"/>
            </w:rPr>
          </w:pPr>
          <w:hyperlink w:anchor="_Toc205543117" w:history="1">
            <w:r w:rsidRPr="00362000">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_Toc205543117 \h </w:instrText>
            </w:r>
            <w:r>
              <w:rPr>
                <w:noProof/>
                <w:webHidden/>
              </w:rPr>
            </w:r>
            <w:r>
              <w:rPr>
                <w:noProof/>
                <w:webHidden/>
              </w:rPr>
              <w:fldChar w:fldCharType="separate"/>
            </w:r>
            <w:r>
              <w:rPr>
                <w:noProof/>
                <w:webHidden/>
              </w:rPr>
              <w:t>41</w:t>
            </w:r>
            <w:r>
              <w:rPr>
                <w:noProof/>
                <w:webHidden/>
              </w:rPr>
              <w:fldChar w:fldCharType="end"/>
            </w:r>
          </w:hyperlink>
        </w:p>
        <w:p w14:paraId="3778F1AD" w14:textId="238E444C" w:rsidR="00083393" w:rsidRDefault="00083393">
          <w:pPr>
            <w:pStyle w:val="TOC3"/>
            <w:tabs>
              <w:tab w:val="right" w:leader="dot" w:pos="9350"/>
            </w:tabs>
            <w:rPr>
              <w:rFonts w:eastAsiaTheme="minorEastAsia" w:hint="eastAsia"/>
              <w:noProof/>
              <w:sz w:val="24"/>
              <w:szCs w:val="24"/>
              <w:lang w:val="en-CA"/>
            </w:rPr>
          </w:pPr>
          <w:hyperlink w:anchor="_Toc205543118" w:history="1">
            <w:r w:rsidRPr="00362000">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_Toc205543118 \h </w:instrText>
            </w:r>
            <w:r>
              <w:rPr>
                <w:noProof/>
                <w:webHidden/>
              </w:rPr>
            </w:r>
            <w:r>
              <w:rPr>
                <w:noProof/>
                <w:webHidden/>
              </w:rPr>
              <w:fldChar w:fldCharType="separate"/>
            </w:r>
            <w:r>
              <w:rPr>
                <w:noProof/>
                <w:webHidden/>
              </w:rPr>
              <w:t>43</w:t>
            </w:r>
            <w:r>
              <w:rPr>
                <w:noProof/>
                <w:webHidden/>
              </w:rPr>
              <w:fldChar w:fldCharType="end"/>
            </w:r>
          </w:hyperlink>
        </w:p>
        <w:p w14:paraId="35DC54F6" w14:textId="3A4F010C" w:rsidR="00083393" w:rsidRDefault="00083393">
          <w:pPr>
            <w:pStyle w:val="TOC3"/>
            <w:tabs>
              <w:tab w:val="right" w:leader="dot" w:pos="9350"/>
            </w:tabs>
            <w:rPr>
              <w:rFonts w:eastAsiaTheme="minorEastAsia" w:hint="eastAsia"/>
              <w:noProof/>
              <w:sz w:val="24"/>
              <w:szCs w:val="24"/>
              <w:lang w:val="en-CA"/>
            </w:rPr>
          </w:pPr>
          <w:hyperlink w:anchor="_Toc205543119" w:history="1">
            <w:r w:rsidRPr="00362000">
              <w:rPr>
                <w:rStyle w:val="Hyperlink"/>
                <w:rFonts w:ascii="Times New Roman" w:hAnsi="Times New Roman" w:cs="Times New Roman"/>
                <w:noProof/>
                <w:lang w:val="en-CA"/>
              </w:rPr>
              <w:t>Cardinal abundance and seasonal distribution</w:t>
            </w:r>
            <w:r>
              <w:rPr>
                <w:noProof/>
                <w:webHidden/>
              </w:rPr>
              <w:tab/>
            </w:r>
            <w:r>
              <w:rPr>
                <w:noProof/>
                <w:webHidden/>
              </w:rPr>
              <w:fldChar w:fldCharType="begin"/>
            </w:r>
            <w:r>
              <w:rPr>
                <w:noProof/>
                <w:webHidden/>
              </w:rPr>
              <w:instrText xml:space="preserve"> PAGEREF _Toc205543119 \h </w:instrText>
            </w:r>
            <w:r>
              <w:rPr>
                <w:noProof/>
                <w:webHidden/>
              </w:rPr>
            </w:r>
            <w:r>
              <w:rPr>
                <w:noProof/>
                <w:webHidden/>
              </w:rPr>
              <w:fldChar w:fldCharType="separate"/>
            </w:r>
            <w:r>
              <w:rPr>
                <w:noProof/>
                <w:webHidden/>
              </w:rPr>
              <w:t>44</w:t>
            </w:r>
            <w:r>
              <w:rPr>
                <w:noProof/>
                <w:webHidden/>
              </w:rPr>
              <w:fldChar w:fldCharType="end"/>
            </w:r>
          </w:hyperlink>
        </w:p>
        <w:p w14:paraId="60B43669" w14:textId="73BED081" w:rsidR="00083393" w:rsidRDefault="00083393">
          <w:pPr>
            <w:pStyle w:val="TOC3"/>
            <w:tabs>
              <w:tab w:val="right" w:leader="dot" w:pos="9350"/>
            </w:tabs>
            <w:rPr>
              <w:rFonts w:eastAsiaTheme="minorEastAsia" w:hint="eastAsia"/>
              <w:noProof/>
              <w:sz w:val="24"/>
              <w:szCs w:val="24"/>
              <w:lang w:val="en-CA"/>
            </w:rPr>
          </w:pPr>
          <w:hyperlink w:anchor="_Toc205543120" w:history="1">
            <w:r w:rsidRPr="00362000">
              <w:rPr>
                <w:rStyle w:val="Hyperlink"/>
                <w:rFonts w:ascii="Times New Roman" w:hAnsi="Times New Roman" w:cs="Times New Roman"/>
                <w:noProof/>
                <w:lang w:val="en-CA"/>
              </w:rPr>
              <w:t>Non-breeding season tracking and home range estimations</w:t>
            </w:r>
            <w:r>
              <w:rPr>
                <w:noProof/>
                <w:webHidden/>
              </w:rPr>
              <w:tab/>
            </w:r>
            <w:r>
              <w:rPr>
                <w:noProof/>
                <w:webHidden/>
              </w:rPr>
              <w:fldChar w:fldCharType="begin"/>
            </w:r>
            <w:r>
              <w:rPr>
                <w:noProof/>
                <w:webHidden/>
              </w:rPr>
              <w:instrText xml:space="preserve"> PAGEREF _Toc205543120 \h </w:instrText>
            </w:r>
            <w:r>
              <w:rPr>
                <w:noProof/>
                <w:webHidden/>
              </w:rPr>
            </w:r>
            <w:r>
              <w:rPr>
                <w:noProof/>
                <w:webHidden/>
              </w:rPr>
              <w:fldChar w:fldCharType="separate"/>
            </w:r>
            <w:r>
              <w:rPr>
                <w:noProof/>
                <w:webHidden/>
              </w:rPr>
              <w:t>44</w:t>
            </w:r>
            <w:r>
              <w:rPr>
                <w:noProof/>
                <w:webHidden/>
              </w:rPr>
              <w:fldChar w:fldCharType="end"/>
            </w:r>
          </w:hyperlink>
        </w:p>
        <w:p w14:paraId="7C983A33" w14:textId="2EDC9C3E" w:rsidR="00083393" w:rsidRDefault="00083393">
          <w:pPr>
            <w:pStyle w:val="TOC3"/>
            <w:tabs>
              <w:tab w:val="right" w:leader="dot" w:pos="9350"/>
            </w:tabs>
            <w:rPr>
              <w:rFonts w:eastAsiaTheme="minorEastAsia" w:hint="eastAsia"/>
              <w:noProof/>
              <w:sz w:val="24"/>
              <w:szCs w:val="24"/>
              <w:lang w:val="en-CA"/>
            </w:rPr>
          </w:pPr>
          <w:hyperlink w:anchor="_Toc205543121" w:history="1">
            <w:r w:rsidRPr="00362000">
              <w:rPr>
                <w:rStyle w:val="Hyperlink"/>
                <w:rFonts w:ascii="Times New Roman" w:hAnsi="Times New Roman" w:cs="Times New Roman"/>
                <w:noProof/>
                <w:lang w:val="en-CA"/>
              </w:rPr>
              <w:t>Scale of effect</w:t>
            </w:r>
            <w:r>
              <w:rPr>
                <w:noProof/>
                <w:webHidden/>
              </w:rPr>
              <w:tab/>
            </w:r>
            <w:r>
              <w:rPr>
                <w:noProof/>
                <w:webHidden/>
              </w:rPr>
              <w:fldChar w:fldCharType="begin"/>
            </w:r>
            <w:r>
              <w:rPr>
                <w:noProof/>
                <w:webHidden/>
              </w:rPr>
              <w:instrText xml:space="preserve"> PAGEREF _Toc205543121 \h </w:instrText>
            </w:r>
            <w:r>
              <w:rPr>
                <w:noProof/>
                <w:webHidden/>
              </w:rPr>
            </w:r>
            <w:r>
              <w:rPr>
                <w:noProof/>
                <w:webHidden/>
              </w:rPr>
              <w:fldChar w:fldCharType="separate"/>
            </w:r>
            <w:r>
              <w:rPr>
                <w:noProof/>
                <w:webHidden/>
              </w:rPr>
              <w:t>46</w:t>
            </w:r>
            <w:r>
              <w:rPr>
                <w:noProof/>
                <w:webHidden/>
              </w:rPr>
              <w:fldChar w:fldCharType="end"/>
            </w:r>
          </w:hyperlink>
        </w:p>
        <w:p w14:paraId="76FDB17B" w14:textId="481FE5A2" w:rsidR="00083393" w:rsidRDefault="00083393">
          <w:pPr>
            <w:pStyle w:val="TOC3"/>
            <w:tabs>
              <w:tab w:val="right" w:leader="dot" w:pos="9350"/>
            </w:tabs>
            <w:rPr>
              <w:rFonts w:eastAsiaTheme="minorEastAsia" w:hint="eastAsia"/>
              <w:noProof/>
              <w:sz w:val="24"/>
              <w:szCs w:val="24"/>
              <w:lang w:val="en-CA"/>
            </w:rPr>
          </w:pPr>
          <w:hyperlink w:anchor="_Toc205543122" w:history="1">
            <w:r w:rsidRPr="00362000">
              <w:rPr>
                <w:rStyle w:val="Hyperlink"/>
                <w:rFonts w:ascii="Times New Roman" w:hAnsi="Times New Roman" w:cs="Times New Roman"/>
                <w:noProof/>
                <w:lang w:val="en-CA"/>
              </w:rPr>
              <w:t>Use-availability analysis</w:t>
            </w:r>
            <w:r>
              <w:rPr>
                <w:noProof/>
                <w:webHidden/>
              </w:rPr>
              <w:tab/>
            </w:r>
            <w:r>
              <w:rPr>
                <w:noProof/>
                <w:webHidden/>
              </w:rPr>
              <w:fldChar w:fldCharType="begin"/>
            </w:r>
            <w:r>
              <w:rPr>
                <w:noProof/>
                <w:webHidden/>
              </w:rPr>
              <w:instrText xml:space="preserve"> PAGEREF _Toc205543122 \h </w:instrText>
            </w:r>
            <w:r>
              <w:rPr>
                <w:noProof/>
                <w:webHidden/>
              </w:rPr>
            </w:r>
            <w:r>
              <w:rPr>
                <w:noProof/>
                <w:webHidden/>
              </w:rPr>
              <w:fldChar w:fldCharType="separate"/>
            </w:r>
            <w:r>
              <w:rPr>
                <w:noProof/>
                <w:webHidden/>
              </w:rPr>
              <w:t>47</w:t>
            </w:r>
            <w:r>
              <w:rPr>
                <w:noProof/>
                <w:webHidden/>
              </w:rPr>
              <w:fldChar w:fldCharType="end"/>
            </w:r>
          </w:hyperlink>
        </w:p>
        <w:p w14:paraId="7D8EBEBB" w14:textId="010A15CA" w:rsidR="00083393" w:rsidRDefault="00083393">
          <w:pPr>
            <w:pStyle w:val="TOC3"/>
            <w:tabs>
              <w:tab w:val="right" w:leader="dot" w:pos="9350"/>
            </w:tabs>
            <w:rPr>
              <w:rFonts w:eastAsiaTheme="minorEastAsia" w:hint="eastAsia"/>
              <w:noProof/>
              <w:sz w:val="24"/>
              <w:szCs w:val="24"/>
              <w:lang w:val="en-CA"/>
            </w:rPr>
          </w:pPr>
          <w:hyperlink w:anchor="_Toc205543123" w:history="1">
            <w:r w:rsidRPr="00362000">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_Toc205543123 \h </w:instrText>
            </w:r>
            <w:r>
              <w:rPr>
                <w:noProof/>
                <w:webHidden/>
              </w:rPr>
            </w:r>
            <w:r>
              <w:rPr>
                <w:noProof/>
                <w:webHidden/>
              </w:rPr>
              <w:fldChar w:fldCharType="separate"/>
            </w:r>
            <w:r>
              <w:rPr>
                <w:noProof/>
                <w:webHidden/>
              </w:rPr>
              <w:t>48</w:t>
            </w:r>
            <w:r>
              <w:rPr>
                <w:noProof/>
                <w:webHidden/>
              </w:rPr>
              <w:fldChar w:fldCharType="end"/>
            </w:r>
          </w:hyperlink>
        </w:p>
        <w:p w14:paraId="6838004C" w14:textId="47C061B3" w:rsidR="00083393" w:rsidRDefault="00083393">
          <w:pPr>
            <w:pStyle w:val="TOC3"/>
            <w:tabs>
              <w:tab w:val="right" w:leader="dot" w:pos="9350"/>
            </w:tabs>
            <w:rPr>
              <w:rFonts w:eastAsiaTheme="minorEastAsia" w:hint="eastAsia"/>
              <w:noProof/>
              <w:sz w:val="24"/>
              <w:szCs w:val="24"/>
              <w:lang w:val="en-CA"/>
            </w:rPr>
          </w:pPr>
          <w:hyperlink w:anchor="_Toc205543124" w:history="1">
            <w:r w:rsidRPr="00362000">
              <w:rPr>
                <w:rStyle w:val="Hyperlink"/>
                <w:rFonts w:ascii="Times New Roman" w:hAnsi="Times New Roman" w:cs="Times New Roman"/>
                <w:noProof/>
                <w:lang w:val="en-CA"/>
              </w:rPr>
              <w:t>Description of northern cardinal trends from Christmas Bird Count, eBird, and bird banding data</w:t>
            </w:r>
            <w:r>
              <w:rPr>
                <w:noProof/>
                <w:webHidden/>
              </w:rPr>
              <w:tab/>
            </w:r>
            <w:r>
              <w:rPr>
                <w:noProof/>
                <w:webHidden/>
              </w:rPr>
              <w:fldChar w:fldCharType="begin"/>
            </w:r>
            <w:r>
              <w:rPr>
                <w:noProof/>
                <w:webHidden/>
              </w:rPr>
              <w:instrText xml:space="preserve"> PAGEREF _Toc205543124 \h </w:instrText>
            </w:r>
            <w:r>
              <w:rPr>
                <w:noProof/>
                <w:webHidden/>
              </w:rPr>
            </w:r>
            <w:r>
              <w:rPr>
                <w:noProof/>
                <w:webHidden/>
              </w:rPr>
              <w:fldChar w:fldCharType="separate"/>
            </w:r>
            <w:r>
              <w:rPr>
                <w:noProof/>
                <w:webHidden/>
              </w:rPr>
              <w:t>48</w:t>
            </w:r>
            <w:r>
              <w:rPr>
                <w:noProof/>
                <w:webHidden/>
              </w:rPr>
              <w:fldChar w:fldCharType="end"/>
            </w:r>
          </w:hyperlink>
        </w:p>
        <w:p w14:paraId="477040E5" w14:textId="1805441E" w:rsidR="00083393" w:rsidRDefault="00083393">
          <w:pPr>
            <w:pStyle w:val="TOC3"/>
            <w:tabs>
              <w:tab w:val="right" w:leader="dot" w:pos="9350"/>
            </w:tabs>
            <w:rPr>
              <w:rFonts w:eastAsiaTheme="minorEastAsia" w:hint="eastAsia"/>
              <w:noProof/>
              <w:sz w:val="24"/>
              <w:szCs w:val="24"/>
              <w:lang w:val="en-CA"/>
            </w:rPr>
          </w:pPr>
          <w:hyperlink w:anchor="_Toc205543125" w:history="1">
            <w:r w:rsidRPr="00362000">
              <w:rPr>
                <w:rStyle w:val="Hyperlink"/>
                <w:rFonts w:ascii="Times New Roman" w:eastAsia="Times New Roman" w:hAnsi="Times New Roman" w:cs="Times New Roman"/>
                <w:noProof/>
                <w:lang w:val="en-CA"/>
              </w:rPr>
              <w:t>Telemetry tracking of northern cardinals across an urban gradient</w:t>
            </w:r>
            <w:r>
              <w:rPr>
                <w:noProof/>
                <w:webHidden/>
              </w:rPr>
              <w:tab/>
            </w:r>
            <w:r>
              <w:rPr>
                <w:noProof/>
                <w:webHidden/>
              </w:rPr>
              <w:fldChar w:fldCharType="begin"/>
            </w:r>
            <w:r>
              <w:rPr>
                <w:noProof/>
                <w:webHidden/>
              </w:rPr>
              <w:instrText xml:space="preserve"> PAGEREF _Toc205543125 \h </w:instrText>
            </w:r>
            <w:r>
              <w:rPr>
                <w:noProof/>
                <w:webHidden/>
              </w:rPr>
            </w:r>
            <w:r>
              <w:rPr>
                <w:noProof/>
                <w:webHidden/>
              </w:rPr>
              <w:fldChar w:fldCharType="separate"/>
            </w:r>
            <w:r>
              <w:rPr>
                <w:noProof/>
                <w:webHidden/>
              </w:rPr>
              <w:t>52</w:t>
            </w:r>
            <w:r>
              <w:rPr>
                <w:noProof/>
                <w:webHidden/>
              </w:rPr>
              <w:fldChar w:fldCharType="end"/>
            </w:r>
          </w:hyperlink>
        </w:p>
        <w:p w14:paraId="38767080" w14:textId="7ACBEF25" w:rsidR="00083393" w:rsidRDefault="00083393">
          <w:pPr>
            <w:pStyle w:val="TOC3"/>
            <w:tabs>
              <w:tab w:val="right" w:leader="dot" w:pos="9350"/>
            </w:tabs>
            <w:rPr>
              <w:rFonts w:eastAsiaTheme="minorEastAsia" w:hint="eastAsia"/>
              <w:noProof/>
              <w:sz w:val="24"/>
              <w:szCs w:val="24"/>
              <w:lang w:val="en-CA"/>
            </w:rPr>
          </w:pPr>
          <w:hyperlink w:anchor="_Toc205543126" w:history="1">
            <w:r w:rsidRPr="00362000">
              <w:rPr>
                <w:rStyle w:val="Hyperlink"/>
                <w:rFonts w:ascii="Times New Roman" w:hAnsi="Times New Roman" w:cs="Times New Roman"/>
                <w:noProof/>
                <w:lang w:val="en-CA"/>
              </w:rPr>
              <w:t>Core areas and home ranges of northern cardinals across an urban gradient</w:t>
            </w:r>
            <w:r>
              <w:rPr>
                <w:noProof/>
                <w:webHidden/>
              </w:rPr>
              <w:tab/>
            </w:r>
            <w:r>
              <w:rPr>
                <w:noProof/>
                <w:webHidden/>
              </w:rPr>
              <w:fldChar w:fldCharType="begin"/>
            </w:r>
            <w:r>
              <w:rPr>
                <w:noProof/>
                <w:webHidden/>
              </w:rPr>
              <w:instrText xml:space="preserve"> PAGEREF _Toc205543126 \h </w:instrText>
            </w:r>
            <w:r>
              <w:rPr>
                <w:noProof/>
                <w:webHidden/>
              </w:rPr>
            </w:r>
            <w:r>
              <w:rPr>
                <w:noProof/>
                <w:webHidden/>
              </w:rPr>
              <w:fldChar w:fldCharType="separate"/>
            </w:r>
            <w:r>
              <w:rPr>
                <w:noProof/>
                <w:webHidden/>
              </w:rPr>
              <w:t>53</w:t>
            </w:r>
            <w:r>
              <w:rPr>
                <w:noProof/>
                <w:webHidden/>
              </w:rPr>
              <w:fldChar w:fldCharType="end"/>
            </w:r>
          </w:hyperlink>
        </w:p>
        <w:p w14:paraId="32C6BA23" w14:textId="7B5DB9F6" w:rsidR="00083393" w:rsidRDefault="00083393">
          <w:pPr>
            <w:pStyle w:val="TOC3"/>
            <w:tabs>
              <w:tab w:val="right" w:leader="dot" w:pos="9350"/>
            </w:tabs>
            <w:rPr>
              <w:rFonts w:eastAsiaTheme="minorEastAsia" w:hint="eastAsia"/>
              <w:noProof/>
              <w:sz w:val="24"/>
              <w:szCs w:val="24"/>
              <w:lang w:val="en-CA"/>
            </w:rPr>
          </w:pPr>
          <w:hyperlink w:anchor="_Toc205543127" w:history="1">
            <w:r w:rsidRPr="00362000">
              <w:rPr>
                <w:rStyle w:val="Hyperlink"/>
                <w:rFonts w:ascii="Times New Roman" w:hAnsi="Times New Roman" w:cs="Times New Roman"/>
                <w:noProof/>
                <w:lang w:val="en-CA"/>
              </w:rPr>
              <w:t>Scale of association to habitat</w:t>
            </w:r>
            <w:r>
              <w:rPr>
                <w:noProof/>
                <w:webHidden/>
              </w:rPr>
              <w:tab/>
            </w:r>
            <w:r>
              <w:rPr>
                <w:noProof/>
                <w:webHidden/>
              </w:rPr>
              <w:fldChar w:fldCharType="begin"/>
            </w:r>
            <w:r>
              <w:rPr>
                <w:noProof/>
                <w:webHidden/>
              </w:rPr>
              <w:instrText xml:space="preserve"> PAGEREF _Toc205543127 \h </w:instrText>
            </w:r>
            <w:r>
              <w:rPr>
                <w:noProof/>
                <w:webHidden/>
              </w:rPr>
            </w:r>
            <w:r>
              <w:rPr>
                <w:noProof/>
                <w:webHidden/>
              </w:rPr>
              <w:fldChar w:fldCharType="separate"/>
            </w:r>
            <w:r>
              <w:rPr>
                <w:noProof/>
                <w:webHidden/>
              </w:rPr>
              <w:t>55</w:t>
            </w:r>
            <w:r>
              <w:rPr>
                <w:noProof/>
                <w:webHidden/>
              </w:rPr>
              <w:fldChar w:fldCharType="end"/>
            </w:r>
          </w:hyperlink>
        </w:p>
        <w:p w14:paraId="0CDFB02D" w14:textId="787E39AE" w:rsidR="00083393" w:rsidRDefault="00083393">
          <w:pPr>
            <w:pStyle w:val="TOC3"/>
            <w:tabs>
              <w:tab w:val="right" w:leader="dot" w:pos="9350"/>
            </w:tabs>
            <w:rPr>
              <w:rFonts w:eastAsiaTheme="minorEastAsia" w:hint="eastAsia"/>
              <w:noProof/>
              <w:sz w:val="24"/>
              <w:szCs w:val="24"/>
              <w:lang w:val="en-CA"/>
            </w:rPr>
          </w:pPr>
          <w:hyperlink w:anchor="_Toc205543128" w:history="1">
            <w:r w:rsidRPr="00362000">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_Toc205543128 \h </w:instrText>
            </w:r>
            <w:r>
              <w:rPr>
                <w:noProof/>
                <w:webHidden/>
              </w:rPr>
            </w:r>
            <w:r>
              <w:rPr>
                <w:noProof/>
                <w:webHidden/>
              </w:rPr>
              <w:fldChar w:fldCharType="separate"/>
            </w:r>
            <w:r>
              <w:rPr>
                <w:noProof/>
                <w:webHidden/>
              </w:rPr>
              <w:t>55</w:t>
            </w:r>
            <w:r>
              <w:rPr>
                <w:noProof/>
                <w:webHidden/>
              </w:rPr>
              <w:fldChar w:fldCharType="end"/>
            </w:r>
          </w:hyperlink>
        </w:p>
        <w:p w14:paraId="7C76718E" w14:textId="14F79736" w:rsidR="00083393" w:rsidRDefault="00083393">
          <w:pPr>
            <w:pStyle w:val="TOC3"/>
            <w:tabs>
              <w:tab w:val="right" w:leader="dot" w:pos="9350"/>
            </w:tabs>
            <w:rPr>
              <w:rFonts w:eastAsiaTheme="minorEastAsia" w:hint="eastAsia"/>
              <w:noProof/>
              <w:sz w:val="24"/>
              <w:szCs w:val="24"/>
              <w:lang w:val="en-CA"/>
            </w:rPr>
          </w:pPr>
          <w:hyperlink w:anchor="_Toc205543129" w:history="1">
            <w:r w:rsidRPr="00362000">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_Toc205543129 \h </w:instrText>
            </w:r>
            <w:r>
              <w:rPr>
                <w:noProof/>
                <w:webHidden/>
              </w:rPr>
            </w:r>
            <w:r>
              <w:rPr>
                <w:noProof/>
                <w:webHidden/>
              </w:rPr>
              <w:fldChar w:fldCharType="separate"/>
            </w:r>
            <w:r>
              <w:rPr>
                <w:noProof/>
                <w:webHidden/>
              </w:rPr>
              <w:t>59</w:t>
            </w:r>
            <w:r>
              <w:rPr>
                <w:noProof/>
                <w:webHidden/>
              </w:rPr>
              <w:fldChar w:fldCharType="end"/>
            </w:r>
          </w:hyperlink>
        </w:p>
        <w:p w14:paraId="66EF522A" w14:textId="74277B4A" w:rsidR="00083393" w:rsidRDefault="00083393">
          <w:pPr>
            <w:pStyle w:val="TOC3"/>
            <w:tabs>
              <w:tab w:val="right" w:leader="dot" w:pos="9350"/>
            </w:tabs>
            <w:rPr>
              <w:rFonts w:eastAsiaTheme="minorEastAsia" w:hint="eastAsia"/>
              <w:noProof/>
              <w:sz w:val="24"/>
              <w:szCs w:val="24"/>
              <w:lang w:val="en-CA"/>
            </w:rPr>
          </w:pPr>
          <w:hyperlink w:anchor="_Toc205543130" w:history="1">
            <w:r w:rsidRPr="00362000">
              <w:rPr>
                <w:rStyle w:val="Hyperlink"/>
                <w:rFonts w:ascii="Times New Roman" w:hAnsi="Times New Roman" w:cs="Times New Roman"/>
                <w:noProof/>
                <w:lang w:val="en-CA"/>
              </w:rPr>
              <w:t>Lower apparent survival at urban site</w:t>
            </w:r>
            <w:r>
              <w:rPr>
                <w:noProof/>
                <w:webHidden/>
              </w:rPr>
              <w:tab/>
            </w:r>
            <w:r>
              <w:rPr>
                <w:noProof/>
                <w:webHidden/>
              </w:rPr>
              <w:fldChar w:fldCharType="begin"/>
            </w:r>
            <w:r>
              <w:rPr>
                <w:noProof/>
                <w:webHidden/>
              </w:rPr>
              <w:instrText xml:space="preserve"> PAGEREF _Toc205543130 \h </w:instrText>
            </w:r>
            <w:r>
              <w:rPr>
                <w:noProof/>
                <w:webHidden/>
              </w:rPr>
            </w:r>
            <w:r>
              <w:rPr>
                <w:noProof/>
                <w:webHidden/>
              </w:rPr>
              <w:fldChar w:fldCharType="separate"/>
            </w:r>
            <w:r>
              <w:rPr>
                <w:noProof/>
                <w:webHidden/>
              </w:rPr>
              <w:t>59</w:t>
            </w:r>
            <w:r>
              <w:rPr>
                <w:noProof/>
                <w:webHidden/>
              </w:rPr>
              <w:fldChar w:fldCharType="end"/>
            </w:r>
          </w:hyperlink>
        </w:p>
        <w:p w14:paraId="062FFF96" w14:textId="230097A4" w:rsidR="00083393" w:rsidRDefault="00083393">
          <w:pPr>
            <w:pStyle w:val="TOC3"/>
            <w:tabs>
              <w:tab w:val="right" w:leader="dot" w:pos="9350"/>
            </w:tabs>
            <w:rPr>
              <w:rFonts w:eastAsiaTheme="minorEastAsia" w:hint="eastAsia"/>
              <w:noProof/>
              <w:sz w:val="24"/>
              <w:szCs w:val="24"/>
              <w:lang w:val="en-CA"/>
            </w:rPr>
          </w:pPr>
          <w:hyperlink w:anchor="_Toc205543131" w:history="1">
            <w:r w:rsidRPr="00362000">
              <w:rPr>
                <w:rStyle w:val="Hyperlink"/>
                <w:rFonts w:ascii="Times New Roman" w:hAnsi="Times New Roman" w:cs="Times New Roman"/>
                <w:noProof/>
                <w:lang w:val="en-CA"/>
              </w:rPr>
              <w:t>Larger home ranges and the importance of bird feeders</w:t>
            </w:r>
            <w:r>
              <w:rPr>
                <w:noProof/>
                <w:webHidden/>
              </w:rPr>
              <w:tab/>
            </w:r>
            <w:r>
              <w:rPr>
                <w:noProof/>
                <w:webHidden/>
              </w:rPr>
              <w:fldChar w:fldCharType="begin"/>
            </w:r>
            <w:r>
              <w:rPr>
                <w:noProof/>
                <w:webHidden/>
              </w:rPr>
              <w:instrText xml:space="preserve"> PAGEREF _Toc205543131 \h </w:instrText>
            </w:r>
            <w:r>
              <w:rPr>
                <w:noProof/>
                <w:webHidden/>
              </w:rPr>
            </w:r>
            <w:r>
              <w:rPr>
                <w:noProof/>
                <w:webHidden/>
              </w:rPr>
              <w:fldChar w:fldCharType="separate"/>
            </w:r>
            <w:r>
              <w:rPr>
                <w:noProof/>
                <w:webHidden/>
              </w:rPr>
              <w:t>60</w:t>
            </w:r>
            <w:r>
              <w:rPr>
                <w:noProof/>
                <w:webHidden/>
              </w:rPr>
              <w:fldChar w:fldCharType="end"/>
            </w:r>
          </w:hyperlink>
        </w:p>
        <w:p w14:paraId="7A6CC74D" w14:textId="1462E145" w:rsidR="00083393" w:rsidRDefault="00083393">
          <w:pPr>
            <w:pStyle w:val="TOC3"/>
            <w:tabs>
              <w:tab w:val="right" w:leader="dot" w:pos="9350"/>
            </w:tabs>
            <w:rPr>
              <w:rFonts w:eastAsiaTheme="minorEastAsia" w:hint="eastAsia"/>
              <w:noProof/>
              <w:sz w:val="24"/>
              <w:szCs w:val="24"/>
              <w:lang w:val="en-CA"/>
            </w:rPr>
          </w:pPr>
          <w:hyperlink w:anchor="_Toc205543132" w:history="1">
            <w:r w:rsidRPr="00362000">
              <w:rPr>
                <w:rStyle w:val="Hyperlink"/>
                <w:rFonts w:ascii="Times New Roman" w:hAnsi="Times New Roman" w:cs="Times New Roman"/>
                <w:noProof/>
                <w:lang w:val="en-CA"/>
              </w:rPr>
              <w:t>Small scale of association to habitat regardless of urbanization level</w:t>
            </w:r>
            <w:r>
              <w:rPr>
                <w:noProof/>
                <w:webHidden/>
              </w:rPr>
              <w:tab/>
            </w:r>
            <w:r>
              <w:rPr>
                <w:noProof/>
                <w:webHidden/>
              </w:rPr>
              <w:fldChar w:fldCharType="begin"/>
            </w:r>
            <w:r>
              <w:rPr>
                <w:noProof/>
                <w:webHidden/>
              </w:rPr>
              <w:instrText xml:space="preserve"> PAGEREF _Toc205543132 \h </w:instrText>
            </w:r>
            <w:r>
              <w:rPr>
                <w:noProof/>
                <w:webHidden/>
              </w:rPr>
            </w:r>
            <w:r>
              <w:rPr>
                <w:noProof/>
                <w:webHidden/>
              </w:rPr>
              <w:fldChar w:fldCharType="separate"/>
            </w:r>
            <w:r>
              <w:rPr>
                <w:noProof/>
                <w:webHidden/>
              </w:rPr>
              <w:t>61</w:t>
            </w:r>
            <w:r>
              <w:rPr>
                <w:noProof/>
                <w:webHidden/>
              </w:rPr>
              <w:fldChar w:fldCharType="end"/>
            </w:r>
          </w:hyperlink>
        </w:p>
        <w:p w14:paraId="3A26BC73" w14:textId="3F3D4B59" w:rsidR="00083393" w:rsidRDefault="00083393">
          <w:pPr>
            <w:pStyle w:val="TOC3"/>
            <w:tabs>
              <w:tab w:val="right" w:leader="dot" w:pos="9350"/>
            </w:tabs>
            <w:rPr>
              <w:rFonts w:eastAsiaTheme="minorEastAsia" w:hint="eastAsia"/>
              <w:noProof/>
              <w:sz w:val="24"/>
              <w:szCs w:val="24"/>
              <w:lang w:val="en-CA"/>
            </w:rPr>
          </w:pPr>
          <w:hyperlink w:anchor="_Toc205543133" w:history="1">
            <w:r w:rsidRPr="00362000">
              <w:rPr>
                <w:rStyle w:val="Hyperlink"/>
                <w:rFonts w:ascii="Times New Roman" w:hAnsi="Times New Roman" w:cs="Times New Roman"/>
                <w:noProof/>
                <w:lang w:val="en-CA"/>
              </w:rPr>
              <w:t>Variation of preferred habitat factors across an urbanization gradient</w:t>
            </w:r>
            <w:r>
              <w:rPr>
                <w:noProof/>
                <w:webHidden/>
              </w:rPr>
              <w:tab/>
            </w:r>
            <w:r>
              <w:rPr>
                <w:noProof/>
                <w:webHidden/>
              </w:rPr>
              <w:fldChar w:fldCharType="begin"/>
            </w:r>
            <w:r>
              <w:rPr>
                <w:noProof/>
                <w:webHidden/>
              </w:rPr>
              <w:instrText xml:space="preserve"> PAGEREF _Toc205543133 \h </w:instrText>
            </w:r>
            <w:r>
              <w:rPr>
                <w:noProof/>
                <w:webHidden/>
              </w:rPr>
            </w:r>
            <w:r>
              <w:rPr>
                <w:noProof/>
                <w:webHidden/>
              </w:rPr>
              <w:fldChar w:fldCharType="separate"/>
            </w:r>
            <w:r>
              <w:rPr>
                <w:noProof/>
                <w:webHidden/>
              </w:rPr>
              <w:t>62</w:t>
            </w:r>
            <w:r>
              <w:rPr>
                <w:noProof/>
                <w:webHidden/>
              </w:rPr>
              <w:fldChar w:fldCharType="end"/>
            </w:r>
          </w:hyperlink>
        </w:p>
        <w:p w14:paraId="7B185BC5" w14:textId="3418D271" w:rsidR="00083393" w:rsidRDefault="00083393">
          <w:pPr>
            <w:pStyle w:val="TOC3"/>
            <w:tabs>
              <w:tab w:val="right" w:leader="dot" w:pos="9350"/>
            </w:tabs>
            <w:rPr>
              <w:rFonts w:eastAsiaTheme="minorEastAsia" w:hint="eastAsia"/>
              <w:noProof/>
              <w:sz w:val="24"/>
              <w:szCs w:val="24"/>
              <w:lang w:val="en-CA"/>
            </w:rPr>
          </w:pPr>
          <w:hyperlink w:anchor="_Toc205543134" w:history="1">
            <w:r w:rsidRPr="00362000">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_Toc205543134 \h </w:instrText>
            </w:r>
            <w:r>
              <w:rPr>
                <w:noProof/>
                <w:webHidden/>
              </w:rPr>
            </w:r>
            <w:r>
              <w:rPr>
                <w:noProof/>
                <w:webHidden/>
              </w:rPr>
              <w:fldChar w:fldCharType="separate"/>
            </w:r>
            <w:r>
              <w:rPr>
                <w:noProof/>
                <w:webHidden/>
              </w:rPr>
              <w:t>63</w:t>
            </w:r>
            <w:r>
              <w:rPr>
                <w:noProof/>
                <w:webHidden/>
              </w:rPr>
              <w:fldChar w:fldCharType="end"/>
            </w:r>
          </w:hyperlink>
        </w:p>
        <w:p w14:paraId="70858628" w14:textId="465A877A"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35" w:history="1">
            <w:r w:rsidRPr="00362000">
              <w:rPr>
                <w:rStyle w:val="Hyperlink"/>
                <w:rFonts w:ascii="Times New Roman" w:hAnsi="Times New Roman" w:cs="Times New Roman"/>
                <w:noProof/>
                <w:lang w:val="en-CA"/>
              </w:rPr>
              <w:t>Connecting statement</w:t>
            </w:r>
            <w:r>
              <w:rPr>
                <w:noProof/>
                <w:webHidden/>
              </w:rPr>
              <w:tab/>
            </w:r>
            <w:r>
              <w:rPr>
                <w:noProof/>
                <w:webHidden/>
              </w:rPr>
              <w:fldChar w:fldCharType="begin"/>
            </w:r>
            <w:r>
              <w:rPr>
                <w:noProof/>
                <w:webHidden/>
              </w:rPr>
              <w:instrText xml:space="preserve"> PAGEREF _Toc205543135 \h </w:instrText>
            </w:r>
            <w:r>
              <w:rPr>
                <w:noProof/>
                <w:webHidden/>
              </w:rPr>
            </w:r>
            <w:r>
              <w:rPr>
                <w:noProof/>
                <w:webHidden/>
              </w:rPr>
              <w:fldChar w:fldCharType="separate"/>
            </w:r>
            <w:r>
              <w:rPr>
                <w:noProof/>
                <w:webHidden/>
              </w:rPr>
              <w:t>65</w:t>
            </w:r>
            <w:r>
              <w:rPr>
                <w:noProof/>
                <w:webHidden/>
              </w:rPr>
              <w:fldChar w:fldCharType="end"/>
            </w:r>
          </w:hyperlink>
        </w:p>
        <w:p w14:paraId="4D789475" w14:textId="625DD659"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36" w:history="1">
            <w:r w:rsidRPr="00362000">
              <w:rPr>
                <w:rStyle w:val="Hyperlink"/>
                <w:rFonts w:ascii="Times New Roman" w:hAnsi="Times New Roman" w:cs="Times New Roman"/>
                <w:noProof/>
                <w:lang w:val="en-CA"/>
              </w:rPr>
              <w:t>Chapter 2: Northern cardinals (</w:t>
            </w:r>
            <w:r w:rsidRPr="00362000">
              <w:rPr>
                <w:rStyle w:val="Hyperlink"/>
                <w:rFonts w:ascii="Times New Roman" w:hAnsi="Times New Roman" w:cs="Times New Roman"/>
                <w:i/>
                <w:iCs/>
                <w:noProof/>
                <w:lang w:val="en-CA"/>
              </w:rPr>
              <w:t>Cardinalis cardinalis</w:t>
            </w:r>
            <w:r w:rsidRPr="00362000">
              <w:rPr>
                <w:rStyle w:val="Hyperlink"/>
                <w:rFonts w:ascii="Times New Roman" w:hAnsi="Times New Roman" w:cs="Times New Roman"/>
                <w:noProof/>
                <w:lang w:val="en-CA"/>
              </w:rPr>
              <w:t>) exhibit seasonal changes of onset and end of daily activities in urban areas</w:t>
            </w:r>
            <w:r>
              <w:rPr>
                <w:noProof/>
                <w:webHidden/>
              </w:rPr>
              <w:tab/>
            </w:r>
            <w:r>
              <w:rPr>
                <w:noProof/>
                <w:webHidden/>
              </w:rPr>
              <w:fldChar w:fldCharType="begin"/>
            </w:r>
            <w:r>
              <w:rPr>
                <w:noProof/>
                <w:webHidden/>
              </w:rPr>
              <w:instrText xml:space="preserve"> PAGEREF _Toc205543136 \h </w:instrText>
            </w:r>
            <w:r>
              <w:rPr>
                <w:noProof/>
                <w:webHidden/>
              </w:rPr>
            </w:r>
            <w:r>
              <w:rPr>
                <w:noProof/>
                <w:webHidden/>
              </w:rPr>
              <w:fldChar w:fldCharType="separate"/>
            </w:r>
            <w:r>
              <w:rPr>
                <w:noProof/>
                <w:webHidden/>
              </w:rPr>
              <w:t>66</w:t>
            </w:r>
            <w:r>
              <w:rPr>
                <w:noProof/>
                <w:webHidden/>
              </w:rPr>
              <w:fldChar w:fldCharType="end"/>
            </w:r>
          </w:hyperlink>
        </w:p>
        <w:p w14:paraId="25E423F2" w14:textId="039E3CF2" w:rsidR="00083393" w:rsidRDefault="00083393">
          <w:pPr>
            <w:pStyle w:val="TOC3"/>
            <w:tabs>
              <w:tab w:val="right" w:leader="dot" w:pos="9350"/>
            </w:tabs>
            <w:rPr>
              <w:rFonts w:eastAsiaTheme="minorEastAsia" w:hint="eastAsia"/>
              <w:noProof/>
              <w:sz w:val="24"/>
              <w:szCs w:val="24"/>
              <w:lang w:val="en-CA"/>
            </w:rPr>
          </w:pPr>
          <w:hyperlink w:anchor="_Toc205543137" w:history="1">
            <w:r w:rsidRPr="00362000">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_Toc205543137 \h </w:instrText>
            </w:r>
            <w:r>
              <w:rPr>
                <w:noProof/>
                <w:webHidden/>
              </w:rPr>
            </w:r>
            <w:r>
              <w:rPr>
                <w:noProof/>
                <w:webHidden/>
              </w:rPr>
              <w:fldChar w:fldCharType="separate"/>
            </w:r>
            <w:r>
              <w:rPr>
                <w:noProof/>
                <w:webHidden/>
              </w:rPr>
              <w:t>66</w:t>
            </w:r>
            <w:r>
              <w:rPr>
                <w:noProof/>
                <w:webHidden/>
              </w:rPr>
              <w:fldChar w:fldCharType="end"/>
            </w:r>
          </w:hyperlink>
        </w:p>
        <w:p w14:paraId="3C43D3C8" w14:textId="2C8ED6B8" w:rsidR="00083393" w:rsidRDefault="00083393">
          <w:pPr>
            <w:pStyle w:val="TOC3"/>
            <w:tabs>
              <w:tab w:val="right" w:leader="dot" w:pos="9350"/>
            </w:tabs>
            <w:rPr>
              <w:rFonts w:eastAsiaTheme="minorEastAsia" w:hint="eastAsia"/>
              <w:noProof/>
              <w:sz w:val="24"/>
              <w:szCs w:val="24"/>
              <w:lang w:val="en-CA"/>
            </w:rPr>
          </w:pPr>
          <w:hyperlink w:anchor="_Toc205543138" w:history="1">
            <w:r w:rsidRPr="00362000">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_Toc205543138 \h </w:instrText>
            </w:r>
            <w:r>
              <w:rPr>
                <w:noProof/>
                <w:webHidden/>
              </w:rPr>
            </w:r>
            <w:r>
              <w:rPr>
                <w:noProof/>
                <w:webHidden/>
              </w:rPr>
              <w:fldChar w:fldCharType="separate"/>
            </w:r>
            <w:r>
              <w:rPr>
                <w:noProof/>
                <w:webHidden/>
              </w:rPr>
              <w:t>67</w:t>
            </w:r>
            <w:r>
              <w:rPr>
                <w:noProof/>
                <w:webHidden/>
              </w:rPr>
              <w:fldChar w:fldCharType="end"/>
            </w:r>
          </w:hyperlink>
        </w:p>
        <w:p w14:paraId="11206378" w14:textId="115040C7" w:rsidR="00083393" w:rsidRDefault="00083393">
          <w:pPr>
            <w:pStyle w:val="TOC3"/>
            <w:tabs>
              <w:tab w:val="right" w:leader="dot" w:pos="9350"/>
            </w:tabs>
            <w:rPr>
              <w:rFonts w:eastAsiaTheme="minorEastAsia" w:hint="eastAsia"/>
              <w:noProof/>
              <w:sz w:val="24"/>
              <w:szCs w:val="24"/>
              <w:lang w:val="en-CA"/>
            </w:rPr>
          </w:pPr>
          <w:hyperlink w:anchor="_Toc205543139" w:history="1">
            <w:r w:rsidRPr="00362000">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_Toc205543139 \h </w:instrText>
            </w:r>
            <w:r>
              <w:rPr>
                <w:noProof/>
                <w:webHidden/>
              </w:rPr>
            </w:r>
            <w:r>
              <w:rPr>
                <w:noProof/>
                <w:webHidden/>
              </w:rPr>
              <w:fldChar w:fldCharType="separate"/>
            </w:r>
            <w:r>
              <w:rPr>
                <w:noProof/>
                <w:webHidden/>
              </w:rPr>
              <w:t>71</w:t>
            </w:r>
            <w:r>
              <w:rPr>
                <w:noProof/>
                <w:webHidden/>
              </w:rPr>
              <w:fldChar w:fldCharType="end"/>
            </w:r>
          </w:hyperlink>
        </w:p>
        <w:p w14:paraId="2294B4D5" w14:textId="61D35A45" w:rsidR="00083393" w:rsidRDefault="00083393">
          <w:pPr>
            <w:pStyle w:val="TOC3"/>
            <w:tabs>
              <w:tab w:val="right" w:leader="dot" w:pos="9350"/>
            </w:tabs>
            <w:rPr>
              <w:rFonts w:eastAsiaTheme="minorEastAsia" w:hint="eastAsia"/>
              <w:noProof/>
              <w:sz w:val="24"/>
              <w:szCs w:val="24"/>
              <w:lang w:val="en-CA"/>
            </w:rPr>
          </w:pPr>
          <w:hyperlink w:anchor="_Toc205543140" w:history="1">
            <w:r w:rsidRPr="00362000">
              <w:rPr>
                <w:rStyle w:val="Hyperlink"/>
                <w:rFonts w:ascii="Times New Roman" w:hAnsi="Times New Roman" w:cs="Times New Roman"/>
                <w:noProof/>
                <w:lang w:val="en-CA"/>
              </w:rPr>
              <w:t>Study site and Motus receiver stations</w:t>
            </w:r>
            <w:r>
              <w:rPr>
                <w:noProof/>
                <w:webHidden/>
              </w:rPr>
              <w:tab/>
            </w:r>
            <w:r>
              <w:rPr>
                <w:noProof/>
                <w:webHidden/>
              </w:rPr>
              <w:fldChar w:fldCharType="begin"/>
            </w:r>
            <w:r>
              <w:rPr>
                <w:noProof/>
                <w:webHidden/>
              </w:rPr>
              <w:instrText xml:space="preserve"> PAGEREF _Toc205543140 \h </w:instrText>
            </w:r>
            <w:r>
              <w:rPr>
                <w:noProof/>
                <w:webHidden/>
              </w:rPr>
            </w:r>
            <w:r>
              <w:rPr>
                <w:noProof/>
                <w:webHidden/>
              </w:rPr>
              <w:fldChar w:fldCharType="separate"/>
            </w:r>
            <w:r>
              <w:rPr>
                <w:noProof/>
                <w:webHidden/>
              </w:rPr>
              <w:t>71</w:t>
            </w:r>
            <w:r>
              <w:rPr>
                <w:noProof/>
                <w:webHidden/>
              </w:rPr>
              <w:fldChar w:fldCharType="end"/>
            </w:r>
          </w:hyperlink>
        </w:p>
        <w:p w14:paraId="3DEA18BC" w14:textId="6458D658" w:rsidR="00083393" w:rsidRDefault="00083393">
          <w:pPr>
            <w:pStyle w:val="TOC3"/>
            <w:tabs>
              <w:tab w:val="right" w:leader="dot" w:pos="9350"/>
            </w:tabs>
            <w:rPr>
              <w:rFonts w:eastAsiaTheme="minorEastAsia" w:hint="eastAsia"/>
              <w:noProof/>
              <w:sz w:val="24"/>
              <w:szCs w:val="24"/>
              <w:lang w:val="en-CA"/>
            </w:rPr>
          </w:pPr>
          <w:hyperlink w:anchor="_Toc205543141" w:history="1">
            <w:r w:rsidRPr="00362000">
              <w:rPr>
                <w:rStyle w:val="Hyperlink"/>
                <w:rFonts w:ascii="Times New Roman" w:hAnsi="Times New Roman" w:cs="Times New Roman"/>
                <w:noProof/>
                <w:lang w:val="en-CA"/>
              </w:rPr>
              <w:t>Radio tags deployment and Motus data download</w:t>
            </w:r>
            <w:r>
              <w:rPr>
                <w:noProof/>
                <w:webHidden/>
              </w:rPr>
              <w:tab/>
            </w:r>
            <w:r>
              <w:rPr>
                <w:noProof/>
                <w:webHidden/>
              </w:rPr>
              <w:fldChar w:fldCharType="begin"/>
            </w:r>
            <w:r>
              <w:rPr>
                <w:noProof/>
                <w:webHidden/>
              </w:rPr>
              <w:instrText xml:space="preserve"> PAGEREF _Toc205543141 \h </w:instrText>
            </w:r>
            <w:r>
              <w:rPr>
                <w:noProof/>
                <w:webHidden/>
              </w:rPr>
            </w:r>
            <w:r>
              <w:rPr>
                <w:noProof/>
                <w:webHidden/>
              </w:rPr>
              <w:fldChar w:fldCharType="separate"/>
            </w:r>
            <w:r>
              <w:rPr>
                <w:noProof/>
                <w:webHidden/>
              </w:rPr>
              <w:t>73</w:t>
            </w:r>
            <w:r>
              <w:rPr>
                <w:noProof/>
                <w:webHidden/>
              </w:rPr>
              <w:fldChar w:fldCharType="end"/>
            </w:r>
          </w:hyperlink>
        </w:p>
        <w:p w14:paraId="58C3B777" w14:textId="5ED6F247" w:rsidR="00083393" w:rsidRDefault="00083393">
          <w:pPr>
            <w:pStyle w:val="TOC3"/>
            <w:tabs>
              <w:tab w:val="right" w:leader="dot" w:pos="9350"/>
            </w:tabs>
            <w:rPr>
              <w:rFonts w:eastAsiaTheme="minorEastAsia" w:hint="eastAsia"/>
              <w:noProof/>
              <w:sz w:val="24"/>
              <w:szCs w:val="24"/>
              <w:lang w:val="en-CA"/>
            </w:rPr>
          </w:pPr>
          <w:hyperlink w:anchor="_Toc205543142" w:history="1">
            <w:r w:rsidRPr="00362000">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_Toc205543142 \h </w:instrText>
            </w:r>
            <w:r>
              <w:rPr>
                <w:noProof/>
                <w:webHidden/>
              </w:rPr>
            </w:r>
            <w:r>
              <w:rPr>
                <w:noProof/>
                <w:webHidden/>
              </w:rPr>
              <w:fldChar w:fldCharType="separate"/>
            </w:r>
            <w:r>
              <w:rPr>
                <w:noProof/>
                <w:webHidden/>
              </w:rPr>
              <w:t>74</w:t>
            </w:r>
            <w:r>
              <w:rPr>
                <w:noProof/>
                <w:webHidden/>
              </w:rPr>
              <w:fldChar w:fldCharType="end"/>
            </w:r>
          </w:hyperlink>
        </w:p>
        <w:p w14:paraId="676241E5" w14:textId="274A2543" w:rsidR="00083393" w:rsidRDefault="00083393">
          <w:pPr>
            <w:pStyle w:val="TOC3"/>
            <w:tabs>
              <w:tab w:val="right" w:leader="dot" w:pos="9350"/>
            </w:tabs>
            <w:rPr>
              <w:rFonts w:eastAsiaTheme="minorEastAsia" w:hint="eastAsia"/>
              <w:noProof/>
              <w:sz w:val="24"/>
              <w:szCs w:val="24"/>
              <w:lang w:val="en-CA"/>
            </w:rPr>
          </w:pPr>
          <w:hyperlink w:anchor="_Toc205543143" w:history="1">
            <w:r w:rsidRPr="00362000">
              <w:rPr>
                <w:rStyle w:val="Hyperlink"/>
                <w:rFonts w:ascii="Times New Roman" w:hAnsi="Times New Roman" w:cs="Times New Roman"/>
                <w:noProof/>
                <w:lang w:val="en-CA"/>
              </w:rPr>
              <w:t>Weather data extraction</w:t>
            </w:r>
            <w:r>
              <w:rPr>
                <w:noProof/>
                <w:webHidden/>
              </w:rPr>
              <w:tab/>
            </w:r>
            <w:r>
              <w:rPr>
                <w:noProof/>
                <w:webHidden/>
              </w:rPr>
              <w:fldChar w:fldCharType="begin"/>
            </w:r>
            <w:r>
              <w:rPr>
                <w:noProof/>
                <w:webHidden/>
              </w:rPr>
              <w:instrText xml:space="preserve"> PAGEREF _Toc205543143 \h </w:instrText>
            </w:r>
            <w:r>
              <w:rPr>
                <w:noProof/>
                <w:webHidden/>
              </w:rPr>
            </w:r>
            <w:r>
              <w:rPr>
                <w:noProof/>
                <w:webHidden/>
              </w:rPr>
              <w:fldChar w:fldCharType="separate"/>
            </w:r>
            <w:r>
              <w:rPr>
                <w:noProof/>
                <w:webHidden/>
              </w:rPr>
              <w:t>76</w:t>
            </w:r>
            <w:r>
              <w:rPr>
                <w:noProof/>
                <w:webHidden/>
              </w:rPr>
              <w:fldChar w:fldCharType="end"/>
            </w:r>
          </w:hyperlink>
        </w:p>
        <w:p w14:paraId="3F86DD16" w14:textId="08EA2137" w:rsidR="00083393" w:rsidRDefault="00083393">
          <w:pPr>
            <w:pStyle w:val="TOC3"/>
            <w:tabs>
              <w:tab w:val="right" w:leader="dot" w:pos="9350"/>
            </w:tabs>
            <w:rPr>
              <w:rFonts w:eastAsiaTheme="minorEastAsia" w:hint="eastAsia"/>
              <w:noProof/>
              <w:sz w:val="24"/>
              <w:szCs w:val="24"/>
              <w:lang w:val="en-CA"/>
            </w:rPr>
          </w:pPr>
          <w:hyperlink w:anchor="_Toc205543144" w:history="1">
            <w:r w:rsidRPr="00362000">
              <w:rPr>
                <w:rStyle w:val="Hyperlink"/>
                <w:rFonts w:ascii="Times New Roman" w:hAnsi="Times New Roman" w:cs="Times New Roman"/>
                <w:noProof/>
                <w:lang w:val="en-CA"/>
              </w:rPr>
              <w:t>Scale of effect of dynamic temporal variables</w:t>
            </w:r>
            <w:r>
              <w:rPr>
                <w:noProof/>
                <w:webHidden/>
              </w:rPr>
              <w:tab/>
            </w:r>
            <w:r>
              <w:rPr>
                <w:noProof/>
                <w:webHidden/>
              </w:rPr>
              <w:fldChar w:fldCharType="begin"/>
            </w:r>
            <w:r>
              <w:rPr>
                <w:noProof/>
                <w:webHidden/>
              </w:rPr>
              <w:instrText xml:space="preserve"> PAGEREF _Toc205543144 \h </w:instrText>
            </w:r>
            <w:r>
              <w:rPr>
                <w:noProof/>
                <w:webHidden/>
              </w:rPr>
            </w:r>
            <w:r>
              <w:rPr>
                <w:noProof/>
                <w:webHidden/>
              </w:rPr>
              <w:fldChar w:fldCharType="separate"/>
            </w:r>
            <w:r>
              <w:rPr>
                <w:noProof/>
                <w:webHidden/>
              </w:rPr>
              <w:t>77</w:t>
            </w:r>
            <w:r>
              <w:rPr>
                <w:noProof/>
                <w:webHidden/>
              </w:rPr>
              <w:fldChar w:fldCharType="end"/>
            </w:r>
          </w:hyperlink>
        </w:p>
        <w:p w14:paraId="33DC683D" w14:textId="07910618" w:rsidR="00083393" w:rsidRDefault="00083393">
          <w:pPr>
            <w:pStyle w:val="TOC3"/>
            <w:tabs>
              <w:tab w:val="right" w:leader="dot" w:pos="9350"/>
            </w:tabs>
            <w:rPr>
              <w:rFonts w:eastAsiaTheme="minorEastAsia" w:hint="eastAsia"/>
              <w:noProof/>
              <w:sz w:val="24"/>
              <w:szCs w:val="24"/>
              <w:lang w:val="en-CA"/>
            </w:rPr>
          </w:pPr>
          <w:hyperlink w:anchor="_Toc205543145" w:history="1">
            <w:r w:rsidRPr="00362000">
              <w:rPr>
                <w:rStyle w:val="Hyperlink"/>
                <w:rFonts w:ascii="Times New Roman" w:hAnsi="Times New Roman" w:cs="Times New Roman"/>
                <w:noProof/>
                <w:lang w:val="en-CA"/>
              </w:rPr>
              <w:t>Modelling the effects of weather conditions and dynamic temporal variables on the onset and end of northern cardinal’s daily activities</w:t>
            </w:r>
            <w:r>
              <w:rPr>
                <w:noProof/>
                <w:webHidden/>
              </w:rPr>
              <w:tab/>
            </w:r>
            <w:r>
              <w:rPr>
                <w:noProof/>
                <w:webHidden/>
              </w:rPr>
              <w:fldChar w:fldCharType="begin"/>
            </w:r>
            <w:r>
              <w:rPr>
                <w:noProof/>
                <w:webHidden/>
              </w:rPr>
              <w:instrText xml:space="preserve"> PAGEREF _Toc205543145 \h </w:instrText>
            </w:r>
            <w:r>
              <w:rPr>
                <w:noProof/>
                <w:webHidden/>
              </w:rPr>
            </w:r>
            <w:r>
              <w:rPr>
                <w:noProof/>
                <w:webHidden/>
              </w:rPr>
              <w:fldChar w:fldCharType="separate"/>
            </w:r>
            <w:r>
              <w:rPr>
                <w:noProof/>
                <w:webHidden/>
              </w:rPr>
              <w:t>79</w:t>
            </w:r>
            <w:r>
              <w:rPr>
                <w:noProof/>
                <w:webHidden/>
              </w:rPr>
              <w:fldChar w:fldCharType="end"/>
            </w:r>
          </w:hyperlink>
        </w:p>
        <w:p w14:paraId="2997BE6F" w14:textId="5554BBB3" w:rsidR="00083393" w:rsidRDefault="00083393">
          <w:pPr>
            <w:pStyle w:val="TOC3"/>
            <w:tabs>
              <w:tab w:val="right" w:leader="dot" w:pos="9350"/>
            </w:tabs>
            <w:rPr>
              <w:rFonts w:eastAsiaTheme="minorEastAsia" w:hint="eastAsia"/>
              <w:noProof/>
              <w:sz w:val="24"/>
              <w:szCs w:val="24"/>
              <w:lang w:val="en-CA"/>
            </w:rPr>
          </w:pPr>
          <w:hyperlink w:anchor="_Toc205543146" w:history="1">
            <w:r w:rsidRPr="00362000">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_Toc205543146 \h </w:instrText>
            </w:r>
            <w:r>
              <w:rPr>
                <w:noProof/>
                <w:webHidden/>
              </w:rPr>
            </w:r>
            <w:r>
              <w:rPr>
                <w:noProof/>
                <w:webHidden/>
              </w:rPr>
              <w:fldChar w:fldCharType="separate"/>
            </w:r>
            <w:r>
              <w:rPr>
                <w:noProof/>
                <w:webHidden/>
              </w:rPr>
              <w:t>80</w:t>
            </w:r>
            <w:r>
              <w:rPr>
                <w:noProof/>
                <w:webHidden/>
              </w:rPr>
              <w:fldChar w:fldCharType="end"/>
            </w:r>
          </w:hyperlink>
        </w:p>
        <w:p w14:paraId="3D716CBC" w14:textId="716D0605" w:rsidR="00083393" w:rsidRDefault="00083393">
          <w:pPr>
            <w:pStyle w:val="TOC3"/>
            <w:tabs>
              <w:tab w:val="right" w:leader="dot" w:pos="9350"/>
            </w:tabs>
            <w:rPr>
              <w:rFonts w:eastAsiaTheme="minorEastAsia" w:hint="eastAsia"/>
              <w:noProof/>
              <w:sz w:val="24"/>
              <w:szCs w:val="24"/>
              <w:lang w:val="en-CA"/>
            </w:rPr>
          </w:pPr>
          <w:hyperlink w:anchor="_Toc205543147" w:history="1">
            <w:r w:rsidRPr="00362000">
              <w:rPr>
                <w:rStyle w:val="Hyperlink"/>
                <w:rFonts w:ascii="Times New Roman" w:hAnsi="Times New Roman" w:cs="Times New Roman"/>
                <w:noProof/>
                <w:lang w:val="en-CA"/>
              </w:rPr>
              <w:t>Dynamic temporal variables model selection</w:t>
            </w:r>
            <w:r>
              <w:rPr>
                <w:noProof/>
                <w:webHidden/>
              </w:rPr>
              <w:tab/>
            </w:r>
            <w:r>
              <w:rPr>
                <w:noProof/>
                <w:webHidden/>
              </w:rPr>
              <w:fldChar w:fldCharType="begin"/>
            </w:r>
            <w:r>
              <w:rPr>
                <w:noProof/>
                <w:webHidden/>
              </w:rPr>
              <w:instrText xml:space="preserve"> PAGEREF _Toc205543147 \h </w:instrText>
            </w:r>
            <w:r>
              <w:rPr>
                <w:noProof/>
                <w:webHidden/>
              </w:rPr>
            </w:r>
            <w:r>
              <w:rPr>
                <w:noProof/>
                <w:webHidden/>
              </w:rPr>
              <w:fldChar w:fldCharType="separate"/>
            </w:r>
            <w:r>
              <w:rPr>
                <w:noProof/>
                <w:webHidden/>
              </w:rPr>
              <w:t>80</w:t>
            </w:r>
            <w:r>
              <w:rPr>
                <w:noProof/>
                <w:webHidden/>
              </w:rPr>
              <w:fldChar w:fldCharType="end"/>
            </w:r>
          </w:hyperlink>
        </w:p>
        <w:p w14:paraId="43653BEB" w14:textId="7F888814" w:rsidR="00083393" w:rsidRDefault="00083393">
          <w:pPr>
            <w:pStyle w:val="TOC3"/>
            <w:tabs>
              <w:tab w:val="right" w:leader="dot" w:pos="9350"/>
            </w:tabs>
            <w:rPr>
              <w:rFonts w:eastAsiaTheme="minorEastAsia" w:hint="eastAsia"/>
              <w:noProof/>
              <w:sz w:val="24"/>
              <w:szCs w:val="24"/>
              <w:lang w:val="en-CA"/>
            </w:rPr>
          </w:pPr>
          <w:hyperlink w:anchor="_Toc205543148" w:history="1">
            <w:r w:rsidRPr="00362000">
              <w:rPr>
                <w:rStyle w:val="Hyperlink"/>
                <w:rFonts w:ascii="Times New Roman" w:hAnsi="Times New Roman" w:cs="Times New Roman"/>
                <w:noProof/>
                <w:lang w:val="en-CA"/>
              </w:rPr>
              <w:t>Modelling the effect of weather conditions and dynamic temporal variables on cardinal’s daily activities</w:t>
            </w:r>
            <w:r>
              <w:rPr>
                <w:noProof/>
                <w:webHidden/>
              </w:rPr>
              <w:tab/>
            </w:r>
            <w:r>
              <w:rPr>
                <w:noProof/>
                <w:webHidden/>
              </w:rPr>
              <w:fldChar w:fldCharType="begin"/>
            </w:r>
            <w:r>
              <w:rPr>
                <w:noProof/>
                <w:webHidden/>
              </w:rPr>
              <w:instrText xml:space="preserve"> PAGEREF _Toc205543148 \h </w:instrText>
            </w:r>
            <w:r>
              <w:rPr>
                <w:noProof/>
                <w:webHidden/>
              </w:rPr>
            </w:r>
            <w:r>
              <w:rPr>
                <w:noProof/>
                <w:webHidden/>
              </w:rPr>
              <w:fldChar w:fldCharType="separate"/>
            </w:r>
            <w:r>
              <w:rPr>
                <w:noProof/>
                <w:webHidden/>
              </w:rPr>
              <w:t>81</w:t>
            </w:r>
            <w:r>
              <w:rPr>
                <w:noProof/>
                <w:webHidden/>
              </w:rPr>
              <w:fldChar w:fldCharType="end"/>
            </w:r>
          </w:hyperlink>
        </w:p>
        <w:p w14:paraId="1DB87520" w14:textId="3418D2B9" w:rsidR="00083393" w:rsidRDefault="00083393">
          <w:pPr>
            <w:pStyle w:val="TOC3"/>
            <w:tabs>
              <w:tab w:val="right" w:leader="dot" w:pos="9350"/>
            </w:tabs>
            <w:rPr>
              <w:rFonts w:eastAsiaTheme="minorEastAsia" w:hint="eastAsia"/>
              <w:noProof/>
              <w:sz w:val="24"/>
              <w:szCs w:val="24"/>
              <w:lang w:val="en-CA"/>
            </w:rPr>
          </w:pPr>
          <w:hyperlink w:anchor="_Toc205543149" w:history="1">
            <w:r w:rsidRPr="00362000">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_Toc205543149 \h </w:instrText>
            </w:r>
            <w:r>
              <w:rPr>
                <w:noProof/>
                <w:webHidden/>
              </w:rPr>
            </w:r>
            <w:r>
              <w:rPr>
                <w:noProof/>
                <w:webHidden/>
              </w:rPr>
              <w:fldChar w:fldCharType="separate"/>
            </w:r>
            <w:r>
              <w:rPr>
                <w:noProof/>
                <w:webHidden/>
              </w:rPr>
              <w:t>87</w:t>
            </w:r>
            <w:r>
              <w:rPr>
                <w:noProof/>
                <w:webHidden/>
              </w:rPr>
              <w:fldChar w:fldCharType="end"/>
            </w:r>
          </w:hyperlink>
        </w:p>
        <w:p w14:paraId="4871FC6E" w14:textId="67A08178" w:rsidR="00083393" w:rsidRDefault="00083393">
          <w:pPr>
            <w:pStyle w:val="TOC3"/>
            <w:tabs>
              <w:tab w:val="right" w:leader="dot" w:pos="9350"/>
            </w:tabs>
            <w:rPr>
              <w:rFonts w:eastAsiaTheme="minorEastAsia" w:hint="eastAsia"/>
              <w:noProof/>
              <w:sz w:val="24"/>
              <w:szCs w:val="24"/>
              <w:lang w:val="en-CA"/>
            </w:rPr>
          </w:pPr>
          <w:hyperlink w:anchor="_Toc205543150" w:history="1">
            <w:r w:rsidRPr="00362000">
              <w:rPr>
                <w:rStyle w:val="Hyperlink"/>
                <w:rFonts w:ascii="Times New Roman" w:hAnsi="Times New Roman" w:cs="Times New Roman"/>
                <w:noProof/>
                <w:lang w:val="en-CA"/>
              </w:rPr>
              <w:t>Varying scale of effect of dynamic temporal variables</w:t>
            </w:r>
            <w:r>
              <w:rPr>
                <w:noProof/>
                <w:webHidden/>
              </w:rPr>
              <w:tab/>
            </w:r>
            <w:r>
              <w:rPr>
                <w:noProof/>
                <w:webHidden/>
              </w:rPr>
              <w:fldChar w:fldCharType="begin"/>
            </w:r>
            <w:r>
              <w:rPr>
                <w:noProof/>
                <w:webHidden/>
              </w:rPr>
              <w:instrText xml:space="preserve"> PAGEREF _Toc205543150 \h </w:instrText>
            </w:r>
            <w:r>
              <w:rPr>
                <w:noProof/>
                <w:webHidden/>
              </w:rPr>
            </w:r>
            <w:r>
              <w:rPr>
                <w:noProof/>
                <w:webHidden/>
              </w:rPr>
              <w:fldChar w:fldCharType="separate"/>
            </w:r>
            <w:r>
              <w:rPr>
                <w:noProof/>
                <w:webHidden/>
              </w:rPr>
              <w:t>88</w:t>
            </w:r>
            <w:r>
              <w:rPr>
                <w:noProof/>
                <w:webHidden/>
              </w:rPr>
              <w:fldChar w:fldCharType="end"/>
            </w:r>
          </w:hyperlink>
        </w:p>
        <w:p w14:paraId="57EDDD74" w14:textId="2650658E" w:rsidR="00083393" w:rsidRDefault="00083393">
          <w:pPr>
            <w:pStyle w:val="TOC3"/>
            <w:tabs>
              <w:tab w:val="right" w:leader="dot" w:pos="9350"/>
            </w:tabs>
            <w:rPr>
              <w:rFonts w:eastAsiaTheme="minorEastAsia" w:hint="eastAsia"/>
              <w:noProof/>
              <w:sz w:val="24"/>
              <w:szCs w:val="24"/>
              <w:lang w:val="en-CA"/>
            </w:rPr>
          </w:pPr>
          <w:hyperlink w:anchor="_Toc205543151" w:history="1">
            <w:r w:rsidRPr="00362000">
              <w:rPr>
                <w:rStyle w:val="Hyperlink"/>
                <w:rFonts w:ascii="Times New Roman" w:hAnsi="Times New Roman" w:cs="Times New Roman"/>
                <w:noProof/>
                <w:lang w:val="en-CA"/>
              </w:rPr>
              <w:t>Colder temperatures are linked to earlier morning activity in northern cardinals</w:t>
            </w:r>
            <w:r>
              <w:rPr>
                <w:noProof/>
                <w:webHidden/>
              </w:rPr>
              <w:tab/>
            </w:r>
            <w:r>
              <w:rPr>
                <w:noProof/>
                <w:webHidden/>
              </w:rPr>
              <w:fldChar w:fldCharType="begin"/>
            </w:r>
            <w:r>
              <w:rPr>
                <w:noProof/>
                <w:webHidden/>
              </w:rPr>
              <w:instrText xml:space="preserve"> PAGEREF _Toc205543151 \h </w:instrText>
            </w:r>
            <w:r>
              <w:rPr>
                <w:noProof/>
                <w:webHidden/>
              </w:rPr>
            </w:r>
            <w:r>
              <w:rPr>
                <w:noProof/>
                <w:webHidden/>
              </w:rPr>
              <w:fldChar w:fldCharType="separate"/>
            </w:r>
            <w:r>
              <w:rPr>
                <w:noProof/>
                <w:webHidden/>
              </w:rPr>
              <w:t>90</w:t>
            </w:r>
            <w:r>
              <w:rPr>
                <w:noProof/>
                <w:webHidden/>
              </w:rPr>
              <w:fldChar w:fldCharType="end"/>
            </w:r>
          </w:hyperlink>
        </w:p>
        <w:p w14:paraId="5B558EA5" w14:textId="504AA617" w:rsidR="00083393" w:rsidRDefault="00083393">
          <w:pPr>
            <w:pStyle w:val="TOC3"/>
            <w:tabs>
              <w:tab w:val="right" w:leader="dot" w:pos="9350"/>
            </w:tabs>
            <w:rPr>
              <w:rFonts w:eastAsiaTheme="minorEastAsia" w:hint="eastAsia"/>
              <w:noProof/>
              <w:sz w:val="24"/>
              <w:szCs w:val="24"/>
              <w:lang w:val="en-CA"/>
            </w:rPr>
          </w:pPr>
          <w:hyperlink w:anchor="_Toc205543152" w:history="1">
            <w:r w:rsidRPr="00362000">
              <w:rPr>
                <w:rStyle w:val="Hyperlink"/>
                <w:rFonts w:ascii="Times New Roman" w:hAnsi="Times New Roman" w:cs="Times New Roman"/>
                <w:noProof/>
                <w:lang w:val="en-CA"/>
              </w:rPr>
              <w:t>Cardinals only end their day earlier if subjected to extreme cold</w:t>
            </w:r>
            <w:r>
              <w:rPr>
                <w:noProof/>
                <w:webHidden/>
              </w:rPr>
              <w:tab/>
            </w:r>
            <w:r>
              <w:rPr>
                <w:noProof/>
                <w:webHidden/>
              </w:rPr>
              <w:fldChar w:fldCharType="begin"/>
            </w:r>
            <w:r>
              <w:rPr>
                <w:noProof/>
                <w:webHidden/>
              </w:rPr>
              <w:instrText xml:space="preserve"> PAGEREF _Toc205543152 \h </w:instrText>
            </w:r>
            <w:r>
              <w:rPr>
                <w:noProof/>
                <w:webHidden/>
              </w:rPr>
            </w:r>
            <w:r>
              <w:rPr>
                <w:noProof/>
                <w:webHidden/>
              </w:rPr>
              <w:fldChar w:fldCharType="separate"/>
            </w:r>
            <w:r>
              <w:rPr>
                <w:noProof/>
                <w:webHidden/>
              </w:rPr>
              <w:t>92</w:t>
            </w:r>
            <w:r>
              <w:rPr>
                <w:noProof/>
                <w:webHidden/>
              </w:rPr>
              <w:fldChar w:fldCharType="end"/>
            </w:r>
          </w:hyperlink>
        </w:p>
        <w:p w14:paraId="7C4E322B" w14:textId="5E15EEF4" w:rsidR="00083393" w:rsidRDefault="00083393">
          <w:pPr>
            <w:pStyle w:val="TOC3"/>
            <w:tabs>
              <w:tab w:val="right" w:leader="dot" w:pos="9350"/>
            </w:tabs>
            <w:rPr>
              <w:rFonts w:eastAsiaTheme="minorEastAsia" w:hint="eastAsia"/>
              <w:noProof/>
              <w:sz w:val="24"/>
              <w:szCs w:val="24"/>
              <w:lang w:val="en-CA"/>
            </w:rPr>
          </w:pPr>
          <w:hyperlink w:anchor="_Toc205543153" w:history="1">
            <w:r w:rsidRPr="00362000">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_Toc205543153 \h </w:instrText>
            </w:r>
            <w:r>
              <w:rPr>
                <w:noProof/>
                <w:webHidden/>
              </w:rPr>
            </w:r>
            <w:r>
              <w:rPr>
                <w:noProof/>
                <w:webHidden/>
              </w:rPr>
              <w:fldChar w:fldCharType="separate"/>
            </w:r>
            <w:r>
              <w:rPr>
                <w:noProof/>
                <w:webHidden/>
              </w:rPr>
              <w:t>94</w:t>
            </w:r>
            <w:r>
              <w:rPr>
                <w:noProof/>
                <w:webHidden/>
              </w:rPr>
              <w:fldChar w:fldCharType="end"/>
            </w:r>
          </w:hyperlink>
        </w:p>
        <w:p w14:paraId="5EE7A0D8" w14:textId="757D0C2D"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54" w:history="1">
            <w:r w:rsidRPr="00362000">
              <w:rPr>
                <w:rStyle w:val="Hyperlink"/>
                <w:rFonts w:ascii="Times New Roman" w:hAnsi="Times New Roman" w:cs="Times New Roman"/>
                <w:noProof/>
                <w:lang w:val="en-CA"/>
              </w:rPr>
              <w:t>General discussion</w:t>
            </w:r>
            <w:r>
              <w:rPr>
                <w:noProof/>
                <w:webHidden/>
              </w:rPr>
              <w:tab/>
            </w:r>
            <w:r>
              <w:rPr>
                <w:noProof/>
                <w:webHidden/>
              </w:rPr>
              <w:fldChar w:fldCharType="begin"/>
            </w:r>
            <w:r>
              <w:rPr>
                <w:noProof/>
                <w:webHidden/>
              </w:rPr>
              <w:instrText xml:space="preserve"> PAGEREF _Toc205543154 \h </w:instrText>
            </w:r>
            <w:r>
              <w:rPr>
                <w:noProof/>
                <w:webHidden/>
              </w:rPr>
            </w:r>
            <w:r>
              <w:rPr>
                <w:noProof/>
                <w:webHidden/>
              </w:rPr>
              <w:fldChar w:fldCharType="separate"/>
            </w:r>
            <w:r>
              <w:rPr>
                <w:noProof/>
                <w:webHidden/>
              </w:rPr>
              <w:t>95</w:t>
            </w:r>
            <w:r>
              <w:rPr>
                <w:noProof/>
                <w:webHidden/>
              </w:rPr>
              <w:fldChar w:fldCharType="end"/>
            </w:r>
          </w:hyperlink>
        </w:p>
        <w:p w14:paraId="771256A8" w14:textId="65DF95B5" w:rsidR="00083393" w:rsidRDefault="00083393">
          <w:pPr>
            <w:pStyle w:val="TOC3"/>
            <w:tabs>
              <w:tab w:val="right" w:leader="dot" w:pos="9350"/>
            </w:tabs>
            <w:rPr>
              <w:rFonts w:eastAsiaTheme="minorEastAsia" w:hint="eastAsia"/>
              <w:noProof/>
              <w:sz w:val="24"/>
              <w:szCs w:val="24"/>
              <w:lang w:val="en-CA"/>
            </w:rPr>
          </w:pPr>
          <w:hyperlink w:anchor="_Toc205543155" w:history="1">
            <w:r w:rsidRPr="00362000">
              <w:rPr>
                <w:rStyle w:val="Hyperlink"/>
                <w:rFonts w:ascii="Times New Roman" w:hAnsi="Times New Roman" w:cs="Times New Roman"/>
                <w:noProof/>
                <w:lang w:val="en-CA"/>
              </w:rPr>
              <w:t>Chapter summaries</w:t>
            </w:r>
            <w:r>
              <w:rPr>
                <w:noProof/>
                <w:webHidden/>
              </w:rPr>
              <w:tab/>
            </w:r>
            <w:r>
              <w:rPr>
                <w:noProof/>
                <w:webHidden/>
              </w:rPr>
              <w:fldChar w:fldCharType="begin"/>
            </w:r>
            <w:r>
              <w:rPr>
                <w:noProof/>
                <w:webHidden/>
              </w:rPr>
              <w:instrText xml:space="preserve"> PAGEREF _Toc205543155 \h </w:instrText>
            </w:r>
            <w:r>
              <w:rPr>
                <w:noProof/>
                <w:webHidden/>
              </w:rPr>
            </w:r>
            <w:r>
              <w:rPr>
                <w:noProof/>
                <w:webHidden/>
              </w:rPr>
              <w:fldChar w:fldCharType="separate"/>
            </w:r>
            <w:r>
              <w:rPr>
                <w:noProof/>
                <w:webHidden/>
              </w:rPr>
              <w:t>96</w:t>
            </w:r>
            <w:r>
              <w:rPr>
                <w:noProof/>
                <w:webHidden/>
              </w:rPr>
              <w:fldChar w:fldCharType="end"/>
            </w:r>
          </w:hyperlink>
        </w:p>
        <w:p w14:paraId="15936338" w14:textId="23034A2C" w:rsidR="00083393" w:rsidRDefault="00083393">
          <w:pPr>
            <w:pStyle w:val="TOC3"/>
            <w:tabs>
              <w:tab w:val="right" w:leader="dot" w:pos="9350"/>
            </w:tabs>
            <w:rPr>
              <w:rFonts w:eastAsiaTheme="minorEastAsia" w:hint="eastAsia"/>
              <w:noProof/>
              <w:sz w:val="24"/>
              <w:szCs w:val="24"/>
              <w:lang w:val="en-CA"/>
            </w:rPr>
          </w:pPr>
          <w:hyperlink w:anchor="_Toc205543156" w:history="1">
            <w:r w:rsidRPr="00362000">
              <w:rPr>
                <w:rStyle w:val="Hyperlink"/>
                <w:rFonts w:ascii="Times New Roman" w:hAnsi="Times New Roman" w:cs="Times New Roman"/>
                <w:noProof/>
                <w:lang w:val="en-CA"/>
              </w:rPr>
              <w:t>Limitations, methods and future directions</w:t>
            </w:r>
            <w:r>
              <w:rPr>
                <w:noProof/>
                <w:webHidden/>
              </w:rPr>
              <w:tab/>
            </w:r>
            <w:r>
              <w:rPr>
                <w:noProof/>
                <w:webHidden/>
              </w:rPr>
              <w:fldChar w:fldCharType="begin"/>
            </w:r>
            <w:r>
              <w:rPr>
                <w:noProof/>
                <w:webHidden/>
              </w:rPr>
              <w:instrText xml:space="preserve"> PAGEREF _Toc205543156 \h </w:instrText>
            </w:r>
            <w:r>
              <w:rPr>
                <w:noProof/>
                <w:webHidden/>
              </w:rPr>
            </w:r>
            <w:r>
              <w:rPr>
                <w:noProof/>
                <w:webHidden/>
              </w:rPr>
              <w:fldChar w:fldCharType="separate"/>
            </w:r>
            <w:r>
              <w:rPr>
                <w:noProof/>
                <w:webHidden/>
              </w:rPr>
              <w:t>98</w:t>
            </w:r>
            <w:r>
              <w:rPr>
                <w:noProof/>
                <w:webHidden/>
              </w:rPr>
              <w:fldChar w:fldCharType="end"/>
            </w:r>
          </w:hyperlink>
        </w:p>
        <w:p w14:paraId="52521C4E" w14:textId="7422C3DE"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57" w:history="1">
            <w:r w:rsidRPr="00362000">
              <w:rPr>
                <w:rStyle w:val="Hyperlink"/>
                <w:rFonts w:ascii="Times New Roman" w:hAnsi="Times New Roman" w:cs="Times New Roman"/>
                <w:noProof/>
                <w:lang w:val="en-CA"/>
              </w:rPr>
              <w:t>Thesis conclusion</w:t>
            </w:r>
            <w:r>
              <w:rPr>
                <w:noProof/>
                <w:webHidden/>
              </w:rPr>
              <w:tab/>
            </w:r>
            <w:r>
              <w:rPr>
                <w:noProof/>
                <w:webHidden/>
              </w:rPr>
              <w:fldChar w:fldCharType="begin"/>
            </w:r>
            <w:r>
              <w:rPr>
                <w:noProof/>
                <w:webHidden/>
              </w:rPr>
              <w:instrText xml:space="preserve"> PAGEREF _Toc205543157 \h </w:instrText>
            </w:r>
            <w:r>
              <w:rPr>
                <w:noProof/>
                <w:webHidden/>
              </w:rPr>
            </w:r>
            <w:r>
              <w:rPr>
                <w:noProof/>
                <w:webHidden/>
              </w:rPr>
              <w:fldChar w:fldCharType="separate"/>
            </w:r>
            <w:r>
              <w:rPr>
                <w:noProof/>
                <w:webHidden/>
              </w:rPr>
              <w:t>104</w:t>
            </w:r>
            <w:r>
              <w:rPr>
                <w:noProof/>
                <w:webHidden/>
              </w:rPr>
              <w:fldChar w:fldCharType="end"/>
            </w:r>
          </w:hyperlink>
        </w:p>
        <w:p w14:paraId="3314C8AF" w14:textId="2BEF530E"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58" w:history="1">
            <w:r w:rsidRPr="00362000">
              <w:rPr>
                <w:rStyle w:val="Hyperlink"/>
                <w:rFonts w:ascii="Times New Roman" w:eastAsia="Times New Roman" w:hAnsi="Times New Roman" w:cs="Times New Roman"/>
                <w:noProof/>
                <w:lang w:val="en-CA"/>
              </w:rPr>
              <w:t>Supplemental material</w:t>
            </w:r>
            <w:r>
              <w:rPr>
                <w:noProof/>
                <w:webHidden/>
              </w:rPr>
              <w:tab/>
            </w:r>
            <w:r>
              <w:rPr>
                <w:noProof/>
                <w:webHidden/>
              </w:rPr>
              <w:fldChar w:fldCharType="begin"/>
            </w:r>
            <w:r>
              <w:rPr>
                <w:noProof/>
                <w:webHidden/>
              </w:rPr>
              <w:instrText xml:space="preserve"> PAGEREF _Toc205543158 \h </w:instrText>
            </w:r>
            <w:r>
              <w:rPr>
                <w:noProof/>
                <w:webHidden/>
              </w:rPr>
            </w:r>
            <w:r>
              <w:rPr>
                <w:noProof/>
                <w:webHidden/>
              </w:rPr>
              <w:fldChar w:fldCharType="separate"/>
            </w:r>
            <w:r>
              <w:rPr>
                <w:noProof/>
                <w:webHidden/>
              </w:rPr>
              <w:t>105</w:t>
            </w:r>
            <w:r>
              <w:rPr>
                <w:noProof/>
                <w:webHidden/>
              </w:rPr>
              <w:fldChar w:fldCharType="end"/>
            </w:r>
          </w:hyperlink>
        </w:p>
        <w:p w14:paraId="3F63AE14" w14:textId="4113094A" w:rsidR="00083393" w:rsidRDefault="00083393">
          <w:pPr>
            <w:pStyle w:val="TOC1"/>
            <w:tabs>
              <w:tab w:val="right" w:leader="dot" w:pos="9350"/>
            </w:tabs>
            <w:rPr>
              <w:rFonts w:asciiTheme="minorHAnsi" w:eastAsiaTheme="minorEastAsia" w:hAnsiTheme="minorHAnsi" w:hint="eastAsia"/>
              <w:b w:val="0"/>
              <w:bCs w:val="0"/>
              <w:caps w:val="0"/>
              <w:noProof/>
              <w:lang w:val="en-CA"/>
            </w:rPr>
          </w:pPr>
          <w:hyperlink w:anchor="_Toc205543159" w:history="1">
            <w:r w:rsidRPr="00362000">
              <w:rPr>
                <w:rStyle w:val="Hyperlink"/>
                <w:rFonts w:ascii="Times New Roman" w:eastAsia="Times New Roman" w:hAnsi="Times New Roman" w:cs="Times New Roman"/>
                <w:noProof/>
                <w:lang w:val="en-CA"/>
              </w:rPr>
              <w:t>Literature cited</w:t>
            </w:r>
            <w:r>
              <w:rPr>
                <w:noProof/>
                <w:webHidden/>
              </w:rPr>
              <w:tab/>
            </w:r>
            <w:r>
              <w:rPr>
                <w:noProof/>
                <w:webHidden/>
              </w:rPr>
              <w:fldChar w:fldCharType="begin"/>
            </w:r>
            <w:r>
              <w:rPr>
                <w:noProof/>
                <w:webHidden/>
              </w:rPr>
              <w:instrText xml:space="preserve"> PAGEREF _Toc205543159 \h </w:instrText>
            </w:r>
            <w:r>
              <w:rPr>
                <w:noProof/>
                <w:webHidden/>
              </w:rPr>
            </w:r>
            <w:r>
              <w:rPr>
                <w:noProof/>
                <w:webHidden/>
              </w:rPr>
              <w:fldChar w:fldCharType="separate"/>
            </w:r>
            <w:r>
              <w:rPr>
                <w:noProof/>
                <w:webHidden/>
              </w:rPr>
              <w:t>108</w:t>
            </w:r>
            <w:r>
              <w:rPr>
                <w:noProof/>
                <w:webHidden/>
              </w:rPr>
              <w:fldChar w:fldCharType="end"/>
            </w:r>
          </w:hyperlink>
        </w:p>
        <w:p w14:paraId="020C9C22" w14:textId="6E19FA32" w:rsidR="00BB3ED1" w:rsidRDefault="00BB3ED1" w:rsidP="00BB3ED1">
          <w:r>
            <w:rPr>
              <w:rFonts w:asciiTheme="majorHAnsi" w:hAnsiTheme="majorHAnsi"/>
              <w:caps/>
              <w:sz w:val="20"/>
              <w:szCs w:val="20"/>
            </w:rPr>
            <w:fldChar w:fldCharType="end"/>
          </w:r>
        </w:p>
      </w:sdtContent>
    </w:sdt>
    <w:p w14:paraId="186F38CF" w14:textId="77777777" w:rsidR="00A3735F" w:rsidRDefault="00A3735F" w:rsidP="00FE754C">
      <w:pPr>
        <w:spacing w:line="276" w:lineRule="auto"/>
        <w:jc w:val="center"/>
        <w:rPr>
          <w:rFonts w:ascii="Times New Roman" w:hAnsi="Times New Roman" w:cs="Times New Roman"/>
        </w:rPr>
      </w:pPr>
    </w:p>
    <w:p w14:paraId="28CF2D0D" w14:textId="77777777" w:rsidR="00125D39" w:rsidRDefault="00125D39" w:rsidP="00125D39">
      <w:pPr>
        <w:spacing w:line="276" w:lineRule="auto"/>
        <w:rPr>
          <w:rFonts w:ascii="Times New Roman" w:hAnsi="Times New Roman" w:cs="Times New Roman"/>
          <w:lang w:val="en-CA"/>
        </w:rPr>
      </w:pPr>
    </w:p>
    <w:p w14:paraId="0FA09A3C" w14:textId="77777777" w:rsidR="00656D07" w:rsidRDefault="00656D07" w:rsidP="00125D39">
      <w:pPr>
        <w:spacing w:line="276" w:lineRule="auto"/>
        <w:rPr>
          <w:rFonts w:ascii="Times New Roman" w:hAnsi="Times New Roman" w:cs="Times New Roman"/>
          <w:lang w:val="en-CA"/>
        </w:rPr>
      </w:pPr>
    </w:p>
    <w:p w14:paraId="1C4522C3" w14:textId="77777777" w:rsidR="00656D07" w:rsidRDefault="00656D07" w:rsidP="00125D39">
      <w:pPr>
        <w:spacing w:line="276" w:lineRule="auto"/>
        <w:rPr>
          <w:rFonts w:ascii="Times New Roman" w:hAnsi="Times New Roman" w:cs="Times New Roman"/>
          <w:lang w:val="en-CA"/>
        </w:rPr>
      </w:pPr>
    </w:p>
    <w:p w14:paraId="58D50C7D" w14:textId="77777777" w:rsidR="00656D07" w:rsidRDefault="00656D07" w:rsidP="00656D07">
      <w:pPr>
        <w:pStyle w:val="Heading1"/>
        <w:spacing w:line="276" w:lineRule="auto"/>
        <w:jc w:val="center"/>
        <w:rPr>
          <w:rFonts w:ascii="Times New Roman" w:hAnsi="Times New Roman" w:cs="Times New Roman"/>
          <w:b/>
          <w:bCs/>
          <w:color w:val="000000" w:themeColor="text1"/>
          <w:lang w:val="en-CA"/>
        </w:rPr>
      </w:pPr>
      <w:bookmarkStart w:id="0" w:name="_Toc195699769"/>
      <w:bookmarkStart w:id="1" w:name="_Toc195699792"/>
      <w:bookmarkStart w:id="2" w:name="_Toc205543099"/>
      <w:r w:rsidRPr="00D24FBE">
        <w:rPr>
          <w:rFonts w:ascii="Times New Roman" w:hAnsi="Times New Roman" w:cs="Times New Roman"/>
          <w:b/>
          <w:bCs/>
          <w:color w:val="000000" w:themeColor="text1"/>
          <w:lang w:val="en-CA"/>
        </w:rPr>
        <w:lastRenderedPageBreak/>
        <w:t>Abstract</w:t>
      </w:r>
      <w:bookmarkEnd w:id="0"/>
      <w:bookmarkEnd w:id="1"/>
      <w:bookmarkEnd w:id="2"/>
    </w:p>
    <w:p w14:paraId="004D021D" w14:textId="77777777" w:rsidR="00656D07" w:rsidRDefault="00656D07" w:rsidP="00656D07">
      <w:pPr>
        <w:spacing w:line="480" w:lineRule="auto"/>
        <w:ind w:firstLine="720"/>
        <w:jc w:val="both"/>
        <w:rPr>
          <w:ins w:id="3" w:author="Anne-Marie Cousineau" w:date="2025-07-09T17:41:00Z" w16du:dateUtc="2025-07-09T21:41:00Z"/>
          <w:rFonts w:ascii="Times New Roman" w:hAnsi="Times New Roman" w:cs="Times New Roman"/>
          <w:lang w:val="en-CA"/>
        </w:rPr>
      </w:pPr>
      <w:r>
        <w:rPr>
          <w:rFonts w:ascii="Times New Roman" w:hAnsi="Times New Roman" w:cs="Times New Roman"/>
          <w:lang w:val="en-CA"/>
        </w:rPr>
        <w:t>Winter presents a season of challenges for resident bird species in temperate areas. With lower temperatures, reduced food availability and shorter days, non-migratory birds must adjust their behaviour and energy expenditures to survive this harsh season. Many species cope with harsh winter conditions by having flexible behaviour, such as changing roosting strategies and nighttime fasting. In urban environments, birds have both novel challenges and opportunities in winter.</w:t>
      </w:r>
      <w:ins w:id="4" w:author="Anne-Marie Cousineau" w:date="2025-07-09T17:41:00Z" w16du:dateUtc="2025-07-09T21:41:00Z">
        <w:r>
          <w:rPr>
            <w:rFonts w:ascii="Times New Roman" w:hAnsi="Times New Roman" w:cs="Times New Roman"/>
            <w:lang w:val="en-CA"/>
          </w:rPr>
          <w:t xml:space="preserve"> Urban areas provide microclimates </w:t>
        </w:r>
      </w:ins>
      <w:r>
        <w:rPr>
          <w:rFonts w:ascii="Times New Roman" w:hAnsi="Times New Roman" w:cs="Times New Roman"/>
          <w:lang w:val="en-CA"/>
        </w:rPr>
        <w:t>that create</w:t>
      </w:r>
      <w:ins w:id="5" w:author="Anne-Marie Cousineau" w:date="2025-07-09T17:41:00Z" w16du:dateUtc="2025-07-09T21:41:00Z">
        <w:r>
          <w:rPr>
            <w:rFonts w:ascii="Times New Roman" w:hAnsi="Times New Roman" w:cs="Times New Roman"/>
            <w:lang w:val="en-CA"/>
          </w:rPr>
          <w:t xml:space="preserve"> refuges</w:t>
        </w:r>
      </w:ins>
      <w:r>
        <w:rPr>
          <w:rFonts w:ascii="Times New Roman" w:hAnsi="Times New Roman" w:cs="Times New Roman"/>
          <w:lang w:val="en-CA"/>
        </w:rPr>
        <w:t xml:space="preserve"> from harsh weather</w:t>
      </w:r>
      <w:ins w:id="6" w:author="Anne-Marie Cousineau" w:date="2025-07-09T17:41:00Z" w16du:dateUtc="2025-07-09T21:41:00Z">
        <w:r>
          <w:rPr>
            <w:rFonts w:ascii="Times New Roman" w:hAnsi="Times New Roman" w:cs="Times New Roman"/>
            <w:lang w:val="en-CA"/>
          </w:rPr>
          <w:t xml:space="preserve"> and reliable anthropogenic food sources, yet they also bring habitat fragmentation</w:t>
        </w:r>
      </w:ins>
      <w:r>
        <w:rPr>
          <w:rFonts w:ascii="Times New Roman" w:hAnsi="Times New Roman" w:cs="Times New Roman"/>
          <w:lang w:val="en-CA"/>
        </w:rPr>
        <w:t xml:space="preserve"> and</w:t>
      </w:r>
      <w:ins w:id="7" w:author="Anne-Marie Cousineau" w:date="2025-07-09T17:41:00Z" w16du:dateUtc="2025-07-09T21:41:00Z">
        <w:r>
          <w:rPr>
            <w:rFonts w:ascii="Times New Roman" w:hAnsi="Times New Roman" w:cs="Times New Roman"/>
            <w:lang w:val="en-CA"/>
          </w:rPr>
          <w:t xml:space="preserve"> artificial light</w:t>
        </w:r>
      </w:ins>
      <w:r>
        <w:rPr>
          <w:rFonts w:ascii="Times New Roman" w:hAnsi="Times New Roman" w:cs="Times New Roman"/>
          <w:lang w:val="en-CA"/>
        </w:rPr>
        <w:t xml:space="preserve"> pollution.</w:t>
      </w:r>
      <w:ins w:id="8" w:author="Anne-Marie Cousineau" w:date="2025-07-09T17:41:00Z" w16du:dateUtc="2025-07-09T21:41:00Z">
        <w:r>
          <w:rPr>
            <w:rFonts w:ascii="Times New Roman" w:hAnsi="Times New Roman" w:cs="Times New Roman"/>
            <w:lang w:val="en-CA"/>
          </w:rPr>
          <w:t xml:space="preserve"> </w:t>
        </w:r>
      </w:ins>
      <w:r>
        <w:rPr>
          <w:rFonts w:ascii="Times New Roman" w:hAnsi="Times New Roman" w:cs="Times New Roman"/>
          <w:lang w:val="en-CA"/>
        </w:rPr>
        <w:t>Learning</w:t>
      </w:r>
      <w:ins w:id="9" w:author="Anne-Marie Cousineau" w:date="2025-07-09T17:41:00Z" w16du:dateUtc="2025-07-09T21:41:00Z">
        <w:r>
          <w:rPr>
            <w:rFonts w:ascii="Times New Roman" w:hAnsi="Times New Roman" w:cs="Times New Roman"/>
            <w:lang w:val="en-CA"/>
          </w:rPr>
          <w:t xml:space="preserve"> more about the winter ecology of resident</w:t>
        </w:r>
      </w:ins>
      <w:r>
        <w:rPr>
          <w:rFonts w:ascii="Times New Roman" w:hAnsi="Times New Roman" w:cs="Times New Roman"/>
          <w:lang w:val="en-CA"/>
        </w:rPr>
        <w:t xml:space="preserve"> urban</w:t>
      </w:r>
      <w:ins w:id="10" w:author="Anne-Marie Cousineau" w:date="2025-07-09T17:41:00Z" w16du:dateUtc="2025-07-09T21:41:00Z">
        <w:r>
          <w:rPr>
            <w:rFonts w:ascii="Times New Roman" w:hAnsi="Times New Roman" w:cs="Times New Roman"/>
            <w:lang w:val="en-CA"/>
          </w:rPr>
          <w:t xml:space="preserve"> birds can provide us with valuable knowledge to design and improve urban green spaces in a way that benefits people and birds, year-round. </w:t>
        </w:r>
      </w:ins>
    </w:p>
    <w:p w14:paraId="2556B8D3" w14:textId="77777777" w:rsidR="00656D07" w:rsidRDefault="00656D07" w:rsidP="00656D07">
      <w:pPr>
        <w:spacing w:line="480" w:lineRule="auto"/>
        <w:ind w:firstLine="720"/>
        <w:jc w:val="both"/>
        <w:rPr>
          <w:ins w:id="11" w:author="Anne-Marie Cousineau" w:date="2025-07-09T17:41:00Z" w16du:dateUtc="2025-07-09T21:41:00Z"/>
          <w:rFonts w:ascii="Times New Roman" w:hAnsi="Times New Roman" w:cs="Times New Roman"/>
          <w:lang w:val="en-CA"/>
        </w:rPr>
      </w:pPr>
      <w:ins w:id="12" w:author="Anne-Marie Cousineau" w:date="2025-07-09T17:41:00Z" w16du:dateUtc="2025-07-09T21:41:00Z">
        <w:r>
          <w:rPr>
            <w:rFonts w:ascii="Times New Roman" w:hAnsi="Times New Roman" w:cs="Times New Roman"/>
            <w:lang w:val="en-CA"/>
          </w:rPr>
          <w:t xml:space="preserve">In my first thesis chapter, I examined fine-scale space use </w:t>
        </w:r>
      </w:ins>
      <w:r>
        <w:rPr>
          <w:rFonts w:ascii="Times New Roman" w:hAnsi="Times New Roman" w:cs="Times New Roman"/>
          <w:lang w:val="en-CA"/>
        </w:rPr>
        <w:t>by</w:t>
      </w:r>
      <w:ins w:id="13" w:author="Anne-Marie Cousineau" w:date="2025-07-09T17:41:00Z" w16du:dateUtc="2025-07-09T21:41:00Z">
        <w:r>
          <w:rPr>
            <w:rFonts w:ascii="Times New Roman" w:hAnsi="Times New Roman" w:cs="Times New Roman"/>
            <w:lang w:val="en-CA"/>
          </w:rPr>
          <w:t xml:space="preserve"> </w:t>
        </w:r>
      </w:ins>
      <w:r>
        <w:rPr>
          <w:rFonts w:ascii="Times New Roman" w:hAnsi="Times New Roman" w:cs="Times New Roman"/>
          <w:lang w:val="en-CA"/>
        </w:rPr>
        <w:t>northern cardinal</w:t>
      </w:r>
      <w:ins w:id="14" w:author="Anne-Marie Cousineau" w:date="2025-07-09T17:41:00Z" w16du:dateUtc="2025-07-09T21:41:00Z">
        <w:r>
          <w:rPr>
            <w:rFonts w:ascii="Times New Roman" w:hAnsi="Times New Roman" w:cs="Times New Roman"/>
            <w:lang w:val="en-CA"/>
          </w:rPr>
          <w:t>s (</w:t>
        </w:r>
        <w:r>
          <w:rPr>
            <w:rFonts w:ascii="Times New Roman" w:hAnsi="Times New Roman" w:cs="Times New Roman"/>
            <w:i/>
            <w:iCs/>
            <w:lang w:val="en-CA"/>
          </w:rPr>
          <w:t>Cardinalis cardinalis</w:t>
        </w:r>
        <w:r>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My findings show that cardinals select their habitats at a smaller scale (25 m radius) when human presence was more pronounced, compared to a larger scale in our less urbanized location (50 m radius). </w:t>
        </w:r>
      </w:ins>
      <w:r>
        <w:rPr>
          <w:rFonts w:ascii="Times New Roman" w:hAnsi="Times New Roman" w:cs="Times New Roman"/>
          <w:lang w:val="en-CA"/>
        </w:rPr>
        <w:t>Birds wintering at our urban site had larger total home ranges, compared to their conspecific spending the winter in our peri-urban site. Finally</w:t>
      </w:r>
      <w:ins w:id="15" w:author="Anne-Marie Cousineau" w:date="2025-07-09T17:41:00Z" w16du:dateUtc="2025-07-09T21:41:00Z">
        <w:r>
          <w:rPr>
            <w:rFonts w:ascii="Times New Roman" w:hAnsi="Times New Roman" w:cs="Times New Roman"/>
            <w:lang w:val="en-CA"/>
          </w:rPr>
          <w:t>, cardinals select</w:t>
        </w:r>
      </w:ins>
      <w:r>
        <w:rPr>
          <w:rFonts w:ascii="Times New Roman" w:hAnsi="Times New Roman" w:cs="Times New Roman"/>
          <w:lang w:val="en-CA"/>
        </w:rPr>
        <w:t>ed</w:t>
      </w:r>
      <w:ins w:id="16" w:author="Anne-Marie Cousineau" w:date="2025-07-09T17:41:00Z" w16du:dateUtc="2025-07-09T21:41:00Z">
        <w:r>
          <w:rPr>
            <w:rFonts w:ascii="Times New Roman" w:hAnsi="Times New Roman" w:cs="Times New Roman"/>
            <w:lang w:val="en-CA"/>
          </w:rPr>
          <w:t xml:space="preserve"> for different </w:t>
        </w:r>
      </w:ins>
      <w:commentRangeStart w:id="17"/>
      <w:r>
        <w:rPr>
          <w:rFonts w:ascii="Times New Roman" w:hAnsi="Times New Roman" w:cs="Times New Roman"/>
          <w:lang w:val="en-CA"/>
        </w:rPr>
        <w:t>habitat features</w:t>
      </w:r>
      <w:commentRangeEnd w:id="17"/>
      <w:r>
        <w:rPr>
          <w:rStyle w:val="CommentReference"/>
        </w:rPr>
        <w:commentReference w:id="17"/>
      </w:r>
      <w:r>
        <w:rPr>
          <w:rFonts w:ascii="Times New Roman" w:hAnsi="Times New Roman" w:cs="Times New Roman"/>
          <w:lang w:val="en-CA"/>
        </w:rPr>
        <w:t xml:space="preserve"> (vegetation vertical structure, amount of paved roads and proximity to bird feeders)</w:t>
      </w:r>
      <w:ins w:id="18" w:author="Anne-Marie Cousineau" w:date="2025-07-09T17:41:00Z" w16du:dateUtc="2025-07-09T21:41:00Z">
        <w:r>
          <w:rPr>
            <w:rFonts w:ascii="Times New Roman" w:hAnsi="Times New Roman" w:cs="Times New Roman"/>
            <w:lang w:val="en-CA"/>
          </w:rPr>
          <w:t xml:space="preserve">, depending on the level of urbanization of the site </w:t>
        </w:r>
      </w:ins>
      <w:r>
        <w:rPr>
          <w:rFonts w:ascii="Times New Roman" w:hAnsi="Times New Roman" w:cs="Times New Roman"/>
          <w:lang w:val="en-CA"/>
        </w:rPr>
        <w:t>they wintered at</w:t>
      </w:r>
      <w:ins w:id="19" w:author="Anne-Marie Cousineau" w:date="2025-07-09T17:41:00Z" w16du:dateUtc="2025-07-09T21:41:00Z">
        <w:r>
          <w:rPr>
            <w:rFonts w:ascii="Times New Roman" w:hAnsi="Times New Roman" w:cs="Times New Roman"/>
            <w:lang w:val="en-CA"/>
          </w:rPr>
          <w:t xml:space="preserve">. These results underscore the importance of small-scale </w:t>
        </w:r>
        <w:r>
          <w:rPr>
            <w:rFonts w:ascii="Times New Roman" w:hAnsi="Times New Roman" w:cs="Times New Roman"/>
            <w:lang w:val="en-CA"/>
          </w:rPr>
          <w:lastRenderedPageBreak/>
          <w:t xml:space="preserve">urban green space design and winter resource availability for supporting resident bird populations in urban settings. </w:t>
        </w:r>
      </w:ins>
    </w:p>
    <w:p w14:paraId="0AFD4987" w14:textId="77777777" w:rsidR="00656D07" w:rsidRPr="00402E82" w:rsidRDefault="00656D07" w:rsidP="00656D07">
      <w:pPr>
        <w:spacing w:line="480" w:lineRule="auto"/>
        <w:ind w:firstLine="720"/>
        <w:jc w:val="both"/>
        <w:rPr>
          <w:ins w:id="20" w:author="Anne-Marie Cousineau" w:date="2025-07-09T17:41:00Z" w16du:dateUtc="2025-07-09T21:41:00Z"/>
          <w:rFonts w:ascii="Times New Roman" w:hAnsi="Times New Roman" w:cs="Times New Roman"/>
          <w:lang w:val="en-CA"/>
        </w:rPr>
      </w:pPr>
      <w:ins w:id="21" w:author="Anne-Marie Cousineau" w:date="2025-07-09T17:41:00Z" w16du:dateUtc="2025-07-09T21:41:00Z">
        <w:r>
          <w:rPr>
            <w:rFonts w:ascii="Times New Roman" w:hAnsi="Times New Roman" w:cs="Times New Roman"/>
            <w:lang w:val="en-CA"/>
          </w:rPr>
          <w:t xml:space="preserve">In my second chapter, I </w:t>
        </w:r>
      </w:ins>
      <w:r>
        <w:rPr>
          <w:rFonts w:ascii="Times New Roman" w:hAnsi="Times New Roman" w:cs="Times New Roman"/>
          <w:lang w:val="en-CA"/>
        </w:rPr>
        <w:t>investigated how dynamic temporal weather variables and weather conditions influence the daily onset and end of activity in northern cardinals wintering in Montreal, Canada</w:t>
      </w:r>
      <w:ins w:id="22" w:author="Anne-Marie Cousineau" w:date="2025-07-09T17:41:00Z" w16du:dateUtc="2025-07-09T21:41:00Z">
        <w:r>
          <w:rPr>
            <w:rFonts w:ascii="Times New Roman" w:hAnsi="Times New Roman" w:cs="Times New Roman"/>
            <w:lang w:val="en-CA"/>
          </w:rPr>
          <w:t>.</w:t>
        </w:r>
      </w:ins>
      <w:r>
        <w:rPr>
          <w:rFonts w:ascii="Times New Roman" w:hAnsi="Times New Roman" w:cs="Times New Roman"/>
          <w:lang w:val="en-CA"/>
        </w:rPr>
        <w:t xml:space="preserve"> I extracted detection recordings from the Motus Wildlife Tracking System, for 64 cardinals (the same individuals tagged in chapter 1), tracked during three consecutive winters.</w:t>
      </w:r>
      <w:ins w:id="23" w:author="Anne-Marie Cousineau" w:date="2025-07-09T17:41:00Z" w16du:dateUtc="2025-07-09T21:41:00Z">
        <w:r>
          <w:rPr>
            <w:rFonts w:ascii="Times New Roman" w:hAnsi="Times New Roman" w:cs="Times New Roman"/>
            <w:lang w:val="en-CA"/>
          </w:rPr>
          <w:t xml:space="preserve"> A </w:t>
        </w:r>
      </w:ins>
      <w:r>
        <w:rPr>
          <w:rFonts w:ascii="Times New Roman" w:hAnsi="Times New Roman" w:cs="Times New Roman"/>
          <w:lang w:val="en-CA"/>
        </w:rPr>
        <w:t>c</w:t>
      </w:r>
      <w:ins w:id="24" w:author="Anne-Marie Cousineau" w:date="2025-07-09T17:41:00Z" w16du:dateUtc="2025-07-09T21:41:00Z">
        <w:r>
          <w:rPr>
            <w:rFonts w:ascii="Times New Roman" w:hAnsi="Times New Roman" w:cs="Times New Roman"/>
            <w:lang w:val="en-CA"/>
          </w:rPr>
          <w:t xml:space="preserve">hange point analysis was performed to precisely identify the </w:t>
        </w:r>
      </w:ins>
      <w:r>
        <w:rPr>
          <w:rFonts w:ascii="Times New Roman" w:hAnsi="Times New Roman" w:cs="Times New Roman"/>
          <w:lang w:val="en-CA"/>
        </w:rPr>
        <w:t>time</w:t>
      </w:r>
      <w:ins w:id="25" w:author="Anne-Marie Cousineau" w:date="2025-07-09T17:41:00Z" w16du:dateUtc="2025-07-09T21:41:00Z">
        <w:r>
          <w:rPr>
            <w:rFonts w:ascii="Times New Roman" w:hAnsi="Times New Roman" w:cs="Times New Roman"/>
            <w:lang w:val="en-CA"/>
          </w:rPr>
          <w:t xml:space="preserve"> birds </w:t>
        </w:r>
      </w:ins>
      <w:r>
        <w:rPr>
          <w:rFonts w:ascii="Times New Roman" w:hAnsi="Times New Roman" w:cs="Times New Roman"/>
          <w:lang w:val="en-CA"/>
        </w:rPr>
        <w:t>began</w:t>
      </w:r>
      <w:ins w:id="26" w:author="Anne-Marie Cousineau" w:date="2025-07-09T17:41:00Z" w16du:dateUtc="2025-07-09T21:41:00Z">
        <w:r>
          <w:rPr>
            <w:rFonts w:ascii="Times New Roman" w:hAnsi="Times New Roman" w:cs="Times New Roman"/>
            <w:lang w:val="en-CA"/>
          </w:rPr>
          <w:t xml:space="preserve"> their daily activities, along with the time they </w:t>
        </w:r>
      </w:ins>
      <w:r>
        <w:rPr>
          <w:rFonts w:ascii="Times New Roman" w:hAnsi="Times New Roman" w:cs="Times New Roman"/>
          <w:lang w:val="en-CA"/>
        </w:rPr>
        <w:t>ended</w:t>
      </w:r>
      <w:ins w:id="27" w:author="Anne-Marie Cousineau" w:date="2025-07-09T17:41:00Z" w16du:dateUtc="2025-07-09T21:41:00Z">
        <w:r>
          <w:rPr>
            <w:rFonts w:ascii="Times New Roman" w:hAnsi="Times New Roman" w:cs="Times New Roman"/>
            <w:lang w:val="en-CA"/>
          </w:rPr>
          <w:t xml:space="preserve"> </w:t>
        </w:r>
      </w:ins>
      <w:r>
        <w:rPr>
          <w:rFonts w:ascii="Times New Roman" w:hAnsi="Times New Roman" w:cs="Times New Roman"/>
          <w:lang w:val="en-CA"/>
        </w:rPr>
        <w:t>their daily</w:t>
      </w:r>
      <w:ins w:id="28" w:author="Anne-Marie Cousineau" w:date="2025-07-09T17:41:00Z" w16du:dateUtc="2025-07-09T21:41:00Z">
        <w:r>
          <w:rPr>
            <w:rFonts w:ascii="Times New Roman" w:hAnsi="Times New Roman" w:cs="Times New Roman"/>
            <w:lang w:val="en-CA"/>
          </w:rPr>
          <w:t xml:space="preserve"> activity. We used meteorological data to investigate how the cardinals adjust their winter foraging behaviour to temperature, snow on the ground, precipitation</w:t>
        </w:r>
      </w:ins>
      <w:r>
        <w:rPr>
          <w:rFonts w:ascii="Times New Roman" w:hAnsi="Times New Roman" w:cs="Times New Roman"/>
          <w:lang w:val="en-CA"/>
        </w:rPr>
        <w:t>, temperature lag and cold snap events</w:t>
      </w:r>
      <w:ins w:id="29" w:author="Anne-Marie Cousineau" w:date="2025-07-09T17:41:00Z" w16du:dateUtc="2025-07-09T21:41:00Z">
        <w:r>
          <w:rPr>
            <w:rFonts w:ascii="Times New Roman" w:hAnsi="Times New Roman" w:cs="Times New Roman"/>
            <w:lang w:val="en-CA"/>
          </w:rPr>
          <w:t xml:space="preserve">. </w:t>
        </w:r>
      </w:ins>
      <w:r>
        <w:rPr>
          <w:rFonts w:ascii="Times New Roman" w:hAnsi="Times New Roman" w:cs="Times New Roman"/>
          <w:lang w:val="en-CA"/>
        </w:rPr>
        <w:t>I found that the onset of cardinal’s daily activities was mostly delayed by cold conditions, yet on days of cold snap events of at least -5 ˚C, cardinals actually advanced their morning activities. I have also demonstrated that cardinals were only advancing the cessation of their activities in extreme cold snap events (temperature drops of at least -10 ˚C).</w:t>
      </w:r>
      <w:ins w:id="30" w:author="Anne-Marie Cousineau" w:date="2025-07-09T17:41:00Z" w16du:dateUtc="2025-07-09T21:41:00Z">
        <w:r>
          <w:rPr>
            <w:rFonts w:ascii="Times New Roman" w:hAnsi="Times New Roman" w:cs="Times New Roman"/>
            <w:lang w:val="en-CA"/>
          </w:rPr>
          <w:t xml:space="preserve"> These findings highlight the behavioural flexibility of </w:t>
        </w:r>
      </w:ins>
      <w:r>
        <w:rPr>
          <w:rFonts w:ascii="Times New Roman" w:hAnsi="Times New Roman" w:cs="Times New Roman"/>
          <w:lang w:val="en-CA"/>
        </w:rPr>
        <w:t>northern cardinal</w:t>
      </w:r>
      <w:ins w:id="31" w:author="Anne-Marie Cousineau" w:date="2025-07-09T17:41:00Z" w16du:dateUtc="2025-07-09T21:41:00Z">
        <w:r>
          <w:rPr>
            <w:rFonts w:ascii="Times New Roman" w:hAnsi="Times New Roman" w:cs="Times New Roman"/>
            <w:lang w:val="en-CA"/>
          </w:rPr>
          <w:t xml:space="preserve">s towards </w:t>
        </w:r>
      </w:ins>
      <w:r>
        <w:rPr>
          <w:rFonts w:ascii="Times New Roman" w:hAnsi="Times New Roman" w:cs="Times New Roman"/>
          <w:lang w:val="en-CA"/>
        </w:rPr>
        <w:t>harsh climatic conditions in winter, which may play a crucial role in its winter survival and thriving in urban areas. In summary, my thesis contributes to a growing understanding of how winter resident birds navigate the complex interactions between the urban landscape and the extreme local winter conditions</w:t>
      </w:r>
      <w:ins w:id="32" w:author="Anne-Marie Cousineau" w:date="2025-07-09T17:41:00Z" w16du:dateUtc="2025-07-09T21:41:00Z">
        <w:r>
          <w:rPr>
            <w:rFonts w:ascii="Times New Roman" w:hAnsi="Times New Roman" w:cs="Times New Roman"/>
            <w:lang w:val="en-CA"/>
          </w:rPr>
          <w:t>.</w:t>
        </w:r>
      </w:ins>
    </w:p>
    <w:p w14:paraId="31FA7DDC" w14:textId="77777777" w:rsidR="00656D07" w:rsidRDefault="00656D07" w:rsidP="00656D07">
      <w:pPr>
        <w:spacing w:line="480" w:lineRule="auto"/>
        <w:rPr>
          <w:lang w:val="en-CA"/>
        </w:rPr>
      </w:pPr>
    </w:p>
    <w:p w14:paraId="71BB3523" w14:textId="77777777" w:rsidR="00656D07" w:rsidRDefault="00656D07" w:rsidP="00656D07">
      <w:pPr>
        <w:spacing w:line="480" w:lineRule="auto"/>
        <w:rPr>
          <w:lang w:val="en-CA"/>
        </w:rPr>
      </w:pPr>
    </w:p>
    <w:p w14:paraId="35F28636" w14:textId="77777777" w:rsidR="00656D07" w:rsidRPr="002760B6" w:rsidRDefault="00656D07" w:rsidP="00656D07">
      <w:pPr>
        <w:pStyle w:val="Heading1"/>
        <w:spacing w:line="276" w:lineRule="auto"/>
        <w:jc w:val="center"/>
        <w:rPr>
          <w:ins w:id="33" w:author="Anne-Marie Cousineau" w:date="2025-07-09T17:41:00Z" w16du:dateUtc="2025-07-09T21:41:00Z"/>
          <w:rFonts w:ascii="Times New Roman" w:hAnsi="Times New Roman" w:cs="Times New Roman"/>
          <w:b/>
          <w:bCs/>
          <w:color w:val="000000" w:themeColor="text1"/>
          <w:rPrChange w:id="34" w:author="Anne-Marie Cousineau" w:date="2025-07-09T17:47:00Z" w16du:dateUtc="2025-07-09T21:47:00Z">
            <w:rPr>
              <w:ins w:id="35" w:author="Anne-Marie Cousineau" w:date="2025-07-09T17:41:00Z" w16du:dateUtc="2025-07-09T21:41:00Z"/>
              <w:rFonts w:ascii="Times New Roman" w:hAnsi="Times New Roman" w:cs="Times New Roman"/>
              <w:b/>
              <w:bCs/>
              <w:color w:val="000000" w:themeColor="text1"/>
              <w:lang w:val="en-CA"/>
            </w:rPr>
          </w:rPrChange>
        </w:rPr>
      </w:pPr>
      <w:bookmarkStart w:id="36" w:name="_Toc195699770"/>
      <w:bookmarkStart w:id="37" w:name="_Toc195699793"/>
      <w:bookmarkStart w:id="38" w:name="_Toc205543100"/>
      <w:commentRangeStart w:id="39"/>
      <w:r w:rsidRPr="002760B6">
        <w:rPr>
          <w:rFonts w:ascii="Times New Roman" w:hAnsi="Times New Roman" w:cs="Times New Roman"/>
          <w:b/>
          <w:bCs/>
          <w:color w:val="000000" w:themeColor="text1"/>
          <w:rPrChange w:id="40" w:author="Anne-Marie Cousineau" w:date="2025-07-09T17:47:00Z" w16du:dateUtc="2025-07-09T21:47:00Z">
            <w:rPr>
              <w:rFonts w:ascii="Times New Roman" w:hAnsi="Times New Roman" w:cs="Times New Roman"/>
              <w:b/>
              <w:bCs/>
              <w:color w:val="000000" w:themeColor="text1"/>
              <w:lang w:val="en-CA"/>
            </w:rPr>
          </w:rPrChange>
        </w:rPr>
        <w:lastRenderedPageBreak/>
        <w:t>Résumé</w:t>
      </w:r>
      <w:bookmarkEnd w:id="36"/>
      <w:bookmarkEnd w:id="37"/>
      <w:commentRangeEnd w:id="39"/>
      <w:r>
        <w:rPr>
          <w:rStyle w:val="CommentReference"/>
          <w:rFonts w:asciiTheme="minorHAnsi" w:eastAsiaTheme="minorHAnsi" w:hAnsiTheme="minorHAnsi" w:cstheme="minorBidi"/>
          <w:color w:val="auto"/>
        </w:rPr>
        <w:commentReference w:id="39"/>
      </w:r>
      <w:bookmarkEnd w:id="38"/>
    </w:p>
    <w:p w14:paraId="3413A141" w14:textId="77777777" w:rsidR="00656D07" w:rsidRPr="000803F6" w:rsidRDefault="00656D07" w:rsidP="00656D07">
      <w:pPr>
        <w:pStyle w:val="p1"/>
        <w:spacing w:line="480" w:lineRule="auto"/>
        <w:ind w:firstLine="720"/>
        <w:jc w:val="both"/>
        <w:rPr>
          <w:lang w:val="fr-CA"/>
        </w:rPr>
      </w:pPr>
      <w:r w:rsidRPr="000803F6">
        <w:rPr>
          <w:lang w:val="fr-CA"/>
        </w:rPr>
        <w:t xml:space="preserve">L'hiver est une saison </w:t>
      </w:r>
      <w:r>
        <w:rPr>
          <w:lang w:val="fr-CA"/>
        </w:rPr>
        <w:t>exigeante</w:t>
      </w:r>
      <w:r w:rsidRPr="000803F6">
        <w:rPr>
          <w:lang w:val="fr-CA"/>
        </w:rPr>
        <w:t xml:space="preserve"> pour les espèces d'oiseaux résidant dans les régions tempérées. Avec des températures </w:t>
      </w:r>
      <w:r>
        <w:rPr>
          <w:lang w:val="fr-CA"/>
        </w:rPr>
        <w:t>sous zéro</w:t>
      </w:r>
      <w:r w:rsidRPr="000803F6">
        <w:rPr>
          <w:lang w:val="fr-CA"/>
        </w:rPr>
        <w:t xml:space="preserve">, une disponibilité alimentaire réduite et des journées plus courtes, les oiseaux </w:t>
      </w:r>
      <w:r>
        <w:rPr>
          <w:lang w:val="fr-CA"/>
        </w:rPr>
        <w:t>qui ne migrent pas</w:t>
      </w:r>
      <w:r w:rsidRPr="000803F6">
        <w:rPr>
          <w:lang w:val="fr-CA"/>
        </w:rPr>
        <w:t xml:space="preserve"> doivent adapter leur comportement et leur</w:t>
      </w:r>
      <w:r>
        <w:rPr>
          <w:lang w:val="fr-CA"/>
        </w:rPr>
        <w:t>s</w:t>
      </w:r>
      <w:r w:rsidRPr="000803F6">
        <w:rPr>
          <w:lang w:val="fr-CA"/>
        </w:rPr>
        <w:t xml:space="preserve"> dépense</w:t>
      </w:r>
      <w:r>
        <w:rPr>
          <w:lang w:val="fr-CA"/>
        </w:rPr>
        <w:t>s</w:t>
      </w:r>
      <w:r w:rsidRPr="000803F6">
        <w:rPr>
          <w:lang w:val="fr-CA"/>
        </w:rPr>
        <w:t xml:space="preserve"> énergétique</w:t>
      </w:r>
      <w:r>
        <w:rPr>
          <w:lang w:val="fr-CA"/>
        </w:rPr>
        <w:t>s</w:t>
      </w:r>
      <w:r w:rsidRPr="000803F6">
        <w:rPr>
          <w:lang w:val="fr-CA"/>
        </w:rPr>
        <w:t xml:space="preserve"> pour survivre à cette saison rigoureuse. De nombreuses espèces font face aux conditions hivernales en adoptant un comportement flexible comme</w:t>
      </w:r>
      <w:r>
        <w:rPr>
          <w:lang w:val="fr-CA"/>
        </w:rPr>
        <w:t xml:space="preserve"> </w:t>
      </w:r>
      <w:r w:rsidRPr="000803F6">
        <w:rPr>
          <w:lang w:val="fr-CA"/>
        </w:rPr>
        <w:t xml:space="preserve">changer leurs </w:t>
      </w:r>
      <w:r>
        <w:rPr>
          <w:lang w:val="fr-CA"/>
        </w:rPr>
        <w:t>routines journalières et entrer en torpeur la nuit</w:t>
      </w:r>
      <w:r w:rsidRPr="000803F6">
        <w:rPr>
          <w:lang w:val="fr-CA"/>
        </w:rPr>
        <w:t xml:space="preserve">. </w:t>
      </w:r>
      <w:r>
        <w:rPr>
          <w:lang w:val="fr-CA"/>
        </w:rPr>
        <w:t>L’hiver, e</w:t>
      </w:r>
      <w:r w:rsidRPr="000803F6">
        <w:rPr>
          <w:lang w:val="fr-CA"/>
        </w:rPr>
        <w:t xml:space="preserve">n milieu urbain, les oiseaux sont confrontés à la fois à de nouveaux défis et à de nouvelles opportunités. Les zones urbaines offrent des microclimats </w:t>
      </w:r>
      <w:r>
        <w:rPr>
          <w:lang w:val="fr-CA"/>
        </w:rPr>
        <w:t xml:space="preserve">constituant </w:t>
      </w:r>
      <w:r w:rsidRPr="000803F6">
        <w:rPr>
          <w:lang w:val="fr-CA"/>
        </w:rPr>
        <w:t xml:space="preserve">des refuges contre les intempéries et des sources </w:t>
      </w:r>
      <w:r>
        <w:rPr>
          <w:lang w:val="fr-CA"/>
        </w:rPr>
        <w:t>d’alimentation plus fiables</w:t>
      </w:r>
      <w:r w:rsidRPr="000803F6">
        <w:rPr>
          <w:lang w:val="fr-CA"/>
        </w:rPr>
        <w:t xml:space="preserve">, mais elles </w:t>
      </w:r>
      <w:r>
        <w:rPr>
          <w:lang w:val="fr-CA"/>
        </w:rPr>
        <w:t>apportent</w:t>
      </w:r>
      <w:r w:rsidRPr="000803F6">
        <w:rPr>
          <w:lang w:val="fr-CA"/>
        </w:rPr>
        <w:t xml:space="preserve"> également une fragmentation de l'habitat et </w:t>
      </w:r>
      <w:r>
        <w:rPr>
          <w:lang w:val="fr-CA"/>
        </w:rPr>
        <w:t>de la</w:t>
      </w:r>
      <w:r w:rsidRPr="000803F6">
        <w:rPr>
          <w:lang w:val="fr-CA"/>
        </w:rPr>
        <w:t xml:space="preserve"> pollution lumineuse. En savoir plus sur l'écologie hivernale des oiseaux urbains résidents peut nous fournir des connaissances </w:t>
      </w:r>
      <w:r>
        <w:rPr>
          <w:lang w:val="fr-CA"/>
        </w:rPr>
        <w:t>clés</w:t>
      </w:r>
      <w:r w:rsidRPr="000803F6">
        <w:rPr>
          <w:lang w:val="fr-CA"/>
        </w:rPr>
        <w:t xml:space="preserve"> pour concevoir et améliorer les espaces verts urbains de manière </w:t>
      </w:r>
      <w:r>
        <w:rPr>
          <w:lang w:val="fr-CA"/>
        </w:rPr>
        <w:t>à ce qu’ils profitent autant aux humains, qu’aux oiseaux, et ce à travers les saisons</w:t>
      </w:r>
      <w:r w:rsidRPr="000803F6">
        <w:rPr>
          <w:lang w:val="fr-CA"/>
        </w:rPr>
        <w:t xml:space="preserve">. </w:t>
      </w:r>
    </w:p>
    <w:p w14:paraId="701E1A12" w14:textId="77777777" w:rsidR="00656D07" w:rsidRPr="000803F6" w:rsidRDefault="00656D07" w:rsidP="00656D07">
      <w:pPr>
        <w:pStyle w:val="p1"/>
        <w:spacing w:line="480" w:lineRule="auto"/>
        <w:ind w:firstLine="720"/>
        <w:jc w:val="both"/>
        <w:rPr>
          <w:lang w:val="fr-CA"/>
        </w:rPr>
      </w:pPr>
      <w:r w:rsidRPr="000803F6">
        <w:rPr>
          <w:lang w:val="fr-CA"/>
        </w:rPr>
        <w:t xml:space="preserve">Dans le premier chapitre de ma thèse, j'ai examiné l'utilisation </w:t>
      </w:r>
      <w:r>
        <w:rPr>
          <w:lang w:val="fr-CA"/>
        </w:rPr>
        <w:t>à fine échelle de l’espace</w:t>
      </w:r>
      <w:r w:rsidRPr="000803F6">
        <w:rPr>
          <w:lang w:val="fr-CA"/>
        </w:rPr>
        <w:t xml:space="preserve"> par les cardinaux rouges (</w:t>
      </w:r>
      <w:r w:rsidRPr="00540623">
        <w:rPr>
          <w:i/>
          <w:iCs/>
          <w:lang w:val="fr-CA"/>
        </w:rPr>
        <w:t>Cardinalis cardinalis</w:t>
      </w:r>
      <w:r w:rsidRPr="000803F6">
        <w:rPr>
          <w:lang w:val="fr-CA"/>
        </w:rPr>
        <w:t xml:space="preserve">) dans trois </w:t>
      </w:r>
      <w:r>
        <w:rPr>
          <w:lang w:val="fr-CA"/>
        </w:rPr>
        <w:t>sites d’étude le long d’un gradient d’urbanisation,</w:t>
      </w:r>
      <w:r w:rsidRPr="000803F6">
        <w:rPr>
          <w:lang w:val="fr-CA"/>
        </w:rPr>
        <w:t xml:space="preserve"> pendant </w:t>
      </w:r>
      <w:r>
        <w:rPr>
          <w:lang w:val="fr-CA"/>
        </w:rPr>
        <w:t>l’hiver</w:t>
      </w:r>
      <w:r w:rsidRPr="000803F6">
        <w:rPr>
          <w:lang w:val="fr-CA"/>
        </w:rPr>
        <w:t xml:space="preserve"> à Montréal, au Canada. À l'aide de la télémétrie VHF, j'ai suivi </w:t>
      </w:r>
      <w:r>
        <w:rPr>
          <w:lang w:val="fr-CA"/>
        </w:rPr>
        <w:t>plusieurs individus</w:t>
      </w:r>
      <w:r w:rsidRPr="000803F6">
        <w:rPr>
          <w:lang w:val="fr-CA"/>
        </w:rPr>
        <w:t xml:space="preserve"> afin d'évaluer comment la structure du paysage et les conditions environnementales, telles que la densité routière, l'accès aux mangeoires et la structure </w:t>
      </w:r>
      <w:r>
        <w:rPr>
          <w:lang w:val="fr-CA"/>
        </w:rPr>
        <w:t xml:space="preserve">verticale </w:t>
      </w:r>
      <w:r w:rsidRPr="000803F6">
        <w:rPr>
          <w:lang w:val="fr-CA"/>
        </w:rPr>
        <w:t xml:space="preserve">de la végétation, influencent les schémas de déplacement et l'utilisation de l'habitat. Mes résultats montrent que les cardinaux </w:t>
      </w:r>
      <w:r>
        <w:rPr>
          <w:lang w:val="fr-CA"/>
        </w:rPr>
        <w:t>s’associent à</w:t>
      </w:r>
      <w:r w:rsidRPr="000803F6">
        <w:rPr>
          <w:lang w:val="fr-CA"/>
        </w:rPr>
        <w:t xml:space="preserve"> leurs habitats à une échelle plus petite (rayon de 25 m) lorsque la présence humaine est plus prononcée, </w:t>
      </w:r>
      <w:r>
        <w:rPr>
          <w:lang w:val="fr-CA"/>
        </w:rPr>
        <w:t xml:space="preserve">comparativement </w:t>
      </w:r>
      <w:r w:rsidRPr="000803F6">
        <w:rPr>
          <w:lang w:val="fr-CA"/>
        </w:rPr>
        <w:t>à une échelle plus grande dans notre site</w:t>
      </w:r>
      <w:r>
        <w:rPr>
          <w:lang w:val="fr-CA"/>
        </w:rPr>
        <w:t xml:space="preserve"> le</w:t>
      </w:r>
      <w:r w:rsidRPr="000803F6">
        <w:rPr>
          <w:lang w:val="fr-CA"/>
        </w:rPr>
        <w:t xml:space="preserve"> moins urbanisé (rayon de 50 m). Les oiseaux passant l'hiver dans </w:t>
      </w:r>
      <w:r>
        <w:rPr>
          <w:lang w:val="fr-CA"/>
        </w:rPr>
        <w:t>le</w:t>
      </w:r>
      <w:r w:rsidRPr="000803F6">
        <w:rPr>
          <w:lang w:val="fr-CA"/>
        </w:rPr>
        <w:t xml:space="preserve"> site le plus urbanisé avaient en moyenne un territoire</w:t>
      </w:r>
      <w:r>
        <w:rPr>
          <w:lang w:val="fr-CA"/>
        </w:rPr>
        <w:t xml:space="preserve"> global</w:t>
      </w:r>
      <w:r w:rsidRPr="000803F6">
        <w:rPr>
          <w:lang w:val="fr-CA"/>
        </w:rPr>
        <w:t xml:space="preserve"> environ trois fois plus grand que les oiseaux passant l'hiver </w:t>
      </w:r>
      <w:r w:rsidRPr="000803F6">
        <w:rPr>
          <w:lang w:val="fr-CA"/>
        </w:rPr>
        <w:lastRenderedPageBreak/>
        <w:t xml:space="preserve">dans des sites moins urbanisés. Enfin, les cardinaux </w:t>
      </w:r>
      <w:r>
        <w:rPr>
          <w:lang w:val="fr-CA"/>
        </w:rPr>
        <w:t>étaient associés à</w:t>
      </w:r>
      <w:r w:rsidRPr="000803F6">
        <w:rPr>
          <w:lang w:val="fr-CA"/>
        </w:rPr>
        <w:t xml:space="preserve"> différents types d'habitats (structure verticale de la végétation, nombre de routes pavées et proximité des mangeoires) en fonction du niveau d'urbanisation du site </w:t>
      </w:r>
      <w:r>
        <w:rPr>
          <w:lang w:val="fr-CA"/>
        </w:rPr>
        <w:t>d’hivernage</w:t>
      </w:r>
      <w:r w:rsidRPr="000803F6">
        <w:rPr>
          <w:lang w:val="fr-CA"/>
        </w:rPr>
        <w:t xml:space="preserve">. Ces résultats soulignent l'importance de la conception d'espaces verts urbains à petite échelle et de la disponibilité des ressources hivernales pour soutenir les populations d'oiseaux résidents en milieu urbain. </w:t>
      </w:r>
    </w:p>
    <w:p w14:paraId="4DDB0E1D" w14:textId="77777777" w:rsidR="00656D07" w:rsidRPr="000803F6" w:rsidRDefault="00656D07" w:rsidP="00656D07">
      <w:pPr>
        <w:pStyle w:val="p1"/>
        <w:spacing w:line="480" w:lineRule="auto"/>
        <w:ind w:firstLine="720"/>
        <w:jc w:val="both"/>
        <w:rPr>
          <w:lang w:val="fr-CA"/>
        </w:rPr>
      </w:pPr>
      <w:r w:rsidRPr="000803F6">
        <w:rPr>
          <w:lang w:val="fr-CA"/>
        </w:rPr>
        <w:t xml:space="preserve">Dans mon deuxième chapitre, j'ai étudié comment </w:t>
      </w:r>
      <w:r>
        <w:rPr>
          <w:lang w:val="fr-CA"/>
        </w:rPr>
        <w:t>certaines</w:t>
      </w:r>
      <w:r w:rsidRPr="000803F6">
        <w:rPr>
          <w:lang w:val="fr-CA"/>
        </w:rPr>
        <w:t xml:space="preserve"> variables météorologiques temporelles dynamiques et les conditions météorologiques influencent le début et la fin de l'activité</w:t>
      </w:r>
      <w:r>
        <w:rPr>
          <w:lang w:val="fr-CA"/>
        </w:rPr>
        <w:t xml:space="preserve"> journalière</w:t>
      </w:r>
      <w:r w:rsidRPr="000803F6">
        <w:rPr>
          <w:lang w:val="fr-CA"/>
        </w:rPr>
        <w:t xml:space="preserve"> </w:t>
      </w:r>
      <w:r>
        <w:rPr>
          <w:lang w:val="fr-CA"/>
        </w:rPr>
        <w:t>du cardinal rouge</w:t>
      </w:r>
      <w:r w:rsidRPr="000803F6">
        <w:rPr>
          <w:lang w:val="fr-CA"/>
        </w:rPr>
        <w:t xml:space="preserve"> hivernant à Montréal, au Canada. J'ai extrait les enregistrements de détection du </w:t>
      </w:r>
      <w:r>
        <w:rPr>
          <w:lang w:val="fr-CA"/>
        </w:rPr>
        <w:t>Système Motus</w:t>
      </w:r>
      <w:r w:rsidRPr="000803F6">
        <w:rPr>
          <w:lang w:val="fr-CA"/>
        </w:rPr>
        <w:t xml:space="preserve"> pour 64 cardinaux (les mêmes individus </w:t>
      </w:r>
      <w:r>
        <w:rPr>
          <w:lang w:val="fr-CA"/>
        </w:rPr>
        <w:t>que</w:t>
      </w:r>
      <w:r w:rsidRPr="000803F6">
        <w:rPr>
          <w:lang w:val="fr-CA"/>
        </w:rPr>
        <w:t xml:space="preserve"> dans le chapitre 1), suivis pendant trois hivers consécutifs. Une analyse des points de changement a été effectuée </w:t>
      </w:r>
      <w:r>
        <w:rPr>
          <w:lang w:val="fr-CA"/>
        </w:rPr>
        <w:t>pour</w:t>
      </w:r>
      <w:r w:rsidRPr="000803F6">
        <w:rPr>
          <w:lang w:val="fr-CA"/>
        </w:rPr>
        <w:t xml:space="preserve"> </w:t>
      </w:r>
      <w:r>
        <w:rPr>
          <w:lang w:val="fr-CA"/>
        </w:rPr>
        <w:t>identifier</w:t>
      </w:r>
      <w:r w:rsidRPr="000803F6">
        <w:rPr>
          <w:lang w:val="fr-CA"/>
        </w:rPr>
        <w:t xml:space="preserve"> précisément l'heure à laquelle les oiseaux commençaient leurs activités quotidiennes, ainsi que l'heure à laquelle ils les terminaient. Nous avons utilisé des données météorologiques pour étudier comment les cardinaux adaptent leur comportement </w:t>
      </w:r>
      <w:r>
        <w:rPr>
          <w:lang w:val="fr-CA"/>
        </w:rPr>
        <w:t>d’alimentation</w:t>
      </w:r>
      <w:r w:rsidRPr="000803F6">
        <w:rPr>
          <w:lang w:val="fr-CA"/>
        </w:rPr>
        <w:t xml:space="preserve"> hivernal à la température, à l</w:t>
      </w:r>
      <w:r>
        <w:rPr>
          <w:lang w:val="fr-CA"/>
        </w:rPr>
        <w:t>’accumulation de</w:t>
      </w:r>
      <w:r w:rsidRPr="000803F6">
        <w:rPr>
          <w:lang w:val="fr-CA"/>
        </w:rPr>
        <w:t xml:space="preserve"> neige au sol, aux précipitations, au </w:t>
      </w:r>
      <w:r>
        <w:rPr>
          <w:lang w:val="fr-CA"/>
        </w:rPr>
        <w:t>l’effet décalé de la température</w:t>
      </w:r>
      <w:r w:rsidRPr="000803F6">
        <w:rPr>
          <w:lang w:val="fr-CA"/>
        </w:rPr>
        <w:t xml:space="preserve"> et aux </w:t>
      </w:r>
      <w:r>
        <w:rPr>
          <w:lang w:val="fr-CA"/>
        </w:rPr>
        <w:t>événements de froid soudains</w:t>
      </w:r>
      <w:r w:rsidRPr="000803F6">
        <w:rPr>
          <w:lang w:val="fr-CA"/>
        </w:rPr>
        <w:t xml:space="preserve">. J'ai constaté que le début des activités quotidiennes des cardinaux était principalement retardé par le froid, mais que lors des vagues de froid d'au moins -5 °C, les cardinaux </w:t>
      </w:r>
      <w:r>
        <w:rPr>
          <w:lang w:val="fr-CA"/>
        </w:rPr>
        <w:t>devançaient</w:t>
      </w:r>
      <w:r w:rsidRPr="000803F6">
        <w:rPr>
          <w:lang w:val="fr-CA"/>
        </w:rPr>
        <w:t xml:space="preserve"> leurs activités matinales. J'ai également démontré que les cardinaux </w:t>
      </w:r>
      <w:r>
        <w:rPr>
          <w:lang w:val="fr-CA"/>
        </w:rPr>
        <w:t>ne devançaient</w:t>
      </w:r>
      <w:r w:rsidRPr="000803F6">
        <w:rPr>
          <w:lang w:val="fr-CA"/>
        </w:rPr>
        <w:t xml:space="preserve"> la fin de leurs activités que lors de vagues de froid extrêmes (chutes de température d'au moins -10 °C). Ces résultats soulignent la flexibilité des cardinaux face aux conditions climatiques </w:t>
      </w:r>
      <w:r>
        <w:rPr>
          <w:lang w:val="fr-CA"/>
        </w:rPr>
        <w:t>difficiles</w:t>
      </w:r>
      <w:r w:rsidRPr="000803F6">
        <w:rPr>
          <w:lang w:val="fr-CA"/>
        </w:rPr>
        <w:t xml:space="preserve"> de l'hiver, qui peut jouer un rôle crucial dans leur survie hivernale et leur prospérité dans les zones urbaines. </w:t>
      </w:r>
      <w:r>
        <w:rPr>
          <w:lang w:val="fr-CA"/>
        </w:rPr>
        <w:t>Pour conclure</w:t>
      </w:r>
      <w:r w:rsidRPr="000803F6">
        <w:rPr>
          <w:lang w:val="fr-CA"/>
        </w:rPr>
        <w:t xml:space="preserve">, ma thèse contribue à une meilleure compréhension de la manière dont les oiseaux résidents hivernaux </w:t>
      </w:r>
      <w:r>
        <w:rPr>
          <w:lang w:val="fr-CA"/>
        </w:rPr>
        <w:t>réagissent</w:t>
      </w:r>
      <w:r w:rsidRPr="000803F6">
        <w:rPr>
          <w:lang w:val="fr-CA"/>
        </w:rPr>
        <w:t xml:space="preserve"> </w:t>
      </w:r>
      <w:r>
        <w:rPr>
          <w:lang w:val="fr-CA"/>
        </w:rPr>
        <w:t>aux</w:t>
      </w:r>
      <w:r w:rsidRPr="000803F6">
        <w:rPr>
          <w:lang w:val="fr-CA"/>
        </w:rPr>
        <w:t xml:space="preserve"> interactions complexes entre le paysage urbain et les conditions hivernales locales extrêmes.</w:t>
      </w:r>
    </w:p>
    <w:p w14:paraId="50CBE553" w14:textId="77777777" w:rsidR="002402E4" w:rsidRPr="00D24FBE" w:rsidRDefault="002402E4" w:rsidP="002402E4">
      <w:pPr>
        <w:pStyle w:val="Heading1"/>
        <w:jc w:val="center"/>
        <w:rPr>
          <w:rFonts w:ascii="Times New Roman" w:hAnsi="Times New Roman" w:cs="Times New Roman"/>
          <w:b/>
          <w:bCs/>
          <w:color w:val="000000" w:themeColor="text1"/>
          <w:lang w:val="en-CA"/>
        </w:rPr>
      </w:pPr>
      <w:bookmarkStart w:id="41" w:name="_Toc195699768"/>
      <w:bookmarkStart w:id="42" w:name="_Toc195699791"/>
      <w:bookmarkStart w:id="43" w:name="_Toc205543101"/>
      <w:r w:rsidRPr="00D24FBE">
        <w:rPr>
          <w:rFonts w:ascii="Times New Roman" w:hAnsi="Times New Roman" w:cs="Times New Roman"/>
          <w:b/>
          <w:bCs/>
          <w:color w:val="000000" w:themeColor="text1"/>
          <w:lang w:val="en-CA"/>
        </w:rPr>
        <w:lastRenderedPageBreak/>
        <w:t>Acknowledgements</w:t>
      </w:r>
      <w:bookmarkEnd w:id="41"/>
      <w:bookmarkEnd w:id="42"/>
      <w:bookmarkEnd w:id="43"/>
    </w:p>
    <w:p w14:paraId="39298089" w14:textId="77777777" w:rsidR="002402E4" w:rsidRPr="00D24FBE" w:rsidRDefault="002402E4" w:rsidP="002402E4">
      <w:pPr>
        <w:rPr>
          <w:lang w:val="en-CA"/>
        </w:rPr>
      </w:pPr>
    </w:p>
    <w:p w14:paraId="0834EA61" w14:textId="77777777" w:rsidR="002402E4" w:rsidRDefault="002402E4" w:rsidP="002402E4">
      <w:pPr>
        <w:pStyle w:val="p1"/>
        <w:spacing w:line="480" w:lineRule="auto"/>
        <w:jc w:val="both"/>
      </w:pPr>
      <w:r>
        <w:t>First, I would like to thank my incredible supervisors, Kyle Elliott and Barbara Frei, for this opportunity. I am grateful for your unwavering support, encouragement, and guidance through this project. Having you as mentors allowed me to develop valuable skills for my future as a biologist.</w:t>
      </w:r>
    </w:p>
    <w:p w14:paraId="71104036" w14:textId="77777777" w:rsidR="002402E4" w:rsidRDefault="002402E4" w:rsidP="002402E4">
      <w:pPr>
        <w:pStyle w:val="p1"/>
        <w:spacing w:line="480" w:lineRule="auto"/>
        <w:jc w:val="both"/>
      </w:pPr>
      <w:r>
        <w:t>I also want to thank the dedicated staff and volunteers at the McGill Bird Observatory, especially Shawna Sevigny, Ana Morales, and Barbara Frei, for banding the northern cardinals,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help in the field. Thanks to Jean and Richard Gregson for hosting a Motus tower in their backyard.</w:t>
      </w:r>
    </w:p>
    <w:p w14:paraId="177C4192" w14:textId="77777777" w:rsidR="002402E4" w:rsidRDefault="002402E4" w:rsidP="002402E4">
      <w:pPr>
        <w:pStyle w:val="p1"/>
        <w:spacing w:line="480" w:lineRule="auto"/>
        <w:jc w:val="both"/>
      </w:pPr>
      <w:r>
        <w:t>Thank you to Concordia University for partnering on the Loyola campus tower installation, and to my committee members, Christina Davy, Carly Ziter, and Marcel Gahbauer,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14EC2B60" w14:textId="77777777" w:rsidR="002402E4" w:rsidRDefault="002402E4" w:rsidP="002402E4">
      <w:pPr>
        <w:pStyle w:val="p1"/>
        <w:spacing w:line="480" w:lineRule="auto"/>
        <w:jc w:val="both"/>
      </w:pPr>
      <w:r>
        <w:t xml:space="preserve">Finally, thank you to my family—Patricia, Gilbert, and Xi Chen—for your encouragements, support and patience with all my cardinal adventures. </w:t>
      </w:r>
    </w:p>
    <w:p w14:paraId="082B621A" w14:textId="53C7D178" w:rsidR="00656D07" w:rsidRPr="00C40122" w:rsidRDefault="002402E4" w:rsidP="002402E4">
      <w:pPr>
        <w:pStyle w:val="p1"/>
        <w:spacing w:line="480" w:lineRule="auto"/>
        <w:jc w:val="both"/>
      </w:pPr>
      <w:r>
        <w:t>And of course, thanks to the northern cardinals for being the best (and most feisty) work companions; these bright red birds will always have a special place in my heart.</w:t>
      </w:r>
    </w:p>
    <w:p w14:paraId="045ACD65" w14:textId="77777777" w:rsidR="003A3219" w:rsidRDefault="003A3219" w:rsidP="003A3219">
      <w:pPr>
        <w:pStyle w:val="Heading1"/>
        <w:jc w:val="center"/>
        <w:rPr>
          <w:rFonts w:ascii="Times New Roman" w:hAnsi="Times New Roman" w:cs="Times New Roman"/>
          <w:i/>
          <w:iCs/>
          <w:color w:val="000000" w:themeColor="text1"/>
          <w:lang w:val="en-CA"/>
        </w:rPr>
      </w:pPr>
      <w:bookmarkStart w:id="44" w:name="_Toc195699767"/>
      <w:bookmarkStart w:id="45" w:name="_Toc195699790"/>
      <w:bookmarkStart w:id="46" w:name="_Toc205543102"/>
      <w:r w:rsidRPr="004446D5">
        <w:rPr>
          <w:rFonts w:ascii="Times New Roman" w:hAnsi="Times New Roman" w:cs="Times New Roman"/>
          <w:i/>
          <w:iCs/>
          <w:color w:val="000000" w:themeColor="text1"/>
          <w:lang w:val="en-CA"/>
        </w:rPr>
        <w:lastRenderedPageBreak/>
        <w:t>Contribution of coauthors</w:t>
      </w:r>
      <w:bookmarkEnd w:id="44"/>
      <w:bookmarkEnd w:id="45"/>
      <w:bookmarkEnd w:id="46"/>
    </w:p>
    <w:p w14:paraId="2A864607" w14:textId="77777777" w:rsidR="003A3219" w:rsidRDefault="003A3219" w:rsidP="003A3219">
      <w:pPr>
        <w:spacing w:line="480" w:lineRule="auto"/>
        <w:jc w:val="both"/>
        <w:rPr>
          <w:lang w:val="en-CA"/>
        </w:rPr>
      </w:pPr>
    </w:p>
    <w:p w14:paraId="7C394611" w14:textId="51190141" w:rsidR="003A3219" w:rsidRDefault="003A3219" w:rsidP="003A3219">
      <w:pPr>
        <w:spacing w:line="480" w:lineRule="auto"/>
        <w:jc w:val="both"/>
        <w:rPr>
          <w:rFonts w:ascii="Times New Roman" w:hAnsi="Times New Roman" w:cs="Times New Roman"/>
          <w:lang w:val="en-CA"/>
        </w:rPr>
      </w:pPr>
      <w:r>
        <w:rPr>
          <w:rFonts w:ascii="Times New Roman" w:hAnsi="Times New Roman" w:cs="Times New Roman"/>
          <w:lang w:val="en-CA"/>
        </w:rPr>
        <w:tab/>
        <w:t xml:space="preserve">I designed, conducted and analyzed all experiments of this thesis with the help of Dr. Kyle Elliott and </w:t>
      </w:r>
      <w:r w:rsidR="005E2223">
        <w:rPr>
          <w:rFonts w:ascii="Times New Roman" w:hAnsi="Times New Roman" w:cs="Times New Roman"/>
          <w:lang w:val="en-CA"/>
        </w:rPr>
        <w:t>Dr.</w:t>
      </w:r>
      <w:r>
        <w:rPr>
          <w:rFonts w:ascii="Times New Roman" w:hAnsi="Times New Roman" w:cs="Times New Roman"/>
          <w:lang w:val="en-CA"/>
        </w:rPr>
        <w:t xml:space="preserve"> Barbara Frei, except for the initial design and collection of northern cardinal tracking data by co-author Barbara Frei during the winter of 2022 and 2023, which served as a pilot project for the first chapter. Field technicians</w:t>
      </w:r>
      <w:r w:rsidR="00E65CC8">
        <w:rPr>
          <w:rFonts w:ascii="Times New Roman" w:hAnsi="Times New Roman" w:cs="Times New Roman"/>
          <w:lang w:val="en-CA"/>
        </w:rPr>
        <w:t xml:space="preserve"> under my supervision</w:t>
      </w:r>
      <w:r>
        <w:rPr>
          <w:rFonts w:ascii="Times New Roman" w:hAnsi="Times New Roman" w:cs="Times New Roman"/>
          <w:lang w:val="en-CA"/>
        </w:rPr>
        <w:t xml:space="preserve"> and I collected all the GPS locations and tracking data for the northern cardinals between 2023 and 2025.</w:t>
      </w:r>
      <w:r w:rsidR="0068013D">
        <w:rPr>
          <w:rFonts w:ascii="Times New Roman" w:hAnsi="Times New Roman" w:cs="Times New Roman"/>
          <w:lang w:val="en-CA"/>
        </w:rPr>
        <w:t xml:space="preserve"> We manually tracked cardinals using telemetry between October and May</w:t>
      </w:r>
      <w:r w:rsidR="006522FB">
        <w:rPr>
          <w:rFonts w:ascii="Times New Roman" w:hAnsi="Times New Roman" w:cs="Times New Roman"/>
          <w:lang w:val="en-CA"/>
        </w:rPr>
        <w:t>, approximately 3 to 4 times per week. All of the data collection occurred on the island of Montreal</w:t>
      </w:r>
      <w:r w:rsidR="00A518A7">
        <w:rPr>
          <w:rFonts w:ascii="Times New Roman" w:hAnsi="Times New Roman" w:cs="Times New Roman"/>
          <w:lang w:val="en-CA"/>
        </w:rPr>
        <w:t>, more specifically on the west island and in the Notre-Dame-de-Grâce neighbourhood.</w:t>
      </w:r>
    </w:p>
    <w:p w14:paraId="3C41FDFA" w14:textId="77777777" w:rsidR="003A3219" w:rsidRDefault="003A3219" w:rsidP="003A3219">
      <w:pPr>
        <w:spacing w:line="480" w:lineRule="auto"/>
        <w:jc w:val="both"/>
        <w:rPr>
          <w:rFonts w:ascii="Times New Roman" w:hAnsi="Times New Roman" w:cs="Times New Roman"/>
          <w:lang w:val="en-CA"/>
        </w:rPr>
      </w:pPr>
    </w:p>
    <w:p w14:paraId="4AB926C7" w14:textId="67A9D2CC" w:rsidR="003A3219" w:rsidRPr="005C318A" w:rsidRDefault="003A3219" w:rsidP="003A3219">
      <w:pPr>
        <w:spacing w:line="480" w:lineRule="auto"/>
        <w:jc w:val="both"/>
        <w:rPr>
          <w:rFonts w:ascii="Times New Roman" w:hAnsi="Times New Roman" w:cs="Times New Roman"/>
          <w:lang w:val="en-CA"/>
        </w:rPr>
      </w:pPr>
      <w:r>
        <w:rPr>
          <w:rFonts w:ascii="Times New Roman" w:hAnsi="Times New Roman" w:cs="Times New Roman"/>
          <w:lang w:val="en-CA"/>
        </w:rPr>
        <w:tab/>
        <w:t xml:space="preserve">The coauthor of chapter two (Dr. </w:t>
      </w:r>
      <w:commentRangeStart w:id="47"/>
      <w:r>
        <w:rPr>
          <w:rFonts w:ascii="Times New Roman" w:hAnsi="Times New Roman" w:cs="Times New Roman"/>
          <w:lang w:val="en-CA"/>
        </w:rPr>
        <w:t xml:space="preserve">Andrew Beauchamp </w:t>
      </w:r>
      <w:commentRangeEnd w:id="47"/>
      <w:r>
        <w:rPr>
          <w:rStyle w:val="CommentReference"/>
        </w:rPr>
        <w:commentReference w:id="47"/>
      </w:r>
      <w:r>
        <w:rPr>
          <w:rFonts w:ascii="Times New Roman" w:hAnsi="Times New Roman" w:cs="Times New Roman"/>
          <w:lang w:val="en-CA"/>
        </w:rPr>
        <w:t xml:space="preserve">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 Kyle Elliott and </w:t>
      </w:r>
      <w:r w:rsidR="00A518A7">
        <w:rPr>
          <w:rFonts w:ascii="Times New Roman" w:hAnsi="Times New Roman" w:cs="Times New Roman"/>
          <w:lang w:val="en-CA"/>
        </w:rPr>
        <w:t xml:space="preserve">Dr. </w:t>
      </w:r>
      <w:r>
        <w:rPr>
          <w:rFonts w:ascii="Times New Roman" w:hAnsi="Times New Roman" w:cs="Times New Roman"/>
          <w:lang w:val="en-CA"/>
        </w:rPr>
        <w:t>Barbara Frei.</w:t>
      </w:r>
    </w:p>
    <w:p w14:paraId="081D985B" w14:textId="77777777" w:rsidR="003A3219" w:rsidRPr="00C40122" w:rsidRDefault="003A3219" w:rsidP="00125D39">
      <w:pPr>
        <w:spacing w:line="276" w:lineRule="auto"/>
        <w:rPr>
          <w:rFonts w:ascii="Times New Roman" w:hAnsi="Times New Roman" w:cs="Times New Roman"/>
          <w:lang w:val="en-CA"/>
        </w:rPr>
      </w:pPr>
    </w:p>
    <w:p w14:paraId="7BEDFAD2" w14:textId="77777777" w:rsidR="003A3219" w:rsidRPr="00C40122" w:rsidRDefault="003A3219" w:rsidP="00125D39">
      <w:pPr>
        <w:spacing w:line="276" w:lineRule="auto"/>
        <w:rPr>
          <w:rFonts w:ascii="Times New Roman" w:hAnsi="Times New Roman" w:cs="Times New Roman"/>
          <w:lang w:val="en-CA"/>
        </w:rPr>
      </w:pPr>
    </w:p>
    <w:p w14:paraId="164C7A83" w14:textId="77777777" w:rsidR="003A3219" w:rsidRPr="00C40122" w:rsidRDefault="003A3219" w:rsidP="00125D39">
      <w:pPr>
        <w:spacing w:line="276" w:lineRule="auto"/>
        <w:rPr>
          <w:rFonts w:ascii="Times New Roman" w:hAnsi="Times New Roman" w:cs="Times New Roman"/>
          <w:lang w:val="en-CA"/>
        </w:rPr>
      </w:pPr>
    </w:p>
    <w:p w14:paraId="3FEECFD5" w14:textId="77777777" w:rsidR="003A3219" w:rsidRPr="00C40122" w:rsidRDefault="003A3219" w:rsidP="00125D39">
      <w:pPr>
        <w:spacing w:line="276" w:lineRule="auto"/>
        <w:rPr>
          <w:rFonts w:ascii="Times New Roman" w:hAnsi="Times New Roman" w:cs="Times New Roman"/>
          <w:lang w:val="en-CA"/>
        </w:rPr>
      </w:pPr>
    </w:p>
    <w:p w14:paraId="10B3DBFC" w14:textId="77777777" w:rsidR="003A3219" w:rsidRPr="00C40122" w:rsidRDefault="003A3219" w:rsidP="00125D39">
      <w:pPr>
        <w:spacing w:line="276" w:lineRule="auto"/>
        <w:rPr>
          <w:rFonts w:ascii="Times New Roman" w:hAnsi="Times New Roman" w:cs="Times New Roman"/>
          <w:lang w:val="en-CA"/>
        </w:rPr>
      </w:pPr>
    </w:p>
    <w:p w14:paraId="4856FECC" w14:textId="77777777" w:rsidR="003A3219" w:rsidRPr="00C40122" w:rsidRDefault="003A3219" w:rsidP="00125D39">
      <w:pPr>
        <w:spacing w:line="276" w:lineRule="auto"/>
        <w:rPr>
          <w:rFonts w:ascii="Times New Roman" w:hAnsi="Times New Roman" w:cs="Times New Roman"/>
          <w:lang w:val="en-CA"/>
        </w:rPr>
      </w:pPr>
    </w:p>
    <w:p w14:paraId="7111A6F3" w14:textId="77777777" w:rsidR="003A3219" w:rsidRPr="00C40122" w:rsidRDefault="003A3219" w:rsidP="00125D39">
      <w:pPr>
        <w:spacing w:line="276" w:lineRule="auto"/>
        <w:rPr>
          <w:rFonts w:ascii="Times New Roman" w:hAnsi="Times New Roman" w:cs="Times New Roman"/>
          <w:lang w:val="en-CA"/>
        </w:rPr>
      </w:pPr>
    </w:p>
    <w:p w14:paraId="79B3DE60" w14:textId="77777777" w:rsidR="003A3219" w:rsidRPr="00C40122" w:rsidRDefault="003A3219" w:rsidP="00125D39">
      <w:pPr>
        <w:spacing w:line="276" w:lineRule="auto"/>
        <w:rPr>
          <w:rFonts w:ascii="Times New Roman" w:hAnsi="Times New Roman" w:cs="Times New Roman"/>
          <w:lang w:val="en-CA"/>
        </w:rPr>
      </w:pPr>
    </w:p>
    <w:p w14:paraId="3B326280" w14:textId="77777777" w:rsidR="00556935" w:rsidRDefault="00556935" w:rsidP="004329A6">
      <w:pPr>
        <w:spacing w:line="276" w:lineRule="auto"/>
        <w:jc w:val="both"/>
        <w:rPr>
          <w:rFonts w:ascii="Times New Roman" w:hAnsi="Times New Roman" w:cs="Times New Roman"/>
          <w:lang w:val="en-CA"/>
        </w:rPr>
      </w:pPr>
    </w:p>
    <w:p w14:paraId="26CA059D" w14:textId="77777777" w:rsidR="002402E4" w:rsidRDefault="002402E4" w:rsidP="004329A6">
      <w:pPr>
        <w:spacing w:line="276" w:lineRule="auto"/>
        <w:jc w:val="both"/>
        <w:rPr>
          <w:rFonts w:ascii="Times New Roman" w:hAnsi="Times New Roman" w:cs="Times New Roman"/>
        </w:rPr>
      </w:pPr>
    </w:p>
    <w:p w14:paraId="66B8538B" w14:textId="5D793B63" w:rsidR="0038277B" w:rsidRPr="0038277B" w:rsidRDefault="00CC12E8" w:rsidP="0038277B">
      <w:pPr>
        <w:pStyle w:val="Heading1"/>
        <w:rPr>
          <w:rFonts w:ascii="Times New Roman" w:hAnsi="Times New Roman" w:cs="Times New Roman"/>
          <w:b/>
          <w:bCs/>
          <w:color w:val="000000" w:themeColor="text1"/>
          <w:lang w:val="en-CA"/>
        </w:rPr>
      </w:pPr>
      <w:bookmarkStart w:id="48" w:name="_Toc205543103"/>
      <w:commentRangeStart w:id="49"/>
      <w:r w:rsidRPr="00034874">
        <w:rPr>
          <w:rFonts w:ascii="Times New Roman" w:hAnsi="Times New Roman" w:cs="Times New Roman"/>
          <w:b/>
          <w:bCs/>
          <w:color w:val="000000" w:themeColor="text1"/>
          <w:lang w:val="en-CA"/>
        </w:rPr>
        <w:lastRenderedPageBreak/>
        <w:t xml:space="preserve">List of </w:t>
      </w:r>
      <w:r w:rsidR="00177C81">
        <w:rPr>
          <w:rFonts w:ascii="Times New Roman" w:hAnsi="Times New Roman" w:cs="Times New Roman"/>
          <w:b/>
          <w:bCs/>
          <w:color w:val="000000" w:themeColor="text1"/>
          <w:lang w:val="en-CA"/>
        </w:rPr>
        <w:t>figures</w:t>
      </w:r>
      <w:commentRangeEnd w:id="49"/>
      <w:r w:rsidR="00261D18">
        <w:rPr>
          <w:rStyle w:val="CommentReference"/>
          <w:rFonts w:asciiTheme="minorHAnsi" w:eastAsiaTheme="minorHAnsi" w:hAnsiTheme="minorHAnsi" w:cstheme="minorBidi"/>
          <w:color w:val="auto"/>
        </w:rPr>
        <w:commentReference w:id="49"/>
      </w:r>
      <w:bookmarkEnd w:id="48"/>
    </w:p>
    <w:p w14:paraId="2E645657" w14:textId="77777777" w:rsidR="002E16A9" w:rsidRDefault="002E16A9" w:rsidP="004434F7">
      <w:pPr>
        <w:spacing w:line="276" w:lineRule="auto"/>
        <w:jc w:val="both"/>
        <w:rPr>
          <w:rFonts w:ascii="Times New Roman" w:hAnsi="Times New Roman" w:cs="Times New Roman"/>
          <w:b/>
          <w:bCs/>
          <w:lang w:val="en-CA"/>
        </w:rPr>
      </w:pPr>
    </w:p>
    <w:p w14:paraId="229C97F4" w14:textId="3E8078CB" w:rsidR="00F7062B" w:rsidRDefault="00177C81" w:rsidP="2BD33808">
      <w:pPr>
        <w:spacing w:line="276" w:lineRule="auto"/>
        <w:jc w:val="both"/>
        <w:rPr>
          <w:rFonts w:ascii="Times New Roman" w:hAnsi="Times New Roman" w:cs="Times New Roman"/>
        </w:rPr>
      </w:pPr>
      <w:r w:rsidRPr="2BD33808">
        <w:rPr>
          <w:rFonts w:ascii="Times New Roman" w:hAnsi="Times New Roman" w:cs="Times New Roman"/>
          <w:b/>
          <w:bCs/>
        </w:rPr>
        <w:t>Figure 1.</w:t>
      </w:r>
      <w:r w:rsidRPr="2BD33808">
        <w:rPr>
          <w:rFonts w:ascii="Times New Roman" w:hAnsi="Times New Roman" w:cs="Times New Roman"/>
        </w:rPr>
        <w:t xml:space="preserve"> </w:t>
      </w:r>
      <w:r w:rsidR="0054119B" w:rsidRPr="2BD33808">
        <w:rPr>
          <w:rFonts w:ascii="Times New Roman" w:hAnsi="Times New Roman" w:cs="Times New Roman"/>
        </w:rPr>
        <w:t>B</w:t>
      </w:r>
      <w:r w:rsidR="00AB4D0E" w:rsidRPr="2BD33808">
        <w:rPr>
          <w:rFonts w:ascii="Times New Roman" w:hAnsi="Times New Roman" w:cs="Times New Roman"/>
        </w:rPr>
        <w:t>uilt-up areas in the Montreal CMA (Census Metropolitan Area</w:t>
      </w:r>
      <w:r w:rsidR="00250EDC" w:rsidRPr="2BD33808">
        <w:rPr>
          <w:rFonts w:ascii="Times New Roman" w:hAnsi="Times New Roman" w:cs="Times New Roman"/>
        </w:rPr>
        <w:t>), in 1951, 1986 and 2011 (Nazarnia et al., 2016). In green are the few remaining large urban green spaces on the island of Montreal</w:t>
      </w:r>
      <w:r w:rsidR="00376C9E" w:rsidRPr="2BD33808">
        <w:rPr>
          <w:rFonts w:ascii="Times New Roman" w:hAnsi="Times New Roman" w:cs="Times New Roman"/>
        </w:rPr>
        <w:t>. This map was adapted from Nazarnia et al. (2016; Fig 4)</w:t>
      </w:r>
      <w:ins w:id="50" w:author="Anne-Marie Cousineau" w:date="2025-07-09T17:51:00Z">
        <w:r w:rsidR="0054119B" w:rsidRPr="2BD33808">
          <w:rPr>
            <w:rFonts w:ascii="Times New Roman" w:hAnsi="Times New Roman" w:cs="Times New Roman"/>
          </w:rPr>
          <w:t>.</w:t>
        </w:r>
      </w:ins>
      <w:r w:rsidR="004434F7" w:rsidRPr="2BD33808">
        <w:rPr>
          <w:rFonts w:ascii="Times New Roman" w:hAnsi="Times New Roman" w:cs="Times New Roman"/>
        </w:rPr>
        <w:t xml:space="preserve"> ………………………</w:t>
      </w:r>
      <w:r w:rsidR="00770958" w:rsidRPr="2BD33808">
        <w:rPr>
          <w:rFonts w:ascii="Times New Roman" w:hAnsi="Times New Roman" w:cs="Times New Roman"/>
        </w:rPr>
        <w:t>….</w:t>
      </w:r>
      <w:r w:rsidR="00B03EFD" w:rsidRPr="2BD33808">
        <w:rPr>
          <w:rFonts w:ascii="Times New Roman" w:hAnsi="Times New Roman" w:cs="Times New Roman"/>
        </w:rPr>
        <w:t>21</w:t>
      </w:r>
    </w:p>
    <w:p w14:paraId="15AE2C82" w14:textId="77777777" w:rsidR="00376C9E" w:rsidRDefault="00376C9E" w:rsidP="004434F7">
      <w:pPr>
        <w:spacing w:line="276" w:lineRule="auto"/>
        <w:jc w:val="both"/>
        <w:rPr>
          <w:rFonts w:ascii="Times New Roman" w:hAnsi="Times New Roman" w:cs="Times New Roman"/>
          <w:lang w:val="en-CA"/>
        </w:rPr>
      </w:pPr>
    </w:p>
    <w:p w14:paraId="2FE88A89" w14:textId="3C059C2D" w:rsidR="00376C9E" w:rsidRDefault="00376C9E" w:rsidP="004434F7">
      <w:pPr>
        <w:spacing w:line="276" w:lineRule="auto"/>
        <w:jc w:val="both"/>
        <w:rPr>
          <w:rFonts w:ascii="Times New Roman" w:hAnsi="Times New Roman" w:cs="Times New Roman"/>
          <w:noProof/>
          <w:lang w:val="en-CA"/>
        </w:rPr>
      </w:pPr>
      <w:r w:rsidRPr="006F7C97">
        <w:rPr>
          <w:rFonts w:ascii="Times New Roman" w:hAnsi="Times New Roman" w:cs="Times New Roman"/>
          <w:b/>
          <w:bCs/>
          <w:lang w:val="en-CA"/>
        </w:rPr>
        <w:t>Figure 2.</w:t>
      </w:r>
      <w:r w:rsidR="00EB4E21">
        <w:rPr>
          <w:rFonts w:ascii="Times New Roman" w:hAnsi="Times New Roman" w:cs="Times New Roman"/>
          <w:lang w:val="en-CA"/>
        </w:rPr>
        <w:t xml:space="preserve"> </w:t>
      </w:r>
      <w:r w:rsidR="00806FCC">
        <w:rPr>
          <w:rFonts w:ascii="Times New Roman" w:hAnsi="Times New Roman" w:cs="Times New Roman"/>
          <w:noProof/>
          <w:lang w:val="en-CA"/>
        </w:rPr>
        <w:t>Examples of the different orders of habitat selection suggested by Johnson in 1980. The first order corresponds to the distribution range of the northern cardinal, the second order corresponds to the home ranges of a group of cardinal, the third order shows the core and total home range of a single cardinal and the fourth order shows the various food items that cardinals may forage on at specific locations. …………………………………………………</w:t>
      </w:r>
      <w:r w:rsidR="00B226A1">
        <w:rPr>
          <w:rFonts w:ascii="Times New Roman" w:hAnsi="Times New Roman" w:cs="Times New Roman"/>
          <w:noProof/>
          <w:lang w:val="en-CA"/>
        </w:rPr>
        <w:t>..</w:t>
      </w:r>
      <w:r w:rsidR="00806FCC">
        <w:rPr>
          <w:rFonts w:ascii="Times New Roman" w:hAnsi="Times New Roman" w:cs="Times New Roman"/>
          <w:noProof/>
          <w:lang w:val="en-CA"/>
        </w:rPr>
        <w:t>…………</w:t>
      </w:r>
      <w:r w:rsidR="00B226A1">
        <w:rPr>
          <w:rFonts w:ascii="Times New Roman" w:hAnsi="Times New Roman" w:cs="Times New Roman"/>
          <w:noProof/>
          <w:lang w:val="en-CA"/>
        </w:rPr>
        <w:t>23</w:t>
      </w:r>
    </w:p>
    <w:p w14:paraId="27F0875A" w14:textId="77777777" w:rsidR="00886790" w:rsidRDefault="00886790" w:rsidP="004434F7">
      <w:pPr>
        <w:spacing w:line="276" w:lineRule="auto"/>
        <w:jc w:val="both"/>
        <w:rPr>
          <w:rFonts w:ascii="Times New Roman" w:hAnsi="Times New Roman" w:cs="Times New Roman"/>
          <w:noProof/>
          <w:lang w:val="en-CA"/>
        </w:rPr>
      </w:pPr>
    </w:p>
    <w:p w14:paraId="0007EF7A" w14:textId="01984A98" w:rsidR="00886790" w:rsidRDefault="00886790" w:rsidP="20E38E28">
      <w:pPr>
        <w:spacing w:line="276" w:lineRule="auto"/>
        <w:jc w:val="both"/>
        <w:rPr>
          <w:rFonts w:ascii="Times New Roman" w:hAnsi="Times New Roman" w:cs="Times New Roman"/>
          <w:color w:val="000000" w:themeColor="text1"/>
        </w:rPr>
      </w:pPr>
      <w:r w:rsidRPr="20E38E28">
        <w:rPr>
          <w:rFonts w:ascii="Times New Roman" w:hAnsi="Times New Roman" w:cs="Times New Roman"/>
          <w:b/>
          <w:bCs/>
          <w:noProof/>
        </w:rPr>
        <w:t>Figure 3.</w:t>
      </w:r>
      <w:r w:rsidRPr="20E38E28">
        <w:rPr>
          <w:rFonts w:ascii="Times New Roman" w:hAnsi="Times New Roman" w:cs="Times New Roman"/>
          <w:noProof/>
        </w:rPr>
        <w:t xml:space="preserve"> </w:t>
      </w:r>
      <w:commentRangeStart w:id="51"/>
      <w:r w:rsidRPr="20E38E28">
        <w:rPr>
          <w:rFonts w:ascii="Times New Roman" w:hAnsi="Times New Roman" w:cs="Times New Roman"/>
          <w:color w:val="000000" w:themeColor="text1"/>
        </w:rPr>
        <w:t>Examples of Lotek Motus tags on both male (left, photo taken by Émile Brisson-Curadeau) and female northern cardinals (right, photo taken by Shawna Sevigny) at the McGill Bird Observatory in Montreal, Quebec, Canada.</w:t>
      </w:r>
      <w:commentRangeEnd w:id="51"/>
      <w:r>
        <w:rPr>
          <w:rStyle w:val="CommentReference"/>
        </w:rPr>
        <w:commentReference w:id="51"/>
      </w:r>
      <w:r w:rsidR="00261D18" w:rsidRPr="20E38E28">
        <w:rPr>
          <w:rFonts w:ascii="Times New Roman" w:hAnsi="Times New Roman" w:cs="Times New Roman"/>
          <w:color w:val="000000" w:themeColor="text1"/>
        </w:rPr>
        <w:t xml:space="preserve"> ……………………………………………</w:t>
      </w:r>
      <w:r w:rsidR="00B226A1" w:rsidRPr="20E38E28">
        <w:rPr>
          <w:rFonts w:ascii="Times New Roman" w:hAnsi="Times New Roman" w:cs="Times New Roman"/>
          <w:color w:val="000000" w:themeColor="text1"/>
        </w:rPr>
        <w:t>..</w:t>
      </w:r>
      <w:r w:rsidR="00261D18" w:rsidRPr="20E38E28">
        <w:rPr>
          <w:rFonts w:ascii="Times New Roman" w:hAnsi="Times New Roman" w:cs="Times New Roman"/>
          <w:color w:val="000000" w:themeColor="text1"/>
        </w:rPr>
        <w:t>…</w:t>
      </w:r>
      <w:r w:rsidR="00B226A1" w:rsidRPr="20E38E28">
        <w:rPr>
          <w:rFonts w:ascii="Times New Roman" w:hAnsi="Times New Roman" w:cs="Times New Roman"/>
          <w:color w:val="000000" w:themeColor="text1"/>
        </w:rPr>
        <w:t>30</w:t>
      </w:r>
    </w:p>
    <w:p w14:paraId="31A70977" w14:textId="77777777" w:rsidR="00044B69" w:rsidRDefault="00044B69" w:rsidP="004434F7">
      <w:pPr>
        <w:spacing w:line="276" w:lineRule="auto"/>
        <w:jc w:val="both"/>
        <w:rPr>
          <w:rFonts w:ascii="Times New Roman" w:hAnsi="Times New Roman" w:cs="Times New Roman"/>
          <w:color w:val="000000" w:themeColor="text1"/>
          <w:lang w:val="en-CA"/>
        </w:rPr>
      </w:pPr>
    </w:p>
    <w:p w14:paraId="076D4E8D" w14:textId="14CBD988" w:rsidR="00044B69" w:rsidRDefault="00044B69" w:rsidP="004434F7">
      <w:pPr>
        <w:spacing w:line="276" w:lineRule="auto"/>
        <w:jc w:val="both"/>
        <w:rPr>
          <w:rFonts w:ascii="Times New Roman" w:hAnsi="Times New Roman" w:cs="Times New Roman"/>
          <w:lang w:val="en-CA"/>
        </w:rPr>
      </w:pPr>
      <w:r w:rsidRPr="006F7C97">
        <w:rPr>
          <w:rFonts w:ascii="Times New Roman" w:hAnsi="Times New Roman" w:cs="Times New Roman"/>
          <w:b/>
          <w:bCs/>
          <w:color w:val="000000" w:themeColor="text1"/>
          <w:lang w:val="en-CA"/>
        </w:rPr>
        <w:t>Figure 4.</w:t>
      </w:r>
      <w:r>
        <w:rPr>
          <w:rFonts w:ascii="Times New Roman" w:hAnsi="Times New Roman" w:cs="Times New Roman"/>
          <w:color w:val="000000" w:themeColor="text1"/>
          <w:lang w:val="en-CA"/>
        </w:rPr>
        <w:t xml:space="preserve"> </w:t>
      </w:r>
      <w:r>
        <w:rPr>
          <w:rFonts w:ascii="Times New Roman" w:hAnsi="Times New Roman" w:cs="Times New Roman"/>
          <w:lang w:val="en-CA"/>
        </w:rPr>
        <w:t xml:space="preserve">Male (left) and female (right) cardinal </w:t>
      </w:r>
      <w:r w:rsidRPr="6DCB3A14">
        <w:rPr>
          <w:rFonts w:ascii="Times New Roman" w:hAnsi="Times New Roman" w:cs="Times New Roman"/>
          <w:lang w:val="en-CA"/>
        </w:rPr>
        <w:t>at the Montreal</w:t>
      </w:r>
      <w:r>
        <w:rPr>
          <w:rFonts w:ascii="Times New Roman" w:hAnsi="Times New Roman" w:cs="Times New Roman"/>
          <w:lang w:val="en-CA"/>
        </w:rPr>
        <w:t xml:space="preserve"> Botanical Gardens, Quebec, Canada</w:t>
      </w:r>
      <w:r w:rsidRPr="6DCB3A14">
        <w:rPr>
          <w:rFonts w:ascii="Times New Roman" w:hAnsi="Times New Roman" w:cs="Times New Roman"/>
          <w:lang w:val="en-CA"/>
        </w:rPr>
        <w:t xml:space="preserve"> </w:t>
      </w:r>
      <w:r w:rsidRPr="74451289">
        <w:rPr>
          <w:rFonts w:ascii="Times New Roman" w:hAnsi="Times New Roman" w:cs="Times New Roman"/>
          <w:lang w:val="en-CA"/>
        </w:rPr>
        <w:t>in 20</w:t>
      </w:r>
      <w:r>
        <w:rPr>
          <w:rFonts w:ascii="Times New Roman" w:hAnsi="Times New Roman" w:cs="Times New Roman"/>
          <w:lang w:val="en-CA"/>
        </w:rPr>
        <w:t>24</w:t>
      </w:r>
      <w:r w:rsidRPr="7E096832">
        <w:rPr>
          <w:rFonts w:ascii="Times New Roman" w:hAnsi="Times New Roman" w:cs="Times New Roman"/>
          <w:lang w:val="en-CA"/>
        </w:rPr>
        <w:t xml:space="preserve"> </w:t>
      </w:r>
      <w:r w:rsidRPr="6DCB3A14">
        <w:rPr>
          <w:rFonts w:ascii="Times New Roman" w:hAnsi="Times New Roman" w:cs="Times New Roman"/>
          <w:lang w:val="en-CA"/>
        </w:rPr>
        <w:t xml:space="preserve">(Photo </w:t>
      </w:r>
      <w:r w:rsidRPr="62507B2B">
        <w:rPr>
          <w:rFonts w:ascii="Times New Roman" w:hAnsi="Times New Roman" w:cs="Times New Roman"/>
          <w:lang w:val="en-CA"/>
        </w:rPr>
        <w:t>credit: Anne-Marie Cousineau).</w:t>
      </w:r>
      <w:r w:rsidR="00A116E9">
        <w:rPr>
          <w:rFonts w:ascii="Times New Roman" w:hAnsi="Times New Roman" w:cs="Times New Roman"/>
          <w:lang w:val="en-CA"/>
        </w:rPr>
        <w:t xml:space="preserve"> </w:t>
      </w:r>
      <w:r>
        <w:rPr>
          <w:rFonts w:ascii="Times New Roman" w:hAnsi="Times New Roman" w:cs="Times New Roman"/>
          <w:lang w:val="en-CA"/>
        </w:rPr>
        <w:t>……………………………………</w:t>
      </w:r>
      <w:r w:rsidR="00A116E9">
        <w:rPr>
          <w:rFonts w:ascii="Times New Roman" w:hAnsi="Times New Roman" w:cs="Times New Roman"/>
          <w:lang w:val="en-CA"/>
        </w:rPr>
        <w:t>……</w:t>
      </w:r>
      <w:r w:rsidR="00E54225">
        <w:rPr>
          <w:rFonts w:ascii="Times New Roman" w:hAnsi="Times New Roman" w:cs="Times New Roman"/>
          <w:lang w:val="en-CA"/>
        </w:rPr>
        <w:t>36</w:t>
      </w:r>
    </w:p>
    <w:p w14:paraId="3904AD21" w14:textId="77777777" w:rsidR="00A116E9" w:rsidRDefault="00A116E9" w:rsidP="004434F7">
      <w:pPr>
        <w:spacing w:line="276" w:lineRule="auto"/>
        <w:jc w:val="both"/>
        <w:rPr>
          <w:rFonts w:ascii="Times New Roman" w:hAnsi="Times New Roman" w:cs="Times New Roman"/>
          <w:lang w:val="en-CA"/>
        </w:rPr>
      </w:pPr>
    </w:p>
    <w:p w14:paraId="5EE5594D" w14:textId="70804687" w:rsidR="00A116E9" w:rsidRDefault="00A116E9" w:rsidP="004434F7">
      <w:pPr>
        <w:spacing w:line="276" w:lineRule="auto"/>
        <w:jc w:val="both"/>
        <w:rPr>
          <w:rFonts w:ascii="Times New Roman" w:hAnsi="Times New Roman" w:cs="Times New Roman"/>
          <w:lang w:val="en-CA"/>
        </w:rPr>
      </w:pPr>
      <w:r w:rsidRPr="006F7C97">
        <w:rPr>
          <w:rFonts w:ascii="Times New Roman" w:hAnsi="Times New Roman" w:cs="Times New Roman"/>
          <w:b/>
          <w:bCs/>
          <w:lang w:val="en-CA"/>
        </w:rPr>
        <w:t>Figure 5.</w:t>
      </w:r>
      <w:r w:rsidRPr="00A116E9">
        <w:rPr>
          <w:rFonts w:ascii="Times New Roman" w:hAnsi="Times New Roman" w:cs="Times New Roman"/>
          <w:lang w:val="en-CA"/>
        </w:rPr>
        <w:t xml:space="preserve"> </w:t>
      </w:r>
      <w:r>
        <w:rPr>
          <w:rFonts w:ascii="Times New Roman" w:hAnsi="Times New Roman" w:cs="Times New Roman"/>
          <w:lang w:val="en-CA"/>
        </w:rPr>
        <w:t xml:space="preserve">Banded and tagged northern cardinal at the McGill Bird Observatory during the </w:t>
      </w:r>
      <w:r w:rsidRPr="2308F583">
        <w:rPr>
          <w:rFonts w:ascii="Times New Roman" w:hAnsi="Times New Roman" w:cs="Times New Roman"/>
          <w:lang w:val="en-CA"/>
        </w:rPr>
        <w:t>202</w:t>
      </w:r>
      <w:r>
        <w:rPr>
          <w:rFonts w:ascii="Times New Roman" w:hAnsi="Times New Roman" w:cs="Times New Roman"/>
          <w:lang w:val="en-CA"/>
        </w:rPr>
        <w:t>3</w:t>
      </w:r>
      <w:r w:rsidRPr="2308F583">
        <w:rPr>
          <w:rFonts w:ascii="Times New Roman" w:hAnsi="Times New Roman" w:cs="Times New Roman"/>
          <w:lang w:val="en-CA"/>
        </w:rPr>
        <w:t xml:space="preserve"> field season</w:t>
      </w:r>
      <w:r>
        <w:rPr>
          <w:rFonts w:ascii="Times New Roman" w:hAnsi="Times New Roman" w:cs="Times New Roman"/>
          <w:lang w:val="en-CA"/>
        </w:rPr>
        <w:t xml:space="preserve"> in Montreal, Quebec, Canada</w:t>
      </w:r>
      <w:r w:rsidRPr="2308F583">
        <w:rPr>
          <w:rFonts w:ascii="Times New Roman" w:hAnsi="Times New Roman" w:cs="Times New Roman"/>
          <w:lang w:val="en-CA"/>
        </w:rPr>
        <w:t xml:space="preserve"> (Photo credit: Ron Rind).</w:t>
      </w:r>
      <w:r>
        <w:rPr>
          <w:rFonts w:ascii="Times New Roman" w:hAnsi="Times New Roman" w:cs="Times New Roman"/>
          <w:lang w:val="en-CA"/>
        </w:rPr>
        <w:t xml:space="preserve"> ……………………………</w:t>
      </w:r>
      <w:r w:rsidR="00E54225">
        <w:rPr>
          <w:rFonts w:ascii="Times New Roman" w:hAnsi="Times New Roman" w:cs="Times New Roman"/>
          <w:lang w:val="en-CA"/>
        </w:rPr>
        <w:t>36</w:t>
      </w:r>
    </w:p>
    <w:p w14:paraId="2190AFB4" w14:textId="77777777" w:rsidR="001051E1" w:rsidRDefault="001051E1" w:rsidP="004434F7">
      <w:pPr>
        <w:spacing w:line="276" w:lineRule="auto"/>
        <w:jc w:val="both"/>
        <w:rPr>
          <w:rFonts w:ascii="Times New Roman" w:hAnsi="Times New Roman" w:cs="Times New Roman"/>
          <w:lang w:val="en-CA"/>
        </w:rPr>
      </w:pPr>
    </w:p>
    <w:p w14:paraId="1CD44C51" w14:textId="50D423AC" w:rsidR="001051E1" w:rsidRDefault="001051E1" w:rsidP="004434F7">
      <w:pPr>
        <w:spacing w:line="276" w:lineRule="auto"/>
        <w:jc w:val="both"/>
        <w:rPr>
          <w:rFonts w:ascii="Times New Roman" w:hAnsi="Times New Roman" w:cs="Times New Roman"/>
          <w:color w:val="000000" w:themeColor="text1"/>
          <w:lang w:val="en-CA"/>
        </w:rPr>
      </w:pPr>
      <w:r w:rsidRPr="006F7C97">
        <w:rPr>
          <w:rFonts w:ascii="Times New Roman" w:hAnsi="Times New Roman" w:cs="Times New Roman"/>
          <w:b/>
          <w:bCs/>
          <w:lang w:val="en-CA"/>
        </w:rPr>
        <w:t>Figure 1.1.</w:t>
      </w:r>
      <w:r>
        <w:rPr>
          <w:rFonts w:ascii="Times New Roman" w:hAnsi="Times New Roman" w:cs="Times New Roman"/>
          <w:lang w:val="en-CA"/>
        </w:rPr>
        <w:t xml:space="preserve"> </w:t>
      </w:r>
      <w:r w:rsidR="002F1424" w:rsidRPr="0F12BEA9">
        <w:rPr>
          <w:rFonts w:ascii="Times New Roman" w:hAnsi="Times New Roman" w:cs="Times New Roman"/>
          <w:color w:val="000000" w:themeColor="text1"/>
          <w:lang w:val="en-CA"/>
        </w:rPr>
        <w:t>Study locations on the Island of Montreal</w:t>
      </w:r>
      <w:r w:rsidR="002F1424" w:rsidRPr="0F12BEA9">
        <w:rPr>
          <w:rFonts w:ascii="Times New Roman" w:hAnsi="Times New Roman" w:cs="Times New Roman"/>
          <w:b/>
          <w:color w:val="000000" w:themeColor="text1"/>
          <w:lang w:val="en-CA"/>
        </w:rPr>
        <w:t xml:space="preserve"> </w:t>
      </w:r>
      <w:r w:rsidR="002F1424" w:rsidRPr="0F12BEA9">
        <w:rPr>
          <w:rFonts w:ascii="Times New Roman" w:hAnsi="Times New Roman" w:cs="Times New Roman"/>
          <w:color w:val="000000" w:themeColor="text1"/>
          <w:lang w:val="en-CA"/>
        </w:rPr>
        <w:t>A) The McGill Bird Observatory (MBO) served as the less urban location out of the three (2% of the area covered by streets and/or roads). It’s located in Sainte-Anne-de-Bellevue on the west side of the island. B) The residential area of Baie d’Urfé (BDU) served as an intermediately urbanized location (5% of the area covered by streets and/or roads). C) Concordia University (CON) in the Notre-Dame-de-Grâce neighbourhood served as the most urban location (13% of the area covered by streets and/or roads).</w:t>
      </w:r>
      <w:r w:rsidR="002F1424">
        <w:rPr>
          <w:rFonts w:ascii="Times New Roman" w:hAnsi="Times New Roman" w:cs="Times New Roman"/>
          <w:color w:val="000000" w:themeColor="text1"/>
          <w:lang w:val="en-CA"/>
        </w:rPr>
        <w:t xml:space="preserve"> ……………</w:t>
      </w:r>
      <w:r w:rsidR="00E54225">
        <w:rPr>
          <w:rFonts w:ascii="Times New Roman" w:hAnsi="Times New Roman" w:cs="Times New Roman"/>
          <w:color w:val="000000" w:themeColor="text1"/>
          <w:lang w:val="en-CA"/>
        </w:rPr>
        <w:t>43</w:t>
      </w:r>
    </w:p>
    <w:p w14:paraId="24804852" w14:textId="77777777" w:rsidR="002F1424" w:rsidRDefault="002F1424" w:rsidP="004434F7">
      <w:pPr>
        <w:spacing w:line="276" w:lineRule="auto"/>
        <w:jc w:val="both"/>
        <w:rPr>
          <w:rFonts w:ascii="Times New Roman" w:hAnsi="Times New Roman" w:cs="Times New Roman"/>
          <w:color w:val="000000" w:themeColor="text1"/>
          <w:lang w:val="en-CA"/>
        </w:rPr>
      </w:pPr>
    </w:p>
    <w:p w14:paraId="4250E891" w14:textId="59D06F32" w:rsidR="002F1424" w:rsidRDefault="002F1424" w:rsidP="20E38E28">
      <w:pPr>
        <w:spacing w:line="276" w:lineRule="auto"/>
        <w:jc w:val="both"/>
        <w:rPr>
          <w:rFonts w:ascii="Times New Roman" w:hAnsi="Times New Roman" w:cs="Times New Roman"/>
          <w:color w:val="000000"/>
        </w:rPr>
      </w:pPr>
      <w:r w:rsidRPr="20E38E28">
        <w:rPr>
          <w:rFonts w:ascii="Times New Roman" w:hAnsi="Times New Roman" w:cs="Times New Roman"/>
          <w:b/>
          <w:bCs/>
          <w:color w:val="000000" w:themeColor="text1"/>
        </w:rPr>
        <w:t>Figure 1.2</w:t>
      </w:r>
      <w:r w:rsidR="00EB60EF" w:rsidRPr="20E38E28">
        <w:rPr>
          <w:rFonts w:ascii="Times New Roman" w:hAnsi="Times New Roman" w:cs="Times New Roman"/>
          <w:b/>
          <w:bCs/>
          <w:color w:val="000000" w:themeColor="text1"/>
        </w:rPr>
        <w:t>.</w:t>
      </w:r>
      <w:r w:rsidR="00EB60EF" w:rsidRPr="20E38E28">
        <w:rPr>
          <w:rFonts w:ascii="Times New Roman" w:hAnsi="Times New Roman" w:cs="Times New Roman"/>
          <w:color w:val="000000" w:themeColor="text1"/>
        </w:rPr>
        <w:t xml:space="preserve"> Number of northern cardinal observations per party hours between the 1920s and the 2010s according to state (United States of America) or province (Canada) as part of the Audubon Christmas Bird Count. As the years progress, we can see a steady increase in the number of cardinals reported in the United States and a propagation northward until it reaches southern Quebec in the 1960s. This figure highlights the steady increase of the cardinal’s northern distribution in Quebec during winter. …………………………………………………………….</w:t>
      </w:r>
      <w:r w:rsidR="00951798" w:rsidRPr="20E38E28">
        <w:rPr>
          <w:rFonts w:ascii="Times New Roman" w:hAnsi="Times New Roman" w:cs="Times New Roman"/>
          <w:color w:val="000000" w:themeColor="text1"/>
        </w:rPr>
        <w:t>49</w:t>
      </w:r>
    </w:p>
    <w:p w14:paraId="76BB589C" w14:textId="77777777" w:rsidR="00EB60EF" w:rsidRDefault="00EB60EF" w:rsidP="004434F7">
      <w:pPr>
        <w:spacing w:line="276" w:lineRule="auto"/>
        <w:jc w:val="both"/>
        <w:rPr>
          <w:rFonts w:ascii="Times New Roman" w:hAnsi="Times New Roman" w:cs="Times New Roman"/>
          <w:color w:val="000000"/>
          <w:lang w:val="en-CA"/>
        </w:rPr>
      </w:pPr>
    </w:p>
    <w:p w14:paraId="0C3457E4" w14:textId="55212963" w:rsidR="00EB60EF" w:rsidRDefault="00EB60EF" w:rsidP="20E38E28">
      <w:pPr>
        <w:spacing w:line="276" w:lineRule="auto"/>
        <w:jc w:val="both"/>
        <w:rPr>
          <w:rFonts w:ascii="Times New Roman" w:hAnsi="Times New Roman" w:cs="Times New Roman"/>
          <w:color w:val="000000"/>
        </w:rPr>
      </w:pPr>
      <w:r w:rsidRPr="20E38E28">
        <w:rPr>
          <w:rFonts w:ascii="Times New Roman" w:hAnsi="Times New Roman" w:cs="Times New Roman"/>
          <w:b/>
          <w:bCs/>
          <w:color w:val="000000" w:themeColor="text1"/>
        </w:rPr>
        <w:t>Figu</w:t>
      </w:r>
      <w:r w:rsidR="005D38A6" w:rsidRPr="20E38E28">
        <w:rPr>
          <w:rFonts w:ascii="Times New Roman" w:hAnsi="Times New Roman" w:cs="Times New Roman"/>
          <w:b/>
          <w:bCs/>
          <w:color w:val="000000" w:themeColor="text1"/>
        </w:rPr>
        <w:t>r</w:t>
      </w:r>
      <w:r w:rsidRPr="20E38E28">
        <w:rPr>
          <w:rFonts w:ascii="Times New Roman" w:hAnsi="Times New Roman" w:cs="Times New Roman"/>
          <w:b/>
          <w:bCs/>
          <w:color w:val="000000" w:themeColor="text1"/>
        </w:rPr>
        <w:t>e 1.3.</w:t>
      </w:r>
      <w:r w:rsidR="005D38A6" w:rsidRPr="20E38E28">
        <w:rPr>
          <w:rFonts w:ascii="Times New Roman" w:hAnsi="Times New Roman" w:cs="Times New Roman"/>
          <w:color w:val="000000" w:themeColor="text1"/>
        </w:rPr>
        <w:t xml:space="preserve"> </w:t>
      </w:r>
      <w:commentRangeStart w:id="52"/>
      <w:r w:rsidR="005D38A6" w:rsidRPr="20E38E28">
        <w:rPr>
          <w:rFonts w:ascii="Times New Roman" w:hAnsi="Times New Roman" w:cs="Times New Roman"/>
          <w:color w:val="000000" w:themeColor="text1"/>
        </w:rPr>
        <w:t>Weekly</w:t>
      </w:r>
      <w:commentRangeEnd w:id="52"/>
      <w:r>
        <w:rPr>
          <w:rStyle w:val="CommentReference"/>
        </w:rPr>
        <w:commentReference w:id="52"/>
      </w:r>
      <w:r w:rsidR="005D38A6" w:rsidRPr="20E38E28">
        <w:rPr>
          <w:rFonts w:ascii="Times New Roman" w:hAnsi="Times New Roman" w:cs="Times New Roman"/>
          <w:color w:val="000000" w:themeColor="text1"/>
        </w:rPr>
        <w:t xml:space="preserve"> reported abundance of northern cardinals on eBird during the winter (top, December 27</w:t>
      </w:r>
      <w:r w:rsidR="005D38A6" w:rsidRPr="20E38E28">
        <w:rPr>
          <w:rFonts w:ascii="Times New Roman" w:hAnsi="Times New Roman" w:cs="Times New Roman"/>
          <w:color w:val="000000" w:themeColor="text1"/>
          <w:vertAlign w:val="superscript"/>
        </w:rPr>
        <w:t>th</w:t>
      </w:r>
      <w:r w:rsidR="005D38A6" w:rsidRPr="20E38E28">
        <w:rPr>
          <w:rFonts w:ascii="Times New Roman" w:hAnsi="Times New Roman" w:cs="Times New Roman"/>
          <w:color w:val="000000" w:themeColor="text1"/>
        </w:rPr>
        <w:t>) and the summer (bottom, July 5</w:t>
      </w:r>
      <w:r w:rsidR="005D38A6" w:rsidRPr="20E38E28">
        <w:rPr>
          <w:rFonts w:ascii="Times New Roman" w:hAnsi="Times New Roman" w:cs="Times New Roman"/>
          <w:color w:val="000000" w:themeColor="text1"/>
          <w:vertAlign w:val="superscript"/>
        </w:rPr>
        <w:t>th</w:t>
      </w:r>
      <w:r w:rsidR="005D38A6" w:rsidRPr="20E38E28">
        <w:rPr>
          <w:rFonts w:ascii="Times New Roman" w:hAnsi="Times New Roman" w:cs="Times New Roman"/>
          <w:color w:val="000000" w:themeColor="text1"/>
        </w:rPr>
        <w:t xml:space="preserve">) </w:t>
      </w:r>
      <w:r w:rsidRPr="20E38E28">
        <w:rPr>
          <w:rFonts w:ascii="Times New Roman" w:hAnsi="Times New Roman" w:cs="Times New Roman"/>
          <w:color w:val="000000" w:themeColor="text1"/>
        </w:rPr>
        <w:fldChar w:fldCharType="begin"/>
      </w:r>
      <w:r w:rsidRPr="20E38E28">
        <w:rPr>
          <w:rFonts w:ascii="Times New Roman" w:hAnsi="Times New Roman" w:cs="Times New Roman"/>
          <w:color w:val="000000" w:themeColor="text1"/>
          <w:lang w:val="en-CA"/>
        </w:rPr>
        <w:instrText xml:space="preserve"> ADDIN ZOTERO_ITEM CSL_CITATION {"citationID":"6BONYhza","properties":{"formattedCitation":"(Fink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20E38E28">
        <w:rPr>
          <w:rFonts w:ascii="Times New Roman" w:hAnsi="Times New Roman" w:cs="Times New Roman"/>
          <w:color w:val="000000" w:themeColor="text1"/>
        </w:rPr>
        <w:fldChar w:fldCharType="separate"/>
      </w:r>
      <w:r w:rsidR="005D38A6" w:rsidRPr="20E38E28">
        <w:rPr>
          <w:rFonts w:ascii="Times New Roman" w:hAnsi="Times New Roman" w:cs="Times New Roman"/>
          <w:noProof/>
          <w:color w:val="000000" w:themeColor="text1"/>
        </w:rPr>
        <w:t>(Fink et al., 2025)</w:t>
      </w:r>
      <w:r w:rsidRPr="20E38E28">
        <w:rPr>
          <w:rFonts w:ascii="Times New Roman" w:hAnsi="Times New Roman" w:cs="Times New Roman"/>
          <w:color w:val="000000" w:themeColor="text1"/>
        </w:rPr>
        <w:fldChar w:fldCharType="end"/>
      </w:r>
      <w:r w:rsidR="005D38A6" w:rsidRPr="20E38E28">
        <w:rPr>
          <w:rFonts w:ascii="Times New Roman" w:hAnsi="Times New Roman" w:cs="Times New Roman"/>
          <w:color w:val="000000" w:themeColor="text1"/>
        </w:rPr>
        <w:t xml:space="preserve">. Encircled in blue (winter) and red (summer) are the major cities, including Quebec (Canada), Montreal (Canada), Toronto </w:t>
      </w:r>
      <w:r w:rsidR="005D38A6" w:rsidRPr="20E38E28">
        <w:rPr>
          <w:rFonts w:ascii="Times New Roman" w:hAnsi="Times New Roman" w:cs="Times New Roman"/>
          <w:color w:val="000000" w:themeColor="text1"/>
        </w:rPr>
        <w:lastRenderedPageBreak/>
        <w:t>(Canada), Rochester (United States) and Albany (United States) (Illustration credit: Brian Small)</w:t>
      </w:r>
      <w:r w:rsidR="00A91746" w:rsidRPr="20E38E28">
        <w:rPr>
          <w:rFonts w:ascii="Times New Roman" w:hAnsi="Times New Roman" w:cs="Times New Roman"/>
          <w:color w:val="000000" w:themeColor="text1"/>
        </w:rPr>
        <w:t>.</w:t>
      </w:r>
      <w:r w:rsidR="005D38A6" w:rsidRPr="20E38E28">
        <w:rPr>
          <w:rFonts w:ascii="Times New Roman" w:hAnsi="Times New Roman" w:cs="Times New Roman"/>
          <w:color w:val="000000" w:themeColor="text1"/>
        </w:rPr>
        <w:t>………………………………………………………………………………</w:t>
      </w:r>
      <w:r w:rsidR="00CB5E60" w:rsidRPr="20E38E28">
        <w:rPr>
          <w:rFonts w:ascii="Times New Roman" w:hAnsi="Times New Roman" w:cs="Times New Roman"/>
          <w:color w:val="000000" w:themeColor="text1"/>
        </w:rPr>
        <w:t>...</w:t>
      </w:r>
      <w:r w:rsidR="005D38A6" w:rsidRPr="20E38E28">
        <w:rPr>
          <w:rFonts w:ascii="Times New Roman" w:hAnsi="Times New Roman" w:cs="Times New Roman"/>
          <w:color w:val="000000" w:themeColor="text1"/>
        </w:rPr>
        <w:t>………….</w:t>
      </w:r>
      <w:r w:rsidR="00951798" w:rsidRPr="20E38E28">
        <w:rPr>
          <w:rFonts w:ascii="Times New Roman" w:hAnsi="Times New Roman" w:cs="Times New Roman"/>
          <w:color w:val="000000" w:themeColor="text1"/>
        </w:rPr>
        <w:t>51</w:t>
      </w:r>
    </w:p>
    <w:p w14:paraId="623F08F9" w14:textId="77777777" w:rsidR="005D38A6" w:rsidRDefault="005D38A6" w:rsidP="004434F7">
      <w:pPr>
        <w:spacing w:line="276" w:lineRule="auto"/>
        <w:jc w:val="both"/>
        <w:rPr>
          <w:rFonts w:ascii="Times New Roman" w:hAnsi="Times New Roman" w:cs="Times New Roman"/>
          <w:color w:val="000000"/>
          <w:lang w:val="en-CA"/>
        </w:rPr>
      </w:pPr>
    </w:p>
    <w:p w14:paraId="181D03CB" w14:textId="203202F0" w:rsidR="005D38A6" w:rsidRDefault="005D38A6" w:rsidP="004434F7">
      <w:pPr>
        <w:spacing w:line="276" w:lineRule="auto"/>
        <w:jc w:val="both"/>
        <w:rPr>
          <w:rFonts w:ascii="Times New Roman" w:eastAsiaTheme="minorEastAsia" w:hAnsi="Times New Roman" w:cs="Times New Roman"/>
          <w:color w:val="000000" w:themeColor="text1"/>
          <w:lang w:val="en-CA"/>
        </w:rPr>
      </w:pPr>
      <w:r w:rsidRPr="006F7C97">
        <w:rPr>
          <w:rFonts w:ascii="Times New Roman" w:hAnsi="Times New Roman" w:cs="Times New Roman"/>
          <w:b/>
          <w:bCs/>
          <w:color w:val="000000"/>
          <w:lang w:val="en-CA"/>
        </w:rPr>
        <w:t>Figure 1.4.</w:t>
      </w:r>
      <w:r w:rsidR="00CB5E60">
        <w:rPr>
          <w:rFonts w:ascii="Times New Roman" w:hAnsi="Times New Roman" w:cs="Times New Roman"/>
          <w:color w:val="000000"/>
          <w:lang w:val="en-CA"/>
        </w:rPr>
        <w:t xml:space="preserve"> </w:t>
      </w:r>
      <w:r w:rsidR="00CB5E60">
        <w:rPr>
          <w:rFonts w:ascii="Times New Roman" w:eastAsiaTheme="minorEastAsia" w:hAnsi="Times New Roman" w:cs="Times New Roman"/>
          <w:color w:val="000000" w:themeColor="text1"/>
          <w:lang w:val="en-CA"/>
        </w:rPr>
        <w:t xml:space="preserve">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w:t>
      </w:r>
      <w:commentRangeStart w:id="53"/>
      <w:r w:rsidR="00CB5E60">
        <w:rPr>
          <w:rFonts w:ascii="Times New Roman" w:eastAsiaTheme="minorEastAsia" w:hAnsi="Times New Roman" w:cs="Times New Roman"/>
          <w:color w:val="000000" w:themeColor="text1"/>
          <w:lang w:val="en-CA"/>
        </w:rPr>
        <w:t>season.</w:t>
      </w:r>
      <w:commentRangeEnd w:id="53"/>
      <w:r w:rsidR="00CB5E60">
        <w:rPr>
          <w:rStyle w:val="CommentReference"/>
        </w:rPr>
        <w:commentReference w:id="53"/>
      </w:r>
      <w:r w:rsidR="00CB5E60" w:rsidRPr="00CB5E60">
        <w:rPr>
          <w:rFonts w:ascii="Times New Roman" w:eastAsiaTheme="minorEastAsia" w:hAnsi="Times New Roman" w:cs="Times New Roman"/>
          <w:color w:val="000000" w:themeColor="text1"/>
          <w:lang w:val="en-CA"/>
        </w:rPr>
        <w:t xml:space="preserve"> </w:t>
      </w:r>
      <w:r w:rsidR="00CB5E60">
        <w:rPr>
          <w:rFonts w:ascii="Times New Roman" w:eastAsiaTheme="minorEastAsia" w:hAnsi="Times New Roman" w:cs="Times New Roman"/>
          <w:color w:val="000000" w:themeColor="text1"/>
          <w:lang w:val="en-CA"/>
        </w:rPr>
        <w:t>……</w:t>
      </w:r>
      <w:r w:rsidR="00951798">
        <w:rPr>
          <w:rFonts w:ascii="Times New Roman" w:eastAsiaTheme="minorEastAsia" w:hAnsi="Times New Roman" w:cs="Times New Roman"/>
          <w:color w:val="000000" w:themeColor="text1"/>
          <w:lang w:val="en-CA"/>
        </w:rPr>
        <w:t>52</w:t>
      </w:r>
    </w:p>
    <w:p w14:paraId="080C0B26" w14:textId="77777777" w:rsidR="00EF17DC" w:rsidRDefault="00EF17DC" w:rsidP="004434F7">
      <w:pPr>
        <w:spacing w:line="276" w:lineRule="auto"/>
        <w:jc w:val="both"/>
        <w:rPr>
          <w:rFonts w:ascii="Times New Roman" w:eastAsiaTheme="minorEastAsia" w:hAnsi="Times New Roman" w:cs="Times New Roman"/>
          <w:color w:val="000000" w:themeColor="text1"/>
          <w:lang w:val="en-CA"/>
        </w:rPr>
      </w:pPr>
    </w:p>
    <w:p w14:paraId="14FC1F7B" w14:textId="4D51BD4A" w:rsidR="00EF17DC" w:rsidRPr="002E3149" w:rsidRDefault="00EF17DC" w:rsidP="004434F7">
      <w:pPr>
        <w:spacing w:line="276" w:lineRule="auto"/>
        <w:jc w:val="both"/>
        <w:rPr>
          <w:rFonts w:ascii="Times New Roman" w:hAnsi="Times New Roman" w:cs="Times New Roman"/>
          <w:color w:val="000000" w:themeColor="text1"/>
          <w:lang w:val="en-CA"/>
        </w:rPr>
      </w:pPr>
      <w:r w:rsidRPr="006F7C97">
        <w:rPr>
          <w:rFonts w:ascii="Times New Roman" w:eastAsiaTheme="minorEastAsia" w:hAnsi="Times New Roman" w:cs="Times New Roman"/>
          <w:b/>
          <w:bCs/>
          <w:color w:val="000000" w:themeColor="text1"/>
          <w:lang w:val="en-CA"/>
        </w:rPr>
        <w:t>Figure 1.5.</w:t>
      </w:r>
      <w:r w:rsidR="00103BB8" w:rsidRPr="00103BB8">
        <w:rPr>
          <w:rFonts w:ascii="Times New Roman" w:eastAsiaTheme="minorEastAsia" w:hAnsi="Times New Roman" w:cs="Times New Roman"/>
          <w:color w:val="000000" w:themeColor="text1"/>
          <w:lang w:val="en-CA"/>
        </w:rPr>
        <w:t xml:space="preserve"> </w:t>
      </w:r>
      <w:r w:rsidR="00103BB8" w:rsidRPr="00103BB8">
        <w:rPr>
          <w:rFonts w:ascii="Times New Roman" w:hAnsi="Times New Roman" w:cs="Times New Roman"/>
          <w:color w:val="000000" w:themeColor="text1"/>
          <w:lang w:val="en-CA"/>
        </w:rPr>
        <w:t xml:space="preserve">Comparison of the core (KDE 50%) and total (KDE 95%) home ranges of northern cardinals in three study sites in Montreal, Quebec, Canada during winters between the years 2022 and 2025. The study sites are represented here as: McGill Bird Observatory – MBO, Town of Baie d’Urfé – BDU, Concordia University campus – CON. </w:t>
      </w:r>
      <w:r w:rsidR="00103BB8" w:rsidRPr="002E3149">
        <w:rPr>
          <w:rFonts w:ascii="Times New Roman" w:hAnsi="Times New Roman" w:cs="Times New Roman"/>
          <w:color w:val="000000" w:themeColor="text1"/>
          <w:lang w:val="en-CA"/>
        </w:rPr>
        <w:t>The area in km</w:t>
      </w:r>
      <w:r w:rsidR="00103BB8" w:rsidRPr="002E3149">
        <w:rPr>
          <w:rFonts w:ascii="Times New Roman" w:hAnsi="Times New Roman" w:cs="Times New Roman"/>
          <w:color w:val="000000" w:themeColor="text1"/>
          <w:vertAlign w:val="superscript"/>
          <w:lang w:val="en-CA"/>
        </w:rPr>
        <w:t>2</w:t>
      </w:r>
      <w:r w:rsidR="00103BB8" w:rsidRPr="002E3149">
        <w:rPr>
          <w:rFonts w:ascii="Times New Roman" w:hAnsi="Times New Roman" w:cs="Times New Roman"/>
          <w:color w:val="000000" w:themeColor="text1"/>
          <w:lang w:val="en-CA"/>
        </w:rPr>
        <w:t xml:space="preserve"> was log transformed. …</w:t>
      </w:r>
      <w:r w:rsidR="00906101">
        <w:rPr>
          <w:rFonts w:ascii="Times New Roman" w:hAnsi="Times New Roman" w:cs="Times New Roman"/>
          <w:color w:val="000000" w:themeColor="text1"/>
          <w:lang w:val="en-CA"/>
        </w:rPr>
        <w:t>55</w:t>
      </w:r>
    </w:p>
    <w:p w14:paraId="13755991" w14:textId="77777777" w:rsidR="000771AE" w:rsidRPr="002E3149" w:rsidRDefault="000771AE" w:rsidP="004434F7">
      <w:pPr>
        <w:spacing w:line="276" w:lineRule="auto"/>
        <w:jc w:val="both"/>
        <w:rPr>
          <w:rFonts w:ascii="Times New Roman" w:hAnsi="Times New Roman" w:cs="Times New Roman"/>
          <w:color w:val="000000" w:themeColor="text1"/>
          <w:lang w:val="en-CA"/>
        </w:rPr>
      </w:pPr>
    </w:p>
    <w:p w14:paraId="593166C2" w14:textId="52F734FF" w:rsidR="00914C35" w:rsidRPr="00171618" w:rsidRDefault="00914C35" w:rsidP="00171618">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4D676E">
        <w:rPr>
          <w:rFonts w:ascii="Times New Roman" w:hAnsi="Times New Roman" w:cs="Times New Roman"/>
          <w:b/>
          <w:bCs/>
          <w:color w:val="000000"/>
          <w:lang w:val="en-CA"/>
        </w:rPr>
        <w:t>Figure 1.6.</w:t>
      </w:r>
      <w:r>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the northern cardinals tracked across three sites (A, B and C) in Montreal, Quebec, Canada. Arrows indicate the model with the lowest AIC value and the shaded area represent a two ∆AICc of 2 with the best model. ……………………………………………………………………………………………</w:t>
      </w:r>
      <w:r w:rsidR="00906101">
        <w:rPr>
          <w:rFonts w:ascii="Times New Roman" w:hAnsi="Times New Roman" w:cs="Times New Roman"/>
          <w:color w:val="000000"/>
          <w:lang w:val="en-CA"/>
        </w:rPr>
        <w:t>56</w:t>
      </w:r>
    </w:p>
    <w:p w14:paraId="459F4156" w14:textId="77777777" w:rsidR="00914C35" w:rsidRDefault="00914C35" w:rsidP="004434F7">
      <w:pPr>
        <w:spacing w:line="276" w:lineRule="auto"/>
        <w:jc w:val="both"/>
        <w:rPr>
          <w:rFonts w:ascii="Times New Roman" w:hAnsi="Times New Roman" w:cs="Times New Roman"/>
          <w:b/>
          <w:bCs/>
          <w:color w:val="000000" w:themeColor="text1"/>
          <w:lang w:val="en-CA"/>
        </w:rPr>
      </w:pPr>
    </w:p>
    <w:p w14:paraId="62509164" w14:textId="27FFFCA9" w:rsidR="000771AE" w:rsidRDefault="000771AE" w:rsidP="20E38E28">
      <w:pPr>
        <w:spacing w:line="276" w:lineRule="auto"/>
        <w:jc w:val="both"/>
        <w:rPr>
          <w:rFonts w:ascii="Times New Roman" w:hAnsi="Times New Roman" w:cs="Times New Roman"/>
          <w:color w:val="000000"/>
        </w:rPr>
      </w:pPr>
      <w:r w:rsidRPr="20E38E28">
        <w:rPr>
          <w:rFonts w:ascii="Times New Roman" w:hAnsi="Times New Roman" w:cs="Times New Roman"/>
          <w:b/>
          <w:bCs/>
          <w:color w:val="000000" w:themeColor="text1"/>
        </w:rPr>
        <w:t>Figure 1.</w:t>
      </w:r>
      <w:r w:rsidR="00171618" w:rsidRPr="20E38E28">
        <w:rPr>
          <w:rFonts w:ascii="Times New Roman" w:hAnsi="Times New Roman" w:cs="Times New Roman"/>
          <w:b/>
          <w:bCs/>
          <w:color w:val="000000" w:themeColor="text1"/>
        </w:rPr>
        <w:t>7</w:t>
      </w:r>
      <w:r w:rsidRPr="20E38E28">
        <w:rPr>
          <w:rFonts w:ascii="Times New Roman" w:hAnsi="Times New Roman" w:cs="Times New Roman"/>
          <w:b/>
          <w:bCs/>
          <w:color w:val="000000" w:themeColor="text1"/>
        </w:rPr>
        <w:t>.</w:t>
      </w:r>
      <w:r w:rsidR="006A7221" w:rsidRPr="20E38E28">
        <w:rPr>
          <w:rFonts w:ascii="Times New Roman" w:hAnsi="Times New Roman" w:cs="Times New Roman"/>
          <w:color w:val="000000" w:themeColor="text1"/>
        </w:rPr>
        <w:t xml:space="preserve"> Probability of presence of northern cardinals in a given radius area, as predicted by a generalized linear mixed effects model. Shaded areas represent 67% confidence intervals around the predicted probabilities. The model’s fixed effect variables are described in Table 1b, and for each model, random effects were sampling years, translocation site and bird </w:t>
      </w:r>
      <w:commentRangeStart w:id="54"/>
      <w:commentRangeStart w:id="55"/>
      <w:r w:rsidR="006A7221" w:rsidRPr="20E38E28">
        <w:rPr>
          <w:rFonts w:ascii="Times New Roman" w:hAnsi="Times New Roman" w:cs="Times New Roman"/>
          <w:color w:val="000000" w:themeColor="text1"/>
        </w:rPr>
        <w:t>ID</w:t>
      </w:r>
      <w:commentRangeEnd w:id="54"/>
      <w:r>
        <w:rPr>
          <w:rStyle w:val="CommentReference"/>
        </w:rPr>
        <w:commentReference w:id="54"/>
      </w:r>
      <w:commentRangeEnd w:id="55"/>
      <w:r>
        <w:rPr>
          <w:rStyle w:val="CommentReference"/>
        </w:rPr>
        <w:commentReference w:id="55"/>
      </w:r>
      <w:r w:rsidR="006A7221" w:rsidRPr="20E38E28">
        <w:rPr>
          <w:rFonts w:ascii="Times New Roman" w:hAnsi="Times New Roman" w:cs="Times New Roman"/>
          <w:color w:val="000000" w:themeColor="text1"/>
        </w:rPr>
        <w:t>. ………………..</w:t>
      </w:r>
      <w:r w:rsidR="00F32E6A" w:rsidRPr="20E38E28">
        <w:rPr>
          <w:rFonts w:ascii="Times New Roman" w:hAnsi="Times New Roman" w:cs="Times New Roman"/>
          <w:color w:val="000000" w:themeColor="text1"/>
        </w:rPr>
        <w:t>59</w:t>
      </w:r>
    </w:p>
    <w:p w14:paraId="2E087DC8" w14:textId="77777777" w:rsidR="00A94A79" w:rsidRDefault="00A94A79" w:rsidP="004434F7">
      <w:pPr>
        <w:spacing w:line="276" w:lineRule="auto"/>
        <w:jc w:val="both"/>
        <w:rPr>
          <w:rFonts w:ascii="Times New Roman" w:hAnsi="Times New Roman" w:cs="Times New Roman"/>
          <w:color w:val="000000"/>
          <w:lang w:val="en-CA"/>
        </w:rPr>
      </w:pPr>
    </w:p>
    <w:p w14:paraId="7FFE521E" w14:textId="1D5B1543" w:rsidR="00A94A79" w:rsidRDefault="00A94A79" w:rsidP="004434F7">
      <w:pPr>
        <w:spacing w:line="276" w:lineRule="auto"/>
        <w:jc w:val="both"/>
        <w:rPr>
          <w:rFonts w:ascii="Times New Roman" w:hAnsi="Times New Roman" w:cs="Times New Roman"/>
          <w:color w:val="000000"/>
          <w:u w:color="000000"/>
          <w:lang w:val="en-CA"/>
        </w:rPr>
      </w:pPr>
      <w:r w:rsidRPr="006F7C97">
        <w:rPr>
          <w:rFonts w:ascii="Times New Roman" w:hAnsi="Times New Roman" w:cs="Times New Roman"/>
          <w:b/>
          <w:bCs/>
          <w:color w:val="000000"/>
          <w:lang w:val="en-CA"/>
        </w:rPr>
        <w:t>Figure 2.1.</w:t>
      </w:r>
      <w:r>
        <w:rPr>
          <w:rFonts w:ascii="Times New Roman" w:hAnsi="Times New Roman" w:cs="Times New Roman"/>
          <w:color w:val="000000"/>
          <w:lang w:val="en-CA"/>
        </w:rPr>
        <w:t xml:space="preserve"> </w:t>
      </w:r>
      <w:r w:rsidRPr="00CC2CDE">
        <w:rPr>
          <w:rFonts w:ascii="Times New Roman" w:hAnsi="Times New Roman" w:cs="Times New Roman"/>
          <w:color w:val="000000"/>
          <w:u w:color="000000"/>
          <w:lang w:val="en-CA"/>
        </w:rPr>
        <w:t xml:space="preserve">Location of the Motus </w:t>
      </w:r>
      <w:r>
        <w:rPr>
          <w:rFonts w:ascii="Times New Roman" w:hAnsi="Times New Roman" w:cs="Times New Roman"/>
          <w:color w:val="000000"/>
          <w:u w:color="000000"/>
          <w:lang w:val="en-CA"/>
        </w:rPr>
        <w:t>towers deployed between 2015 and 2025 on the island of Montreal, Quebec, Canada. …………………………………………………………………</w:t>
      </w:r>
      <w:r w:rsidR="00F32E6A">
        <w:rPr>
          <w:rFonts w:ascii="Times New Roman" w:hAnsi="Times New Roman" w:cs="Times New Roman"/>
          <w:color w:val="000000"/>
          <w:u w:color="000000"/>
          <w:lang w:val="en-CA"/>
        </w:rPr>
        <w:t>...</w:t>
      </w:r>
      <w:r>
        <w:rPr>
          <w:rFonts w:ascii="Times New Roman" w:hAnsi="Times New Roman" w:cs="Times New Roman"/>
          <w:color w:val="000000"/>
          <w:u w:color="000000"/>
          <w:lang w:val="en-CA"/>
        </w:rPr>
        <w:t>…</w:t>
      </w:r>
      <w:r w:rsidR="00F32E6A">
        <w:rPr>
          <w:rFonts w:ascii="Times New Roman" w:hAnsi="Times New Roman" w:cs="Times New Roman"/>
          <w:color w:val="000000"/>
          <w:u w:color="000000"/>
          <w:lang w:val="en-CA"/>
        </w:rPr>
        <w:t>74</w:t>
      </w:r>
    </w:p>
    <w:p w14:paraId="29F734F4" w14:textId="77777777" w:rsidR="00A94A79" w:rsidRDefault="00A94A79" w:rsidP="004434F7">
      <w:pPr>
        <w:spacing w:line="276" w:lineRule="auto"/>
        <w:jc w:val="both"/>
        <w:rPr>
          <w:rFonts w:ascii="Times New Roman" w:hAnsi="Times New Roman" w:cs="Times New Roman"/>
          <w:color w:val="000000"/>
          <w:u w:color="000000"/>
          <w:lang w:val="en-CA"/>
        </w:rPr>
      </w:pPr>
    </w:p>
    <w:p w14:paraId="4EDC6082" w14:textId="3C108539" w:rsidR="008C6D0E" w:rsidRPr="008C6D0E" w:rsidRDefault="008C6D0E" w:rsidP="2BD33808">
      <w:pPr>
        <w:spacing w:line="276" w:lineRule="auto"/>
        <w:jc w:val="both"/>
        <w:rPr>
          <w:rFonts w:ascii="Times New Roman" w:hAnsi="Times New Roman" w:cs="Times New Roman"/>
        </w:rPr>
      </w:pPr>
      <w:r w:rsidRPr="2BD33808">
        <w:rPr>
          <w:rFonts w:ascii="Times New Roman" w:hAnsi="Times New Roman" w:cs="Times New Roman"/>
          <w:b/>
          <w:bCs/>
        </w:rPr>
        <w:t>Figure 2.2.</w:t>
      </w:r>
      <w:r w:rsidRPr="2BD33808">
        <w:rPr>
          <w:rFonts w:ascii="Times New Roman" w:hAnsi="Times New Roman" w:cs="Times New Roman"/>
        </w:rPr>
        <w:t xml:space="preserve"> Model ranking using AICc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 and the shaded area represents a ∆AICc of 2 points. ………………………………..</w:t>
      </w:r>
      <w:r w:rsidR="000139CD" w:rsidRPr="2BD33808">
        <w:rPr>
          <w:rFonts w:ascii="Times New Roman" w:hAnsi="Times New Roman" w:cs="Times New Roman"/>
        </w:rPr>
        <w:t>81</w:t>
      </w:r>
    </w:p>
    <w:p w14:paraId="599A2A1A" w14:textId="77777777" w:rsidR="008C6D0E" w:rsidRDefault="008C6D0E" w:rsidP="004434F7">
      <w:pPr>
        <w:spacing w:line="276" w:lineRule="auto"/>
        <w:jc w:val="both"/>
        <w:rPr>
          <w:rFonts w:ascii="Times New Roman" w:hAnsi="Times New Roman" w:cs="Times New Roman"/>
          <w:b/>
          <w:bCs/>
          <w:color w:val="000000"/>
          <w:u w:color="000000"/>
          <w:lang w:val="en-CA"/>
        </w:rPr>
      </w:pPr>
    </w:p>
    <w:p w14:paraId="0D84ED53" w14:textId="67E7A40B" w:rsidR="00A94A79" w:rsidRDefault="00A94A79" w:rsidP="004434F7">
      <w:pPr>
        <w:spacing w:line="276" w:lineRule="auto"/>
        <w:jc w:val="both"/>
        <w:rPr>
          <w:rFonts w:ascii="Times New Roman" w:hAnsi="Times New Roman" w:cs="Times New Roman"/>
          <w:lang w:val="en-CA"/>
        </w:rPr>
      </w:pPr>
      <w:r w:rsidRPr="006F7C97">
        <w:rPr>
          <w:rFonts w:ascii="Times New Roman" w:hAnsi="Times New Roman" w:cs="Times New Roman"/>
          <w:b/>
          <w:bCs/>
          <w:color w:val="000000"/>
          <w:u w:color="000000"/>
          <w:lang w:val="en-CA"/>
        </w:rPr>
        <w:t>Figure 2.</w:t>
      </w:r>
      <w:r w:rsidR="008C6D0E">
        <w:rPr>
          <w:rFonts w:ascii="Times New Roman" w:hAnsi="Times New Roman" w:cs="Times New Roman"/>
          <w:b/>
          <w:bCs/>
          <w:color w:val="000000"/>
          <w:u w:color="000000"/>
          <w:lang w:val="en-CA"/>
        </w:rPr>
        <w:t>3</w:t>
      </w:r>
      <w:r w:rsidRPr="006F7C97">
        <w:rPr>
          <w:rFonts w:ascii="Times New Roman" w:hAnsi="Times New Roman" w:cs="Times New Roman"/>
          <w:b/>
          <w:bCs/>
          <w:color w:val="000000"/>
          <w:u w:color="000000"/>
          <w:lang w:val="en-CA"/>
        </w:rPr>
        <w:t>.</w:t>
      </w:r>
      <w:r>
        <w:rPr>
          <w:rFonts w:ascii="Times New Roman" w:hAnsi="Times New Roman" w:cs="Times New Roman"/>
          <w:color w:val="000000"/>
          <w:u w:color="000000"/>
          <w:lang w:val="en-CA"/>
        </w:rPr>
        <w:t xml:space="preserve"> </w:t>
      </w:r>
      <w:r w:rsidR="00940644">
        <w:rPr>
          <w:rFonts w:ascii="Times New Roman" w:hAnsi="Times New Roman" w:cs="Times New Roman"/>
          <w:lang w:val="en-CA"/>
        </w:rPr>
        <w:t xml:space="preserve">Comparison of the candidate models for the onset of activity of the birds using ∆ AIC, where a lower score indicates a better model </w:t>
      </w:r>
      <w:r w:rsidR="00940644" w:rsidRPr="503CCF14">
        <w:rPr>
          <w:rFonts w:ascii="Times New Roman" w:hAnsi="Times New Roman" w:cs="Times New Roman"/>
          <w:lang w:val="en-CA"/>
        </w:rPr>
        <w:t>fit.</w:t>
      </w:r>
      <w:r w:rsidR="00940644">
        <w:rPr>
          <w:rFonts w:ascii="Times New Roman" w:hAnsi="Times New Roman" w:cs="Times New Roman"/>
          <w:lang w:val="en-CA"/>
        </w:rPr>
        <w:t xml:space="preserve"> …………………………………………………</w:t>
      </w:r>
      <w:r w:rsidR="000139CD">
        <w:rPr>
          <w:rFonts w:ascii="Times New Roman" w:hAnsi="Times New Roman" w:cs="Times New Roman"/>
          <w:lang w:val="en-CA"/>
        </w:rPr>
        <w:t>82</w:t>
      </w:r>
    </w:p>
    <w:p w14:paraId="21162643" w14:textId="77777777" w:rsidR="00940644" w:rsidRDefault="00940644" w:rsidP="004434F7">
      <w:pPr>
        <w:spacing w:line="276" w:lineRule="auto"/>
        <w:jc w:val="both"/>
        <w:rPr>
          <w:rFonts w:ascii="Times New Roman" w:hAnsi="Times New Roman" w:cs="Times New Roman"/>
          <w:lang w:val="en-CA"/>
        </w:rPr>
      </w:pPr>
    </w:p>
    <w:p w14:paraId="018F9B5C" w14:textId="63A0B826" w:rsidR="00940644" w:rsidRDefault="00940644" w:rsidP="2BD33808">
      <w:pPr>
        <w:spacing w:line="276" w:lineRule="auto"/>
        <w:jc w:val="both"/>
        <w:rPr>
          <w:rFonts w:ascii="Times New Roman" w:hAnsi="Times New Roman" w:cs="Times New Roman"/>
        </w:rPr>
      </w:pPr>
      <w:r w:rsidRPr="2BD33808">
        <w:rPr>
          <w:rFonts w:ascii="Times New Roman" w:hAnsi="Times New Roman" w:cs="Times New Roman"/>
          <w:b/>
          <w:bCs/>
        </w:rPr>
        <w:t>Figure 2.</w:t>
      </w:r>
      <w:r w:rsidR="008C6D0E" w:rsidRPr="2BD33808">
        <w:rPr>
          <w:rFonts w:ascii="Times New Roman" w:hAnsi="Times New Roman" w:cs="Times New Roman"/>
          <w:b/>
          <w:bCs/>
        </w:rPr>
        <w:t>4</w:t>
      </w:r>
      <w:r w:rsidRPr="2BD33808">
        <w:rPr>
          <w:rFonts w:ascii="Times New Roman" w:hAnsi="Times New Roman" w:cs="Times New Roman"/>
          <w:b/>
          <w:bCs/>
        </w:rPr>
        <w:t>.</w:t>
      </w:r>
      <w:r w:rsidR="00ED4B8D" w:rsidRPr="2BD33808">
        <w:rPr>
          <w:rFonts w:ascii="Times New Roman" w:hAnsi="Times New Roman" w:cs="Times New Roman"/>
        </w:rPr>
        <w:t xml:space="preserve"> Partial effect of 5 environmental variables on the northern cardinal’s daily activity onset time relative to sunrise for 64 individuals tracked in Montreal, Quebec, Canada between 2022 and 2025. …………………………………………………………………………………..</w:t>
      </w:r>
      <w:r w:rsidR="000C5825" w:rsidRPr="2BD33808">
        <w:rPr>
          <w:rFonts w:ascii="Times New Roman" w:hAnsi="Times New Roman" w:cs="Times New Roman"/>
        </w:rPr>
        <w:t>85</w:t>
      </w:r>
    </w:p>
    <w:p w14:paraId="023234BE" w14:textId="77777777" w:rsidR="00ED4B8D" w:rsidRDefault="00ED4B8D" w:rsidP="004434F7">
      <w:pPr>
        <w:spacing w:line="276" w:lineRule="auto"/>
        <w:jc w:val="both"/>
        <w:rPr>
          <w:rFonts w:ascii="Times New Roman" w:hAnsi="Times New Roman" w:cs="Times New Roman"/>
          <w:lang w:val="en-CA"/>
        </w:rPr>
      </w:pPr>
    </w:p>
    <w:p w14:paraId="28AB8FDC" w14:textId="56F01EC9" w:rsidR="00ED4B8D" w:rsidRDefault="00ED4B8D" w:rsidP="2BD33808">
      <w:pPr>
        <w:spacing w:line="276" w:lineRule="auto"/>
        <w:jc w:val="both"/>
        <w:rPr>
          <w:rFonts w:ascii="Times New Roman" w:hAnsi="Times New Roman" w:cs="Times New Roman"/>
        </w:rPr>
      </w:pPr>
      <w:r w:rsidRPr="2BD33808">
        <w:rPr>
          <w:rFonts w:ascii="Times New Roman" w:hAnsi="Times New Roman" w:cs="Times New Roman"/>
          <w:b/>
          <w:bCs/>
        </w:rPr>
        <w:lastRenderedPageBreak/>
        <w:t>Figure 2.</w:t>
      </w:r>
      <w:r w:rsidR="008C6D0E" w:rsidRPr="2BD33808">
        <w:rPr>
          <w:rFonts w:ascii="Times New Roman" w:hAnsi="Times New Roman" w:cs="Times New Roman"/>
          <w:b/>
          <w:bCs/>
        </w:rPr>
        <w:t>5</w:t>
      </w:r>
      <w:r w:rsidRPr="2BD33808">
        <w:rPr>
          <w:rFonts w:ascii="Times New Roman" w:hAnsi="Times New Roman" w:cs="Times New Roman"/>
          <w:b/>
          <w:bCs/>
        </w:rPr>
        <w:t>.</w:t>
      </w:r>
      <w:r w:rsidR="00287B7B" w:rsidRPr="2BD33808">
        <w:rPr>
          <w:rFonts w:ascii="Times New Roman" w:hAnsi="Times New Roman" w:cs="Times New Roman"/>
        </w:rPr>
        <w:t xml:space="preserve"> Comparison of the candidate models for the end of activity of the birds using ∆ AIC, where a lower score indicates a better model fit. ………………………………………………....</w:t>
      </w:r>
      <w:r w:rsidR="000C5825" w:rsidRPr="2BD33808">
        <w:rPr>
          <w:rFonts w:ascii="Times New Roman" w:hAnsi="Times New Roman" w:cs="Times New Roman"/>
        </w:rPr>
        <w:t>86</w:t>
      </w:r>
    </w:p>
    <w:p w14:paraId="1F82DB1A" w14:textId="77777777" w:rsidR="00287B7B" w:rsidRDefault="00287B7B" w:rsidP="004434F7">
      <w:pPr>
        <w:spacing w:line="276" w:lineRule="auto"/>
        <w:jc w:val="both"/>
        <w:rPr>
          <w:rFonts w:ascii="Times New Roman" w:hAnsi="Times New Roman" w:cs="Times New Roman"/>
          <w:lang w:val="en-CA"/>
        </w:rPr>
      </w:pPr>
    </w:p>
    <w:p w14:paraId="2A0B42AB" w14:textId="06A31E92" w:rsidR="00287B7B" w:rsidRDefault="00287B7B" w:rsidP="004434F7">
      <w:pPr>
        <w:spacing w:line="276" w:lineRule="auto"/>
        <w:jc w:val="both"/>
        <w:rPr>
          <w:rFonts w:ascii="Times New Roman" w:hAnsi="Times New Roman" w:cs="Times New Roman"/>
          <w:lang w:val="en-CA"/>
        </w:rPr>
      </w:pPr>
      <w:r w:rsidRPr="006F7C97">
        <w:rPr>
          <w:rFonts w:ascii="Times New Roman" w:hAnsi="Times New Roman" w:cs="Times New Roman"/>
          <w:b/>
          <w:bCs/>
          <w:lang w:val="en-CA"/>
        </w:rPr>
        <w:t>Figure 2.</w:t>
      </w:r>
      <w:r w:rsidR="008C6D0E">
        <w:rPr>
          <w:rFonts w:ascii="Times New Roman" w:hAnsi="Times New Roman" w:cs="Times New Roman"/>
          <w:b/>
          <w:bCs/>
          <w:lang w:val="en-CA"/>
        </w:rPr>
        <w:t>6</w:t>
      </w:r>
      <w:r w:rsidRPr="006F7C97">
        <w:rPr>
          <w:rFonts w:ascii="Times New Roman" w:hAnsi="Times New Roman" w:cs="Times New Roman"/>
          <w:b/>
          <w:bCs/>
          <w:lang w:val="en-CA"/>
        </w:rPr>
        <w:t>.</w:t>
      </w:r>
      <w:r w:rsidR="00735997">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 …………………………………………………………………………</w:t>
      </w:r>
      <w:r w:rsidR="003E6BB5">
        <w:rPr>
          <w:rFonts w:ascii="Times New Roman" w:hAnsi="Times New Roman" w:cs="Times New Roman"/>
          <w:lang w:val="en-CA"/>
        </w:rPr>
        <w:t>88</w:t>
      </w:r>
    </w:p>
    <w:p w14:paraId="12CEAD9B" w14:textId="08DB6CE2" w:rsidR="00A533AB" w:rsidRDefault="00A533AB" w:rsidP="004434F7">
      <w:pPr>
        <w:spacing w:line="276" w:lineRule="auto"/>
        <w:jc w:val="both"/>
        <w:rPr>
          <w:rFonts w:ascii="Times New Roman" w:hAnsi="Times New Roman" w:cs="Times New Roman"/>
          <w:lang w:val="en-CA"/>
        </w:rPr>
      </w:pPr>
      <w:r>
        <w:rPr>
          <w:rFonts w:ascii="Times New Roman" w:hAnsi="Times New Roman" w:cs="Times New Roman"/>
          <w:lang w:val="en-CA"/>
        </w:rPr>
        <w:br/>
      </w:r>
      <w:r w:rsidRPr="006F7C97">
        <w:rPr>
          <w:rFonts w:ascii="Times New Roman" w:hAnsi="Times New Roman" w:cs="Times New Roman"/>
          <w:b/>
          <w:bCs/>
          <w:lang w:val="en-CA"/>
        </w:rPr>
        <w:t>Figure 6.</w:t>
      </w:r>
      <w:r>
        <w:rPr>
          <w:rFonts w:ascii="Times New Roman" w:hAnsi="Times New Roman" w:cs="Times New Roman"/>
          <w:lang w:val="en-CA"/>
        </w:rPr>
        <w:t xml:space="preserve"> Summary of the methods and findings in both chapter of this thesis.</w:t>
      </w:r>
      <w:r w:rsidR="005177EE">
        <w:rPr>
          <w:rFonts w:ascii="Times New Roman" w:hAnsi="Times New Roman" w:cs="Times New Roman"/>
          <w:lang w:val="en-CA"/>
        </w:rPr>
        <w:t xml:space="preserve"> Cardinal illustration credit: Brian Small.</w:t>
      </w:r>
      <w:r>
        <w:rPr>
          <w:rFonts w:ascii="Times New Roman" w:hAnsi="Times New Roman" w:cs="Times New Roman"/>
          <w:lang w:val="en-CA"/>
        </w:rPr>
        <w:t xml:space="preserve"> ………………</w:t>
      </w:r>
      <w:r w:rsidR="00EB1A60">
        <w:rPr>
          <w:rFonts w:ascii="Times New Roman" w:hAnsi="Times New Roman" w:cs="Times New Roman"/>
          <w:lang w:val="en-CA"/>
        </w:rPr>
        <w:t>……………………</w:t>
      </w:r>
      <w:r w:rsidR="005177EE">
        <w:rPr>
          <w:rFonts w:ascii="Times New Roman" w:hAnsi="Times New Roman" w:cs="Times New Roman"/>
          <w:lang w:val="en-CA"/>
        </w:rPr>
        <w:t>…………...</w:t>
      </w:r>
      <w:r w:rsidR="00EB1A60">
        <w:rPr>
          <w:rFonts w:ascii="Times New Roman" w:hAnsi="Times New Roman" w:cs="Times New Roman"/>
          <w:lang w:val="en-CA"/>
        </w:rPr>
        <w:t>………………………..</w:t>
      </w:r>
      <w:r>
        <w:rPr>
          <w:rFonts w:ascii="Times New Roman" w:hAnsi="Times New Roman" w:cs="Times New Roman"/>
          <w:lang w:val="en-CA"/>
        </w:rPr>
        <w:t>…...</w:t>
      </w:r>
      <w:r w:rsidR="003E6BB5">
        <w:rPr>
          <w:rFonts w:ascii="Times New Roman" w:hAnsi="Times New Roman" w:cs="Times New Roman"/>
          <w:lang w:val="en-CA"/>
        </w:rPr>
        <w:t>97</w:t>
      </w:r>
    </w:p>
    <w:p w14:paraId="2CE4D32D" w14:textId="77777777" w:rsidR="00EB1A60" w:rsidRDefault="00EB1A60" w:rsidP="004434F7">
      <w:pPr>
        <w:spacing w:line="276" w:lineRule="auto"/>
        <w:jc w:val="both"/>
        <w:rPr>
          <w:rFonts w:ascii="Times New Roman" w:hAnsi="Times New Roman" w:cs="Times New Roman"/>
          <w:lang w:val="en-CA"/>
        </w:rPr>
      </w:pPr>
    </w:p>
    <w:p w14:paraId="332B2F28" w14:textId="2D14EEB2" w:rsidR="00D8018D" w:rsidRDefault="00EB1A60" w:rsidP="0038277B">
      <w:pPr>
        <w:spacing w:line="276" w:lineRule="auto"/>
        <w:jc w:val="both"/>
        <w:rPr>
          <w:rFonts w:ascii="Times New Roman" w:hAnsi="Times New Roman" w:cs="Times New Roman"/>
          <w:lang w:val="en-CA"/>
        </w:rPr>
      </w:pPr>
      <w:r w:rsidRPr="006F7C97">
        <w:rPr>
          <w:rFonts w:ascii="Times New Roman" w:hAnsi="Times New Roman" w:cs="Times New Roman"/>
          <w:b/>
          <w:bCs/>
          <w:lang w:val="en-CA"/>
        </w:rPr>
        <w:t>Figure 7.</w:t>
      </w:r>
      <w:r>
        <w:rPr>
          <w:rFonts w:ascii="Times New Roman" w:hAnsi="Times New Roman" w:cs="Times New Roman"/>
          <w:lang w:val="en-CA"/>
        </w:rPr>
        <w:t xml:space="preserve"> </w:t>
      </w:r>
      <w:r w:rsidR="008503BB">
        <w:rPr>
          <w:rFonts w:ascii="Times New Roman" w:hAnsi="Times New Roman" w:cs="Times New Roman"/>
          <w:lang w:val="en-CA"/>
        </w:rPr>
        <w:t>Physical effect of radio tags fitted using a figure eight harness method on two male cardinals (A. NOCA 104 tagged in October 2023 and recaptured in May 2024; B. NOCA 627</w:t>
      </w:r>
      <w:r w:rsidR="00756B03">
        <w:rPr>
          <w:rFonts w:ascii="Times New Roman" w:hAnsi="Times New Roman" w:cs="Times New Roman"/>
          <w:lang w:val="en-CA"/>
        </w:rPr>
        <w:t xml:space="preserve"> tagged in October 2024 and recaptured in August 2025). Photo credit: A. Anne-Marie Cousineau; B. Shawna Sevigny. ……………………………………………………….…………………</w:t>
      </w:r>
      <w:r w:rsidR="003E6BB5">
        <w:rPr>
          <w:rFonts w:ascii="Times New Roman" w:hAnsi="Times New Roman" w:cs="Times New Roman"/>
          <w:lang w:val="en-CA"/>
        </w:rPr>
        <w:t>...</w:t>
      </w:r>
      <w:r w:rsidR="00756B03">
        <w:rPr>
          <w:rFonts w:ascii="Times New Roman" w:hAnsi="Times New Roman" w:cs="Times New Roman"/>
          <w:lang w:val="en-CA"/>
        </w:rPr>
        <w:t>.</w:t>
      </w:r>
      <w:r w:rsidR="003E6BB5">
        <w:rPr>
          <w:rFonts w:ascii="Times New Roman" w:hAnsi="Times New Roman" w:cs="Times New Roman"/>
          <w:lang w:val="en-CA"/>
        </w:rPr>
        <w:t>101</w:t>
      </w:r>
    </w:p>
    <w:p w14:paraId="11FE400D" w14:textId="77777777" w:rsidR="002E16A9" w:rsidRDefault="002E16A9" w:rsidP="0038277B">
      <w:pPr>
        <w:spacing w:line="276" w:lineRule="auto"/>
        <w:jc w:val="both"/>
        <w:rPr>
          <w:rFonts w:ascii="Times New Roman" w:hAnsi="Times New Roman" w:cs="Times New Roman"/>
          <w:lang w:val="en-CA"/>
        </w:rPr>
      </w:pPr>
    </w:p>
    <w:p w14:paraId="6FD24896" w14:textId="77777777" w:rsidR="002E16A9" w:rsidRDefault="002E16A9" w:rsidP="0038277B">
      <w:pPr>
        <w:spacing w:line="276" w:lineRule="auto"/>
        <w:jc w:val="both"/>
        <w:rPr>
          <w:rFonts w:ascii="Times New Roman" w:hAnsi="Times New Roman" w:cs="Times New Roman"/>
          <w:lang w:val="en-CA"/>
        </w:rPr>
      </w:pPr>
    </w:p>
    <w:p w14:paraId="36FD0207" w14:textId="77777777" w:rsidR="002E16A9" w:rsidRDefault="002E16A9" w:rsidP="0038277B">
      <w:pPr>
        <w:spacing w:line="276" w:lineRule="auto"/>
        <w:jc w:val="both"/>
        <w:rPr>
          <w:rFonts w:ascii="Times New Roman" w:hAnsi="Times New Roman" w:cs="Times New Roman"/>
          <w:lang w:val="en-CA"/>
        </w:rPr>
      </w:pPr>
    </w:p>
    <w:p w14:paraId="4D85F314" w14:textId="77777777" w:rsidR="002E16A9" w:rsidRDefault="002E16A9" w:rsidP="0038277B">
      <w:pPr>
        <w:spacing w:line="276" w:lineRule="auto"/>
        <w:jc w:val="both"/>
        <w:rPr>
          <w:rFonts w:ascii="Times New Roman" w:hAnsi="Times New Roman" w:cs="Times New Roman"/>
          <w:lang w:val="en-CA"/>
        </w:rPr>
      </w:pPr>
    </w:p>
    <w:p w14:paraId="79152A74" w14:textId="77777777" w:rsidR="002E16A9" w:rsidRDefault="002E16A9" w:rsidP="0038277B">
      <w:pPr>
        <w:spacing w:line="276" w:lineRule="auto"/>
        <w:jc w:val="both"/>
        <w:rPr>
          <w:rFonts w:ascii="Times New Roman" w:hAnsi="Times New Roman" w:cs="Times New Roman"/>
          <w:lang w:val="en-CA"/>
        </w:rPr>
      </w:pPr>
    </w:p>
    <w:p w14:paraId="1A0D6D28" w14:textId="77777777" w:rsidR="002E16A9" w:rsidRDefault="002E16A9" w:rsidP="0038277B">
      <w:pPr>
        <w:spacing w:line="276" w:lineRule="auto"/>
        <w:jc w:val="both"/>
        <w:rPr>
          <w:rFonts w:ascii="Times New Roman" w:hAnsi="Times New Roman" w:cs="Times New Roman"/>
          <w:lang w:val="en-CA"/>
        </w:rPr>
      </w:pPr>
    </w:p>
    <w:p w14:paraId="0DCA54F7" w14:textId="77777777" w:rsidR="002E16A9" w:rsidRDefault="002E16A9" w:rsidP="0038277B">
      <w:pPr>
        <w:spacing w:line="276" w:lineRule="auto"/>
        <w:jc w:val="both"/>
        <w:rPr>
          <w:rFonts w:ascii="Times New Roman" w:hAnsi="Times New Roman" w:cs="Times New Roman"/>
          <w:lang w:val="en-CA"/>
        </w:rPr>
      </w:pPr>
    </w:p>
    <w:p w14:paraId="06195381" w14:textId="77777777" w:rsidR="002E16A9" w:rsidRDefault="002E16A9" w:rsidP="0038277B">
      <w:pPr>
        <w:spacing w:line="276" w:lineRule="auto"/>
        <w:jc w:val="both"/>
        <w:rPr>
          <w:rFonts w:ascii="Times New Roman" w:hAnsi="Times New Roman" w:cs="Times New Roman"/>
          <w:lang w:val="en-CA"/>
        </w:rPr>
      </w:pPr>
    </w:p>
    <w:p w14:paraId="554D2D21" w14:textId="77777777" w:rsidR="002E16A9" w:rsidRDefault="002E16A9" w:rsidP="0038277B">
      <w:pPr>
        <w:spacing w:line="276" w:lineRule="auto"/>
        <w:jc w:val="both"/>
        <w:rPr>
          <w:rFonts w:ascii="Times New Roman" w:hAnsi="Times New Roman" w:cs="Times New Roman"/>
          <w:lang w:val="en-CA"/>
        </w:rPr>
      </w:pPr>
    </w:p>
    <w:p w14:paraId="30FDCE34" w14:textId="77777777" w:rsidR="002E16A9" w:rsidRDefault="002E16A9" w:rsidP="0038277B">
      <w:pPr>
        <w:spacing w:line="276" w:lineRule="auto"/>
        <w:jc w:val="both"/>
        <w:rPr>
          <w:rFonts w:ascii="Times New Roman" w:hAnsi="Times New Roman" w:cs="Times New Roman"/>
          <w:lang w:val="en-CA"/>
        </w:rPr>
      </w:pPr>
    </w:p>
    <w:p w14:paraId="3E12ABD9" w14:textId="77777777" w:rsidR="002E16A9" w:rsidRDefault="002E16A9" w:rsidP="0038277B">
      <w:pPr>
        <w:spacing w:line="276" w:lineRule="auto"/>
        <w:jc w:val="both"/>
        <w:rPr>
          <w:rFonts w:ascii="Times New Roman" w:hAnsi="Times New Roman" w:cs="Times New Roman"/>
          <w:lang w:val="en-CA"/>
        </w:rPr>
      </w:pPr>
    </w:p>
    <w:p w14:paraId="7165CD2D" w14:textId="77777777" w:rsidR="002E16A9" w:rsidRDefault="002E16A9" w:rsidP="0038277B">
      <w:pPr>
        <w:spacing w:line="276" w:lineRule="auto"/>
        <w:jc w:val="both"/>
        <w:rPr>
          <w:rFonts w:ascii="Times New Roman" w:hAnsi="Times New Roman" w:cs="Times New Roman"/>
          <w:lang w:val="en-CA"/>
        </w:rPr>
      </w:pPr>
    </w:p>
    <w:p w14:paraId="515FB755" w14:textId="77777777" w:rsidR="002E16A9" w:rsidRDefault="002E16A9" w:rsidP="0038277B">
      <w:pPr>
        <w:spacing w:line="276" w:lineRule="auto"/>
        <w:jc w:val="both"/>
        <w:rPr>
          <w:rFonts w:ascii="Times New Roman" w:hAnsi="Times New Roman" w:cs="Times New Roman"/>
          <w:lang w:val="en-CA"/>
        </w:rPr>
      </w:pPr>
    </w:p>
    <w:p w14:paraId="2DA3F59B" w14:textId="77777777" w:rsidR="002E16A9" w:rsidRDefault="002E16A9" w:rsidP="0038277B">
      <w:pPr>
        <w:spacing w:line="276" w:lineRule="auto"/>
        <w:jc w:val="both"/>
        <w:rPr>
          <w:rFonts w:ascii="Times New Roman" w:hAnsi="Times New Roman" w:cs="Times New Roman"/>
          <w:lang w:val="en-CA"/>
        </w:rPr>
      </w:pPr>
    </w:p>
    <w:p w14:paraId="0322A1E2" w14:textId="77777777" w:rsidR="002E16A9" w:rsidRDefault="002E16A9" w:rsidP="0038277B">
      <w:pPr>
        <w:spacing w:line="276" w:lineRule="auto"/>
        <w:jc w:val="both"/>
        <w:rPr>
          <w:rFonts w:ascii="Times New Roman" w:hAnsi="Times New Roman" w:cs="Times New Roman"/>
          <w:lang w:val="en-CA"/>
        </w:rPr>
      </w:pPr>
    </w:p>
    <w:p w14:paraId="1C05583E" w14:textId="77777777" w:rsidR="002E16A9" w:rsidRDefault="002E16A9" w:rsidP="0038277B">
      <w:pPr>
        <w:spacing w:line="276" w:lineRule="auto"/>
        <w:jc w:val="both"/>
        <w:rPr>
          <w:rFonts w:ascii="Times New Roman" w:hAnsi="Times New Roman" w:cs="Times New Roman"/>
          <w:lang w:val="en-CA"/>
        </w:rPr>
      </w:pPr>
    </w:p>
    <w:p w14:paraId="30BAB24E" w14:textId="77777777" w:rsidR="002E16A9" w:rsidRDefault="002E16A9" w:rsidP="0038277B">
      <w:pPr>
        <w:spacing w:line="276" w:lineRule="auto"/>
        <w:jc w:val="both"/>
        <w:rPr>
          <w:rFonts w:ascii="Times New Roman" w:hAnsi="Times New Roman" w:cs="Times New Roman"/>
          <w:lang w:val="en-CA"/>
        </w:rPr>
      </w:pPr>
    </w:p>
    <w:p w14:paraId="62D5B92B" w14:textId="77777777" w:rsidR="002E16A9" w:rsidRDefault="002E16A9" w:rsidP="0038277B">
      <w:pPr>
        <w:spacing w:line="276" w:lineRule="auto"/>
        <w:jc w:val="both"/>
        <w:rPr>
          <w:rFonts w:ascii="Times New Roman" w:hAnsi="Times New Roman" w:cs="Times New Roman"/>
          <w:lang w:val="en-CA"/>
        </w:rPr>
      </w:pPr>
    </w:p>
    <w:p w14:paraId="4A47DFC3" w14:textId="77777777" w:rsidR="002E16A9" w:rsidRDefault="002E16A9" w:rsidP="0038277B">
      <w:pPr>
        <w:spacing w:line="276" w:lineRule="auto"/>
        <w:jc w:val="both"/>
        <w:rPr>
          <w:rFonts w:ascii="Times New Roman" w:hAnsi="Times New Roman" w:cs="Times New Roman"/>
          <w:lang w:val="en-CA"/>
        </w:rPr>
      </w:pPr>
    </w:p>
    <w:p w14:paraId="4E0FD7A2" w14:textId="77777777" w:rsidR="002E16A9" w:rsidRDefault="002E16A9" w:rsidP="0038277B">
      <w:pPr>
        <w:spacing w:line="276" w:lineRule="auto"/>
        <w:jc w:val="both"/>
        <w:rPr>
          <w:rFonts w:ascii="Times New Roman" w:hAnsi="Times New Roman" w:cs="Times New Roman"/>
          <w:lang w:val="en-CA"/>
        </w:rPr>
      </w:pPr>
    </w:p>
    <w:p w14:paraId="51678DB4" w14:textId="77777777" w:rsidR="002E16A9" w:rsidRDefault="002E16A9" w:rsidP="0038277B">
      <w:pPr>
        <w:spacing w:line="276" w:lineRule="auto"/>
        <w:jc w:val="both"/>
        <w:rPr>
          <w:rFonts w:ascii="Times New Roman" w:hAnsi="Times New Roman" w:cs="Times New Roman"/>
          <w:lang w:val="en-CA"/>
        </w:rPr>
      </w:pPr>
    </w:p>
    <w:p w14:paraId="65BBD8FA" w14:textId="77777777" w:rsidR="002E16A9" w:rsidRDefault="002E16A9" w:rsidP="0038277B">
      <w:pPr>
        <w:spacing w:line="276" w:lineRule="auto"/>
        <w:jc w:val="both"/>
        <w:rPr>
          <w:rFonts w:ascii="Times New Roman" w:hAnsi="Times New Roman" w:cs="Times New Roman"/>
          <w:lang w:val="en-CA"/>
        </w:rPr>
      </w:pPr>
    </w:p>
    <w:p w14:paraId="2527B317" w14:textId="77777777" w:rsidR="002E16A9" w:rsidRDefault="002E16A9" w:rsidP="0038277B">
      <w:pPr>
        <w:spacing w:line="276" w:lineRule="auto"/>
        <w:jc w:val="both"/>
        <w:rPr>
          <w:rFonts w:ascii="Times New Roman" w:hAnsi="Times New Roman" w:cs="Times New Roman"/>
          <w:lang w:val="en-CA"/>
        </w:rPr>
      </w:pPr>
    </w:p>
    <w:p w14:paraId="2A677BB4" w14:textId="77777777" w:rsidR="002E16A9" w:rsidRPr="00034874" w:rsidRDefault="002E16A9" w:rsidP="0038277B">
      <w:pPr>
        <w:spacing w:line="276" w:lineRule="auto"/>
        <w:jc w:val="both"/>
        <w:rPr>
          <w:rFonts w:ascii="Times New Roman" w:hAnsi="Times New Roman" w:cs="Times New Roman"/>
          <w:lang w:val="en-CA"/>
        </w:rPr>
      </w:pPr>
    </w:p>
    <w:p w14:paraId="5808D194" w14:textId="3BE3AB74" w:rsidR="00D8018D" w:rsidRPr="00D8018D" w:rsidRDefault="00D8018D" w:rsidP="00D8018D">
      <w:pPr>
        <w:pStyle w:val="Heading1"/>
        <w:rPr>
          <w:ins w:id="56" w:author="Anne-Marie Cousineau" w:date="2025-07-09T17:41:00Z" w16du:dateUtc="2025-07-09T21:41:00Z"/>
          <w:rFonts w:ascii="Times New Roman" w:hAnsi="Times New Roman" w:cs="Times New Roman"/>
          <w:b/>
          <w:bCs/>
          <w:color w:val="000000" w:themeColor="text1"/>
          <w:lang w:val="en-CA"/>
        </w:rPr>
      </w:pPr>
      <w:bookmarkStart w:id="57" w:name="_Toc205543104"/>
      <w:r w:rsidRPr="00D8018D">
        <w:rPr>
          <w:rFonts w:ascii="Times New Roman" w:hAnsi="Times New Roman" w:cs="Times New Roman"/>
          <w:b/>
          <w:bCs/>
          <w:color w:val="000000" w:themeColor="text1"/>
          <w:lang w:val="en-CA"/>
        </w:rPr>
        <w:lastRenderedPageBreak/>
        <w:t xml:space="preserve">List of </w:t>
      </w:r>
      <w:r w:rsidR="00177C81">
        <w:rPr>
          <w:rFonts w:ascii="Times New Roman" w:hAnsi="Times New Roman" w:cs="Times New Roman"/>
          <w:b/>
          <w:bCs/>
          <w:color w:val="000000" w:themeColor="text1"/>
          <w:lang w:val="en-CA"/>
        </w:rPr>
        <w:t>tables</w:t>
      </w:r>
      <w:bookmarkEnd w:id="57"/>
    </w:p>
    <w:p w14:paraId="693A395D" w14:textId="77777777" w:rsidR="002E16A9" w:rsidRDefault="002E16A9" w:rsidP="000406F0">
      <w:pPr>
        <w:spacing w:line="276" w:lineRule="auto"/>
        <w:jc w:val="both"/>
        <w:rPr>
          <w:rFonts w:ascii="Times New Roman" w:hAnsi="Times New Roman" w:cs="Times New Roman"/>
          <w:b/>
          <w:bCs/>
          <w:lang w:val="en-CA"/>
        </w:rPr>
      </w:pPr>
    </w:p>
    <w:p w14:paraId="77A67732" w14:textId="2A072F49" w:rsidR="000406F0" w:rsidRDefault="00A26C85" w:rsidP="000406F0">
      <w:pPr>
        <w:spacing w:line="276" w:lineRule="auto"/>
        <w:jc w:val="both"/>
        <w:rPr>
          <w:rFonts w:ascii="Times New Roman" w:hAnsi="Times New Roman" w:cs="Times New Roman"/>
          <w:color w:val="000000" w:themeColor="text1"/>
          <w:lang w:val="en-CA"/>
        </w:rPr>
      </w:pPr>
      <w:r w:rsidRPr="006F7C97">
        <w:rPr>
          <w:rFonts w:ascii="Times New Roman" w:hAnsi="Times New Roman" w:cs="Times New Roman"/>
          <w:b/>
          <w:bCs/>
          <w:lang w:val="en-CA"/>
        </w:rPr>
        <w:t>Table 1.</w:t>
      </w:r>
      <w:r w:rsidR="000406F0" w:rsidRPr="006F7C97">
        <w:rPr>
          <w:rFonts w:ascii="Times New Roman" w:hAnsi="Times New Roman" w:cs="Times New Roman"/>
          <w:b/>
          <w:bCs/>
          <w:lang w:val="en-CA"/>
        </w:rPr>
        <w:t>1.</w:t>
      </w:r>
      <w:r w:rsidR="000406F0">
        <w:rPr>
          <w:rFonts w:ascii="Times New Roman" w:hAnsi="Times New Roman" w:cs="Times New Roman"/>
          <w:lang w:val="en-CA"/>
        </w:rPr>
        <w:t xml:space="preserve"> </w:t>
      </w:r>
      <w:r w:rsidR="000406F0" w:rsidRPr="001B5C80">
        <w:rPr>
          <w:rFonts w:ascii="Times New Roman" w:hAnsi="Times New Roman" w:cs="Times New Roman"/>
          <w:color w:val="000000" w:themeColor="text1"/>
          <w:lang w:val="en-CA"/>
        </w:rPr>
        <w:t>Number of northern cardinals tracked 1 and 3 months after initial release, with apparent survival (48.15%) and known mortality events/probable causes across three sites in Montreal, Quebec, Canada between 2022 and 2025.</w:t>
      </w:r>
      <w:commentRangeStart w:id="58"/>
      <w:commentRangeEnd w:id="58"/>
      <w:r w:rsidR="000406F0" w:rsidRPr="001B5C80">
        <w:rPr>
          <w:rStyle w:val="CommentReference"/>
          <w:rFonts w:ascii="Times New Roman" w:hAnsi="Times New Roman" w:cs="Times New Roman"/>
          <w:sz w:val="24"/>
          <w:szCs w:val="24"/>
        </w:rPr>
        <w:commentReference w:id="58"/>
      </w:r>
      <w:r w:rsidR="000406F0">
        <w:rPr>
          <w:rFonts w:ascii="Times New Roman" w:hAnsi="Times New Roman" w:cs="Times New Roman"/>
          <w:color w:val="000000" w:themeColor="text1"/>
          <w:lang w:val="en-CA"/>
        </w:rPr>
        <w:t xml:space="preserve"> ………………………………………………………</w:t>
      </w:r>
      <w:r w:rsidR="00906101">
        <w:rPr>
          <w:rFonts w:ascii="Times New Roman" w:hAnsi="Times New Roman" w:cs="Times New Roman"/>
          <w:color w:val="000000" w:themeColor="text1"/>
          <w:lang w:val="en-CA"/>
        </w:rPr>
        <w:t>53</w:t>
      </w:r>
    </w:p>
    <w:p w14:paraId="1B2E8CA5" w14:textId="77777777" w:rsidR="000F1200" w:rsidRDefault="000F1200" w:rsidP="000406F0">
      <w:pPr>
        <w:spacing w:line="276" w:lineRule="auto"/>
        <w:jc w:val="both"/>
        <w:rPr>
          <w:rFonts w:ascii="Times New Roman" w:hAnsi="Times New Roman" w:cs="Times New Roman"/>
          <w:color w:val="000000"/>
          <w:lang w:val="en-CA"/>
        </w:rPr>
      </w:pPr>
    </w:p>
    <w:p w14:paraId="42D70052" w14:textId="2B0A42B9" w:rsidR="000F1200" w:rsidRDefault="000F1200" w:rsidP="000F1200">
      <w:pPr>
        <w:tabs>
          <w:tab w:val="left" w:pos="20"/>
          <w:tab w:val="left" w:pos="392"/>
        </w:tabs>
        <w:autoSpaceDE w:val="0"/>
        <w:autoSpaceDN w:val="0"/>
        <w:adjustRightInd w:val="0"/>
        <w:spacing w:line="276" w:lineRule="auto"/>
        <w:jc w:val="both"/>
        <w:rPr>
          <w:rFonts w:ascii="Times New Roman" w:hAnsi="Times New Roman" w:cs="Times New Roman"/>
          <w:color w:val="1F1F1F"/>
          <w:shd w:val="clear" w:color="auto" w:fill="FFFFFF"/>
          <w:lang w:val="en-CA"/>
        </w:rPr>
      </w:pPr>
      <w:r w:rsidRPr="006F7C97">
        <w:rPr>
          <w:rFonts w:ascii="Times New Roman" w:hAnsi="Times New Roman" w:cs="Times New Roman"/>
          <w:b/>
          <w:bCs/>
          <w:color w:val="000000"/>
          <w:lang w:val="en-CA"/>
        </w:rPr>
        <w:t>Table</w:t>
      </w:r>
      <w:r w:rsidR="006F7C97">
        <w:rPr>
          <w:rFonts w:ascii="Times New Roman" w:hAnsi="Times New Roman" w:cs="Times New Roman"/>
          <w:b/>
          <w:bCs/>
          <w:color w:val="000000"/>
          <w:lang w:val="en-CA"/>
        </w:rPr>
        <w:t xml:space="preserve"> </w:t>
      </w:r>
      <w:r w:rsidRPr="006F7C97">
        <w:rPr>
          <w:rFonts w:ascii="Times New Roman" w:hAnsi="Times New Roman" w:cs="Times New Roman"/>
          <w:b/>
          <w:bCs/>
          <w:color w:val="000000"/>
          <w:lang w:val="en-CA"/>
        </w:rPr>
        <w:t>1.</w:t>
      </w:r>
      <w:r w:rsidR="00B75D47">
        <w:rPr>
          <w:rFonts w:ascii="Times New Roman" w:hAnsi="Times New Roman" w:cs="Times New Roman"/>
          <w:b/>
          <w:bCs/>
          <w:color w:val="000000"/>
          <w:lang w:val="en-CA"/>
        </w:rPr>
        <w:t>2</w:t>
      </w:r>
      <w:r w:rsidRPr="006F7C97">
        <w:rPr>
          <w:rFonts w:ascii="Times New Roman" w:hAnsi="Times New Roman" w:cs="Times New Roman"/>
          <w:b/>
          <w:bCs/>
          <w:color w:val="000000"/>
          <w:lang w:val="en-CA"/>
        </w:rPr>
        <w:t>.</w:t>
      </w:r>
      <w:r>
        <w:rPr>
          <w:rFonts w:ascii="Times New Roman" w:hAnsi="Times New Roman" w:cs="Times New Roman"/>
          <w:color w:val="000000"/>
          <w:lang w:val="en-CA"/>
        </w:rPr>
        <w:t xml:space="preserve"> </w:t>
      </w:r>
      <w:commentRangeStart w:id="59"/>
      <w:r w:rsidRPr="000F1200">
        <w:rPr>
          <w:rFonts w:ascii="Times New Roman" w:hAnsi="Times New Roman" w:cs="Times New Roman"/>
          <w:color w:val="000000"/>
          <w:lang w:val="en-CA"/>
        </w:rPr>
        <w:t xml:space="preserve">Model parameters </w:t>
      </w:r>
      <w:commentRangeEnd w:id="59"/>
      <w:r w:rsidRPr="000F1200">
        <w:rPr>
          <w:rStyle w:val="CommentReference"/>
          <w:rFonts w:ascii="Times New Roman" w:hAnsi="Times New Roman" w:cs="Times New Roman"/>
          <w:sz w:val="24"/>
          <w:szCs w:val="24"/>
        </w:rPr>
        <w:commentReference w:id="59"/>
      </w:r>
      <w:r w:rsidRPr="000F1200">
        <w:rPr>
          <w:rFonts w:ascii="Times New Roman" w:hAnsi="Times New Roman" w:cs="Times New Roman"/>
          <w:color w:val="000000"/>
          <w:lang w:val="en-CA"/>
        </w:rPr>
        <w:t>for the three resource selection models predicting the presence</w:t>
      </w:r>
      <w:r w:rsidRPr="000F1200">
        <w:rPr>
          <w:rFonts w:ascii="Times New Roman" w:hAnsi="Times New Roman" w:cs="Times New Roman"/>
          <w:color w:val="1F1F1F"/>
          <w:shd w:val="clear" w:color="auto" w:fill="FFFFFF"/>
          <w:lang w:val="en-CA"/>
        </w:rPr>
        <w:t xml:space="preserve">/absence of 56 northern cardinals within (25 or 50 m-radius) areas based on the average vegetation height (in meters) and its standard deviation, along with human-related environmental features such as population density (in </w:t>
      </w:r>
      <w:r w:rsidRPr="000F1200">
        <w:rPr>
          <w:rFonts w:ascii="Times New Roman" w:hAnsi="Times New Roman" w:cs="Times New Roman"/>
          <w:lang w:val="en-CA"/>
        </w:rPr>
        <w:t>people</w:t>
      </w:r>
      <w:r w:rsidRPr="000F1200">
        <w:rPr>
          <w:rFonts w:ascii="Times New Roman" w:hAnsi="Times New Roman" w:cs="Times New Roman"/>
          <w:color w:val="000000"/>
          <w:lang w:val="en-CA"/>
        </w:rPr>
        <w:t>/km</w:t>
      </w:r>
      <w:r w:rsidRPr="000F1200">
        <w:rPr>
          <w:rFonts w:ascii="Times New Roman" w:hAnsi="Times New Roman" w:cs="Times New Roman"/>
          <w:color w:val="000000"/>
          <w:vertAlign w:val="superscript"/>
          <w:lang w:val="en-CA"/>
        </w:rPr>
        <w:t>2</w:t>
      </w:r>
      <w:r w:rsidRPr="000F1200">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w:t>
      </w:r>
      <w:r>
        <w:rPr>
          <w:rFonts w:ascii="Times New Roman" w:hAnsi="Times New Roman" w:cs="Times New Roman"/>
          <w:color w:val="1F1F1F"/>
          <w:shd w:val="clear" w:color="auto" w:fill="FFFFFF"/>
          <w:lang w:val="en-CA"/>
        </w:rPr>
        <w:t xml:space="preserve"> ……………………………………………………………………</w:t>
      </w:r>
      <w:r w:rsidR="00F32E6A">
        <w:rPr>
          <w:rFonts w:ascii="Times New Roman" w:hAnsi="Times New Roman" w:cs="Times New Roman"/>
          <w:color w:val="1F1F1F"/>
          <w:shd w:val="clear" w:color="auto" w:fill="FFFFFF"/>
          <w:lang w:val="en-CA"/>
        </w:rPr>
        <w:t>57</w:t>
      </w:r>
    </w:p>
    <w:p w14:paraId="4ECB7C44" w14:textId="77777777" w:rsidR="002A11D4" w:rsidRDefault="002A11D4" w:rsidP="000F1200">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7D887EEB" w14:textId="27A2D255" w:rsidR="002A11D4" w:rsidRDefault="002A11D4" w:rsidP="20E38E28">
      <w:pPr>
        <w:tabs>
          <w:tab w:val="left" w:pos="20"/>
          <w:tab w:val="left" w:pos="392"/>
        </w:tabs>
        <w:autoSpaceDE w:val="0"/>
        <w:autoSpaceDN w:val="0"/>
        <w:adjustRightInd w:val="0"/>
        <w:spacing w:line="276" w:lineRule="auto"/>
        <w:jc w:val="both"/>
        <w:rPr>
          <w:rFonts w:ascii="Times New Roman" w:hAnsi="Times New Roman" w:cs="Times New Roman"/>
        </w:rPr>
      </w:pPr>
      <w:r w:rsidRPr="20E38E28">
        <w:rPr>
          <w:rFonts w:ascii="Times New Roman" w:hAnsi="Times New Roman" w:cs="Times New Roman"/>
          <w:b/>
          <w:bCs/>
          <w:color w:val="000000" w:themeColor="text1"/>
          <w:lang w:val="en-CA"/>
        </w:rPr>
        <w:t>Table 2.</w:t>
      </w:r>
      <w:r w:rsidR="00B75D47" w:rsidRPr="20E38E28">
        <w:rPr>
          <w:rFonts w:ascii="Times New Roman" w:hAnsi="Times New Roman" w:cs="Times New Roman"/>
          <w:b/>
          <w:bCs/>
          <w:color w:val="000000" w:themeColor="text1"/>
          <w:lang w:val="en-CA"/>
        </w:rPr>
        <w:t>1</w:t>
      </w:r>
      <w:r w:rsidRPr="20E38E28">
        <w:rPr>
          <w:rFonts w:ascii="Times New Roman" w:hAnsi="Times New Roman" w:cs="Times New Roman"/>
          <w:b/>
          <w:bCs/>
          <w:color w:val="000000" w:themeColor="text1"/>
          <w:lang w:val="en-CA"/>
        </w:rPr>
        <w:t>.</w:t>
      </w:r>
      <w:r w:rsidRPr="20E38E28">
        <w:rPr>
          <w:rFonts w:ascii="Times New Roman" w:hAnsi="Times New Roman" w:cs="Times New Roman"/>
          <w:color w:val="000000" w:themeColor="text1"/>
          <w:lang w:val="en-CA"/>
        </w:rPr>
        <w:t xml:space="preserve"> </w:t>
      </w:r>
      <w:r w:rsidRPr="20E38E28">
        <w:rPr>
          <w:rFonts w:ascii="Times New Roman" w:hAnsi="Times New Roman" w:cs="Times New Roman"/>
          <w:lang w:val="en-CA"/>
        </w:rPr>
        <w:t>Summary of GAM results (full model) predicting the effects of weather conditions on the onset of activity of northern cardinals. ……………………………………………………….</w:t>
      </w:r>
      <w:r w:rsidR="000139CD" w:rsidRPr="20E38E28">
        <w:rPr>
          <w:rFonts w:ascii="Times New Roman" w:hAnsi="Times New Roman" w:cs="Times New Roman"/>
          <w:lang w:val="en-CA"/>
        </w:rPr>
        <w:t>84</w:t>
      </w:r>
    </w:p>
    <w:p w14:paraId="73548886" w14:textId="77777777" w:rsidR="00D25947" w:rsidRDefault="00D25947" w:rsidP="000F1200">
      <w:pPr>
        <w:tabs>
          <w:tab w:val="left" w:pos="20"/>
          <w:tab w:val="left" w:pos="392"/>
        </w:tabs>
        <w:autoSpaceDE w:val="0"/>
        <w:autoSpaceDN w:val="0"/>
        <w:adjustRightInd w:val="0"/>
        <w:spacing w:line="276" w:lineRule="auto"/>
        <w:jc w:val="both"/>
        <w:rPr>
          <w:rFonts w:ascii="Times New Roman" w:hAnsi="Times New Roman" w:cs="Times New Roman"/>
          <w:lang w:val="en-CA"/>
        </w:rPr>
      </w:pPr>
    </w:p>
    <w:p w14:paraId="32634EC4" w14:textId="4EF6AA93" w:rsidR="002E31BB" w:rsidRPr="002E31BB" w:rsidRDefault="00D25947" w:rsidP="20E38E28">
      <w:pPr>
        <w:tabs>
          <w:tab w:val="left" w:pos="20"/>
          <w:tab w:val="left" w:pos="392"/>
        </w:tabs>
        <w:autoSpaceDE w:val="0"/>
        <w:autoSpaceDN w:val="0"/>
        <w:adjustRightInd w:val="0"/>
        <w:spacing w:line="276" w:lineRule="auto"/>
        <w:jc w:val="both"/>
        <w:rPr>
          <w:rFonts w:ascii="Times New Roman" w:hAnsi="Times New Roman" w:cs="Times New Roman"/>
          <w:color w:val="000000"/>
        </w:rPr>
      </w:pPr>
      <w:r w:rsidRPr="20E38E28">
        <w:rPr>
          <w:rFonts w:ascii="Times New Roman" w:hAnsi="Times New Roman" w:cs="Times New Roman"/>
          <w:b/>
          <w:bCs/>
          <w:lang w:val="en-CA"/>
        </w:rPr>
        <w:t>Table 2.</w:t>
      </w:r>
      <w:r w:rsidR="00B75D47" w:rsidRPr="20E38E28">
        <w:rPr>
          <w:rFonts w:ascii="Times New Roman" w:hAnsi="Times New Roman" w:cs="Times New Roman"/>
          <w:b/>
          <w:bCs/>
          <w:lang w:val="en-CA"/>
        </w:rPr>
        <w:t>2</w:t>
      </w:r>
      <w:r w:rsidRPr="20E38E28">
        <w:rPr>
          <w:rFonts w:ascii="Times New Roman" w:hAnsi="Times New Roman" w:cs="Times New Roman"/>
          <w:b/>
          <w:bCs/>
          <w:lang w:val="en-CA"/>
        </w:rPr>
        <w:t>.</w:t>
      </w:r>
      <w:r w:rsidRPr="20E38E28">
        <w:rPr>
          <w:rFonts w:ascii="Times New Roman" w:hAnsi="Times New Roman" w:cs="Times New Roman"/>
          <w:lang w:val="en-CA"/>
        </w:rPr>
        <w:t xml:space="preserve"> Summary of GAM results</w:t>
      </w:r>
      <w:r w:rsidR="002851B9" w:rsidRPr="20E38E28">
        <w:rPr>
          <w:rFonts w:ascii="Times New Roman" w:hAnsi="Times New Roman" w:cs="Times New Roman"/>
          <w:lang w:val="en-CA"/>
        </w:rPr>
        <w:t xml:space="preserve"> (extreme temperature model)</w:t>
      </w:r>
      <w:r w:rsidRPr="20E38E28">
        <w:rPr>
          <w:rFonts w:ascii="Times New Roman" w:hAnsi="Times New Roman" w:cs="Times New Roman"/>
          <w:lang w:val="en-CA"/>
        </w:rPr>
        <w:t xml:space="preserve"> predicting the effects of weather conditions on the end of activity of northern cardinals. ………………</w:t>
      </w:r>
      <w:r w:rsidR="002851B9" w:rsidRPr="20E38E28">
        <w:rPr>
          <w:rFonts w:ascii="Times New Roman" w:hAnsi="Times New Roman" w:cs="Times New Roman"/>
          <w:lang w:val="en-CA"/>
        </w:rPr>
        <w:t>………</w:t>
      </w:r>
      <w:r w:rsidRPr="20E38E28">
        <w:rPr>
          <w:rFonts w:ascii="Times New Roman" w:hAnsi="Times New Roman" w:cs="Times New Roman"/>
          <w:lang w:val="en-CA"/>
        </w:rPr>
        <w:t>……</w:t>
      </w:r>
      <w:r w:rsidR="000C5825" w:rsidRPr="20E38E28">
        <w:rPr>
          <w:rFonts w:ascii="Times New Roman" w:hAnsi="Times New Roman" w:cs="Times New Roman"/>
          <w:lang w:val="en-CA"/>
        </w:rPr>
        <w:t>...</w:t>
      </w:r>
      <w:r w:rsidRPr="20E38E28">
        <w:rPr>
          <w:rFonts w:ascii="Times New Roman" w:hAnsi="Times New Roman" w:cs="Times New Roman"/>
          <w:lang w:val="en-CA"/>
        </w:rPr>
        <w:t>….</w:t>
      </w:r>
      <w:r w:rsidR="000C5825" w:rsidRPr="20E38E28">
        <w:rPr>
          <w:rFonts w:ascii="Times New Roman" w:hAnsi="Times New Roman" w:cs="Times New Roman"/>
          <w:lang w:val="en-CA"/>
        </w:rPr>
        <w:t>87</w:t>
      </w:r>
    </w:p>
    <w:p w14:paraId="7E7BFC00" w14:textId="77777777" w:rsidR="00CF5A9A" w:rsidRDefault="00CF5A9A" w:rsidP="00C779AE">
      <w:pPr>
        <w:spacing w:line="276" w:lineRule="auto"/>
        <w:jc w:val="both"/>
        <w:rPr>
          <w:rFonts w:ascii="Times New Roman" w:hAnsi="Times New Roman" w:cs="Times New Roman"/>
          <w:b/>
          <w:bCs/>
          <w:color w:val="000000" w:themeColor="text1"/>
          <w:lang w:val="en-CA"/>
        </w:rPr>
      </w:pPr>
    </w:p>
    <w:p w14:paraId="6CBCC416" w14:textId="6E8A4D7C" w:rsidR="00A86CE9" w:rsidRPr="00A86CE9" w:rsidRDefault="00C779AE" w:rsidP="00A86CE9">
      <w:pPr>
        <w:spacing w:line="276" w:lineRule="auto"/>
        <w:jc w:val="both"/>
        <w:rPr>
          <w:rFonts w:ascii="Times New Roman" w:hAnsi="Times New Roman" w:cs="Times New Roman"/>
          <w:color w:val="000000"/>
          <w:lang w:val="en-CA"/>
        </w:rPr>
      </w:pPr>
      <w:r w:rsidRPr="006F7C97">
        <w:rPr>
          <w:rFonts w:ascii="Times New Roman" w:hAnsi="Times New Roman" w:cs="Times New Roman"/>
          <w:b/>
          <w:bCs/>
          <w:color w:val="000000" w:themeColor="text1"/>
          <w:lang w:val="en-CA"/>
        </w:rPr>
        <w:t xml:space="preserve">Table </w:t>
      </w:r>
      <w:r w:rsidR="002E31BB">
        <w:rPr>
          <w:rFonts w:ascii="Times New Roman" w:hAnsi="Times New Roman" w:cs="Times New Roman"/>
          <w:b/>
          <w:bCs/>
          <w:color w:val="000000" w:themeColor="text1"/>
          <w:lang w:val="en-CA"/>
        </w:rPr>
        <w:t>S1</w:t>
      </w:r>
      <w:r w:rsidRPr="006F7C97">
        <w:rPr>
          <w:rFonts w:ascii="Times New Roman" w:hAnsi="Times New Roman" w:cs="Times New Roman"/>
          <w:b/>
          <w:bCs/>
          <w:color w:val="000000" w:themeColor="text1"/>
          <w:lang w:val="en-CA"/>
        </w:rPr>
        <w:t>.</w:t>
      </w:r>
      <w:r>
        <w:rPr>
          <w:rFonts w:ascii="Times New Roman" w:hAnsi="Times New Roman" w:cs="Times New Roman"/>
          <w:color w:val="000000" w:themeColor="text1"/>
          <w:lang w:val="en-CA"/>
        </w:rPr>
        <w:t xml:space="preserve"> </w:t>
      </w:r>
      <w:r>
        <w:rPr>
          <w:rFonts w:ascii="Times New Roman" w:hAnsi="Times New Roman" w:cs="Times New Roman"/>
          <w:color w:val="000000"/>
          <w:lang w:val="en-CA"/>
        </w:rPr>
        <w:t>Model ranking using AICc of generalized linear mixed models (GLM) with a comparing scale of effect of landscape variables for resighting locations (n= 57) the northern cardinals tracked across three sites in Montreal, Quebec, Canada. ……………………………………………….</w:t>
      </w:r>
      <w:r w:rsidR="000F0963">
        <w:rPr>
          <w:rFonts w:ascii="Times New Roman" w:hAnsi="Times New Roman" w:cs="Times New Roman"/>
          <w:color w:val="000000"/>
          <w:lang w:val="en-CA"/>
        </w:rPr>
        <w:t>106</w:t>
      </w:r>
    </w:p>
    <w:p w14:paraId="1BDF70FB" w14:textId="167645C5" w:rsidR="00CF5A9A" w:rsidRPr="002E16A9" w:rsidRDefault="00CF5A9A" w:rsidP="002E16A9">
      <w:pPr>
        <w:spacing w:before="100" w:beforeAutospacing="1" w:after="100" w:afterAutospacing="1" w:line="276" w:lineRule="auto"/>
        <w:jc w:val="both"/>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Model ranking using AICc</w:t>
      </w:r>
      <w:r w:rsidR="00A86CE9">
        <w:rPr>
          <w:rFonts w:ascii="Times New Roman" w:eastAsia="Times New Roman" w:hAnsi="Times New Roman" w:cs="Times New Roman"/>
          <w:lang w:val="en-CA"/>
        </w:rPr>
        <w:t xml:space="preserve"> of generalized linear mixed models (GLM) </w:t>
      </w:r>
      <w:r>
        <w:rPr>
          <w:rFonts w:ascii="Times New Roman" w:eastAsia="Times New Roman" w:hAnsi="Times New Roman" w:cs="Times New Roman"/>
          <w:lang w:val="en-CA"/>
        </w:rPr>
        <w:t>used to determine the best fitting model to explain cardinal’s habitat associations.</w:t>
      </w:r>
      <w:r w:rsidR="00A86CE9">
        <w:rPr>
          <w:rFonts w:ascii="Times New Roman" w:eastAsia="Times New Roman" w:hAnsi="Times New Roman" w:cs="Times New Roman"/>
          <w:lang w:val="en-CA"/>
        </w:rPr>
        <w:t xml:space="preserve"> ………………………………</w:t>
      </w:r>
      <w:r w:rsidR="000F0963">
        <w:rPr>
          <w:rFonts w:ascii="Times New Roman" w:eastAsia="Times New Roman" w:hAnsi="Times New Roman" w:cs="Times New Roman"/>
          <w:lang w:val="en-CA"/>
        </w:rPr>
        <w:t>107</w:t>
      </w:r>
    </w:p>
    <w:p w14:paraId="310FCE2E" w14:textId="2B60022B" w:rsidR="00CF5A9A" w:rsidRDefault="00CF5A9A" w:rsidP="00CF5A9A">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6F7C97">
        <w:rPr>
          <w:rFonts w:ascii="Times New Roman" w:hAnsi="Times New Roman" w:cs="Times New Roman"/>
          <w:b/>
          <w:bCs/>
          <w:color w:val="1F1F1F"/>
          <w:shd w:val="clear" w:color="auto" w:fill="FFFFFF"/>
          <w:lang w:val="en-CA"/>
        </w:rPr>
        <w:t xml:space="preserve">Table </w:t>
      </w:r>
      <w:r w:rsidR="00A86CE9">
        <w:rPr>
          <w:rFonts w:ascii="Times New Roman" w:hAnsi="Times New Roman" w:cs="Times New Roman"/>
          <w:b/>
          <w:bCs/>
          <w:color w:val="1F1F1F"/>
          <w:shd w:val="clear" w:color="auto" w:fill="FFFFFF"/>
          <w:lang w:val="en-CA"/>
        </w:rPr>
        <w:t>S3</w:t>
      </w:r>
      <w:r w:rsidRPr="006F7C97">
        <w:rPr>
          <w:rFonts w:ascii="Times New Roman" w:hAnsi="Times New Roman" w:cs="Times New Roman"/>
          <w:b/>
          <w:bCs/>
          <w:color w:val="1F1F1F"/>
          <w:shd w:val="clear" w:color="auto" w:fill="FFFFFF"/>
          <w:lang w:val="en-CA"/>
        </w:rPr>
        <w:t>.</w:t>
      </w:r>
      <w:r>
        <w:rPr>
          <w:rFonts w:ascii="Times New Roman" w:hAnsi="Times New Roman" w:cs="Times New Roman"/>
          <w:color w:val="1F1F1F"/>
          <w:shd w:val="clear" w:color="auto" w:fill="FFFFFF"/>
          <w:lang w:val="en-CA"/>
        </w:rPr>
        <w:t xml:space="preserve"> </w:t>
      </w:r>
      <w:r>
        <w:rPr>
          <w:rFonts w:ascii="Times New Roman" w:hAnsi="Times New Roman" w:cs="Times New Roman"/>
          <w:color w:val="000000"/>
          <w:lang w:val="en-CA"/>
        </w:rPr>
        <w:t>Model ranking using AICc of generalized additive models (GAMs) with a comparing scale of effect of temperature lag for northern cardinals (n= 64) tracked across three sites in Montreal, Quebec, Canada between 2022 and 2025. ………………………………………</w:t>
      </w:r>
      <w:r w:rsidR="00F60A40">
        <w:rPr>
          <w:rFonts w:ascii="Times New Roman" w:hAnsi="Times New Roman" w:cs="Times New Roman"/>
          <w:color w:val="000000"/>
          <w:lang w:val="en-CA"/>
        </w:rPr>
        <w:t>107-108</w:t>
      </w:r>
    </w:p>
    <w:p w14:paraId="46659440" w14:textId="77777777" w:rsidR="00CF5A9A" w:rsidRDefault="00CF5A9A" w:rsidP="00CF5A9A">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41F53769" w14:textId="13CA7B46" w:rsidR="00CF5A9A" w:rsidRDefault="00CF5A9A" w:rsidP="00CF5A9A">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6F7C97">
        <w:rPr>
          <w:rFonts w:ascii="Times New Roman" w:hAnsi="Times New Roman" w:cs="Times New Roman"/>
          <w:b/>
          <w:bCs/>
          <w:color w:val="000000"/>
          <w:lang w:val="en-CA"/>
        </w:rPr>
        <w:t xml:space="preserve">Table </w:t>
      </w:r>
      <w:r w:rsidR="00A86CE9">
        <w:rPr>
          <w:rFonts w:ascii="Times New Roman" w:hAnsi="Times New Roman" w:cs="Times New Roman"/>
          <w:b/>
          <w:bCs/>
          <w:color w:val="000000"/>
          <w:lang w:val="en-CA"/>
        </w:rPr>
        <w:t>S4</w:t>
      </w:r>
      <w:r w:rsidRPr="006F7C97">
        <w:rPr>
          <w:rFonts w:ascii="Times New Roman" w:hAnsi="Times New Roman" w:cs="Times New Roman"/>
          <w:b/>
          <w:bCs/>
          <w:color w:val="000000"/>
          <w:lang w:val="en-CA"/>
        </w:rPr>
        <w:t>.</w:t>
      </w:r>
      <w:r>
        <w:rPr>
          <w:rFonts w:ascii="Times New Roman" w:hAnsi="Times New Roman" w:cs="Times New Roman"/>
          <w:color w:val="000000"/>
          <w:lang w:val="en-CA"/>
        </w:rPr>
        <w:t xml:space="preserve"> Model ranking using AICc of generalized additive models (GAMs) with a comparing scale of effect of cold snap events for northern cardinals (n= 64) tracked across three sites in Montreal, Quebec, Canada between 2022 and 2025. …………………………………………</w:t>
      </w:r>
      <w:r w:rsidR="00F60A40">
        <w:rPr>
          <w:rFonts w:ascii="Times New Roman" w:hAnsi="Times New Roman" w:cs="Times New Roman"/>
          <w:color w:val="000000"/>
          <w:lang w:val="en-CA"/>
        </w:rPr>
        <w:t>..108</w:t>
      </w:r>
    </w:p>
    <w:p w14:paraId="311E64C6" w14:textId="4D343323" w:rsidR="000F1200" w:rsidRPr="001B5C80" w:rsidRDefault="000F1200" w:rsidP="000406F0">
      <w:pPr>
        <w:autoSpaceDE w:val="0"/>
        <w:autoSpaceDN w:val="0"/>
        <w:adjustRightInd w:val="0"/>
        <w:spacing w:line="276" w:lineRule="auto"/>
        <w:jc w:val="both"/>
        <w:rPr>
          <w:del w:id="60" w:author="Frei,Barbara (ECCC)" w:date="2025-08-01T19:15:00Z" w16du:dateUtc="2025-08-01T19:15:48Z"/>
          <w:rFonts w:ascii="Times New Roman" w:hAnsi="Times New Roman" w:cs="Times New Roman"/>
          <w:color w:val="000000"/>
          <w:lang w:val="en-CA"/>
        </w:rPr>
      </w:pPr>
    </w:p>
    <w:p w14:paraId="28B90544" w14:textId="77777777" w:rsidR="00177C81" w:rsidRPr="00056C99" w:rsidRDefault="00177C81" w:rsidP="00CE5492">
      <w:pPr>
        <w:spacing w:line="480" w:lineRule="auto"/>
        <w:jc w:val="both"/>
        <w:rPr>
          <w:rFonts w:ascii="Times New Roman" w:hAnsi="Times New Roman" w:cs="Times New Roman"/>
          <w:lang w:val="en-CA"/>
        </w:rPr>
      </w:pPr>
    </w:p>
    <w:p w14:paraId="3C7EFDE9" w14:textId="788A7D13" w:rsidR="002F6ED3" w:rsidRPr="00DF3EA6" w:rsidRDefault="002F6ED3" w:rsidP="00CE5492">
      <w:pPr>
        <w:pStyle w:val="Heading1"/>
        <w:spacing w:line="480" w:lineRule="auto"/>
        <w:jc w:val="center"/>
        <w:rPr>
          <w:rFonts w:ascii="Times New Roman" w:hAnsi="Times New Roman" w:cs="Times New Roman"/>
          <w:b/>
          <w:bCs/>
          <w:color w:val="000000" w:themeColor="text1"/>
          <w:lang w:val="en-CA"/>
        </w:rPr>
      </w:pPr>
      <w:bookmarkStart w:id="61" w:name="_Toc195617958"/>
      <w:bookmarkStart w:id="62" w:name="_Toc195699771"/>
      <w:bookmarkStart w:id="63" w:name="_Toc195699794"/>
      <w:bookmarkStart w:id="64" w:name="_Toc205543105"/>
      <w:commentRangeStart w:id="65"/>
      <w:commentRangeStart w:id="66"/>
      <w:commentRangeStart w:id="67"/>
      <w:r w:rsidRPr="00B15A0D">
        <w:rPr>
          <w:rFonts w:ascii="Times New Roman" w:hAnsi="Times New Roman" w:cs="Times New Roman"/>
          <w:b/>
          <w:bCs/>
          <w:color w:val="000000" w:themeColor="text1"/>
          <w:lang w:val="en-CA"/>
        </w:rPr>
        <w:lastRenderedPageBreak/>
        <w:t>Introduction</w:t>
      </w:r>
      <w:bookmarkEnd w:id="61"/>
      <w:bookmarkEnd w:id="62"/>
      <w:bookmarkEnd w:id="63"/>
      <w:commentRangeEnd w:id="65"/>
      <w:r w:rsidR="00720952">
        <w:rPr>
          <w:rStyle w:val="CommentReference"/>
        </w:rPr>
        <w:commentReference w:id="65"/>
      </w:r>
      <w:commentRangeEnd w:id="66"/>
      <w:r w:rsidR="00564212">
        <w:rPr>
          <w:rStyle w:val="CommentReference"/>
        </w:rPr>
        <w:commentReference w:id="66"/>
      </w:r>
      <w:commentRangeEnd w:id="67"/>
      <w:r>
        <w:rPr>
          <w:rStyle w:val="CommentReference"/>
        </w:rPr>
        <w:commentReference w:id="67"/>
      </w:r>
      <w:bookmarkEnd w:id="64"/>
    </w:p>
    <w:p w14:paraId="7A3CCE07" w14:textId="22D22554" w:rsidR="00D24FBE" w:rsidRPr="0014004D" w:rsidRDefault="00123DE4" w:rsidP="0014004D">
      <w:pPr>
        <w:spacing w:line="480" w:lineRule="auto"/>
        <w:ind w:firstLine="720"/>
        <w:jc w:val="both"/>
        <w:rPr>
          <w:rFonts w:ascii="Times New Roman" w:hAnsi="Times New Roman" w:cs="Times New Roman"/>
          <w:lang w:val="en-CA"/>
        </w:rPr>
      </w:pPr>
      <w:commentRangeStart w:id="68"/>
      <w:r>
        <w:rPr>
          <w:rFonts w:ascii="Times New Roman" w:hAnsi="Times New Roman" w:cs="Times New Roman"/>
          <w:color w:val="000000"/>
          <w:lang w:val="en-CA"/>
        </w:rPr>
        <w:t>Humans</w:t>
      </w:r>
      <w:r w:rsidR="001F0CEE" w:rsidRPr="0014004D">
        <w:rPr>
          <w:rFonts w:ascii="Times New Roman" w:hAnsi="Times New Roman" w:cs="Times New Roman"/>
          <w:color w:val="000000"/>
          <w:lang w:val="en-CA"/>
        </w:rPr>
        <w:t xml:space="preserve"> </w:t>
      </w:r>
      <w:commentRangeEnd w:id="68"/>
      <w:r w:rsidR="009C565F">
        <w:rPr>
          <w:rStyle w:val="CommentReference"/>
        </w:rPr>
        <w:commentReference w:id="68"/>
      </w:r>
      <w:r w:rsidR="001F0CEE" w:rsidRPr="0014004D">
        <w:rPr>
          <w:rFonts w:ascii="Times New Roman" w:hAnsi="Times New Roman" w:cs="Times New Roman"/>
          <w:color w:val="000000"/>
          <w:lang w:val="en-CA"/>
        </w:rPr>
        <w:t xml:space="preserve">living in urbanized areas </w:t>
      </w:r>
      <w:r>
        <w:rPr>
          <w:rFonts w:ascii="Times New Roman" w:hAnsi="Times New Roman" w:cs="Times New Roman"/>
          <w:color w:val="000000"/>
          <w:lang w:val="en-CA"/>
        </w:rPr>
        <w:t xml:space="preserve">derive many benefits </w:t>
      </w:r>
      <w:r w:rsidR="00621A03">
        <w:rPr>
          <w:rFonts w:ascii="Times New Roman" w:hAnsi="Times New Roman" w:cs="Times New Roman"/>
          <w:color w:val="000000"/>
          <w:lang w:val="en-CA"/>
        </w:rPr>
        <w:t xml:space="preserve">from </w:t>
      </w:r>
      <w:r w:rsidR="00621A03" w:rsidRPr="0014004D">
        <w:rPr>
          <w:rFonts w:ascii="Times New Roman" w:hAnsi="Times New Roman" w:cs="Times New Roman"/>
          <w:color w:val="000000"/>
          <w:lang w:val="en-CA"/>
        </w:rPr>
        <w:t>urban</w:t>
      </w:r>
      <w:r>
        <w:rPr>
          <w:rFonts w:ascii="Times New Roman" w:hAnsi="Times New Roman" w:cs="Times New Roman"/>
          <w:color w:val="000000"/>
          <w:lang w:val="en-CA"/>
        </w:rPr>
        <w:t xml:space="preserve"> green spaces </w:t>
      </w:r>
      <w:commentRangeStart w:id="69"/>
      <w:r>
        <w:rPr>
          <w:rFonts w:ascii="Times New Roman" w:hAnsi="Times New Roman" w:cs="Times New Roman"/>
          <w:color w:val="000000"/>
          <w:lang w:val="en-CA"/>
        </w:rPr>
        <w:t>(UGS)</w:t>
      </w:r>
      <w:r w:rsidR="00880B37">
        <w:rPr>
          <w:rFonts w:ascii="Times New Roman" w:hAnsi="Times New Roman" w:cs="Times New Roman"/>
          <w:color w:val="000000"/>
          <w:lang w:val="en-CA"/>
        </w:rPr>
        <w:t xml:space="preserve"> </w:t>
      </w:r>
      <w:r w:rsidR="002E5090">
        <w:rPr>
          <w:rFonts w:ascii="Times New Roman" w:hAnsi="Times New Roman" w:cs="Times New Roman"/>
          <w:color w:val="000000"/>
          <w:lang w:val="en-CA"/>
        </w:rPr>
        <w:fldChar w:fldCharType="begin"/>
      </w:r>
      <w:r w:rsidR="00DB2D78">
        <w:rPr>
          <w:rFonts w:ascii="Times New Roman" w:hAnsi="Times New Roman" w:cs="Times New Roman"/>
          <w:color w:val="000000"/>
          <w:lang w:val="en-CA"/>
        </w:rPr>
        <w:instrText xml:space="preserve"> ADDIN ZOTERO_ITEM CSL_CITATION {"citationID":"RuNcDol2","properties":{"formattedCitation":"(Buxton et al., 2024; Cox et al., 2017; Jim &amp; Chen, 2008; Skarbit et al., 2024)","plainCitation":"(Buxton et al., 2024; Cox et al., 2017; Jim &amp; Chen, 2008; Skarbit et al., 2024)","noteIndex":0},"citationItems":[{"id":"49ODdT57/LKQDzrSl","uris":["http://zotero.org/users/16770306/items/J7CSMTH3"],"itemData":{"id":"L0aAY90O/LX5KWsn0","type":"article-journal","abstract":"Cities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R."}],"issued":{"date-parts":[["2024",6,11]]}}},{"id":"49ODdT57/l9IhZGhe","uris":["http://zotero.org/users/16770306/items/8Q83LZ8M"],"itemData":{"id":"L0aAY90O/8iYSn1nk","type":"article-journal","abstract":"Experiences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J."}],"issued":{"date-parts":[["2017"]]}}},{"id":"49ODdT57/E2kZOmwj","uris":["http://zotero.org/users/16770306/items/5YINS6IP"],"itemData":{"id":"L0aAY90O/tuCHeC4C","type":"article-journal","abstract":"In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Y."}],"issued":{"date-parts":[["2008",9,1]]}}},{"id":"49ODdT57/PYJPmIpc","uris":["http://zotero.org/users/16770306/items/GUV5XVUY"],"itemData":{"id":"L0aAY90O/PYWZdQdN","type":"article-journal","abstract":"Recognizing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DB2D78" w:rsidRPr="002E3149">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002E5090">
        <w:rPr>
          <w:rFonts w:ascii="Times New Roman" w:hAnsi="Times New Roman" w:cs="Times New Roman"/>
          <w:color w:val="000000"/>
          <w:lang w:val="en-CA"/>
        </w:rPr>
        <w:fldChar w:fldCharType="separate"/>
      </w:r>
      <w:r w:rsidR="00465457" w:rsidRPr="00465457">
        <w:rPr>
          <w:rFonts w:ascii="Times New Roman" w:hAnsi="Times New Roman" w:cs="Times New Roman"/>
          <w:noProof/>
          <w:color w:val="000000"/>
        </w:rPr>
        <w:t>(Buxton et al., 2024; Cox et al., 2017; Jim &amp; Chen, 2008; Skarbit et al., 2024)</w:t>
      </w:r>
      <w:r w:rsidR="002E5090">
        <w:rPr>
          <w:rFonts w:ascii="Times New Roman" w:hAnsi="Times New Roman" w:cs="Times New Roman"/>
          <w:color w:val="000000"/>
          <w:lang w:val="en-CA"/>
        </w:rPr>
        <w:fldChar w:fldCharType="end"/>
      </w:r>
      <w:r w:rsidR="001F0CEE" w:rsidRPr="00465457">
        <w:rPr>
          <w:rFonts w:ascii="Times New Roman" w:hAnsi="Times New Roman" w:cs="Times New Roman"/>
          <w:color w:val="000000"/>
        </w:rPr>
        <w:t xml:space="preserve">. </w:t>
      </w:r>
      <w:commentRangeEnd w:id="69"/>
      <w:r w:rsidR="00621A03">
        <w:rPr>
          <w:rStyle w:val="CommentReference"/>
        </w:rPr>
        <w:commentReference w:id="69"/>
      </w:r>
      <w:r w:rsidR="00621A03">
        <w:rPr>
          <w:rFonts w:ascii="Times New Roman" w:hAnsi="Times New Roman" w:cs="Times New Roman"/>
          <w:color w:val="000000"/>
          <w:lang w:val="en-CA"/>
        </w:rPr>
        <w:t>Benefits</w:t>
      </w:r>
      <w:commentRangeStart w:id="70"/>
      <w:commentRangeStart w:id="71"/>
      <w:r w:rsidR="001F0CEE" w:rsidRPr="0014004D">
        <w:rPr>
          <w:rFonts w:ascii="Times New Roman" w:hAnsi="Times New Roman" w:cs="Times New Roman"/>
          <w:color w:val="000000"/>
          <w:lang w:val="en-CA"/>
        </w:rPr>
        <w:t xml:space="preserve"> include improved mental health, access to clean air from pollution removal by trees</w:t>
      </w:r>
      <w:r w:rsidR="00A00A9E">
        <w:rPr>
          <w:rFonts w:ascii="Times New Roman" w:hAnsi="Times New Roman" w:cs="Times New Roman"/>
          <w:color w:val="000000"/>
          <w:lang w:val="en-CA"/>
        </w:rPr>
        <w:t xml:space="preserve"> and</w:t>
      </w:r>
      <w:r w:rsidR="001F0CEE" w:rsidRPr="0014004D">
        <w:rPr>
          <w:rFonts w:ascii="Times New Roman" w:hAnsi="Times New Roman" w:cs="Times New Roman"/>
          <w:color w:val="000000"/>
          <w:lang w:val="en-CA"/>
        </w:rPr>
        <w:t xml:space="preserve"> cooling effects during heatwaves </w:t>
      </w:r>
      <w:r w:rsidR="001F0CEE" w:rsidRPr="0014004D">
        <w:rPr>
          <w:rFonts w:ascii="Times New Roman" w:hAnsi="Times New Roman" w:cs="Times New Roman"/>
          <w:color w:val="000000"/>
        </w:rPr>
        <w:fldChar w:fldCharType="begin"/>
      </w:r>
      <w:r w:rsidR="00DB2D78">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2024)","noteIndex":0},"citationItems":[{"id":"49ODdT57/LKQDzrSl","uris":["http://zotero.org/users/16770306/items/J7CSMTH3"],"itemData":{"id":213,"type":"article-journal","abstract":"Cities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R."}],"issued":{"date-parts":[["2024",6,11]]}}},{"id":"49ODdT57/l9IhZGhe","uris":["http://zotero.org/users/16770306/items/8Q83LZ8M"],"itemData":{"id":102,"type":"article-journal","abstract":"Experiences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J."}],"issued":{"date-parts":[["2017"]]}}},{"id":"49ODdT57/E2kZOmwj","uris":["http://zotero.org/users/16770306/items/5YINS6IP"],"itemData":{"id":62,"type":"article-journal","abstract":"In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Y."}],"issued":{"date-parts":[["2008",9,1]]}}},{"id":"49ODdT57/PYJPmIpc","uris":["http://zotero.org/users/16770306/items/GUV5XVUY"],"itemData":{"id":233,"type":"article-journal","abstract":"Recognizing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DB2D78" w:rsidRPr="002E3149">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001F0CEE" w:rsidRPr="0014004D">
        <w:rPr>
          <w:rFonts w:ascii="Times New Roman" w:hAnsi="Times New Roman" w:cs="Times New Roman"/>
          <w:color w:val="000000"/>
        </w:rPr>
        <w:fldChar w:fldCharType="separate"/>
      </w:r>
      <w:r w:rsidR="001F0CEE" w:rsidRPr="0014004D">
        <w:rPr>
          <w:rFonts w:ascii="Times New Roman" w:hAnsi="Times New Roman" w:cs="Times New Roman"/>
          <w:noProof/>
          <w:color w:val="000000"/>
        </w:rPr>
        <w:t>(Buxton et al., 2024; Cox et al., 2017; Jim &amp; Chen, 2008; Skarbit et al., 2024)</w:t>
      </w:r>
      <w:r w:rsidR="001F0CEE" w:rsidRPr="0014004D">
        <w:rPr>
          <w:rFonts w:ascii="Times New Roman" w:hAnsi="Times New Roman" w:cs="Times New Roman"/>
          <w:color w:val="000000"/>
        </w:rPr>
        <w:fldChar w:fldCharType="end"/>
      </w:r>
      <w:r w:rsidR="001F0CEE" w:rsidRPr="0014004D">
        <w:rPr>
          <w:rFonts w:ascii="Times New Roman" w:hAnsi="Times New Roman" w:cs="Times New Roman"/>
          <w:color w:val="000000"/>
        </w:rPr>
        <w:t xml:space="preserve">. </w:t>
      </w:r>
      <w:r w:rsidR="009301D4">
        <w:rPr>
          <w:rFonts w:ascii="Times New Roman" w:hAnsi="Times New Roman" w:cs="Times New Roman"/>
          <w:color w:val="000000"/>
          <w:lang w:val="en-CA"/>
        </w:rPr>
        <w:t xml:space="preserve">There </w:t>
      </w:r>
      <w:r w:rsidR="00200C06">
        <w:rPr>
          <w:rFonts w:ascii="Times New Roman" w:hAnsi="Times New Roman" w:cs="Times New Roman"/>
          <w:color w:val="000000"/>
          <w:lang w:val="en-CA"/>
        </w:rPr>
        <w:t>is</w:t>
      </w:r>
      <w:r w:rsidR="009301D4">
        <w:rPr>
          <w:rFonts w:ascii="Times New Roman" w:hAnsi="Times New Roman" w:cs="Times New Roman"/>
          <w:color w:val="000000"/>
          <w:lang w:val="en-CA"/>
        </w:rPr>
        <w:t xml:space="preserve"> currently </w:t>
      </w:r>
      <w:r w:rsidR="00A7252D">
        <w:rPr>
          <w:rFonts w:ascii="Times New Roman" w:hAnsi="Times New Roman" w:cs="Times New Roman"/>
          <w:color w:val="000000"/>
          <w:lang w:val="en-CA"/>
        </w:rPr>
        <w:t>a wave of funding and support for urban greening under “Nature-based Solutions”</w:t>
      </w:r>
      <w:r w:rsidR="000A150C">
        <w:rPr>
          <w:rFonts w:ascii="Times New Roman" w:hAnsi="Times New Roman" w:cs="Times New Roman"/>
          <w:color w:val="000000"/>
          <w:lang w:val="en-CA"/>
        </w:rPr>
        <w:t xml:space="preserve"> with an interest to understand the relationship between </w:t>
      </w:r>
      <w:r w:rsidR="00B72AC9">
        <w:rPr>
          <w:rFonts w:ascii="Times New Roman" w:hAnsi="Times New Roman" w:cs="Times New Roman"/>
          <w:color w:val="000000"/>
          <w:lang w:val="en-CA"/>
        </w:rPr>
        <w:t>the ecological benefits of greening, and the social aspect of it</w:t>
      </w:r>
      <w:r w:rsidR="00F32871">
        <w:rPr>
          <w:rFonts w:ascii="Times New Roman" w:hAnsi="Times New Roman" w:cs="Times New Roman"/>
          <w:color w:val="000000"/>
          <w:lang w:val="en-CA"/>
        </w:rPr>
        <w:t xml:space="preserve"> </w:t>
      </w:r>
      <w:r w:rsidR="000702C1">
        <w:rPr>
          <w:rFonts w:ascii="Times New Roman" w:hAnsi="Times New Roman" w:cs="Times New Roman"/>
          <w:color w:val="000000"/>
          <w:lang w:val="en-CA"/>
        </w:rPr>
        <w:fldChar w:fldCharType="begin"/>
      </w:r>
      <w:r w:rsidR="00727364">
        <w:rPr>
          <w:rFonts w:ascii="Times New Roman" w:hAnsi="Times New Roman" w:cs="Times New Roman"/>
          <w:color w:val="000000"/>
          <w:lang w:val="en-CA"/>
        </w:rPr>
        <w:instrText xml:space="preserve"> ADDIN ZOTERO_ITEM CSL_CITATION {"citationID":"EP3JeX8Z","properties":{"formattedCitation":"(Government of Canada, 2020; United Nations Environment Program, 2024)","plainCitation":"(Government of Canada, 2020; United Nations Environment Program, 2024)","noteIndex":0},"citationItems":[{"id":1143,"uris":["http://zotero.org/users/16770306/items/HAJUZYH9"],"itemData":{"id":1143,"type":"post-weblog","abstract":"This toolkit will provide you with the idea, resources and contacts you need to implement nature-based climate solutions in your community.","container-title":"Nature Canada","language":"en","title":"Nature Based Climate Solutions Toolkit","URL":"https://naturecanada.ca/defend-nature/how-you-help-us-take-action/nature-based-climate-solutions/toolkit/","author":[{"family":"Government of Canada","given":""}],"accessed":{"date-parts":[["2025",7,31]]},"issued":{"date-parts":[["2020"]]}}},{"id":1144,"uris":["http://zotero.org/users/16770306/items/DDYHJ86M"],"itemData":{"id":1144,"type":"post-weblog","abstract":"Nature-based solutions (NbS) are actions to protect, sustainably manage, and restore natural and modified ecosystems that address societal challenges effectively and adaptively, simultaneously...","container-title":"Nature-Based solutions","language":"en-GB","title":"Nature-based Solutions","URL":"https://www.unepfi.org/nature/nature/nature-based-solutions/","author":[{"family":"United Nations Environment Program","given":""}],"accessed":{"date-parts":[["2025",7,31]]},"issued":{"date-parts":[["2024"]]}}}],"schema":"https://github.com/citation-style-language/schema/raw/master/csl-citation.json"} </w:instrText>
      </w:r>
      <w:r w:rsidR="000702C1">
        <w:rPr>
          <w:rFonts w:ascii="Times New Roman" w:hAnsi="Times New Roman" w:cs="Times New Roman"/>
          <w:color w:val="000000"/>
          <w:lang w:val="en-CA"/>
        </w:rPr>
        <w:fldChar w:fldCharType="separate"/>
      </w:r>
      <w:r w:rsidR="00727364">
        <w:rPr>
          <w:rFonts w:ascii="Times New Roman" w:hAnsi="Times New Roman" w:cs="Times New Roman"/>
          <w:noProof/>
          <w:color w:val="000000"/>
          <w:lang w:val="en-CA"/>
        </w:rPr>
        <w:t>(Government of Canada, 2020; United Nations Environment Program, 2024)</w:t>
      </w:r>
      <w:r w:rsidR="000702C1">
        <w:rPr>
          <w:rFonts w:ascii="Times New Roman" w:hAnsi="Times New Roman" w:cs="Times New Roman"/>
          <w:color w:val="000000"/>
          <w:lang w:val="en-CA"/>
        </w:rPr>
        <w:fldChar w:fldCharType="end"/>
      </w:r>
      <w:r w:rsidR="00B72AC9">
        <w:rPr>
          <w:rFonts w:ascii="Times New Roman" w:hAnsi="Times New Roman" w:cs="Times New Roman"/>
          <w:color w:val="000000"/>
          <w:lang w:val="en-CA"/>
        </w:rPr>
        <w:t>.</w:t>
      </w:r>
      <w:r w:rsidR="001F0CEE" w:rsidRPr="0014004D">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As efforts are deployed to increase access to urban green space to address health and environmental issues, neighbourhoods become healthier, more aesthetically pleasing, increasing property values and housing costs </w:t>
      </w:r>
      <w:r w:rsidR="001F0CEE" w:rsidRPr="0014004D">
        <w:rPr>
          <w:rFonts w:ascii="Times New Roman" w:hAnsi="Times New Roman" w:cs="Times New Roman"/>
          <w:color w:val="000000"/>
          <w:lang w:val="en-CA"/>
        </w:rPr>
        <w:fldChar w:fldCharType="begin"/>
      </w:r>
      <w:r w:rsidR="001F0CEE" w:rsidRPr="0014004D">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001F0CEE" w:rsidRPr="0014004D">
        <w:rPr>
          <w:rFonts w:ascii="Times New Roman" w:hAnsi="Times New Roman" w:cs="Times New Roman"/>
          <w:color w:val="000000"/>
          <w:lang w:val="en-CA"/>
        </w:rPr>
        <w:fldChar w:fldCharType="separate"/>
      </w:r>
      <w:r w:rsidR="001F0CEE" w:rsidRPr="0014004D">
        <w:rPr>
          <w:rFonts w:ascii="Times New Roman" w:hAnsi="Times New Roman" w:cs="Times New Roman"/>
          <w:noProof/>
          <w:color w:val="000000"/>
          <w:lang w:val="en-CA"/>
        </w:rPr>
        <w:t>(Wolch et al., 2014)</w:t>
      </w:r>
      <w:r w:rsidR="001F0CEE" w:rsidRPr="0014004D">
        <w:rPr>
          <w:rFonts w:ascii="Times New Roman" w:hAnsi="Times New Roman" w:cs="Times New Roman"/>
          <w:color w:val="000000"/>
          <w:lang w:val="en-CA"/>
        </w:rPr>
        <w:fldChar w:fldCharType="end"/>
      </w:r>
      <w:r w:rsidR="001F0CEE" w:rsidRPr="0014004D">
        <w:rPr>
          <w:rFonts w:ascii="Times New Roman" w:hAnsi="Times New Roman" w:cs="Times New Roman"/>
          <w:color w:val="000000"/>
          <w:lang w:val="en-CA"/>
        </w:rPr>
        <w:t>.</w:t>
      </w:r>
      <w:r w:rsidR="00F06695">
        <w:rPr>
          <w:rFonts w:ascii="Times New Roman" w:hAnsi="Times New Roman" w:cs="Times New Roman"/>
          <w:color w:val="000000"/>
          <w:lang w:val="en-CA"/>
        </w:rPr>
        <w:t xml:space="preserve"> The notion of ecosystem disservices (EDS) can also come into play, with some </w:t>
      </w:r>
      <w:r w:rsidR="00856FAE">
        <w:rPr>
          <w:rFonts w:ascii="Times New Roman" w:hAnsi="Times New Roman" w:cs="Times New Roman"/>
          <w:color w:val="000000"/>
          <w:lang w:val="en-CA"/>
        </w:rPr>
        <w:t xml:space="preserve">people reporting discomfort because of allergies, a feeling of </w:t>
      </w:r>
      <w:r w:rsidR="005B54D8">
        <w:rPr>
          <w:rFonts w:ascii="Times New Roman" w:hAnsi="Times New Roman" w:cs="Times New Roman"/>
          <w:color w:val="000000"/>
          <w:lang w:val="en-CA"/>
        </w:rPr>
        <w:t xml:space="preserve">insecurity because of the lack of lighting in parks, fear </w:t>
      </w:r>
      <w:r w:rsidR="001403F1">
        <w:rPr>
          <w:rFonts w:ascii="Times New Roman" w:hAnsi="Times New Roman" w:cs="Times New Roman"/>
          <w:color w:val="000000"/>
          <w:lang w:val="en-CA"/>
        </w:rPr>
        <w:t xml:space="preserve">of animals carrying disease and </w:t>
      </w:r>
      <w:r w:rsidR="00813BBE">
        <w:rPr>
          <w:rFonts w:ascii="Times New Roman" w:hAnsi="Times New Roman" w:cs="Times New Roman"/>
          <w:color w:val="000000"/>
          <w:lang w:val="en-CA"/>
        </w:rPr>
        <w:t xml:space="preserve">concerns about the costs required to maintain green spaces </w:t>
      </w:r>
      <w:r w:rsidR="00813BBE">
        <w:rPr>
          <w:rFonts w:ascii="Times New Roman" w:hAnsi="Times New Roman" w:cs="Times New Roman"/>
          <w:color w:val="000000"/>
          <w:lang w:val="en-CA"/>
        </w:rPr>
        <w:fldChar w:fldCharType="begin"/>
      </w:r>
      <w:r w:rsidR="00813BBE">
        <w:rPr>
          <w:rFonts w:ascii="Times New Roman" w:hAnsi="Times New Roman" w:cs="Times New Roman"/>
          <w:color w:val="000000"/>
          <w:lang w:val="en-CA"/>
        </w:rPr>
        <w:instrText xml:space="preserve"> ADDIN ZOTERO_ITEM CSL_CITATION {"citationID":"ypeQwPLY","properties":{"formattedCitation":"(Von D\\uc0\\u246{}hren &amp; Haase, 2015)","plainCitation":"(Von Döhren &amp; Haase, 2015)","noteIndex":0},"citationItems":[{"id":1146,"uris":["http://zotero.org/users/16770306/items/8CMHYRMU"],"itemData":{"id":1146,"type":"article-journal","container-title":"Ecological Indicators","DOI":"10.1016/j.ecolind.2014.12.027","ISSN":"1470160X","journalAbbreviation":"Ecological Indicators","language":"en","page":"490-497","source":"DOI.org (Crossref)","title":"Ecosystem disservices research: A review of the state of the art with a focus on cities","title-short":"Ecosystem disservices research","volume":"52","author":[{"family":"Von Döhren","given":"Peer"},{"family":"Haase","given":"Dagmar"}],"issued":{"date-parts":[["2015",5]]}}}],"schema":"https://github.com/citation-style-language/schema/raw/master/csl-citation.json"} </w:instrText>
      </w:r>
      <w:r w:rsidR="00813BBE">
        <w:rPr>
          <w:rFonts w:ascii="Times New Roman" w:hAnsi="Times New Roman" w:cs="Times New Roman"/>
          <w:color w:val="000000"/>
          <w:lang w:val="en-CA"/>
        </w:rPr>
        <w:fldChar w:fldCharType="separate"/>
      </w:r>
      <w:r w:rsidR="001A0CD6" w:rsidRPr="001A0CD6">
        <w:rPr>
          <w:rFonts w:ascii="Times New Roman" w:hAnsi="Times New Roman" w:cs="Times New Roman"/>
          <w:kern w:val="0"/>
          <w:lang w:val="en-US"/>
        </w:rPr>
        <w:t>(Von Döhren &amp; Haase, 2015)</w:t>
      </w:r>
      <w:r w:rsidR="00813BBE">
        <w:rPr>
          <w:rFonts w:ascii="Times New Roman" w:hAnsi="Times New Roman" w:cs="Times New Roman"/>
          <w:color w:val="000000"/>
          <w:lang w:val="en-CA"/>
        </w:rPr>
        <w:fldChar w:fldCharType="end"/>
      </w:r>
      <w:r w:rsidR="00813BBE">
        <w:rPr>
          <w:rFonts w:ascii="Times New Roman" w:hAnsi="Times New Roman" w:cs="Times New Roman"/>
          <w:color w:val="000000"/>
          <w:lang w:val="en-CA"/>
        </w:rPr>
        <w:t>.</w:t>
      </w:r>
      <w:r w:rsidR="001F0CEE" w:rsidRPr="0014004D">
        <w:rPr>
          <w:rFonts w:ascii="Times New Roman" w:hAnsi="Times New Roman" w:cs="Times New Roman"/>
          <w:color w:val="000000"/>
          <w:lang w:val="en-CA"/>
        </w:rPr>
        <w:t xml:space="preserve"> Urban greening is complex and involves trade-offs – including issues of gentrification, cost and ecological impact – but advancing knowledge in this area remains essential to move towards biodiversity-friendly green spaces that also support human well-</w:t>
      </w:r>
      <w:commentRangeStart w:id="72"/>
      <w:r w:rsidR="001F0CEE" w:rsidRPr="0014004D">
        <w:rPr>
          <w:rFonts w:ascii="Times New Roman" w:hAnsi="Times New Roman" w:cs="Times New Roman"/>
          <w:color w:val="000000"/>
          <w:lang w:val="en-CA"/>
        </w:rPr>
        <w:t>being</w:t>
      </w:r>
      <w:commentRangeEnd w:id="72"/>
      <w:r w:rsidR="000C101B">
        <w:rPr>
          <w:rStyle w:val="CommentReference"/>
        </w:rPr>
        <w:commentReference w:id="72"/>
      </w:r>
      <w:r w:rsidR="001F0CEE" w:rsidRPr="0014004D">
        <w:rPr>
          <w:rFonts w:ascii="Times New Roman" w:hAnsi="Times New Roman" w:cs="Times New Roman"/>
          <w:color w:val="000000"/>
          <w:lang w:val="en-CA"/>
        </w:rPr>
        <w:t>.</w:t>
      </w:r>
      <w:commentRangeEnd w:id="70"/>
      <w:r w:rsidR="001F0CEE" w:rsidRPr="0014004D">
        <w:rPr>
          <w:rStyle w:val="CommentReference"/>
          <w:rFonts w:ascii="Times New Roman" w:hAnsi="Times New Roman" w:cs="Times New Roman"/>
          <w:sz w:val="24"/>
          <w:szCs w:val="24"/>
        </w:rPr>
        <w:commentReference w:id="70"/>
      </w:r>
      <w:commentRangeEnd w:id="71"/>
      <w:r w:rsidR="001F0CEE" w:rsidRPr="0014004D">
        <w:rPr>
          <w:rStyle w:val="CommentReference"/>
          <w:rFonts w:ascii="Times New Roman" w:hAnsi="Times New Roman" w:cs="Times New Roman"/>
          <w:sz w:val="24"/>
          <w:szCs w:val="24"/>
        </w:rPr>
        <w:commentReference w:id="71"/>
      </w:r>
    </w:p>
    <w:p w14:paraId="60596901" w14:textId="73D4D712" w:rsidR="003A5368" w:rsidRDefault="00CB55D3" w:rsidP="0010450C">
      <w:pPr>
        <w:autoSpaceDE w:val="0"/>
        <w:autoSpaceDN w:val="0"/>
        <w:adjustRightInd w:val="0"/>
        <w:spacing w:line="480" w:lineRule="auto"/>
        <w:ind w:firstLine="720"/>
        <w:jc w:val="both"/>
        <w:rPr>
          <w:rFonts w:ascii="Times New Roman" w:hAnsi="Times New Roman" w:cs="Times New Roman"/>
          <w:color w:val="000000"/>
          <w:lang w:val="en-CA"/>
        </w:rPr>
      </w:pPr>
      <w:commentRangeStart w:id="73"/>
      <w:commentRangeStart w:id="74"/>
      <w:r w:rsidRPr="00D57E67">
        <w:rPr>
          <w:rFonts w:ascii="Times New Roman" w:hAnsi="Times New Roman" w:cs="Times New Roman"/>
          <w:color w:val="000000"/>
          <w:lang w:val="en-CA"/>
        </w:rPr>
        <w:t xml:space="preserve">In Canada specifically, urban sprawl </w:t>
      </w:r>
      <w:r>
        <w:rPr>
          <w:rFonts w:ascii="Times New Roman" w:hAnsi="Times New Roman" w:cs="Times New Roman"/>
          <w:color w:val="000000"/>
          <w:lang w:val="en-CA"/>
        </w:rPr>
        <w:t xml:space="preserve">in major cities such as Montreal, Toronto and Vancouver </w:t>
      </w:r>
      <w:r w:rsidR="00D93BE5">
        <w:rPr>
          <w:rFonts w:ascii="Times New Roman" w:hAnsi="Times New Roman" w:cs="Times New Roman"/>
          <w:color w:val="000000"/>
          <w:lang w:val="en-CA"/>
        </w:rPr>
        <w:t>expanded greatly</w:t>
      </w:r>
      <w:r>
        <w:rPr>
          <w:rFonts w:ascii="Times New Roman" w:hAnsi="Times New Roman" w:cs="Times New Roman"/>
          <w:color w:val="000000"/>
          <w:lang w:val="en-CA"/>
        </w:rPr>
        <w:t xml:space="preserve"> in </w:t>
      </w:r>
      <w:r w:rsidR="00D93BE5">
        <w:rPr>
          <w:rFonts w:ascii="Times New Roman" w:hAnsi="Times New Roman" w:cs="Times New Roman"/>
          <w:color w:val="000000"/>
          <w:lang w:val="en-CA"/>
        </w:rPr>
        <w:t>the past 100 years</w:t>
      </w:r>
      <w:r>
        <w:rPr>
          <w:rFonts w:ascii="Times New Roman" w:hAnsi="Times New Roman" w:cs="Times New Roman"/>
          <w:color w:val="000000"/>
          <w:lang w:val="en-CA"/>
        </w:rPr>
        <w:t xml:space="preserv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(Dupras &amp; Alam, 2015; Filion et al., 2010; Furberg &amp; Ban, 2008)</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commentRangeEnd w:id="73"/>
      <w:r>
        <w:rPr>
          <w:rStyle w:val="CommentReference"/>
        </w:rPr>
        <w:commentReference w:id="73"/>
      </w:r>
      <w:commentRangeEnd w:id="74"/>
      <w:r>
        <w:rPr>
          <w:rStyle w:val="CommentReference"/>
        </w:rPr>
        <w:commentReference w:id="74"/>
      </w:r>
      <w:r>
        <w:rPr>
          <w:rFonts w:ascii="Times New Roman" w:hAnsi="Times New Roman" w:cs="Times New Roman"/>
          <w:color w:val="000000"/>
          <w:lang w:val="en-CA"/>
        </w:rPr>
        <w:t xml:space="preserve">Forest patch size tends to decrease as urbanization increases, leading to a reduction of the ecosystem services associated with those green spaces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 xml:space="preserve">(Mitchell &amp; Devisscher, </w:t>
      </w:r>
      <w:r w:rsidR="001A0CD6">
        <w:rPr>
          <w:rFonts w:ascii="Times New Roman" w:hAnsi="Times New Roman" w:cs="Times New Roman"/>
          <w:noProof/>
          <w:color w:val="000000"/>
          <w:lang w:val="en-CA"/>
        </w:rPr>
        <w:lastRenderedPageBreak/>
        <w:t>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For birds, this </w:t>
      </w:r>
      <w:r w:rsidR="00A20EB9">
        <w:rPr>
          <w:rFonts w:ascii="Times New Roman" w:hAnsi="Times New Roman" w:cs="Times New Roman"/>
          <w:color w:val="000000"/>
          <w:lang w:val="en-CA"/>
        </w:rPr>
        <w:t>can increase</w:t>
      </w:r>
      <w:r>
        <w:rPr>
          <w:rFonts w:ascii="Times New Roman" w:hAnsi="Times New Roman" w:cs="Times New Roman"/>
          <w:color w:val="000000"/>
          <w:lang w:val="en-CA"/>
        </w:rPr>
        <w:t xml:space="preserve"> cost to travel between patches, lower resource availability and </w:t>
      </w:r>
      <w:r w:rsidR="00A20EB9">
        <w:rPr>
          <w:rFonts w:ascii="Times New Roman" w:hAnsi="Times New Roman" w:cs="Times New Roman"/>
          <w:color w:val="000000"/>
          <w:lang w:val="en-CA"/>
        </w:rPr>
        <w:t>reduce</w:t>
      </w:r>
      <w:r>
        <w:rPr>
          <w:rFonts w:ascii="Times New Roman" w:hAnsi="Times New Roman" w:cs="Times New Roman"/>
          <w:color w:val="000000"/>
          <w:lang w:val="en-CA"/>
        </w:rPr>
        <w:t xml:space="preserve"> sheltering opportunities. In Canada, the areas with the most human modifications (urban and agricultural) are also occurring in our most biodiverse areas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{"citationID":"7N0DILhi","properties":{"formattedCitation":"(Deguise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(Deguise &amp; Kerr, 2006; 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These areas of high human influence also overlap with the four major North American bird migration flyways, further solidifying their ecological relevance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{"citationID":"io6ZdV36","properties":{"formattedCitation":"(Fritts, 2022)","plainCitation":"(Fritts, 2022)","noteIndex":0},"citationItems":[{"id":984,"uris":["http://zotero.org/users/16770306/items/PNJ3VGXT"],"itemData":{"id":984,"type":"post-weblog","abstract":"Birds navigate along four more or less regular routes in North America. Learn where these routes are, which birds use each, and much more.","container-title":"American Bird Conservancy","language":"en","title":"Avian Superhighways: The Four Flyways of North America","title-short":"Avian Superhighways","URL":"https://abcbirds.org/blog/north-american-bird-flyways/","author":[{"family":"Fritts","given":"Rachel"}],"accessed":{"date-parts":[["2025",7,14]]},"issued":{"date-parts":[["2022",5,16]]}}}],"schema":"https://github.com/citation-style-language/schema/raw/master/csl-citation.json"} </w:instrText>
      </w:r>
      <w:r>
        <w:rPr>
          <w:rFonts w:ascii="Times New Roman" w:hAnsi="Times New Roman" w:cs="Times New Roman"/>
          <w:color w:val="000000"/>
          <w:lang w:val="en-CA"/>
        </w:rPr>
        <w:fldChar w:fldCharType="separate"/>
      </w:r>
      <w:r w:rsidRPr="001A0CD6">
        <w:rPr>
          <w:rFonts w:ascii="Times New Roman" w:hAnsi="Times New Roman" w:cs="Times New Roman"/>
          <w:noProof/>
          <w:color w:val="000000"/>
          <w:lang w:val="en-CA"/>
        </w:rPr>
        <w:t>(Fritts, 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w:t>
      </w:r>
      <w:r w:rsidR="00CF2855">
        <w:rPr>
          <w:rFonts w:ascii="Times New Roman" w:hAnsi="Times New Roman" w:cs="Times New Roman"/>
          <w:color w:val="000000"/>
          <w:lang w:val="en-CA"/>
        </w:rPr>
        <w:t>island of</w:t>
      </w:r>
      <w:r>
        <w:rPr>
          <w:rFonts w:ascii="Times New Roman" w:hAnsi="Times New Roman" w:cs="Times New Roman"/>
          <w:color w:val="000000"/>
          <w:lang w:val="en-CA"/>
        </w:rPr>
        <w:t xml:space="preserve"> Montreal is located within the ecoregion of the St. Lawrence Lowlands, identified as </w:t>
      </w:r>
      <w:r w:rsidR="00CF2855">
        <w:rPr>
          <w:rFonts w:ascii="Times New Roman" w:hAnsi="Times New Roman" w:cs="Times New Roman"/>
          <w:color w:val="000000"/>
          <w:lang w:val="en-CA"/>
        </w:rPr>
        <w:t xml:space="preserve">a </w:t>
      </w:r>
      <w:r>
        <w:rPr>
          <w:rFonts w:ascii="Times New Roman" w:hAnsi="Times New Roman" w:cs="Times New Roman"/>
          <w:color w:val="000000"/>
          <w:lang w:val="en-CA"/>
        </w:rPr>
        <w:t>high biodiversity</w:t>
      </w:r>
      <w:r w:rsidR="00CF2855">
        <w:rPr>
          <w:rFonts w:ascii="Times New Roman" w:hAnsi="Times New Roman" w:cs="Times New Roman"/>
          <w:color w:val="000000"/>
          <w:lang w:val="en-CA"/>
        </w:rPr>
        <w:t xml:space="preserve"> ecoregion with </w:t>
      </w:r>
      <w:r>
        <w:rPr>
          <w:rFonts w:ascii="Times New Roman" w:hAnsi="Times New Roman" w:cs="Times New Roman"/>
          <w:color w:val="000000"/>
          <w:lang w:val="en-CA"/>
        </w:rPr>
        <w:t xml:space="preserve">high threat, </w:t>
      </w:r>
      <w:r w:rsidR="00CF2855">
        <w:rPr>
          <w:rFonts w:ascii="Times New Roman" w:hAnsi="Times New Roman" w:cs="Times New Roman"/>
          <w:color w:val="000000"/>
          <w:lang w:val="en-CA"/>
        </w:rPr>
        <w:t>as</w:t>
      </w:r>
      <w:r>
        <w:rPr>
          <w:rFonts w:ascii="Times New Roman" w:hAnsi="Times New Roman" w:cs="Times New Roman"/>
          <w:color w:val="000000"/>
          <w:lang w:val="en-CA"/>
        </w:rPr>
        <w:t xml:space="preserve"> less than 5% of </w:t>
      </w:r>
      <w:r w:rsidR="00CF2855">
        <w:rPr>
          <w:rFonts w:ascii="Times New Roman" w:hAnsi="Times New Roman" w:cs="Times New Roman"/>
          <w:color w:val="000000"/>
          <w:lang w:val="en-CA"/>
        </w:rPr>
        <w:t>the</w:t>
      </w:r>
      <w:r>
        <w:rPr>
          <w:rFonts w:ascii="Times New Roman" w:hAnsi="Times New Roman" w:cs="Times New Roman"/>
          <w:color w:val="000000"/>
          <w:lang w:val="en-CA"/>
        </w:rPr>
        <w:t xml:space="preserve"> ecoregion</w:t>
      </w:r>
      <w:r w:rsidR="00CF2855">
        <w:rPr>
          <w:rFonts w:ascii="Times New Roman" w:hAnsi="Times New Roman" w:cs="Times New Roman"/>
          <w:color w:val="000000"/>
          <w:lang w:val="en-CA"/>
        </w:rPr>
        <w:t xml:space="preserve"> is</w:t>
      </w:r>
      <w:r>
        <w:rPr>
          <w:rFonts w:ascii="Times New Roman" w:hAnsi="Times New Roman" w:cs="Times New Roman"/>
          <w:color w:val="000000"/>
          <w:lang w:val="en-CA"/>
        </w:rPr>
        <w:t xml:space="preserve"> protected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{"citationID":"E4XjHVJq","properties":{"formattedCitation":"(Kraus &amp; Hebb, 2020)","plainCitation":"(Kraus &amp; Hebb, 2020)","noteIndex":0},"citationItems":[{"id":980,"uris":["http://zotero.org/users/16770306/items/JC55GP3B"],"itemData":{"id":980,"type":"article-journal","abstract":"Identifying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r w:rsidR="00AD3E10">
        <w:rPr>
          <w:rFonts w:ascii="Times New Roman" w:hAnsi="Times New Roman" w:cs="Times New Roman"/>
          <w:color w:val="000000"/>
          <w:lang w:val="en-CA"/>
        </w:rPr>
        <w:t xml:space="preserve">In cities, birds are exposed to </w:t>
      </w:r>
      <w:r w:rsidR="00727C53">
        <w:rPr>
          <w:rFonts w:ascii="Times New Roman" w:hAnsi="Times New Roman" w:cs="Times New Roman"/>
          <w:color w:val="000000"/>
          <w:lang w:val="en-CA"/>
        </w:rPr>
        <w:t>multiple stressors including noise, artificial light, pollution and reduced access to high-quality habitat</w:t>
      </w:r>
      <w:r w:rsidR="00F37FDD">
        <w:rPr>
          <w:rFonts w:ascii="Times New Roman" w:hAnsi="Times New Roman" w:cs="Times New Roman"/>
          <w:color w:val="000000"/>
          <w:lang w:val="en-CA"/>
        </w:rPr>
        <w:t xml:space="preserve"> </w:t>
      </w:r>
      <w:r w:rsidR="00F37FDD">
        <w:rPr>
          <w:rFonts w:ascii="Times New Roman" w:hAnsi="Times New Roman" w:cs="Times New Roman"/>
          <w:color w:val="000000"/>
          <w:lang w:val="en-CA"/>
        </w:rPr>
        <w:fldChar w:fldCharType="begin"/>
      </w:r>
      <w:r w:rsidR="00DB2D78">
        <w:rPr>
          <w:rFonts w:ascii="Times New Roman" w:hAnsi="Times New Roman" w:cs="Times New Roman"/>
          <w:color w:val="000000"/>
          <w:lang w:val="en-CA"/>
        </w:rPr>
        <w:instrText xml:space="preserve"> ADDIN ZOTERO_ITEM CSL_CITATION {"citationID":"feMAH5uc","properties":{"formattedCitation":"(Cabrera-Cruz et al., 2018a; Guigueno &amp; Fernie, 2017; Havl\\uc0\\u237{}\\uc0\\u269{}ek et al., 2022; Jones et al., 2023a, p. 20; Swanson &amp; V\\uc0\\u233{}zina, 2015)","plainCitation":"(Cabrera-Cruz et al., 2018a; Guigueno &amp; Fernie, 2017; Havlíček et al., 2022; Jones et al., 2023a, p. 20; Swanson &amp; Vézina, 2015)","noteIndex":0},"citationItems":[{"id":760,"uris":["http://zotero.org/users/16770306/items/ULIKPKMQ"],"itemData":{"id":760,"type":"article-journal","abstract":"Excessive or misdirected artificial light at night (ALAN) produces light pollution that influences several aspects of the biology and ecology of birds, including disruption of circadian rhythms and disorientation during flight. Many migrating birds traverse large expanses of land twice every year at night when ALAN illuminates the sky. Considering the extensive and increasing encroachment of light pollution around the world, we evaluated the association of the annual mean ALAN intensity over land within the geographic ranges of 298 nocturnally migrating bird species with five factors: phase of annual cycle, mean distance between breeding and non-breeding ranges, range size, global hemisphere of range, and IUCN category of conservation concern. Light pollution within geographic ranges was relatively greater during the migration season, for shorter-distance migrants, for species with smaller ranges, and for species in the western hemisphere. Our results suggest that migratory birds may be subject to the effects of light pollution particularly during migration, the most critical stage in their annual cycle. We hope these results will spur further research on how light pollution affects not only migrating birds, but also other highly mobile animals throughout their annual cycle.","container-title":"Scientific Reports","DOI":"10.1038/s41598-018-21577-6","ISSN":"2045-2322","issue":"1","journalAbbreviation":"Sci Rep","language":"en","license":"2018 The Author(s)","note":"publisher: Nature Publishing Group","page":"3261","source":"www.nature.com","title":"Light pollution is greatest within migration passage areas for nocturnally-migrating birds around the world","volume":"8","author":[{"family":"Cabrera-Cruz","given":"Sergio A."},{"family":"Smolinsky","given":"Jaclyn A."},{"family":"Buler","given":"Jeffrey J."}],"issued":{"date-parts":[["2018",2,19]]}}},{"id":1113,"uris":["http://zotero.org/users/16770306/items/JGBMCV7I"],"itemData":{"id":1113,"type":"article-journal","container-title":"Environmental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id":"49ODdT57/PyBWsZJG","uris":["http://zotero.org/users/16770306/items/6LF6GS4H"],"itemData":{"id":"L0aAY90O/ekLQkkuO","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N."}],"issued":{"date-parts":[["2023"]]}},"locator":"20"},{"id":903,"uris":["http://zotero.org/users/16770306/items/GYDBQMQ5"],"itemData":{"id":903,"type":"article-journal","abstract":"Small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w:instrText>
      </w:r>
      <w:r w:rsidR="00DB2D78" w:rsidRPr="002E3149">
        <w:rPr>
          <w:rFonts w:ascii="Times New Roman" w:hAnsi="Times New Roman" w:cs="Times New Roman"/>
          <w:color w:val="000000"/>
        </w:rPr>
        <w:instrText xml:space="preserve">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00F37FDD">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rPr>
        <w:t>(Cabrera-Cruz et al., 2018a; Guigueno &amp; Fernie, 2017; Havlíček et al., 2022; Jones et al., 2023a, p. 20; Swanson &amp; Vézina, 2015)</w:t>
      </w:r>
      <w:r w:rsidR="00F37FDD">
        <w:rPr>
          <w:rFonts w:ascii="Times New Roman" w:hAnsi="Times New Roman" w:cs="Times New Roman"/>
          <w:color w:val="000000"/>
          <w:lang w:val="en-CA"/>
        </w:rPr>
        <w:fldChar w:fldCharType="end"/>
      </w:r>
      <w:r w:rsidR="002C5752" w:rsidRPr="00732A5C">
        <w:rPr>
          <w:rFonts w:ascii="Times New Roman" w:hAnsi="Times New Roman" w:cs="Times New Roman"/>
          <w:color w:val="000000"/>
        </w:rPr>
        <w:t>.</w:t>
      </w:r>
      <w:r w:rsidR="005F5E25">
        <w:rPr>
          <w:rFonts w:ascii="Times New Roman" w:hAnsi="Times New Roman" w:cs="Times New Roman"/>
          <w:color w:val="000000"/>
        </w:rPr>
        <w:t xml:space="preserve"> </w:t>
      </w:r>
      <w:r w:rsidR="005F5E25" w:rsidRPr="005F5E25">
        <w:rPr>
          <w:rFonts w:ascii="Times New Roman" w:hAnsi="Times New Roman" w:cs="Times New Roman"/>
          <w:color w:val="000000"/>
          <w:lang w:val="en-CA"/>
        </w:rPr>
        <w:t>Despite these pressures, man</w:t>
      </w:r>
      <w:r w:rsidR="005F5E25">
        <w:rPr>
          <w:rFonts w:ascii="Times New Roman" w:hAnsi="Times New Roman" w:cs="Times New Roman"/>
          <w:color w:val="000000"/>
          <w:lang w:val="en-CA"/>
        </w:rPr>
        <w:t>y species</w:t>
      </w:r>
      <w:r w:rsidR="00DA7715">
        <w:rPr>
          <w:rFonts w:ascii="Times New Roman" w:hAnsi="Times New Roman" w:cs="Times New Roman"/>
          <w:color w:val="000000"/>
          <w:lang w:val="en-CA"/>
        </w:rPr>
        <w:t xml:space="preserve">, including year-round residents, persist by relying on </w:t>
      </w:r>
      <w:r w:rsidR="003E1204">
        <w:rPr>
          <w:rFonts w:ascii="Times New Roman" w:hAnsi="Times New Roman" w:cs="Times New Roman"/>
          <w:color w:val="000000"/>
          <w:lang w:val="en-CA"/>
        </w:rPr>
        <w:t>UGS</w:t>
      </w:r>
      <w:r w:rsidR="00D958A1">
        <w:rPr>
          <w:rFonts w:ascii="Times New Roman" w:hAnsi="Times New Roman" w:cs="Times New Roman"/>
          <w:color w:val="000000"/>
          <w:lang w:val="en-CA"/>
        </w:rPr>
        <w:t xml:space="preserve"> such as parks, gardens, and canopy corridors</w:t>
      </w:r>
      <w:r w:rsidR="001D4496">
        <w:rPr>
          <w:rFonts w:ascii="Times New Roman" w:hAnsi="Times New Roman" w:cs="Times New Roman"/>
          <w:color w:val="000000"/>
          <w:lang w:val="en-CA"/>
        </w:rPr>
        <w:t xml:space="preserve"> </w:t>
      </w:r>
      <w:r w:rsidR="001D4496">
        <w:rPr>
          <w:rFonts w:ascii="Times New Roman" w:hAnsi="Times New Roman" w:cs="Times New Roman"/>
          <w:color w:val="000000"/>
          <w:lang w:val="en-CA"/>
        </w:rPr>
        <w:fldChar w:fldCharType="begin"/>
      </w:r>
      <w:r w:rsidR="00346140">
        <w:rPr>
          <w:rFonts w:ascii="Times New Roman" w:hAnsi="Times New Roman" w:cs="Times New Roman"/>
          <w:color w:val="000000"/>
          <w:lang w:val="en-CA"/>
        </w:rPr>
        <w:instrText xml:space="preserve"> ADDIN ZOTERO_ITEM CSL_CITATION {"citationID":"czXCA4hS","properties":{"formattedCitation":"(\\uc0\\u352{}\\uc0\\u225{}lek et al., 2020; Shanahan et al., 2011)","plainCitation":"(Šálek et al., 2020; Shanahan et al., 2011)","noteIndex":0},"citationItems":[{"id":1161,"uris":["http://zotero.org/users/16770306/items/XJ7LFI83"],"itemData":{"id":1161,"type":"article-journal","container-title":"Journal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001D4496">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(Šálek et al., 2020; Shanahan et al., 2011)</w:t>
      </w:r>
      <w:r w:rsidR="001D4496">
        <w:rPr>
          <w:rFonts w:ascii="Times New Roman" w:hAnsi="Times New Roman" w:cs="Times New Roman"/>
          <w:color w:val="000000"/>
          <w:lang w:val="en-CA"/>
        </w:rPr>
        <w:fldChar w:fldCharType="end"/>
      </w:r>
      <w:r w:rsidR="00D958A1">
        <w:rPr>
          <w:rFonts w:ascii="Times New Roman" w:hAnsi="Times New Roman" w:cs="Times New Roman"/>
          <w:color w:val="000000"/>
          <w:lang w:val="en-CA"/>
        </w:rPr>
        <w:t>.</w:t>
      </w:r>
      <w:r w:rsidR="00727C53" w:rsidRPr="005F5E25">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1E7B1C">
        <w:rPr>
          <w:rFonts w:ascii="Times New Roman" w:hAnsi="Times New Roman" w:cs="Times New Roman"/>
          <w:color w:val="000000"/>
          <w:lang w:val="en-CA"/>
        </w:rPr>
        <w:t>resident birds</w:t>
      </w:r>
      <w:r>
        <w:rPr>
          <w:rFonts w:ascii="Times New Roman" w:hAnsi="Times New Roman" w:cs="Times New Roman"/>
          <w:color w:val="000000"/>
          <w:lang w:val="en-CA"/>
        </w:rPr>
        <w:t xml:space="preserve"> in Canada </w:t>
      </w:r>
      <w:r w:rsidR="001E7B1C">
        <w:rPr>
          <w:rFonts w:ascii="Times New Roman" w:hAnsi="Times New Roman" w:cs="Times New Roman"/>
          <w:color w:val="000000"/>
          <w:lang w:val="en-CA"/>
        </w:rPr>
        <w:t>experience</w:t>
      </w:r>
      <w:r>
        <w:rPr>
          <w:rFonts w:ascii="Times New Roman" w:hAnsi="Times New Roman" w:cs="Times New Roman"/>
          <w:color w:val="000000"/>
          <w:lang w:val="en-CA"/>
        </w:rPr>
        <w:t xml:space="preserve"> prolonged cold weather </w:t>
      </w:r>
      <w:r w:rsidR="001E7B1C">
        <w:rPr>
          <w:rFonts w:ascii="Times New Roman" w:hAnsi="Times New Roman" w:cs="Times New Roman"/>
          <w:color w:val="000000"/>
          <w:lang w:val="en-CA"/>
        </w:rPr>
        <w:t>in winter</w:t>
      </w:r>
      <w:r>
        <w:rPr>
          <w:rFonts w:ascii="Times New Roman" w:hAnsi="Times New Roman" w:cs="Times New Roman"/>
          <w:color w:val="000000"/>
          <w:lang w:val="en-CA"/>
        </w:rPr>
        <w:t xml:space="preserve">, adding significant energetic stress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(Dawson et al., 1983; Swanson &amp; Vézina, 2015)</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importance of greening initiatives in heavily urbanized areas is not only crucial for the community experiencing the benefits of </w:t>
      </w:r>
      <w:r w:rsidR="009752F4">
        <w:rPr>
          <w:rFonts w:ascii="Times New Roman" w:hAnsi="Times New Roman" w:cs="Times New Roman"/>
          <w:color w:val="000000"/>
          <w:lang w:val="en-CA"/>
        </w:rPr>
        <w:t>UGS</w:t>
      </w:r>
      <w:r>
        <w:rPr>
          <w:rFonts w:ascii="Times New Roman" w:hAnsi="Times New Roman" w:cs="Times New Roman"/>
          <w:color w:val="000000"/>
          <w:lang w:val="en-CA"/>
        </w:rPr>
        <w:t xml:space="preserve">, but also for the birds and the wildlife that depend on </w:t>
      </w:r>
      <w:r w:rsidR="009752F4">
        <w:rPr>
          <w:rFonts w:ascii="Times New Roman" w:hAnsi="Times New Roman" w:cs="Times New Roman"/>
          <w:color w:val="000000"/>
          <w:lang w:val="en-CA"/>
        </w:rPr>
        <w:t>UGS</w:t>
      </w:r>
      <w:r>
        <w:rPr>
          <w:rFonts w:ascii="Times New Roman" w:hAnsi="Times New Roman" w:cs="Times New Roman"/>
          <w:color w:val="000000"/>
          <w:lang w:val="en-CA"/>
        </w:rPr>
        <w:t xml:space="preserve"> to survive even the harsh winters of southern Canada.</w:t>
      </w:r>
    </w:p>
    <w:p w14:paraId="609204EB" w14:textId="1EF77110" w:rsidR="006419EE" w:rsidRDefault="008F13AB" w:rsidP="00E268AC">
      <w:pPr>
        <w:autoSpaceDE w:val="0"/>
        <w:autoSpaceDN w:val="0"/>
        <w:adjustRightInd w:val="0"/>
        <w:spacing w:line="480" w:lineRule="auto"/>
        <w:ind w:firstLine="720"/>
        <w:jc w:val="both"/>
        <w:rPr>
          <w:rFonts w:ascii="Times New Roman" w:hAnsi="Times New Roman" w:cs="Times New Roman"/>
          <w:color w:val="000000"/>
          <w:lang w:val="en-CA"/>
        </w:rPr>
      </w:pPr>
      <w:r>
        <w:rPr>
          <w:rFonts w:ascii="Times New Roman" w:hAnsi="Times New Roman" w:cs="Times New Roman"/>
          <w:color w:val="000000"/>
          <w:lang w:val="en-CA"/>
        </w:rPr>
        <w:t>This thesis examines how a common resident species, the northern cardinal</w:t>
      </w:r>
      <w:r w:rsidR="00B46362">
        <w:rPr>
          <w:rFonts w:ascii="Times New Roman" w:hAnsi="Times New Roman" w:cs="Times New Roman"/>
          <w:color w:val="000000"/>
          <w:lang w:val="en-CA"/>
        </w:rPr>
        <w:t xml:space="preserve"> (</w:t>
      </w:r>
      <w:r w:rsidR="00B46362">
        <w:rPr>
          <w:rFonts w:ascii="Times New Roman" w:hAnsi="Times New Roman" w:cs="Times New Roman"/>
          <w:i/>
          <w:iCs/>
          <w:color w:val="000000"/>
          <w:lang w:val="en-CA"/>
        </w:rPr>
        <w:t>Cardinalis cardinalis</w:t>
      </w:r>
      <w:r w:rsidR="00B46362">
        <w:rPr>
          <w:rFonts w:ascii="Times New Roman" w:hAnsi="Times New Roman" w:cs="Times New Roman"/>
          <w:color w:val="000000"/>
          <w:lang w:val="en-CA"/>
        </w:rPr>
        <w:t>), uses UGS during the non-breeding period in Montreal, Quebec, Canada.</w:t>
      </w:r>
      <w:r w:rsidR="00176478">
        <w:rPr>
          <w:rFonts w:ascii="Times New Roman" w:hAnsi="Times New Roman" w:cs="Times New Roman"/>
          <w:color w:val="000000"/>
          <w:lang w:val="en-CA"/>
        </w:rPr>
        <w:t xml:space="preserve"> The first chapter will investigate </w:t>
      </w:r>
      <w:r w:rsidR="00A70682">
        <w:rPr>
          <w:rFonts w:ascii="Times New Roman" w:hAnsi="Times New Roman" w:cs="Times New Roman"/>
          <w:color w:val="000000"/>
          <w:lang w:val="en-CA"/>
        </w:rPr>
        <w:t xml:space="preserve">habitat </w:t>
      </w:r>
      <w:r w:rsidR="008F1B95">
        <w:rPr>
          <w:rFonts w:ascii="Times New Roman" w:hAnsi="Times New Roman" w:cs="Times New Roman"/>
          <w:color w:val="000000"/>
          <w:lang w:val="en-CA"/>
        </w:rPr>
        <w:t>association at multiple</w:t>
      </w:r>
      <w:r w:rsidR="008E2AEB">
        <w:rPr>
          <w:rFonts w:ascii="Times New Roman" w:hAnsi="Times New Roman" w:cs="Times New Roman"/>
          <w:color w:val="000000"/>
          <w:lang w:val="en-CA"/>
        </w:rPr>
        <w:t xml:space="preserve"> spatial scale</w:t>
      </w:r>
      <w:r w:rsidR="00906A55">
        <w:rPr>
          <w:rFonts w:ascii="Times New Roman" w:hAnsi="Times New Roman" w:cs="Times New Roman"/>
          <w:color w:val="000000"/>
          <w:lang w:val="en-CA"/>
        </w:rPr>
        <w:t xml:space="preserve"> along with home range size along an urbanization gradient.</w:t>
      </w:r>
      <w:r w:rsidR="003F613D">
        <w:rPr>
          <w:rFonts w:ascii="Times New Roman" w:hAnsi="Times New Roman" w:cs="Times New Roman"/>
          <w:color w:val="000000"/>
          <w:lang w:val="en-CA"/>
        </w:rPr>
        <w:t xml:space="preserve"> I hypothesized that cardinals would have bigger home ranges in urban areas, and </w:t>
      </w:r>
      <w:r w:rsidR="005A5F8E">
        <w:rPr>
          <w:rFonts w:ascii="Times New Roman" w:hAnsi="Times New Roman" w:cs="Times New Roman"/>
          <w:color w:val="000000"/>
          <w:lang w:val="en-CA"/>
        </w:rPr>
        <w:t xml:space="preserve">that habitat association would vary </w:t>
      </w:r>
      <w:r w:rsidR="00366B47">
        <w:rPr>
          <w:rFonts w:ascii="Times New Roman" w:hAnsi="Times New Roman" w:cs="Times New Roman"/>
          <w:color w:val="000000"/>
          <w:lang w:val="en-CA"/>
        </w:rPr>
        <w:t xml:space="preserve">in scale and preferences across the urban gradient. </w:t>
      </w:r>
      <w:r w:rsidR="00D31545">
        <w:rPr>
          <w:rFonts w:ascii="Times New Roman" w:hAnsi="Times New Roman" w:cs="Times New Roman"/>
          <w:color w:val="000000"/>
          <w:lang w:val="en-CA"/>
        </w:rPr>
        <w:t xml:space="preserve">In the second chapter, I </w:t>
      </w:r>
      <w:r w:rsidR="00F617C5">
        <w:rPr>
          <w:rFonts w:ascii="Times New Roman" w:hAnsi="Times New Roman" w:cs="Times New Roman"/>
          <w:color w:val="000000"/>
          <w:lang w:val="en-CA"/>
        </w:rPr>
        <w:t xml:space="preserve">investigated </w:t>
      </w:r>
      <w:r w:rsidR="006D1F25">
        <w:rPr>
          <w:rFonts w:ascii="Times New Roman" w:hAnsi="Times New Roman" w:cs="Times New Roman"/>
          <w:color w:val="000000"/>
          <w:lang w:val="en-CA"/>
        </w:rPr>
        <w:t>the effect</w:t>
      </w:r>
      <w:r w:rsidR="00C14364">
        <w:rPr>
          <w:rFonts w:ascii="Times New Roman" w:hAnsi="Times New Roman" w:cs="Times New Roman"/>
          <w:color w:val="000000"/>
          <w:lang w:val="en-CA"/>
        </w:rPr>
        <w:t>s</w:t>
      </w:r>
      <w:r w:rsidR="006D1F25">
        <w:rPr>
          <w:rFonts w:ascii="Times New Roman" w:hAnsi="Times New Roman" w:cs="Times New Roman"/>
          <w:color w:val="000000"/>
          <w:lang w:val="en-CA"/>
        </w:rPr>
        <w:t xml:space="preserve"> of </w:t>
      </w:r>
      <w:r w:rsidR="00F4042C">
        <w:rPr>
          <w:rFonts w:ascii="Times New Roman" w:hAnsi="Times New Roman" w:cs="Times New Roman"/>
          <w:color w:val="000000"/>
          <w:lang w:val="en-CA"/>
        </w:rPr>
        <w:t xml:space="preserve">winter </w:t>
      </w:r>
      <w:r w:rsidR="006D1F25">
        <w:rPr>
          <w:rFonts w:ascii="Times New Roman" w:hAnsi="Times New Roman" w:cs="Times New Roman"/>
          <w:color w:val="000000"/>
          <w:lang w:val="en-CA"/>
        </w:rPr>
        <w:t>weather conditions</w:t>
      </w:r>
      <w:r w:rsidR="00EC3A9E">
        <w:rPr>
          <w:rFonts w:ascii="Times New Roman" w:hAnsi="Times New Roman" w:cs="Times New Roman"/>
          <w:color w:val="000000"/>
          <w:lang w:val="en-CA"/>
        </w:rPr>
        <w:t xml:space="preserve"> </w:t>
      </w:r>
      <w:r w:rsidR="00F4042C">
        <w:rPr>
          <w:rFonts w:ascii="Times New Roman" w:hAnsi="Times New Roman" w:cs="Times New Roman"/>
          <w:color w:val="000000"/>
          <w:lang w:val="en-CA"/>
        </w:rPr>
        <w:t xml:space="preserve">on the </w:t>
      </w:r>
      <w:r w:rsidR="00F4042C">
        <w:rPr>
          <w:rFonts w:ascii="Times New Roman" w:hAnsi="Times New Roman" w:cs="Times New Roman"/>
          <w:color w:val="000000"/>
          <w:lang w:val="en-CA"/>
        </w:rPr>
        <w:lastRenderedPageBreak/>
        <w:t>cardinals’ onset and end of daily activities</w:t>
      </w:r>
      <w:r w:rsidR="00E009D2">
        <w:rPr>
          <w:rFonts w:ascii="Times New Roman" w:hAnsi="Times New Roman" w:cs="Times New Roman"/>
          <w:color w:val="000000"/>
          <w:lang w:val="en-CA"/>
        </w:rPr>
        <w:t xml:space="preserve">. I used automated radio telemetry detections </w:t>
      </w:r>
      <w:r w:rsidR="00D04B52">
        <w:rPr>
          <w:rFonts w:ascii="Times New Roman" w:hAnsi="Times New Roman" w:cs="Times New Roman"/>
          <w:color w:val="000000"/>
          <w:lang w:val="en-CA"/>
        </w:rPr>
        <w:t xml:space="preserve">to pinpoint the timing </w:t>
      </w:r>
      <w:r w:rsidR="0035005A">
        <w:rPr>
          <w:rFonts w:ascii="Times New Roman" w:hAnsi="Times New Roman" w:cs="Times New Roman"/>
          <w:color w:val="000000"/>
          <w:lang w:val="en-CA"/>
        </w:rPr>
        <w:t>at which cardinals begin and end their day</w:t>
      </w:r>
      <w:r w:rsidR="00BA51E5">
        <w:rPr>
          <w:rFonts w:ascii="Times New Roman" w:hAnsi="Times New Roman" w:cs="Times New Roman"/>
          <w:color w:val="000000"/>
          <w:lang w:val="en-CA"/>
        </w:rPr>
        <w:t xml:space="preserve"> during the non-breeding season. Together, these two chapter</w:t>
      </w:r>
      <w:r w:rsidR="00CF22B2">
        <w:rPr>
          <w:rFonts w:ascii="Times New Roman" w:hAnsi="Times New Roman" w:cs="Times New Roman"/>
          <w:color w:val="000000"/>
          <w:lang w:val="en-CA"/>
        </w:rPr>
        <w:t xml:space="preserve">s </w:t>
      </w:r>
      <w:r w:rsidR="009760AD">
        <w:rPr>
          <w:rFonts w:ascii="Times New Roman" w:hAnsi="Times New Roman" w:cs="Times New Roman"/>
          <w:color w:val="000000"/>
          <w:lang w:val="en-CA"/>
        </w:rPr>
        <w:t xml:space="preserve">reveal how </w:t>
      </w:r>
      <w:r w:rsidR="003143ED">
        <w:rPr>
          <w:rFonts w:ascii="Times New Roman" w:hAnsi="Times New Roman" w:cs="Times New Roman"/>
          <w:color w:val="000000"/>
          <w:lang w:val="en-CA"/>
        </w:rPr>
        <w:t>cardinals use UGS during winter</w:t>
      </w:r>
      <w:r w:rsidR="00E169E1">
        <w:rPr>
          <w:rFonts w:ascii="Times New Roman" w:hAnsi="Times New Roman" w:cs="Times New Roman"/>
          <w:color w:val="000000"/>
          <w:lang w:val="en-CA"/>
        </w:rPr>
        <w:t xml:space="preserve"> and how their behaviour</w:t>
      </w:r>
      <w:r w:rsidR="00FD288B">
        <w:rPr>
          <w:rFonts w:ascii="Times New Roman" w:hAnsi="Times New Roman" w:cs="Times New Roman"/>
          <w:color w:val="000000"/>
          <w:lang w:val="en-CA"/>
        </w:rPr>
        <w:t xml:space="preserve"> is shaped by both habitat configuration and weather. </w:t>
      </w:r>
      <w:r w:rsidR="009E1C59">
        <w:rPr>
          <w:rFonts w:ascii="Times New Roman" w:hAnsi="Times New Roman" w:cs="Times New Roman"/>
          <w:color w:val="000000"/>
          <w:lang w:val="en-CA"/>
        </w:rPr>
        <w:t xml:space="preserve">My </w:t>
      </w:r>
      <w:r w:rsidR="003A138F">
        <w:rPr>
          <w:rFonts w:ascii="Times New Roman" w:hAnsi="Times New Roman" w:cs="Times New Roman"/>
          <w:color w:val="000000"/>
          <w:lang w:val="en-CA"/>
        </w:rPr>
        <w:t xml:space="preserve">project </w:t>
      </w:r>
      <w:r w:rsidR="006F68CB">
        <w:rPr>
          <w:rFonts w:ascii="Times New Roman" w:hAnsi="Times New Roman" w:cs="Times New Roman"/>
          <w:color w:val="000000"/>
          <w:lang w:val="en-CA"/>
        </w:rPr>
        <w:t>demonstrates that birds</w:t>
      </w:r>
      <w:r w:rsidR="009E595D">
        <w:rPr>
          <w:rFonts w:ascii="Times New Roman" w:hAnsi="Times New Roman" w:cs="Times New Roman"/>
          <w:color w:val="000000"/>
          <w:lang w:val="en-CA"/>
        </w:rPr>
        <w:t xml:space="preserve"> are responsive and dynamic users of UGS</w:t>
      </w:r>
      <w:r w:rsidR="00E60BE0">
        <w:rPr>
          <w:rFonts w:ascii="Times New Roman" w:hAnsi="Times New Roman" w:cs="Times New Roman"/>
          <w:color w:val="000000"/>
          <w:lang w:val="en-CA"/>
        </w:rPr>
        <w:t xml:space="preserve">, and that if </w:t>
      </w:r>
      <w:r w:rsidR="00955CD5">
        <w:rPr>
          <w:rFonts w:ascii="Times New Roman" w:hAnsi="Times New Roman" w:cs="Times New Roman"/>
          <w:color w:val="000000"/>
          <w:lang w:val="en-CA"/>
        </w:rPr>
        <w:t>we want to genuinely support biodiversity through greening efforts, we need to account for when and how wildlife interacts with such spaces</w:t>
      </w:r>
      <w:r w:rsidR="00A91067">
        <w:rPr>
          <w:rFonts w:ascii="Times New Roman" w:hAnsi="Times New Roman" w:cs="Times New Roman"/>
          <w:color w:val="000000"/>
          <w:lang w:val="en-CA"/>
        </w:rPr>
        <w:t>, especially under</w:t>
      </w:r>
      <w:r w:rsidR="001A66A2">
        <w:rPr>
          <w:rFonts w:ascii="Times New Roman" w:hAnsi="Times New Roman" w:cs="Times New Roman"/>
          <w:color w:val="000000"/>
          <w:lang w:val="en-CA"/>
        </w:rPr>
        <w:t xml:space="preserve"> seasonal stress.</w:t>
      </w:r>
    </w:p>
    <w:p w14:paraId="7F3A65CC"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4B14E77D"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60CA271C"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51531FB0"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260658F2"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6290585A"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7A619CD1"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1663E98D"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2DCD5242"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07C701F2"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0472CA30" w14:textId="77777777" w:rsidR="00E268AC" w:rsidRDefault="00E268AC" w:rsidP="00E268AC">
      <w:pPr>
        <w:autoSpaceDE w:val="0"/>
        <w:autoSpaceDN w:val="0"/>
        <w:adjustRightInd w:val="0"/>
        <w:spacing w:line="480" w:lineRule="auto"/>
        <w:ind w:firstLine="720"/>
        <w:jc w:val="both"/>
        <w:rPr>
          <w:rFonts w:ascii="Times New Roman" w:hAnsi="Times New Roman" w:cs="Times New Roman"/>
          <w:color w:val="000000"/>
          <w:lang w:val="en-CA"/>
        </w:rPr>
      </w:pPr>
    </w:p>
    <w:p w14:paraId="7E7811EC" w14:textId="77777777" w:rsidR="00C34CFE" w:rsidRDefault="00C34CFE" w:rsidP="006419EE">
      <w:pPr>
        <w:autoSpaceDE w:val="0"/>
        <w:autoSpaceDN w:val="0"/>
        <w:adjustRightInd w:val="0"/>
        <w:spacing w:line="480" w:lineRule="auto"/>
        <w:jc w:val="both"/>
        <w:rPr>
          <w:rFonts w:ascii="Times New Roman" w:hAnsi="Times New Roman" w:cs="Times New Roman"/>
          <w:color w:val="000000"/>
          <w:lang w:val="en-CA"/>
        </w:rPr>
      </w:pPr>
    </w:p>
    <w:p w14:paraId="481D2C03" w14:textId="77777777" w:rsidR="00C34CFE" w:rsidRPr="0010450C" w:rsidRDefault="00C34CFE" w:rsidP="006419EE">
      <w:pPr>
        <w:autoSpaceDE w:val="0"/>
        <w:autoSpaceDN w:val="0"/>
        <w:adjustRightInd w:val="0"/>
        <w:spacing w:line="480" w:lineRule="auto"/>
        <w:jc w:val="both"/>
        <w:rPr>
          <w:rFonts w:ascii="Times New Roman" w:hAnsi="Times New Roman" w:cs="Times New Roman"/>
          <w:color w:val="000000"/>
          <w:lang w:val="en-CA"/>
        </w:rPr>
      </w:pPr>
    </w:p>
    <w:p w14:paraId="1C3494D6" w14:textId="3AE38428" w:rsidR="00D24FBE" w:rsidRPr="00FD4557" w:rsidRDefault="00D24FBE" w:rsidP="000369B9">
      <w:pPr>
        <w:pStyle w:val="Heading1"/>
        <w:spacing w:line="480" w:lineRule="auto"/>
        <w:jc w:val="center"/>
        <w:rPr>
          <w:rFonts w:ascii="Times New Roman" w:hAnsi="Times New Roman" w:cs="Times New Roman"/>
          <w:b/>
          <w:bCs/>
          <w:color w:val="000000" w:themeColor="text1"/>
          <w:lang w:val="en-CA"/>
        </w:rPr>
      </w:pPr>
      <w:bookmarkStart w:id="75" w:name="_Toc195699772"/>
      <w:bookmarkStart w:id="76" w:name="_Toc195699795"/>
      <w:bookmarkStart w:id="77" w:name="_Toc205543106"/>
      <w:r w:rsidRPr="00D24FBE">
        <w:rPr>
          <w:rFonts w:ascii="Times New Roman" w:hAnsi="Times New Roman" w:cs="Times New Roman"/>
          <w:b/>
          <w:bCs/>
          <w:color w:val="000000" w:themeColor="text1"/>
          <w:lang w:val="en-CA"/>
        </w:rPr>
        <w:lastRenderedPageBreak/>
        <w:t>Literature review</w:t>
      </w:r>
      <w:bookmarkEnd w:id="75"/>
      <w:bookmarkEnd w:id="76"/>
      <w:bookmarkEnd w:id="77"/>
    </w:p>
    <w:p w14:paraId="73E5F52E" w14:textId="0B31E384" w:rsidR="00310D64" w:rsidRPr="00310D64" w:rsidRDefault="00A409F7" w:rsidP="00911B8F">
      <w:pPr>
        <w:spacing w:line="480" w:lineRule="auto"/>
        <w:ind w:firstLine="720"/>
        <w:jc w:val="both"/>
        <w:rPr>
          <w:rFonts w:ascii="Times New Roman" w:hAnsi="Times New Roman" w:cs="Times New Roman"/>
          <w:lang w:val="en-CA"/>
        </w:rPr>
      </w:pPr>
      <w:r>
        <w:rPr>
          <w:rFonts w:ascii="Times New Roman" w:hAnsi="Times New Roman" w:cs="Times New Roman"/>
          <w:lang w:val="en-CA"/>
        </w:rPr>
        <w:t>Th</w:t>
      </w:r>
      <w:r w:rsidR="009055EB">
        <w:rPr>
          <w:rFonts w:ascii="Times New Roman" w:hAnsi="Times New Roman" w:cs="Times New Roman"/>
          <w:lang w:val="en-CA"/>
        </w:rPr>
        <w:t xml:space="preserve">is literature </w:t>
      </w:r>
      <w:r>
        <w:rPr>
          <w:rFonts w:ascii="Times New Roman" w:hAnsi="Times New Roman" w:cs="Times New Roman"/>
          <w:lang w:val="en-CA"/>
        </w:rPr>
        <w:t xml:space="preserve">review will be divided into 4 main sections. The first part will focus on the effects of urbanization </w:t>
      </w:r>
      <w:r w:rsidR="00D94A93">
        <w:rPr>
          <w:rFonts w:ascii="Times New Roman" w:hAnsi="Times New Roman" w:cs="Times New Roman"/>
          <w:lang w:val="en-CA"/>
        </w:rPr>
        <w:t>on songbirds</w:t>
      </w:r>
      <w:r w:rsidR="00642A7D">
        <w:rPr>
          <w:rFonts w:ascii="Times New Roman" w:hAnsi="Times New Roman" w:cs="Times New Roman"/>
          <w:lang w:val="en-CA"/>
        </w:rPr>
        <w:t xml:space="preserve">, highlighting both the opportunities and the challenges birds face in this novel environment. The second section is dedicated to </w:t>
      </w:r>
      <w:r w:rsidR="002F4781">
        <w:rPr>
          <w:rFonts w:ascii="Times New Roman" w:hAnsi="Times New Roman" w:cs="Times New Roman"/>
          <w:lang w:val="en-CA"/>
        </w:rPr>
        <w:t>what is known of birds’ habitat selection and survival in the context of</w:t>
      </w:r>
      <w:r w:rsidR="00047EE7">
        <w:rPr>
          <w:rFonts w:ascii="Times New Roman" w:hAnsi="Times New Roman" w:cs="Times New Roman"/>
          <w:lang w:val="en-CA"/>
        </w:rPr>
        <w:t xml:space="preserve"> urban areas, with </w:t>
      </w:r>
      <w:r w:rsidR="00AB798C">
        <w:rPr>
          <w:rFonts w:ascii="Times New Roman" w:hAnsi="Times New Roman" w:cs="Times New Roman"/>
          <w:lang w:val="en-CA"/>
        </w:rPr>
        <w:t xml:space="preserve">special </w:t>
      </w:r>
      <w:r w:rsidR="00047EE7">
        <w:rPr>
          <w:rFonts w:ascii="Times New Roman" w:hAnsi="Times New Roman" w:cs="Times New Roman"/>
          <w:lang w:val="en-CA"/>
        </w:rPr>
        <w:t>attention to the winter season.</w:t>
      </w:r>
      <w:r w:rsidR="00AB798C">
        <w:rPr>
          <w:rFonts w:ascii="Times New Roman" w:hAnsi="Times New Roman" w:cs="Times New Roman"/>
          <w:lang w:val="en-CA"/>
        </w:rPr>
        <w:t xml:space="preserve"> The third part will </w:t>
      </w:r>
      <w:r w:rsidR="00100AF6">
        <w:rPr>
          <w:rFonts w:ascii="Times New Roman" w:hAnsi="Times New Roman" w:cs="Times New Roman"/>
          <w:lang w:val="en-CA"/>
        </w:rPr>
        <w:t xml:space="preserve">provide a bird’s eye view of the use of VHF telemetry to study avian </w:t>
      </w:r>
      <w:r w:rsidR="00A13A7B">
        <w:rPr>
          <w:rFonts w:ascii="Times New Roman" w:hAnsi="Times New Roman" w:cs="Times New Roman"/>
          <w:lang w:val="en-CA"/>
        </w:rPr>
        <w:t>ecology,</w:t>
      </w:r>
      <w:r w:rsidR="00100AF6">
        <w:rPr>
          <w:rFonts w:ascii="Times New Roman" w:hAnsi="Times New Roman" w:cs="Times New Roman"/>
          <w:lang w:val="en-CA"/>
        </w:rPr>
        <w:t xml:space="preserve"> and the progress</w:t>
      </w:r>
      <w:r w:rsidR="00416F04">
        <w:rPr>
          <w:rFonts w:ascii="Times New Roman" w:hAnsi="Times New Roman" w:cs="Times New Roman"/>
          <w:lang w:val="en-CA"/>
        </w:rPr>
        <w:t xml:space="preserve"> tracking devices underwent in the past decades</w:t>
      </w:r>
      <w:r w:rsidR="00A13A7B">
        <w:rPr>
          <w:rFonts w:ascii="Times New Roman" w:hAnsi="Times New Roman" w:cs="Times New Roman"/>
          <w:lang w:val="en-CA"/>
        </w:rPr>
        <w:t>, all while acknowledging the potential downsides of using such technologies on wildlife. Finally, the last section of this review will address knowledge gaps</w:t>
      </w:r>
      <w:r w:rsidR="00B30AC6">
        <w:rPr>
          <w:rFonts w:ascii="Times New Roman" w:hAnsi="Times New Roman" w:cs="Times New Roman"/>
          <w:lang w:val="en-CA"/>
        </w:rPr>
        <w:t xml:space="preserve"> and detail the main objectives of this Master’s thesis.</w:t>
      </w:r>
    </w:p>
    <w:p w14:paraId="1BECCEC4" w14:textId="579E6DC5" w:rsidR="001247C6" w:rsidRPr="00CE5492" w:rsidRDefault="00525A42" w:rsidP="001247C6">
      <w:pPr>
        <w:pStyle w:val="Heading3"/>
        <w:spacing w:line="480" w:lineRule="auto"/>
        <w:rPr>
          <w:rFonts w:ascii="Times New Roman" w:eastAsia="Times New Roman" w:hAnsi="Times New Roman" w:cs="Times New Roman"/>
          <w:b/>
          <w:bCs/>
          <w:color w:val="000000" w:themeColor="text1"/>
          <w:lang w:val="en-CA"/>
        </w:rPr>
      </w:pPr>
      <w:bookmarkStart w:id="78" w:name="_Toc205543107"/>
      <w:r>
        <w:rPr>
          <w:rFonts w:ascii="Times New Roman" w:eastAsia="Times New Roman" w:hAnsi="Times New Roman" w:cs="Times New Roman"/>
          <w:b/>
          <w:bCs/>
          <w:color w:val="000000" w:themeColor="text1"/>
          <w:lang w:val="en-CA"/>
        </w:rPr>
        <w:t>Urbanization and its effects on birds</w:t>
      </w:r>
      <w:bookmarkEnd w:id="78"/>
    </w:p>
    <w:p w14:paraId="5DEFC7BC" w14:textId="20AC5388" w:rsidR="00727B3F" w:rsidRDefault="001247C6" w:rsidP="003323DE">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Urbanization significantly alters the landscape and its composition. Songbirds can be particularly vulnerable to </w:t>
      </w:r>
      <w:r w:rsidR="00165202">
        <w:rPr>
          <w:rFonts w:ascii="Times New Roman" w:hAnsi="Times New Roman" w:cs="Times New Roman"/>
          <w:color w:val="000000" w:themeColor="text1"/>
          <w:lang w:val="en-CA"/>
        </w:rPr>
        <w:t xml:space="preserve">urban </w:t>
      </w:r>
      <w:commentRangeStart w:id="79"/>
      <w:r w:rsidR="00165202">
        <w:rPr>
          <w:rFonts w:ascii="Times New Roman" w:hAnsi="Times New Roman" w:cs="Times New Roman"/>
          <w:color w:val="000000" w:themeColor="text1"/>
          <w:lang w:val="en-CA"/>
        </w:rPr>
        <w:t>development</w:t>
      </w:r>
      <w:commentRangeEnd w:id="79"/>
      <w:r w:rsidR="00165202">
        <w:rPr>
          <w:rStyle w:val="CommentReference"/>
        </w:rPr>
        <w:commentReference w:id="79"/>
      </w:r>
      <w:r w:rsidR="00107BD5">
        <w:rPr>
          <w:rFonts w:ascii="Times New Roman" w:hAnsi="Times New Roman" w:cs="Times New Roman"/>
          <w:color w:val="000000" w:themeColor="text1"/>
          <w:lang w:val="en-CA"/>
        </w:rPr>
        <w:t>, as urban development</w:t>
      </w:r>
      <w:r w:rsidRPr="002F6ED3">
        <w:rPr>
          <w:rFonts w:ascii="Times New Roman" w:hAnsi="Times New Roman" w:cs="Times New Roman"/>
          <w:color w:val="000000" w:themeColor="text1"/>
          <w:lang w:val="en-CA"/>
        </w:rPr>
        <w:t xml:space="preserve"> often reduce</w:t>
      </w:r>
      <w:r w:rsidR="00107BD5">
        <w:rPr>
          <w:rFonts w:ascii="Times New Roman" w:hAnsi="Times New Roman" w:cs="Times New Roman"/>
          <w:color w:val="000000" w:themeColor="text1"/>
          <w:lang w:val="en-CA"/>
        </w:rPr>
        <w:t>s</w:t>
      </w:r>
      <w:r w:rsidRPr="002F6ED3">
        <w:rPr>
          <w:rFonts w:ascii="Times New Roman" w:hAnsi="Times New Roman" w:cs="Times New Roman"/>
          <w:color w:val="000000" w:themeColor="text1"/>
          <w:lang w:val="en-CA"/>
        </w:rPr>
        <w:t xml:space="preserve"> species richness while increasing the density of a few successful species </w:t>
      </w:r>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2015)","noteIndex":0},"citationItems":[{"id":"49ODdT57/Kyd9ZxPR","uris":["http://zotero.org/users/16770306/items/38GH6Z5Y"],"itemData":{"id":93,"type":"article-journal","container-title":"Acta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(Seress &amp; Liker, 2015)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165202">
        <w:rPr>
          <w:rFonts w:ascii="Times New Roman" w:hAnsi="Times New Roman" w:cs="Times New Roman"/>
          <w:color w:val="000000" w:themeColor="text1"/>
          <w:lang w:val="en-CA"/>
        </w:rPr>
        <w:t>Nonetheless, cities</w:t>
      </w:r>
      <w:r w:rsidRPr="002F6ED3">
        <w:rPr>
          <w:rFonts w:ascii="Times New Roman" w:hAnsi="Times New Roman" w:cs="Times New Roman"/>
          <w:color w:val="000000" w:themeColor="text1"/>
          <w:lang w:val="en-CA"/>
        </w:rPr>
        <w:t xml:space="preserve"> can present both opportunities and challenges to avifauna </w:t>
      </w:r>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2018)","noteIndex":0},"citationItems":[{"id":"49ODdT57/6owhF0hB","uris":["http://zotero.org/users/16770306/items/9TZEPHW9"],"itemData":{"id":121,"type":"article-journal","container-title":"Bird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(Isaksson, 2018)</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473A26">
        <w:rPr>
          <w:rFonts w:ascii="Times New Roman" w:hAnsi="Times New Roman" w:cs="Times New Roman"/>
          <w:color w:val="000000" w:themeColor="text1"/>
          <w:lang w:val="en-CA"/>
        </w:rPr>
        <w:t>Urban locations</w:t>
      </w:r>
      <w:r w:rsidRPr="002F6ED3">
        <w:rPr>
          <w:rFonts w:ascii="Times New Roman" w:hAnsi="Times New Roman" w:cs="Times New Roman"/>
          <w:color w:val="000000" w:themeColor="text1"/>
          <w:lang w:val="en-CA"/>
        </w:rPr>
        <w:t xml:space="preserve"> can provide year-round food through bird feeders and </w:t>
      </w:r>
      <w:r w:rsidR="00165202">
        <w:rPr>
          <w:rFonts w:ascii="Times New Roman" w:hAnsi="Times New Roman" w:cs="Times New Roman"/>
          <w:color w:val="000000" w:themeColor="text1"/>
          <w:lang w:val="en-CA"/>
        </w:rPr>
        <w:t>human waste</w:t>
      </w:r>
      <w:r w:rsidRPr="002F6ED3">
        <w:rPr>
          <w:rFonts w:ascii="Times New Roman" w:hAnsi="Times New Roman" w:cs="Times New Roman"/>
          <w:color w:val="000000" w:themeColor="text1"/>
          <w:lang w:val="en-CA"/>
        </w:rPr>
        <w:t xml:space="preserve"> while simultaneously providing shelter against some predators that may not be as tolerant to human presence </w:t>
      </w:r>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2008)","noteIndex":0},"citationItems":[{"id":"49ODdT57/MKETIHtQ","uris":["http://zotero.org/users/16770306/items/8VP3X76Z"],"itemData":{"id":115,"type":"article-journal","abstract":"Urbanization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L."}],"issued":{"date-parts":[["2018",12,1]]}}},{"id":"49ODdT57/Mu9JxIkz","uris":["http://zotero.org/users/16770306/items/JXTT4D8I"],"itemData":{"id":64,"type":"article-journal","abstract":"Summary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2F6ED3">
        <w:rPr>
          <w:rFonts w:ascii="Times New Roman" w:hAnsi="Times New Roman" w:cs="Times New Roman"/>
          <w:color w:val="000000" w:themeColor="text1"/>
        </w:rPr>
        <w:fldChar w:fldCharType="separate"/>
      </w:r>
      <w:r w:rsidR="001A0CD6" w:rsidRPr="001A0CD6">
        <w:rPr>
          <w:rFonts w:ascii="Times New Roman" w:hAnsi="Times New Roman" w:cs="Times New Roman"/>
          <w:color w:val="000000"/>
          <w:kern w:val="0"/>
          <w:lang w:val="en-US"/>
        </w:rPr>
        <w:t>(Eötvös et al., 2018; Liker et al., 2008)</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Urbanization positively impacted some bird guilds, such as the granivorous and terrestrial species, </w:t>
      </w:r>
      <w:r w:rsidR="00165202">
        <w:rPr>
          <w:rFonts w:ascii="Times New Roman" w:hAnsi="Times New Roman" w:cs="Times New Roman"/>
          <w:color w:val="000000" w:themeColor="text1"/>
          <w:lang w:val="en-CA"/>
        </w:rPr>
        <w:t>whose</w:t>
      </w:r>
      <w:r w:rsidRPr="002F6ED3">
        <w:rPr>
          <w:rFonts w:ascii="Times New Roman" w:hAnsi="Times New Roman" w:cs="Times New Roman"/>
          <w:color w:val="000000" w:themeColor="text1"/>
          <w:lang w:val="en-CA"/>
        </w:rPr>
        <w:t xml:space="preserve"> richness increase</w:t>
      </w:r>
      <w:r w:rsidR="000C3FBA">
        <w:rPr>
          <w:rFonts w:ascii="Times New Roman" w:hAnsi="Times New Roman" w:cs="Times New Roman"/>
          <w:color w:val="000000" w:themeColor="text1"/>
          <w:lang w:val="en-CA"/>
        </w:rPr>
        <w:t>d</w:t>
      </w:r>
      <w:r w:rsidRPr="002F6ED3">
        <w:rPr>
          <w:rFonts w:ascii="Times New Roman" w:hAnsi="Times New Roman" w:cs="Times New Roman"/>
          <w:color w:val="000000" w:themeColor="text1"/>
          <w:lang w:val="en-CA"/>
        </w:rPr>
        <w:t xml:space="preserve"> in human-impacted </w:t>
      </w:r>
      <w:commentRangeStart w:id="80"/>
      <w:commentRangeStart w:id="81"/>
      <w:r w:rsidRPr="002F6ED3">
        <w:rPr>
          <w:rFonts w:ascii="Times New Roman" w:hAnsi="Times New Roman" w:cs="Times New Roman"/>
          <w:color w:val="000000" w:themeColor="text1"/>
          <w:lang w:val="en-CA"/>
        </w:rPr>
        <w:t>habitats</w:t>
      </w:r>
      <w:commentRangeEnd w:id="80"/>
      <w:r w:rsidR="00165202">
        <w:rPr>
          <w:rStyle w:val="CommentReference"/>
        </w:rPr>
        <w:commentReference w:id="80"/>
      </w:r>
      <w:commentRangeEnd w:id="81"/>
      <w:r w:rsidR="000C3FBA">
        <w:rPr>
          <w:rStyle w:val="CommentReference"/>
        </w:rPr>
        <w:commentReference w:id="81"/>
      </w:r>
      <w:r w:rsidR="000C3FBA">
        <w:rPr>
          <w:rFonts w:ascii="Times New Roman" w:hAnsi="Times New Roman" w:cs="Times New Roman"/>
          <w:color w:val="000000" w:themeColor="text1"/>
          <w:lang w:val="en-CA"/>
        </w:rPr>
        <w:t xml:space="preserve"> of Loja, Ecuador</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2022)","noteIndex":0},"citationItems":[{"id":"49ODdT57/IhHC0hwf","uris":["http://zotero.org/users/16770306/items/TDNXUI45"],"itemData":{"id":174,"type":"article-journal","container-title":"Frontiers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2F6ED3">
        <w:rPr>
          <w:rFonts w:ascii="Times New Roman" w:hAnsi="Times New Roman" w:cs="Times New Roman"/>
          <w:color w:val="000000" w:themeColor="text1"/>
        </w:rPr>
        <w:fldChar w:fldCharType="separate"/>
      </w:r>
      <w:r w:rsidR="001A0CD6" w:rsidRPr="001A0CD6">
        <w:rPr>
          <w:rFonts w:ascii="Times New Roman" w:hAnsi="Times New Roman" w:cs="Times New Roman"/>
          <w:color w:val="000000"/>
          <w:kern w:val="0"/>
          <w:lang w:val="en-US"/>
        </w:rPr>
        <w:t>(Ordóñez-Delgado et al., 2022)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0C3FBA">
        <w:rPr>
          <w:rFonts w:ascii="Times New Roman" w:hAnsi="Times New Roman" w:cs="Times New Roman"/>
          <w:color w:val="000000" w:themeColor="text1"/>
          <w:lang w:val="en-CA"/>
        </w:rPr>
        <w:t>On the other hand</w:t>
      </w:r>
      <w:r w:rsidRPr="002F6ED3">
        <w:rPr>
          <w:rFonts w:ascii="Times New Roman" w:hAnsi="Times New Roman" w:cs="Times New Roman"/>
          <w:color w:val="000000" w:themeColor="text1"/>
          <w:lang w:val="en-CA"/>
        </w:rPr>
        <w:t xml:space="preserve">, significant challenges also arise for bird communities </w:t>
      </w:r>
      <w:r w:rsidR="000C3FBA" w:rsidRPr="002F6ED3">
        <w:rPr>
          <w:rFonts w:ascii="Times New Roman" w:hAnsi="Times New Roman" w:cs="Times New Roman"/>
          <w:color w:val="000000" w:themeColor="text1"/>
          <w:lang w:val="en-CA"/>
        </w:rPr>
        <w:t>u</w:t>
      </w:r>
      <w:r w:rsidR="000C3FBA">
        <w:rPr>
          <w:rFonts w:ascii="Times New Roman" w:hAnsi="Times New Roman" w:cs="Times New Roman"/>
          <w:color w:val="000000" w:themeColor="text1"/>
          <w:lang w:val="en-CA"/>
        </w:rPr>
        <w:t>s</w:t>
      </w:r>
      <w:r w:rsidR="000C3FBA" w:rsidRPr="002F6ED3">
        <w:rPr>
          <w:rFonts w:ascii="Times New Roman" w:hAnsi="Times New Roman" w:cs="Times New Roman"/>
          <w:color w:val="000000" w:themeColor="text1"/>
          <w:lang w:val="en-CA"/>
        </w:rPr>
        <w:t xml:space="preserve">ing </w:t>
      </w:r>
      <w:r w:rsidRPr="002F6ED3">
        <w:rPr>
          <w:rFonts w:ascii="Times New Roman" w:hAnsi="Times New Roman" w:cs="Times New Roman"/>
          <w:color w:val="000000" w:themeColor="text1"/>
          <w:lang w:val="en-CA"/>
        </w:rPr>
        <w:t xml:space="preserve">urban areas. Habitat loss and fragmentation can negatively </w:t>
      </w:r>
      <w:commentRangeStart w:id="82"/>
      <w:r w:rsidRPr="002F6ED3">
        <w:rPr>
          <w:rFonts w:ascii="Times New Roman" w:hAnsi="Times New Roman" w:cs="Times New Roman"/>
          <w:color w:val="000000" w:themeColor="text1"/>
          <w:lang w:val="en-CA"/>
        </w:rPr>
        <w:t xml:space="preserve">affect </w:t>
      </w:r>
      <w:r w:rsidR="00021FF7">
        <w:rPr>
          <w:rFonts w:ascii="Times New Roman" w:hAnsi="Times New Roman" w:cs="Times New Roman"/>
          <w:color w:val="000000" w:themeColor="text1"/>
          <w:lang w:val="en-CA"/>
        </w:rPr>
        <w:t>avian</w:t>
      </w:r>
      <w:r w:rsidRPr="002F6ED3">
        <w:rPr>
          <w:rFonts w:ascii="Times New Roman" w:hAnsi="Times New Roman" w:cs="Times New Roman"/>
          <w:color w:val="000000" w:themeColor="text1"/>
          <w:lang w:val="en-CA"/>
        </w:rPr>
        <w:t xml:space="preserve"> communities and genetic diversity </w:t>
      </w:r>
      <w:commentRangeEnd w:id="82"/>
      <w:r w:rsidR="00525A42">
        <w:rPr>
          <w:rStyle w:val="CommentReference"/>
        </w:rPr>
        <w:commentReference w:id="82"/>
      </w:r>
      <w:commentRangeStart w:id="83"/>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2014)","noteIndex":0},"citationItems":[{"id":"49ODdT57/XgLO7iSq","uris":["http://zotero.org/users/16770306/items/EYK3VZ8T"],"itemData":{"id":122,"type":"article-journal","container-title":"Canadian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E."},{"family":"Montalti","given":"Diego"}],"issued":{"date-parts":[["2018"]]}}},{"id":"49ODdT57/M2ub1SNV","uris":["http://zotero.org/users/16770306/items/R9LPYUDY"],"itemData":{"id":123,"type":"article-journal","container-title":"Iheringia.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49ODdT57/gWUTZUgv","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(Palacio et al., 2018; Rodrigues et al., 2018; Shanahan et al., 2014)</w:t>
      </w:r>
      <w:r w:rsidRPr="002F6ED3">
        <w:rPr>
          <w:rFonts w:ascii="Times New Roman" w:hAnsi="Times New Roman" w:cs="Times New Roman"/>
          <w:color w:val="000000" w:themeColor="text1"/>
        </w:rPr>
        <w:fldChar w:fldCharType="end"/>
      </w:r>
      <w:commentRangeEnd w:id="83"/>
      <w:r w:rsidR="000C3FBA">
        <w:rPr>
          <w:rStyle w:val="CommentReference"/>
        </w:rPr>
        <w:commentReference w:id="83"/>
      </w:r>
      <w:r w:rsidRPr="00B15A0D">
        <w:rPr>
          <w:rFonts w:ascii="Times New Roman" w:hAnsi="Times New Roman" w:cs="Times New Roman"/>
          <w:color w:val="000000" w:themeColor="text1"/>
          <w:lang w:val="en-CA"/>
        </w:rPr>
        <w:t xml:space="preserve">. </w:t>
      </w:r>
      <w:r w:rsidR="00021FF7">
        <w:rPr>
          <w:rFonts w:ascii="Times New Roman" w:hAnsi="Times New Roman" w:cs="Times New Roman"/>
          <w:color w:val="000000" w:themeColor="text1"/>
          <w:lang w:val="en-CA"/>
        </w:rPr>
        <w:t>In</w:t>
      </w:r>
      <w:r w:rsidR="002760B6">
        <w:rPr>
          <w:rFonts w:ascii="Times New Roman" w:hAnsi="Times New Roman" w:cs="Times New Roman"/>
          <w:color w:val="000000" w:themeColor="text1"/>
          <w:lang w:val="en-CA"/>
        </w:rPr>
        <w:t xml:space="preserve"> South America</w:t>
      </w:r>
      <w:r w:rsidR="00021FF7">
        <w:rPr>
          <w:rFonts w:ascii="Times New Roman" w:hAnsi="Times New Roman" w:cs="Times New Roman"/>
          <w:color w:val="000000" w:themeColor="text1"/>
          <w:lang w:val="en-CA"/>
        </w:rPr>
        <w:t>,</w:t>
      </w:r>
      <w:r w:rsidR="002760B6">
        <w:rPr>
          <w:rFonts w:ascii="Times New Roman" w:hAnsi="Times New Roman" w:cs="Times New Roman"/>
          <w:color w:val="000000" w:themeColor="text1"/>
          <w:lang w:val="en-CA"/>
        </w:rPr>
        <w:t xml:space="preserve"> urbanization can act as a filter, favoring certain bird species with specific </w:t>
      </w:r>
      <w:r w:rsidR="002760B6">
        <w:rPr>
          <w:rFonts w:ascii="Times New Roman" w:hAnsi="Times New Roman" w:cs="Times New Roman"/>
          <w:color w:val="000000" w:themeColor="text1"/>
          <w:lang w:val="en-CA"/>
        </w:rPr>
        <w:lastRenderedPageBreak/>
        <w:t xml:space="preserve">traits, leading to changes in both the birds community composition, but also in the genetic diversity within a single species </w:t>
      </w:r>
      <w:r w:rsidR="002760B6">
        <w:rPr>
          <w:rFonts w:ascii="Times New Roman" w:hAnsi="Times New Roman" w:cs="Times New Roman"/>
          <w:color w:val="000000" w:themeColor="text1"/>
          <w:lang w:val="en-CA"/>
        </w:rPr>
        <w:fldChar w:fldCharType="begin"/>
      </w:r>
      <w:r w:rsidR="00DB2D78">
        <w:rPr>
          <w:rFonts w:ascii="Times New Roman" w:hAnsi="Times New Roman" w:cs="Times New Roman"/>
          <w:color w:val="000000" w:themeColor="text1"/>
          <w:lang w:val="en-CA"/>
        </w:rPr>
        <w: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49ODdT57/M2ub1SNV","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r w:rsidR="002760B6">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(Palacio et al., 2024; Rodrigues et al., 2018)</w:t>
      </w:r>
      <w:r w:rsidR="002760B6">
        <w:rPr>
          <w:rFonts w:ascii="Times New Roman" w:hAnsi="Times New Roman" w:cs="Times New Roman"/>
          <w:color w:val="000000" w:themeColor="text1"/>
          <w:lang w:val="en-CA"/>
        </w:rPr>
        <w:fldChar w:fldCharType="end"/>
      </w:r>
      <w:r w:rsidR="002760B6">
        <w:rPr>
          <w:rFonts w:ascii="Times New Roman" w:hAnsi="Times New Roman" w:cs="Times New Roman"/>
          <w:color w:val="000000" w:themeColor="text1"/>
          <w:lang w:val="en-CA"/>
        </w:rPr>
        <w:t>.</w:t>
      </w:r>
    </w:p>
    <w:p w14:paraId="66C4ED19" w14:textId="049D2834" w:rsidR="001247C6" w:rsidRPr="002F6ED3" w:rsidRDefault="000C3FBA" w:rsidP="003323DE">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P</w:t>
      </w:r>
      <w:r w:rsidR="001247C6" w:rsidRPr="002F6ED3">
        <w:rPr>
          <w:rFonts w:ascii="Times New Roman" w:hAnsi="Times New Roman" w:cs="Times New Roman"/>
          <w:color w:val="000000" w:themeColor="text1"/>
          <w:lang w:val="en-CA"/>
        </w:rPr>
        <w:t>ollution in various forms in heavily urbanized areas</w:t>
      </w:r>
      <w:r w:rsidR="00E15B83">
        <w:rPr>
          <w:rFonts w:ascii="Times New Roman" w:hAnsi="Times New Roman" w:cs="Times New Roman"/>
          <w:color w:val="000000" w:themeColor="text1"/>
          <w:lang w:val="en-CA"/>
        </w:rPr>
        <w:t>, including chemical, light and noise pollution,</w:t>
      </w:r>
      <w:r w:rsidR="001247C6" w:rsidRPr="002F6ED3">
        <w:rPr>
          <w:rFonts w:ascii="Times New Roman" w:hAnsi="Times New Roman" w:cs="Times New Roman"/>
          <w:color w:val="000000" w:themeColor="text1"/>
          <w:lang w:val="en-CA"/>
        </w:rPr>
        <w:t xml:space="preserve"> can also affect </w:t>
      </w:r>
      <w:r>
        <w:rPr>
          <w:rFonts w:ascii="Times New Roman" w:hAnsi="Times New Roman" w:cs="Times New Roman"/>
          <w:color w:val="000000" w:themeColor="text1"/>
          <w:lang w:val="en-CA"/>
        </w:rPr>
        <w:t>avian health</w:t>
      </w:r>
      <w:r w:rsidR="001247C6" w:rsidRPr="002F6ED3">
        <w:rPr>
          <w:rFonts w:ascii="Times New Roman" w:hAnsi="Times New Roman" w:cs="Times New Roman"/>
          <w:color w:val="000000" w:themeColor="text1"/>
          <w:lang w:val="en-CA"/>
        </w:rPr>
        <w:t xml:space="preserve">. Organic </w:t>
      </w:r>
      <w:commentRangeStart w:id="84"/>
      <w:r w:rsidR="001247C6" w:rsidRPr="002F6ED3">
        <w:rPr>
          <w:rFonts w:ascii="Times New Roman" w:hAnsi="Times New Roman" w:cs="Times New Roman"/>
          <w:color w:val="000000" w:themeColor="text1"/>
          <w:lang w:val="en-CA"/>
        </w:rPr>
        <w:t>compounds</w:t>
      </w:r>
      <w:commentRangeEnd w:id="84"/>
      <w:r>
        <w:rPr>
          <w:rStyle w:val="CommentReference"/>
        </w:rPr>
        <w:commentReference w:id="84"/>
      </w:r>
      <w:r w:rsidR="001247C6" w:rsidRPr="002F6ED3">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can occur in high concentrations</w:t>
      </w:r>
      <w:r w:rsidR="001247C6" w:rsidRPr="002F6ED3">
        <w:rPr>
          <w:rFonts w:ascii="Times New Roman" w:hAnsi="Times New Roman" w:cs="Times New Roman"/>
          <w:color w:val="000000" w:themeColor="text1"/>
          <w:lang w:val="en-CA"/>
        </w:rPr>
        <w:t xml:space="preserve"> due to their use in housing, industrial processes and during the production of a wide range of goods</w:t>
      </w:r>
      <w:r w:rsidR="00C02DF7">
        <w:rPr>
          <w:rFonts w:ascii="Times New Roman" w:hAnsi="Times New Roman" w:cs="Times New Roman"/>
          <w:color w:val="000000" w:themeColor="text1"/>
          <w:lang w:val="en-CA"/>
        </w:rPr>
        <w:t xml:space="preserve"> </w:t>
      </w:r>
      <w:r w:rsidR="00C02DF7">
        <w:rPr>
          <w:rFonts w:ascii="Times New Roman" w:hAnsi="Times New Roman" w:cs="Times New Roman"/>
          <w:color w:val="000000" w:themeColor="text1"/>
          <w:lang w:val="en-CA"/>
        </w:rPr>
        <w:fldChar w:fldCharType="begin"/>
      </w:r>
      <w:r w:rsidR="009075A7">
        <w:rPr>
          <w:rFonts w:ascii="Times New Roman" w:hAnsi="Times New Roman" w:cs="Times New Roman"/>
          <w:color w:val="000000" w:themeColor="text1"/>
          <w:lang w:val="en-CA"/>
        </w:rPr>
        <w:instrText xml:space="preserve"> ADDIN ZOTERO_ITEM CSL_CITATION {"citationID":"tH53nn4M","properties":{"formattedCitation":"(Guigueno &amp; Fernie, 2017; Kekkonen, 2017)","plainCitation":"(Guigueno &amp; Fernie, 2017; Kekkonen, 2017)","noteIndex":0},"citationItems":[{"id":1113,"uris":["http://zotero.org/users/16770306/items/JGBMCV7I"],"itemData":{"id":1113,"type":"article-journal","container-title":"Environmental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00C02DF7">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(Guigueno &amp; Fernie, 2017; Kekkonen, 2017)</w:t>
      </w:r>
      <w:r w:rsidR="00C02DF7">
        <w:rPr>
          <w:rFonts w:ascii="Times New Roman" w:hAnsi="Times New Roman" w:cs="Times New Roman"/>
          <w:color w:val="000000" w:themeColor="text1"/>
          <w:lang w:val="en-CA"/>
        </w:rPr>
        <w:fldChar w:fldCharType="end"/>
      </w:r>
      <w:r w:rsidR="00C02DF7">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Such compounds</w:t>
      </w:r>
      <w:r w:rsidRPr="002F6ED3">
        <w:rPr>
          <w:rFonts w:ascii="Times New Roman" w:hAnsi="Times New Roman" w:cs="Times New Roman"/>
          <w:color w:val="000000" w:themeColor="text1"/>
          <w:lang w:val="en-CA"/>
        </w:rPr>
        <w:t xml:space="preserve"> </w:t>
      </w:r>
      <w:r w:rsidR="001247C6" w:rsidRPr="002F6ED3">
        <w:rPr>
          <w:rFonts w:ascii="Times New Roman" w:hAnsi="Times New Roman" w:cs="Times New Roman"/>
          <w:color w:val="000000" w:themeColor="text1"/>
          <w:lang w:val="en-CA"/>
        </w:rPr>
        <w:t>affect a multitude of organisms, including birds, which can suffer from reduced clutch sizes, hormonal disturbances, reduced active parenting behavio</w:t>
      </w:r>
      <w:r w:rsidR="00594465">
        <w:rPr>
          <w:rFonts w:ascii="Times New Roman" w:hAnsi="Times New Roman" w:cs="Times New Roman"/>
          <w:color w:val="000000" w:themeColor="text1"/>
          <w:lang w:val="en-CA"/>
        </w:rPr>
        <w:t>u</w:t>
      </w:r>
      <w:r w:rsidR="001247C6" w:rsidRPr="002F6ED3">
        <w:rPr>
          <w:rFonts w:ascii="Times New Roman" w:hAnsi="Times New Roman" w:cs="Times New Roman"/>
          <w:color w:val="000000" w:themeColor="text1"/>
          <w:lang w:val="en-CA"/>
        </w:rPr>
        <w:t>rs and more</w:t>
      </w:r>
      <w:r w:rsidR="009075A7" w:rsidRPr="009075A7">
        <w:rPr>
          <w:rFonts w:ascii="Times New Roman" w:hAnsi="Times New Roman" w:cs="Times New Roman"/>
          <w:color w:val="000000" w:themeColor="text1"/>
          <w:lang w:val="en-CA"/>
        </w:rPr>
        <w:t xml:space="preserve"> </w:t>
      </w:r>
      <w:r w:rsidR="009075A7">
        <w:rPr>
          <w:rFonts w:ascii="Times New Roman" w:hAnsi="Times New Roman" w:cs="Times New Roman"/>
          <w:color w:val="000000" w:themeColor="text1"/>
          <w:lang w:val="en-CA"/>
        </w:rPr>
        <w:fldChar w:fldCharType="begin"/>
      </w:r>
      <w:r w:rsidR="009075A7">
        <w:rPr>
          <w:rFonts w:ascii="Times New Roman" w:hAnsi="Times New Roman" w:cs="Times New Roman"/>
          <w:color w:val="000000" w:themeColor="text1"/>
          <w:lang w:val="en-CA"/>
        </w:rPr>
        <w:instrText xml:space="preserve"> ADDIN ZOTERO_ITEM CSL_CITATION {"citationID":"VzESLz6p","properties":{"formattedCitation":"(Kekkonen, 2017)","plainCitation":"(Kekkonen, 2017)","noteIndex":0},"citationItems":[{"id":741,"uris":["http://zotero.org/users/16770306/items/VFH627UE"],"itemData":{"id":741,"type":"chapter","abstract":"Request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009075A7">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(Kekkonen, 2017)</w:t>
      </w:r>
      <w:r w:rsidR="009075A7">
        <w:rPr>
          <w:rFonts w:ascii="Times New Roman" w:hAnsi="Times New Roman" w:cs="Times New Roman"/>
          <w:color w:val="000000" w:themeColor="text1"/>
          <w:lang w:val="en-CA"/>
        </w:rPr>
        <w:fldChar w:fldCharType="end"/>
      </w:r>
      <w:r w:rsidR="001247C6" w:rsidRPr="002F6ED3">
        <w:rPr>
          <w:rFonts w:ascii="Times New Roman" w:hAnsi="Times New Roman" w:cs="Times New Roman"/>
          <w:color w:val="000000" w:themeColor="text1"/>
          <w:lang w:val="en-CA"/>
        </w:rPr>
        <w:t>.</w:t>
      </w:r>
      <w:ins w:id="85" w:author="Anne-Marie Cousineau" w:date="2025-07-09T17:49:00Z" w16du:dateUtc="2025-07-09T21:49:00Z">
        <w:r w:rsidR="002760B6">
          <w:rPr>
            <w:rFonts w:ascii="Times New Roman" w:hAnsi="Times New Roman" w:cs="Times New Roman"/>
            <w:color w:val="000000" w:themeColor="text1"/>
            <w:lang w:val="en-CA"/>
          </w:rPr>
          <w:t xml:space="preserve"> One example is polybrominated diphenyl ethers (PBDEs), a brominated flame retardant widely used in many countries to reduce the flammability of consumer products </w:t>
        </w:r>
      </w:ins>
      <w:r w:rsidR="002760B6">
        <w:rPr>
          <w:rFonts w:ascii="Times New Roman" w:hAnsi="Times New Roman" w:cs="Times New Roman"/>
          <w:color w:val="000000" w:themeColor="text1"/>
          <w:lang w:val="en-CA"/>
        </w:rPr>
        <w:fldChar w:fldCharType="begin"/>
      </w:r>
      <w:r w:rsidR="002760B6">
        <w:rPr>
          <w:rFonts w:ascii="Times New Roman" w:hAnsi="Times New Roman" w:cs="Times New Roman"/>
          <w:color w:val="000000" w:themeColor="text1"/>
          <w:lang w:val="en-CA"/>
        </w:rPr>
        <w:instrText xml:space="preserve"> ADDIN ZOTERO_ITEM CSL_CITATION {"citationID":"yd87TwtM","properties":{"formattedCitation":"(Chen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002760B6">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(Chen &amp; Hale, 2010)</w:t>
      </w:r>
      <w:r w:rsidR="002760B6">
        <w:rPr>
          <w:rFonts w:ascii="Times New Roman" w:hAnsi="Times New Roman" w:cs="Times New Roman"/>
          <w:color w:val="000000" w:themeColor="text1"/>
          <w:lang w:val="en-CA"/>
        </w:rPr>
        <w:fldChar w:fldCharType="end"/>
      </w:r>
      <w:ins w:id="86" w:author="Anne-Marie Cousineau" w:date="2025-07-09T17:49:00Z" w16du:dateUtc="2025-07-09T21:49:00Z">
        <w:r w:rsidR="002760B6">
          <w:rPr>
            <w:rFonts w:ascii="Times New Roman" w:hAnsi="Times New Roman" w:cs="Times New Roman"/>
            <w:color w:val="000000" w:themeColor="text1"/>
            <w:lang w:val="en-CA"/>
          </w:rPr>
          <w:t>.</w:t>
        </w:r>
      </w:ins>
      <w:r w:rsidR="001247C6" w:rsidRPr="002F6ED3">
        <w:rPr>
          <w:rFonts w:ascii="Times New Roman" w:hAnsi="Times New Roman" w:cs="Times New Roman"/>
          <w:color w:val="000000" w:themeColor="text1"/>
          <w:lang w:val="en-CA"/>
        </w:rPr>
        <w:t xml:space="preserve"> </w:t>
      </w:r>
      <w:ins w:id="87" w:author="Anne-Marie Cousineau" w:date="2025-07-09T17:49:00Z" w16du:dateUtc="2025-07-09T21:49:00Z">
        <w:r w:rsidR="002760B6">
          <w:rPr>
            <w:rFonts w:ascii="Times New Roman" w:hAnsi="Times New Roman" w:cs="Times New Roman"/>
            <w:color w:val="000000" w:themeColor="text1"/>
            <w:lang w:val="en-CA"/>
          </w:rPr>
          <w:t>Because the use of PBDE is highly related to human goods, birds living in or around urbanized areas are often found to be highly contaminated with PBDEs</w:t>
        </w:r>
        <w:r w:rsidR="002760B6" w:rsidRPr="002F6ED3">
          <w:rPr>
            <w:rFonts w:ascii="Times New Roman" w:hAnsi="Times New Roman" w:cs="Times New Roman"/>
            <w:color w:val="000000" w:themeColor="text1"/>
            <w:lang w:val="en-CA"/>
          </w:rPr>
          <w:t xml:space="preserve"> </w:t>
        </w:r>
      </w:ins>
      <w:r w:rsidR="00D63648">
        <w:rPr>
          <w:rFonts w:ascii="Times New Roman" w:hAnsi="Times New Roman" w:cs="Times New Roman"/>
          <w:color w:val="000000" w:themeColor="text1"/>
          <w:lang w:val="en-CA"/>
        </w:rPr>
        <w:fldChar w:fldCharType="begin"/>
      </w:r>
      <w:r w:rsidR="009B149E">
        <w:rPr>
          <w:rFonts w:ascii="Times New Roman" w:hAnsi="Times New Roman" w:cs="Times New Roman"/>
          <w:color w:val="000000" w:themeColor="text1"/>
          <w:lang w:val="en-CA"/>
        </w:rPr>
        <w:instrText xml:space="preserve"> ADDIN ZOTERO_ITEM CSL_CITATION {"citationID":"41H7OGG3","properties":{"formattedCitation":"(Elliott et al., 2005, 2015)","plainCitation":"(Elliott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source","volume":"524-525","author":[{"family":"Elliott","given":"John"},{"family":"Brogan","given":"Jason"},{"family":"Lee","given":"Sandi L."},{"family":"Drouillard","given":"Ken G."},{"family":"Elliott","given":"Kyle H."}],"issued":{"date-parts":[["2015",8,15]]}}}],"schema":"https://github.com/citation-style-language/schema/raw/master/csl-citation.json"} </w:instrText>
      </w:r>
      <w:r w:rsidR="00D63648">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(Elliott et al., 2005, 2015)</w:t>
      </w:r>
      <w:r w:rsidR="00D63648">
        <w:rPr>
          <w:rFonts w:ascii="Times New Roman" w:hAnsi="Times New Roman" w:cs="Times New Roman"/>
          <w:color w:val="000000" w:themeColor="text1"/>
          <w:lang w:val="en-CA"/>
        </w:rPr>
        <w:fldChar w:fldCharType="end"/>
      </w:r>
      <w:r w:rsidR="00D63648">
        <w:rPr>
          <w:rFonts w:ascii="Times New Roman" w:hAnsi="Times New Roman" w:cs="Times New Roman"/>
          <w:color w:val="000000" w:themeColor="text1"/>
          <w:lang w:val="en-CA"/>
        </w:rPr>
        <w:t>.</w:t>
      </w:r>
      <w:r w:rsidR="00623CA0">
        <w:rPr>
          <w:rFonts w:ascii="Times New Roman" w:hAnsi="Times New Roman" w:cs="Times New Roman"/>
          <w:color w:val="000000" w:themeColor="text1"/>
          <w:lang w:val="en-CA"/>
        </w:rPr>
        <w:t xml:space="preserve"> </w:t>
      </w:r>
      <w:r w:rsidR="001247C6" w:rsidRPr="002F6ED3">
        <w:rPr>
          <w:rFonts w:ascii="Times New Roman" w:hAnsi="Times New Roman" w:cs="Times New Roman"/>
          <w:color w:val="000000" w:themeColor="text1"/>
          <w:lang w:val="en-CA"/>
        </w:rPr>
        <w:t>Light pollution emanating from large urban centers affect</w:t>
      </w:r>
      <w:r>
        <w:rPr>
          <w:rFonts w:ascii="Times New Roman" w:hAnsi="Times New Roman" w:cs="Times New Roman"/>
          <w:color w:val="000000" w:themeColor="text1"/>
          <w:lang w:val="en-CA"/>
        </w:rPr>
        <w:t>s</w:t>
      </w:r>
      <w:r w:rsidR="001247C6" w:rsidRPr="002F6ED3">
        <w:rPr>
          <w:rFonts w:ascii="Times New Roman" w:hAnsi="Times New Roman" w:cs="Times New Roman"/>
          <w:color w:val="000000" w:themeColor="text1"/>
          <w:lang w:val="en-CA"/>
        </w:rPr>
        <w:t xml:space="preserve"> migratory and resident bird species. </w:t>
      </w:r>
      <w:ins w:id="88" w:author="Anne-Marie Cousineau" w:date="2025-07-09T17:50:00Z" w16du:dateUtc="2025-07-09T21:50:00Z">
        <w:r w:rsidR="00126FD3">
          <w:rPr>
            <w:rFonts w:ascii="Times New Roman" w:hAnsi="Times New Roman" w:cs="Times New Roman"/>
            <w:color w:val="000000" w:themeColor="text1"/>
            <w:lang w:val="en-CA"/>
          </w:rPr>
          <w:t>R</w:t>
        </w:r>
        <w:r w:rsidR="00126FD3" w:rsidRPr="002F6ED3">
          <w:rPr>
            <w:rFonts w:ascii="Times New Roman" w:hAnsi="Times New Roman" w:cs="Times New Roman"/>
            <w:color w:val="000000" w:themeColor="text1"/>
            <w:lang w:val="en-CA"/>
          </w:rPr>
          <w:t xml:space="preserve">esident bird species residing in urban-core areas had smaller eyes than their urban-edge counterparts, most likely due to the intense brightness from urban centers </w:t>
        </w:r>
      </w:ins>
      <w:commentRangeStart w:id="89"/>
      <w:del w:id="90" w:author="Anne-Marie Cousineau" w:date="2025-07-09T17:50:00Z" w16du:dateUtc="2025-07-09T21:50:00Z">
        <w:r w:rsidR="001247C6" w:rsidRPr="002F6ED3" w:rsidDel="00126FD3">
          <w:rPr>
            <w:rFonts w:ascii="Times New Roman" w:hAnsi="Times New Roman" w:cs="Times New Roman"/>
            <w:color w:val="000000" w:themeColor="text1"/>
            <w:lang w:val="en-CA"/>
          </w:rPr>
          <w:delText>Recent work from Jones, Llamas and Phillips (2023) revealed that resident</w:delText>
        </w:r>
        <w:commentRangeEnd w:id="89"/>
        <w:r w:rsidDel="00126FD3">
          <w:rPr>
            <w:rStyle w:val="CommentReference"/>
          </w:rPr>
          <w:commentReference w:id="89"/>
        </w:r>
        <w:r w:rsidR="001247C6" w:rsidRPr="002F6ED3" w:rsidDel="00126FD3">
          <w:rPr>
            <w:rFonts w:ascii="Times New Roman" w:hAnsi="Times New Roman" w:cs="Times New Roman"/>
            <w:color w:val="000000" w:themeColor="text1"/>
            <w:lang w:val="en-CA"/>
          </w:rPr>
          <w:delText xml:space="preserve"> bird species residing in urban-core areas had smaller eyes than their urban-edge counterparts, most likely due to the intense brightness from urban centers </w:delText>
        </w:r>
      </w:del>
      <w:r w:rsidR="001247C6"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{"citationID":"UXxrQiY6","properties":{"formattedCitation":"(Jones et al., 2023a)","plainCitation":"(Jones et al., 2023a)","noteIndex":0},"citationItems":[{"id":"49ODdT57/PyBWsZJG","uris":["http://zotero.org/users/16770306/items/6LF6GS4H"],"itemData":{"id":197,"type":"article-journal","container-title":"Global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(Jones et al., 2023a)</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commentRangeStart w:id="91"/>
      <w:r w:rsidR="001247C6"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{"citationID":"WXe8qHTM","properties":{"formattedCitation":"(Cabrera-Cruz et al., 2018b)","plainCitation":"(Cabrera-Cruz et al., 2018b)","noteIndex":0},"citationItems":[{"id":"49ODdT57/GjLpoInX","uris":["http://zotero.org/users/16770306/items/YVR6HARZ"],"itemData":{"id":114,"type":"article-journal","container-title":"Scientific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(Cabrera-Cruz et al., 2018b)</w:t>
      </w:r>
      <w:r w:rsidR="001247C6" w:rsidRPr="002F6ED3">
        <w:rPr>
          <w:rFonts w:ascii="Times New Roman" w:hAnsi="Times New Roman" w:cs="Times New Roman"/>
          <w:color w:val="000000" w:themeColor="text1"/>
        </w:rPr>
        <w:fldChar w:fldCharType="end"/>
      </w:r>
      <w:commentRangeEnd w:id="91"/>
      <w:r>
        <w:rPr>
          <w:rStyle w:val="CommentReference"/>
        </w:rPr>
        <w:commentReference w:id="91"/>
      </w:r>
      <w:r w:rsidR="001247C6" w:rsidRPr="002F6ED3">
        <w:rPr>
          <w:rFonts w:ascii="Times New Roman" w:hAnsi="Times New Roman" w:cs="Times New Roman"/>
          <w:color w:val="000000" w:themeColor="text1"/>
          <w:lang w:val="en-CA"/>
        </w:rPr>
        <w:t xml:space="preserve">. </w:t>
      </w:r>
    </w:p>
    <w:p w14:paraId="2BC447B4" w14:textId="7B0ABCD7" w:rsidR="003D0457" w:rsidRDefault="001247C6" w:rsidP="0014004D">
      <w:pPr>
        <w:spacing w:line="480" w:lineRule="auto"/>
        <w:ind w:firstLine="720"/>
        <w:jc w:val="both"/>
        <w:rPr>
          <w:rFonts w:ascii="Times New Roman" w:hAnsi="Times New Roman" w:cs="Times New Roman"/>
          <w:lang w:val="en-CA"/>
        </w:rPr>
      </w:pPr>
      <w:r w:rsidRPr="002F6ED3">
        <w:rPr>
          <w:rFonts w:ascii="Times New Roman" w:hAnsi="Times New Roman" w:cs="Times New Roman"/>
          <w:lang w:val="en-CA"/>
        </w:rPr>
        <w:t xml:space="preserve">When environmental conditions are changing (including via rapid human-induced changes), behavioural traits are often one of the first responses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001A0CD6">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w:t>
      </w:r>
      <w:r w:rsidR="000C3FBA">
        <w:rPr>
          <w:rFonts w:ascii="Times New Roman" w:hAnsi="Times New Roman" w:cs="Times New Roman"/>
          <w:lang w:val="en-CA"/>
        </w:rPr>
        <w:t>For example,</w:t>
      </w:r>
      <w:r w:rsidRPr="002F6ED3">
        <w:rPr>
          <w:rFonts w:ascii="Times New Roman" w:hAnsi="Times New Roman" w:cs="Times New Roman"/>
          <w:lang w:val="en-CA"/>
        </w:rPr>
        <w:t xml:space="preserve"> males of several songbird species </w:t>
      </w:r>
      <w:r w:rsidR="00525A42">
        <w:rPr>
          <w:rFonts w:ascii="Times New Roman" w:hAnsi="Times New Roman" w:cs="Times New Roman"/>
          <w:lang w:val="en-CA"/>
        </w:rPr>
        <w:t xml:space="preserve">were found to be more </w:t>
      </w:r>
      <w:r w:rsidR="00AC0565">
        <w:rPr>
          <w:rFonts w:ascii="Times New Roman" w:hAnsi="Times New Roman" w:cs="Times New Roman"/>
          <w:lang w:val="en-CA"/>
        </w:rPr>
        <w:t xml:space="preserve">aggressive </w:t>
      </w:r>
      <w:r w:rsidRPr="002F6ED3">
        <w:rPr>
          <w:rFonts w:ascii="Times New Roman" w:hAnsi="Times New Roman" w:cs="Times New Roman"/>
          <w:lang w:val="en-CA"/>
        </w:rPr>
        <w:t xml:space="preserve">in urban habitats compared to their rural counterparts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001A0CD6">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w:instrText>
      </w:r>
      <w:r w:rsidRPr="00F67F6B">
        <w:rPr>
          <w:rFonts w:ascii="Times New Roman" w:hAnsi="Times New Roman" w:cs="Times New Roman"/>
          <w:lang w:val="en-CA"/>
        </w:rPr>
        <w:instrText>a uniparenta</w:instrText>
      </w:r>
      <w:r w:rsidRPr="002F6ED3">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B15A0D">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001A0CD6">
        <w:rPr>
          <w:rFonts w:ascii="Times New Roman" w:hAnsi="Times New Roman" w:cs="Times New Roman"/>
          <w:noProof/>
          <w:lang w:val="en-CA"/>
        </w:rPr>
        <w:t>(Hope et al., 2022; Lane et al., 2023)</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Start w:id="92"/>
      <w:r w:rsidRPr="002F6ED3">
        <w:rPr>
          <w:rFonts w:ascii="Times New Roman" w:hAnsi="Times New Roman" w:cs="Times New Roman"/>
          <w:lang w:val="en-CA"/>
        </w:rPr>
        <w:t>Urban</w:t>
      </w:r>
      <w:r w:rsidR="000C3FBA">
        <w:rPr>
          <w:rFonts w:ascii="Times New Roman" w:hAnsi="Times New Roman" w:cs="Times New Roman"/>
          <w:lang w:val="en-CA"/>
        </w:rPr>
        <w:t xml:space="preserve"> great tits</w:t>
      </w:r>
      <w:r w:rsidRPr="002F6ED3">
        <w:rPr>
          <w:rFonts w:ascii="Times New Roman" w:hAnsi="Times New Roman" w:cs="Times New Roman"/>
          <w:lang w:val="en-CA"/>
        </w:rPr>
        <w:t xml:space="preserve"> </w:t>
      </w:r>
      <w:r w:rsidR="000C3FBA">
        <w:rPr>
          <w:rFonts w:ascii="Times New Roman" w:hAnsi="Times New Roman" w:cs="Times New Roman"/>
          <w:lang w:val="en-CA"/>
        </w:rPr>
        <w:t>(</w:t>
      </w:r>
      <w:r w:rsidRPr="002F6ED3">
        <w:rPr>
          <w:rFonts w:ascii="Times New Roman" w:hAnsi="Times New Roman" w:cs="Times New Roman"/>
          <w:i/>
          <w:iCs/>
          <w:lang w:val="en-CA"/>
        </w:rPr>
        <w:t xml:space="preserve">Parus </w:t>
      </w:r>
      <w:commentRangeStart w:id="93"/>
      <w:r w:rsidRPr="002F6ED3">
        <w:rPr>
          <w:rFonts w:ascii="Times New Roman" w:hAnsi="Times New Roman" w:cs="Times New Roman"/>
          <w:i/>
          <w:iCs/>
          <w:lang w:val="en-CA"/>
        </w:rPr>
        <w:t>major</w:t>
      </w:r>
      <w:commentRangeEnd w:id="93"/>
      <w:r w:rsidR="000C3FBA">
        <w:rPr>
          <w:rStyle w:val="CommentReference"/>
        </w:rPr>
        <w:commentReference w:id="93"/>
      </w:r>
      <w:del w:id="94" w:author="Kyle Elliott, Dr" w:date="2025-06-17T18:49:00Z" w16du:dateUtc="2025-06-17T22:49:00Z">
        <w:r w:rsidRPr="002F6ED3" w:rsidDel="000C3FBA">
          <w:rPr>
            <w:rFonts w:ascii="Times New Roman" w:hAnsi="Times New Roman" w:cs="Times New Roman"/>
            <w:lang w:val="en-CA"/>
          </w:rPr>
          <w:delText xml:space="preserve"> </w:delText>
        </w:r>
      </w:del>
      <w:r w:rsidR="000C3FBA">
        <w:rPr>
          <w:rFonts w:ascii="Times New Roman" w:hAnsi="Times New Roman" w:cs="Times New Roman"/>
          <w:lang w:val="en-CA"/>
        </w:rPr>
        <w:t xml:space="preserve">) </w:t>
      </w:r>
      <w:r w:rsidRPr="002F6ED3">
        <w:rPr>
          <w:rFonts w:ascii="Times New Roman" w:hAnsi="Times New Roman" w:cs="Times New Roman"/>
          <w:lang w:val="en-CA"/>
        </w:rPr>
        <w:t xml:space="preserve">spent more time </w:t>
      </w:r>
      <w:r w:rsidRPr="002F6ED3">
        <w:rPr>
          <w:rFonts w:ascii="Times New Roman" w:hAnsi="Times New Roman" w:cs="Times New Roman"/>
          <w:lang w:val="en-CA"/>
        </w:rPr>
        <w:lastRenderedPageBreak/>
        <w:t xml:space="preserve">incubating, took shorter off-bouts and ended their last nest outing later during the day, compared to the females incubating in the forest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2F6ED3">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B15A0D">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2F6ED3">
        <w:rPr>
          <w:rFonts w:ascii="Times New Roman" w:hAnsi="Times New Roman" w:cs="Times New Roman"/>
        </w:rPr>
        <w:fldChar w:fldCharType="separate"/>
      </w:r>
      <w:r w:rsidR="001A0CD6">
        <w:rPr>
          <w:rFonts w:ascii="Times New Roman" w:hAnsi="Times New Roman" w:cs="Times New Roman"/>
          <w:noProof/>
          <w:lang w:val="en-CA"/>
        </w:rPr>
        <w:t>(Hope et al., 2022)</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End w:id="92"/>
      <w:r w:rsidR="00525A42">
        <w:rPr>
          <w:rStyle w:val="CommentReference"/>
        </w:rPr>
        <w:commentReference w:id="92"/>
      </w:r>
      <w:r w:rsidR="00256BE7">
        <w:rPr>
          <w:rFonts w:ascii="Times New Roman" w:hAnsi="Times New Roman" w:cs="Times New Roman"/>
          <w:lang w:val="en-CA"/>
        </w:rPr>
        <w:t xml:space="preserve"> </w:t>
      </w:r>
      <w:r w:rsidR="00BD1634">
        <w:rPr>
          <w:rFonts w:ascii="Times New Roman" w:hAnsi="Times New Roman" w:cs="Times New Roman"/>
          <w:lang w:val="en-CA"/>
        </w:rPr>
        <w:t>These</w:t>
      </w:r>
      <w:r w:rsidR="00256BE7">
        <w:rPr>
          <w:rFonts w:ascii="Times New Roman" w:hAnsi="Times New Roman" w:cs="Times New Roman"/>
          <w:lang w:val="en-CA"/>
        </w:rPr>
        <w:t xml:space="preserve"> differences in incubation time and off-bouts </w:t>
      </w:r>
      <w:r w:rsidR="00C018E6">
        <w:rPr>
          <w:rFonts w:ascii="Times New Roman" w:hAnsi="Times New Roman" w:cs="Times New Roman"/>
          <w:lang w:val="en-CA"/>
        </w:rPr>
        <w:t xml:space="preserve">might be </w:t>
      </w:r>
      <w:r w:rsidR="00BD1634">
        <w:rPr>
          <w:rFonts w:ascii="Times New Roman" w:hAnsi="Times New Roman" w:cs="Times New Roman"/>
          <w:lang w:val="en-CA"/>
        </w:rPr>
        <w:t>due to</w:t>
      </w:r>
      <w:r w:rsidR="00C018E6">
        <w:rPr>
          <w:rFonts w:ascii="Times New Roman" w:hAnsi="Times New Roman" w:cs="Times New Roman"/>
          <w:lang w:val="en-CA"/>
        </w:rPr>
        <w:t xml:space="preserve"> the easier access to specific food items in the city (i.e. seeds</w:t>
      </w:r>
      <w:r w:rsidR="002B28FF">
        <w:rPr>
          <w:rFonts w:ascii="Times New Roman" w:hAnsi="Times New Roman" w:cs="Times New Roman"/>
          <w:lang w:val="en-CA"/>
        </w:rPr>
        <w:t xml:space="preserve"> or food scraps)</w:t>
      </w:r>
      <w:r w:rsidR="00F72FBF">
        <w:rPr>
          <w:rFonts w:ascii="Times New Roman" w:hAnsi="Times New Roman" w:cs="Times New Roman"/>
          <w:lang w:val="en-CA"/>
        </w:rPr>
        <w:t xml:space="preserve"> or due to territories </w:t>
      </w:r>
      <w:r w:rsidR="00C962B6">
        <w:rPr>
          <w:rFonts w:ascii="Times New Roman" w:hAnsi="Times New Roman" w:cs="Times New Roman"/>
          <w:lang w:val="en-CA"/>
        </w:rPr>
        <w:t>being</w:t>
      </w:r>
      <w:r w:rsidR="00F72FBF">
        <w:rPr>
          <w:rFonts w:ascii="Times New Roman" w:hAnsi="Times New Roman" w:cs="Times New Roman"/>
          <w:lang w:val="en-CA"/>
        </w:rPr>
        <w:t xml:space="preserve"> smaller in urban areas, hence the short amount of time spent away from the nest </w:t>
      </w:r>
      <w:r w:rsidR="00F72FBF">
        <w:rPr>
          <w:rFonts w:ascii="Times New Roman" w:hAnsi="Times New Roman" w:cs="Times New Roman"/>
          <w:lang w:val="en-CA"/>
        </w:rPr>
        <w:fldChar w:fldCharType="begin"/>
      </w:r>
      <w:r w:rsidR="00F72FBF">
        <w:rPr>
          <w:rFonts w:ascii="Times New Roman" w:hAnsi="Times New Roman" w:cs="Times New Roman"/>
          <w:lang w:val="en-CA"/>
        </w:rPr>
        <w:instrText xml:space="preserve"> ADDIN ZOTERO_ITEM CSL_CITATION {"citationID":"GKo6FYZJ","properties":{"formattedCitation":"(Hope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00F72FBF">
        <w:rPr>
          <w:rFonts w:ascii="Times New Roman" w:hAnsi="Times New Roman" w:cs="Times New Roman"/>
          <w:lang w:val="en-CA"/>
        </w:rPr>
        <w:fldChar w:fldCharType="separate"/>
      </w:r>
      <w:r w:rsidR="001A0CD6">
        <w:rPr>
          <w:rFonts w:ascii="Times New Roman" w:hAnsi="Times New Roman" w:cs="Times New Roman"/>
          <w:noProof/>
          <w:lang w:val="en-CA"/>
        </w:rPr>
        <w:t>(Hope et al., 2022)</w:t>
      </w:r>
      <w:r w:rsidR="00F72FBF">
        <w:rPr>
          <w:rFonts w:ascii="Times New Roman" w:hAnsi="Times New Roman" w:cs="Times New Roman"/>
          <w:lang w:val="en-CA"/>
        </w:rPr>
        <w:fldChar w:fldCharType="end"/>
      </w:r>
      <w:r w:rsidR="002B28FF">
        <w:rPr>
          <w:rFonts w:ascii="Times New Roman" w:hAnsi="Times New Roman" w:cs="Times New Roman"/>
          <w:lang w:val="en-CA"/>
        </w:rPr>
        <w:t xml:space="preserve">. </w:t>
      </w:r>
      <w:r w:rsidRPr="002F6ED3">
        <w:rPr>
          <w:rFonts w:ascii="Times New Roman" w:hAnsi="Times New Roman" w:cs="Times New Roman"/>
          <w:lang w:val="en-CA"/>
        </w:rPr>
        <w:t>Population dynamics and gene flow can also be affected by urbanization, as habitat fragmentation is a major side effect of human</w:t>
      </w:r>
      <w:r w:rsidR="00736EF2">
        <w:rPr>
          <w:rFonts w:ascii="Times New Roman" w:hAnsi="Times New Roman" w:cs="Times New Roman"/>
          <w:lang w:val="en-CA"/>
        </w:rPr>
        <w:t>s’</w:t>
      </w:r>
      <w:r w:rsidRPr="002F6ED3">
        <w:rPr>
          <w:rFonts w:ascii="Times New Roman" w:hAnsi="Times New Roman" w:cs="Times New Roman"/>
          <w:lang w:val="en-CA"/>
        </w:rPr>
        <w:t xml:space="preserve"> increasing needs for land and resources </w:t>
      </w:r>
      <w:r w:rsidRPr="002F6ED3">
        <w:rPr>
          <w:rFonts w:ascii="Times New Roman" w:hAnsi="Times New Roman" w:cs="Times New Roman"/>
        </w:rPr>
        <w:fldChar w:fldCharType="begin"/>
      </w:r>
      <w:r w:rsidR="000941DA">
        <w:rPr>
          <w:rFonts w:ascii="Times New Roman" w:hAnsi="Times New Roman" w:cs="Times New Roman"/>
          <w:lang w:val="en-CA"/>
        </w:rPr>
        <w:instrText xml:space="preserve"> ADDIN ZOTERO_ITEM CSL_CITATION {"citationID":"pibH8MKj","properties":{"formattedCitation":"(Brewer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001A0CD6">
        <w:rPr>
          <w:rFonts w:ascii="Times New Roman" w:hAnsi="Times New Roman" w:cs="Times New Roman"/>
          <w:noProof/>
          <w:lang w:val="en-CA"/>
        </w:rPr>
        <w:t>(Brewer et al., 2020)</w:t>
      </w:r>
      <w:r w:rsidRPr="002F6ED3">
        <w:rPr>
          <w:rFonts w:ascii="Times New Roman" w:hAnsi="Times New Roman" w:cs="Times New Roman"/>
        </w:rPr>
        <w:fldChar w:fldCharType="end"/>
      </w:r>
      <w:r w:rsidRPr="002F6ED3">
        <w:rPr>
          <w:rFonts w:ascii="Times New Roman" w:hAnsi="Times New Roman" w:cs="Times New Roman"/>
          <w:lang w:val="en-CA"/>
        </w:rPr>
        <w:t xml:space="preserve">. Although these effects can negatively </w:t>
      </w:r>
      <w:commentRangeStart w:id="95"/>
      <w:r w:rsidRPr="002F6ED3">
        <w:rPr>
          <w:rFonts w:ascii="Times New Roman" w:hAnsi="Times New Roman" w:cs="Times New Roman"/>
          <w:lang w:val="en-CA"/>
        </w:rPr>
        <w:t>impact gene diversity in songbird populations</w:t>
      </w:r>
      <w:commentRangeEnd w:id="95"/>
      <w:r w:rsidR="007D754B">
        <w:rPr>
          <w:rStyle w:val="CommentReference"/>
        </w:rPr>
        <w:commentReference w:id="95"/>
      </w:r>
      <w:r w:rsidR="00CA7EA4">
        <w:rPr>
          <w:rFonts w:ascii="Times New Roman" w:hAnsi="Times New Roman" w:cs="Times New Roman"/>
          <w:lang w:val="en-CA"/>
        </w:rPr>
        <w:t xml:space="preserve"> (</w:t>
      </w:r>
      <w:r w:rsidR="009F4079">
        <w:rPr>
          <w:rFonts w:ascii="Times New Roman" w:hAnsi="Times New Roman" w:cs="Times New Roman"/>
          <w:lang w:val="en-CA"/>
        </w:rPr>
        <w:t>as</w:t>
      </w:r>
      <w:r w:rsidR="004616BD">
        <w:rPr>
          <w:rFonts w:ascii="Times New Roman" w:hAnsi="Times New Roman" w:cs="Times New Roman"/>
          <w:lang w:val="en-CA"/>
        </w:rPr>
        <w:t xml:space="preserve"> movements </w:t>
      </w:r>
      <w:r w:rsidR="00E6209D">
        <w:rPr>
          <w:rFonts w:ascii="Times New Roman" w:hAnsi="Times New Roman" w:cs="Times New Roman"/>
          <w:lang w:val="en-CA"/>
        </w:rPr>
        <w:t>are impeded by</w:t>
      </w:r>
      <w:r w:rsidR="004616BD">
        <w:rPr>
          <w:rFonts w:ascii="Times New Roman" w:hAnsi="Times New Roman" w:cs="Times New Roman"/>
          <w:lang w:val="en-CA"/>
        </w:rPr>
        <w:t xml:space="preserve"> anthropogenic habitat changes)</w:t>
      </w:r>
      <w:r w:rsidRPr="002F6ED3">
        <w:rPr>
          <w:rFonts w:ascii="Times New Roman" w:hAnsi="Times New Roman" w:cs="Times New Roman"/>
          <w:lang w:val="en-CA"/>
        </w:rPr>
        <w:t xml:space="preserve">, </w:t>
      </w:r>
      <w:r w:rsidR="00293FC6">
        <w:rPr>
          <w:rFonts w:ascii="Times New Roman" w:hAnsi="Times New Roman" w:cs="Times New Roman"/>
          <w:lang w:val="en-CA"/>
        </w:rPr>
        <w:t>a</w:t>
      </w:r>
      <w:r w:rsidRPr="002F6ED3">
        <w:rPr>
          <w:rFonts w:ascii="Times New Roman" w:hAnsi="Times New Roman" w:cs="Times New Roman"/>
          <w:lang w:val="en-CA"/>
        </w:rPr>
        <w:t xml:space="preserve"> threshold</w:t>
      </w:r>
      <w:r w:rsidR="00736EF2">
        <w:rPr>
          <w:rFonts w:ascii="Times New Roman" w:hAnsi="Times New Roman" w:cs="Times New Roman"/>
          <w:lang w:val="en-CA"/>
        </w:rPr>
        <w:t>,</w:t>
      </w:r>
      <w:r w:rsidRPr="002F6ED3">
        <w:rPr>
          <w:rFonts w:ascii="Times New Roman" w:hAnsi="Times New Roman" w:cs="Times New Roman"/>
          <w:lang w:val="en-CA"/>
        </w:rPr>
        <w:t xml:space="preserve"> as low-intensity urbanization</w:t>
      </w:r>
      <w:r w:rsidR="0044663F">
        <w:rPr>
          <w:rFonts w:ascii="Times New Roman" w:hAnsi="Times New Roman" w:cs="Times New Roman"/>
          <w:lang w:val="en-CA"/>
        </w:rPr>
        <w:t xml:space="preserve"> (</w:t>
      </w:r>
      <w:r w:rsidR="00417CF2">
        <w:rPr>
          <w:rFonts w:ascii="Times New Roman" w:hAnsi="Times New Roman" w:cs="Times New Roman"/>
          <w:lang w:val="en-CA"/>
        </w:rPr>
        <w:t>determined by using</w:t>
      </w:r>
      <w:r w:rsidRPr="002F6ED3">
        <w:rPr>
          <w:rFonts w:ascii="Times New Roman" w:hAnsi="Times New Roman" w:cs="Times New Roman"/>
          <w:lang w:val="en-CA"/>
        </w:rPr>
        <w:t xml:space="preserve"> an </w:t>
      </w:r>
      <w:r w:rsidR="00417CF2">
        <w:rPr>
          <w:rFonts w:ascii="Times New Roman" w:hAnsi="Times New Roman" w:cs="Times New Roman"/>
          <w:lang w:val="en-CA"/>
        </w:rPr>
        <w:t>urbanization index described in</w:t>
      </w:r>
      <w:r w:rsidR="00663BCA">
        <w:rPr>
          <w:rFonts w:ascii="Times New Roman" w:hAnsi="Times New Roman" w:cs="Times New Roman"/>
          <w:lang w:val="en-CA"/>
        </w:rPr>
        <w:t xml:space="preserve"> Davis et al. </w:t>
      </w:r>
      <w:r w:rsidR="00663BCA">
        <w:rPr>
          <w:rFonts w:ascii="Times New Roman" w:hAnsi="Times New Roman" w:cs="Times New Roman"/>
          <w:lang w:val="en-CA"/>
        </w:rPr>
        <w:fldChar w:fldCharType="begin"/>
      </w:r>
      <w:r w:rsidR="00663BCA">
        <w:rPr>
          <w:rFonts w:ascii="Times New Roman" w:hAnsi="Times New Roman" w:cs="Times New Roman"/>
          <w:lang w:val="en-CA"/>
        </w:rPr>
        <w:instrText xml:space="preserve"> ADDIN ZOTERO_ITEM CSL_CITATION {"citationID":"jd9220J4","properties":{"formattedCitation":"(2018)","plainCitation":"(2018)","noteIndex":0},"citationItems":[{"id":978,"uris":["http://zotero.org/users/16770306/items/INEMUWAC"],"itemData":{"id":978,"type":"article-journal","abstract":"Urban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B."}],"issued":{"date-parts":[["2018",2,1]]}},"suppress-author":true}],"schema":"https://github.com/citation-style-language/schema/raw/master/csl-citation.json"} </w:instrText>
      </w:r>
      <w:r w:rsidR="00663BCA">
        <w:rPr>
          <w:rFonts w:ascii="Times New Roman" w:hAnsi="Times New Roman" w:cs="Times New Roman"/>
          <w:lang w:val="en-CA"/>
        </w:rPr>
        <w:fldChar w:fldCharType="separate"/>
      </w:r>
      <w:r w:rsidR="001A0CD6">
        <w:rPr>
          <w:rFonts w:ascii="Times New Roman" w:hAnsi="Times New Roman" w:cs="Times New Roman"/>
          <w:noProof/>
          <w:lang w:val="en-CA"/>
        </w:rPr>
        <w:t>(2018)</w:t>
      </w:r>
      <w:r w:rsidR="00663BCA">
        <w:rPr>
          <w:rFonts w:ascii="Times New Roman" w:hAnsi="Times New Roman" w:cs="Times New Roman"/>
          <w:lang w:val="en-CA"/>
        </w:rPr>
        <w:fldChar w:fldCharType="end"/>
      </w:r>
      <w:r w:rsidR="00DF2EEE">
        <w:rPr>
          <w:rFonts w:ascii="Times New Roman" w:hAnsi="Times New Roman" w:cs="Times New Roman"/>
          <w:lang w:val="en-CA"/>
        </w:rPr>
        <w:t>)</w:t>
      </w:r>
      <w:r w:rsidRPr="002F6ED3">
        <w:rPr>
          <w:rFonts w:ascii="Times New Roman" w:hAnsi="Times New Roman" w:cs="Times New Roman"/>
          <w:lang w:val="en-CA"/>
        </w:rPr>
        <w:t xml:space="preserve"> </w:t>
      </w:r>
      <w:r w:rsidR="007233CA">
        <w:rPr>
          <w:rFonts w:ascii="Times New Roman" w:hAnsi="Times New Roman" w:cs="Times New Roman"/>
          <w:lang w:val="en-CA"/>
        </w:rPr>
        <w:t>does not</w:t>
      </w:r>
      <w:r w:rsidRPr="002F6ED3">
        <w:rPr>
          <w:rFonts w:ascii="Times New Roman" w:hAnsi="Times New Roman" w:cs="Times New Roman"/>
          <w:lang w:val="en-CA"/>
        </w:rPr>
        <w:t xml:space="preserve"> have as strong an impact on </w:t>
      </w:r>
      <w:r>
        <w:rPr>
          <w:rFonts w:ascii="Times New Roman" w:hAnsi="Times New Roman" w:cs="Times New Roman"/>
          <w:lang w:val="en-CA"/>
        </w:rPr>
        <w:t xml:space="preserve">the </w:t>
      </w:r>
      <w:r w:rsidRPr="002F6ED3">
        <w:rPr>
          <w:rFonts w:ascii="Times New Roman" w:hAnsi="Times New Roman" w:cs="Times New Roman"/>
          <w:lang w:val="en-CA"/>
        </w:rPr>
        <w:t xml:space="preserve">genetic diversity of </w:t>
      </w:r>
      <w:r w:rsidR="000C3FBA">
        <w:rPr>
          <w:rFonts w:ascii="Times New Roman" w:hAnsi="Times New Roman" w:cs="Times New Roman"/>
          <w:lang w:val="en-CA"/>
        </w:rPr>
        <w:t>s</w:t>
      </w:r>
      <w:r w:rsidR="000C3FBA" w:rsidRPr="002F6ED3">
        <w:rPr>
          <w:rFonts w:ascii="Times New Roman" w:hAnsi="Times New Roman" w:cs="Times New Roman"/>
          <w:lang w:val="en-CA"/>
        </w:rPr>
        <w:t xml:space="preserve">ong </w:t>
      </w:r>
      <w:commentRangeStart w:id="96"/>
      <w:commentRangeStart w:id="97"/>
      <w:r w:rsidRPr="002F6ED3">
        <w:rPr>
          <w:rFonts w:ascii="Times New Roman" w:hAnsi="Times New Roman" w:cs="Times New Roman"/>
          <w:lang w:val="en-CA"/>
        </w:rPr>
        <w:t>sparrows</w:t>
      </w:r>
      <w:commentRangeEnd w:id="96"/>
      <w:r w:rsidR="000C3FBA">
        <w:rPr>
          <w:rStyle w:val="CommentReference"/>
        </w:rPr>
        <w:commentReference w:id="96"/>
      </w:r>
      <w:commentRangeEnd w:id="97"/>
      <w:r w:rsidR="007D754B">
        <w:rPr>
          <w:rStyle w:val="CommentReference"/>
        </w:rPr>
        <w:commentReference w:id="97"/>
      </w:r>
      <w:r w:rsidR="007233CA" w:rsidRPr="007233CA">
        <w:rPr>
          <w:rFonts w:ascii="Times New Roman" w:hAnsi="Times New Roman" w:cs="Times New Roman"/>
          <w:lang w:val="en-CA"/>
        </w:rPr>
        <w:t xml:space="preserve"> </w:t>
      </w:r>
      <w:r w:rsidR="007233CA">
        <w:rPr>
          <w:rFonts w:ascii="Times New Roman" w:hAnsi="Times New Roman" w:cs="Times New Roman"/>
          <w:lang w:val="en-CA"/>
        </w:rPr>
        <w:t>(</w:t>
      </w:r>
      <w:r w:rsidR="007233CA">
        <w:rPr>
          <w:rFonts w:ascii="Times New Roman" w:hAnsi="Times New Roman" w:cs="Times New Roman"/>
          <w:i/>
          <w:iCs/>
          <w:lang w:val="en-CA"/>
        </w:rPr>
        <w:t>Melospiza melodia</w:t>
      </w:r>
      <w:r w:rsidR="007233CA">
        <w:rPr>
          <w:rFonts w:ascii="Times New Roman" w:hAnsi="Times New Roman" w:cs="Times New Roman"/>
          <w:lang w:val="en-CA"/>
        </w:rPr>
        <w:t>)</w:t>
      </w:r>
      <w:r w:rsidRPr="002F6ED3">
        <w:rPr>
          <w:rFonts w:ascii="Times New Roman" w:hAnsi="Times New Roman" w:cs="Times New Roman"/>
          <w:lang w:val="en-CA"/>
        </w:rPr>
        <w:t xml:space="preserve"> as initially anticipated</w:t>
      </w:r>
      <w:r w:rsidR="000B591D">
        <w:rPr>
          <w:rFonts w:ascii="Times New Roman" w:hAnsi="Times New Roman" w:cs="Times New Roman"/>
          <w:lang w:val="en-CA"/>
        </w:rPr>
        <w:t xml:space="preserve"> </w:t>
      </w:r>
      <w:r w:rsidR="000941DA">
        <w:rPr>
          <w:rFonts w:ascii="Times New Roman" w:hAnsi="Times New Roman" w:cs="Times New Roman"/>
          <w:lang w:val="en-CA"/>
        </w:rPr>
        <w:fldChar w:fldCharType="begin"/>
      </w:r>
      <w:r w:rsidR="000941DA">
        <w:rPr>
          <w:rFonts w:ascii="Times New Roman" w:hAnsi="Times New Roman" w:cs="Times New Roman"/>
          <w:lang w:val="en-CA"/>
        </w:rPr>
        <w:instrText xml:space="preserve"> ADDIN ZOTERO_ITEM CSL_CITATION {"citationID":"kCsd3X28","properties":{"formattedCitation":"(Brewer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000941DA">
        <w:rPr>
          <w:rFonts w:ascii="Times New Roman" w:hAnsi="Times New Roman" w:cs="Times New Roman"/>
          <w:lang w:val="en-CA"/>
        </w:rPr>
        <w:fldChar w:fldCharType="separate"/>
      </w:r>
      <w:r w:rsidR="001A0CD6">
        <w:rPr>
          <w:rFonts w:ascii="Times New Roman" w:hAnsi="Times New Roman" w:cs="Times New Roman"/>
          <w:noProof/>
          <w:lang w:val="en-CA"/>
        </w:rPr>
        <w:t>(Brewer et al., 2020)</w:t>
      </w:r>
      <w:r w:rsidR="000941DA">
        <w:rPr>
          <w:rFonts w:ascii="Times New Roman" w:hAnsi="Times New Roman" w:cs="Times New Roman"/>
          <w:lang w:val="en-CA"/>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 xml:space="preserve">These findings highlight the importance of greening in urban areas to counteract the effects of habitat fragmentation on </w:t>
      </w:r>
      <w:r w:rsidR="007E5185">
        <w:rPr>
          <w:rFonts w:ascii="Times New Roman" w:hAnsi="Times New Roman" w:cs="Times New Roman"/>
          <w:lang w:val="en-CA"/>
        </w:rPr>
        <w:t>avian</w:t>
      </w:r>
      <w:r w:rsidRPr="002F6ED3">
        <w:rPr>
          <w:rFonts w:ascii="Times New Roman" w:hAnsi="Times New Roman" w:cs="Times New Roman"/>
          <w:lang w:val="en-CA"/>
        </w:rPr>
        <w:t xml:space="preserve"> genetic </w:t>
      </w:r>
      <w:commentRangeStart w:id="98"/>
      <w:commentRangeStart w:id="99"/>
      <w:commentRangeStart w:id="100"/>
      <w:commentRangeStart w:id="101"/>
      <w:commentRangeStart w:id="102"/>
      <w:r w:rsidRPr="002F6ED3">
        <w:rPr>
          <w:rFonts w:ascii="Times New Roman" w:hAnsi="Times New Roman" w:cs="Times New Roman"/>
          <w:lang w:val="en-CA"/>
        </w:rPr>
        <w:t>diversity</w:t>
      </w:r>
      <w:commentRangeEnd w:id="98"/>
      <w:r w:rsidR="00876481">
        <w:rPr>
          <w:rStyle w:val="CommentReference"/>
        </w:rPr>
        <w:commentReference w:id="98"/>
      </w:r>
      <w:commentRangeEnd w:id="99"/>
      <w:r w:rsidR="007D754B">
        <w:rPr>
          <w:rStyle w:val="CommentReference"/>
        </w:rPr>
        <w:commentReference w:id="99"/>
      </w:r>
      <w:commentRangeEnd w:id="100"/>
      <w:r w:rsidR="00876481">
        <w:rPr>
          <w:rStyle w:val="CommentReference"/>
        </w:rPr>
        <w:commentReference w:id="100"/>
      </w:r>
      <w:commentRangeEnd w:id="101"/>
      <w:r w:rsidR="00876481">
        <w:rPr>
          <w:rStyle w:val="CommentReference"/>
        </w:rPr>
        <w:commentReference w:id="101"/>
      </w:r>
      <w:commentRangeEnd w:id="102"/>
      <w:r w:rsidR="00876481">
        <w:rPr>
          <w:rStyle w:val="CommentReference"/>
        </w:rPr>
        <w:commentReference w:id="102"/>
      </w:r>
      <w:r w:rsidRPr="002F6ED3">
        <w:rPr>
          <w:rFonts w:ascii="Times New Roman" w:hAnsi="Times New Roman" w:cs="Times New Roman"/>
          <w:lang w:val="en-CA"/>
        </w:rPr>
        <w:t>.</w:t>
      </w:r>
      <w:r w:rsidR="00961E87">
        <w:rPr>
          <w:rFonts w:ascii="Times New Roman" w:hAnsi="Times New Roman" w:cs="Times New Roman"/>
          <w:lang w:val="en-CA"/>
        </w:rPr>
        <w:t xml:space="preserve"> </w:t>
      </w:r>
      <w:r w:rsidR="00B30A78">
        <w:rPr>
          <w:rFonts w:ascii="Times New Roman" w:hAnsi="Times New Roman" w:cs="Times New Roman"/>
          <w:lang w:val="en-CA"/>
        </w:rPr>
        <w:t>In</w:t>
      </w:r>
      <w:r w:rsidR="00B02169">
        <w:rPr>
          <w:rFonts w:ascii="Times New Roman" w:hAnsi="Times New Roman" w:cs="Times New Roman"/>
          <w:lang w:val="en-CA"/>
        </w:rPr>
        <w:t xml:space="preserve"> Melbourne </w:t>
      </w:r>
      <w:r w:rsidR="00B30A78">
        <w:rPr>
          <w:rFonts w:ascii="Times New Roman" w:hAnsi="Times New Roman" w:cs="Times New Roman"/>
          <w:lang w:val="en-CA"/>
        </w:rPr>
        <w:t xml:space="preserve">, Australia, habitat </w:t>
      </w:r>
      <w:r w:rsidR="00B17CFC">
        <w:rPr>
          <w:rFonts w:ascii="Times New Roman" w:hAnsi="Times New Roman" w:cs="Times New Roman"/>
          <w:lang w:val="en-CA"/>
        </w:rPr>
        <w:t>connectivity (</w:t>
      </w:r>
      <w:r w:rsidR="002A7FEC">
        <w:rPr>
          <w:rFonts w:ascii="Times New Roman" w:hAnsi="Times New Roman" w:cs="Times New Roman"/>
          <w:lang w:val="en-CA"/>
        </w:rPr>
        <w:t xml:space="preserve">here defined as </w:t>
      </w:r>
      <w:r w:rsidR="00B17CFC">
        <w:rPr>
          <w:rFonts w:ascii="Times New Roman" w:hAnsi="Times New Roman" w:cs="Times New Roman"/>
          <w:lang w:val="en-CA"/>
        </w:rPr>
        <w:t xml:space="preserve">areas with escape routes, </w:t>
      </w:r>
      <w:r w:rsidR="004C59A6">
        <w:rPr>
          <w:rFonts w:ascii="Times New Roman" w:hAnsi="Times New Roman" w:cs="Times New Roman"/>
          <w:lang w:val="en-CA"/>
        </w:rPr>
        <w:t>protective cover, shrubs/trees/perchable infrastructures</w:t>
      </w:r>
      <w:r w:rsidR="00875285">
        <w:rPr>
          <w:rFonts w:ascii="Times New Roman" w:hAnsi="Times New Roman" w:cs="Times New Roman"/>
          <w:lang w:val="en-CA"/>
        </w:rPr>
        <w:t xml:space="preserve">) is crucial for birds in urban parks trying to avoid humans and predators </w:t>
      </w:r>
      <w:r w:rsidR="00DC4C8F">
        <w:rPr>
          <w:rFonts w:ascii="Times New Roman" w:hAnsi="Times New Roman" w:cs="Times New Roman"/>
          <w:lang w:val="en-CA"/>
        </w:rPr>
        <w:fldChar w:fldCharType="begin"/>
      </w:r>
      <w:r w:rsidR="00DC4C8F">
        <w:rPr>
          <w:rFonts w:ascii="Times New Roman" w:hAnsi="Times New Roman" w:cs="Times New Roman"/>
          <w:lang w:val="en-CA"/>
        </w:rPr>
        <w:instrText xml:space="preserve"> ADDIN ZOTERO_ITEM CSL_CITATION {"citationID":"IwE9GdCZ","properties":{"formattedCitation":"(Radvan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DC4C8F">
        <w:rPr>
          <w:rFonts w:ascii="Times New Roman" w:hAnsi="Times New Roman" w:cs="Times New Roman"/>
          <w:lang w:val="en-CA"/>
        </w:rPr>
        <w:fldChar w:fldCharType="separate"/>
      </w:r>
      <w:r w:rsidR="001A0CD6">
        <w:rPr>
          <w:rFonts w:ascii="Times New Roman" w:hAnsi="Times New Roman" w:cs="Times New Roman"/>
          <w:noProof/>
          <w:lang w:val="en-CA"/>
        </w:rPr>
        <w:t>(Radvan et al., 2023)</w:t>
      </w:r>
      <w:r w:rsidR="00DC4C8F">
        <w:rPr>
          <w:rFonts w:ascii="Times New Roman" w:hAnsi="Times New Roman" w:cs="Times New Roman"/>
          <w:lang w:val="en-CA"/>
        </w:rPr>
        <w:fldChar w:fldCharType="end"/>
      </w:r>
      <w:r w:rsidR="00875285">
        <w:rPr>
          <w:rFonts w:ascii="Times New Roman" w:hAnsi="Times New Roman" w:cs="Times New Roman"/>
          <w:lang w:val="en-CA"/>
        </w:rPr>
        <w:t>.</w:t>
      </w:r>
      <w:r w:rsidR="00DC4C8F">
        <w:rPr>
          <w:rFonts w:ascii="Times New Roman" w:hAnsi="Times New Roman" w:cs="Times New Roman"/>
          <w:lang w:val="en-CA"/>
        </w:rPr>
        <w:t xml:space="preserve"> </w:t>
      </w:r>
      <w:r w:rsidR="00B30A78">
        <w:rPr>
          <w:rFonts w:ascii="Times New Roman" w:hAnsi="Times New Roman" w:cs="Times New Roman"/>
          <w:lang w:val="en-CA"/>
        </w:rPr>
        <w:t>Birds</w:t>
      </w:r>
      <w:r w:rsidR="00DC4C8F">
        <w:rPr>
          <w:rFonts w:ascii="Times New Roman" w:hAnsi="Times New Roman" w:cs="Times New Roman"/>
          <w:lang w:val="en-CA"/>
        </w:rPr>
        <w:t xml:space="preserve"> flew </w:t>
      </w:r>
      <w:r w:rsidR="00B30A78">
        <w:rPr>
          <w:rFonts w:ascii="Times New Roman" w:hAnsi="Times New Roman" w:cs="Times New Roman"/>
          <w:lang w:val="en-CA"/>
        </w:rPr>
        <w:t>farther</w:t>
      </w:r>
      <w:r w:rsidR="00DC4C8F">
        <w:rPr>
          <w:rFonts w:ascii="Times New Roman" w:hAnsi="Times New Roman" w:cs="Times New Roman"/>
          <w:lang w:val="en-CA"/>
        </w:rPr>
        <w:t xml:space="preserve"> when disturbed in areas where fewer trees occurred, suggesting that </w:t>
      </w:r>
      <w:r w:rsidR="006145E8">
        <w:rPr>
          <w:rFonts w:ascii="Times New Roman" w:hAnsi="Times New Roman" w:cs="Times New Roman"/>
          <w:lang w:val="en-CA"/>
        </w:rPr>
        <w:t xml:space="preserve">planting in urban parks may influence how well birds and people coexist in cities </w:t>
      </w:r>
      <w:r w:rsidR="006145E8">
        <w:rPr>
          <w:rFonts w:ascii="Times New Roman" w:hAnsi="Times New Roman" w:cs="Times New Roman"/>
          <w:lang w:val="en-CA"/>
        </w:rPr>
        <w:fldChar w:fldCharType="begin"/>
      </w:r>
      <w:r w:rsidR="006145E8">
        <w:rPr>
          <w:rFonts w:ascii="Times New Roman" w:hAnsi="Times New Roman" w:cs="Times New Roman"/>
          <w:lang w:val="en-CA"/>
        </w:rPr>
        <w:instrText xml:space="preserve"> ADDIN ZOTERO_ITEM CSL_CITATION {"citationID":"gLlyw5GX","properties":{"formattedCitation":"(Radvan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6145E8">
        <w:rPr>
          <w:rFonts w:ascii="Times New Roman" w:hAnsi="Times New Roman" w:cs="Times New Roman"/>
          <w:lang w:val="en-CA"/>
        </w:rPr>
        <w:fldChar w:fldCharType="separate"/>
      </w:r>
      <w:r w:rsidR="001A0CD6">
        <w:rPr>
          <w:rFonts w:ascii="Times New Roman" w:hAnsi="Times New Roman" w:cs="Times New Roman"/>
          <w:noProof/>
          <w:lang w:val="en-CA"/>
        </w:rPr>
        <w:t>(Radvan et al., 2023)</w:t>
      </w:r>
      <w:r w:rsidR="006145E8">
        <w:rPr>
          <w:rFonts w:ascii="Times New Roman" w:hAnsi="Times New Roman" w:cs="Times New Roman"/>
          <w:lang w:val="en-CA"/>
        </w:rPr>
        <w:fldChar w:fldCharType="end"/>
      </w:r>
      <w:r w:rsidR="006145E8">
        <w:rPr>
          <w:rFonts w:ascii="Times New Roman" w:hAnsi="Times New Roman" w:cs="Times New Roman"/>
          <w:lang w:val="en-CA"/>
        </w:rPr>
        <w:t>.</w:t>
      </w:r>
      <w:r w:rsidR="00E602F4">
        <w:rPr>
          <w:rFonts w:ascii="Times New Roman" w:hAnsi="Times New Roman" w:cs="Times New Roman"/>
          <w:lang w:val="en-CA"/>
        </w:rPr>
        <w:t xml:space="preserve"> </w:t>
      </w:r>
      <w:r w:rsidR="00B30A78">
        <w:rPr>
          <w:rFonts w:ascii="Times New Roman" w:hAnsi="Times New Roman" w:cs="Times New Roman"/>
          <w:lang w:val="en-CA"/>
        </w:rPr>
        <w:t>In</w:t>
      </w:r>
      <w:r w:rsidR="00E602F4">
        <w:rPr>
          <w:rFonts w:ascii="Times New Roman" w:hAnsi="Times New Roman" w:cs="Times New Roman"/>
          <w:lang w:val="en-CA"/>
        </w:rPr>
        <w:t xml:space="preserve"> Brisbane</w:t>
      </w:r>
      <w:r w:rsidR="00B30A78">
        <w:rPr>
          <w:rFonts w:ascii="Times New Roman" w:hAnsi="Times New Roman" w:cs="Times New Roman"/>
          <w:lang w:val="en-CA"/>
        </w:rPr>
        <w:t>, Australia,</w:t>
      </w:r>
      <w:r w:rsidR="00E602F4">
        <w:rPr>
          <w:rFonts w:ascii="Times New Roman" w:hAnsi="Times New Roman" w:cs="Times New Roman"/>
          <w:lang w:val="en-CA"/>
        </w:rPr>
        <w:t xml:space="preserve"> </w:t>
      </w:r>
      <w:r w:rsidR="004E0A39">
        <w:rPr>
          <w:rFonts w:ascii="Times New Roman" w:hAnsi="Times New Roman" w:cs="Times New Roman"/>
          <w:lang w:val="en-CA"/>
        </w:rPr>
        <w:t xml:space="preserve">connectivity can enhance the corridors that colonist species use to arrive in the city (thus increasing species richness), while </w:t>
      </w:r>
      <w:r w:rsidR="00E243D6">
        <w:rPr>
          <w:rFonts w:ascii="Times New Roman" w:hAnsi="Times New Roman" w:cs="Times New Roman"/>
          <w:lang w:val="en-CA"/>
        </w:rPr>
        <w:t>have larger patch area allows for an increased abundance of birds by expanding the habitat available for the species that are already there</w:t>
      </w:r>
      <w:r w:rsidR="00256FB8">
        <w:rPr>
          <w:rFonts w:ascii="Times New Roman" w:hAnsi="Times New Roman" w:cs="Times New Roman"/>
          <w:lang w:val="en-CA"/>
        </w:rPr>
        <w:t xml:space="preserve"> </w:t>
      </w:r>
      <w:r w:rsidR="00E74429">
        <w:rPr>
          <w:rFonts w:ascii="Times New Roman" w:hAnsi="Times New Roman" w:cs="Times New Roman"/>
          <w:lang w:val="en-CA"/>
        </w:rPr>
        <w:fldChar w:fldCharType="begin"/>
      </w:r>
      <w:r w:rsidR="00E74429">
        <w:rPr>
          <w:rFonts w:ascii="Times New Roman" w:hAnsi="Times New Roman" w:cs="Times New Roman"/>
          <w:lang w:val="en-CA"/>
        </w:rPr>
        <w:instrText xml:space="preserve"> ADDIN ZOTERO_ITEM CSL_CITATION {"citationID":"MtkTSbV3","properties":{"formattedCitation":"(Shanahan et al., 2011)","plainCitation":"(Shanahan et al., 2011)","noteIndex":0},"citationItems":[{"id":1024,"uris":["http://zotero.org/users/16770306/items/5QNWK36I"],"itemData":{"id":1024,"type":"article-journal","abstract":"Landscape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00E74429">
        <w:rPr>
          <w:rFonts w:ascii="Times New Roman" w:hAnsi="Times New Roman" w:cs="Times New Roman"/>
          <w:lang w:val="en-CA"/>
        </w:rPr>
        <w:fldChar w:fldCharType="separate"/>
      </w:r>
      <w:r w:rsidR="001A0CD6">
        <w:rPr>
          <w:rFonts w:ascii="Times New Roman" w:hAnsi="Times New Roman" w:cs="Times New Roman"/>
          <w:noProof/>
          <w:lang w:val="en-CA"/>
        </w:rPr>
        <w:t>(Shanahan et al., 2011)</w:t>
      </w:r>
      <w:r w:rsidR="00E74429">
        <w:rPr>
          <w:rFonts w:ascii="Times New Roman" w:hAnsi="Times New Roman" w:cs="Times New Roman"/>
          <w:lang w:val="en-CA"/>
        </w:rPr>
        <w:fldChar w:fldCharType="end"/>
      </w:r>
      <w:r w:rsidR="001E0F53">
        <w:rPr>
          <w:rFonts w:ascii="Times New Roman" w:hAnsi="Times New Roman" w:cs="Times New Roman"/>
          <w:lang w:val="en-CA"/>
        </w:rPr>
        <w:t>.</w:t>
      </w:r>
    </w:p>
    <w:p w14:paraId="0985BFAA" w14:textId="65CAB76A" w:rsidR="00126FD3" w:rsidRDefault="00DB235C" w:rsidP="003A792A">
      <w:pPr>
        <w:spacing w:line="480" w:lineRule="auto"/>
        <w:ind w:firstLine="720"/>
        <w:jc w:val="both"/>
        <w:rPr>
          <w:rFonts w:ascii="Times New Roman" w:hAnsi="Times New Roman" w:cs="Times New Roman"/>
          <w:lang w:val="en-CA"/>
        </w:rPr>
      </w:pPr>
      <w:r>
        <w:rPr>
          <w:rFonts w:ascii="Times New Roman" w:hAnsi="Times New Roman" w:cs="Times New Roman"/>
          <w:lang w:val="en-CA"/>
        </w:rPr>
        <w:t>Access</w:t>
      </w:r>
      <w:r w:rsidR="00165AAC">
        <w:rPr>
          <w:rFonts w:ascii="Times New Roman" w:hAnsi="Times New Roman" w:cs="Times New Roman"/>
          <w:lang w:val="en-CA"/>
        </w:rPr>
        <w:t xml:space="preserve"> to urban green spaces</w:t>
      </w:r>
      <w:r w:rsidR="000A31FB">
        <w:rPr>
          <w:rFonts w:ascii="Times New Roman" w:hAnsi="Times New Roman" w:cs="Times New Roman"/>
          <w:lang w:val="en-CA"/>
        </w:rPr>
        <w:t xml:space="preserve"> is often unevenly distributed</w:t>
      </w:r>
      <w:r w:rsidR="00655A59">
        <w:rPr>
          <w:rFonts w:ascii="Times New Roman" w:hAnsi="Times New Roman" w:cs="Times New Roman"/>
          <w:lang w:val="en-CA"/>
        </w:rPr>
        <w:t xml:space="preserve"> (see figure 1)</w:t>
      </w:r>
      <w:r w:rsidR="000A31FB">
        <w:rPr>
          <w:rFonts w:ascii="Times New Roman" w:hAnsi="Times New Roman" w:cs="Times New Roman"/>
          <w:lang w:val="en-CA"/>
        </w:rPr>
        <w:t xml:space="preserve"> in large cities, </w:t>
      </w:r>
      <w:r w:rsidR="00837384">
        <w:rPr>
          <w:rFonts w:ascii="Times New Roman" w:hAnsi="Times New Roman" w:cs="Times New Roman"/>
          <w:lang w:val="en-CA"/>
        </w:rPr>
        <w:t xml:space="preserve">and being able to visit biodiverse spaces remains difficult for </w:t>
      </w:r>
      <w:r>
        <w:rPr>
          <w:rFonts w:ascii="Times New Roman" w:hAnsi="Times New Roman" w:cs="Times New Roman"/>
          <w:lang w:val="en-CA"/>
        </w:rPr>
        <w:t>many</w:t>
      </w:r>
      <w:r w:rsidR="00837384">
        <w:rPr>
          <w:rFonts w:ascii="Times New Roman" w:hAnsi="Times New Roman" w:cs="Times New Roman"/>
          <w:lang w:val="en-CA"/>
        </w:rPr>
        <w:t xml:space="preserve"> urbanites. </w:t>
      </w:r>
      <w:r>
        <w:rPr>
          <w:rFonts w:ascii="Times New Roman" w:hAnsi="Times New Roman" w:cs="Times New Roman"/>
          <w:lang w:val="en-CA"/>
        </w:rPr>
        <w:t>City structure</w:t>
      </w:r>
      <w:r w:rsidR="00A239AB">
        <w:rPr>
          <w:rFonts w:ascii="Times New Roman" w:hAnsi="Times New Roman" w:cs="Times New Roman"/>
          <w:lang w:val="en-CA"/>
        </w:rPr>
        <w:t xml:space="preserve"> can have an impact on both humans and birds</w:t>
      </w:r>
      <w:r w:rsidR="00C743D9">
        <w:rPr>
          <w:rFonts w:ascii="Times New Roman" w:hAnsi="Times New Roman" w:cs="Times New Roman"/>
          <w:lang w:val="en-CA"/>
        </w:rPr>
        <w:t xml:space="preserve">, as urbanized areas where green spaces are more </w:t>
      </w:r>
      <w:r w:rsidR="00144A18">
        <w:rPr>
          <w:rFonts w:ascii="Times New Roman" w:hAnsi="Times New Roman" w:cs="Times New Roman"/>
          <w:lang w:val="en-CA"/>
        </w:rPr>
        <w:t xml:space="preserve">dispersed </w:t>
      </w:r>
      <w:r w:rsidR="00144A18">
        <w:rPr>
          <w:rFonts w:ascii="Times New Roman" w:hAnsi="Times New Roman" w:cs="Times New Roman"/>
          <w:lang w:val="en-CA"/>
        </w:rPr>
        <w:lastRenderedPageBreak/>
        <w:t>(defined as “land sharing”)</w:t>
      </w:r>
      <w:r w:rsidR="00136C32">
        <w:rPr>
          <w:rFonts w:ascii="Times New Roman" w:hAnsi="Times New Roman" w:cs="Times New Roman"/>
          <w:lang w:val="en-CA"/>
        </w:rPr>
        <w:t xml:space="preserve"> often have greater avian diversity (especially in winter), compared to more isolated green patches (defined as “land sparing</w:t>
      </w:r>
      <w:r w:rsidR="00BC3A29">
        <w:rPr>
          <w:rFonts w:ascii="Times New Roman" w:hAnsi="Times New Roman" w:cs="Times New Roman"/>
          <w:lang w:val="en-CA"/>
        </w:rPr>
        <w:t xml:space="preserve">”) </w:t>
      </w:r>
      <w:r w:rsidR="00BC3A29">
        <w:rPr>
          <w:rFonts w:ascii="Times New Roman" w:hAnsi="Times New Roman" w:cs="Times New Roman"/>
          <w:lang w:val="en-CA"/>
        </w:rPr>
        <w:fldChar w:fldCharType="begin"/>
      </w:r>
      <w:r w:rsidR="00BC3A29">
        <w:rPr>
          <w:rFonts w:ascii="Times New Roman" w:hAnsi="Times New Roman" w:cs="Times New Roman"/>
          <w:lang w:val="en-CA"/>
        </w:rPr>
        <w:instrText xml:space="preserve"> ADDIN ZOTERO_ITEM CSL_CITATION {"citationID":"VRv9wvH7","properties":{"formattedCitation":"(Ib\\uc0\\u225{}\\uc0\\u241{}ez-\\uc0\\u193{}lamo et al., 2020)","plainCitation":"(Ibáñez-Álamo et al., 2020)","noteIndex":0},"citationItems":[{"id":1026,"uris":["http://zotero.org/users/16770306/items/UJ6FT5S2"],"itemData":{"id":1026,"type":"article-journal","abstract":"Urbanization,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Pape"},{"family":"Díaz","given":"Mario"}],"issued":{"date-parts":[["2020",3,10]]}}}],"schema":"https://github.com/citation-style-language/schema/raw/master/csl-citation.json"} </w:instrText>
      </w:r>
      <w:r w:rsidR="00BC3A29">
        <w:rPr>
          <w:rFonts w:ascii="Times New Roman" w:hAnsi="Times New Roman" w:cs="Times New Roman"/>
          <w:lang w:val="en-CA"/>
        </w:rPr>
        <w:fldChar w:fldCharType="separate"/>
      </w:r>
      <w:r w:rsidR="001A0CD6" w:rsidRPr="001A0CD6">
        <w:rPr>
          <w:rFonts w:ascii="Times New Roman" w:hAnsi="Times New Roman" w:cs="Times New Roman"/>
          <w:kern w:val="0"/>
          <w:lang w:val="en-US"/>
        </w:rPr>
        <w:t>(Ibáñez-Álamo et al., 2020)</w:t>
      </w:r>
      <w:r w:rsidR="00BC3A29">
        <w:rPr>
          <w:rFonts w:ascii="Times New Roman" w:hAnsi="Times New Roman" w:cs="Times New Roman"/>
          <w:lang w:val="en-CA"/>
        </w:rPr>
        <w:fldChar w:fldCharType="end"/>
      </w:r>
      <w:r w:rsidR="00BC3A29">
        <w:rPr>
          <w:rFonts w:ascii="Times New Roman" w:hAnsi="Times New Roman" w:cs="Times New Roman"/>
          <w:lang w:val="en-CA"/>
        </w:rPr>
        <w:t>.</w:t>
      </w:r>
      <w:r w:rsidR="00F202FF">
        <w:rPr>
          <w:rFonts w:ascii="Times New Roman" w:hAnsi="Times New Roman" w:cs="Times New Roman"/>
          <w:lang w:val="en-CA"/>
        </w:rPr>
        <w:t xml:space="preserve"> </w:t>
      </w:r>
      <w:r w:rsidR="002053D7">
        <w:rPr>
          <w:rFonts w:ascii="Times New Roman" w:hAnsi="Times New Roman" w:cs="Times New Roman"/>
          <w:lang w:val="en-CA"/>
        </w:rPr>
        <w:t>Thus, whereas land-sparing (high density urban regions interspersed with large parks) usually increases overall biodiversity</w:t>
      </w:r>
      <w:r w:rsidR="002634B7">
        <w:rPr>
          <w:rFonts w:ascii="Times New Roman" w:hAnsi="Times New Roman" w:cs="Times New Roman"/>
          <w:lang w:val="en-CA"/>
        </w:rPr>
        <w:t xml:space="preserve"> as even those species that need “pristine greenspaces are present, land-sharing (lower density regions with leafy streets, gold courses or small urban parks) can bring nature into backyards and closer to individual people for longer periods. </w:t>
      </w:r>
      <w:r w:rsidR="00F202FF">
        <w:rPr>
          <w:rFonts w:ascii="Times New Roman" w:hAnsi="Times New Roman" w:cs="Times New Roman"/>
          <w:lang w:val="en-CA"/>
        </w:rPr>
        <w:t xml:space="preserve">In </w:t>
      </w:r>
      <w:r w:rsidR="00F14351">
        <w:rPr>
          <w:rFonts w:ascii="Times New Roman" w:hAnsi="Times New Roman" w:cs="Times New Roman"/>
          <w:lang w:val="en-CA"/>
        </w:rPr>
        <w:t xml:space="preserve">eastern </w:t>
      </w:r>
      <w:r w:rsidR="00F202FF">
        <w:rPr>
          <w:rFonts w:ascii="Times New Roman" w:hAnsi="Times New Roman" w:cs="Times New Roman"/>
          <w:lang w:val="en-CA"/>
        </w:rPr>
        <w:t xml:space="preserve">North American cities, </w:t>
      </w:r>
      <w:r w:rsidR="00F14351">
        <w:rPr>
          <w:rFonts w:ascii="Times New Roman" w:hAnsi="Times New Roman" w:cs="Times New Roman"/>
          <w:lang w:val="en-CA"/>
        </w:rPr>
        <w:t>the charismatic and easily identifiable species that is the northern cardinal (</w:t>
      </w:r>
      <w:r w:rsidR="00F14351">
        <w:rPr>
          <w:rFonts w:ascii="Times New Roman" w:hAnsi="Times New Roman" w:cs="Times New Roman"/>
          <w:i/>
          <w:iCs/>
          <w:lang w:val="en-CA"/>
        </w:rPr>
        <w:t>Cardinalis cardinalis</w:t>
      </w:r>
      <w:r w:rsidR="00F14351">
        <w:rPr>
          <w:rFonts w:ascii="Times New Roman" w:hAnsi="Times New Roman" w:cs="Times New Roman"/>
          <w:lang w:val="en-CA"/>
        </w:rPr>
        <w:t>)</w:t>
      </w:r>
      <w:r w:rsidR="001128AE">
        <w:rPr>
          <w:rFonts w:ascii="Times New Roman" w:hAnsi="Times New Roman" w:cs="Times New Roman"/>
          <w:lang w:val="en-CA"/>
        </w:rPr>
        <w:t xml:space="preserve"> can play an important role in this type of dynamic where the bird’s presence </w:t>
      </w:r>
      <w:r w:rsidR="001960FA">
        <w:rPr>
          <w:rFonts w:ascii="Times New Roman" w:hAnsi="Times New Roman" w:cs="Times New Roman"/>
          <w:lang w:val="en-CA"/>
        </w:rPr>
        <w:t xml:space="preserve">in </w:t>
      </w:r>
      <w:r w:rsidR="00E503A6">
        <w:rPr>
          <w:rFonts w:ascii="Times New Roman" w:hAnsi="Times New Roman" w:cs="Times New Roman"/>
          <w:lang w:val="en-CA"/>
        </w:rPr>
        <w:t xml:space="preserve">even </w:t>
      </w:r>
      <w:r w:rsidR="001960FA">
        <w:rPr>
          <w:rFonts w:ascii="Times New Roman" w:hAnsi="Times New Roman" w:cs="Times New Roman"/>
          <w:lang w:val="en-CA"/>
        </w:rPr>
        <w:t xml:space="preserve">modest greenspaces can reflect the accessibility and quality </w:t>
      </w:r>
      <w:r w:rsidR="00512B63">
        <w:rPr>
          <w:rFonts w:ascii="Times New Roman" w:hAnsi="Times New Roman" w:cs="Times New Roman"/>
          <w:lang w:val="en-CA"/>
        </w:rPr>
        <w:t>of the connection between urban residents and nature.</w:t>
      </w:r>
      <w:r w:rsidR="003A792A">
        <w:rPr>
          <w:rFonts w:ascii="Times New Roman" w:hAnsi="Times New Roman" w:cs="Times New Roman"/>
          <w:lang w:val="en-CA"/>
        </w:rPr>
        <w:t xml:space="preserve"> </w:t>
      </w:r>
    </w:p>
    <w:p w14:paraId="7C4F713D" w14:textId="45131E33" w:rsidR="00126FD3" w:rsidRDefault="003A792A" w:rsidP="00E74429">
      <w:pPr>
        <w:spacing w:line="480" w:lineRule="auto"/>
        <w:jc w:val="both"/>
        <w:rPr>
          <w:rFonts w:ascii="Times New Roman" w:hAnsi="Times New Roman" w:cs="Times New Roman"/>
          <w:lang w:val="en-CA"/>
        </w:rPr>
      </w:pPr>
      <w:ins w:id="103" w:author="Anne-Marie Cousineau" w:date="2025-07-09T17:51:00Z" w16du:dateUtc="2025-07-09T21:51:00Z">
        <w:r>
          <w:rPr>
            <w:rFonts w:ascii="Times New Roman" w:hAnsi="Times New Roman" w:cs="Times New Roman"/>
            <w:noProof/>
            <w:lang w:val="en-CA"/>
          </w:rPr>
          <w:lastRenderedPageBreak/>
          <w:drawing>
            <wp:inline distT="0" distB="0" distL="0" distR="0" wp14:anchorId="0E01FA67" wp14:editId="24AE8601">
              <wp:extent cx="5927013" cy="6094186"/>
              <wp:effectExtent l="12700" t="12700" r="17145" b="14605"/>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7282" cy="6330949"/>
                      </a:xfrm>
                      <a:prstGeom prst="rect">
                        <a:avLst/>
                      </a:prstGeom>
                      <a:ln>
                        <a:solidFill>
                          <a:schemeClr val="tx1"/>
                        </a:solidFill>
                      </a:ln>
                    </pic:spPr>
                  </pic:pic>
                </a:graphicData>
              </a:graphic>
            </wp:inline>
          </w:drawing>
        </w:r>
        <w:r w:rsidR="00126FD3" w:rsidRPr="005D1EDD">
          <w:rPr>
            <w:rFonts w:ascii="Times New Roman" w:hAnsi="Times New Roman" w:cs="Times New Roman"/>
            <w:b/>
            <w:bCs/>
            <w:lang w:val="en-CA"/>
          </w:rPr>
          <w:t xml:space="preserve">Figure </w:t>
        </w:r>
      </w:ins>
      <w:r w:rsidR="00177C81" w:rsidRPr="005D1EDD">
        <w:rPr>
          <w:rFonts w:ascii="Times New Roman" w:hAnsi="Times New Roman" w:cs="Times New Roman"/>
          <w:b/>
          <w:bCs/>
          <w:lang w:val="en-CA"/>
        </w:rPr>
        <w:t>1</w:t>
      </w:r>
      <w:ins w:id="104" w:author="Anne-Marie Cousineau" w:date="2025-07-09T17:51:00Z" w16du:dateUtc="2025-07-09T21:51:00Z">
        <w:r w:rsidR="00126FD3" w:rsidRPr="005D1EDD">
          <w:rPr>
            <w:rFonts w:ascii="Times New Roman" w:hAnsi="Times New Roman" w:cs="Times New Roman"/>
            <w:b/>
            <w:bCs/>
            <w:lang w:val="en-CA"/>
          </w:rPr>
          <w:t>.</w:t>
        </w:r>
        <w:r w:rsidR="00126FD3">
          <w:rPr>
            <w:rFonts w:ascii="Times New Roman" w:hAnsi="Times New Roman" w:cs="Times New Roman"/>
            <w:b/>
            <w:bCs/>
            <w:lang w:val="en-CA"/>
          </w:rPr>
          <w:t xml:space="preserve"> </w:t>
        </w:r>
      </w:ins>
      <w:r w:rsidR="00913F80">
        <w:rPr>
          <w:rFonts w:ascii="Times New Roman" w:hAnsi="Times New Roman" w:cs="Times New Roman"/>
          <w:lang w:val="en-CA"/>
        </w:rPr>
        <w:t>Built</w:t>
      </w:r>
      <w:ins w:id="105" w:author="Anne-Marie Cousineau" w:date="2025-07-09T17:51:00Z" w16du:dateUtc="2025-07-09T21:51:00Z">
        <w:r w:rsidR="00126FD3">
          <w:rPr>
            <w:rFonts w:ascii="Times New Roman" w:hAnsi="Times New Roman" w:cs="Times New Roman"/>
            <w:lang w:val="en-CA"/>
          </w:rPr>
          <w:t xml:space="preserve">-up areas in the Montreal CMA (Census Metropolitan Area), in 1951, 1986 and 2011 </w:t>
        </w:r>
      </w:ins>
      <w:r w:rsidR="00126FD3">
        <w:rPr>
          <w:rFonts w:ascii="Times New Roman" w:hAnsi="Times New Roman" w:cs="Times New Roman"/>
          <w:lang w:val="en-CA"/>
        </w:rPr>
        <w:fldChar w:fldCharType="begin"/>
      </w:r>
      <w:r w:rsidR="00126FD3">
        <w:rPr>
          <w:rFonts w:ascii="Times New Roman" w:hAnsi="Times New Roman" w:cs="Times New Roman"/>
          <w:lang w:val="en-CA"/>
        </w:rPr>
        <w:instrText xml:space="preserve"> ADDIN ZOTERO_ITEM CSL_CITATION {"citationID":"WObQtkGF","properties":{"formattedCitation":"(Nazarnia et al., 2016)","plainCitation":"(Nazarnia et al., 2016)","noteIndex":0},"citationItems":[{"id":945,"uris":["http://zotero.org/users/16770306/items/BRIDQI54"],"itemData":{"id":945,"type":"article-journal","abstract":"Increasing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sidR="00126FD3">
        <w:rPr>
          <w:rFonts w:ascii="Times New Roman" w:hAnsi="Times New Roman" w:cs="Times New Roman"/>
          <w:lang w:val="en-CA"/>
        </w:rPr>
        <w:fldChar w:fldCharType="separate"/>
      </w:r>
      <w:r w:rsidR="001A0CD6">
        <w:rPr>
          <w:rFonts w:ascii="Times New Roman" w:hAnsi="Times New Roman" w:cs="Times New Roman"/>
          <w:noProof/>
          <w:lang w:val="en-CA"/>
        </w:rPr>
        <w:t>(Nazarnia et al., 2016)</w:t>
      </w:r>
      <w:r w:rsidR="00126FD3">
        <w:rPr>
          <w:rFonts w:ascii="Times New Roman" w:hAnsi="Times New Roman" w:cs="Times New Roman"/>
          <w:lang w:val="en-CA"/>
        </w:rPr>
        <w:fldChar w:fldCharType="end"/>
      </w:r>
      <w:ins w:id="106" w:author="Anne-Marie Cousineau" w:date="2025-07-09T17:51:00Z" w16du:dateUtc="2025-07-09T21:51:00Z">
        <w:r w:rsidR="00126FD3">
          <w:rPr>
            <w:rFonts w:ascii="Times New Roman" w:hAnsi="Times New Roman" w:cs="Times New Roman"/>
            <w:lang w:val="en-CA"/>
          </w:rPr>
          <w:t xml:space="preserve">. </w:t>
        </w:r>
      </w:ins>
      <w:r w:rsidR="007935E4">
        <w:rPr>
          <w:rFonts w:ascii="Times New Roman" w:hAnsi="Times New Roman" w:cs="Times New Roman"/>
          <w:lang w:val="en-CA"/>
        </w:rPr>
        <w:t>In</w:t>
      </w:r>
      <w:ins w:id="107" w:author="Anne-Marie Cousineau" w:date="2025-07-09T17:51:00Z" w16du:dateUtc="2025-07-09T21:51:00Z">
        <w:r w:rsidR="00126FD3">
          <w:rPr>
            <w:rFonts w:ascii="Times New Roman" w:hAnsi="Times New Roman" w:cs="Times New Roman"/>
            <w:lang w:val="en-CA"/>
          </w:rPr>
          <w:t xml:space="preserve"> green are the few </w:t>
        </w:r>
      </w:ins>
      <w:r w:rsidR="000D7D77">
        <w:rPr>
          <w:rFonts w:ascii="Times New Roman" w:hAnsi="Times New Roman" w:cs="Times New Roman"/>
          <w:lang w:val="en-CA"/>
        </w:rPr>
        <w:t xml:space="preserve">remaining </w:t>
      </w:r>
      <w:ins w:id="108" w:author="Anne-Marie Cousineau" w:date="2025-07-09T17:51:00Z" w16du:dateUtc="2025-07-09T21:51:00Z">
        <w:r w:rsidR="00126FD3">
          <w:rPr>
            <w:rFonts w:ascii="Times New Roman" w:hAnsi="Times New Roman" w:cs="Times New Roman"/>
            <w:lang w:val="en-CA"/>
          </w:rPr>
          <w:t>large urban green spaces on the island of Montreal.</w:t>
        </w:r>
      </w:ins>
      <w:r w:rsidR="007935E4" w:rsidRPr="007935E4">
        <w:rPr>
          <w:rFonts w:ascii="Times New Roman" w:hAnsi="Times New Roman" w:cs="Times New Roman"/>
          <w:lang w:val="en-CA"/>
        </w:rPr>
        <w:t xml:space="preserve"> </w:t>
      </w:r>
      <w:ins w:id="109" w:author="Anne-Marie Cousineau" w:date="2025-07-09T17:51:00Z" w16du:dateUtc="2025-07-09T21:51:00Z">
        <w:r w:rsidR="007935E4">
          <w:rPr>
            <w:rFonts w:ascii="Times New Roman" w:hAnsi="Times New Roman" w:cs="Times New Roman"/>
            <w:lang w:val="en-CA"/>
          </w:rPr>
          <w:t>This map was adapted from Nazarnia et al.</w:t>
        </w:r>
      </w:ins>
      <w:r w:rsidR="007935E4">
        <w:rPr>
          <w:rFonts w:ascii="Times New Roman" w:hAnsi="Times New Roman" w:cs="Times New Roman"/>
          <w:lang w:val="en-CA"/>
        </w:rPr>
        <w:t xml:space="preserve"> </w:t>
      </w:r>
      <w:r w:rsidR="007935E4">
        <w:rPr>
          <w:rFonts w:ascii="Times New Roman" w:hAnsi="Times New Roman" w:cs="Times New Roman"/>
          <w:lang w:val="en-CA"/>
        </w:rPr>
        <w:fldChar w:fldCharType="begin"/>
      </w:r>
      <w:r w:rsidR="005367B4">
        <w:rPr>
          <w:rFonts w:ascii="Times New Roman" w:hAnsi="Times New Roman" w:cs="Times New Roman"/>
          <w:lang w:val="en-CA"/>
        </w:rPr>
        <w:instrText xml:space="preserve"> ADDIN ZOTERO_ITEM CSL_CITATION {"citationID":"NHWiwby4","properties":{"formattedCitation":"(2016)","plainCitation":"(2016)","dontUpdate":true,"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A.G."}],"issued":{"date-parts":[["2016",1]]}},"suppress-author":true}],"schema":"https://github.com/citation-style-language/schema/raw/master/csl-citation.json"} </w:instrText>
      </w:r>
      <w:r w:rsidR="007935E4">
        <w:rPr>
          <w:rFonts w:ascii="Times New Roman" w:hAnsi="Times New Roman" w:cs="Times New Roman"/>
          <w:lang w:val="en-CA"/>
        </w:rPr>
        <w:fldChar w:fldCharType="separate"/>
      </w:r>
      <w:r w:rsidR="007935E4">
        <w:rPr>
          <w:rFonts w:ascii="Times New Roman" w:hAnsi="Times New Roman" w:cs="Times New Roman"/>
          <w:noProof/>
          <w:lang w:val="en-CA"/>
        </w:rPr>
        <w:t>(2016; Fig. 4)</w:t>
      </w:r>
      <w:r w:rsidR="007935E4">
        <w:rPr>
          <w:rFonts w:ascii="Times New Roman" w:hAnsi="Times New Roman" w:cs="Times New Roman"/>
          <w:lang w:val="en-CA"/>
        </w:rPr>
        <w:fldChar w:fldCharType="end"/>
      </w:r>
      <w:ins w:id="110" w:author="Anne-Marie Cousineau" w:date="2025-07-09T17:51:00Z" w16du:dateUtc="2025-07-09T21:51:00Z">
        <w:r w:rsidR="007935E4">
          <w:rPr>
            <w:rFonts w:ascii="Times New Roman" w:hAnsi="Times New Roman" w:cs="Times New Roman"/>
            <w:lang w:val="en-CA"/>
          </w:rPr>
          <w:t>.</w:t>
        </w:r>
      </w:ins>
    </w:p>
    <w:p w14:paraId="107AD097" w14:textId="77777777" w:rsidR="000B00A7" w:rsidRDefault="000B00A7" w:rsidP="00E74429">
      <w:pPr>
        <w:spacing w:line="480" w:lineRule="auto"/>
        <w:jc w:val="both"/>
        <w:rPr>
          <w:rFonts w:ascii="Times New Roman" w:hAnsi="Times New Roman" w:cs="Times New Roman"/>
          <w:lang w:val="en-CA"/>
        </w:rPr>
      </w:pPr>
    </w:p>
    <w:p w14:paraId="3455A5C0" w14:textId="4B6F599B" w:rsidR="00385745" w:rsidRDefault="00385745" w:rsidP="00385745">
      <w:pPr>
        <w:pStyle w:val="Heading3"/>
        <w:spacing w:line="480" w:lineRule="auto"/>
        <w:jc w:val="both"/>
        <w:rPr>
          <w:rFonts w:ascii="Times New Roman" w:hAnsi="Times New Roman" w:cs="Times New Roman"/>
          <w:b/>
          <w:bCs/>
          <w:color w:val="000000" w:themeColor="text1"/>
          <w:lang w:val="en-CA"/>
        </w:rPr>
      </w:pPr>
      <w:bookmarkStart w:id="111" w:name="_Toc205543108"/>
      <w:r>
        <w:rPr>
          <w:rFonts w:ascii="Times New Roman" w:hAnsi="Times New Roman" w:cs="Times New Roman"/>
          <w:b/>
          <w:bCs/>
          <w:color w:val="000000" w:themeColor="text1"/>
          <w:lang w:val="en-CA"/>
        </w:rPr>
        <w:lastRenderedPageBreak/>
        <w:t>Habitat selection</w:t>
      </w:r>
      <w:r w:rsidR="00EC11BD">
        <w:rPr>
          <w:rFonts w:ascii="Times New Roman" w:hAnsi="Times New Roman" w:cs="Times New Roman"/>
          <w:b/>
          <w:bCs/>
          <w:color w:val="000000" w:themeColor="text1"/>
          <w:lang w:val="en-CA"/>
        </w:rPr>
        <w:t xml:space="preserve"> scale</w:t>
      </w:r>
      <w:bookmarkEnd w:id="111"/>
    </w:p>
    <w:p w14:paraId="7510D96B" w14:textId="61B9C5BC" w:rsidR="00F26D5A" w:rsidRDefault="003D4DF1" w:rsidP="00B60832">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Habitat selection can be defined as </w:t>
      </w:r>
      <w:r w:rsidR="00C44310">
        <w:rPr>
          <w:rFonts w:ascii="Times New Roman" w:hAnsi="Times New Roman" w:cs="Times New Roman"/>
          <w:lang w:val="en-CA"/>
        </w:rPr>
        <w:t xml:space="preserve">the process whereby individuals preferentially use or occupy a non-random set of available habitats </w:t>
      </w:r>
      <w:r w:rsidR="00024C61">
        <w:rPr>
          <w:rFonts w:ascii="Times New Roman" w:hAnsi="Times New Roman" w:cs="Times New Roman"/>
          <w:lang w:val="en-CA"/>
        </w:rPr>
        <w:fldChar w:fldCharType="begin"/>
      </w:r>
      <w:r w:rsidR="00024C61">
        <w:rPr>
          <w:rFonts w:ascii="Times New Roman" w:hAnsi="Times New Roman" w:cs="Times New Roman"/>
          <w:lang w:val="en-CA"/>
        </w:rPr>
        <w:instrText xml:space="preserve"> ADDIN ZOTERO_ITEM CSL_CITATION {"citationID":"nWxPoV1b","properties":{"formattedCitation":"(Morris, 2003)","plainCitation":"(Morris, 2003)","noteIndex":0},"citationItems":[{"id":1159,"uris":["http://zotero.org/users/16770306/items/P3MLUY9G"],"itemData":{"id":1159,"type":"article-journal","container-title":"Oecologia","DOI":"10.1007/s00442-003-1241-4","ISSN":"0029-8549, 1432-1939","issue":"1","journalAbbreviation":"Oecologia","license":"http://www.springer.com/tdm","page":"1-13","source":"DOI.org (Crossref)","title":"Toward an ecological synthesis: a case for habitat selection","title-short":"Toward an ecological synthesis","volume":"136","author":[{"family":"Morris","given":"Douglas W."}],"issued":{"date-parts":[["2003",6,1]]}}}],"schema":"https://github.com/citation-style-language/schema/raw/master/csl-citation.json"} </w:instrText>
      </w:r>
      <w:r w:rsidR="00024C61">
        <w:rPr>
          <w:rFonts w:ascii="Times New Roman" w:hAnsi="Times New Roman" w:cs="Times New Roman"/>
          <w:lang w:val="en-CA"/>
        </w:rPr>
        <w:fldChar w:fldCharType="separate"/>
      </w:r>
      <w:r w:rsidR="001A0CD6">
        <w:rPr>
          <w:rFonts w:ascii="Times New Roman" w:hAnsi="Times New Roman" w:cs="Times New Roman"/>
          <w:noProof/>
          <w:lang w:val="en-CA"/>
        </w:rPr>
        <w:t>(Morris, 2003)</w:t>
      </w:r>
      <w:r w:rsidR="00024C61">
        <w:rPr>
          <w:rFonts w:ascii="Times New Roman" w:hAnsi="Times New Roman" w:cs="Times New Roman"/>
          <w:lang w:val="en-CA"/>
        </w:rPr>
        <w:fldChar w:fldCharType="end"/>
      </w:r>
      <w:r w:rsidR="00C44310">
        <w:rPr>
          <w:rFonts w:ascii="Times New Roman" w:hAnsi="Times New Roman" w:cs="Times New Roman"/>
          <w:lang w:val="en-CA"/>
        </w:rPr>
        <w:t xml:space="preserve">. </w:t>
      </w:r>
      <w:r w:rsidR="00385745">
        <w:rPr>
          <w:rFonts w:ascii="Times New Roman" w:hAnsi="Times New Roman" w:cs="Times New Roman"/>
          <w:lang w:val="en-CA"/>
        </w:rPr>
        <w:t xml:space="preserve">Animals can select their habitat at different orders of magnitudes, often represented as different scales. </w:t>
      </w:r>
      <w:r w:rsidR="00306A0B">
        <w:rPr>
          <w:rFonts w:ascii="Times New Roman" w:hAnsi="Times New Roman" w:cs="Times New Roman"/>
          <w:lang w:val="en-CA"/>
        </w:rPr>
        <w:t>Back in 1980</w:t>
      </w:r>
      <w:r w:rsidR="006243D1">
        <w:rPr>
          <w:rFonts w:ascii="Times New Roman" w:hAnsi="Times New Roman" w:cs="Times New Roman"/>
          <w:lang w:val="en-CA"/>
        </w:rPr>
        <w:t xml:space="preserve">, </w:t>
      </w:r>
      <w:r w:rsidR="00E27F4E">
        <w:rPr>
          <w:rFonts w:ascii="Times New Roman" w:hAnsi="Times New Roman" w:cs="Times New Roman"/>
          <w:lang w:val="en-CA"/>
        </w:rPr>
        <w:t>Douglas H. Johnson</w:t>
      </w:r>
      <w:r w:rsidR="006243D1">
        <w:rPr>
          <w:rFonts w:ascii="Times New Roman" w:hAnsi="Times New Roman" w:cs="Times New Roman"/>
          <w:lang w:val="en-CA"/>
        </w:rPr>
        <w:t xml:space="preserve"> suggested to categorize habitat selection according to 4 distinct orders</w:t>
      </w:r>
      <w:r w:rsidR="00E27F4E">
        <w:rPr>
          <w:rFonts w:ascii="Times New Roman" w:hAnsi="Times New Roman" w:cs="Times New Roman"/>
          <w:lang w:val="en-CA"/>
        </w:rPr>
        <w:t xml:space="preserve">, which are still widely use in ecology to this day </w:t>
      </w:r>
      <w:r w:rsidR="00E27F4E">
        <w:rPr>
          <w:rFonts w:ascii="Times New Roman" w:hAnsi="Times New Roman" w:cs="Times New Roman"/>
          <w:lang w:val="en-CA"/>
        </w:rPr>
        <w:fldChar w:fldCharType="begin"/>
      </w:r>
      <w:r w:rsidR="00E27F4E">
        <w:rPr>
          <w:rFonts w:ascii="Times New Roman" w:hAnsi="Times New Roman" w:cs="Times New Roman"/>
          <w:lang w:val="en-CA"/>
        </w:rPr>
        <w:instrText xml:space="preserve"> ADDIN ZOTERO_ITEM CSL_CITATION {"citationID":"07LXkIbU","properties":{"formattedCitation":"(Johnson, 1980)","plainCitation":"(Johnson, 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H."}],"issued":{"date-parts":[["1980",2]]}}}],"schema":"https://github.com/citation-style-language/schema/raw/master/csl-citation.json"} </w:instrText>
      </w:r>
      <w:r w:rsidR="00E27F4E">
        <w:rPr>
          <w:rFonts w:ascii="Times New Roman" w:hAnsi="Times New Roman" w:cs="Times New Roman"/>
          <w:lang w:val="en-CA"/>
        </w:rPr>
        <w:fldChar w:fldCharType="separate"/>
      </w:r>
      <w:r w:rsidR="001A0CD6">
        <w:rPr>
          <w:rFonts w:ascii="Times New Roman" w:hAnsi="Times New Roman" w:cs="Times New Roman"/>
          <w:noProof/>
          <w:lang w:val="en-CA"/>
        </w:rPr>
        <w:t>(Johnson, 1980)</w:t>
      </w:r>
      <w:r w:rsidR="00E27F4E">
        <w:rPr>
          <w:rFonts w:ascii="Times New Roman" w:hAnsi="Times New Roman" w:cs="Times New Roman"/>
          <w:lang w:val="en-CA"/>
        </w:rPr>
        <w:fldChar w:fldCharType="end"/>
      </w:r>
      <w:r w:rsidR="00E27F4E">
        <w:rPr>
          <w:rFonts w:ascii="Times New Roman" w:hAnsi="Times New Roman" w:cs="Times New Roman"/>
          <w:lang w:val="en-CA"/>
        </w:rPr>
        <w:t xml:space="preserve">. </w:t>
      </w:r>
      <w:r w:rsidR="00385745">
        <w:rPr>
          <w:rFonts w:ascii="Times New Roman" w:hAnsi="Times New Roman" w:cs="Times New Roman"/>
          <w:lang w:val="en-CA"/>
        </w:rPr>
        <w:t xml:space="preserve">As shown in figure </w:t>
      </w:r>
      <w:r w:rsidR="00655A59">
        <w:rPr>
          <w:rFonts w:ascii="Times New Roman" w:hAnsi="Times New Roman" w:cs="Times New Roman"/>
          <w:lang w:val="en-CA"/>
        </w:rPr>
        <w:t>2</w:t>
      </w:r>
      <w:r w:rsidR="00385745">
        <w:rPr>
          <w:rFonts w:ascii="Times New Roman" w:hAnsi="Times New Roman" w:cs="Times New Roman"/>
          <w:lang w:val="en-CA"/>
        </w:rPr>
        <w:t>, the first order corresponds to the entire distribution range of a species, the second order is the home range of an individual or a group of animals, the third order corresponds to the resource or habitat use within an individual or a group of animal’s home range and the fourth order corresponds to the specific procurement of resources</w:t>
      </w:r>
      <w:r w:rsidR="00384410">
        <w:rPr>
          <w:rFonts w:ascii="Times New Roman" w:hAnsi="Times New Roman" w:cs="Times New Roman"/>
          <w:lang w:val="en-CA"/>
        </w:rPr>
        <w:t xml:space="preserve"> </w:t>
      </w:r>
      <w:r w:rsidR="00384410">
        <w:rPr>
          <w:rFonts w:ascii="Times New Roman" w:hAnsi="Times New Roman" w:cs="Times New Roman"/>
          <w:lang w:val="en-CA"/>
        </w:rPr>
        <w:fldChar w:fldCharType="begin"/>
      </w:r>
      <w:r w:rsidR="003366B3">
        <w:rPr>
          <w:rFonts w:ascii="Times New Roman" w:hAnsi="Times New Roman" w:cs="Times New Roman"/>
          <w:lang w:val="en-CA"/>
        </w:rPr>
        <w:instrText xml:space="preserve"> ADDIN ZOTERO_ITEM CSL_CITATION {"citationID":"8vZGGRZK","properties":{"formattedCitation":"(Johnson, 1980; McGarigal et al., 2016)","plainCitation":"(Johnson, 1980; McGarigal et al., 2016)","noteIndex":0},"citationItems":[{"id":1154,"uris":["http://zotero.org/users/16770306/items/A28N67AC"],"itemData":{"id":1154,"type":"article-journal","abstract":"Modern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H."}],"issued":{"date-parts":[["1980",2]]}}},{"id":1126,"uris":["http://zotero.org/users/16770306/items/IMFZEFH2"],"itemData":{"id":1126,"type":"article-journal","container-title":"Landscape Ecology","DOI":"10.1007/s10980-016-0374-x","ISSN":"0921-2973, 1572-9761","issue":"6","journalAbbreviation":"Landscape Ecol","language":"en","page":"1161-1175","source":"DOI.org (Crossref)","title":"Multi-scale habitat selection modeling: a review and outlook","title-short":"Multi-scale habitat selection modeling","volume":"31","author":[{"family":"McGarigal","given":"Kevin"},{"family":"Wan","given":"Ho Yi"},{"family":"Zeller","given":"Kathy A."},{"family":"Timm","given":"Brad C."},{"family":"Cushman","given":"Samuel A."}],"issued":{"date-parts":[["2016",8]]}}}],"schema":"https://github.com/citation-style-language/schema/raw/master/csl-citation.json"} </w:instrText>
      </w:r>
      <w:r w:rsidR="00384410">
        <w:rPr>
          <w:rFonts w:ascii="Times New Roman" w:hAnsi="Times New Roman" w:cs="Times New Roman"/>
          <w:lang w:val="en-CA"/>
        </w:rPr>
        <w:fldChar w:fldCharType="separate"/>
      </w:r>
      <w:r w:rsidR="001A0CD6">
        <w:rPr>
          <w:rFonts w:ascii="Times New Roman" w:hAnsi="Times New Roman" w:cs="Times New Roman"/>
          <w:noProof/>
          <w:lang w:val="en-CA"/>
        </w:rPr>
        <w:t>(Johnson, 1980; McGarigal et al., 2016)</w:t>
      </w:r>
      <w:r w:rsidR="00384410">
        <w:rPr>
          <w:rFonts w:ascii="Times New Roman" w:hAnsi="Times New Roman" w:cs="Times New Roman"/>
          <w:lang w:val="en-CA"/>
        </w:rPr>
        <w:fldChar w:fldCharType="end"/>
      </w:r>
      <w:r w:rsidR="00385745">
        <w:rPr>
          <w:rFonts w:ascii="Times New Roman" w:hAnsi="Times New Roman" w:cs="Times New Roman"/>
          <w:lang w:val="en-CA"/>
        </w:rPr>
        <w:t>.</w:t>
      </w:r>
      <w:r w:rsidR="00FA4E0F">
        <w:rPr>
          <w:rFonts w:ascii="Times New Roman" w:hAnsi="Times New Roman" w:cs="Times New Roman"/>
          <w:lang w:val="en-CA"/>
        </w:rPr>
        <w:t xml:space="preserve"> </w:t>
      </w:r>
      <w:r w:rsidR="00B22424">
        <w:rPr>
          <w:rFonts w:ascii="Times New Roman" w:hAnsi="Times New Roman" w:cs="Times New Roman"/>
          <w:lang w:val="en-CA"/>
        </w:rPr>
        <w:t>Here, scale refers to the spatial resolution at which ecological processes</w:t>
      </w:r>
      <w:r w:rsidR="00014AEF">
        <w:rPr>
          <w:rFonts w:ascii="Times New Roman" w:hAnsi="Times New Roman" w:cs="Times New Roman"/>
          <w:lang w:val="en-CA"/>
        </w:rPr>
        <w:t xml:space="preserve"> are studied</w:t>
      </w:r>
      <w:r w:rsidR="00847DA1">
        <w:rPr>
          <w:rFonts w:ascii="Times New Roman" w:hAnsi="Times New Roman" w:cs="Times New Roman"/>
          <w:lang w:val="en-CA"/>
        </w:rPr>
        <w:t>, and it can be divided into two principal components: grain</w:t>
      </w:r>
      <w:r w:rsidR="00317F73">
        <w:rPr>
          <w:rFonts w:ascii="Times New Roman" w:hAnsi="Times New Roman" w:cs="Times New Roman"/>
          <w:lang w:val="en-CA"/>
        </w:rPr>
        <w:t xml:space="preserve"> (smallest unit of space used to collect</w:t>
      </w:r>
      <w:r w:rsidR="00A57B02">
        <w:rPr>
          <w:rFonts w:ascii="Times New Roman" w:hAnsi="Times New Roman" w:cs="Times New Roman"/>
          <w:lang w:val="en-CA"/>
        </w:rPr>
        <w:t xml:space="preserve"> or analyze data)</w:t>
      </w:r>
      <w:r w:rsidR="00847DA1">
        <w:rPr>
          <w:rFonts w:ascii="Times New Roman" w:hAnsi="Times New Roman" w:cs="Times New Roman"/>
          <w:lang w:val="en-CA"/>
        </w:rPr>
        <w:t xml:space="preserve"> and extent</w:t>
      </w:r>
      <w:r w:rsidR="00A57B02">
        <w:rPr>
          <w:rFonts w:ascii="Times New Roman" w:hAnsi="Times New Roman" w:cs="Times New Roman"/>
          <w:lang w:val="en-CA"/>
        </w:rPr>
        <w:t xml:space="preserve"> (overall size of th</w:t>
      </w:r>
      <w:r w:rsidR="007F68F8">
        <w:rPr>
          <w:rFonts w:ascii="Times New Roman" w:hAnsi="Times New Roman" w:cs="Times New Roman"/>
          <w:lang w:val="en-CA"/>
        </w:rPr>
        <w:t>e area studied)</w:t>
      </w:r>
      <w:r w:rsidR="00847DA1">
        <w:rPr>
          <w:rFonts w:ascii="Times New Roman" w:hAnsi="Times New Roman" w:cs="Times New Roman"/>
          <w:lang w:val="en-CA"/>
        </w:rPr>
        <w:t xml:space="preserve"> </w:t>
      </w:r>
      <w:r w:rsidR="00A12F0A">
        <w:rPr>
          <w:rFonts w:ascii="Times New Roman" w:hAnsi="Times New Roman" w:cs="Times New Roman"/>
          <w:lang w:val="en-CA"/>
        </w:rPr>
        <w:fldChar w:fldCharType="begin"/>
      </w:r>
      <w:r w:rsidR="00A12F0A">
        <w:rPr>
          <w:rFonts w:ascii="Times New Roman" w:hAnsi="Times New Roman" w:cs="Times New Roman"/>
          <w:lang w:val="en-CA"/>
        </w:rPr>
        <w:instrText xml:space="preserve"> ADDIN ZOTERO_ITEM CSL_CITATION {"citationID":"3Jzjm6oP","properties":{"formattedCitation":"(Thompson &amp; McGarigal, 2002)","plainCitation":"(Thompson &amp; McGarigal, 2002)","noteIndex":0},"citationItems":[{"id":1160,"uris":["http://zotero.org/users/16770306/items/KQUXTF2L"],"itemData":{"id":1160,"type":"article-journal","container-title":"Landscape Ecology","DOI":"10.1023/A:1021501231182","ISSN":"0921-2973, 1572-9761","issue":"6","journalAbbreviation":"Landscape Ecol","language":"en","license":"https://www.springernature.com/gp/researchers/text-and-data-mining","page":"569-586","source":"DOI.org (Crossref)","title":"The influence of research scale on bald eagle habitat selection along the lower Hudson River, New York (USA)","volume":"17","author":[{"family":"Thompson","given":"Craig M."},{"family":"McGarigal","given":"Kevin"}],"issued":{"date-parts":[["2002",8]]}}}],"schema":"https://github.com/citation-style-language/schema/raw/master/csl-citation.json"} </w:instrText>
      </w:r>
      <w:r w:rsidR="00A12F0A">
        <w:rPr>
          <w:rFonts w:ascii="Times New Roman" w:hAnsi="Times New Roman" w:cs="Times New Roman"/>
          <w:lang w:val="en-CA"/>
        </w:rPr>
        <w:fldChar w:fldCharType="separate"/>
      </w:r>
      <w:r w:rsidR="001A0CD6">
        <w:rPr>
          <w:rFonts w:ascii="Times New Roman" w:hAnsi="Times New Roman" w:cs="Times New Roman"/>
          <w:noProof/>
          <w:lang w:val="en-CA"/>
        </w:rPr>
        <w:t>(Thompson &amp; McGarigal, 2002)</w:t>
      </w:r>
      <w:r w:rsidR="00A12F0A">
        <w:rPr>
          <w:rFonts w:ascii="Times New Roman" w:hAnsi="Times New Roman" w:cs="Times New Roman"/>
          <w:lang w:val="en-CA"/>
        </w:rPr>
        <w:fldChar w:fldCharType="end"/>
      </w:r>
      <w:r w:rsidR="00847DA1">
        <w:rPr>
          <w:rFonts w:ascii="Times New Roman" w:hAnsi="Times New Roman" w:cs="Times New Roman"/>
          <w:lang w:val="en-CA"/>
        </w:rPr>
        <w:t>.</w:t>
      </w:r>
      <w:r w:rsidR="007F68F8">
        <w:rPr>
          <w:rFonts w:ascii="Times New Roman" w:hAnsi="Times New Roman" w:cs="Times New Roman"/>
          <w:lang w:val="en-CA"/>
        </w:rPr>
        <w:t xml:space="preserve"> </w:t>
      </w:r>
      <w:r w:rsidR="0036270C">
        <w:rPr>
          <w:rFonts w:ascii="Times New Roman" w:hAnsi="Times New Roman" w:cs="Times New Roman"/>
          <w:lang w:val="en-CA"/>
        </w:rPr>
        <w:t xml:space="preserve">Being aware of these metrics can </w:t>
      </w:r>
      <w:r w:rsidR="00B613E0">
        <w:rPr>
          <w:rFonts w:ascii="Times New Roman" w:hAnsi="Times New Roman" w:cs="Times New Roman"/>
          <w:lang w:val="en-CA"/>
        </w:rPr>
        <w:t xml:space="preserve">lead to a better understanding of animal’s responses to their environment at multiple spatial scales, ensuring </w:t>
      </w:r>
      <w:r w:rsidR="00F140F1">
        <w:rPr>
          <w:rFonts w:ascii="Times New Roman" w:hAnsi="Times New Roman" w:cs="Times New Roman"/>
          <w:lang w:val="en-CA"/>
        </w:rPr>
        <w:t>that crucial</w:t>
      </w:r>
      <w:r w:rsidR="000B7A93">
        <w:rPr>
          <w:rFonts w:ascii="Times New Roman" w:hAnsi="Times New Roman" w:cs="Times New Roman"/>
          <w:lang w:val="en-CA"/>
        </w:rPr>
        <w:t xml:space="preserve"> patterns aren’t missed by either focusing too narrowly or too broadly. For instance, </w:t>
      </w:r>
      <w:r w:rsidR="0049210C">
        <w:rPr>
          <w:rFonts w:ascii="Times New Roman" w:hAnsi="Times New Roman" w:cs="Times New Roman"/>
          <w:lang w:val="en-CA"/>
        </w:rPr>
        <w:t>in the context of studying the northern cardinal in a city</w:t>
      </w:r>
      <w:r w:rsidR="009842AC">
        <w:rPr>
          <w:rFonts w:ascii="Times New Roman" w:hAnsi="Times New Roman" w:cs="Times New Roman"/>
          <w:lang w:val="en-CA"/>
        </w:rPr>
        <w:t xml:space="preserve">, we may ask ourselves if they prefer areas with shrubs within 25 meters (fine grain), or whether their movements are more influenced by large </w:t>
      </w:r>
      <w:r w:rsidR="00070808">
        <w:rPr>
          <w:rFonts w:ascii="Times New Roman" w:hAnsi="Times New Roman" w:cs="Times New Roman"/>
          <w:lang w:val="en-CA"/>
        </w:rPr>
        <w:t>urban green spaces (broad extent).</w:t>
      </w:r>
    </w:p>
    <w:p w14:paraId="483B8A58" w14:textId="441BB566" w:rsidR="00F26D5A" w:rsidRDefault="00385745" w:rsidP="00385745">
      <w:pPr>
        <w:spacing w:line="480" w:lineRule="auto"/>
        <w:jc w:val="both"/>
        <w:rPr>
          <w:rFonts w:ascii="Times New Roman" w:hAnsi="Times New Roman" w:cs="Times New Roman"/>
          <w:noProof/>
          <w:lang w:val="en-CA"/>
        </w:rPr>
      </w:pPr>
      <w:r>
        <w:rPr>
          <w:rFonts w:ascii="Times New Roman" w:hAnsi="Times New Roman" w:cs="Times New Roman"/>
          <w:noProof/>
          <w:lang w:val="en-CA"/>
        </w:rPr>
        <w:lastRenderedPageBreak/>
        <w:drawing>
          <wp:inline distT="0" distB="0" distL="0" distR="0" wp14:anchorId="4EB57468" wp14:editId="223F902D">
            <wp:extent cx="5943600" cy="2212340"/>
            <wp:effectExtent l="12700" t="12700" r="12700" b="10160"/>
            <wp:docPr id="617972285" name="Picture 7" descr="A map of different typ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2285" name="Picture 7" descr="A map of different types of 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12340"/>
                    </a:xfrm>
                    <a:prstGeom prst="rect">
                      <a:avLst/>
                    </a:prstGeom>
                    <a:ln>
                      <a:solidFill>
                        <a:schemeClr val="tx1"/>
                      </a:solidFill>
                    </a:ln>
                  </pic:spPr>
                </pic:pic>
              </a:graphicData>
            </a:graphic>
          </wp:inline>
        </w:drawing>
      </w:r>
      <w:r w:rsidRPr="005D1EDD">
        <w:rPr>
          <w:rFonts w:ascii="Times New Roman" w:hAnsi="Times New Roman" w:cs="Times New Roman"/>
          <w:b/>
          <w:bCs/>
          <w:noProof/>
          <w:lang w:val="en-CA"/>
        </w:rPr>
        <w:t xml:space="preserve">Figure </w:t>
      </w:r>
      <w:r w:rsidR="00EB4E21" w:rsidRPr="005D1EDD">
        <w:rPr>
          <w:rFonts w:ascii="Times New Roman" w:hAnsi="Times New Roman" w:cs="Times New Roman"/>
          <w:b/>
          <w:bCs/>
          <w:noProof/>
          <w:lang w:val="en-CA"/>
        </w:rPr>
        <w:t>2</w:t>
      </w:r>
      <w:r w:rsidRPr="005D1EDD">
        <w:rPr>
          <w:rFonts w:ascii="Times New Roman" w:hAnsi="Times New Roman" w:cs="Times New Roman"/>
          <w:b/>
          <w:bCs/>
          <w:noProof/>
          <w:lang w:val="en-CA"/>
        </w:rPr>
        <w:t>.</w:t>
      </w:r>
      <w:r w:rsidR="0054635E">
        <w:rPr>
          <w:rFonts w:ascii="Times New Roman" w:hAnsi="Times New Roman" w:cs="Times New Roman"/>
          <w:noProof/>
          <w:lang w:val="en-CA"/>
        </w:rPr>
        <w:t xml:space="preserve"> Examples </w:t>
      </w:r>
      <w:r w:rsidR="00565BFA">
        <w:rPr>
          <w:rFonts w:ascii="Times New Roman" w:hAnsi="Times New Roman" w:cs="Times New Roman"/>
          <w:noProof/>
          <w:lang w:val="en-CA"/>
        </w:rPr>
        <w:t xml:space="preserve">of the different orders of habitat selection suggested by </w:t>
      </w:r>
      <w:r w:rsidR="00591F88">
        <w:rPr>
          <w:rFonts w:ascii="Times New Roman" w:hAnsi="Times New Roman" w:cs="Times New Roman"/>
          <w:noProof/>
          <w:lang w:val="en-CA"/>
        </w:rPr>
        <w:t xml:space="preserve">Johnson in 1980. </w:t>
      </w:r>
      <w:r w:rsidR="00F17A2A">
        <w:rPr>
          <w:rFonts w:ascii="Times New Roman" w:hAnsi="Times New Roman" w:cs="Times New Roman"/>
          <w:noProof/>
          <w:lang w:val="en-CA"/>
        </w:rPr>
        <w:t>The</w:t>
      </w:r>
      <w:r w:rsidR="000C74A9">
        <w:rPr>
          <w:rFonts w:ascii="Times New Roman" w:hAnsi="Times New Roman" w:cs="Times New Roman"/>
          <w:noProof/>
          <w:lang w:val="en-CA"/>
        </w:rPr>
        <w:t xml:space="preserve"> first order corresponds to the distribution range of the northern cardinal, the second order corresponds to the home ranges of a group of cardinal,</w:t>
      </w:r>
      <w:r w:rsidR="00F26D5A">
        <w:rPr>
          <w:rFonts w:ascii="Times New Roman" w:hAnsi="Times New Roman" w:cs="Times New Roman"/>
          <w:noProof/>
          <w:lang w:val="en-CA"/>
        </w:rPr>
        <w:t xml:space="preserve"> the third order shows the core and total home range of a single cardinal and the fourth order shows the various food items that cardinals may forage on at specific locations.</w:t>
      </w:r>
    </w:p>
    <w:p w14:paraId="15F20AA0" w14:textId="7CBC9CC5" w:rsidR="00385745" w:rsidRDefault="00385745" w:rsidP="00355792">
      <w:pPr>
        <w:spacing w:line="480" w:lineRule="auto"/>
        <w:ind w:firstLine="720"/>
        <w:jc w:val="both"/>
        <w:rPr>
          <w:rFonts w:ascii="Times New Roman" w:hAnsi="Times New Roman" w:cs="Times New Roman"/>
          <w:noProof/>
          <w:lang w:val="en-CA"/>
        </w:rPr>
      </w:pPr>
      <w:r>
        <w:rPr>
          <w:rFonts w:ascii="Times New Roman" w:hAnsi="Times New Roman" w:cs="Times New Roman"/>
          <w:lang w:val="en-CA"/>
        </w:rPr>
        <w:t>As of 2016, McGarigal’s review showed that only 5% of published papers on habitat ecology conduct scale optimization before modelling. To demonstrate the importance of considering multiple scale of habitat selection when modelling, a study on the Mexican spotted owl (</w:t>
      </w:r>
      <w:r>
        <w:rPr>
          <w:rFonts w:ascii="Times New Roman" w:hAnsi="Times New Roman" w:cs="Times New Roman"/>
          <w:i/>
          <w:iCs/>
          <w:lang w:val="en-CA"/>
        </w:rPr>
        <w:t>Strix occidentalis lucida</w:t>
      </w:r>
      <w:r>
        <w:rPr>
          <w:rFonts w:ascii="Times New Roman" w:hAnsi="Times New Roman" w:cs="Times New Roman"/>
          <w:lang w:val="en-CA"/>
        </w:rPr>
        <w:t xml:space="preserve">) nest and roosting habitat selection compared multi-scale habitat modelling to single-scale modelling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{"citationID":"tzdUt25P","properties":{"formattedCitation":"(Timm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Pr>
          <w:rFonts w:ascii="Times New Roman" w:hAnsi="Times New Roman" w:cs="Times New Roman"/>
          <w:lang w:val="en-CA"/>
        </w:rPr>
        <w:fldChar w:fldCharType="separate"/>
      </w:r>
      <w:r w:rsidR="001A0CD6">
        <w:rPr>
          <w:rFonts w:ascii="Times New Roman" w:hAnsi="Times New Roman" w:cs="Times New Roman"/>
          <w:noProof/>
          <w:lang w:val="en-CA"/>
        </w:rPr>
        <w:t>(Timm et al., 2016)</w:t>
      </w:r>
      <w:r>
        <w:rPr>
          <w:rFonts w:ascii="Times New Roman" w:hAnsi="Times New Roman" w:cs="Times New Roman"/>
          <w:lang w:val="en-CA"/>
        </w:rPr>
        <w:fldChar w:fldCharType="end"/>
      </w:r>
      <w:r>
        <w:rPr>
          <w:rFonts w:ascii="Times New Roman" w:hAnsi="Times New Roman" w:cs="Times New Roman"/>
          <w:lang w:val="en-CA"/>
        </w:rPr>
        <w:t xml:space="preserve">. They have found that multi-scale models were consistently better in terms of the proportion of deviance explained and predictive performance, compared to single-scale analogous models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{"citationID":"lH6vP6CR","properties":{"formattedCitation":"(Timm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Pr>
          <w:rFonts w:ascii="Times New Roman" w:hAnsi="Times New Roman" w:cs="Times New Roman"/>
          <w:lang w:val="en-CA"/>
        </w:rPr>
        <w:fldChar w:fldCharType="separate"/>
      </w:r>
      <w:r w:rsidR="001A0CD6">
        <w:rPr>
          <w:rFonts w:ascii="Times New Roman" w:hAnsi="Times New Roman" w:cs="Times New Roman"/>
          <w:noProof/>
          <w:lang w:val="en-CA"/>
        </w:rPr>
        <w:t>(Timm et al., 2016)</w:t>
      </w:r>
      <w:r>
        <w:rPr>
          <w:rFonts w:ascii="Times New Roman" w:hAnsi="Times New Roman" w:cs="Times New Roman"/>
          <w:lang w:val="en-CA"/>
        </w:rPr>
        <w:fldChar w:fldCharType="end"/>
      </w:r>
      <w:r>
        <w:rPr>
          <w:rFonts w:ascii="Times New Roman" w:hAnsi="Times New Roman" w:cs="Times New Roman"/>
          <w:lang w:val="en-CA"/>
        </w:rPr>
        <w:t xml:space="preserve">. </w:t>
      </w:r>
      <w:r w:rsidR="003C3400">
        <w:rPr>
          <w:rFonts w:ascii="Times New Roman" w:hAnsi="Times New Roman" w:cs="Times New Roman"/>
          <w:lang w:val="en-CA"/>
        </w:rPr>
        <w:t xml:space="preserve">In </w:t>
      </w:r>
      <w:r w:rsidR="00F35A93">
        <w:rPr>
          <w:rFonts w:ascii="Times New Roman" w:hAnsi="Times New Roman" w:cs="Times New Roman"/>
          <w:lang w:val="en-CA"/>
        </w:rPr>
        <w:t xml:space="preserve">south-eastern </w:t>
      </w:r>
      <w:r w:rsidR="003C3400">
        <w:rPr>
          <w:rFonts w:ascii="Times New Roman" w:hAnsi="Times New Roman" w:cs="Times New Roman"/>
          <w:lang w:val="en-CA"/>
        </w:rPr>
        <w:t xml:space="preserve">Australia, </w:t>
      </w:r>
      <w:r w:rsidR="00E832EF">
        <w:rPr>
          <w:rFonts w:ascii="Times New Roman" w:hAnsi="Times New Roman" w:cs="Times New Roman"/>
          <w:lang w:val="en-CA"/>
        </w:rPr>
        <w:t>multi-scale habitat selection studies on the critically endangered plains-wanderer (</w:t>
      </w:r>
      <w:r w:rsidR="00E832EF">
        <w:rPr>
          <w:rFonts w:ascii="Times New Roman" w:hAnsi="Times New Roman" w:cs="Times New Roman"/>
          <w:i/>
          <w:iCs/>
          <w:lang w:val="en-CA"/>
        </w:rPr>
        <w:t>Pedionomus torquatus</w:t>
      </w:r>
      <w:r w:rsidR="00E832EF">
        <w:rPr>
          <w:rFonts w:ascii="Times New Roman" w:hAnsi="Times New Roman" w:cs="Times New Roman"/>
          <w:lang w:val="en-CA"/>
        </w:rPr>
        <w:t>)</w:t>
      </w:r>
      <w:r w:rsidR="00EA361F">
        <w:rPr>
          <w:rFonts w:ascii="Times New Roman" w:hAnsi="Times New Roman" w:cs="Times New Roman"/>
          <w:lang w:val="en-CA"/>
        </w:rPr>
        <w:t xml:space="preserve"> revealed that this cryptic bird’s habitat use is primarily driven by patch and fine-scale vegetation structure, </w:t>
      </w:r>
      <w:r w:rsidR="00106E71">
        <w:rPr>
          <w:rFonts w:ascii="Times New Roman" w:hAnsi="Times New Roman" w:cs="Times New Roman"/>
          <w:lang w:val="en-CA"/>
        </w:rPr>
        <w:t xml:space="preserve">rather than </w:t>
      </w:r>
      <w:r w:rsidR="00E42FB5">
        <w:rPr>
          <w:rFonts w:ascii="Times New Roman" w:hAnsi="Times New Roman" w:cs="Times New Roman"/>
          <w:lang w:val="en-CA"/>
        </w:rPr>
        <w:t>broad landscape-level features</w:t>
      </w:r>
      <w:r w:rsidR="00106E71">
        <w:rPr>
          <w:rFonts w:ascii="Times New Roman" w:hAnsi="Times New Roman" w:cs="Times New Roman"/>
          <w:lang w:val="en-CA"/>
        </w:rPr>
        <w:t>, using a range of grassland types previously thought unsuitable for the species</w:t>
      </w:r>
      <w:r w:rsidR="00861A7E">
        <w:rPr>
          <w:rFonts w:ascii="Times New Roman" w:hAnsi="Times New Roman" w:cs="Times New Roman"/>
          <w:lang w:val="en-CA"/>
        </w:rPr>
        <w:t xml:space="preserve"> </w:t>
      </w:r>
      <w:r w:rsidR="00861A7E">
        <w:rPr>
          <w:rFonts w:ascii="Times New Roman" w:hAnsi="Times New Roman" w:cs="Times New Roman"/>
          <w:lang w:val="en-CA"/>
        </w:rPr>
        <w:fldChar w:fldCharType="begin"/>
      </w:r>
      <w:r w:rsidR="00861A7E">
        <w:rPr>
          <w:rFonts w:ascii="Times New Roman" w:hAnsi="Times New Roman" w:cs="Times New Roman"/>
          <w:lang w:val="en-CA"/>
        </w:rPr>
        <w:instrText xml:space="preserve"> ADDIN ZOTERO_ITEM CSL_CITATION {"citationID":"P5ZVvxBP","properties":{"formattedCitation":"(Nugent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00861A7E">
        <w:rPr>
          <w:rFonts w:ascii="Times New Roman" w:hAnsi="Times New Roman" w:cs="Times New Roman"/>
          <w:lang w:val="en-CA"/>
        </w:rPr>
        <w:fldChar w:fldCharType="separate"/>
      </w:r>
      <w:r w:rsidR="001A0CD6">
        <w:rPr>
          <w:rFonts w:ascii="Times New Roman" w:hAnsi="Times New Roman" w:cs="Times New Roman"/>
          <w:noProof/>
          <w:lang w:val="en-CA"/>
        </w:rPr>
        <w:t>(Nugent et al., 2022)</w:t>
      </w:r>
      <w:r w:rsidR="00861A7E">
        <w:rPr>
          <w:rFonts w:ascii="Times New Roman" w:hAnsi="Times New Roman" w:cs="Times New Roman"/>
          <w:lang w:val="en-CA"/>
        </w:rPr>
        <w:fldChar w:fldCharType="end"/>
      </w:r>
      <w:r w:rsidR="00106E71">
        <w:rPr>
          <w:rFonts w:ascii="Times New Roman" w:hAnsi="Times New Roman" w:cs="Times New Roman"/>
          <w:lang w:val="en-CA"/>
        </w:rPr>
        <w:t xml:space="preserve">. </w:t>
      </w:r>
      <w:r w:rsidR="00AF2B39">
        <w:rPr>
          <w:rFonts w:ascii="Times New Roman" w:hAnsi="Times New Roman" w:cs="Times New Roman"/>
          <w:lang w:val="en-CA"/>
        </w:rPr>
        <w:t xml:space="preserve">In this case, considering multi-scale habitat selection helped re-orient conservation efforts (which initially </w:t>
      </w:r>
      <w:r w:rsidR="0052582F">
        <w:rPr>
          <w:rFonts w:ascii="Times New Roman" w:hAnsi="Times New Roman" w:cs="Times New Roman"/>
          <w:lang w:val="en-CA"/>
        </w:rPr>
        <w:lastRenderedPageBreak/>
        <w:t>focused on uniform, open grasslands) towards promoting structural heterogeneity within the home ranges of these birds</w:t>
      </w:r>
      <w:r w:rsidR="00861A7E">
        <w:rPr>
          <w:rFonts w:ascii="Times New Roman" w:hAnsi="Times New Roman" w:cs="Times New Roman"/>
          <w:lang w:val="en-CA"/>
        </w:rPr>
        <w:t xml:space="preserve"> </w:t>
      </w:r>
      <w:r w:rsidR="00861A7E">
        <w:rPr>
          <w:rFonts w:ascii="Times New Roman" w:hAnsi="Times New Roman" w:cs="Times New Roman"/>
          <w:lang w:val="en-CA"/>
        </w:rPr>
        <w:fldChar w:fldCharType="begin"/>
      </w:r>
      <w:r w:rsidR="00861A7E">
        <w:rPr>
          <w:rFonts w:ascii="Times New Roman" w:hAnsi="Times New Roman" w:cs="Times New Roman"/>
          <w:lang w:val="en-CA"/>
        </w:rPr>
        <w:instrText xml:space="preserve"> ADDIN ZOTERO_ITEM CSL_CITATION {"citationID":"NDkxIqZq","properties":{"formattedCitation":"(Nugent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00861A7E">
        <w:rPr>
          <w:rFonts w:ascii="Times New Roman" w:hAnsi="Times New Roman" w:cs="Times New Roman"/>
          <w:lang w:val="en-CA"/>
        </w:rPr>
        <w:fldChar w:fldCharType="separate"/>
      </w:r>
      <w:r w:rsidR="001A0CD6">
        <w:rPr>
          <w:rFonts w:ascii="Times New Roman" w:hAnsi="Times New Roman" w:cs="Times New Roman"/>
          <w:noProof/>
          <w:lang w:val="en-CA"/>
        </w:rPr>
        <w:t>(Nugent et al., 2022)</w:t>
      </w:r>
      <w:r w:rsidR="00861A7E">
        <w:rPr>
          <w:rFonts w:ascii="Times New Roman" w:hAnsi="Times New Roman" w:cs="Times New Roman"/>
          <w:lang w:val="en-CA"/>
        </w:rPr>
        <w:fldChar w:fldCharType="end"/>
      </w:r>
      <w:r w:rsidR="0052582F">
        <w:rPr>
          <w:rFonts w:ascii="Times New Roman" w:hAnsi="Times New Roman" w:cs="Times New Roman"/>
          <w:lang w:val="en-CA"/>
        </w:rPr>
        <w:t>.</w:t>
      </w:r>
    </w:p>
    <w:p w14:paraId="018E6496" w14:textId="30990511" w:rsidR="00385745" w:rsidRPr="00D60360" w:rsidRDefault="00385745" w:rsidP="00355792">
      <w:pPr>
        <w:spacing w:line="480" w:lineRule="auto"/>
        <w:ind w:firstLine="720"/>
        <w:jc w:val="both"/>
        <w:rPr>
          <w:rFonts w:ascii="Times New Roman" w:hAnsi="Times New Roman" w:cs="Times New Roman"/>
          <w:noProof/>
          <w:lang w:val="en-CA"/>
        </w:rPr>
      </w:pPr>
      <w:r>
        <w:rPr>
          <w:rFonts w:ascii="Times New Roman" w:hAnsi="Times New Roman" w:cs="Times New Roman"/>
          <w:noProof/>
          <w:lang w:val="en-CA"/>
        </w:rPr>
        <w:t>It’s important to note that while some researchers use the terms “habitat selection” and “habitat use” interchangeably, others suggests that “habitat selection” refers to the understanding of a hierarchical process of complex behaviours and environmental processes, while “habitat use” doesn’t imply that these process</w:t>
      </w:r>
      <w:r w:rsidR="00AB2917">
        <w:rPr>
          <w:rFonts w:ascii="Times New Roman" w:hAnsi="Times New Roman" w:cs="Times New Roman"/>
          <w:noProof/>
          <w:lang w:val="en-CA"/>
        </w:rPr>
        <w:t>es</w:t>
      </w:r>
      <w:r>
        <w:rPr>
          <w:rFonts w:ascii="Times New Roman" w:hAnsi="Times New Roman" w:cs="Times New Roman"/>
          <w:noProof/>
          <w:lang w:val="en-CA"/>
        </w:rPr>
        <w:t xml:space="preserve"> are understood </w:t>
      </w:r>
      <w:r>
        <w:rPr>
          <w:rFonts w:ascii="Times New Roman" w:hAnsi="Times New Roman" w:cs="Times New Roman"/>
          <w:noProof/>
          <w:lang w:val="en-CA"/>
        </w:rPr>
        <w:fldChar w:fldCharType="begin"/>
      </w:r>
      <w:r w:rsidR="00F17A2A">
        <w:rPr>
          <w:rFonts w:ascii="Times New Roman" w:hAnsi="Times New Roman" w:cs="Times New Roman"/>
          <w:noProof/>
          <w:lang w:val="en-CA"/>
        </w:rPr>
        <w:instrText xml:space="preserve"> ADDIN ZOTERO_ITEM CSL_CITATION {"citationID":"J7PDrOwv","properties":{"formattedCitation":"(Jones, 2001)","plainCitation":"(Jones, 2001)","noteIndex":0},"citationItems":[{"id":1127,"uris":["http://zotero.org/users/16770306/items/5Y36KDUG"],"itemData":{"id":1127,"type":"article-journal","container-title":"The Auk","DOI":"10.1093/auk/118.2.557","ISSN":"1938-4254, 0004-8038","issue":"2","language":"en","page":"557-562","source":"DOI.org (Crossref)","title":"Habitat Selection Studies in Avian Ecology: A Critical Review","title-short":"Habitat Selection Studies in Avian Ecology","volume":"118","author":[{"family":"Jones","given":""}],"issued":{"date-parts":[["2001",4,1]]}}}],"schema":"https://github.com/citation-style-language/schema/raw/master/csl-citation.json"} </w:instrText>
      </w:r>
      <w:r>
        <w:rPr>
          <w:rFonts w:ascii="Times New Roman" w:hAnsi="Times New Roman" w:cs="Times New Roman"/>
          <w:noProof/>
          <w:lang w:val="en-CA"/>
        </w:rPr>
        <w:fldChar w:fldCharType="separate"/>
      </w:r>
      <w:r w:rsidR="001A0CD6">
        <w:rPr>
          <w:rFonts w:ascii="Times New Roman" w:hAnsi="Times New Roman" w:cs="Times New Roman"/>
          <w:noProof/>
          <w:lang w:val="en-CA"/>
        </w:rPr>
        <w:t>(Jones, 2001)</w:t>
      </w:r>
      <w:r>
        <w:rPr>
          <w:rFonts w:ascii="Times New Roman" w:hAnsi="Times New Roman" w:cs="Times New Roman"/>
          <w:noProof/>
          <w:lang w:val="en-CA"/>
        </w:rPr>
        <w:fldChar w:fldCharType="end"/>
      </w:r>
      <w:r>
        <w:rPr>
          <w:rFonts w:ascii="Times New Roman" w:hAnsi="Times New Roman" w:cs="Times New Roman"/>
          <w:noProof/>
          <w:lang w:val="en-CA"/>
        </w:rPr>
        <w:t xml:space="preserve">. This thesis is leaning more towards gaining knowledge on habitat use and association, </w:t>
      </w:r>
      <w:r w:rsidR="00355792">
        <w:rPr>
          <w:rFonts w:ascii="Times New Roman" w:hAnsi="Times New Roman" w:cs="Times New Roman"/>
          <w:noProof/>
          <w:lang w:val="en-CA"/>
        </w:rPr>
        <w:t xml:space="preserve">rather </w:t>
      </w:r>
      <w:r>
        <w:rPr>
          <w:rFonts w:ascii="Times New Roman" w:hAnsi="Times New Roman" w:cs="Times New Roman"/>
          <w:noProof/>
          <w:lang w:val="en-CA"/>
        </w:rPr>
        <w:t>than trying to understand the underlying behavioural processes of active, habitat selection.</w:t>
      </w:r>
    </w:p>
    <w:p w14:paraId="3C366DA5" w14:textId="77777777" w:rsidR="00E74429" w:rsidRPr="00E74429" w:rsidRDefault="00E74429" w:rsidP="00E74429">
      <w:pPr>
        <w:spacing w:line="480" w:lineRule="auto"/>
        <w:jc w:val="both"/>
        <w:rPr>
          <w:ins w:id="112" w:author="Anne-Marie Cousineau" w:date="2025-07-09T17:51:00Z" w16du:dateUtc="2025-07-09T21:51:00Z"/>
          <w:rFonts w:ascii="Times New Roman" w:hAnsi="Times New Roman" w:cs="Times New Roman"/>
          <w:lang w:val="en-CA"/>
        </w:rPr>
      </w:pPr>
    </w:p>
    <w:p w14:paraId="27DFE842" w14:textId="606E12B5" w:rsidR="00736EF2" w:rsidRDefault="00736EF2" w:rsidP="009A2773">
      <w:pPr>
        <w:pStyle w:val="Heading3"/>
        <w:spacing w:line="480" w:lineRule="auto"/>
        <w:jc w:val="both"/>
        <w:rPr>
          <w:rFonts w:ascii="Times New Roman" w:hAnsi="Times New Roman" w:cs="Times New Roman"/>
          <w:b/>
          <w:bCs/>
          <w:color w:val="000000" w:themeColor="text1"/>
          <w:lang w:val="en-CA"/>
        </w:rPr>
      </w:pPr>
      <w:bookmarkStart w:id="113" w:name="_Toc205543109"/>
      <w:r>
        <w:rPr>
          <w:rFonts w:ascii="Times New Roman" w:hAnsi="Times New Roman" w:cs="Times New Roman"/>
          <w:b/>
          <w:bCs/>
          <w:color w:val="000000" w:themeColor="text1"/>
          <w:lang w:val="en-CA"/>
        </w:rPr>
        <w:t xml:space="preserve">Habitat </w:t>
      </w:r>
      <w:r w:rsidR="00FF7DA7">
        <w:rPr>
          <w:rFonts w:ascii="Times New Roman" w:hAnsi="Times New Roman" w:cs="Times New Roman"/>
          <w:b/>
          <w:bCs/>
          <w:color w:val="000000" w:themeColor="text1"/>
          <w:lang w:val="en-CA"/>
        </w:rPr>
        <w:t>use</w:t>
      </w:r>
      <w:r w:rsidR="0065702A">
        <w:rPr>
          <w:rFonts w:ascii="Times New Roman" w:hAnsi="Times New Roman" w:cs="Times New Roman"/>
          <w:b/>
          <w:bCs/>
          <w:color w:val="000000" w:themeColor="text1"/>
          <w:lang w:val="en-CA"/>
        </w:rPr>
        <w:t xml:space="preserve"> </w:t>
      </w:r>
      <w:r>
        <w:rPr>
          <w:rFonts w:ascii="Times New Roman" w:hAnsi="Times New Roman" w:cs="Times New Roman"/>
          <w:b/>
          <w:bCs/>
          <w:color w:val="000000" w:themeColor="text1"/>
          <w:lang w:val="en-CA"/>
        </w:rPr>
        <w:t xml:space="preserve">and survival of songbirds </w:t>
      </w:r>
      <w:r w:rsidR="009D2871">
        <w:rPr>
          <w:rFonts w:ascii="Times New Roman" w:hAnsi="Times New Roman" w:cs="Times New Roman"/>
          <w:b/>
          <w:bCs/>
          <w:color w:val="000000" w:themeColor="text1"/>
          <w:lang w:val="en-CA"/>
        </w:rPr>
        <w:t>in urban areas</w:t>
      </w:r>
      <w:bookmarkEnd w:id="113"/>
    </w:p>
    <w:p w14:paraId="4D73806E" w14:textId="4E6F1277" w:rsidR="005D5923" w:rsidRDefault="00CC372A" w:rsidP="00642A7D">
      <w:pPr>
        <w:spacing w:line="480" w:lineRule="auto"/>
        <w:ind w:firstLine="720"/>
        <w:jc w:val="both"/>
        <w:rPr>
          <w:ins w:id="114" w:author="Frei,Barbara (elle | she, her) (ECCC)" w:date="2025-06-25T16:00:00Z" w16du:dateUtc="2025-06-25T20:00:00Z"/>
          <w:rFonts w:ascii="Times New Roman" w:hAnsi="Times New Roman" w:cs="Times New Roman"/>
          <w:lang w:val="en-CA"/>
        </w:rPr>
      </w:pPr>
      <w:r>
        <w:rPr>
          <w:rFonts w:ascii="Times New Roman" w:hAnsi="Times New Roman" w:cs="Times New Roman"/>
          <w:lang w:val="en-CA"/>
        </w:rPr>
        <w:t xml:space="preserve">Habitat </w:t>
      </w:r>
      <w:r w:rsidR="007935E7">
        <w:rPr>
          <w:rFonts w:ascii="Times New Roman" w:hAnsi="Times New Roman" w:cs="Times New Roman"/>
          <w:lang w:val="en-CA"/>
        </w:rPr>
        <w:t>use</w:t>
      </w:r>
      <w:r>
        <w:rPr>
          <w:rFonts w:ascii="Times New Roman" w:hAnsi="Times New Roman" w:cs="Times New Roman"/>
          <w:lang w:val="en-CA"/>
        </w:rPr>
        <w:t xml:space="preserve"> by songbirds in urban environments is influenced by a complex network of ecological and anthropogenic factors</w:t>
      </w:r>
      <w:r w:rsidR="00EE2348">
        <w:rPr>
          <w:rFonts w:ascii="Times New Roman" w:hAnsi="Times New Roman" w:cs="Times New Roman"/>
          <w:lang w:val="en-CA"/>
        </w:rPr>
        <w:t xml:space="preserve">. Patch size and </w:t>
      </w:r>
      <w:r>
        <w:rPr>
          <w:rFonts w:ascii="Times New Roman" w:hAnsi="Times New Roman" w:cs="Times New Roman"/>
          <w:lang w:val="en-CA"/>
        </w:rPr>
        <w:t>habitat fragmentation, which directly affect the availability and quality of resources for birds, are among the most widely studied variables</w:t>
      </w:r>
      <w:r w:rsidR="00EE2348">
        <w:rPr>
          <w:rFonts w:ascii="Times New Roman" w:hAnsi="Times New Roman" w:cs="Times New Roman"/>
          <w:lang w:val="en-CA"/>
        </w:rPr>
        <w:t xml:space="preserve">. </w:t>
      </w:r>
      <w:r>
        <w:rPr>
          <w:rFonts w:ascii="Times New Roman" w:hAnsi="Times New Roman" w:cs="Times New Roman"/>
          <w:lang w:val="en-CA"/>
        </w:rPr>
        <w:t>Vegetation composition</w:t>
      </w:r>
      <w:r w:rsidR="00C0756A">
        <w:rPr>
          <w:rFonts w:ascii="Times New Roman" w:hAnsi="Times New Roman" w:cs="Times New Roman"/>
          <w:lang w:val="en-CA"/>
        </w:rPr>
        <w:t>—including</w:t>
      </w:r>
      <w:r>
        <w:rPr>
          <w:rFonts w:ascii="Times New Roman" w:hAnsi="Times New Roman" w:cs="Times New Roman"/>
          <w:lang w:val="en-CA"/>
        </w:rPr>
        <w:t xml:space="preserve"> </w:t>
      </w:r>
      <w:r w:rsidR="00C0756A">
        <w:rPr>
          <w:rFonts w:ascii="Times New Roman" w:hAnsi="Times New Roman" w:cs="Times New Roman"/>
          <w:lang w:val="en-CA"/>
        </w:rPr>
        <w:t>plant species diversity and the physical vertical structure—also plays a significant role in determining habitat suitability, particularly for foraging, shelter and nesting</w:t>
      </w:r>
      <w:r w:rsidR="009A2773">
        <w:rPr>
          <w:rFonts w:ascii="Times New Roman" w:hAnsi="Times New Roman" w:cs="Times New Roman"/>
          <w:lang w:val="en-CA"/>
        </w:rPr>
        <w:t xml:space="preserve">. When creating and managing urban green spaces, stakeholders have to </w:t>
      </w:r>
      <w:r w:rsidR="00521E72">
        <w:rPr>
          <w:rFonts w:ascii="Times New Roman" w:hAnsi="Times New Roman" w:cs="Times New Roman"/>
          <w:lang w:val="en-CA"/>
        </w:rPr>
        <w:t>consider</w:t>
      </w:r>
      <w:r w:rsidR="009A2773">
        <w:rPr>
          <w:rFonts w:ascii="Times New Roman" w:hAnsi="Times New Roman" w:cs="Times New Roman"/>
          <w:lang w:val="en-CA"/>
        </w:rPr>
        <w:t xml:space="preserve"> the area-heterogeneity trade-off </w:t>
      </w:r>
      <w:r w:rsidR="009A2773">
        <w:rPr>
          <w:rFonts w:ascii="Times New Roman" w:hAnsi="Times New Roman" w:cs="Times New Roman"/>
          <w:lang w:val="en-CA"/>
        </w:rPr>
        <w:fldChar w:fldCharType="begin"/>
      </w:r>
      <w:r w:rsidR="009A2773">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9A2773">
        <w:rPr>
          <w:rFonts w:ascii="Times New Roman" w:hAnsi="Times New Roman" w:cs="Times New Roman"/>
          <w:lang w:val="en-CA"/>
        </w:rPr>
        <w:fldChar w:fldCharType="separate"/>
      </w:r>
      <w:r w:rsidR="001A0CD6">
        <w:rPr>
          <w:rFonts w:ascii="Times New Roman" w:hAnsi="Times New Roman" w:cs="Times New Roman"/>
          <w:noProof/>
          <w:lang w:val="en-CA"/>
        </w:rPr>
        <w:t>(Chiron et al., 2024)</w:t>
      </w:r>
      <w:r w:rsidR="009A2773">
        <w:rPr>
          <w:rFonts w:ascii="Times New Roman" w:hAnsi="Times New Roman" w:cs="Times New Roman"/>
          <w:lang w:val="en-CA"/>
        </w:rPr>
        <w:fldChar w:fldCharType="end"/>
      </w:r>
      <w:r w:rsidR="009A2773">
        <w:rPr>
          <w:rFonts w:ascii="Times New Roman" w:hAnsi="Times New Roman" w:cs="Times New Roman"/>
          <w:lang w:val="en-CA"/>
        </w:rPr>
        <w:t xml:space="preserve">. </w:t>
      </w:r>
      <w:r w:rsidR="001334D9">
        <w:rPr>
          <w:rFonts w:ascii="Times New Roman" w:hAnsi="Times New Roman" w:cs="Times New Roman"/>
          <w:lang w:val="en-CA"/>
        </w:rPr>
        <w:t>This trade-off</w:t>
      </w:r>
      <w:r w:rsidR="00C30365">
        <w:rPr>
          <w:rFonts w:ascii="Times New Roman" w:hAnsi="Times New Roman" w:cs="Times New Roman"/>
          <w:lang w:val="en-CA"/>
        </w:rPr>
        <w:t xml:space="preserve"> stems from </w:t>
      </w:r>
      <w:r w:rsidR="00521E72">
        <w:rPr>
          <w:rFonts w:ascii="Times New Roman" w:hAnsi="Times New Roman" w:cs="Times New Roman"/>
          <w:lang w:val="en-CA"/>
        </w:rPr>
        <w:t xml:space="preserve">increasing landscape heterogeneity inadvertently </w:t>
      </w:r>
      <w:r w:rsidR="00A43C3E">
        <w:rPr>
          <w:rFonts w:ascii="Times New Roman" w:hAnsi="Times New Roman" w:cs="Times New Roman"/>
          <w:lang w:val="en-CA"/>
        </w:rPr>
        <w:t>reducing</w:t>
      </w:r>
      <w:r w:rsidR="00521E72">
        <w:rPr>
          <w:rFonts w:ascii="Times New Roman" w:hAnsi="Times New Roman" w:cs="Times New Roman"/>
          <w:lang w:val="en-CA"/>
        </w:rPr>
        <w:t xml:space="preserve"> patch sizes for individual habitat types, potentially disadvantaging specialist species</w:t>
      </w:r>
      <w:r w:rsidR="00C30365">
        <w:rPr>
          <w:rFonts w:ascii="Times New Roman" w:hAnsi="Times New Roman" w:cs="Times New Roman"/>
          <w:lang w:val="en-CA"/>
        </w:rPr>
        <w:t xml:space="preserve"> </w:t>
      </w:r>
      <w:r w:rsidR="00C30365">
        <w:rPr>
          <w:rFonts w:ascii="Times New Roman" w:hAnsi="Times New Roman" w:cs="Times New Roman"/>
          <w:lang w:val="en-CA"/>
        </w:rPr>
        <w:fldChar w:fldCharType="begin"/>
      </w:r>
      <w:r w:rsidR="00C30365">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C30365">
        <w:rPr>
          <w:rFonts w:ascii="Times New Roman" w:hAnsi="Times New Roman" w:cs="Times New Roman"/>
          <w:lang w:val="en-CA"/>
        </w:rPr>
        <w:fldChar w:fldCharType="separate"/>
      </w:r>
      <w:r w:rsidR="001A0CD6">
        <w:rPr>
          <w:rFonts w:ascii="Times New Roman" w:hAnsi="Times New Roman" w:cs="Times New Roman"/>
          <w:noProof/>
          <w:lang w:val="en-CA"/>
        </w:rPr>
        <w:t>(Chiron et al., 2024)</w:t>
      </w:r>
      <w:r w:rsidR="00C30365">
        <w:rPr>
          <w:rFonts w:ascii="Times New Roman" w:hAnsi="Times New Roman" w:cs="Times New Roman"/>
          <w:lang w:val="en-CA"/>
        </w:rPr>
        <w:fldChar w:fldCharType="end"/>
      </w:r>
      <w:r w:rsidR="00C30365">
        <w:rPr>
          <w:rFonts w:ascii="Times New Roman" w:hAnsi="Times New Roman" w:cs="Times New Roman"/>
          <w:lang w:val="en-CA"/>
        </w:rPr>
        <w:t xml:space="preserve">. </w:t>
      </w:r>
      <w:r w:rsidR="00521E72">
        <w:rPr>
          <w:rFonts w:ascii="Times New Roman" w:hAnsi="Times New Roman" w:cs="Times New Roman"/>
          <w:lang w:val="en-CA"/>
        </w:rPr>
        <w:t xml:space="preserve">Evidence from </w:t>
      </w:r>
      <w:r w:rsidR="00DD4090">
        <w:rPr>
          <w:rFonts w:ascii="Times New Roman" w:hAnsi="Times New Roman" w:cs="Times New Roman"/>
          <w:lang w:val="en-CA"/>
        </w:rPr>
        <w:t xml:space="preserve">southern Ontario, Canada, confirmed that </w:t>
      </w:r>
      <w:r w:rsidR="00764A7C">
        <w:rPr>
          <w:rFonts w:ascii="Times New Roman" w:hAnsi="Times New Roman" w:cs="Times New Roman"/>
          <w:lang w:val="en-CA"/>
        </w:rPr>
        <w:t>area (size) and natural vegetation (</w:t>
      </w:r>
      <w:r w:rsidR="007F7E9F">
        <w:rPr>
          <w:rFonts w:ascii="Times New Roman" w:hAnsi="Times New Roman" w:cs="Times New Roman"/>
          <w:lang w:val="en-CA"/>
        </w:rPr>
        <w:t>as opposed</w:t>
      </w:r>
      <w:r w:rsidR="00764A7C">
        <w:rPr>
          <w:rFonts w:ascii="Times New Roman" w:hAnsi="Times New Roman" w:cs="Times New Roman"/>
          <w:lang w:val="en-CA"/>
        </w:rPr>
        <w:t xml:space="preserve"> to horticulturally managed parks) within the urban landscape </w:t>
      </w:r>
      <w:r w:rsidR="001334D9">
        <w:rPr>
          <w:rFonts w:ascii="Times New Roman" w:hAnsi="Times New Roman" w:cs="Times New Roman"/>
          <w:lang w:val="en-CA"/>
        </w:rPr>
        <w:t>are</w:t>
      </w:r>
      <w:r w:rsidR="00764A7C">
        <w:rPr>
          <w:rFonts w:ascii="Times New Roman" w:hAnsi="Times New Roman" w:cs="Times New Roman"/>
          <w:lang w:val="en-CA"/>
        </w:rPr>
        <w:t xml:space="preserve"> of great importance </w:t>
      </w:r>
      <w:ins w:id="115" w:author="Anne-Marie Cousineau" w:date="2025-07-09T17:53:00Z" w16du:dateUtc="2025-07-09T21:53:00Z">
        <w:r w:rsidR="00126FD3">
          <w:rPr>
            <w:rFonts w:ascii="Times New Roman" w:hAnsi="Times New Roman" w:cs="Times New Roman"/>
            <w:lang w:val="en-CA"/>
          </w:rPr>
          <w:t xml:space="preserve">to winter birds such as the </w:t>
        </w:r>
      </w:ins>
      <w:r w:rsidR="00D02DE1">
        <w:rPr>
          <w:rFonts w:ascii="Times New Roman" w:hAnsi="Times New Roman" w:cs="Times New Roman"/>
          <w:lang w:val="en-CA"/>
        </w:rPr>
        <w:t>northern cardinal</w:t>
      </w:r>
      <w:ins w:id="116" w:author="Anne-Marie Cousineau" w:date="2025-07-09T17:53:00Z" w16du:dateUtc="2025-07-09T21:53:00Z">
        <w:r w:rsidR="00126FD3">
          <w:rPr>
            <w:rFonts w:ascii="Times New Roman" w:hAnsi="Times New Roman" w:cs="Times New Roman"/>
            <w:lang w:val="en-CA"/>
          </w:rPr>
          <w:t xml:space="preserve"> (</w:t>
        </w:r>
        <w:r w:rsidR="00126FD3">
          <w:rPr>
            <w:rFonts w:ascii="Times New Roman" w:hAnsi="Times New Roman" w:cs="Times New Roman"/>
            <w:i/>
            <w:iCs/>
            <w:lang w:val="en-CA"/>
          </w:rPr>
          <w:t>Cardinalis cardinalis</w:t>
        </w:r>
        <w:r w:rsidR="00126FD3">
          <w:rPr>
            <w:rFonts w:ascii="Times New Roman" w:hAnsi="Times New Roman" w:cs="Times New Roman"/>
            <w:lang w:val="en-CA"/>
          </w:rPr>
          <w:t>), downy woodpecker (</w:t>
        </w:r>
        <w:r w:rsidR="00126FD3">
          <w:rPr>
            <w:rFonts w:ascii="Times New Roman" w:hAnsi="Times New Roman" w:cs="Times New Roman"/>
            <w:i/>
            <w:iCs/>
            <w:lang w:val="en-CA"/>
          </w:rPr>
          <w:t>Dryobates pubescens</w:t>
        </w:r>
        <w:r w:rsidR="00126FD3">
          <w:rPr>
            <w:rFonts w:ascii="Times New Roman" w:hAnsi="Times New Roman" w:cs="Times New Roman"/>
            <w:lang w:val="en-CA"/>
          </w:rPr>
          <w:t>), black-capped chickadee (</w:t>
        </w:r>
        <w:r w:rsidR="00126FD3">
          <w:rPr>
            <w:rFonts w:ascii="Times New Roman" w:hAnsi="Times New Roman" w:cs="Times New Roman"/>
            <w:i/>
            <w:iCs/>
            <w:lang w:val="en-CA"/>
          </w:rPr>
          <w:t>Poecile atricapillus</w:t>
        </w:r>
        <w:r w:rsidR="00126FD3">
          <w:rPr>
            <w:rFonts w:ascii="Times New Roman" w:hAnsi="Times New Roman" w:cs="Times New Roman"/>
            <w:lang w:val="en-CA"/>
          </w:rPr>
          <w:t>) and white-breasted nuthatch (</w:t>
        </w:r>
        <w:r w:rsidR="00126FD3">
          <w:rPr>
            <w:rFonts w:ascii="Times New Roman" w:hAnsi="Times New Roman" w:cs="Times New Roman"/>
            <w:i/>
            <w:iCs/>
            <w:lang w:val="en-CA"/>
          </w:rPr>
          <w:t>Sitta carolinensis</w:t>
        </w:r>
        <w:r w:rsidR="00126FD3">
          <w:rPr>
            <w:rFonts w:ascii="Times New Roman" w:hAnsi="Times New Roman" w:cs="Times New Roman"/>
            <w:lang w:val="en-CA"/>
          </w:rPr>
          <w:t xml:space="preserve">) </w:t>
        </w:r>
      </w:ins>
      <w:del w:id="117" w:author="Anne-Marie Cousineau" w:date="2025-07-09T17:53:00Z" w16du:dateUtc="2025-07-09T21:53:00Z">
        <w:r w:rsidR="00764A7C" w:rsidDel="00126FD3">
          <w:rPr>
            <w:rFonts w:ascii="Times New Roman" w:hAnsi="Times New Roman" w:cs="Times New Roman"/>
            <w:lang w:val="en-CA"/>
          </w:rPr>
          <w:delText xml:space="preserve">for winter birds (i.e. </w:delText>
        </w:r>
      </w:del>
      <w:r w:rsidR="00363650">
        <w:rPr>
          <w:rFonts w:ascii="Times New Roman" w:hAnsi="Times New Roman" w:cs="Times New Roman"/>
          <w:lang w:val="en-CA"/>
        </w:rPr>
        <w:t>northern cardinal</w:t>
      </w:r>
      <w:del w:id="118" w:author="Anne-Marie Cousineau" w:date="2025-07-09T17:53:00Z" w16du:dateUtc="2025-07-09T21:53:00Z">
        <w:r w:rsidR="00764A7C" w:rsidDel="00126FD3">
          <w:rPr>
            <w:rFonts w:ascii="Times New Roman" w:hAnsi="Times New Roman" w:cs="Times New Roman"/>
            <w:lang w:val="en-CA"/>
          </w:rPr>
          <w:delText xml:space="preserve">, Downy woodpecker, Black-capped chickadee, White-breasted nuthatch, </w:delText>
        </w:r>
        <w:commentRangeStart w:id="119"/>
        <w:commentRangeStart w:id="120"/>
        <w:r w:rsidR="00764A7C" w:rsidDel="00126FD3">
          <w:rPr>
            <w:rFonts w:ascii="Times New Roman" w:hAnsi="Times New Roman" w:cs="Times New Roman"/>
            <w:lang w:val="en-CA"/>
          </w:rPr>
          <w:delText>etc</w:delText>
        </w:r>
        <w:commentRangeEnd w:id="119"/>
        <w:r w:rsidR="00876481" w:rsidDel="00126FD3">
          <w:rPr>
            <w:rStyle w:val="CommentReference"/>
          </w:rPr>
          <w:commentReference w:id="119"/>
        </w:r>
        <w:commentRangeEnd w:id="120"/>
        <w:r w:rsidR="00876481" w:rsidDel="00126FD3">
          <w:rPr>
            <w:rStyle w:val="CommentReference"/>
          </w:rPr>
          <w:commentReference w:id="120"/>
        </w:r>
        <w:r w:rsidR="00764A7C" w:rsidDel="00126FD3">
          <w:rPr>
            <w:rFonts w:ascii="Times New Roman" w:hAnsi="Times New Roman" w:cs="Times New Roman"/>
            <w:lang w:val="en-CA"/>
          </w:rPr>
          <w:delText xml:space="preserve">.) </w:delText>
        </w:r>
      </w:del>
      <w:r w:rsidR="00152921">
        <w:rPr>
          <w:rFonts w:ascii="Times New Roman" w:hAnsi="Times New Roman" w:cs="Times New Roman"/>
          <w:lang w:val="en-CA"/>
        </w:rPr>
        <w:fldChar w:fldCharType="begin"/>
      </w:r>
      <w:r w:rsidR="00014899">
        <w:rPr>
          <w:rFonts w:ascii="Times New Roman" w:hAnsi="Times New Roman" w:cs="Times New Roman"/>
          <w:lang w:val="en-CA"/>
        </w:rPr>
        <w:instrText xml:space="preserve"> ADDIN ZOTERO_ITEM CSL_CITATION {"citationID":"nDxPHVZw","properties":{"formattedCitation":"(P. G. Smith, 2007)","plainCitation":"(P. G. 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00152921">
        <w:rPr>
          <w:rFonts w:ascii="Times New Roman" w:hAnsi="Times New Roman" w:cs="Times New Roman"/>
          <w:lang w:val="en-CA"/>
        </w:rPr>
        <w:fldChar w:fldCharType="separate"/>
      </w:r>
      <w:r w:rsidR="00014899">
        <w:rPr>
          <w:rFonts w:ascii="Times New Roman" w:hAnsi="Times New Roman" w:cs="Times New Roman"/>
          <w:noProof/>
          <w:lang w:val="en-CA"/>
        </w:rPr>
        <w:t xml:space="preserve">(P. G. </w:t>
      </w:r>
      <w:r w:rsidR="00014899">
        <w:rPr>
          <w:rFonts w:ascii="Times New Roman" w:hAnsi="Times New Roman" w:cs="Times New Roman"/>
          <w:noProof/>
          <w:lang w:val="en-CA"/>
        </w:rPr>
        <w:lastRenderedPageBreak/>
        <w:t>Smith, 2007)</w:t>
      </w:r>
      <w:r w:rsidR="00152921">
        <w:rPr>
          <w:rFonts w:ascii="Times New Roman" w:hAnsi="Times New Roman" w:cs="Times New Roman"/>
          <w:lang w:val="en-CA"/>
        </w:rPr>
        <w:fldChar w:fldCharType="end"/>
      </w:r>
      <w:r w:rsidR="00764A7C">
        <w:rPr>
          <w:rFonts w:ascii="Times New Roman" w:hAnsi="Times New Roman" w:cs="Times New Roman"/>
          <w:lang w:val="en-CA"/>
        </w:rPr>
        <w:t>.</w:t>
      </w:r>
      <w:r w:rsidR="0044282A">
        <w:rPr>
          <w:rFonts w:ascii="Times New Roman" w:hAnsi="Times New Roman" w:cs="Times New Roman"/>
          <w:lang w:val="en-CA"/>
        </w:rPr>
        <w:t xml:space="preserve"> While it can be challenging to try and create new green corridors through a city, a New Zealand</w:t>
      </w:r>
      <w:r w:rsidR="00C57F44">
        <w:rPr>
          <w:rFonts w:ascii="Times New Roman" w:hAnsi="Times New Roman" w:cs="Times New Roman"/>
          <w:lang w:val="en-CA"/>
        </w:rPr>
        <w:t>/Aotearoa</w:t>
      </w:r>
      <w:r w:rsidR="0044282A">
        <w:rPr>
          <w:rFonts w:ascii="Times New Roman" w:hAnsi="Times New Roman" w:cs="Times New Roman"/>
          <w:lang w:val="en-CA"/>
        </w:rPr>
        <w:t xml:space="preserve"> study </w:t>
      </w:r>
      <w:r w:rsidR="00C076C7">
        <w:rPr>
          <w:rFonts w:ascii="Times New Roman" w:hAnsi="Times New Roman" w:cs="Times New Roman"/>
          <w:lang w:val="en-CA"/>
        </w:rPr>
        <w:t>used a</w:t>
      </w:r>
      <w:r w:rsidR="00D01800">
        <w:rPr>
          <w:rFonts w:ascii="Times New Roman" w:hAnsi="Times New Roman" w:cs="Times New Roman"/>
          <w:lang w:val="en-CA"/>
        </w:rPr>
        <w:t xml:space="preserve"> least-cost path analyses </w:t>
      </w:r>
      <w:r w:rsidR="006A660B">
        <w:rPr>
          <w:rFonts w:ascii="Times New Roman" w:hAnsi="Times New Roman" w:cs="Times New Roman"/>
          <w:lang w:val="en-CA"/>
        </w:rPr>
        <w:t>to integrate infrastructures</w:t>
      </w:r>
      <w:r w:rsidR="00C076C7">
        <w:rPr>
          <w:rFonts w:ascii="Times New Roman" w:hAnsi="Times New Roman" w:cs="Times New Roman"/>
          <w:lang w:val="en-CA"/>
        </w:rPr>
        <w:t>,</w:t>
      </w:r>
      <w:r w:rsidR="006A660B">
        <w:rPr>
          <w:rFonts w:ascii="Times New Roman" w:hAnsi="Times New Roman" w:cs="Times New Roman"/>
          <w:lang w:val="en-CA"/>
        </w:rPr>
        <w:t xml:space="preserve"> such as green roofs or walls</w:t>
      </w:r>
      <w:r w:rsidR="00C076C7">
        <w:rPr>
          <w:rFonts w:ascii="Times New Roman" w:hAnsi="Times New Roman" w:cs="Times New Roman"/>
          <w:lang w:val="en-CA"/>
        </w:rPr>
        <w:t>,</w:t>
      </w:r>
      <w:r w:rsidR="006A660B">
        <w:rPr>
          <w:rFonts w:ascii="Times New Roman" w:hAnsi="Times New Roman" w:cs="Times New Roman"/>
          <w:lang w:val="en-CA"/>
        </w:rPr>
        <w:t xml:space="preserve"> </w:t>
      </w:r>
      <w:r w:rsidR="00C076C7">
        <w:rPr>
          <w:rFonts w:ascii="Times New Roman" w:hAnsi="Times New Roman" w:cs="Times New Roman"/>
          <w:lang w:val="en-CA"/>
        </w:rPr>
        <w:t>to show that increased</w:t>
      </w:r>
      <w:r w:rsidR="006A660B">
        <w:rPr>
          <w:rFonts w:ascii="Times New Roman" w:hAnsi="Times New Roman" w:cs="Times New Roman"/>
          <w:lang w:val="en-CA"/>
        </w:rPr>
        <w:t xml:space="preserve"> </w:t>
      </w:r>
      <w:r w:rsidR="00C076C7">
        <w:rPr>
          <w:rFonts w:ascii="Times New Roman" w:hAnsi="Times New Roman" w:cs="Times New Roman"/>
          <w:lang w:val="en-CA"/>
        </w:rPr>
        <w:t>connectivity</w:t>
      </w:r>
      <w:r w:rsidR="006A660B">
        <w:rPr>
          <w:rFonts w:ascii="Times New Roman" w:hAnsi="Times New Roman" w:cs="Times New Roman"/>
          <w:lang w:val="en-CA"/>
        </w:rPr>
        <w:t xml:space="preserve"> between forest habitats </w:t>
      </w:r>
      <w:r w:rsidR="00C076C7">
        <w:rPr>
          <w:rFonts w:ascii="Times New Roman" w:hAnsi="Times New Roman" w:cs="Times New Roman"/>
          <w:lang w:val="en-CA"/>
        </w:rPr>
        <w:t>can</w:t>
      </w:r>
      <w:r w:rsidR="006A660B">
        <w:rPr>
          <w:rFonts w:ascii="Times New Roman" w:hAnsi="Times New Roman" w:cs="Times New Roman"/>
          <w:lang w:val="en-CA"/>
        </w:rPr>
        <w:t xml:space="preserve"> ease birds’ dispersal</w:t>
      </w:r>
      <w:r w:rsidR="00AB46F8">
        <w:rPr>
          <w:rFonts w:ascii="Times New Roman" w:hAnsi="Times New Roman" w:cs="Times New Roman"/>
          <w:lang w:val="en-CA"/>
        </w:rPr>
        <w:t xml:space="preserve"> without resorting to major changes of the urban landscape</w:t>
      </w:r>
      <w:r w:rsidR="006A660B">
        <w:rPr>
          <w:rFonts w:ascii="Times New Roman" w:hAnsi="Times New Roman" w:cs="Times New Roman"/>
          <w:lang w:val="en-CA"/>
        </w:rPr>
        <w:t xml:space="preserve"> </w:t>
      </w:r>
      <w:r w:rsidR="0044282A">
        <w:rPr>
          <w:rFonts w:ascii="Times New Roman" w:hAnsi="Times New Roman" w:cs="Times New Roman"/>
          <w:lang w:val="en-CA"/>
        </w:rPr>
        <w:fldChar w:fldCharType="begin"/>
      </w:r>
      <w:r w:rsidR="00E40ED9">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0044282A">
        <w:rPr>
          <w:rFonts w:ascii="Times New Roman" w:hAnsi="Times New Roman" w:cs="Times New Roman"/>
          <w:lang w:val="en-CA"/>
        </w:rPr>
        <w:fldChar w:fldCharType="separate"/>
      </w:r>
      <w:r w:rsidR="001A0CD6">
        <w:rPr>
          <w:rFonts w:ascii="Times New Roman" w:hAnsi="Times New Roman" w:cs="Times New Roman"/>
          <w:noProof/>
          <w:lang w:val="en-CA"/>
        </w:rPr>
        <w:t>(MacKinnon et al., 2023)</w:t>
      </w:r>
      <w:r w:rsidR="0044282A">
        <w:rPr>
          <w:rFonts w:ascii="Times New Roman" w:hAnsi="Times New Roman" w:cs="Times New Roman"/>
          <w:lang w:val="en-CA"/>
        </w:rPr>
        <w:fldChar w:fldCharType="end"/>
      </w:r>
      <w:r w:rsidR="0044282A">
        <w:rPr>
          <w:rFonts w:ascii="Times New Roman" w:hAnsi="Times New Roman" w:cs="Times New Roman"/>
          <w:lang w:val="en-CA"/>
        </w:rPr>
        <w:t>.</w:t>
      </w:r>
    </w:p>
    <w:p w14:paraId="6CF14605" w14:textId="718DCBF7" w:rsidR="005D5923" w:rsidRDefault="00527E98" w:rsidP="005D5923">
      <w:pPr>
        <w:spacing w:line="480" w:lineRule="auto"/>
        <w:ind w:firstLine="720"/>
        <w:jc w:val="both"/>
        <w:rPr>
          <w:ins w:id="121" w:author="Frei,Barbara (elle | she, her) (ECCC)" w:date="2025-06-25T16:01:00Z" w16du:dateUtc="2025-06-25T20:01:00Z"/>
          <w:rFonts w:ascii="Times New Roman" w:hAnsi="Times New Roman" w:cs="Times New Roman"/>
          <w:lang w:val="en-CA"/>
        </w:rPr>
      </w:pPr>
      <w:r>
        <w:rPr>
          <w:rFonts w:ascii="Times New Roman" w:hAnsi="Times New Roman" w:cs="Times New Roman"/>
          <w:lang w:val="en-CA"/>
        </w:rPr>
        <w:t xml:space="preserve"> </w:t>
      </w:r>
      <w:r w:rsidR="009C5DEA">
        <w:rPr>
          <w:rFonts w:ascii="Times New Roman" w:hAnsi="Times New Roman" w:cs="Times New Roman"/>
          <w:lang w:val="en-CA"/>
        </w:rPr>
        <w:t xml:space="preserve">In addition to landscape structure, </w:t>
      </w:r>
      <w:r w:rsidR="005D5923">
        <w:rPr>
          <w:rFonts w:ascii="Times New Roman" w:hAnsi="Times New Roman" w:cs="Times New Roman"/>
          <w:lang w:val="en-CA"/>
        </w:rPr>
        <w:t xml:space="preserve">both </w:t>
      </w:r>
      <w:r w:rsidR="009C5DEA">
        <w:rPr>
          <w:rFonts w:ascii="Times New Roman" w:hAnsi="Times New Roman" w:cs="Times New Roman"/>
          <w:lang w:val="en-CA"/>
        </w:rPr>
        <w:t>resource availability</w:t>
      </w:r>
      <w:del w:id="122" w:author="Frei,Barbara (elle | she, her) (ECCC)" w:date="2025-06-25T16:00:00Z" w16du:dateUtc="2025-06-25T20:00:00Z">
        <w:r w:rsidR="009C5DEA" w:rsidDel="005D5923">
          <w:rPr>
            <w:rFonts w:ascii="Times New Roman" w:hAnsi="Times New Roman" w:cs="Times New Roman"/>
            <w:lang w:val="en-CA"/>
          </w:rPr>
          <w:delText>,</w:delText>
        </w:r>
      </w:del>
      <w:r w:rsidR="009C5DEA">
        <w:rPr>
          <w:rFonts w:ascii="Times New Roman" w:hAnsi="Times New Roman" w:cs="Times New Roman"/>
          <w:lang w:val="en-CA"/>
        </w:rPr>
        <w:t xml:space="preserve"> and </w:t>
      </w:r>
      <w:r w:rsidR="00FA3EAD">
        <w:rPr>
          <w:rFonts w:ascii="Times New Roman" w:hAnsi="Times New Roman" w:cs="Times New Roman"/>
          <w:lang w:val="en-CA"/>
        </w:rPr>
        <w:t>climate</w:t>
      </w:r>
      <w:r w:rsidR="009C5DEA">
        <w:rPr>
          <w:rFonts w:ascii="Times New Roman" w:hAnsi="Times New Roman" w:cs="Times New Roman"/>
          <w:lang w:val="en-CA"/>
        </w:rPr>
        <w:t xml:space="preserve"> can significantly influence winter survival and habitat occupancy. </w:t>
      </w:r>
      <w:r w:rsidR="005D5923">
        <w:rPr>
          <w:rFonts w:ascii="Times New Roman" w:hAnsi="Times New Roman" w:cs="Times New Roman"/>
          <w:lang w:val="en-CA"/>
        </w:rPr>
        <w:t>S</w:t>
      </w:r>
      <w:r w:rsidR="009C5DEA">
        <w:rPr>
          <w:rFonts w:ascii="Times New Roman" w:hAnsi="Times New Roman" w:cs="Times New Roman"/>
          <w:lang w:val="en-CA"/>
        </w:rPr>
        <w:t xml:space="preserve">upplementary feeding in urban environments has been linked to non-adaptive behavioural strategies and reduced apparent survival in </w:t>
      </w:r>
      <w:r w:rsidR="00491243">
        <w:rPr>
          <w:rFonts w:ascii="Times New Roman" w:hAnsi="Times New Roman" w:cs="Times New Roman"/>
          <w:lang w:val="en-CA"/>
        </w:rPr>
        <w:t>g</w:t>
      </w:r>
      <w:r w:rsidR="009C5DEA">
        <w:rPr>
          <w:rFonts w:ascii="Times New Roman" w:hAnsi="Times New Roman" w:cs="Times New Roman"/>
          <w:lang w:val="en-CA"/>
        </w:rPr>
        <w:t>reat tits</w:t>
      </w:r>
      <w:r w:rsidR="00491243">
        <w:rPr>
          <w:rFonts w:ascii="Times New Roman" w:hAnsi="Times New Roman" w:cs="Times New Roman"/>
          <w:lang w:val="en-CA"/>
        </w:rPr>
        <w:t xml:space="preserve"> (</w:t>
      </w:r>
      <w:r w:rsidR="00491243">
        <w:rPr>
          <w:rFonts w:ascii="Times New Roman" w:hAnsi="Times New Roman" w:cs="Times New Roman"/>
          <w:i/>
          <w:iCs/>
          <w:lang w:val="en-CA"/>
        </w:rPr>
        <w:t>Parus major</w:t>
      </w:r>
      <w:r w:rsidR="00491243">
        <w:rPr>
          <w:rFonts w:ascii="Times New Roman" w:hAnsi="Times New Roman" w:cs="Times New Roman"/>
          <w:lang w:val="en-CA"/>
        </w:rPr>
        <w:t>)</w:t>
      </w:r>
      <w:r w:rsidR="009C5DEA">
        <w:rPr>
          <w:rFonts w:ascii="Times New Roman" w:hAnsi="Times New Roman" w:cs="Times New Roman"/>
          <w:lang w:val="en-CA"/>
        </w:rPr>
        <w:t xml:space="preserve">, highlighting the potential trade-offs of human-provided resources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00152921">
        <w:rPr>
          <w:rFonts w:ascii="Times New Roman" w:hAnsi="Times New Roman" w:cs="Times New Roman"/>
          <w:lang w:val="en-CA"/>
        </w:rPr>
        <w:fldChar w:fldCharType="separate"/>
      </w:r>
      <w:r w:rsidR="001A0CD6">
        <w:rPr>
          <w:rFonts w:ascii="Times New Roman" w:hAnsi="Times New Roman" w:cs="Times New Roman"/>
          <w:noProof/>
          <w:lang w:val="en-CA"/>
        </w:rPr>
        <w:t>(Krama et al., 2023)</w:t>
      </w:r>
      <w:r w:rsidR="00152921">
        <w:rPr>
          <w:rFonts w:ascii="Times New Roman" w:hAnsi="Times New Roman" w:cs="Times New Roman"/>
          <w:lang w:val="en-CA"/>
        </w:rPr>
        <w:fldChar w:fldCharType="end"/>
      </w:r>
      <w:r w:rsidR="00152921">
        <w:rPr>
          <w:rFonts w:ascii="Times New Roman" w:hAnsi="Times New Roman" w:cs="Times New Roman"/>
          <w:lang w:val="en-CA"/>
        </w:rPr>
        <w:t>.</w:t>
      </w:r>
      <w:r w:rsidR="003218C2">
        <w:rPr>
          <w:rFonts w:ascii="Times New Roman" w:hAnsi="Times New Roman" w:cs="Times New Roman"/>
          <w:lang w:val="en-CA"/>
        </w:rPr>
        <w:t xml:space="preserve"> </w:t>
      </w:r>
      <w:r w:rsidR="009C5DEA">
        <w:rPr>
          <w:rFonts w:ascii="Times New Roman" w:hAnsi="Times New Roman" w:cs="Times New Roman"/>
          <w:lang w:val="en-CA"/>
        </w:rPr>
        <w:t xml:space="preserve">Moreover, temperature dynamics are likely to affect winter distributions: </w:t>
      </w:r>
      <w:r w:rsidR="00363650">
        <w:rPr>
          <w:rFonts w:ascii="Times New Roman" w:hAnsi="Times New Roman" w:cs="Times New Roman"/>
          <w:lang w:val="en-CA"/>
        </w:rPr>
        <w:t>northern cardinal</w:t>
      </w:r>
      <w:r w:rsidR="009C5DEA">
        <w:rPr>
          <w:rFonts w:ascii="Times New Roman" w:hAnsi="Times New Roman" w:cs="Times New Roman"/>
          <w:lang w:val="en-CA"/>
        </w:rPr>
        <w:t>s were more likely to colonize sites that were warmer relative to the previous year, especially in forested areas</w:t>
      </w:r>
      <w:r w:rsidR="003218C2">
        <w:rPr>
          <w:rFonts w:ascii="Times New Roman" w:hAnsi="Times New Roman" w:cs="Times New Roman"/>
          <w:lang w:val="en-CA"/>
        </w:rPr>
        <w:t xml:space="preserve"> </w:t>
      </w:r>
      <w:r w:rsidR="003218C2">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3218C2">
        <w:rPr>
          <w:rFonts w:ascii="Times New Roman" w:hAnsi="Times New Roman" w:cs="Times New Roman"/>
          <w:lang w:val="en-CA"/>
        </w:rPr>
        <w:fldChar w:fldCharType="separate"/>
      </w:r>
      <w:r w:rsidR="001A0CD6">
        <w:rPr>
          <w:rFonts w:ascii="Times New Roman" w:hAnsi="Times New Roman" w:cs="Times New Roman"/>
          <w:noProof/>
          <w:lang w:val="en-CA"/>
        </w:rPr>
        <w:t>(Latimer &amp; Zuckerberg, 2021)</w:t>
      </w:r>
      <w:r w:rsidR="003218C2">
        <w:rPr>
          <w:rFonts w:ascii="Times New Roman" w:hAnsi="Times New Roman" w:cs="Times New Roman"/>
          <w:lang w:val="en-CA"/>
        </w:rPr>
        <w:fldChar w:fldCharType="end"/>
      </w:r>
      <w:r w:rsidR="003218C2">
        <w:rPr>
          <w:rFonts w:ascii="Times New Roman" w:hAnsi="Times New Roman" w:cs="Times New Roman"/>
          <w:lang w:val="en-CA"/>
        </w:rPr>
        <w:t>.</w:t>
      </w:r>
      <w:r w:rsidR="00EF75A1">
        <w:rPr>
          <w:rFonts w:ascii="Times New Roman" w:hAnsi="Times New Roman" w:cs="Times New Roman"/>
          <w:lang w:val="en-CA"/>
        </w:rPr>
        <w:t xml:space="preserve"> </w:t>
      </w:r>
      <w:r w:rsidR="009C5DEA">
        <w:rPr>
          <w:rFonts w:ascii="Times New Roman" w:hAnsi="Times New Roman" w:cs="Times New Roman"/>
          <w:lang w:val="en-CA"/>
        </w:rPr>
        <w:t xml:space="preserve">Interestingly, while some other common urban species like the </w:t>
      </w:r>
      <w:r w:rsidR="009232C7">
        <w:rPr>
          <w:rFonts w:ascii="Times New Roman" w:hAnsi="Times New Roman" w:cs="Times New Roman"/>
          <w:lang w:val="en-CA"/>
        </w:rPr>
        <w:t>h</w:t>
      </w:r>
      <w:r w:rsidR="009C5DEA">
        <w:rPr>
          <w:rFonts w:ascii="Times New Roman" w:hAnsi="Times New Roman" w:cs="Times New Roman"/>
          <w:lang w:val="en-CA"/>
        </w:rPr>
        <w:t xml:space="preserve">ouse </w:t>
      </w:r>
      <w:r w:rsidR="009232C7">
        <w:rPr>
          <w:rFonts w:ascii="Times New Roman" w:hAnsi="Times New Roman" w:cs="Times New Roman"/>
          <w:lang w:val="en-CA"/>
        </w:rPr>
        <w:t>s</w:t>
      </w:r>
      <w:r w:rsidR="009C5DEA">
        <w:rPr>
          <w:rFonts w:ascii="Times New Roman" w:hAnsi="Times New Roman" w:cs="Times New Roman"/>
          <w:lang w:val="en-CA"/>
        </w:rPr>
        <w:t>parrow</w:t>
      </w:r>
      <w:r w:rsidR="00D74E21">
        <w:rPr>
          <w:rFonts w:ascii="Times New Roman" w:hAnsi="Times New Roman" w:cs="Times New Roman"/>
          <w:lang w:val="en-CA"/>
        </w:rPr>
        <w:t xml:space="preserve"> (</w:t>
      </w:r>
      <w:r w:rsidR="00D74E21">
        <w:rPr>
          <w:rFonts w:ascii="Times New Roman" w:hAnsi="Times New Roman" w:cs="Times New Roman"/>
          <w:i/>
          <w:iCs/>
          <w:lang w:val="en-CA"/>
        </w:rPr>
        <w:t>Passer domesticus</w:t>
      </w:r>
      <w:r w:rsidR="00D74E21">
        <w:rPr>
          <w:rFonts w:ascii="Times New Roman" w:hAnsi="Times New Roman" w:cs="Times New Roman"/>
          <w:lang w:val="en-CA"/>
        </w:rPr>
        <w:t>)</w:t>
      </w:r>
      <w:r w:rsidR="009C5DEA">
        <w:rPr>
          <w:rFonts w:ascii="Times New Roman" w:hAnsi="Times New Roman" w:cs="Times New Roman"/>
          <w:lang w:val="en-CA"/>
        </w:rPr>
        <w:t xml:space="preserve"> and the </w:t>
      </w:r>
      <w:r w:rsidR="00D74E21">
        <w:rPr>
          <w:rFonts w:ascii="Times New Roman" w:hAnsi="Times New Roman" w:cs="Times New Roman"/>
          <w:lang w:val="en-CA"/>
        </w:rPr>
        <w:t>American</w:t>
      </w:r>
      <w:r w:rsidR="009C5DEA">
        <w:rPr>
          <w:rFonts w:ascii="Times New Roman" w:hAnsi="Times New Roman" w:cs="Times New Roman"/>
          <w:lang w:val="en-CA"/>
        </w:rPr>
        <w:t xml:space="preserve"> </w:t>
      </w:r>
      <w:r w:rsidR="009232C7">
        <w:rPr>
          <w:rFonts w:ascii="Times New Roman" w:hAnsi="Times New Roman" w:cs="Times New Roman"/>
          <w:lang w:val="en-CA"/>
        </w:rPr>
        <w:t>g</w:t>
      </w:r>
      <w:r w:rsidR="009C5DEA">
        <w:rPr>
          <w:rFonts w:ascii="Times New Roman" w:hAnsi="Times New Roman" w:cs="Times New Roman"/>
          <w:lang w:val="en-CA"/>
        </w:rPr>
        <w:t>oldfinch</w:t>
      </w:r>
      <w:r w:rsidR="00D74E21">
        <w:rPr>
          <w:rFonts w:ascii="Times New Roman" w:hAnsi="Times New Roman" w:cs="Times New Roman"/>
          <w:lang w:val="en-CA"/>
        </w:rPr>
        <w:t xml:space="preserve"> (</w:t>
      </w:r>
      <w:r w:rsidR="00971ABF">
        <w:rPr>
          <w:rFonts w:ascii="Times New Roman" w:hAnsi="Times New Roman" w:cs="Times New Roman"/>
          <w:i/>
          <w:iCs/>
          <w:lang w:val="en-CA"/>
        </w:rPr>
        <w:t>Spinus tristis</w:t>
      </w:r>
      <w:r w:rsidR="00971ABF">
        <w:rPr>
          <w:rFonts w:ascii="Times New Roman" w:hAnsi="Times New Roman" w:cs="Times New Roman"/>
          <w:lang w:val="en-CA"/>
        </w:rPr>
        <w:t>)</w:t>
      </w:r>
      <w:r w:rsidR="009C5DEA">
        <w:rPr>
          <w:rFonts w:ascii="Times New Roman" w:hAnsi="Times New Roman" w:cs="Times New Roman"/>
          <w:lang w:val="en-CA"/>
        </w:rPr>
        <w:t xml:space="preserve"> show resilience to urban cold, others like the </w:t>
      </w:r>
      <w:r w:rsidR="00363650">
        <w:rPr>
          <w:rFonts w:ascii="Times New Roman" w:hAnsi="Times New Roman" w:cs="Times New Roman"/>
          <w:lang w:val="en-CA"/>
        </w:rPr>
        <w:t>northern cardinal</w:t>
      </w:r>
      <w:r w:rsidR="009C5DEA">
        <w:rPr>
          <w:rFonts w:ascii="Times New Roman" w:hAnsi="Times New Roman" w:cs="Times New Roman"/>
          <w:lang w:val="en-CA"/>
        </w:rPr>
        <w:t xml:space="preserve"> and the American tree sparrow demonstrate cold-driven colonization, </w:t>
      </w:r>
      <w:r w:rsidR="00971ABF">
        <w:rPr>
          <w:rFonts w:ascii="Times New Roman" w:hAnsi="Times New Roman" w:cs="Times New Roman"/>
          <w:lang w:val="en-CA"/>
        </w:rPr>
        <w:t xml:space="preserve">colonizing cities rather than rural sites, </w:t>
      </w:r>
      <w:r w:rsidR="009C5DEA">
        <w:rPr>
          <w:rFonts w:ascii="Times New Roman" w:hAnsi="Times New Roman" w:cs="Times New Roman"/>
          <w:lang w:val="en-CA"/>
        </w:rPr>
        <w:t>suggesting species-specific thermal strategies</w:t>
      </w:r>
      <w:r w:rsidR="00EF75A1">
        <w:rPr>
          <w:rFonts w:ascii="Times New Roman" w:hAnsi="Times New Roman" w:cs="Times New Roman"/>
          <w:lang w:val="en-CA"/>
        </w:rPr>
        <w:t xml:space="preserve"> </w:t>
      </w:r>
      <w:r w:rsidR="00EF75A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F75A1">
        <w:rPr>
          <w:rFonts w:ascii="Times New Roman" w:hAnsi="Times New Roman" w:cs="Times New Roman"/>
          <w:lang w:val="en-CA"/>
        </w:rPr>
        <w:fldChar w:fldCharType="separate"/>
      </w:r>
      <w:r w:rsidR="001A0CD6">
        <w:rPr>
          <w:rFonts w:ascii="Times New Roman" w:hAnsi="Times New Roman" w:cs="Times New Roman"/>
          <w:noProof/>
          <w:lang w:val="en-CA"/>
        </w:rPr>
        <w:t>(Latimer &amp; Zuckerberg, 2021)</w:t>
      </w:r>
      <w:r w:rsidR="00EF75A1">
        <w:rPr>
          <w:rFonts w:ascii="Times New Roman" w:hAnsi="Times New Roman" w:cs="Times New Roman"/>
          <w:lang w:val="en-CA"/>
        </w:rPr>
        <w:fldChar w:fldCharType="end"/>
      </w:r>
      <w:r w:rsidR="00EF75A1">
        <w:rPr>
          <w:rFonts w:ascii="Times New Roman" w:hAnsi="Times New Roman" w:cs="Times New Roman"/>
          <w:lang w:val="en-CA"/>
        </w:rPr>
        <w:t>.</w:t>
      </w:r>
    </w:p>
    <w:p w14:paraId="2DD119E7" w14:textId="610EFDB5" w:rsidR="00736EF2" w:rsidRDefault="00473811" w:rsidP="00D60360">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 </w:t>
      </w:r>
      <w:r w:rsidR="000B4702">
        <w:rPr>
          <w:rFonts w:ascii="Times New Roman" w:hAnsi="Times New Roman" w:cs="Times New Roman"/>
          <w:lang w:val="en-CA"/>
        </w:rPr>
        <w:t>Winter represents a period of acute and chronic energetic stress for small passerines, particularly in northern latitudes</w:t>
      </w:r>
      <w:r w:rsidR="00971ABF">
        <w:rPr>
          <w:rFonts w:ascii="Times New Roman" w:hAnsi="Times New Roman" w:cs="Times New Roman"/>
          <w:lang w:val="en-CA"/>
        </w:rPr>
        <w:t>, where during extreme cold periods birds must maintain a temperature difference from over 40</w:t>
      </w:r>
      <w:r w:rsidR="00C24DEA">
        <w:rPr>
          <w:rFonts w:ascii="Times New Roman" w:hAnsi="Times New Roman" w:cs="Times New Roman"/>
          <w:lang w:val="en-CA"/>
        </w:rPr>
        <w:t>˚C within the bird to under -40˚C outside the bird, with only one or two centimeters of insulation (feathers) to maintain that gradient</w:t>
      </w:r>
      <w:r w:rsidR="000B4702">
        <w:rPr>
          <w:rFonts w:ascii="Times New Roman" w:hAnsi="Times New Roman" w:cs="Times New Roman"/>
          <w:lang w:val="en-CA"/>
        </w:rPr>
        <w:t>. Birds must balance reduced food availability and shorter foraging windows, along with an increased thermoregulatory demand during longer, colder nights</w:t>
      </w:r>
      <w:r w:rsidR="009D088E">
        <w:rPr>
          <w:rFonts w:ascii="Times New Roman" w:hAnsi="Times New Roman" w:cs="Times New Roman"/>
          <w:lang w:val="en-CA"/>
        </w:rPr>
        <w:t xml:space="preserve"> </w:t>
      </w:r>
      <w:r w:rsidR="009D088E">
        <w:rPr>
          <w:rFonts w:ascii="Times New Roman" w:hAnsi="Times New Roman" w:cs="Times New Roman"/>
          <w:lang w:val="en-CA"/>
        </w:rPr>
        <w:fldChar w:fldCharType="begin"/>
      </w:r>
      <w:r w:rsidR="009D088E">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9D088E">
        <w:rPr>
          <w:rFonts w:ascii="Times New Roman" w:hAnsi="Times New Roman" w:cs="Times New Roman"/>
          <w:lang w:val="en-CA"/>
        </w:rPr>
        <w:fldChar w:fldCharType="separate"/>
      </w:r>
      <w:r w:rsidR="001A0CD6">
        <w:rPr>
          <w:rFonts w:ascii="Times New Roman" w:hAnsi="Times New Roman" w:cs="Times New Roman"/>
          <w:noProof/>
          <w:lang w:val="en-CA"/>
        </w:rPr>
        <w:t>(Petit et al., 2017)</w:t>
      </w:r>
      <w:r w:rsidR="009D088E">
        <w:rPr>
          <w:rFonts w:ascii="Times New Roman" w:hAnsi="Times New Roman" w:cs="Times New Roman"/>
          <w:lang w:val="en-CA"/>
        </w:rPr>
        <w:fldChar w:fldCharType="end"/>
      </w:r>
      <w:r w:rsidR="009D088E">
        <w:rPr>
          <w:rFonts w:ascii="Times New Roman" w:hAnsi="Times New Roman" w:cs="Times New Roman"/>
          <w:lang w:val="en-CA"/>
        </w:rPr>
        <w:t xml:space="preserve">. </w:t>
      </w:r>
      <w:r w:rsidR="000B4702">
        <w:rPr>
          <w:rFonts w:ascii="Times New Roman" w:hAnsi="Times New Roman" w:cs="Times New Roman"/>
          <w:lang w:val="en-CA"/>
        </w:rPr>
        <w:t>Physiological adaptations</w:t>
      </w:r>
      <w:r w:rsidR="00452A3C">
        <w:rPr>
          <w:rFonts w:ascii="Times New Roman" w:hAnsi="Times New Roman" w:cs="Times New Roman"/>
          <w:lang w:val="en-CA"/>
        </w:rPr>
        <w:t>,</w:t>
      </w:r>
      <w:r w:rsidR="000B4702">
        <w:rPr>
          <w:rFonts w:ascii="Times New Roman" w:hAnsi="Times New Roman" w:cs="Times New Roman"/>
          <w:lang w:val="en-CA"/>
        </w:rPr>
        <w:t xml:space="preserve"> such as the elevated heart rate observed in Eurasian blackbirds</w:t>
      </w:r>
      <w:r w:rsidR="00A8602C">
        <w:rPr>
          <w:rFonts w:ascii="Times New Roman" w:hAnsi="Times New Roman" w:cs="Times New Roman"/>
          <w:lang w:val="en-CA"/>
        </w:rPr>
        <w:t xml:space="preserve"> (</w:t>
      </w:r>
      <w:r w:rsidR="00A8602C">
        <w:rPr>
          <w:rFonts w:ascii="Times New Roman" w:hAnsi="Times New Roman" w:cs="Times New Roman"/>
          <w:i/>
          <w:iCs/>
          <w:lang w:val="en-CA"/>
        </w:rPr>
        <w:t>Turdus merula</w:t>
      </w:r>
      <w:r w:rsidR="00A36D8F">
        <w:rPr>
          <w:rFonts w:ascii="Times New Roman" w:hAnsi="Times New Roman" w:cs="Times New Roman"/>
          <w:lang w:val="en-CA"/>
        </w:rPr>
        <w:t>)</w:t>
      </w:r>
      <w:r w:rsidR="000B4702">
        <w:rPr>
          <w:rFonts w:ascii="Times New Roman" w:hAnsi="Times New Roman" w:cs="Times New Roman"/>
          <w:lang w:val="en-CA"/>
        </w:rPr>
        <w:t xml:space="preserve"> during colder temperatures could help preserve </w:t>
      </w:r>
      <w:r w:rsidR="00A36D8F">
        <w:rPr>
          <w:rFonts w:ascii="Times New Roman" w:hAnsi="Times New Roman" w:cs="Times New Roman"/>
          <w:lang w:val="en-CA"/>
        </w:rPr>
        <w:t>heat by burning more energy</w:t>
      </w:r>
      <w:r w:rsidR="000B4702">
        <w:rPr>
          <w:rFonts w:ascii="Times New Roman" w:hAnsi="Times New Roman" w:cs="Times New Roman"/>
          <w:lang w:val="en-CA"/>
        </w:rPr>
        <w:t xml:space="preserve"> </w:t>
      </w:r>
      <w:r w:rsidR="000B4702">
        <w:rPr>
          <w:rFonts w:ascii="Times New Roman" w:hAnsi="Times New Roman" w:cs="Times New Roman"/>
          <w:lang w:val="en-CA"/>
        </w:rPr>
        <w:fldChar w:fldCharType="begin"/>
      </w:r>
      <w:r w:rsidR="000B4702">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000B4702">
        <w:rPr>
          <w:rFonts w:ascii="Times New Roman" w:hAnsi="Times New Roman" w:cs="Times New Roman"/>
          <w:lang w:val="en-CA"/>
        </w:rPr>
        <w:fldChar w:fldCharType="separate"/>
      </w:r>
      <w:r w:rsidR="001A0CD6">
        <w:rPr>
          <w:rFonts w:ascii="Times New Roman" w:hAnsi="Times New Roman" w:cs="Times New Roman"/>
          <w:noProof/>
          <w:lang w:val="en-CA"/>
        </w:rPr>
        <w:t>(Linek et al., 2021)</w:t>
      </w:r>
      <w:r w:rsidR="000B4702">
        <w:rPr>
          <w:rFonts w:ascii="Times New Roman" w:hAnsi="Times New Roman" w:cs="Times New Roman"/>
          <w:lang w:val="en-CA"/>
        </w:rPr>
        <w:fldChar w:fldCharType="end"/>
      </w:r>
      <w:r w:rsidR="000B4702">
        <w:rPr>
          <w:rFonts w:ascii="Times New Roman" w:hAnsi="Times New Roman" w:cs="Times New Roman"/>
          <w:lang w:val="en-CA"/>
        </w:rPr>
        <w:t xml:space="preserve">. </w:t>
      </w:r>
      <w:r w:rsidR="008D04C6">
        <w:rPr>
          <w:rFonts w:ascii="Times New Roman" w:hAnsi="Times New Roman" w:cs="Times New Roman"/>
          <w:lang w:val="en-CA"/>
        </w:rPr>
        <w:t>Small passerine b</w:t>
      </w:r>
      <w:r w:rsidR="009D088E">
        <w:rPr>
          <w:rFonts w:ascii="Times New Roman" w:hAnsi="Times New Roman" w:cs="Times New Roman"/>
          <w:lang w:val="en-CA"/>
        </w:rPr>
        <w:t xml:space="preserve">irds </w:t>
      </w:r>
      <w:r w:rsidR="008D04C6">
        <w:rPr>
          <w:rFonts w:ascii="Times New Roman" w:hAnsi="Times New Roman" w:cs="Times New Roman"/>
          <w:lang w:val="en-CA"/>
        </w:rPr>
        <w:lastRenderedPageBreak/>
        <w:t>spending</w:t>
      </w:r>
      <w:r w:rsidR="009D088E">
        <w:rPr>
          <w:rFonts w:ascii="Times New Roman" w:hAnsi="Times New Roman" w:cs="Times New Roman"/>
          <w:lang w:val="en-CA"/>
        </w:rPr>
        <w:t xml:space="preserve"> winter </w:t>
      </w:r>
      <w:r w:rsidR="000B4702">
        <w:rPr>
          <w:rFonts w:ascii="Times New Roman" w:hAnsi="Times New Roman" w:cs="Times New Roman"/>
          <w:lang w:val="en-CA"/>
        </w:rPr>
        <w:t>at</w:t>
      </w:r>
      <w:r w:rsidR="009D088E">
        <w:rPr>
          <w:rFonts w:ascii="Times New Roman" w:hAnsi="Times New Roman" w:cs="Times New Roman"/>
          <w:lang w:val="en-CA"/>
        </w:rPr>
        <w:t xml:space="preserve"> higher latitudes </w:t>
      </w:r>
      <w:r w:rsidR="000B4702">
        <w:rPr>
          <w:rFonts w:ascii="Times New Roman" w:hAnsi="Times New Roman" w:cs="Times New Roman"/>
          <w:lang w:val="en-CA"/>
        </w:rPr>
        <w:t>are required to</w:t>
      </w:r>
      <w:r w:rsidR="008D04C6">
        <w:rPr>
          <w:rFonts w:ascii="Times New Roman" w:hAnsi="Times New Roman" w:cs="Times New Roman"/>
          <w:lang w:val="en-CA"/>
        </w:rPr>
        <w:t xml:space="preserve"> </w:t>
      </w:r>
      <w:r w:rsidR="005946FF">
        <w:rPr>
          <w:rFonts w:ascii="Times New Roman" w:hAnsi="Times New Roman" w:cs="Times New Roman"/>
          <w:lang w:val="en-CA"/>
        </w:rPr>
        <w:t xml:space="preserve">display optimal energy management in a multifaceted way to survive through the harsh conditions </w:t>
      </w:r>
      <w:r w:rsidR="005946FF">
        <w:rPr>
          <w:rFonts w:ascii="Times New Roman" w:hAnsi="Times New Roman" w:cs="Times New Roman"/>
          <w:lang w:val="en-CA"/>
        </w:rPr>
        <w:fldChar w:fldCharType="begin"/>
      </w:r>
      <w:r w:rsidR="005946FF">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5946FF">
        <w:rPr>
          <w:rFonts w:ascii="Times New Roman" w:hAnsi="Times New Roman" w:cs="Times New Roman"/>
          <w:lang w:val="en-CA"/>
        </w:rPr>
        <w:fldChar w:fldCharType="separate"/>
      </w:r>
      <w:r w:rsidR="001A0CD6">
        <w:rPr>
          <w:rFonts w:ascii="Times New Roman" w:hAnsi="Times New Roman" w:cs="Times New Roman"/>
          <w:noProof/>
          <w:lang w:val="en-CA"/>
        </w:rPr>
        <w:t>(Andreev, 1999; Brodin, 2007; Petit et al., 2017)</w:t>
      </w:r>
      <w:r w:rsidR="005946FF">
        <w:rPr>
          <w:rFonts w:ascii="Times New Roman" w:hAnsi="Times New Roman" w:cs="Times New Roman"/>
          <w:lang w:val="en-CA"/>
        </w:rPr>
        <w:fldChar w:fldCharType="end"/>
      </w:r>
      <w:r w:rsidR="005946FF">
        <w:rPr>
          <w:rFonts w:ascii="Times New Roman" w:hAnsi="Times New Roman" w:cs="Times New Roman"/>
          <w:lang w:val="en-CA"/>
        </w:rPr>
        <w:t>.</w:t>
      </w:r>
      <w:r w:rsidR="00FC1D09">
        <w:rPr>
          <w:rFonts w:ascii="Times New Roman" w:hAnsi="Times New Roman" w:cs="Times New Roman"/>
          <w:lang w:val="en-CA"/>
        </w:rPr>
        <w:t xml:space="preserve"> </w:t>
      </w:r>
      <w:r w:rsidR="000B4702">
        <w:rPr>
          <w:rFonts w:ascii="Times New Roman" w:hAnsi="Times New Roman" w:cs="Times New Roman"/>
          <w:lang w:val="en-CA"/>
        </w:rPr>
        <w:t>In addition, weather severity, including extreme wind events, has been linked to increased mortality in wintering seabirds</w:t>
      </w:r>
      <w:r w:rsidR="006C3D6F">
        <w:rPr>
          <w:rFonts w:ascii="Times New Roman" w:hAnsi="Times New Roman" w:cs="Times New Roman"/>
          <w:lang w:val="en-CA"/>
        </w:rPr>
        <w:t xml:space="preserve"> </w:t>
      </w:r>
      <w:r w:rsidR="006C3D6F">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{"citationID":"ZZArQpNe","properties":{"formattedCitation":"(Louzao et al., 2019)","plainCitation":"(Louzao et al., 2019)","noteIndex":0},"citationItems":[{"id":882,"uris":["http://zotero.org/users/16770306/items/8QF99HTI","http://zotero.org/users/16770306/items/Q6LSKKRV"],"itemData":{"id":882,"type":"article-journal","abstract":"Changing environmental conditions can have non-linear effects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different ways, we employed a multi threshold wind speed approach to assess which criteria yielded the strongest predictions. By focusing on a highly vulnerable species, the common guillemot Uria aalge, we hypothesized that bird mortality would be related to a cumulative effect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identified a threshold response of bird mortality in relation to extreme wind events above which birds experienced consistent increased mortality, which was especially evident in the heavier winter (e.g. 2013/2014). Our methodological approach provides insights on the definition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Indicators","page":"183-192","source":"ScienceDirect","title":"Threshold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4,1]]}}}],"schema":"https://github.com/citation-style-language/schema/raw/master/csl-citation.json"} </w:instrText>
      </w:r>
      <w:r w:rsidR="006C3D6F">
        <w:rPr>
          <w:rFonts w:ascii="Times New Roman" w:hAnsi="Times New Roman" w:cs="Times New Roman"/>
          <w:lang w:val="en-CA"/>
        </w:rPr>
        <w:fldChar w:fldCharType="separate"/>
      </w:r>
      <w:r w:rsidR="001A0CD6">
        <w:rPr>
          <w:rFonts w:ascii="Times New Roman" w:hAnsi="Times New Roman" w:cs="Times New Roman"/>
          <w:noProof/>
          <w:lang w:val="en-CA"/>
        </w:rPr>
        <w:t>(Louzao et al., 2019)</w:t>
      </w:r>
      <w:r w:rsidR="006C3D6F">
        <w:rPr>
          <w:rFonts w:ascii="Times New Roman" w:hAnsi="Times New Roman" w:cs="Times New Roman"/>
          <w:lang w:val="en-CA"/>
        </w:rPr>
        <w:fldChar w:fldCharType="end"/>
      </w:r>
      <w:r w:rsidR="006C3D6F">
        <w:rPr>
          <w:rFonts w:ascii="Times New Roman" w:hAnsi="Times New Roman" w:cs="Times New Roman"/>
          <w:lang w:val="en-CA"/>
        </w:rPr>
        <w:t xml:space="preserve">. </w:t>
      </w:r>
      <w:r w:rsidR="00FB3132">
        <w:rPr>
          <w:rFonts w:ascii="Times New Roman" w:hAnsi="Times New Roman" w:cs="Times New Roman"/>
          <w:lang w:val="en-CA"/>
        </w:rPr>
        <w:t xml:space="preserve">This may also be especially relevant in urban settings, where wind tunnel effects created by buildings can amplify exposure to harsh microclimates </w:t>
      </w:r>
      <w:commentRangeStart w:id="123"/>
      <w:commentRangeStart w:id="124"/>
      <w:r w:rsidR="00FE183E">
        <w:rPr>
          <w:rFonts w:ascii="Times New Roman" w:hAnsi="Times New Roman" w:cs="Times New Roman"/>
          <w:lang w:val="en-CA"/>
        </w:rPr>
        <w:fldChar w:fldCharType="begin"/>
      </w:r>
      <w:r w:rsidR="00FE183E">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00FE183E">
        <w:rPr>
          <w:rFonts w:ascii="Times New Roman" w:hAnsi="Times New Roman" w:cs="Times New Roman"/>
          <w:lang w:val="en-CA"/>
        </w:rPr>
        <w:fldChar w:fldCharType="separate"/>
      </w:r>
      <w:r w:rsidR="001A0CD6">
        <w:rPr>
          <w:rFonts w:ascii="Times New Roman" w:hAnsi="Times New Roman" w:cs="Times New Roman"/>
          <w:noProof/>
          <w:lang w:val="en-CA"/>
        </w:rPr>
        <w:t>(Kamei &amp; Maruta, 1979)</w:t>
      </w:r>
      <w:r w:rsidR="00FE183E">
        <w:rPr>
          <w:rFonts w:ascii="Times New Roman" w:hAnsi="Times New Roman" w:cs="Times New Roman"/>
          <w:lang w:val="en-CA"/>
        </w:rPr>
        <w:fldChar w:fldCharType="end"/>
      </w:r>
      <w:commentRangeEnd w:id="123"/>
      <w:r w:rsidR="00876481">
        <w:rPr>
          <w:rStyle w:val="CommentReference"/>
        </w:rPr>
        <w:commentReference w:id="123"/>
      </w:r>
      <w:commentRangeEnd w:id="124"/>
      <w:r w:rsidR="005D5923">
        <w:rPr>
          <w:rStyle w:val="CommentReference"/>
        </w:rPr>
        <w:commentReference w:id="124"/>
      </w:r>
      <w:r w:rsidR="00FE183E">
        <w:rPr>
          <w:rFonts w:ascii="Times New Roman" w:hAnsi="Times New Roman" w:cs="Times New Roman"/>
          <w:lang w:val="en-CA"/>
        </w:rPr>
        <w:t>.</w:t>
      </w:r>
    </w:p>
    <w:p w14:paraId="324F0D46" w14:textId="77777777" w:rsidR="00D663B2" w:rsidRDefault="00D663B2" w:rsidP="00D60360">
      <w:pPr>
        <w:spacing w:line="480" w:lineRule="auto"/>
        <w:ind w:firstLine="720"/>
        <w:jc w:val="both"/>
        <w:rPr>
          <w:rFonts w:ascii="Times New Roman" w:hAnsi="Times New Roman" w:cs="Times New Roman"/>
          <w:lang w:val="en-CA"/>
        </w:rPr>
      </w:pPr>
    </w:p>
    <w:p w14:paraId="31F032CE" w14:textId="60DA81EC" w:rsidR="00D24FBE" w:rsidRPr="00226AB0" w:rsidRDefault="00736EF2" w:rsidP="00CE5492">
      <w:pPr>
        <w:pStyle w:val="Heading3"/>
        <w:spacing w:line="480" w:lineRule="auto"/>
        <w:rPr>
          <w:rFonts w:ascii="Times New Roman" w:hAnsi="Times New Roman" w:cs="Times New Roman"/>
          <w:b/>
          <w:bCs/>
          <w:color w:val="000000" w:themeColor="text1"/>
          <w:lang w:val="en-CA"/>
        </w:rPr>
      </w:pPr>
      <w:bookmarkStart w:id="125" w:name="_Toc205543110"/>
      <w:r>
        <w:rPr>
          <w:rFonts w:ascii="Times New Roman" w:hAnsi="Times New Roman" w:cs="Times New Roman"/>
          <w:b/>
          <w:bCs/>
          <w:color w:val="000000" w:themeColor="text1"/>
          <w:lang w:val="en-CA"/>
        </w:rPr>
        <w:t>Use of very high frequency (VHF) telemetry in bird research</w:t>
      </w:r>
      <w:bookmarkEnd w:id="125"/>
    </w:p>
    <w:p w14:paraId="09E8D531" w14:textId="6AF1FF17" w:rsidR="002F6ED3" w:rsidRPr="002F6ED3"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Telemetry in wildlife research </w:t>
      </w:r>
      <w:r w:rsidR="00306D97">
        <w:rPr>
          <w:rFonts w:ascii="Times New Roman" w:hAnsi="Times New Roman" w:cs="Times New Roman"/>
          <w:color w:val="000000" w:themeColor="text1"/>
          <w:lang w:val="en-CA"/>
        </w:rPr>
        <w:t>is</w:t>
      </w:r>
      <w:r w:rsidRPr="002F6ED3">
        <w:rPr>
          <w:rFonts w:ascii="Times New Roman" w:hAnsi="Times New Roman" w:cs="Times New Roman"/>
          <w:color w:val="000000" w:themeColor="text1"/>
          <w:lang w:val="en-CA"/>
        </w:rPr>
        <w:t xml:space="preserve"> defined as a group of techniques used to remotely acquire information (geographical, physiological, environmental, etc.) on animals equipped with various data-collecting devices  </w:t>
      </w:r>
      <w:r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1989)","noteIndex":0},"citationItems":[{"id":"49ODdT57/C3JQa5Az","uris":["http://zotero.org/users/16770306/items/5JH4VN9P"],"itemData":{"id":290,"type":"chapter","abstract":"Publisher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(Rodgers, 2001; Thohari, 1989)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w:t>
      </w:r>
      <w:r w:rsidR="00421A1E">
        <w:rPr>
          <w:rFonts w:ascii="Times New Roman" w:hAnsi="Times New Roman" w:cs="Times New Roman"/>
          <w:color w:val="000000" w:themeColor="text1"/>
          <w:lang w:val="en-CA"/>
        </w:rPr>
        <w:t>At the present time, GPS-based tracking remain</w:t>
      </w:r>
      <w:r w:rsidR="00C847E1">
        <w:rPr>
          <w:rFonts w:ascii="Times New Roman" w:hAnsi="Times New Roman" w:cs="Times New Roman"/>
          <w:color w:val="000000" w:themeColor="text1"/>
          <w:lang w:val="en-CA"/>
        </w:rPr>
        <w:t xml:space="preserve">s one of the most </w:t>
      </w:r>
      <w:r w:rsidR="0091616C">
        <w:rPr>
          <w:rFonts w:ascii="Times New Roman" w:hAnsi="Times New Roman" w:cs="Times New Roman"/>
          <w:color w:val="000000" w:themeColor="text1"/>
          <w:lang w:val="en-CA"/>
        </w:rPr>
        <w:t xml:space="preserve">reliable and </w:t>
      </w:r>
      <w:r w:rsidR="00C847E1">
        <w:rPr>
          <w:rFonts w:ascii="Times New Roman" w:hAnsi="Times New Roman" w:cs="Times New Roman"/>
          <w:color w:val="000000" w:themeColor="text1"/>
          <w:lang w:val="en-CA"/>
        </w:rPr>
        <w:t xml:space="preserve">widely used method for monitoring animal movements, especially since the </w:t>
      </w:r>
      <w:r w:rsidR="0091616C">
        <w:rPr>
          <w:rFonts w:ascii="Times New Roman" w:hAnsi="Times New Roman" w:cs="Times New Roman"/>
          <w:color w:val="000000" w:themeColor="text1"/>
          <w:lang w:val="en-CA"/>
        </w:rPr>
        <w:t>degradation of large-scale monitoring initiatives such as ICARUS (</w:t>
      </w:r>
      <w:r w:rsidR="00D158EC">
        <w:rPr>
          <w:rFonts w:ascii="Times New Roman" w:hAnsi="Times New Roman" w:cs="Times New Roman"/>
          <w:color w:val="000000" w:themeColor="text1"/>
          <w:lang w:val="en-CA"/>
        </w:rPr>
        <w:t>which was initially relying on the International Space Station’s partnership with the Russian Space Agency)</w:t>
      </w:r>
      <w:r w:rsidR="00E02936">
        <w:rPr>
          <w:rFonts w:ascii="Times New Roman" w:hAnsi="Times New Roman" w:cs="Times New Roman"/>
          <w:color w:val="000000" w:themeColor="text1"/>
          <w:lang w:val="en-CA"/>
        </w:rPr>
        <w:t xml:space="preserve"> </w:t>
      </w:r>
      <w:r w:rsidR="00E02936">
        <w:rPr>
          <w:rFonts w:ascii="Times New Roman" w:hAnsi="Times New Roman" w:cs="Times New Roman"/>
          <w:color w:val="000000" w:themeColor="text1"/>
          <w:lang w:val="en-CA"/>
        </w:rPr>
        <w:fldChar w:fldCharType="begin"/>
      </w:r>
      <w:r w:rsidR="00EA6982">
        <w:rPr>
          <w:rFonts w:ascii="Times New Roman" w:hAnsi="Times New Roman" w:cs="Times New Roman"/>
          <w:color w:val="000000" w:themeColor="text1"/>
          <w:lang w:val="en-CA"/>
        </w:rPr>
        <w:instrText xml:space="preserve"> ADDIN ZOTERO_ITEM CSL_CITATION {"citationID":"AMAVJVts","properties":{"formattedCitation":"(M\\uc0\\u252{}ller &amp; Avolio, 2023)","plainCitation":"(Müller &amp; Avolio, 2023)","noteIndex":0},"citationItems":[{"id":1040,"uris":["http://zotero.org/users/16770306/items/KL27ATR9"],"itemData":{"id":1040,"type":"webpage","abstract":"ICARUS has begun testing its new satellite receiver that will continue uninterrupted tracking of animals from space","container-title":"Max-Planck-Gesellschaft","language":"en","title":"Icarus flies faster, further","URL":"https://www.mpg.de/20614880/0711-ornr-icarus-flies-faster-further-987453-x","author":[{"family":"Müller","given":"Uschi"},{"family":"Avolio","given":"Carla"}],"accessed":{"date-parts":[["2025",7,18]]},"issued":{"date-parts":[["2023",7,11]]}}}],"schema":"https://github.com/citation-style-language/schema/raw/master/csl-citation.json"} </w:instrText>
      </w:r>
      <w:r w:rsidR="00E02936">
        <w:rPr>
          <w:rFonts w:ascii="Times New Roman" w:hAnsi="Times New Roman" w:cs="Times New Roman"/>
          <w:color w:val="000000" w:themeColor="text1"/>
          <w:lang w:val="en-CA"/>
        </w:rPr>
        <w:fldChar w:fldCharType="separate"/>
      </w:r>
      <w:r w:rsidR="001A0CD6" w:rsidRPr="001A0CD6">
        <w:rPr>
          <w:rFonts w:ascii="Times New Roman" w:hAnsi="Times New Roman" w:cs="Times New Roman"/>
          <w:color w:val="000000"/>
          <w:kern w:val="0"/>
          <w:lang w:val="en-US"/>
        </w:rPr>
        <w:t>(Müller &amp; Avolio, 2023)</w:t>
      </w:r>
      <w:r w:rsidR="00E02936">
        <w:rPr>
          <w:rFonts w:ascii="Times New Roman" w:hAnsi="Times New Roman" w:cs="Times New Roman"/>
          <w:color w:val="000000" w:themeColor="text1"/>
          <w:lang w:val="en-CA"/>
        </w:rPr>
        <w:fldChar w:fldCharType="end"/>
      </w:r>
      <w:r w:rsidR="00D158EC">
        <w:rPr>
          <w:rFonts w:ascii="Times New Roman" w:hAnsi="Times New Roman" w:cs="Times New Roman"/>
          <w:color w:val="000000" w:themeColor="text1"/>
          <w:lang w:val="en-CA"/>
        </w:rPr>
        <w:t xml:space="preserve">. </w:t>
      </w:r>
      <w:r w:rsidR="00306D97">
        <w:rPr>
          <w:rFonts w:ascii="Times New Roman" w:hAnsi="Times New Roman" w:cs="Times New Roman"/>
          <w:color w:val="000000" w:themeColor="text1"/>
          <w:lang w:val="en-CA"/>
        </w:rPr>
        <w:t>Telemetry</w:t>
      </w:r>
      <w:r w:rsidRPr="002F6ED3">
        <w:rPr>
          <w:rFonts w:ascii="Times New Roman" w:hAnsi="Times New Roman" w:cs="Times New Roman"/>
          <w:color w:val="000000" w:themeColor="text1"/>
          <w:lang w:val="en-CA"/>
        </w:rPr>
        <w:t xml:space="preserve"> technologies have significantly improved recently, with high</w:t>
      </w:r>
      <w:r w:rsidR="00985769">
        <w:rPr>
          <w:rFonts w:ascii="Times New Roman" w:hAnsi="Times New Roman" w:cs="Times New Roman"/>
          <w:color w:val="000000" w:themeColor="text1"/>
          <w:lang w:val="en-CA"/>
        </w:rPr>
        <w:t>er</w:t>
      </w:r>
      <w:r w:rsidRPr="002F6ED3">
        <w:rPr>
          <w:rFonts w:ascii="Times New Roman" w:hAnsi="Times New Roman" w:cs="Times New Roman"/>
          <w:color w:val="000000" w:themeColor="text1"/>
          <w:lang w:val="en-CA"/>
        </w:rPr>
        <w:t xml:space="preserve"> success rates</w:t>
      </w:r>
      <w:r w:rsidR="00985769">
        <w:rPr>
          <w:rFonts w:ascii="Times New Roman" w:hAnsi="Times New Roman" w:cs="Times New Roman"/>
          <w:color w:val="000000" w:themeColor="text1"/>
          <w:lang w:val="en-CA"/>
        </w:rPr>
        <w:t xml:space="preserve"> for satellite fixes</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w:instrText>
      </w:r>
      <w:r w:rsidRPr="00985769">
        <w:rPr>
          <w:rFonts w:ascii="Times New Roman" w:hAnsi="Times New Roman" w:cs="Times New Roman"/>
          <w:color w:val="000000" w:themeColor="text1"/>
          <w:lang w:val="en-CA"/>
        </w:rPr>
        <w:instrText xml:space="preserve"> of performance. However, 48% of the unit deployments ended premature</w:instrText>
      </w:r>
      <w:r w:rsidRPr="002F6ED3">
        <w:rPr>
          <w:rFonts w:ascii="Times New Roman" w:hAnsi="Times New Roman" w:cs="Times New Roman"/>
          <w:color w:val="000000" w:themeColor="text1"/>
        </w:rPr>
        <w:instrText>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Moreover, the size and weight of these devices </w:t>
      </w:r>
      <w:r w:rsidR="007F4873">
        <w:rPr>
          <w:rFonts w:ascii="Times New Roman" w:hAnsi="Times New Roman" w:cs="Times New Roman"/>
          <w:color w:val="000000" w:themeColor="text1"/>
          <w:lang w:val="en-CA"/>
        </w:rPr>
        <w:t xml:space="preserve">has decreased </w:t>
      </w:r>
      <w:r w:rsidR="00CE180E">
        <w:rPr>
          <w:rFonts w:ascii="Times New Roman" w:hAnsi="Times New Roman" w:cs="Times New Roman"/>
          <w:color w:val="000000" w:themeColor="text1"/>
          <w:lang w:val="en-CA"/>
        </w:rPr>
        <w:t>substantially</w:t>
      </w:r>
      <w:r w:rsidR="007F4873">
        <w:rPr>
          <w:rFonts w:ascii="Times New Roman" w:hAnsi="Times New Roman" w:cs="Times New Roman"/>
          <w:color w:val="000000" w:themeColor="text1"/>
          <w:lang w:val="en-CA"/>
        </w:rPr>
        <w:t xml:space="preserve"> over the past 40 years,</w:t>
      </w:r>
      <w:r w:rsidRPr="002F6ED3">
        <w:rPr>
          <w:rFonts w:ascii="Times New Roman" w:hAnsi="Times New Roman" w:cs="Times New Roman"/>
          <w:color w:val="000000" w:themeColor="text1"/>
          <w:lang w:val="en-CA"/>
        </w:rPr>
        <w:t xml:space="preserve"> as the technology around them improves (smaller batteries with longer runtime, increased memory storage, increased use of microcomputers, etc.), </w:t>
      </w:r>
      <w:r w:rsidR="007F4873">
        <w:rPr>
          <w:rFonts w:ascii="Times New Roman" w:hAnsi="Times New Roman" w:cs="Times New Roman"/>
          <w:color w:val="000000" w:themeColor="text1"/>
          <w:lang w:val="en-CA"/>
        </w:rPr>
        <w:t xml:space="preserve">increasing the number of species that can be tracked, </w:t>
      </w:r>
      <w:r w:rsidRPr="002F6ED3">
        <w:rPr>
          <w:rFonts w:ascii="Times New Roman" w:hAnsi="Times New Roman" w:cs="Times New Roman"/>
          <w:color w:val="000000" w:themeColor="text1"/>
          <w:lang w:val="en-CA"/>
        </w:rPr>
        <w:t xml:space="preserve">generating </w:t>
      </w:r>
      <w:commentRangeStart w:id="126"/>
      <w:r w:rsidR="00876481">
        <w:rPr>
          <w:rFonts w:ascii="Times New Roman" w:hAnsi="Times New Roman" w:cs="Times New Roman"/>
          <w:color w:val="000000" w:themeColor="text1"/>
          <w:lang w:val="en-CA"/>
        </w:rPr>
        <w:t>many</w:t>
      </w:r>
      <w:commentRangeEnd w:id="126"/>
      <w:r w:rsidR="00876481">
        <w:rPr>
          <w:rStyle w:val="CommentReference"/>
        </w:rPr>
        <w:commentReference w:id="126"/>
      </w:r>
      <w:r w:rsidRPr="002F6ED3">
        <w:rPr>
          <w:rFonts w:ascii="Times New Roman" w:hAnsi="Times New Roman" w:cs="Times New Roman"/>
          <w:color w:val="000000" w:themeColor="text1"/>
          <w:lang w:val="en-CA"/>
        </w:rPr>
        <w:t xml:space="preserve"> possible applications in the field of wildlife conservation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876481">
        <w:rPr>
          <w:rFonts w:ascii="Times New Roman" w:hAnsi="Times New Roman" w:cs="Times New Roman"/>
          <w:color w:val="000000" w:themeColor="text1"/>
          <w:lang w:val="en-CA"/>
          <w:rPrChange w:id="127" w:author="Kyle Elliott, Dr" w:date="2025-06-17T19:01:00Z" w16du:dateUtc="2025-06-17T23:01:00Z">
            <w:rPr>
              <w:rFonts w:ascii="Times New Roman" w:hAnsi="Times New Roman" w:cs="Times New Roman"/>
              <w:color w:val="000000" w:themeColor="text1"/>
            </w:rPr>
          </w:rPrChange>
        </w:rPr>
        <w:instrText xml:space="preserve">re high and were generally better predicted by species and unit characteristics, while environmental characteristics influenced the variability of performance. However, 48% of the unit deployments ended prematurely, </w:instrText>
      </w:r>
      <w:r w:rsidRPr="00255368">
        <w:rPr>
          <w:rFonts w:ascii="Times New Roman" w:hAnsi="Times New Roman" w:cs="Times New Roman"/>
          <w:color w:val="000000" w:themeColor="text1"/>
          <w:lang w:val="en-CA"/>
        </w:rPr>
        <w:instrText>half</w:instrText>
      </w:r>
      <w:r w:rsidRPr="002F6ED3">
        <w:rPr>
          <w:rFonts w:ascii="Times New Roman" w:hAnsi="Times New Roman" w:cs="Times New Roman"/>
          <w:color w:val="000000" w:themeColor="text1"/>
        </w:rPr>
        <w:instrText xml:space="preserve">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1498C094" w14:textId="5AC4F8DF" w:rsidR="00CE5492" w:rsidRDefault="00CE180E" w:rsidP="00CE5492">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 xml:space="preserve">Before the development of </w:t>
      </w:r>
      <w:r w:rsidR="00D52231">
        <w:rPr>
          <w:rFonts w:ascii="Times New Roman" w:hAnsi="Times New Roman" w:cs="Times New Roman"/>
          <w:color w:val="000000" w:themeColor="text1"/>
          <w:lang w:val="en-CA"/>
        </w:rPr>
        <w:t>electronic tracking device</w:t>
      </w:r>
      <w:r w:rsidR="00463FDA">
        <w:rPr>
          <w:rFonts w:ascii="Times New Roman" w:hAnsi="Times New Roman" w:cs="Times New Roman"/>
          <w:color w:val="000000" w:themeColor="text1"/>
          <w:lang w:val="en-CA"/>
        </w:rPr>
        <w:t>s</w:t>
      </w:r>
      <w:r w:rsidR="00D52231">
        <w:rPr>
          <w:rFonts w:ascii="Times New Roman" w:hAnsi="Times New Roman" w:cs="Times New Roman"/>
          <w:color w:val="000000" w:themeColor="text1"/>
          <w:lang w:val="en-CA"/>
        </w:rPr>
        <w:t xml:space="preserve">, bird banding was </w:t>
      </w:r>
      <w:r w:rsidR="006C04AE">
        <w:rPr>
          <w:rFonts w:ascii="Times New Roman" w:hAnsi="Times New Roman" w:cs="Times New Roman"/>
          <w:color w:val="000000" w:themeColor="text1"/>
          <w:lang w:val="en-CA"/>
        </w:rPr>
        <w:t>one of the foundational methods</w:t>
      </w:r>
      <w:r w:rsidR="00D52231">
        <w:rPr>
          <w:rFonts w:ascii="Times New Roman" w:hAnsi="Times New Roman" w:cs="Times New Roman"/>
          <w:color w:val="000000" w:themeColor="text1"/>
          <w:lang w:val="en-CA"/>
        </w:rPr>
        <w:t xml:space="preserve"> to gather information on birds’ movements.</w:t>
      </w:r>
      <w:r w:rsidR="008D5871">
        <w:rPr>
          <w:rFonts w:ascii="Times New Roman" w:hAnsi="Times New Roman" w:cs="Times New Roman"/>
          <w:color w:val="000000" w:themeColor="text1"/>
          <w:lang w:val="en-CA"/>
        </w:rPr>
        <w:t xml:space="preserve"> When a bird wearing a metal band</w:t>
      </w:r>
      <w:r w:rsidR="00B84A3B">
        <w:rPr>
          <w:rFonts w:ascii="Times New Roman" w:hAnsi="Times New Roman" w:cs="Times New Roman"/>
          <w:color w:val="000000" w:themeColor="text1"/>
          <w:lang w:val="en-CA"/>
        </w:rPr>
        <w:t xml:space="preserve"> including a unique identifier number is recaptured, </w:t>
      </w:r>
      <w:r w:rsidR="007A5E74">
        <w:rPr>
          <w:rFonts w:ascii="Times New Roman" w:hAnsi="Times New Roman" w:cs="Times New Roman"/>
          <w:color w:val="000000" w:themeColor="text1"/>
          <w:lang w:val="en-CA"/>
        </w:rPr>
        <w:t>ornithologists</w:t>
      </w:r>
      <w:r w:rsidR="00B84A3B">
        <w:rPr>
          <w:rFonts w:ascii="Times New Roman" w:hAnsi="Times New Roman" w:cs="Times New Roman"/>
          <w:color w:val="000000" w:themeColor="text1"/>
          <w:lang w:val="en-CA"/>
        </w:rPr>
        <w:t xml:space="preserve"> can get definitive information on the birds’ movements</w:t>
      </w:r>
      <w:r w:rsidR="007A5E74">
        <w:rPr>
          <w:rFonts w:ascii="Times New Roman" w:hAnsi="Times New Roman" w:cs="Times New Roman"/>
          <w:color w:val="000000" w:themeColor="text1"/>
          <w:lang w:val="en-CA"/>
        </w:rPr>
        <w:t xml:space="preserve"> </w:t>
      </w:r>
      <w:r w:rsidR="00E545E6">
        <w:rPr>
          <w:rFonts w:ascii="Times New Roman" w:hAnsi="Times New Roman" w:cs="Times New Roman"/>
          <w:color w:val="000000" w:themeColor="text1"/>
          <w:lang w:val="en-CA"/>
        </w:rPr>
        <w:fldChar w:fldCharType="begin"/>
      </w:r>
      <w:r w:rsidR="00E545E6">
        <w:rPr>
          <w:rFonts w:ascii="Times New Roman" w:hAnsi="Times New Roman" w:cs="Times New Roman"/>
          <w:color w:val="000000" w:themeColor="text1"/>
          <w:lang w:val="en-CA"/>
        </w:rPr>
        <w:instrText xml:space="preserve"> ADDIN ZOTERO_ITEM CSL_CITATION {"citationID":"PogNWodq","properties":{"formattedCitation":"(Whitney, 2021)","plainCitation":"(Whitney, 2021)","noteIndex":0},"citationItems":[{"id":1108,"uris":["http://zotero.org/users/16770306/items/BA5IYZG5"],"itemData":{"id":1108,"type":"article-journal","abstract":"Abstract\n            This article tells a history of bird banding—the practice of catching and affixing birds with durable bands with the intent of tracking their movements and behavior—by focusing on the embodied aspects of this method in field ornithology. Going beyond a straightforward, institutional history of bird banding, the article uses the writings of biologists in the US Bureau of Biological Survey and the US Fish and Wildlife Service to describe the historical practices of bird banding and the phenomenological experience of banding, both for the scientists and the birds (via their banding interlocutors). The article then presents the career and research of Margaret Morse Nice as an exemplar of the embodied practice of banding for the purposes of understanding bird behavior. Finally the article uses the example and heritage of Nice as well as banders and scientists like her to discuss a phenomenological approach common to any number of observation-based field biology disciplines (including, especially, ethology) and deep connections between human and animal subjectivities. And these connections, in turn, have implications for the environmental humanities, environmental conservation, and the ethics of knowing the nonhuman world.","container-title":"Environmental Humanities","DOI":"10.1215/22011919-8867230","ISSN":"2201-1919, 2201-1919","issue":"1","language":"en","page":"113-135","source":"DOI.org (Crossref)","title":"Bird Banding and the Environmental Humanities","volume":"13","author":[{"family":"Whitney","given":"Kristoffer"}],"issued":{"date-parts":[["2021",5,1]]}}}],"schema":"https://github.com/citation-style-language/schema/raw/master/csl-citation.json"} </w:instrText>
      </w:r>
      <w:r w:rsidR="00E545E6">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(Whitney, 2021)</w:t>
      </w:r>
      <w:r w:rsidR="00E545E6">
        <w:rPr>
          <w:rFonts w:ascii="Times New Roman" w:hAnsi="Times New Roman" w:cs="Times New Roman"/>
          <w:color w:val="000000" w:themeColor="text1"/>
          <w:lang w:val="en-CA"/>
        </w:rPr>
        <w:fldChar w:fldCharType="end"/>
      </w:r>
      <w:r w:rsidR="00B84A3B">
        <w:rPr>
          <w:rFonts w:ascii="Times New Roman" w:hAnsi="Times New Roman" w:cs="Times New Roman"/>
          <w:color w:val="000000" w:themeColor="text1"/>
          <w:lang w:val="en-CA"/>
        </w:rPr>
        <w:t>.</w:t>
      </w:r>
      <w:r w:rsidR="0076325E">
        <w:rPr>
          <w:rFonts w:ascii="Times New Roman" w:hAnsi="Times New Roman" w:cs="Times New Roman"/>
          <w:color w:val="000000" w:themeColor="text1"/>
          <w:lang w:val="en-CA"/>
        </w:rPr>
        <w:t xml:space="preserve"> In the United States, bird banding </w:t>
      </w:r>
      <w:r w:rsidR="00F3420D">
        <w:rPr>
          <w:rFonts w:ascii="Times New Roman" w:hAnsi="Times New Roman" w:cs="Times New Roman"/>
          <w:color w:val="000000" w:themeColor="text1"/>
          <w:lang w:val="en-CA"/>
        </w:rPr>
        <w:t>started</w:t>
      </w:r>
      <w:r w:rsidR="00AF6738">
        <w:rPr>
          <w:rFonts w:ascii="Times New Roman" w:hAnsi="Times New Roman" w:cs="Times New Roman"/>
          <w:color w:val="000000" w:themeColor="text1"/>
          <w:lang w:val="en-CA"/>
        </w:rPr>
        <w:t xml:space="preserve"> around the 1920s</w:t>
      </w:r>
      <w:r w:rsidR="00E60361">
        <w:rPr>
          <w:rFonts w:ascii="Times New Roman" w:hAnsi="Times New Roman" w:cs="Times New Roman"/>
          <w:color w:val="000000" w:themeColor="text1"/>
          <w:lang w:val="en-CA"/>
        </w:rPr>
        <w:t xml:space="preserve">, volunteers and banders were already able to generate </w:t>
      </w:r>
      <w:r w:rsidR="00C50FB7">
        <w:rPr>
          <w:rFonts w:ascii="Times New Roman" w:hAnsi="Times New Roman" w:cs="Times New Roman"/>
          <w:color w:val="000000" w:themeColor="text1"/>
          <w:lang w:val="en-CA"/>
        </w:rPr>
        <w:t xml:space="preserve">an large amount of data, banding millions of birds </w:t>
      </w:r>
      <w:r w:rsidR="009B0F15">
        <w:rPr>
          <w:rFonts w:ascii="Times New Roman" w:hAnsi="Times New Roman" w:cs="Times New Roman"/>
          <w:color w:val="000000" w:themeColor="text1"/>
          <w:lang w:val="en-CA"/>
        </w:rPr>
        <w:fldChar w:fldCharType="begin"/>
      </w:r>
      <w:r w:rsidR="009B0F15">
        <w:rPr>
          <w:rFonts w:ascii="Times New Roman" w:hAnsi="Times New Roman" w:cs="Times New Roman"/>
          <w:color w:val="000000" w:themeColor="text1"/>
          <w:lang w:val="en-CA"/>
        </w:rPr>
        <w:instrText xml:space="preserve"> ADDIN ZOTERO_ITEM CSL_CITATION {"citationID":"ZZkyfLHJ","properties":{"formattedCitation":"(Benson, 2017)","plainCitation":"(Benson, 2017)","noteIndex":0},"citationItems":[{"id":1110,"uris":["http://zotero.org/users/16770306/items/2N4U9VX8"],"itemData":{"id":1110,"type":"article-journal","container-title":"Osiris","DOI":"10.1086/694172","ISSN":"0369-7827, 1933-8287","issue":"1","journalAbbreviation":"Osiris","language":"en","page":"286-306","source":"DOI.org (Crossref)","title":"A Centrifuge of Calculation: Managing Data and Enthusiasm in Early Twentieth-Century Bird Banding","title-short":"A Centrifuge of Calculation","volume":"32","author":[{"family":"Benson","given":"Etienne S."}],"issued":{"date-parts":[["2017",9]]}}}],"schema":"https://github.com/citation-style-language/schema/raw/master/csl-citation.json"} </w:instrText>
      </w:r>
      <w:r w:rsidR="009B0F15">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(Benson, 2017)</w:t>
      </w:r>
      <w:r w:rsidR="009B0F15">
        <w:rPr>
          <w:rFonts w:ascii="Times New Roman" w:hAnsi="Times New Roman" w:cs="Times New Roman"/>
          <w:color w:val="000000" w:themeColor="text1"/>
          <w:lang w:val="en-CA"/>
        </w:rPr>
        <w:fldChar w:fldCharType="end"/>
      </w:r>
      <w:r w:rsidR="00C50FB7">
        <w:rPr>
          <w:rFonts w:ascii="Times New Roman" w:hAnsi="Times New Roman" w:cs="Times New Roman"/>
          <w:color w:val="000000" w:themeColor="text1"/>
          <w:lang w:val="en-CA"/>
        </w:rPr>
        <w:t>.</w:t>
      </w:r>
      <w:r w:rsidR="00160D60">
        <w:rPr>
          <w:rFonts w:ascii="Times New Roman" w:hAnsi="Times New Roman" w:cs="Times New Roman"/>
          <w:color w:val="000000" w:themeColor="text1"/>
          <w:lang w:val="en-CA"/>
        </w:rPr>
        <w:t xml:space="preserve"> In Canada, bird banding </w:t>
      </w:r>
      <w:r w:rsidR="00774E57">
        <w:rPr>
          <w:rFonts w:ascii="Times New Roman" w:hAnsi="Times New Roman" w:cs="Times New Roman"/>
          <w:color w:val="000000" w:themeColor="text1"/>
          <w:lang w:val="en-CA"/>
        </w:rPr>
        <w:t>has been ongoing since the 1900s</w:t>
      </w:r>
      <w:r w:rsidR="00636366">
        <w:rPr>
          <w:rFonts w:ascii="Times New Roman" w:hAnsi="Times New Roman" w:cs="Times New Roman"/>
          <w:color w:val="000000" w:themeColor="text1"/>
          <w:lang w:val="en-CA"/>
        </w:rPr>
        <w:t xml:space="preserve"> and on average 340 000 birds are banded every year</w:t>
      </w:r>
      <w:r w:rsidR="00C16E8A">
        <w:rPr>
          <w:rFonts w:ascii="Times New Roman" w:hAnsi="Times New Roman" w:cs="Times New Roman"/>
          <w:color w:val="000000" w:themeColor="text1"/>
          <w:lang w:val="en-CA"/>
        </w:rPr>
        <w:t xml:space="preserve"> </w:t>
      </w:r>
      <w:r w:rsidR="00C16E8A">
        <w:rPr>
          <w:rFonts w:ascii="Times New Roman" w:hAnsi="Times New Roman" w:cs="Times New Roman"/>
          <w:color w:val="000000" w:themeColor="text1"/>
          <w:lang w:val="en-CA"/>
        </w:rPr>
        <w:fldChar w:fldCharType="begin"/>
      </w:r>
      <w:r w:rsidR="00C16E8A">
        <w:rPr>
          <w:rFonts w:ascii="Times New Roman" w:hAnsi="Times New Roman" w:cs="Times New Roman"/>
          <w:color w:val="000000" w:themeColor="text1"/>
          <w:lang w:val="en-CA"/>
        </w:rPr>
        <w:instrText xml:space="preserve"> ADDIN ZOTERO_ITEM CSL_CITATION {"citationID":"owlxbXHf","properties":{"formattedCitation":"(Environment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00C16E8A">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(Environment and Climate Change Canada, 2016)</w:t>
      </w:r>
      <w:r w:rsidR="00C16E8A">
        <w:rPr>
          <w:rFonts w:ascii="Times New Roman" w:hAnsi="Times New Roman" w:cs="Times New Roman"/>
          <w:color w:val="000000" w:themeColor="text1"/>
          <w:lang w:val="en-CA"/>
        </w:rPr>
        <w:fldChar w:fldCharType="end"/>
      </w:r>
      <w:r w:rsidR="00C16E8A">
        <w:rPr>
          <w:rFonts w:ascii="Times New Roman" w:hAnsi="Times New Roman" w:cs="Times New Roman"/>
          <w:color w:val="000000" w:themeColor="text1"/>
          <w:lang w:val="en-CA"/>
        </w:rPr>
        <w:t>.</w:t>
      </w:r>
      <w:r w:rsidR="004D3A4B">
        <w:rPr>
          <w:rFonts w:ascii="Times New Roman" w:hAnsi="Times New Roman" w:cs="Times New Roman"/>
          <w:color w:val="000000" w:themeColor="text1"/>
          <w:lang w:val="en-CA"/>
        </w:rPr>
        <w:t xml:space="preserve"> However, bird banding has significant limitations, notably the </w:t>
      </w:r>
      <w:r w:rsidR="0019124A">
        <w:rPr>
          <w:rFonts w:ascii="Times New Roman" w:hAnsi="Times New Roman" w:cs="Times New Roman"/>
          <w:color w:val="000000" w:themeColor="text1"/>
          <w:lang w:val="en-CA"/>
        </w:rPr>
        <w:t>extremely low recapture rates (~10% for game birds banded and ~1% for songbirds)</w:t>
      </w:r>
      <w:r w:rsidR="003C685B">
        <w:rPr>
          <w:rFonts w:ascii="Times New Roman" w:hAnsi="Times New Roman" w:cs="Times New Roman"/>
          <w:color w:val="000000" w:themeColor="text1"/>
          <w:lang w:val="en-CA"/>
        </w:rPr>
        <w:t xml:space="preserve">, </w:t>
      </w:r>
      <w:r w:rsidR="00081D86">
        <w:rPr>
          <w:rFonts w:ascii="Times New Roman" w:hAnsi="Times New Roman" w:cs="Times New Roman"/>
          <w:color w:val="000000" w:themeColor="text1"/>
          <w:lang w:val="en-CA"/>
        </w:rPr>
        <w:t>an issue</w:t>
      </w:r>
      <w:r w:rsidR="003C685B">
        <w:rPr>
          <w:rFonts w:ascii="Times New Roman" w:hAnsi="Times New Roman" w:cs="Times New Roman"/>
          <w:color w:val="000000" w:themeColor="text1"/>
          <w:lang w:val="en-CA"/>
        </w:rPr>
        <w:t xml:space="preserve"> the electronic tracking devices </w:t>
      </w:r>
      <w:r w:rsidR="00505106">
        <w:rPr>
          <w:rFonts w:ascii="Times New Roman" w:hAnsi="Times New Roman" w:cs="Times New Roman"/>
          <w:color w:val="000000" w:themeColor="text1"/>
          <w:lang w:val="en-CA"/>
        </w:rPr>
        <w:t>can</w:t>
      </w:r>
      <w:r w:rsidR="003C685B">
        <w:rPr>
          <w:rFonts w:ascii="Times New Roman" w:hAnsi="Times New Roman" w:cs="Times New Roman"/>
          <w:color w:val="000000" w:themeColor="text1"/>
          <w:lang w:val="en-CA"/>
        </w:rPr>
        <w:t xml:space="preserve"> </w:t>
      </w:r>
      <w:r w:rsidR="00081D86">
        <w:rPr>
          <w:rFonts w:ascii="Times New Roman" w:hAnsi="Times New Roman" w:cs="Times New Roman"/>
          <w:color w:val="000000" w:themeColor="text1"/>
          <w:lang w:val="en-CA"/>
        </w:rPr>
        <w:t>overcome</w:t>
      </w:r>
      <w:r w:rsidR="00505106">
        <w:rPr>
          <w:rFonts w:ascii="Times New Roman" w:hAnsi="Times New Roman" w:cs="Times New Roman"/>
          <w:color w:val="000000" w:themeColor="text1"/>
          <w:lang w:val="en-CA"/>
        </w:rPr>
        <w:t xml:space="preserve"> </w:t>
      </w:r>
      <w:r w:rsidR="00505106">
        <w:rPr>
          <w:rFonts w:ascii="Times New Roman" w:hAnsi="Times New Roman" w:cs="Times New Roman"/>
          <w:color w:val="000000" w:themeColor="text1"/>
          <w:lang w:val="en-CA"/>
        </w:rPr>
        <w:fldChar w:fldCharType="begin"/>
      </w:r>
      <w:r w:rsidR="00505106">
        <w:rPr>
          <w:rFonts w:ascii="Times New Roman" w:hAnsi="Times New Roman" w:cs="Times New Roman"/>
          <w:color w:val="000000" w:themeColor="text1"/>
          <w:lang w:val="en-CA"/>
        </w:rPr>
        <w:instrText xml:space="preserve"> ADDIN ZOTERO_ITEM CSL_CITATION {"citationID":"CxuAZ32S","properties":{"formattedCitation":"(Environment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00505106">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(Environment and Climate Change Canada, 2016)</w:t>
      </w:r>
      <w:r w:rsidR="00505106">
        <w:rPr>
          <w:rFonts w:ascii="Times New Roman" w:hAnsi="Times New Roman" w:cs="Times New Roman"/>
          <w:color w:val="000000" w:themeColor="text1"/>
          <w:lang w:val="en-CA"/>
        </w:rPr>
        <w:fldChar w:fldCharType="end"/>
      </w:r>
      <w:r w:rsidR="00081D86">
        <w:rPr>
          <w:rFonts w:ascii="Times New Roman" w:hAnsi="Times New Roman" w:cs="Times New Roman"/>
          <w:color w:val="000000" w:themeColor="text1"/>
          <w:lang w:val="en-CA"/>
        </w:rPr>
        <w:t>.</w:t>
      </w:r>
      <w:r w:rsidR="00C16E8A">
        <w:rPr>
          <w:rFonts w:ascii="Times New Roman" w:hAnsi="Times New Roman" w:cs="Times New Roman"/>
          <w:color w:val="000000" w:themeColor="text1"/>
          <w:lang w:val="en-CA"/>
        </w:rPr>
        <w:t xml:space="preserve"> </w:t>
      </w:r>
      <w:r w:rsidR="00756A76">
        <w:rPr>
          <w:rFonts w:ascii="Times New Roman" w:hAnsi="Times New Roman" w:cs="Times New Roman"/>
          <w:color w:val="000000" w:themeColor="text1"/>
          <w:lang w:val="en-CA"/>
        </w:rPr>
        <w:t>The</w:t>
      </w:r>
      <w:r w:rsidR="002F6ED3" w:rsidRPr="002F6ED3">
        <w:rPr>
          <w:rFonts w:ascii="Times New Roman" w:hAnsi="Times New Roman" w:cs="Times New Roman"/>
          <w:color w:val="000000" w:themeColor="text1"/>
          <w:lang w:val="en-CA"/>
        </w:rPr>
        <w:t xml:space="preserve"> use of </w:t>
      </w:r>
      <w:r w:rsidR="00081D86">
        <w:rPr>
          <w:rFonts w:ascii="Times New Roman" w:hAnsi="Times New Roman" w:cs="Times New Roman"/>
          <w:color w:val="000000" w:themeColor="text1"/>
          <w:lang w:val="en-CA"/>
        </w:rPr>
        <w:t xml:space="preserve">electronic </w:t>
      </w:r>
      <w:r w:rsidR="002F6ED3" w:rsidRPr="002F6ED3">
        <w:rPr>
          <w:rFonts w:ascii="Times New Roman" w:hAnsi="Times New Roman" w:cs="Times New Roman"/>
          <w:color w:val="000000" w:themeColor="text1"/>
          <w:lang w:val="en-CA"/>
        </w:rPr>
        <w:t xml:space="preserve">tracking devices to study birds can be traced back to </w:t>
      </w:r>
      <w:r w:rsidR="00756A76">
        <w:rPr>
          <w:rFonts w:ascii="Times New Roman" w:hAnsi="Times New Roman" w:cs="Times New Roman"/>
          <w:color w:val="000000" w:themeColor="text1"/>
          <w:lang w:val="en-CA"/>
        </w:rPr>
        <w:t xml:space="preserve">at least </w:t>
      </w:r>
      <w:r w:rsidR="002F6ED3" w:rsidRPr="002F6ED3">
        <w:rPr>
          <w:rFonts w:ascii="Times New Roman" w:hAnsi="Times New Roman" w:cs="Times New Roman"/>
          <w:color w:val="000000" w:themeColor="text1"/>
          <w:lang w:val="en-CA"/>
        </w:rPr>
        <w:t>the 1960</w:t>
      </w:r>
      <w:r w:rsidR="00125DB6">
        <w:rPr>
          <w:rFonts w:ascii="Times New Roman" w:hAnsi="Times New Roman" w:cs="Times New Roman"/>
          <w:color w:val="000000" w:themeColor="text1"/>
          <w:lang w:val="en-CA"/>
        </w:rPr>
        <w:t xml:space="preserve">s </w:t>
      </w:r>
      <w:r w:rsidR="00125DB6">
        <w:rPr>
          <w:rFonts w:ascii="Times New Roman" w:hAnsi="Times New Roman" w:cs="Times New Roman"/>
          <w:color w:val="000000" w:themeColor="text1"/>
          <w:lang w:val="en-CA"/>
        </w:rPr>
        <w:fldChar w:fldCharType="begin"/>
      </w:r>
      <w:r w:rsidR="009547C3">
        <w:rPr>
          <w:rFonts w:ascii="Times New Roman" w:hAnsi="Times New Roman" w:cs="Times New Roman"/>
          <w:color w:val="000000" w:themeColor="text1"/>
          <w:lang w:val="en-CA"/>
        </w:rPr>
        <w:instrText xml:space="preserve"> ADDIN ZOTERO_ITEM CSL_CITATION {"citationID":"HhEk83xM","properties":{"formattedCitation":"(EVANS, 1966; McEwen &amp; Brown, 1966)","plainCitation":"(EVANS, 1966; McEwen &amp; Brown, 1966)","noteIndex":0},"citationItems":[{"id":1102,"uris":["http://zotero.org/users/16770306/items/UCSVDK2D"],"itemData":{"id":1102,"type":"article-journal","abstract":"Evening departures of passerine migrants were watched by radar in northeast England on 193 nights in the months of Aug. to Nov. 1961 to 1963. It was found that migrants were not departing each night on the same heading, from which they were drifted passively by the wind, but rather were departing on similar tracks night after night. On 10 nights they maintained their tracks even when the upper-air wind changed during the night. This indicates that migrants can, at least sometimes, compensate completely for the effect of the wind and fly on a fixed track, but calculations show that there are certain wind conditions when this becomes impossible. Movements were grouped according to the months in which they took place and the tracks which they followed, and then related to various weather factors. Migration was seen most frequently with light winds favorable to the birds'' track after a marked drop in temperature (in Oct./Nov., but not Aug./Sep.), and with absence of cloud. However, it was also recorded on 17 nights when the cloud cover was complete. The depatures of small passerines from the Britain in Aug. and Sep. follow tracks east of south, yet the same birds reach western Iberia later in their journey. It is suggested that the direction of depature from Britain has been evolved to take advantage of the prevailing (westerly) upper-air winds. Certain warblers leave their breeding areas in Northumberland without laying down much migratory fat, yet the same species make long flights non-stop (across the Mediterranean and Sahara) later in their migrations. These migrants change from an insect to a fruit diet in autumn, and can presumably lay down fat more quickly the further south they travel in Europe, as the soft fruit ripens earlier in southern areas.","archive_location":"WOS:A19668617300003","container-title":"JOURNAL OF ZOOLOGY","ISSN":"0952-8369","page":"319-+","title":"MIGRATION AND ORIENTATION OF PASSERINE NIGHT MIGRANTS IN NORTHEAST ENGLAND","volume":"150","author":[{"family":"EVANS","given":"PR"}],"issued":{"date-parts":[["1966"]]}}},{"id":1103,"uris":["http://zotero.org/users/16770306/items/CNL4HV62"],"itemData":{"id":1103,"type":"article-journal","container-title":"The Journal of Wildlife Management","DOI":"10.2307/3798755","ISSN":"0022541X","issue":"3","journalAbbreviation":"The Journal of Wildlife Management","page":"604","source":"DOI.org (Crossref)","title":"Acute Toxicity of Dieldrin and Malathion to Wild Sharp-Tailed Grouse","volume":"30","author":[{"family":"McEwen","given":"Lowell C."},{"family":"Brown","given":"Robert L."}],"issued":{"date-parts":[["1966",7]]}}}],"schema":"https://github.com/citation-style-language/schema/raw/master/csl-citation.json"} </w:instrText>
      </w:r>
      <w:r w:rsidR="00125DB6">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(EVANS, 1966; McEwen &amp; Brown, 1966)</w:t>
      </w:r>
      <w:r w:rsidR="00125DB6">
        <w:rPr>
          <w:rFonts w:ascii="Times New Roman" w:hAnsi="Times New Roman" w:cs="Times New Roman"/>
          <w:color w:val="000000" w:themeColor="text1"/>
          <w:lang w:val="en-CA"/>
        </w:rPr>
        <w:fldChar w:fldCharType="end"/>
      </w:r>
      <w:r w:rsidR="00125DB6">
        <w:rPr>
          <w:rFonts w:ascii="Times New Roman" w:hAnsi="Times New Roman" w:cs="Times New Roman"/>
          <w:color w:val="000000" w:themeColor="text1"/>
          <w:lang w:val="en-CA"/>
        </w:rPr>
        <w:t xml:space="preserve">. </w:t>
      </w:r>
      <w:r w:rsidR="00EC2D4B">
        <w:rPr>
          <w:rFonts w:ascii="Times New Roman" w:hAnsi="Times New Roman" w:cs="Times New Roman"/>
          <w:color w:val="000000" w:themeColor="text1"/>
          <w:lang w:val="en-CA"/>
        </w:rPr>
        <w:t>During</w:t>
      </w:r>
      <w:r w:rsidR="002F6ED3" w:rsidRPr="002F6ED3">
        <w:rPr>
          <w:rFonts w:ascii="Times New Roman" w:hAnsi="Times New Roman" w:cs="Times New Roman"/>
          <w:color w:val="000000" w:themeColor="text1"/>
          <w:lang w:val="en-CA"/>
        </w:rPr>
        <w:t xml:space="preserve"> the </w:t>
      </w:r>
      <w:r w:rsidR="004E395C">
        <w:rPr>
          <w:rFonts w:ascii="Times New Roman" w:hAnsi="Times New Roman" w:cs="Times New Roman"/>
          <w:color w:val="000000" w:themeColor="text1"/>
          <w:lang w:val="en-CA"/>
        </w:rPr>
        <w:t xml:space="preserve">1970s and 1980s, </w:t>
      </w:r>
      <w:r w:rsidR="00756A76">
        <w:rPr>
          <w:rFonts w:ascii="Times New Roman" w:hAnsi="Times New Roman" w:cs="Times New Roman"/>
          <w:color w:val="000000" w:themeColor="text1"/>
          <w:lang w:val="en-CA"/>
        </w:rPr>
        <w:t xml:space="preserve">VHF radio </w:t>
      </w:r>
      <w:r w:rsidR="002F6ED3" w:rsidRPr="002F6ED3">
        <w:rPr>
          <w:rFonts w:ascii="Times New Roman" w:hAnsi="Times New Roman" w:cs="Times New Roman"/>
          <w:color w:val="000000" w:themeColor="text1"/>
          <w:lang w:val="en-CA"/>
        </w:rPr>
        <w:t xml:space="preserve">telemetry gained a strong interest from </w:t>
      </w:r>
      <w:commentRangeStart w:id="128"/>
      <w:r w:rsidR="002F6ED3" w:rsidRPr="002F6ED3">
        <w:rPr>
          <w:rFonts w:ascii="Times New Roman" w:hAnsi="Times New Roman" w:cs="Times New Roman"/>
          <w:color w:val="000000" w:themeColor="text1"/>
          <w:lang w:val="en-CA"/>
        </w:rPr>
        <w:t>ornithologists</w:t>
      </w:r>
      <w:commentRangeEnd w:id="128"/>
      <w:r w:rsidR="00BA1C39">
        <w:rPr>
          <w:rStyle w:val="CommentReference"/>
        </w:rPr>
        <w:commentReference w:id="128"/>
      </w:r>
      <w:r w:rsidR="001A396F">
        <w:rPr>
          <w:rFonts w:ascii="Times New Roman" w:hAnsi="Times New Roman" w:cs="Times New Roman"/>
          <w:color w:val="000000" w:themeColor="text1"/>
          <w:lang w:val="en-CA"/>
        </w:rPr>
        <w:t xml:space="preserve"> </w:t>
      </w:r>
      <w:r w:rsidR="00BE1CBF">
        <w:rPr>
          <w:rFonts w:ascii="Times New Roman" w:hAnsi="Times New Roman" w:cs="Times New Roman"/>
          <w:color w:val="000000" w:themeColor="text1"/>
          <w:lang w:val="en-CA"/>
        </w:rPr>
        <w:fldChar w:fldCharType="begin"/>
      </w:r>
      <w:r w:rsidR="003C1FC2">
        <w:rPr>
          <w:rFonts w:ascii="Times New Roman" w:hAnsi="Times New Roman" w:cs="Times New Roman"/>
          <w:color w:val="000000" w:themeColor="text1"/>
          <w:lang w:val="en-CA"/>
        </w:rPr>
        <w:instrText xml:space="preserve"> ADDIN ZOTERO_ITEM CSL_CITATION {"citationID":"O0bHZWsc","properties":{"formattedCitation":"(Craighead &amp; Dunstan, 1976; Ferns et al., 1980; Smith &amp; Bolen, 1980)","plainCitation":"(Craighead &amp; Dunstan, 1976; Ferns et al., 1980; Smith &amp; Bolen, 1980)","noteIndex":0},"citationItems":[{"id":1107,"uris":["http://zotero.org/users/16770306/items/DU99F5UE"],"itemData":{"id":1107,"type":"article-journal","abstract":"The ultimate objectiveof this radiotrackingresearchis to track and monitormigratingbirdsby satellite.It is envisionedasonlya part of a muchbroader programof satellitebiologicaland ecologicaldata collection(Wolff, Cote, and Painter 1975). The future need and demandfor satellitetrackingand monitoringof birds will very likely be focusedon waterfowland oceanbirds,but large raptors,suchas the Bald Eagle(Haliaeetusleucocephaluas)nd GoldenEagle(Aquilachrysaetos)p,rovide ideal subjectsfor initial experimentsC. urrent effortsare directedtowardconductingsuccessffuelasibilityexperimentswith thesebirds.Somespecificobjectiveisnclude equipment development and testing, animal-instrument interphase or attachmentmethods,evaluationof variousfeasibilitytrackingexperimentswith raptors,and suggestionfosr expeditinga futureprogram.","issue":"4","language":"en","page":"112-119","source":"Zotero","title":"Progress Toward Tracking Migrating Raptors by Satellite","volume":"10","author":[{"family":"Craighead","given":"Frank"},{"family":"Dunstan","given":"Thomas"}],"issued":{"date-parts":[["1976"]]}}},{"id":1104,"uris":["http://zotero.org/users/16770306/items/YAKK6PYK"],"itemData":{"id":1104,"type":"chapter","container-title":"A Handbook on Biotelemetry and Radio Tracking","ISBN":"978-0-08-024928-5","language":"en","note":"DOI: 10.1016/B978-0-08-024928-5.50077-4","page":"595-601","publisher":"Elsevier","source":"DOI.org (Crossref)","title":"Telemetry of Heart Rate as a Possible Method of Estimating Energy Expenditure in the Redshank Tringa totanus (L.)","URL":"https://linkinghub.elsevier.com/retrieve/pii/B9780080249285500774","author":[{"family":"Ferns","given":"P.N."},{"family":"Macalpine-Leny","given":"I.H."},{"family":"Goss-Custard","given":"J.D."}],"accessed":{"date-parts":[["2025",7,29]]},"issued":{"date-parts":[["1980"]]}}},{"id":1105,"uris":["http://zotero.org/users/16770306/items/44JQDWLH"],"itemData":{"id":1105,"type":"chapter","container-title":"A Handbook on Biotelemetry and Radio Tracking","ISBN":"978-0-08-024928-5","language":"en","note":"DOI: 10.1016/B978-0-08-024928-5.50045-2","page":"339-344","publisher":"Elsevier","source":"DOI.org (Crossref)","title":"Automatic Monitoring of Nest Attentiveness in Incubating Birds","URL":"https://linkinghub.elsevier.com/retrieve/pii/B9780080249285500452","author":[{"family":"Smith","given":""},{"family":"Bolen","given":""}],"accessed":{"date-parts":[["2025",7,29]]},"issued":{"date-parts":[["1980"]]}}}],"schema":"https://github.com/citation-style-language/schema/raw/master/csl-citation.json"} </w:instrText>
      </w:r>
      <w:r w:rsidR="00BE1CBF">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(Craighead &amp; Dunstan, 1976; Ferns et al., 1980; Smith &amp; Bolen, 1980)</w:t>
      </w:r>
      <w:r w:rsidR="00BE1CBF">
        <w:rPr>
          <w:rFonts w:ascii="Times New Roman" w:hAnsi="Times New Roman" w:cs="Times New Roman"/>
          <w:color w:val="000000" w:themeColor="text1"/>
          <w:lang w:val="en-CA"/>
        </w:rPr>
        <w:fldChar w:fldCharType="end"/>
      </w:r>
      <w:r w:rsidR="002F6ED3" w:rsidRP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Radio telemetry</w:t>
      </w:r>
      <w:r w:rsidR="002F6ED3" w:rsidRPr="002F6ED3">
        <w:rPr>
          <w:rFonts w:ascii="Times New Roman" w:hAnsi="Times New Roman" w:cs="Times New Roman"/>
          <w:color w:val="000000" w:themeColor="text1"/>
          <w:lang w:val="en-CA"/>
        </w:rPr>
        <w:t xml:space="preserve"> allowed researchers to acquire valuable information on birds’ movements, behaviours and physiology without the need to restrain the individuals </w:t>
      </w:r>
      <w:r w:rsidR="002F6ED3" w:rsidRPr="002F6ED3">
        <w:rPr>
          <w:rFonts w:ascii="Times New Roman" w:hAnsi="Times New Roman" w:cs="Times New Roman"/>
          <w:color w:val="000000" w:themeColor="text1"/>
        </w:rPr>
        <w:fldChar w:fldCharType="begin"/>
      </w:r>
      <w:r w:rsidR="002F6ED3" w:rsidRPr="002F6ED3">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002F6ED3"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(Harris &amp; Fish, 1990)</w:t>
      </w:r>
      <w:r w:rsidR="002F6ED3" w:rsidRPr="002F6ED3">
        <w:rPr>
          <w:rFonts w:ascii="Times New Roman" w:hAnsi="Times New Roman" w:cs="Times New Roman"/>
          <w:color w:val="000000" w:themeColor="text1"/>
        </w:rPr>
        <w:fldChar w:fldCharType="end"/>
      </w:r>
      <w:r w:rsidR="002F6ED3" w:rsidRPr="002F6ED3">
        <w:rPr>
          <w:rFonts w:ascii="Times New Roman" w:hAnsi="Times New Roman" w:cs="Times New Roman"/>
          <w:color w:val="000000" w:themeColor="text1"/>
          <w:lang w:val="en-CA"/>
        </w:rPr>
        <w:t xml:space="preserve">. Radio </w:t>
      </w:r>
      <w:r w:rsidR="00BA1C39" w:rsidRPr="002F6ED3">
        <w:rPr>
          <w:rFonts w:ascii="Times New Roman" w:hAnsi="Times New Roman" w:cs="Times New Roman"/>
          <w:color w:val="000000" w:themeColor="text1"/>
          <w:lang w:val="en-CA"/>
        </w:rPr>
        <w:t>t</w:t>
      </w:r>
      <w:r w:rsidR="00BA1C39">
        <w:rPr>
          <w:rFonts w:ascii="Times New Roman" w:hAnsi="Times New Roman" w:cs="Times New Roman"/>
          <w:color w:val="000000" w:themeColor="text1"/>
          <w:lang w:val="en-CA"/>
        </w:rPr>
        <w:t>elemetry</w:t>
      </w:r>
      <w:r w:rsidR="002F6ED3" w:rsidRP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is a useful tool to</w:t>
      </w:r>
      <w:r w:rsidR="002F6ED3" w:rsidRP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study</w:t>
      </w:r>
      <w:r w:rsidR="002F6ED3" w:rsidRPr="002F6ED3">
        <w:rPr>
          <w:rFonts w:ascii="Times New Roman" w:hAnsi="Times New Roman" w:cs="Times New Roman"/>
          <w:color w:val="000000" w:themeColor="text1"/>
          <w:lang w:val="en-CA"/>
        </w:rPr>
        <w:t xml:space="preserve"> birds’ migratory movements, stopover sites, breeding and non-breeding grounds, and local movements </w:t>
      </w:r>
      <w:r w:rsidR="002F6ED3" w:rsidRPr="002F6ED3">
        <w:rPr>
          <w:rFonts w:ascii="Times New Roman" w:hAnsi="Times New Roman" w:cs="Times New Roman"/>
          <w:color w:val="000000" w:themeColor="text1"/>
        </w:rPr>
        <w:fldChar w:fldCharType="begin"/>
      </w:r>
      <w:r w:rsidR="002F6ED3" w:rsidRPr="002F6ED3">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002F6ED3"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(Fuller et al., 2005)</w:t>
      </w:r>
      <w:r w:rsidR="002F6ED3" w:rsidRPr="002F6ED3">
        <w:rPr>
          <w:rFonts w:ascii="Times New Roman" w:hAnsi="Times New Roman" w:cs="Times New Roman"/>
          <w:color w:val="000000" w:themeColor="text1"/>
        </w:rPr>
        <w:fldChar w:fldCharType="end"/>
      </w:r>
      <w:r w:rsidR="002F6ED3" w:rsidRPr="002F6ED3">
        <w:rPr>
          <w:rFonts w:ascii="Times New Roman" w:hAnsi="Times New Roman" w:cs="Times New Roman"/>
          <w:color w:val="000000" w:themeColor="text1"/>
          <w:lang w:val="en-CA"/>
        </w:rPr>
        <w:t xml:space="preserve">. </w:t>
      </w:r>
      <w:r w:rsidR="00AB4AE7">
        <w:rPr>
          <w:rFonts w:ascii="Times New Roman" w:hAnsi="Times New Roman" w:cs="Times New Roman"/>
          <w:color w:val="000000" w:themeColor="text1"/>
          <w:lang w:val="en-CA"/>
        </w:rPr>
        <w:t>Those</w:t>
      </w:r>
      <w:r w:rsidR="002F6ED3" w:rsidRPr="002F6ED3">
        <w:rPr>
          <w:rFonts w:ascii="Times New Roman" w:hAnsi="Times New Roman" w:cs="Times New Roman"/>
          <w:color w:val="000000" w:themeColor="text1"/>
          <w:lang w:val="en-CA"/>
        </w:rPr>
        <w:t xml:space="preserve"> data can be extremely valuable when dealing with cases of avian disease affecting migratory birds and livestock </w:t>
      </w:r>
      <w:r w:rsidR="002F6ED3" w:rsidRPr="002F6ED3">
        <w:rPr>
          <w:rFonts w:ascii="Times New Roman" w:hAnsi="Times New Roman" w:cs="Times New Roman"/>
          <w:color w:val="000000" w:themeColor="text1"/>
        </w:rPr>
        <w:fldChar w:fldCharType="begin"/>
      </w:r>
      <w:r w:rsidR="002F6ED3" w:rsidRPr="002F6ED3">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002F6ED3"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(Fuller et al., 2005)</w:t>
      </w:r>
      <w:r w:rsidR="002F6ED3" w:rsidRPr="002F6ED3">
        <w:rPr>
          <w:rFonts w:ascii="Times New Roman" w:hAnsi="Times New Roman" w:cs="Times New Roman"/>
          <w:color w:val="000000" w:themeColor="text1"/>
        </w:rPr>
        <w:fldChar w:fldCharType="end"/>
      </w:r>
      <w:r w:rsidR="002F6ED3" w:rsidRPr="002F6ED3">
        <w:rPr>
          <w:rFonts w:ascii="Times New Roman" w:hAnsi="Times New Roman" w:cs="Times New Roman"/>
          <w:color w:val="000000" w:themeColor="text1"/>
          <w:lang w:val="en-CA"/>
        </w:rPr>
        <w:t xml:space="preserve">. Digital </w:t>
      </w:r>
      <w:r w:rsidR="00AB4AE7">
        <w:rPr>
          <w:rFonts w:ascii="Times New Roman" w:hAnsi="Times New Roman" w:cs="Times New Roman"/>
          <w:color w:val="000000" w:themeColor="text1"/>
          <w:lang w:val="en-CA"/>
        </w:rPr>
        <w:t>RFID</w:t>
      </w:r>
      <w:r w:rsidR="002F6ED3" w:rsidRPr="002F6ED3">
        <w:rPr>
          <w:rFonts w:ascii="Times New Roman" w:hAnsi="Times New Roman" w:cs="Times New Roman"/>
          <w:color w:val="000000" w:themeColor="text1"/>
          <w:lang w:val="en-CA"/>
        </w:rPr>
        <w:t xml:space="preserve"> systems such as Encounternet can also provide more detailed information that can be used to study birds’ behaviour </w:t>
      </w:r>
      <w:r w:rsidR="002F6ED3" w:rsidRPr="002F6ED3">
        <w:rPr>
          <w:rFonts w:ascii="Times New Roman" w:hAnsi="Times New Roman" w:cs="Times New Roman"/>
          <w:color w:val="000000" w:themeColor="text1"/>
        </w:rPr>
        <w:fldChar w:fldCharType="begin"/>
      </w:r>
      <w:r w:rsidR="002F6ED3" w:rsidRPr="002F6ED3">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w:instrText>
      </w:r>
      <w:r w:rsidR="002F6ED3" w:rsidRPr="00AB4AE7">
        <w:rPr>
          <w:rFonts w:ascii="Times New Roman" w:hAnsi="Times New Roman" w:cs="Times New Roman"/>
          <w:color w:val="000000" w:themeColor="text1"/>
          <w:lang w:val="en-CA"/>
        </w:rPr>
        <w:instrText>the dis</w:instrText>
      </w:r>
      <w:r w:rsidR="002F6ED3" w:rsidRPr="002F6ED3">
        <w:rPr>
          <w:rFonts w:ascii="Times New Roman" w:hAnsi="Times New Roman" w:cs="Times New Roman"/>
          <w:color w:val="000000" w:themeColor="text1"/>
        </w:rPr>
        <w:instrText>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002F6ED3" w:rsidRPr="00B15A0D">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002F6ED3"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(Mennill et al., 2012)</w:t>
      </w:r>
      <w:r w:rsidR="002F6ED3" w:rsidRPr="002F6ED3">
        <w:rPr>
          <w:rFonts w:ascii="Times New Roman" w:hAnsi="Times New Roman" w:cs="Times New Roman"/>
          <w:color w:val="000000" w:themeColor="text1"/>
        </w:rPr>
        <w:fldChar w:fldCharType="end"/>
      </w:r>
      <w:r w:rsidR="002F6ED3" w:rsidRPr="00B15A0D">
        <w:rPr>
          <w:rFonts w:ascii="Times New Roman" w:hAnsi="Times New Roman" w:cs="Times New Roman"/>
          <w:color w:val="000000" w:themeColor="text1"/>
          <w:lang w:val="en-CA"/>
        </w:rPr>
        <w:t xml:space="preserve">. </w:t>
      </w:r>
      <w:r w:rsidR="002F6ED3" w:rsidRPr="002F6ED3">
        <w:rPr>
          <w:rFonts w:ascii="Times New Roman" w:hAnsi="Times New Roman" w:cs="Times New Roman"/>
          <w:color w:val="000000" w:themeColor="text1"/>
          <w:lang w:val="en-CA"/>
        </w:rPr>
        <w:t xml:space="preserve">The long-term use of portable receiver stations and </w:t>
      </w:r>
      <w:r w:rsidR="006D2E54">
        <w:rPr>
          <w:rFonts w:ascii="Times New Roman" w:hAnsi="Times New Roman" w:cs="Times New Roman"/>
          <w:color w:val="000000" w:themeColor="text1"/>
          <w:lang w:val="en-CA"/>
        </w:rPr>
        <w:t>RFID</w:t>
      </w:r>
      <w:r w:rsidR="002F6ED3" w:rsidRPr="002F6ED3">
        <w:rPr>
          <w:rFonts w:ascii="Times New Roman" w:hAnsi="Times New Roman" w:cs="Times New Roman"/>
          <w:color w:val="000000" w:themeColor="text1"/>
          <w:lang w:val="en-CA"/>
        </w:rPr>
        <w:t xml:space="preserve"> tags </w:t>
      </w:r>
      <w:r w:rsidR="006D2E54">
        <w:rPr>
          <w:rFonts w:ascii="Times New Roman" w:hAnsi="Times New Roman" w:cs="Times New Roman"/>
          <w:color w:val="000000" w:themeColor="text1"/>
          <w:lang w:val="en-CA"/>
        </w:rPr>
        <w:t xml:space="preserve">in systems such as Encounternet </w:t>
      </w:r>
      <w:r w:rsidR="002F6ED3" w:rsidRPr="002F6ED3">
        <w:rPr>
          <w:rFonts w:ascii="Times New Roman" w:hAnsi="Times New Roman" w:cs="Times New Roman"/>
          <w:color w:val="000000" w:themeColor="text1"/>
          <w:lang w:val="en-CA"/>
        </w:rPr>
        <w:t xml:space="preserve">allows researchers to investigate birds’ social behaviours (such as social networks) and reproductive behaviours (such as </w:t>
      </w:r>
      <w:r w:rsidR="006D2E54">
        <w:rPr>
          <w:rFonts w:ascii="Times New Roman" w:hAnsi="Times New Roman" w:cs="Times New Roman"/>
          <w:color w:val="000000" w:themeColor="text1"/>
          <w:lang w:val="en-CA"/>
        </w:rPr>
        <w:t>l</w:t>
      </w:r>
      <w:r w:rsidR="002F6ED3" w:rsidRPr="002F6ED3">
        <w:rPr>
          <w:rFonts w:ascii="Times New Roman" w:hAnsi="Times New Roman" w:cs="Times New Roman"/>
          <w:color w:val="000000" w:themeColor="text1"/>
          <w:lang w:val="en-CA"/>
        </w:rPr>
        <w:t xml:space="preserve">ekking and parental care) </w:t>
      </w:r>
      <w:r w:rsidR="002F6ED3" w:rsidRPr="002F6ED3">
        <w:rPr>
          <w:rFonts w:ascii="Times New Roman" w:hAnsi="Times New Roman" w:cs="Times New Roman"/>
          <w:color w:val="000000" w:themeColor="text1"/>
        </w:rPr>
        <w:fldChar w:fldCharType="begin"/>
      </w:r>
      <w:r w:rsidR="002F6ED3" w:rsidRPr="002F6ED3">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instrText>
      </w:r>
      <w:r w:rsidR="002F6ED3" w:rsidRPr="006D2E54">
        <w:rPr>
          <w:rFonts w:ascii="Times New Roman" w:hAnsi="Times New Roman" w:cs="Times New Roman"/>
          <w:color w:val="000000" w:themeColor="text1"/>
          <w:lang w:val="en-CA"/>
        </w:rPr>
        <w:instrText xml:space="preserve">wo </w:instrText>
      </w:r>
      <w:r w:rsidR="002F6ED3" w:rsidRPr="002F6ED3">
        <w:rPr>
          <w:rFonts w:ascii="Times New Roman" w:hAnsi="Times New Roman" w:cs="Times New Roman"/>
          <w:color w:val="000000" w:themeColor="text1"/>
        </w:rPr>
        <w:instrText>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002F6ED3" w:rsidRP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002F6ED3"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(Mennill et al., 2012)</w:t>
      </w:r>
      <w:r w:rsidR="002F6ED3" w:rsidRPr="002F6ED3">
        <w:rPr>
          <w:rFonts w:ascii="Times New Roman" w:hAnsi="Times New Roman" w:cs="Times New Roman"/>
          <w:color w:val="000000" w:themeColor="text1"/>
        </w:rPr>
        <w:fldChar w:fldCharType="end"/>
      </w:r>
      <w:r w:rsidR="002F6ED3" w:rsidRPr="002F6ED3">
        <w:rPr>
          <w:rFonts w:ascii="Times New Roman" w:hAnsi="Times New Roman" w:cs="Times New Roman"/>
          <w:color w:val="000000" w:themeColor="text1"/>
          <w:lang w:val="en-CA"/>
        </w:rPr>
        <w:t>.</w:t>
      </w:r>
    </w:p>
    <w:p w14:paraId="046CC3ED" w14:textId="626DF3D5" w:rsidR="00B61349" w:rsidRDefault="002427BA"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For my</w:t>
      </w:r>
      <w:r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Master’s thesis, I</w:t>
      </w:r>
      <w:r w:rsidR="001247C6">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relied</w:t>
      </w:r>
      <w:r w:rsidR="001247C6">
        <w:rPr>
          <w:rFonts w:ascii="Times New Roman" w:hAnsi="Times New Roman" w:cs="Times New Roman"/>
          <w:color w:val="000000" w:themeColor="text1"/>
          <w:lang w:val="en-CA"/>
        </w:rPr>
        <w:t xml:space="preserve"> on VHF radio-tracking devices for data collection. </w:t>
      </w:r>
      <w:r w:rsidR="001247C6" w:rsidRPr="002F6ED3">
        <w:rPr>
          <w:rFonts w:ascii="Times New Roman" w:hAnsi="Times New Roman" w:cs="Times New Roman"/>
          <w:color w:val="000000" w:themeColor="text1"/>
          <w:lang w:val="en-CA"/>
        </w:rPr>
        <w:t>VHF radio-tracking tags are a particular type of logger that does not record any location data. As the name suggests, they emit a very high-frequency</w:t>
      </w:r>
      <w:r>
        <w:rPr>
          <w:rFonts w:ascii="Times New Roman" w:hAnsi="Times New Roman" w:cs="Times New Roman"/>
          <w:color w:val="000000" w:themeColor="text1"/>
          <w:lang w:val="en-CA"/>
        </w:rPr>
        <w:t xml:space="preserve"> (VHF)</w:t>
      </w:r>
      <w:r w:rsidR="001247C6" w:rsidRPr="002F6ED3">
        <w:rPr>
          <w:rFonts w:ascii="Times New Roman" w:hAnsi="Times New Roman" w:cs="Times New Roman"/>
          <w:color w:val="000000" w:themeColor="text1"/>
          <w:lang w:val="en-CA"/>
        </w:rPr>
        <w:t xml:space="preserve"> radio signal that can be picked up by receiver stations or hand-held receiver devices. Researchers need to use an antenna and a receiver to get as close to the bird as possible before using a hand-held GPS device to record the location. </w:t>
      </w:r>
      <w:r>
        <w:rPr>
          <w:rFonts w:ascii="Times New Roman" w:hAnsi="Times New Roman" w:cs="Times New Roman"/>
          <w:color w:val="000000" w:themeColor="text1"/>
          <w:lang w:val="en-CA"/>
        </w:rPr>
        <w:t>A</w:t>
      </w:r>
      <w:r w:rsidR="001247C6" w:rsidRPr="002F6ED3">
        <w:rPr>
          <w:rFonts w:ascii="Times New Roman" w:hAnsi="Times New Roman" w:cs="Times New Roman"/>
          <w:color w:val="000000" w:themeColor="text1"/>
          <w:lang w:val="en-CA"/>
        </w:rPr>
        <w:t xml:space="preserve"> main disadvantage of using VHF radio tags</w:t>
      </w:r>
      <w:r>
        <w:rPr>
          <w:rFonts w:ascii="Times New Roman" w:hAnsi="Times New Roman" w:cs="Times New Roman"/>
          <w:color w:val="000000" w:themeColor="text1"/>
          <w:lang w:val="en-CA"/>
        </w:rPr>
        <w:t xml:space="preserve"> is being</w:t>
      </w:r>
      <w:r w:rsidR="001247C6" w:rsidRPr="002F6ED3">
        <w:rPr>
          <w:rFonts w:ascii="Times New Roman" w:hAnsi="Times New Roman" w:cs="Times New Roman"/>
          <w:color w:val="000000" w:themeColor="text1"/>
          <w:lang w:val="en-CA"/>
        </w:rPr>
        <w:t xml:space="preserve"> labour-intensive as it requires the researchers to be within a certain range of the tagged bird to get a precise location </w:t>
      </w:r>
      <w:r w:rsidR="001247C6" w:rsidRPr="002F6ED3">
        <w:rPr>
          <w:rFonts w:ascii="Times New Roman" w:hAnsi="Times New Roman" w:cs="Times New Roman"/>
          <w:color w:val="000000" w:themeColor="text1"/>
        </w:rPr>
        <w:fldChar w:fldCharType="begin"/>
      </w:r>
      <w:r w:rsidR="00DB2D78">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2023)","noteIndex":0},"citationItems":[{"id":"49ODdT57/41Ygt5Rk","uris":["http://zotero.org/users/16770306/items/FB6DCTFW"],"itemData":{"id":"HZkicGO3/CnjFds2h","type":"article-journal","container-title":"Ornithological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A0CD6">
        <w:rPr>
          <w:rFonts w:ascii="Times New Roman" w:hAnsi="Times New Roman" w:cs="Times New Roman"/>
          <w:noProof/>
          <w:color w:val="000000" w:themeColor="text1"/>
          <w:lang w:val="en-CA"/>
        </w:rPr>
        <w:t>(Iverson et al., 2023)</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Because </w:t>
      </w:r>
      <w:r w:rsidR="002B6216">
        <w:rPr>
          <w:rFonts w:ascii="Times New Roman" w:hAnsi="Times New Roman" w:cs="Times New Roman"/>
          <w:color w:val="000000" w:themeColor="text1"/>
          <w:lang w:val="en-CA"/>
        </w:rPr>
        <w:t>these</w:t>
      </w:r>
      <w:r w:rsidR="001247C6" w:rsidRPr="002F6ED3">
        <w:rPr>
          <w:rFonts w:ascii="Times New Roman" w:hAnsi="Times New Roman" w:cs="Times New Roman"/>
          <w:color w:val="000000" w:themeColor="text1"/>
          <w:lang w:val="en-CA"/>
        </w:rPr>
        <w:t xml:space="preserve"> </w:t>
      </w:r>
      <w:r w:rsidR="002B6216">
        <w:rPr>
          <w:rFonts w:ascii="Times New Roman" w:hAnsi="Times New Roman" w:cs="Times New Roman"/>
          <w:color w:val="000000" w:themeColor="text1"/>
          <w:lang w:val="en-CA"/>
        </w:rPr>
        <w:t>VHF receivers don’t</w:t>
      </w:r>
      <w:r w:rsidR="001247C6" w:rsidRPr="002F6ED3">
        <w:rPr>
          <w:rFonts w:ascii="Times New Roman" w:hAnsi="Times New Roman" w:cs="Times New Roman"/>
          <w:color w:val="000000" w:themeColor="text1"/>
          <w:lang w:val="en-CA"/>
        </w:rPr>
        <w:t xml:space="preserve"> include solar panels or </w:t>
      </w:r>
      <w:r w:rsidR="00DC4966">
        <w:rPr>
          <w:rFonts w:ascii="Times New Roman" w:hAnsi="Times New Roman" w:cs="Times New Roman"/>
          <w:color w:val="000000" w:themeColor="text1"/>
          <w:lang w:val="en-CA"/>
        </w:rPr>
        <w:t>need to connect with satellites (such as GPS loggers) or cell phone stations</w:t>
      </w:r>
      <w:r w:rsidR="001247C6" w:rsidRPr="002F6ED3">
        <w:rPr>
          <w:rFonts w:ascii="Times New Roman" w:hAnsi="Times New Roman" w:cs="Times New Roman"/>
          <w:color w:val="000000" w:themeColor="text1"/>
          <w:lang w:val="en-CA"/>
        </w:rPr>
        <w:t xml:space="preserve">, </w:t>
      </w:r>
      <w:r w:rsidR="00DC4966">
        <w:rPr>
          <w:rFonts w:ascii="Times New Roman" w:hAnsi="Times New Roman" w:cs="Times New Roman"/>
          <w:color w:val="000000" w:themeColor="text1"/>
          <w:lang w:val="en-CA"/>
        </w:rPr>
        <w:t>transmitters</w:t>
      </w:r>
      <w:r w:rsidR="001247C6" w:rsidRPr="002F6ED3">
        <w:rPr>
          <w:rFonts w:ascii="Times New Roman" w:hAnsi="Times New Roman" w:cs="Times New Roman"/>
          <w:color w:val="000000" w:themeColor="text1"/>
          <w:lang w:val="en-CA"/>
        </w:rPr>
        <w:t xml:space="preserve"> can be extremely small. For example, Lotek’s Nanotags for birds and bats NTQB2-1 weighs only 0.28 grams with a maximum life expectancy of approximately 103 days (</w:t>
      </w:r>
      <w:r w:rsidR="001247C6">
        <w:fldChar w:fldCharType="begin"/>
      </w:r>
      <w:r w:rsidR="001247C6" w:rsidRPr="00165202">
        <w:rPr>
          <w:lang w:val="en-CA"/>
          <w:rPrChange w:id="129" w:author="Kyle Elliott, Dr" w:date="2025-06-17T18:31:00Z" w16du:dateUtc="2025-06-17T22:31:00Z">
            <w:rPr/>
          </w:rPrChange>
        </w:rPr>
        <w:instrText>HYPERLINK "http://www.lotek.com"</w:instrText>
      </w:r>
      <w:r w:rsidR="001247C6">
        <w:fldChar w:fldCharType="separate"/>
      </w:r>
      <w:r w:rsidR="001247C6" w:rsidRPr="002F6ED3">
        <w:rPr>
          <w:rStyle w:val="Hyperlink"/>
          <w:rFonts w:ascii="Times New Roman" w:hAnsi="Times New Roman" w:cs="Times New Roman"/>
          <w:lang w:val="en-CA"/>
        </w:rPr>
        <w:t>www.lotek.com</w:t>
      </w:r>
      <w:r w:rsidR="001247C6">
        <w:fldChar w:fldCharType="end"/>
      </w:r>
      <w:r w:rsidR="001247C6" w:rsidRPr="002F6ED3">
        <w:rPr>
          <w:rFonts w:ascii="Times New Roman" w:hAnsi="Times New Roman" w:cs="Times New Roman"/>
          <w:color w:val="000000" w:themeColor="text1"/>
          <w:lang w:val="en-CA"/>
        </w:rPr>
        <w:t>). VHF radio tags are also generally less expensive than other loggers</w:t>
      </w:r>
      <w:r w:rsidR="004F6D37">
        <w:rPr>
          <w:rFonts w:ascii="Times New Roman" w:hAnsi="Times New Roman" w:cs="Times New Roman"/>
          <w:color w:val="000000" w:themeColor="text1"/>
          <w:lang w:val="en-CA"/>
        </w:rPr>
        <w:t xml:space="preserve"> (~$200 CAD for the NTQB2-1)</w:t>
      </w:r>
      <w:r w:rsidR="001247C6" w:rsidRPr="002F6ED3">
        <w:rPr>
          <w:rFonts w:ascii="Times New Roman" w:hAnsi="Times New Roman" w:cs="Times New Roman"/>
          <w:color w:val="000000" w:themeColor="text1"/>
          <w:lang w:val="en-CA"/>
        </w:rPr>
        <w:t xml:space="preserve">, meaning researchers can have a greater sample size for the same budget. VHF </w:t>
      </w:r>
      <w:r w:rsidR="00C86E06">
        <w:rPr>
          <w:rFonts w:ascii="Times New Roman" w:hAnsi="Times New Roman" w:cs="Times New Roman"/>
          <w:color w:val="000000" w:themeColor="text1"/>
          <w:lang w:val="en-CA"/>
        </w:rPr>
        <w:t>telemetry has been used to</w:t>
      </w:r>
      <w:r w:rsidR="001247C6" w:rsidRPr="002F6ED3">
        <w:rPr>
          <w:rFonts w:ascii="Times New Roman" w:hAnsi="Times New Roman" w:cs="Times New Roman"/>
          <w:color w:val="000000" w:themeColor="text1"/>
          <w:lang w:val="en-CA"/>
        </w:rPr>
        <w:t xml:space="preserve"> </w:t>
      </w:r>
      <w:r w:rsidR="00C86E06">
        <w:rPr>
          <w:rFonts w:ascii="Times New Roman" w:hAnsi="Times New Roman" w:cs="Times New Roman"/>
          <w:color w:val="000000" w:themeColor="text1"/>
          <w:lang w:val="en-CA"/>
        </w:rPr>
        <w:t>reveal</w:t>
      </w:r>
      <w:r w:rsidR="001247C6" w:rsidRPr="002F6ED3">
        <w:rPr>
          <w:rFonts w:ascii="Times New Roman" w:hAnsi="Times New Roman" w:cs="Times New Roman"/>
          <w:color w:val="000000" w:themeColor="text1"/>
          <w:lang w:val="en-CA"/>
        </w:rPr>
        <w:t xml:space="preserve"> fine-scale movements of birds, such as habitat use and home range sizes </w:t>
      </w:r>
      <w:r w:rsidR="001247C6" w:rsidRPr="002F6ED3">
        <w:rPr>
          <w:rFonts w:ascii="Times New Roman" w:hAnsi="Times New Roman" w:cs="Times New Roman"/>
          <w:color w:val="000000" w:themeColor="text1"/>
        </w:rPr>
        <w:fldChar w:fldCharType="begin"/>
      </w:r>
      <w:r w:rsidR="000941DA">
        <w:rPr>
          <w:rFonts w:ascii="Times New Roman" w:hAnsi="Times New Roman" w:cs="Times New Roman"/>
          <w:color w:val="000000" w:themeColor="text1"/>
          <w:lang w:val="en-CA"/>
        </w:rPr>
        <w:instrText xml:space="preserve"> ADDIN ZOTERO_ITEM CSL_CITATION {"citationID":"5Z8TgLXo","properties":{"formattedCitation":"(Brewer et al., 2023; Naguib et al., 2022; O\\uc0\\u8217{}Connell et al., 2023)","plainCitation":"(Brewer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A0CD6" w:rsidRPr="001A0CD6">
        <w:rPr>
          <w:rFonts w:ascii="Times New Roman" w:hAnsi="Times New Roman" w:cs="Times New Roman"/>
          <w:color w:val="000000"/>
          <w:kern w:val="0"/>
          <w:lang w:val="en-US"/>
        </w:rPr>
        <w:t>(Brewer et al., 2023; Naguib et al., 2022; O’Connell et al., 2023)</w:t>
      </w:r>
      <w:r w:rsidR="001247C6" w:rsidRPr="002F6ED3">
        <w:rPr>
          <w:rFonts w:ascii="Times New Roman" w:hAnsi="Times New Roman" w:cs="Times New Roman"/>
          <w:color w:val="000000" w:themeColor="text1"/>
        </w:rPr>
        <w:fldChar w:fldCharType="end"/>
      </w:r>
      <w:r w:rsidR="001247C6" w:rsidRPr="00D63648">
        <w:rPr>
          <w:rFonts w:ascii="Times New Roman" w:hAnsi="Times New Roman" w:cs="Times New Roman"/>
          <w:color w:val="000000" w:themeColor="text1"/>
          <w:lang w:val="en-CA"/>
        </w:rPr>
        <w:t xml:space="preserve">. </w:t>
      </w:r>
      <w:r w:rsidR="001247C6" w:rsidRPr="002F6ED3">
        <w:rPr>
          <w:rFonts w:ascii="Times New Roman" w:hAnsi="Times New Roman" w:cs="Times New Roman"/>
          <w:color w:val="000000" w:themeColor="text1"/>
          <w:lang w:val="en-CA"/>
        </w:rPr>
        <w:t xml:space="preserve">It is important to note that the success of using VHF radio </w:t>
      </w:r>
      <w:r w:rsidR="00C86E06">
        <w:rPr>
          <w:rFonts w:ascii="Times New Roman" w:hAnsi="Times New Roman" w:cs="Times New Roman"/>
          <w:color w:val="000000" w:themeColor="text1"/>
          <w:lang w:val="en-CA"/>
        </w:rPr>
        <w:t>telemetry</w:t>
      </w:r>
      <w:r w:rsidR="001247C6" w:rsidRPr="002F6ED3">
        <w:rPr>
          <w:rFonts w:ascii="Times New Roman" w:hAnsi="Times New Roman" w:cs="Times New Roman"/>
          <w:color w:val="000000" w:themeColor="text1"/>
          <w:lang w:val="en-CA"/>
        </w:rPr>
        <w:t xml:space="preserve"> at a </w:t>
      </w:r>
      <w:r w:rsidR="00C86E06">
        <w:rPr>
          <w:rFonts w:ascii="Times New Roman" w:hAnsi="Times New Roman" w:cs="Times New Roman"/>
          <w:color w:val="000000" w:themeColor="text1"/>
          <w:lang w:val="en-CA"/>
        </w:rPr>
        <w:t>fine</w:t>
      </w:r>
      <w:r w:rsidR="001247C6" w:rsidRPr="002F6ED3">
        <w:rPr>
          <w:rFonts w:ascii="Times New Roman" w:hAnsi="Times New Roman" w:cs="Times New Roman"/>
          <w:color w:val="000000" w:themeColor="text1"/>
          <w:lang w:val="en-CA"/>
        </w:rPr>
        <w:t xml:space="preserve"> scale is dependent on the presence of receiver within the vicinity of the marked individuals, </w:t>
      </w:r>
      <w:r w:rsidR="00C15B46">
        <w:rPr>
          <w:rFonts w:ascii="Times New Roman" w:hAnsi="Times New Roman" w:cs="Times New Roman"/>
          <w:color w:val="000000" w:themeColor="text1"/>
          <w:lang w:val="en-CA"/>
        </w:rPr>
        <w:t>and thus</w:t>
      </w:r>
      <w:r w:rsidR="001247C6" w:rsidRPr="002F6ED3">
        <w:rPr>
          <w:rFonts w:ascii="Times New Roman" w:hAnsi="Times New Roman" w:cs="Times New Roman"/>
          <w:color w:val="000000" w:themeColor="text1"/>
          <w:lang w:val="en-CA"/>
        </w:rPr>
        <w:t xml:space="preserve"> the researchers </w:t>
      </w:r>
      <w:r w:rsidR="00FF5E1B">
        <w:rPr>
          <w:rFonts w:ascii="Times New Roman" w:hAnsi="Times New Roman" w:cs="Times New Roman"/>
          <w:color w:val="000000" w:themeColor="text1"/>
          <w:lang w:val="en-CA"/>
        </w:rPr>
        <w:t xml:space="preserve">' capacity </w:t>
      </w:r>
      <w:r w:rsidR="001247C6" w:rsidRPr="002F6ED3">
        <w:rPr>
          <w:rFonts w:ascii="Times New Roman" w:hAnsi="Times New Roman" w:cs="Times New Roman"/>
          <w:color w:val="000000" w:themeColor="text1"/>
          <w:lang w:val="en-CA"/>
        </w:rPr>
        <w:t xml:space="preserve">to have access to the individuals </w:t>
      </w:r>
      <w:r w:rsidR="00FF5E1B">
        <w:rPr>
          <w:rFonts w:ascii="Times New Roman" w:hAnsi="Times New Roman" w:cs="Times New Roman"/>
          <w:color w:val="000000" w:themeColor="text1"/>
          <w:lang w:val="en-CA"/>
        </w:rPr>
        <w:t>i</w:t>
      </w:r>
      <w:r w:rsidR="001247C6" w:rsidRPr="002F6ED3">
        <w:rPr>
          <w:rFonts w:ascii="Times New Roman" w:hAnsi="Times New Roman" w:cs="Times New Roman"/>
          <w:color w:val="000000" w:themeColor="text1"/>
          <w:lang w:val="en-CA"/>
        </w:rPr>
        <w:t>n the field. Getting valuable fine-scale data on tracked birds is possible but highly labo</w:t>
      </w:r>
      <w:r w:rsidR="001247C6">
        <w:rPr>
          <w:rFonts w:ascii="Times New Roman" w:hAnsi="Times New Roman" w:cs="Times New Roman"/>
          <w:color w:val="000000" w:themeColor="text1"/>
          <w:lang w:val="en-CA"/>
        </w:rPr>
        <w:t>u</w:t>
      </w:r>
      <w:r w:rsidR="001247C6" w:rsidRPr="002F6ED3">
        <w:rPr>
          <w:rFonts w:ascii="Times New Roman" w:hAnsi="Times New Roman" w:cs="Times New Roman"/>
          <w:color w:val="000000" w:themeColor="text1"/>
          <w:lang w:val="en-CA"/>
        </w:rPr>
        <w:t>r</w:t>
      </w:r>
      <w:r w:rsidR="001247C6">
        <w:rPr>
          <w:rFonts w:ascii="Times New Roman" w:hAnsi="Times New Roman" w:cs="Times New Roman"/>
          <w:color w:val="000000" w:themeColor="text1"/>
          <w:lang w:val="en-CA"/>
        </w:rPr>
        <w:t>-</w:t>
      </w:r>
      <w:r w:rsidR="001247C6" w:rsidRPr="002F6ED3">
        <w:rPr>
          <w:rFonts w:ascii="Times New Roman" w:hAnsi="Times New Roman" w:cs="Times New Roman"/>
          <w:color w:val="000000" w:themeColor="text1"/>
          <w:lang w:val="en-CA"/>
        </w:rPr>
        <w:t>intensive as the researcher needs to get close enough to the bird to be able to pick up its signal. On the o</w:t>
      </w:r>
      <w:r w:rsidR="00FF5E1B">
        <w:rPr>
          <w:rFonts w:ascii="Times New Roman" w:hAnsi="Times New Roman" w:cs="Times New Roman"/>
          <w:color w:val="000000" w:themeColor="text1"/>
          <w:lang w:val="en-CA"/>
        </w:rPr>
        <w:t>ther hand</w:t>
      </w:r>
      <w:r w:rsidR="001247C6" w:rsidRPr="002F6ED3">
        <w:rPr>
          <w:rFonts w:ascii="Times New Roman" w:hAnsi="Times New Roman" w:cs="Times New Roman"/>
          <w:color w:val="000000" w:themeColor="text1"/>
          <w:lang w:val="en-CA"/>
        </w:rPr>
        <w:t xml:space="preserve">, in areas where there’s an extensive network of receiver towers (such as the Motus Wildlife Tracking network in North America), the use of VHF radio </w:t>
      </w:r>
      <w:r w:rsidR="00C15B46">
        <w:rPr>
          <w:rFonts w:ascii="Times New Roman" w:hAnsi="Times New Roman" w:cs="Times New Roman"/>
          <w:color w:val="000000" w:themeColor="text1"/>
          <w:lang w:val="en-CA"/>
        </w:rPr>
        <w:t>telemetry</w:t>
      </w:r>
      <w:r w:rsidR="001247C6" w:rsidRPr="002F6ED3">
        <w:rPr>
          <w:rFonts w:ascii="Times New Roman" w:hAnsi="Times New Roman" w:cs="Times New Roman"/>
          <w:color w:val="000000" w:themeColor="text1"/>
          <w:lang w:val="en-CA"/>
        </w:rPr>
        <w:t xml:space="preserve"> can provide valuable information for long-distance monitoring, such as migration routes and stopover </w:t>
      </w:r>
      <w:commentRangeStart w:id="130"/>
      <w:commentRangeStart w:id="131"/>
      <w:commentRangeStart w:id="132"/>
      <w:r w:rsidR="001247C6" w:rsidRPr="002F6ED3">
        <w:rPr>
          <w:rFonts w:ascii="Times New Roman" w:hAnsi="Times New Roman" w:cs="Times New Roman"/>
          <w:color w:val="000000" w:themeColor="text1"/>
          <w:lang w:val="en-CA"/>
        </w:rPr>
        <w:t>sites</w:t>
      </w:r>
      <w:commentRangeEnd w:id="130"/>
      <w:r w:rsidR="00BA1C39">
        <w:rPr>
          <w:rStyle w:val="CommentReference"/>
        </w:rPr>
        <w:commentReference w:id="130"/>
      </w:r>
      <w:commentRangeEnd w:id="131"/>
      <w:r w:rsidR="005D5923">
        <w:rPr>
          <w:rStyle w:val="CommentReference"/>
        </w:rPr>
        <w:commentReference w:id="131"/>
      </w:r>
      <w:commentRangeEnd w:id="132"/>
      <w:r w:rsidR="00FD4F1C">
        <w:rPr>
          <w:rStyle w:val="CommentReference"/>
        </w:rPr>
        <w:commentReference w:id="132"/>
      </w:r>
      <w:r w:rsidR="001247C6" w:rsidRPr="002F6ED3">
        <w:rPr>
          <w:rFonts w:ascii="Times New Roman" w:hAnsi="Times New Roman" w:cs="Times New Roman"/>
          <w:color w:val="000000" w:themeColor="text1"/>
          <w:lang w:val="en-CA"/>
        </w:rPr>
        <w:t>.</w:t>
      </w:r>
      <w:r w:rsidR="00CD462C">
        <w:rPr>
          <w:rFonts w:ascii="Times New Roman" w:hAnsi="Times New Roman" w:cs="Times New Roman"/>
          <w:color w:val="000000" w:themeColor="text1"/>
          <w:lang w:val="en-CA"/>
        </w:rPr>
        <w:t xml:space="preserve"> Systems such as Motus can </w:t>
      </w:r>
      <w:r w:rsidR="00CD462C">
        <w:rPr>
          <w:rFonts w:ascii="Times New Roman" w:hAnsi="Times New Roman" w:cs="Times New Roman"/>
          <w:color w:val="000000" w:themeColor="text1"/>
          <w:lang w:val="en-CA"/>
        </w:rPr>
        <w:lastRenderedPageBreak/>
        <w:t>track birds across continents, and is, to some degree, replacing banding as a method for monitoring individual wildlife migration as Motus tags have a much higher detection rate than bands.</w:t>
      </w:r>
    </w:p>
    <w:p w14:paraId="3F1665F1" w14:textId="32E80F81" w:rsidR="00D71982" w:rsidRDefault="00D71982"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Although the use of </w:t>
      </w:r>
      <w:r w:rsidR="003F2943">
        <w:rPr>
          <w:rFonts w:ascii="Times New Roman" w:hAnsi="Times New Roman" w:cs="Times New Roman"/>
          <w:color w:val="000000" w:themeColor="text1"/>
          <w:lang w:val="en-CA"/>
        </w:rPr>
        <w:t>telemetry</w:t>
      </w:r>
      <w:r>
        <w:rPr>
          <w:rFonts w:ascii="Times New Roman" w:hAnsi="Times New Roman" w:cs="Times New Roman"/>
          <w:color w:val="000000" w:themeColor="text1"/>
          <w:lang w:val="en-CA"/>
        </w:rPr>
        <w:t xml:space="preserve"> devices </w:t>
      </w:r>
      <w:r w:rsidR="00875619">
        <w:rPr>
          <w:rFonts w:ascii="Times New Roman" w:hAnsi="Times New Roman" w:cs="Times New Roman"/>
          <w:color w:val="000000" w:themeColor="text1"/>
          <w:lang w:val="en-CA"/>
        </w:rPr>
        <w:t xml:space="preserve">can provide valuable physiological and ecological data </w:t>
      </w:r>
      <w:r w:rsidR="00A749FA">
        <w:rPr>
          <w:rFonts w:ascii="Times New Roman" w:hAnsi="Times New Roman" w:cs="Times New Roman"/>
          <w:color w:val="000000" w:themeColor="text1"/>
          <w:lang w:val="en-CA"/>
        </w:rPr>
        <w:t xml:space="preserve">on birds, </w:t>
      </w:r>
      <w:r w:rsidR="003F2943">
        <w:rPr>
          <w:rFonts w:ascii="Times New Roman" w:hAnsi="Times New Roman" w:cs="Times New Roman"/>
          <w:color w:val="000000" w:themeColor="text1"/>
          <w:lang w:val="en-CA"/>
        </w:rPr>
        <w:t>telemetry devices can have</w:t>
      </w:r>
      <w:r w:rsidR="00A749FA">
        <w:rPr>
          <w:rFonts w:ascii="Times New Roman" w:hAnsi="Times New Roman" w:cs="Times New Roman"/>
          <w:color w:val="000000" w:themeColor="text1"/>
          <w:lang w:val="en-CA"/>
        </w:rPr>
        <w:t xml:space="preserve"> negative impacts </w:t>
      </w:r>
      <w:r w:rsidR="0005482E">
        <w:rPr>
          <w:rFonts w:ascii="Times New Roman" w:hAnsi="Times New Roman" w:cs="Times New Roman"/>
          <w:color w:val="000000" w:themeColor="text1"/>
          <w:lang w:val="en-CA"/>
        </w:rPr>
        <w:t>on</w:t>
      </w:r>
      <w:r w:rsidR="00A749FA">
        <w:rPr>
          <w:rFonts w:ascii="Times New Roman" w:hAnsi="Times New Roman" w:cs="Times New Roman"/>
          <w:color w:val="000000" w:themeColor="text1"/>
          <w:lang w:val="en-CA"/>
        </w:rPr>
        <w:t xml:space="preserve"> organisms.</w:t>
      </w:r>
      <w:r w:rsidR="00AB1E8F">
        <w:rPr>
          <w:rFonts w:ascii="Times New Roman" w:hAnsi="Times New Roman" w:cs="Times New Roman"/>
          <w:color w:val="000000" w:themeColor="text1"/>
          <w:lang w:val="en-CA"/>
        </w:rPr>
        <w:t xml:space="preserve"> </w:t>
      </w:r>
      <w:r w:rsidR="0005482E">
        <w:rPr>
          <w:rFonts w:ascii="Times New Roman" w:hAnsi="Times New Roman" w:cs="Times New Roman"/>
          <w:color w:val="000000" w:themeColor="text1"/>
          <w:lang w:val="en-CA"/>
        </w:rPr>
        <w:t>Return</w:t>
      </w:r>
      <w:r w:rsidR="00CB2D16">
        <w:rPr>
          <w:rFonts w:ascii="Times New Roman" w:hAnsi="Times New Roman" w:cs="Times New Roman"/>
          <w:color w:val="000000" w:themeColor="text1"/>
          <w:lang w:val="en-CA"/>
        </w:rPr>
        <w:t xml:space="preserve"> rate of Swainson’s warblers (</w:t>
      </w:r>
      <w:r w:rsidR="00B47117">
        <w:rPr>
          <w:rFonts w:ascii="Times New Roman" w:hAnsi="Times New Roman" w:cs="Times New Roman"/>
          <w:i/>
          <w:iCs/>
          <w:color w:val="000000" w:themeColor="text1"/>
          <w:lang w:val="en-CA"/>
        </w:rPr>
        <w:t>Limnothlypis swainsonii</w:t>
      </w:r>
      <w:r w:rsidR="00B47117">
        <w:rPr>
          <w:rFonts w:ascii="Times New Roman" w:hAnsi="Times New Roman" w:cs="Times New Roman"/>
          <w:color w:val="000000" w:themeColor="text1"/>
          <w:lang w:val="en-CA"/>
        </w:rPr>
        <w:t>)</w:t>
      </w:r>
      <w:r w:rsidR="008353DB">
        <w:rPr>
          <w:rFonts w:ascii="Times New Roman" w:hAnsi="Times New Roman" w:cs="Times New Roman"/>
          <w:color w:val="000000" w:themeColor="text1"/>
          <w:lang w:val="en-CA"/>
        </w:rPr>
        <w:t xml:space="preserve"> </w:t>
      </w:r>
      <w:r w:rsidR="0005482E">
        <w:rPr>
          <w:rFonts w:ascii="Times New Roman" w:hAnsi="Times New Roman" w:cs="Times New Roman"/>
          <w:color w:val="000000" w:themeColor="text1"/>
          <w:lang w:val="en-CA"/>
        </w:rPr>
        <w:t>with</w:t>
      </w:r>
      <w:r w:rsidR="008353DB">
        <w:rPr>
          <w:rFonts w:ascii="Times New Roman" w:hAnsi="Times New Roman" w:cs="Times New Roman"/>
          <w:color w:val="000000" w:themeColor="text1"/>
          <w:lang w:val="en-CA"/>
        </w:rPr>
        <w:t xml:space="preserve"> radio tags </w:t>
      </w:r>
      <w:r w:rsidR="0005482E">
        <w:rPr>
          <w:rFonts w:ascii="Times New Roman" w:hAnsi="Times New Roman" w:cs="Times New Roman"/>
          <w:color w:val="000000" w:themeColor="text1"/>
          <w:lang w:val="en-CA"/>
        </w:rPr>
        <w:t xml:space="preserve">was not significantly different than </w:t>
      </w:r>
      <w:r w:rsidR="008353DB">
        <w:rPr>
          <w:rFonts w:ascii="Times New Roman" w:hAnsi="Times New Roman" w:cs="Times New Roman"/>
          <w:color w:val="000000" w:themeColor="text1"/>
          <w:lang w:val="en-CA"/>
        </w:rPr>
        <w:t xml:space="preserve">return rates of the birds </w:t>
      </w:r>
      <w:r w:rsidR="00390F92">
        <w:rPr>
          <w:rFonts w:ascii="Times New Roman" w:hAnsi="Times New Roman" w:cs="Times New Roman"/>
          <w:color w:val="000000" w:themeColor="text1"/>
          <w:lang w:val="en-CA"/>
        </w:rPr>
        <w:t>with only colour bands</w:t>
      </w:r>
      <w:r w:rsidR="004701C5">
        <w:rPr>
          <w:rFonts w:ascii="Times New Roman" w:hAnsi="Times New Roman" w:cs="Times New Roman"/>
          <w:color w:val="000000" w:themeColor="text1"/>
          <w:lang w:val="en-CA"/>
        </w:rPr>
        <w:t xml:space="preserve"> </w:t>
      </w:r>
      <w:r w:rsidR="004701C5">
        <w:rPr>
          <w:rFonts w:ascii="Times New Roman" w:hAnsi="Times New Roman" w:cs="Times New Roman"/>
          <w:color w:val="000000" w:themeColor="text1"/>
          <w:lang w:val="en-CA"/>
        </w:rPr>
        <w:fldChar w:fldCharType="begin"/>
      </w:r>
      <w:r w:rsidR="004701C5">
        <w:rPr>
          <w:rFonts w:ascii="Times New Roman" w:hAnsi="Times New Roman" w:cs="Times New Roman"/>
          <w:color w:val="000000" w:themeColor="text1"/>
          <w:lang w:val="en-CA"/>
        </w:rPr>
        <w:instrText xml:space="preserve"> ADDIN ZOTERO_ITEM CSL_CITATION {"citationID":"Yu7JSTE2","properties":{"formattedCitation":"(Anich et al., 2009)","plainCitation":"(Anich et al., 2009)","noteIndex":0},"citationItems":[{"id":1032,"uris":["http://zotero.org/users/16770306/items/45QP47M2"],"itemData":{"id":1032,"type":"article-journal","abstract":"Although radio telemetry can provide useful information, the possible negative effects of transmitters, including biased results and detrimental effects on the birds, must also be considered. Several investigators have examined the effects of transmitters on larger birds, but few have examined their possible long-term effects, as assessed by return rates, on small passerines. We examined the possible negative effects of transmitters on a small (15.5 g) passerine. We used glue to attach radio transmitters to 40 male Swainson’s Warblers (Limnothlypis swainsonii) at two study sites in Arkansas in 2005 and 2006. To assess possible effects of transmitters on survival, we compared the following-year return rates of radio-tagged birds to birds that were captured and color banded, but did not receive transmitters. Least squared mean return rates for all birds ranged between 0.46 and 0.57. We found no signiﬁcant difference in the following-year return rate of radio-tagged and nonradio-tagged birds. In addition, we found no signiﬁcant differences in return rates between study sites or years, and no signiﬁcant interactions between any combination of radio transmitter (radio tagged or not), site, and year. Our results indicate that attachment of transmitters did not affect return rates of male Swainson’s Warblers and that the glue-on technique is a good option for short-term studies of small passerines.","container-title":"Journal of Field Ornithology","DOI":"10.1111/j.1557-9263.2009.00210.x","ISSN":"0273-8570, 1557-9263","issue":"2","language":"en","license":"http://doi.wiley.com/10.1002/tdm_license_1.1","note":"publisher: Resilience Alliance, Inc.","page":"206-211","source":"Crossref","title":"Effect of radio transmitters on return rates of Swainson's Warblers","volume":"80","author":[{"family":"Anich","given":"Nicholas M."},{"family":"Benson","given":"Thomas J."},{"family":"Bednarz","given":"James C."}],"issued":{"date-parts":[["2009",6]]}}}],"schema":"https://github.com/citation-style-language/schema/raw/master/csl-citation.json"} </w:instrText>
      </w:r>
      <w:r w:rsidR="004701C5">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(Anich et al., 2009)</w:t>
      </w:r>
      <w:r w:rsidR="004701C5">
        <w:rPr>
          <w:rFonts w:ascii="Times New Roman" w:hAnsi="Times New Roman" w:cs="Times New Roman"/>
          <w:color w:val="000000" w:themeColor="text1"/>
          <w:lang w:val="en-CA"/>
        </w:rPr>
        <w:fldChar w:fldCharType="end"/>
      </w:r>
      <w:r w:rsidR="004701C5">
        <w:rPr>
          <w:rFonts w:ascii="Times New Roman" w:hAnsi="Times New Roman" w:cs="Times New Roman"/>
          <w:color w:val="000000" w:themeColor="text1"/>
          <w:lang w:val="en-CA"/>
        </w:rPr>
        <w:t>.</w:t>
      </w:r>
      <w:r w:rsidR="00947BE2">
        <w:rPr>
          <w:rFonts w:ascii="Times New Roman" w:hAnsi="Times New Roman" w:cs="Times New Roman"/>
          <w:color w:val="000000" w:themeColor="text1"/>
          <w:lang w:val="en-CA"/>
        </w:rPr>
        <w:t xml:space="preserve"> However, </w:t>
      </w:r>
      <w:r w:rsidR="00390F92">
        <w:rPr>
          <w:rFonts w:ascii="Times New Roman" w:hAnsi="Times New Roman" w:cs="Times New Roman"/>
          <w:color w:val="000000" w:themeColor="text1"/>
          <w:lang w:val="en-CA"/>
        </w:rPr>
        <w:t>although</w:t>
      </w:r>
      <w:r w:rsidR="00947BE2">
        <w:rPr>
          <w:rFonts w:ascii="Times New Roman" w:hAnsi="Times New Roman" w:cs="Times New Roman"/>
          <w:color w:val="000000" w:themeColor="text1"/>
          <w:lang w:val="en-CA"/>
        </w:rPr>
        <w:t xml:space="preserve"> backpack-style tags on tree swallows (</w:t>
      </w:r>
      <w:r w:rsidR="001856F0">
        <w:rPr>
          <w:rFonts w:ascii="Times New Roman" w:hAnsi="Times New Roman" w:cs="Times New Roman"/>
          <w:i/>
          <w:iCs/>
          <w:color w:val="000000" w:themeColor="text1"/>
          <w:lang w:val="en-CA"/>
        </w:rPr>
        <w:t>Tachycineta bicolor</w:t>
      </w:r>
      <w:r w:rsidR="001856F0">
        <w:rPr>
          <w:rFonts w:ascii="Times New Roman" w:hAnsi="Times New Roman" w:cs="Times New Roman"/>
          <w:color w:val="000000" w:themeColor="text1"/>
          <w:lang w:val="en-CA"/>
        </w:rPr>
        <w:t xml:space="preserve">) </w:t>
      </w:r>
      <w:r w:rsidR="008F4376">
        <w:rPr>
          <w:rFonts w:ascii="Times New Roman" w:hAnsi="Times New Roman" w:cs="Times New Roman"/>
          <w:color w:val="000000" w:themeColor="text1"/>
          <w:lang w:val="en-CA"/>
        </w:rPr>
        <w:t>had</w:t>
      </w:r>
      <w:r w:rsidR="001856F0">
        <w:rPr>
          <w:rFonts w:ascii="Times New Roman" w:hAnsi="Times New Roman" w:cs="Times New Roman"/>
          <w:color w:val="000000" w:themeColor="text1"/>
          <w:lang w:val="en-CA"/>
        </w:rPr>
        <w:t xml:space="preserve"> no short-term effects</w:t>
      </w:r>
      <w:r w:rsidR="008F4376">
        <w:rPr>
          <w:rFonts w:ascii="Times New Roman" w:hAnsi="Times New Roman" w:cs="Times New Roman"/>
          <w:color w:val="000000" w:themeColor="text1"/>
          <w:lang w:val="en-CA"/>
        </w:rPr>
        <w:t xml:space="preserve">, </w:t>
      </w:r>
      <w:r w:rsidR="001856F0">
        <w:rPr>
          <w:rFonts w:ascii="Times New Roman" w:hAnsi="Times New Roman" w:cs="Times New Roman"/>
          <w:color w:val="000000" w:themeColor="text1"/>
          <w:lang w:val="en-CA"/>
        </w:rPr>
        <w:t xml:space="preserve">the return rate of the tagged individuals </w:t>
      </w:r>
      <w:r w:rsidR="008F4376">
        <w:rPr>
          <w:rFonts w:ascii="Times New Roman" w:hAnsi="Times New Roman" w:cs="Times New Roman"/>
          <w:color w:val="000000" w:themeColor="text1"/>
          <w:lang w:val="en-CA"/>
        </w:rPr>
        <w:t>was</w:t>
      </w:r>
      <w:r w:rsidR="005828C0">
        <w:rPr>
          <w:rFonts w:ascii="Times New Roman" w:hAnsi="Times New Roman" w:cs="Times New Roman"/>
          <w:color w:val="000000" w:themeColor="text1"/>
          <w:lang w:val="en-CA"/>
        </w:rPr>
        <w:t xml:space="preserve"> significantly lower compared to the individuals without tags</w:t>
      </w:r>
      <w:r w:rsidR="008F4376">
        <w:rPr>
          <w:rFonts w:ascii="Times New Roman" w:hAnsi="Times New Roman" w:cs="Times New Roman"/>
          <w:color w:val="000000" w:themeColor="text1"/>
          <w:lang w:val="en-CA"/>
        </w:rPr>
        <w:t>, raising concerns about long-term effects</w:t>
      </w:r>
      <w:r w:rsidR="005828C0">
        <w:rPr>
          <w:rFonts w:ascii="Times New Roman" w:hAnsi="Times New Roman" w:cs="Times New Roman"/>
          <w:color w:val="000000" w:themeColor="text1"/>
          <w:lang w:val="en-CA"/>
        </w:rPr>
        <w:t xml:space="preserve"> </w:t>
      </w:r>
      <w:r w:rsidR="005828C0">
        <w:rPr>
          <w:rFonts w:ascii="Times New Roman" w:hAnsi="Times New Roman" w:cs="Times New Roman"/>
          <w:color w:val="000000" w:themeColor="text1"/>
          <w:lang w:val="en-CA"/>
        </w:rPr>
        <w:fldChar w:fldCharType="begin"/>
      </w:r>
      <w:r w:rsidR="008C0A79">
        <w:rPr>
          <w:rFonts w:ascii="Times New Roman" w:hAnsi="Times New Roman" w:cs="Times New Roman"/>
          <w:color w:val="000000" w:themeColor="text1"/>
          <w:lang w:val="en-CA"/>
        </w:rPr>
        <w:instrText xml:space="preserve"> ADDIN ZOTERO_ITEM CSL_CITATION {"citationID":"sfAOrrTc","properties":{"formattedCitation":"(G\\uc0\\u243{}mez et al., 2014)","plainCitation":"(Gómez et al., 2014)","noteIndex":0},"citationItems":[{"id":1038,"uris":["http://zotero.org/users/16770306/items/ILU6A4X2"],"itemData":{"id":1038,"type":"article-journal","abstract":"Our understanding of the annual life-cycle movements of small migratory birds has advanced rapidly with the advent of light-weight geographical positioning devices (i.e., geolocators), yet the effects of geolocators on reproduction and survival have not been adequately quantified. We tested for impacts of attaching a 1-g geolocator (using a harness around the legs and back, anterior to the tail) to adult Tree Swallows (Tachycineta bicolor) on parental feeding behavior, nestling growth and size, fledging success, and return rates between 2011 and 2012. At one breeding site, we compared feeding visits, nestling growth, and nestling size between paired nest boxes where one parent was marked at the ‘geolocator’ box with a ‘control’ nest box where neither parent was marked. We detected no differences between geolocator and control nests in either the frequency of feeding visits to nestlings or the amount of time spent at nests. Birds marked with geolocators fed nestlings as frequently as their unmarked mates. Likewise, nestlings raised at geolocator nests grew at similar rates to those at control nests, and had similar structural size and body mass at fledging. At three widely-separated sites across the Tree Swallow breeding range in Canada, we also found that fledging success was similar for geolocator and control nests. Although we found no evidence for short-term negative impacts of geolocators, the return rates of geolocator-marked Tree Swallows tended to be significantly lower than those of unmarked control birds. Thus, we found little evidence for short-term impacts of geolocators on reproduction but our study does suggest that long-term impacts of geolocators could be manifested in terms of lower survival, higher emigration rates, or lower breeding propensity.","container-title":"Journal of Ornithology","DOI":"10.1007/s10336-013-0984-x","ISSN":"2193-7206","issue":"1","journalAbbreviation":"J Ornithol","language":"en","page":"37-44","source":"Springer Link","title":"Effects of geolocators on reproductive performance and annual return rates of a migratory songbird","volume":"155","author":[{"family":"Gómez","given":"Jesús"},{"family":"Michelson","given":"Chantel I."},{"family":"Bradley","given":"David W."},{"family":"Ryan Norris","given":"D."},{"family":"Berzins","given":"Lisha L."},{"family":"Dawson","given":"Russell D."},{"family":"Clark","given":"Robert G."}],"issued":{"date-parts":[["2014",1,1]]}}}],"schema":"https://github.com/citation-style-language/schema/raw/master/csl-citation.json"} </w:instrText>
      </w:r>
      <w:r w:rsidR="005828C0">
        <w:rPr>
          <w:rFonts w:ascii="Times New Roman" w:hAnsi="Times New Roman" w:cs="Times New Roman"/>
          <w:color w:val="000000" w:themeColor="text1"/>
          <w:lang w:val="en-CA"/>
        </w:rPr>
        <w:fldChar w:fldCharType="separate"/>
      </w:r>
      <w:r w:rsidR="001A0CD6" w:rsidRPr="001A0CD6">
        <w:rPr>
          <w:rFonts w:ascii="Times New Roman" w:hAnsi="Times New Roman" w:cs="Times New Roman"/>
          <w:color w:val="000000"/>
          <w:kern w:val="0"/>
          <w:lang w:val="en-US"/>
        </w:rPr>
        <w:t>(Gómez et al., 2014)</w:t>
      </w:r>
      <w:r w:rsidR="005828C0">
        <w:rPr>
          <w:rFonts w:ascii="Times New Roman" w:hAnsi="Times New Roman" w:cs="Times New Roman"/>
          <w:color w:val="000000" w:themeColor="text1"/>
          <w:lang w:val="en-CA"/>
        </w:rPr>
        <w:fldChar w:fldCharType="end"/>
      </w:r>
      <w:r w:rsidR="005828C0">
        <w:rPr>
          <w:rFonts w:ascii="Times New Roman" w:hAnsi="Times New Roman" w:cs="Times New Roman"/>
          <w:color w:val="000000" w:themeColor="text1"/>
          <w:lang w:val="en-CA"/>
        </w:rPr>
        <w:t>.</w:t>
      </w:r>
      <w:r w:rsidR="008C0A79">
        <w:rPr>
          <w:rFonts w:ascii="Times New Roman" w:hAnsi="Times New Roman" w:cs="Times New Roman"/>
          <w:color w:val="000000" w:themeColor="text1"/>
          <w:lang w:val="en-CA"/>
        </w:rPr>
        <w:t xml:space="preserve"> </w:t>
      </w:r>
      <w:r w:rsidR="000D26DA">
        <w:rPr>
          <w:rFonts w:ascii="Times New Roman" w:hAnsi="Times New Roman" w:cs="Times New Roman"/>
          <w:color w:val="000000" w:themeColor="text1"/>
          <w:lang w:val="en-CA"/>
        </w:rPr>
        <w:t>An experimental study on homing pigeons (</w:t>
      </w:r>
      <w:r w:rsidR="000D26DA">
        <w:rPr>
          <w:rFonts w:ascii="Times New Roman" w:hAnsi="Times New Roman" w:cs="Times New Roman"/>
          <w:i/>
          <w:iCs/>
          <w:color w:val="000000" w:themeColor="text1"/>
          <w:lang w:val="en-CA"/>
        </w:rPr>
        <w:t>Columba livia</w:t>
      </w:r>
      <w:r w:rsidR="000D26DA">
        <w:rPr>
          <w:rFonts w:ascii="Times New Roman" w:hAnsi="Times New Roman" w:cs="Times New Roman"/>
          <w:color w:val="000000" w:themeColor="text1"/>
          <w:lang w:val="en-CA"/>
        </w:rPr>
        <w:t xml:space="preserve">) has also demonstrated that the birds equipped with a mass corresponding to 5% of their body weight (to simulate tag attachment) lost the corresponding amount of body mass over a 25-days period </w:t>
      </w:r>
      <w:r w:rsidR="000D26DA">
        <w:rPr>
          <w:rFonts w:ascii="Times New Roman" w:hAnsi="Times New Roman" w:cs="Times New Roman"/>
          <w:color w:val="000000" w:themeColor="text1"/>
          <w:lang w:val="en-CA"/>
        </w:rPr>
        <w:fldChar w:fldCharType="begin"/>
      </w:r>
      <w:r w:rsidR="000D26DA">
        <w:rPr>
          <w:rFonts w:ascii="Times New Roman" w:hAnsi="Times New Roman" w:cs="Times New Roman"/>
          <w:color w:val="000000" w:themeColor="text1"/>
          <w:lang w:val="en-CA"/>
        </w:rPr>
        <w: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0D26DA">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(Portugal &amp; White, 2022)</w:t>
      </w:r>
      <w:r w:rsidR="000D26DA">
        <w:rPr>
          <w:rFonts w:ascii="Times New Roman" w:hAnsi="Times New Roman" w:cs="Times New Roman"/>
          <w:color w:val="000000" w:themeColor="text1"/>
          <w:lang w:val="en-CA"/>
        </w:rPr>
        <w:fldChar w:fldCharType="end"/>
      </w:r>
      <w:r w:rsidR="000D26DA">
        <w:rPr>
          <w:rFonts w:ascii="Times New Roman" w:hAnsi="Times New Roman" w:cs="Times New Roman"/>
          <w:color w:val="000000" w:themeColor="text1"/>
          <w:lang w:val="en-CA"/>
        </w:rPr>
        <w:t xml:space="preserve">. The authors emphasized that this loss of body mass equates to a loss of 1,140 kJ of energy, corresponding to approximately 32% of their daily energy budget </w:t>
      </w:r>
      <w:r w:rsidR="000D26DA">
        <w:rPr>
          <w:rFonts w:ascii="Times New Roman" w:hAnsi="Times New Roman" w:cs="Times New Roman"/>
          <w:color w:val="000000" w:themeColor="text1"/>
          <w:lang w:val="en-CA"/>
        </w:rPr>
        <w:fldChar w:fldCharType="begin"/>
      </w:r>
      <w:r w:rsidR="000D26DA">
        <w:rPr>
          <w:rFonts w:ascii="Times New Roman" w:hAnsi="Times New Roman" w:cs="Times New Roman"/>
          <w:color w:val="000000" w:themeColor="text1"/>
          <w:lang w:val="en-CA"/>
        </w:rPr>
        <w: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0D26DA">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(Portugal &amp; White, 2022)</w:t>
      </w:r>
      <w:r w:rsidR="000D26DA">
        <w:rPr>
          <w:rFonts w:ascii="Times New Roman" w:hAnsi="Times New Roman" w:cs="Times New Roman"/>
          <w:color w:val="000000" w:themeColor="text1"/>
          <w:lang w:val="en-CA"/>
        </w:rPr>
        <w:fldChar w:fldCharType="end"/>
      </w:r>
      <w:r w:rsidR="000D26DA">
        <w:rPr>
          <w:rFonts w:ascii="Times New Roman" w:hAnsi="Times New Roman" w:cs="Times New Roman"/>
          <w:color w:val="000000" w:themeColor="text1"/>
          <w:lang w:val="en-CA"/>
        </w:rPr>
        <w:t>.</w:t>
      </w:r>
      <w:r w:rsidR="008C0A79">
        <w:rPr>
          <w:rFonts w:ascii="Times New Roman" w:hAnsi="Times New Roman" w:cs="Times New Roman"/>
          <w:color w:val="000000" w:themeColor="text1"/>
          <w:lang w:val="en-CA"/>
        </w:rPr>
        <w:t xml:space="preserve">While the effect of tagging on </w:t>
      </w:r>
      <w:r w:rsidR="00790E2F">
        <w:rPr>
          <w:rFonts w:ascii="Times New Roman" w:hAnsi="Times New Roman" w:cs="Times New Roman"/>
          <w:color w:val="000000" w:themeColor="text1"/>
          <w:lang w:val="en-CA"/>
        </w:rPr>
        <w:t xml:space="preserve">the return rate seems to vary greatly, a meta-analysis </w:t>
      </w:r>
      <w:r w:rsidR="008046C2">
        <w:rPr>
          <w:rFonts w:ascii="Times New Roman" w:hAnsi="Times New Roman" w:cs="Times New Roman"/>
          <w:color w:val="000000" w:themeColor="text1"/>
          <w:lang w:val="en-CA"/>
        </w:rPr>
        <w:t xml:space="preserve">on the impact of biologging devices across multiple taxa stressed that there was a small, but significant negative impact of tagging on survival, parental care and reproduction of birds </w:t>
      </w:r>
      <w:r w:rsidR="008046C2">
        <w:rPr>
          <w:rFonts w:ascii="Times New Roman" w:hAnsi="Times New Roman" w:cs="Times New Roman"/>
          <w:color w:val="000000" w:themeColor="text1"/>
          <w:lang w:val="en-CA"/>
        </w:rPr>
        <w:fldChar w:fldCharType="begin"/>
      </w:r>
      <w:r w:rsidR="00FD4F1C">
        <w:rPr>
          <w:rFonts w:ascii="Times New Roman" w:hAnsi="Times New Roman" w:cs="Times New Roman"/>
          <w:color w:val="000000" w:themeColor="text1"/>
          <w:lang w:val="en-CA"/>
        </w:rPr>
        <w:instrText xml:space="preserve"> ADDIN ZOTERO_ITEM CSL_CITATION {"citationID":"vHbWx51f","properties":{"formattedCitation":"(Bodey et al., 2018)","plainCitation":"(Bodey et al., 2018)","noteIndex":0},"citationItems":[{"id":1035,"uris":["http://zotero.org/users/16770306/items/T76XM7TB"],"itemData":{"id":1035,"type":"article-journal","abstract":"The use of biologging devices continues to increase with technological advances yielding remarkable ecological insights and generating new research questions. However, as devices develop and are deployed more widely, there is a need to update our knowledge of the potential ethical impacts to allow scientists to balance these against the knowledge gained. We employed a suite of phylogenetically controlled meta-analyses on a dataset comprising more than 450 published effect sizes across 214 different studies to examine the effects of biologger tagging on five key traits in birds. Overall, we found small but significant negative effects of tagging on survival, reproduction, parental care. In addition, tagging was positively associated with foraging trip duration, but had no effect on body mass. Meta-regressions revealed that flying style, migration distance and proportional tag mass were significant influences producing these deleterious effects, with attachment type and position additionally important covariates influencing survival- and reproduction-based effect sizes. There was a positive correlation between the effects of tagging on survival and reproduction, highlighting that effects may be cumulative, with the full effects of tagging not necessarily apparent in studies focused on single traits. We discuss the tradeoff between these negative effects and the advances gained through the use of biologgers. Finally, given the number of studies from our initial literature search that lacked sufficient data for inclusion in analyses, we provide recommendations on the essential information that all biologging studies should report in order to facilitate future assessments of impacts on animals.","container-title":"Methods in Ecology and Evolution","DOI":"10.1111/2041-210X.12934","ISSN":"2041-210X","issue":"4","language":"en","license":"© 2017 The Authors. Methods in Ecology and Evolution © 2017 British Ecological Society","note":"_eprint: https://besjournals.onlinelibrary.wiley.com/doi/pdf/10.1111/2041-210X.12934","page":"946-955","source":"Wiley Online Library","title":"A phylogenetically controlled meta-analysis of biologging device effects on birds: Deleterious effects and a call for more standardized reporting of study data","title-short":"A phylogenetically controlled meta-analysis of biologging device effects on birds","volume":"9","author":[{"family":"Bodey","given":"Thomas W."},{"family":"Cleasby","given":"Ian R."},{"family":"Bell","given":"Fraser"},{"family":"Parr","given":"Nicole"},{"family":"Schultz","given":"Anthony"},{"family":"Votier","given":"Stephen C."},{"family":"Bearhop","given":"Stuart"}],"issued":{"date-parts":[["2018"]]}}}],"schema":"https://github.com/citation-style-language/schema/raw/master/csl-citation.json"} </w:instrText>
      </w:r>
      <w:r w:rsidR="008046C2">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(Bodey et al., 2018)</w:t>
      </w:r>
      <w:r w:rsidR="008046C2">
        <w:rPr>
          <w:rFonts w:ascii="Times New Roman" w:hAnsi="Times New Roman" w:cs="Times New Roman"/>
          <w:color w:val="000000" w:themeColor="text1"/>
          <w:lang w:val="en-CA"/>
        </w:rPr>
        <w:fldChar w:fldCharType="end"/>
      </w:r>
      <w:r w:rsidR="008046C2">
        <w:rPr>
          <w:rFonts w:ascii="Times New Roman" w:hAnsi="Times New Roman" w:cs="Times New Roman"/>
          <w:color w:val="000000" w:themeColor="text1"/>
          <w:lang w:val="en-CA"/>
        </w:rPr>
        <w:t xml:space="preserve">. </w:t>
      </w:r>
      <w:r w:rsidR="00B8569A">
        <w:rPr>
          <w:rFonts w:ascii="Times New Roman" w:hAnsi="Times New Roman" w:cs="Times New Roman"/>
          <w:color w:val="000000" w:themeColor="text1"/>
          <w:lang w:val="en-CA"/>
        </w:rPr>
        <w:t>More recently</w:t>
      </w:r>
      <w:r w:rsidR="00D4133A">
        <w:rPr>
          <w:rFonts w:ascii="Times New Roman" w:hAnsi="Times New Roman" w:cs="Times New Roman"/>
          <w:color w:val="000000" w:themeColor="text1"/>
          <w:lang w:val="en-CA"/>
        </w:rPr>
        <w:t xml:space="preserve"> Jones et al.</w:t>
      </w:r>
      <w:r w:rsidR="00B8569A">
        <w:rPr>
          <w:rFonts w:ascii="Times New Roman" w:hAnsi="Times New Roman" w:cs="Times New Roman"/>
          <w:color w:val="000000" w:themeColor="text1"/>
          <w:lang w:val="en-CA"/>
        </w:rPr>
        <w:t xml:space="preserve"> </w:t>
      </w:r>
      <w:r w:rsidR="00846139">
        <w:rPr>
          <w:rFonts w:ascii="Times New Roman" w:hAnsi="Times New Roman" w:cs="Times New Roman"/>
          <w:color w:val="000000" w:themeColor="text1"/>
          <w:lang w:val="en-CA"/>
        </w:rPr>
        <w:fldChar w:fldCharType="begin"/>
      </w:r>
      <w:r w:rsidR="00846139">
        <w:rPr>
          <w:rFonts w:ascii="Times New Roman" w:hAnsi="Times New Roman" w:cs="Times New Roman"/>
          <w:color w:val="000000" w:themeColor="text1"/>
          <w:lang w:val="en-CA"/>
        </w:rPr>
        <w:instrText xml:space="preserve"> ADDIN ZOTERO_ITEM CSL_CITATION {"citationID":"QYDePv6X","properties":{"formattedCitation":"(2024)","plainCitation":"(2024)","noteIndex":0},"citationItems":[{"id":1033,"uris":["http://zotero.org/users/16770306/items/S745CIHP"],"itemData":{"id":1033,"type":"article-journal","abstract":"Researchers studying avian space use, dispersal, survival, and migration select tracking tags that optimize tag size (dimensions) and mass relative to the focal species to minimize risk to birds as they move and fly. Here we argue that antenna length and transmitter color are also critical tag design parameters that must be considered. Based on a review of the songbird tracking literature and unpublished cases, we found most cases of entanglement, which can result in bird injuries and death, occurred with longer antennas (&gt;13 cm). However, such cases cannot infer rates of mortality or survival, nor may they be representative of entanglements across antenna lengths and studies using radio tags. Additionally, white or brightly colored transmitters that contrast with plumage, particularly of cryptically colored females and juveniles, may increase visibility to predators and result in higher mortality, or alternatively, cause a female to eject a nestling by mistaking the tag for a fecal sac or foreign object. Consequently, we call on researchers to report and publish cases of antenna entanglement, and for journal editors to encourage and applaud such reports, such that data can be compiled to inform guidelines on tag antenna lengths for different species. Future research is also needed to examine the impacts of tag color on parental behavior and survival of tagged birds. Meanwhile, researchers should strive to ensure that their tag color does not contrast markedly with avian plumages, while also taking care not to alter (i.e., do not color over) areas required for harness attachment, activating and deactivating tags. We hope such efforts will enable researchers and manufacturers to make more informed decisions about tracking tag design, particularly with respect to balancing the benefits of longer antennas, which provide greater power and detection distance, with risks of bird entanglement and mortality.","container-title":"Journal of Field Ornithology","DOI":"10.5751/JFO-00426-950107","ISSN":"1557-9263","issue":"1","language":"en","license":"© 2024 by the author(s)","note":"publisher: The Resilience Alliance","source":"journal.afonet.org","title":"Considerations for radio-transmitter specifications on songbirds: color and antenna length matter too","title-short":"Considerations for radio-transmitter specifications on songbirds","URL":"https://journal.afonet.org/vol95/iss1/art7/","volume":"95","author":[{"family":"Jones","given":"Todd M."},{"family":"Cooper","given":"Nathan W."},{"family":"Haradon","given":"Haley A."},{"family":"Brunner","given":"Alicia R."},{"family":"Dossman","given":"Bryant C."},{"family":"Ward","given":"Michael P."},{"family":"Sillett","given":"T. Scott"},{"family":"Kaiser","given":"Sara A."}],"accessed":{"date-parts":[["2025",7,18]]},"issued":{"date-parts":[["2024",2,31]]}},"suppress-author":true}],"schema":"https://github.com/citation-style-language/schema/raw/master/csl-citation.json"} </w:instrText>
      </w:r>
      <w:r w:rsidR="00846139">
        <w:rPr>
          <w:rFonts w:ascii="Times New Roman" w:hAnsi="Times New Roman" w:cs="Times New Roman"/>
          <w:color w:val="000000" w:themeColor="text1"/>
          <w:lang w:val="en-CA"/>
        </w:rPr>
        <w:fldChar w:fldCharType="separate"/>
      </w:r>
      <w:r w:rsidR="001A0CD6">
        <w:rPr>
          <w:rFonts w:ascii="Times New Roman" w:hAnsi="Times New Roman" w:cs="Times New Roman"/>
          <w:noProof/>
          <w:color w:val="000000" w:themeColor="text1"/>
          <w:lang w:val="en-CA"/>
        </w:rPr>
        <w:t>(2024)</w:t>
      </w:r>
      <w:r w:rsidR="00846139">
        <w:rPr>
          <w:rFonts w:ascii="Times New Roman" w:hAnsi="Times New Roman" w:cs="Times New Roman"/>
          <w:color w:val="000000" w:themeColor="text1"/>
          <w:lang w:val="en-CA"/>
        </w:rPr>
        <w:fldChar w:fldCharType="end"/>
      </w:r>
      <w:r w:rsidR="00D4133A">
        <w:rPr>
          <w:rFonts w:ascii="Times New Roman" w:hAnsi="Times New Roman" w:cs="Times New Roman"/>
          <w:color w:val="000000" w:themeColor="text1"/>
          <w:lang w:val="en-CA"/>
        </w:rPr>
        <w:t xml:space="preserve"> called for radio-transmitters specifications to take in account colour and antenna length</w:t>
      </w:r>
      <w:r w:rsidR="0036121A">
        <w:rPr>
          <w:rFonts w:ascii="Times New Roman" w:hAnsi="Times New Roman" w:cs="Times New Roman"/>
          <w:color w:val="000000" w:themeColor="text1"/>
          <w:lang w:val="en-CA"/>
        </w:rPr>
        <w:t>, and</w:t>
      </w:r>
      <w:r w:rsidR="00940212">
        <w:rPr>
          <w:rFonts w:ascii="Times New Roman" w:hAnsi="Times New Roman" w:cs="Times New Roman"/>
          <w:color w:val="000000" w:themeColor="text1"/>
          <w:lang w:val="en-CA"/>
        </w:rPr>
        <w:t xml:space="preserve"> to avoid females and juveniles (which tend to </w:t>
      </w:r>
      <w:r w:rsidR="00F943AF">
        <w:rPr>
          <w:rFonts w:ascii="Times New Roman" w:hAnsi="Times New Roman" w:cs="Times New Roman"/>
          <w:color w:val="000000" w:themeColor="text1"/>
          <w:lang w:val="en-CA"/>
        </w:rPr>
        <w:t xml:space="preserve">have more </w:t>
      </w:r>
      <w:r w:rsidR="0036121A">
        <w:rPr>
          <w:rFonts w:ascii="Times New Roman" w:hAnsi="Times New Roman" w:cs="Times New Roman"/>
          <w:color w:val="000000" w:themeColor="text1"/>
          <w:lang w:val="en-CA"/>
        </w:rPr>
        <w:t>in</w:t>
      </w:r>
      <w:r w:rsidR="00F943AF">
        <w:rPr>
          <w:rFonts w:ascii="Times New Roman" w:hAnsi="Times New Roman" w:cs="Times New Roman"/>
          <w:color w:val="000000" w:themeColor="text1"/>
          <w:lang w:val="en-CA"/>
        </w:rPr>
        <w:t>conspicuous plumages) being detected</w:t>
      </w:r>
      <w:r w:rsidR="007D71F5">
        <w:rPr>
          <w:rFonts w:ascii="Times New Roman" w:hAnsi="Times New Roman" w:cs="Times New Roman"/>
          <w:color w:val="000000" w:themeColor="text1"/>
          <w:lang w:val="en-CA"/>
        </w:rPr>
        <w:t>, and to reduce entanglement risks.</w:t>
      </w:r>
    </w:p>
    <w:p w14:paraId="232050C5" w14:textId="071D7F00" w:rsidR="00CA107E" w:rsidRDefault="00CA107E"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To our knowledge, this project </w:t>
      </w:r>
      <w:r w:rsidR="00944953">
        <w:rPr>
          <w:rFonts w:ascii="Times New Roman" w:hAnsi="Times New Roman" w:cs="Times New Roman"/>
          <w:color w:val="000000" w:themeColor="text1"/>
          <w:lang w:val="en-CA"/>
        </w:rPr>
        <w:t>is</w:t>
      </w:r>
      <w:r>
        <w:rPr>
          <w:rFonts w:ascii="Times New Roman" w:hAnsi="Times New Roman" w:cs="Times New Roman"/>
          <w:color w:val="000000" w:themeColor="text1"/>
          <w:lang w:val="en-CA"/>
        </w:rPr>
        <w:t xml:space="preserve"> the first to install Motus radio tags on northern cardinals</w:t>
      </w:r>
      <w:r w:rsidR="00944953">
        <w:rPr>
          <w:rFonts w:ascii="Times New Roman" w:hAnsi="Times New Roman" w:cs="Times New Roman"/>
          <w:color w:val="000000" w:themeColor="text1"/>
          <w:lang w:val="en-CA"/>
        </w:rPr>
        <w:t xml:space="preserve">. We </w:t>
      </w:r>
      <w:r w:rsidR="0036121A">
        <w:rPr>
          <w:rFonts w:ascii="Times New Roman" w:hAnsi="Times New Roman" w:cs="Times New Roman"/>
          <w:color w:val="000000" w:themeColor="text1"/>
          <w:lang w:val="en-CA"/>
        </w:rPr>
        <w:t>used</w:t>
      </w:r>
      <w:r w:rsidR="00944953">
        <w:rPr>
          <w:rFonts w:ascii="Times New Roman" w:hAnsi="Times New Roman" w:cs="Times New Roman"/>
          <w:color w:val="000000" w:themeColor="text1"/>
          <w:lang w:val="en-CA"/>
        </w:rPr>
        <w:t xml:space="preserve"> a combination of tags and harnesses that </w:t>
      </w:r>
      <w:r w:rsidR="00C370F1">
        <w:rPr>
          <w:rFonts w:ascii="Times New Roman" w:hAnsi="Times New Roman" w:cs="Times New Roman"/>
          <w:color w:val="000000" w:themeColor="text1"/>
          <w:lang w:val="en-CA"/>
        </w:rPr>
        <w:t>were</w:t>
      </w:r>
      <w:r w:rsidR="0080743B">
        <w:rPr>
          <w:rFonts w:ascii="Times New Roman" w:hAnsi="Times New Roman" w:cs="Times New Roman"/>
          <w:color w:val="000000" w:themeColor="text1"/>
          <w:lang w:val="en-CA"/>
        </w:rPr>
        <w:t xml:space="preserve"> less than 3% of the average cardinal’s body mass to minimize the effects of the weight of the device on the birds’ energy budgets (especially </w:t>
      </w:r>
      <w:r w:rsidR="0080743B">
        <w:rPr>
          <w:rFonts w:ascii="Times New Roman" w:hAnsi="Times New Roman" w:cs="Times New Roman"/>
          <w:color w:val="000000" w:themeColor="text1"/>
          <w:lang w:val="en-CA"/>
        </w:rPr>
        <w:lastRenderedPageBreak/>
        <w:t xml:space="preserve">since </w:t>
      </w:r>
      <w:r w:rsidR="002D6E6A">
        <w:rPr>
          <w:rFonts w:ascii="Times New Roman" w:hAnsi="Times New Roman" w:cs="Times New Roman"/>
          <w:color w:val="000000" w:themeColor="text1"/>
          <w:lang w:val="en-CA"/>
        </w:rPr>
        <w:t xml:space="preserve">this research </w:t>
      </w:r>
      <w:r w:rsidR="0092715E">
        <w:rPr>
          <w:rFonts w:ascii="Times New Roman" w:hAnsi="Times New Roman" w:cs="Times New Roman"/>
          <w:color w:val="000000" w:themeColor="text1"/>
          <w:lang w:val="en-CA"/>
        </w:rPr>
        <w:t>is happening</w:t>
      </w:r>
      <w:r w:rsidR="002D6E6A">
        <w:rPr>
          <w:rFonts w:ascii="Times New Roman" w:hAnsi="Times New Roman" w:cs="Times New Roman"/>
          <w:color w:val="000000" w:themeColor="text1"/>
          <w:lang w:val="en-CA"/>
        </w:rPr>
        <w:t xml:space="preserve"> in winter)</w:t>
      </w:r>
      <w:r w:rsidR="0092715E">
        <w:rPr>
          <w:rFonts w:ascii="Times New Roman" w:hAnsi="Times New Roman" w:cs="Times New Roman"/>
          <w:color w:val="000000" w:themeColor="text1"/>
          <w:lang w:val="en-CA"/>
        </w:rPr>
        <w:t>. During the first two years of experimentations, the radio tags used had a white</w:t>
      </w:r>
      <w:r w:rsidR="00087C39">
        <w:rPr>
          <w:rFonts w:ascii="Times New Roman" w:hAnsi="Times New Roman" w:cs="Times New Roman"/>
          <w:color w:val="000000" w:themeColor="text1"/>
          <w:lang w:val="en-CA"/>
        </w:rPr>
        <w:t xml:space="preserve"> “body” and a silver antenna</w:t>
      </w:r>
      <w:r w:rsidR="00655A59">
        <w:rPr>
          <w:rFonts w:ascii="Times New Roman" w:hAnsi="Times New Roman" w:cs="Times New Roman"/>
          <w:color w:val="000000" w:themeColor="text1"/>
          <w:lang w:val="en-CA"/>
        </w:rPr>
        <w:t xml:space="preserve"> (figure 3, left)</w:t>
      </w:r>
      <w:r w:rsidR="00087C39">
        <w:rPr>
          <w:rFonts w:ascii="Times New Roman" w:hAnsi="Times New Roman" w:cs="Times New Roman"/>
          <w:color w:val="000000" w:themeColor="text1"/>
          <w:lang w:val="en-CA"/>
        </w:rPr>
        <w:t xml:space="preserve"> which was quite </w:t>
      </w:r>
      <w:r w:rsidR="00274038">
        <w:rPr>
          <w:rFonts w:ascii="Times New Roman" w:hAnsi="Times New Roman" w:cs="Times New Roman"/>
          <w:color w:val="000000" w:themeColor="text1"/>
          <w:lang w:val="en-CA"/>
        </w:rPr>
        <w:t>visible through both males and females’ plumage</w:t>
      </w:r>
      <w:r w:rsidR="00FA3E66">
        <w:rPr>
          <w:rFonts w:ascii="Times New Roman" w:hAnsi="Times New Roman" w:cs="Times New Roman"/>
          <w:color w:val="000000" w:themeColor="text1"/>
          <w:lang w:val="en-CA"/>
        </w:rPr>
        <w:t xml:space="preserve">. For the last year of experiment, we </w:t>
      </w:r>
      <w:r w:rsidR="00C370F1">
        <w:rPr>
          <w:rFonts w:ascii="Times New Roman" w:hAnsi="Times New Roman" w:cs="Times New Roman"/>
          <w:color w:val="000000" w:themeColor="text1"/>
          <w:lang w:val="en-CA"/>
        </w:rPr>
        <w:t xml:space="preserve">used </w:t>
      </w:r>
      <w:r w:rsidR="00FA3E66">
        <w:rPr>
          <w:rFonts w:ascii="Times New Roman" w:hAnsi="Times New Roman" w:cs="Times New Roman"/>
          <w:color w:val="000000" w:themeColor="text1"/>
          <w:lang w:val="en-CA"/>
        </w:rPr>
        <w:t>all black radio tags (increased coating resistance)</w:t>
      </w:r>
      <w:r w:rsidR="00D75453">
        <w:rPr>
          <w:rFonts w:ascii="Times New Roman" w:hAnsi="Times New Roman" w:cs="Times New Roman"/>
          <w:color w:val="000000" w:themeColor="text1"/>
          <w:lang w:val="en-CA"/>
        </w:rPr>
        <w:t xml:space="preserve"> that were still below the 3% </w:t>
      </w:r>
      <w:r w:rsidR="00BC43D3">
        <w:rPr>
          <w:rFonts w:ascii="Times New Roman" w:hAnsi="Times New Roman" w:cs="Times New Roman"/>
          <w:color w:val="000000" w:themeColor="text1"/>
          <w:lang w:val="en-CA"/>
        </w:rPr>
        <w:t>threshold but</w:t>
      </w:r>
      <w:r w:rsidR="00D75453">
        <w:rPr>
          <w:rFonts w:ascii="Times New Roman" w:hAnsi="Times New Roman" w:cs="Times New Roman"/>
          <w:color w:val="000000" w:themeColor="text1"/>
          <w:lang w:val="en-CA"/>
        </w:rPr>
        <w:t xml:space="preserve"> </w:t>
      </w:r>
      <w:r w:rsidR="002561B5">
        <w:rPr>
          <w:rFonts w:ascii="Times New Roman" w:hAnsi="Times New Roman" w:cs="Times New Roman"/>
          <w:color w:val="000000" w:themeColor="text1"/>
          <w:lang w:val="en-CA"/>
        </w:rPr>
        <w:t xml:space="preserve">blended better through the cardinals’ </w:t>
      </w:r>
      <w:commentRangeStart w:id="133"/>
      <w:r w:rsidR="002561B5">
        <w:rPr>
          <w:rFonts w:ascii="Times New Roman" w:hAnsi="Times New Roman" w:cs="Times New Roman"/>
          <w:color w:val="000000" w:themeColor="text1"/>
          <w:lang w:val="en-CA"/>
        </w:rPr>
        <w:t>plumage</w:t>
      </w:r>
      <w:r w:rsidR="00695E27">
        <w:rPr>
          <w:rFonts w:ascii="Times New Roman" w:hAnsi="Times New Roman" w:cs="Times New Roman"/>
          <w:color w:val="000000" w:themeColor="text1"/>
          <w:lang w:val="en-CA"/>
        </w:rPr>
        <w:t xml:space="preserve"> (figure 3, right)</w:t>
      </w:r>
      <w:r w:rsidR="002561B5">
        <w:rPr>
          <w:rFonts w:ascii="Times New Roman" w:hAnsi="Times New Roman" w:cs="Times New Roman"/>
          <w:color w:val="000000" w:themeColor="text1"/>
          <w:lang w:val="en-CA"/>
        </w:rPr>
        <w:t>.</w:t>
      </w:r>
      <w:commentRangeEnd w:id="133"/>
      <w:r w:rsidR="00A826AC">
        <w:rPr>
          <w:rStyle w:val="CommentReference"/>
        </w:rPr>
        <w:commentReference w:id="133"/>
      </w:r>
    </w:p>
    <w:p w14:paraId="13591342" w14:textId="77777777" w:rsidR="003A792A" w:rsidRDefault="006F5E98" w:rsidP="00E40404">
      <w:pPr>
        <w:spacing w:line="480" w:lineRule="auto"/>
        <w:jc w:val="both"/>
        <w:rPr>
          <w:rFonts w:ascii="Times New Roman" w:hAnsi="Times New Roman" w:cs="Times New Roman"/>
          <w:b/>
          <w:bCs/>
          <w:color w:val="000000" w:themeColor="text1"/>
          <w:highlight w:val="yellow"/>
          <w:lang w:val="en-CA"/>
        </w:rPr>
      </w:pPr>
      <w:r>
        <w:rPr>
          <w:rFonts w:ascii="Times New Roman" w:hAnsi="Times New Roman" w:cs="Times New Roman"/>
          <w:noProof/>
          <w:color w:val="000000" w:themeColor="text1"/>
          <w:lang w:val="en-CA"/>
        </w:rPr>
        <w:drawing>
          <wp:inline distT="0" distB="0" distL="0" distR="0" wp14:anchorId="6C3E1A48" wp14:editId="34194FE7">
            <wp:extent cx="5943600" cy="3842385"/>
            <wp:effectExtent l="0" t="0" r="0" b="5715"/>
            <wp:docPr id="1549188712" name="Picture 1" descr="A person holding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8712" name="Picture 1" descr="A person holding a bi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7314" cy="3941757"/>
                    </a:xfrm>
                    <a:prstGeom prst="rect">
                      <a:avLst/>
                    </a:prstGeom>
                  </pic:spPr>
                </pic:pic>
              </a:graphicData>
            </a:graphic>
          </wp:inline>
        </w:drawing>
      </w:r>
    </w:p>
    <w:p w14:paraId="4B4E166C" w14:textId="01F5D140" w:rsidR="006F5E98" w:rsidRPr="00BB74A0" w:rsidRDefault="006F5E98" w:rsidP="00E40404">
      <w:pPr>
        <w:spacing w:line="480" w:lineRule="auto"/>
        <w:jc w:val="both"/>
        <w:rPr>
          <w:rFonts w:ascii="Times New Roman" w:hAnsi="Times New Roman" w:cs="Times New Roman"/>
          <w:color w:val="000000" w:themeColor="text1"/>
          <w:lang w:val="en-CA"/>
        </w:rPr>
      </w:pPr>
      <w:r w:rsidRPr="005D1EDD">
        <w:rPr>
          <w:rFonts w:ascii="Times New Roman" w:hAnsi="Times New Roman" w:cs="Times New Roman"/>
          <w:b/>
          <w:bCs/>
          <w:color w:val="000000" w:themeColor="text1"/>
          <w:lang w:val="en-CA"/>
        </w:rPr>
        <w:t xml:space="preserve">Figure </w:t>
      </w:r>
      <w:r w:rsidR="00886790" w:rsidRPr="005D1EDD">
        <w:rPr>
          <w:rFonts w:ascii="Times New Roman" w:hAnsi="Times New Roman" w:cs="Times New Roman"/>
          <w:b/>
          <w:bCs/>
          <w:color w:val="000000" w:themeColor="text1"/>
          <w:lang w:val="en-CA"/>
        </w:rPr>
        <w:t>3</w:t>
      </w:r>
      <w:r w:rsidRPr="005D1EDD">
        <w:rPr>
          <w:rFonts w:ascii="Times New Roman" w:hAnsi="Times New Roman" w:cs="Times New Roman"/>
          <w:b/>
          <w:bCs/>
          <w:color w:val="000000" w:themeColor="text1"/>
          <w:lang w:val="en-CA"/>
        </w:rPr>
        <w:t>.</w:t>
      </w:r>
      <w:r w:rsidR="3AB472DC" w:rsidRPr="530F86FE">
        <w:rPr>
          <w:rFonts w:ascii="Times New Roman" w:hAnsi="Times New Roman" w:cs="Times New Roman"/>
          <w:color w:val="000000" w:themeColor="text1"/>
          <w:lang w:val="en-CA"/>
        </w:rPr>
        <w:t xml:space="preserve"> </w:t>
      </w:r>
      <w:commentRangeStart w:id="134"/>
      <w:r w:rsidR="5C15623E" w:rsidRPr="530F86FE">
        <w:rPr>
          <w:rFonts w:ascii="Times New Roman" w:hAnsi="Times New Roman" w:cs="Times New Roman"/>
          <w:color w:val="000000" w:themeColor="text1"/>
          <w:lang w:val="en-CA"/>
        </w:rPr>
        <w:t xml:space="preserve">Examples of Lotek Motus tags on both </w:t>
      </w:r>
      <w:r w:rsidR="00F147E5" w:rsidRPr="530F86FE">
        <w:rPr>
          <w:rFonts w:ascii="Times New Roman" w:hAnsi="Times New Roman" w:cs="Times New Roman"/>
          <w:color w:val="000000" w:themeColor="text1"/>
          <w:lang w:val="en-CA"/>
        </w:rPr>
        <w:t>male</w:t>
      </w:r>
      <w:r w:rsidR="00F147E5">
        <w:rPr>
          <w:rFonts w:ascii="Times New Roman" w:hAnsi="Times New Roman" w:cs="Times New Roman"/>
          <w:color w:val="000000" w:themeColor="text1"/>
          <w:lang w:val="en-CA"/>
        </w:rPr>
        <w:t xml:space="preserve"> (</w:t>
      </w:r>
      <w:r w:rsidR="00E209F0">
        <w:rPr>
          <w:rFonts w:ascii="Times New Roman" w:hAnsi="Times New Roman" w:cs="Times New Roman"/>
          <w:color w:val="000000" w:themeColor="text1"/>
          <w:lang w:val="en-CA"/>
        </w:rPr>
        <w:t>left</w:t>
      </w:r>
      <w:r w:rsidR="00ED1361">
        <w:rPr>
          <w:rFonts w:ascii="Times New Roman" w:hAnsi="Times New Roman" w:cs="Times New Roman"/>
          <w:color w:val="000000" w:themeColor="text1"/>
          <w:lang w:val="en-CA"/>
        </w:rPr>
        <w:t>, photo taken by Émile Brisson-Curadeau)</w:t>
      </w:r>
      <w:r w:rsidR="00E209F0">
        <w:rPr>
          <w:rFonts w:ascii="Times New Roman" w:hAnsi="Times New Roman" w:cs="Times New Roman"/>
          <w:color w:val="000000" w:themeColor="text1"/>
          <w:lang w:val="en-CA"/>
        </w:rPr>
        <w:t xml:space="preserve"> and </w:t>
      </w:r>
      <w:r w:rsidR="2DC2CDC3" w:rsidRPr="530F86FE">
        <w:rPr>
          <w:rFonts w:ascii="Times New Roman" w:hAnsi="Times New Roman" w:cs="Times New Roman"/>
          <w:color w:val="000000" w:themeColor="text1"/>
          <w:lang w:val="en-CA"/>
        </w:rPr>
        <w:t xml:space="preserve">female northern cardinals </w:t>
      </w:r>
      <w:r w:rsidR="00E209F0">
        <w:rPr>
          <w:rFonts w:ascii="Times New Roman" w:hAnsi="Times New Roman" w:cs="Times New Roman"/>
          <w:color w:val="000000" w:themeColor="text1"/>
          <w:lang w:val="en-CA"/>
        </w:rPr>
        <w:t>(right, photo taken by Shawna Sevigny) at the McGill Bird Observatory in Montreal, Quebec, Canada.</w:t>
      </w:r>
      <w:commentRangeEnd w:id="134"/>
      <w:r>
        <w:rPr>
          <w:rStyle w:val="CommentReference"/>
        </w:rPr>
        <w:commentReference w:id="134"/>
      </w:r>
    </w:p>
    <w:p w14:paraId="7BAF44AE" w14:textId="76FF7189" w:rsidR="00B61349" w:rsidRDefault="00B61349" w:rsidP="00516566">
      <w:pPr>
        <w:pStyle w:val="Heading3"/>
        <w:spacing w:line="480" w:lineRule="auto"/>
        <w:rPr>
          <w:rFonts w:ascii="Times New Roman" w:hAnsi="Times New Roman" w:cs="Times New Roman"/>
          <w:b/>
          <w:bCs/>
          <w:color w:val="000000" w:themeColor="text1"/>
          <w:lang w:val="en-CA"/>
        </w:rPr>
      </w:pPr>
      <w:bookmarkStart w:id="135" w:name="_Toc195699775"/>
      <w:bookmarkStart w:id="136" w:name="_Toc195699798"/>
      <w:bookmarkStart w:id="137" w:name="_Toc205543111"/>
      <w:r w:rsidRPr="00B61349">
        <w:rPr>
          <w:rFonts w:ascii="Times New Roman" w:hAnsi="Times New Roman" w:cs="Times New Roman"/>
          <w:b/>
          <w:bCs/>
          <w:color w:val="000000" w:themeColor="text1"/>
          <w:lang w:val="en-CA"/>
        </w:rPr>
        <w:t xml:space="preserve">Study species and </w:t>
      </w:r>
      <w:bookmarkEnd w:id="135"/>
      <w:bookmarkEnd w:id="136"/>
      <w:r w:rsidR="00736EF2">
        <w:rPr>
          <w:rFonts w:ascii="Times New Roman" w:hAnsi="Times New Roman" w:cs="Times New Roman"/>
          <w:b/>
          <w:bCs/>
          <w:color w:val="000000" w:themeColor="text1"/>
          <w:lang w:val="en-CA"/>
        </w:rPr>
        <w:t>study sites</w:t>
      </w:r>
      <w:bookmarkEnd w:id="137"/>
    </w:p>
    <w:p w14:paraId="4EDAA31D" w14:textId="5C4B4458" w:rsidR="00EF6779" w:rsidRDefault="00A521B3" w:rsidP="00E47890">
      <w:pPr>
        <w:spacing w:line="480" w:lineRule="auto"/>
        <w:ind w:firstLine="720"/>
        <w:jc w:val="both"/>
        <w:rPr>
          <w:rFonts w:ascii="Times New Roman" w:eastAsiaTheme="minorEastAsia" w:hAnsi="Times New Roman" w:cs="Times New Roman"/>
          <w:iCs/>
          <w:lang w:val="en-CA"/>
        </w:rPr>
      </w:pPr>
      <w:r>
        <w:rPr>
          <w:rFonts w:ascii="Times New Roman" w:hAnsi="Times New Roman" w:cs="Times New Roman"/>
          <w:lang w:val="en-CA"/>
        </w:rPr>
        <w:t xml:space="preserve">The </w:t>
      </w:r>
      <w:r w:rsidR="00363650">
        <w:rPr>
          <w:rFonts w:ascii="Times New Roman" w:hAnsi="Times New Roman" w:cs="Times New Roman"/>
          <w:lang w:val="en-CA"/>
        </w:rPr>
        <w:t>northern cardinal</w:t>
      </w:r>
      <w:r>
        <w:rPr>
          <w:rFonts w:ascii="Times New Roman" w:hAnsi="Times New Roman" w:cs="Times New Roman"/>
          <w:lang w:val="en-CA"/>
        </w:rPr>
        <w:t xml:space="preserve"> (</w:t>
      </w:r>
      <w:r>
        <w:rPr>
          <w:rFonts w:ascii="Times New Roman" w:hAnsi="Times New Roman" w:cs="Times New Roman"/>
          <w:i/>
          <w:lang w:val="en-CA"/>
        </w:rPr>
        <w:t>Cardinalis cardinalis</w:t>
      </w:r>
      <w:r>
        <w:rPr>
          <w:rFonts w:ascii="Times New Roman" w:hAnsi="Times New Roman" w:cs="Times New Roman"/>
          <w:iCs/>
          <w:lang w:val="en-CA"/>
        </w:rPr>
        <w:t>)</w:t>
      </w:r>
      <w:r w:rsidR="00516566">
        <w:rPr>
          <w:rFonts w:ascii="Times New Roman" w:hAnsi="Times New Roman" w:cs="Times New Roman"/>
          <w:iCs/>
          <w:lang w:val="en-CA"/>
        </w:rPr>
        <w:t xml:space="preserve"> is a resident bird species </w:t>
      </w:r>
      <w:r w:rsidR="00A0696E">
        <w:rPr>
          <w:rFonts w:ascii="Times New Roman" w:hAnsi="Times New Roman" w:cs="Times New Roman"/>
          <w:iCs/>
          <w:lang w:val="en-CA"/>
        </w:rPr>
        <w:t xml:space="preserve">that is </w:t>
      </w:r>
      <w:r w:rsidR="00516566">
        <w:rPr>
          <w:rFonts w:ascii="Times New Roman" w:hAnsi="Times New Roman" w:cs="Times New Roman"/>
          <w:iCs/>
          <w:lang w:val="en-CA"/>
        </w:rPr>
        <w:t>abundant in</w:t>
      </w:r>
      <w:r w:rsidR="00BA1C39">
        <w:rPr>
          <w:rFonts w:ascii="Times New Roman" w:hAnsi="Times New Roman" w:cs="Times New Roman"/>
          <w:iCs/>
          <w:lang w:val="en-CA"/>
        </w:rPr>
        <w:t xml:space="preserve"> many areas of eastern</w:t>
      </w:r>
      <w:r w:rsidR="00516566">
        <w:rPr>
          <w:rFonts w:ascii="Times New Roman" w:hAnsi="Times New Roman" w:cs="Times New Roman"/>
          <w:iCs/>
          <w:lang w:val="en-CA"/>
        </w:rPr>
        <w:t xml:space="preserve"> North America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1A0CD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 xml:space="preserve">. </w:t>
      </w:r>
      <w:r w:rsidR="000641B7">
        <w:rPr>
          <w:rFonts w:ascii="Times New Roman" w:hAnsi="Times New Roman" w:cs="Times New Roman"/>
          <w:iCs/>
          <w:lang w:val="en-CA"/>
        </w:rPr>
        <w:t>Cardinals</w:t>
      </w:r>
      <w:r w:rsidR="00516566">
        <w:rPr>
          <w:rFonts w:ascii="Times New Roman" w:hAnsi="Times New Roman" w:cs="Times New Roman"/>
          <w:iCs/>
          <w:lang w:val="en-CA"/>
        </w:rPr>
        <w:t xml:space="preserve"> </w:t>
      </w:r>
      <w:r w:rsidR="1D701313" w:rsidRPr="1563C2C7">
        <w:rPr>
          <w:rFonts w:ascii="Times New Roman" w:hAnsi="Times New Roman" w:cs="Times New Roman"/>
          <w:lang w:val="en-CA"/>
        </w:rPr>
        <w:t xml:space="preserve">can </w:t>
      </w:r>
      <w:r w:rsidR="00516566" w:rsidRPr="1563C2C7">
        <w:rPr>
          <w:rFonts w:ascii="Times New Roman" w:hAnsi="Times New Roman" w:cs="Times New Roman"/>
          <w:lang w:val="en-CA"/>
        </w:rPr>
        <w:t>be</w:t>
      </w:r>
      <w:r w:rsidR="00516566">
        <w:rPr>
          <w:rFonts w:ascii="Times New Roman" w:hAnsi="Times New Roman" w:cs="Times New Roman"/>
          <w:iCs/>
          <w:lang w:val="en-CA"/>
        </w:rPr>
        <w:t xml:space="preserve"> found year-round </w:t>
      </w:r>
      <w:r w:rsidR="005D5923">
        <w:rPr>
          <w:rFonts w:ascii="Times New Roman" w:hAnsi="Times New Roman" w:cs="Times New Roman"/>
          <w:iCs/>
          <w:lang w:val="en-CA"/>
        </w:rPr>
        <w:lastRenderedPageBreak/>
        <w:t xml:space="preserve">from </w:t>
      </w:r>
      <w:r w:rsidR="00516566">
        <w:rPr>
          <w:rFonts w:ascii="Times New Roman" w:hAnsi="Times New Roman" w:cs="Times New Roman"/>
          <w:iCs/>
          <w:lang w:val="en-CA"/>
        </w:rPr>
        <w:t xml:space="preserve">southern Canada all the way to southern </w:t>
      </w:r>
      <w:commentRangeStart w:id="138"/>
      <w:r w:rsidR="00BA1C39">
        <w:rPr>
          <w:rFonts w:ascii="Times New Roman" w:hAnsi="Times New Roman" w:cs="Times New Roman"/>
          <w:iCs/>
          <w:lang w:val="en-CA"/>
        </w:rPr>
        <w:t>Mexico</w:t>
      </w:r>
      <w:commentRangeEnd w:id="138"/>
      <w:r w:rsidR="00BA1C39">
        <w:rPr>
          <w:rStyle w:val="CommentReference"/>
        </w:rPr>
        <w:commentReference w:id="138"/>
      </w:r>
      <w:r w:rsidR="00516566">
        <w:rPr>
          <w:rFonts w:ascii="Times New Roman" w:hAnsi="Times New Roman" w:cs="Times New Roman"/>
          <w:iCs/>
          <w:lang w:val="en-CA"/>
        </w:rPr>
        <w:t xml:space="preserve">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1A0CD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w:t>
      </w:r>
      <w:r w:rsidR="00544D04">
        <w:rPr>
          <w:rFonts w:ascii="Times New Roman" w:hAnsi="Times New Roman" w:cs="Times New Roman"/>
          <w:iCs/>
          <w:lang w:val="en-CA"/>
        </w:rPr>
        <w:t xml:space="preserve"> </w:t>
      </w:r>
      <w:r w:rsidR="000641B7">
        <w:rPr>
          <w:rFonts w:ascii="Times New Roman" w:hAnsi="Times New Roman" w:cs="Times New Roman"/>
          <w:iCs/>
          <w:lang w:val="en-CA"/>
        </w:rPr>
        <w:t>N</w:t>
      </w:r>
      <w:r w:rsidR="00363650">
        <w:rPr>
          <w:rFonts w:ascii="Times New Roman" w:hAnsi="Times New Roman" w:cs="Times New Roman"/>
          <w:iCs/>
          <w:lang w:val="en-CA"/>
        </w:rPr>
        <w:t>orthern cardinal</w:t>
      </w:r>
      <w:r w:rsidR="00B95176">
        <w:rPr>
          <w:rFonts w:ascii="Times New Roman" w:hAnsi="Times New Roman" w:cs="Times New Roman"/>
          <w:iCs/>
          <w:lang w:val="en-CA"/>
        </w:rPr>
        <w:t xml:space="preserve">s have been expanding their range northward since the 1800s, and </w:t>
      </w:r>
      <w:r w:rsidR="0236C64C" w:rsidRPr="3C51B3F1">
        <w:rPr>
          <w:rFonts w:ascii="Times New Roman" w:hAnsi="Times New Roman" w:cs="Times New Roman"/>
          <w:lang w:val="en-CA"/>
        </w:rPr>
        <w:t>may</w:t>
      </w:r>
      <w:r w:rsidR="00B95176">
        <w:rPr>
          <w:rFonts w:ascii="Times New Roman" w:hAnsi="Times New Roman" w:cs="Times New Roman"/>
          <w:iCs/>
          <w:lang w:val="en-CA"/>
        </w:rPr>
        <w:t xml:space="preserve"> be characterized as urban-tolerant birds that thrive in inhabited areas</w:t>
      </w:r>
      <w:r w:rsidR="00544D04">
        <w:rPr>
          <w:rFonts w:ascii="Times New Roman" w:hAnsi="Times New Roman" w:cs="Times New Roman"/>
          <w:iCs/>
          <w:lang w:val="en-CA"/>
        </w:rPr>
        <w:t xml:space="preserve"> </w:t>
      </w:r>
      <w:commentRangeStart w:id="139"/>
      <w:r w:rsidR="00544D04">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544D04">
        <w:rPr>
          <w:rFonts w:ascii="Times New Roman" w:hAnsi="Times New Roman" w:cs="Times New Roman"/>
          <w:iCs/>
          <w:lang w:val="en-CA"/>
        </w:rPr>
        <w:fldChar w:fldCharType="separate"/>
      </w:r>
      <w:r w:rsidR="001A0CD6">
        <w:rPr>
          <w:rFonts w:ascii="Times New Roman" w:hAnsi="Times New Roman" w:cs="Times New Roman"/>
          <w:iCs/>
          <w:noProof/>
          <w:lang w:val="en-CA"/>
        </w:rPr>
        <w:t>(Halkin et al., 2021; Robert et al., 2019)</w:t>
      </w:r>
      <w:r w:rsidR="00544D04">
        <w:rPr>
          <w:rFonts w:ascii="Times New Roman" w:hAnsi="Times New Roman" w:cs="Times New Roman"/>
          <w:iCs/>
          <w:lang w:val="en-CA"/>
        </w:rPr>
        <w:fldChar w:fldCharType="end"/>
      </w:r>
      <w:commentRangeEnd w:id="139"/>
      <w:r w:rsidR="00BA1C39">
        <w:rPr>
          <w:rStyle w:val="CommentReference"/>
        </w:rPr>
        <w:commentReference w:id="139"/>
      </w:r>
      <w:r w:rsidR="00B95176">
        <w:rPr>
          <w:rFonts w:ascii="Times New Roman" w:hAnsi="Times New Roman" w:cs="Times New Roman"/>
          <w:iCs/>
          <w:lang w:val="en-CA"/>
        </w:rPr>
        <w:t>.</w:t>
      </w:r>
      <w:r w:rsidR="00B60484">
        <w:rPr>
          <w:rFonts w:ascii="Times New Roman" w:hAnsi="Times New Roman" w:cs="Times New Roman"/>
          <w:iCs/>
          <w:lang w:val="en-CA"/>
        </w:rPr>
        <w:t xml:space="preserve"> </w:t>
      </w:r>
      <w:r w:rsidR="007C0409">
        <w:rPr>
          <w:rFonts w:ascii="Times New Roman" w:hAnsi="Times New Roman" w:cs="Times New Roman"/>
          <w:iCs/>
          <w:lang w:val="en-CA"/>
        </w:rPr>
        <w:t xml:space="preserve">The first reported sightings of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s in Quebec </w:t>
      </w:r>
      <w:r w:rsidR="007C0409" w:rsidRPr="754D52B8">
        <w:rPr>
          <w:rFonts w:ascii="Times New Roman" w:hAnsi="Times New Roman" w:cs="Times New Roman"/>
          <w:lang w:val="en-CA"/>
        </w:rPr>
        <w:t>ca</w:t>
      </w:r>
      <w:r w:rsidR="37422662" w:rsidRPr="754D52B8">
        <w:rPr>
          <w:rFonts w:ascii="Times New Roman" w:hAnsi="Times New Roman" w:cs="Times New Roman"/>
          <w:lang w:val="en-CA"/>
        </w:rPr>
        <w:t>n</w:t>
      </w:r>
      <w:r w:rsidR="007C0409">
        <w:rPr>
          <w:rFonts w:ascii="Times New Roman" w:hAnsi="Times New Roman" w:cs="Times New Roman"/>
          <w:iCs/>
          <w:lang w:val="en-CA"/>
        </w:rPr>
        <w:t xml:space="preserve"> be traced back to 1862, when a bird was reportedly captured in Montreal </w:t>
      </w:r>
      <w:r w:rsidR="007C0409">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{"citationID":"nkauNGlq","properties":{"formattedCitation":"(Robert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C0409">
        <w:rPr>
          <w:rFonts w:ascii="Times New Roman" w:hAnsi="Times New Roman" w:cs="Times New Roman"/>
          <w:iCs/>
          <w:lang w:val="en-CA"/>
        </w:rPr>
        <w:fldChar w:fldCharType="separate"/>
      </w:r>
      <w:r w:rsidR="001A0CD6">
        <w:rPr>
          <w:rFonts w:ascii="Times New Roman" w:hAnsi="Times New Roman" w:cs="Times New Roman"/>
          <w:iCs/>
          <w:noProof/>
          <w:lang w:val="en-CA"/>
        </w:rPr>
        <w:t>(Robert et al., 2019)</w:t>
      </w:r>
      <w:r w:rsidR="007C0409">
        <w:rPr>
          <w:rFonts w:ascii="Times New Roman" w:hAnsi="Times New Roman" w:cs="Times New Roman"/>
          <w:iCs/>
          <w:lang w:val="en-CA"/>
        </w:rPr>
        <w:fldChar w:fldCharType="end"/>
      </w:r>
      <w:r w:rsidR="007C0409">
        <w:rPr>
          <w:rFonts w:ascii="Times New Roman" w:hAnsi="Times New Roman" w:cs="Times New Roman"/>
          <w:iCs/>
          <w:lang w:val="en-CA"/>
        </w:rPr>
        <w:t>. A few years later, in 1</w:t>
      </w:r>
      <w:r w:rsidR="002727AC">
        <w:rPr>
          <w:rFonts w:ascii="Times New Roman" w:hAnsi="Times New Roman" w:cs="Times New Roman"/>
          <w:iCs/>
          <w:lang w:val="en-CA"/>
        </w:rPr>
        <w:t>8</w:t>
      </w:r>
      <w:r w:rsidR="007C0409">
        <w:rPr>
          <w:rFonts w:ascii="Times New Roman" w:hAnsi="Times New Roman" w:cs="Times New Roman"/>
          <w:iCs/>
          <w:lang w:val="en-CA"/>
        </w:rPr>
        <w:t xml:space="preserve">69, another specimen was caught in </w:t>
      </w:r>
      <w:r w:rsidR="706A34AA" w:rsidRPr="2DBB06A3">
        <w:rPr>
          <w:rFonts w:ascii="Times New Roman" w:hAnsi="Times New Roman" w:cs="Times New Roman"/>
          <w:lang w:val="en-CA"/>
        </w:rPr>
        <w:t>Quebec City</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{"citationID":"8v8UlEnc","properties":{"formattedCitation":"(Robert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1A0CD6">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After that, it </w:t>
      </w:r>
      <w:r w:rsidR="002727AC">
        <w:rPr>
          <w:rFonts w:ascii="Times New Roman" w:hAnsi="Times New Roman" w:cs="Times New Roman"/>
          <w:iCs/>
          <w:lang w:val="en-CA"/>
        </w:rPr>
        <w:t>was</w:t>
      </w:r>
      <w:r w:rsidR="007C0409">
        <w:rPr>
          <w:rFonts w:ascii="Times New Roman" w:hAnsi="Times New Roman" w:cs="Times New Roman"/>
          <w:iCs/>
          <w:lang w:val="en-CA"/>
        </w:rPr>
        <w:t xml:space="preserve"> 73 years </w:t>
      </w:r>
      <w:r w:rsidR="002727AC">
        <w:rPr>
          <w:rFonts w:ascii="Times New Roman" w:hAnsi="Times New Roman" w:cs="Times New Roman"/>
          <w:iCs/>
          <w:lang w:val="en-CA"/>
        </w:rPr>
        <w:t>before</w:t>
      </w:r>
      <w:r w:rsidR="007C0409">
        <w:rPr>
          <w:rFonts w:ascii="Times New Roman" w:hAnsi="Times New Roman" w:cs="Times New Roman"/>
          <w:iCs/>
          <w:lang w:val="en-CA"/>
        </w:rPr>
        <w:t xml:space="preserve"> another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 </w:t>
      </w:r>
      <w:r w:rsidR="005A24C1">
        <w:rPr>
          <w:rFonts w:ascii="Times New Roman" w:hAnsi="Times New Roman" w:cs="Times New Roman"/>
          <w:iCs/>
          <w:lang w:val="en-CA"/>
        </w:rPr>
        <w:t>was</w:t>
      </w:r>
      <w:r w:rsidR="007C0409">
        <w:rPr>
          <w:rFonts w:ascii="Times New Roman" w:hAnsi="Times New Roman" w:cs="Times New Roman"/>
          <w:iCs/>
          <w:lang w:val="en-CA"/>
        </w:rPr>
        <w:t xml:space="preserve"> recorded in the region (in 1942) and another 14 years for two male cardinals to be spotted in Montreal again</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{"citationID":"I95RkcFK","properties":{"formattedCitation":"(Robert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1A0CD6">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Finally, 1956 will mark the official beginning of the establishment of the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s in Quebec, as </w:t>
      </w:r>
      <w:r w:rsidR="005A24C1">
        <w:rPr>
          <w:rFonts w:ascii="Times New Roman" w:hAnsi="Times New Roman" w:cs="Times New Roman"/>
          <w:iCs/>
          <w:lang w:val="en-CA"/>
        </w:rPr>
        <w:t>they were</w:t>
      </w:r>
      <w:r w:rsidR="007C0409">
        <w:rPr>
          <w:rFonts w:ascii="Times New Roman" w:hAnsi="Times New Roman" w:cs="Times New Roman"/>
          <w:iCs/>
          <w:lang w:val="en-CA"/>
        </w:rPr>
        <w:t xml:space="preserve"> observed every year from </w:t>
      </w:r>
      <w:r w:rsidR="005A24C1">
        <w:rPr>
          <w:rFonts w:ascii="Times New Roman" w:hAnsi="Times New Roman" w:cs="Times New Roman"/>
          <w:iCs/>
          <w:lang w:val="en-CA"/>
        </w:rPr>
        <w:t>then</w:t>
      </w:r>
      <w:r w:rsidR="007C0409">
        <w:rPr>
          <w:rFonts w:ascii="Times New Roman" w:hAnsi="Times New Roman" w:cs="Times New Roman"/>
          <w:iCs/>
          <w:lang w:val="en-CA"/>
        </w:rPr>
        <w:t xml:space="preserve"> in the Montreal area</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{"citationID":"jwHKMaVf","properties":{"formattedCitation":"(Robert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1A0CD6">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7C0409">
        <w:rPr>
          <w:rFonts w:ascii="Times New Roman" w:hAnsi="Times New Roman" w:cs="Times New Roman"/>
          <w:iCs/>
          <w:lang w:val="en-CA"/>
        </w:rPr>
        <w:t xml:space="preserve">. </w:t>
      </w:r>
      <w:r w:rsidR="00B60484">
        <w:rPr>
          <w:rFonts w:ascii="Times New Roman" w:hAnsi="Times New Roman" w:cs="Times New Roman"/>
          <w:iCs/>
          <w:lang w:val="en-CA"/>
        </w:rPr>
        <w:t>In southern Quebec, the cardinals are strongly associated with urban and agricultural areas, along with mature deciduous forests, while being rarely found at elevations above 200 meters</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{"citationID":"PPdidpL9","properties":{"formattedCitation":"(Robert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1A0CD6">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B60484">
        <w:rPr>
          <w:rFonts w:ascii="Times New Roman" w:hAnsi="Times New Roman" w:cs="Times New Roman"/>
          <w:iCs/>
          <w:lang w:val="en-CA"/>
        </w:rPr>
        <w:t>.</w:t>
      </w:r>
      <w:r w:rsidR="00AF6AC7">
        <w:rPr>
          <w:rFonts w:ascii="Times New Roman" w:hAnsi="Times New Roman" w:cs="Times New Roman"/>
          <w:iCs/>
          <w:lang w:val="en-CA"/>
        </w:rPr>
        <w:t xml:space="preserve"> Cardinals </w:t>
      </w:r>
      <w:r w:rsidR="00BA1C39">
        <w:rPr>
          <w:rFonts w:ascii="Times New Roman" w:hAnsi="Times New Roman" w:cs="Times New Roman"/>
          <w:iCs/>
          <w:lang w:val="en-CA"/>
        </w:rPr>
        <w:t>are</w:t>
      </w:r>
      <w:r w:rsidR="00AF6AC7">
        <w:rPr>
          <w:rFonts w:ascii="Times New Roman" w:hAnsi="Times New Roman" w:cs="Times New Roman"/>
          <w:iCs/>
          <w:lang w:val="en-CA"/>
        </w:rPr>
        <w:t xml:space="preserve"> 1.7 to 4 times more abundant in urban forests compared to rural ones </w:t>
      </w:r>
      <w:r w:rsidR="00AF6AC7">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2006)","noteIndex":0},"citationItems":[{"id":795,"uris":["http://zotero.org/users/16770306/items/22DZP6BC","http://zotero.org/users/16770306/items/I654FPCX"],"itemData":{"id":795,"type":"article-journal","abstract":"Many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(n=6) and urban (n=6) landscapes in Ohio USA during breeding and non-breeding seasons 2003–2005. Cues used by cardinals to select habitats were identified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fledged over the breeding season, and apparent annual survival rates. Thus, these findings do not support for the idea that urban forests in central Ohio represent ecological traps for synanthropic understory birds.","container-title":"Biological Conservation","DOI":"10.1016/j.biocon.2006.03.003","ISSN":"0006-3207","issue":"4","journalAbbreviation":"Biological Conservation","page":"566-574","source":"ScienceDirect","title":"Are urban forests ecological traps for understory birds? An examination using Northern cardinals","title-short":"Are urban forests ecological traps for understory birds?","volume":"131","author":[{"family":"Leston","given":"Lionel F. V."},{"family":"Rodewald","given":"Amanda D."}],"issued":{"date-parts":[["2006",9,1]]}}}],"schema":"https://github.com/citation-style-language/schema/raw/master/csl-citation.json"} </w:instrText>
      </w:r>
      <w:r w:rsidR="00AF6AC7">
        <w:rPr>
          <w:rFonts w:ascii="Times New Roman" w:hAnsi="Times New Roman" w:cs="Times New Roman"/>
          <w:iCs/>
          <w:lang w:val="en-CA"/>
        </w:rPr>
        <w:fldChar w:fldCharType="separate"/>
      </w:r>
      <w:r w:rsidR="001A0CD6">
        <w:rPr>
          <w:rFonts w:ascii="Times New Roman" w:hAnsi="Times New Roman" w:cs="Times New Roman"/>
          <w:iCs/>
          <w:noProof/>
          <w:lang w:val="en-CA"/>
        </w:rPr>
        <w:t>(Leston &amp; Rodewald, 2006)</w:t>
      </w:r>
      <w:r w:rsidR="00AF6AC7">
        <w:rPr>
          <w:rFonts w:ascii="Times New Roman" w:hAnsi="Times New Roman" w:cs="Times New Roman"/>
          <w:iCs/>
          <w:lang w:val="en-CA"/>
        </w:rPr>
        <w:fldChar w:fldCharType="end"/>
      </w:r>
      <w:r w:rsidR="00AF6AC7">
        <w:rPr>
          <w:rFonts w:ascii="Times New Roman" w:hAnsi="Times New Roman" w:cs="Times New Roman"/>
          <w:iCs/>
          <w:lang w:val="en-CA"/>
        </w:rPr>
        <w:t xml:space="preserve">. </w:t>
      </w:r>
      <w:r w:rsidR="00715ED0">
        <w:rPr>
          <w:rFonts w:ascii="Times New Roman" w:hAnsi="Times New Roman" w:cs="Times New Roman"/>
          <w:iCs/>
          <w:lang w:val="en-CA"/>
        </w:rPr>
        <w:t>In Ohio</w:t>
      </w:r>
      <w:commentRangeStart w:id="140"/>
      <w:r w:rsidR="00715ED0">
        <w:rPr>
          <w:rFonts w:ascii="Times New Roman" w:hAnsi="Times New Roman" w:cs="Times New Roman"/>
          <w:iCs/>
          <w:lang w:val="en-CA"/>
        </w:rPr>
        <w:t xml:space="preserve"> </w:t>
      </w:r>
      <w:r w:rsidR="6DAC8093" w:rsidRPr="76C8AAFB">
        <w:rPr>
          <w:rFonts w:ascii="Times New Roman" w:hAnsi="Times New Roman" w:cs="Times New Roman"/>
          <w:lang w:val="en-CA"/>
        </w:rPr>
        <w:t xml:space="preserve">the reported </w:t>
      </w:r>
      <w:r w:rsidR="00715ED0">
        <w:rPr>
          <w:rFonts w:ascii="Times New Roman" w:hAnsi="Times New Roman" w:cs="Times New Roman"/>
          <w:iCs/>
          <w:lang w:val="en-CA"/>
        </w:rPr>
        <w:t xml:space="preserve">apparent annual survival rate </w:t>
      </w:r>
      <w:commentRangeEnd w:id="140"/>
      <w:r w:rsidR="00715ED0">
        <w:rPr>
          <w:rStyle w:val="CommentReference"/>
        </w:rPr>
        <w:commentReference w:id="140"/>
      </w:r>
      <w:r w:rsidR="00715ED0">
        <w:rPr>
          <w:rFonts w:ascii="Times New Roman" w:hAnsi="Times New Roman" w:cs="Times New Roman"/>
          <w:iCs/>
          <w:lang w:val="en-CA"/>
        </w:rPr>
        <w:t xml:space="preserve">of adult </w:t>
      </w:r>
      <w:r w:rsidR="00D02DE1">
        <w:rPr>
          <w:rFonts w:ascii="Times New Roman" w:hAnsi="Times New Roman" w:cs="Times New Roman"/>
          <w:iCs/>
          <w:lang w:val="en-CA"/>
        </w:rPr>
        <w:t>northern cardinal</w:t>
      </w:r>
      <w:r w:rsidR="00715ED0">
        <w:rPr>
          <w:rFonts w:ascii="Times New Roman" w:hAnsi="Times New Roman" w:cs="Times New Roman"/>
          <w:iCs/>
          <w:lang w:val="en-CA"/>
        </w:rPr>
        <w:t xml:space="preserve">s </w:t>
      </w:r>
      <w:r w:rsidR="00803F16">
        <w:rPr>
          <w:rFonts w:ascii="Times New Roman" w:hAnsi="Times New Roman" w:cs="Times New Roman"/>
          <w:iCs/>
          <w:lang w:val="en-CA"/>
        </w:rPr>
        <w:t>ranges</w:t>
      </w:r>
      <w:r w:rsidR="00715ED0">
        <w:rPr>
          <w:rFonts w:ascii="Times New Roman" w:hAnsi="Times New Roman" w:cs="Times New Roman"/>
          <w:iCs/>
          <w:lang w:val="en-CA"/>
        </w:rPr>
        <w:t xml:space="preserve"> from 50.5% </w:t>
      </w:r>
      <m:oMath>
        <m:r>
          <w:rPr>
            <w:rFonts w:ascii="Cambria Math" w:hAnsi="Cambria Math" w:cs="Times New Roman"/>
            <w:lang w:val="en-CA"/>
          </w:rPr>
          <m:t>±</m:t>
        </m:r>
      </m:oMath>
      <w:r w:rsidR="00715ED0">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00715ED0">
        <w:rPr>
          <w:rFonts w:ascii="Times New Roman" w:eastAsiaTheme="minorEastAsia" w:hAnsi="Times New Roman" w:cs="Times New Roman"/>
          <w:iCs/>
          <w:lang w:val="en-CA"/>
        </w:rPr>
        <w:t xml:space="preserve"> 7.6 SE </w:t>
      </w:r>
      <w:r w:rsidR="00883D0C">
        <w:rPr>
          <w:rFonts w:ascii="Times New Roman" w:eastAsiaTheme="minorEastAsia" w:hAnsi="Times New Roman" w:cs="Times New Roman"/>
          <w:iCs/>
          <w:lang w:val="en-CA"/>
        </w:rPr>
        <w:fldChar w:fldCharType="begin"/>
      </w:r>
      <w:r w:rsidR="00883D0C">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883D0C">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(Shustack, 2008)</w:t>
      </w:r>
      <w:r w:rsidR="00883D0C">
        <w:rPr>
          <w:rFonts w:ascii="Times New Roman" w:eastAsiaTheme="minorEastAsia" w:hAnsi="Times New Roman" w:cs="Times New Roman"/>
          <w:iCs/>
          <w:lang w:val="en-CA"/>
        </w:rPr>
        <w:fldChar w:fldCharType="end"/>
      </w:r>
      <w:r w:rsidR="00883D0C">
        <w:rPr>
          <w:rFonts w:ascii="Times New Roman" w:eastAsiaTheme="minorEastAsia" w:hAnsi="Times New Roman" w:cs="Times New Roman"/>
          <w:iCs/>
          <w:lang w:val="en-CA"/>
        </w:rPr>
        <w:t>.</w:t>
      </w:r>
      <w:r w:rsidR="00AD7EE4">
        <w:rPr>
          <w:rFonts w:ascii="Times New Roman" w:eastAsiaTheme="minorEastAsia" w:hAnsi="Times New Roman" w:cs="Times New Roman"/>
          <w:iCs/>
          <w:lang w:val="en-CA"/>
        </w:rPr>
        <w:t xml:space="preserve"> The principal causes of mortality for the cardinals </w:t>
      </w:r>
      <w:r w:rsidR="00CC6FA0">
        <w:rPr>
          <w:rFonts w:ascii="Times New Roman" w:eastAsiaTheme="minorEastAsia" w:hAnsi="Times New Roman" w:cs="Times New Roman"/>
          <w:iCs/>
          <w:lang w:val="en-CA"/>
        </w:rPr>
        <w:t>are</w:t>
      </w:r>
      <w:r w:rsidR="00AD7EE4">
        <w:rPr>
          <w:rFonts w:ascii="Times New Roman" w:eastAsiaTheme="minorEastAsia" w:hAnsi="Times New Roman" w:cs="Times New Roman"/>
          <w:iCs/>
          <w:lang w:val="en-CA"/>
        </w:rPr>
        <w:t xml:space="preserve"> not well documented, with information on exposure to contaminants, disease and parasites, interspecific and intraspecific competition still fairly unknown </w:t>
      </w:r>
      <w:r w:rsidR="00AD7EE4">
        <w:rPr>
          <w:rFonts w:ascii="Times New Roman" w:eastAsiaTheme="minorEastAsia" w:hAnsi="Times New Roman" w:cs="Times New Roman"/>
          <w:iCs/>
          <w:lang w:val="en-CA"/>
        </w:rPr>
        <w:fldChar w:fldCharType="begin"/>
      </w:r>
      <w:r w:rsidR="00AD7EE4">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AD7EE4">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(Halkin et al., 2021)</w:t>
      </w:r>
      <w:r w:rsidR="00AD7EE4">
        <w:rPr>
          <w:rFonts w:ascii="Times New Roman" w:eastAsiaTheme="minorEastAsia" w:hAnsi="Times New Roman" w:cs="Times New Roman"/>
          <w:iCs/>
          <w:lang w:val="en-CA"/>
        </w:rPr>
        <w:fldChar w:fldCharType="end"/>
      </w:r>
      <w:r w:rsidR="00AD7EE4">
        <w:rPr>
          <w:rFonts w:ascii="Times New Roman" w:eastAsiaTheme="minorEastAsia" w:hAnsi="Times New Roman" w:cs="Times New Roman"/>
          <w:iCs/>
          <w:lang w:val="en-CA"/>
        </w:rPr>
        <w:t>.</w:t>
      </w:r>
      <w:r w:rsidR="00D6427E">
        <w:rPr>
          <w:rFonts w:ascii="Times New Roman" w:eastAsiaTheme="minorEastAsia" w:hAnsi="Times New Roman" w:cs="Times New Roman"/>
          <w:iCs/>
          <w:lang w:val="en-CA"/>
        </w:rPr>
        <w:t xml:space="preserve"> Despite this lack of information, it’s possible to assume that predation and window collisions play an important role in the survival of the </w:t>
      </w:r>
      <w:r w:rsidR="00363650">
        <w:rPr>
          <w:rFonts w:ascii="Times New Roman" w:eastAsiaTheme="minorEastAsia" w:hAnsi="Times New Roman" w:cs="Times New Roman"/>
          <w:iCs/>
          <w:lang w:val="en-CA"/>
        </w:rPr>
        <w:t>northern cardinal</w:t>
      </w:r>
      <w:r w:rsidR="00D6427E">
        <w:rPr>
          <w:rFonts w:ascii="Times New Roman" w:eastAsiaTheme="minorEastAsia" w:hAnsi="Times New Roman" w:cs="Times New Roman"/>
          <w:iCs/>
          <w:lang w:val="en-CA"/>
        </w:rPr>
        <w:t xml:space="preserve"> </w:t>
      </w:r>
      <w:r w:rsidR="00D25E6A">
        <w:rPr>
          <w:rFonts w:ascii="Times New Roman" w:eastAsiaTheme="minorEastAsia" w:hAnsi="Times New Roman" w:cs="Times New Roman"/>
          <w:iCs/>
          <w:lang w:val="en-CA"/>
        </w:rPr>
        <w:fldChar w:fldCharType="begin"/>
      </w:r>
      <w:r w:rsidR="00D25E6A">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00D25E6A">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(Lopes et al., 2024; Panchana et al., 2025; Tryjanowski et al., 2024)</w:t>
      </w:r>
      <w:r w:rsidR="00D25E6A">
        <w:rPr>
          <w:rFonts w:ascii="Times New Roman" w:eastAsiaTheme="minorEastAsia" w:hAnsi="Times New Roman" w:cs="Times New Roman"/>
          <w:iCs/>
          <w:lang w:val="en-CA"/>
        </w:rPr>
        <w:fldChar w:fldCharType="end"/>
      </w:r>
      <w:r w:rsidR="00D6427E">
        <w:rPr>
          <w:rFonts w:ascii="Times New Roman" w:eastAsiaTheme="minorEastAsia" w:hAnsi="Times New Roman" w:cs="Times New Roman"/>
          <w:iCs/>
          <w:lang w:val="en-CA"/>
        </w:rPr>
        <w:t>.</w:t>
      </w:r>
      <w:r w:rsidR="00D25E6A">
        <w:rPr>
          <w:rFonts w:ascii="Times New Roman" w:eastAsiaTheme="minorEastAsia" w:hAnsi="Times New Roman" w:cs="Times New Roman"/>
          <w:iCs/>
          <w:lang w:val="en-CA"/>
        </w:rPr>
        <w:t xml:space="preserve"> </w:t>
      </w:r>
      <w:r w:rsidR="002943E1">
        <w:rPr>
          <w:rFonts w:ascii="Times New Roman" w:eastAsiaTheme="minorEastAsia" w:hAnsi="Times New Roman" w:cs="Times New Roman"/>
          <w:iCs/>
          <w:lang w:val="en-CA"/>
        </w:rPr>
        <w:t xml:space="preserve">In Tennessee and Iowa, breeding of cardinals can begin as early as </w:t>
      </w:r>
      <w:commentRangeStart w:id="141"/>
      <w:r w:rsidR="002943E1">
        <w:rPr>
          <w:rFonts w:ascii="Times New Roman" w:eastAsiaTheme="minorEastAsia" w:hAnsi="Times New Roman" w:cs="Times New Roman"/>
          <w:iCs/>
          <w:lang w:val="en-CA"/>
        </w:rPr>
        <w:t>April</w:t>
      </w:r>
      <w:commentRangeEnd w:id="141"/>
      <w:r w:rsidR="002943E1">
        <w:rPr>
          <w:rStyle w:val="CommentReference"/>
        </w:rPr>
        <w:commentReference w:id="141"/>
      </w:r>
      <w:r w:rsidR="002943E1">
        <w:rPr>
          <w:rFonts w:ascii="Times New Roman" w:eastAsiaTheme="minorEastAsia" w:hAnsi="Times New Roman" w:cs="Times New Roman"/>
          <w:iCs/>
          <w:lang w:val="en-CA"/>
        </w:rPr>
        <w:t xml:space="preserve"> (and in some cases even if there is still snow on the ground), </w:t>
      </w:r>
      <w:r w:rsidR="00D25E6A">
        <w:rPr>
          <w:rFonts w:ascii="Times New Roman" w:eastAsiaTheme="minorEastAsia" w:hAnsi="Times New Roman" w:cs="Times New Roman"/>
          <w:iCs/>
          <w:lang w:val="en-CA"/>
        </w:rPr>
        <w:t xml:space="preserve">with nest building lasting approximately 2 to 3 weeks and first eggs laid at the end of April or beginning of May </w:t>
      </w:r>
      <w:r w:rsidR="00D25E6A">
        <w:rPr>
          <w:rFonts w:ascii="Times New Roman" w:eastAsiaTheme="minorEastAsia" w:hAnsi="Times New Roman" w:cs="Times New Roman"/>
          <w:iCs/>
          <w:lang w:val="en-CA"/>
        </w:rPr>
        <w:fldChar w:fldCharType="begin"/>
      </w:r>
      <w:r w:rsidR="006E4A33">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D25E6A">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(Halkin et al., 2021; Robert et al., 2019)</w:t>
      </w:r>
      <w:r w:rsidR="00D25E6A">
        <w:rPr>
          <w:rFonts w:ascii="Times New Roman" w:eastAsiaTheme="minorEastAsia" w:hAnsi="Times New Roman" w:cs="Times New Roman"/>
          <w:iCs/>
          <w:lang w:val="en-CA"/>
        </w:rPr>
        <w:fldChar w:fldCharType="end"/>
      </w:r>
      <w:r w:rsidR="00D25E6A">
        <w:rPr>
          <w:rFonts w:ascii="Times New Roman" w:eastAsiaTheme="minorEastAsia" w:hAnsi="Times New Roman" w:cs="Times New Roman"/>
          <w:iCs/>
          <w:lang w:val="en-CA"/>
        </w:rPr>
        <w:t xml:space="preserve">. </w:t>
      </w:r>
      <w:r w:rsidR="00803F16">
        <w:rPr>
          <w:rFonts w:ascii="Times New Roman" w:eastAsiaTheme="minorEastAsia" w:hAnsi="Times New Roman" w:cs="Times New Roman"/>
          <w:iCs/>
          <w:lang w:val="en-CA"/>
        </w:rPr>
        <w:t>At</w:t>
      </w:r>
      <w:r w:rsidR="008345ED">
        <w:rPr>
          <w:rFonts w:ascii="Times New Roman" w:eastAsiaTheme="minorEastAsia" w:hAnsi="Times New Roman" w:cs="Times New Roman"/>
          <w:iCs/>
          <w:lang w:val="en-CA"/>
        </w:rPr>
        <w:t xml:space="preserve"> </w:t>
      </w:r>
      <w:r w:rsidR="008B512A">
        <w:rPr>
          <w:rFonts w:ascii="Times New Roman" w:eastAsiaTheme="minorEastAsia" w:hAnsi="Times New Roman" w:cs="Times New Roman"/>
          <w:iCs/>
          <w:lang w:val="en-CA"/>
        </w:rPr>
        <w:t>the</w:t>
      </w:r>
      <w:r w:rsidR="002B3050">
        <w:rPr>
          <w:rFonts w:ascii="Times New Roman" w:eastAsiaTheme="minorEastAsia" w:hAnsi="Times New Roman" w:cs="Times New Roman"/>
          <w:iCs/>
          <w:lang w:val="en-CA"/>
        </w:rPr>
        <w:t xml:space="preserve"> Lake Thoreau Environmental Center of the University of Southern Mississippi</w:t>
      </w:r>
      <w:r w:rsidR="00803F16">
        <w:rPr>
          <w:rFonts w:ascii="Times New Roman" w:eastAsiaTheme="minorEastAsia" w:hAnsi="Times New Roman" w:cs="Times New Roman"/>
          <w:iCs/>
          <w:lang w:val="en-CA"/>
        </w:rPr>
        <w:t>,</w:t>
      </w:r>
      <w:r w:rsidR="00666364">
        <w:rPr>
          <w:rFonts w:ascii="Times New Roman" w:eastAsiaTheme="minorEastAsia" w:hAnsi="Times New Roman" w:cs="Times New Roman"/>
          <w:iCs/>
          <w:lang w:val="en-CA"/>
        </w:rPr>
        <w:t xml:space="preserve"> n</w:t>
      </w:r>
      <w:r w:rsidR="0083437F">
        <w:rPr>
          <w:rFonts w:ascii="Times New Roman" w:eastAsiaTheme="minorEastAsia" w:hAnsi="Times New Roman" w:cs="Times New Roman"/>
          <w:iCs/>
          <w:lang w:val="en-CA"/>
        </w:rPr>
        <w:t xml:space="preserve">est predation for the </w:t>
      </w:r>
      <w:r w:rsidR="00363650">
        <w:rPr>
          <w:rFonts w:ascii="Times New Roman" w:eastAsiaTheme="minorEastAsia" w:hAnsi="Times New Roman" w:cs="Times New Roman"/>
          <w:iCs/>
          <w:lang w:val="en-CA"/>
        </w:rPr>
        <w:t xml:space="preserve">northern </w:t>
      </w:r>
      <w:r w:rsidR="00363650">
        <w:rPr>
          <w:rFonts w:ascii="Times New Roman" w:eastAsiaTheme="minorEastAsia" w:hAnsi="Times New Roman" w:cs="Times New Roman"/>
          <w:iCs/>
          <w:lang w:val="en-CA"/>
        </w:rPr>
        <w:lastRenderedPageBreak/>
        <w:t>cardinal</w:t>
      </w:r>
      <w:r w:rsidR="0083437F">
        <w:rPr>
          <w:rFonts w:ascii="Times New Roman" w:eastAsiaTheme="minorEastAsia" w:hAnsi="Times New Roman" w:cs="Times New Roman"/>
          <w:iCs/>
          <w:lang w:val="en-CA"/>
        </w:rPr>
        <w:t xml:space="preserve">s </w:t>
      </w:r>
      <w:r w:rsidR="00803F16">
        <w:rPr>
          <w:rFonts w:ascii="Times New Roman" w:eastAsiaTheme="minorEastAsia" w:hAnsi="Times New Roman" w:cs="Times New Roman"/>
          <w:iCs/>
          <w:lang w:val="en-CA"/>
        </w:rPr>
        <w:t>is</w:t>
      </w:r>
      <w:r w:rsidR="0083437F">
        <w:rPr>
          <w:rFonts w:ascii="Times New Roman" w:eastAsiaTheme="minorEastAsia" w:hAnsi="Times New Roman" w:cs="Times New Roman"/>
          <w:iCs/>
          <w:lang w:val="en-CA"/>
        </w:rPr>
        <w:t xml:space="preserve"> </w:t>
      </w:r>
      <w:commentRangeStart w:id="142"/>
      <w:commentRangeStart w:id="143"/>
      <w:r w:rsidR="0083437F">
        <w:rPr>
          <w:rFonts w:ascii="Times New Roman" w:eastAsiaTheme="minorEastAsia" w:hAnsi="Times New Roman" w:cs="Times New Roman"/>
          <w:iCs/>
          <w:lang w:val="en-CA"/>
        </w:rPr>
        <w:t>high</w:t>
      </w:r>
      <w:commentRangeEnd w:id="142"/>
      <w:r w:rsidR="00BA1C39">
        <w:rPr>
          <w:rStyle w:val="CommentReference"/>
        </w:rPr>
        <w:commentReference w:id="142"/>
      </w:r>
      <w:commentRangeEnd w:id="143"/>
      <w:r w:rsidR="00D95F04">
        <w:rPr>
          <w:rStyle w:val="CommentReference"/>
        </w:rPr>
        <w:commentReference w:id="143"/>
      </w:r>
      <w:r w:rsidR="003116EC">
        <w:rPr>
          <w:rFonts w:ascii="Times New Roman" w:eastAsiaTheme="minorEastAsia" w:hAnsi="Times New Roman" w:cs="Times New Roman"/>
          <w:iCs/>
          <w:lang w:val="en-CA"/>
        </w:rPr>
        <w:t xml:space="preserve"> in rural/forested areas</w:t>
      </w:r>
      <w:r w:rsidR="0083437F">
        <w:rPr>
          <w:rFonts w:ascii="Times New Roman" w:eastAsiaTheme="minorEastAsia" w:hAnsi="Times New Roman" w:cs="Times New Roman"/>
          <w:iCs/>
          <w:lang w:val="en-CA"/>
        </w:rPr>
        <w:t>, averaging 70% in the early season</w:t>
      </w:r>
      <w:r w:rsidR="00882B92">
        <w:rPr>
          <w:rFonts w:ascii="Times New Roman" w:eastAsiaTheme="minorEastAsia" w:hAnsi="Times New Roman" w:cs="Times New Roman"/>
          <w:iCs/>
          <w:lang w:val="en-CA"/>
        </w:rPr>
        <w:t xml:space="preserve">, with improving success as the breeding season progresses </w:t>
      </w:r>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00882B92">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(DeVries &amp; Jawor, 2013; Filliater et al., 1994; Linville et al., 1998)</w:t>
      </w:r>
      <w:r w:rsidR="00882B92">
        <w:rPr>
          <w:rFonts w:ascii="Times New Roman" w:eastAsiaTheme="minorEastAsia" w:hAnsi="Times New Roman" w:cs="Times New Roman"/>
          <w:iCs/>
          <w:lang w:val="en-CA"/>
        </w:rPr>
        <w:fldChar w:fldCharType="end"/>
      </w:r>
      <w:r w:rsidR="0083437F">
        <w:rPr>
          <w:rFonts w:ascii="Times New Roman" w:eastAsiaTheme="minorEastAsia" w:hAnsi="Times New Roman" w:cs="Times New Roman"/>
          <w:iCs/>
          <w:lang w:val="en-CA"/>
        </w:rPr>
        <w:t>.</w:t>
      </w:r>
      <w:r w:rsidR="00FA7CE1">
        <w:rPr>
          <w:rFonts w:ascii="Times New Roman" w:eastAsiaTheme="minorEastAsia" w:hAnsi="Times New Roman" w:cs="Times New Roman"/>
          <w:iCs/>
          <w:lang w:val="en-CA"/>
        </w:rPr>
        <w:t xml:space="preserve"> </w:t>
      </w:r>
      <w:r w:rsidR="00803F16">
        <w:rPr>
          <w:rFonts w:ascii="Times New Roman" w:eastAsiaTheme="minorEastAsia" w:hAnsi="Times New Roman" w:cs="Times New Roman"/>
          <w:iCs/>
          <w:lang w:val="en-CA"/>
        </w:rPr>
        <w:t xml:space="preserve">In </w:t>
      </w:r>
      <w:r w:rsidR="00FA7CE1">
        <w:rPr>
          <w:rFonts w:ascii="Times New Roman" w:eastAsiaTheme="minorEastAsia" w:hAnsi="Times New Roman" w:cs="Times New Roman"/>
          <w:iCs/>
          <w:lang w:val="en-CA"/>
        </w:rPr>
        <w:t>Montreal</w:t>
      </w:r>
      <w:r w:rsidR="670C52B3" w:rsidRPr="0791AEAF">
        <w:rPr>
          <w:rFonts w:ascii="Times New Roman" w:eastAsiaTheme="minorEastAsia" w:hAnsi="Times New Roman" w:cs="Times New Roman"/>
          <w:lang w:val="en-CA"/>
        </w:rPr>
        <w:t>, Quebec</w:t>
      </w:r>
      <w:r w:rsidR="00FA7CE1">
        <w:rPr>
          <w:rFonts w:ascii="Times New Roman" w:eastAsiaTheme="minorEastAsia" w:hAnsi="Times New Roman" w:cs="Times New Roman"/>
          <w:iCs/>
          <w:lang w:val="en-CA"/>
        </w:rPr>
        <w:t xml:space="preserve"> cardinals had one of the lowest modelled </w:t>
      </w:r>
      <w:r w:rsidR="004E4BFB">
        <w:rPr>
          <w:rFonts w:ascii="Times New Roman" w:eastAsiaTheme="minorEastAsia" w:hAnsi="Times New Roman" w:cs="Times New Roman"/>
          <w:iCs/>
          <w:lang w:val="en-CA"/>
        </w:rPr>
        <w:t>nest survival</w:t>
      </w:r>
      <w:r w:rsidR="00860638">
        <w:rPr>
          <w:rFonts w:ascii="Times New Roman" w:eastAsiaTheme="minorEastAsia" w:hAnsi="Times New Roman" w:cs="Times New Roman"/>
          <w:iCs/>
          <w:lang w:val="en-CA"/>
        </w:rPr>
        <w:t xml:space="preserve"> estimates</w:t>
      </w:r>
      <w:r w:rsidR="00B102E0">
        <w:rPr>
          <w:rFonts w:ascii="Times New Roman" w:eastAsiaTheme="minorEastAsia" w:hAnsi="Times New Roman" w:cs="Times New Roman"/>
          <w:iCs/>
          <w:lang w:val="en-CA"/>
        </w:rPr>
        <w:t xml:space="preserve"> </w:t>
      </w:r>
      <w:r w:rsidR="0ACE223C" w:rsidRPr="6711722C">
        <w:rPr>
          <w:rFonts w:ascii="Times New Roman" w:eastAsiaTheme="minorEastAsia" w:hAnsi="Times New Roman" w:cs="Times New Roman"/>
          <w:lang w:val="en-CA"/>
        </w:rPr>
        <w:t>out of four cup</w:t>
      </w:r>
      <w:r w:rsidR="0ACE223C" w:rsidRPr="5F73C377">
        <w:rPr>
          <w:rFonts w:ascii="Times New Roman" w:eastAsiaTheme="minorEastAsia" w:hAnsi="Times New Roman" w:cs="Times New Roman"/>
          <w:lang w:val="en-CA"/>
        </w:rPr>
        <w:t>-</w:t>
      </w:r>
      <w:r w:rsidR="0ACE223C" w:rsidRPr="6711722C">
        <w:rPr>
          <w:rFonts w:ascii="Times New Roman" w:eastAsiaTheme="minorEastAsia" w:hAnsi="Times New Roman" w:cs="Times New Roman"/>
          <w:lang w:val="en-CA"/>
        </w:rPr>
        <w:t xml:space="preserve">nesting </w:t>
      </w:r>
      <w:r w:rsidR="0ACE223C" w:rsidRPr="56EE05F6">
        <w:rPr>
          <w:rFonts w:ascii="Times New Roman" w:eastAsiaTheme="minorEastAsia" w:hAnsi="Times New Roman" w:cs="Times New Roman"/>
          <w:lang w:val="en-CA"/>
        </w:rPr>
        <w:t xml:space="preserve">passerines in urban </w:t>
      </w:r>
      <w:r w:rsidR="0ACE223C" w:rsidRPr="0AE3E4FF">
        <w:rPr>
          <w:rFonts w:ascii="Times New Roman" w:eastAsiaTheme="minorEastAsia" w:hAnsi="Times New Roman" w:cs="Times New Roman"/>
          <w:lang w:val="en-CA"/>
        </w:rPr>
        <w:t>forests</w:t>
      </w:r>
      <w:r w:rsidR="0ACE223C" w:rsidRPr="1BFDA79F">
        <w:rPr>
          <w:rFonts w:ascii="Times New Roman" w:eastAsiaTheme="minorEastAsia" w:hAnsi="Times New Roman" w:cs="Times New Roman"/>
          <w:lang w:val="en-CA"/>
        </w:rPr>
        <w:t xml:space="preserve"> </w:t>
      </w:r>
      <w:r w:rsidR="00B102E0">
        <w:rPr>
          <w:rFonts w:ascii="Times New Roman" w:eastAsiaTheme="minorEastAsia" w:hAnsi="Times New Roman" w:cs="Times New Roman"/>
          <w:iCs/>
          <w:lang w:val="en-CA"/>
        </w:rPr>
        <w:fldChar w:fldCharType="begin"/>
      </w:r>
      <w:r w:rsidR="002C2908">
        <w:rPr>
          <w:rFonts w:ascii="Times New Roman" w:eastAsiaTheme="minorEastAsia" w:hAnsi="Times New Roman" w:cs="Times New Roman"/>
          <w:iCs/>
          <w:lang w:val="en-CA"/>
        </w:rPr>
        <w:instrText xml:space="preserve"> ADDIN ZOTERO_ITEM CSL_CITATION {"citationID":"0lDLa2Q4","properties":{"formattedCitation":"(Cull et al., 2025)","plainCitation":"(Cull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D."}],"issued":{"date-parts":[["2025",1,30]]}}}],"schema":"https://github.com/citation-style-language/schema/raw/master/csl-citation.json"} </w:instrText>
      </w:r>
      <w:r w:rsidR="00B102E0">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(Cull et al., 2025)</w:t>
      </w:r>
      <w:r w:rsidR="00B102E0">
        <w:rPr>
          <w:rFonts w:ascii="Times New Roman" w:eastAsiaTheme="minorEastAsia" w:hAnsi="Times New Roman" w:cs="Times New Roman"/>
          <w:iCs/>
          <w:lang w:val="en-CA"/>
        </w:rPr>
        <w:fldChar w:fldCharType="end"/>
      </w:r>
      <w:r w:rsidR="00B102E0">
        <w:rPr>
          <w:rFonts w:ascii="Times New Roman" w:eastAsiaTheme="minorEastAsia" w:hAnsi="Times New Roman" w:cs="Times New Roman"/>
          <w:iCs/>
          <w:lang w:val="en-CA"/>
        </w:rPr>
        <w:t>.</w:t>
      </w:r>
      <w:r w:rsidR="0083437F">
        <w:rPr>
          <w:rFonts w:ascii="Times New Roman" w:eastAsiaTheme="minorEastAsia" w:hAnsi="Times New Roman" w:cs="Times New Roman"/>
          <w:iCs/>
          <w:lang w:val="en-CA"/>
        </w:rPr>
        <w:t xml:space="preserve"> For this reason, cardinals </w:t>
      </w:r>
      <w:r w:rsidR="00BA1C39">
        <w:rPr>
          <w:rFonts w:ascii="Times New Roman" w:eastAsiaTheme="minorEastAsia" w:hAnsi="Times New Roman" w:cs="Times New Roman"/>
          <w:iCs/>
          <w:lang w:val="en-CA"/>
        </w:rPr>
        <w:t xml:space="preserve">often </w:t>
      </w:r>
      <w:r w:rsidR="0083437F">
        <w:rPr>
          <w:rFonts w:ascii="Times New Roman" w:eastAsiaTheme="minorEastAsia" w:hAnsi="Times New Roman" w:cs="Times New Roman"/>
          <w:iCs/>
          <w:lang w:val="en-CA"/>
        </w:rPr>
        <w:t xml:space="preserve">have a second nest and brood later in the season, with reports of recently fledged young as late as </w:t>
      </w:r>
      <w:r w:rsidR="00882B92">
        <w:rPr>
          <w:rFonts w:ascii="Times New Roman" w:eastAsiaTheme="minorEastAsia" w:hAnsi="Times New Roman" w:cs="Times New Roman"/>
          <w:iCs/>
          <w:lang w:val="en-CA"/>
        </w:rPr>
        <w:t xml:space="preserve">August and September </w:t>
      </w:r>
      <w:commentRangeStart w:id="144"/>
      <w:commentRangeStart w:id="145"/>
      <w:commentRangeStart w:id="146"/>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00882B92">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(Laskey, 1944)</w:t>
      </w:r>
      <w:r w:rsidR="00882B92">
        <w:rPr>
          <w:rFonts w:ascii="Times New Roman" w:eastAsiaTheme="minorEastAsia" w:hAnsi="Times New Roman" w:cs="Times New Roman"/>
          <w:iCs/>
          <w:lang w:val="en-CA"/>
        </w:rPr>
        <w:fldChar w:fldCharType="end"/>
      </w:r>
      <w:commentRangeEnd w:id="144"/>
      <w:r w:rsidR="00BA1C39">
        <w:rPr>
          <w:rStyle w:val="CommentReference"/>
        </w:rPr>
        <w:commentReference w:id="144"/>
      </w:r>
      <w:commentRangeEnd w:id="145"/>
      <w:r w:rsidR="00D95F04">
        <w:rPr>
          <w:rStyle w:val="CommentReference"/>
        </w:rPr>
        <w:commentReference w:id="145"/>
      </w:r>
      <w:commentRangeEnd w:id="146"/>
      <w:r w:rsidR="00D95F04">
        <w:rPr>
          <w:rStyle w:val="CommentReference"/>
        </w:rPr>
        <w:commentReference w:id="146"/>
      </w:r>
      <w:r w:rsidR="0083437F">
        <w:rPr>
          <w:rFonts w:ascii="Times New Roman" w:eastAsiaTheme="minorEastAsia" w:hAnsi="Times New Roman" w:cs="Times New Roman"/>
          <w:iCs/>
          <w:lang w:val="en-CA"/>
        </w:rPr>
        <w:t>.</w:t>
      </w:r>
      <w:r w:rsidR="00411A1D">
        <w:rPr>
          <w:rFonts w:ascii="Times New Roman" w:eastAsiaTheme="minorEastAsia" w:hAnsi="Times New Roman" w:cs="Times New Roman"/>
          <w:iCs/>
          <w:lang w:val="en-CA"/>
        </w:rPr>
        <w:t xml:space="preserve"> Cardinals in </w:t>
      </w:r>
      <w:r w:rsidR="002C561E">
        <w:rPr>
          <w:rFonts w:ascii="Times New Roman" w:eastAsiaTheme="minorEastAsia" w:hAnsi="Times New Roman" w:cs="Times New Roman"/>
          <w:iCs/>
          <w:lang w:val="en-CA"/>
        </w:rPr>
        <w:t>London, Ontario</w:t>
      </w:r>
      <w:r w:rsidR="00214998">
        <w:rPr>
          <w:rFonts w:ascii="Times New Roman" w:eastAsiaTheme="minorEastAsia" w:hAnsi="Times New Roman" w:cs="Times New Roman"/>
          <w:iCs/>
          <w:lang w:val="en-CA"/>
        </w:rPr>
        <w:t xml:space="preserve"> that exhibited nest failures, </w:t>
      </w:r>
      <w:r w:rsidR="005B04DD">
        <w:rPr>
          <w:rFonts w:ascii="Times New Roman" w:eastAsiaTheme="minorEastAsia" w:hAnsi="Times New Roman" w:cs="Times New Roman"/>
          <w:iCs/>
          <w:lang w:val="en-CA"/>
        </w:rPr>
        <w:t>took on average 6 days to lay eggs in a new nest</w:t>
      </w:r>
      <w:r w:rsidR="00374ED5">
        <w:rPr>
          <w:rFonts w:ascii="Times New Roman" w:eastAsiaTheme="minorEastAsia" w:hAnsi="Times New Roman" w:cs="Times New Roman"/>
          <w:iCs/>
          <w:lang w:val="en-CA"/>
        </w:rPr>
        <w:t xml:space="preserve"> (</w:t>
      </w:r>
      <w:r w:rsidR="00EF6779">
        <w:rPr>
          <w:rFonts w:ascii="Times New Roman" w:eastAsiaTheme="minorEastAsia" w:hAnsi="Times New Roman" w:cs="Times New Roman"/>
          <w:iCs/>
          <w:lang w:val="en-CA"/>
        </w:rPr>
        <w:t>with</w:t>
      </w:r>
      <w:r w:rsidR="00374ED5">
        <w:rPr>
          <w:rFonts w:ascii="Times New Roman" w:eastAsiaTheme="minorEastAsia" w:hAnsi="Times New Roman" w:cs="Times New Roman"/>
          <w:iCs/>
          <w:lang w:val="en-CA"/>
        </w:rPr>
        <w:t xml:space="preserve"> considerable individual variation in the time it takes the birds to renest after failure)</w:t>
      </w:r>
      <w:r w:rsidR="00F70698">
        <w:rPr>
          <w:rFonts w:ascii="Times New Roman" w:eastAsiaTheme="minorEastAsia" w:hAnsi="Times New Roman" w:cs="Times New Roman"/>
          <w:iCs/>
          <w:lang w:val="en-CA"/>
        </w:rPr>
        <w:t xml:space="preserve"> </w:t>
      </w:r>
      <w:r w:rsidR="00F70698">
        <w:rPr>
          <w:rFonts w:ascii="Times New Roman" w:eastAsiaTheme="minorEastAsia" w:hAnsi="Times New Roman" w:cs="Times New Roman"/>
          <w:iCs/>
          <w:lang w:val="en-CA"/>
        </w:rPr>
        <w:fldChar w:fldCharType="begin"/>
      </w:r>
      <w:r w:rsidR="00F70698">
        <w:rPr>
          <w:rFonts w:ascii="Times New Roman" w:eastAsiaTheme="minorEastAsia" w:hAnsi="Times New Roman" w:cs="Times New Roman"/>
          <w:iCs/>
          <w:lang w:val="en-CA"/>
        </w:rPr>
        <w:instrText xml:space="preserve"> ADDIN ZOTERO_ITEM CSL_CITATION {"citationID":"yfNQr44E","properties":{"formattedCitation":"(Scott et al., 1987)","plainCitation":"(Scott et al., 1987)","noteIndex":0},"citationItems":[{"id":963,"uris":["http://zotero.org/users/16770306/items/WX7K7UZB"],"itemData":{"id":963,"type":"article-journal","container-title":"Wilson Bulletin","language":"en","source":"Zotero","title":"Relaying Interval After Nest Failure in Gray Catbirds and Northern Cardinals","volume":"99","author":[{"family":"Scott","given":"David M"},{"family":"Lemon","given":"Robert E"},{"family":"Darley","given":"James A"}],"issued":{"date-parts":[["1987"]]}}}],"schema":"https://github.com/citation-style-language/schema/raw/master/csl-citation.json"} </w:instrText>
      </w:r>
      <w:r w:rsidR="00F70698">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(Scott et al., 1987)</w:t>
      </w:r>
      <w:r w:rsidR="00F70698">
        <w:rPr>
          <w:rFonts w:ascii="Times New Roman" w:eastAsiaTheme="minorEastAsia" w:hAnsi="Times New Roman" w:cs="Times New Roman"/>
          <w:iCs/>
          <w:lang w:val="en-CA"/>
        </w:rPr>
        <w:fldChar w:fldCharType="end"/>
      </w:r>
      <w:r w:rsidR="00374ED5">
        <w:rPr>
          <w:rFonts w:ascii="Times New Roman" w:eastAsiaTheme="minorEastAsia" w:hAnsi="Times New Roman" w:cs="Times New Roman"/>
          <w:iCs/>
          <w:lang w:val="en-CA"/>
        </w:rPr>
        <w:t>.</w:t>
      </w:r>
      <w:r w:rsidR="000C21F4">
        <w:rPr>
          <w:rFonts w:ascii="Times New Roman" w:eastAsiaTheme="minorEastAsia" w:hAnsi="Times New Roman" w:cs="Times New Roman"/>
          <w:iCs/>
          <w:lang w:val="en-CA"/>
        </w:rPr>
        <w:t xml:space="preserve"> </w:t>
      </w:r>
    </w:p>
    <w:p w14:paraId="781B45C1" w14:textId="75594132" w:rsidR="00B06A97" w:rsidRDefault="00900215" w:rsidP="00E47890">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 xml:space="preserve">The initial </w:t>
      </w:r>
      <w:r w:rsidR="009751C5">
        <w:rPr>
          <w:rFonts w:ascii="Times New Roman" w:eastAsiaTheme="minorEastAsia" w:hAnsi="Times New Roman" w:cs="Times New Roman"/>
          <w:iCs/>
          <w:lang w:val="en-CA"/>
        </w:rPr>
        <w:t xml:space="preserve">observation that sparked the development of </w:t>
      </w:r>
      <w:r w:rsidR="00EF6779">
        <w:rPr>
          <w:rFonts w:ascii="Times New Roman" w:eastAsiaTheme="minorEastAsia" w:hAnsi="Times New Roman" w:cs="Times New Roman"/>
          <w:iCs/>
          <w:lang w:val="en-CA"/>
        </w:rPr>
        <w:t>my MSc thesis</w:t>
      </w:r>
      <w:r w:rsidR="009751C5">
        <w:rPr>
          <w:rFonts w:ascii="Times New Roman" w:eastAsiaTheme="minorEastAsia" w:hAnsi="Times New Roman" w:cs="Times New Roman"/>
          <w:iCs/>
          <w:lang w:val="en-CA"/>
        </w:rPr>
        <w:t xml:space="preserve"> project, </w:t>
      </w:r>
      <w:r w:rsidR="00F74512">
        <w:rPr>
          <w:rFonts w:ascii="Times New Roman" w:eastAsiaTheme="minorEastAsia" w:hAnsi="Times New Roman" w:cs="Times New Roman"/>
          <w:iCs/>
          <w:lang w:val="en-CA"/>
        </w:rPr>
        <w:t xml:space="preserve">was the noticeable “pulse” of </w:t>
      </w:r>
      <w:r w:rsidR="00D02DE1">
        <w:rPr>
          <w:rFonts w:ascii="Times New Roman" w:eastAsiaTheme="minorEastAsia" w:hAnsi="Times New Roman" w:cs="Times New Roman"/>
          <w:iCs/>
          <w:lang w:val="en-CA"/>
        </w:rPr>
        <w:t>northern cardinal</w:t>
      </w:r>
      <w:r w:rsidR="00A00686">
        <w:rPr>
          <w:rFonts w:ascii="Times New Roman" w:eastAsiaTheme="minorEastAsia" w:hAnsi="Times New Roman" w:cs="Times New Roman"/>
          <w:iCs/>
          <w:lang w:val="en-CA"/>
        </w:rPr>
        <w:t>s</w:t>
      </w:r>
      <w:r w:rsidR="00614991">
        <w:rPr>
          <w:rFonts w:ascii="Times New Roman" w:eastAsiaTheme="minorEastAsia" w:hAnsi="Times New Roman" w:cs="Times New Roman"/>
          <w:iCs/>
          <w:lang w:val="en-CA"/>
        </w:rPr>
        <w:t xml:space="preserve"> </w:t>
      </w:r>
      <w:r w:rsidR="00C06935">
        <w:rPr>
          <w:rFonts w:ascii="Times New Roman" w:eastAsiaTheme="minorEastAsia" w:hAnsi="Times New Roman" w:cs="Times New Roman"/>
          <w:iCs/>
          <w:lang w:val="en-CA"/>
        </w:rPr>
        <w:t>banded</w:t>
      </w:r>
      <w:r w:rsidR="00614991">
        <w:rPr>
          <w:rFonts w:ascii="Times New Roman" w:eastAsiaTheme="minorEastAsia" w:hAnsi="Times New Roman" w:cs="Times New Roman"/>
          <w:iCs/>
          <w:lang w:val="en-CA"/>
        </w:rPr>
        <w:t xml:space="preserve"> in late fall at the McGill Bird Observatory</w:t>
      </w:r>
      <w:r w:rsidR="00B731FF">
        <w:rPr>
          <w:rFonts w:ascii="Times New Roman" w:eastAsiaTheme="minorEastAsia" w:hAnsi="Times New Roman" w:cs="Times New Roman"/>
          <w:iCs/>
          <w:lang w:val="en-CA"/>
        </w:rPr>
        <w:t xml:space="preserve">, that is curiously not observed during the spring banding operations. This seemed to indicate that while the cardinals are </w:t>
      </w:r>
      <w:r w:rsidR="004841F3">
        <w:rPr>
          <w:rFonts w:ascii="Times New Roman" w:eastAsiaTheme="minorEastAsia" w:hAnsi="Times New Roman" w:cs="Times New Roman"/>
          <w:iCs/>
          <w:lang w:val="en-CA"/>
        </w:rPr>
        <w:t xml:space="preserve">considered “resident”, they still </w:t>
      </w:r>
      <w:r w:rsidR="00A00686">
        <w:rPr>
          <w:rFonts w:ascii="Times New Roman" w:eastAsiaTheme="minorEastAsia" w:hAnsi="Times New Roman" w:cs="Times New Roman"/>
          <w:iCs/>
          <w:lang w:val="en-CA"/>
        </w:rPr>
        <w:t>exhibit seasonal movement</w:t>
      </w:r>
      <w:r w:rsidR="002A2F6F">
        <w:rPr>
          <w:rFonts w:ascii="Times New Roman" w:eastAsiaTheme="minorEastAsia" w:hAnsi="Times New Roman" w:cs="Times New Roman"/>
          <w:iCs/>
          <w:lang w:val="en-CA"/>
        </w:rPr>
        <w:t>, yet where and how they move around is still not well understood.</w:t>
      </w:r>
    </w:p>
    <w:p w14:paraId="1FF26F94" w14:textId="295E9A89" w:rsidR="00421FFE" w:rsidRDefault="00BA1C39"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T</w:t>
      </w:r>
      <w:r w:rsidR="00D42452">
        <w:rPr>
          <w:rFonts w:ascii="Times New Roman" w:eastAsiaTheme="minorEastAsia" w:hAnsi="Times New Roman" w:cs="Times New Roman"/>
          <w:iCs/>
          <w:lang w:val="en-CA"/>
        </w:rPr>
        <w:t>h</w:t>
      </w:r>
      <w:r>
        <w:rPr>
          <w:rFonts w:ascii="Times New Roman" w:eastAsiaTheme="minorEastAsia" w:hAnsi="Times New Roman" w:cs="Times New Roman"/>
          <w:iCs/>
          <w:lang w:val="en-CA"/>
        </w:rPr>
        <w:t>e th</w:t>
      </w:r>
      <w:r w:rsidR="00D42452">
        <w:rPr>
          <w:rFonts w:ascii="Times New Roman" w:eastAsiaTheme="minorEastAsia" w:hAnsi="Times New Roman" w:cs="Times New Roman"/>
          <w:iCs/>
          <w:lang w:val="en-CA"/>
        </w:rPr>
        <w:t xml:space="preserve">ree study </w:t>
      </w:r>
      <w:r w:rsidR="00D95F04">
        <w:rPr>
          <w:rFonts w:ascii="Times New Roman" w:eastAsiaTheme="minorEastAsia" w:hAnsi="Times New Roman" w:cs="Times New Roman"/>
          <w:iCs/>
          <w:lang w:val="en-CA"/>
        </w:rPr>
        <w:t xml:space="preserve">sites </w:t>
      </w:r>
      <w:r w:rsidR="00D94FB3">
        <w:rPr>
          <w:rFonts w:ascii="Times New Roman" w:eastAsiaTheme="minorEastAsia" w:hAnsi="Times New Roman" w:cs="Times New Roman"/>
          <w:iCs/>
          <w:lang w:val="en-CA"/>
        </w:rPr>
        <w:t xml:space="preserve">in this </w:t>
      </w:r>
      <w:r w:rsidR="00D95F04">
        <w:rPr>
          <w:rFonts w:ascii="Times New Roman" w:eastAsiaTheme="minorEastAsia" w:hAnsi="Times New Roman" w:cs="Times New Roman"/>
          <w:iCs/>
          <w:lang w:val="en-CA"/>
        </w:rPr>
        <w:t xml:space="preserve">project </w:t>
      </w:r>
      <w:r w:rsidR="00D94FB3">
        <w:rPr>
          <w:rFonts w:ascii="Times New Roman" w:eastAsiaTheme="minorEastAsia" w:hAnsi="Times New Roman" w:cs="Times New Roman"/>
          <w:iCs/>
          <w:lang w:val="en-CA"/>
        </w:rPr>
        <w:t xml:space="preserve">are </w:t>
      </w:r>
      <w:r w:rsidR="00D95F04">
        <w:rPr>
          <w:rFonts w:ascii="Times New Roman" w:eastAsiaTheme="minorEastAsia" w:hAnsi="Times New Roman" w:cs="Times New Roman"/>
          <w:iCs/>
          <w:lang w:val="en-CA"/>
        </w:rPr>
        <w:t xml:space="preserve">located on </w:t>
      </w:r>
      <w:r w:rsidR="00D94FB3">
        <w:rPr>
          <w:rFonts w:ascii="Times New Roman" w:eastAsiaTheme="minorEastAsia" w:hAnsi="Times New Roman" w:cs="Times New Roman"/>
          <w:iCs/>
          <w:lang w:val="en-CA"/>
        </w:rPr>
        <w:t xml:space="preserve">the island of Montreal, the second largest city in Canada </w:t>
      </w:r>
      <w:r w:rsidR="00D94FB3">
        <w:rPr>
          <w:rFonts w:ascii="Times New Roman" w:eastAsiaTheme="minorEastAsia" w:hAnsi="Times New Roman" w:cs="Times New Roman"/>
          <w:iCs/>
          <w:lang w:val="en-CA"/>
        </w:rPr>
        <w:fldChar w:fldCharType="begin"/>
      </w:r>
      <w:r w:rsidR="00753797">
        <w:rPr>
          <w:rFonts w:ascii="Times New Roman" w:eastAsiaTheme="minorEastAsia" w:hAnsi="Times New Roman" w:cs="Times New Roman"/>
          <w:iCs/>
          <w:lang w:val="en-CA"/>
        </w:rPr>
        <w:instrText xml:space="preserve"> ADDIN ZOTERO_ITEM CSL_CITATION {"citationID":"5vl3947e","properties":{"formattedCitation":"(Government of Canada, 2022a)","plainCitation":"(Government of Canada, 2022a)","noteIndex":0},"citationItems":[{"id":863,"uris":["http://zotero.org/users/16770306/items/XAHVI5W7"],"itemData":{"id":863,"type":"webpage","abstract":"This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00D94FB3">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(Government of Canada, 2022a)</w:t>
      </w:r>
      <w:r w:rsidR="00D94FB3">
        <w:rPr>
          <w:rFonts w:ascii="Times New Roman" w:eastAsiaTheme="minorEastAsia" w:hAnsi="Times New Roman" w:cs="Times New Roman"/>
          <w:iCs/>
          <w:lang w:val="en-CA"/>
        </w:rPr>
        <w:fldChar w:fldCharType="end"/>
      </w:r>
      <w:r w:rsidR="00D94FB3">
        <w:rPr>
          <w:rFonts w:ascii="Times New Roman" w:eastAsiaTheme="minorEastAsia" w:hAnsi="Times New Roman" w:cs="Times New Roman"/>
          <w:iCs/>
          <w:lang w:val="en-CA"/>
        </w:rPr>
        <w:t>. The first study site is the McGill Bird Observatory</w:t>
      </w:r>
      <w:r>
        <w:rPr>
          <w:rFonts w:ascii="Times New Roman" w:eastAsiaTheme="minorEastAsia" w:hAnsi="Times New Roman" w:cs="Times New Roman"/>
          <w:iCs/>
          <w:lang w:val="en-CA"/>
        </w:rPr>
        <w:t xml:space="preserve"> (MBO)</w:t>
      </w:r>
      <w:r w:rsidR="00D94FB3">
        <w:rPr>
          <w:rFonts w:ascii="Times New Roman" w:eastAsiaTheme="minorEastAsia" w:hAnsi="Times New Roman" w:cs="Times New Roman"/>
          <w:iCs/>
          <w:lang w:val="en-CA"/>
        </w:rPr>
        <w:t>, a migration monitoring banding station based in Sainte-Anne-de-Bellevue on the western tip of the island</w:t>
      </w:r>
      <w:r w:rsidR="000C4741">
        <w:rPr>
          <w:rFonts w:ascii="Times New Roman" w:eastAsiaTheme="minorEastAsia" w:hAnsi="Times New Roman" w:cs="Times New Roman"/>
          <w:iCs/>
          <w:lang w:val="en-CA"/>
        </w:rPr>
        <w:t xml:space="preserve"> (</w:t>
      </w:r>
      <w:r w:rsidR="005419C4">
        <w:rPr>
          <w:rFonts w:ascii="Times New Roman" w:eastAsiaTheme="minorEastAsia" w:hAnsi="Times New Roman" w:cs="Times New Roman"/>
          <w:iCs/>
          <w:lang w:val="en-CA"/>
        </w:rPr>
        <w:t>45.43˚N, 73.94˚W)</w:t>
      </w:r>
      <w:r w:rsidR="000A7EE6">
        <w:rPr>
          <w:rFonts w:ascii="Times New Roman" w:eastAsiaTheme="minorEastAsia" w:hAnsi="Times New Roman" w:cs="Times New Roman"/>
          <w:iCs/>
          <w:lang w:val="en-CA"/>
        </w:rPr>
        <w:t>.</w:t>
      </w:r>
      <w:r w:rsidR="00D94FB3">
        <w:rPr>
          <w:rFonts w:ascii="Times New Roman" w:eastAsiaTheme="minorEastAsia" w:hAnsi="Times New Roman" w:cs="Times New Roman"/>
          <w:iCs/>
          <w:lang w:val="en-CA"/>
        </w:rPr>
        <w:t xml:space="preserve"> </w:t>
      </w:r>
      <w:r w:rsidR="000A7EE6">
        <w:rPr>
          <w:rFonts w:ascii="Times New Roman" w:eastAsiaTheme="minorEastAsia" w:hAnsi="Times New Roman" w:cs="Times New Roman"/>
          <w:iCs/>
          <w:lang w:val="en-CA"/>
        </w:rPr>
        <w:t>MBO occurs</w:t>
      </w:r>
      <w:r w:rsidR="00D94FB3">
        <w:rPr>
          <w:rFonts w:ascii="Times New Roman" w:eastAsiaTheme="minorEastAsia" w:hAnsi="Times New Roman" w:cs="Times New Roman"/>
          <w:iCs/>
          <w:lang w:val="en-CA"/>
        </w:rPr>
        <w:t xml:space="preserve"> in the Stoneycroft</w:t>
      </w:r>
      <w:r w:rsidR="00634598">
        <w:rPr>
          <w:rFonts w:ascii="Times New Roman" w:eastAsiaTheme="minorEastAsia" w:hAnsi="Times New Roman" w:cs="Times New Roman"/>
          <w:iCs/>
          <w:lang w:val="en-CA"/>
        </w:rPr>
        <w:t xml:space="preserve"> Wildlife Area, part of the Mac</w:t>
      </w:r>
      <w:r w:rsidR="000A7EE6">
        <w:rPr>
          <w:rFonts w:ascii="Times New Roman" w:eastAsiaTheme="minorEastAsia" w:hAnsi="Times New Roman" w:cs="Times New Roman"/>
          <w:iCs/>
          <w:lang w:val="en-CA"/>
        </w:rPr>
        <w:t>d</w:t>
      </w:r>
      <w:r w:rsidR="00634598">
        <w:rPr>
          <w:rFonts w:ascii="Times New Roman" w:eastAsiaTheme="minorEastAsia" w:hAnsi="Times New Roman" w:cs="Times New Roman"/>
          <w:iCs/>
          <w:lang w:val="en-CA"/>
        </w:rPr>
        <w:t xml:space="preserve">onald campus at McGill University </w:t>
      </w:r>
      <w:r w:rsidR="00634598">
        <w:rPr>
          <w:rFonts w:ascii="Times New Roman" w:eastAsiaTheme="minorEastAsia" w:hAnsi="Times New Roman" w:cs="Times New Roman"/>
          <w:iCs/>
          <w:lang w:val="en-CA"/>
        </w:rPr>
        <w:fldChar w:fldCharType="begin"/>
      </w:r>
      <w:r w:rsidR="0063459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634598">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(Gahbauer et al., 2015)</w:t>
      </w:r>
      <w:r w:rsidR="00634598">
        <w:rPr>
          <w:rFonts w:ascii="Times New Roman" w:eastAsiaTheme="minorEastAsia" w:hAnsi="Times New Roman" w:cs="Times New Roman"/>
          <w:iCs/>
          <w:lang w:val="en-CA"/>
        </w:rPr>
        <w:fldChar w:fldCharType="end"/>
      </w:r>
      <w:r w:rsidR="00634598">
        <w:rPr>
          <w:rFonts w:ascii="Times New Roman" w:eastAsiaTheme="minorEastAsia" w:hAnsi="Times New Roman" w:cs="Times New Roman"/>
          <w:iCs/>
          <w:lang w:val="en-CA"/>
        </w:rPr>
        <w:t>.</w:t>
      </w:r>
      <w:r w:rsidR="005419C4">
        <w:rPr>
          <w:rFonts w:ascii="Times New Roman" w:eastAsiaTheme="minorEastAsia" w:hAnsi="Times New Roman" w:cs="Times New Roman"/>
          <w:iCs/>
          <w:lang w:val="en-CA"/>
        </w:rPr>
        <w:t xml:space="preserve"> </w:t>
      </w:r>
      <w:r>
        <w:rPr>
          <w:rFonts w:ascii="Times New Roman" w:eastAsiaTheme="minorEastAsia" w:hAnsi="Times New Roman" w:cs="Times New Roman"/>
          <w:iCs/>
          <w:lang w:val="en-CA"/>
        </w:rPr>
        <w:t xml:space="preserve">MBO </w:t>
      </w:r>
      <w:r w:rsidR="005419C4">
        <w:rPr>
          <w:rFonts w:ascii="Times New Roman" w:eastAsiaTheme="minorEastAsia" w:hAnsi="Times New Roman" w:cs="Times New Roman"/>
          <w:iCs/>
          <w:lang w:val="en-CA"/>
        </w:rPr>
        <w:t xml:space="preserve">was founded in 2004 by graduate students at McGill University and is now operated by the Migration Research Foundation (MRF) </w:t>
      </w:r>
      <w:r w:rsidR="005419C4">
        <w:rPr>
          <w:rFonts w:ascii="Times New Roman" w:eastAsiaTheme="minorEastAsia" w:hAnsi="Times New Roman" w:cs="Times New Roman"/>
          <w:iCs/>
          <w:lang w:val="en-CA"/>
        </w:rPr>
        <w:fldChar w:fldCharType="begin"/>
      </w:r>
      <w:r w:rsidR="005419C4">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5419C4">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(Gahbauer et al., 2015)</w:t>
      </w:r>
      <w:r w:rsidR="005419C4">
        <w:rPr>
          <w:rFonts w:ascii="Times New Roman" w:eastAsiaTheme="minorEastAsia" w:hAnsi="Times New Roman" w:cs="Times New Roman"/>
          <w:iCs/>
          <w:lang w:val="en-CA"/>
        </w:rPr>
        <w:fldChar w:fldCharType="end"/>
      </w:r>
      <w:r w:rsidR="006C3A23">
        <w:rPr>
          <w:rFonts w:ascii="Times New Roman" w:eastAsiaTheme="minorEastAsia" w:hAnsi="Times New Roman" w:cs="Times New Roman"/>
          <w:iCs/>
          <w:lang w:val="en-CA"/>
        </w:rPr>
        <w:t xml:space="preserve">. This banding station is the only one </w:t>
      </w:r>
      <w:r w:rsidR="00D00BDC">
        <w:rPr>
          <w:rFonts w:ascii="Times New Roman" w:eastAsiaTheme="minorEastAsia" w:hAnsi="Times New Roman" w:cs="Times New Roman"/>
          <w:iCs/>
          <w:lang w:val="en-CA"/>
        </w:rPr>
        <w:t xml:space="preserve">active in southwestern Quebec and also serves </w:t>
      </w:r>
      <w:r w:rsidR="00870910">
        <w:rPr>
          <w:rFonts w:ascii="Times New Roman" w:eastAsiaTheme="minorEastAsia" w:hAnsi="Times New Roman" w:cs="Times New Roman"/>
          <w:iCs/>
          <w:lang w:val="en-CA"/>
        </w:rPr>
        <w:t xml:space="preserve">as </w:t>
      </w:r>
      <w:r w:rsidR="00D00BDC">
        <w:rPr>
          <w:rFonts w:ascii="Times New Roman" w:eastAsiaTheme="minorEastAsia" w:hAnsi="Times New Roman" w:cs="Times New Roman"/>
          <w:iCs/>
          <w:lang w:val="en-CA"/>
        </w:rPr>
        <w:t>a training facility for students who wish to enhance their skills in field ornithology</w:t>
      </w:r>
      <w:r w:rsidR="001C6D9A">
        <w:rPr>
          <w:rFonts w:ascii="Times New Roman" w:eastAsiaTheme="minorEastAsia" w:hAnsi="Times New Roman" w:cs="Times New Roman"/>
          <w:iCs/>
          <w:lang w:val="en-CA"/>
        </w:rPr>
        <w:t xml:space="preserve"> </w:t>
      </w:r>
      <w:r w:rsidR="001C6D9A">
        <w:rPr>
          <w:rFonts w:ascii="Times New Roman" w:eastAsiaTheme="minorEastAsia" w:hAnsi="Times New Roman" w:cs="Times New Roman"/>
          <w:iCs/>
          <w:lang w:val="en-CA"/>
        </w:rPr>
        <w:fldChar w:fldCharType="begin"/>
      </w:r>
      <w:r w:rsidR="001C6D9A">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1C6D9A">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(Gahbauer et al., 2015)</w:t>
      </w:r>
      <w:r w:rsidR="001C6D9A">
        <w:rPr>
          <w:rFonts w:ascii="Times New Roman" w:eastAsiaTheme="minorEastAsia" w:hAnsi="Times New Roman" w:cs="Times New Roman"/>
          <w:iCs/>
          <w:lang w:val="en-CA"/>
        </w:rPr>
        <w:fldChar w:fldCharType="end"/>
      </w:r>
      <w:r w:rsidR="001C6D9A">
        <w:rPr>
          <w:rFonts w:ascii="Times New Roman" w:eastAsiaTheme="minorEastAsia" w:hAnsi="Times New Roman" w:cs="Times New Roman"/>
          <w:iCs/>
          <w:lang w:val="en-CA"/>
        </w:rPr>
        <w:t>.</w:t>
      </w:r>
      <w:r w:rsidR="00870910">
        <w:rPr>
          <w:rFonts w:ascii="Times New Roman" w:eastAsiaTheme="minorEastAsia" w:hAnsi="Times New Roman" w:cs="Times New Roman"/>
          <w:iCs/>
          <w:lang w:val="en-CA"/>
        </w:rPr>
        <w:t xml:space="preserve"> The area covered by MBO is mainly composed of mature and immature forest, wetlands and agricultural fields </w:t>
      </w:r>
      <w:r w:rsidR="00870910">
        <w:rPr>
          <w:rFonts w:ascii="Times New Roman" w:eastAsiaTheme="minorEastAsia" w:hAnsi="Times New Roman" w:cs="Times New Roman"/>
          <w:iCs/>
          <w:lang w:val="en-CA"/>
        </w:rPr>
        <w:fldChar w:fldCharType="begin"/>
      </w:r>
      <w:r w:rsidR="00870910">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870910">
        <w:rPr>
          <w:rFonts w:ascii="Cambria Math" w:eastAsiaTheme="minorEastAsia" w:hAnsi="Cambria Math" w:cs="Cambria Math"/>
          <w:iCs/>
          <w:lang w:val="en-CA"/>
        </w:rPr>
        <w:instrText>∼</w:instrText>
      </w:r>
      <w:r w:rsidR="00870910">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870910">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(Poirier et al., 2024)</w:t>
      </w:r>
      <w:r w:rsidR="00870910">
        <w:rPr>
          <w:rFonts w:ascii="Times New Roman" w:eastAsiaTheme="minorEastAsia" w:hAnsi="Times New Roman" w:cs="Times New Roman"/>
          <w:iCs/>
          <w:lang w:val="en-CA"/>
        </w:rPr>
        <w:fldChar w:fldCharType="end"/>
      </w:r>
      <w:r w:rsidR="00870910">
        <w:rPr>
          <w:rFonts w:ascii="Times New Roman" w:eastAsiaTheme="minorEastAsia" w:hAnsi="Times New Roman" w:cs="Times New Roman"/>
          <w:iCs/>
          <w:lang w:val="en-CA"/>
        </w:rPr>
        <w:t xml:space="preserve">. This study site serves as </w:t>
      </w:r>
      <w:r w:rsidR="00864876">
        <w:rPr>
          <w:rFonts w:ascii="Times New Roman" w:eastAsiaTheme="minorEastAsia" w:hAnsi="Times New Roman" w:cs="Times New Roman"/>
          <w:iCs/>
          <w:lang w:val="en-CA"/>
        </w:rPr>
        <w:t xml:space="preserve">a </w:t>
      </w:r>
      <w:r w:rsidR="00864876">
        <w:rPr>
          <w:rFonts w:ascii="Times New Roman" w:eastAsiaTheme="minorEastAsia" w:hAnsi="Times New Roman" w:cs="Times New Roman"/>
          <w:iCs/>
          <w:lang w:val="en-CA"/>
        </w:rPr>
        <w:lastRenderedPageBreak/>
        <w:t>control location with minimal human presence. The second location used in this research is the Baie d’Urfé residential area, next to the Mac</w:t>
      </w:r>
      <w:r w:rsidR="000A7EE6">
        <w:rPr>
          <w:rFonts w:ascii="Times New Roman" w:eastAsiaTheme="minorEastAsia" w:hAnsi="Times New Roman" w:cs="Times New Roman"/>
          <w:iCs/>
          <w:lang w:val="en-CA"/>
        </w:rPr>
        <w:t>d</w:t>
      </w:r>
      <w:r w:rsidR="00864876">
        <w:rPr>
          <w:rFonts w:ascii="Times New Roman" w:eastAsiaTheme="minorEastAsia" w:hAnsi="Times New Roman" w:cs="Times New Roman"/>
          <w:iCs/>
          <w:lang w:val="en-CA"/>
        </w:rPr>
        <w:t>onald campus of McGill University. It’s located south of MBO near the Saint-Lawrence River (45.41˚N, 73.92˚W).</w:t>
      </w:r>
      <w:r w:rsidR="00D76F4F">
        <w:rPr>
          <w:rFonts w:ascii="Times New Roman" w:eastAsiaTheme="minorEastAsia" w:hAnsi="Times New Roman" w:cs="Times New Roman"/>
          <w:iCs/>
          <w:lang w:val="en-CA"/>
        </w:rPr>
        <w:t xml:space="preserve"> This area was selected as an intermediate urbanized location, as human presence is more pronounced compared to MBO, while remaining one of the </w:t>
      </w:r>
      <w:r w:rsidR="000A7EE6">
        <w:rPr>
          <w:rFonts w:ascii="Times New Roman" w:eastAsiaTheme="minorEastAsia" w:hAnsi="Times New Roman" w:cs="Times New Roman"/>
          <w:iCs/>
          <w:lang w:val="en-CA"/>
        </w:rPr>
        <w:t>“</w:t>
      </w:r>
      <w:r w:rsidR="00D76F4F">
        <w:rPr>
          <w:rFonts w:ascii="Times New Roman" w:eastAsiaTheme="minorEastAsia" w:hAnsi="Times New Roman" w:cs="Times New Roman"/>
          <w:iCs/>
          <w:lang w:val="en-CA"/>
        </w:rPr>
        <w:t>greenest</w:t>
      </w:r>
      <w:r w:rsidR="000A7EE6">
        <w:rPr>
          <w:rFonts w:ascii="Times New Roman" w:eastAsiaTheme="minorEastAsia" w:hAnsi="Times New Roman" w:cs="Times New Roman"/>
          <w:iCs/>
          <w:lang w:val="en-CA"/>
        </w:rPr>
        <w:t>”</w:t>
      </w:r>
      <w:r w:rsidR="00D76F4F">
        <w:rPr>
          <w:rFonts w:ascii="Times New Roman" w:eastAsiaTheme="minorEastAsia" w:hAnsi="Times New Roman" w:cs="Times New Roman"/>
          <w:iCs/>
          <w:lang w:val="en-CA"/>
        </w:rPr>
        <w:t xml:space="preserve"> neighbourhoods of Montreal.</w:t>
      </w:r>
      <w:r w:rsidR="00E276BB">
        <w:rPr>
          <w:rFonts w:ascii="Times New Roman" w:eastAsiaTheme="minorEastAsia" w:hAnsi="Times New Roman" w:cs="Times New Roman"/>
          <w:iCs/>
          <w:lang w:val="en-CA"/>
        </w:rPr>
        <w:t xml:space="preserve"> The final study site selected for this project is situated in Notre-Dame-de-Grâce, close to the Concordia University Loyola campus (45.46˚N, 73.64˚W). This site serves as the most urbanized location out of the three sites selected, with a higher average population </w:t>
      </w:r>
      <w:commentRangeStart w:id="147"/>
      <w:r w:rsidR="00E276BB">
        <w:rPr>
          <w:rFonts w:ascii="Times New Roman" w:eastAsiaTheme="minorEastAsia" w:hAnsi="Times New Roman" w:cs="Times New Roman"/>
          <w:iCs/>
          <w:lang w:val="en-CA"/>
        </w:rPr>
        <w:t>density</w:t>
      </w:r>
      <w:commentRangeEnd w:id="147"/>
      <w:r>
        <w:rPr>
          <w:rStyle w:val="CommentReference"/>
        </w:rPr>
        <w:commentReference w:id="147"/>
      </w:r>
      <w:r w:rsidR="00E276BB">
        <w:rPr>
          <w:rFonts w:ascii="Times New Roman" w:eastAsiaTheme="minorEastAsia" w:hAnsi="Times New Roman" w:cs="Times New Roman"/>
          <w:iCs/>
          <w:lang w:val="en-CA"/>
        </w:rPr>
        <w:t xml:space="preserve">. </w:t>
      </w:r>
      <w:r w:rsidR="007D7CDD">
        <w:rPr>
          <w:rFonts w:ascii="Times New Roman" w:eastAsiaTheme="minorEastAsia" w:hAnsi="Times New Roman" w:cs="Times New Roman"/>
          <w:iCs/>
          <w:lang w:val="en-CA"/>
        </w:rPr>
        <w:t>This study was in part funded by the Environmental Damages Fund (EDF), which</w:t>
      </w:r>
      <w:r w:rsidR="00313F0F">
        <w:rPr>
          <w:rFonts w:ascii="Times New Roman" w:eastAsiaTheme="minorEastAsia" w:hAnsi="Times New Roman" w:cs="Times New Roman"/>
          <w:iCs/>
          <w:lang w:val="en-CA"/>
        </w:rPr>
        <w:t xml:space="preserve"> is a Government of Canada program</w:t>
      </w:r>
      <w:r w:rsidR="00B21CBE">
        <w:rPr>
          <w:rFonts w:ascii="Times New Roman" w:eastAsiaTheme="minorEastAsia" w:hAnsi="Times New Roman" w:cs="Times New Roman"/>
          <w:iCs/>
          <w:lang w:val="en-CA"/>
        </w:rPr>
        <w:t xml:space="preserve"> </w:t>
      </w:r>
      <w:r w:rsidR="00B21CBE">
        <w:rPr>
          <w:rFonts w:ascii="Times New Roman" w:eastAsiaTheme="minorEastAsia" w:hAnsi="Times New Roman" w:cs="Times New Roman"/>
          <w:iCs/>
          <w:lang w:val="en-CA"/>
        </w:rPr>
        <w:fldChar w:fldCharType="begin"/>
      </w:r>
      <w:r w:rsidR="0034601F">
        <w:rPr>
          <w:rFonts w:ascii="Times New Roman" w:eastAsiaTheme="minorEastAsia" w:hAnsi="Times New Roman" w:cs="Times New Roman"/>
          <w:iCs/>
          <w:lang w:val="en-CA"/>
        </w:rPr>
        <w:instrText xml:space="preserve"> ADDIN ZOTERO_ITEM CSL_CITATION {"citationID":"FZh6J1sJ","properties":{"formattedCitation":"(Government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(Government of Canada, 2018)</w:t>
      </w:r>
      <w:r w:rsidR="00B21CBE">
        <w:rPr>
          <w:rFonts w:ascii="Times New Roman" w:eastAsiaTheme="minorEastAsia" w:hAnsi="Times New Roman" w:cs="Times New Roman"/>
          <w:iCs/>
          <w:lang w:val="en-CA"/>
        </w:rPr>
        <w:fldChar w:fldCharType="end"/>
      </w:r>
      <w:r w:rsidR="00313F0F">
        <w:rPr>
          <w:rFonts w:ascii="Times New Roman" w:eastAsiaTheme="minorEastAsia" w:hAnsi="Times New Roman" w:cs="Times New Roman"/>
          <w:iCs/>
          <w:lang w:val="en-CA"/>
        </w:rPr>
        <w:t>. The EDF receives money from fines, penalties and court orders for environmental violations, and the goal is to use this money to support projects (such as this one)</w:t>
      </w:r>
      <w:r w:rsidR="00B21CBE">
        <w:rPr>
          <w:rFonts w:ascii="Times New Roman" w:eastAsiaTheme="minorEastAsia" w:hAnsi="Times New Roman" w:cs="Times New Roman"/>
          <w:iCs/>
          <w:lang w:val="en-CA"/>
        </w:rPr>
        <w:t xml:space="preserve"> that benefit Canada’s natural environment </w:t>
      </w:r>
      <w:r w:rsidR="00B21CBE">
        <w:rPr>
          <w:rFonts w:ascii="Times New Roman" w:eastAsiaTheme="minorEastAsia" w:hAnsi="Times New Roman" w:cs="Times New Roman"/>
          <w:iCs/>
          <w:lang w:val="en-CA"/>
        </w:rPr>
        <w:fldChar w:fldCharType="begin"/>
      </w:r>
      <w:r w:rsidR="0034601F">
        <w:rPr>
          <w:rFonts w:ascii="Times New Roman" w:eastAsiaTheme="minorEastAsia" w:hAnsi="Times New Roman" w:cs="Times New Roman"/>
          <w:iCs/>
          <w:lang w:val="en-CA"/>
        </w:rPr>
        <w:instrText xml:space="preserve"> ADDIN ZOTERO_ITEM CSL_CITATION {"citationID":"2K0wBo2g","properties":{"formattedCitation":"(Government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(Government of Canada, 2018)</w:t>
      </w:r>
      <w:r w:rsidR="00B21CBE">
        <w:rPr>
          <w:rFonts w:ascii="Times New Roman" w:eastAsiaTheme="minorEastAsia" w:hAnsi="Times New Roman" w:cs="Times New Roman"/>
          <w:iCs/>
          <w:lang w:val="en-CA"/>
        </w:rPr>
        <w:fldChar w:fldCharType="end"/>
      </w:r>
      <w:r w:rsidR="00B21CBE">
        <w:rPr>
          <w:rFonts w:ascii="Times New Roman" w:eastAsiaTheme="minorEastAsia" w:hAnsi="Times New Roman" w:cs="Times New Roman"/>
          <w:iCs/>
          <w:lang w:val="en-CA"/>
        </w:rPr>
        <w:t>.</w:t>
      </w:r>
    </w:p>
    <w:p w14:paraId="5BEC215B" w14:textId="3544BF73" w:rsidR="00D42452" w:rsidRDefault="00E276BB"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 xml:space="preserve">These three study sites reflect different types of environments a bird may encounter in a large city. </w:t>
      </w:r>
      <w:r w:rsidR="00010D25">
        <w:rPr>
          <w:rFonts w:ascii="Times New Roman" w:eastAsiaTheme="minorEastAsia" w:hAnsi="Times New Roman" w:cs="Times New Roman"/>
          <w:iCs/>
          <w:lang w:val="en-CA"/>
        </w:rPr>
        <w:t xml:space="preserve">Resident birds in urban areas are exposed to multiple anthropogenic pressures (e.g. noise, artificial lights, habitat fragmentation, pollution) year-round, including during the difficult season that is winter </w:t>
      </w:r>
      <w:r w:rsidR="00010D25">
        <w:rPr>
          <w:rFonts w:ascii="Times New Roman" w:eastAsiaTheme="minorEastAsia" w:hAnsi="Times New Roman" w:cs="Times New Roman"/>
          <w:iCs/>
          <w:lang w:val="en-CA"/>
        </w:rPr>
        <w:fldChar w:fldCharType="begin"/>
      </w:r>
      <w:r w:rsidR="00010D25">
        <w:rPr>
          <w:rFonts w:ascii="Times New Roman" w:eastAsiaTheme="minorEastAsia" w:hAnsi="Times New Roman" w:cs="Times New Roman"/>
          <w:iCs/>
          <w:lang w:val="en-CA"/>
        </w:rPr>
        <w:instrText xml:space="preserve"> ADDIN ZOTERO_ITEM CSL_CITATION {"citationID":"Qlq4hcB9","properties":{"formattedCitation":"(Swanson &amp; V\\uc0\\u233{}zina, 2015)","plainCitation":"(Swanson &amp; Vézina, 2015)","noteIndex":0},"citationItems":[{"id":903,"uris":["http://zotero.org/users/16770306/items/GYDBQMQ5"],"itemData":{"id":903,"type":"article-journal","abstract":"Small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00010D25">
        <w:rPr>
          <w:rFonts w:ascii="Times New Roman" w:eastAsiaTheme="minorEastAsia" w:hAnsi="Times New Roman" w:cs="Times New Roman"/>
          <w:iCs/>
          <w:lang w:val="en-CA"/>
        </w:rPr>
        <w:fldChar w:fldCharType="separate"/>
      </w:r>
      <w:r w:rsidR="001A0CD6" w:rsidRPr="001A0CD6">
        <w:rPr>
          <w:rFonts w:ascii="Times New Roman" w:hAnsi="Times New Roman" w:cs="Times New Roman"/>
          <w:kern w:val="0"/>
          <w:lang w:val="en-US"/>
        </w:rPr>
        <w:t>(Swanson &amp; Vézina, 2015)</w:t>
      </w:r>
      <w:r w:rsidR="00010D25">
        <w:rPr>
          <w:rFonts w:ascii="Times New Roman" w:eastAsiaTheme="minorEastAsia" w:hAnsi="Times New Roman" w:cs="Times New Roman"/>
          <w:iCs/>
          <w:lang w:val="en-CA"/>
        </w:rPr>
        <w:fldChar w:fldCharType="end"/>
      </w:r>
      <w:r w:rsidR="00010D25">
        <w:rPr>
          <w:rFonts w:ascii="Times New Roman" w:eastAsiaTheme="minorEastAsia" w:hAnsi="Times New Roman" w:cs="Times New Roman"/>
          <w:iCs/>
          <w:lang w:val="en-CA"/>
        </w:rPr>
        <w:t xml:space="preserve">. Bird responses to an urbanization gradient can vary greatly, with differences in movement patterns, foraging behaviour and survival </w:t>
      </w:r>
      <w:r w:rsidR="00010D25">
        <w:rPr>
          <w:rFonts w:ascii="Times New Roman" w:eastAsiaTheme="minorEastAsia" w:hAnsi="Times New Roman" w:cs="Times New Roman"/>
          <w:iCs/>
          <w:lang w:val="en-CA"/>
        </w:rPr>
        <w:fldChar w:fldCharType="begin"/>
      </w:r>
      <w:r w:rsidR="00010D25">
        <w:rPr>
          <w:rFonts w:ascii="Times New Roman" w:eastAsiaTheme="minorEastAsia" w:hAnsi="Times New Roman" w:cs="Times New Roman"/>
          <w:iCs/>
          <w:lang w:val="en-CA"/>
        </w:rPr>
        <w:instrText xml:space="preserve"> ADDIN ZOTERO_ITEM CSL_CITATION {"citationID":"Cd2rFoMC","properties":{"formattedCitation":"(Clergeau et al., 2006; M\\uc0\\u248{}ller, 2009)","plainCitation":"(Clergeau et al., 2006; Møller, 2009)","noteIndex":0},"citationItems":[{"id":1148,"uris":["http://zotero.org/users/16770306/items/IKCYWVW6"],"itemData":{"id":1148,"type":"article-journal","container-title":"Biological Conservation","DOI":"10.1016/j.biocon.2005.06.035","ISSN":"00063207","issue":"3","journalAbbreviation":"Biological Conservation","language":"en","license":"https://www.elsevier.com/tdm/userlicense/1.0/","page":"336-344","source":"DOI.org (Crossref)","title":"Avifauna homogenisation by urbanisation: Analysis at different European latitudes","title-short":"Avifauna homogenisation by urbanisation","volume":"127","author":[{"family":"Clergeau","given":"Philippe"},{"family":"Croci","given":"Solene"},{"family":"Jokimäki","given":"Jukka"},{"family":"Kaisanlahti-Jokimäki","given":"Marja-Liisa"},{"family":"Dinetti","given":"Marco"}],"issued":{"date-parts":[["2006",1]]}}},{"id":1147,"uris":["http://zotero.org/users/16770306/items/54PRS648"],"itemData":{"id":1147,"type":"article-journal","container-title":"Oecologia","DOI":"10.1007/s00442-008-1259-8","ISSN":"0029-8549, 1432-1939","issue":"4","journalAbbreviation":"Oecologia","language":"en","license":"http://www.springer.com/tdm","page":"849-858","source":"DOI.org (Crossref)","title":"Successful city dwellers: a comparative study of the ecological characteristics of urban birds in the Western Palearctic","title-short":"Successful city dwellers","volume":"159","author":[{"family":"Møller","given":"Anders Pape"}],"issued":{"date-parts":[["2009",4]]}}}],"schema":"https://github.com/citation-style-language/schema/raw/master/csl-citation.json"} </w:instrText>
      </w:r>
      <w:r w:rsidR="00010D25">
        <w:rPr>
          <w:rFonts w:ascii="Times New Roman" w:eastAsiaTheme="minorEastAsia" w:hAnsi="Times New Roman" w:cs="Times New Roman"/>
          <w:iCs/>
          <w:lang w:val="en-CA"/>
        </w:rPr>
        <w:fldChar w:fldCharType="separate"/>
      </w:r>
      <w:r w:rsidR="001A0CD6" w:rsidRPr="001A0CD6">
        <w:rPr>
          <w:rFonts w:ascii="Times New Roman" w:hAnsi="Times New Roman" w:cs="Times New Roman"/>
          <w:kern w:val="0"/>
          <w:lang w:val="en-US"/>
        </w:rPr>
        <w:t>(Clergeau et al., 2006; Møller, 2009)</w:t>
      </w:r>
      <w:r w:rsidR="00010D25">
        <w:rPr>
          <w:rFonts w:ascii="Times New Roman" w:eastAsiaTheme="minorEastAsia" w:hAnsi="Times New Roman" w:cs="Times New Roman"/>
          <w:iCs/>
          <w:lang w:val="en-CA"/>
        </w:rPr>
        <w:fldChar w:fldCharType="end"/>
      </w:r>
      <w:r w:rsidR="00010D25">
        <w:rPr>
          <w:rFonts w:ascii="Times New Roman" w:eastAsiaTheme="minorEastAsia" w:hAnsi="Times New Roman" w:cs="Times New Roman"/>
          <w:iCs/>
          <w:lang w:val="en-CA"/>
        </w:rPr>
        <w:t xml:space="preserve">. </w:t>
      </w:r>
      <w:r w:rsidR="00F62168">
        <w:rPr>
          <w:rFonts w:ascii="Times New Roman" w:eastAsiaTheme="minorEastAsia" w:hAnsi="Times New Roman" w:cs="Times New Roman"/>
          <w:iCs/>
          <w:lang w:val="en-CA"/>
        </w:rPr>
        <w:t>Not only that but different bird species have different habitat preferences</w:t>
      </w:r>
      <w:r w:rsidR="479DBB0D" w:rsidRPr="2600F19F">
        <w:rPr>
          <w:rFonts w:ascii="Times New Roman" w:eastAsiaTheme="minorEastAsia" w:hAnsi="Times New Roman" w:cs="Times New Roman"/>
          <w:lang w:val="en-CA"/>
        </w:rPr>
        <w:t>,</w:t>
      </w:r>
      <w:r w:rsidR="479DBB0D" w:rsidRPr="4BBB8B56">
        <w:rPr>
          <w:rFonts w:ascii="Times New Roman" w:eastAsiaTheme="minorEastAsia" w:hAnsi="Times New Roman" w:cs="Times New Roman"/>
          <w:lang w:val="en-CA"/>
        </w:rPr>
        <w:t xml:space="preserve"> as such</w:t>
      </w:r>
      <w:r w:rsidR="004A316E">
        <w:rPr>
          <w:rFonts w:ascii="Times New Roman" w:eastAsiaTheme="minorEastAsia" w:hAnsi="Times New Roman" w:cs="Times New Roman"/>
          <w:iCs/>
          <w:lang w:val="en-CA"/>
        </w:rPr>
        <w:t xml:space="preserve"> generalized greening efforts may not support </w:t>
      </w:r>
      <w:r w:rsidR="001124E4">
        <w:rPr>
          <w:rFonts w:ascii="Times New Roman" w:eastAsiaTheme="minorEastAsia" w:hAnsi="Times New Roman" w:cs="Times New Roman"/>
          <w:iCs/>
          <w:lang w:val="en-CA"/>
        </w:rPr>
        <w:t>bird species equally</w:t>
      </w:r>
      <w:r w:rsidR="00D04153">
        <w:rPr>
          <w:rFonts w:ascii="Times New Roman" w:eastAsiaTheme="minorEastAsia" w:hAnsi="Times New Roman" w:cs="Times New Roman"/>
          <w:iCs/>
          <w:lang w:val="en-CA"/>
        </w:rPr>
        <w:t xml:space="preserve"> </w:t>
      </w:r>
      <w:r w:rsidR="00D04153">
        <w:rPr>
          <w:rFonts w:ascii="Times New Roman" w:eastAsiaTheme="minorEastAsia" w:hAnsi="Times New Roman" w:cs="Times New Roman"/>
          <w:iCs/>
          <w:lang w:val="en-CA"/>
        </w:rPr>
        <w:fldChar w:fldCharType="begin"/>
      </w:r>
      <w:r w:rsidR="00D04153">
        <w:rPr>
          <w:rFonts w:ascii="Times New Roman" w:eastAsiaTheme="minorEastAsia" w:hAnsi="Times New Roman" w:cs="Times New Roman"/>
          <w:iCs/>
          <w:lang w:val="en-CA"/>
        </w:rPr>
        <w:instrText xml:space="preserve"> ADDIN ZOTERO_ITEM CSL_CITATION {"citationID":"GGn2V1we","properties":{"formattedCitation":"(Chong et al., 2014)","plainCitation":"(Chong et al., 2014)","noteIndex":0},"citationItems":[{"id":1149,"uris":["http://zotero.org/users/16770306/items/5CLXYGW9"],"itemData":{"id":1149,"type":"article-journal","container-title":"Biological Conservation","DOI":"10.1016/j.biocon.2014.01.037","ISSN":"00063207","journalAbbreviation":"Biological Conservation","language":"en","page":"299-309","source":"DOI.org (Crossref)","title":"Not all green is as good: Different effects of the natural and cultivated components of urban vegetation on bird and butterfly diversity","title-short":"Not all green is as good","volume":"171","author":[{"family":"Chong","given":"Kwek Yan"},{"family":"Teo","given":"Siyang"},{"family":"Kurukulasuriya","given":"Buddhima"},{"family":"Chung","given":"Yi Fei"},{"family":"Rajathurai","given":"Subaraj"},{"family":"Tan","given":"Hugh Tiang Wah"}],"issued":{"date-parts":[["2014",3]]}}}],"schema":"https://github.com/citation-style-language/schema/raw/master/csl-citation.json"} </w:instrText>
      </w:r>
      <w:r w:rsidR="00D04153">
        <w:rPr>
          <w:rFonts w:ascii="Times New Roman" w:eastAsiaTheme="minorEastAsia" w:hAnsi="Times New Roman" w:cs="Times New Roman"/>
          <w:iCs/>
          <w:lang w:val="en-CA"/>
        </w:rPr>
        <w:fldChar w:fldCharType="separate"/>
      </w:r>
      <w:r w:rsidR="001A0CD6">
        <w:rPr>
          <w:rFonts w:ascii="Times New Roman" w:eastAsiaTheme="minorEastAsia" w:hAnsi="Times New Roman" w:cs="Times New Roman"/>
          <w:iCs/>
          <w:noProof/>
          <w:lang w:val="en-CA"/>
        </w:rPr>
        <w:t>(Chong et al., 2014)</w:t>
      </w:r>
      <w:r w:rsidR="00D04153">
        <w:rPr>
          <w:rFonts w:ascii="Times New Roman" w:eastAsiaTheme="minorEastAsia" w:hAnsi="Times New Roman" w:cs="Times New Roman"/>
          <w:iCs/>
          <w:lang w:val="en-CA"/>
        </w:rPr>
        <w:fldChar w:fldCharType="end"/>
      </w:r>
      <w:r w:rsidR="001124E4">
        <w:rPr>
          <w:rFonts w:ascii="Times New Roman" w:eastAsiaTheme="minorEastAsia" w:hAnsi="Times New Roman" w:cs="Times New Roman"/>
          <w:iCs/>
          <w:lang w:val="en-CA"/>
        </w:rPr>
        <w:t>.</w:t>
      </w:r>
      <w:r w:rsidR="001D6A4E">
        <w:rPr>
          <w:rFonts w:ascii="Times New Roman" w:eastAsiaTheme="minorEastAsia" w:hAnsi="Times New Roman" w:cs="Times New Roman"/>
          <w:iCs/>
          <w:lang w:val="en-CA"/>
        </w:rPr>
        <w:t xml:space="preserve"> Studying a representative, urban resident </w:t>
      </w:r>
      <w:r w:rsidR="00D346C6">
        <w:rPr>
          <w:rFonts w:ascii="Times New Roman" w:eastAsiaTheme="minorEastAsia" w:hAnsi="Times New Roman" w:cs="Times New Roman"/>
          <w:iCs/>
          <w:lang w:val="en-CA"/>
        </w:rPr>
        <w:t xml:space="preserve">species </w:t>
      </w:r>
      <w:r w:rsidR="11FAF3B2" w:rsidRPr="12FA0300">
        <w:rPr>
          <w:rFonts w:ascii="Times New Roman" w:eastAsiaTheme="minorEastAsia" w:hAnsi="Times New Roman" w:cs="Times New Roman"/>
          <w:lang w:val="en-CA"/>
        </w:rPr>
        <w:t>such as</w:t>
      </w:r>
      <w:r w:rsidR="00D346C6">
        <w:rPr>
          <w:rFonts w:ascii="Times New Roman" w:eastAsiaTheme="minorEastAsia" w:hAnsi="Times New Roman" w:cs="Times New Roman"/>
          <w:iCs/>
          <w:lang w:val="en-CA"/>
        </w:rPr>
        <w:t xml:space="preserve"> the northern cardinal could help tailor greening strategies that meet</w:t>
      </w:r>
      <w:r w:rsidR="00423773">
        <w:rPr>
          <w:rFonts w:ascii="Times New Roman" w:eastAsiaTheme="minorEastAsia" w:hAnsi="Times New Roman" w:cs="Times New Roman"/>
          <w:iCs/>
          <w:lang w:val="en-CA"/>
        </w:rPr>
        <w:t xml:space="preserve"> the specific needs of similar species.</w:t>
      </w:r>
      <w:r w:rsidR="00D04153">
        <w:rPr>
          <w:rFonts w:ascii="Times New Roman" w:eastAsiaTheme="minorEastAsia" w:hAnsi="Times New Roman" w:cs="Times New Roman"/>
          <w:iCs/>
          <w:lang w:val="en-CA"/>
        </w:rPr>
        <w:t xml:space="preserve"> </w:t>
      </w:r>
      <w:r w:rsidR="00423773">
        <w:rPr>
          <w:rFonts w:ascii="Times New Roman" w:eastAsiaTheme="minorEastAsia" w:hAnsi="Times New Roman" w:cs="Times New Roman"/>
          <w:iCs/>
          <w:lang w:val="en-CA"/>
        </w:rPr>
        <w:t xml:space="preserve">Thus, understanding how a resident bird navigates, use and survive across an urban gradient is crucial </w:t>
      </w:r>
      <w:r w:rsidR="0088480A">
        <w:rPr>
          <w:rFonts w:ascii="Times New Roman" w:eastAsiaTheme="minorEastAsia" w:hAnsi="Times New Roman" w:cs="Times New Roman"/>
          <w:iCs/>
          <w:lang w:val="en-CA"/>
        </w:rPr>
        <w:t>to manage and generate urban green spaces that are both functional and biodiversity-friendly</w:t>
      </w:r>
      <w:r w:rsidR="003B3EFF">
        <w:rPr>
          <w:rFonts w:ascii="Times New Roman" w:eastAsiaTheme="minorEastAsia" w:hAnsi="Times New Roman" w:cs="Times New Roman"/>
          <w:iCs/>
          <w:lang w:val="en-CA"/>
        </w:rPr>
        <w:t>.</w:t>
      </w:r>
    </w:p>
    <w:p w14:paraId="3842EC6B" w14:textId="30BAA1A1" w:rsidR="00AD646E" w:rsidRDefault="00AD646E" w:rsidP="00AD646E">
      <w:pPr>
        <w:pStyle w:val="Heading3"/>
        <w:spacing w:line="480" w:lineRule="auto"/>
        <w:rPr>
          <w:rFonts w:ascii="Times New Roman" w:hAnsi="Times New Roman" w:cs="Times New Roman"/>
          <w:b/>
          <w:bCs/>
          <w:color w:val="000000" w:themeColor="text1"/>
          <w:lang w:val="en-CA"/>
        </w:rPr>
      </w:pPr>
      <w:bookmarkStart w:id="148" w:name="_Toc205543112"/>
      <w:r>
        <w:rPr>
          <w:rFonts w:ascii="Times New Roman" w:hAnsi="Times New Roman" w:cs="Times New Roman"/>
          <w:b/>
          <w:bCs/>
          <w:color w:val="000000" w:themeColor="text1"/>
          <w:lang w:val="en-CA"/>
        </w:rPr>
        <w:lastRenderedPageBreak/>
        <w:t>Knowledge gaps and research objectives</w:t>
      </w:r>
      <w:bookmarkEnd w:id="148"/>
    </w:p>
    <w:p w14:paraId="25328022" w14:textId="2E6C1DBA" w:rsidR="00AD646E" w:rsidRDefault="00AD646E"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Although a considerable body of research has explored the effects of urbanization on bird communities, </w:t>
      </w:r>
      <w:r w:rsidR="2C665686" w:rsidRPr="12FA0300">
        <w:rPr>
          <w:rFonts w:ascii="Times New Roman" w:hAnsi="Times New Roman" w:cs="Times New Roman"/>
          <w:lang w:val="en-CA"/>
        </w:rPr>
        <w:t xml:space="preserve">there remains </w:t>
      </w:r>
      <w:r>
        <w:rPr>
          <w:rFonts w:ascii="Times New Roman" w:hAnsi="Times New Roman" w:cs="Times New Roman"/>
          <w:lang w:val="en-CA"/>
        </w:rPr>
        <w:t>significant knowledge gaps regarding fin</w:t>
      </w:r>
      <w:r w:rsidR="00CB075F">
        <w:rPr>
          <w:rFonts w:ascii="Times New Roman" w:hAnsi="Times New Roman" w:cs="Times New Roman"/>
          <w:lang w:val="en-CA"/>
        </w:rPr>
        <w:t>e-</w:t>
      </w:r>
      <w:commentRangeStart w:id="149"/>
      <w:r w:rsidR="00CB075F">
        <w:rPr>
          <w:rFonts w:ascii="Times New Roman" w:hAnsi="Times New Roman" w:cs="Times New Roman"/>
          <w:lang w:val="en-CA"/>
        </w:rPr>
        <w:t xml:space="preserve">scale, winter-specific movement </w:t>
      </w:r>
      <w:commentRangeEnd w:id="149"/>
      <w:r w:rsidR="00D95F04">
        <w:rPr>
          <w:rStyle w:val="CommentReference"/>
        </w:rPr>
        <w:commentReference w:id="149"/>
      </w:r>
      <w:r w:rsidR="00CB075F">
        <w:rPr>
          <w:rFonts w:ascii="Times New Roman" w:hAnsi="Times New Roman" w:cs="Times New Roman"/>
          <w:lang w:val="en-CA"/>
        </w:rPr>
        <w:t xml:space="preserve">behaviours of urban-tolerant passerines like the </w:t>
      </w:r>
      <w:r w:rsidR="00363650">
        <w:rPr>
          <w:rFonts w:ascii="Times New Roman" w:hAnsi="Times New Roman" w:cs="Times New Roman"/>
          <w:lang w:val="en-CA"/>
        </w:rPr>
        <w:t>northern cardinal</w:t>
      </w:r>
      <w:r w:rsidR="00CB075F">
        <w:rPr>
          <w:rFonts w:ascii="Times New Roman" w:hAnsi="Times New Roman" w:cs="Times New Roman"/>
          <w:lang w:val="en-CA"/>
        </w:rPr>
        <w:t>. While urbanization has been linked to changes in behaviour, habitat selection, survival and gene flow</w:t>
      </w:r>
      <w:r w:rsidR="003B782C">
        <w:rPr>
          <w:rFonts w:ascii="Times New Roman" w:hAnsi="Times New Roman" w:cs="Times New Roman"/>
          <w:lang w:val="en-CA"/>
        </w:rPr>
        <w:t xml:space="preserve">, </w:t>
      </w:r>
      <w:r w:rsidR="004B42C5">
        <w:rPr>
          <w:rFonts w:ascii="Times New Roman" w:hAnsi="Times New Roman" w:cs="Times New Roman"/>
          <w:lang w:val="en-CA"/>
        </w:rPr>
        <w:t>few</w:t>
      </w:r>
      <w:r w:rsidR="003B782C">
        <w:rPr>
          <w:rFonts w:ascii="Times New Roman" w:hAnsi="Times New Roman" w:cs="Times New Roman"/>
          <w:lang w:val="en-CA"/>
        </w:rPr>
        <w:t xml:space="preserve"> studies </w:t>
      </w:r>
      <w:r w:rsidR="004B42C5">
        <w:rPr>
          <w:rFonts w:ascii="Times New Roman" w:hAnsi="Times New Roman" w:cs="Times New Roman"/>
          <w:lang w:val="en-CA"/>
        </w:rPr>
        <w:t>examine</w:t>
      </w:r>
      <w:r w:rsidR="003B782C">
        <w:rPr>
          <w:rFonts w:ascii="Times New Roman" w:hAnsi="Times New Roman" w:cs="Times New Roman"/>
          <w:lang w:val="en-CA"/>
        </w:rPr>
        <w:t xml:space="preserve"> how individual birds use urban green spaces during the whole non-breeding season at a fine spatial and temporal scale.</w:t>
      </w:r>
      <w:r w:rsidR="0027154F">
        <w:rPr>
          <w:rFonts w:ascii="Times New Roman" w:hAnsi="Times New Roman" w:cs="Times New Roman"/>
          <w:lang w:val="en-CA"/>
        </w:rPr>
        <w:t xml:space="preserve"> </w:t>
      </w:r>
      <w:r w:rsidR="004B42C5">
        <w:rPr>
          <w:rFonts w:ascii="Times New Roman" w:hAnsi="Times New Roman" w:cs="Times New Roman"/>
          <w:lang w:val="en-CA"/>
        </w:rPr>
        <w:t>Like most passerines, cardinals are</w:t>
      </w:r>
      <w:r w:rsidR="001631CA">
        <w:rPr>
          <w:rFonts w:ascii="Times New Roman" w:hAnsi="Times New Roman" w:cs="Times New Roman"/>
          <w:lang w:val="en-CA"/>
        </w:rPr>
        <w:t xml:space="preserve"> studied more extensively during the breeding </w:t>
      </w:r>
      <w:r w:rsidR="00163BFE">
        <w:rPr>
          <w:rFonts w:ascii="Times New Roman" w:hAnsi="Times New Roman" w:cs="Times New Roman"/>
          <w:lang w:val="en-CA"/>
        </w:rPr>
        <w:t>season</w:t>
      </w:r>
      <w:r w:rsidR="00163BFE" w:rsidRPr="25E754C9">
        <w:rPr>
          <w:rFonts w:ascii="Times New Roman" w:hAnsi="Times New Roman" w:cs="Times New Roman"/>
          <w:lang w:val="en-CA"/>
        </w:rPr>
        <w:t>. Most</w:t>
      </w:r>
      <w:r w:rsidR="003B782C">
        <w:rPr>
          <w:rFonts w:ascii="Times New Roman" w:hAnsi="Times New Roman" w:cs="Times New Roman"/>
          <w:lang w:val="en-CA"/>
        </w:rPr>
        <w:t xml:space="preserve"> previous work has relied on coarse-resolution data or presence-absence metrics, limiting our understanding of how resident birds interact with habitats or anthropogenic features during periods of heightened energetic stress, such as winter.</w:t>
      </w:r>
      <w:r w:rsidR="00146E52">
        <w:rPr>
          <w:rFonts w:ascii="Times New Roman" w:hAnsi="Times New Roman" w:cs="Times New Roman"/>
          <w:lang w:val="en-CA"/>
        </w:rPr>
        <w:t xml:space="preserve"> </w:t>
      </w:r>
      <w:r w:rsidR="00A0785C">
        <w:rPr>
          <w:rFonts w:ascii="Times New Roman" w:hAnsi="Times New Roman" w:cs="Times New Roman"/>
          <w:lang w:val="en-CA"/>
        </w:rPr>
        <w:t xml:space="preserve">As iconic species in eastern North American cities, </w:t>
      </w:r>
      <w:r w:rsidR="00363650">
        <w:rPr>
          <w:rFonts w:ascii="Times New Roman" w:hAnsi="Times New Roman" w:cs="Times New Roman"/>
          <w:lang w:val="en-CA"/>
        </w:rPr>
        <w:t>northern cardinal</w:t>
      </w:r>
      <w:r w:rsidR="00146E52">
        <w:rPr>
          <w:rFonts w:ascii="Times New Roman" w:hAnsi="Times New Roman" w:cs="Times New Roman"/>
          <w:lang w:val="en-CA"/>
        </w:rPr>
        <w:t xml:space="preserve">s </w:t>
      </w:r>
      <w:r w:rsidR="00A0785C">
        <w:rPr>
          <w:rFonts w:ascii="Times New Roman" w:hAnsi="Times New Roman" w:cs="Times New Roman"/>
          <w:lang w:val="en-CA"/>
        </w:rPr>
        <w:t>are</w:t>
      </w:r>
      <w:r w:rsidR="00077F0D">
        <w:rPr>
          <w:rFonts w:ascii="Times New Roman" w:hAnsi="Times New Roman" w:cs="Times New Roman"/>
          <w:lang w:val="en-CA"/>
        </w:rPr>
        <w:t xml:space="preserve"> great proxies to explore the </w:t>
      </w:r>
      <w:r w:rsidR="00CE02F0">
        <w:rPr>
          <w:rFonts w:ascii="Times New Roman" w:hAnsi="Times New Roman" w:cs="Times New Roman"/>
          <w:lang w:val="en-CA"/>
        </w:rPr>
        <w:t>questions surrounding year-round, biodiversity friendly greening efforts.</w:t>
      </w:r>
      <w:r w:rsidR="000C093B" w:rsidRPr="000C093B">
        <w:rPr>
          <w:rFonts w:ascii="Times New Roman" w:hAnsi="Times New Roman" w:cs="Times New Roman"/>
          <w:lang w:val="en-CA"/>
        </w:rPr>
        <w:t xml:space="preserve"> </w:t>
      </w:r>
      <w:r w:rsidR="00CB509F">
        <w:rPr>
          <w:rFonts w:ascii="Times New Roman" w:hAnsi="Times New Roman" w:cs="Times New Roman"/>
          <w:lang w:val="en-CA"/>
        </w:rPr>
        <w:t>As one of the only</w:t>
      </w:r>
      <w:r w:rsidR="000C093B">
        <w:rPr>
          <w:rFonts w:ascii="Times New Roman" w:hAnsi="Times New Roman" w:cs="Times New Roman"/>
          <w:lang w:val="en-CA"/>
        </w:rPr>
        <w:t xml:space="preserve"> highly colourful birds to spend the winter in Montreal</w:t>
      </w:r>
      <w:r w:rsidR="50D0232E" w:rsidRPr="54EC2DC4">
        <w:rPr>
          <w:rFonts w:ascii="Times New Roman" w:hAnsi="Times New Roman" w:cs="Times New Roman"/>
          <w:lang w:val="en-CA"/>
        </w:rPr>
        <w:t>,</w:t>
      </w:r>
      <w:r w:rsidR="000C093B">
        <w:rPr>
          <w:rFonts w:ascii="Times New Roman" w:hAnsi="Times New Roman" w:cs="Times New Roman"/>
          <w:lang w:val="en-CA"/>
        </w:rPr>
        <w:t xml:space="preserve"> </w:t>
      </w:r>
      <w:r w:rsidR="00CB509F">
        <w:rPr>
          <w:rFonts w:ascii="Times New Roman" w:hAnsi="Times New Roman" w:cs="Times New Roman"/>
          <w:lang w:val="en-CA"/>
        </w:rPr>
        <w:t>they are</w:t>
      </w:r>
      <w:r w:rsidR="000C093B">
        <w:rPr>
          <w:rFonts w:ascii="Times New Roman" w:hAnsi="Times New Roman" w:cs="Times New Roman"/>
          <w:lang w:val="en-CA"/>
        </w:rPr>
        <w:t xml:space="preserve"> an important part of the nature people encounter in and around downtown. Countless times through fieldwork, I encountered residents sharing their love for the species and noticed houses or parks that would decorate their entrances with cardinal-themed ornaments.</w:t>
      </w:r>
    </w:p>
    <w:p w14:paraId="62C7E6DC" w14:textId="04BD27E3" w:rsidR="003B782C" w:rsidRDefault="003B782C"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In addition, while VHF telemetry has been widely used to monitor birds’ movements, its application has mostly focused on </w:t>
      </w:r>
      <w:r w:rsidR="541B75C0" w:rsidRPr="2114A429">
        <w:rPr>
          <w:rFonts w:ascii="Times New Roman" w:hAnsi="Times New Roman" w:cs="Times New Roman"/>
          <w:lang w:val="en-CA"/>
        </w:rPr>
        <w:t xml:space="preserve">the </w:t>
      </w:r>
      <w:r w:rsidRPr="2114A429">
        <w:rPr>
          <w:rFonts w:ascii="Times New Roman" w:hAnsi="Times New Roman" w:cs="Times New Roman"/>
          <w:lang w:val="en-CA"/>
        </w:rPr>
        <w:t>breeding</w:t>
      </w:r>
      <w:r>
        <w:rPr>
          <w:rFonts w:ascii="Times New Roman" w:hAnsi="Times New Roman" w:cs="Times New Roman"/>
          <w:lang w:val="en-CA"/>
        </w:rPr>
        <w:t xml:space="preserve"> or migratory periods. Studies investigating how resident passerines navigate through fragmented landscapes </w:t>
      </w:r>
      <w:r w:rsidR="675ACC4E" w:rsidRPr="2114A429">
        <w:rPr>
          <w:rFonts w:ascii="Times New Roman" w:hAnsi="Times New Roman" w:cs="Times New Roman"/>
          <w:lang w:val="en-CA"/>
        </w:rPr>
        <w:t xml:space="preserve">during </w:t>
      </w:r>
      <w:r>
        <w:rPr>
          <w:rFonts w:ascii="Times New Roman" w:hAnsi="Times New Roman" w:cs="Times New Roman"/>
          <w:lang w:val="en-CA"/>
        </w:rPr>
        <w:t xml:space="preserve">winter using manual, ground-based 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w:t>
      </w:r>
      <w:r w:rsidR="00BE02E4">
        <w:rPr>
          <w:rFonts w:ascii="Times New Roman" w:hAnsi="Times New Roman" w:cs="Times New Roman"/>
          <w:lang w:val="en-CA"/>
        </w:rPr>
        <w:t xml:space="preserve">use fine-scale VHF telemetry </w:t>
      </w:r>
      <w:r w:rsidR="00BE02E4">
        <w:rPr>
          <w:rFonts w:ascii="Times New Roman" w:hAnsi="Times New Roman" w:cs="Times New Roman"/>
          <w:lang w:val="en-CA"/>
        </w:rPr>
        <w:lastRenderedPageBreak/>
        <w:t xml:space="preserve">data to characterize the space use patterns and habitat preferences of the </w:t>
      </w:r>
      <w:r w:rsidR="00363650">
        <w:rPr>
          <w:rFonts w:ascii="Times New Roman" w:hAnsi="Times New Roman" w:cs="Times New Roman"/>
          <w:lang w:val="en-CA"/>
        </w:rPr>
        <w:t>northern cardinal</w:t>
      </w:r>
      <w:r w:rsidR="00BE02E4">
        <w:rPr>
          <w:rFonts w:ascii="Times New Roman" w:hAnsi="Times New Roman" w:cs="Times New Roman"/>
          <w:lang w:val="en-CA"/>
        </w:rPr>
        <w:t xml:space="preserve"> across three urban locations with varying levels of urbanization on the island of Montreal. By comparing movements with habitat use and proximity to anthropogenic features, this research aims to:</w:t>
      </w:r>
    </w:p>
    <w:p w14:paraId="2DC077BB" w14:textId="3295EF55"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Quantify winter home range sizes in relation to </w:t>
      </w:r>
      <w:r w:rsidR="00CB509F">
        <w:rPr>
          <w:rFonts w:ascii="Times New Roman" w:hAnsi="Times New Roman" w:cs="Times New Roman"/>
          <w:lang w:val="en-CA"/>
        </w:rPr>
        <w:t xml:space="preserve">an </w:t>
      </w:r>
      <w:r>
        <w:rPr>
          <w:rFonts w:ascii="Times New Roman" w:hAnsi="Times New Roman" w:cs="Times New Roman"/>
          <w:lang w:val="en-CA"/>
        </w:rPr>
        <w:t>urban gradient;</w:t>
      </w:r>
    </w:p>
    <w:p w14:paraId="467C330E" w14:textId="6CCEB8C3"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the influence of specific urban features (e.g., bird feeders, </w:t>
      </w:r>
      <w:r w:rsidR="00CB509F">
        <w:rPr>
          <w:rFonts w:ascii="Times New Roman" w:hAnsi="Times New Roman" w:cs="Times New Roman"/>
          <w:lang w:val="en-CA"/>
        </w:rPr>
        <w:t xml:space="preserve">human </w:t>
      </w:r>
      <w:r>
        <w:rPr>
          <w:rFonts w:ascii="Times New Roman" w:hAnsi="Times New Roman" w:cs="Times New Roman"/>
          <w:lang w:val="en-CA"/>
        </w:rPr>
        <w:t>population density, etc.) on habitat use;</w:t>
      </w:r>
    </w:p>
    <w:p w14:paraId="0DB79691" w14:textId="1B214D33"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Examine potential differences in movement behaviour and space use across sites;</w:t>
      </w:r>
    </w:p>
    <w:p w14:paraId="10649B03" w14:textId="755D70E6"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winter energy expenditure variations </w:t>
      </w:r>
      <w:r w:rsidR="005016F6">
        <w:rPr>
          <w:rFonts w:ascii="Times New Roman" w:hAnsi="Times New Roman" w:cs="Times New Roman"/>
          <w:lang w:val="en-CA"/>
        </w:rPr>
        <w:t>according to local climate;</w:t>
      </w:r>
    </w:p>
    <w:p w14:paraId="05C9F4CB" w14:textId="50854D3E" w:rsidR="00BE02E4" w:rsidRDefault="00BE02E4" w:rsidP="00AD646E">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Inform future conservation planning for urban-tolerant resident birds.</w:t>
      </w:r>
    </w:p>
    <w:p w14:paraId="37943BAA" w14:textId="2815439A" w:rsidR="00F128E6" w:rsidRPr="0010318D" w:rsidRDefault="005016F6" w:rsidP="000C4741">
      <w:pPr>
        <w:spacing w:line="480" w:lineRule="auto"/>
        <w:jc w:val="both"/>
        <w:rPr>
          <w:rFonts w:ascii="Times New Roman" w:hAnsi="Times New Roman" w:cs="Times New Roman"/>
          <w:lang w:val="en-CA"/>
        </w:rPr>
      </w:pPr>
      <w:r>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w:t>
      </w:r>
      <w:r w:rsidR="00CB509F">
        <w:rPr>
          <w:rFonts w:ascii="Times New Roman" w:hAnsi="Times New Roman" w:cs="Times New Roman"/>
          <w:lang w:val="en-CA"/>
        </w:rPr>
        <w:t>so as to</w:t>
      </w:r>
      <w:r>
        <w:rPr>
          <w:rFonts w:ascii="Times New Roman" w:hAnsi="Times New Roman" w:cs="Times New Roman"/>
          <w:lang w:val="en-CA"/>
        </w:rPr>
        <w:t xml:space="preserve"> support wintering bird </w:t>
      </w:r>
      <w:commentRangeStart w:id="150"/>
      <w:r>
        <w:rPr>
          <w:rFonts w:ascii="Times New Roman" w:hAnsi="Times New Roman" w:cs="Times New Roman"/>
          <w:lang w:val="en-CA"/>
        </w:rPr>
        <w:t>populations</w:t>
      </w:r>
      <w:commentRangeEnd w:id="150"/>
      <w:r w:rsidR="000636F7">
        <w:rPr>
          <w:rStyle w:val="CommentReference"/>
        </w:rPr>
        <w:commentReference w:id="150"/>
      </w:r>
      <w:r>
        <w:rPr>
          <w:rFonts w:ascii="Times New Roman" w:hAnsi="Times New Roman" w:cs="Times New Roman"/>
          <w:lang w:val="en-CA"/>
        </w:rPr>
        <w:t xml:space="preserve">. </w:t>
      </w:r>
      <w:r w:rsidR="00D03752">
        <w:rPr>
          <w:rFonts w:ascii="Times New Roman" w:hAnsi="Times New Roman" w:cs="Times New Roman"/>
          <w:lang w:val="en-CA"/>
        </w:rPr>
        <w:t xml:space="preserve">The </w:t>
      </w:r>
      <w:r w:rsidR="00D02DE1">
        <w:rPr>
          <w:rFonts w:ascii="Times New Roman" w:hAnsi="Times New Roman" w:cs="Times New Roman"/>
          <w:lang w:val="en-CA"/>
        </w:rPr>
        <w:t>northern cardinal</w:t>
      </w:r>
      <w:r w:rsidR="00D03752">
        <w:rPr>
          <w:rFonts w:ascii="Times New Roman" w:hAnsi="Times New Roman" w:cs="Times New Roman"/>
          <w:lang w:val="en-CA"/>
        </w:rPr>
        <w:t xml:space="preserve"> is the ideal study species for this type of research as </w:t>
      </w:r>
      <w:r w:rsidR="003F1007">
        <w:rPr>
          <w:rFonts w:ascii="Times New Roman" w:hAnsi="Times New Roman" w:cs="Times New Roman"/>
          <w:lang w:val="en-CA"/>
        </w:rPr>
        <w:t xml:space="preserve">urbanites in Montreal have </w:t>
      </w:r>
      <w:r w:rsidR="00A26920">
        <w:rPr>
          <w:rFonts w:ascii="Times New Roman" w:hAnsi="Times New Roman" w:cs="Times New Roman"/>
          <w:lang w:val="en-CA"/>
        </w:rPr>
        <w:t>a</w:t>
      </w:r>
      <w:r w:rsidR="003F1007">
        <w:rPr>
          <w:rFonts w:ascii="Times New Roman" w:hAnsi="Times New Roman" w:cs="Times New Roman"/>
          <w:lang w:val="en-CA"/>
        </w:rPr>
        <w:t xml:space="preserve"> strong connection to these birds. </w:t>
      </w:r>
    </w:p>
    <w:p w14:paraId="4CCAEEC6" w14:textId="106B1935" w:rsidR="0010318D" w:rsidRDefault="0010318D" w:rsidP="000C4741">
      <w:pPr>
        <w:spacing w:line="480" w:lineRule="auto"/>
        <w:jc w:val="both"/>
        <w:rPr>
          <w:rFonts w:ascii="Times New Roman" w:hAnsi="Times New Roman" w:cs="Times New Roman"/>
          <w:lang w:val="en-CA"/>
        </w:rPr>
      </w:pPr>
      <w:r w:rsidRPr="005D1EDD">
        <w:rPr>
          <w:b/>
          <w:bCs/>
          <w:noProof/>
        </w:rPr>
        <w:lastRenderedPageBreak/>
        <w:drawing>
          <wp:anchor distT="0" distB="0" distL="114300" distR="114300" simplePos="0" relativeHeight="251658243" behindDoc="0" locked="0" layoutInCell="1" allowOverlap="1" wp14:anchorId="2A2A706C" wp14:editId="7B3238C2">
            <wp:simplePos x="0" y="0"/>
            <wp:positionH relativeFrom="margin">
              <wp:posOffset>7620</wp:posOffset>
            </wp:positionH>
            <wp:positionV relativeFrom="paragraph">
              <wp:posOffset>3510280</wp:posOffset>
            </wp:positionV>
            <wp:extent cx="5911850" cy="3940810"/>
            <wp:effectExtent l="0" t="0" r="6350" b="0"/>
            <wp:wrapSquare wrapText="bothSides"/>
            <wp:docPr id="695534882" name="Picture 5"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4882" name="Picture 5" descr="A bird sitting on a branc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page">
              <wp14:pctWidth>0</wp14:pctWidth>
            </wp14:sizeRelH>
            <wp14:sizeRelV relativeFrom="page">
              <wp14:pctHeight>0</wp14:pctHeight>
            </wp14:sizeRelV>
          </wp:anchor>
        </w:drawing>
      </w:r>
      <w:r w:rsidRPr="005D1EDD">
        <w:rPr>
          <w:b/>
          <w:bCs/>
          <w:noProof/>
        </w:rPr>
        <w:drawing>
          <wp:anchor distT="0" distB="0" distL="114300" distR="114300" simplePos="0" relativeHeight="251658242" behindDoc="1" locked="0" layoutInCell="1" allowOverlap="1" wp14:anchorId="05717D26" wp14:editId="62AC6626">
            <wp:simplePos x="0" y="0"/>
            <wp:positionH relativeFrom="margin">
              <wp:posOffset>5715</wp:posOffset>
            </wp:positionH>
            <wp:positionV relativeFrom="paragraph">
              <wp:posOffset>0</wp:posOffset>
            </wp:positionV>
            <wp:extent cx="5911850" cy="2930525"/>
            <wp:effectExtent l="0" t="0" r="6350" b="3175"/>
            <wp:wrapTight wrapText="bothSides">
              <wp:wrapPolygon edited="0">
                <wp:start x="0" y="0"/>
                <wp:lineTo x="0" y="21530"/>
                <wp:lineTo x="21577" y="21530"/>
                <wp:lineTo x="21577" y="0"/>
                <wp:lineTo x="0" y="0"/>
              </wp:wrapPolygon>
            </wp:wrapTight>
            <wp:docPr id="106832446" name="Picture 4" descr="A red and yellow bird on a tree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446" name="Picture 4" descr="A red and yellow bird on a tree branc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1850" cy="2930525"/>
                    </a:xfrm>
                    <a:prstGeom prst="rect">
                      <a:avLst/>
                    </a:prstGeom>
                  </pic:spPr>
                </pic:pic>
              </a:graphicData>
            </a:graphic>
            <wp14:sizeRelH relativeFrom="page">
              <wp14:pctWidth>0</wp14:pctWidth>
            </wp14:sizeRelH>
            <wp14:sizeRelV relativeFrom="page">
              <wp14:pctHeight>0</wp14:pctHeight>
            </wp14:sizeRelV>
          </wp:anchor>
        </w:drawing>
      </w:r>
      <w:r w:rsidR="008E614B" w:rsidRPr="005D1EDD">
        <w:rPr>
          <w:rFonts w:ascii="Times New Roman" w:hAnsi="Times New Roman" w:cs="Times New Roman"/>
          <w:b/>
          <w:bCs/>
          <w:lang w:val="en-CA"/>
        </w:rPr>
        <w:t xml:space="preserve">Figure </w:t>
      </w:r>
      <w:r w:rsidR="00044B69" w:rsidRPr="005D1EDD">
        <w:rPr>
          <w:rFonts w:ascii="Times New Roman" w:hAnsi="Times New Roman" w:cs="Times New Roman"/>
          <w:b/>
          <w:bCs/>
          <w:lang w:val="en-CA"/>
        </w:rPr>
        <w:t>4</w:t>
      </w:r>
      <w:r w:rsidR="008E614B" w:rsidRPr="005D1EDD">
        <w:rPr>
          <w:rFonts w:ascii="Times New Roman" w:hAnsi="Times New Roman" w:cs="Times New Roman"/>
          <w:b/>
          <w:bCs/>
          <w:lang w:val="en-CA"/>
        </w:rPr>
        <w:t>.</w:t>
      </w:r>
      <w:r w:rsidR="008E614B">
        <w:rPr>
          <w:rFonts w:ascii="Times New Roman" w:hAnsi="Times New Roman" w:cs="Times New Roman"/>
          <w:lang w:val="en-CA"/>
        </w:rPr>
        <w:t xml:space="preserve"> </w:t>
      </w:r>
      <w:r w:rsidR="00267AEA">
        <w:rPr>
          <w:rFonts w:ascii="Times New Roman" w:hAnsi="Times New Roman" w:cs="Times New Roman"/>
          <w:lang w:val="en-CA"/>
        </w:rPr>
        <w:t xml:space="preserve">Male (left) and female (right) cardinal </w:t>
      </w:r>
      <w:r w:rsidR="6B35EA92" w:rsidRPr="6DCB3A14">
        <w:rPr>
          <w:rFonts w:ascii="Times New Roman" w:hAnsi="Times New Roman" w:cs="Times New Roman"/>
          <w:lang w:val="en-CA"/>
        </w:rPr>
        <w:t xml:space="preserve">at the </w:t>
      </w:r>
      <w:r w:rsidR="00267AEA" w:rsidRPr="6DCB3A14">
        <w:rPr>
          <w:rFonts w:ascii="Times New Roman" w:hAnsi="Times New Roman" w:cs="Times New Roman"/>
          <w:lang w:val="en-CA"/>
        </w:rPr>
        <w:t>Montreal</w:t>
      </w:r>
      <w:r w:rsidR="00267AEA">
        <w:rPr>
          <w:rFonts w:ascii="Times New Roman" w:hAnsi="Times New Roman" w:cs="Times New Roman"/>
          <w:lang w:val="en-CA"/>
        </w:rPr>
        <w:t xml:space="preserve"> Botanical Gardens, Quebec, Canada</w:t>
      </w:r>
      <w:r w:rsidR="76ECBED5" w:rsidRPr="6DCB3A14">
        <w:rPr>
          <w:rFonts w:ascii="Times New Roman" w:hAnsi="Times New Roman" w:cs="Times New Roman"/>
          <w:lang w:val="en-CA"/>
        </w:rPr>
        <w:t xml:space="preserve"> </w:t>
      </w:r>
      <w:r w:rsidR="76ECBED5" w:rsidRPr="74451289">
        <w:rPr>
          <w:rFonts w:ascii="Times New Roman" w:hAnsi="Times New Roman" w:cs="Times New Roman"/>
          <w:lang w:val="en-CA"/>
        </w:rPr>
        <w:t>in 20</w:t>
      </w:r>
      <w:r w:rsidR="00163BFE">
        <w:rPr>
          <w:rFonts w:ascii="Times New Roman" w:hAnsi="Times New Roman" w:cs="Times New Roman"/>
          <w:lang w:val="en-CA"/>
        </w:rPr>
        <w:t>24</w:t>
      </w:r>
      <w:r w:rsidR="76ECBED5" w:rsidRPr="7E096832">
        <w:rPr>
          <w:rFonts w:ascii="Times New Roman" w:hAnsi="Times New Roman" w:cs="Times New Roman"/>
          <w:lang w:val="en-CA"/>
        </w:rPr>
        <w:t xml:space="preserve"> </w:t>
      </w:r>
      <w:r w:rsidR="76ECBED5" w:rsidRPr="6DCB3A14">
        <w:rPr>
          <w:rFonts w:ascii="Times New Roman" w:hAnsi="Times New Roman" w:cs="Times New Roman"/>
          <w:lang w:val="en-CA"/>
        </w:rPr>
        <w:t xml:space="preserve">(Photo </w:t>
      </w:r>
      <w:r w:rsidR="76ECBED5" w:rsidRPr="62507B2B">
        <w:rPr>
          <w:rFonts w:ascii="Times New Roman" w:hAnsi="Times New Roman" w:cs="Times New Roman"/>
          <w:lang w:val="en-CA"/>
        </w:rPr>
        <w:t>credit: Anne-Marie Cousineau)</w:t>
      </w:r>
      <w:r w:rsidR="00267AEA" w:rsidRPr="62507B2B">
        <w:rPr>
          <w:rFonts w:ascii="Times New Roman" w:hAnsi="Times New Roman" w:cs="Times New Roman"/>
          <w:lang w:val="en-CA"/>
        </w:rPr>
        <w:t>.</w:t>
      </w:r>
    </w:p>
    <w:p w14:paraId="1683A614" w14:textId="18908433" w:rsidR="00163BFE" w:rsidRPr="00BC43D3" w:rsidRDefault="005F0AF2" w:rsidP="000C4741">
      <w:pPr>
        <w:spacing w:line="480" w:lineRule="auto"/>
        <w:jc w:val="both"/>
        <w:rPr>
          <w:rFonts w:ascii="Times New Roman" w:hAnsi="Times New Roman" w:cs="Times New Roman"/>
          <w:lang w:val="en-CA"/>
        </w:rPr>
      </w:pPr>
      <w:r w:rsidRPr="005D1EDD">
        <w:rPr>
          <w:rFonts w:ascii="Times New Roman" w:hAnsi="Times New Roman" w:cs="Times New Roman"/>
          <w:b/>
          <w:bCs/>
          <w:lang w:val="en-CA"/>
        </w:rPr>
        <w:t xml:space="preserve">Figure </w:t>
      </w:r>
      <w:r w:rsidR="00044B69" w:rsidRPr="005D1EDD">
        <w:rPr>
          <w:rFonts w:ascii="Times New Roman" w:hAnsi="Times New Roman" w:cs="Times New Roman"/>
          <w:b/>
          <w:bCs/>
          <w:lang w:val="en-CA"/>
        </w:rPr>
        <w:t>5</w:t>
      </w:r>
      <w:r w:rsidRPr="005D1EDD">
        <w:rPr>
          <w:rFonts w:ascii="Times New Roman" w:hAnsi="Times New Roman" w:cs="Times New Roman"/>
          <w:b/>
          <w:bCs/>
          <w:lang w:val="en-CA"/>
        </w:rPr>
        <w:t>.</w:t>
      </w:r>
      <w:r>
        <w:rPr>
          <w:rFonts w:ascii="Times New Roman" w:hAnsi="Times New Roman" w:cs="Times New Roman"/>
          <w:lang w:val="en-CA"/>
        </w:rPr>
        <w:t xml:space="preserve"> </w:t>
      </w:r>
      <w:r w:rsidR="00F9159D">
        <w:rPr>
          <w:rFonts w:ascii="Times New Roman" w:hAnsi="Times New Roman" w:cs="Times New Roman"/>
          <w:lang w:val="en-CA"/>
        </w:rPr>
        <w:t>Banded</w:t>
      </w:r>
      <w:r w:rsidR="00E10526">
        <w:rPr>
          <w:rFonts w:ascii="Times New Roman" w:hAnsi="Times New Roman" w:cs="Times New Roman"/>
          <w:lang w:val="en-CA"/>
        </w:rPr>
        <w:t xml:space="preserve"> and tagged</w:t>
      </w:r>
      <w:r w:rsidR="00F9159D">
        <w:rPr>
          <w:rFonts w:ascii="Times New Roman" w:hAnsi="Times New Roman" w:cs="Times New Roman"/>
          <w:lang w:val="en-CA"/>
        </w:rPr>
        <w:t xml:space="preserve"> northern cardinal </w:t>
      </w:r>
      <w:r w:rsidR="00E10526">
        <w:rPr>
          <w:rFonts w:ascii="Times New Roman" w:hAnsi="Times New Roman" w:cs="Times New Roman"/>
          <w:lang w:val="en-CA"/>
        </w:rPr>
        <w:t xml:space="preserve">at the </w:t>
      </w:r>
      <w:r w:rsidR="00F9159D">
        <w:rPr>
          <w:rFonts w:ascii="Times New Roman" w:hAnsi="Times New Roman" w:cs="Times New Roman"/>
          <w:lang w:val="en-CA"/>
        </w:rPr>
        <w:t xml:space="preserve">McGill Bird Observatory during the </w:t>
      </w:r>
      <w:r w:rsidR="0C683E53" w:rsidRPr="2308F583">
        <w:rPr>
          <w:rFonts w:ascii="Times New Roman" w:hAnsi="Times New Roman" w:cs="Times New Roman"/>
          <w:lang w:val="en-CA"/>
        </w:rPr>
        <w:t>202</w:t>
      </w:r>
      <w:r w:rsidR="00163BFE">
        <w:rPr>
          <w:rFonts w:ascii="Times New Roman" w:hAnsi="Times New Roman" w:cs="Times New Roman"/>
          <w:lang w:val="en-CA"/>
        </w:rPr>
        <w:t>3</w:t>
      </w:r>
      <w:r w:rsidR="0C683E53" w:rsidRPr="2308F583">
        <w:rPr>
          <w:rFonts w:ascii="Times New Roman" w:hAnsi="Times New Roman" w:cs="Times New Roman"/>
          <w:lang w:val="en-CA"/>
        </w:rPr>
        <w:t xml:space="preserve"> field season</w:t>
      </w:r>
      <w:r w:rsidR="00E10526">
        <w:rPr>
          <w:rFonts w:ascii="Times New Roman" w:hAnsi="Times New Roman" w:cs="Times New Roman"/>
          <w:lang w:val="en-CA"/>
        </w:rPr>
        <w:t xml:space="preserve"> in Montreal, Quebec, Canada</w:t>
      </w:r>
      <w:r w:rsidR="09015B67" w:rsidRPr="2308F583">
        <w:rPr>
          <w:rFonts w:ascii="Times New Roman" w:hAnsi="Times New Roman" w:cs="Times New Roman"/>
          <w:lang w:val="en-CA"/>
        </w:rPr>
        <w:t xml:space="preserve"> (Photo credit: Ron Rind)</w:t>
      </w:r>
      <w:r w:rsidR="00E10526" w:rsidRPr="2308F583">
        <w:rPr>
          <w:rFonts w:ascii="Times New Roman" w:hAnsi="Times New Roman" w:cs="Times New Roman"/>
          <w:lang w:val="en-CA"/>
        </w:rPr>
        <w:t>.</w:t>
      </w:r>
    </w:p>
    <w:p w14:paraId="4210F1AA" w14:textId="05F469C3" w:rsidR="00B61349" w:rsidRDefault="00453166" w:rsidP="00453166">
      <w:pPr>
        <w:pStyle w:val="Heading1"/>
        <w:jc w:val="center"/>
        <w:rPr>
          <w:rFonts w:ascii="Times New Roman" w:hAnsi="Times New Roman" w:cs="Times New Roman"/>
          <w:b/>
          <w:bCs/>
          <w:color w:val="000000" w:themeColor="text1"/>
          <w:lang w:val="en-CA"/>
        </w:rPr>
      </w:pPr>
      <w:bookmarkStart w:id="151" w:name="_Toc205543113"/>
      <w:r w:rsidRPr="2308F583">
        <w:rPr>
          <w:rFonts w:ascii="Times New Roman" w:hAnsi="Times New Roman" w:cs="Times New Roman"/>
          <w:b/>
          <w:bCs/>
          <w:color w:val="000000" w:themeColor="text1"/>
          <w:lang w:val="en-CA"/>
        </w:rPr>
        <w:lastRenderedPageBreak/>
        <w:t xml:space="preserve">Chapter 1: </w:t>
      </w:r>
      <w:r w:rsidR="1D8ADEA2" w:rsidRPr="2308F583">
        <w:rPr>
          <w:rFonts w:ascii="Times New Roman" w:hAnsi="Times New Roman" w:cs="Times New Roman"/>
          <w:b/>
          <w:bCs/>
          <w:color w:val="000000" w:themeColor="text1"/>
          <w:lang w:val="en-CA"/>
        </w:rPr>
        <w:t>Winter home ranges size increase</w:t>
      </w:r>
      <w:r w:rsidR="025A6EC6" w:rsidRPr="2308F583">
        <w:rPr>
          <w:rFonts w:ascii="Times New Roman" w:hAnsi="Times New Roman" w:cs="Times New Roman"/>
          <w:b/>
          <w:bCs/>
          <w:color w:val="000000" w:themeColor="text1"/>
          <w:lang w:val="en-CA"/>
        </w:rPr>
        <w:t>s</w:t>
      </w:r>
      <w:r w:rsidR="1D8ADEA2" w:rsidRPr="2308F583">
        <w:rPr>
          <w:rFonts w:ascii="Times New Roman" w:hAnsi="Times New Roman" w:cs="Times New Roman"/>
          <w:b/>
          <w:bCs/>
          <w:color w:val="000000" w:themeColor="text1"/>
          <w:lang w:val="en-CA"/>
        </w:rPr>
        <w:t xml:space="preserve"> across an urbanization </w:t>
      </w:r>
      <w:commentRangeStart w:id="152"/>
      <w:commentRangeStart w:id="153"/>
      <w:r w:rsidR="00163BFE" w:rsidRPr="2308F583">
        <w:rPr>
          <w:rFonts w:ascii="Times New Roman" w:hAnsi="Times New Roman" w:cs="Times New Roman"/>
          <w:b/>
          <w:bCs/>
          <w:color w:val="000000" w:themeColor="text1"/>
          <w:lang w:val="en-CA"/>
        </w:rPr>
        <w:t>gradient</w:t>
      </w:r>
      <w:r w:rsidR="00163BFE" w:rsidRPr="00453166">
        <w:rPr>
          <w:rFonts w:ascii="Times New Roman" w:hAnsi="Times New Roman" w:cs="Times New Roman"/>
          <w:b/>
          <w:bCs/>
          <w:color w:val="000000" w:themeColor="text1"/>
          <w:lang w:val="en-CA"/>
        </w:rPr>
        <w:t xml:space="preserve"> </w:t>
      </w:r>
      <w:r w:rsidR="00163BFE">
        <w:rPr>
          <w:rFonts w:ascii="Times New Roman" w:hAnsi="Times New Roman" w:cs="Times New Roman"/>
          <w:b/>
          <w:bCs/>
          <w:color w:val="000000" w:themeColor="text1"/>
          <w:lang w:val="en-CA"/>
        </w:rPr>
        <w:t>for</w:t>
      </w:r>
      <w:r w:rsidR="000636F7">
        <w:rPr>
          <w:rFonts w:ascii="Times New Roman" w:hAnsi="Times New Roman" w:cs="Times New Roman"/>
          <w:b/>
          <w:bCs/>
          <w:color w:val="000000" w:themeColor="text1"/>
          <w:lang w:val="en-CA"/>
        </w:rPr>
        <w:t xml:space="preserve"> a very short distance migrant, the</w:t>
      </w:r>
      <w:r w:rsidRPr="00453166">
        <w:rPr>
          <w:rFonts w:ascii="Times New Roman" w:hAnsi="Times New Roman" w:cs="Times New Roman"/>
          <w:b/>
          <w:bCs/>
          <w:color w:val="000000" w:themeColor="text1"/>
          <w:lang w:val="en-CA"/>
        </w:rPr>
        <w:t xml:space="preserve"> </w:t>
      </w:r>
      <w:r w:rsidR="00363650">
        <w:rPr>
          <w:rFonts w:ascii="Times New Roman" w:hAnsi="Times New Roman" w:cs="Times New Roman"/>
          <w:b/>
          <w:bCs/>
          <w:color w:val="000000" w:themeColor="text1"/>
          <w:lang w:val="en-CA"/>
        </w:rPr>
        <w:t>northern cardinal</w:t>
      </w:r>
      <w:r w:rsidRPr="00453166">
        <w:rPr>
          <w:rFonts w:ascii="Times New Roman" w:hAnsi="Times New Roman" w:cs="Times New Roman"/>
          <w:b/>
          <w:bCs/>
          <w:color w:val="000000" w:themeColor="text1"/>
          <w:lang w:val="en-CA"/>
        </w:rPr>
        <w:t xml:space="preserve"> (</w:t>
      </w:r>
      <w:r w:rsidRPr="00453166">
        <w:rPr>
          <w:rFonts w:ascii="Times New Roman" w:hAnsi="Times New Roman" w:cs="Times New Roman"/>
          <w:b/>
          <w:bCs/>
          <w:i/>
          <w:iCs/>
          <w:color w:val="000000" w:themeColor="text1"/>
          <w:lang w:val="en-CA"/>
        </w:rPr>
        <w:t>Cardinalis cardinalis</w:t>
      </w:r>
      <w:r w:rsidRPr="00453166">
        <w:rPr>
          <w:rFonts w:ascii="Times New Roman" w:hAnsi="Times New Roman" w:cs="Times New Roman"/>
          <w:b/>
          <w:bCs/>
          <w:color w:val="000000" w:themeColor="text1"/>
          <w:lang w:val="en-CA"/>
        </w:rPr>
        <w:t>)</w:t>
      </w:r>
      <w:ins w:id="154" w:author="Kyle Elliott, Dr" w:date="2025-06-17T19:16:00Z" w16du:dateUtc="2025-06-17T23:16:00Z">
        <w:r w:rsidR="000636F7" w:rsidRPr="00453166" w:rsidDel="000636F7">
          <w:rPr>
            <w:rFonts w:ascii="Times New Roman" w:hAnsi="Times New Roman" w:cs="Times New Roman"/>
            <w:b/>
            <w:bCs/>
            <w:color w:val="000000" w:themeColor="text1"/>
            <w:lang w:val="en-CA"/>
          </w:rPr>
          <w:t xml:space="preserve"> </w:t>
        </w:r>
      </w:ins>
      <w:bookmarkStart w:id="155" w:name="_Toc195617975"/>
      <w:commentRangeEnd w:id="152"/>
      <w:r w:rsidR="00B8412E">
        <w:rPr>
          <w:rStyle w:val="CommentReference"/>
        </w:rPr>
        <w:commentReference w:id="152"/>
      </w:r>
      <w:commentRangeEnd w:id="153"/>
      <w:r w:rsidR="000636F7">
        <w:rPr>
          <w:rStyle w:val="CommentReference"/>
        </w:rPr>
        <w:commentReference w:id="153"/>
      </w:r>
      <w:bookmarkEnd w:id="151"/>
    </w:p>
    <w:p w14:paraId="659FBE9F" w14:textId="77777777" w:rsidR="00453166" w:rsidRDefault="00453166" w:rsidP="00453166">
      <w:pPr>
        <w:jc w:val="both"/>
        <w:rPr>
          <w:rFonts w:ascii="Times New Roman" w:hAnsi="Times New Roman" w:cs="Times New Roman"/>
          <w:lang w:val="en-CA"/>
        </w:rPr>
      </w:pPr>
    </w:p>
    <w:p w14:paraId="6A8D26F9" w14:textId="2E1D1C5E" w:rsidR="002D2BBB" w:rsidRDefault="002D2BBB" w:rsidP="002D2BBB">
      <w:pPr>
        <w:spacing w:line="480" w:lineRule="auto"/>
        <w:jc w:val="both"/>
        <w:rPr>
          <w:rFonts w:ascii="Times New Roman" w:hAnsi="Times New Roman" w:cs="Times New Roman"/>
        </w:rPr>
      </w:pPr>
      <w:r w:rsidRPr="00BE0232">
        <w:rPr>
          <w:rFonts w:ascii="Times New Roman" w:hAnsi="Times New Roman" w:cs="Times New Roman"/>
          <w:b/>
          <w:bCs/>
        </w:rPr>
        <w:t>Authors:</w:t>
      </w:r>
      <w:r w:rsidRPr="002D2BBB">
        <w:rPr>
          <w:rFonts w:ascii="Times New Roman" w:hAnsi="Times New Roman" w:cs="Times New Roman"/>
        </w:rPr>
        <w:t xml:space="preserve"> Cousineau, Anne-</w:t>
      </w:r>
      <w:r>
        <w:rPr>
          <w:rFonts w:ascii="Times New Roman" w:hAnsi="Times New Roman" w:cs="Times New Roman"/>
        </w:rPr>
        <w:t>Marie</w:t>
      </w:r>
      <w:r w:rsidR="00B6427E">
        <w:rPr>
          <w:rFonts w:ascii="Times New Roman" w:hAnsi="Times New Roman" w:cs="Times New Roman"/>
          <w:vertAlign w:val="superscript"/>
        </w:rPr>
        <w:t>1</w:t>
      </w:r>
      <w:r w:rsidR="00B6427E">
        <w:rPr>
          <w:rFonts w:ascii="Times New Roman" w:hAnsi="Times New Roman" w:cs="Times New Roman"/>
        </w:rPr>
        <w:t>; Elliott, Kyle</w:t>
      </w:r>
      <w:r w:rsidR="002A66BB">
        <w:rPr>
          <w:rFonts w:ascii="Times New Roman" w:hAnsi="Times New Roman" w:cs="Times New Roman"/>
        </w:rPr>
        <w:t xml:space="preserve"> H</w:t>
      </w:r>
      <w:r w:rsidR="006016D2">
        <w:rPr>
          <w:rFonts w:ascii="Times New Roman" w:hAnsi="Times New Roman" w:cs="Times New Roman"/>
        </w:rPr>
        <w:t>.</w:t>
      </w:r>
      <w:r w:rsidR="00B6427E">
        <w:rPr>
          <w:rFonts w:ascii="Times New Roman" w:hAnsi="Times New Roman" w:cs="Times New Roman"/>
          <w:vertAlign w:val="superscript"/>
        </w:rPr>
        <w:t>1</w:t>
      </w:r>
      <w:r w:rsidR="00B6427E">
        <w:rPr>
          <w:rFonts w:ascii="Times New Roman" w:hAnsi="Times New Roman" w:cs="Times New Roman"/>
        </w:rPr>
        <w:t>; Frei, Barbara</w:t>
      </w:r>
      <w:r w:rsidR="00B6427E">
        <w:rPr>
          <w:rFonts w:ascii="Times New Roman" w:hAnsi="Times New Roman" w:cs="Times New Roman"/>
          <w:vertAlign w:val="superscript"/>
        </w:rPr>
        <w:t>2</w:t>
      </w:r>
    </w:p>
    <w:p w14:paraId="497B0765" w14:textId="01666CA1" w:rsidR="00B6427E" w:rsidRDefault="00E37780" w:rsidP="002D2BBB">
      <w:pPr>
        <w:spacing w:line="480" w:lineRule="auto"/>
        <w:jc w:val="both"/>
        <w:rPr>
          <w:rFonts w:ascii="Times New Roman" w:hAnsi="Times New Roman" w:cs="Times New Roman"/>
          <w:lang w:val="en-CA"/>
        </w:rPr>
      </w:pPr>
      <w:r>
        <w:rPr>
          <w:rFonts w:ascii="Times New Roman" w:hAnsi="Times New Roman" w:cs="Times New Roman"/>
          <w:lang w:val="en-CA"/>
        </w:rPr>
        <w:t>1</w:t>
      </w:r>
      <w:r w:rsidR="00B6427E" w:rsidRPr="00E37780">
        <w:rPr>
          <w:rFonts w:ascii="Times New Roman" w:hAnsi="Times New Roman" w:cs="Times New Roman"/>
          <w:lang w:val="en-CA"/>
        </w:rPr>
        <w:t xml:space="preserve">: </w:t>
      </w:r>
      <w:r w:rsidRPr="00E37780">
        <w:rPr>
          <w:rFonts w:ascii="Times New Roman" w:hAnsi="Times New Roman" w:cs="Times New Roman"/>
          <w:lang w:val="en-CA"/>
        </w:rPr>
        <w:t>Department of natural Resource</w:t>
      </w:r>
      <w:r>
        <w:rPr>
          <w:rFonts w:ascii="Times New Roman" w:hAnsi="Times New Roman" w:cs="Times New Roman"/>
          <w:lang w:val="en-CA"/>
        </w:rPr>
        <w:t xml:space="preserve"> Sciences, McGill University, Ste. Anne de Bellevue, Québec, Canada</w:t>
      </w:r>
    </w:p>
    <w:p w14:paraId="3BFF71E7" w14:textId="582A423E" w:rsidR="00E37780" w:rsidRPr="00E37780" w:rsidRDefault="00E37780" w:rsidP="002D2BBB">
      <w:pPr>
        <w:spacing w:line="480" w:lineRule="auto"/>
        <w:jc w:val="both"/>
        <w:rPr>
          <w:rFonts w:ascii="Times New Roman" w:hAnsi="Times New Roman" w:cs="Times New Roman"/>
          <w:lang w:val="en-CA"/>
        </w:rPr>
      </w:pPr>
      <w:r>
        <w:rPr>
          <w:rFonts w:ascii="Times New Roman" w:hAnsi="Times New Roman" w:cs="Times New Roman"/>
          <w:lang w:val="en-CA"/>
        </w:rPr>
        <w:t xml:space="preserve">2: </w:t>
      </w:r>
      <w:r w:rsidR="00064595">
        <w:rPr>
          <w:rFonts w:ascii="Times New Roman" w:hAnsi="Times New Roman" w:cs="Times New Roman"/>
          <w:lang w:val="en-CA"/>
        </w:rPr>
        <w:t>Science and Technology Branch, Environment and Climate Change Canada, Montreal, Québec, Canada</w:t>
      </w:r>
    </w:p>
    <w:p w14:paraId="0A73FABD" w14:textId="5CC772D4" w:rsidR="00453166" w:rsidRPr="00E37780" w:rsidRDefault="00453166" w:rsidP="00453166">
      <w:pPr>
        <w:pStyle w:val="Heading3"/>
        <w:spacing w:line="480" w:lineRule="auto"/>
        <w:rPr>
          <w:rFonts w:ascii="Times New Roman" w:hAnsi="Times New Roman" w:cs="Times New Roman"/>
          <w:b/>
          <w:bCs/>
          <w:color w:val="000000" w:themeColor="text1"/>
          <w:lang w:val="en-CA"/>
        </w:rPr>
      </w:pPr>
      <w:bookmarkStart w:id="156" w:name="_Toc205543114"/>
      <w:r w:rsidRPr="00E37780">
        <w:rPr>
          <w:rFonts w:ascii="Times New Roman" w:hAnsi="Times New Roman" w:cs="Times New Roman"/>
          <w:b/>
          <w:bCs/>
          <w:color w:val="000000" w:themeColor="text1"/>
          <w:lang w:val="en-CA"/>
        </w:rPr>
        <w:t>Abstract</w:t>
      </w:r>
      <w:bookmarkEnd w:id="156"/>
    </w:p>
    <w:p w14:paraId="3182283B" w14:textId="1C9C050D" w:rsidR="00453166" w:rsidRPr="00453166" w:rsidRDefault="00A375BC" w:rsidP="001F0CEE">
      <w:pPr>
        <w:pStyle w:val="p1"/>
        <w:spacing w:line="480" w:lineRule="auto"/>
        <w:ind w:firstLine="720"/>
        <w:jc w:val="both"/>
      </w:pPr>
      <w:r>
        <w:t xml:space="preserve">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w:t>
      </w:r>
      <w:r w:rsidR="00D02DE1">
        <w:t>northern cardinal</w:t>
      </w:r>
      <w:r>
        <w:t>s (</w:t>
      </w:r>
      <w:r>
        <w:rPr>
          <w:i/>
          <w:iCs/>
        </w:rPr>
        <w:t>Cardinalis cardinalis</w:t>
      </w:r>
      <w:r>
        <w:t>) across three locations in Montreal</w:t>
      </w:r>
      <w:r w:rsidR="0017094D">
        <w:t>, Canada,</w:t>
      </w:r>
      <w:r>
        <w:t xml:space="preserve"> with varying degrees of urbanization. Using </w:t>
      </w:r>
      <w:r w:rsidR="001A5A69">
        <w:t xml:space="preserve">manual </w:t>
      </w:r>
      <w:r>
        <w:t xml:space="preserve">VHF telemetry, we quantified home range sizes, </w:t>
      </w:r>
      <w:r w:rsidR="77869869">
        <w:t xml:space="preserve">scale of </w:t>
      </w:r>
      <w:r>
        <w:t xml:space="preserve">habitat </w:t>
      </w:r>
      <w:r w:rsidR="00163BFE">
        <w:t>selection,</w:t>
      </w:r>
      <w:r>
        <w:t xml:space="preserve"> and assessed habitat </w:t>
      </w:r>
      <w:r w:rsidR="00163BFE">
        <w:t>associations with</w:t>
      </w:r>
      <w:r w:rsidR="54981BD3">
        <w:t xml:space="preserve"> natural and anthropogenic variables across an urban gradient.</w:t>
      </w:r>
      <w:r w:rsidR="00503C68">
        <w:t xml:space="preserve"> </w:t>
      </w:r>
      <w:commentRangeStart w:id="157"/>
      <w:commentRangeEnd w:id="157"/>
      <w:r>
        <w:rPr>
          <w:rStyle w:val="CommentReference"/>
        </w:rPr>
        <w:commentReference w:id="157"/>
      </w:r>
      <w:r w:rsidR="6C646D72">
        <w:t>Using three years of data, we found that c</w:t>
      </w:r>
      <w:r w:rsidR="00AD196B">
        <w:t>ardinals</w:t>
      </w:r>
      <w:r w:rsidR="4DC98650">
        <w:t xml:space="preserve"> spending the winter months in the most urbanized study site and significantly larger home ranges compared to the suburban and peri-urban sites.</w:t>
      </w:r>
      <w:r>
        <w:t xml:space="preserve"> Habitat selection </w:t>
      </w:r>
      <w:r w:rsidR="00511710">
        <w:t xml:space="preserve">occurred at </w:t>
      </w:r>
      <w:r w:rsidR="00163BFE">
        <w:t>the smallest</w:t>
      </w:r>
      <w:r w:rsidR="00511710">
        <w:t xml:space="preserve"> scales</w:t>
      </w:r>
      <w:r w:rsidR="7E224DB1">
        <w:t xml:space="preserve"> measurable</w:t>
      </w:r>
      <w:r w:rsidR="00511710">
        <w:t xml:space="preserve"> (25-50 m) across </w:t>
      </w:r>
      <w:r w:rsidR="00430850">
        <w:t xml:space="preserve">all </w:t>
      </w:r>
      <w:r w:rsidR="00511710">
        <w:t>sites</w:t>
      </w:r>
      <w:r w:rsidR="36F71AE8">
        <w:t xml:space="preserve"> (urban/suburban/peri-urban). Habitat associations with natural and anthropogenic landscape features varied across the urban gradient, except for proximity to bird feeders which </w:t>
      </w:r>
      <w:r w:rsidR="7A49A6DC">
        <w:t xml:space="preserve">was consistently related to cardinal habitat </w:t>
      </w:r>
      <w:r w:rsidR="00163BFE">
        <w:t>use. In</w:t>
      </w:r>
      <w:r>
        <w:t xml:space="preserve"> less </w:t>
      </w:r>
      <w:r>
        <w:lastRenderedPageBreak/>
        <w:t>urbanized areas, birds selected for vertically complex vegetatio</w:t>
      </w:r>
      <w:r w:rsidR="00A75EE8">
        <w:t>n</w:t>
      </w:r>
      <w:r>
        <w:t xml:space="preserve"> while in more urbanized areas, </w:t>
      </w:r>
      <w:r w:rsidR="00A75EE8">
        <w:t>birds select</w:t>
      </w:r>
      <w:r w:rsidR="00A32E7F">
        <w:t xml:space="preserve"> we</w:t>
      </w:r>
      <w:r w:rsidR="59AAEC3D">
        <w:t>re more likely to use areas with a greater presence of roads.</w:t>
      </w:r>
      <w:r>
        <w:t xml:space="preserve"> </w:t>
      </w:r>
      <w:r w:rsidR="007707B9">
        <w:t>Northern</w:t>
      </w:r>
      <w:r w:rsidR="00D02DE1">
        <w:t xml:space="preserve"> cardinal</w:t>
      </w:r>
      <w:r>
        <w:t xml:space="preserve">s </w:t>
      </w:r>
      <w:r w:rsidR="007707B9">
        <w:t>displayed</w:t>
      </w:r>
      <w:r>
        <w:t xml:space="preserve"> </w:t>
      </w:r>
      <w:commentRangeStart w:id="158"/>
      <w:r>
        <w:t xml:space="preserve">behavioral plasticity </w:t>
      </w:r>
      <w:commentRangeEnd w:id="158"/>
      <w:r>
        <w:rPr>
          <w:rStyle w:val="CommentReference"/>
          <w:rFonts w:eastAsiaTheme="minorHAnsi"/>
        </w:rPr>
        <w:commentReference w:id="158"/>
      </w:r>
      <w:r>
        <w:t xml:space="preserve">in response to </w:t>
      </w:r>
      <w:r w:rsidR="007707B9">
        <w:t>urbanization</w:t>
      </w:r>
      <w:r>
        <w:t xml:space="preserve"> and highlight the importance of adapting conservation strategies to local urban contexts. As cities expand, understanding these fine-scale ecological responses will be key to designing biodiversity-friendly UGS that support both wildlife and human well-being throughout the year.</w:t>
      </w:r>
    </w:p>
    <w:p w14:paraId="75578DDF" w14:textId="3AB41F3C" w:rsidR="00453166" w:rsidRDefault="00453166" w:rsidP="00453166">
      <w:pPr>
        <w:pStyle w:val="Heading3"/>
        <w:spacing w:line="480" w:lineRule="auto"/>
        <w:rPr>
          <w:rFonts w:ascii="Times New Roman" w:hAnsi="Times New Roman" w:cs="Times New Roman"/>
          <w:b/>
          <w:bCs/>
          <w:color w:val="000000" w:themeColor="text1"/>
          <w:lang w:val="en-CA"/>
        </w:rPr>
      </w:pPr>
      <w:bookmarkStart w:id="159" w:name="_Toc205543115"/>
      <w:r>
        <w:rPr>
          <w:rFonts w:ascii="Times New Roman" w:hAnsi="Times New Roman" w:cs="Times New Roman"/>
          <w:b/>
          <w:bCs/>
          <w:color w:val="000000" w:themeColor="text1"/>
          <w:lang w:val="en-CA"/>
        </w:rPr>
        <w:t>Introduction</w:t>
      </w:r>
      <w:bookmarkEnd w:id="159"/>
    </w:p>
    <w:p w14:paraId="03402225" w14:textId="0BC2F0C2" w:rsidR="00CC2DFD" w:rsidRDefault="00BB7ADE" w:rsidP="00CC2DF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BE0232">
        <w:rPr>
          <w:rFonts w:ascii="Times New Roman" w:hAnsi="Times New Roman" w:cs="Times New Roman"/>
          <w:color w:val="000000"/>
          <w:lang w:val="en-CA"/>
        </w:rPr>
        <w:tab/>
      </w:r>
      <w:r w:rsidR="00F4345F" w:rsidRPr="00453166">
        <w:rPr>
          <w:rFonts w:ascii="Times New Roman" w:hAnsi="Times New Roman" w:cs="Times New Roman"/>
          <w:color w:val="000000"/>
          <w:lang w:val="en-CA"/>
        </w:rPr>
        <w:t xml:space="preserve">Urbanization is </w:t>
      </w:r>
      <w:r w:rsidR="006740DA">
        <w:rPr>
          <w:rFonts w:ascii="Times New Roman" w:hAnsi="Times New Roman" w:cs="Times New Roman"/>
          <w:color w:val="000000"/>
          <w:lang w:val="en-CA"/>
        </w:rPr>
        <w:t>accelerating worldwide</w:t>
      </w:r>
      <w:r w:rsidR="00F4345F" w:rsidRPr="00453166">
        <w:rPr>
          <w:rFonts w:ascii="Times New Roman" w:hAnsi="Times New Roman" w:cs="Times New Roman"/>
          <w:color w:val="000000"/>
          <w:lang w:val="en-CA"/>
        </w:rPr>
        <w:t xml:space="preserve"> </w:t>
      </w:r>
      <w:r w:rsidR="00F4345F" w:rsidRPr="00453166">
        <w:rPr>
          <w:rFonts w:ascii="Times New Roman" w:hAnsi="Times New Roman" w:cs="Times New Roman"/>
          <w:color w:val="000000"/>
        </w:rPr>
        <w:fldChar w:fldCharType="begin"/>
      </w:r>
      <w:r w:rsidR="00DB2D78">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2012)","noteIndex":0},"citationItems":[{"id":"49ODdT57/EnOnTdOO","uris":["http://zotero.org/users/16770306/items/63HH2VLG"],"itemData":{"id":78,"type":"book","ISBN":"3-319-16104-0","publisher":"Springer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C."}],"issued":{"date-parts":[["2013"]]}}},{"id":"49ODdT57/Q88NMgrE","uris":["http://zotero.org/users/16770306/items/Y5W4YPFT"],"itemData":{"id":178,"type":"article-journal","abstract":"Understanding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I."},{"family":"Jetz","given":"Walter"}],"issued":{"date-parts":[["2022"]]}}},{"id":"49ODdT57/Tz9RghQI","uris":["http://zotero.org/users/16770306/items/SWXQGFGR"],"itemData":{"id":77,"type":"article-journal","container-title":"Landscape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00F4345F" w:rsidRPr="00453166">
        <w:rPr>
          <w:rFonts w:ascii="Times New Roman" w:hAnsi="Times New Roman" w:cs="Times New Roman"/>
          <w:color w:val="000000"/>
        </w:rPr>
        <w:fldChar w:fldCharType="separate"/>
      </w:r>
      <w:r w:rsidR="001A0CD6">
        <w:rPr>
          <w:rFonts w:ascii="Times New Roman" w:hAnsi="Times New Roman" w:cs="Times New Roman"/>
          <w:noProof/>
          <w:color w:val="000000"/>
          <w:lang w:val="en-CA"/>
        </w:rPr>
        <w:t>(Elmqvist et al., 2013; Simkin et al., 2022; Wang et al., 2012)</w:t>
      </w:r>
      <w:r w:rsidR="00F4345F" w:rsidRPr="00453166">
        <w:rPr>
          <w:rFonts w:ascii="Times New Roman" w:hAnsi="Times New Roman" w:cs="Times New Roman"/>
          <w:color w:val="000000"/>
        </w:rPr>
        <w:fldChar w:fldCharType="end"/>
      </w:r>
      <w:r w:rsidR="00F4345F">
        <w:rPr>
          <w:rFonts w:ascii="Times New Roman" w:hAnsi="Times New Roman" w:cs="Times New Roman"/>
          <w:color w:val="000000"/>
          <w:lang w:val="en-CA"/>
        </w:rPr>
        <w:t>,</w:t>
      </w:r>
      <w:r w:rsidR="00F4345F" w:rsidRPr="00453166">
        <w:rPr>
          <w:rFonts w:ascii="Times New Roman" w:hAnsi="Times New Roman" w:cs="Times New Roman"/>
          <w:color w:val="000000"/>
          <w:lang w:val="en-CA"/>
        </w:rPr>
        <w:t xml:space="preserve"> alter</w:t>
      </w:r>
      <w:r w:rsidR="00F4345F">
        <w:rPr>
          <w:rFonts w:ascii="Times New Roman" w:hAnsi="Times New Roman" w:cs="Times New Roman"/>
          <w:color w:val="000000"/>
          <w:lang w:val="en-CA"/>
        </w:rPr>
        <w:t>ing</w:t>
      </w:r>
      <w:r w:rsidR="00F4345F" w:rsidRPr="00453166">
        <w:rPr>
          <w:rFonts w:ascii="Times New Roman" w:hAnsi="Times New Roman" w:cs="Times New Roman"/>
          <w:color w:val="000000"/>
          <w:lang w:val="en-CA"/>
        </w:rPr>
        <w:t xml:space="preserve"> landscape</w:t>
      </w:r>
      <w:r w:rsidR="00F4345F">
        <w:rPr>
          <w:rFonts w:ascii="Times New Roman" w:hAnsi="Times New Roman" w:cs="Times New Roman"/>
          <w:color w:val="000000"/>
          <w:lang w:val="en-CA"/>
        </w:rPr>
        <w:t>s and</w:t>
      </w:r>
      <w:r w:rsidR="00F4345F" w:rsidRPr="00453166">
        <w:rPr>
          <w:rFonts w:ascii="Times New Roman" w:hAnsi="Times New Roman" w:cs="Times New Roman"/>
          <w:color w:val="000000"/>
          <w:lang w:val="en-CA"/>
        </w:rPr>
        <w:t xml:space="preserve"> bringing novel challenges to wildlife </w:t>
      </w:r>
      <w:r w:rsidR="003559AE" w:rsidRPr="003559AE">
        <w:rPr>
          <w:rFonts w:ascii="Times New Roman" w:hAnsi="Times New Roman" w:cs="Times New Roman"/>
          <w:color w:val="000000"/>
          <w:lang w:val="en-CA"/>
        </w:rPr>
        <w:t>including</w:t>
      </w:r>
      <w:r w:rsidR="00F4345F" w:rsidRPr="00453166">
        <w:rPr>
          <w:rFonts w:ascii="Times New Roman" w:hAnsi="Times New Roman" w:cs="Times New Roman"/>
          <w:color w:val="000000"/>
          <w:lang w:val="en-CA"/>
        </w:rPr>
        <w:t xml:space="preserve"> habitat fragmentation, habitat loss</w:t>
      </w:r>
      <w:r w:rsidR="00C72630">
        <w:rPr>
          <w:rFonts w:ascii="Times New Roman" w:hAnsi="Times New Roman" w:cs="Times New Roman"/>
          <w:color w:val="000000"/>
          <w:lang w:val="en-CA"/>
        </w:rPr>
        <w:t xml:space="preserve"> and</w:t>
      </w:r>
      <w:r w:rsidR="001F2D9A">
        <w:rPr>
          <w:rFonts w:ascii="Times New Roman" w:hAnsi="Times New Roman" w:cs="Times New Roman"/>
          <w:color w:val="000000"/>
          <w:lang w:val="en-CA"/>
        </w:rPr>
        <w:t xml:space="preserve"> </w:t>
      </w:r>
      <w:r w:rsidR="00F4345F" w:rsidRPr="00453166">
        <w:rPr>
          <w:rFonts w:ascii="Times New Roman" w:hAnsi="Times New Roman" w:cs="Times New Roman"/>
          <w:color w:val="000000"/>
          <w:lang w:val="en-CA"/>
        </w:rPr>
        <w:t xml:space="preserve">chronic </w:t>
      </w:r>
      <w:r w:rsidR="00F4345F">
        <w:rPr>
          <w:rFonts w:ascii="Times New Roman" w:hAnsi="Times New Roman" w:cs="Times New Roman"/>
          <w:color w:val="000000"/>
          <w:lang w:val="en-CA"/>
        </w:rPr>
        <w:t>pollution</w:t>
      </w:r>
      <w:r w:rsidR="00F4345F" w:rsidRPr="00453166">
        <w:rPr>
          <w:rFonts w:ascii="Times New Roman" w:hAnsi="Times New Roman" w:cs="Times New Roman"/>
          <w:color w:val="000000"/>
          <w:lang w:val="en-CA"/>
        </w:rPr>
        <w:t xml:space="preserve"> </w:t>
      </w:r>
      <w:r w:rsidR="003B3A7A">
        <w:rPr>
          <w:rFonts w:ascii="Times New Roman" w:hAnsi="Times New Roman" w:cs="Times New Roman"/>
          <w:color w:val="000000"/>
          <w:lang w:val="en-CA"/>
        </w:rPr>
        <w:fldChar w:fldCharType="begin"/>
      </w:r>
      <w:r w:rsidR="00DB2D78">
        <w:rPr>
          <w:rFonts w:ascii="Times New Roman" w:hAnsi="Times New Roman" w:cs="Times New Roman"/>
          <w:color w:val="000000"/>
          <w:lang w:val="en-CA"/>
        </w:rPr>
        <w:instrText xml:space="preserve"> ADDIN ZOTERO_ITEM CSL_CITATION {"citationID":"mBEwpBe1","properties":{"formattedCitation":"(Lowry et al., 2013; Murray et al., 2019; Seress &amp; Liker, 2015; Vaz et al., 2023)","plainCitation":"(Lowry et al., 2013; Murray et al., 2019; Seress &amp; Liker, 2015;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E"}],"issued":{"date-parts":[["2019",12]]}}},{"id":"49ODdT57/Kyd9ZxPR","uris":["http://zotero.org/users/16770306/items/38GH6Z5Y"],"itemData":{"id":"mxBzkJG8/kBft6dp8","type":"article-journal","container-title":"Acta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003B3A7A">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(Lowry et al., 2013; Murray et al., 2019; Seress &amp; Liker, 2015; Vaz et al., 2023)</w:t>
      </w:r>
      <w:r w:rsidR="003B3A7A">
        <w:rPr>
          <w:rFonts w:ascii="Times New Roman" w:hAnsi="Times New Roman" w:cs="Times New Roman"/>
          <w:color w:val="000000"/>
          <w:lang w:val="en-CA"/>
        </w:rPr>
        <w:fldChar w:fldCharType="end"/>
      </w:r>
      <w:r w:rsidR="003559AE">
        <w:rPr>
          <w:rFonts w:ascii="Times New Roman" w:hAnsi="Times New Roman" w:cs="Times New Roman"/>
          <w:color w:val="000000"/>
          <w:lang w:val="en-CA"/>
        </w:rPr>
        <w:t xml:space="preserve">. </w:t>
      </w:r>
      <w:r w:rsidR="00F4345F">
        <w:rPr>
          <w:rFonts w:ascii="Times New Roman" w:hAnsi="Times New Roman" w:cs="Times New Roman"/>
          <w:color w:val="000000"/>
          <w:lang w:val="en-CA"/>
        </w:rPr>
        <w:t>F</w:t>
      </w:r>
      <w:r w:rsidR="00F4345F" w:rsidRPr="00453166">
        <w:rPr>
          <w:rFonts w:ascii="Times New Roman" w:hAnsi="Times New Roman" w:cs="Times New Roman"/>
          <w:color w:val="000000"/>
          <w:lang w:val="en-CA"/>
        </w:rPr>
        <w:t>uture global urban expansion could lead to</w:t>
      </w:r>
      <w:r w:rsidR="00F4345F">
        <w:rPr>
          <w:rFonts w:ascii="Times New Roman" w:hAnsi="Times New Roman" w:cs="Times New Roman"/>
          <w:color w:val="000000"/>
          <w:lang w:val="en-CA"/>
        </w:rPr>
        <w:t xml:space="preserve"> an additional</w:t>
      </w:r>
      <w:r w:rsidR="00F4345F" w:rsidRPr="00453166">
        <w:rPr>
          <w:rFonts w:ascii="Times New Roman" w:hAnsi="Times New Roman" w:cs="Times New Roman"/>
          <w:color w:val="000000"/>
          <w:lang w:val="en-CA"/>
        </w:rPr>
        <w:t xml:space="preserve"> 11</w:t>
      </w:r>
      <w:r w:rsidR="00F4345F">
        <w:rPr>
          <w:rFonts w:ascii="Times New Roman" w:hAnsi="Times New Roman" w:cs="Times New Roman"/>
          <w:color w:val="000000"/>
          <w:lang w:val="en-CA"/>
        </w:rPr>
        <w:t>-</w:t>
      </w:r>
      <w:r w:rsidR="00F4345F" w:rsidRPr="00453166">
        <w:rPr>
          <w:rFonts w:ascii="Times New Roman" w:hAnsi="Times New Roman" w:cs="Times New Roman"/>
          <w:color w:val="000000"/>
          <w:lang w:val="en-CA"/>
        </w:rPr>
        <w:t xml:space="preserve">33 million hectares of habitat loss by 2100, </w:t>
      </w:r>
      <w:r w:rsidR="00834B06">
        <w:rPr>
          <w:rFonts w:ascii="Times New Roman" w:hAnsi="Times New Roman" w:cs="Times New Roman"/>
          <w:color w:val="000000"/>
          <w:lang w:val="en-CA"/>
        </w:rPr>
        <w:t>with</w:t>
      </w:r>
      <w:r w:rsidR="00F4345F" w:rsidRPr="00453166">
        <w:rPr>
          <w:rFonts w:ascii="Times New Roman" w:hAnsi="Times New Roman" w:cs="Times New Roman"/>
          <w:color w:val="000000"/>
          <w:lang w:val="en-CA"/>
        </w:rPr>
        <w:t xml:space="preserve"> a disproportionately large increase in habitat fragmentation </w:t>
      </w:r>
      <w:r w:rsidR="00F4345F" w:rsidRPr="00453166">
        <w:rPr>
          <w:rFonts w:ascii="Times New Roman" w:hAnsi="Times New Roman" w:cs="Times New Roman"/>
          <w:color w:val="000000"/>
        </w:rPr>
        <w:fldChar w:fldCharType="begin"/>
      </w:r>
      <w:r w:rsidR="00DB2D78">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2022)","noteIndex":0},"citationItems":[{"id":"49ODdT57/4pfoFHVE","uris":["http://zotero.org/users/16770306/items/F5CQ2Q3X"],"itemData":{"id":170,"type":"article-journal","abstract":"Rapid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00F4345F" w:rsidRPr="00453166">
        <w:rPr>
          <w:rFonts w:ascii="Times New Roman" w:hAnsi="Times New Roman" w:cs="Times New Roman"/>
          <w:color w:val="000000"/>
        </w:rPr>
        <w:fldChar w:fldCharType="separate"/>
      </w:r>
      <w:r w:rsidR="001A0CD6">
        <w:rPr>
          <w:rFonts w:ascii="Times New Roman" w:hAnsi="Times New Roman" w:cs="Times New Roman"/>
          <w:noProof/>
          <w:color w:val="000000"/>
          <w:lang w:val="en-CA"/>
        </w:rPr>
        <w:t>(Li et al., 2022)</w:t>
      </w:r>
      <w:r w:rsidR="00F4345F" w:rsidRPr="00453166">
        <w:rPr>
          <w:rFonts w:ascii="Times New Roman" w:hAnsi="Times New Roman" w:cs="Times New Roman"/>
          <w:color w:val="000000"/>
        </w:rPr>
        <w:fldChar w:fldCharType="end"/>
      </w:r>
      <w:r w:rsidR="00F4345F" w:rsidRPr="00453166">
        <w:rPr>
          <w:rFonts w:ascii="Times New Roman" w:hAnsi="Times New Roman" w:cs="Times New Roman"/>
          <w:color w:val="000000"/>
          <w:lang w:val="en-CA"/>
        </w:rPr>
        <w:t>.</w:t>
      </w:r>
      <w:r w:rsidR="005634D6">
        <w:rPr>
          <w:rFonts w:ascii="Times New Roman" w:hAnsi="Times New Roman" w:cs="Times New Roman"/>
          <w:color w:val="000000"/>
          <w:lang w:val="en-CA"/>
        </w:rPr>
        <w:t xml:space="preserve"> This </w:t>
      </w:r>
      <w:r w:rsidR="009C3A20">
        <w:rPr>
          <w:rFonts w:ascii="Times New Roman" w:hAnsi="Times New Roman" w:cs="Times New Roman"/>
          <w:color w:val="000000"/>
          <w:lang w:val="en-CA"/>
        </w:rPr>
        <w:t>human-altered landscape can affect bird</w:t>
      </w:r>
      <w:r w:rsidR="634E891E" w:rsidRPr="6B151D4B">
        <w:rPr>
          <w:rFonts w:ascii="Times New Roman" w:hAnsi="Times New Roman" w:cs="Times New Roman"/>
          <w:color w:val="000000" w:themeColor="text1"/>
          <w:lang w:val="en-CA"/>
        </w:rPr>
        <w:t>’s ecology</w:t>
      </w:r>
      <w:r w:rsidR="004F0B93">
        <w:rPr>
          <w:rFonts w:ascii="Times New Roman" w:hAnsi="Times New Roman" w:cs="Times New Roman"/>
          <w:color w:val="000000"/>
          <w:lang w:val="en-CA"/>
        </w:rPr>
        <w:t xml:space="preserve"> including home range and movement patterns</w:t>
      </w:r>
      <w:r w:rsidR="00A53084">
        <w:rPr>
          <w:rFonts w:ascii="Times New Roman" w:hAnsi="Times New Roman" w:cs="Times New Roman"/>
          <w:color w:val="000000"/>
          <w:lang w:val="en-CA"/>
        </w:rPr>
        <w:t xml:space="preserve">. </w:t>
      </w:r>
      <w:r w:rsidR="00F54A66">
        <w:rPr>
          <w:rFonts w:ascii="Times New Roman" w:hAnsi="Times New Roman" w:cs="Times New Roman"/>
          <w:color w:val="000000"/>
          <w:lang w:val="en-CA"/>
        </w:rPr>
        <w:t xml:space="preserve">A meta-analysis </w:t>
      </w:r>
      <w:r w:rsidR="004F0B93">
        <w:rPr>
          <w:rFonts w:ascii="Times New Roman" w:hAnsi="Times New Roman" w:cs="Times New Roman"/>
          <w:color w:val="000000"/>
          <w:lang w:val="en-CA"/>
        </w:rPr>
        <w:t>showed</w:t>
      </w:r>
      <w:r w:rsidR="00F54A66">
        <w:rPr>
          <w:rFonts w:ascii="Times New Roman" w:hAnsi="Times New Roman" w:cs="Times New Roman"/>
          <w:color w:val="000000"/>
          <w:lang w:val="en-CA"/>
        </w:rPr>
        <w:t xml:space="preserve"> that animals had generally smaller home ranges in urban areas (the same trend was observed for both birds and mammals when </w:t>
      </w:r>
      <w:r w:rsidR="00384D84">
        <w:rPr>
          <w:rFonts w:ascii="Times New Roman" w:hAnsi="Times New Roman" w:cs="Times New Roman"/>
          <w:color w:val="000000"/>
          <w:lang w:val="en-CA"/>
        </w:rPr>
        <w:t xml:space="preserve">analyzed separately) and </w:t>
      </w:r>
      <w:r w:rsidR="00682E97">
        <w:rPr>
          <w:rFonts w:ascii="Times New Roman" w:hAnsi="Times New Roman" w:cs="Times New Roman"/>
          <w:color w:val="000000"/>
          <w:lang w:val="en-CA"/>
        </w:rPr>
        <w:t>that</w:t>
      </w:r>
      <w:r w:rsidR="004C2EA8">
        <w:rPr>
          <w:rFonts w:ascii="Times New Roman" w:hAnsi="Times New Roman" w:cs="Times New Roman"/>
          <w:color w:val="000000"/>
          <w:lang w:val="en-CA"/>
        </w:rPr>
        <w:t xml:space="preserve"> urbanization restrict</w:t>
      </w:r>
      <w:r w:rsidR="00682E97">
        <w:rPr>
          <w:rFonts w:ascii="Times New Roman" w:hAnsi="Times New Roman" w:cs="Times New Roman"/>
          <w:color w:val="000000"/>
          <w:lang w:val="en-CA"/>
        </w:rPr>
        <w:t>s</w:t>
      </w:r>
      <w:r w:rsidR="004C2EA8">
        <w:rPr>
          <w:rFonts w:ascii="Times New Roman" w:hAnsi="Times New Roman" w:cs="Times New Roman"/>
          <w:color w:val="000000"/>
          <w:lang w:val="en-CA"/>
        </w:rPr>
        <w:t xml:space="preserve"> spatial movements for most animals </w:t>
      </w:r>
      <w:r w:rsidR="0000354C">
        <w:rPr>
          <w:rFonts w:ascii="Times New Roman" w:hAnsi="Times New Roman" w:cs="Times New Roman"/>
          <w:color w:val="000000"/>
          <w:lang w:val="en-CA"/>
        </w:rPr>
        <w:fldChar w:fldCharType="begin"/>
      </w:r>
      <w:r w:rsidR="0000354C">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00354C">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(O’Donnell &amp; delBarco-Trillo, 2020)</w:t>
      </w:r>
      <w:r w:rsidR="0000354C">
        <w:rPr>
          <w:rFonts w:ascii="Times New Roman" w:hAnsi="Times New Roman" w:cs="Times New Roman"/>
          <w:color w:val="000000"/>
          <w:lang w:val="en-CA"/>
        </w:rPr>
        <w:fldChar w:fldCharType="end"/>
      </w:r>
      <w:r w:rsidR="004C2EA8">
        <w:rPr>
          <w:rFonts w:ascii="Times New Roman" w:hAnsi="Times New Roman" w:cs="Times New Roman"/>
          <w:color w:val="000000"/>
          <w:lang w:val="en-CA"/>
        </w:rPr>
        <w:t>.</w:t>
      </w:r>
      <w:r w:rsidR="0000354C">
        <w:rPr>
          <w:rFonts w:ascii="Times New Roman" w:hAnsi="Times New Roman" w:cs="Times New Roman"/>
          <w:color w:val="000000"/>
          <w:lang w:val="en-CA"/>
        </w:rPr>
        <w:t xml:space="preserve"> </w:t>
      </w:r>
      <w:r w:rsidR="00004D03">
        <w:rPr>
          <w:rFonts w:ascii="Times New Roman" w:hAnsi="Times New Roman" w:cs="Times New Roman"/>
          <w:color w:val="000000"/>
          <w:lang w:val="en-CA"/>
        </w:rPr>
        <w:t xml:space="preserve">During the breeding period, </w:t>
      </w:r>
      <w:r w:rsidR="009A7B7D">
        <w:rPr>
          <w:rFonts w:ascii="Times New Roman" w:hAnsi="Times New Roman" w:cs="Times New Roman"/>
          <w:color w:val="000000"/>
          <w:lang w:val="en-CA"/>
        </w:rPr>
        <w:t>the communication distance of</w:t>
      </w:r>
      <w:r w:rsidR="00004D03">
        <w:rPr>
          <w:rFonts w:ascii="Times New Roman" w:hAnsi="Times New Roman" w:cs="Times New Roman"/>
          <w:color w:val="000000"/>
          <w:lang w:val="en-CA"/>
        </w:rPr>
        <w:t xml:space="preserve"> white-crowned sparrow</w:t>
      </w:r>
      <w:r w:rsidR="000C3D4D">
        <w:rPr>
          <w:rFonts w:ascii="Times New Roman" w:hAnsi="Times New Roman" w:cs="Times New Roman"/>
          <w:color w:val="000000"/>
          <w:lang w:val="en-CA"/>
        </w:rPr>
        <w:t>s (</w:t>
      </w:r>
      <w:r w:rsidR="00C83465">
        <w:rPr>
          <w:rFonts w:ascii="Times New Roman" w:hAnsi="Times New Roman" w:cs="Times New Roman"/>
          <w:i/>
          <w:iCs/>
          <w:color w:val="000000"/>
          <w:lang w:val="en-CA"/>
        </w:rPr>
        <w:t>Zonotri</w:t>
      </w:r>
      <w:r w:rsidR="008C63D3">
        <w:rPr>
          <w:rFonts w:ascii="Times New Roman" w:hAnsi="Times New Roman" w:cs="Times New Roman"/>
          <w:i/>
          <w:iCs/>
          <w:color w:val="000000"/>
          <w:lang w:val="en-CA"/>
        </w:rPr>
        <w:t>chia leucophrys</w:t>
      </w:r>
      <w:r w:rsidR="008C63D3">
        <w:rPr>
          <w:rFonts w:ascii="Times New Roman" w:hAnsi="Times New Roman" w:cs="Times New Roman"/>
          <w:color w:val="000000"/>
          <w:lang w:val="en-CA"/>
        </w:rPr>
        <w:t>)</w:t>
      </w:r>
      <w:r w:rsidR="00004D03">
        <w:rPr>
          <w:rFonts w:ascii="Times New Roman" w:hAnsi="Times New Roman" w:cs="Times New Roman"/>
          <w:color w:val="000000"/>
          <w:lang w:val="en-CA"/>
        </w:rPr>
        <w:t xml:space="preserve"> in the San-Francisco Bay was highly predictive of its territory size, highlighting that in the urban landscape, noise pollution may drive songbirds </w:t>
      </w:r>
      <w:r w:rsidR="00B954AF">
        <w:rPr>
          <w:rFonts w:ascii="Times New Roman" w:hAnsi="Times New Roman" w:cs="Times New Roman"/>
          <w:color w:val="000000"/>
          <w:lang w:val="en-CA"/>
        </w:rPr>
        <w:t xml:space="preserve">into </w:t>
      </w:r>
      <w:r w:rsidR="00004D03">
        <w:rPr>
          <w:rFonts w:ascii="Times New Roman" w:hAnsi="Times New Roman" w:cs="Times New Roman"/>
          <w:color w:val="000000"/>
          <w:lang w:val="en-CA"/>
        </w:rPr>
        <w:t xml:space="preserve">smaller home ranges in the breeding season </w:t>
      </w:r>
      <w:r w:rsidR="005A727D">
        <w:rPr>
          <w:rFonts w:ascii="Times New Roman" w:hAnsi="Times New Roman" w:cs="Times New Roman"/>
          <w:color w:val="000000"/>
          <w:lang w:val="en-CA"/>
        </w:rPr>
        <w:fldChar w:fldCharType="begin"/>
      </w:r>
      <w:r w:rsidR="005A727D">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5A727D">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(Simberloff et al., 2023)</w:t>
      </w:r>
      <w:r w:rsidR="005A727D">
        <w:rPr>
          <w:rFonts w:ascii="Times New Roman" w:hAnsi="Times New Roman" w:cs="Times New Roman"/>
          <w:color w:val="000000"/>
          <w:lang w:val="en-CA"/>
        </w:rPr>
        <w:fldChar w:fldCharType="end"/>
      </w:r>
      <w:r w:rsidR="00004D03">
        <w:rPr>
          <w:rFonts w:ascii="Times New Roman" w:hAnsi="Times New Roman" w:cs="Times New Roman"/>
          <w:color w:val="000000"/>
          <w:lang w:val="en-CA"/>
        </w:rPr>
        <w:t xml:space="preserve">. </w:t>
      </w:r>
      <w:r w:rsidR="00B80DDA">
        <w:rPr>
          <w:rFonts w:ascii="Times New Roman" w:hAnsi="Times New Roman" w:cs="Times New Roman"/>
          <w:color w:val="000000"/>
          <w:lang w:val="en-CA"/>
        </w:rPr>
        <w:t>Birds</w:t>
      </w:r>
      <w:r w:rsidR="00A07C33">
        <w:rPr>
          <w:rFonts w:ascii="Times New Roman" w:hAnsi="Times New Roman" w:cs="Times New Roman"/>
          <w:color w:val="000000"/>
          <w:lang w:val="en-CA"/>
        </w:rPr>
        <w:t xml:space="preserve"> in urban environments </w:t>
      </w:r>
      <w:r w:rsidR="00B80DDA">
        <w:rPr>
          <w:rFonts w:ascii="Times New Roman" w:hAnsi="Times New Roman" w:cs="Times New Roman"/>
          <w:color w:val="000000"/>
          <w:lang w:val="en-CA"/>
        </w:rPr>
        <w:t xml:space="preserve">also </w:t>
      </w:r>
      <w:r w:rsidR="00E03CB1">
        <w:rPr>
          <w:rFonts w:ascii="Times New Roman" w:hAnsi="Times New Roman" w:cs="Times New Roman"/>
          <w:color w:val="000000"/>
          <w:lang w:val="en-CA"/>
        </w:rPr>
        <w:t>tend to be central foragers</w:t>
      </w:r>
      <w:r w:rsidR="008F173F">
        <w:rPr>
          <w:rFonts w:ascii="Times New Roman" w:hAnsi="Times New Roman" w:cs="Times New Roman"/>
          <w:color w:val="000000"/>
          <w:lang w:val="en-CA"/>
        </w:rPr>
        <w:t>, associated with a particular location, doing some back-and-forth between this central area and other foraging locations</w:t>
      </w:r>
      <w:r w:rsidR="006E4A33">
        <w:rPr>
          <w:rFonts w:ascii="Times New Roman" w:hAnsi="Times New Roman" w:cs="Times New Roman"/>
          <w:color w:val="000000"/>
          <w:lang w:val="en-CA"/>
        </w:rPr>
        <w:t xml:space="preserve"> </w:t>
      </w:r>
      <w:r w:rsidR="006E4A33">
        <w:rPr>
          <w:rFonts w:ascii="Times New Roman" w:hAnsi="Times New Roman" w:cs="Times New Roman"/>
          <w:color w:val="000000"/>
          <w:lang w:val="en-CA"/>
        </w:rPr>
        <w:fldChar w:fldCharType="begin"/>
      </w:r>
      <w:r w:rsidR="006E4A33">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006E4A33">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(Hahs et al., 2023)</w:t>
      </w:r>
      <w:r w:rsidR="006E4A33">
        <w:rPr>
          <w:rFonts w:ascii="Times New Roman" w:hAnsi="Times New Roman" w:cs="Times New Roman"/>
          <w:color w:val="000000"/>
          <w:lang w:val="en-CA"/>
        </w:rPr>
        <w:fldChar w:fldCharType="end"/>
      </w:r>
      <w:r w:rsidR="008F173F">
        <w:rPr>
          <w:rFonts w:ascii="Times New Roman" w:hAnsi="Times New Roman" w:cs="Times New Roman"/>
          <w:color w:val="000000"/>
          <w:lang w:val="en-CA"/>
        </w:rPr>
        <w:t>.</w:t>
      </w:r>
      <w:r w:rsidR="00417A77">
        <w:rPr>
          <w:rFonts w:ascii="Times New Roman" w:hAnsi="Times New Roman" w:cs="Times New Roman"/>
          <w:color w:val="000000"/>
          <w:lang w:val="en-CA"/>
        </w:rPr>
        <w:t xml:space="preserve"> </w:t>
      </w:r>
      <w:r w:rsidR="0000354C">
        <w:rPr>
          <w:rFonts w:ascii="Times New Roman" w:hAnsi="Times New Roman" w:cs="Times New Roman"/>
          <w:color w:val="000000"/>
          <w:lang w:val="en-CA"/>
        </w:rPr>
        <w:t xml:space="preserve">However, </w:t>
      </w:r>
      <w:r w:rsidR="00B80DDA">
        <w:rPr>
          <w:rFonts w:ascii="Times New Roman" w:hAnsi="Times New Roman" w:cs="Times New Roman"/>
          <w:color w:val="000000"/>
          <w:lang w:val="en-CA"/>
        </w:rPr>
        <w:t>there are exceptions</w:t>
      </w:r>
      <w:r w:rsidR="002B1C5E">
        <w:rPr>
          <w:rFonts w:ascii="Times New Roman" w:hAnsi="Times New Roman" w:cs="Times New Roman"/>
          <w:color w:val="000000"/>
          <w:lang w:val="en-CA"/>
        </w:rPr>
        <w:t>. House</w:t>
      </w:r>
      <w:r w:rsidR="0000354C">
        <w:rPr>
          <w:rFonts w:ascii="Times New Roman" w:hAnsi="Times New Roman" w:cs="Times New Roman"/>
          <w:color w:val="000000"/>
          <w:lang w:val="en-CA"/>
        </w:rPr>
        <w:t xml:space="preserve"> </w:t>
      </w:r>
      <w:commentRangeStart w:id="160"/>
      <w:r w:rsidR="0000354C">
        <w:rPr>
          <w:rFonts w:ascii="Times New Roman" w:hAnsi="Times New Roman" w:cs="Times New Roman"/>
          <w:color w:val="000000"/>
          <w:lang w:val="en-CA"/>
        </w:rPr>
        <w:t xml:space="preserve">sparrows </w:t>
      </w:r>
      <w:commentRangeEnd w:id="160"/>
      <w:r>
        <w:rPr>
          <w:rStyle w:val="CommentReference"/>
        </w:rPr>
        <w:commentReference w:id="160"/>
      </w:r>
      <w:r w:rsidR="00814004">
        <w:rPr>
          <w:rFonts w:ascii="Times New Roman" w:hAnsi="Times New Roman" w:cs="Times New Roman"/>
          <w:color w:val="000000"/>
          <w:lang w:val="en-CA"/>
        </w:rPr>
        <w:t>(</w:t>
      </w:r>
      <w:r w:rsidR="00814004">
        <w:rPr>
          <w:rFonts w:ascii="Times New Roman" w:hAnsi="Times New Roman" w:cs="Times New Roman"/>
          <w:i/>
          <w:iCs/>
          <w:color w:val="000000"/>
          <w:lang w:val="en-CA"/>
        </w:rPr>
        <w:t xml:space="preserve">Passer </w:t>
      </w:r>
      <w:r w:rsidR="00814004" w:rsidRPr="0086140B">
        <w:rPr>
          <w:rFonts w:ascii="Times New Roman" w:hAnsi="Times New Roman" w:cs="Times New Roman"/>
          <w:i/>
          <w:iCs/>
          <w:color w:val="000000"/>
          <w:lang w:val="en-CA"/>
        </w:rPr>
        <w:t>domesticus</w:t>
      </w:r>
      <w:r w:rsidR="001873FD">
        <w:rPr>
          <w:rFonts w:ascii="Times New Roman" w:hAnsi="Times New Roman" w:cs="Times New Roman"/>
          <w:color w:val="000000"/>
          <w:lang w:val="en-CA"/>
        </w:rPr>
        <w:t>)</w:t>
      </w:r>
      <w:r w:rsidR="0086140B">
        <w:rPr>
          <w:rFonts w:ascii="Times New Roman" w:hAnsi="Times New Roman" w:cs="Times New Roman"/>
          <w:color w:val="000000"/>
          <w:lang w:val="en-CA"/>
        </w:rPr>
        <w:t xml:space="preserve"> </w:t>
      </w:r>
      <w:r w:rsidR="0000354C" w:rsidRPr="001873FD">
        <w:rPr>
          <w:rFonts w:ascii="Times New Roman" w:hAnsi="Times New Roman" w:cs="Times New Roman"/>
          <w:color w:val="000000"/>
          <w:lang w:val="en-CA"/>
        </w:rPr>
        <w:t>in</w:t>
      </w:r>
      <w:r w:rsidR="0000354C">
        <w:rPr>
          <w:rFonts w:ascii="Times New Roman" w:hAnsi="Times New Roman" w:cs="Times New Roman"/>
          <w:color w:val="000000"/>
          <w:lang w:val="en-CA"/>
        </w:rPr>
        <w:t xml:space="preserve"> </w:t>
      </w:r>
      <w:r w:rsidR="002B1C5E">
        <w:rPr>
          <w:rFonts w:ascii="Times New Roman" w:hAnsi="Times New Roman" w:cs="Times New Roman"/>
          <w:color w:val="000000"/>
          <w:lang w:val="en-CA"/>
        </w:rPr>
        <w:t xml:space="preserve">urban locations in </w:t>
      </w:r>
      <w:r w:rsidR="00476E4C">
        <w:rPr>
          <w:rFonts w:ascii="Times New Roman" w:hAnsi="Times New Roman" w:cs="Times New Roman"/>
          <w:color w:val="000000"/>
          <w:lang w:val="en-CA"/>
        </w:rPr>
        <w:t xml:space="preserve">South Bohemia, </w:t>
      </w:r>
      <w:r w:rsidR="00476E4C">
        <w:rPr>
          <w:rFonts w:ascii="Times New Roman" w:hAnsi="Times New Roman" w:cs="Times New Roman"/>
          <w:color w:val="000000"/>
          <w:lang w:val="en-CA"/>
        </w:rPr>
        <w:lastRenderedPageBreak/>
        <w:t xml:space="preserve">Czech Republic, </w:t>
      </w:r>
      <w:r w:rsidR="003274F8">
        <w:rPr>
          <w:rFonts w:ascii="Times New Roman" w:hAnsi="Times New Roman" w:cs="Times New Roman"/>
          <w:color w:val="000000"/>
          <w:lang w:val="en-CA"/>
        </w:rPr>
        <w:t xml:space="preserve">had larger foraging areas and </w:t>
      </w:r>
      <w:r w:rsidR="00AC34B6">
        <w:rPr>
          <w:rFonts w:ascii="Times New Roman" w:hAnsi="Times New Roman" w:cs="Times New Roman"/>
          <w:color w:val="000000"/>
          <w:lang w:val="en-CA"/>
        </w:rPr>
        <w:t>flew</w:t>
      </w:r>
      <w:r w:rsidR="003274F8">
        <w:rPr>
          <w:rFonts w:ascii="Times New Roman" w:hAnsi="Times New Roman" w:cs="Times New Roman"/>
          <w:color w:val="000000"/>
          <w:lang w:val="en-CA"/>
        </w:rPr>
        <w:t xml:space="preserve"> greater distances to get food </w:t>
      </w:r>
      <w:r w:rsidR="003274F8">
        <w:rPr>
          <w:rFonts w:ascii="Times New Roman" w:hAnsi="Times New Roman" w:cs="Times New Roman"/>
          <w:color w:val="000000"/>
          <w:lang w:val="en-CA"/>
        </w:rPr>
        <w:fldChar w:fldCharType="begin"/>
      </w:r>
      <w:r w:rsidR="003274F8">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3274F8">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(Havlíček et al., 2022)</w:t>
      </w:r>
      <w:r w:rsidR="003274F8">
        <w:rPr>
          <w:rFonts w:ascii="Times New Roman" w:hAnsi="Times New Roman" w:cs="Times New Roman"/>
          <w:color w:val="000000"/>
          <w:lang w:val="en-CA"/>
        </w:rPr>
        <w:fldChar w:fldCharType="end"/>
      </w:r>
      <w:r w:rsidR="003274F8">
        <w:rPr>
          <w:rFonts w:ascii="Times New Roman" w:hAnsi="Times New Roman" w:cs="Times New Roman"/>
          <w:color w:val="000000"/>
          <w:lang w:val="en-CA"/>
        </w:rPr>
        <w:t>.</w:t>
      </w:r>
      <w:r w:rsidR="00923C33">
        <w:rPr>
          <w:rFonts w:ascii="Times New Roman" w:hAnsi="Times New Roman" w:cs="Times New Roman"/>
          <w:color w:val="000000"/>
          <w:lang w:val="en-CA"/>
        </w:rPr>
        <w:t xml:space="preserve"> </w:t>
      </w:r>
      <w:r w:rsidR="00AC34B6">
        <w:rPr>
          <w:rFonts w:ascii="Times New Roman" w:hAnsi="Times New Roman" w:cs="Times New Roman"/>
          <w:color w:val="000000"/>
          <w:lang w:val="en-CA"/>
        </w:rPr>
        <w:t>House</w:t>
      </w:r>
      <w:r w:rsidR="003274F8">
        <w:rPr>
          <w:rFonts w:ascii="Times New Roman" w:hAnsi="Times New Roman" w:cs="Times New Roman"/>
          <w:color w:val="000000"/>
          <w:lang w:val="en-CA"/>
        </w:rPr>
        <w:t xml:space="preserve"> sparrows selected sites such as storage areas or poultry holding, which are both associated with easier food, of poor quality</w:t>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 xml:space="preserve">. </w:t>
      </w:r>
      <w:r w:rsidR="006925F0">
        <w:rPr>
          <w:rFonts w:ascii="Times New Roman" w:hAnsi="Times New Roman" w:cs="Times New Roman"/>
          <w:color w:val="000000"/>
          <w:lang w:val="en-CA"/>
        </w:rPr>
        <w:t xml:space="preserve">Thus, </w:t>
      </w:r>
      <w:r w:rsidR="00402114">
        <w:rPr>
          <w:rFonts w:ascii="Times New Roman" w:hAnsi="Times New Roman" w:cs="Times New Roman"/>
          <w:color w:val="000000"/>
          <w:lang w:val="en-CA"/>
        </w:rPr>
        <w:t>natural food source</w:t>
      </w:r>
      <w:r w:rsidR="002D1816">
        <w:rPr>
          <w:rFonts w:ascii="Times New Roman" w:hAnsi="Times New Roman" w:cs="Times New Roman"/>
          <w:color w:val="000000"/>
          <w:lang w:val="en-CA"/>
        </w:rPr>
        <w:t xml:space="preserve"> for house sparrows</w:t>
      </w:r>
      <w:r w:rsidR="00402114">
        <w:rPr>
          <w:rFonts w:ascii="Times New Roman" w:hAnsi="Times New Roman" w:cs="Times New Roman"/>
          <w:color w:val="000000"/>
          <w:lang w:val="en-CA"/>
        </w:rPr>
        <w:t xml:space="preserve"> are scarce and scattered in the urban landscape, driving the sparrows to forage in </w:t>
      </w:r>
      <w:commentRangeStart w:id="161"/>
      <w:r w:rsidR="00402114">
        <w:rPr>
          <w:rFonts w:ascii="Times New Roman" w:hAnsi="Times New Roman" w:cs="Times New Roman"/>
          <w:color w:val="000000"/>
          <w:lang w:val="en-CA"/>
        </w:rPr>
        <w:t xml:space="preserve">larger </w:t>
      </w:r>
      <w:r w:rsidR="002A4B59">
        <w:rPr>
          <w:rFonts w:ascii="Times New Roman" w:hAnsi="Times New Roman" w:cs="Times New Roman"/>
          <w:color w:val="000000"/>
          <w:lang w:val="en-CA"/>
        </w:rPr>
        <w:t>territories</w:t>
      </w:r>
      <w:commentRangeEnd w:id="161"/>
      <w:r>
        <w:rPr>
          <w:rStyle w:val="CommentReference"/>
        </w:rPr>
        <w:commentReference w:id="161"/>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w:t>
      </w:r>
    </w:p>
    <w:p w14:paraId="1AD9B41F" w14:textId="0AC140F0" w:rsidR="00BE0232" w:rsidRDefault="00382A64"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BE0232">
        <w:rPr>
          <w:rFonts w:ascii="Times New Roman" w:hAnsi="Times New Roman" w:cs="Times New Roman"/>
          <w:color w:val="000000"/>
          <w:lang w:val="en-CA"/>
        </w:rPr>
        <w:tab/>
      </w:r>
      <w:r w:rsidR="00C7367A">
        <w:rPr>
          <w:rFonts w:ascii="Times New Roman" w:hAnsi="Times New Roman" w:cs="Times New Roman"/>
          <w:color w:val="000000"/>
          <w:lang w:val="en-CA"/>
        </w:rPr>
        <w:t xml:space="preserve">Habitat use in the city can </w:t>
      </w:r>
      <w:r w:rsidR="004B2FCA">
        <w:rPr>
          <w:rFonts w:ascii="Times New Roman" w:hAnsi="Times New Roman" w:cs="Times New Roman"/>
          <w:color w:val="000000"/>
          <w:lang w:val="en-CA"/>
        </w:rPr>
        <w:t>differ significantly</w:t>
      </w:r>
      <w:r w:rsidR="00BC19A8">
        <w:rPr>
          <w:rFonts w:ascii="Times New Roman" w:hAnsi="Times New Roman" w:cs="Times New Roman"/>
          <w:color w:val="000000"/>
          <w:lang w:val="en-CA"/>
        </w:rPr>
        <w:t xml:space="preserve"> from that in rural environments, even within a single species</w:t>
      </w:r>
      <w:r w:rsidR="00D77FB4">
        <w:rPr>
          <w:rFonts w:ascii="Times New Roman" w:hAnsi="Times New Roman" w:cs="Times New Roman"/>
          <w:color w:val="000000"/>
          <w:lang w:val="en-CA"/>
        </w:rPr>
        <w:t>.</w:t>
      </w:r>
      <w:r w:rsidR="00BC19A8">
        <w:rPr>
          <w:rFonts w:ascii="Times New Roman" w:hAnsi="Times New Roman" w:cs="Times New Roman"/>
          <w:color w:val="000000"/>
          <w:lang w:val="en-CA"/>
        </w:rPr>
        <w:t xml:space="preserve"> These differences can reflect the </w:t>
      </w:r>
      <w:r w:rsidR="00402BA2">
        <w:rPr>
          <w:rFonts w:ascii="Times New Roman" w:hAnsi="Times New Roman" w:cs="Times New Roman"/>
          <w:color w:val="000000"/>
          <w:lang w:val="en-CA"/>
        </w:rPr>
        <w:t xml:space="preserve">hierarchical habitat selection, introduced by Johnson </w:t>
      </w:r>
      <w:r w:rsidR="00B906A1">
        <w:rPr>
          <w:rFonts w:ascii="Times New Roman" w:hAnsi="Times New Roman" w:cs="Times New Roman"/>
          <w:color w:val="000000"/>
          <w:lang w:val="en-CA"/>
        </w:rPr>
        <w:fldChar w:fldCharType="begin"/>
      </w:r>
      <w:r w:rsidR="00B906A1">
        <w:rPr>
          <w:rFonts w:ascii="Times New Roman" w:hAnsi="Times New Roman" w:cs="Times New Roman"/>
          <w:color w:val="000000"/>
          <w:lang w:val="en-CA"/>
        </w:rPr>
        <w:instrText xml:space="preserve"> ADDIN ZOTERO_ITEM CSL_CITATION {"citationID":"WgyBPas9","properties":{"formattedCitation":"(1980)","plainCitation":"(1980)","noteIndex":0},"citationItems":[{"id":1154,"uris":["http://zotero.org/users/16770306/items/A28N67AC"],"itemData":{"id":1154,"type":"article-journal","abstract":"Modern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00B906A1">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(1980)</w:t>
      </w:r>
      <w:r w:rsidR="00B906A1">
        <w:rPr>
          <w:rFonts w:ascii="Times New Roman" w:hAnsi="Times New Roman" w:cs="Times New Roman"/>
          <w:color w:val="000000"/>
          <w:lang w:val="en-CA"/>
        </w:rPr>
        <w:fldChar w:fldCharType="end"/>
      </w:r>
      <w:r w:rsidR="00B906A1">
        <w:rPr>
          <w:rFonts w:ascii="Times New Roman" w:hAnsi="Times New Roman" w:cs="Times New Roman"/>
          <w:color w:val="000000"/>
          <w:lang w:val="en-CA"/>
        </w:rPr>
        <w:t xml:space="preserve">, </w:t>
      </w:r>
      <w:r w:rsidR="00402BA2">
        <w:rPr>
          <w:rFonts w:ascii="Times New Roman" w:hAnsi="Times New Roman" w:cs="Times New Roman"/>
          <w:color w:val="000000"/>
          <w:lang w:val="en-CA"/>
        </w:rPr>
        <w:t xml:space="preserve">where he suggests animals </w:t>
      </w:r>
      <w:r w:rsidR="00B05EC6">
        <w:rPr>
          <w:rFonts w:ascii="Times New Roman" w:hAnsi="Times New Roman" w:cs="Times New Roman"/>
          <w:color w:val="000000"/>
          <w:lang w:val="en-CA"/>
        </w:rPr>
        <w:t>can select their habitat at multiple spatial scales—from a geographic range (first order), to the home range of an individual withi</w:t>
      </w:r>
      <w:r w:rsidR="00FA533E">
        <w:rPr>
          <w:rFonts w:ascii="Times New Roman" w:hAnsi="Times New Roman" w:cs="Times New Roman"/>
          <w:color w:val="000000"/>
          <w:lang w:val="en-CA"/>
        </w:rPr>
        <w:t>n an area (second order), all the way to the selection of specific patches for daily activities (third and fourth orders).</w:t>
      </w:r>
      <w:r w:rsidR="00784108">
        <w:rPr>
          <w:rFonts w:ascii="Times New Roman" w:hAnsi="Times New Roman" w:cs="Times New Roman"/>
          <w:color w:val="000000"/>
          <w:lang w:val="en-CA"/>
        </w:rPr>
        <w:t xml:space="preserve"> In the urban context part of those decisions are influenced by novel pressures such as human disturbances, artificial structures and altered resource availability.</w:t>
      </w:r>
      <w:r w:rsidR="002969B3">
        <w:rPr>
          <w:rFonts w:ascii="Times New Roman" w:hAnsi="Times New Roman" w:cs="Times New Roman"/>
          <w:color w:val="000000"/>
          <w:lang w:val="en-CA"/>
        </w:rPr>
        <w:t xml:space="preserve"> </w:t>
      </w:r>
      <w:commentRangeStart w:id="162"/>
      <w:r w:rsidR="002969B3">
        <w:rPr>
          <w:rFonts w:ascii="Times New Roman" w:hAnsi="Times New Roman" w:cs="Times New Roman"/>
          <w:color w:val="000000"/>
          <w:lang w:val="en-CA"/>
        </w:rPr>
        <w:t xml:space="preserve">Resource Selection Functions (RSFs) offer a </w:t>
      </w:r>
      <w:r w:rsidR="00A82B72">
        <w:rPr>
          <w:rFonts w:ascii="Times New Roman" w:hAnsi="Times New Roman" w:cs="Times New Roman"/>
          <w:color w:val="000000"/>
          <w:lang w:val="en-CA"/>
        </w:rPr>
        <w:t>quantitative method of assessing habitat preferences by modelling the probability of use of a specific habitat compared t</w:t>
      </w:r>
      <w:r w:rsidR="00017DBC">
        <w:rPr>
          <w:rFonts w:ascii="Times New Roman" w:hAnsi="Times New Roman" w:cs="Times New Roman"/>
          <w:color w:val="000000"/>
          <w:lang w:val="en-CA"/>
        </w:rPr>
        <w:t>o what habitat is available.</w:t>
      </w:r>
      <w:r w:rsidR="00D77FB4">
        <w:rPr>
          <w:rFonts w:ascii="Times New Roman" w:hAnsi="Times New Roman" w:cs="Times New Roman"/>
          <w:color w:val="000000"/>
          <w:lang w:val="en-CA"/>
        </w:rPr>
        <w:t xml:space="preserve"> </w:t>
      </w:r>
      <w:commentRangeEnd w:id="162"/>
      <w:r w:rsidR="002E144A">
        <w:rPr>
          <w:rStyle w:val="CommentReference"/>
        </w:rPr>
        <w:commentReference w:id="162"/>
      </w:r>
      <w:r w:rsidR="009F6002">
        <w:rPr>
          <w:rFonts w:ascii="Times New Roman" w:hAnsi="Times New Roman" w:cs="Times New Roman"/>
          <w:color w:val="000000"/>
          <w:lang w:val="en-CA"/>
        </w:rPr>
        <w:t xml:space="preserve">This approach allows researchers to detect shifts in preference along an urbanization gradient. </w:t>
      </w:r>
      <w:r w:rsidR="00197E55">
        <w:rPr>
          <w:rFonts w:ascii="Times New Roman" w:hAnsi="Times New Roman" w:cs="Times New Roman"/>
          <w:color w:val="000000"/>
          <w:lang w:val="en-CA"/>
        </w:rPr>
        <w:t xml:space="preserve">For </w:t>
      </w:r>
      <w:r w:rsidR="009F6002">
        <w:rPr>
          <w:rFonts w:ascii="Times New Roman" w:hAnsi="Times New Roman" w:cs="Times New Roman"/>
          <w:color w:val="000000"/>
          <w:lang w:val="en-CA"/>
        </w:rPr>
        <w:t>instance</w:t>
      </w:r>
      <w:r w:rsidR="00197E55">
        <w:rPr>
          <w:rFonts w:ascii="Times New Roman" w:hAnsi="Times New Roman" w:cs="Times New Roman"/>
          <w:color w:val="000000"/>
          <w:lang w:val="en-CA"/>
        </w:rPr>
        <w:t>, r</w:t>
      </w:r>
      <w:r w:rsidR="00EC00CC">
        <w:rPr>
          <w:rFonts w:ascii="Times New Roman" w:hAnsi="Times New Roman" w:cs="Times New Roman"/>
          <w:color w:val="000000"/>
          <w:lang w:val="en-CA"/>
        </w:rPr>
        <w:t>esearch across an urban-rural gradient in C</w:t>
      </w:r>
      <w:r w:rsidR="00CC70CA">
        <w:rPr>
          <w:rFonts w:ascii="Times New Roman" w:hAnsi="Times New Roman" w:cs="Times New Roman"/>
          <w:color w:val="000000"/>
          <w:lang w:val="en-CA"/>
        </w:rPr>
        <w:t>zech Republic showed that Eurasian magpies (</w:t>
      </w:r>
      <w:r w:rsidR="00CC70CA" w:rsidRPr="50E2D5E8">
        <w:rPr>
          <w:rFonts w:ascii="Times New Roman" w:hAnsi="Times New Roman" w:cs="Times New Roman"/>
          <w:i/>
          <w:iCs/>
          <w:color w:val="000000"/>
          <w:lang w:val="en-CA"/>
        </w:rPr>
        <w:t>Pica pica</w:t>
      </w:r>
      <w:r w:rsidR="00CC70CA" w:rsidRPr="50E2D5E8">
        <w:rPr>
          <w:rFonts w:ascii="Times New Roman" w:hAnsi="Times New Roman" w:cs="Times New Roman"/>
          <w:color w:val="000000"/>
          <w:lang w:val="en-CA"/>
        </w:rPr>
        <w:t>)</w:t>
      </w:r>
      <w:r w:rsidR="00B2295B">
        <w:rPr>
          <w:rFonts w:ascii="Times New Roman" w:hAnsi="Times New Roman" w:cs="Times New Roman"/>
          <w:color w:val="000000"/>
          <w:lang w:val="en-CA"/>
        </w:rPr>
        <w:t xml:space="preserve"> </w:t>
      </w:r>
      <w:r w:rsidR="003F1E52">
        <w:rPr>
          <w:rFonts w:ascii="Times New Roman" w:hAnsi="Times New Roman" w:cs="Times New Roman"/>
          <w:color w:val="000000"/>
          <w:lang w:val="en-CA"/>
        </w:rPr>
        <w:t>tend to nest higher in the tree canopy in the city centre, compared to</w:t>
      </w:r>
      <w:r w:rsidR="00D54E3B">
        <w:rPr>
          <w:rFonts w:ascii="Times New Roman" w:hAnsi="Times New Roman" w:cs="Times New Roman"/>
          <w:color w:val="000000"/>
          <w:lang w:val="en-CA"/>
        </w:rPr>
        <w:t xml:space="preserve"> counterparts nesting in a more rural setting</w:t>
      </w:r>
      <w:r w:rsidR="002B0D57">
        <w:rPr>
          <w:rFonts w:ascii="Times New Roman" w:hAnsi="Times New Roman" w:cs="Times New Roman"/>
          <w:color w:val="000000"/>
          <w:lang w:val="en-CA"/>
        </w:rPr>
        <w:t xml:space="preserve"> </w:t>
      </w:r>
      <w:r w:rsidR="002B0D57">
        <w:rPr>
          <w:rFonts w:ascii="Times New Roman" w:hAnsi="Times New Roman" w:cs="Times New Roman"/>
          <w:color w:val="000000"/>
          <w:lang w:val="en-CA"/>
        </w:rPr>
        <w:fldChar w:fldCharType="begin"/>
      </w:r>
      <w:r w:rsidR="002B0D57">
        <w:rPr>
          <w:rFonts w:ascii="Times New Roman" w:hAnsi="Times New Roman" w:cs="Times New Roman"/>
          <w:color w:val="000000"/>
          <w:lang w:val="en-CA"/>
        </w:rPr>
        <w:instrText xml:space="preserve"> ADDIN ZOTERO_ITEM CSL_CITATION {"citationID":"vKW65p9E","properties":{"formattedCitation":"(\\uc0\\u352{}\\uc0\\u225{}lek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002B0D57">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(Šálek et al., 2020)</w:t>
      </w:r>
      <w:r w:rsidR="002B0D57">
        <w:rPr>
          <w:rFonts w:ascii="Times New Roman" w:hAnsi="Times New Roman" w:cs="Times New Roman"/>
          <w:color w:val="000000"/>
          <w:lang w:val="en-CA"/>
        </w:rPr>
        <w:fldChar w:fldCharType="end"/>
      </w:r>
      <w:r w:rsidR="00C3660A">
        <w:rPr>
          <w:rFonts w:ascii="Times New Roman" w:hAnsi="Times New Roman" w:cs="Times New Roman"/>
          <w:color w:val="000000"/>
          <w:lang w:val="en-CA"/>
        </w:rPr>
        <w:t xml:space="preserve">. </w:t>
      </w:r>
      <w:r w:rsidR="00865E72">
        <w:rPr>
          <w:rFonts w:ascii="Times New Roman" w:hAnsi="Times New Roman" w:cs="Times New Roman"/>
          <w:color w:val="000000"/>
          <w:lang w:val="en-CA"/>
        </w:rPr>
        <w:t>Higher nesting locations may be a way for the magpies to counteract</w:t>
      </w:r>
      <w:r w:rsidR="00C974DA">
        <w:rPr>
          <w:rFonts w:ascii="Times New Roman" w:hAnsi="Times New Roman" w:cs="Times New Roman"/>
          <w:color w:val="000000"/>
          <w:lang w:val="en-CA"/>
        </w:rPr>
        <w:t xml:space="preserve"> urban-related</w:t>
      </w:r>
      <w:r w:rsidR="00865E72">
        <w:rPr>
          <w:rFonts w:ascii="Times New Roman" w:hAnsi="Times New Roman" w:cs="Times New Roman"/>
          <w:color w:val="000000"/>
          <w:lang w:val="en-CA"/>
        </w:rPr>
        <w:t xml:space="preserve"> disturbances such as noise</w:t>
      </w:r>
      <w:r w:rsidR="00C974DA">
        <w:rPr>
          <w:rFonts w:ascii="Times New Roman" w:hAnsi="Times New Roman" w:cs="Times New Roman"/>
          <w:color w:val="000000"/>
          <w:lang w:val="en-CA"/>
        </w:rPr>
        <w:t xml:space="preserve"> or lights</w:t>
      </w:r>
      <w:r w:rsidR="00C3660A">
        <w:rPr>
          <w:rFonts w:ascii="Times New Roman" w:hAnsi="Times New Roman" w:cs="Times New Roman"/>
          <w:color w:val="000000"/>
          <w:lang w:val="en-CA"/>
        </w:rPr>
        <w:t xml:space="preserve"> </w:t>
      </w:r>
      <w:r w:rsidR="00C3660A">
        <w:rPr>
          <w:rFonts w:ascii="Times New Roman" w:hAnsi="Times New Roman" w:cs="Times New Roman"/>
          <w:color w:val="000000"/>
          <w:lang w:val="en-CA"/>
        </w:rPr>
        <w:fldChar w:fldCharType="begin"/>
      </w:r>
      <w:r w:rsidR="002B0D57">
        <w:rPr>
          <w:rFonts w:ascii="Times New Roman" w:hAnsi="Times New Roman" w:cs="Times New Roman"/>
          <w:color w:val="000000"/>
          <w:lang w:val="en-CA"/>
        </w:rPr>
        <w:instrText xml:space="preserve"> ADDIN ZOTERO_ITEM CSL_CITATION {"citationID":"oipfWAc3","properties":{"formattedCitation":"(\\uc0\\u352{}\\uc0\\u225{}lek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00C3660A">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(Šálek et al., 2020)</w:t>
      </w:r>
      <w:r w:rsidR="00C3660A">
        <w:rPr>
          <w:rFonts w:ascii="Times New Roman" w:hAnsi="Times New Roman" w:cs="Times New Roman"/>
          <w:color w:val="000000"/>
          <w:lang w:val="en-CA"/>
        </w:rPr>
        <w:fldChar w:fldCharType="end"/>
      </w:r>
      <w:r w:rsidR="00C3660A">
        <w:rPr>
          <w:rFonts w:ascii="Times New Roman" w:hAnsi="Times New Roman" w:cs="Times New Roman"/>
          <w:color w:val="000000"/>
          <w:lang w:val="en-CA"/>
        </w:rPr>
        <w:t>.</w:t>
      </w:r>
      <w:r w:rsidR="00C974DA">
        <w:rPr>
          <w:rFonts w:ascii="Times New Roman" w:hAnsi="Times New Roman" w:cs="Times New Roman"/>
          <w:color w:val="000000"/>
          <w:lang w:val="en-CA"/>
        </w:rPr>
        <w:t xml:space="preserve"> </w:t>
      </w:r>
      <w:r w:rsidR="005102B9">
        <w:rPr>
          <w:rFonts w:ascii="Times New Roman" w:hAnsi="Times New Roman" w:cs="Times New Roman"/>
          <w:color w:val="000000"/>
          <w:lang w:val="en-CA"/>
        </w:rPr>
        <w:t xml:space="preserve">In </w:t>
      </w:r>
      <w:r w:rsidR="008278C8">
        <w:rPr>
          <w:rFonts w:ascii="Times New Roman" w:hAnsi="Times New Roman" w:cs="Times New Roman"/>
          <w:color w:val="000000"/>
          <w:lang w:val="en-CA"/>
        </w:rPr>
        <w:t xml:space="preserve">a study comparing nesting behaviour of dark-eyed juncos </w:t>
      </w:r>
      <w:r w:rsidR="00570B5E">
        <w:rPr>
          <w:rFonts w:ascii="Times New Roman" w:hAnsi="Times New Roman" w:cs="Times New Roman"/>
          <w:color w:val="000000"/>
          <w:lang w:val="en-CA"/>
        </w:rPr>
        <w:t>(</w:t>
      </w:r>
      <w:r w:rsidR="00570B5E">
        <w:rPr>
          <w:rFonts w:ascii="Times New Roman" w:hAnsi="Times New Roman" w:cs="Times New Roman"/>
          <w:i/>
          <w:iCs/>
          <w:color w:val="000000"/>
          <w:lang w:val="en-CA"/>
        </w:rPr>
        <w:t>Junco hyemalis</w:t>
      </w:r>
      <w:r w:rsidR="00570B5E">
        <w:rPr>
          <w:rFonts w:ascii="Times New Roman" w:hAnsi="Times New Roman" w:cs="Times New Roman"/>
          <w:color w:val="000000"/>
          <w:lang w:val="en-CA"/>
        </w:rPr>
        <w:t>)</w:t>
      </w:r>
      <w:r w:rsidR="00975ABA">
        <w:rPr>
          <w:rFonts w:ascii="Times New Roman" w:hAnsi="Times New Roman" w:cs="Times New Roman"/>
          <w:color w:val="000000"/>
          <w:lang w:val="en-CA"/>
        </w:rPr>
        <w:t xml:space="preserve"> in Los Angeles and San-Diego (United States),</w:t>
      </w:r>
      <w:r w:rsidR="0087460A">
        <w:rPr>
          <w:rFonts w:ascii="Times New Roman" w:hAnsi="Times New Roman" w:cs="Times New Roman"/>
          <w:color w:val="000000"/>
          <w:lang w:val="en-CA"/>
        </w:rPr>
        <w:t xml:space="preserve"> juncos that placed their nests in an ecologically novel location (off-ground and on artificial surfaces) were shown to have increased fitness</w:t>
      </w:r>
      <w:r w:rsidR="00F20CC8">
        <w:rPr>
          <w:rFonts w:ascii="Times New Roman" w:hAnsi="Times New Roman" w:cs="Times New Roman"/>
          <w:color w:val="000000"/>
          <w:lang w:val="en-CA"/>
        </w:rPr>
        <w:t xml:space="preserve"> </w:t>
      </w:r>
      <w:r w:rsidR="00F20CC8">
        <w:rPr>
          <w:rFonts w:ascii="Times New Roman" w:hAnsi="Times New Roman" w:cs="Times New Roman"/>
          <w:color w:val="000000"/>
          <w:lang w:val="en-CA"/>
        </w:rPr>
        <w:fldChar w:fldCharType="begin"/>
      </w:r>
      <w:r w:rsidR="00F20CC8">
        <w:rPr>
          <w:rFonts w:ascii="Times New Roman" w:hAnsi="Times New Roman" w:cs="Times New Roman"/>
          <w:color w:val="000000"/>
          <w:lang w:val="en-CA"/>
        </w:rPr>
        <w:instrText xml:space="preserve"> ADDIN ZOTERO_ITEM CSL_CITATION {"citationID":"gOjbVv3b","properties":{"formattedCitation":"(Bressler et al., 2020)","plainCitation":"(Bressler et al., 2020)","noteIndex":0},"citationItems":[{"id":1163,"uris":["http://zotero.org/users/16770306/items/THNAC3XX"],"itemData":{"id":1163,"type":"article-journal","abstract":"Phenotypic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J."}],"issued":{"date-parts":[["2020",12,23]]}}}],"schema":"https://github.com/citation-style-language/schema/raw/master/csl-citation.json"} </w:instrText>
      </w:r>
      <w:r w:rsidR="00F20CC8">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(Bressler et al., 2020)</w:t>
      </w:r>
      <w:r w:rsidR="00F20CC8">
        <w:rPr>
          <w:rFonts w:ascii="Times New Roman" w:hAnsi="Times New Roman" w:cs="Times New Roman"/>
          <w:color w:val="000000"/>
          <w:lang w:val="en-CA"/>
        </w:rPr>
        <w:fldChar w:fldCharType="end"/>
      </w:r>
      <w:r w:rsidR="00F20CC8">
        <w:rPr>
          <w:rFonts w:ascii="Times New Roman" w:hAnsi="Times New Roman" w:cs="Times New Roman"/>
          <w:color w:val="000000"/>
          <w:lang w:val="en-CA"/>
        </w:rPr>
        <w:t>.</w:t>
      </w:r>
      <w:r w:rsidR="00F0166E">
        <w:rPr>
          <w:rFonts w:ascii="Times New Roman" w:hAnsi="Times New Roman" w:cs="Times New Roman"/>
          <w:color w:val="000000"/>
          <w:lang w:val="en-CA"/>
        </w:rPr>
        <w:t xml:space="preserve"> Another example is how peregrine falcons (</w:t>
      </w:r>
      <w:r w:rsidR="00F0166E">
        <w:rPr>
          <w:rFonts w:ascii="Times New Roman" w:hAnsi="Times New Roman" w:cs="Times New Roman"/>
          <w:i/>
          <w:iCs/>
          <w:color w:val="000000"/>
          <w:lang w:val="en-CA"/>
        </w:rPr>
        <w:t>Falco peregrinus</w:t>
      </w:r>
      <w:r w:rsidR="00F0166E">
        <w:rPr>
          <w:rFonts w:ascii="Times New Roman" w:hAnsi="Times New Roman" w:cs="Times New Roman"/>
          <w:color w:val="000000"/>
          <w:lang w:val="en-CA"/>
        </w:rPr>
        <w:t>)</w:t>
      </w:r>
      <w:r w:rsidR="00740DB1">
        <w:rPr>
          <w:rFonts w:ascii="Times New Roman" w:hAnsi="Times New Roman" w:cs="Times New Roman"/>
          <w:color w:val="000000"/>
          <w:lang w:val="en-CA"/>
        </w:rPr>
        <w:t xml:space="preserve"> in urban areas prefer different habitats compared to rural conspecifics</w:t>
      </w:r>
      <w:r w:rsidR="00622154">
        <w:rPr>
          <w:rFonts w:ascii="Times New Roman" w:hAnsi="Times New Roman" w:cs="Times New Roman"/>
          <w:color w:val="000000"/>
          <w:lang w:val="en-CA"/>
        </w:rPr>
        <w:t xml:space="preserve">, for </w:t>
      </w:r>
      <w:r w:rsidR="00622154">
        <w:rPr>
          <w:rFonts w:ascii="Times New Roman" w:hAnsi="Times New Roman" w:cs="Times New Roman"/>
          <w:color w:val="000000"/>
          <w:lang w:val="en-CA"/>
        </w:rPr>
        <w:lastRenderedPageBreak/>
        <w:t>example by nesting in human-made nest boxes or selecting buildings as perches or nesting site</w:t>
      </w:r>
      <w:r w:rsidR="00B10B99">
        <w:rPr>
          <w:rFonts w:ascii="Times New Roman" w:hAnsi="Times New Roman" w:cs="Times New Roman"/>
          <w:color w:val="000000"/>
          <w:lang w:val="en-CA"/>
        </w:rPr>
        <w:t xml:space="preserve"> </w:t>
      </w:r>
      <w:r w:rsidR="00B10B99">
        <w:rPr>
          <w:rFonts w:ascii="Times New Roman" w:hAnsi="Times New Roman" w:cs="Times New Roman"/>
          <w:color w:val="000000"/>
          <w:lang w:val="en-CA"/>
        </w:rPr>
        <w:fldChar w:fldCharType="begin"/>
      </w:r>
      <w:r w:rsidR="00B10B99">
        <w:rPr>
          <w:rFonts w:ascii="Times New Roman" w:hAnsi="Times New Roman" w:cs="Times New Roman"/>
          <w:color w:val="000000"/>
          <w:lang w:val="en-CA"/>
        </w:rPr>
        <w:instrText xml:space="preserve"> ADDIN ZOTERO_ITEM CSL_CITATION {"citationID":"rpKcBIDX","properties":{"formattedCitation":"(Altwegg et al., 2014; Kauffman et al., 2003)","plainCitation":"(Altwegg et al., 2014; Kauffman et al., 2003)","noteIndex":0},"citationItems":[{"id":1167,"uris":["http://zotero.org/users/16770306/items/89IRP7X5"],"itemData":{"id":1167,"type":"article-journal","abstract":"Drivers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B10B99">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(Altwegg et al., 2014; Kauffman et al., 2003)</w:t>
      </w:r>
      <w:r w:rsidR="00B10B99">
        <w:rPr>
          <w:rFonts w:ascii="Times New Roman" w:hAnsi="Times New Roman" w:cs="Times New Roman"/>
          <w:color w:val="000000"/>
          <w:lang w:val="en-CA"/>
        </w:rPr>
        <w:fldChar w:fldCharType="end"/>
      </w:r>
      <w:r w:rsidR="00B10B99">
        <w:rPr>
          <w:rFonts w:ascii="Times New Roman" w:hAnsi="Times New Roman" w:cs="Times New Roman"/>
          <w:color w:val="000000"/>
          <w:lang w:val="en-CA"/>
        </w:rPr>
        <w:t xml:space="preserve">. In one striking case, </w:t>
      </w:r>
      <w:r w:rsidR="00FD53AB">
        <w:rPr>
          <w:rFonts w:ascii="Times New Roman" w:hAnsi="Times New Roman" w:cs="Times New Roman"/>
          <w:color w:val="000000"/>
          <w:lang w:val="en-CA"/>
        </w:rPr>
        <w:t xml:space="preserve">peregrine falcons were shown to be significantly more likely to be present </w:t>
      </w:r>
      <w:r w:rsidR="009C25C6">
        <w:rPr>
          <w:rFonts w:ascii="Times New Roman" w:hAnsi="Times New Roman" w:cs="Times New Roman"/>
          <w:color w:val="000000"/>
          <w:lang w:val="en-CA"/>
        </w:rPr>
        <w:t xml:space="preserve">at the Empire State building (New York, United States) in autumn </w:t>
      </w:r>
      <w:r w:rsidR="002A5A85">
        <w:rPr>
          <w:rFonts w:ascii="Times New Roman" w:hAnsi="Times New Roman" w:cs="Times New Roman"/>
          <w:color w:val="000000"/>
          <w:lang w:val="en-CA"/>
        </w:rPr>
        <w:t xml:space="preserve">nights when migratory birds were flying over </w:t>
      </w:r>
      <w:r w:rsidR="002A5A85">
        <w:rPr>
          <w:rFonts w:ascii="Times New Roman" w:hAnsi="Times New Roman" w:cs="Times New Roman"/>
          <w:color w:val="000000"/>
          <w:lang w:val="en-CA"/>
        </w:rPr>
        <w:fldChar w:fldCharType="begin"/>
      </w:r>
      <w:r w:rsidR="002A5A85">
        <w:rPr>
          <w:rFonts w:ascii="Times New Roman" w:hAnsi="Times New Roman" w:cs="Times New Roman"/>
          <w:color w:val="000000"/>
          <w:lang w:val="en-CA"/>
        </w:rPr>
        <w:instrText xml:space="preserve"> ADDIN ZOTERO_ITEM CSL_CITATION {"citationID":"dc4wQrg6","properties":{"formattedCitation":"(DeCandido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002A5A85">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(DeCandido &amp; Allen, 2006)</w:t>
      </w:r>
      <w:r w:rsidR="002A5A85">
        <w:rPr>
          <w:rFonts w:ascii="Times New Roman" w:hAnsi="Times New Roman" w:cs="Times New Roman"/>
          <w:color w:val="000000"/>
          <w:lang w:val="en-CA"/>
        </w:rPr>
        <w:fldChar w:fldCharType="end"/>
      </w:r>
      <w:r w:rsidR="002A5A85">
        <w:rPr>
          <w:rFonts w:ascii="Times New Roman" w:hAnsi="Times New Roman" w:cs="Times New Roman"/>
          <w:color w:val="000000"/>
          <w:lang w:val="en-CA"/>
        </w:rPr>
        <w:t>. The falcons took advantage of the</w:t>
      </w:r>
      <w:r w:rsidR="000F591F">
        <w:rPr>
          <w:rFonts w:ascii="Times New Roman" w:hAnsi="Times New Roman" w:cs="Times New Roman"/>
          <w:color w:val="000000"/>
          <w:lang w:val="en-CA"/>
        </w:rPr>
        <w:t xml:space="preserve"> artificial perches the building offered, </w:t>
      </w:r>
      <w:r w:rsidR="00496D23">
        <w:rPr>
          <w:rFonts w:ascii="Times New Roman" w:hAnsi="Times New Roman" w:cs="Times New Roman"/>
          <w:color w:val="000000"/>
          <w:lang w:val="en-CA"/>
        </w:rPr>
        <w:t>along with the</w:t>
      </w:r>
      <w:r w:rsidR="002A5A85">
        <w:rPr>
          <w:rFonts w:ascii="Times New Roman" w:hAnsi="Times New Roman" w:cs="Times New Roman"/>
          <w:color w:val="000000"/>
          <w:lang w:val="en-CA"/>
        </w:rPr>
        <w:t xml:space="preserve"> </w:t>
      </w:r>
      <w:r w:rsidR="000F591F">
        <w:rPr>
          <w:rFonts w:ascii="Times New Roman" w:hAnsi="Times New Roman" w:cs="Times New Roman"/>
          <w:color w:val="000000"/>
          <w:lang w:val="en-CA"/>
        </w:rPr>
        <w:t xml:space="preserve">migratory birds’ confusion due to the </w:t>
      </w:r>
      <w:r w:rsidR="00496D23">
        <w:rPr>
          <w:rFonts w:ascii="Times New Roman" w:hAnsi="Times New Roman" w:cs="Times New Roman"/>
          <w:color w:val="000000"/>
          <w:lang w:val="en-CA"/>
        </w:rPr>
        <w:t>intense artificial lighting</w:t>
      </w:r>
      <w:r w:rsidR="000F591F">
        <w:rPr>
          <w:rFonts w:ascii="Times New Roman" w:hAnsi="Times New Roman" w:cs="Times New Roman"/>
          <w:color w:val="000000"/>
          <w:lang w:val="en-CA"/>
        </w:rPr>
        <w:t xml:space="preserve"> emanating from the building</w:t>
      </w:r>
      <w:r w:rsidR="00496D23">
        <w:rPr>
          <w:rFonts w:ascii="Times New Roman" w:hAnsi="Times New Roman" w:cs="Times New Roman"/>
          <w:color w:val="000000"/>
          <w:lang w:val="en-CA"/>
        </w:rPr>
        <w:t xml:space="preserve"> </w:t>
      </w:r>
      <w:r w:rsidR="00496D23">
        <w:rPr>
          <w:rFonts w:ascii="Times New Roman" w:hAnsi="Times New Roman" w:cs="Times New Roman"/>
          <w:color w:val="000000"/>
          <w:lang w:val="en-CA"/>
        </w:rPr>
        <w:fldChar w:fldCharType="begin"/>
      </w:r>
      <w:r w:rsidR="00496D23">
        <w:rPr>
          <w:rFonts w:ascii="Times New Roman" w:hAnsi="Times New Roman" w:cs="Times New Roman"/>
          <w:color w:val="000000"/>
          <w:lang w:val="en-CA"/>
        </w:rPr>
        <w:instrText xml:space="preserve"> ADDIN ZOTERO_ITEM CSL_CITATION {"citationID":"8ursok4L","properties":{"formattedCitation":"(DeCandido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00496D23">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(DeCandido &amp; Allen, 2006)</w:t>
      </w:r>
      <w:r w:rsidR="00496D23">
        <w:rPr>
          <w:rFonts w:ascii="Times New Roman" w:hAnsi="Times New Roman" w:cs="Times New Roman"/>
          <w:color w:val="000000"/>
          <w:lang w:val="en-CA"/>
        </w:rPr>
        <w:fldChar w:fldCharType="end"/>
      </w:r>
      <w:r w:rsidR="00496D23">
        <w:rPr>
          <w:rFonts w:ascii="Times New Roman" w:hAnsi="Times New Roman" w:cs="Times New Roman"/>
          <w:color w:val="000000"/>
          <w:lang w:val="en-CA"/>
        </w:rPr>
        <w:t>.</w:t>
      </w:r>
      <w:r>
        <w:rPr>
          <w:rFonts w:ascii="Times New Roman" w:hAnsi="Times New Roman" w:cs="Times New Roman"/>
          <w:color w:val="000000"/>
          <w:lang w:val="en-CA"/>
        </w:rPr>
        <w:t xml:space="preserve"> Although some species </w:t>
      </w:r>
      <w:r w:rsidR="00EE7951">
        <w:rPr>
          <w:rFonts w:ascii="Times New Roman" w:hAnsi="Times New Roman" w:cs="Times New Roman"/>
          <w:color w:val="000000"/>
          <w:lang w:val="en-CA"/>
        </w:rPr>
        <w:t>can</w:t>
      </w:r>
      <w:r>
        <w:rPr>
          <w:rFonts w:ascii="Times New Roman" w:hAnsi="Times New Roman" w:cs="Times New Roman"/>
          <w:color w:val="000000"/>
          <w:lang w:val="en-CA"/>
        </w:rPr>
        <w:t xml:space="preserve"> adapt and thrive </w:t>
      </w:r>
      <w:r w:rsidR="005F407A">
        <w:rPr>
          <w:rFonts w:ascii="Times New Roman" w:hAnsi="Times New Roman" w:cs="Times New Roman"/>
          <w:color w:val="000000"/>
          <w:lang w:val="en-CA"/>
        </w:rPr>
        <w:t xml:space="preserve">in urban habitats, </w:t>
      </w:r>
      <w:r w:rsidR="004260B5">
        <w:rPr>
          <w:rFonts w:ascii="Times New Roman" w:hAnsi="Times New Roman" w:cs="Times New Roman"/>
          <w:color w:val="000000"/>
          <w:lang w:val="en-CA"/>
        </w:rPr>
        <w:t xml:space="preserve">urban tolerance </w:t>
      </w:r>
      <w:r w:rsidR="00C84F29">
        <w:rPr>
          <w:rFonts w:ascii="Times New Roman" w:hAnsi="Times New Roman" w:cs="Times New Roman"/>
          <w:color w:val="000000"/>
          <w:lang w:val="en-CA"/>
        </w:rPr>
        <w:t>varies across species and across the annual</w:t>
      </w:r>
      <w:r w:rsidR="00EB5E3B">
        <w:rPr>
          <w:rFonts w:ascii="Times New Roman" w:hAnsi="Times New Roman" w:cs="Times New Roman"/>
          <w:color w:val="000000"/>
          <w:lang w:val="en-CA"/>
        </w:rPr>
        <w:t xml:space="preserve"> cycle, with </w:t>
      </w:r>
      <w:r w:rsidR="00C4280B">
        <w:rPr>
          <w:rFonts w:ascii="Times New Roman" w:hAnsi="Times New Roman" w:cs="Times New Roman"/>
          <w:color w:val="000000"/>
          <w:lang w:val="en-CA"/>
        </w:rPr>
        <w:t>urban tolerance peaking during the winter months</w:t>
      </w:r>
      <w:r w:rsidR="00DD50CD">
        <w:rPr>
          <w:rFonts w:ascii="Times New Roman" w:hAnsi="Times New Roman" w:cs="Times New Roman"/>
          <w:color w:val="000000"/>
          <w:lang w:val="en-CA"/>
        </w:rPr>
        <w:t xml:space="preserve"> (potentially as a result of the urban heat island effect) </w:t>
      </w:r>
      <w:r w:rsidR="00DD50CD">
        <w:rPr>
          <w:rFonts w:ascii="Times New Roman" w:hAnsi="Times New Roman" w:cs="Times New Roman"/>
          <w:color w:val="000000"/>
          <w:lang w:val="en-CA"/>
        </w:rPr>
        <w:fldChar w:fldCharType="begin"/>
      </w:r>
      <w:r w:rsidR="00DD50CD">
        <w:rPr>
          <w:rFonts w:ascii="Times New Roman" w:hAnsi="Times New Roman" w:cs="Times New Roman"/>
          <w:color w:val="000000"/>
          <w:lang w:val="en-CA"/>
        </w:rPr>
        <w:instrText xml:space="preserve"> ADDIN ZOTERO_ITEM CSL_CITATION {"citationID":"WODGB2Oy","properties":{"formattedCitation":"(Callaghan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DD50CD">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(Callaghan et al., 2021)</w:t>
      </w:r>
      <w:r w:rsidR="00DD50CD">
        <w:rPr>
          <w:rFonts w:ascii="Times New Roman" w:hAnsi="Times New Roman" w:cs="Times New Roman"/>
          <w:color w:val="000000"/>
          <w:lang w:val="en-CA"/>
        </w:rPr>
        <w:fldChar w:fldCharType="end"/>
      </w:r>
      <w:r w:rsidR="00A31913">
        <w:rPr>
          <w:rFonts w:ascii="Times New Roman" w:hAnsi="Times New Roman" w:cs="Times New Roman"/>
          <w:color w:val="000000"/>
          <w:lang w:val="en-CA"/>
        </w:rPr>
        <w:t>.</w:t>
      </w:r>
      <w:r w:rsidR="00BE0232">
        <w:rPr>
          <w:rFonts w:ascii="Times New Roman" w:hAnsi="Times New Roman" w:cs="Times New Roman"/>
          <w:color w:val="000000"/>
          <w:lang w:val="en-CA"/>
        </w:rPr>
        <w:t xml:space="preserve"> </w:t>
      </w:r>
    </w:p>
    <w:p w14:paraId="751EF52E" w14:textId="2435BA50" w:rsidR="002F16E8" w:rsidRDefault="00BE0232"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Pr>
          <w:rFonts w:ascii="Times New Roman" w:hAnsi="Times New Roman" w:cs="Times New Roman"/>
          <w:color w:val="000000"/>
          <w:lang w:val="en-CA"/>
        </w:rPr>
        <w:tab/>
      </w:r>
      <w:r w:rsidR="000F03AB">
        <w:rPr>
          <w:rFonts w:ascii="Times New Roman" w:hAnsi="Times New Roman" w:cs="Times New Roman"/>
          <w:color w:val="000000"/>
          <w:lang w:val="en-CA"/>
        </w:rPr>
        <w:t xml:space="preserve">The effects of urbanization on birds </w:t>
      </w:r>
      <w:r w:rsidR="00736A45">
        <w:rPr>
          <w:rFonts w:ascii="Times New Roman" w:hAnsi="Times New Roman" w:cs="Times New Roman"/>
          <w:color w:val="000000"/>
          <w:lang w:val="en-CA"/>
        </w:rPr>
        <w:t xml:space="preserve">may be </w:t>
      </w:r>
      <w:r w:rsidR="00DE681A">
        <w:rPr>
          <w:rFonts w:ascii="Times New Roman" w:hAnsi="Times New Roman" w:cs="Times New Roman"/>
          <w:color w:val="000000"/>
          <w:lang w:val="en-CA"/>
        </w:rPr>
        <w:t>reduced</w:t>
      </w:r>
      <w:r w:rsidR="00736A45">
        <w:rPr>
          <w:rFonts w:ascii="Times New Roman" w:hAnsi="Times New Roman" w:cs="Times New Roman"/>
          <w:color w:val="000000"/>
          <w:lang w:val="en-CA"/>
        </w:rPr>
        <w:t xml:space="preserve"> during the winter season, </w:t>
      </w:r>
      <w:r w:rsidR="0005338E">
        <w:rPr>
          <w:rFonts w:ascii="Times New Roman" w:hAnsi="Times New Roman" w:cs="Times New Roman"/>
          <w:color w:val="000000"/>
          <w:lang w:val="en-CA"/>
        </w:rPr>
        <w:t>when</w:t>
      </w:r>
      <w:r w:rsidR="00736A45">
        <w:rPr>
          <w:rFonts w:ascii="Times New Roman" w:hAnsi="Times New Roman" w:cs="Times New Roman"/>
          <w:color w:val="000000"/>
          <w:lang w:val="en-CA"/>
        </w:rPr>
        <w:t xml:space="preserve"> </w:t>
      </w:r>
      <w:r w:rsidR="0005338E">
        <w:rPr>
          <w:rFonts w:ascii="Times New Roman" w:hAnsi="Times New Roman" w:cs="Times New Roman"/>
          <w:color w:val="000000"/>
          <w:lang w:val="en-CA"/>
        </w:rPr>
        <w:t>natural</w:t>
      </w:r>
      <w:r w:rsidR="00736A45">
        <w:rPr>
          <w:rFonts w:ascii="Times New Roman" w:hAnsi="Times New Roman" w:cs="Times New Roman"/>
          <w:color w:val="000000"/>
          <w:lang w:val="en-CA"/>
        </w:rPr>
        <w:t xml:space="preserve"> resource </w:t>
      </w:r>
      <w:r w:rsidR="0005338E">
        <w:rPr>
          <w:rFonts w:ascii="Times New Roman" w:hAnsi="Times New Roman" w:cs="Times New Roman"/>
          <w:color w:val="000000"/>
          <w:lang w:val="en-CA"/>
        </w:rPr>
        <w:t>are less available</w:t>
      </w:r>
      <w:r w:rsidR="00736A45">
        <w:rPr>
          <w:rFonts w:ascii="Times New Roman" w:hAnsi="Times New Roman" w:cs="Times New Roman"/>
          <w:color w:val="000000"/>
          <w:lang w:val="en-CA"/>
        </w:rPr>
        <w:t xml:space="preserve"> and weather </w:t>
      </w:r>
      <w:r w:rsidR="002D0C95">
        <w:rPr>
          <w:rFonts w:ascii="Times New Roman" w:hAnsi="Times New Roman" w:cs="Times New Roman"/>
          <w:color w:val="000000"/>
          <w:lang w:val="en-CA"/>
        </w:rPr>
        <w:t>is harsher</w:t>
      </w:r>
      <w:r w:rsidR="00736A45">
        <w:rPr>
          <w:rFonts w:ascii="Times New Roman" w:hAnsi="Times New Roman" w:cs="Times New Roman"/>
          <w:color w:val="000000"/>
          <w:lang w:val="en-CA"/>
        </w:rPr>
        <w:t xml:space="preserve">. </w:t>
      </w:r>
      <w:r w:rsidR="002D0C95">
        <w:rPr>
          <w:rFonts w:ascii="Times New Roman" w:hAnsi="Times New Roman" w:cs="Times New Roman"/>
          <w:color w:val="000000"/>
          <w:lang w:val="en-CA"/>
        </w:rPr>
        <w:t>Urban</w:t>
      </w:r>
      <w:r w:rsidR="00736A45">
        <w:rPr>
          <w:rFonts w:ascii="Times New Roman" w:hAnsi="Times New Roman" w:cs="Times New Roman"/>
          <w:color w:val="000000"/>
          <w:lang w:val="en-CA"/>
        </w:rPr>
        <w:t xml:space="preserve"> areas can provide a more stable wintering environments for bird species that</w:t>
      </w:r>
      <w:r w:rsidR="00954D30">
        <w:rPr>
          <w:rFonts w:ascii="Times New Roman" w:hAnsi="Times New Roman" w:cs="Times New Roman"/>
          <w:color w:val="000000"/>
          <w:lang w:val="en-CA"/>
        </w:rPr>
        <w:t xml:space="preserve"> use bird feeders or that</w:t>
      </w:r>
      <w:r w:rsidR="00736A45">
        <w:rPr>
          <w:rFonts w:ascii="Times New Roman" w:hAnsi="Times New Roman" w:cs="Times New Roman"/>
          <w:color w:val="000000"/>
          <w:lang w:val="en-CA"/>
        </w:rPr>
        <w:t xml:space="preserve"> are generalists</w:t>
      </w:r>
      <w:r w:rsidR="00161159">
        <w:rPr>
          <w:rFonts w:ascii="Times New Roman" w:hAnsi="Times New Roman" w:cs="Times New Roman"/>
          <w:color w:val="000000"/>
          <w:lang w:val="en-CA"/>
        </w:rPr>
        <w:t xml:space="preserve"> or </w:t>
      </w:r>
      <w:r w:rsidR="00EB5DA5">
        <w:rPr>
          <w:rFonts w:ascii="Times New Roman" w:hAnsi="Times New Roman" w:cs="Times New Roman"/>
          <w:color w:val="000000"/>
          <w:lang w:val="en-CA"/>
        </w:rPr>
        <w:t>omnivores</w:t>
      </w:r>
      <w:r w:rsidR="00736A45">
        <w:rPr>
          <w:rFonts w:ascii="Times New Roman" w:hAnsi="Times New Roman" w:cs="Times New Roman"/>
          <w:color w:val="000000"/>
          <w:lang w:val="en-CA"/>
        </w:rPr>
        <w:t xml:space="preserve"> </w:t>
      </w:r>
      <w:r w:rsidR="00161159">
        <w:rPr>
          <w:rFonts w:ascii="Times New Roman" w:hAnsi="Times New Roman" w:cs="Times New Roman"/>
          <w:color w:val="000000"/>
          <w:lang w:val="en-CA"/>
        </w:rPr>
        <w:t>(i.e.</w:t>
      </w:r>
      <w:ins w:id="163" w:author="Frei,Barbara (ECCC)" w:date="2025-08-01T17:58:00Z">
        <w:r w:rsidR="7A1DD828">
          <w:rPr>
            <w:rFonts w:ascii="Times New Roman" w:hAnsi="Times New Roman" w:cs="Times New Roman"/>
            <w:color w:val="000000"/>
            <w:lang w:val="en-CA"/>
          </w:rPr>
          <w:t>,</w:t>
        </w:r>
      </w:ins>
      <w:r w:rsidR="00161159">
        <w:rPr>
          <w:rFonts w:ascii="Times New Roman" w:hAnsi="Times New Roman" w:cs="Times New Roman"/>
          <w:color w:val="000000"/>
          <w:lang w:val="en-CA"/>
        </w:rPr>
        <w:t xml:space="preserve"> corvids)</w:t>
      </w:r>
      <w:r w:rsidR="00EB5DA5">
        <w:rPr>
          <w:rFonts w:ascii="Times New Roman" w:hAnsi="Times New Roman" w:cs="Times New Roman"/>
          <w:color w:val="000000"/>
          <w:lang w:val="en-CA"/>
        </w:rPr>
        <w:t>, which expl</w:t>
      </w:r>
      <w:r w:rsidR="002A730B">
        <w:rPr>
          <w:rFonts w:ascii="Times New Roman" w:hAnsi="Times New Roman" w:cs="Times New Roman"/>
          <w:color w:val="000000"/>
          <w:lang w:val="en-CA"/>
        </w:rPr>
        <w:t xml:space="preserve">oit anthropogenic resources through the winter </w:t>
      </w:r>
      <w:r w:rsidR="002A730B">
        <w:rPr>
          <w:rFonts w:ascii="Times New Roman" w:hAnsi="Times New Roman" w:cs="Times New Roman"/>
          <w:color w:val="000000"/>
          <w:lang w:val="en-CA"/>
        </w:rPr>
        <w:fldChar w:fldCharType="begin"/>
      </w:r>
      <w:r w:rsidR="002A730B">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002A730B">
        <w:rPr>
          <w:rFonts w:ascii="Times New Roman" w:hAnsi="Times New Roman" w:cs="Times New Roman"/>
          <w:color w:val="000000"/>
          <w:lang w:val="en-CA"/>
        </w:rPr>
        <w:fldChar w:fldCharType="separate"/>
      </w:r>
      <w:r w:rsidR="001A0CD6" w:rsidRPr="001A0CD6">
        <w:rPr>
          <w:rFonts w:ascii="Times New Roman" w:hAnsi="Times New Roman" w:cs="Times New Roman"/>
          <w:color w:val="000000"/>
          <w:kern w:val="0"/>
          <w:lang w:val="en-US"/>
        </w:rPr>
        <w:t>(Jokimäki et al., 2022)</w:t>
      </w:r>
      <w:r w:rsidR="002A730B">
        <w:rPr>
          <w:rFonts w:ascii="Times New Roman" w:hAnsi="Times New Roman" w:cs="Times New Roman"/>
          <w:color w:val="000000"/>
          <w:lang w:val="en-CA"/>
        </w:rPr>
        <w:fldChar w:fldCharType="end"/>
      </w:r>
      <w:r w:rsidR="002A730B">
        <w:rPr>
          <w:rFonts w:ascii="Times New Roman" w:hAnsi="Times New Roman" w:cs="Times New Roman"/>
          <w:color w:val="000000"/>
          <w:lang w:val="en-CA"/>
        </w:rPr>
        <w:t>.</w:t>
      </w:r>
      <w:r w:rsidR="00A22850">
        <w:rPr>
          <w:rFonts w:ascii="Times New Roman" w:hAnsi="Times New Roman" w:cs="Times New Roman"/>
          <w:color w:val="000000"/>
          <w:lang w:val="en-CA"/>
        </w:rPr>
        <w:t xml:space="preserve"> In other cases, cities can serve as refuge during periods of extreme weather</w:t>
      </w:r>
      <w:r w:rsidR="004376AE">
        <w:rPr>
          <w:rFonts w:ascii="Times New Roman" w:hAnsi="Times New Roman" w:cs="Times New Roman"/>
          <w:color w:val="000000"/>
          <w:lang w:val="en-CA"/>
        </w:rPr>
        <w:t>, as</w:t>
      </w:r>
      <w:r w:rsidR="00D950E3">
        <w:rPr>
          <w:rFonts w:ascii="Times New Roman" w:hAnsi="Times New Roman" w:cs="Times New Roman"/>
          <w:color w:val="000000"/>
          <w:lang w:val="en-CA"/>
        </w:rPr>
        <w:t xml:space="preserve"> </w:t>
      </w:r>
      <w:r w:rsidR="00E04EC9">
        <w:rPr>
          <w:rFonts w:ascii="Times New Roman" w:hAnsi="Times New Roman" w:cs="Times New Roman"/>
          <w:color w:val="000000"/>
          <w:lang w:val="en-CA"/>
        </w:rPr>
        <w:t>local colonization</w:t>
      </w:r>
      <w:r w:rsidR="00114AE0">
        <w:rPr>
          <w:rFonts w:ascii="Times New Roman" w:hAnsi="Times New Roman" w:cs="Times New Roman"/>
          <w:color w:val="000000"/>
          <w:lang w:val="en-CA"/>
        </w:rPr>
        <w:t xml:space="preserve"> of cities by birds</w:t>
      </w:r>
      <w:r w:rsidR="00E04EC9">
        <w:rPr>
          <w:rFonts w:ascii="Times New Roman" w:hAnsi="Times New Roman" w:cs="Times New Roman"/>
          <w:color w:val="000000"/>
          <w:lang w:val="en-CA"/>
        </w:rPr>
        <w:t xml:space="preserve"> increased during the colder conditions</w:t>
      </w:r>
      <w:r w:rsidR="00114AE0">
        <w:rPr>
          <w:rFonts w:ascii="Times New Roman" w:hAnsi="Times New Roman" w:cs="Times New Roman"/>
          <w:color w:val="000000"/>
          <w:lang w:val="en-CA"/>
        </w:rPr>
        <w:t xml:space="preserve"> due to cities acting as heat islands</w:t>
      </w:r>
      <w:r w:rsidR="00E04EC9">
        <w:rPr>
          <w:rFonts w:ascii="Times New Roman" w:hAnsi="Times New Roman" w:cs="Times New Roman"/>
          <w:color w:val="000000"/>
          <w:lang w:val="en-CA"/>
        </w:rPr>
        <w:t xml:space="preserve"> </w:t>
      </w:r>
      <w:r w:rsidR="00E04EC9">
        <w:rPr>
          <w:rFonts w:ascii="Times New Roman" w:hAnsi="Times New Roman" w:cs="Times New Roman"/>
          <w:color w:val="000000"/>
          <w:lang w:val="en-CA"/>
        </w:rPr>
        <w:fldChar w:fldCharType="begin"/>
      </w:r>
      <w:r w:rsidR="00E04EC9">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04EC9">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(Latimer &amp; Zuckerberg, 2021)</w:t>
      </w:r>
      <w:r w:rsidR="00E04EC9">
        <w:rPr>
          <w:rFonts w:ascii="Times New Roman" w:hAnsi="Times New Roman" w:cs="Times New Roman"/>
          <w:color w:val="000000"/>
          <w:lang w:val="en-CA"/>
        </w:rPr>
        <w:fldChar w:fldCharType="end"/>
      </w:r>
      <w:r w:rsidR="00E04EC9">
        <w:rPr>
          <w:rFonts w:ascii="Times New Roman" w:hAnsi="Times New Roman" w:cs="Times New Roman"/>
          <w:color w:val="000000"/>
          <w:lang w:val="en-CA"/>
        </w:rPr>
        <w:t xml:space="preserve">. </w:t>
      </w:r>
      <w:r w:rsidR="00331E1C">
        <w:rPr>
          <w:rFonts w:ascii="Times New Roman" w:hAnsi="Times New Roman" w:cs="Times New Roman"/>
          <w:color w:val="000000"/>
          <w:lang w:val="en-CA"/>
        </w:rPr>
        <w:t>Nonetheless,</w:t>
      </w:r>
      <w:r w:rsidR="00E04EC9">
        <w:rPr>
          <w:rFonts w:ascii="Times New Roman" w:hAnsi="Times New Roman" w:cs="Times New Roman"/>
          <w:color w:val="000000"/>
          <w:lang w:val="en-CA"/>
        </w:rPr>
        <w:t xml:space="preserve"> occupancy dynamics during winter are highly species-specific, with thermal tolerance playing an important role in determining which species would be able to persist in urban environments during this </w:t>
      </w:r>
      <w:r w:rsidR="002D1816">
        <w:rPr>
          <w:rFonts w:ascii="Times New Roman" w:hAnsi="Times New Roman" w:cs="Times New Roman"/>
          <w:color w:val="000000"/>
          <w:lang w:val="en-CA"/>
        </w:rPr>
        <w:t>season.</w:t>
      </w:r>
      <w:r w:rsidR="0081375F">
        <w:rPr>
          <w:rFonts w:ascii="Times New Roman" w:hAnsi="Times New Roman" w:cs="Times New Roman"/>
          <w:color w:val="000000"/>
          <w:lang w:val="en-CA"/>
        </w:rPr>
        <w:t xml:space="preserve"> Moreover, </w:t>
      </w:r>
      <w:r w:rsidR="00D83941">
        <w:rPr>
          <w:rFonts w:ascii="Times New Roman" w:hAnsi="Times New Roman" w:cs="Times New Roman"/>
          <w:color w:val="000000"/>
          <w:lang w:val="en-CA"/>
        </w:rPr>
        <w:t>energy demands for small resident passerines increase with latitude</w:t>
      </w:r>
      <w:r w:rsidR="00331E1C">
        <w:rPr>
          <w:rFonts w:ascii="Times New Roman" w:hAnsi="Times New Roman" w:cs="Times New Roman"/>
          <w:color w:val="000000"/>
          <w:lang w:val="en-CA"/>
        </w:rPr>
        <w:t xml:space="preserve"> in winter</w:t>
      </w:r>
      <w:r w:rsidR="00D83941">
        <w:rPr>
          <w:rFonts w:ascii="Times New Roman" w:hAnsi="Times New Roman" w:cs="Times New Roman"/>
          <w:color w:val="000000"/>
          <w:lang w:val="en-CA"/>
        </w:rPr>
        <w:t xml:space="preserve">, meaning that the birds spending their winter in regions such as southern Quebec or the northern United States, must consume significantly more energy to maintain their </w:t>
      </w:r>
      <w:r w:rsidR="009E7E88">
        <w:rPr>
          <w:rFonts w:ascii="Times New Roman" w:hAnsi="Times New Roman" w:cs="Times New Roman"/>
          <w:color w:val="000000"/>
          <w:lang w:val="en-CA"/>
        </w:rPr>
        <w:t>body temperatures</w:t>
      </w:r>
      <w:r w:rsidR="00331E1C">
        <w:rPr>
          <w:rFonts w:ascii="Times New Roman" w:hAnsi="Times New Roman" w:cs="Times New Roman"/>
          <w:color w:val="000000"/>
          <w:lang w:val="en-CA"/>
        </w:rPr>
        <w:t xml:space="preserve"> than those wintering farther south</w:t>
      </w:r>
      <w:r w:rsidR="009E7E88">
        <w:rPr>
          <w:rFonts w:ascii="Times New Roman" w:hAnsi="Times New Roman" w:cs="Times New Roman"/>
          <w:color w:val="000000"/>
          <w:lang w:val="en-CA"/>
        </w:rPr>
        <w:t xml:space="preserve">—which is especially challenging given the scarcity of resources during the cold months </w:t>
      </w:r>
      <w:r w:rsidR="009E7E88">
        <w:rPr>
          <w:rFonts w:ascii="Times New Roman" w:hAnsi="Times New Roman" w:cs="Times New Roman"/>
          <w:color w:val="000000"/>
          <w:lang w:val="en-CA"/>
        </w:rPr>
        <w:fldChar w:fldCharType="begin"/>
      </w:r>
      <w:r w:rsidR="00D27F30">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009E7E88">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(Fristoe, 2015)</w:t>
      </w:r>
      <w:r w:rsidR="009E7E88">
        <w:rPr>
          <w:rFonts w:ascii="Times New Roman" w:hAnsi="Times New Roman" w:cs="Times New Roman"/>
          <w:color w:val="000000"/>
          <w:lang w:val="en-CA"/>
        </w:rPr>
        <w:fldChar w:fldCharType="end"/>
      </w:r>
      <w:r w:rsidR="009E7E88">
        <w:rPr>
          <w:rFonts w:ascii="Times New Roman" w:hAnsi="Times New Roman" w:cs="Times New Roman"/>
          <w:color w:val="000000"/>
          <w:lang w:val="en-CA"/>
        </w:rPr>
        <w:t>.</w:t>
      </w:r>
      <w:r w:rsidR="005A6925">
        <w:rPr>
          <w:rFonts w:ascii="Times New Roman" w:hAnsi="Times New Roman" w:cs="Times New Roman"/>
          <w:color w:val="000000"/>
          <w:lang w:val="en-CA"/>
        </w:rPr>
        <w:t xml:space="preserve"> Despite these </w:t>
      </w:r>
      <w:r w:rsidR="006349F2">
        <w:rPr>
          <w:rFonts w:ascii="Times New Roman" w:hAnsi="Times New Roman" w:cs="Times New Roman"/>
          <w:color w:val="000000"/>
          <w:lang w:val="en-CA"/>
        </w:rPr>
        <w:t>physiological and environmental challenges,</w:t>
      </w:r>
      <w:r w:rsidR="005536EA">
        <w:rPr>
          <w:rFonts w:ascii="Times New Roman" w:hAnsi="Times New Roman" w:cs="Times New Roman"/>
          <w:color w:val="000000"/>
          <w:lang w:val="en-CA"/>
        </w:rPr>
        <w:t xml:space="preserve"> along with the potential added </w:t>
      </w:r>
      <w:r w:rsidR="00EA21D9">
        <w:rPr>
          <w:rFonts w:ascii="Times New Roman" w:hAnsi="Times New Roman" w:cs="Times New Roman"/>
          <w:color w:val="000000"/>
          <w:lang w:val="en-CA"/>
        </w:rPr>
        <w:t>effects</w:t>
      </w:r>
      <w:r w:rsidR="005536EA">
        <w:rPr>
          <w:rFonts w:ascii="Times New Roman" w:hAnsi="Times New Roman" w:cs="Times New Roman"/>
          <w:color w:val="000000"/>
          <w:lang w:val="en-CA"/>
        </w:rPr>
        <w:t xml:space="preserve"> of urbanization</w:t>
      </w:r>
      <w:r w:rsidR="000E779C">
        <w:rPr>
          <w:rFonts w:ascii="Times New Roman" w:hAnsi="Times New Roman" w:cs="Times New Roman"/>
          <w:color w:val="000000"/>
          <w:lang w:val="en-CA"/>
        </w:rPr>
        <w:t xml:space="preserve">, </w:t>
      </w:r>
      <w:r w:rsidR="000E779C">
        <w:rPr>
          <w:rFonts w:ascii="Times New Roman" w:hAnsi="Times New Roman" w:cs="Times New Roman"/>
          <w:color w:val="000000"/>
          <w:lang w:val="en-CA"/>
        </w:rPr>
        <w:lastRenderedPageBreak/>
        <w:t>winter remains an underrepresented season in experimental, ecological research</w:t>
      </w:r>
      <w:r w:rsidR="00EA21D9">
        <w:rPr>
          <w:rFonts w:ascii="Times New Roman" w:hAnsi="Times New Roman" w:cs="Times New Roman"/>
          <w:color w:val="000000"/>
          <w:lang w:val="en-CA"/>
        </w:rPr>
        <w:t xml:space="preserve"> </w:t>
      </w:r>
      <w:r w:rsidR="00EA21D9">
        <w:rPr>
          <w:rFonts w:ascii="Times New Roman" w:hAnsi="Times New Roman" w:cs="Times New Roman"/>
          <w:color w:val="000000"/>
          <w:lang w:val="en-CA"/>
        </w:rPr>
        <w:fldChar w:fldCharType="begin"/>
      </w:r>
      <w:r w:rsidR="00EA21D9">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00EA21D9">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(Dinh et al., 2023)</w:t>
      </w:r>
      <w:r w:rsidR="00EA21D9">
        <w:rPr>
          <w:rFonts w:ascii="Times New Roman" w:hAnsi="Times New Roman" w:cs="Times New Roman"/>
          <w:color w:val="000000"/>
          <w:lang w:val="en-CA"/>
        </w:rPr>
        <w:fldChar w:fldCharType="end"/>
      </w:r>
      <w:r w:rsidR="00EA21D9">
        <w:rPr>
          <w:rFonts w:ascii="Times New Roman" w:hAnsi="Times New Roman" w:cs="Times New Roman"/>
          <w:color w:val="000000"/>
          <w:lang w:val="en-CA"/>
        </w:rPr>
        <w:t xml:space="preserve">. This </w:t>
      </w:r>
      <w:r w:rsidR="005E721F">
        <w:rPr>
          <w:rFonts w:ascii="Times New Roman" w:hAnsi="Times New Roman" w:cs="Times New Roman"/>
          <w:color w:val="000000"/>
          <w:lang w:val="en-CA"/>
        </w:rPr>
        <w:t xml:space="preserve">gap in knowledge highlights the importance of investigating how birds are </w:t>
      </w:r>
      <w:r w:rsidR="004D7678">
        <w:rPr>
          <w:rFonts w:ascii="Times New Roman" w:hAnsi="Times New Roman" w:cs="Times New Roman"/>
          <w:color w:val="000000"/>
          <w:lang w:val="en-CA"/>
        </w:rPr>
        <w:t xml:space="preserve">occupying </w:t>
      </w:r>
      <w:r w:rsidR="00A50CB9">
        <w:rPr>
          <w:rFonts w:ascii="Times New Roman" w:hAnsi="Times New Roman" w:cs="Times New Roman"/>
          <w:color w:val="000000"/>
          <w:lang w:val="en-CA"/>
        </w:rPr>
        <w:t xml:space="preserve">urban habitats in winter, particularly in temperate regions where winter survival is a major </w:t>
      </w:r>
      <w:r w:rsidR="00E758F9">
        <w:rPr>
          <w:rFonts w:ascii="Times New Roman" w:hAnsi="Times New Roman" w:cs="Times New Roman"/>
          <w:color w:val="000000"/>
          <w:lang w:val="en-CA"/>
        </w:rPr>
        <w:t xml:space="preserve">limiting factor for resident </w:t>
      </w:r>
      <w:commentRangeStart w:id="164"/>
      <w:r w:rsidR="00E758F9">
        <w:rPr>
          <w:rFonts w:ascii="Times New Roman" w:hAnsi="Times New Roman" w:cs="Times New Roman"/>
          <w:color w:val="000000"/>
          <w:lang w:val="en-CA"/>
        </w:rPr>
        <w:t>bird</w:t>
      </w:r>
      <w:commentRangeEnd w:id="164"/>
      <w:r w:rsidR="00CD499C">
        <w:rPr>
          <w:rStyle w:val="CommentReference"/>
        </w:rPr>
        <w:commentReference w:id="164"/>
      </w:r>
      <w:r w:rsidR="00E758F9">
        <w:rPr>
          <w:rFonts w:ascii="Times New Roman" w:hAnsi="Times New Roman" w:cs="Times New Roman"/>
          <w:color w:val="000000"/>
          <w:lang w:val="en-CA"/>
        </w:rPr>
        <w:t xml:space="preserve"> </w:t>
      </w:r>
      <w:commentRangeStart w:id="165"/>
      <w:r w:rsidR="00E758F9">
        <w:rPr>
          <w:rFonts w:ascii="Times New Roman" w:hAnsi="Times New Roman" w:cs="Times New Roman"/>
          <w:color w:val="000000"/>
          <w:lang w:val="en-CA"/>
        </w:rPr>
        <w:t>species.</w:t>
      </w:r>
      <w:commentRangeEnd w:id="165"/>
      <w:r w:rsidR="00C772C7">
        <w:rPr>
          <w:rStyle w:val="CommentReference"/>
        </w:rPr>
        <w:commentReference w:id="165"/>
      </w:r>
    </w:p>
    <w:p w14:paraId="6CC1750D" w14:textId="3A35A7BA" w:rsidR="00B70215" w:rsidRDefault="002F16E8"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u w:color="000000"/>
          <w:lang w:val="en-CA"/>
        </w:rPr>
        <w:tab/>
      </w:r>
      <w:r>
        <w:rPr>
          <w:rFonts w:ascii="Times New Roman" w:hAnsi="Times New Roman" w:cs="Times New Roman"/>
          <w:color w:val="000000"/>
          <w:u w:color="000000"/>
          <w:lang w:val="en-CA"/>
        </w:rPr>
        <w:tab/>
      </w:r>
      <w:r w:rsidR="00BE0232">
        <w:rPr>
          <w:rFonts w:ascii="Times New Roman" w:hAnsi="Times New Roman" w:cs="Times New Roman"/>
          <w:color w:val="000000"/>
          <w:u w:color="000000"/>
          <w:lang w:val="en-CA"/>
        </w:rPr>
        <w:tab/>
      </w:r>
      <w:r w:rsidR="00BF107E">
        <w:rPr>
          <w:rFonts w:ascii="Times New Roman" w:hAnsi="Times New Roman" w:cs="Times New Roman"/>
          <w:color w:val="000000"/>
          <w:lang w:val="en-CA"/>
        </w:rPr>
        <w:t xml:space="preserve">To address this gap, </w:t>
      </w:r>
      <w:r w:rsidR="00036C72">
        <w:rPr>
          <w:rFonts w:ascii="Times New Roman" w:hAnsi="Times New Roman" w:cs="Times New Roman"/>
          <w:color w:val="000000"/>
          <w:lang w:val="en-CA"/>
        </w:rPr>
        <w:t>we studied</w:t>
      </w:r>
      <w:r w:rsidR="00747B9F">
        <w:rPr>
          <w:rFonts w:ascii="Times New Roman" w:hAnsi="Times New Roman" w:cs="Times New Roman"/>
          <w:color w:val="000000"/>
          <w:lang w:val="en-CA"/>
        </w:rPr>
        <w:t xml:space="preserve"> the northern cardinal</w:t>
      </w:r>
      <w:r w:rsidR="00976A00">
        <w:rPr>
          <w:rFonts w:ascii="Times New Roman" w:hAnsi="Times New Roman" w:cs="Times New Roman"/>
          <w:color w:val="000000"/>
          <w:lang w:val="en-CA"/>
        </w:rPr>
        <w:t xml:space="preserve"> (</w:t>
      </w:r>
      <w:r w:rsidR="00976A00" w:rsidRPr="11179D06">
        <w:rPr>
          <w:rFonts w:ascii="Times New Roman" w:hAnsi="Times New Roman" w:cs="Times New Roman"/>
          <w:i/>
          <w:color w:val="000000"/>
          <w:lang w:val="en-CA"/>
        </w:rPr>
        <w:t>Cardinalis cardinalis</w:t>
      </w:r>
      <w:r w:rsidR="00976A00">
        <w:rPr>
          <w:rFonts w:ascii="Times New Roman" w:hAnsi="Times New Roman" w:cs="Times New Roman"/>
          <w:color w:val="000000"/>
          <w:lang w:val="en-CA"/>
        </w:rPr>
        <w:t>)</w:t>
      </w:r>
      <w:r w:rsidR="2540DFF0" w:rsidRPr="617A8256">
        <w:rPr>
          <w:rFonts w:ascii="Times New Roman" w:hAnsi="Times New Roman" w:cs="Times New Roman"/>
          <w:color w:val="000000" w:themeColor="text1"/>
          <w:lang w:val="en-CA"/>
        </w:rPr>
        <w:t xml:space="preserve"> across an urban gradient in one of Canada’s largest cities, Montreal, Quebec.</w:t>
      </w:r>
      <w:r w:rsidR="00747B9F">
        <w:rPr>
          <w:rFonts w:ascii="Times New Roman" w:hAnsi="Times New Roman" w:cs="Times New Roman"/>
          <w:color w:val="000000"/>
          <w:lang w:val="en-CA"/>
        </w:rPr>
        <w:t xml:space="preserve"> Cardinals</w:t>
      </w:r>
      <w:r>
        <w:rPr>
          <w:rFonts w:ascii="Times New Roman" w:hAnsi="Times New Roman" w:cs="Times New Roman"/>
          <w:color w:val="000000"/>
          <w:lang w:val="en-CA"/>
        </w:rPr>
        <w:t xml:space="preserve"> are large</w:t>
      </w:r>
      <w:r w:rsidRPr="0094673A">
        <w:rPr>
          <w:rFonts w:ascii="Times New Roman" w:hAnsi="Times New Roman" w:cs="Times New Roman"/>
          <w:color w:val="000000"/>
          <w:lang w:val="en-CA"/>
        </w:rPr>
        <w:t xml:space="preserve"> songbirds (weighing between 4</w:t>
      </w:r>
      <w:r w:rsidR="00747B9F">
        <w:rPr>
          <w:rFonts w:ascii="Times New Roman" w:hAnsi="Times New Roman" w:cs="Times New Roman"/>
          <w:color w:val="000000"/>
          <w:lang w:val="en-CA"/>
        </w:rPr>
        <w:t>0</w:t>
      </w:r>
      <w:r w:rsidRPr="0094673A">
        <w:rPr>
          <w:rFonts w:ascii="Times New Roman" w:hAnsi="Times New Roman" w:cs="Times New Roman"/>
          <w:color w:val="000000"/>
          <w:lang w:val="en-CA"/>
        </w:rPr>
        <w:t xml:space="preserve"> to 45 grams), which allows for the deployment of radio tags </w:t>
      </w:r>
      <w:r w:rsidR="00D0463B">
        <w:rPr>
          <w:rFonts w:ascii="Times New Roman" w:hAnsi="Times New Roman" w:cs="Times New Roman"/>
          <w:color w:val="000000"/>
          <w:lang w:val="en-CA"/>
        </w:rPr>
        <w:t>capable of lasting almost the entirety of the non-breeding season</w:t>
      </w:r>
      <w:r w:rsidRPr="0094673A">
        <w:rPr>
          <w:rFonts w:ascii="Times New Roman" w:hAnsi="Times New Roman" w:cs="Times New Roman"/>
          <w:color w:val="000000"/>
          <w:lang w:val="en-CA"/>
        </w:rPr>
        <w:t xml:space="preserve">. </w:t>
      </w:r>
      <w:r w:rsidR="002117F2">
        <w:rPr>
          <w:rFonts w:ascii="Times New Roman" w:hAnsi="Times New Roman" w:cs="Times New Roman"/>
          <w:color w:val="000000"/>
          <w:lang w:val="en-CA"/>
        </w:rPr>
        <w:t>These birds</w:t>
      </w:r>
      <w:r w:rsidRPr="0094673A">
        <w:rPr>
          <w:rFonts w:ascii="Times New Roman" w:hAnsi="Times New Roman" w:cs="Times New Roman"/>
          <w:color w:val="000000"/>
          <w:lang w:val="en-CA"/>
        </w:rPr>
        <w:t xml:space="preserve"> </w:t>
      </w:r>
      <w:r>
        <w:rPr>
          <w:rFonts w:ascii="Times New Roman" w:hAnsi="Times New Roman" w:cs="Times New Roman"/>
          <w:color w:val="000000"/>
          <w:lang w:val="en-CA"/>
        </w:rPr>
        <w:t>are</w:t>
      </w:r>
      <w:r w:rsidR="002117F2">
        <w:rPr>
          <w:rFonts w:ascii="Times New Roman" w:hAnsi="Times New Roman" w:cs="Times New Roman"/>
          <w:color w:val="000000"/>
          <w:lang w:val="en-CA"/>
        </w:rPr>
        <w:t xml:space="preserve"> also</w:t>
      </w:r>
      <w:r w:rsidRPr="0094673A">
        <w:rPr>
          <w:rFonts w:ascii="Times New Roman" w:hAnsi="Times New Roman" w:cs="Times New Roman"/>
          <w:color w:val="000000"/>
          <w:lang w:val="en-CA"/>
        </w:rPr>
        <w:t xml:space="preserve"> very well adapted to urban life</w:t>
      </w:r>
      <w:r>
        <w:rPr>
          <w:rFonts w:ascii="Times New Roman" w:hAnsi="Times New Roman" w:cs="Times New Roman"/>
          <w:color w:val="000000"/>
          <w:lang w:val="en-CA"/>
        </w:rPr>
        <w:t xml:space="preserve">, </w:t>
      </w:r>
      <w:r w:rsidRPr="0094673A">
        <w:rPr>
          <w:rFonts w:ascii="Times New Roman" w:hAnsi="Times New Roman" w:cs="Times New Roman"/>
          <w:color w:val="000000"/>
          <w:lang w:val="en-CA"/>
        </w:rPr>
        <w:t xml:space="preserve">able to </w:t>
      </w:r>
      <w:r w:rsidR="002117F2">
        <w:rPr>
          <w:rFonts w:ascii="Times New Roman" w:hAnsi="Times New Roman" w:cs="Times New Roman"/>
          <w:color w:val="000000"/>
          <w:lang w:val="en-CA"/>
        </w:rPr>
        <w:t>thrive and persist</w:t>
      </w:r>
      <w:r w:rsidR="00667A2D">
        <w:rPr>
          <w:rFonts w:ascii="Times New Roman" w:hAnsi="Times New Roman" w:cs="Times New Roman"/>
          <w:color w:val="000000"/>
          <w:lang w:val="en-CA"/>
        </w:rPr>
        <w:t xml:space="preserve"> across a wide range of urbanization gradients, from suburban neighbourhoods to densely populated areas of the city. </w:t>
      </w:r>
      <w:r w:rsidR="00F97909">
        <w:rPr>
          <w:rFonts w:ascii="Times New Roman" w:hAnsi="Times New Roman" w:cs="Times New Roman"/>
          <w:color w:val="000000"/>
          <w:lang w:val="en-CA"/>
        </w:rPr>
        <w:t>They</w:t>
      </w:r>
      <w:r w:rsidR="002D262C">
        <w:rPr>
          <w:rFonts w:ascii="Times New Roman" w:hAnsi="Times New Roman" w:cs="Times New Roman"/>
          <w:color w:val="000000"/>
          <w:lang w:val="en-CA"/>
        </w:rPr>
        <w:t xml:space="preserve"> </w:t>
      </w:r>
      <w:r w:rsidR="00214C9D">
        <w:rPr>
          <w:rFonts w:ascii="Times New Roman" w:hAnsi="Times New Roman" w:cs="Times New Roman"/>
          <w:color w:val="000000"/>
          <w:lang w:val="en-CA"/>
        </w:rPr>
        <w:t>are</w:t>
      </w:r>
      <w:r w:rsidR="002D262C">
        <w:rPr>
          <w:rFonts w:ascii="Times New Roman" w:hAnsi="Times New Roman" w:cs="Times New Roman"/>
          <w:color w:val="000000"/>
          <w:lang w:val="en-CA"/>
        </w:rPr>
        <w:t xml:space="preserve"> resident in southern Quebec</w:t>
      </w:r>
      <w:r w:rsidR="00F97909">
        <w:rPr>
          <w:rFonts w:ascii="Times New Roman" w:hAnsi="Times New Roman" w:cs="Times New Roman"/>
          <w:color w:val="000000"/>
          <w:lang w:val="en-CA"/>
        </w:rPr>
        <w:t>, a region of extreme cold and loss of natural seeds during</w:t>
      </w:r>
      <w:r w:rsidR="002D262C">
        <w:rPr>
          <w:rFonts w:ascii="Times New Roman" w:hAnsi="Times New Roman" w:cs="Times New Roman"/>
          <w:color w:val="000000"/>
          <w:lang w:val="en-CA"/>
        </w:rPr>
        <w:t xml:space="preserve"> </w:t>
      </w:r>
      <w:r w:rsidR="00B13216">
        <w:rPr>
          <w:rFonts w:ascii="Times New Roman" w:hAnsi="Times New Roman" w:cs="Times New Roman"/>
          <w:color w:val="000000"/>
          <w:lang w:val="en-CA"/>
        </w:rPr>
        <w:t>the cold winter months.</w:t>
      </w:r>
      <w:r w:rsidR="005E096E">
        <w:rPr>
          <w:rFonts w:ascii="Times New Roman" w:hAnsi="Times New Roman" w:cs="Times New Roman"/>
          <w:color w:val="000000"/>
          <w:lang w:val="en-CA"/>
        </w:rPr>
        <w:t xml:space="preserve"> In the last 100 years, ca</w:t>
      </w:r>
      <w:r w:rsidR="009D56F0">
        <w:rPr>
          <w:rFonts w:ascii="Times New Roman" w:hAnsi="Times New Roman" w:cs="Times New Roman"/>
          <w:color w:val="000000"/>
          <w:lang w:val="en-CA"/>
        </w:rPr>
        <w:t>rdinals</w:t>
      </w:r>
      <w:r w:rsidR="00046CC2">
        <w:rPr>
          <w:rFonts w:ascii="Times New Roman" w:hAnsi="Times New Roman" w:cs="Times New Roman"/>
          <w:color w:val="000000"/>
          <w:lang w:val="en-CA"/>
        </w:rPr>
        <w:t xml:space="preserve"> were shown to have expanded their distribution range northwards</w:t>
      </w:r>
      <w:r w:rsidR="004039E7">
        <w:rPr>
          <w:rFonts w:ascii="Times New Roman" w:hAnsi="Times New Roman" w:cs="Times New Roman"/>
          <w:color w:val="000000"/>
          <w:lang w:val="en-CA"/>
        </w:rPr>
        <w:t>, and have been anecdotally closely associated to urban and suburban landscapes in those</w:t>
      </w:r>
      <w:r w:rsidR="000A60EE">
        <w:rPr>
          <w:rFonts w:ascii="Times New Roman" w:hAnsi="Times New Roman" w:cs="Times New Roman"/>
          <w:color w:val="000000"/>
          <w:lang w:val="en-CA"/>
        </w:rPr>
        <w:t xml:space="preserve"> areas </w:t>
      </w:r>
      <w:r w:rsidR="000A60EE">
        <w:rPr>
          <w:rFonts w:ascii="Times New Roman" w:hAnsi="Times New Roman" w:cs="Times New Roman"/>
          <w:color w:val="000000"/>
          <w:lang w:val="en-CA"/>
        </w:rPr>
        <w:fldChar w:fldCharType="begin"/>
      </w:r>
      <w:r w:rsidR="00014899">
        <w:rPr>
          <w:rFonts w:ascii="Times New Roman" w:hAnsi="Times New Roman" w:cs="Times New Roman"/>
          <w:color w:val="000000"/>
          <w:lang w:val="en-CA"/>
        </w:rPr>
        <w:instrText xml:space="preserve"> ADDIN ZOTERO_ITEM CSL_CITATION {"citationID":"akGyp3Mb","properties":{"formattedCitation":"(Beddall, 1963; Robert et al., 2019; B. T. Smith et al., 2011)","plainCitation":"(Beddall, 1963; Robert et al., 2019; B. T. Smith et al., 2011)","noteIndex":0},"citationItems":[{"id":1258,"uris":["http://zotero.org/users/16770306/items/3U8FVW46"],"itemData":{"id":1258,"type":"article-journal","container-title":"The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000A60EE">
        <w:rPr>
          <w:rFonts w:ascii="Times New Roman" w:hAnsi="Times New Roman" w:cs="Times New Roman"/>
          <w:color w:val="000000"/>
          <w:lang w:val="en-CA"/>
        </w:rPr>
        <w:fldChar w:fldCharType="separate"/>
      </w:r>
      <w:r w:rsidR="00014899">
        <w:rPr>
          <w:rFonts w:ascii="Times New Roman" w:hAnsi="Times New Roman" w:cs="Times New Roman"/>
          <w:noProof/>
          <w:color w:val="000000"/>
          <w:lang w:val="en-CA"/>
        </w:rPr>
        <w:t>(Beddall, 1963; Robert et al., 2019; B. T. Smith et al., 2011)</w:t>
      </w:r>
      <w:r w:rsidR="000A60EE">
        <w:rPr>
          <w:rFonts w:ascii="Times New Roman" w:hAnsi="Times New Roman" w:cs="Times New Roman"/>
          <w:color w:val="000000"/>
          <w:lang w:val="en-CA"/>
        </w:rPr>
        <w:fldChar w:fldCharType="end"/>
      </w:r>
      <w:r w:rsidR="000A60EE">
        <w:rPr>
          <w:rFonts w:ascii="Times New Roman" w:hAnsi="Times New Roman" w:cs="Times New Roman"/>
          <w:color w:val="000000"/>
          <w:lang w:val="en-CA"/>
        </w:rPr>
        <w:t xml:space="preserve">. </w:t>
      </w:r>
      <w:r w:rsidR="00214C9D">
        <w:rPr>
          <w:rFonts w:ascii="Times New Roman" w:hAnsi="Times New Roman" w:cs="Times New Roman"/>
          <w:color w:val="000000"/>
          <w:lang w:val="en-CA"/>
        </w:rPr>
        <w:t xml:space="preserve">We tracked </w:t>
      </w:r>
      <w:r w:rsidR="00825C32">
        <w:rPr>
          <w:rFonts w:ascii="Times New Roman" w:hAnsi="Times New Roman" w:cs="Times New Roman"/>
          <w:color w:val="000000"/>
          <w:lang w:val="en-CA"/>
        </w:rPr>
        <w:t>weekly movements of northern cardinals across an urbanization gradient in the city of Montreal, Quebec, Canada.</w:t>
      </w:r>
      <w:r w:rsidR="006F1A46">
        <w:rPr>
          <w:rFonts w:ascii="Times New Roman" w:hAnsi="Times New Roman" w:cs="Times New Roman"/>
          <w:color w:val="000000"/>
          <w:lang w:val="en-CA"/>
        </w:rPr>
        <w:t xml:space="preserve"> </w:t>
      </w:r>
      <w:commentRangeStart w:id="166"/>
      <w:r w:rsidR="00825C32">
        <w:rPr>
          <w:rFonts w:ascii="Times New Roman" w:hAnsi="Times New Roman" w:cs="Times New Roman"/>
          <w:color w:val="000000"/>
          <w:lang w:val="en-CA"/>
        </w:rPr>
        <w:t xml:space="preserve">This study has four objectives: </w:t>
      </w:r>
      <w:commentRangeEnd w:id="166"/>
      <w:r w:rsidR="00552CC5">
        <w:rPr>
          <w:rStyle w:val="CommentReference"/>
        </w:rPr>
        <w:commentReference w:id="166"/>
      </w:r>
      <w:r w:rsidR="00825C32">
        <w:rPr>
          <w:rFonts w:ascii="Times New Roman" w:hAnsi="Times New Roman" w:cs="Times New Roman"/>
          <w:color w:val="000000"/>
          <w:lang w:val="en-CA"/>
        </w:rPr>
        <w:t xml:space="preserve">(i) </w:t>
      </w:r>
      <w:r w:rsidR="00EF2F64">
        <w:rPr>
          <w:rFonts w:ascii="Times New Roman" w:hAnsi="Times New Roman" w:cs="Times New Roman"/>
          <w:color w:val="000000"/>
          <w:lang w:val="en-CA"/>
        </w:rPr>
        <w:t xml:space="preserve">investigate </w:t>
      </w:r>
      <w:r w:rsidR="00C727CA">
        <w:rPr>
          <w:rFonts w:ascii="Times New Roman" w:hAnsi="Times New Roman" w:cs="Times New Roman"/>
          <w:color w:val="000000"/>
          <w:lang w:val="en-CA"/>
        </w:rPr>
        <w:t>how cardinal’s home range size varies across an urbanization gradient</w:t>
      </w:r>
      <w:r w:rsidR="007550F2">
        <w:rPr>
          <w:rFonts w:ascii="Times New Roman" w:hAnsi="Times New Roman" w:cs="Times New Roman"/>
          <w:color w:val="000000"/>
          <w:lang w:val="en-CA"/>
        </w:rPr>
        <w:t xml:space="preserve"> through the winter season</w:t>
      </w:r>
      <w:r w:rsidR="0031071A">
        <w:rPr>
          <w:rFonts w:ascii="Times New Roman" w:hAnsi="Times New Roman" w:cs="Times New Roman"/>
          <w:color w:val="000000"/>
          <w:lang w:val="en-CA"/>
        </w:rPr>
        <w:t xml:space="preserve">, (ii) quantify the scale </w:t>
      </w:r>
      <w:r w:rsidR="007550F2">
        <w:rPr>
          <w:rFonts w:ascii="Times New Roman" w:hAnsi="Times New Roman" w:cs="Times New Roman"/>
          <w:color w:val="000000"/>
          <w:lang w:val="en-CA"/>
        </w:rPr>
        <w:t xml:space="preserve">at which the cardinals are associated with </w:t>
      </w:r>
      <w:r w:rsidR="002C7B9B">
        <w:rPr>
          <w:rFonts w:ascii="Times New Roman" w:hAnsi="Times New Roman" w:cs="Times New Roman"/>
          <w:color w:val="000000"/>
          <w:lang w:val="en-CA"/>
        </w:rPr>
        <w:t xml:space="preserve">certain </w:t>
      </w:r>
      <w:r w:rsidR="002A77EA">
        <w:rPr>
          <w:rFonts w:ascii="Times New Roman" w:hAnsi="Times New Roman" w:cs="Times New Roman"/>
          <w:color w:val="000000"/>
          <w:lang w:val="en-CA"/>
        </w:rPr>
        <w:t>factors of their habitat</w:t>
      </w:r>
      <w:r w:rsidR="00C606CB">
        <w:rPr>
          <w:rFonts w:ascii="Times New Roman" w:hAnsi="Times New Roman" w:cs="Times New Roman"/>
          <w:color w:val="000000"/>
          <w:lang w:val="en-CA"/>
        </w:rPr>
        <w:t xml:space="preserve">, (iii) analyse cardinals’ </w:t>
      </w:r>
      <w:r w:rsidR="00545FF2">
        <w:rPr>
          <w:rFonts w:ascii="Times New Roman" w:hAnsi="Times New Roman" w:cs="Times New Roman"/>
          <w:color w:val="000000"/>
          <w:lang w:val="en-CA"/>
        </w:rPr>
        <w:t xml:space="preserve">association to different habitat factors by comparing </w:t>
      </w:r>
      <w:r w:rsidR="008C7236">
        <w:rPr>
          <w:rFonts w:ascii="Times New Roman" w:hAnsi="Times New Roman" w:cs="Times New Roman"/>
          <w:color w:val="000000"/>
          <w:lang w:val="en-CA"/>
        </w:rPr>
        <w:t>used and available habitats</w:t>
      </w:r>
      <w:r w:rsidR="002B2114">
        <w:rPr>
          <w:rFonts w:ascii="Times New Roman" w:hAnsi="Times New Roman" w:cs="Times New Roman"/>
          <w:color w:val="000000"/>
          <w:lang w:val="en-CA"/>
        </w:rPr>
        <w:t xml:space="preserve"> (iv) </w:t>
      </w:r>
      <w:r w:rsidR="2ECBD8B4" w:rsidRPr="1892D249">
        <w:rPr>
          <w:rFonts w:ascii="Times New Roman" w:hAnsi="Times New Roman" w:cs="Times New Roman"/>
          <w:color w:val="000000" w:themeColor="text1"/>
          <w:lang w:val="en-CA"/>
        </w:rPr>
        <w:t xml:space="preserve">document </w:t>
      </w:r>
      <w:r w:rsidR="0018113D">
        <w:rPr>
          <w:rFonts w:ascii="Times New Roman" w:hAnsi="Times New Roman" w:cs="Times New Roman"/>
          <w:color w:val="000000"/>
          <w:lang w:val="en-CA"/>
        </w:rPr>
        <w:t xml:space="preserve">the spring </w:t>
      </w:r>
      <w:r w:rsidR="18EE9EBD" w:rsidRPr="2D20797A">
        <w:rPr>
          <w:rFonts w:ascii="Times New Roman" w:hAnsi="Times New Roman" w:cs="Times New Roman"/>
          <w:color w:val="000000" w:themeColor="text1"/>
          <w:lang w:val="en-CA"/>
        </w:rPr>
        <w:t xml:space="preserve">movements </w:t>
      </w:r>
      <w:r w:rsidR="0018113D">
        <w:rPr>
          <w:rFonts w:ascii="Times New Roman" w:hAnsi="Times New Roman" w:cs="Times New Roman"/>
          <w:color w:val="000000"/>
          <w:lang w:val="en-CA"/>
        </w:rPr>
        <w:t>from non-breeding to breeding grounds.</w:t>
      </w:r>
    </w:p>
    <w:p w14:paraId="5D341662" w14:textId="1C1EC092" w:rsidR="00F4345F" w:rsidRPr="00167BD0" w:rsidRDefault="009508E3"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BE0232">
        <w:rPr>
          <w:rFonts w:ascii="Times New Roman" w:hAnsi="Times New Roman" w:cs="Times New Roman"/>
          <w:color w:val="000000"/>
          <w:lang w:val="en-CA"/>
        </w:rPr>
        <w:tab/>
      </w:r>
      <w:r w:rsidR="00B607F9">
        <w:rPr>
          <w:rFonts w:ascii="Times New Roman" w:hAnsi="Times New Roman" w:cs="Times New Roman"/>
          <w:color w:val="000000"/>
          <w:lang w:val="en-CA"/>
        </w:rPr>
        <w:t xml:space="preserve">We predicted that </w:t>
      </w:r>
      <w:r w:rsidR="00552CC5">
        <w:rPr>
          <w:rFonts w:ascii="Times New Roman" w:hAnsi="Times New Roman" w:cs="Times New Roman"/>
          <w:color w:val="000000"/>
          <w:lang w:val="en-CA"/>
        </w:rPr>
        <w:t>wintering</w:t>
      </w:r>
      <w:r w:rsidR="00B607F9">
        <w:rPr>
          <w:rFonts w:ascii="Times New Roman" w:hAnsi="Times New Roman" w:cs="Times New Roman"/>
          <w:color w:val="000000"/>
          <w:lang w:val="en-CA"/>
        </w:rPr>
        <w:t xml:space="preserve"> cardinals </w:t>
      </w:r>
      <w:r w:rsidR="00EB790E">
        <w:rPr>
          <w:rFonts w:ascii="Times New Roman" w:hAnsi="Times New Roman" w:cs="Times New Roman"/>
          <w:color w:val="000000"/>
          <w:lang w:val="en-CA"/>
        </w:rPr>
        <w:t>require larger home ranges (both core and total)</w:t>
      </w:r>
      <w:r w:rsidR="009F159F">
        <w:rPr>
          <w:rFonts w:ascii="Times New Roman" w:hAnsi="Times New Roman" w:cs="Times New Roman"/>
          <w:color w:val="000000"/>
          <w:lang w:val="en-CA"/>
        </w:rPr>
        <w:t xml:space="preserve"> and select habitats at larger scales</w:t>
      </w:r>
      <w:r w:rsidR="00062654">
        <w:rPr>
          <w:rFonts w:ascii="Times New Roman" w:hAnsi="Times New Roman" w:cs="Times New Roman"/>
          <w:color w:val="000000"/>
          <w:lang w:val="en-CA"/>
        </w:rPr>
        <w:t xml:space="preserve"> when in dense urban locations</w:t>
      </w:r>
      <w:r w:rsidR="00674A23">
        <w:rPr>
          <w:rFonts w:ascii="Times New Roman" w:hAnsi="Times New Roman" w:cs="Times New Roman"/>
          <w:color w:val="000000"/>
          <w:lang w:val="en-CA"/>
        </w:rPr>
        <w:t xml:space="preserve"> due to food sources being more scattered</w:t>
      </w:r>
      <w:r w:rsidR="00062654">
        <w:rPr>
          <w:rFonts w:ascii="Times New Roman" w:hAnsi="Times New Roman" w:cs="Times New Roman"/>
          <w:color w:val="000000"/>
          <w:lang w:val="en-CA"/>
        </w:rPr>
        <w:t xml:space="preserve"> (</w:t>
      </w:r>
      <w:r w:rsidR="00BA3303">
        <w:rPr>
          <w:rFonts w:ascii="Times New Roman" w:hAnsi="Times New Roman" w:cs="Times New Roman"/>
          <w:color w:val="000000"/>
          <w:lang w:val="en-CA"/>
        </w:rPr>
        <w:fldChar w:fldCharType="begin"/>
      </w:r>
      <w:r w:rsidR="00453716">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BA3303">
        <w:rPr>
          <w:rFonts w:ascii="Times New Roman" w:hAnsi="Times New Roman" w:cs="Times New Roman"/>
          <w:color w:val="000000"/>
          <w:lang w:val="en-CA"/>
        </w:rPr>
        <w:fldChar w:fldCharType="separate"/>
      </w:r>
      <w:r w:rsidR="003900A2" w:rsidRPr="003900A2">
        <w:rPr>
          <w:rFonts w:ascii="Times New Roman" w:hAnsi="Times New Roman" w:cs="Times New Roman"/>
          <w:color w:val="000000"/>
          <w:kern w:val="0"/>
          <w:lang w:val="en-US"/>
        </w:rPr>
        <w:t>Havlíček et al., 2022)</w:t>
      </w:r>
      <w:r w:rsidR="00BA3303">
        <w:rPr>
          <w:rFonts w:ascii="Times New Roman" w:hAnsi="Times New Roman" w:cs="Times New Roman"/>
          <w:color w:val="000000"/>
          <w:lang w:val="en-CA"/>
        </w:rPr>
        <w:fldChar w:fldCharType="end"/>
      </w:r>
      <w:r w:rsidR="00062654">
        <w:rPr>
          <w:rFonts w:ascii="Times New Roman" w:hAnsi="Times New Roman" w:cs="Times New Roman"/>
          <w:color w:val="000000"/>
          <w:lang w:val="en-CA"/>
        </w:rPr>
        <w:t>.</w:t>
      </w:r>
      <w:r w:rsidR="00EB790E">
        <w:rPr>
          <w:rFonts w:ascii="Times New Roman" w:hAnsi="Times New Roman" w:cs="Times New Roman"/>
          <w:color w:val="000000"/>
          <w:lang w:val="en-CA"/>
        </w:rPr>
        <w:t xml:space="preserve"> </w:t>
      </w:r>
      <w:r w:rsidR="00550050">
        <w:rPr>
          <w:rFonts w:ascii="Times New Roman" w:hAnsi="Times New Roman" w:cs="Times New Roman"/>
          <w:color w:val="000000"/>
          <w:lang w:val="en-CA"/>
        </w:rPr>
        <w:t xml:space="preserve">In addition, we predicted that the cardinals would </w:t>
      </w:r>
      <w:r w:rsidR="00E55485">
        <w:rPr>
          <w:rFonts w:ascii="Times New Roman" w:hAnsi="Times New Roman" w:cs="Times New Roman"/>
          <w:color w:val="000000"/>
          <w:lang w:val="en-CA"/>
        </w:rPr>
        <w:t xml:space="preserve">have a higher </w:t>
      </w:r>
      <w:r w:rsidR="00E55485">
        <w:rPr>
          <w:rFonts w:ascii="Times New Roman" w:hAnsi="Times New Roman" w:cs="Times New Roman"/>
          <w:color w:val="000000"/>
          <w:lang w:val="en-CA"/>
        </w:rPr>
        <w:lastRenderedPageBreak/>
        <w:t xml:space="preserve">probability of presence in locations with bird feeders, lower population density, and </w:t>
      </w:r>
      <w:r w:rsidR="00160B62">
        <w:rPr>
          <w:rFonts w:ascii="Times New Roman" w:hAnsi="Times New Roman" w:cs="Times New Roman"/>
          <w:color w:val="000000"/>
          <w:lang w:val="en-CA"/>
        </w:rPr>
        <w:t>including a complex vertical vegetation structure</w:t>
      </w:r>
      <w:r w:rsidR="00D640C1">
        <w:rPr>
          <w:rFonts w:ascii="Times New Roman" w:hAnsi="Times New Roman" w:cs="Times New Roman"/>
          <w:color w:val="000000"/>
          <w:lang w:val="en-CA"/>
        </w:rPr>
        <w:t xml:space="preserve"> </w:t>
      </w:r>
      <w:r w:rsidR="00D640C1">
        <w:rPr>
          <w:rFonts w:ascii="Times New Roman" w:hAnsi="Times New Roman" w:cs="Times New Roman"/>
          <w:color w:val="000000"/>
          <w:lang w:val="en-CA"/>
        </w:rPr>
        <w:fldChar w:fldCharType="begin"/>
      </w:r>
      <w:r w:rsidR="00D640C1">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D640C1">
        <w:rPr>
          <w:rFonts w:ascii="Times New Roman" w:hAnsi="Times New Roman" w:cs="Times New Roman"/>
          <w:color w:val="000000"/>
          <w:lang w:val="en-CA"/>
        </w:rPr>
        <w:fldChar w:fldCharType="separate"/>
      </w:r>
      <w:r w:rsidR="001A0CD6">
        <w:rPr>
          <w:rFonts w:ascii="Times New Roman" w:hAnsi="Times New Roman" w:cs="Times New Roman"/>
          <w:noProof/>
          <w:color w:val="000000"/>
          <w:lang w:val="en-CA"/>
        </w:rPr>
        <w:t>(Carrasco et al., 2019; Rousseau et al., 2015)</w:t>
      </w:r>
      <w:r w:rsidR="00D640C1">
        <w:rPr>
          <w:rFonts w:ascii="Times New Roman" w:hAnsi="Times New Roman" w:cs="Times New Roman"/>
          <w:color w:val="000000"/>
          <w:lang w:val="en-CA"/>
        </w:rPr>
        <w:fldChar w:fldCharType="end"/>
      </w:r>
      <w:r w:rsidR="00160B62">
        <w:rPr>
          <w:rFonts w:ascii="Times New Roman" w:hAnsi="Times New Roman" w:cs="Times New Roman"/>
          <w:color w:val="000000"/>
          <w:lang w:val="en-CA"/>
        </w:rPr>
        <w:t xml:space="preserve">. Finally, </w:t>
      </w:r>
      <w:r w:rsidR="00621EDC">
        <w:rPr>
          <w:rFonts w:ascii="Times New Roman" w:hAnsi="Times New Roman" w:cs="Times New Roman"/>
          <w:color w:val="000000"/>
          <w:lang w:val="en-CA"/>
        </w:rPr>
        <w:t xml:space="preserve">we predicted that the cardinals would transition from their breeding </w:t>
      </w:r>
      <w:r w:rsidR="000E13DE">
        <w:rPr>
          <w:rFonts w:ascii="Times New Roman" w:hAnsi="Times New Roman" w:cs="Times New Roman"/>
          <w:color w:val="000000"/>
          <w:lang w:val="en-CA"/>
        </w:rPr>
        <w:t>sites</w:t>
      </w:r>
      <w:r w:rsidR="00621EDC">
        <w:rPr>
          <w:rFonts w:ascii="Times New Roman" w:hAnsi="Times New Roman" w:cs="Times New Roman"/>
          <w:color w:val="000000"/>
          <w:lang w:val="en-CA"/>
        </w:rPr>
        <w:t xml:space="preserve"> in forested</w:t>
      </w:r>
      <w:r w:rsidR="000E13DE">
        <w:rPr>
          <w:rFonts w:ascii="Times New Roman" w:hAnsi="Times New Roman" w:cs="Times New Roman"/>
          <w:color w:val="000000"/>
          <w:lang w:val="en-CA"/>
        </w:rPr>
        <w:t xml:space="preserve">/canopy covered areas towards residential areas in the fall to </w:t>
      </w:r>
      <w:r w:rsidR="00EA5FC4">
        <w:rPr>
          <w:rFonts w:ascii="Times New Roman" w:hAnsi="Times New Roman" w:cs="Times New Roman"/>
          <w:color w:val="000000"/>
          <w:lang w:val="en-CA"/>
        </w:rPr>
        <w:t xml:space="preserve">take advantage of </w:t>
      </w:r>
      <w:r w:rsidR="00D60F60">
        <w:rPr>
          <w:rFonts w:ascii="Times New Roman" w:hAnsi="Times New Roman" w:cs="Times New Roman"/>
          <w:color w:val="000000"/>
          <w:lang w:val="en-CA"/>
        </w:rPr>
        <w:t>bird feeders</w:t>
      </w:r>
      <w:r w:rsidR="00EA5FC4">
        <w:rPr>
          <w:rFonts w:ascii="Times New Roman" w:hAnsi="Times New Roman" w:cs="Times New Roman"/>
          <w:color w:val="000000"/>
          <w:lang w:val="en-CA"/>
        </w:rPr>
        <w:t xml:space="preserve"> during winter</w:t>
      </w:r>
      <w:r w:rsidR="00A4274A">
        <w:rPr>
          <w:rFonts w:ascii="Times New Roman" w:hAnsi="Times New Roman" w:cs="Times New Roman"/>
          <w:color w:val="000000"/>
          <w:lang w:val="en-CA"/>
        </w:rPr>
        <w:t>, reversing the movement in spring.</w:t>
      </w:r>
    </w:p>
    <w:p w14:paraId="3CCB2713" w14:textId="77777777" w:rsidR="0080628C" w:rsidRDefault="0080628C" w:rsidP="0080628C">
      <w:pPr>
        <w:pStyle w:val="Heading3"/>
        <w:spacing w:line="480" w:lineRule="auto"/>
        <w:rPr>
          <w:rFonts w:ascii="Times New Roman" w:hAnsi="Times New Roman" w:cs="Times New Roman"/>
          <w:b/>
          <w:bCs/>
          <w:color w:val="000000" w:themeColor="text1"/>
          <w:lang w:val="en-CA"/>
        </w:rPr>
      </w:pPr>
      <w:bookmarkStart w:id="167" w:name="_Toc205543116"/>
      <w:r>
        <w:rPr>
          <w:rFonts w:ascii="Times New Roman" w:hAnsi="Times New Roman" w:cs="Times New Roman"/>
          <w:b/>
          <w:bCs/>
          <w:color w:val="000000" w:themeColor="text1"/>
          <w:lang w:val="en-CA"/>
        </w:rPr>
        <w:t>Materials and methods</w:t>
      </w:r>
      <w:bookmarkEnd w:id="167"/>
    </w:p>
    <w:p w14:paraId="13E7168D" w14:textId="3666E6E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168" w:name="_Toc205543117"/>
      <w:r w:rsidRPr="002B7289">
        <w:rPr>
          <w:rFonts w:ascii="Times New Roman" w:hAnsi="Times New Roman" w:cs="Times New Roman"/>
          <w:color w:val="000000" w:themeColor="text1"/>
          <w:sz w:val="24"/>
          <w:szCs w:val="24"/>
          <w:u w:val="single"/>
          <w:lang w:val="en-CA"/>
        </w:rPr>
        <w:t>Study locations</w:t>
      </w:r>
      <w:bookmarkEnd w:id="168"/>
    </w:p>
    <w:p w14:paraId="175A1C1A" w14:textId="02DC523C" w:rsidR="005302AF" w:rsidRDefault="00E34DBD" w:rsidP="00BE0232">
      <w:pPr>
        <w:autoSpaceDE w:val="0"/>
        <w:autoSpaceDN w:val="0"/>
        <w:adjustRightInd w:val="0"/>
        <w:spacing w:line="480" w:lineRule="auto"/>
        <w:ind w:firstLine="720"/>
        <w:jc w:val="both"/>
        <w:rPr>
          <w:rFonts w:ascii="Times New Roman" w:hAnsi="Times New Roman" w:cs="Times New Roman"/>
          <w:color w:val="000000"/>
          <w:lang w:val="en-CA"/>
        </w:rPr>
      </w:pPr>
      <w:r w:rsidRPr="17584622">
        <w:rPr>
          <w:rFonts w:ascii="Times New Roman" w:hAnsi="Times New Roman" w:cs="Times New Roman"/>
          <w:color w:val="000000" w:themeColor="text1"/>
          <w:lang w:val="en-CA"/>
        </w:rPr>
        <w:t xml:space="preserve">The island of Montreal </w:t>
      </w:r>
      <w:r w:rsidR="00143046" w:rsidRPr="17584622">
        <w:rPr>
          <w:rFonts w:ascii="Times New Roman" w:hAnsi="Times New Roman" w:cs="Times New Roman"/>
          <w:color w:val="000000" w:themeColor="text1"/>
          <w:lang w:val="en-CA"/>
        </w:rPr>
        <w:t>is in</w:t>
      </w:r>
      <w:r w:rsidR="00F41908" w:rsidRPr="17584622">
        <w:rPr>
          <w:rFonts w:ascii="Times New Roman" w:hAnsi="Times New Roman" w:cs="Times New Roman"/>
          <w:color w:val="000000" w:themeColor="text1"/>
          <w:lang w:val="en-CA"/>
        </w:rPr>
        <w:t xml:space="preserve"> southern </w:t>
      </w:r>
      <w:r w:rsidR="00845A6E" w:rsidRPr="17584622">
        <w:rPr>
          <w:rFonts w:ascii="Times New Roman" w:hAnsi="Times New Roman" w:cs="Times New Roman"/>
          <w:color w:val="000000" w:themeColor="text1"/>
          <w:lang w:val="en-CA"/>
        </w:rPr>
        <w:t>Quebec, Canada</w:t>
      </w:r>
      <w:r w:rsidR="00F41908" w:rsidRPr="17584622">
        <w:rPr>
          <w:rFonts w:ascii="Times New Roman" w:hAnsi="Times New Roman" w:cs="Times New Roman"/>
          <w:color w:val="000000" w:themeColor="text1"/>
          <w:lang w:val="en-CA"/>
        </w:rPr>
        <w:t xml:space="preserve"> at the confluence of the Saint-Lawrence River and the</w:t>
      </w:r>
      <w:r w:rsidR="00C536D1" w:rsidRPr="17584622">
        <w:rPr>
          <w:rFonts w:ascii="Times New Roman" w:hAnsi="Times New Roman" w:cs="Times New Roman"/>
          <w:color w:val="000000" w:themeColor="text1"/>
          <w:lang w:val="en-CA"/>
        </w:rPr>
        <w:t xml:space="preserve"> Ottawa River. </w:t>
      </w:r>
      <w:r w:rsidR="00876B65" w:rsidRPr="17584622">
        <w:rPr>
          <w:rFonts w:ascii="Times New Roman" w:hAnsi="Times New Roman" w:cs="Times New Roman"/>
          <w:color w:val="000000" w:themeColor="text1"/>
          <w:lang w:val="en-CA"/>
        </w:rPr>
        <w:t xml:space="preserve">As of 2021, approximately </w:t>
      </w:r>
      <w:r w:rsidR="001903E5" w:rsidRPr="17584622">
        <w:rPr>
          <w:rFonts w:ascii="Times New Roman" w:hAnsi="Times New Roman" w:cs="Times New Roman"/>
          <w:color w:val="000000" w:themeColor="text1"/>
          <w:lang w:val="en-CA"/>
        </w:rPr>
        <w:t xml:space="preserve">1.7 million people were </w:t>
      </w:r>
      <w:r w:rsidR="009D7C67" w:rsidRPr="17584622">
        <w:rPr>
          <w:rFonts w:ascii="Times New Roman" w:hAnsi="Times New Roman" w:cs="Times New Roman"/>
          <w:color w:val="000000" w:themeColor="text1"/>
          <w:lang w:val="en-CA"/>
        </w:rPr>
        <w:t xml:space="preserve">estimated to live on the island itself, </w:t>
      </w:r>
      <w:r w:rsidR="00C018B8" w:rsidRPr="17584622">
        <w:rPr>
          <w:rFonts w:ascii="Times New Roman" w:hAnsi="Times New Roman" w:cs="Times New Roman"/>
          <w:color w:val="000000" w:themeColor="text1"/>
          <w:lang w:val="en-CA"/>
        </w:rPr>
        <w:t xml:space="preserve">with a population density of 4833.5 people </w:t>
      </w:r>
      <w:r w:rsidR="00935AF0" w:rsidRPr="17584622">
        <w:rPr>
          <w:rFonts w:ascii="Times New Roman" w:hAnsi="Times New Roman" w:cs="Times New Roman"/>
          <w:color w:val="000000" w:themeColor="text1"/>
          <w:lang w:val="en-CA"/>
        </w:rPr>
        <w:t xml:space="preserve">per square kilometers </w:t>
      </w:r>
      <w:r w:rsidR="00753797" w:rsidRPr="17584622">
        <w:rPr>
          <w:rFonts w:ascii="Times New Roman" w:hAnsi="Times New Roman" w:cs="Times New Roman"/>
          <w:color w:val="000000" w:themeColor="text1"/>
          <w:lang w:val="en-CA"/>
        </w:rPr>
        <w:fldChar w:fldCharType="begin"/>
      </w:r>
      <w:r w:rsidR="00753797" w:rsidRPr="17584622">
        <w:rPr>
          <w:rFonts w:ascii="Times New Roman" w:hAnsi="Times New Roman" w:cs="Times New Roman"/>
          <w:color w:val="000000" w:themeColor="text1"/>
          <w:lang w:val="en-CA"/>
        </w:rPr>
        <w:instrText xml:space="preserve"> ADDIN ZOTERO_ITEM CSL_CITATION {"citationID":"apbOvAtt","properties":{"formattedCitation":"(Government of Canada, 2022b)","plainCitation":"(Government of Canada, 2022b)","noteIndex":0},"citationItems":[{"id":971,"uris":["http://zotero.org/users/16770306/items/428CZ78I"],"itemData":{"id":971,"type":"webpage","abstract":"Statistics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00753797" w:rsidRPr="17584622">
        <w:rPr>
          <w:rFonts w:ascii="Times New Roman" w:hAnsi="Times New Roman" w:cs="Times New Roman"/>
          <w:color w:val="000000" w:themeColor="text1"/>
          <w:lang w:val="en-CA"/>
        </w:rPr>
        <w:fldChar w:fldCharType="separate"/>
      </w:r>
      <w:r w:rsidR="001A0CD6">
        <w:rPr>
          <w:rFonts w:ascii="Times New Roman" w:hAnsi="Times New Roman" w:cs="Times New Roman"/>
          <w:color w:val="000000" w:themeColor="text1"/>
          <w:lang w:val="en-CA"/>
        </w:rPr>
        <w:t>(Government of Canada, 2022b)</w:t>
      </w:r>
      <w:r w:rsidR="00753797" w:rsidRPr="17584622">
        <w:rPr>
          <w:rFonts w:ascii="Times New Roman" w:hAnsi="Times New Roman" w:cs="Times New Roman"/>
          <w:color w:val="000000" w:themeColor="text1"/>
          <w:lang w:val="en-CA"/>
        </w:rPr>
        <w:fldChar w:fldCharType="end"/>
      </w:r>
      <w:r w:rsidR="00935AF0" w:rsidRPr="17584622">
        <w:rPr>
          <w:rFonts w:ascii="Times New Roman" w:hAnsi="Times New Roman" w:cs="Times New Roman"/>
          <w:color w:val="000000" w:themeColor="text1"/>
          <w:lang w:val="en-CA"/>
        </w:rPr>
        <w:t>.</w:t>
      </w:r>
      <w:r w:rsidR="00314F96" w:rsidRPr="17584622">
        <w:rPr>
          <w:rFonts w:ascii="Times New Roman" w:hAnsi="Times New Roman" w:cs="Times New Roman"/>
          <w:color w:val="000000" w:themeColor="text1"/>
          <w:lang w:val="en-CA"/>
        </w:rPr>
        <w:t xml:space="preserve"> </w:t>
      </w:r>
      <w:r w:rsidR="003366E1" w:rsidRPr="17584622">
        <w:rPr>
          <w:rFonts w:ascii="Times New Roman" w:hAnsi="Times New Roman" w:cs="Times New Roman"/>
          <w:color w:val="000000" w:themeColor="text1"/>
          <w:lang w:val="en-CA"/>
        </w:rPr>
        <w:t>The city of Montreal pledged to</w:t>
      </w:r>
      <w:r w:rsidR="00613828" w:rsidRPr="17584622">
        <w:rPr>
          <w:rFonts w:ascii="Times New Roman" w:hAnsi="Times New Roman" w:cs="Times New Roman"/>
          <w:color w:val="000000" w:themeColor="text1"/>
          <w:lang w:val="en-CA"/>
        </w:rPr>
        <w:t xml:space="preserve"> </w:t>
      </w:r>
      <w:r w:rsidR="00D847D3" w:rsidRPr="17584622">
        <w:rPr>
          <w:rFonts w:ascii="Times New Roman" w:hAnsi="Times New Roman" w:cs="Times New Roman"/>
          <w:color w:val="000000" w:themeColor="text1"/>
          <w:lang w:val="en-CA"/>
        </w:rPr>
        <w:t>convert 10% of its territory into protected natural areas that contribute to the preservation of biodiversity</w:t>
      </w:r>
      <w:r w:rsidR="007D5566" w:rsidRPr="17584622">
        <w:rPr>
          <w:rFonts w:ascii="Times New Roman" w:hAnsi="Times New Roman" w:cs="Times New Roman"/>
          <w:color w:val="000000" w:themeColor="text1"/>
          <w:lang w:val="en-CA"/>
        </w:rPr>
        <w:t xml:space="preserve"> by 2030</w:t>
      </w:r>
      <w:r w:rsidR="000D5248" w:rsidRPr="17584622">
        <w:rPr>
          <w:rFonts w:ascii="Times New Roman" w:hAnsi="Times New Roman" w:cs="Times New Roman"/>
          <w:color w:val="000000" w:themeColor="text1"/>
          <w:lang w:val="en-CA"/>
        </w:rPr>
        <w:t xml:space="preserve">, and </w:t>
      </w:r>
      <w:r w:rsidR="007D5566" w:rsidRPr="17584622">
        <w:rPr>
          <w:rFonts w:ascii="Times New Roman" w:hAnsi="Times New Roman" w:cs="Times New Roman"/>
          <w:color w:val="000000" w:themeColor="text1"/>
          <w:lang w:val="en-CA"/>
        </w:rPr>
        <w:t xml:space="preserve">is now reporting </w:t>
      </w:r>
      <w:r w:rsidR="00AB28FA" w:rsidRPr="17584622">
        <w:rPr>
          <w:rFonts w:ascii="Times New Roman" w:hAnsi="Times New Roman" w:cs="Times New Roman"/>
          <w:color w:val="000000" w:themeColor="text1"/>
          <w:lang w:val="en-CA"/>
        </w:rPr>
        <w:t>to have reached 7.6%</w:t>
      </w:r>
      <w:r w:rsidR="000D5248" w:rsidRPr="17584622">
        <w:rPr>
          <w:rFonts w:ascii="Times New Roman" w:hAnsi="Times New Roman" w:cs="Times New Roman"/>
          <w:color w:val="000000" w:themeColor="text1"/>
          <w:lang w:val="en-CA"/>
        </w:rPr>
        <w:t xml:space="preserve"> </w:t>
      </w:r>
      <w:r w:rsidR="006D20DD" w:rsidRPr="17584622">
        <w:rPr>
          <w:rFonts w:ascii="Times New Roman" w:hAnsi="Times New Roman" w:cs="Times New Roman"/>
          <w:color w:val="000000" w:themeColor="text1"/>
          <w:lang w:val="en-CA"/>
        </w:rPr>
        <w:fldChar w:fldCharType="begin"/>
      </w:r>
      <w:r w:rsidR="006D20DD" w:rsidRPr="17584622">
        <w:rPr>
          <w:rFonts w:ascii="Times New Roman" w:hAnsi="Times New Roman" w:cs="Times New Roman"/>
          <w:color w:val="000000" w:themeColor="text1"/>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006D20DD" w:rsidRPr="17584622">
        <w:rPr>
          <w:rFonts w:ascii="Times New Roman" w:hAnsi="Times New Roman" w:cs="Times New Roman"/>
          <w:color w:val="000000" w:themeColor="text1"/>
          <w:lang w:val="en-CA"/>
        </w:rPr>
        <w:fldChar w:fldCharType="separate"/>
      </w:r>
      <w:r w:rsidR="001A0CD6">
        <w:rPr>
          <w:rFonts w:ascii="Times New Roman" w:hAnsi="Times New Roman" w:cs="Times New Roman"/>
          <w:color w:val="000000" w:themeColor="text1"/>
          <w:lang w:val="en-CA"/>
        </w:rPr>
        <w:t>(City of Montreal, 2024)</w:t>
      </w:r>
      <w:r w:rsidR="006D20DD" w:rsidRPr="17584622">
        <w:rPr>
          <w:rFonts w:ascii="Times New Roman" w:hAnsi="Times New Roman" w:cs="Times New Roman"/>
          <w:color w:val="000000" w:themeColor="text1"/>
          <w:lang w:val="en-CA"/>
        </w:rPr>
        <w:fldChar w:fldCharType="end"/>
      </w:r>
      <w:r w:rsidR="00D847D3" w:rsidRPr="17584622">
        <w:rPr>
          <w:rFonts w:ascii="Times New Roman" w:hAnsi="Times New Roman" w:cs="Times New Roman"/>
          <w:color w:val="000000" w:themeColor="text1"/>
          <w:lang w:val="en-CA"/>
        </w:rPr>
        <w:t>.</w:t>
      </w:r>
      <w:r w:rsidR="00145CA0" w:rsidRPr="17584622">
        <w:rPr>
          <w:rFonts w:ascii="Times New Roman" w:hAnsi="Times New Roman" w:cs="Times New Roman"/>
          <w:color w:val="000000" w:themeColor="text1"/>
          <w:lang w:val="en-CA"/>
        </w:rPr>
        <w:t xml:space="preserve"> The Montreal climate </w:t>
      </w:r>
      <w:r w:rsidR="00847D6E" w:rsidRPr="17584622">
        <w:rPr>
          <w:rFonts w:ascii="Times New Roman" w:hAnsi="Times New Roman" w:cs="Times New Roman"/>
          <w:color w:val="000000" w:themeColor="text1"/>
          <w:lang w:val="en-CA"/>
        </w:rPr>
        <w:t xml:space="preserve">is divided in four distinct seasons, </w:t>
      </w:r>
      <w:r w:rsidR="00234F2D" w:rsidRPr="17584622">
        <w:rPr>
          <w:rFonts w:ascii="Times New Roman" w:hAnsi="Times New Roman" w:cs="Times New Roman"/>
          <w:color w:val="000000" w:themeColor="text1"/>
          <w:lang w:val="en-CA"/>
        </w:rPr>
        <w:t>including cold winters with temperatures</w:t>
      </w:r>
      <w:r w:rsidR="00C440B2" w:rsidRPr="17584622">
        <w:rPr>
          <w:rFonts w:ascii="Times New Roman" w:hAnsi="Times New Roman" w:cs="Times New Roman"/>
          <w:color w:val="000000" w:themeColor="text1"/>
          <w:lang w:val="en-CA"/>
        </w:rPr>
        <w:t xml:space="preserve"> often reaching -10 ˚C</w:t>
      </w:r>
      <w:r w:rsidR="0E7562A7" w:rsidRPr="063C7105">
        <w:rPr>
          <w:rFonts w:ascii="Times New Roman" w:hAnsi="Times New Roman" w:cs="Times New Roman"/>
          <w:color w:val="000000" w:themeColor="text1"/>
          <w:lang w:val="en-CA"/>
        </w:rPr>
        <w:t xml:space="preserve"> </w:t>
      </w:r>
      <w:r w:rsidR="0E7562A7" w:rsidRPr="752D232E">
        <w:rPr>
          <w:rFonts w:ascii="Times New Roman" w:hAnsi="Times New Roman" w:cs="Times New Roman"/>
          <w:color w:val="000000" w:themeColor="text1"/>
          <w:lang w:val="en-CA"/>
        </w:rPr>
        <w:t>and colder</w:t>
      </w:r>
      <w:r w:rsidR="00C440B2" w:rsidRPr="17584622">
        <w:rPr>
          <w:rFonts w:ascii="Times New Roman" w:hAnsi="Times New Roman" w:cs="Times New Roman"/>
          <w:color w:val="000000" w:themeColor="text1"/>
          <w:lang w:val="en-CA"/>
        </w:rPr>
        <w:t xml:space="preserve">, while the summers are usually hot and humid with temperatures </w:t>
      </w:r>
      <w:r w:rsidR="00513E3F" w:rsidRPr="17584622">
        <w:rPr>
          <w:rFonts w:ascii="Times New Roman" w:hAnsi="Times New Roman" w:cs="Times New Roman"/>
          <w:color w:val="000000" w:themeColor="text1"/>
          <w:lang w:val="en-CA"/>
        </w:rPr>
        <w:t xml:space="preserve">around 23 ˚C </w:t>
      </w:r>
      <w:r w:rsidR="00023F29" w:rsidRPr="17584622">
        <w:rPr>
          <w:rFonts w:ascii="Times New Roman" w:hAnsi="Times New Roman" w:cs="Times New Roman"/>
          <w:color w:val="000000" w:themeColor="text1"/>
          <w:lang w:val="en-CA"/>
        </w:rPr>
        <w:fldChar w:fldCharType="begin"/>
      </w:r>
      <w:r w:rsidR="00A544E9" w:rsidRPr="17584622">
        <w:rPr>
          <w:rFonts w:ascii="Times New Roman" w:hAnsi="Times New Roman" w:cs="Times New Roman"/>
          <w:color w:val="000000" w:themeColor="text1"/>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00023F29" w:rsidRPr="17584622">
        <w:rPr>
          <w:rFonts w:ascii="Times New Roman" w:hAnsi="Times New Roman" w:cs="Times New Roman"/>
          <w:color w:val="000000" w:themeColor="text1"/>
          <w:lang w:val="en-CA"/>
        </w:rPr>
        <w:fldChar w:fldCharType="separate"/>
      </w:r>
      <w:r w:rsidR="001A0CD6">
        <w:rPr>
          <w:rFonts w:ascii="Times New Roman" w:hAnsi="Times New Roman" w:cs="Times New Roman"/>
          <w:color w:val="000000" w:themeColor="text1"/>
          <w:lang w:val="en-CA"/>
        </w:rPr>
        <w:t>(McGill University, 2025)</w:t>
      </w:r>
      <w:r w:rsidR="00023F29" w:rsidRPr="17584622">
        <w:rPr>
          <w:rFonts w:ascii="Times New Roman" w:hAnsi="Times New Roman" w:cs="Times New Roman"/>
          <w:color w:val="000000" w:themeColor="text1"/>
          <w:lang w:val="en-CA"/>
        </w:rPr>
        <w:fldChar w:fldCharType="end"/>
      </w:r>
      <w:r w:rsidR="00513E3F" w:rsidRPr="17584622">
        <w:rPr>
          <w:rFonts w:ascii="Times New Roman" w:hAnsi="Times New Roman" w:cs="Times New Roman"/>
          <w:color w:val="000000" w:themeColor="text1"/>
          <w:lang w:val="en-CA"/>
        </w:rPr>
        <w:t>.</w:t>
      </w:r>
      <w:r w:rsidR="00D847D3" w:rsidRPr="17584622">
        <w:rPr>
          <w:rFonts w:ascii="Times New Roman" w:hAnsi="Times New Roman" w:cs="Times New Roman"/>
          <w:color w:val="000000" w:themeColor="text1"/>
          <w:lang w:val="en-CA"/>
        </w:rPr>
        <w:t xml:space="preserve"> </w:t>
      </w:r>
      <w:r w:rsidR="000D5248" w:rsidRPr="17584622">
        <w:rPr>
          <w:rFonts w:ascii="Times New Roman" w:hAnsi="Times New Roman" w:cs="Times New Roman"/>
          <w:color w:val="000000" w:themeColor="text1"/>
          <w:lang w:val="en-CA"/>
        </w:rPr>
        <w:t xml:space="preserve"> </w:t>
      </w:r>
      <w:commentRangeStart w:id="169"/>
      <w:r w:rsidR="0094673A" w:rsidRPr="17584622">
        <w:rPr>
          <w:rFonts w:ascii="Times New Roman" w:hAnsi="Times New Roman" w:cs="Times New Roman"/>
          <w:color w:val="000000" w:themeColor="text1"/>
          <w:lang w:val="en-CA"/>
        </w:rPr>
        <w:t>This</w:t>
      </w:r>
      <w:commentRangeEnd w:id="169"/>
      <w:r w:rsidR="006D1B25">
        <w:rPr>
          <w:rStyle w:val="CommentReference"/>
        </w:rPr>
        <w:commentReference w:id="169"/>
      </w:r>
      <w:r w:rsidR="0094673A" w:rsidRPr="17584622">
        <w:rPr>
          <w:rFonts w:ascii="Times New Roman" w:hAnsi="Times New Roman" w:cs="Times New Roman"/>
          <w:color w:val="000000" w:themeColor="text1"/>
          <w:lang w:val="en-CA"/>
        </w:rPr>
        <w:t xml:space="preserve"> research was conducted in three study sites</w:t>
      </w:r>
      <w:r w:rsidR="00151C4F">
        <w:rPr>
          <w:rFonts w:ascii="Times New Roman" w:hAnsi="Times New Roman" w:cs="Times New Roman"/>
          <w:color w:val="000000" w:themeColor="text1"/>
          <w:lang w:val="en-CA"/>
        </w:rPr>
        <w:t xml:space="preserve"> (figure 1.1.)</w:t>
      </w:r>
      <w:r w:rsidR="0094673A" w:rsidRPr="17584622">
        <w:rPr>
          <w:rFonts w:ascii="Times New Roman" w:hAnsi="Times New Roman" w:cs="Times New Roman"/>
          <w:color w:val="000000" w:themeColor="text1"/>
          <w:lang w:val="en-CA"/>
        </w:rPr>
        <w:t xml:space="preserve"> with varying levels of urbanization. Each site includes two release locations randomly assigned to the individuals. The first study site is at the McGill Bird Observatory (MBO), located on the western end of the island of Montreal (45˚25’51.4”N 73˚56’18.5”W). The MBO </w:t>
      </w:r>
      <w:r w:rsidR="00F25844" w:rsidRPr="17584622">
        <w:rPr>
          <w:rFonts w:ascii="Times New Roman" w:hAnsi="Times New Roman" w:cs="Times New Roman"/>
          <w:color w:val="000000" w:themeColor="text1"/>
          <w:lang w:val="en-CA"/>
        </w:rPr>
        <w:t>is our least urban site</w:t>
      </w:r>
      <w:r w:rsidR="0094673A" w:rsidRPr="17584622">
        <w:rPr>
          <w:rFonts w:ascii="Times New Roman" w:hAnsi="Times New Roman" w:cs="Times New Roman"/>
          <w:color w:val="000000" w:themeColor="text1"/>
          <w:lang w:val="en-CA"/>
        </w:rPr>
        <w:t>, being part of the 30 km</w:t>
      </w:r>
      <w:r w:rsidR="0094673A" w:rsidRPr="17584622">
        <w:rPr>
          <w:rFonts w:ascii="Times New Roman" w:hAnsi="Times New Roman" w:cs="Times New Roman"/>
          <w:color w:val="000000" w:themeColor="text1"/>
          <w:vertAlign w:val="superscript"/>
          <w:lang w:val="en-CA"/>
        </w:rPr>
        <w:t>2</w:t>
      </w:r>
      <w:r w:rsidR="0094673A" w:rsidRPr="17584622">
        <w:rPr>
          <w:rFonts w:ascii="Times New Roman" w:hAnsi="Times New Roman" w:cs="Times New Roman"/>
          <w:color w:val="000000" w:themeColor="text1"/>
          <w:lang w:val="en-CA"/>
        </w:rPr>
        <w:t xml:space="preserve"> of the </w:t>
      </w:r>
      <w:r w:rsidR="0094673A" w:rsidRPr="17584622">
        <w:rPr>
          <w:rFonts w:ascii="Times New Roman" w:hAnsi="Times New Roman" w:cs="Times New Roman"/>
          <w:i/>
          <w:color w:val="000000" w:themeColor="text1"/>
          <w:lang w:val="en-CA"/>
        </w:rPr>
        <w:t>Grand parc de l’Ouest</w:t>
      </w:r>
      <w:r w:rsidR="0094673A" w:rsidRPr="17584622">
        <w:rPr>
          <w:rFonts w:ascii="Times New Roman" w:hAnsi="Times New Roman" w:cs="Times New Roman"/>
          <w:color w:val="000000" w:themeColor="text1"/>
          <w:lang w:val="en-CA"/>
        </w:rPr>
        <w:t xml:space="preserve">. The second study site is in the </w:t>
      </w:r>
      <w:r w:rsidR="00F25844" w:rsidRPr="17584622">
        <w:rPr>
          <w:rFonts w:ascii="Times New Roman" w:hAnsi="Times New Roman" w:cs="Times New Roman"/>
          <w:color w:val="000000" w:themeColor="text1"/>
          <w:lang w:val="en-CA"/>
        </w:rPr>
        <w:t xml:space="preserve">Town of </w:t>
      </w:r>
      <w:r w:rsidR="0094673A" w:rsidRPr="17584622">
        <w:rPr>
          <w:rFonts w:ascii="Times New Roman" w:hAnsi="Times New Roman" w:cs="Times New Roman"/>
          <w:color w:val="000000" w:themeColor="text1"/>
          <w:lang w:val="en-CA"/>
        </w:rPr>
        <w:t>Baie d’Urfé (BDU)</w:t>
      </w:r>
      <w:r w:rsidR="00C23EC3" w:rsidRPr="17584622">
        <w:rPr>
          <w:rFonts w:ascii="Times New Roman" w:hAnsi="Times New Roman" w:cs="Times New Roman"/>
          <w:color w:val="000000" w:themeColor="text1"/>
          <w:lang w:val="en-CA"/>
        </w:rPr>
        <w:t xml:space="preserve">, serving as our suburban site </w:t>
      </w:r>
      <w:r w:rsidR="0094673A" w:rsidRPr="17584622">
        <w:rPr>
          <w:rFonts w:ascii="Times New Roman" w:hAnsi="Times New Roman" w:cs="Times New Roman"/>
          <w:color w:val="000000" w:themeColor="text1"/>
          <w:lang w:val="en-CA"/>
        </w:rPr>
        <w:t>(45˚24’39.2”N 73˚55’50.0”W). The final study site is in the Notre-Dame-de-Grâce neighbourhood</w:t>
      </w:r>
      <w:r w:rsidR="00C23EC3" w:rsidRPr="17584622">
        <w:rPr>
          <w:rFonts w:ascii="Times New Roman" w:hAnsi="Times New Roman" w:cs="Times New Roman"/>
          <w:color w:val="000000" w:themeColor="text1"/>
          <w:lang w:val="en-CA"/>
        </w:rPr>
        <w:t xml:space="preserve">, serving as our dense urban location </w:t>
      </w:r>
      <w:r w:rsidR="0094673A" w:rsidRPr="17584622">
        <w:rPr>
          <w:rFonts w:ascii="Times New Roman" w:hAnsi="Times New Roman" w:cs="Times New Roman"/>
          <w:color w:val="000000" w:themeColor="text1"/>
          <w:lang w:val="en-CA"/>
        </w:rPr>
        <w:lastRenderedPageBreak/>
        <w:t xml:space="preserve">(45˚27’35.7”N 73˚38’30.2”W). </w:t>
      </w:r>
      <w:r w:rsidR="003239E7" w:rsidRPr="17584622">
        <w:rPr>
          <w:rFonts w:ascii="Times New Roman" w:hAnsi="Times New Roman" w:cs="Times New Roman"/>
          <w:color w:val="000000" w:themeColor="text1"/>
          <w:lang w:val="en-CA"/>
        </w:rPr>
        <w:t>Because</w:t>
      </w:r>
      <w:r w:rsidR="0094673A" w:rsidRPr="17584622">
        <w:rPr>
          <w:rFonts w:ascii="Times New Roman" w:hAnsi="Times New Roman" w:cs="Times New Roman"/>
          <w:color w:val="000000" w:themeColor="text1"/>
          <w:lang w:val="en-CA"/>
        </w:rPr>
        <w:t xml:space="preserve"> the </w:t>
      </w:r>
      <w:r w:rsidR="00363650" w:rsidRPr="17584622">
        <w:rPr>
          <w:rFonts w:ascii="Times New Roman" w:hAnsi="Times New Roman" w:cs="Times New Roman"/>
          <w:color w:val="000000" w:themeColor="text1"/>
          <w:lang w:val="en-CA"/>
        </w:rPr>
        <w:t>northern cardinal</w:t>
      </w:r>
      <w:r w:rsidR="0094673A" w:rsidRPr="17584622">
        <w:rPr>
          <w:rFonts w:ascii="Times New Roman" w:hAnsi="Times New Roman" w:cs="Times New Roman"/>
          <w:color w:val="000000" w:themeColor="text1"/>
          <w:lang w:val="en-CA"/>
        </w:rPr>
        <w:t xml:space="preserve"> can be found in all three </w:t>
      </w:r>
      <w:r w:rsidR="00C23EC3" w:rsidRPr="17584622">
        <w:rPr>
          <w:rFonts w:ascii="Times New Roman" w:hAnsi="Times New Roman" w:cs="Times New Roman"/>
          <w:color w:val="000000" w:themeColor="text1"/>
          <w:lang w:val="en-CA"/>
        </w:rPr>
        <w:t>sites</w:t>
      </w:r>
      <w:r w:rsidR="0094673A" w:rsidRPr="17584622">
        <w:rPr>
          <w:rFonts w:ascii="Times New Roman" w:hAnsi="Times New Roman" w:cs="Times New Roman"/>
          <w:color w:val="000000" w:themeColor="text1"/>
          <w:lang w:val="en-CA"/>
        </w:rPr>
        <w:t xml:space="preserve">, </w:t>
      </w:r>
      <w:r w:rsidR="004C14A2" w:rsidRPr="17584622">
        <w:rPr>
          <w:rFonts w:ascii="Times New Roman" w:hAnsi="Times New Roman" w:cs="Times New Roman"/>
          <w:color w:val="000000" w:themeColor="text1"/>
          <w:lang w:val="en-CA"/>
        </w:rPr>
        <w:t>we</w:t>
      </w:r>
      <w:r w:rsidR="0094673A" w:rsidRPr="17584622">
        <w:rPr>
          <w:rFonts w:ascii="Times New Roman" w:hAnsi="Times New Roman" w:cs="Times New Roman"/>
          <w:color w:val="000000" w:themeColor="text1"/>
          <w:lang w:val="en-CA"/>
        </w:rPr>
        <w:t xml:space="preserve"> assumed that the translocated birds would be able to survive and thrive at each </w:t>
      </w:r>
      <w:r w:rsidR="00C23EC3" w:rsidRPr="17584622">
        <w:rPr>
          <w:rFonts w:ascii="Times New Roman" w:hAnsi="Times New Roman" w:cs="Times New Roman"/>
          <w:color w:val="000000" w:themeColor="text1"/>
          <w:lang w:val="en-CA"/>
        </w:rPr>
        <w:t>location</w:t>
      </w:r>
      <w:r w:rsidR="0094673A" w:rsidRPr="17584622">
        <w:rPr>
          <w:rFonts w:ascii="Times New Roman" w:hAnsi="Times New Roman" w:cs="Times New Roman"/>
          <w:color w:val="000000" w:themeColor="text1"/>
          <w:lang w:val="en-CA"/>
        </w:rPr>
        <w:t>.</w:t>
      </w:r>
    </w:p>
    <w:p w14:paraId="2358D95E" w14:textId="2EA62893" w:rsidR="0094673A" w:rsidRDefault="005302AF" w:rsidP="005302AF">
      <w:pPr>
        <w:autoSpaceDE w:val="0"/>
        <w:autoSpaceDN w:val="0"/>
        <w:adjustRightInd w:val="0"/>
        <w:spacing w:line="480" w:lineRule="auto"/>
        <w:jc w:val="both"/>
        <w:rPr>
          <w:rFonts w:ascii="Times New Roman" w:hAnsi="Times New Roman" w:cs="Times New Roman"/>
          <w:noProof/>
          <w:color w:val="000000"/>
          <w:u w:color="000000"/>
          <w:lang w:val="en-CA"/>
        </w:rPr>
      </w:pPr>
      <w:r w:rsidRPr="005302AF">
        <w:rPr>
          <w:rFonts w:ascii="Times New Roman" w:hAnsi="Times New Roman" w:cs="Times New Roman"/>
          <w:b/>
          <w:bCs/>
          <w:color w:val="000000"/>
          <w:u w:color="000000"/>
          <w:lang w:val="en-CA"/>
        </w:rPr>
        <w:t xml:space="preserve"> </w:t>
      </w:r>
      <w:ins w:id="170" w:author="Anne-Marie Cousineau" w:date="2025-07-28T14:43:00Z" w16du:dateUtc="2025-07-28T18:43:00Z">
        <w:r w:rsidRPr="000F11D6">
          <w:rPr>
            <w:rFonts w:ascii="Times New Roman" w:hAnsi="Times New Roman" w:cs="Times New Roman"/>
            <w:b/>
            <w:bCs/>
            <w:noProof/>
            <w:color w:val="000000"/>
            <w:u w:color="000000"/>
            <w:lang w:val="en-CA"/>
          </w:rPr>
          <w:drawing>
            <wp:inline distT="0" distB="0" distL="0" distR="0" wp14:anchorId="184B9BFC" wp14:editId="69BCD607">
              <wp:extent cx="5943600" cy="4568190"/>
              <wp:effectExtent l="12700" t="12700" r="12700" b="165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7"/>
                      <a:stretch>
                        <a:fillRect/>
                      </a:stretch>
                    </pic:blipFill>
                    <pic:spPr>
                      <a:xfrm>
                        <a:off x="0" y="0"/>
                        <a:ext cx="5943600" cy="4568190"/>
                      </a:xfrm>
                      <a:prstGeom prst="rect">
                        <a:avLst/>
                      </a:prstGeom>
                      <a:ln>
                        <a:solidFill>
                          <a:schemeClr val="tx1"/>
                        </a:solidFill>
                      </a:ln>
                    </pic:spPr>
                  </pic:pic>
                </a:graphicData>
              </a:graphic>
            </wp:inline>
          </w:drawing>
        </w:r>
      </w:ins>
    </w:p>
    <w:p w14:paraId="4CF8848A" w14:textId="465BB356" w:rsidR="00A4274A" w:rsidRDefault="00DB066B" w:rsidP="005302AF">
      <w:pPr>
        <w:spacing w:line="480" w:lineRule="auto"/>
        <w:jc w:val="both"/>
        <w:rPr>
          <w:rFonts w:ascii="Times New Roman" w:hAnsi="Times New Roman" w:cs="Times New Roman"/>
          <w:lang w:val="en-CA"/>
        </w:rPr>
      </w:pPr>
      <w:commentRangeStart w:id="171"/>
      <w:r w:rsidRPr="00BE0232">
        <w:rPr>
          <w:rFonts w:ascii="Times New Roman" w:hAnsi="Times New Roman" w:cs="Times New Roman"/>
          <w:b/>
          <w:color w:val="000000" w:themeColor="text1"/>
          <w:lang w:val="en-CA"/>
        </w:rPr>
        <w:t>Figure</w:t>
      </w:r>
      <w:commentRangeEnd w:id="171"/>
      <w:r w:rsidRPr="00BE0232">
        <w:rPr>
          <w:rStyle w:val="CommentReference"/>
          <w:b/>
        </w:rPr>
        <w:commentReference w:id="171"/>
      </w:r>
      <w:r w:rsidR="00CB75C6" w:rsidRPr="00BE0232">
        <w:rPr>
          <w:rFonts w:ascii="Times New Roman" w:hAnsi="Times New Roman" w:cs="Times New Roman"/>
          <w:b/>
          <w:color w:val="000000" w:themeColor="text1"/>
          <w:lang w:val="en-CA"/>
        </w:rPr>
        <w:t xml:space="preserve"> </w:t>
      </w:r>
      <w:r w:rsidR="002F1424" w:rsidRPr="00BE0232">
        <w:rPr>
          <w:rFonts w:ascii="Times New Roman" w:hAnsi="Times New Roman" w:cs="Times New Roman"/>
          <w:b/>
          <w:color w:val="000000" w:themeColor="text1"/>
          <w:lang w:val="en-CA"/>
        </w:rPr>
        <w:t>1.1</w:t>
      </w:r>
      <w:r w:rsidR="00CB75C6" w:rsidRPr="00BE0232">
        <w:rPr>
          <w:rFonts w:ascii="Times New Roman" w:hAnsi="Times New Roman" w:cs="Times New Roman"/>
          <w:b/>
          <w:color w:val="000000" w:themeColor="text1"/>
          <w:lang w:val="en-CA"/>
        </w:rPr>
        <w:t>.</w:t>
      </w:r>
      <w:r w:rsidR="00CB75C6" w:rsidRPr="0F12BEA9">
        <w:rPr>
          <w:rFonts w:ascii="Times New Roman" w:hAnsi="Times New Roman" w:cs="Times New Roman"/>
          <w:b/>
          <w:color w:val="000000" w:themeColor="text1"/>
          <w:lang w:val="en-CA"/>
        </w:rPr>
        <w:t xml:space="preserve"> </w:t>
      </w:r>
      <w:r w:rsidR="00CB75C6" w:rsidRPr="0F12BEA9">
        <w:rPr>
          <w:rFonts w:ascii="Times New Roman" w:hAnsi="Times New Roman" w:cs="Times New Roman"/>
          <w:color w:val="000000" w:themeColor="text1"/>
          <w:lang w:val="en-CA"/>
        </w:rPr>
        <w:t>S</w:t>
      </w:r>
      <w:r w:rsidRPr="0F12BEA9">
        <w:rPr>
          <w:rFonts w:ascii="Times New Roman" w:hAnsi="Times New Roman" w:cs="Times New Roman"/>
          <w:color w:val="000000" w:themeColor="text1"/>
          <w:lang w:val="en-CA"/>
        </w:rPr>
        <w:t>tudy locations on the Island of Montreal</w:t>
      </w:r>
      <w:r w:rsidR="008E7FCC" w:rsidRPr="0F12BEA9">
        <w:rPr>
          <w:rFonts w:ascii="Times New Roman" w:hAnsi="Times New Roman" w:cs="Times New Roman"/>
          <w:b/>
          <w:color w:val="000000" w:themeColor="text1"/>
          <w:lang w:val="en-CA"/>
        </w:rPr>
        <w:t xml:space="preserve"> </w:t>
      </w:r>
      <w:r w:rsidRPr="0F12BEA9">
        <w:rPr>
          <w:rFonts w:ascii="Times New Roman" w:hAnsi="Times New Roman" w:cs="Times New Roman"/>
          <w:color w:val="000000" w:themeColor="text1"/>
          <w:lang w:val="en-CA"/>
        </w:rPr>
        <w:t xml:space="preserve">A) The McGill Bird Observatory (MBO) served as the less urban location out of the three (2% of the area covered by streets and/or roads). It’s located in Sainte-Anne-de-Bellevue on the </w:t>
      </w:r>
      <w:r w:rsidR="00A4274A" w:rsidRPr="0F12BEA9">
        <w:rPr>
          <w:rFonts w:ascii="Times New Roman" w:hAnsi="Times New Roman" w:cs="Times New Roman"/>
          <w:color w:val="000000" w:themeColor="text1"/>
          <w:lang w:val="en-CA"/>
        </w:rPr>
        <w:t>w</w:t>
      </w:r>
      <w:r w:rsidRPr="0F12BEA9">
        <w:rPr>
          <w:rFonts w:ascii="Times New Roman" w:hAnsi="Times New Roman" w:cs="Times New Roman"/>
          <w:color w:val="000000" w:themeColor="text1"/>
          <w:lang w:val="en-CA"/>
        </w:rPr>
        <w:t xml:space="preserve">est side of the island. B) The residential area of Baie d’Urfé </w:t>
      </w:r>
      <w:r w:rsidR="008E7FCC" w:rsidRPr="0F12BEA9">
        <w:rPr>
          <w:rFonts w:ascii="Times New Roman" w:hAnsi="Times New Roman" w:cs="Times New Roman"/>
          <w:color w:val="000000" w:themeColor="text1"/>
          <w:lang w:val="en-CA"/>
        </w:rPr>
        <w:t xml:space="preserve">(BDU) </w:t>
      </w:r>
      <w:r w:rsidRPr="0F12BEA9">
        <w:rPr>
          <w:rFonts w:ascii="Times New Roman" w:hAnsi="Times New Roman" w:cs="Times New Roman"/>
          <w:color w:val="000000" w:themeColor="text1"/>
          <w:lang w:val="en-CA"/>
        </w:rPr>
        <w:t>served as an intermediately urbanized location (5% of the area covered by streets and/or roads)</w:t>
      </w:r>
      <w:r w:rsidR="008E7FCC" w:rsidRPr="0F12BEA9">
        <w:rPr>
          <w:rFonts w:ascii="Times New Roman" w:hAnsi="Times New Roman" w:cs="Times New Roman"/>
          <w:color w:val="000000" w:themeColor="text1"/>
          <w:lang w:val="en-CA"/>
        </w:rPr>
        <w:t>. C) Concordia University (CON) in the Notre-Dame-de-Grâce neighbourhood served as the most urban location (13% of the area covered by streets and/or roads).</w:t>
      </w:r>
    </w:p>
    <w:p w14:paraId="68795F5E" w14:textId="76FAB062" w:rsidR="00E67AAD" w:rsidRPr="008F1546" w:rsidRDefault="008222AD" w:rsidP="008F1546">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All translocation sites had a significantly different level of urbanization from one another (</w:t>
      </w:r>
      <w:r>
        <w:rPr>
          <w:rFonts w:ascii="Times New Roman" w:hAnsi="Times New Roman" w:cs="Times New Roman"/>
          <w:i/>
          <w:iCs/>
          <w:lang w:val="en-CA"/>
        </w:rPr>
        <w:t>p</w:t>
      </w:r>
      <w:r>
        <w:rPr>
          <w:rFonts w:ascii="Times New Roman" w:hAnsi="Times New Roman" w:cs="Times New Roman"/>
          <w:lang w:val="en-CA"/>
        </w:rPr>
        <w:t xml:space="preserve"> &lt; 0.001</w:t>
      </w:r>
      <w:r w:rsidR="001D3B87">
        <w:rPr>
          <w:rFonts w:ascii="Times New Roman" w:hAnsi="Times New Roman" w:cs="Times New Roman"/>
          <w:lang w:val="en-CA"/>
        </w:rPr>
        <w:t>) based on</w:t>
      </w:r>
      <w:commentRangeStart w:id="172"/>
      <w:r>
        <w:rPr>
          <w:rFonts w:ascii="Times New Roman" w:hAnsi="Times New Roman" w:cs="Times New Roman"/>
          <w:lang w:val="en-CA"/>
        </w:rPr>
        <w:t xml:space="preserve"> population density data from the Cancensus packages, using census data from the Government of Canada for the year 2021.</w:t>
      </w:r>
      <w:commentRangeEnd w:id="172"/>
      <w:r>
        <w:rPr>
          <w:rStyle w:val="CommentReference"/>
        </w:rPr>
        <w:commentReference w:id="172"/>
      </w:r>
      <w:r>
        <w:rPr>
          <w:rFonts w:ascii="Times New Roman" w:hAnsi="Times New Roman" w:cs="Times New Roman"/>
          <w:lang w:val="en-CA"/>
        </w:rPr>
        <w:t xml:space="preserve"> </w:t>
      </w:r>
      <w:r w:rsidR="001242B8">
        <w:rPr>
          <w:rFonts w:ascii="Times New Roman" w:hAnsi="Times New Roman" w:cs="Times New Roman"/>
          <w:color w:val="000000"/>
          <w:lang w:val="en-CA"/>
        </w:rPr>
        <w:t>All</w:t>
      </w:r>
      <w:r>
        <w:rPr>
          <w:rFonts w:ascii="Times New Roman" w:hAnsi="Times New Roman" w:cs="Times New Roman"/>
          <w:color w:val="000000"/>
          <w:lang w:val="en-CA"/>
        </w:rPr>
        <w:t xml:space="preserve"> three sites are characterized by relatively high levels of green space compared to the broader urban context of Montreal. As such, this gradient </w:t>
      </w:r>
      <w:r w:rsidR="00A63598">
        <w:rPr>
          <w:rFonts w:ascii="Times New Roman" w:hAnsi="Times New Roman" w:cs="Times New Roman"/>
          <w:color w:val="000000"/>
          <w:lang w:val="en-CA"/>
        </w:rPr>
        <w:t>does</w:t>
      </w:r>
      <w:r>
        <w:rPr>
          <w:rFonts w:ascii="Times New Roman" w:hAnsi="Times New Roman" w:cs="Times New Roman"/>
          <w:color w:val="000000"/>
          <w:lang w:val="en-CA"/>
        </w:rPr>
        <w:t xml:space="preserve"> not fully capture the extent of urbanization present across the entire city and should be interpreted as a localized urbanization gradient within predominantly green neighbourhoods, rather than a representative cross-section of the full urban-rural </w:t>
      </w:r>
      <w:commentRangeStart w:id="173"/>
      <w:r>
        <w:rPr>
          <w:rFonts w:ascii="Times New Roman" w:hAnsi="Times New Roman" w:cs="Times New Roman"/>
          <w:color w:val="000000"/>
          <w:lang w:val="en-CA"/>
        </w:rPr>
        <w:t>continuum</w:t>
      </w:r>
      <w:commentRangeEnd w:id="173"/>
      <w:r>
        <w:rPr>
          <w:rStyle w:val="CommentReference"/>
        </w:rPr>
        <w:commentReference w:id="173"/>
      </w:r>
      <w:r>
        <w:rPr>
          <w:rFonts w:ascii="Times New Roman" w:hAnsi="Times New Roman" w:cs="Times New Roman"/>
          <w:color w:val="000000"/>
          <w:lang w:val="en-CA"/>
        </w:rPr>
        <w:t>.</w:t>
      </w:r>
    </w:p>
    <w:p w14:paraId="7E6937AC" w14:textId="1483A038"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174" w:name="_Toc205543118"/>
      <w:r w:rsidRPr="002B7289">
        <w:rPr>
          <w:rFonts w:ascii="Times New Roman" w:hAnsi="Times New Roman" w:cs="Times New Roman"/>
          <w:color w:val="000000" w:themeColor="text1"/>
          <w:sz w:val="24"/>
          <w:szCs w:val="24"/>
          <w:u w:val="single"/>
          <w:lang w:val="en-CA"/>
        </w:rPr>
        <w:t>Radio tagging, banding &amp; translocation</w:t>
      </w:r>
      <w:bookmarkEnd w:id="174"/>
    </w:p>
    <w:p w14:paraId="124D07E4" w14:textId="2888793D" w:rsidR="00714550" w:rsidRDefault="004C14A2" w:rsidP="008F1546">
      <w:pPr>
        <w:autoSpaceDE w:val="0"/>
        <w:autoSpaceDN w:val="0"/>
        <w:adjustRightInd w:val="0"/>
        <w:spacing w:line="480" w:lineRule="auto"/>
        <w:ind w:firstLine="720"/>
        <w:jc w:val="both"/>
        <w:rPr>
          <w:rFonts w:ascii="Times New Roman" w:hAnsi="Times New Roman" w:cs="Times New Roman"/>
          <w:color w:val="000000"/>
          <w:kern w:val="0"/>
          <w:lang w:val="en-US"/>
        </w:rPr>
      </w:pPr>
      <w:r>
        <w:rPr>
          <w:rFonts w:ascii="Times New Roman" w:hAnsi="Times New Roman" w:cs="Times New Roman"/>
          <w:color w:val="000000"/>
          <w:u w:color="000000"/>
          <w:lang w:val="en-CA"/>
        </w:rPr>
        <w:t xml:space="preserve">We </w:t>
      </w:r>
      <w:r w:rsidR="003D0457">
        <w:rPr>
          <w:rFonts w:ascii="Times New Roman" w:hAnsi="Times New Roman" w:cs="Times New Roman"/>
          <w:color w:val="000000"/>
          <w:u w:color="000000"/>
          <w:lang w:val="en-CA"/>
        </w:rPr>
        <w:t>mist netted</w:t>
      </w:r>
      <w:r>
        <w:rPr>
          <w:rFonts w:ascii="Times New Roman" w:hAnsi="Times New Roman" w:cs="Times New Roman"/>
          <w:color w:val="000000"/>
          <w:u w:color="000000"/>
          <w:lang w:val="en-CA"/>
        </w:rPr>
        <w:t xml:space="preserve"> </w:t>
      </w:r>
      <w:r w:rsidR="00363650">
        <w:rPr>
          <w:rFonts w:ascii="Times New Roman" w:hAnsi="Times New Roman" w:cs="Times New Roman"/>
          <w:color w:val="000000"/>
          <w:u w:color="000000"/>
          <w:lang w:val="en-CA"/>
        </w:rPr>
        <w:t>northern cardinal</w:t>
      </w:r>
      <w:r w:rsidR="0094673A" w:rsidRPr="0094673A">
        <w:rPr>
          <w:rFonts w:ascii="Times New Roman" w:hAnsi="Times New Roman" w:cs="Times New Roman"/>
          <w:color w:val="000000"/>
          <w:u w:color="000000"/>
          <w:lang w:val="en-CA"/>
        </w:rPr>
        <w:t xml:space="preserve">s (males and females) at the MBO during October and November of the year 2022, 2023 and 2024. The birds were intercepted using 30 mm Japanese Nylon nets and placed in small cotton bags to reduce stress before handling. As part of the migration monitoring being done at the MBO, </w:t>
      </w:r>
      <w:r>
        <w:rPr>
          <w:rFonts w:ascii="Times New Roman" w:hAnsi="Times New Roman" w:cs="Times New Roman"/>
          <w:color w:val="000000"/>
          <w:u w:color="000000"/>
          <w:lang w:val="en-CA"/>
        </w:rPr>
        <w:t>we banded the cardinals</w:t>
      </w:r>
      <w:r w:rsidR="0094673A" w:rsidRPr="0094673A">
        <w:rPr>
          <w:rFonts w:ascii="Times New Roman" w:hAnsi="Times New Roman" w:cs="Times New Roman"/>
          <w:color w:val="000000"/>
          <w:u w:color="000000"/>
          <w:lang w:val="en-CA"/>
        </w:rPr>
        <w:t xml:space="preserve"> with a numbered aluminum band. The individuals were sexed, aged, weighed, and randomly assigned to one of the six possible release site</w:t>
      </w:r>
      <w:r w:rsidR="002B7289">
        <w:rPr>
          <w:rFonts w:ascii="Times New Roman" w:hAnsi="Times New Roman" w:cs="Times New Roman"/>
          <w:color w:val="000000"/>
          <w:u w:color="000000"/>
          <w:lang w:val="en-CA"/>
        </w:rPr>
        <w:t>s</w:t>
      </w:r>
      <w:r w:rsidR="0094673A" w:rsidRPr="0094673A">
        <w:rPr>
          <w:rFonts w:ascii="Times New Roman" w:hAnsi="Times New Roman" w:cs="Times New Roman"/>
          <w:color w:val="000000"/>
          <w:u w:color="000000"/>
          <w:lang w:val="en-CA"/>
        </w:rPr>
        <w:t xml:space="preserve"> for translocation by car. In addition to the aluminum band, </w:t>
      </w:r>
      <w:r>
        <w:rPr>
          <w:rFonts w:ascii="Times New Roman" w:hAnsi="Times New Roman" w:cs="Times New Roman"/>
          <w:color w:val="000000"/>
          <w:u w:color="000000"/>
          <w:lang w:val="en-CA"/>
        </w:rPr>
        <w:t>we fitted the cardinals</w:t>
      </w:r>
      <w:r w:rsidR="0094673A" w:rsidRPr="0094673A">
        <w:rPr>
          <w:rFonts w:ascii="Times New Roman" w:hAnsi="Times New Roman" w:cs="Times New Roman"/>
          <w:color w:val="000000"/>
          <w:u w:color="000000"/>
          <w:lang w:val="en-CA"/>
        </w:rPr>
        <w:t xml:space="preserve"> with a set of </w:t>
      </w:r>
      <w:r w:rsidR="006D1B25">
        <w:rPr>
          <w:rFonts w:ascii="Times New Roman" w:hAnsi="Times New Roman" w:cs="Times New Roman"/>
          <w:color w:val="000000"/>
          <w:u w:color="000000"/>
          <w:lang w:val="en-CA"/>
        </w:rPr>
        <w:t xml:space="preserve">heat-sealed </w:t>
      </w:r>
      <w:r w:rsidR="0094673A" w:rsidRPr="0094673A">
        <w:rPr>
          <w:rFonts w:ascii="Times New Roman" w:hAnsi="Times New Roman" w:cs="Times New Roman"/>
          <w:color w:val="000000"/>
          <w:u w:color="000000"/>
          <w:lang w:val="en-CA"/>
        </w:rPr>
        <w:t xml:space="preserve">coloured plastic bands, each with a unique combination of colours. This allowed visual identification of the individuals without having to resort to a radio tag receiver. Each bird was </w:t>
      </w:r>
      <w:r>
        <w:rPr>
          <w:rFonts w:ascii="Times New Roman" w:hAnsi="Times New Roman" w:cs="Times New Roman"/>
          <w:color w:val="000000"/>
          <w:u w:color="000000"/>
          <w:lang w:val="en-CA"/>
        </w:rPr>
        <w:t>equipped</w:t>
      </w:r>
      <w:r w:rsidR="0094673A" w:rsidRPr="0094673A">
        <w:rPr>
          <w:rFonts w:ascii="Times New Roman" w:hAnsi="Times New Roman" w:cs="Times New Roman"/>
          <w:color w:val="000000"/>
          <w:u w:color="000000"/>
          <w:lang w:val="en-CA"/>
        </w:rPr>
        <w:t xml:space="preserve"> with a Lotek NanoTag (NTQB-2)</w:t>
      </w:r>
      <w:r w:rsidR="00251612">
        <w:rPr>
          <w:rFonts w:ascii="Times New Roman" w:hAnsi="Times New Roman" w:cs="Times New Roman"/>
          <w:color w:val="000000"/>
          <w:u w:color="000000"/>
          <w:lang w:val="en-CA"/>
        </w:rPr>
        <w:t xml:space="preserve"> weighing 0.8 grams</w:t>
      </w:r>
      <w:r w:rsidR="0094673A" w:rsidRPr="0094673A">
        <w:rPr>
          <w:rFonts w:ascii="Times New Roman" w:hAnsi="Times New Roman" w:cs="Times New Roman"/>
          <w:color w:val="000000"/>
          <w:u w:color="000000"/>
          <w:lang w:val="en-CA"/>
        </w:rPr>
        <w:t>, using soft elastics in a figure 8 harness configuration</w:t>
      </w:r>
      <w:r w:rsidR="00251612">
        <w:rPr>
          <w:rFonts w:ascii="Times New Roman" w:hAnsi="Times New Roman" w:cs="Times New Roman"/>
          <w:color w:val="000000"/>
          <w:u w:color="000000"/>
          <w:lang w:val="en-CA"/>
        </w:rPr>
        <w:t xml:space="preserve"> (the total weight of the tag, harness</w:t>
      </w:r>
      <w:r>
        <w:rPr>
          <w:rFonts w:ascii="Times New Roman" w:hAnsi="Times New Roman" w:cs="Times New Roman"/>
          <w:color w:val="000000"/>
          <w:u w:color="000000"/>
          <w:lang w:val="en-CA"/>
        </w:rPr>
        <w:t>,</w:t>
      </w:r>
      <w:r w:rsidR="00251612">
        <w:rPr>
          <w:rFonts w:ascii="Times New Roman" w:hAnsi="Times New Roman" w:cs="Times New Roman"/>
          <w:color w:val="000000"/>
          <w:u w:color="000000"/>
          <w:lang w:val="en-CA"/>
        </w:rPr>
        <w:t xml:space="preserve"> and glue was less than 3% of the cardinals’ body weight)</w:t>
      </w:r>
      <w:r w:rsidR="0094673A" w:rsidRPr="0094673A">
        <w:rPr>
          <w:rFonts w:ascii="Times New Roman" w:hAnsi="Times New Roman" w:cs="Times New Roman"/>
          <w:color w:val="000000"/>
          <w:u w:color="000000"/>
          <w:lang w:val="en-CA"/>
        </w:rPr>
        <w:t>.</w:t>
      </w:r>
      <w:r w:rsidR="00877AAF">
        <w:rPr>
          <w:rFonts w:ascii="Times New Roman" w:hAnsi="Times New Roman" w:cs="Times New Roman"/>
          <w:color w:val="000000"/>
          <w:u w:color="000000"/>
          <w:lang w:val="en-CA"/>
        </w:rPr>
        <w:t xml:space="preserve"> All the radio-tags were registered as part of the Motus Wildlife Tracking System </w:t>
      </w:r>
      <w:r w:rsidR="007234E4">
        <w:rPr>
          <w:rFonts w:ascii="Times New Roman" w:hAnsi="Times New Roman" w:cs="Times New Roman"/>
          <w:color w:val="000000"/>
          <w:u w:color="000000"/>
          <w:lang w:val="en-CA"/>
        </w:rPr>
        <w:fldChar w:fldCharType="begin"/>
      </w:r>
      <w:r w:rsidR="006E4A33">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7234E4">
        <w:rPr>
          <w:rFonts w:ascii="Times New Roman" w:hAnsi="Times New Roman" w:cs="Times New Roman"/>
          <w:color w:val="000000"/>
          <w:u w:color="000000"/>
          <w:lang w:val="en-CA"/>
        </w:rPr>
        <w:fldChar w:fldCharType="separate"/>
      </w:r>
      <w:r w:rsidR="001A0CD6">
        <w:rPr>
          <w:rFonts w:ascii="Times New Roman" w:hAnsi="Times New Roman" w:cs="Times New Roman"/>
          <w:noProof/>
          <w:color w:val="000000"/>
          <w:u w:color="000000"/>
          <w:lang w:val="en-CA"/>
        </w:rPr>
        <w:t>(Frei et al., 2024)</w:t>
      </w:r>
      <w:r w:rsidR="007234E4">
        <w:rPr>
          <w:rFonts w:ascii="Times New Roman" w:hAnsi="Times New Roman" w:cs="Times New Roman"/>
          <w:color w:val="000000"/>
          <w:u w:color="000000"/>
          <w:lang w:val="en-CA"/>
        </w:rPr>
        <w:fldChar w:fldCharType="end"/>
      </w:r>
      <w:r w:rsidR="00877AAF">
        <w:rPr>
          <w:rFonts w:ascii="Times New Roman" w:hAnsi="Times New Roman" w:cs="Times New Roman"/>
          <w:color w:val="000000"/>
          <w:u w:color="000000"/>
          <w:lang w:val="en-CA"/>
        </w:rPr>
        <w:t>.</w:t>
      </w:r>
      <w:r w:rsidR="0094673A" w:rsidRPr="0094673A">
        <w:rPr>
          <w:rFonts w:ascii="Times New Roman" w:hAnsi="Times New Roman" w:cs="Times New Roman"/>
          <w:color w:val="000000"/>
          <w:u w:color="000000"/>
          <w:lang w:val="en-CA"/>
        </w:rPr>
        <w:t xml:space="preserve"> </w:t>
      </w:r>
      <w:r w:rsidR="00C44D4B">
        <w:rPr>
          <w:rFonts w:ascii="Times New Roman" w:hAnsi="Times New Roman" w:cs="Times New Roman"/>
          <w:color w:val="000000"/>
          <w:u w:color="000000"/>
          <w:lang w:val="en-CA"/>
        </w:rPr>
        <w:t>N</w:t>
      </w:r>
      <w:r w:rsidR="00363650">
        <w:rPr>
          <w:rFonts w:ascii="Times New Roman" w:hAnsi="Times New Roman" w:cs="Times New Roman"/>
          <w:color w:val="000000"/>
          <w:u w:color="000000"/>
          <w:lang w:val="en-CA"/>
        </w:rPr>
        <w:t>orthern cardinal</w:t>
      </w:r>
      <w:r w:rsidR="0094673A" w:rsidRPr="0094673A">
        <w:rPr>
          <w:rFonts w:ascii="Times New Roman" w:hAnsi="Times New Roman" w:cs="Times New Roman"/>
          <w:color w:val="000000"/>
          <w:u w:color="000000"/>
          <w:lang w:val="en-CA"/>
        </w:rPr>
        <w:t xml:space="preserve">s translocated to the MBO and BDU locations underwent a holding time of 45 minutes before release to standardize treatment amongst individuals. For the winter of the year 2022-2023 (winter 1), </w:t>
      </w:r>
      <w:r>
        <w:rPr>
          <w:rFonts w:ascii="Times New Roman" w:hAnsi="Times New Roman" w:cs="Times New Roman"/>
          <w:color w:val="000000"/>
          <w:u w:color="000000"/>
          <w:lang w:val="en-CA"/>
        </w:rPr>
        <w:t xml:space="preserve">we were able to consistently track </w:t>
      </w:r>
      <w:r w:rsidR="0094673A" w:rsidRPr="0094673A">
        <w:rPr>
          <w:rFonts w:ascii="Times New Roman" w:hAnsi="Times New Roman" w:cs="Times New Roman"/>
          <w:color w:val="000000"/>
          <w:u w:color="000000"/>
          <w:lang w:val="en-CA"/>
        </w:rPr>
        <w:t>20 birds</w:t>
      </w:r>
      <w:r>
        <w:rPr>
          <w:rFonts w:ascii="Times New Roman" w:hAnsi="Times New Roman" w:cs="Times New Roman"/>
          <w:color w:val="000000"/>
          <w:u w:color="000000"/>
          <w:lang w:val="en-CA"/>
        </w:rPr>
        <w:t xml:space="preserve"> </w:t>
      </w:r>
      <w:r w:rsidR="0094673A" w:rsidRPr="0094673A">
        <w:rPr>
          <w:rFonts w:ascii="Times New Roman" w:hAnsi="Times New Roman" w:cs="Times New Roman"/>
          <w:color w:val="000000"/>
          <w:u w:color="000000"/>
          <w:lang w:val="en-CA"/>
        </w:rPr>
        <w:t xml:space="preserve">at MBO, which served as a pilot winter to assess the feasibility of the project. During the </w:t>
      </w:r>
      <w:r w:rsidR="0094673A" w:rsidRPr="0094673A">
        <w:rPr>
          <w:rFonts w:ascii="Times New Roman" w:hAnsi="Times New Roman" w:cs="Times New Roman"/>
          <w:color w:val="000000"/>
          <w:u w:color="000000"/>
          <w:lang w:val="en-CA"/>
        </w:rPr>
        <w:lastRenderedPageBreak/>
        <w:t xml:space="preserve">winter of 2023-2024 (winter 2), a total of 45 birds were tagged and banded, with 15 individuals relocated to CON, 15 relocated to BDU and 15 relocated to MBO. In 2024-2025 (winter 3), a total of 42 birds were tagged and banded, with 5 individuals relocated to MBO, 16 individuals released in BDU and 21 individuals released at CON. </w:t>
      </w:r>
      <w:r w:rsidR="000320BA" w:rsidRPr="000320B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668D6CAE" w14:textId="262C1E5E" w:rsidR="00E577A9" w:rsidRPr="002B7289" w:rsidRDefault="00E577A9" w:rsidP="00E577A9">
      <w:pPr>
        <w:pStyle w:val="Heading3"/>
        <w:spacing w:line="480" w:lineRule="auto"/>
        <w:jc w:val="both"/>
        <w:rPr>
          <w:rFonts w:ascii="Times New Roman" w:hAnsi="Times New Roman" w:cs="Times New Roman"/>
          <w:color w:val="000000" w:themeColor="text1"/>
          <w:sz w:val="24"/>
          <w:szCs w:val="24"/>
          <w:u w:val="single"/>
          <w:lang w:val="en-CA"/>
        </w:rPr>
      </w:pPr>
      <w:bookmarkStart w:id="175" w:name="_Toc205543119"/>
      <w:commentRangeStart w:id="176"/>
      <w:r>
        <w:rPr>
          <w:rFonts w:ascii="Times New Roman" w:hAnsi="Times New Roman" w:cs="Times New Roman"/>
          <w:color w:val="000000" w:themeColor="text1"/>
          <w:sz w:val="24"/>
          <w:szCs w:val="24"/>
          <w:u w:val="single"/>
          <w:lang w:val="en-CA"/>
        </w:rPr>
        <w:t xml:space="preserve">Cardinal abundance </w:t>
      </w:r>
      <w:r w:rsidR="00D130D7">
        <w:rPr>
          <w:rFonts w:ascii="Times New Roman" w:hAnsi="Times New Roman" w:cs="Times New Roman"/>
          <w:color w:val="000000" w:themeColor="text1"/>
          <w:sz w:val="24"/>
          <w:szCs w:val="24"/>
          <w:u w:val="single"/>
          <w:lang w:val="en-CA"/>
        </w:rPr>
        <w:t>and seasonal distribution</w:t>
      </w:r>
      <w:commentRangeEnd w:id="176"/>
      <w:r w:rsidR="008A2C73">
        <w:rPr>
          <w:rStyle w:val="CommentReference"/>
          <w:rFonts w:eastAsiaTheme="minorHAnsi" w:cstheme="minorBidi"/>
          <w:color w:val="auto"/>
        </w:rPr>
        <w:commentReference w:id="176"/>
      </w:r>
      <w:bookmarkEnd w:id="175"/>
    </w:p>
    <w:p w14:paraId="6ECA5A96" w14:textId="5844E519" w:rsidR="00896B2E" w:rsidRPr="0094673A" w:rsidRDefault="00D130D7" w:rsidP="00E577A9">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To investigate the northern cardinals’ </w:t>
      </w:r>
      <w:r w:rsidR="004B1BA6">
        <w:rPr>
          <w:rFonts w:ascii="Times New Roman" w:hAnsi="Times New Roman" w:cs="Times New Roman"/>
          <w:color w:val="000000"/>
          <w:u w:color="000000"/>
          <w:lang w:val="en-CA"/>
        </w:rPr>
        <w:t xml:space="preserve">historical abundance in Quebec, Canada, we </w:t>
      </w:r>
      <w:r w:rsidR="00EA5ECB">
        <w:rPr>
          <w:rFonts w:ascii="Times New Roman" w:hAnsi="Times New Roman" w:cs="Times New Roman"/>
          <w:color w:val="000000"/>
          <w:u w:color="000000"/>
          <w:lang w:val="en-CA"/>
        </w:rPr>
        <w:t xml:space="preserve">used data from the Audubon Christmas Bird Count, more specifically we extracted the number of cardinals recorded per party hours in </w:t>
      </w:r>
      <w:r w:rsidR="00EA2C96">
        <w:rPr>
          <w:rFonts w:ascii="Times New Roman" w:hAnsi="Times New Roman" w:cs="Times New Roman"/>
          <w:color w:val="000000"/>
          <w:u w:color="000000"/>
          <w:lang w:val="en-CA"/>
        </w:rPr>
        <w:t>the states of Maine, New York, New Hampshire and Vermont (</w:t>
      </w:r>
      <w:r w:rsidR="00F433EA">
        <w:rPr>
          <w:rFonts w:ascii="Times New Roman" w:hAnsi="Times New Roman" w:cs="Times New Roman"/>
          <w:color w:val="000000"/>
          <w:u w:color="000000"/>
          <w:lang w:val="en-CA"/>
        </w:rPr>
        <w:t>United States), along with the data from Quebec (Canada)</w:t>
      </w:r>
      <w:r w:rsidR="004B0A78">
        <w:rPr>
          <w:rFonts w:ascii="Times New Roman" w:hAnsi="Times New Roman" w:cs="Times New Roman"/>
          <w:color w:val="000000"/>
          <w:u w:color="000000"/>
          <w:lang w:val="en-CA"/>
        </w:rPr>
        <w:t xml:space="preserve"> </w:t>
      </w:r>
      <w:r w:rsidR="00362F3F">
        <w:rPr>
          <w:rFonts w:ascii="Times New Roman" w:hAnsi="Times New Roman" w:cs="Times New Roman"/>
          <w:color w:val="000000"/>
          <w:u w:color="000000"/>
          <w:lang w:val="en-CA"/>
        </w:rPr>
        <w:fldChar w:fldCharType="begin"/>
      </w:r>
      <w:r w:rsidR="00CB59F1">
        <w:rPr>
          <w:rFonts w:ascii="Times New Roman" w:hAnsi="Times New Roman" w:cs="Times New Roman"/>
          <w:color w:val="000000"/>
          <w:u w:color="000000"/>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00362F3F">
        <w:rPr>
          <w:rFonts w:ascii="Times New Roman" w:hAnsi="Times New Roman" w:cs="Times New Roman"/>
          <w:color w:val="000000"/>
          <w:u w:color="000000"/>
          <w:lang w:val="en-CA"/>
        </w:rPr>
        <w:fldChar w:fldCharType="separate"/>
      </w:r>
      <w:r w:rsidR="00CB59F1">
        <w:rPr>
          <w:rFonts w:ascii="Times New Roman" w:hAnsi="Times New Roman" w:cs="Times New Roman"/>
          <w:noProof/>
          <w:color w:val="000000"/>
          <w:u w:color="000000"/>
          <w:lang w:val="en-CA"/>
        </w:rPr>
        <w:t>(National Audubon Society, 2015)</w:t>
      </w:r>
      <w:r w:rsidR="00362F3F">
        <w:rPr>
          <w:rFonts w:ascii="Times New Roman" w:hAnsi="Times New Roman" w:cs="Times New Roman"/>
          <w:color w:val="000000"/>
          <w:u w:color="000000"/>
          <w:lang w:val="en-CA"/>
        </w:rPr>
        <w:fldChar w:fldCharType="end"/>
      </w:r>
      <w:r w:rsidR="00362F3F">
        <w:rPr>
          <w:rFonts w:ascii="Times New Roman" w:hAnsi="Times New Roman" w:cs="Times New Roman"/>
          <w:color w:val="000000"/>
          <w:u w:color="000000"/>
          <w:lang w:val="en-CA"/>
        </w:rPr>
        <w:t xml:space="preserve">. </w:t>
      </w:r>
      <w:r w:rsidR="00F92BA1">
        <w:rPr>
          <w:rFonts w:ascii="Times New Roman" w:hAnsi="Times New Roman" w:cs="Times New Roman"/>
          <w:color w:val="000000"/>
          <w:u w:color="000000"/>
          <w:lang w:val="en-CA"/>
        </w:rPr>
        <w:t>To examine seasonal variations in northern cardinals’ distribution</w:t>
      </w:r>
      <w:r w:rsidR="004B0A78">
        <w:rPr>
          <w:rFonts w:ascii="Times New Roman" w:hAnsi="Times New Roman" w:cs="Times New Roman"/>
          <w:color w:val="000000"/>
          <w:u w:color="000000"/>
          <w:lang w:val="en-CA"/>
        </w:rPr>
        <w:t xml:space="preserve">, we used </w:t>
      </w:r>
      <w:r w:rsidR="001741BD">
        <w:rPr>
          <w:rFonts w:ascii="Times New Roman" w:hAnsi="Times New Roman" w:cs="Times New Roman"/>
          <w:color w:val="000000"/>
          <w:u w:color="000000"/>
          <w:lang w:val="en-CA"/>
        </w:rPr>
        <w:t>weekly abundance estimates from eBird</w:t>
      </w:r>
      <w:r w:rsidR="00356CD9">
        <w:rPr>
          <w:rFonts w:ascii="Times New Roman" w:hAnsi="Times New Roman" w:cs="Times New Roman"/>
          <w:color w:val="000000"/>
          <w:u w:color="000000"/>
          <w:lang w:val="en-CA"/>
        </w:rPr>
        <w:t xml:space="preserve"> data collected between 2009 and </w:t>
      </w:r>
      <w:r w:rsidR="00197CF3">
        <w:rPr>
          <w:rFonts w:ascii="Times New Roman" w:hAnsi="Times New Roman" w:cs="Times New Roman"/>
          <w:color w:val="000000"/>
          <w:u w:color="000000"/>
          <w:lang w:val="en-CA"/>
        </w:rPr>
        <w:t>2023</w:t>
      </w:r>
      <w:r w:rsidR="001A18E2">
        <w:rPr>
          <w:rFonts w:ascii="Times New Roman" w:hAnsi="Times New Roman" w:cs="Times New Roman"/>
          <w:color w:val="000000"/>
          <w:u w:color="000000"/>
          <w:lang w:val="en-CA"/>
        </w:rPr>
        <w:t>, to generate a map of the birds’ distribution in summer (week of July 5</w:t>
      </w:r>
      <w:r w:rsidR="001A18E2" w:rsidRPr="001A18E2">
        <w:rPr>
          <w:rFonts w:ascii="Times New Roman" w:hAnsi="Times New Roman" w:cs="Times New Roman"/>
          <w:color w:val="000000"/>
          <w:u w:color="000000"/>
          <w:vertAlign w:val="superscript"/>
          <w:lang w:val="en-CA"/>
        </w:rPr>
        <w:t>th</w:t>
      </w:r>
      <w:r w:rsidR="001A18E2">
        <w:rPr>
          <w:rFonts w:ascii="Times New Roman" w:hAnsi="Times New Roman" w:cs="Times New Roman"/>
          <w:color w:val="000000"/>
          <w:u w:color="000000"/>
          <w:lang w:val="en-CA"/>
        </w:rPr>
        <w:t>) and winter (week of December 27</w:t>
      </w:r>
      <w:r w:rsidR="001A18E2" w:rsidRPr="001A18E2">
        <w:rPr>
          <w:rFonts w:ascii="Times New Roman" w:hAnsi="Times New Roman" w:cs="Times New Roman"/>
          <w:color w:val="000000"/>
          <w:u w:color="000000"/>
          <w:vertAlign w:val="superscript"/>
          <w:lang w:val="en-CA"/>
        </w:rPr>
        <w:t>th</w:t>
      </w:r>
      <w:r w:rsidR="001A18E2">
        <w:rPr>
          <w:rFonts w:ascii="Times New Roman" w:hAnsi="Times New Roman" w:cs="Times New Roman"/>
          <w:color w:val="000000"/>
          <w:u w:color="000000"/>
          <w:lang w:val="en-CA"/>
        </w:rPr>
        <w:t>)</w:t>
      </w:r>
      <w:r w:rsidR="00C36A38">
        <w:rPr>
          <w:rFonts w:ascii="Times New Roman" w:hAnsi="Times New Roman" w:cs="Times New Roman"/>
          <w:color w:val="000000"/>
          <w:u w:color="000000"/>
          <w:lang w:val="en-CA"/>
        </w:rPr>
        <w:t xml:space="preserve"> </w:t>
      </w:r>
      <w:r w:rsidR="00356CD9">
        <w:rPr>
          <w:rFonts w:ascii="Times New Roman" w:hAnsi="Times New Roman" w:cs="Times New Roman"/>
          <w:color w:val="000000"/>
          <w:u w:color="000000"/>
          <w:lang w:val="en-CA"/>
        </w:rPr>
        <w:fldChar w:fldCharType="begin"/>
      </w:r>
      <w:r w:rsidR="00356CD9">
        <w:rPr>
          <w:rFonts w:ascii="Times New Roman" w:hAnsi="Times New Roman" w:cs="Times New Roman"/>
          <w:color w:val="000000"/>
          <w:u w:color="000000"/>
          <w:lang w:val="en-CA"/>
        </w:rPr>
        <w:instrText xml:space="preserve"> ADDIN ZOTERO_ITEM CSL_CITATION {"citationID":"ErJfDodg","properties":{"formattedCitation":"(Fink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00356CD9">
        <w:rPr>
          <w:rFonts w:ascii="Times New Roman" w:hAnsi="Times New Roman" w:cs="Times New Roman"/>
          <w:color w:val="000000"/>
          <w:u w:color="000000"/>
          <w:lang w:val="en-CA"/>
        </w:rPr>
        <w:fldChar w:fldCharType="separate"/>
      </w:r>
      <w:r w:rsidR="00356CD9">
        <w:rPr>
          <w:rFonts w:ascii="Times New Roman" w:hAnsi="Times New Roman" w:cs="Times New Roman"/>
          <w:noProof/>
          <w:color w:val="000000"/>
          <w:u w:color="000000"/>
          <w:lang w:val="en-CA"/>
        </w:rPr>
        <w:t>(Fink et al., 2025)</w:t>
      </w:r>
      <w:r w:rsidR="00356CD9">
        <w:rPr>
          <w:rFonts w:ascii="Times New Roman" w:hAnsi="Times New Roman" w:cs="Times New Roman"/>
          <w:color w:val="000000"/>
          <w:u w:color="000000"/>
          <w:lang w:val="en-CA"/>
        </w:rPr>
        <w:fldChar w:fldCharType="end"/>
      </w:r>
      <w:r w:rsidR="00C36A38">
        <w:rPr>
          <w:rFonts w:ascii="Times New Roman" w:hAnsi="Times New Roman" w:cs="Times New Roman"/>
          <w:color w:val="000000"/>
          <w:u w:color="000000"/>
          <w:lang w:val="en-CA"/>
        </w:rPr>
        <w:t>.</w:t>
      </w:r>
    </w:p>
    <w:p w14:paraId="6E7B9CE5" w14:textId="153A7230" w:rsidR="0094673A" w:rsidRPr="002B7289" w:rsidRDefault="00C134AB" w:rsidP="00246D10">
      <w:pPr>
        <w:pStyle w:val="Heading3"/>
        <w:spacing w:line="480" w:lineRule="auto"/>
        <w:jc w:val="both"/>
        <w:rPr>
          <w:rFonts w:ascii="Times New Roman" w:hAnsi="Times New Roman" w:cs="Times New Roman"/>
          <w:color w:val="000000" w:themeColor="text1"/>
          <w:sz w:val="24"/>
          <w:szCs w:val="24"/>
          <w:u w:val="single"/>
          <w:lang w:val="en-CA"/>
        </w:rPr>
      </w:pPr>
      <w:bookmarkStart w:id="177" w:name="_Toc205543120"/>
      <w:r>
        <w:rPr>
          <w:rFonts w:ascii="Times New Roman" w:hAnsi="Times New Roman" w:cs="Times New Roman"/>
          <w:color w:val="000000" w:themeColor="text1"/>
          <w:sz w:val="24"/>
          <w:szCs w:val="24"/>
          <w:u w:val="single"/>
          <w:lang w:val="en-CA"/>
        </w:rPr>
        <w:t>Non-breeding season tracking and home range estimations</w:t>
      </w:r>
      <w:bookmarkEnd w:id="177"/>
    </w:p>
    <w:p w14:paraId="451DF0A9" w14:textId="22FFC48F" w:rsidR="006217FA" w:rsidRDefault="0094673A" w:rsidP="00BE0232">
      <w:pPr>
        <w:spacing w:line="480" w:lineRule="auto"/>
        <w:ind w:firstLine="720"/>
        <w:jc w:val="both"/>
        <w:rPr>
          <w:rFonts w:ascii="Times New Roman" w:hAnsi="Times New Roman" w:cs="Times New Roman"/>
          <w:color w:val="000000" w:themeColor="text1"/>
          <w:lang w:val="en-CA"/>
        </w:rPr>
      </w:pPr>
      <w:r w:rsidRPr="773107D7">
        <w:rPr>
          <w:rFonts w:ascii="Times New Roman" w:hAnsi="Times New Roman" w:cs="Times New Roman"/>
          <w:color w:val="000000" w:themeColor="text1"/>
          <w:lang w:val="en-CA"/>
        </w:rPr>
        <w:t>During the first winter, only 2 automated receiver towers from the Motus network were deployed. The first tower is located at the MBO (4525’50.4”N 73˚56’18.6”W), while the second tower is located on top of a faculty building at McGill University’s Mac</w:t>
      </w:r>
      <w:r w:rsidR="00A63598" w:rsidRPr="773107D7">
        <w:rPr>
          <w:rFonts w:ascii="Times New Roman" w:hAnsi="Times New Roman" w:cs="Times New Roman"/>
          <w:color w:val="000000" w:themeColor="text1"/>
          <w:lang w:val="en-CA"/>
        </w:rPr>
        <w:t>d</w:t>
      </w:r>
      <w:r w:rsidRPr="773107D7">
        <w:rPr>
          <w:rFonts w:ascii="Times New Roman" w:hAnsi="Times New Roman" w:cs="Times New Roman"/>
          <w:color w:val="000000" w:themeColor="text1"/>
          <w:lang w:val="en-CA"/>
        </w:rPr>
        <w:t xml:space="preserve">onald campus (45˚24’28.3”N 73˚56’20.3”W). For the second winter, those two towers were also used for continuous data location, with the addition of a third temporary receiver tower </w:t>
      </w:r>
      <w:r w:rsidR="004C14A2" w:rsidRPr="773107D7">
        <w:rPr>
          <w:rFonts w:ascii="Times New Roman" w:hAnsi="Times New Roman" w:cs="Times New Roman"/>
          <w:color w:val="000000" w:themeColor="text1"/>
          <w:lang w:val="en-CA"/>
        </w:rPr>
        <w:t>that we installed</w:t>
      </w:r>
      <w:r w:rsidRPr="773107D7">
        <w:rPr>
          <w:rFonts w:ascii="Times New Roman" w:hAnsi="Times New Roman" w:cs="Times New Roman"/>
          <w:color w:val="000000" w:themeColor="text1"/>
          <w:lang w:val="en-CA"/>
        </w:rPr>
        <w:t xml:space="preserve"> in BDU (45˚24’39.3”N 73˚55’48.3”W). Finally, during the third winter, a fourth, permanent Motus tower was installed on top of a building at Concordia University’s Loyola campus location </w:t>
      </w:r>
      <w:r w:rsidRPr="773107D7">
        <w:rPr>
          <w:rFonts w:ascii="Times New Roman" w:hAnsi="Times New Roman" w:cs="Times New Roman"/>
          <w:color w:val="000000" w:themeColor="text1"/>
          <w:lang w:val="en-CA"/>
        </w:rPr>
        <w:lastRenderedPageBreak/>
        <w:t>(45˚27’32.6”N 73˚38’30.2”W).</w:t>
      </w:r>
      <w:r w:rsidR="00246D10" w:rsidRPr="773107D7">
        <w:rPr>
          <w:rFonts w:ascii="Times New Roman" w:hAnsi="Times New Roman" w:cs="Times New Roman"/>
          <w:color w:val="000000" w:themeColor="text1"/>
          <w:lang w:val="en-CA"/>
        </w:rPr>
        <w:t xml:space="preserve"> </w:t>
      </w:r>
      <w:r w:rsidR="004C14A2" w:rsidRPr="773107D7">
        <w:rPr>
          <w:rFonts w:ascii="Times New Roman" w:hAnsi="Times New Roman" w:cs="Times New Roman"/>
          <w:color w:val="000000" w:themeColor="text1"/>
          <w:lang w:val="en-CA"/>
        </w:rPr>
        <w:t>We conducted m</w:t>
      </w:r>
      <w:r w:rsidRPr="773107D7">
        <w:rPr>
          <w:rFonts w:ascii="Times New Roman" w:hAnsi="Times New Roman" w:cs="Times New Roman"/>
          <w:color w:val="000000" w:themeColor="text1"/>
          <w:lang w:val="en-CA"/>
        </w:rPr>
        <w:t xml:space="preserve">anual radio tracking of each individual as often as possible (approximately once </w:t>
      </w:r>
      <w:r w:rsidR="004C14A2" w:rsidRPr="773107D7">
        <w:rPr>
          <w:rFonts w:ascii="Times New Roman" w:hAnsi="Times New Roman" w:cs="Times New Roman"/>
          <w:color w:val="000000" w:themeColor="text1"/>
          <w:lang w:val="en-CA"/>
        </w:rPr>
        <w:t xml:space="preserve">or twice </w:t>
      </w:r>
      <w:r w:rsidRPr="773107D7">
        <w:rPr>
          <w:rFonts w:ascii="Times New Roman" w:hAnsi="Times New Roman" w:cs="Times New Roman"/>
          <w:color w:val="000000" w:themeColor="text1"/>
          <w:lang w:val="en-CA"/>
        </w:rPr>
        <w:t xml:space="preserve">a week) between the months of October and May using a set of portable receivers and antennae. Trackers would cover as much ground as possible at each study location with the goal of recording at least </w:t>
      </w:r>
      <w:r w:rsidR="00420980" w:rsidRPr="773107D7">
        <w:rPr>
          <w:rFonts w:ascii="Times New Roman" w:hAnsi="Times New Roman" w:cs="Times New Roman"/>
          <w:color w:val="000000" w:themeColor="text1"/>
          <w:lang w:val="en-CA"/>
        </w:rPr>
        <w:t>one</w:t>
      </w:r>
      <w:r w:rsidRPr="773107D7">
        <w:rPr>
          <w:rFonts w:ascii="Times New Roman" w:hAnsi="Times New Roman" w:cs="Times New Roman"/>
          <w:color w:val="000000" w:themeColor="text1"/>
          <w:lang w:val="en-CA"/>
        </w:rPr>
        <w:t xml:space="preserve"> GPS location for each individual per week</w:t>
      </w:r>
      <w:r w:rsidR="00420980" w:rsidRPr="773107D7">
        <w:rPr>
          <w:rFonts w:ascii="Times New Roman" w:hAnsi="Times New Roman" w:cs="Times New Roman"/>
          <w:color w:val="000000" w:themeColor="text1"/>
          <w:lang w:val="en-CA"/>
        </w:rPr>
        <w:t xml:space="preserve"> using a Garmin ETREX 22x GPS</w:t>
      </w:r>
      <w:r w:rsidRPr="773107D7">
        <w:rPr>
          <w:rFonts w:ascii="Times New Roman" w:hAnsi="Times New Roman" w:cs="Times New Roman"/>
          <w:color w:val="000000" w:themeColor="text1"/>
          <w:lang w:val="en-CA"/>
        </w:rPr>
        <w:t>. The portable receivers were either Lotek’s SRX800 or SRX1200. They were operated by setting the frequency to 166.380 MHz (Motus tags</w:t>
      </w:r>
      <w:r w:rsidR="0080628C" w:rsidRPr="773107D7">
        <w:rPr>
          <w:rFonts w:ascii="Times New Roman" w:hAnsi="Times New Roman" w:cs="Times New Roman"/>
          <w:color w:val="000000" w:themeColor="text1"/>
          <w:lang w:val="en-CA"/>
        </w:rPr>
        <w:t>’</w:t>
      </w:r>
      <w:r w:rsidRPr="773107D7">
        <w:rPr>
          <w:rFonts w:ascii="Times New Roman" w:hAnsi="Times New Roman" w:cs="Times New Roman"/>
          <w:color w:val="000000" w:themeColor="text1"/>
          <w:lang w:val="en-CA"/>
        </w:rPr>
        <w:t xml:space="preserve">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w:t>
      </w:r>
      <w:r w:rsidR="00F335F1" w:rsidRPr="773107D7">
        <w:rPr>
          <w:rFonts w:ascii="Times New Roman" w:hAnsi="Times New Roman" w:cs="Times New Roman"/>
          <w:color w:val="000000" w:themeColor="text1"/>
          <w:lang w:val="en-CA"/>
        </w:rPr>
        <w:t>attained</w:t>
      </w:r>
      <w:r w:rsidRPr="773107D7">
        <w:rPr>
          <w:rFonts w:ascii="Times New Roman" w:hAnsi="Times New Roman" w:cs="Times New Roman"/>
          <w:color w:val="000000" w:themeColor="text1"/>
          <w:lang w:val="en-CA"/>
        </w:rPr>
        <w:t>, the trackers then lower the gain by 10 and repeat this process until they reach the tagged individual. The trackers only record a GPS point if the signal strength is 150 or 200 dB, with a gain of 40 or less (the bird is considered close enough when those conditions are met).</w:t>
      </w:r>
    </w:p>
    <w:p w14:paraId="475EA16E" w14:textId="49F4D6EB" w:rsidR="00847D84" w:rsidRDefault="00847D84" w:rsidP="00847D84">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For all three study sites, we calculated the average home range size using the Kernel Density Estimation (KDE), a non-parametric way to estimate the probability density function of a random variable based on a finite data sample (in the present case, the northern cardinal’s GPS location recorded in the field).</w:t>
      </w:r>
    </w:p>
    <w:p w14:paraId="1463D979" w14:textId="77777777" w:rsidR="00847D84" w:rsidRPr="00475BA5" w:rsidRDefault="00847D84" w:rsidP="00847D84">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559AA8A2"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Where:</w:t>
      </w:r>
    </w:p>
    <w:p w14:paraId="2944391A"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Pr>
          <w:rFonts w:ascii="Times New Roman" w:eastAsiaTheme="minorEastAsia" w:hAnsi="Times New Roman" w:cs="Times New Roman"/>
          <w:color w:val="000000" w:themeColor="text1"/>
          <w:lang w:val="en-CA"/>
        </w:rPr>
        <w:t xml:space="preserve"> is the kernel function evaluated at </w:t>
      </w:r>
      <w:r>
        <w:rPr>
          <w:rFonts w:ascii="Times New Roman" w:eastAsiaTheme="minorEastAsia" w:hAnsi="Times New Roman" w:cs="Times New Roman"/>
          <w:i/>
          <w:iCs/>
          <w:color w:val="000000" w:themeColor="text1"/>
          <w:lang w:val="en-CA"/>
        </w:rPr>
        <w:t>u</w:t>
      </w:r>
      <w:r>
        <w:rPr>
          <w:rFonts w:ascii="Times New Roman" w:eastAsiaTheme="minorEastAsia" w:hAnsi="Times New Roman" w:cs="Times New Roman"/>
          <w:color w:val="000000" w:themeColor="text1"/>
          <w:lang w:val="en-CA"/>
        </w:rPr>
        <w:t>, providing the weight assigned to a data point based on its distance to the target location.</w:t>
      </w:r>
    </w:p>
    <w:p w14:paraId="394F63A7"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Pr>
          <w:rFonts w:ascii="Times New Roman" w:eastAsiaTheme="minorEastAsia" w:hAnsi="Times New Roman" w:cs="Times New Roman"/>
          <w:color w:val="000000" w:themeColor="text1"/>
          <w:lang w:val="en-CA"/>
        </w:rPr>
        <w:t xml:space="preserve"> is the standardized distance between the location </w:t>
      </w:r>
      <w:r>
        <w:rPr>
          <w:rFonts w:ascii="Times New Roman" w:eastAsiaTheme="minorEastAsia" w:hAnsi="Times New Roman" w:cs="Times New Roman"/>
          <w:i/>
          <w:iCs/>
          <w:color w:val="000000" w:themeColor="text1"/>
          <w:lang w:val="en-CA"/>
        </w:rPr>
        <w:t>x</w:t>
      </w:r>
      <w:r>
        <w:rPr>
          <w:rFonts w:ascii="Times New Roman" w:eastAsiaTheme="minorEastAsia" w:hAnsi="Times New Roman" w:cs="Times New Roman"/>
          <w:color w:val="000000" w:themeColor="text1"/>
          <w:lang w:val="en-CA"/>
        </w:rPr>
        <w:t xml:space="preserve"> (where the density is being estimated) and the observed data point </w:t>
      </w:r>
      <w:r>
        <w:rPr>
          <w:rFonts w:ascii="Times New Roman" w:eastAsiaTheme="minorEastAsia" w:hAnsi="Times New Roman" w:cs="Times New Roman"/>
          <w:i/>
          <w:iCs/>
          <w:color w:val="000000" w:themeColor="text1"/>
          <w:lang w:val="en-CA"/>
        </w:rPr>
        <w:t>x</w:t>
      </w:r>
      <w:r w:rsidRPr="007A1B89">
        <w:rPr>
          <w:rFonts w:ascii="Times New Roman" w:eastAsiaTheme="minorEastAsia" w:hAnsi="Times New Roman" w:cs="Times New Roman"/>
          <w:i/>
          <w:iCs/>
          <w:color w:val="000000" w:themeColor="text1"/>
          <w:vertAlign w:val="subscript"/>
          <w:lang w:val="en-CA"/>
        </w:rPr>
        <w:t>i</w:t>
      </w:r>
      <w:r>
        <w:rPr>
          <w:rFonts w:ascii="Times New Roman" w:eastAsiaTheme="minorEastAsia" w:hAnsi="Times New Roman" w:cs="Times New Roman"/>
          <w:color w:val="000000" w:themeColor="text1"/>
          <w:lang w:val="en-CA"/>
        </w:rPr>
        <w:t xml:space="preserve">, scaled by the bandwidth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w:t>
      </w:r>
    </w:p>
    <w:p w14:paraId="35AEC2E7"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lead to a rougher estimate, while larger values produce a smoother result.</w:t>
      </w:r>
    </w:p>
    <w:p w14:paraId="0C77EB77" w14:textId="77777777" w:rsidR="00847D84" w:rsidRDefault="00640A4F" w:rsidP="00847D84">
      <w:pPr>
        <w:spacing w:line="48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847D84">
        <w:rPr>
          <w:rFonts w:ascii="Times New Roman" w:eastAsiaTheme="minorEastAsia" w:hAnsi="Times New Roman" w:cs="Times New Roman"/>
          <w:color w:val="000000" w:themeColor="text1"/>
          <w:lang w:val="en-CA"/>
        </w:rPr>
        <w:t xml:space="preserve"> is the normalization constant ensuring that the kernel integrates to one.</w:t>
      </w:r>
    </w:p>
    <w:p w14:paraId="6F90FC02"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e</w:t>
      </w:r>
      <w:r>
        <w:rPr>
          <w:rFonts w:ascii="Times New Roman" w:eastAsiaTheme="minorEastAsia" w:hAnsi="Times New Roman" w:cs="Times New Roman"/>
          <w:color w:val="000000" w:themeColor="text1"/>
          <w:lang w:val="en-CA"/>
        </w:rPr>
        <w:t xml:space="preserve"> is Euler’s number (approximately 2.718), the base of the natural </w:t>
      </w:r>
      <w:commentRangeStart w:id="178"/>
      <w:r>
        <w:rPr>
          <w:rFonts w:ascii="Times New Roman" w:eastAsiaTheme="minorEastAsia" w:hAnsi="Times New Roman" w:cs="Times New Roman"/>
          <w:color w:val="000000" w:themeColor="text1"/>
          <w:lang w:val="en-CA"/>
        </w:rPr>
        <w:t>logarithm</w:t>
      </w:r>
      <w:commentRangeEnd w:id="178"/>
      <w:r>
        <w:rPr>
          <w:rStyle w:val="CommentReference"/>
        </w:rPr>
        <w:commentReference w:id="178"/>
      </w:r>
      <w:r>
        <w:rPr>
          <w:rFonts w:ascii="Times New Roman" w:eastAsiaTheme="minorEastAsia" w:hAnsi="Times New Roman" w:cs="Times New Roman"/>
          <w:color w:val="000000" w:themeColor="text1"/>
          <w:lang w:val="en-CA"/>
        </w:rPr>
        <w:t>.</w:t>
      </w:r>
    </w:p>
    <w:p w14:paraId="30AB13F1" w14:textId="7E94303F" w:rsidR="00921DC5" w:rsidRPr="00C134AB" w:rsidRDefault="00921DC5" w:rsidP="00921DC5">
      <w:pPr>
        <w:pStyle w:val="Heading3"/>
        <w:spacing w:line="480" w:lineRule="auto"/>
        <w:rPr>
          <w:rFonts w:ascii="Times New Roman" w:hAnsi="Times New Roman" w:cs="Times New Roman"/>
          <w:color w:val="000000" w:themeColor="text1"/>
          <w:sz w:val="24"/>
          <w:szCs w:val="24"/>
          <w:u w:val="single" w:color="000000"/>
          <w:lang w:val="en-CA"/>
        </w:rPr>
      </w:pPr>
      <w:bookmarkStart w:id="179" w:name="_Toc205543121"/>
      <w:r>
        <w:rPr>
          <w:rFonts w:ascii="Times New Roman" w:hAnsi="Times New Roman" w:cs="Times New Roman"/>
          <w:color w:val="000000" w:themeColor="text1"/>
          <w:sz w:val="24"/>
          <w:szCs w:val="24"/>
          <w:u w:val="single" w:color="000000"/>
          <w:lang w:val="en-CA"/>
        </w:rPr>
        <w:t>Scale of effect</w:t>
      </w:r>
      <w:bookmarkEnd w:id="179"/>
    </w:p>
    <w:p w14:paraId="7E662BCB" w14:textId="4EFE5DA1" w:rsidR="00921DC5" w:rsidRPr="00246D10" w:rsidRDefault="00361342" w:rsidP="00D36B28">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Pr>
          <w:rFonts w:ascii="Times New Roman" w:hAnsi="Times New Roman" w:cs="Times New Roman"/>
          <w:lang w:val="en-CA"/>
        </w:rPr>
        <w:fldChar w:fldCharType="begin"/>
      </w:r>
      <w:r w:rsidR="005C7327">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(25, 50, 100, 200 meters; Martin &amp; Fahrig, 2012)</w:t>
      </w:r>
      <w:r>
        <w:rPr>
          <w:rFonts w:ascii="Times New Roman" w:hAnsi="Times New Roman" w:cs="Times New Roman"/>
          <w:lang w:val="en-CA"/>
        </w:rPr>
        <w:fldChar w:fldCharType="end"/>
      </w:r>
      <w:r>
        <w:rPr>
          <w:rFonts w:ascii="Times New Roman" w:hAnsi="Times New Roman" w:cs="Times New Roman"/>
          <w:lang w:val="en-CA"/>
        </w:rPr>
        <w:t xml:space="preserve">.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w:t>
      </w:r>
      <w:r>
        <w:rPr>
          <w:rFonts w:ascii="Times New Roman" w:hAnsi="Times New Roman" w:cs="Times New Roman"/>
          <w:lang w:val="en-CA"/>
        </w:rPr>
        <w:lastRenderedPageBreak/>
        <w:t xml:space="preserve">(AICc) values, which take into account small sample sizes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Pr>
          <w:rFonts w:ascii="Times New Roman" w:hAnsi="Times New Roman" w:cs="Times New Roman"/>
          <w:lang w:val="en-CA"/>
        </w:rPr>
        <w:fldChar w:fldCharType="separate"/>
      </w:r>
      <w:r w:rsidR="001A0CD6">
        <w:rPr>
          <w:rFonts w:ascii="Times New Roman" w:hAnsi="Times New Roman" w:cs="Times New Roman"/>
          <w:noProof/>
          <w:lang w:val="en-CA"/>
        </w:rPr>
        <w:t>(Burnham &amp; Anderson, 2002)</w:t>
      </w:r>
      <w:r>
        <w:rPr>
          <w:rFonts w:ascii="Times New Roman" w:hAnsi="Times New Roman" w:cs="Times New Roman"/>
          <w:lang w:val="en-CA"/>
        </w:rPr>
        <w:fldChar w:fldCharType="end"/>
      </w:r>
      <w:r>
        <w:rPr>
          <w:rFonts w:ascii="Times New Roman" w:hAnsi="Times New Roman" w:cs="Times New Roman"/>
          <w:lang w:val="en-CA"/>
        </w:rPr>
        <w:t>. Once the scale of effect was determined for each location, we conducted a resource selection function</w:t>
      </w:r>
      <w:r w:rsidR="00195AC8">
        <w:rPr>
          <w:rFonts w:ascii="Times New Roman" w:hAnsi="Times New Roman" w:cs="Times New Roman"/>
          <w:lang w:val="en-CA"/>
        </w:rPr>
        <w:t>.</w:t>
      </w:r>
    </w:p>
    <w:p w14:paraId="1E77E6F7" w14:textId="2B480A4F" w:rsidR="00C134AB" w:rsidRPr="00C134AB" w:rsidRDefault="00C134AB" w:rsidP="00C134AB">
      <w:pPr>
        <w:pStyle w:val="Heading3"/>
        <w:spacing w:line="480" w:lineRule="auto"/>
        <w:rPr>
          <w:rFonts w:ascii="Times New Roman" w:hAnsi="Times New Roman" w:cs="Times New Roman"/>
          <w:color w:val="000000" w:themeColor="text1"/>
          <w:sz w:val="24"/>
          <w:szCs w:val="24"/>
          <w:u w:val="single" w:color="000000"/>
          <w:lang w:val="en-CA"/>
        </w:rPr>
      </w:pPr>
      <w:bookmarkStart w:id="180" w:name="_Toc205543122"/>
      <w:r>
        <w:rPr>
          <w:rFonts w:ascii="Times New Roman" w:hAnsi="Times New Roman" w:cs="Times New Roman"/>
          <w:color w:val="000000" w:themeColor="text1"/>
          <w:sz w:val="24"/>
          <w:szCs w:val="24"/>
          <w:u w:val="single" w:color="000000"/>
          <w:lang w:val="en-CA"/>
        </w:rPr>
        <w:t>Use-availability analysis</w:t>
      </w:r>
      <w:bookmarkEnd w:id="180"/>
      <w:r>
        <w:rPr>
          <w:rFonts w:ascii="Times New Roman" w:hAnsi="Times New Roman" w:cs="Times New Roman"/>
          <w:color w:val="000000" w:themeColor="text1"/>
          <w:sz w:val="24"/>
          <w:szCs w:val="24"/>
          <w:u w:val="single" w:color="000000"/>
          <w:lang w:val="en-CA"/>
        </w:rPr>
        <w:t xml:space="preserve"> </w:t>
      </w:r>
    </w:p>
    <w:p w14:paraId="5EF4D7E8" w14:textId="31F9A90F" w:rsidR="008A551D" w:rsidRPr="001C7388" w:rsidRDefault="00C134AB" w:rsidP="001C7388">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lang w:val="en-CA"/>
        </w:rPr>
        <w:t xml:space="preserve">We compared ‘used’ vs. ‘available’ habitat using a resource selection function for </w:t>
      </w:r>
      <w:r w:rsidR="00D02DE1">
        <w:rPr>
          <w:rFonts w:ascii="Times New Roman" w:hAnsi="Times New Roman" w:cs="Times New Roman"/>
          <w:lang w:val="en-CA"/>
        </w:rPr>
        <w:t>northern cardinal</w:t>
      </w:r>
      <w:r>
        <w:rPr>
          <w:rFonts w:ascii="Times New Roman" w:hAnsi="Times New Roman" w:cs="Times New Roman"/>
          <w:lang w:val="en-CA"/>
        </w:rPr>
        <w:t xml:space="preserve">s during the non-breeding season and across an urban gradient. We used environmental and anthropogenic variables extracted from available spatial data as well that collected in the field. This included </w:t>
      </w:r>
      <w:r w:rsidR="00A136C6">
        <w:rPr>
          <w:rFonts w:ascii="Times New Roman" w:hAnsi="Times New Roman" w:cs="Times New Roman"/>
          <w:lang w:val="en-CA"/>
        </w:rPr>
        <w:t xml:space="preserve">mean and standard deviation (SD) of </w:t>
      </w:r>
      <w:r>
        <w:rPr>
          <w:rFonts w:ascii="Times New Roman" w:hAnsi="Times New Roman" w:cs="Times New Roman"/>
          <w:lang w:val="en-CA"/>
        </w:rPr>
        <w:t xml:space="preserve">vegetation height (1m resolution) from OpenForest (citation), distance to nearest bird feeder (collected through systematic </w:t>
      </w:r>
      <w:r w:rsidR="001B6702">
        <w:rPr>
          <w:rFonts w:ascii="Times New Roman" w:hAnsi="Times New Roman" w:cs="Times New Roman"/>
          <w:lang w:val="en-CA"/>
        </w:rPr>
        <w:t xml:space="preserve">field observations), </w:t>
      </w:r>
      <w:r w:rsidR="00A136C6">
        <w:rPr>
          <w:rFonts w:ascii="Times New Roman" w:hAnsi="Times New Roman" w:cs="Times New Roman"/>
          <w:lang w:val="en-CA"/>
        </w:rPr>
        <w:t>population density data (</w:t>
      </w:r>
      <w:r w:rsidR="006C2096">
        <w:rPr>
          <w:rFonts w:ascii="Times New Roman" w:hAnsi="Times New Roman" w:cs="Times New Roman"/>
          <w:lang w:val="en-CA"/>
        </w:rPr>
        <w:t>census unit</w:t>
      </w:r>
      <w:r w:rsidR="00A136C6">
        <w:rPr>
          <w:rFonts w:ascii="Times New Roman" w:hAnsi="Times New Roman" w:cs="Times New Roman"/>
          <w:lang w:val="en-CA"/>
        </w:rPr>
        <w:t xml:space="preserve">) using the Cancensus R package </w:t>
      </w:r>
      <w:r w:rsidR="00A136C6">
        <w:rPr>
          <w:rFonts w:ascii="Times New Roman" w:hAnsi="Times New Roman" w:cs="Times New Roman"/>
          <w:lang w:val="en-CA"/>
        </w:rPr>
        <w:fldChar w:fldCharType="begin"/>
      </w:r>
      <w:r w:rsidR="00A136C6">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00A136C6">
        <w:rPr>
          <w:rFonts w:ascii="Times New Roman" w:hAnsi="Times New Roman" w:cs="Times New Roman"/>
          <w:lang w:val="en-CA"/>
        </w:rPr>
        <w:fldChar w:fldCharType="separate"/>
      </w:r>
      <w:r w:rsidR="001A0CD6">
        <w:rPr>
          <w:rFonts w:ascii="Times New Roman" w:hAnsi="Times New Roman" w:cs="Times New Roman"/>
          <w:noProof/>
          <w:lang w:val="en-CA"/>
        </w:rPr>
        <w:t>(vonBergmann &amp; Jacobs, n.d.)</w:t>
      </w:r>
      <w:r w:rsidR="00A136C6">
        <w:rPr>
          <w:rFonts w:ascii="Times New Roman" w:hAnsi="Times New Roman" w:cs="Times New Roman"/>
          <w:lang w:val="en-CA"/>
        </w:rPr>
        <w:fldChar w:fldCharType="end"/>
      </w:r>
      <w:r w:rsidR="00A136C6">
        <w:rPr>
          <w:rFonts w:ascii="Times New Roman" w:hAnsi="Times New Roman" w:cs="Times New Roman"/>
          <w:lang w:val="en-CA"/>
        </w:rPr>
        <w:t xml:space="preserve"> and spatial data on the streets and road from the island of Montreal  </w:t>
      </w:r>
      <w:r w:rsidR="00A136C6" w:rsidRPr="00451FE6">
        <w:rPr>
          <w:rFonts w:ascii="Times New Roman" w:hAnsi="Times New Roman" w:cs="Times New Roman"/>
          <w:color w:val="000000" w:themeColor="text1"/>
          <w:lang w:val="en-CA"/>
        </w:rPr>
        <w:fldChar w:fldCharType="begin"/>
      </w:r>
      <w:r w:rsidR="00A136C6" w:rsidRPr="00451FE6">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A136C6" w:rsidRPr="00451FE6">
        <w:rPr>
          <w:rFonts w:ascii="Times New Roman" w:hAnsi="Times New Roman" w:cs="Times New Roman"/>
          <w:color w:val="000000" w:themeColor="text1"/>
          <w:lang w:val="en-CA"/>
        </w:rPr>
        <w:fldChar w:fldCharType="separate"/>
      </w:r>
      <w:r w:rsidR="001A0CD6" w:rsidRPr="001A0CD6">
        <w:rPr>
          <w:rFonts w:ascii="Times New Roman" w:hAnsi="Times New Roman" w:cs="Times New Roman"/>
          <w:color w:val="000000"/>
          <w:kern w:val="0"/>
          <w:lang w:val="en-US"/>
        </w:rPr>
        <w:t>(VILLE DE MONTRÉAL, 2018)</w:t>
      </w:r>
      <w:r w:rsidR="00A136C6" w:rsidRPr="00451FE6">
        <w:rPr>
          <w:rFonts w:ascii="Times New Roman" w:hAnsi="Times New Roman" w:cs="Times New Roman"/>
          <w:color w:val="000000" w:themeColor="text1"/>
          <w:lang w:val="en-CA"/>
        </w:rPr>
        <w:fldChar w:fldCharType="end"/>
      </w:r>
      <w:r w:rsidR="00A136C6" w:rsidRPr="00451FE6">
        <w:rPr>
          <w:rFonts w:ascii="Times New Roman" w:hAnsi="Times New Roman" w:cs="Times New Roman"/>
          <w:color w:val="000000" w:themeColor="text1"/>
          <w:lang w:val="en-CA"/>
        </w:rPr>
        <w:t>.</w:t>
      </w:r>
      <w:r w:rsidR="00D27BCF">
        <w:rPr>
          <w:rFonts w:ascii="Times New Roman" w:hAnsi="Times New Roman" w:cs="Times New Roman"/>
          <w:lang w:val="en-CA"/>
        </w:rPr>
        <w:t xml:space="preserve"> </w:t>
      </w:r>
      <w:r w:rsidR="00200EC4">
        <w:rPr>
          <w:rFonts w:ascii="Times New Roman" w:hAnsi="Times New Roman" w:cs="Times New Roman"/>
          <w:lang w:val="en-CA"/>
        </w:rPr>
        <w:t xml:space="preserve">Unused locations were derived at a </w:t>
      </w:r>
      <w:commentRangeStart w:id="181"/>
      <w:r w:rsidR="00200EC4">
        <w:rPr>
          <w:rFonts w:ascii="Times New Roman" w:hAnsi="Times New Roman" w:cs="Times New Roman"/>
          <w:lang w:val="en-CA"/>
        </w:rPr>
        <w:t>1:1 ratio</w:t>
      </w:r>
      <w:r w:rsidR="00462637">
        <w:rPr>
          <w:rFonts w:ascii="Times New Roman" w:hAnsi="Times New Roman" w:cs="Times New Roman"/>
          <w:lang w:val="en-CA"/>
        </w:rPr>
        <w:t xml:space="preserve"> </w:t>
      </w:r>
      <w:commentRangeEnd w:id="181"/>
      <w:r w:rsidR="00462637">
        <w:rPr>
          <w:rStyle w:val="CommentReference"/>
        </w:rPr>
        <w:commentReference w:id="181"/>
      </w:r>
      <w:r w:rsidR="00200EC4">
        <w:rPr>
          <w:rFonts w:ascii="Times New Roman" w:hAnsi="Times New Roman" w:cs="Times New Roman"/>
          <w:lang w:val="en-CA"/>
        </w:rPr>
        <w:t xml:space="preserve">by creating random locations within 300 meters of the used location, at a random angle. For each study site, we ran a “Full model” (Used ~ Mean vegetation height + Sd vegetation height + Population density </w:t>
      </w:r>
      <w:commentRangeStart w:id="182"/>
      <w:commentRangeStart w:id="183"/>
      <w:r w:rsidR="00200EC4">
        <w:rPr>
          <w:rFonts w:ascii="Times New Roman" w:hAnsi="Times New Roman" w:cs="Times New Roman"/>
          <w:lang w:val="en-CA"/>
        </w:rPr>
        <w:t xml:space="preserve">+ Road length </w:t>
      </w:r>
      <w:commentRangeEnd w:id="182"/>
      <w:r w:rsidR="00200EC4">
        <w:rPr>
          <w:rStyle w:val="CommentReference"/>
        </w:rPr>
        <w:commentReference w:id="182"/>
      </w:r>
      <w:commentRangeEnd w:id="183"/>
      <w:r w:rsidR="00200EC4">
        <w:rPr>
          <w:rStyle w:val="CommentReference"/>
        </w:rPr>
        <w:commentReference w:id="183"/>
      </w:r>
      <w:r w:rsidR="00200EC4">
        <w:rPr>
          <w:rFonts w:ascii="Times New Roman" w:hAnsi="Times New Roman" w:cs="Times New Roman"/>
          <w:lang w:val="en-CA"/>
        </w:rPr>
        <w:t xml:space="preserve">+ Distance to nearest feeder + (1|Winter) + (1|Site) + (1|ID)), including all of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was the “Null” model, including </w:t>
      </w:r>
      <w:r w:rsidR="00200EC4">
        <w:rPr>
          <w:rFonts w:ascii="Times New Roman" w:hAnsi="Times New Roman" w:cs="Times New Roman"/>
          <w:lang w:val="en-CA"/>
        </w:rPr>
        <w:lastRenderedPageBreak/>
        <w:t xml:space="preserve">only the random effects variables (Used ~ + (1|Winter) + (1|Site) + (1|ID)). We then once again selected the best models according to the corrected Akaike Information Criterion (AICc). We used Variance Inflation Factor (VIF) to test for multicollinearity among predictor variables and Hosmer-Lemeshow as a goodness-of-fit test </w:t>
      </w:r>
      <w:r w:rsidR="009C5CBF">
        <w:rPr>
          <w:rFonts w:ascii="Times New Roman" w:hAnsi="Times New Roman" w:cs="Times New Roman"/>
          <w:lang w:val="en-CA"/>
        </w:rPr>
        <w:fldChar w:fldCharType="begin"/>
      </w:r>
      <w:r w:rsidR="009C5CBF">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9C5CBF">
        <w:rPr>
          <w:rFonts w:ascii="Times New Roman" w:hAnsi="Times New Roman" w:cs="Times New Roman"/>
          <w:lang w:val="en-CA"/>
        </w:rPr>
        <w:fldChar w:fldCharType="separate"/>
      </w:r>
      <w:r w:rsidR="001A0CD6">
        <w:rPr>
          <w:rFonts w:ascii="Times New Roman" w:hAnsi="Times New Roman" w:cs="Times New Roman"/>
          <w:noProof/>
          <w:lang w:val="en-CA"/>
        </w:rPr>
        <w:t>(Hosmer &amp; Lemesbow, 1980)</w:t>
      </w:r>
      <w:r w:rsidR="009C5CBF">
        <w:rPr>
          <w:rFonts w:ascii="Times New Roman" w:hAnsi="Times New Roman" w:cs="Times New Roman"/>
          <w:lang w:val="en-CA"/>
        </w:rPr>
        <w:fldChar w:fldCharType="end"/>
      </w:r>
      <w:r w:rsidR="009C5CBF">
        <w:rPr>
          <w:rFonts w:ascii="Times New Roman" w:hAnsi="Times New Roman" w:cs="Times New Roman"/>
          <w:lang w:val="en-CA"/>
        </w:rPr>
        <w:t xml:space="preserve">. </w:t>
      </w:r>
      <w:r w:rsidR="00200EC4">
        <w:rPr>
          <w:rFonts w:ascii="Times New Roman" w:hAnsi="Times New Roman" w:cs="Times New Roman"/>
          <w:lang w:val="en-CA"/>
        </w:rPr>
        <w:t xml:space="preserve">All statistical analysis were performed using Program R version </w:t>
      </w:r>
      <w:r w:rsidR="0061120F">
        <w:rPr>
          <w:rFonts w:ascii="Times New Roman" w:hAnsi="Times New Roman" w:cs="Times New Roman"/>
          <w:lang w:val="en-CA"/>
        </w:rPr>
        <w:t>4.4.2</w:t>
      </w:r>
      <w:r w:rsidR="00200EC4">
        <w:rPr>
          <w:rFonts w:ascii="Times New Roman" w:hAnsi="Times New Roman" w:cs="Times New Roman"/>
          <w:lang w:val="en-CA"/>
        </w:rPr>
        <w:t xml:space="preserve"> </w:t>
      </w:r>
      <w:r w:rsidR="001E21F8">
        <w:rPr>
          <w:rFonts w:ascii="Times New Roman" w:hAnsi="Times New Roman" w:cs="Times New Roman"/>
          <w:lang w:val="en-CA"/>
        </w:rPr>
        <w:fldChar w:fldCharType="begin"/>
      </w:r>
      <w:r w:rsidR="003B71FD">
        <w:rPr>
          <w:rFonts w:ascii="Times New Roman" w:hAnsi="Times New Roman" w:cs="Times New Roman"/>
          <w:lang w:val="en-CA"/>
        </w:rPr>
        <w:instrText xml:space="preserve"> ADDIN ZOTERO_ITEM CSL_CITATION {"citationID":"crU22h62","properties":{"formattedCitation":"(R Core Team, 2024a)","plainCitation":"(R Core Team, 2024a)","noteIndex":0},"citationItems":[{"id":993,"uris":["http://zotero.org/users/16770306/items/F3Z6TGMZ"],"itemData":{"id":993,"type":"software","event-place":"Vienna,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1E21F8">
        <w:rPr>
          <w:rFonts w:ascii="Times New Roman" w:hAnsi="Times New Roman" w:cs="Times New Roman"/>
          <w:lang w:val="en-CA"/>
        </w:rPr>
        <w:fldChar w:fldCharType="separate"/>
      </w:r>
      <w:r w:rsidR="001A0CD6">
        <w:rPr>
          <w:rFonts w:ascii="Times New Roman" w:hAnsi="Times New Roman" w:cs="Times New Roman"/>
          <w:noProof/>
          <w:lang w:val="en-CA"/>
        </w:rPr>
        <w:t>(R Core Team, 2024a)</w:t>
      </w:r>
      <w:r w:rsidR="001E21F8">
        <w:rPr>
          <w:rFonts w:ascii="Times New Roman" w:hAnsi="Times New Roman" w:cs="Times New Roman"/>
          <w:lang w:val="en-CA"/>
        </w:rPr>
        <w:fldChar w:fldCharType="end"/>
      </w:r>
      <w:r w:rsidR="001E1195">
        <w:rPr>
          <w:rFonts w:ascii="Times New Roman" w:hAnsi="Times New Roman" w:cs="Times New Roman"/>
          <w:lang w:val="en-CA"/>
        </w:rPr>
        <w:t>.</w:t>
      </w:r>
      <w:r w:rsidR="007D1E51">
        <w:rPr>
          <w:rFonts w:ascii="Times New Roman" w:hAnsi="Times New Roman" w:cs="Times New Roman"/>
          <w:lang w:val="en-CA"/>
        </w:rPr>
        <w:t xml:space="preserve"> </w:t>
      </w:r>
    </w:p>
    <w:p w14:paraId="3BC7F08D" w14:textId="77777777" w:rsidR="008E5A2E" w:rsidRPr="0094673A" w:rsidRDefault="008E5A2E" w:rsidP="0094673A">
      <w:pPr>
        <w:rPr>
          <w:lang w:val="en-CA"/>
        </w:rPr>
      </w:pPr>
    </w:p>
    <w:p w14:paraId="4DC6B38C" w14:textId="226DB4B3" w:rsidR="00B02FAD" w:rsidRDefault="0082677E" w:rsidP="00C461AF">
      <w:pPr>
        <w:pStyle w:val="Heading3"/>
        <w:spacing w:line="480" w:lineRule="auto"/>
        <w:jc w:val="both"/>
        <w:rPr>
          <w:rFonts w:ascii="Times New Roman" w:hAnsi="Times New Roman" w:cs="Times New Roman"/>
          <w:b/>
          <w:bCs/>
          <w:color w:val="000000" w:themeColor="text1"/>
          <w:lang w:val="en-CA"/>
        </w:rPr>
      </w:pPr>
      <w:bookmarkStart w:id="184" w:name="_Toc205543123"/>
      <w:commentRangeStart w:id="185"/>
      <w:commentRangeStart w:id="186"/>
      <w:commentRangeStart w:id="187"/>
      <w:commentRangeStart w:id="188"/>
      <w:r w:rsidRPr="00BC2255">
        <w:rPr>
          <w:rFonts w:ascii="Times New Roman" w:hAnsi="Times New Roman" w:cs="Times New Roman"/>
          <w:b/>
          <w:bCs/>
          <w:color w:val="000000" w:themeColor="text1"/>
          <w:lang w:val="en-CA"/>
        </w:rPr>
        <w:t>Results</w:t>
      </w:r>
      <w:commentRangeEnd w:id="185"/>
      <w:r w:rsidR="00E606DE">
        <w:rPr>
          <w:rStyle w:val="CommentReference"/>
        </w:rPr>
        <w:commentReference w:id="185"/>
      </w:r>
      <w:commentRangeEnd w:id="186"/>
      <w:r w:rsidR="001E2574">
        <w:rPr>
          <w:rStyle w:val="CommentReference"/>
        </w:rPr>
        <w:commentReference w:id="186"/>
      </w:r>
      <w:commentRangeEnd w:id="187"/>
      <w:r w:rsidR="001E2574">
        <w:rPr>
          <w:rStyle w:val="CommentReference"/>
        </w:rPr>
        <w:commentReference w:id="187"/>
      </w:r>
      <w:commentRangeEnd w:id="188"/>
      <w:r w:rsidR="001E2574">
        <w:rPr>
          <w:rStyle w:val="CommentReference"/>
        </w:rPr>
        <w:commentReference w:id="188"/>
      </w:r>
      <w:bookmarkEnd w:id="184"/>
    </w:p>
    <w:p w14:paraId="1B490412" w14:textId="48A2A343" w:rsidR="00A97520" w:rsidRPr="00E63273" w:rsidRDefault="00A97520" w:rsidP="00E63273">
      <w:pPr>
        <w:pStyle w:val="Heading3"/>
        <w:spacing w:line="480" w:lineRule="auto"/>
        <w:jc w:val="both"/>
        <w:rPr>
          <w:rFonts w:ascii="Times New Roman" w:hAnsi="Times New Roman" w:cs="Times New Roman"/>
          <w:color w:val="000000" w:themeColor="text1"/>
          <w:sz w:val="24"/>
          <w:szCs w:val="24"/>
          <w:u w:val="single"/>
          <w:lang w:val="en-CA"/>
        </w:rPr>
      </w:pPr>
      <w:bookmarkStart w:id="189" w:name="_Toc205543124"/>
      <w:commentRangeStart w:id="190"/>
      <w:r w:rsidRPr="00E63273">
        <w:rPr>
          <w:rFonts w:ascii="Times New Roman" w:hAnsi="Times New Roman" w:cs="Times New Roman"/>
          <w:color w:val="000000" w:themeColor="text1"/>
          <w:sz w:val="24"/>
          <w:szCs w:val="24"/>
          <w:u w:val="single"/>
          <w:lang w:val="en-CA"/>
        </w:rPr>
        <w:t xml:space="preserve">Description of northern cardinal trends from Christmas Bird Count, eBird, and bird </w:t>
      </w:r>
      <w:r w:rsidR="00EA59CF" w:rsidRPr="00E63273">
        <w:rPr>
          <w:rFonts w:ascii="Times New Roman" w:hAnsi="Times New Roman" w:cs="Times New Roman"/>
          <w:color w:val="000000" w:themeColor="text1"/>
          <w:sz w:val="24"/>
          <w:szCs w:val="24"/>
          <w:u w:val="single"/>
          <w:lang w:val="en-CA"/>
        </w:rPr>
        <w:t>banding data</w:t>
      </w:r>
      <w:commentRangeEnd w:id="190"/>
      <w:r w:rsidRPr="00E63273">
        <w:rPr>
          <w:rStyle w:val="CommentReference"/>
          <w:rFonts w:ascii="Times New Roman" w:hAnsi="Times New Roman" w:cs="Times New Roman"/>
          <w:color w:val="000000" w:themeColor="text1"/>
          <w:sz w:val="24"/>
          <w:szCs w:val="24"/>
          <w:u w:val="single"/>
        </w:rPr>
        <w:commentReference w:id="190"/>
      </w:r>
      <w:bookmarkEnd w:id="189"/>
    </w:p>
    <w:p w14:paraId="5B2DD5BE" w14:textId="2EDCE540" w:rsidR="00A97520" w:rsidRDefault="00B9165A" w:rsidP="00A97520">
      <w:pPr>
        <w:autoSpaceDE w:val="0"/>
        <w:autoSpaceDN w:val="0"/>
        <w:adjustRightInd w:val="0"/>
        <w:spacing w:line="480" w:lineRule="auto"/>
        <w:ind w:firstLine="720"/>
        <w:jc w:val="both"/>
        <w:rPr>
          <w:rFonts w:ascii="Times New Roman" w:hAnsi="Times New Roman" w:cs="Times New Roman"/>
          <w:color w:val="000000"/>
          <w:u w:color="000000"/>
          <w:lang w:val="en-CA"/>
        </w:rPr>
      </w:pPr>
      <w:r>
        <w:rPr>
          <w:noProof/>
          <w:color w:val="000000"/>
          <w:u w:color="000000"/>
        </w:rPr>
        <w:drawing>
          <wp:anchor distT="0" distB="0" distL="114300" distR="114300" simplePos="0" relativeHeight="251658245" behindDoc="0" locked="0" layoutInCell="1" allowOverlap="1" wp14:anchorId="6DC91B51" wp14:editId="013E2450">
            <wp:simplePos x="0" y="0"/>
            <wp:positionH relativeFrom="margin">
              <wp:align>center</wp:align>
            </wp:positionH>
            <wp:positionV relativeFrom="paragraph">
              <wp:posOffset>2053590</wp:posOffset>
            </wp:positionV>
            <wp:extent cx="5196130" cy="3024414"/>
            <wp:effectExtent l="12700" t="12700" r="11430" b="11430"/>
            <wp:wrapTopAndBottom/>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8" cstate="print">
                      <a:extLst>
                        <a:ext uri="{28A0092B-C50C-407E-A947-70E740481C1C}">
                          <a14:useLocalDpi xmlns:a14="http://schemas.microsoft.com/office/drawing/2010/main" val="0"/>
                        </a:ext>
                      </a:extLst>
                    </a:blip>
                    <a:srcRect t="17593" r="819" b="15051"/>
                    <a:stretch>
                      <a:fillRect/>
                    </a:stretch>
                  </pic:blipFill>
                  <pic:spPr bwMode="auto">
                    <a:xfrm>
                      <a:off x="0" y="0"/>
                      <a:ext cx="5196130" cy="302441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7520" w:rsidRPr="0094673A">
        <w:rPr>
          <w:rFonts w:ascii="Times New Roman" w:hAnsi="Times New Roman" w:cs="Times New Roman"/>
          <w:color w:val="000000"/>
          <w:u w:color="000000"/>
          <w:lang w:val="en-CA"/>
        </w:rPr>
        <w:t xml:space="preserve">In southern Quebec, the </w:t>
      </w:r>
      <w:r w:rsidR="00A97520">
        <w:rPr>
          <w:rFonts w:ascii="Times New Roman" w:hAnsi="Times New Roman" w:cs="Times New Roman"/>
          <w:color w:val="000000"/>
          <w:u w:color="000000"/>
          <w:lang w:val="en-CA"/>
        </w:rPr>
        <w:t>northern cardinal</w:t>
      </w:r>
      <w:r w:rsidR="00A97520" w:rsidRPr="0094673A">
        <w:rPr>
          <w:rFonts w:ascii="Times New Roman" w:hAnsi="Times New Roman" w:cs="Times New Roman"/>
          <w:color w:val="000000"/>
          <w:u w:color="000000"/>
          <w:lang w:val="en-CA"/>
        </w:rPr>
        <w:t xml:space="preserve"> population has seen a steep increase in abundance initiated around the 1970s. The same trends have been reported in southern Ontario, as shown in </w:t>
      </w:r>
      <w:r w:rsidR="00602EFB">
        <w:rPr>
          <w:rFonts w:ascii="Times New Roman" w:hAnsi="Times New Roman" w:cs="Times New Roman"/>
          <w:color w:val="000000"/>
          <w:u w:color="000000"/>
          <w:lang w:val="en-CA"/>
        </w:rPr>
        <w:t>figure 1.2</w:t>
      </w:r>
      <w:r w:rsidR="00A97520" w:rsidRPr="0094673A">
        <w:rPr>
          <w:rFonts w:ascii="Times New Roman" w:hAnsi="Times New Roman" w:cs="Times New Roman"/>
          <w:color w:val="000000"/>
          <w:u w:color="000000"/>
          <w:lang w:val="en-CA"/>
        </w:rPr>
        <w:t>. This expansion of the northern distribution of the cardinal is largely attributed to the increase of people putting ou</w:t>
      </w:r>
      <w:r w:rsidR="00A97520">
        <w:rPr>
          <w:rFonts w:ascii="Times New Roman" w:hAnsi="Times New Roman" w:cs="Times New Roman"/>
          <w:color w:val="000000"/>
          <w:u w:color="000000"/>
          <w:lang w:val="en-CA"/>
        </w:rPr>
        <w:t>t</w:t>
      </w:r>
      <w:r w:rsidR="00A97520" w:rsidRPr="0094673A">
        <w:rPr>
          <w:rFonts w:ascii="Times New Roman" w:hAnsi="Times New Roman" w:cs="Times New Roman"/>
          <w:color w:val="000000"/>
          <w:u w:color="000000"/>
          <w:lang w:val="en-CA"/>
        </w:rPr>
        <w:t xml:space="preserve"> bird feeders on their property, along with increasing winter temperatures, making it easier for the cardinals to remain in the northern part of their distribution range </w:t>
      </w:r>
      <w:commentRangeStart w:id="191"/>
      <w:commentRangeStart w:id="192"/>
      <w:r w:rsidR="00A97520" w:rsidRPr="0094673A">
        <w:rPr>
          <w:rFonts w:ascii="Times New Roman" w:hAnsi="Times New Roman" w:cs="Times New Roman"/>
          <w:color w:val="000000"/>
          <w:u w:color="000000"/>
          <w:lang w:val="en-CA"/>
        </w:rPr>
        <w:t>year-round</w:t>
      </w:r>
      <w:r w:rsidR="004E253E">
        <w:rPr>
          <w:rFonts w:ascii="Times New Roman" w:hAnsi="Times New Roman" w:cs="Times New Roman"/>
          <w:color w:val="000000"/>
          <w:u w:color="000000"/>
          <w:lang w:val="en-CA"/>
        </w:rPr>
        <w:t xml:space="preserve"> </w:t>
      </w:r>
      <w:r w:rsidR="004E253E">
        <w:rPr>
          <w:rFonts w:ascii="Times New Roman" w:hAnsi="Times New Roman" w:cs="Times New Roman"/>
          <w:color w:val="000000"/>
          <w:u w:color="000000"/>
          <w:lang w:val="en-CA"/>
        </w:rPr>
        <w:fldChar w:fldCharType="begin"/>
      </w:r>
      <w:r w:rsidR="00610A0D">
        <w:rPr>
          <w:rFonts w:ascii="Times New Roman" w:hAnsi="Times New Roman" w:cs="Times New Roman"/>
          <w:color w:val="000000"/>
          <w:u w:color="000000"/>
          <w:lang w:val="en-CA"/>
        </w:rPr>
        <w:instrText xml:space="preserve"> ADDIN ZOTERO_ITEM CSL_CITATION {"citationID":"LfL8telC","properties":{"formattedCitation":"(Halkin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4E253E">
        <w:rPr>
          <w:rFonts w:ascii="Times New Roman" w:hAnsi="Times New Roman" w:cs="Times New Roman"/>
          <w:color w:val="000000"/>
          <w:u w:color="000000"/>
          <w:lang w:val="en-CA"/>
        </w:rPr>
        <w:fldChar w:fldCharType="separate"/>
      </w:r>
      <w:r w:rsidR="00610A0D">
        <w:rPr>
          <w:rFonts w:ascii="Times New Roman" w:hAnsi="Times New Roman" w:cs="Times New Roman"/>
          <w:noProof/>
          <w:color w:val="000000"/>
          <w:u w:color="000000"/>
          <w:lang w:val="en-CA"/>
        </w:rPr>
        <w:t>(Halkin et al., 2021; Robert et al., 2019)</w:t>
      </w:r>
      <w:r w:rsidR="004E253E">
        <w:rPr>
          <w:rFonts w:ascii="Times New Roman" w:hAnsi="Times New Roman" w:cs="Times New Roman"/>
          <w:color w:val="000000"/>
          <w:u w:color="000000"/>
          <w:lang w:val="en-CA"/>
        </w:rPr>
        <w:fldChar w:fldCharType="end"/>
      </w:r>
      <w:r w:rsidR="00A97520" w:rsidRPr="0094673A">
        <w:rPr>
          <w:rFonts w:ascii="Times New Roman" w:hAnsi="Times New Roman" w:cs="Times New Roman"/>
          <w:color w:val="000000"/>
          <w:u w:color="000000"/>
          <w:lang w:val="en-CA"/>
        </w:rPr>
        <w:t>.</w:t>
      </w:r>
      <w:commentRangeStart w:id="193"/>
      <w:commentRangeEnd w:id="193"/>
      <w:r w:rsidR="00A97520">
        <w:rPr>
          <w:rStyle w:val="CommentReference"/>
        </w:rPr>
        <w:commentReference w:id="193"/>
      </w:r>
      <w:commentRangeEnd w:id="191"/>
      <w:r w:rsidR="00A97520">
        <w:rPr>
          <w:rStyle w:val="CommentReference"/>
        </w:rPr>
        <w:commentReference w:id="191"/>
      </w:r>
      <w:commentRangeEnd w:id="192"/>
      <w:r w:rsidR="00A97520">
        <w:rPr>
          <w:rStyle w:val="CommentReference"/>
        </w:rPr>
        <w:commentReference w:id="192"/>
      </w:r>
    </w:p>
    <w:p w14:paraId="77A660D7" w14:textId="77777777" w:rsidR="00B9165A" w:rsidRDefault="00A97520" w:rsidP="00B9165A">
      <w:pPr>
        <w:pStyle w:val="p1"/>
        <w:spacing w:line="480" w:lineRule="auto"/>
        <w:jc w:val="both"/>
        <w:rPr>
          <w:color w:val="000000"/>
        </w:rPr>
      </w:pPr>
      <w:r w:rsidRPr="00626C87">
        <w:rPr>
          <w:b/>
          <w:bCs/>
          <w:color w:val="000000" w:themeColor="text1"/>
        </w:rPr>
        <w:lastRenderedPageBreak/>
        <w:t>Figur</w:t>
      </w:r>
      <w:r w:rsidR="00C7014F" w:rsidRPr="00626C87">
        <w:rPr>
          <w:b/>
          <w:bCs/>
          <w:color w:val="000000" w:themeColor="text1"/>
        </w:rPr>
        <w:t>e 1.2.</w:t>
      </w:r>
      <w:r w:rsidRPr="00482FB4">
        <w:rPr>
          <w:b/>
          <w:bCs/>
          <w:color w:val="000000" w:themeColor="text1"/>
        </w:rPr>
        <w:t xml:space="preserve"> </w:t>
      </w:r>
      <w:r w:rsidRPr="006B2035">
        <w:rPr>
          <w:color w:val="000000" w:themeColor="text1"/>
        </w:rPr>
        <w:t xml:space="preserve">Number of </w:t>
      </w:r>
      <w:r>
        <w:rPr>
          <w:color w:val="000000" w:themeColor="text1"/>
        </w:rPr>
        <w:t>northern cardinal</w:t>
      </w:r>
      <w:r w:rsidRPr="006B2035">
        <w:rPr>
          <w:color w:val="000000" w:themeColor="text1"/>
        </w:rPr>
        <w:t xml:space="preserve"> observations per </w:t>
      </w:r>
      <w:r>
        <w:rPr>
          <w:color w:val="000000" w:themeColor="text1"/>
        </w:rPr>
        <w:t>party hours</w:t>
      </w:r>
      <w:r w:rsidRPr="006B2035">
        <w:rPr>
          <w:color w:val="000000" w:themeColor="text1"/>
        </w:rPr>
        <w:t xml:space="preserve"> </w:t>
      </w:r>
      <w:r>
        <w:rPr>
          <w:color w:val="000000" w:themeColor="text1"/>
        </w:rPr>
        <w:t>between the 1920s and the 2010s according to</w:t>
      </w:r>
      <w:r w:rsidRPr="006B2035">
        <w:rPr>
          <w:color w:val="000000" w:themeColor="text1"/>
        </w:rPr>
        <w:t xml:space="preserve"> state (United States of America) or province (Canada)</w:t>
      </w:r>
      <w:r>
        <w:rPr>
          <w:color w:val="000000" w:themeColor="text1"/>
        </w:rPr>
        <w:t xml:space="preserve"> as part of the Audubon Christmas Bird Count</w:t>
      </w:r>
      <w:r w:rsidRPr="006B2035">
        <w:rPr>
          <w:color w:val="000000" w:themeColor="text1"/>
        </w:rPr>
        <w:t>.</w:t>
      </w:r>
      <w:r>
        <w:rPr>
          <w:color w:val="000000" w:themeColor="text1"/>
        </w:rPr>
        <w:t xml:space="preserve"> </w:t>
      </w:r>
      <w:r>
        <w:rPr>
          <w:color w:val="000000"/>
        </w:rPr>
        <w:t>As the years progress, we can see a steady increase in the number of cardinals reported in the United States and a propagation northward until it reaches southern Quebec in the 1960s. This figure highlights the steady increase of the cardinal’s northern distribution in Quebec during winter.</w:t>
      </w:r>
    </w:p>
    <w:p w14:paraId="15B3C220" w14:textId="5FBD2E4E" w:rsidR="00A97520" w:rsidRDefault="00A97520" w:rsidP="00B9165A">
      <w:pPr>
        <w:pStyle w:val="p1"/>
        <w:spacing w:line="480" w:lineRule="auto"/>
        <w:ind w:firstLine="720"/>
        <w:jc w:val="both"/>
        <w:rPr>
          <w:color w:val="000000"/>
        </w:rPr>
      </w:pPr>
      <w:r>
        <w:rPr>
          <w:color w:val="000000"/>
        </w:rPr>
        <w:t xml:space="preserve">When looking at the cardinal’s distribution range maps shown in </w:t>
      </w:r>
      <w:r w:rsidR="00602EFB">
        <w:rPr>
          <w:color w:val="000000"/>
        </w:rPr>
        <w:t>figure 1.3.</w:t>
      </w:r>
      <w:r>
        <w:rPr>
          <w:color w:val="000000"/>
        </w:rPr>
        <w:t xml:space="preserve">, we also notice their close association to anthropogenic environments, which is especially pronounced during the winter period </w:t>
      </w:r>
      <w:r>
        <w:rPr>
          <w:color w:val="000000"/>
        </w:rPr>
        <w:fldChar w:fldCharType="begin"/>
      </w:r>
      <w:r>
        <w:rPr>
          <w:color w:val="000000"/>
        </w:rPr>
        <w:instrText xml:space="preserve"> ADDIN ZOTERO_ITEM CSL_CITATION {"citationID":"6I1aBy08","properties":{"formattedCitation":"(Fink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Pr>
          <w:color w:val="000000"/>
        </w:rPr>
        <w:fldChar w:fldCharType="separate"/>
      </w:r>
      <w:r w:rsidR="001A0CD6">
        <w:rPr>
          <w:noProof/>
          <w:color w:val="000000"/>
        </w:rPr>
        <w:t>(Fink et al., 2025)</w:t>
      </w:r>
      <w:r>
        <w:rPr>
          <w:color w:val="000000"/>
        </w:rPr>
        <w:fldChar w:fldCharType="end"/>
      </w:r>
      <w:r>
        <w:rPr>
          <w:color w:val="000000"/>
        </w:rPr>
        <w:t>. The eBird data suggests that the Montreal area has on average ~1-2 cardinals reported on a weekly basis on July 5</w:t>
      </w:r>
      <w:r w:rsidRPr="00CE7B66">
        <w:rPr>
          <w:color w:val="000000"/>
          <w:vertAlign w:val="superscript"/>
        </w:rPr>
        <w:t>th</w:t>
      </w:r>
      <w:r>
        <w:rPr>
          <w:color w:val="000000"/>
        </w:rPr>
        <w:t>, while this number goes up to ~3-4 cardinals reported on December 27</w:t>
      </w:r>
      <w:r w:rsidRPr="00CE7B66">
        <w:rPr>
          <w:color w:val="000000"/>
          <w:vertAlign w:val="superscript"/>
        </w:rPr>
        <w:t>th</w:t>
      </w:r>
      <w:r>
        <w:rPr>
          <w:color w:val="000000"/>
        </w:rPr>
        <w:t xml:space="preserve"> </w:t>
      </w:r>
      <w:r>
        <w:rPr>
          <w:color w:val="000000"/>
        </w:rPr>
        <w:fldChar w:fldCharType="begin"/>
      </w:r>
      <w:r>
        <w:rPr>
          <w:color w:val="000000"/>
        </w:rPr>
        <w:instrText xml:space="preserve"> ADDIN ZOTERO_ITEM CSL_CITATION {"citationID":"dGQwxww0","properties":{"formattedCitation":"(Fink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Pr>
          <w:color w:val="000000"/>
        </w:rPr>
        <w:fldChar w:fldCharType="separate"/>
      </w:r>
      <w:r w:rsidR="001A0CD6">
        <w:rPr>
          <w:noProof/>
          <w:color w:val="000000"/>
        </w:rPr>
        <w:t>(Fink et al., 2025)</w:t>
      </w:r>
      <w:r>
        <w:rPr>
          <w:color w:val="000000"/>
        </w:rPr>
        <w:fldChar w:fldCharType="end"/>
      </w:r>
      <w:r>
        <w:rPr>
          <w:color w:val="000000"/>
        </w:rPr>
        <w:t>.</w:t>
      </w:r>
    </w:p>
    <w:p w14:paraId="2C2AF402" w14:textId="3CE1EF5C" w:rsidR="00A97520" w:rsidRDefault="00BD6B28" w:rsidP="00A97520">
      <w:pPr>
        <w:pStyle w:val="p1"/>
        <w:spacing w:line="480" w:lineRule="auto"/>
        <w:jc w:val="both"/>
        <w:rPr>
          <w:color w:val="000000"/>
        </w:rPr>
      </w:pPr>
      <w:r>
        <w:rPr>
          <w:b/>
          <w:bCs/>
          <w:noProof/>
          <w:color w:val="000000"/>
          <w14:ligatures w14:val="standardContextual"/>
        </w:rPr>
        <w:lastRenderedPageBreak/>
        <w:drawing>
          <wp:inline distT="0" distB="0" distL="0" distR="0" wp14:anchorId="7CDAFB41" wp14:editId="1A31DA1A">
            <wp:extent cx="6047858" cy="5568950"/>
            <wp:effectExtent l="12700" t="12700" r="10160" b="6350"/>
            <wp:docPr id="647303445" name="Picture 1" descr="A bird on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3445" name="Picture 1" descr="A bird on a map&#10;&#10;AI-generated content may be incorrect."/>
                    <pic:cNvPicPr/>
                  </pic:nvPicPr>
                  <pic:blipFill rotWithShape="1">
                    <a:blip r:embed="rId19" cstate="print">
                      <a:extLst>
                        <a:ext uri="{28A0092B-C50C-407E-A947-70E740481C1C}">
                          <a14:useLocalDpi xmlns:a14="http://schemas.microsoft.com/office/drawing/2010/main" val="0"/>
                        </a:ext>
                      </a:extLst>
                    </a:blip>
                    <a:srcRect r="3548"/>
                    <a:stretch>
                      <a:fillRect/>
                    </a:stretch>
                  </pic:blipFill>
                  <pic:spPr bwMode="auto">
                    <a:xfrm>
                      <a:off x="0" y="0"/>
                      <a:ext cx="6067983" cy="55874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97520" w:rsidRPr="00626C87">
        <w:rPr>
          <w:b/>
          <w:bCs/>
          <w:color w:val="000000"/>
        </w:rPr>
        <w:t xml:space="preserve">Figure </w:t>
      </w:r>
      <w:r w:rsidR="005D38A6" w:rsidRPr="00626C87">
        <w:rPr>
          <w:b/>
          <w:bCs/>
          <w:color w:val="000000"/>
        </w:rPr>
        <w:t>1.3.</w:t>
      </w:r>
      <w:r w:rsidR="00A97520">
        <w:rPr>
          <w:color w:val="000000"/>
        </w:rPr>
        <w:t xml:space="preserve"> </w:t>
      </w:r>
      <w:commentRangeStart w:id="194"/>
      <w:r w:rsidR="00A97520">
        <w:rPr>
          <w:color w:val="000000"/>
        </w:rPr>
        <w:t>Weekly</w:t>
      </w:r>
      <w:commentRangeEnd w:id="194"/>
      <w:r w:rsidR="00B450AA">
        <w:rPr>
          <w:rStyle w:val="CommentReference"/>
          <w:rFonts w:asciiTheme="minorHAnsi" w:eastAsiaTheme="minorHAnsi" w:hAnsiTheme="minorHAnsi" w:cstheme="minorBidi"/>
          <w:kern w:val="2"/>
          <w:lang w:val="fr-CA"/>
          <w14:ligatures w14:val="standardContextual"/>
        </w:rPr>
        <w:commentReference w:id="194"/>
      </w:r>
      <w:r w:rsidR="00A97520">
        <w:rPr>
          <w:color w:val="000000"/>
        </w:rPr>
        <w:t xml:space="preserve"> reported abundance of northern cardinals on eBird during the winter (</w:t>
      </w:r>
      <w:r>
        <w:rPr>
          <w:color w:val="000000"/>
        </w:rPr>
        <w:t>top</w:t>
      </w:r>
      <w:r w:rsidR="00A97520">
        <w:rPr>
          <w:color w:val="000000"/>
        </w:rPr>
        <w:t>, December 27</w:t>
      </w:r>
      <w:r w:rsidR="00A97520" w:rsidRPr="00D93A10">
        <w:rPr>
          <w:color w:val="000000"/>
          <w:vertAlign w:val="superscript"/>
        </w:rPr>
        <w:t>th</w:t>
      </w:r>
      <w:r w:rsidR="00A97520">
        <w:rPr>
          <w:color w:val="000000"/>
        </w:rPr>
        <w:t>) and the summer (</w:t>
      </w:r>
      <w:r>
        <w:rPr>
          <w:color w:val="000000"/>
        </w:rPr>
        <w:t>bottom</w:t>
      </w:r>
      <w:r w:rsidR="00A97520">
        <w:rPr>
          <w:color w:val="000000"/>
        </w:rPr>
        <w:t>, July 5</w:t>
      </w:r>
      <w:r w:rsidR="00A97520" w:rsidRPr="00D93A10">
        <w:rPr>
          <w:color w:val="000000"/>
          <w:vertAlign w:val="superscript"/>
        </w:rPr>
        <w:t>th</w:t>
      </w:r>
      <w:r w:rsidR="00A97520">
        <w:rPr>
          <w:color w:val="000000"/>
        </w:rPr>
        <w:t xml:space="preserve">) </w:t>
      </w:r>
      <w:r w:rsidR="00A97520">
        <w:rPr>
          <w:color w:val="000000"/>
        </w:rPr>
        <w:fldChar w:fldCharType="begin"/>
      </w:r>
      <w:r w:rsidR="00DB2D78">
        <w:rPr>
          <w:color w:val="000000"/>
        </w:rPr>
        <w:instrText xml:space="preserve"> ADDIN ZOTERO_ITEM CSL_CITATION {"citationID":"R3TYmpi9","properties":{"formattedCitation":"(Fink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00A97520">
        <w:rPr>
          <w:color w:val="000000"/>
        </w:rPr>
        <w:fldChar w:fldCharType="separate"/>
      </w:r>
      <w:r w:rsidR="001A0CD6">
        <w:rPr>
          <w:noProof/>
          <w:color w:val="000000"/>
        </w:rPr>
        <w:t>(Fink et al., 2025)</w:t>
      </w:r>
      <w:r w:rsidR="00A97520">
        <w:rPr>
          <w:color w:val="000000"/>
        </w:rPr>
        <w:fldChar w:fldCharType="end"/>
      </w:r>
      <w:r w:rsidR="00A97520">
        <w:rPr>
          <w:color w:val="000000"/>
        </w:rPr>
        <w:t>. Encircled in blue (winter) and red (summer) are the major cities, including Quebec (Canada), Montreal (Canada), Toronto (Canada), Rochester (United States) and Albany (United States)</w:t>
      </w:r>
      <w:r w:rsidR="00C51774">
        <w:rPr>
          <w:color w:val="000000"/>
        </w:rPr>
        <w:t xml:space="preserve"> (</w:t>
      </w:r>
      <w:r w:rsidR="00C40280">
        <w:rPr>
          <w:color w:val="000000"/>
        </w:rPr>
        <w:t xml:space="preserve">Illustration </w:t>
      </w:r>
      <w:r w:rsidR="00C51774">
        <w:rPr>
          <w:color w:val="000000"/>
        </w:rPr>
        <w:t>credit: Brian Small)</w:t>
      </w:r>
      <w:r w:rsidR="00C40280">
        <w:rPr>
          <w:color w:val="000000"/>
        </w:rPr>
        <w:t>.</w:t>
      </w:r>
    </w:p>
    <w:p w14:paraId="06DFB4EA" w14:textId="4236455A" w:rsidR="00A97520" w:rsidRDefault="00F33E1F" w:rsidP="00A97520">
      <w:pPr>
        <w:pStyle w:val="p1"/>
        <w:spacing w:line="480" w:lineRule="auto"/>
        <w:jc w:val="both"/>
        <w:rPr>
          <w:color w:val="000000"/>
        </w:rPr>
      </w:pPr>
      <w:r>
        <w:rPr>
          <w:color w:val="000000"/>
        </w:rPr>
        <w:tab/>
        <w:t xml:space="preserve">We have also been able to investigate </w:t>
      </w:r>
      <w:r w:rsidR="00400384">
        <w:rPr>
          <w:color w:val="000000"/>
        </w:rPr>
        <w:t xml:space="preserve">northern cardinals </w:t>
      </w:r>
      <w:r>
        <w:rPr>
          <w:color w:val="000000"/>
        </w:rPr>
        <w:t>capture and re-capture data collected at MBO</w:t>
      </w:r>
      <w:r w:rsidR="00400384">
        <w:rPr>
          <w:color w:val="000000"/>
        </w:rPr>
        <w:t xml:space="preserve"> </w:t>
      </w:r>
      <w:r w:rsidR="00A2337B">
        <w:rPr>
          <w:color w:val="000000"/>
        </w:rPr>
        <w:t>for 18 years.</w:t>
      </w:r>
      <w:r w:rsidR="00090EEE">
        <w:rPr>
          <w:color w:val="000000"/>
        </w:rPr>
        <w:t xml:space="preserve"> </w:t>
      </w:r>
      <w:r w:rsidR="00602EFB">
        <w:rPr>
          <w:color w:val="000000"/>
        </w:rPr>
        <w:t>In figure 1.4. w</w:t>
      </w:r>
      <w:r w:rsidR="00090EEE">
        <w:rPr>
          <w:color w:val="000000"/>
        </w:rPr>
        <w:t>e see that there</w:t>
      </w:r>
      <w:r w:rsidR="00691DD2">
        <w:rPr>
          <w:color w:val="000000"/>
        </w:rPr>
        <w:t xml:space="preserve"> is a first peak of both banded and recaptured cardinals </w:t>
      </w:r>
      <w:r w:rsidR="000D208B">
        <w:rPr>
          <w:color w:val="000000"/>
        </w:rPr>
        <w:t xml:space="preserve">in May, approximately </w:t>
      </w:r>
      <w:r w:rsidR="00DE0A76">
        <w:rPr>
          <w:color w:val="000000"/>
        </w:rPr>
        <w:t xml:space="preserve">at the middle point of the spring migration monitoring </w:t>
      </w:r>
      <w:r w:rsidR="00DE0A76">
        <w:rPr>
          <w:color w:val="000000"/>
        </w:rPr>
        <w:lastRenderedPageBreak/>
        <w:t>program. During the entirety of the spring program,</w:t>
      </w:r>
      <w:r w:rsidR="007848BB">
        <w:rPr>
          <w:color w:val="000000"/>
        </w:rPr>
        <w:t xml:space="preserve"> cardinals are banded at a rate of ~ 0.27 individual per hour of mist</w:t>
      </w:r>
      <w:r w:rsidR="00E21FE0">
        <w:rPr>
          <w:color w:val="000000"/>
        </w:rPr>
        <w:t>-</w:t>
      </w:r>
      <w:r w:rsidR="007848BB">
        <w:rPr>
          <w:color w:val="000000"/>
        </w:rPr>
        <w:t>net opening</w:t>
      </w:r>
      <w:r w:rsidR="00E21FE0">
        <w:rPr>
          <w:color w:val="000000"/>
        </w:rPr>
        <w:t xml:space="preserve"> and cardinals are recaptured at a slightly higher rate of ~ 0.31 individual per hour of mist-net opening.</w:t>
      </w:r>
      <w:r w:rsidR="00C708D7">
        <w:rPr>
          <w:color w:val="000000"/>
        </w:rPr>
        <w:t xml:space="preserve"> </w:t>
      </w:r>
      <w:r w:rsidR="00660ACC">
        <w:rPr>
          <w:color w:val="000000"/>
        </w:rPr>
        <w:t xml:space="preserve">When the fall migration monitoring program occurs, we see a steep increase in the number of cardinals banded and recaptured. </w:t>
      </w:r>
      <w:r w:rsidR="000D3139">
        <w:rPr>
          <w:color w:val="000000"/>
        </w:rPr>
        <w:t xml:space="preserve">Banding rate </w:t>
      </w:r>
      <w:r w:rsidR="0035014B">
        <w:rPr>
          <w:color w:val="000000"/>
        </w:rPr>
        <w:t>goes</w:t>
      </w:r>
      <w:r w:rsidR="000D3139">
        <w:rPr>
          <w:color w:val="000000"/>
        </w:rPr>
        <w:t xml:space="preserve"> up to ~ 0.75 individual per hour of mist-net opening (</w:t>
      </w:r>
      <w:r w:rsidR="0057465C">
        <w:rPr>
          <w:color w:val="000000"/>
        </w:rPr>
        <w:t>almost three times the banding rate</w:t>
      </w:r>
      <w:r w:rsidR="003776D3">
        <w:rPr>
          <w:color w:val="000000"/>
        </w:rPr>
        <w:t xml:space="preserve"> during the </w:t>
      </w:r>
      <w:r w:rsidR="00626C87">
        <w:rPr>
          <w:noProof/>
          <w:color w:val="000000"/>
          <w14:ligatures w14:val="standardContextual"/>
        </w:rPr>
        <w:drawing>
          <wp:anchor distT="0" distB="0" distL="114300" distR="114300" simplePos="0" relativeHeight="251658246" behindDoc="0" locked="0" layoutInCell="1" allowOverlap="1" wp14:anchorId="71721DA8" wp14:editId="1CAA85EE">
            <wp:simplePos x="0" y="0"/>
            <wp:positionH relativeFrom="margin">
              <wp:align>center</wp:align>
            </wp:positionH>
            <wp:positionV relativeFrom="paragraph">
              <wp:posOffset>2045516</wp:posOffset>
            </wp:positionV>
            <wp:extent cx="5448935" cy="4788535"/>
            <wp:effectExtent l="12700" t="12700" r="12065" b="12065"/>
            <wp:wrapTopAndBottom/>
            <wp:docPr id="425861829" name="Picture 8"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829" name="Picture 8" descr="A graph of a graph of a number of month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8935" cy="47885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776D3">
        <w:rPr>
          <w:color w:val="000000"/>
        </w:rPr>
        <w:t>spring)</w:t>
      </w:r>
      <w:r w:rsidR="002B65E5">
        <w:rPr>
          <w:color w:val="000000"/>
        </w:rPr>
        <w:t>, while recapture rate</w:t>
      </w:r>
      <w:r w:rsidR="007E24F4">
        <w:rPr>
          <w:color w:val="000000"/>
        </w:rPr>
        <w:t xml:space="preserve"> increases to 0.50 individual per hour of mist-net opening</w:t>
      </w:r>
      <w:r w:rsidR="00212722">
        <w:rPr>
          <w:color w:val="000000"/>
        </w:rPr>
        <w:t>.</w:t>
      </w:r>
    </w:p>
    <w:p w14:paraId="4F2C33B9" w14:textId="79B31C3E" w:rsidR="00A97520" w:rsidRPr="00865720" w:rsidRDefault="00A97520" w:rsidP="00A97520">
      <w:pPr>
        <w:spacing w:line="480" w:lineRule="auto"/>
        <w:jc w:val="both"/>
        <w:rPr>
          <w:rFonts w:ascii="Times New Roman" w:eastAsiaTheme="minorEastAsia" w:hAnsi="Times New Roman" w:cs="Times New Roman"/>
          <w:color w:val="000000" w:themeColor="text1"/>
          <w:lang w:val="en-CA"/>
        </w:rPr>
      </w:pPr>
      <w:commentRangeStart w:id="195"/>
      <w:commentRangeStart w:id="196"/>
      <w:r w:rsidRPr="00626C87">
        <w:rPr>
          <w:rFonts w:ascii="Times New Roman" w:eastAsiaTheme="minorEastAsia" w:hAnsi="Times New Roman" w:cs="Times New Roman"/>
          <w:b/>
          <w:bCs/>
          <w:color w:val="000000" w:themeColor="text1"/>
          <w:lang w:val="en-CA"/>
        </w:rPr>
        <w:t xml:space="preserve">Figure </w:t>
      </w:r>
      <w:r w:rsidR="00A91746" w:rsidRPr="00626C87">
        <w:rPr>
          <w:rFonts w:ascii="Times New Roman" w:eastAsiaTheme="minorEastAsia" w:hAnsi="Times New Roman" w:cs="Times New Roman"/>
          <w:b/>
          <w:bCs/>
          <w:color w:val="000000" w:themeColor="text1"/>
          <w:lang w:val="en-CA"/>
        </w:rPr>
        <w:t>1.4</w:t>
      </w:r>
      <w:r w:rsidRPr="00626C87">
        <w:rPr>
          <w:rFonts w:ascii="Times New Roman" w:eastAsiaTheme="minorEastAsia" w:hAnsi="Times New Roman" w:cs="Times New Roman"/>
          <w:b/>
          <w:bCs/>
          <w:color w:val="000000" w:themeColor="text1"/>
          <w:lang w:val="en-CA"/>
        </w:rPr>
        <w:t>.</w:t>
      </w:r>
      <w:r>
        <w:rPr>
          <w:rFonts w:ascii="Times New Roman" w:eastAsiaTheme="minorEastAsia" w:hAnsi="Times New Roman" w:cs="Times New Roman"/>
          <w:color w:val="000000" w:themeColor="text1"/>
          <w:lang w:val="en-CA"/>
        </w:rPr>
        <w:t xml:space="preserve"> </w:t>
      </w:r>
      <w:commentRangeEnd w:id="195"/>
      <w:r>
        <w:rPr>
          <w:rStyle w:val="CommentReference"/>
        </w:rPr>
        <w:commentReference w:id="195"/>
      </w:r>
      <w:commentRangeEnd w:id="196"/>
      <w:r>
        <w:rPr>
          <w:rStyle w:val="CommentReference"/>
        </w:rPr>
        <w:commentReference w:id="196"/>
      </w:r>
      <w:r>
        <w:rPr>
          <w:rFonts w:ascii="Times New Roman" w:eastAsiaTheme="minorEastAsia" w:hAnsi="Times New Roman" w:cs="Times New Roman"/>
          <w:color w:val="000000" w:themeColor="text1"/>
          <w:lang w:val="en-CA"/>
        </w:rPr>
        <w:t xml:space="preserve">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w:t>
      </w:r>
      <w:commentRangeStart w:id="197"/>
      <w:r>
        <w:rPr>
          <w:rFonts w:ascii="Times New Roman" w:eastAsiaTheme="minorEastAsia" w:hAnsi="Times New Roman" w:cs="Times New Roman"/>
          <w:color w:val="000000" w:themeColor="text1"/>
          <w:lang w:val="en-CA"/>
        </w:rPr>
        <w:t>season.</w:t>
      </w:r>
      <w:commentRangeEnd w:id="197"/>
      <w:r>
        <w:rPr>
          <w:rStyle w:val="CommentReference"/>
        </w:rPr>
        <w:commentReference w:id="197"/>
      </w:r>
    </w:p>
    <w:p w14:paraId="24E4ADB0" w14:textId="5E9FC9DF" w:rsidR="00A97520" w:rsidRPr="00E63273" w:rsidRDefault="00A97520">
      <w:pPr>
        <w:pStyle w:val="Heading3"/>
        <w:spacing w:line="480" w:lineRule="auto"/>
        <w:jc w:val="both"/>
        <w:rPr>
          <w:rFonts w:ascii="Times New Roman" w:eastAsia="Times New Roman" w:hAnsi="Times New Roman" w:cs="Times New Roman"/>
          <w:color w:val="000000" w:themeColor="text1"/>
          <w:sz w:val="24"/>
          <w:szCs w:val="24"/>
          <w:u w:val="single"/>
          <w:lang w:val="en-CA"/>
          <w:rPrChange w:id="198" w:author="Frei,Barbara (ECCC)" w:date="2025-08-01T19:20:00Z">
            <w:rPr>
              <w:rFonts w:ascii="Times New Roman" w:hAnsi="Times New Roman" w:cs="Times New Roman"/>
              <w:b/>
              <w:bCs/>
              <w:color w:val="000000" w:themeColor="text1"/>
              <w:lang w:val="en-CA"/>
            </w:rPr>
          </w:rPrChange>
        </w:rPr>
      </w:pPr>
      <w:bookmarkStart w:id="199" w:name="_Toc205543125"/>
      <w:r w:rsidRPr="00E63273">
        <w:rPr>
          <w:rFonts w:ascii="Times New Roman" w:eastAsia="Times New Roman" w:hAnsi="Times New Roman" w:cs="Times New Roman"/>
          <w:color w:val="000000" w:themeColor="text1"/>
          <w:sz w:val="24"/>
          <w:szCs w:val="24"/>
          <w:u w:val="single"/>
          <w:lang w:val="en-CA"/>
          <w:rPrChange w:id="200" w:author="Frei,Barbara (ECCC)" w:date="2025-08-01T15:21:00Z" w16du:dateUtc="2025-08-01T19:21:00Z">
            <w:rPr>
              <w:lang w:val="en-CA"/>
            </w:rPr>
          </w:rPrChange>
        </w:rPr>
        <w:lastRenderedPageBreak/>
        <w:t xml:space="preserve">Telemetry tracking of northern cardinals </w:t>
      </w:r>
      <w:r w:rsidRPr="00E63273">
        <w:rPr>
          <w:rFonts w:ascii="Times New Roman" w:eastAsia="Times New Roman" w:hAnsi="Times New Roman" w:cs="Times New Roman"/>
          <w:color w:val="000000" w:themeColor="text1"/>
          <w:sz w:val="24"/>
          <w:szCs w:val="24"/>
          <w:u w:val="single"/>
          <w:lang w:val="en-CA"/>
          <w:rPrChange w:id="201" w:author="Frei,Barbara (ECCC)" w:date="2025-08-01T19:21:00Z">
            <w:rPr>
              <w:lang w:val="en-CA"/>
            </w:rPr>
          </w:rPrChange>
        </w:rPr>
        <w:t>across an urban gradient</w:t>
      </w:r>
      <w:bookmarkEnd w:id="199"/>
    </w:p>
    <w:p w14:paraId="2B580272" w14:textId="7B8444F1" w:rsidR="007B3937" w:rsidRPr="007F7EAB" w:rsidRDefault="00A97520" w:rsidP="007F7EAB">
      <w:pPr>
        <w:autoSpaceDE w:val="0"/>
        <w:autoSpaceDN w:val="0"/>
        <w:adjustRightInd w:val="0"/>
        <w:spacing w:line="480" w:lineRule="auto"/>
        <w:ind w:firstLine="720"/>
        <w:jc w:val="both"/>
        <w:rPr>
          <w:rFonts w:ascii="Times New Roman" w:hAnsi="Times New Roman" w:cs="Times New Roman"/>
          <w:color w:val="000000"/>
          <w:lang w:val="en-CA"/>
        </w:rPr>
      </w:pPr>
      <w:r w:rsidRPr="40F0838A">
        <w:rPr>
          <w:rFonts w:ascii="Times New Roman" w:hAnsi="Times New Roman" w:cs="Times New Roman"/>
          <w:color w:val="000000" w:themeColor="text1"/>
          <w:lang w:val="en-CA"/>
        </w:rPr>
        <w:t>In the fall and winter of</w:t>
      </w:r>
      <w:r w:rsidRPr="14D767CA">
        <w:rPr>
          <w:rFonts w:ascii="Times New Roman" w:hAnsi="Times New Roman" w:cs="Times New Roman"/>
          <w:color w:val="000000" w:themeColor="text1"/>
          <w:lang w:val="en-CA"/>
        </w:rPr>
        <w:t xml:space="preserve"> 2022-2023, a total of 21 northern cardinals were released at MBO (peri-urban) with radio tags (including tags that were re-deployed </w:t>
      </w:r>
      <w:r w:rsidRPr="55337149">
        <w:rPr>
          <w:rFonts w:ascii="Times New Roman" w:hAnsi="Times New Roman" w:cs="Times New Roman"/>
          <w:color w:val="000000" w:themeColor="text1"/>
          <w:lang w:val="en-CA"/>
        </w:rPr>
        <w:t xml:space="preserve">due to mortalities </w:t>
      </w:r>
      <w:r w:rsidRPr="1C420175">
        <w:rPr>
          <w:rFonts w:ascii="Times New Roman" w:hAnsi="Times New Roman" w:cs="Times New Roman"/>
          <w:color w:val="000000" w:themeColor="text1"/>
          <w:lang w:val="en-CA"/>
        </w:rPr>
        <w:t>shortly after release).</w:t>
      </w:r>
      <w:r w:rsidRPr="14D767CA">
        <w:rPr>
          <w:rFonts w:ascii="Times New Roman" w:hAnsi="Times New Roman" w:cs="Times New Roman"/>
          <w:color w:val="000000" w:themeColor="text1"/>
          <w:lang w:val="en-CA"/>
        </w:rPr>
        <w:t xml:space="preserve"> In 2023-2024, 15 cardinals were released at MBO (peri-urban), 15 at BDU (suburban) and 15 at CON (urban) for a total of 45 northern cardinals across all three sites. In 2024-2025, 5 cardinals were released at MBO (peri-urban), 16 were released at BDU (suburban) and 21 were released at CON (urban) for a total of 42 birds across all three sites. Table </w:t>
      </w:r>
      <w:r w:rsidR="00602EFB">
        <w:rPr>
          <w:rFonts w:ascii="Times New Roman" w:hAnsi="Times New Roman" w:cs="Times New Roman"/>
          <w:color w:val="000000" w:themeColor="text1"/>
          <w:lang w:val="en-CA"/>
        </w:rPr>
        <w:t>1.1.</w:t>
      </w:r>
      <w:r w:rsidRPr="14D767CA">
        <w:rPr>
          <w:rFonts w:ascii="Times New Roman" w:hAnsi="Times New Roman" w:cs="Times New Roman"/>
          <w:color w:val="000000" w:themeColor="text1"/>
          <w:lang w:val="en-CA"/>
        </w:rPr>
        <w:t xml:space="preserve"> is detailing the number of cardinals we were able to track for each field season, their apparent survival, along with the number of </w:t>
      </w:r>
      <w:r w:rsidRPr="4A878338">
        <w:rPr>
          <w:rFonts w:ascii="Times New Roman" w:hAnsi="Times New Roman" w:cs="Times New Roman"/>
          <w:color w:val="000000" w:themeColor="text1"/>
          <w:lang w:val="en-CA"/>
        </w:rPr>
        <w:t>confirmed mortalities</w:t>
      </w:r>
      <w:r w:rsidRPr="14D767CA">
        <w:rPr>
          <w:rFonts w:ascii="Times New Roman" w:hAnsi="Times New Roman" w:cs="Times New Roman"/>
          <w:color w:val="000000" w:themeColor="text1"/>
          <w:lang w:val="en-CA"/>
        </w:rPr>
        <w:t xml:space="preserve"> and the potential causes for these deaths.</w:t>
      </w:r>
    </w:p>
    <w:p w14:paraId="642FA679" w14:textId="79E43158" w:rsidR="000F0EFD" w:rsidRPr="001B5C80" w:rsidRDefault="000F0EFD" w:rsidP="001B5C80">
      <w:pPr>
        <w:autoSpaceDE w:val="0"/>
        <w:autoSpaceDN w:val="0"/>
        <w:adjustRightInd w:val="0"/>
        <w:spacing w:line="480" w:lineRule="auto"/>
        <w:jc w:val="both"/>
        <w:rPr>
          <w:del w:id="202" w:author="Frei,Barbara (ECCC)" w:date="2025-08-01T19:15:00Z" w16du:dateUtc="2025-08-01T19:15:48Z"/>
          <w:rFonts w:ascii="Times New Roman" w:hAnsi="Times New Roman" w:cs="Times New Roman"/>
          <w:color w:val="000000"/>
          <w:lang w:val="en-CA"/>
        </w:rPr>
      </w:pPr>
      <w:r w:rsidRPr="00C653CA">
        <w:rPr>
          <w:rFonts w:ascii="Times New Roman" w:hAnsi="Times New Roman" w:cs="Times New Roman"/>
          <w:b/>
          <w:color w:val="000000" w:themeColor="text1"/>
          <w:lang w:val="en-CA"/>
        </w:rPr>
        <w:t xml:space="preserve">Table </w:t>
      </w:r>
      <w:r w:rsidR="00EF49CF" w:rsidRPr="00C653CA">
        <w:rPr>
          <w:rFonts w:ascii="Times New Roman" w:hAnsi="Times New Roman" w:cs="Times New Roman"/>
          <w:b/>
          <w:color w:val="000000" w:themeColor="text1"/>
          <w:lang w:val="en-CA"/>
        </w:rPr>
        <w:t>1.1.</w:t>
      </w:r>
      <w:r w:rsidR="007A39E1" w:rsidRPr="1A420F92">
        <w:rPr>
          <w:rFonts w:ascii="Times New Roman" w:hAnsi="Times New Roman" w:cs="Times New Roman"/>
          <w:color w:val="000000" w:themeColor="text1"/>
          <w:lang w:val="en-CA"/>
        </w:rPr>
        <w:t xml:space="preserve"> </w:t>
      </w:r>
      <w:r w:rsidR="007A39E1" w:rsidRPr="001B5C80">
        <w:rPr>
          <w:rFonts w:ascii="Times New Roman" w:hAnsi="Times New Roman" w:cs="Times New Roman"/>
          <w:color w:val="000000" w:themeColor="text1"/>
          <w:lang w:val="en-CA"/>
        </w:rPr>
        <w:t xml:space="preserve">Number of </w:t>
      </w:r>
      <w:r w:rsidR="75C7618B" w:rsidRPr="001B5C80">
        <w:rPr>
          <w:rFonts w:ascii="Times New Roman" w:hAnsi="Times New Roman" w:cs="Times New Roman"/>
          <w:color w:val="000000" w:themeColor="text1"/>
          <w:lang w:val="en-CA"/>
        </w:rPr>
        <w:t xml:space="preserve">northern </w:t>
      </w:r>
      <w:r w:rsidR="007A39E1" w:rsidRPr="001B5C80">
        <w:rPr>
          <w:rFonts w:ascii="Times New Roman" w:hAnsi="Times New Roman" w:cs="Times New Roman"/>
          <w:color w:val="000000" w:themeColor="text1"/>
          <w:lang w:val="en-CA"/>
        </w:rPr>
        <w:t xml:space="preserve">cardinals tracked 1 </w:t>
      </w:r>
      <w:r w:rsidR="00486ED6" w:rsidRPr="001B5C80">
        <w:rPr>
          <w:rFonts w:ascii="Times New Roman" w:hAnsi="Times New Roman" w:cs="Times New Roman"/>
          <w:color w:val="000000" w:themeColor="text1"/>
          <w:lang w:val="en-CA"/>
        </w:rPr>
        <w:t>and</w:t>
      </w:r>
      <w:r w:rsidR="007A39E1" w:rsidRPr="001B5C80">
        <w:rPr>
          <w:rFonts w:ascii="Times New Roman" w:hAnsi="Times New Roman" w:cs="Times New Roman"/>
          <w:color w:val="000000" w:themeColor="text1"/>
          <w:lang w:val="en-CA"/>
        </w:rPr>
        <w:t xml:space="preserve"> 3 </w:t>
      </w:r>
      <w:r w:rsidR="00486ED6" w:rsidRPr="001B5C80">
        <w:rPr>
          <w:rFonts w:ascii="Times New Roman" w:hAnsi="Times New Roman" w:cs="Times New Roman"/>
          <w:color w:val="000000" w:themeColor="text1"/>
          <w:lang w:val="en-CA"/>
        </w:rPr>
        <w:t>months</w:t>
      </w:r>
      <w:r w:rsidR="007A39E1" w:rsidRPr="001B5C80">
        <w:rPr>
          <w:rFonts w:ascii="Times New Roman" w:hAnsi="Times New Roman" w:cs="Times New Roman"/>
          <w:color w:val="000000" w:themeColor="text1"/>
          <w:lang w:val="en-CA"/>
        </w:rPr>
        <w:t xml:space="preserve"> after initial </w:t>
      </w:r>
      <w:r w:rsidR="00E745D3" w:rsidRPr="001B5C80">
        <w:rPr>
          <w:rFonts w:ascii="Times New Roman" w:hAnsi="Times New Roman" w:cs="Times New Roman"/>
          <w:color w:val="000000" w:themeColor="text1"/>
          <w:lang w:val="en-CA"/>
        </w:rPr>
        <w:t>release,</w:t>
      </w:r>
      <w:r w:rsidR="007A39E1" w:rsidRPr="001B5C80">
        <w:rPr>
          <w:rFonts w:ascii="Times New Roman" w:hAnsi="Times New Roman" w:cs="Times New Roman"/>
          <w:color w:val="000000" w:themeColor="text1"/>
          <w:lang w:val="en-CA"/>
        </w:rPr>
        <w:t xml:space="preserve"> </w:t>
      </w:r>
      <w:r w:rsidR="24DB9B60" w:rsidRPr="001B5C80">
        <w:rPr>
          <w:rFonts w:ascii="Times New Roman" w:hAnsi="Times New Roman" w:cs="Times New Roman"/>
          <w:color w:val="000000" w:themeColor="text1"/>
          <w:lang w:val="en-CA"/>
        </w:rPr>
        <w:t>with apparent survival (</w:t>
      </w:r>
      <w:r w:rsidR="00723F5B" w:rsidRPr="001B5C80">
        <w:rPr>
          <w:rFonts w:ascii="Times New Roman" w:hAnsi="Times New Roman" w:cs="Times New Roman"/>
          <w:color w:val="000000" w:themeColor="text1"/>
          <w:lang w:val="en-CA"/>
        </w:rPr>
        <w:t>48.15%</w:t>
      </w:r>
      <w:r w:rsidR="24DB9B60" w:rsidRPr="001B5C80">
        <w:rPr>
          <w:rFonts w:ascii="Times New Roman" w:hAnsi="Times New Roman" w:cs="Times New Roman"/>
          <w:color w:val="000000" w:themeColor="text1"/>
          <w:lang w:val="en-CA"/>
        </w:rPr>
        <w:t>) and known mortality events/probable causes</w:t>
      </w:r>
      <w:r w:rsidR="00C56098" w:rsidRPr="001B5C80">
        <w:rPr>
          <w:rFonts w:ascii="Times New Roman" w:hAnsi="Times New Roman" w:cs="Times New Roman"/>
          <w:color w:val="000000" w:themeColor="text1"/>
          <w:lang w:val="en-CA"/>
        </w:rPr>
        <w:t xml:space="preserve"> </w:t>
      </w:r>
      <w:r w:rsidR="00DE1849" w:rsidRPr="001B5C80">
        <w:rPr>
          <w:rFonts w:ascii="Times New Roman" w:hAnsi="Times New Roman" w:cs="Times New Roman"/>
          <w:color w:val="000000" w:themeColor="text1"/>
          <w:lang w:val="en-CA"/>
        </w:rPr>
        <w:t>across three sites in Montreal, Quebec, Canada</w:t>
      </w:r>
      <w:r w:rsidR="00486ED6" w:rsidRPr="001B5C80">
        <w:rPr>
          <w:rFonts w:ascii="Times New Roman" w:hAnsi="Times New Roman" w:cs="Times New Roman"/>
          <w:color w:val="000000" w:themeColor="text1"/>
          <w:lang w:val="en-CA"/>
        </w:rPr>
        <w:t xml:space="preserve"> between 2022 and 2025</w:t>
      </w:r>
      <w:r w:rsidR="00DE1849" w:rsidRPr="001B5C80">
        <w:rPr>
          <w:rFonts w:ascii="Times New Roman" w:hAnsi="Times New Roman" w:cs="Times New Roman"/>
          <w:color w:val="000000" w:themeColor="text1"/>
          <w:lang w:val="en-CA"/>
        </w:rPr>
        <w:t>.</w:t>
      </w:r>
      <w:commentRangeStart w:id="203"/>
      <w:commentRangeEnd w:id="203"/>
      <w:r w:rsidR="00A90428" w:rsidRPr="001B5C80">
        <w:rPr>
          <w:rStyle w:val="CommentReference"/>
          <w:rFonts w:ascii="Times New Roman" w:hAnsi="Times New Roman" w:cs="Times New Roman"/>
          <w:sz w:val="24"/>
          <w:szCs w:val="24"/>
        </w:rPr>
        <w:commentReference w:id="203"/>
      </w:r>
    </w:p>
    <w:tbl>
      <w:tblPr>
        <w:tblStyle w:val="TableGrid"/>
        <w:tblW w:w="10060" w:type="dxa"/>
        <w:tblLook w:val="04A0" w:firstRow="1" w:lastRow="0" w:firstColumn="1" w:lastColumn="0" w:noHBand="0" w:noVBand="1"/>
      </w:tblPr>
      <w:tblGrid>
        <w:gridCol w:w="1126"/>
        <w:gridCol w:w="672"/>
        <w:gridCol w:w="1172"/>
        <w:gridCol w:w="1845"/>
        <w:gridCol w:w="1843"/>
        <w:gridCol w:w="1149"/>
        <w:gridCol w:w="2253"/>
      </w:tblGrid>
      <w:tr w:rsidR="009D434C" w14:paraId="1DAA137F" w14:textId="77777777" w:rsidTr="00AC4D7D">
        <w:tc>
          <w:tcPr>
            <w:tcW w:w="1126" w:type="dxa"/>
          </w:tcPr>
          <w:p w14:paraId="1B3C4DC0" w14:textId="24822614" w:rsidR="00C309A0" w:rsidRPr="009D434C" w:rsidRDefault="00C309A0" w:rsidP="001B5C80">
            <w:pPr>
              <w:autoSpaceDE w:val="0"/>
              <w:autoSpaceDN w:val="0"/>
              <w:adjustRightInd w:val="0"/>
              <w:spacing w:line="480" w:lineRule="auto"/>
              <w:jc w:val="both"/>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Year</w:t>
            </w:r>
          </w:p>
        </w:tc>
        <w:tc>
          <w:tcPr>
            <w:tcW w:w="672" w:type="dxa"/>
          </w:tcPr>
          <w:p w14:paraId="737F87E1" w14:textId="544B3775"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Site</w:t>
            </w:r>
          </w:p>
        </w:tc>
        <w:tc>
          <w:tcPr>
            <w:tcW w:w="1172" w:type="dxa"/>
          </w:tcPr>
          <w:p w14:paraId="7E8CA75D" w14:textId="5E119BAA"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Total n</w:t>
            </w:r>
            <w:r w:rsidR="00C309A0" w:rsidRPr="009D434C">
              <w:rPr>
                <w:rFonts w:ascii="Times New Roman" w:hAnsi="Times New Roman" w:cs="Times New Roman"/>
                <w:color w:val="000000"/>
                <w:sz w:val="20"/>
                <w:szCs w:val="20"/>
                <w:u w:color="000000"/>
                <w:lang w:val="en-CA"/>
              </w:rPr>
              <w:t>umber of cardinals</w:t>
            </w:r>
          </w:p>
        </w:tc>
        <w:tc>
          <w:tcPr>
            <w:tcW w:w="1845" w:type="dxa"/>
          </w:tcPr>
          <w:p w14:paraId="74FD98E3" w14:textId="4F5D0DD2" w:rsidR="00C309A0" w:rsidRPr="009D434C" w:rsidRDefault="02B5BF04" w:rsidP="00C309A0">
            <w:pPr>
              <w:autoSpaceDE w:val="0"/>
              <w:autoSpaceDN w:val="0"/>
              <w:adjustRightInd w:val="0"/>
              <w:jc w:val="right"/>
              <w:rPr>
                <w:rFonts w:ascii="Times New Roman" w:hAnsi="Times New Roman" w:cs="Times New Roman"/>
                <w:color w:val="000000"/>
                <w:sz w:val="20"/>
                <w:szCs w:val="20"/>
                <w:lang w:val="en-CA"/>
              </w:rPr>
            </w:pPr>
            <w:r w:rsidRPr="276F7D31">
              <w:rPr>
                <w:rFonts w:ascii="Times New Roman" w:hAnsi="Times New Roman" w:cs="Times New Roman"/>
                <w:color w:val="000000" w:themeColor="text1"/>
                <w:sz w:val="20"/>
                <w:szCs w:val="20"/>
                <w:lang w:val="en-CA"/>
              </w:rPr>
              <w:t>#</w:t>
            </w:r>
            <w:r w:rsidR="00C309A0" w:rsidRPr="222CACF0">
              <w:rPr>
                <w:rFonts w:ascii="Times New Roman" w:hAnsi="Times New Roman" w:cs="Times New Roman"/>
                <w:color w:val="000000" w:themeColor="text1"/>
                <w:sz w:val="20"/>
                <w:szCs w:val="20"/>
                <w:lang w:val="en-CA"/>
              </w:rPr>
              <w:t xml:space="preserve"> tracked 1 month</w:t>
            </w:r>
            <w:r w:rsidR="7A3746F4" w:rsidRPr="222CACF0">
              <w:rPr>
                <w:rFonts w:ascii="Times New Roman" w:hAnsi="Times New Roman" w:cs="Times New Roman"/>
                <w:color w:val="000000" w:themeColor="text1"/>
                <w:sz w:val="20"/>
                <w:szCs w:val="20"/>
                <w:lang w:val="en-CA"/>
              </w:rPr>
              <w:t xml:space="preserve"> (apparent </w:t>
            </w:r>
            <w:r w:rsidR="7A3746F4" w:rsidRPr="0BB31DDF">
              <w:rPr>
                <w:rFonts w:ascii="Times New Roman" w:hAnsi="Times New Roman" w:cs="Times New Roman"/>
                <w:color w:val="000000" w:themeColor="text1"/>
                <w:sz w:val="20"/>
                <w:szCs w:val="20"/>
                <w:lang w:val="en-CA"/>
              </w:rPr>
              <w:t>survival</w:t>
            </w:r>
            <w:r w:rsidR="7A3746F4" w:rsidRPr="62AADB55">
              <w:rPr>
                <w:rFonts w:ascii="Times New Roman" w:hAnsi="Times New Roman" w:cs="Times New Roman"/>
                <w:color w:val="000000" w:themeColor="text1"/>
                <w:sz w:val="20"/>
                <w:szCs w:val="20"/>
                <w:lang w:val="en-CA"/>
              </w:rPr>
              <w:t>)</w:t>
            </w:r>
          </w:p>
        </w:tc>
        <w:tc>
          <w:tcPr>
            <w:tcW w:w="1843" w:type="dxa"/>
          </w:tcPr>
          <w:p w14:paraId="3FDF3147" w14:textId="51F54D42" w:rsidR="00C309A0" w:rsidRPr="009D434C" w:rsidRDefault="108773EA" w:rsidP="00C309A0">
            <w:pPr>
              <w:autoSpaceDE w:val="0"/>
              <w:autoSpaceDN w:val="0"/>
              <w:adjustRightInd w:val="0"/>
              <w:jc w:val="right"/>
              <w:rPr>
                <w:rFonts w:ascii="Times New Roman" w:hAnsi="Times New Roman" w:cs="Times New Roman"/>
                <w:color w:val="000000"/>
                <w:sz w:val="20"/>
                <w:szCs w:val="20"/>
                <w:lang w:val="en-CA"/>
              </w:rPr>
            </w:pPr>
            <w:r w:rsidRPr="76528C76">
              <w:rPr>
                <w:rFonts w:ascii="Times New Roman" w:hAnsi="Times New Roman" w:cs="Times New Roman"/>
                <w:color w:val="000000" w:themeColor="text1"/>
                <w:sz w:val="20"/>
                <w:szCs w:val="20"/>
                <w:lang w:val="en-CA"/>
              </w:rPr>
              <w:t>#</w:t>
            </w:r>
            <w:r w:rsidR="00C309A0" w:rsidRPr="62AADB55">
              <w:rPr>
                <w:rFonts w:ascii="Times New Roman" w:hAnsi="Times New Roman" w:cs="Times New Roman"/>
                <w:color w:val="000000" w:themeColor="text1"/>
                <w:sz w:val="20"/>
                <w:szCs w:val="20"/>
                <w:lang w:val="en-CA"/>
              </w:rPr>
              <w:t xml:space="preserve"> tracked 3 months</w:t>
            </w:r>
            <w:r w:rsidR="1A3883D9" w:rsidRPr="62AADB55">
              <w:rPr>
                <w:rFonts w:ascii="Times New Roman" w:hAnsi="Times New Roman" w:cs="Times New Roman"/>
                <w:color w:val="000000" w:themeColor="text1"/>
                <w:sz w:val="20"/>
                <w:szCs w:val="20"/>
                <w:lang w:val="en-CA"/>
              </w:rPr>
              <w:t xml:space="preserve"> (apparent survival)</w:t>
            </w:r>
          </w:p>
        </w:tc>
        <w:tc>
          <w:tcPr>
            <w:tcW w:w="1149" w:type="dxa"/>
          </w:tcPr>
          <w:p w14:paraId="70725186" w14:textId="6E10292E" w:rsidR="00C309A0" w:rsidRPr="009D434C" w:rsidRDefault="2E373ECC" w:rsidP="00C309A0">
            <w:pPr>
              <w:autoSpaceDE w:val="0"/>
              <w:autoSpaceDN w:val="0"/>
              <w:adjustRightInd w:val="0"/>
              <w:jc w:val="right"/>
              <w:rPr>
                <w:rFonts w:ascii="Times New Roman" w:hAnsi="Times New Roman" w:cs="Times New Roman"/>
                <w:color w:val="000000"/>
                <w:sz w:val="20"/>
                <w:szCs w:val="20"/>
                <w:lang w:val="en-CA"/>
              </w:rPr>
            </w:pPr>
            <w:r w:rsidRPr="67D18260">
              <w:rPr>
                <w:rFonts w:ascii="Times New Roman" w:hAnsi="Times New Roman" w:cs="Times New Roman"/>
                <w:color w:val="000000" w:themeColor="text1"/>
                <w:sz w:val="20"/>
                <w:szCs w:val="20"/>
                <w:lang w:val="en-CA"/>
              </w:rPr>
              <w:t>Known mortality events</w:t>
            </w:r>
          </w:p>
        </w:tc>
        <w:tc>
          <w:tcPr>
            <w:tcW w:w="2253" w:type="dxa"/>
          </w:tcPr>
          <w:p w14:paraId="6CAE6E9F" w14:textId="0DBC640F" w:rsidR="00C309A0" w:rsidRPr="009D434C" w:rsidRDefault="00C309A0">
            <w:pPr>
              <w:spacing w:line="259" w:lineRule="auto"/>
              <w:jc w:val="right"/>
              <w:rPr>
                <w:rFonts w:ascii="Times New Roman" w:hAnsi="Times New Roman" w:cs="Times New Roman"/>
                <w:color w:val="000000" w:themeColor="text1"/>
                <w:sz w:val="20"/>
                <w:szCs w:val="20"/>
                <w:lang w:val="en-CA"/>
              </w:rPr>
              <w:pPrChange w:id="204" w:author="Frei,Barbara (ECCC)" w:date="2025-08-01T15:17:00Z" w16du:dateUtc="2025-08-01T19:17:00Z">
                <w:pPr>
                  <w:autoSpaceDE w:val="0"/>
                  <w:autoSpaceDN w:val="0"/>
                  <w:adjustRightInd w:val="0"/>
                  <w:jc w:val="right"/>
                </w:pPr>
              </w:pPrChange>
            </w:pPr>
            <w:r w:rsidRPr="0D31DE43">
              <w:rPr>
                <w:rFonts w:ascii="Times New Roman" w:hAnsi="Times New Roman" w:cs="Times New Roman"/>
                <w:color w:val="000000" w:themeColor="text1"/>
                <w:sz w:val="20"/>
                <w:szCs w:val="20"/>
                <w:lang w:val="en-CA"/>
              </w:rPr>
              <w:t>Probable cause of death</w:t>
            </w:r>
          </w:p>
        </w:tc>
      </w:tr>
      <w:tr w:rsidR="009D434C" w14:paraId="1D270EC1" w14:textId="77777777" w:rsidTr="00AC4D7D">
        <w:tc>
          <w:tcPr>
            <w:tcW w:w="1126" w:type="dxa"/>
          </w:tcPr>
          <w:p w14:paraId="20BAB0DA" w14:textId="2DC65B9A"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2022-2023</w:t>
            </w:r>
          </w:p>
        </w:tc>
        <w:tc>
          <w:tcPr>
            <w:tcW w:w="672" w:type="dxa"/>
          </w:tcPr>
          <w:p w14:paraId="351F5A23" w14:textId="1F335BA5"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MBO</w:t>
            </w:r>
          </w:p>
        </w:tc>
        <w:tc>
          <w:tcPr>
            <w:tcW w:w="1172" w:type="dxa"/>
          </w:tcPr>
          <w:p w14:paraId="0ED1BA5F" w14:textId="2DB6DECD"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Pr>
          <w:p w14:paraId="1EE79732" w14:textId="00ED22E8"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17</w:t>
            </w:r>
            <w:r w:rsidR="004A663F">
              <w:rPr>
                <w:rFonts w:ascii="Times New Roman" w:hAnsi="Times New Roman" w:cs="Times New Roman"/>
                <w:color w:val="000000"/>
                <w:sz w:val="20"/>
                <w:szCs w:val="20"/>
                <w:u w:color="000000"/>
                <w:lang w:val="en-CA"/>
              </w:rPr>
              <w:t xml:space="preserve"> (</w:t>
            </w:r>
            <w:r w:rsidR="009F3793">
              <w:rPr>
                <w:rFonts w:ascii="Times New Roman" w:hAnsi="Times New Roman" w:cs="Times New Roman"/>
                <w:color w:val="000000"/>
                <w:sz w:val="20"/>
                <w:szCs w:val="20"/>
                <w:u w:color="000000"/>
                <w:lang w:val="en-CA"/>
              </w:rPr>
              <w:t>81%)</w:t>
            </w:r>
          </w:p>
        </w:tc>
        <w:tc>
          <w:tcPr>
            <w:tcW w:w="1843" w:type="dxa"/>
          </w:tcPr>
          <w:p w14:paraId="35A013FC" w14:textId="58097683"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16</w:t>
            </w:r>
            <w:r w:rsidR="009F3793">
              <w:rPr>
                <w:rFonts w:ascii="Times New Roman" w:hAnsi="Times New Roman" w:cs="Times New Roman"/>
                <w:color w:val="000000"/>
                <w:sz w:val="20"/>
                <w:szCs w:val="20"/>
                <w:u w:color="000000"/>
                <w:lang w:val="en-CA"/>
              </w:rPr>
              <w:t xml:space="preserve"> (76%)</w:t>
            </w:r>
          </w:p>
        </w:tc>
        <w:tc>
          <w:tcPr>
            <w:tcW w:w="1149" w:type="dxa"/>
          </w:tcPr>
          <w:p w14:paraId="592B7493" w14:textId="04D49A21"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732416EC" w14:textId="291E972C"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tc>
      </w:tr>
      <w:tr w:rsidR="009D434C" w14:paraId="00320658" w14:textId="77777777" w:rsidTr="00AC4D7D">
        <w:tc>
          <w:tcPr>
            <w:tcW w:w="1126" w:type="dxa"/>
          </w:tcPr>
          <w:p w14:paraId="7E6DB5A9" w14:textId="346B3C6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51DF1366" w14:textId="62895C24"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Pr>
          <w:p w14:paraId="75F80565" w14:textId="1F60D659"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46F3EF9F" w14:textId="3285C183" w:rsidR="00C309A0" w:rsidRPr="009D434C" w:rsidRDefault="0011542E"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r w:rsidR="00563E16">
              <w:rPr>
                <w:rFonts w:ascii="Times New Roman" w:hAnsi="Times New Roman" w:cs="Times New Roman"/>
                <w:color w:val="000000"/>
                <w:sz w:val="20"/>
                <w:szCs w:val="20"/>
                <w:u w:color="000000"/>
                <w:lang w:val="en-CA"/>
              </w:rPr>
              <w:t xml:space="preserve"> (87%)</w:t>
            </w:r>
          </w:p>
        </w:tc>
        <w:tc>
          <w:tcPr>
            <w:tcW w:w="1843" w:type="dxa"/>
          </w:tcPr>
          <w:p w14:paraId="173C913D" w14:textId="6CD3C2C2" w:rsidR="00C309A0" w:rsidRPr="009D434C" w:rsidRDefault="0011542E"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r w:rsidR="009F3793">
              <w:rPr>
                <w:rFonts w:ascii="Times New Roman" w:hAnsi="Times New Roman" w:cs="Times New Roman"/>
                <w:color w:val="000000"/>
                <w:sz w:val="20"/>
                <w:szCs w:val="20"/>
                <w:u w:color="000000"/>
                <w:lang w:val="en-CA"/>
              </w:rPr>
              <w:t xml:space="preserve"> (60%)</w:t>
            </w:r>
          </w:p>
        </w:tc>
        <w:tc>
          <w:tcPr>
            <w:tcW w:w="1149" w:type="dxa"/>
          </w:tcPr>
          <w:p w14:paraId="099C88E9" w14:textId="519C1D00" w:rsidR="00C309A0" w:rsidRPr="009D434C" w:rsidRDefault="00FD643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w:t>
            </w:r>
          </w:p>
        </w:tc>
        <w:tc>
          <w:tcPr>
            <w:tcW w:w="2253" w:type="dxa"/>
          </w:tcPr>
          <w:p w14:paraId="553D0B84" w14:textId="71471408" w:rsidR="00C309A0" w:rsidRPr="009D434C" w:rsidRDefault="00FD643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 xml:space="preserve">Predation (n = </w:t>
            </w:r>
            <w:r w:rsidR="00494727">
              <w:rPr>
                <w:rFonts w:ascii="Times New Roman" w:hAnsi="Times New Roman" w:cs="Times New Roman"/>
                <w:color w:val="000000"/>
                <w:sz w:val="20"/>
                <w:szCs w:val="20"/>
                <w:u w:color="000000"/>
                <w:lang w:val="en-CA"/>
              </w:rPr>
              <w:t>2</w:t>
            </w:r>
            <w:r>
              <w:rPr>
                <w:rFonts w:ascii="Times New Roman" w:hAnsi="Times New Roman" w:cs="Times New Roman"/>
                <w:color w:val="000000"/>
                <w:sz w:val="20"/>
                <w:szCs w:val="20"/>
                <w:u w:color="000000"/>
                <w:lang w:val="en-CA"/>
              </w:rPr>
              <w:t>)</w:t>
            </w:r>
            <w:r w:rsidR="00494727">
              <w:rPr>
                <w:rFonts w:ascii="Times New Roman" w:hAnsi="Times New Roman" w:cs="Times New Roman"/>
                <w:color w:val="000000"/>
                <w:sz w:val="20"/>
                <w:szCs w:val="20"/>
                <w:u w:color="000000"/>
                <w:lang w:val="en-CA"/>
              </w:rPr>
              <w:t xml:space="preserve"> Unknown (n = 1)</w:t>
            </w:r>
          </w:p>
        </w:tc>
      </w:tr>
      <w:tr w:rsidR="009D434C" w14:paraId="45227005" w14:textId="77777777" w:rsidTr="00AC4D7D">
        <w:tc>
          <w:tcPr>
            <w:tcW w:w="1126" w:type="dxa"/>
          </w:tcPr>
          <w:p w14:paraId="1A2A20CF" w14:textId="49113E68"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5D395993" w14:textId="57A524B9"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Pr>
          <w:p w14:paraId="7C2E4355" w14:textId="20FF2832"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15DA0B9E" w14:textId="6101BCEF"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8</w:t>
            </w:r>
            <w:r w:rsidR="00563E16">
              <w:rPr>
                <w:rFonts w:ascii="Times New Roman" w:hAnsi="Times New Roman" w:cs="Times New Roman"/>
                <w:color w:val="000000"/>
                <w:sz w:val="20"/>
                <w:szCs w:val="20"/>
                <w:u w:color="000000"/>
                <w:lang w:val="en-CA"/>
              </w:rPr>
              <w:t xml:space="preserve"> (</w:t>
            </w:r>
            <w:r w:rsidR="00AE0C2C">
              <w:rPr>
                <w:rFonts w:ascii="Times New Roman" w:hAnsi="Times New Roman" w:cs="Times New Roman"/>
                <w:color w:val="000000"/>
                <w:sz w:val="20"/>
                <w:szCs w:val="20"/>
                <w:u w:color="000000"/>
                <w:lang w:val="en-CA"/>
              </w:rPr>
              <w:t>53%)</w:t>
            </w:r>
          </w:p>
        </w:tc>
        <w:tc>
          <w:tcPr>
            <w:tcW w:w="1843" w:type="dxa"/>
          </w:tcPr>
          <w:p w14:paraId="68FC69EA" w14:textId="1ACBC2D0"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7</w:t>
            </w:r>
            <w:r w:rsidR="009F3793">
              <w:rPr>
                <w:rFonts w:ascii="Times New Roman" w:hAnsi="Times New Roman" w:cs="Times New Roman"/>
                <w:color w:val="000000"/>
                <w:sz w:val="20"/>
                <w:szCs w:val="20"/>
                <w:u w:color="000000"/>
                <w:lang w:val="en-CA"/>
              </w:rPr>
              <w:t xml:space="preserve"> (47%)</w:t>
            </w:r>
          </w:p>
        </w:tc>
        <w:tc>
          <w:tcPr>
            <w:tcW w:w="1149" w:type="dxa"/>
          </w:tcPr>
          <w:p w14:paraId="367814B8" w14:textId="77DED7F1"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2AC49239" w14:textId="77777777" w:rsidR="00C309A0" w:rsidRDefault="00826E22"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37BFA119" w14:textId="55C4BBE8" w:rsidR="00826E22" w:rsidRPr="009D434C" w:rsidRDefault="00826E22"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14:paraId="738A2F05" w14:textId="77777777" w:rsidTr="00AC4D7D">
        <w:tc>
          <w:tcPr>
            <w:tcW w:w="1126" w:type="dxa"/>
          </w:tcPr>
          <w:p w14:paraId="55303CD7" w14:textId="359405A8"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369AF9D2" w14:textId="7EB2AE5E"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Pr>
          <w:p w14:paraId="726EAE79" w14:textId="12129514"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1B285936" w14:textId="3C36F3DB"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r w:rsidR="00AE0C2C">
              <w:rPr>
                <w:rFonts w:ascii="Times New Roman" w:hAnsi="Times New Roman" w:cs="Times New Roman"/>
                <w:color w:val="000000"/>
                <w:sz w:val="20"/>
                <w:szCs w:val="20"/>
                <w:u w:color="000000"/>
                <w:lang w:val="en-CA"/>
              </w:rPr>
              <w:t xml:space="preserve"> (27%)</w:t>
            </w:r>
          </w:p>
        </w:tc>
        <w:tc>
          <w:tcPr>
            <w:tcW w:w="1843" w:type="dxa"/>
          </w:tcPr>
          <w:p w14:paraId="75F32CD4" w14:textId="2098E674"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r w:rsidR="009F3793">
              <w:rPr>
                <w:rFonts w:ascii="Times New Roman" w:hAnsi="Times New Roman" w:cs="Times New Roman"/>
                <w:color w:val="000000"/>
                <w:sz w:val="20"/>
                <w:szCs w:val="20"/>
                <w:u w:color="000000"/>
                <w:lang w:val="en-CA"/>
              </w:rPr>
              <w:t xml:space="preserve"> (13%)</w:t>
            </w:r>
          </w:p>
        </w:tc>
        <w:tc>
          <w:tcPr>
            <w:tcW w:w="1149" w:type="dxa"/>
          </w:tcPr>
          <w:p w14:paraId="0D0BB469" w14:textId="7D14A949"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Pr>
          <w:p w14:paraId="1514C922" w14:textId="17CD0E36"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r w:rsidR="009D434C" w14:paraId="7F5ACDFC" w14:textId="77777777" w:rsidTr="00AC4D7D">
        <w:tc>
          <w:tcPr>
            <w:tcW w:w="1126" w:type="dxa"/>
          </w:tcPr>
          <w:p w14:paraId="173AB952" w14:textId="454C02F1"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42E444D9" w14:textId="4D89BD3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Pr>
          <w:p w14:paraId="4A320C4D" w14:textId="6DEDEE43"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5</w:t>
            </w:r>
          </w:p>
        </w:tc>
        <w:tc>
          <w:tcPr>
            <w:tcW w:w="1845" w:type="dxa"/>
          </w:tcPr>
          <w:p w14:paraId="7D0ECD25" w14:textId="047EA8AF"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r w:rsidR="00AE0C2C">
              <w:rPr>
                <w:rFonts w:ascii="Times New Roman" w:hAnsi="Times New Roman" w:cs="Times New Roman"/>
                <w:color w:val="000000"/>
                <w:sz w:val="20"/>
                <w:szCs w:val="20"/>
                <w:u w:color="000000"/>
                <w:lang w:val="en-CA"/>
              </w:rPr>
              <w:t xml:space="preserve"> (80%)</w:t>
            </w:r>
          </w:p>
        </w:tc>
        <w:tc>
          <w:tcPr>
            <w:tcW w:w="1843" w:type="dxa"/>
          </w:tcPr>
          <w:p w14:paraId="3BE10937" w14:textId="42A74EC1"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w:t>
            </w:r>
            <w:r w:rsidR="009F3793">
              <w:rPr>
                <w:rFonts w:ascii="Times New Roman" w:hAnsi="Times New Roman" w:cs="Times New Roman"/>
                <w:color w:val="000000"/>
                <w:sz w:val="20"/>
                <w:szCs w:val="20"/>
                <w:u w:color="000000"/>
                <w:lang w:val="en-CA"/>
              </w:rPr>
              <w:t xml:space="preserve"> (</w:t>
            </w:r>
            <w:r w:rsidR="00563E16">
              <w:rPr>
                <w:rFonts w:ascii="Times New Roman" w:hAnsi="Times New Roman" w:cs="Times New Roman"/>
                <w:color w:val="000000"/>
                <w:sz w:val="20"/>
                <w:szCs w:val="20"/>
                <w:u w:color="000000"/>
                <w:lang w:val="en-CA"/>
              </w:rPr>
              <w:t>60%)</w:t>
            </w:r>
          </w:p>
        </w:tc>
        <w:tc>
          <w:tcPr>
            <w:tcW w:w="1149" w:type="dxa"/>
          </w:tcPr>
          <w:p w14:paraId="432B57B9" w14:textId="56D357C1"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Pr>
          <w:p w14:paraId="70D13EC1" w14:textId="04F0BEE5" w:rsidR="00C309A0" w:rsidRPr="009D434C" w:rsidRDefault="006F3A5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14:paraId="0C96B8C5" w14:textId="77777777" w:rsidTr="00AC4D7D">
        <w:tc>
          <w:tcPr>
            <w:tcW w:w="1126" w:type="dxa"/>
          </w:tcPr>
          <w:p w14:paraId="599D3EEC" w14:textId="35D2F9D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0083BFAD" w14:textId="61F9514F"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Pr>
          <w:p w14:paraId="595CFE74" w14:textId="69038059"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16</w:t>
            </w:r>
          </w:p>
        </w:tc>
        <w:tc>
          <w:tcPr>
            <w:tcW w:w="1845" w:type="dxa"/>
          </w:tcPr>
          <w:p w14:paraId="5F9A813B" w14:textId="554D2D27"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11</w:t>
            </w:r>
            <w:r w:rsidR="00AE0C2C">
              <w:rPr>
                <w:rFonts w:ascii="Times New Roman" w:hAnsi="Times New Roman" w:cs="Times New Roman"/>
                <w:color w:val="000000"/>
                <w:sz w:val="20"/>
                <w:szCs w:val="20"/>
                <w:u w:color="000000"/>
                <w:lang w:val="en-CA"/>
              </w:rPr>
              <w:t xml:space="preserve"> (67%)</w:t>
            </w:r>
          </w:p>
        </w:tc>
        <w:tc>
          <w:tcPr>
            <w:tcW w:w="1843" w:type="dxa"/>
          </w:tcPr>
          <w:p w14:paraId="455C989D" w14:textId="2DC45C6A"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11</w:t>
            </w:r>
            <w:r w:rsidR="00563E16">
              <w:rPr>
                <w:rFonts w:ascii="Times New Roman" w:hAnsi="Times New Roman" w:cs="Times New Roman"/>
                <w:color w:val="000000"/>
                <w:sz w:val="20"/>
                <w:szCs w:val="20"/>
                <w:u w:color="000000"/>
                <w:lang w:val="en-CA"/>
              </w:rPr>
              <w:t xml:space="preserve"> (67%)</w:t>
            </w:r>
          </w:p>
        </w:tc>
        <w:tc>
          <w:tcPr>
            <w:tcW w:w="1149" w:type="dxa"/>
          </w:tcPr>
          <w:p w14:paraId="0C579342" w14:textId="2D105DDE"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0FA103B0" w14:textId="77777777" w:rsidR="00C309A0"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16B904C0" w14:textId="6DF5AD5C" w:rsidR="004B2D04"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tc>
      </w:tr>
      <w:tr w:rsidR="009D434C" w:rsidRPr="0018523F" w14:paraId="108EA4D8" w14:textId="77777777" w:rsidTr="00AC4D7D">
        <w:tc>
          <w:tcPr>
            <w:tcW w:w="1126" w:type="dxa"/>
          </w:tcPr>
          <w:p w14:paraId="0D3B24E7" w14:textId="79C82869"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31036266" w14:textId="1181C68A"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Pr>
          <w:p w14:paraId="69E2AA89" w14:textId="60D96F70"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Pr>
          <w:p w14:paraId="37B52E8D" w14:textId="561239E3"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7</w:t>
            </w:r>
            <w:r w:rsidR="00AE0C2C">
              <w:rPr>
                <w:rFonts w:ascii="Times New Roman" w:hAnsi="Times New Roman" w:cs="Times New Roman"/>
                <w:color w:val="000000"/>
                <w:sz w:val="20"/>
                <w:szCs w:val="20"/>
                <w:u w:color="000000"/>
                <w:lang w:val="en-CA"/>
              </w:rPr>
              <w:t xml:space="preserve"> (33%)</w:t>
            </w:r>
          </w:p>
        </w:tc>
        <w:tc>
          <w:tcPr>
            <w:tcW w:w="1843" w:type="dxa"/>
          </w:tcPr>
          <w:p w14:paraId="3CC79676" w14:textId="7EE2AE3E"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r w:rsidR="00563E16">
              <w:rPr>
                <w:rFonts w:ascii="Times New Roman" w:hAnsi="Times New Roman" w:cs="Times New Roman"/>
                <w:color w:val="000000"/>
                <w:sz w:val="20"/>
                <w:szCs w:val="20"/>
                <w:u w:color="000000"/>
                <w:lang w:val="en-CA"/>
              </w:rPr>
              <w:t xml:space="preserve"> (19%)</w:t>
            </w:r>
          </w:p>
        </w:tc>
        <w:tc>
          <w:tcPr>
            <w:tcW w:w="1149" w:type="dxa"/>
          </w:tcPr>
          <w:p w14:paraId="4FE41265" w14:textId="241DD494"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590BC47C" w14:textId="77777777" w:rsidR="00C309A0"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7BA28B3F" w14:textId="6E669E1B" w:rsidR="00AC2D89"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bl>
    <w:p w14:paraId="3B79A0AB" w14:textId="3E462CBF" w:rsidR="00DE1849" w:rsidRDefault="00DE1849" w:rsidP="00CC25DF">
      <w:pPr>
        <w:autoSpaceDE w:val="0"/>
        <w:autoSpaceDN w:val="0"/>
        <w:adjustRightInd w:val="0"/>
        <w:spacing w:line="480" w:lineRule="auto"/>
        <w:jc w:val="both"/>
        <w:rPr>
          <w:rFonts w:ascii="Times New Roman" w:hAnsi="Times New Roman" w:cs="Times New Roman"/>
          <w:color w:val="000000"/>
          <w:u w:color="000000"/>
          <w:lang w:val="en-CA"/>
        </w:rPr>
      </w:pPr>
    </w:p>
    <w:p w14:paraId="05B442C0" w14:textId="6652ED46" w:rsidR="00653822" w:rsidRDefault="59741468" w:rsidP="00C45EE0">
      <w:pPr>
        <w:autoSpaceDE w:val="0"/>
        <w:autoSpaceDN w:val="0"/>
        <w:adjustRightInd w:val="0"/>
        <w:spacing w:line="480" w:lineRule="auto"/>
        <w:ind w:firstLine="720"/>
        <w:jc w:val="both"/>
        <w:rPr>
          <w:rFonts w:ascii="Times New Roman" w:hAnsi="Times New Roman" w:cs="Times New Roman"/>
          <w:color w:val="000000"/>
          <w:lang w:val="en-CA"/>
        </w:rPr>
      </w:pPr>
      <w:r w:rsidRPr="69CD093F">
        <w:rPr>
          <w:rFonts w:ascii="Times New Roman" w:hAnsi="Times New Roman" w:cs="Times New Roman"/>
          <w:color w:val="000000" w:themeColor="text1"/>
          <w:lang w:val="en-CA"/>
        </w:rPr>
        <w:t xml:space="preserve">Telemetry tracking </w:t>
      </w:r>
      <w:r w:rsidR="00C6325C" w:rsidRPr="1D3432A6">
        <w:rPr>
          <w:rFonts w:ascii="Times New Roman" w:hAnsi="Times New Roman" w:cs="Times New Roman"/>
          <w:color w:val="000000" w:themeColor="text1"/>
          <w:lang w:val="en-CA"/>
        </w:rPr>
        <w:t xml:space="preserve">was </w:t>
      </w:r>
      <w:r w:rsidR="00B66179" w:rsidRPr="1D3432A6">
        <w:rPr>
          <w:rFonts w:ascii="Times New Roman" w:hAnsi="Times New Roman" w:cs="Times New Roman"/>
          <w:color w:val="000000" w:themeColor="text1"/>
          <w:lang w:val="en-CA"/>
        </w:rPr>
        <w:t xml:space="preserve">conducted 2 to 3 days per week by </w:t>
      </w:r>
      <w:r w:rsidR="4227E52E" w:rsidRPr="69CD093F">
        <w:rPr>
          <w:rFonts w:ascii="Times New Roman" w:hAnsi="Times New Roman" w:cs="Times New Roman"/>
          <w:color w:val="000000" w:themeColor="text1"/>
          <w:lang w:val="en-CA"/>
        </w:rPr>
        <w:t>three</w:t>
      </w:r>
      <w:r w:rsidR="00B66179" w:rsidRPr="1D3432A6">
        <w:rPr>
          <w:rFonts w:ascii="Times New Roman" w:hAnsi="Times New Roman" w:cs="Times New Roman"/>
          <w:color w:val="000000" w:themeColor="text1"/>
          <w:lang w:val="en-CA"/>
        </w:rPr>
        <w:t xml:space="preserve"> </w:t>
      </w:r>
      <w:r w:rsidR="003D431C" w:rsidRPr="1D3432A6">
        <w:rPr>
          <w:rFonts w:ascii="Times New Roman" w:hAnsi="Times New Roman" w:cs="Times New Roman"/>
          <w:color w:val="000000" w:themeColor="text1"/>
          <w:lang w:val="en-CA"/>
        </w:rPr>
        <w:t xml:space="preserve">people between October and May, for a total of </w:t>
      </w:r>
      <w:r w:rsidR="00A63598" w:rsidRPr="1D3432A6">
        <w:rPr>
          <w:rFonts w:ascii="Times New Roman" w:hAnsi="Times New Roman" w:cs="Times New Roman"/>
          <w:color w:val="000000" w:themeColor="text1"/>
          <w:lang w:val="en-CA"/>
        </w:rPr>
        <w:t>~</w:t>
      </w:r>
      <w:r w:rsidR="0056683C" w:rsidRPr="1D3432A6">
        <w:rPr>
          <w:rFonts w:ascii="Times New Roman" w:hAnsi="Times New Roman" w:cs="Times New Roman"/>
          <w:color w:val="000000" w:themeColor="text1"/>
          <w:lang w:val="en-CA"/>
        </w:rPr>
        <w:t>288 days of tracking per</w:t>
      </w:r>
      <w:r w:rsidR="00D050F6" w:rsidRPr="1D3432A6">
        <w:rPr>
          <w:rFonts w:ascii="Times New Roman" w:hAnsi="Times New Roman" w:cs="Times New Roman"/>
          <w:color w:val="000000" w:themeColor="text1"/>
          <w:lang w:val="en-CA"/>
        </w:rPr>
        <w:t xml:space="preserve"> winter.</w:t>
      </w:r>
      <w:r w:rsidR="00B66179" w:rsidRPr="1D3432A6">
        <w:rPr>
          <w:rFonts w:ascii="Times New Roman" w:hAnsi="Times New Roman" w:cs="Times New Roman"/>
          <w:color w:val="000000" w:themeColor="text1"/>
          <w:lang w:val="en-CA"/>
        </w:rPr>
        <w:t xml:space="preserve"> </w:t>
      </w:r>
      <w:r w:rsidR="00DF6DB7" w:rsidRPr="1D3432A6">
        <w:rPr>
          <w:rFonts w:ascii="Times New Roman" w:hAnsi="Times New Roman" w:cs="Times New Roman"/>
          <w:color w:val="000000" w:themeColor="text1"/>
          <w:lang w:val="en-CA"/>
        </w:rPr>
        <w:t xml:space="preserve">A total of 688 </w:t>
      </w:r>
      <w:r w:rsidR="348413B2" w:rsidRPr="007C7B4E">
        <w:rPr>
          <w:rFonts w:ascii="Times New Roman" w:hAnsi="Times New Roman" w:cs="Times New Roman"/>
          <w:color w:val="000000" w:themeColor="text1"/>
          <w:lang w:val="en-CA"/>
        </w:rPr>
        <w:t xml:space="preserve">unique </w:t>
      </w:r>
      <w:r w:rsidR="00DF6DB7" w:rsidRPr="007C7B4E">
        <w:rPr>
          <w:rFonts w:ascii="Times New Roman" w:hAnsi="Times New Roman" w:cs="Times New Roman"/>
          <w:color w:val="000000" w:themeColor="text1"/>
          <w:lang w:val="en-CA"/>
        </w:rPr>
        <w:t>detections</w:t>
      </w:r>
      <w:r w:rsidR="00DF6DB7" w:rsidRPr="1D3432A6">
        <w:rPr>
          <w:rFonts w:ascii="Times New Roman" w:hAnsi="Times New Roman" w:cs="Times New Roman"/>
          <w:color w:val="000000" w:themeColor="text1"/>
          <w:lang w:val="en-CA"/>
        </w:rPr>
        <w:t xml:space="preserve"> were recorded at MBO</w:t>
      </w:r>
      <w:r w:rsidR="00C80DA7" w:rsidRPr="1D3432A6">
        <w:rPr>
          <w:rFonts w:ascii="Times New Roman" w:hAnsi="Times New Roman" w:cs="Times New Roman"/>
          <w:color w:val="000000" w:themeColor="text1"/>
          <w:lang w:val="en-CA"/>
        </w:rPr>
        <w:t xml:space="preserve">, </w:t>
      </w:r>
      <w:r w:rsidR="00DF6DB7" w:rsidRPr="1D3432A6">
        <w:rPr>
          <w:rFonts w:ascii="Times New Roman" w:hAnsi="Times New Roman" w:cs="Times New Roman"/>
          <w:color w:val="000000" w:themeColor="text1"/>
          <w:lang w:val="en-CA"/>
        </w:rPr>
        <w:t xml:space="preserve">411 detections were recorded at </w:t>
      </w:r>
      <w:r w:rsidR="00137C46" w:rsidRPr="1D3432A6">
        <w:rPr>
          <w:rFonts w:ascii="Times New Roman" w:hAnsi="Times New Roman" w:cs="Times New Roman"/>
          <w:color w:val="000000" w:themeColor="text1"/>
          <w:lang w:val="en-CA"/>
        </w:rPr>
        <w:t>BDU,</w:t>
      </w:r>
      <w:r w:rsidR="00C80DA7" w:rsidRPr="1D3432A6">
        <w:rPr>
          <w:rFonts w:ascii="Times New Roman" w:hAnsi="Times New Roman" w:cs="Times New Roman"/>
          <w:color w:val="000000" w:themeColor="text1"/>
          <w:lang w:val="en-CA"/>
        </w:rPr>
        <w:t xml:space="preserve"> </w:t>
      </w:r>
      <w:r w:rsidR="00DF6DB7" w:rsidRPr="1D3432A6">
        <w:rPr>
          <w:rFonts w:ascii="Times New Roman" w:hAnsi="Times New Roman" w:cs="Times New Roman"/>
          <w:color w:val="000000" w:themeColor="text1"/>
          <w:lang w:val="en-CA"/>
        </w:rPr>
        <w:t>and 265 detections were recorded at CON.</w:t>
      </w:r>
      <w:r w:rsidR="004D4656" w:rsidRPr="1D3432A6">
        <w:rPr>
          <w:rFonts w:ascii="Times New Roman" w:hAnsi="Times New Roman" w:cs="Times New Roman"/>
          <w:color w:val="000000" w:themeColor="text1"/>
          <w:lang w:val="en-CA"/>
        </w:rPr>
        <w:t xml:space="preserve"> The tracking team covered each time the maximum amount of ground possible during each </w:t>
      </w:r>
      <w:r w:rsidR="004D4656" w:rsidRPr="1D3432A6">
        <w:rPr>
          <w:rFonts w:ascii="Times New Roman" w:hAnsi="Times New Roman" w:cs="Times New Roman"/>
          <w:color w:val="000000" w:themeColor="text1"/>
          <w:lang w:val="en-CA"/>
        </w:rPr>
        <w:lastRenderedPageBreak/>
        <w:t xml:space="preserve">outing, </w:t>
      </w:r>
      <w:r w:rsidR="00B34CA0" w:rsidRPr="1D3432A6">
        <w:rPr>
          <w:rFonts w:ascii="Times New Roman" w:hAnsi="Times New Roman" w:cs="Times New Roman"/>
          <w:color w:val="000000" w:themeColor="text1"/>
          <w:lang w:val="en-CA"/>
        </w:rPr>
        <w:t>to record as many individuals as feasible</w:t>
      </w:r>
      <w:r w:rsidR="00C80DA7" w:rsidRPr="1D3432A6">
        <w:rPr>
          <w:rFonts w:ascii="Times New Roman" w:hAnsi="Times New Roman" w:cs="Times New Roman"/>
          <w:color w:val="000000" w:themeColor="text1"/>
          <w:lang w:val="en-CA"/>
        </w:rPr>
        <w:t>. The total area covered at MBO is of approximately</w:t>
      </w:r>
      <w:r w:rsidR="002B542F" w:rsidRPr="1D3432A6">
        <w:rPr>
          <w:rFonts w:ascii="Times New Roman" w:hAnsi="Times New Roman" w:cs="Times New Roman"/>
          <w:color w:val="000000" w:themeColor="text1"/>
          <w:lang w:val="en-CA"/>
        </w:rPr>
        <w:t xml:space="preserve"> </w:t>
      </w:r>
      <w:r w:rsidR="00C349A3" w:rsidRPr="1D3432A6">
        <w:rPr>
          <w:rFonts w:ascii="Times New Roman" w:hAnsi="Times New Roman" w:cs="Times New Roman"/>
          <w:color w:val="000000" w:themeColor="text1"/>
          <w:lang w:val="en-CA"/>
        </w:rPr>
        <w:t>4.75</w:t>
      </w:r>
      <w:r w:rsidR="00DD196E" w:rsidRPr="1D3432A6">
        <w:rPr>
          <w:rFonts w:ascii="Times New Roman" w:hAnsi="Times New Roman" w:cs="Times New Roman"/>
          <w:color w:val="000000" w:themeColor="text1"/>
          <w:lang w:val="en-CA"/>
        </w:rPr>
        <w:t xml:space="preserve"> km</w:t>
      </w:r>
      <w:r w:rsidR="00DD196E" w:rsidRPr="1D3432A6">
        <w:rPr>
          <w:rFonts w:ascii="Times New Roman" w:hAnsi="Times New Roman" w:cs="Times New Roman"/>
          <w:color w:val="000000" w:themeColor="text1"/>
          <w:vertAlign w:val="superscript"/>
          <w:lang w:val="en-CA"/>
        </w:rPr>
        <w:t>2</w:t>
      </w:r>
      <w:r w:rsidR="00C74C0C" w:rsidRPr="1D3432A6">
        <w:rPr>
          <w:rFonts w:ascii="Times New Roman" w:hAnsi="Times New Roman" w:cs="Times New Roman"/>
          <w:color w:val="000000" w:themeColor="text1"/>
          <w:lang w:val="en-CA"/>
        </w:rPr>
        <w:t xml:space="preserve">, the area covered at BDU is of approximately </w:t>
      </w:r>
      <w:r w:rsidR="00137C46" w:rsidRPr="1D3432A6">
        <w:rPr>
          <w:rFonts w:ascii="Times New Roman" w:hAnsi="Times New Roman" w:cs="Times New Roman"/>
          <w:color w:val="000000" w:themeColor="text1"/>
          <w:lang w:val="en-CA"/>
        </w:rPr>
        <w:t>5.94 km</w:t>
      </w:r>
      <w:r w:rsidR="00137C46" w:rsidRPr="1D3432A6">
        <w:rPr>
          <w:rFonts w:ascii="Times New Roman" w:hAnsi="Times New Roman" w:cs="Times New Roman"/>
          <w:color w:val="000000" w:themeColor="text1"/>
          <w:vertAlign w:val="superscript"/>
          <w:lang w:val="en-CA"/>
        </w:rPr>
        <w:t>2</w:t>
      </w:r>
      <w:r w:rsidR="00C74C0C" w:rsidRPr="1D3432A6">
        <w:rPr>
          <w:rFonts w:ascii="Times New Roman" w:hAnsi="Times New Roman" w:cs="Times New Roman"/>
          <w:color w:val="000000" w:themeColor="text1"/>
          <w:lang w:val="en-CA"/>
        </w:rPr>
        <w:t xml:space="preserve">, and the area covered at CON is of approximately </w:t>
      </w:r>
      <w:r w:rsidR="002B542F" w:rsidRPr="1D3432A6">
        <w:rPr>
          <w:rFonts w:ascii="Times New Roman" w:hAnsi="Times New Roman" w:cs="Times New Roman"/>
          <w:color w:val="000000" w:themeColor="text1"/>
          <w:lang w:val="en-CA"/>
        </w:rPr>
        <w:t>18.35 km</w:t>
      </w:r>
      <w:r w:rsidR="002B542F" w:rsidRPr="1D3432A6">
        <w:rPr>
          <w:rFonts w:ascii="Times New Roman" w:hAnsi="Times New Roman" w:cs="Times New Roman"/>
          <w:color w:val="000000" w:themeColor="text1"/>
          <w:vertAlign w:val="superscript"/>
          <w:lang w:val="en-CA"/>
        </w:rPr>
        <w:t>2</w:t>
      </w:r>
      <w:r w:rsidR="00C74C0C" w:rsidRPr="1D3432A6">
        <w:rPr>
          <w:rFonts w:ascii="Times New Roman" w:hAnsi="Times New Roman" w:cs="Times New Roman"/>
          <w:color w:val="000000" w:themeColor="text1"/>
          <w:lang w:val="en-CA"/>
        </w:rPr>
        <w:t>.</w:t>
      </w:r>
      <w:r w:rsidR="51290F19" w:rsidRPr="1719F7C6">
        <w:rPr>
          <w:rFonts w:ascii="Times New Roman" w:hAnsi="Times New Roman" w:cs="Times New Roman"/>
          <w:color w:val="000000" w:themeColor="text1"/>
          <w:lang w:val="en-CA"/>
        </w:rPr>
        <w:t xml:space="preserve"> </w:t>
      </w:r>
      <w:r w:rsidR="51290F19" w:rsidRPr="385E1A91">
        <w:rPr>
          <w:rFonts w:ascii="Times New Roman" w:hAnsi="Times New Roman" w:cs="Times New Roman"/>
          <w:color w:val="000000" w:themeColor="text1"/>
          <w:lang w:val="en-CA"/>
        </w:rPr>
        <w:t>The larger coverage at the CON site was due to the highest rate</w:t>
      </w:r>
      <w:r w:rsidR="51290F19" w:rsidRPr="0A8444A3">
        <w:rPr>
          <w:rFonts w:ascii="Times New Roman" w:hAnsi="Times New Roman" w:cs="Times New Roman"/>
          <w:color w:val="000000" w:themeColor="text1"/>
          <w:lang w:val="en-CA"/>
        </w:rPr>
        <w:t xml:space="preserve"> of disappearance of birds from the site and the </w:t>
      </w:r>
      <w:r w:rsidR="51290F19" w:rsidRPr="51CA8AC9">
        <w:rPr>
          <w:rFonts w:ascii="Times New Roman" w:hAnsi="Times New Roman" w:cs="Times New Roman"/>
          <w:color w:val="000000" w:themeColor="text1"/>
          <w:lang w:val="en-CA"/>
        </w:rPr>
        <w:t xml:space="preserve">higher need to ensure that </w:t>
      </w:r>
      <w:r w:rsidR="51290F19" w:rsidRPr="25B977DE">
        <w:rPr>
          <w:rFonts w:ascii="Times New Roman" w:hAnsi="Times New Roman" w:cs="Times New Roman"/>
          <w:color w:val="000000" w:themeColor="text1"/>
          <w:lang w:val="en-CA"/>
        </w:rPr>
        <w:t xml:space="preserve">the lack of detection was not simply due to the birds leaving the immediate </w:t>
      </w:r>
      <w:r w:rsidR="51290F19" w:rsidRPr="6D80F2BE">
        <w:rPr>
          <w:rFonts w:ascii="Times New Roman" w:hAnsi="Times New Roman" w:cs="Times New Roman"/>
          <w:color w:val="000000" w:themeColor="text1"/>
          <w:lang w:val="en-CA"/>
        </w:rPr>
        <w:t>study area.</w:t>
      </w:r>
    </w:p>
    <w:p w14:paraId="373471D2" w14:textId="14649841" w:rsidR="00AA1704" w:rsidRPr="00865720" w:rsidRDefault="00994AA6" w:rsidP="00865720">
      <w:pPr>
        <w:pStyle w:val="Heading3"/>
        <w:spacing w:line="480" w:lineRule="auto"/>
        <w:jc w:val="both"/>
        <w:rPr>
          <w:rFonts w:ascii="Times New Roman" w:hAnsi="Times New Roman" w:cs="Times New Roman"/>
          <w:color w:val="000000" w:themeColor="text1"/>
          <w:sz w:val="24"/>
          <w:szCs w:val="24"/>
          <w:u w:val="single"/>
          <w:lang w:val="en-CA"/>
        </w:rPr>
      </w:pPr>
      <w:bookmarkStart w:id="205" w:name="_Toc205543126"/>
      <w:commentRangeStart w:id="206"/>
      <w:commentRangeStart w:id="207"/>
      <w:r>
        <w:rPr>
          <w:rFonts w:ascii="Times New Roman" w:hAnsi="Times New Roman" w:cs="Times New Roman"/>
          <w:color w:val="000000" w:themeColor="text1"/>
          <w:sz w:val="24"/>
          <w:szCs w:val="24"/>
          <w:u w:val="single"/>
          <w:lang w:val="en-CA"/>
        </w:rPr>
        <w:t>Core</w:t>
      </w:r>
      <w:commentRangeEnd w:id="206"/>
      <w:r w:rsidR="003A4710">
        <w:rPr>
          <w:rStyle w:val="CommentReference"/>
        </w:rPr>
        <w:commentReference w:id="206"/>
      </w:r>
      <w:commentRangeEnd w:id="207"/>
      <w:r w:rsidR="003A4710">
        <w:rPr>
          <w:rStyle w:val="CommentReference"/>
        </w:rPr>
        <w:commentReference w:id="207"/>
      </w:r>
      <w:r>
        <w:rPr>
          <w:rFonts w:ascii="Times New Roman" w:hAnsi="Times New Roman" w:cs="Times New Roman"/>
          <w:color w:val="000000" w:themeColor="text1"/>
          <w:sz w:val="24"/>
          <w:szCs w:val="24"/>
          <w:u w:val="single"/>
          <w:lang w:val="en-CA"/>
        </w:rPr>
        <w:t xml:space="preserve"> areas and h</w:t>
      </w:r>
      <w:r w:rsidR="00B02FAD" w:rsidRPr="00B02FAD">
        <w:rPr>
          <w:rFonts w:ascii="Times New Roman" w:hAnsi="Times New Roman" w:cs="Times New Roman"/>
          <w:color w:val="000000" w:themeColor="text1"/>
          <w:sz w:val="24"/>
          <w:szCs w:val="24"/>
          <w:u w:val="single"/>
          <w:lang w:val="en-CA"/>
        </w:rPr>
        <w:t>ome ranges</w:t>
      </w:r>
      <w:r w:rsidR="204AE024" w:rsidRPr="0565097C">
        <w:rPr>
          <w:rFonts w:ascii="Times New Roman" w:hAnsi="Times New Roman" w:cs="Times New Roman"/>
          <w:color w:val="000000" w:themeColor="text1"/>
          <w:sz w:val="24"/>
          <w:szCs w:val="24"/>
          <w:u w:val="single"/>
          <w:lang w:val="en-CA"/>
        </w:rPr>
        <w:t xml:space="preserve"> of northern</w:t>
      </w:r>
      <w:r w:rsidR="204AE024" w:rsidRPr="57905BFE">
        <w:rPr>
          <w:rFonts w:ascii="Times New Roman" w:hAnsi="Times New Roman" w:cs="Times New Roman"/>
          <w:color w:val="000000" w:themeColor="text1"/>
          <w:sz w:val="24"/>
          <w:szCs w:val="24"/>
          <w:u w:val="single"/>
          <w:lang w:val="en-CA"/>
        </w:rPr>
        <w:t xml:space="preserve"> cardinals across an urban gradient</w:t>
      </w:r>
      <w:bookmarkEnd w:id="205"/>
    </w:p>
    <w:p w14:paraId="335977D7" w14:textId="6C068C62" w:rsidR="0059495E" w:rsidRPr="009652B5" w:rsidRDefault="00D1656B" w:rsidP="0059495E">
      <w:pPr>
        <w:pStyle w:val="p1"/>
        <w:spacing w:line="480" w:lineRule="auto"/>
        <w:ind w:firstLine="720"/>
        <w:jc w:val="both"/>
        <w:rPr>
          <w:rFonts w:eastAsiaTheme="minorEastAsia"/>
          <w:color w:val="000000" w:themeColor="text1"/>
        </w:rPr>
      </w:pPr>
      <w:r>
        <w:rPr>
          <w:rFonts w:eastAsiaTheme="minorEastAsia"/>
          <w:color w:val="000000" w:themeColor="text1"/>
        </w:rPr>
        <w:t xml:space="preserve">For all three locations, </w:t>
      </w:r>
      <w:r w:rsidR="005C1FEE">
        <w:rPr>
          <w:rFonts w:eastAsiaTheme="minorEastAsia"/>
          <w:color w:val="000000" w:themeColor="text1"/>
        </w:rPr>
        <w:t xml:space="preserve">we calculated </w:t>
      </w:r>
      <w:r>
        <w:rPr>
          <w:rFonts w:eastAsiaTheme="minorEastAsia"/>
          <w:color w:val="000000" w:themeColor="text1"/>
        </w:rPr>
        <w:t xml:space="preserve">the KDE 50 % and 95 %, corresponding </w:t>
      </w:r>
      <w:r w:rsidR="009B5391">
        <w:rPr>
          <w:rFonts w:eastAsiaTheme="minorEastAsia"/>
          <w:color w:val="000000" w:themeColor="text1"/>
        </w:rPr>
        <w:t>respectively</w:t>
      </w:r>
      <w:r>
        <w:rPr>
          <w:rFonts w:eastAsiaTheme="minorEastAsia"/>
          <w:color w:val="000000" w:themeColor="text1"/>
        </w:rPr>
        <w:t xml:space="preserve"> to the core area where the bird spent most of its time, and to its total home range, including most of the areas visited in winter</w:t>
      </w:r>
      <w:r w:rsidR="009B5391">
        <w:rPr>
          <w:rFonts w:eastAsiaTheme="minorEastAsia"/>
          <w:color w:val="000000" w:themeColor="text1"/>
        </w:rPr>
        <w:t xml:space="preserve">, </w:t>
      </w:r>
      <w:r>
        <w:rPr>
          <w:rFonts w:eastAsiaTheme="minorEastAsia"/>
          <w:color w:val="000000" w:themeColor="text1"/>
        </w:rPr>
        <w:t>excluding outlier</w:t>
      </w:r>
      <w:r w:rsidR="009B5391">
        <w:rPr>
          <w:rFonts w:eastAsiaTheme="minorEastAsia"/>
          <w:color w:val="000000" w:themeColor="text1"/>
        </w:rPr>
        <w:t>s (Figure 3</w:t>
      </w:r>
      <w:commentRangeStart w:id="208"/>
      <w:r w:rsidR="009B5391">
        <w:rPr>
          <w:rFonts w:eastAsiaTheme="minorEastAsia"/>
          <w:color w:val="000000" w:themeColor="text1"/>
        </w:rPr>
        <w:t>)</w:t>
      </w:r>
      <w:r>
        <w:rPr>
          <w:rFonts w:eastAsiaTheme="minorEastAsia"/>
          <w:color w:val="000000" w:themeColor="text1"/>
        </w:rPr>
        <w:t>.</w:t>
      </w:r>
      <w:commentRangeEnd w:id="208"/>
      <w:r>
        <w:rPr>
          <w:rStyle w:val="CommentReference"/>
        </w:rPr>
        <w:commentReference w:id="208"/>
      </w:r>
      <w:r>
        <w:rPr>
          <w:rFonts w:eastAsiaTheme="minorEastAsia"/>
          <w:color w:val="000000" w:themeColor="text1"/>
        </w:rPr>
        <w:t xml:space="preserve"> </w:t>
      </w:r>
      <w:r w:rsidR="006352E4">
        <w:rPr>
          <w:rFonts w:eastAsiaTheme="minorEastAsia"/>
          <w:color w:val="000000" w:themeColor="text1"/>
        </w:rPr>
        <w:t xml:space="preserve">To be included in the KDE estimations, individuals needed to have </w:t>
      </w:r>
      <w:r w:rsidR="000439B3">
        <w:rPr>
          <w:rFonts w:eastAsiaTheme="minorEastAsia"/>
          <w:color w:val="000000" w:themeColor="text1"/>
        </w:rPr>
        <w:t xml:space="preserve">a minimum of 5 recorded GPS locations. For this </w:t>
      </w:r>
      <w:r w:rsidR="0056577A">
        <w:rPr>
          <w:rFonts w:eastAsiaTheme="minorEastAsia"/>
          <w:color w:val="000000" w:themeColor="text1"/>
        </w:rPr>
        <w:t>reason,</w:t>
      </w:r>
      <w:r w:rsidR="000439B3">
        <w:rPr>
          <w:rFonts w:eastAsiaTheme="minorEastAsia"/>
          <w:color w:val="000000" w:themeColor="text1"/>
        </w:rPr>
        <w:t xml:space="preserve"> </w:t>
      </w:r>
      <w:r w:rsidR="00332FD2">
        <w:rPr>
          <w:rFonts w:eastAsiaTheme="minorEastAsia"/>
          <w:color w:val="000000" w:themeColor="text1"/>
        </w:rPr>
        <w:t>we included 36 individuals from the peri-urban site,</w:t>
      </w:r>
      <w:r w:rsidR="00110582">
        <w:rPr>
          <w:rFonts w:eastAsiaTheme="minorEastAsia"/>
          <w:color w:val="000000" w:themeColor="text1"/>
        </w:rPr>
        <w:t xml:space="preserve"> 13 individuals from the suburban site and </w:t>
      </w:r>
      <w:r w:rsidR="00191532">
        <w:rPr>
          <w:rFonts w:eastAsiaTheme="minorEastAsia"/>
          <w:color w:val="000000" w:themeColor="text1"/>
        </w:rPr>
        <w:t>9 individuals</w:t>
      </w:r>
      <w:r w:rsidR="00A411BA">
        <w:rPr>
          <w:rFonts w:eastAsiaTheme="minorEastAsia"/>
          <w:color w:val="000000" w:themeColor="text1"/>
        </w:rPr>
        <w:t xml:space="preserve"> at the urban site.</w:t>
      </w:r>
      <w:r w:rsidR="0056577A">
        <w:rPr>
          <w:rFonts w:eastAsiaTheme="minorEastAsia"/>
          <w:color w:val="000000" w:themeColor="text1"/>
        </w:rPr>
        <w:t xml:space="preserve"> Cardinals</w:t>
      </w:r>
      <w:r>
        <w:rPr>
          <w:rFonts w:eastAsiaTheme="minorEastAsia"/>
          <w:color w:val="000000" w:themeColor="text1"/>
        </w:rPr>
        <w:t xml:space="preserve"> winter</w:t>
      </w:r>
      <w:r w:rsidR="003A4710">
        <w:rPr>
          <w:rFonts w:eastAsiaTheme="minorEastAsia"/>
          <w:color w:val="000000" w:themeColor="text1"/>
        </w:rPr>
        <w:t>ing</w:t>
      </w:r>
      <w:r>
        <w:rPr>
          <w:rFonts w:eastAsiaTheme="minorEastAsia"/>
          <w:color w:val="000000" w:themeColor="text1"/>
        </w:rPr>
        <w:t xml:space="preserve"> at MBO (</w:t>
      </w:r>
      <w:r w:rsidR="6AB8F092" w:rsidRPr="749A13A7">
        <w:rPr>
          <w:rFonts w:eastAsiaTheme="minorEastAsia"/>
          <w:color w:val="000000" w:themeColor="text1"/>
        </w:rPr>
        <w:t>peri-</w:t>
      </w:r>
      <w:r w:rsidR="6AB8F092" w:rsidRPr="1EBB8B18">
        <w:rPr>
          <w:rFonts w:eastAsiaTheme="minorEastAsia"/>
          <w:color w:val="000000" w:themeColor="text1"/>
        </w:rPr>
        <w:t>urban site</w:t>
      </w:r>
      <w:r w:rsidR="00547671">
        <w:rPr>
          <w:rFonts w:eastAsiaTheme="minorEastAsia"/>
          <w:color w:val="000000" w:themeColor="text1"/>
        </w:rPr>
        <w:t>, n = 35</w:t>
      </w:r>
      <w:r>
        <w:rPr>
          <w:rFonts w:eastAsiaTheme="minorEastAsia"/>
          <w:color w:val="000000" w:themeColor="text1"/>
        </w:rPr>
        <w:t>)</w:t>
      </w:r>
      <w:r w:rsidR="003A4710">
        <w:rPr>
          <w:rFonts w:eastAsiaTheme="minorEastAsia"/>
          <w:color w:val="000000" w:themeColor="text1"/>
        </w:rPr>
        <w:t xml:space="preserve"> had a</w:t>
      </w:r>
      <w:r>
        <w:rPr>
          <w:rFonts w:eastAsiaTheme="minorEastAsia"/>
          <w:color w:val="000000" w:themeColor="text1"/>
        </w:rPr>
        <w:t xml:space="preserve"> core </w:t>
      </w:r>
      <w:r w:rsidR="00994AA6">
        <w:rPr>
          <w:rFonts w:eastAsiaTheme="minorEastAsia"/>
          <w:color w:val="000000" w:themeColor="text1"/>
        </w:rPr>
        <w:t>area</w:t>
      </w:r>
      <w:r>
        <w:rPr>
          <w:rFonts w:eastAsiaTheme="minorEastAsia"/>
          <w:color w:val="000000" w:themeColor="text1"/>
        </w:rPr>
        <w:t xml:space="preserve"> (50 % KDE) averag</w:t>
      </w:r>
      <w:r w:rsidR="003A4710">
        <w:rPr>
          <w:rFonts w:eastAsiaTheme="minorEastAsia"/>
          <w:color w:val="000000" w:themeColor="text1"/>
        </w:rPr>
        <w:t>ing</w:t>
      </w:r>
      <w:r>
        <w:rPr>
          <w:rFonts w:eastAsiaTheme="minorEastAsia"/>
          <w:color w:val="000000" w:themeColor="text1"/>
        </w:rPr>
        <w:t xml:space="preserve"> 0.15 </w:t>
      </w:r>
      <w:r>
        <w:rPr>
          <w:rFonts w:ascii="Symbol" w:eastAsiaTheme="minorEastAsia" w:hAnsi="Symbol" w:cs="Symbol"/>
          <w:color w:val="000000" w:themeColor="text1"/>
        </w:rPr>
        <w:t>±</w:t>
      </w:r>
      <w:r>
        <w:rPr>
          <w:rFonts w:eastAsiaTheme="minorEastAsia"/>
          <w:color w:val="000000" w:themeColor="text1"/>
        </w:rPr>
        <w:t xml:space="preserve"> </w:t>
      </w:r>
      <w:r w:rsidR="00994AA6">
        <w:rPr>
          <w:rFonts w:eastAsiaTheme="minorEastAsia"/>
          <w:color w:val="000000" w:themeColor="text1"/>
        </w:rPr>
        <w:t>0.</w:t>
      </w:r>
      <w:r w:rsidR="00990A9B">
        <w:rPr>
          <w:rFonts w:eastAsiaTheme="minorEastAsia"/>
          <w:color w:val="000000" w:themeColor="text1"/>
        </w:rPr>
        <w:t>04</w:t>
      </w:r>
      <w:r w:rsidR="003A4710">
        <w:rPr>
          <w:rFonts w:eastAsiaTheme="minorEastAsia"/>
          <w:color w:val="000000" w:themeColor="text1"/>
        </w:rPr>
        <w:t xml:space="preserve"> (SE)</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9B5391">
        <w:rPr>
          <w:rFonts w:eastAsiaTheme="minorEastAsia"/>
          <w:color w:val="000000" w:themeColor="text1"/>
        </w:rPr>
        <w:t xml:space="preserve">total </w:t>
      </w:r>
      <w:r w:rsidR="00994AA6">
        <w:rPr>
          <w:rFonts w:eastAsiaTheme="minorEastAsia"/>
          <w:color w:val="000000" w:themeColor="text1"/>
        </w:rPr>
        <w:t>home ranges (95 % KDE) were on average 0.6</w:t>
      </w:r>
      <w:r w:rsidR="00A4542E">
        <w:rPr>
          <w:rFonts w:eastAsiaTheme="minorEastAsia"/>
          <w:color w:val="000000" w:themeColor="text1"/>
        </w:rPr>
        <w:t>1</w:t>
      </w:r>
      <w:r w:rsidR="00994AA6">
        <w:rPr>
          <w:rFonts w:eastAsiaTheme="minorEastAsia"/>
          <w:color w:val="000000" w:themeColor="text1"/>
        </w:rPr>
        <w:t xml:space="preserve"> </w:t>
      </w:r>
      <w:r w:rsidR="00994AA6">
        <w:rPr>
          <w:rFonts w:ascii="Symbol" w:eastAsiaTheme="minorEastAsia" w:hAnsi="Symbol" w:cs="Symbol"/>
          <w:color w:val="000000" w:themeColor="text1"/>
        </w:rPr>
        <w:t>±</w:t>
      </w:r>
      <w:r w:rsidR="00994AA6">
        <w:rPr>
          <w:rFonts w:eastAsiaTheme="minorEastAsia"/>
          <w:color w:val="000000" w:themeColor="text1"/>
        </w:rPr>
        <w:t xml:space="preserve"> 0.13 km</w:t>
      </w:r>
      <w:r w:rsidR="00994AA6">
        <w:rPr>
          <w:rFonts w:eastAsiaTheme="minorEastAsia"/>
          <w:color w:val="000000" w:themeColor="text1"/>
          <w:vertAlign w:val="superscript"/>
        </w:rPr>
        <w:t>2</w:t>
      </w:r>
      <w:r w:rsidR="00994AA6">
        <w:rPr>
          <w:rFonts w:eastAsiaTheme="minorEastAsia"/>
          <w:color w:val="000000" w:themeColor="text1"/>
        </w:rPr>
        <w:t xml:space="preserve">. </w:t>
      </w:r>
      <w:r w:rsidR="003A4710">
        <w:rPr>
          <w:rFonts w:eastAsiaTheme="minorEastAsia"/>
          <w:color w:val="000000" w:themeColor="text1"/>
        </w:rPr>
        <w:t>C</w:t>
      </w:r>
      <w:r w:rsidR="00994AA6">
        <w:rPr>
          <w:rFonts w:eastAsiaTheme="minorEastAsia"/>
          <w:color w:val="000000" w:themeColor="text1"/>
        </w:rPr>
        <w:t>ardinals translocated to BDU (</w:t>
      </w:r>
      <w:r w:rsidR="66EA357D" w:rsidRPr="1EBB8B18">
        <w:rPr>
          <w:rFonts w:eastAsiaTheme="minorEastAsia"/>
          <w:color w:val="000000" w:themeColor="text1"/>
        </w:rPr>
        <w:t>suburban sites</w:t>
      </w:r>
      <w:r w:rsidR="00B0343D">
        <w:rPr>
          <w:rFonts w:eastAsiaTheme="minorEastAsia"/>
          <w:color w:val="000000" w:themeColor="text1"/>
        </w:rPr>
        <w:t>, n = 13</w:t>
      </w:r>
      <w:r w:rsidR="00994AA6">
        <w:rPr>
          <w:rFonts w:eastAsiaTheme="minorEastAsia"/>
          <w:color w:val="000000" w:themeColor="text1"/>
        </w:rPr>
        <w:t>)</w:t>
      </w:r>
      <w:r w:rsidR="00047350">
        <w:rPr>
          <w:rFonts w:eastAsiaTheme="minorEastAsia"/>
          <w:color w:val="000000" w:themeColor="text1"/>
        </w:rPr>
        <w:t xml:space="preserve"> </w:t>
      </w:r>
      <w:r w:rsidR="00675FA1">
        <w:rPr>
          <w:rFonts w:eastAsiaTheme="minorEastAsia"/>
          <w:color w:val="000000" w:themeColor="text1"/>
        </w:rPr>
        <w:t>had</w:t>
      </w:r>
      <w:r w:rsidR="00994AA6">
        <w:rPr>
          <w:rFonts w:eastAsiaTheme="minorEastAsia"/>
          <w:color w:val="000000" w:themeColor="text1"/>
        </w:rPr>
        <w:t xml:space="preserve"> on average</w:t>
      </w:r>
      <w:r w:rsidR="005C1FEE">
        <w:rPr>
          <w:rFonts w:eastAsiaTheme="minorEastAsia"/>
          <w:color w:val="000000" w:themeColor="text1"/>
        </w:rPr>
        <w:t>,</w:t>
      </w:r>
      <w:r w:rsidR="00994AA6">
        <w:rPr>
          <w:rFonts w:eastAsiaTheme="minorEastAsia"/>
          <w:color w:val="000000" w:themeColor="text1"/>
        </w:rPr>
        <w:t xml:space="preserve"> core areas of 0.08 </w:t>
      </w:r>
      <w:r w:rsidR="00994AA6">
        <w:rPr>
          <w:rFonts w:ascii="Symbol" w:eastAsiaTheme="minorEastAsia" w:hAnsi="Symbol" w:cs="Symbol"/>
          <w:color w:val="000000" w:themeColor="text1"/>
        </w:rPr>
        <w:t>±</w:t>
      </w:r>
      <w:r w:rsidR="00994AA6">
        <w:rPr>
          <w:rFonts w:eastAsiaTheme="minorEastAsia"/>
          <w:color w:val="000000" w:themeColor="text1"/>
        </w:rPr>
        <w:t xml:space="preserve"> 0.0</w:t>
      </w:r>
      <w:r w:rsidR="00A4542E">
        <w:rPr>
          <w:rFonts w:eastAsiaTheme="minorEastAsia"/>
          <w:color w:val="000000" w:themeColor="text1"/>
        </w:rPr>
        <w:t>2</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5C1FEE">
        <w:rPr>
          <w:rFonts w:eastAsiaTheme="minorEastAsia"/>
          <w:color w:val="000000" w:themeColor="text1"/>
        </w:rPr>
        <w:t xml:space="preserve">total </w:t>
      </w:r>
      <w:r w:rsidR="00994AA6">
        <w:rPr>
          <w:rFonts w:eastAsiaTheme="minorEastAsia"/>
          <w:color w:val="000000" w:themeColor="text1"/>
        </w:rPr>
        <w:t xml:space="preserve">home ranges </w:t>
      </w:r>
      <w:r w:rsidR="003A4710">
        <w:rPr>
          <w:rFonts w:eastAsiaTheme="minorEastAsia"/>
          <w:color w:val="000000" w:themeColor="text1"/>
        </w:rPr>
        <w:t>of</w:t>
      </w:r>
      <w:r w:rsidR="00994AA6">
        <w:rPr>
          <w:rFonts w:eastAsiaTheme="minorEastAsia"/>
          <w:color w:val="000000" w:themeColor="text1"/>
        </w:rPr>
        <w:t xml:space="preserve"> 0.5</w:t>
      </w:r>
      <w:r w:rsidR="003F6C9F">
        <w:rPr>
          <w:rFonts w:eastAsiaTheme="minorEastAsia"/>
          <w:color w:val="000000" w:themeColor="text1"/>
        </w:rPr>
        <w:t>6</w:t>
      </w:r>
      <w:r w:rsidR="00994AA6">
        <w:rPr>
          <w:rFonts w:eastAsiaTheme="minorEastAsia"/>
          <w:color w:val="000000" w:themeColor="text1"/>
        </w:rPr>
        <w:t xml:space="preserve"> </w:t>
      </w:r>
      <w:r w:rsidR="00994AA6">
        <w:rPr>
          <w:rFonts w:ascii="Symbol" w:eastAsiaTheme="minorEastAsia" w:hAnsi="Symbol" w:cs="Symbol"/>
          <w:color w:val="000000" w:themeColor="text1"/>
        </w:rPr>
        <w:t>±</w:t>
      </w:r>
      <w:r w:rsidR="00994AA6">
        <w:rPr>
          <w:rFonts w:eastAsiaTheme="minorEastAsia"/>
          <w:color w:val="000000" w:themeColor="text1"/>
        </w:rPr>
        <w:t xml:space="preserve"> </w:t>
      </w:r>
      <w:r w:rsidR="00FE15BD">
        <w:rPr>
          <w:rFonts w:eastAsiaTheme="minorEastAsia"/>
          <w:color w:val="000000" w:themeColor="text1"/>
        </w:rPr>
        <w:t>0.1</w:t>
      </w:r>
      <w:r w:rsidR="003F6C9F">
        <w:rPr>
          <w:rFonts w:eastAsiaTheme="minorEastAsia"/>
          <w:color w:val="000000" w:themeColor="text1"/>
        </w:rPr>
        <w:t>1</w:t>
      </w:r>
      <w:r w:rsidR="00FE15BD">
        <w:rPr>
          <w:rFonts w:eastAsiaTheme="minorEastAsia"/>
          <w:color w:val="000000" w:themeColor="text1"/>
        </w:rPr>
        <w:t xml:space="preserve"> km</w:t>
      </w:r>
      <w:r w:rsidR="00FE15BD">
        <w:rPr>
          <w:rFonts w:eastAsiaTheme="minorEastAsia"/>
          <w:color w:val="000000" w:themeColor="text1"/>
          <w:vertAlign w:val="superscript"/>
        </w:rPr>
        <w:t>2</w:t>
      </w:r>
      <w:r w:rsidR="00FE15BD">
        <w:rPr>
          <w:rFonts w:eastAsiaTheme="minorEastAsia"/>
          <w:color w:val="000000" w:themeColor="text1"/>
        </w:rPr>
        <w:t xml:space="preserve">. </w:t>
      </w:r>
      <w:r w:rsidR="003A4710">
        <w:rPr>
          <w:rFonts w:eastAsiaTheme="minorEastAsia"/>
          <w:color w:val="000000" w:themeColor="text1"/>
        </w:rPr>
        <w:t>B</w:t>
      </w:r>
      <w:r w:rsidR="00FE15BD">
        <w:rPr>
          <w:rFonts w:eastAsiaTheme="minorEastAsia"/>
          <w:color w:val="000000" w:themeColor="text1"/>
        </w:rPr>
        <w:t xml:space="preserve">irds </w:t>
      </w:r>
      <w:r w:rsidR="003A4710">
        <w:rPr>
          <w:rFonts w:eastAsiaTheme="minorEastAsia"/>
          <w:color w:val="000000" w:themeColor="text1"/>
        </w:rPr>
        <w:t>wintering</w:t>
      </w:r>
      <w:r w:rsidR="00FE15BD">
        <w:rPr>
          <w:rFonts w:eastAsiaTheme="minorEastAsia"/>
          <w:color w:val="000000" w:themeColor="text1"/>
        </w:rPr>
        <w:t xml:space="preserve"> at CON (urban</w:t>
      </w:r>
      <w:r w:rsidR="74AB3A72" w:rsidRPr="4C5F5874">
        <w:rPr>
          <w:rFonts w:eastAsiaTheme="minorEastAsia"/>
          <w:color w:val="000000" w:themeColor="text1"/>
        </w:rPr>
        <w:t xml:space="preserve"> site</w:t>
      </w:r>
      <w:r w:rsidR="00B0343D">
        <w:rPr>
          <w:rFonts w:eastAsiaTheme="minorEastAsia"/>
          <w:color w:val="000000" w:themeColor="text1"/>
        </w:rPr>
        <w:t>, n = 9</w:t>
      </w:r>
      <w:r w:rsidR="00FE15BD">
        <w:rPr>
          <w:rFonts w:eastAsiaTheme="minorEastAsia"/>
          <w:color w:val="000000" w:themeColor="text1"/>
        </w:rPr>
        <w:t>)</w:t>
      </w:r>
      <w:r w:rsidR="005C1FEE">
        <w:rPr>
          <w:rFonts w:eastAsiaTheme="minorEastAsia"/>
          <w:color w:val="000000" w:themeColor="text1"/>
        </w:rPr>
        <w:t xml:space="preserve"> </w:t>
      </w:r>
      <w:r w:rsidR="00FE15BD">
        <w:rPr>
          <w:rFonts w:eastAsiaTheme="minorEastAsia"/>
          <w:color w:val="000000" w:themeColor="text1"/>
        </w:rPr>
        <w:t xml:space="preserve">had </w:t>
      </w:r>
      <w:r w:rsidR="003A4710">
        <w:rPr>
          <w:rFonts w:eastAsiaTheme="minorEastAsia"/>
          <w:color w:val="000000" w:themeColor="text1"/>
        </w:rPr>
        <w:t xml:space="preserve">an </w:t>
      </w:r>
      <w:r w:rsidR="00FE15BD">
        <w:rPr>
          <w:rFonts w:eastAsiaTheme="minorEastAsia"/>
          <w:color w:val="000000" w:themeColor="text1"/>
        </w:rPr>
        <w:t>average core area of 0.2</w:t>
      </w:r>
      <w:r w:rsidR="00990A9B">
        <w:rPr>
          <w:rFonts w:eastAsiaTheme="minorEastAsia"/>
          <w:color w:val="000000" w:themeColor="text1"/>
        </w:rPr>
        <w:t>8</w:t>
      </w:r>
      <w:r w:rsidR="00FE15BD">
        <w:rPr>
          <w:rFonts w:eastAsiaTheme="minorEastAsia"/>
          <w:color w:val="000000" w:themeColor="text1"/>
        </w:rPr>
        <w:t xml:space="preserve"> </w:t>
      </w:r>
      <w:r w:rsidR="00FE15BD">
        <w:rPr>
          <w:rFonts w:ascii="Symbol" w:eastAsiaTheme="minorEastAsia" w:hAnsi="Symbol" w:cs="Symbol"/>
          <w:color w:val="000000" w:themeColor="text1"/>
        </w:rPr>
        <w:t>±</w:t>
      </w:r>
      <w:r w:rsidR="00FE15BD">
        <w:rPr>
          <w:rFonts w:eastAsiaTheme="minorEastAsia"/>
          <w:color w:val="000000" w:themeColor="text1"/>
        </w:rPr>
        <w:t xml:space="preserve"> 0.11 km</w:t>
      </w:r>
      <w:r w:rsidR="00FE15BD">
        <w:rPr>
          <w:rFonts w:eastAsiaTheme="minorEastAsia"/>
          <w:color w:val="000000" w:themeColor="text1"/>
          <w:vertAlign w:val="superscript"/>
        </w:rPr>
        <w:t>2</w:t>
      </w:r>
      <w:r w:rsidR="005C1FEE">
        <w:rPr>
          <w:rFonts w:eastAsiaTheme="minorEastAsia"/>
          <w:color w:val="000000" w:themeColor="text1"/>
        </w:rPr>
        <w:t xml:space="preserve"> while t</w:t>
      </w:r>
      <w:r w:rsidR="00FE15BD">
        <w:rPr>
          <w:rFonts w:eastAsiaTheme="minorEastAsia"/>
          <w:color w:val="000000" w:themeColor="text1"/>
        </w:rPr>
        <w:t xml:space="preserve">heir </w:t>
      </w:r>
      <w:r w:rsidR="005C1FEE">
        <w:rPr>
          <w:rFonts w:eastAsiaTheme="minorEastAsia"/>
          <w:color w:val="000000" w:themeColor="text1"/>
        </w:rPr>
        <w:t xml:space="preserve">total </w:t>
      </w:r>
      <w:r w:rsidR="00FE15BD">
        <w:rPr>
          <w:rFonts w:eastAsiaTheme="minorEastAsia"/>
          <w:color w:val="000000" w:themeColor="text1"/>
        </w:rPr>
        <w:t xml:space="preserve">home ranges </w:t>
      </w:r>
      <w:r w:rsidR="003A4710">
        <w:rPr>
          <w:rFonts w:eastAsiaTheme="minorEastAsia"/>
          <w:color w:val="000000" w:themeColor="text1"/>
        </w:rPr>
        <w:t>were</w:t>
      </w:r>
      <w:r w:rsidR="00FE15BD">
        <w:rPr>
          <w:rFonts w:eastAsiaTheme="minorEastAsia"/>
          <w:color w:val="000000" w:themeColor="text1"/>
        </w:rPr>
        <w:t xml:space="preserve"> 1.5</w:t>
      </w:r>
      <w:r w:rsidR="003F6C9F">
        <w:rPr>
          <w:rFonts w:eastAsiaTheme="minorEastAsia"/>
          <w:color w:val="000000" w:themeColor="text1"/>
        </w:rPr>
        <w:t>3</w:t>
      </w:r>
      <w:r w:rsidR="00FE15BD">
        <w:rPr>
          <w:rFonts w:eastAsiaTheme="minorEastAsia"/>
          <w:color w:val="000000" w:themeColor="text1"/>
        </w:rPr>
        <w:t xml:space="preserve"> </w:t>
      </w:r>
      <w:r w:rsidR="00FE15BD">
        <w:rPr>
          <w:rFonts w:ascii="Symbol" w:eastAsiaTheme="minorEastAsia" w:hAnsi="Symbol" w:cs="Symbol"/>
          <w:color w:val="000000" w:themeColor="text1"/>
        </w:rPr>
        <w:t>±</w:t>
      </w:r>
      <w:r w:rsidR="00FE15BD">
        <w:rPr>
          <w:rFonts w:eastAsiaTheme="minorEastAsia"/>
          <w:color w:val="000000" w:themeColor="text1"/>
        </w:rPr>
        <w:t xml:space="preserve"> 0.52 </w:t>
      </w:r>
      <w:commentRangeStart w:id="209"/>
      <w:commentRangeStart w:id="210"/>
      <w:r w:rsidR="00FE15BD">
        <w:rPr>
          <w:rFonts w:eastAsiaTheme="minorEastAsia"/>
          <w:color w:val="000000" w:themeColor="text1"/>
        </w:rPr>
        <w:t>km</w:t>
      </w:r>
      <w:r w:rsidR="00FE15BD">
        <w:rPr>
          <w:rFonts w:eastAsiaTheme="minorEastAsia"/>
          <w:color w:val="000000" w:themeColor="text1"/>
          <w:vertAlign w:val="superscript"/>
        </w:rPr>
        <w:t>2</w:t>
      </w:r>
      <w:commentRangeEnd w:id="209"/>
      <w:r w:rsidR="00040186">
        <w:rPr>
          <w:rStyle w:val="CommentReference"/>
        </w:rPr>
        <w:commentReference w:id="209"/>
      </w:r>
      <w:commentRangeEnd w:id="210"/>
      <w:r w:rsidR="00505E13">
        <w:rPr>
          <w:rStyle w:val="CommentReference"/>
        </w:rPr>
        <w:commentReference w:id="210"/>
      </w:r>
      <w:r w:rsidR="00FE15BD">
        <w:rPr>
          <w:rFonts w:eastAsiaTheme="minorEastAsia"/>
          <w:color w:val="000000" w:themeColor="text1"/>
        </w:rPr>
        <w:t>.</w:t>
      </w:r>
      <w:r w:rsidR="00681F49">
        <w:rPr>
          <w:rFonts w:eastAsiaTheme="minorEastAsia"/>
          <w:color w:val="000000" w:themeColor="text1"/>
        </w:rPr>
        <w:t xml:space="preserve"> </w:t>
      </w:r>
      <w:r w:rsidR="006A644D">
        <w:rPr>
          <w:rFonts w:eastAsiaTheme="minorEastAsia"/>
          <w:color w:val="000000" w:themeColor="text1"/>
        </w:rPr>
        <w:t xml:space="preserve">Core and total home ranges sizes were </w:t>
      </w:r>
      <w:r w:rsidR="009B79ED">
        <w:rPr>
          <w:rFonts w:eastAsiaTheme="minorEastAsia"/>
          <w:color w:val="000000" w:themeColor="text1"/>
        </w:rPr>
        <w:t xml:space="preserve">not normally distributed (Shapiro-Wilk tests: core, </w:t>
      </w:r>
      <w:r w:rsidR="009B79ED">
        <w:rPr>
          <w:rFonts w:eastAsiaTheme="minorEastAsia"/>
          <w:i/>
          <w:iCs/>
          <w:color w:val="000000" w:themeColor="text1"/>
        </w:rPr>
        <w:t>W</w:t>
      </w:r>
      <w:r w:rsidR="009B79ED">
        <w:rPr>
          <w:rFonts w:eastAsiaTheme="minorEastAsia"/>
          <w:color w:val="000000" w:themeColor="text1"/>
        </w:rPr>
        <w:t xml:space="preserve"> = 0.624, </w:t>
      </w:r>
      <w:r w:rsidR="009B79ED">
        <w:rPr>
          <w:rFonts w:eastAsiaTheme="minorEastAsia"/>
          <w:i/>
          <w:iCs/>
          <w:color w:val="000000" w:themeColor="text1"/>
        </w:rPr>
        <w:t>p</w:t>
      </w:r>
      <w:r w:rsidR="009B79ED">
        <w:rPr>
          <w:rFonts w:eastAsiaTheme="minorEastAsia"/>
          <w:color w:val="000000" w:themeColor="text1"/>
        </w:rPr>
        <w:t xml:space="preserve"> &lt; 0.001</w:t>
      </w:r>
      <w:r w:rsidR="00754C09">
        <w:rPr>
          <w:rFonts w:eastAsiaTheme="minorEastAsia"/>
          <w:color w:val="000000" w:themeColor="text1"/>
        </w:rPr>
        <w:t xml:space="preserve">; total, </w:t>
      </w:r>
      <w:r w:rsidR="00754C09">
        <w:rPr>
          <w:rFonts w:eastAsiaTheme="minorEastAsia"/>
          <w:i/>
          <w:iCs/>
          <w:color w:val="000000" w:themeColor="text1"/>
        </w:rPr>
        <w:t>W</w:t>
      </w:r>
      <w:r w:rsidR="00754C09">
        <w:rPr>
          <w:rFonts w:eastAsiaTheme="minorEastAsia"/>
          <w:color w:val="000000" w:themeColor="text1"/>
        </w:rPr>
        <w:t xml:space="preserve"> = 0.698, </w:t>
      </w:r>
      <w:r w:rsidR="00754C09">
        <w:rPr>
          <w:rFonts w:eastAsiaTheme="minorEastAsia"/>
          <w:i/>
          <w:iCs/>
          <w:color w:val="000000" w:themeColor="text1"/>
        </w:rPr>
        <w:t>p</w:t>
      </w:r>
      <w:r w:rsidR="00754C09">
        <w:rPr>
          <w:rFonts w:eastAsiaTheme="minorEastAsia"/>
          <w:color w:val="000000" w:themeColor="text1"/>
        </w:rPr>
        <w:t xml:space="preserve"> &lt; 0.001</w:t>
      </w:r>
      <w:r w:rsidR="00AE2914">
        <w:rPr>
          <w:rFonts w:eastAsiaTheme="minorEastAsia"/>
          <w:color w:val="000000" w:themeColor="text1"/>
        </w:rPr>
        <w:t xml:space="preserve">), so areas were transformed using a logarithm prior to analysis. </w:t>
      </w:r>
      <w:r w:rsidR="00561F29">
        <w:rPr>
          <w:rFonts w:eastAsiaTheme="minorEastAsia"/>
          <w:color w:val="000000" w:themeColor="text1"/>
        </w:rPr>
        <w:t xml:space="preserve">After transformation, the data met assumptions of normality and variances were homogeneous. </w:t>
      </w:r>
      <w:r w:rsidR="00AD3100">
        <w:rPr>
          <w:rFonts w:eastAsiaTheme="minorEastAsia"/>
          <w:color w:val="000000" w:themeColor="text1"/>
        </w:rPr>
        <w:t xml:space="preserve">There was no significant difference in core home range size among sites, although the effect approached significance (ANOVA: </w:t>
      </w:r>
      <w:r w:rsidR="00AD3100">
        <w:rPr>
          <w:rFonts w:eastAsiaTheme="minorEastAsia"/>
          <w:i/>
          <w:iCs/>
          <w:color w:val="000000" w:themeColor="text1"/>
        </w:rPr>
        <w:t>F</w:t>
      </w:r>
      <w:r w:rsidR="00AD3100">
        <w:rPr>
          <w:rFonts w:eastAsiaTheme="minorEastAsia"/>
          <w:color w:val="000000" w:themeColor="text1"/>
        </w:rPr>
        <w:t xml:space="preserve">(2, 55) = 2.69, </w:t>
      </w:r>
      <w:r w:rsidR="00AD3100">
        <w:rPr>
          <w:rFonts w:eastAsiaTheme="minorEastAsia"/>
          <w:i/>
          <w:iCs/>
          <w:color w:val="000000" w:themeColor="text1"/>
        </w:rPr>
        <w:t>p</w:t>
      </w:r>
      <w:r w:rsidR="00AD3100">
        <w:rPr>
          <w:rFonts w:eastAsiaTheme="minorEastAsia"/>
          <w:color w:val="000000" w:themeColor="text1"/>
        </w:rPr>
        <w:t xml:space="preserve"> = 0.077</w:t>
      </w:r>
      <w:r w:rsidR="00E7319B">
        <w:rPr>
          <w:rFonts w:eastAsiaTheme="minorEastAsia"/>
          <w:color w:val="000000" w:themeColor="text1"/>
        </w:rPr>
        <w:t xml:space="preserve">). Post-hoc comparisons </w:t>
      </w:r>
      <w:r w:rsidR="00CD1C8C">
        <w:rPr>
          <w:rFonts w:eastAsiaTheme="minorEastAsia"/>
          <w:color w:val="000000" w:themeColor="text1"/>
        </w:rPr>
        <w:t>show</w:t>
      </w:r>
      <w:r w:rsidR="00E7319B">
        <w:rPr>
          <w:rFonts w:eastAsiaTheme="minorEastAsia"/>
          <w:color w:val="000000" w:themeColor="text1"/>
        </w:rPr>
        <w:t xml:space="preserve"> a trend towards the cardinals at our urban </w:t>
      </w:r>
      <w:r w:rsidR="0075AFBB" w:rsidRPr="2310EA4D">
        <w:rPr>
          <w:rFonts w:eastAsiaTheme="minorEastAsia"/>
          <w:color w:val="000000" w:themeColor="text1"/>
        </w:rPr>
        <w:t>site</w:t>
      </w:r>
      <w:r w:rsidR="00D0683E">
        <w:rPr>
          <w:rFonts w:eastAsiaTheme="minorEastAsia"/>
          <w:color w:val="000000" w:themeColor="text1"/>
        </w:rPr>
        <w:t xml:space="preserve"> </w:t>
      </w:r>
      <w:r w:rsidR="00E7319B" w:rsidRPr="2310EA4D">
        <w:rPr>
          <w:rFonts w:eastAsiaTheme="minorEastAsia"/>
          <w:color w:val="000000" w:themeColor="text1"/>
        </w:rPr>
        <w:t>to</w:t>
      </w:r>
      <w:r w:rsidR="00E7319B">
        <w:rPr>
          <w:rFonts w:eastAsiaTheme="minorEastAsia"/>
          <w:color w:val="000000" w:themeColor="text1"/>
        </w:rPr>
        <w:t xml:space="preserve"> have larger core home range sizes compared to the </w:t>
      </w:r>
      <w:r w:rsidR="3E3C4E45" w:rsidRPr="4868CDA7">
        <w:rPr>
          <w:rFonts w:eastAsiaTheme="minorEastAsia"/>
          <w:color w:val="000000" w:themeColor="text1"/>
        </w:rPr>
        <w:lastRenderedPageBreak/>
        <w:t>suburban and peri-urban sites</w:t>
      </w:r>
      <w:r w:rsidR="00045D3F" w:rsidRPr="4868CDA7">
        <w:rPr>
          <w:rFonts w:eastAsiaTheme="minorEastAsia"/>
          <w:color w:val="000000" w:themeColor="text1"/>
        </w:rPr>
        <w:t xml:space="preserve"> (</w:t>
      </w:r>
      <w:r w:rsidR="00602EFB">
        <w:rPr>
          <w:rFonts w:eastAsiaTheme="minorEastAsia"/>
          <w:color w:val="000000" w:themeColor="text1"/>
        </w:rPr>
        <w:t>figure 1.5.</w:t>
      </w:r>
      <w:r w:rsidR="00045D3F">
        <w:rPr>
          <w:rFonts w:eastAsiaTheme="minorEastAsia"/>
          <w:color w:val="000000" w:themeColor="text1"/>
        </w:rPr>
        <w:t>)</w:t>
      </w:r>
      <w:r w:rsidR="00CD1C8C">
        <w:rPr>
          <w:rFonts w:eastAsiaTheme="minorEastAsia"/>
          <w:color w:val="000000" w:themeColor="text1"/>
        </w:rPr>
        <w:t xml:space="preserve">. There was a significant difference </w:t>
      </w:r>
      <w:r w:rsidR="00CD1C8C" w:rsidRPr="2EC1CD60">
        <w:rPr>
          <w:rFonts w:eastAsiaTheme="minorEastAsia"/>
          <w:color w:val="000000" w:themeColor="text1"/>
        </w:rPr>
        <w:t>between</w:t>
      </w:r>
      <w:r w:rsidR="08BAC4FB" w:rsidRPr="2EC1CD60">
        <w:rPr>
          <w:rFonts w:eastAsiaTheme="minorEastAsia"/>
          <w:color w:val="000000" w:themeColor="text1"/>
        </w:rPr>
        <w:t xml:space="preserve"> the three study</w:t>
      </w:r>
      <w:r w:rsidR="00CD1C8C" w:rsidRPr="4868CDA7">
        <w:rPr>
          <w:rFonts w:eastAsiaTheme="minorEastAsia"/>
          <w:color w:val="000000" w:themeColor="text1"/>
        </w:rPr>
        <w:t xml:space="preserve"> </w:t>
      </w:r>
      <w:r w:rsidR="00CD1C8C">
        <w:rPr>
          <w:rFonts w:eastAsiaTheme="minorEastAsia"/>
          <w:color w:val="000000" w:themeColor="text1"/>
        </w:rPr>
        <w:t xml:space="preserve">sites regarding total home ranges (ANOVA: </w:t>
      </w:r>
      <w:r w:rsidR="00CD1C8C">
        <w:rPr>
          <w:rFonts w:eastAsiaTheme="minorEastAsia"/>
          <w:i/>
          <w:iCs/>
          <w:color w:val="000000" w:themeColor="text1"/>
        </w:rPr>
        <w:t>F</w:t>
      </w:r>
      <w:r w:rsidR="00CD1C8C">
        <w:rPr>
          <w:rFonts w:eastAsiaTheme="minorEastAsia"/>
          <w:color w:val="000000" w:themeColor="text1"/>
        </w:rPr>
        <w:t>(2,</w:t>
      </w:r>
      <w:r w:rsidR="00F96B3C">
        <w:rPr>
          <w:rFonts w:eastAsiaTheme="minorEastAsia"/>
          <w:color w:val="000000" w:themeColor="text1"/>
        </w:rPr>
        <w:t xml:space="preserve"> </w:t>
      </w:r>
      <w:r w:rsidR="00CD1C8C">
        <w:rPr>
          <w:rFonts w:eastAsiaTheme="minorEastAsia"/>
          <w:color w:val="000000" w:themeColor="text1"/>
        </w:rPr>
        <w:t xml:space="preserve">55) = 3.45, </w:t>
      </w:r>
      <w:r w:rsidR="00CD1C8C">
        <w:rPr>
          <w:rFonts w:eastAsiaTheme="minorEastAsia"/>
          <w:i/>
          <w:iCs/>
          <w:color w:val="000000" w:themeColor="text1"/>
        </w:rPr>
        <w:t>p</w:t>
      </w:r>
      <w:r w:rsidR="00CD1C8C">
        <w:rPr>
          <w:rFonts w:eastAsiaTheme="minorEastAsia"/>
          <w:color w:val="000000" w:themeColor="text1"/>
        </w:rPr>
        <w:t xml:space="preserve"> = </w:t>
      </w:r>
      <w:r w:rsidR="00B56AE7">
        <w:rPr>
          <w:rFonts w:eastAsiaTheme="minorEastAsia"/>
          <w:color w:val="000000" w:themeColor="text1"/>
        </w:rPr>
        <w:t>0.039)</w:t>
      </w:r>
      <w:r w:rsidR="004E4568">
        <w:rPr>
          <w:rFonts w:eastAsiaTheme="minorEastAsia"/>
          <w:color w:val="000000" w:themeColor="text1"/>
        </w:rPr>
        <w:t xml:space="preserve">. </w:t>
      </w:r>
      <w:r w:rsidR="00E30DE2">
        <w:rPr>
          <w:rFonts w:eastAsiaTheme="minorEastAsia"/>
          <w:color w:val="000000" w:themeColor="text1"/>
        </w:rPr>
        <w:t>Post-hoc</w:t>
      </w:r>
      <w:r w:rsidR="002F1630">
        <w:rPr>
          <w:rFonts w:eastAsiaTheme="minorEastAsia"/>
          <w:color w:val="000000" w:themeColor="text1"/>
        </w:rPr>
        <w:t xml:space="preserve"> TukeyHSD comparisons showed that the only significant difference was between the total home ranges of cardinals at our urban </w:t>
      </w:r>
      <w:r w:rsidR="3210A8C1" w:rsidRPr="0EA23486">
        <w:rPr>
          <w:rFonts w:eastAsiaTheme="minorEastAsia"/>
          <w:color w:val="000000" w:themeColor="text1"/>
        </w:rPr>
        <w:t>site</w:t>
      </w:r>
      <w:r w:rsidR="00D0683E">
        <w:rPr>
          <w:rFonts w:eastAsiaTheme="minorEastAsia"/>
          <w:color w:val="000000" w:themeColor="text1"/>
        </w:rPr>
        <w:t xml:space="preserve"> </w:t>
      </w:r>
      <w:r w:rsidR="00AA771B" w:rsidRPr="0EA23486">
        <w:rPr>
          <w:rFonts w:eastAsiaTheme="minorEastAsia"/>
          <w:color w:val="000000" w:themeColor="text1"/>
        </w:rPr>
        <w:t>being</w:t>
      </w:r>
      <w:r w:rsidR="00AA771B">
        <w:rPr>
          <w:rFonts w:eastAsiaTheme="minorEastAsia"/>
          <w:color w:val="000000" w:themeColor="text1"/>
        </w:rPr>
        <w:t xml:space="preserve"> larger than cardinals </w:t>
      </w:r>
      <w:r w:rsidR="00D0683E">
        <w:rPr>
          <w:rFonts w:eastAsiaTheme="minorEastAsia"/>
          <w:color w:val="000000" w:themeColor="text1"/>
        </w:rPr>
        <w:t>at</w:t>
      </w:r>
      <w:r w:rsidR="65E92646" w:rsidRPr="0EA23486">
        <w:rPr>
          <w:rFonts w:eastAsiaTheme="minorEastAsia"/>
          <w:color w:val="000000" w:themeColor="text1"/>
        </w:rPr>
        <w:t xml:space="preserve"> the peri-urban</w:t>
      </w:r>
      <w:r w:rsidR="00AA771B">
        <w:rPr>
          <w:rFonts w:eastAsiaTheme="minorEastAsia"/>
          <w:color w:val="000000" w:themeColor="text1"/>
        </w:rPr>
        <w:t xml:space="preserve"> </w:t>
      </w:r>
      <w:commentRangeStart w:id="211"/>
      <w:commentRangeEnd w:id="211"/>
      <w:r>
        <w:rPr>
          <w:rStyle w:val="CommentReference"/>
        </w:rPr>
        <w:commentReference w:id="211"/>
      </w:r>
      <w:r w:rsidR="3D6C203B" w:rsidRPr="0EA23486">
        <w:rPr>
          <w:rFonts w:eastAsiaTheme="minorEastAsia"/>
          <w:color w:val="000000" w:themeColor="text1"/>
        </w:rPr>
        <w:t>site</w:t>
      </w:r>
      <w:r w:rsidR="009E58DF">
        <w:rPr>
          <w:rFonts w:eastAsiaTheme="minorEastAsia"/>
          <w:color w:val="000000" w:themeColor="text1"/>
        </w:rPr>
        <w:t xml:space="preserve"> </w:t>
      </w:r>
      <w:r w:rsidR="00AA771B">
        <w:rPr>
          <w:rFonts w:eastAsiaTheme="minorEastAsia"/>
          <w:color w:val="000000" w:themeColor="text1"/>
        </w:rPr>
        <w:t xml:space="preserve">(mean difference = </w:t>
      </w:r>
      <w:r w:rsidR="00C653CA" w:rsidRPr="00103BB8">
        <w:rPr>
          <w:noProof/>
          <w14:ligatures w14:val="standardContextual"/>
        </w:rPr>
        <w:drawing>
          <wp:anchor distT="0" distB="0" distL="114300" distR="114300" simplePos="0" relativeHeight="251658240" behindDoc="0" locked="0" layoutInCell="1" allowOverlap="1" wp14:anchorId="480167E4" wp14:editId="5FB2945C">
            <wp:simplePos x="0" y="0"/>
            <wp:positionH relativeFrom="column">
              <wp:posOffset>41275</wp:posOffset>
            </wp:positionH>
            <wp:positionV relativeFrom="paragraph">
              <wp:posOffset>2044519</wp:posOffset>
            </wp:positionV>
            <wp:extent cx="5864860" cy="4189095"/>
            <wp:effectExtent l="12700" t="12700" r="15240" b="14605"/>
            <wp:wrapTopAndBottom/>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4860" cy="4189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A771B">
        <w:rPr>
          <w:rFonts w:eastAsiaTheme="minorEastAsia"/>
          <w:color w:val="000000" w:themeColor="text1"/>
        </w:rPr>
        <w:t xml:space="preserve">1.24, 95% CI [0.09, 2.38], </w:t>
      </w:r>
      <w:r w:rsidR="00AA771B">
        <w:rPr>
          <w:rFonts w:eastAsiaTheme="minorEastAsia"/>
          <w:i/>
          <w:iCs/>
          <w:color w:val="000000" w:themeColor="text1"/>
        </w:rPr>
        <w:t>p</w:t>
      </w:r>
      <w:r w:rsidR="00AA771B">
        <w:rPr>
          <w:rFonts w:eastAsiaTheme="minorEastAsia"/>
          <w:color w:val="000000" w:themeColor="text1"/>
        </w:rPr>
        <w:t xml:space="preserve"> = 0.031).</w:t>
      </w:r>
    </w:p>
    <w:p w14:paraId="6FD2902E" w14:textId="771B43D7" w:rsidR="009B5391" w:rsidRPr="00865720" w:rsidRDefault="0059495E" w:rsidP="00865720">
      <w:pPr>
        <w:pStyle w:val="p1"/>
        <w:spacing w:line="480" w:lineRule="auto"/>
        <w:jc w:val="both"/>
        <w:rPr>
          <w:color w:val="000000" w:themeColor="text1"/>
        </w:rPr>
      </w:pPr>
      <w:r w:rsidRPr="00C653CA">
        <w:rPr>
          <w:b/>
          <w:bCs/>
          <w:color w:val="000000" w:themeColor="text1"/>
        </w:rPr>
        <w:t xml:space="preserve">Figure </w:t>
      </w:r>
      <w:r w:rsidR="00EF17DC" w:rsidRPr="00C653CA">
        <w:rPr>
          <w:b/>
          <w:bCs/>
          <w:color w:val="000000" w:themeColor="text1"/>
        </w:rPr>
        <w:t>1.5</w:t>
      </w:r>
      <w:r w:rsidRPr="00C653CA">
        <w:rPr>
          <w:b/>
          <w:bCs/>
          <w:color w:val="000000" w:themeColor="text1"/>
        </w:rPr>
        <w:t>.</w:t>
      </w:r>
      <w:r>
        <w:rPr>
          <w:color w:val="000000" w:themeColor="text1"/>
        </w:rPr>
        <w:t xml:space="preserve"> Comparison of the core (KDE 50%) and total (KDE 95%) home ranges of northern cardinals in three study sites in Montreal, Quebec, Canada during winters between the years 2022 and 2025. The study sites are represented here as: McGill Bird Observatory – MBO, Town of Baie d’Urfé – BDU, Concordia University campus – CON. The area in km</w:t>
      </w:r>
      <w:r>
        <w:rPr>
          <w:color w:val="000000" w:themeColor="text1"/>
          <w:vertAlign w:val="superscript"/>
        </w:rPr>
        <w:t>2</w:t>
      </w:r>
      <w:r>
        <w:rPr>
          <w:color w:val="000000" w:themeColor="text1"/>
        </w:rPr>
        <w:t xml:space="preserve"> was </w:t>
      </w:r>
      <w:r w:rsidR="6FAB1959">
        <w:rPr>
          <w:color w:val="000000" w:themeColor="text1"/>
        </w:rPr>
        <w:t>log transformed</w:t>
      </w:r>
      <w:r w:rsidR="00103BB8">
        <w:rPr>
          <w:color w:val="000000" w:themeColor="text1"/>
        </w:rPr>
        <w:t>.</w:t>
      </w:r>
    </w:p>
    <w:p w14:paraId="36161780" w14:textId="3A6ACC22" w:rsidR="00EE3B63" w:rsidRPr="0013639E" w:rsidRDefault="00C568ED" w:rsidP="00845A6E">
      <w:pPr>
        <w:pStyle w:val="Heading3"/>
        <w:spacing w:line="480" w:lineRule="auto"/>
        <w:jc w:val="both"/>
        <w:rPr>
          <w:rFonts w:ascii="Times New Roman" w:hAnsi="Times New Roman" w:cs="Times New Roman"/>
          <w:color w:val="000000" w:themeColor="text1"/>
          <w:u w:val="single"/>
          <w:lang w:val="en-CA"/>
        </w:rPr>
      </w:pPr>
      <w:bookmarkStart w:id="212" w:name="_Toc205543127"/>
      <w:r w:rsidRPr="00D5F0FF">
        <w:rPr>
          <w:rFonts w:ascii="Times New Roman" w:hAnsi="Times New Roman" w:cs="Times New Roman"/>
          <w:noProof/>
          <w:color w:val="000000" w:themeColor="text1"/>
          <w:sz w:val="24"/>
          <w:szCs w:val="24"/>
          <w:u w:val="single"/>
          <w:lang w:val="en-CA"/>
        </w:rPr>
        <w:lastRenderedPageBreak/>
        <w:t>S</w:t>
      </w:r>
      <w:r w:rsidR="009B5391" w:rsidRPr="00D5F0FF">
        <w:rPr>
          <w:rFonts w:ascii="Times New Roman" w:hAnsi="Times New Roman" w:cs="Times New Roman"/>
          <w:noProof/>
          <w:color w:val="000000" w:themeColor="text1"/>
          <w:sz w:val="24"/>
          <w:szCs w:val="24"/>
          <w:u w:val="single"/>
          <w:lang w:val="en-CA"/>
        </w:rPr>
        <w:t>cale</w:t>
      </w:r>
      <w:commentRangeStart w:id="213"/>
      <w:commentRangeStart w:id="214"/>
      <w:commentRangeStart w:id="215"/>
      <w:commentRangeStart w:id="216"/>
      <w:commentRangeEnd w:id="213"/>
      <w:r w:rsidR="003A4710">
        <w:rPr>
          <w:rStyle w:val="CommentReference"/>
        </w:rPr>
        <w:commentReference w:id="213"/>
      </w:r>
      <w:commentRangeEnd w:id="214"/>
      <w:r w:rsidR="006A1EEB">
        <w:rPr>
          <w:rStyle w:val="CommentReference"/>
        </w:rPr>
        <w:commentReference w:id="214"/>
      </w:r>
      <w:commentRangeEnd w:id="215"/>
      <w:r w:rsidR="003A4710">
        <w:rPr>
          <w:rStyle w:val="CommentReference"/>
        </w:rPr>
        <w:commentReference w:id="215"/>
      </w:r>
      <w:commentRangeEnd w:id="216"/>
      <w:r w:rsidR="00040186">
        <w:rPr>
          <w:rStyle w:val="CommentReference"/>
        </w:rPr>
        <w:commentReference w:id="216"/>
      </w:r>
      <w:r>
        <w:rPr>
          <w:rFonts w:ascii="Times New Roman" w:hAnsi="Times New Roman" w:cs="Times New Roman"/>
          <w:noProof/>
          <w:color w:val="000000" w:themeColor="text1"/>
          <w:sz w:val="24"/>
          <w:szCs w:val="24"/>
          <w:u w:val="single"/>
          <w:lang w:val="en-CA"/>
        </w:rPr>
        <w:t xml:space="preserve"> of association to habitat</w:t>
      </w:r>
      <w:bookmarkEnd w:id="212"/>
    </w:p>
    <w:p w14:paraId="3209C444" w14:textId="6128E47D" w:rsidR="00C80850" w:rsidRDefault="001B5B4E" w:rsidP="00EA1D2B">
      <w:pPr>
        <w:tabs>
          <w:tab w:val="left" w:pos="20"/>
          <w:tab w:val="left" w:pos="392"/>
        </w:tabs>
        <w:spacing w:line="480" w:lineRule="auto"/>
        <w:jc w:val="both"/>
        <w:rPr>
          <w:rFonts w:ascii="Times New Roman" w:hAnsi="Times New Roman" w:cs="Times New Roman"/>
          <w:color w:val="000000"/>
          <w:lang w:val="en-CA"/>
        </w:rPr>
      </w:pPr>
      <w:r>
        <w:rPr>
          <w:rFonts w:ascii="Times New Roman" w:hAnsi="Times New Roman" w:cs="Times New Roman"/>
          <w:color w:val="000000" w:themeColor="text1"/>
          <w:lang w:val="en-CA"/>
        </w:rPr>
        <w:tab/>
      </w:r>
      <w:r>
        <w:rPr>
          <w:rFonts w:ascii="Times New Roman" w:hAnsi="Times New Roman" w:cs="Times New Roman"/>
          <w:color w:val="000000" w:themeColor="text1"/>
          <w:lang w:val="en-CA"/>
        </w:rPr>
        <w:tab/>
      </w:r>
      <w:r w:rsidR="2EEAE4BD" w:rsidRPr="6831454F">
        <w:rPr>
          <w:rFonts w:ascii="Times New Roman" w:hAnsi="Times New Roman" w:cs="Times New Roman"/>
          <w:color w:val="000000" w:themeColor="text1"/>
          <w:lang w:val="en-CA"/>
        </w:rPr>
        <w:t>Using information-theoretics (</w:t>
      </w:r>
      <w:r w:rsidR="2EEAE4BD" w:rsidRPr="5F199828">
        <w:rPr>
          <w:rFonts w:ascii="Times New Roman" w:hAnsi="Times New Roman" w:cs="Times New Roman"/>
          <w:color w:val="000000" w:themeColor="text1"/>
          <w:lang w:val="en-CA"/>
        </w:rPr>
        <w:t xml:space="preserve">AICc) we found the spatial scale where habitat variables </w:t>
      </w:r>
      <w:r w:rsidR="2EEAE4BD" w:rsidRPr="5B2947F8">
        <w:rPr>
          <w:rFonts w:ascii="Times New Roman" w:hAnsi="Times New Roman" w:cs="Times New Roman"/>
          <w:color w:val="000000" w:themeColor="text1"/>
          <w:lang w:val="en-CA"/>
        </w:rPr>
        <w:t xml:space="preserve">best predicted northern cardinal habitat use (i.e., the scale of effect) </w:t>
      </w:r>
      <w:r w:rsidR="2EEAE4BD" w:rsidRPr="3573C58C">
        <w:rPr>
          <w:rFonts w:ascii="Times New Roman" w:hAnsi="Times New Roman" w:cs="Times New Roman"/>
          <w:color w:val="000000" w:themeColor="text1"/>
          <w:lang w:val="en-CA"/>
        </w:rPr>
        <w:t>was</w:t>
      </w:r>
      <w:r w:rsidR="00AF422F">
        <w:rPr>
          <w:rFonts w:ascii="Times New Roman" w:hAnsi="Times New Roman" w:cs="Times New Roman"/>
          <w:color w:val="000000"/>
          <w:lang w:val="en-CA"/>
        </w:rPr>
        <w:t xml:space="preserve"> </w:t>
      </w:r>
      <w:r w:rsidR="2EBCE209" w:rsidRPr="216F6083">
        <w:rPr>
          <w:rFonts w:ascii="Times New Roman" w:hAnsi="Times New Roman" w:cs="Times New Roman"/>
          <w:color w:val="000000" w:themeColor="text1"/>
          <w:lang w:val="en-CA"/>
        </w:rPr>
        <w:t>fairly consistent across the three sites.</w:t>
      </w:r>
      <w:r w:rsidR="00AF422F" w:rsidRPr="3573C58C">
        <w:rPr>
          <w:rFonts w:ascii="Times New Roman" w:hAnsi="Times New Roman" w:cs="Times New Roman"/>
          <w:color w:val="000000" w:themeColor="text1"/>
          <w:lang w:val="en-CA"/>
        </w:rPr>
        <w:t xml:space="preserve"> </w:t>
      </w:r>
      <w:r w:rsidR="00353BD1" w:rsidRPr="3573C58C">
        <w:rPr>
          <w:rFonts w:ascii="Times New Roman" w:hAnsi="Times New Roman" w:cs="Times New Roman"/>
          <w:color w:val="000000" w:themeColor="text1"/>
          <w:lang w:val="en-CA"/>
        </w:rPr>
        <w:t>At</w:t>
      </w:r>
      <w:r w:rsidR="1FA46AD9" w:rsidRPr="5B2947F8">
        <w:rPr>
          <w:rFonts w:ascii="Times New Roman" w:hAnsi="Times New Roman" w:cs="Times New Roman"/>
          <w:color w:val="000000" w:themeColor="text1"/>
          <w:lang w:val="en-CA"/>
        </w:rPr>
        <w:t xml:space="preserve"> the peri-urban</w:t>
      </w:r>
      <w:r w:rsidRPr="5CEDEE2F" w:rsidDel="00AF422F">
        <w:rPr>
          <w:rFonts w:ascii="Times New Roman" w:hAnsi="Times New Roman" w:cs="Times New Roman"/>
          <w:color w:val="000000" w:themeColor="text1"/>
          <w:lang w:val="en-CA"/>
        </w:rPr>
        <w:t xml:space="preserve"> </w:t>
      </w:r>
      <w:r w:rsidR="5B1200FB" w:rsidRPr="3573C58C">
        <w:rPr>
          <w:rFonts w:ascii="Times New Roman" w:hAnsi="Times New Roman" w:cs="Times New Roman"/>
          <w:color w:val="000000" w:themeColor="text1"/>
          <w:lang w:val="en-CA"/>
        </w:rPr>
        <w:t xml:space="preserve">site (MBO) </w:t>
      </w:r>
      <w:r w:rsidR="00AF422F">
        <w:rPr>
          <w:rFonts w:ascii="Times New Roman" w:hAnsi="Times New Roman" w:cs="Times New Roman"/>
          <w:color w:val="000000"/>
          <w:lang w:val="en-CA"/>
        </w:rPr>
        <w:t>the 50-meter</w:t>
      </w:r>
      <w:r>
        <w:rPr>
          <w:rFonts w:ascii="Times New Roman" w:hAnsi="Times New Roman" w:cs="Times New Roman"/>
          <w:color w:val="000000"/>
          <w:lang w:val="en-CA"/>
        </w:rPr>
        <w:t xml:space="preserve"> </w:t>
      </w:r>
      <w:r w:rsidR="40143163" w:rsidRPr="216F6083">
        <w:rPr>
          <w:rFonts w:ascii="Times New Roman" w:hAnsi="Times New Roman" w:cs="Times New Roman"/>
          <w:color w:val="000000" w:themeColor="text1"/>
          <w:lang w:val="en-CA"/>
        </w:rPr>
        <w:t>spatial-scale model explained the most variation seen in the data compared to the other spatial-</w:t>
      </w:r>
      <w:r w:rsidR="00353BD1" w:rsidRPr="216F6083">
        <w:rPr>
          <w:rFonts w:ascii="Times New Roman" w:hAnsi="Times New Roman" w:cs="Times New Roman"/>
          <w:color w:val="000000" w:themeColor="text1"/>
          <w:lang w:val="en-CA"/>
        </w:rPr>
        <w:t>scales</w:t>
      </w:r>
      <w:r>
        <w:rPr>
          <w:rFonts w:ascii="Times New Roman" w:hAnsi="Times New Roman" w:cs="Times New Roman"/>
          <w:color w:val="000000"/>
          <w:lang w:val="en-CA"/>
        </w:rPr>
        <w:t xml:space="preserve"> </w:t>
      </w:r>
      <w:r w:rsidR="009F6245">
        <w:rPr>
          <w:rFonts w:ascii="Times New Roman" w:hAnsi="Times New Roman" w:cs="Times New Roman"/>
          <w:color w:val="000000"/>
          <w:lang w:val="en-CA"/>
        </w:rPr>
        <w:t>(</w:t>
      </w:r>
      <w:r w:rsidR="01523C5E" w:rsidRPr="216F6083">
        <w:rPr>
          <w:rFonts w:ascii="Times New Roman" w:hAnsi="Times New Roman" w:cs="Times New Roman"/>
          <w:color w:val="000000" w:themeColor="text1"/>
          <w:lang w:val="en-CA"/>
        </w:rPr>
        <w:t xml:space="preserve">i.e., </w:t>
      </w:r>
      <w:r w:rsidR="009F6245">
        <w:rPr>
          <w:rFonts w:ascii="Times New Roman" w:hAnsi="Times New Roman" w:cs="Times New Roman"/>
          <w:color w:val="000000"/>
          <w:lang w:val="en-CA"/>
        </w:rPr>
        <w:t>&gt;</w:t>
      </w:r>
      <w:r>
        <w:rPr>
          <w:rFonts w:ascii="Times New Roman" w:hAnsi="Times New Roman" w:cs="Times New Roman"/>
          <w:color w:val="000000"/>
          <w:lang w:val="en-CA"/>
        </w:rPr>
        <w:t xml:space="preserve"> </w:t>
      </w:r>
      <w:r w:rsidR="001533A4">
        <w:rPr>
          <w:rFonts w:ascii="Times New Roman" w:hAnsi="Times New Roman" w:cs="Times New Roman"/>
          <w:color w:val="000000"/>
          <w:lang w:val="en-CA"/>
        </w:rPr>
        <w:t>4</w:t>
      </w:r>
      <w:r>
        <w:rPr>
          <w:rFonts w:ascii="Times New Roman" w:hAnsi="Times New Roman" w:cs="Times New Roman"/>
          <w:color w:val="000000"/>
          <w:lang w:val="en-CA"/>
        </w:rPr>
        <w:t xml:space="preserve"> </w:t>
      </w:r>
      <w:r>
        <w:rPr>
          <w:rFonts w:ascii="Symbol" w:eastAsia="Symbol" w:hAnsi="Symbol" w:cs="Symbol"/>
          <w:color w:val="000000"/>
          <w:lang w:val="en-CA"/>
        </w:rPr>
        <w:t>D</w:t>
      </w:r>
      <w:r>
        <w:rPr>
          <w:rFonts w:ascii="Times New Roman" w:hAnsi="Times New Roman" w:cs="Times New Roman"/>
          <w:color w:val="000000"/>
          <w:lang w:val="en-CA"/>
        </w:rPr>
        <w:t xml:space="preserve"> AICc values between all other models; </w:t>
      </w:r>
      <w:r w:rsidR="003C53FA" w:rsidRPr="004D676E">
        <w:rPr>
          <w:rFonts w:ascii="Times New Roman" w:hAnsi="Times New Roman" w:cs="Times New Roman"/>
          <w:color w:val="000000"/>
          <w:lang w:val="en-CA"/>
        </w:rPr>
        <w:t xml:space="preserve">figure </w:t>
      </w:r>
      <w:r w:rsidR="00D712D8">
        <w:rPr>
          <w:rFonts w:ascii="Times New Roman" w:hAnsi="Times New Roman" w:cs="Times New Roman"/>
          <w:color w:val="000000"/>
          <w:lang w:val="en-CA"/>
        </w:rPr>
        <w:t>1.6</w:t>
      </w:r>
      <w:r w:rsidR="004D676E">
        <w:rPr>
          <w:rFonts w:ascii="Times New Roman" w:hAnsi="Times New Roman" w:cs="Times New Roman"/>
          <w:color w:val="000000"/>
          <w:lang w:val="en-CA"/>
        </w:rPr>
        <w:t>., A</w:t>
      </w:r>
      <w:r>
        <w:rPr>
          <w:rFonts w:ascii="Times New Roman" w:hAnsi="Times New Roman" w:cs="Times New Roman"/>
          <w:color w:val="000000"/>
          <w:lang w:val="en-CA"/>
        </w:rPr>
        <w:t xml:space="preserve">). For the birds </w:t>
      </w:r>
      <w:r w:rsidR="7A6D7DF4" w:rsidRPr="5B2947F8">
        <w:rPr>
          <w:rFonts w:ascii="Times New Roman" w:hAnsi="Times New Roman" w:cs="Times New Roman"/>
          <w:color w:val="000000" w:themeColor="text1"/>
          <w:lang w:val="en-CA"/>
        </w:rPr>
        <w:t xml:space="preserve">at the </w:t>
      </w:r>
      <w:r w:rsidR="00353BD1" w:rsidRPr="5B2947F8">
        <w:rPr>
          <w:rFonts w:ascii="Times New Roman" w:hAnsi="Times New Roman" w:cs="Times New Roman"/>
          <w:color w:val="000000" w:themeColor="text1"/>
          <w:lang w:val="en-CA"/>
        </w:rPr>
        <w:t>suburban site</w:t>
      </w:r>
      <w:r w:rsidR="011D9905" w:rsidRPr="20F09C93">
        <w:rPr>
          <w:rFonts w:ascii="Times New Roman" w:hAnsi="Times New Roman" w:cs="Times New Roman"/>
          <w:color w:val="000000" w:themeColor="text1"/>
          <w:lang w:val="en-CA"/>
        </w:rPr>
        <w:t xml:space="preserve"> (BDU)</w:t>
      </w:r>
      <w:r w:rsidR="36B74622" w:rsidRPr="20F09C93">
        <w:rPr>
          <w:rFonts w:ascii="Times New Roman" w:hAnsi="Times New Roman" w:cs="Times New Roman"/>
          <w:color w:val="000000" w:themeColor="text1"/>
          <w:lang w:val="en-CA"/>
        </w:rPr>
        <w:t xml:space="preserve"> </w:t>
      </w:r>
      <w:r w:rsidR="36B74622" w:rsidRPr="5B2947F8">
        <w:rPr>
          <w:rFonts w:ascii="Times New Roman" w:hAnsi="Times New Roman" w:cs="Times New Roman"/>
          <w:color w:val="000000" w:themeColor="text1"/>
          <w:lang w:val="en-CA"/>
        </w:rPr>
        <w:t xml:space="preserve">and the urban </w:t>
      </w:r>
      <w:r w:rsidR="36B74622" w:rsidRPr="20F09C93">
        <w:rPr>
          <w:rFonts w:ascii="Times New Roman" w:hAnsi="Times New Roman" w:cs="Times New Roman"/>
          <w:color w:val="000000" w:themeColor="text1"/>
          <w:lang w:val="en-CA"/>
        </w:rPr>
        <w:t>site</w:t>
      </w:r>
      <w:r w:rsidR="2A9679C5" w:rsidRPr="20F09C93">
        <w:rPr>
          <w:rFonts w:ascii="Times New Roman" w:hAnsi="Times New Roman" w:cs="Times New Roman"/>
          <w:color w:val="000000" w:themeColor="text1"/>
          <w:lang w:val="en-CA"/>
        </w:rPr>
        <w:t xml:space="preserve"> (</w:t>
      </w:r>
      <w:r w:rsidR="36B74622" w:rsidRPr="5B2947F8">
        <w:rPr>
          <w:rFonts w:ascii="Times New Roman" w:hAnsi="Times New Roman" w:cs="Times New Roman"/>
          <w:color w:val="000000" w:themeColor="text1"/>
          <w:lang w:val="en-CA"/>
        </w:rPr>
        <w:t>CON</w:t>
      </w:r>
      <w:r w:rsidR="2A9679C5" w:rsidRPr="60D93BFF">
        <w:rPr>
          <w:rFonts w:ascii="Times New Roman" w:hAnsi="Times New Roman" w:cs="Times New Roman"/>
          <w:color w:val="000000" w:themeColor="text1"/>
          <w:lang w:val="en-CA"/>
        </w:rPr>
        <w:t>)</w:t>
      </w:r>
      <w:r w:rsidR="36B74622" w:rsidRPr="60D93BFF">
        <w:rPr>
          <w:rFonts w:ascii="Times New Roman" w:hAnsi="Times New Roman" w:cs="Times New Roman"/>
          <w:color w:val="000000" w:themeColor="text1"/>
          <w:lang w:val="en-CA"/>
        </w:rPr>
        <w:t>,</w:t>
      </w:r>
      <w:r w:rsidR="36B74622" w:rsidRPr="5B2947F8">
        <w:rPr>
          <w:rFonts w:ascii="Times New Roman" w:hAnsi="Times New Roman" w:cs="Times New Roman"/>
          <w:color w:val="000000" w:themeColor="text1"/>
          <w:lang w:val="en-CA"/>
        </w:rPr>
        <w:t xml:space="preserve"> </w:t>
      </w:r>
      <w:r>
        <w:rPr>
          <w:rFonts w:ascii="Times New Roman" w:hAnsi="Times New Roman" w:cs="Times New Roman"/>
          <w:color w:val="000000"/>
          <w:lang w:val="en-CA"/>
        </w:rPr>
        <w:t xml:space="preserve">the best model is the 25-meter one (&gt; 10 </w:t>
      </w:r>
      <w:r>
        <w:rPr>
          <w:rFonts w:ascii="Symbol" w:eastAsia="Symbol" w:hAnsi="Symbol" w:cs="Symbol"/>
          <w:color w:val="000000"/>
          <w:lang w:val="en-CA"/>
        </w:rPr>
        <w:t>D</w:t>
      </w:r>
      <w:r>
        <w:rPr>
          <w:rFonts w:ascii="Times New Roman" w:hAnsi="Times New Roman" w:cs="Times New Roman"/>
          <w:color w:val="000000"/>
          <w:lang w:val="en-CA"/>
        </w:rPr>
        <w:t xml:space="preserve"> AICc values between all other models; </w:t>
      </w:r>
      <w:r w:rsidR="004D676E">
        <w:rPr>
          <w:rFonts w:ascii="Times New Roman" w:hAnsi="Times New Roman" w:cs="Times New Roman"/>
          <w:color w:val="000000"/>
          <w:lang w:val="en-CA"/>
        </w:rPr>
        <w:t>figure 1.6., B</w:t>
      </w:r>
      <w:r>
        <w:rPr>
          <w:rFonts w:ascii="Times New Roman" w:hAnsi="Times New Roman" w:cs="Times New Roman"/>
          <w:color w:val="000000"/>
          <w:lang w:val="en-CA"/>
        </w:rPr>
        <w:t>). Lastly, for the</w:t>
      </w:r>
      <w:r w:rsidRPr="5B2947F8">
        <w:rPr>
          <w:rFonts w:ascii="Times New Roman" w:hAnsi="Times New Roman" w:cs="Times New Roman"/>
          <w:color w:val="000000" w:themeColor="text1"/>
          <w:lang w:val="en-CA"/>
        </w:rPr>
        <w:t xml:space="preserve"> </w:t>
      </w:r>
      <w:r>
        <w:rPr>
          <w:rFonts w:ascii="Times New Roman" w:hAnsi="Times New Roman" w:cs="Times New Roman"/>
          <w:color w:val="000000"/>
          <w:lang w:val="en-CA"/>
        </w:rPr>
        <w:t xml:space="preserve">urban </w:t>
      </w:r>
      <w:r w:rsidR="003A4710">
        <w:rPr>
          <w:rFonts w:ascii="Times New Roman" w:hAnsi="Times New Roman" w:cs="Times New Roman"/>
          <w:color w:val="000000"/>
          <w:lang w:val="en-CA"/>
        </w:rPr>
        <w:t>CON</w:t>
      </w:r>
      <w:r w:rsidR="3F4EFAF0" w:rsidRPr="5B2947F8">
        <w:rPr>
          <w:rFonts w:ascii="Times New Roman" w:hAnsi="Times New Roman" w:cs="Times New Roman"/>
          <w:color w:val="000000" w:themeColor="text1"/>
          <w:lang w:val="en-CA"/>
        </w:rPr>
        <w:t xml:space="preserve"> site</w:t>
      </w:r>
      <w:r>
        <w:rPr>
          <w:rFonts w:ascii="Times New Roman" w:hAnsi="Times New Roman" w:cs="Times New Roman"/>
          <w:color w:val="000000"/>
          <w:lang w:val="en-CA"/>
        </w:rPr>
        <w:t xml:space="preserve">, the 25-meter model </w:t>
      </w:r>
      <w:r w:rsidR="3041BB92" w:rsidRPr="216F6083">
        <w:rPr>
          <w:rFonts w:ascii="Times New Roman" w:hAnsi="Times New Roman" w:cs="Times New Roman"/>
          <w:color w:val="000000" w:themeColor="text1"/>
          <w:lang w:val="en-CA"/>
        </w:rPr>
        <w:t xml:space="preserve">was the top model from the spatial scales investigated </w:t>
      </w:r>
      <w:r>
        <w:rPr>
          <w:rFonts w:ascii="Times New Roman" w:hAnsi="Times New Roman" w:cs="Times New Roman"/>
          <w:color w:val="000000"/>
          <w:lang w:val="en-CA"/>
        </w:rPr>
        <w:t xml:space="preserve">(&gt; 10 </w:t>
      </w:r>
      <w:r>
        <w:rPr>
          <w:rFonts w:ascii="Symbol" w:eastAsia="Symbol" w:hAnsi="Symbol" w:cs="Symbol"/>
          <w:color w:val="000000"/>
          <w:lang w:val="en-CA"/>
        </w:rPr>
        <w:t>D</w:t>
      </w:r>
      <w:r>
        <w:rPr>
          <w:rFonts w:ascii="Times New Roman" w:hAnsi="Times New Roman" w:cs="Times New Roman"/>
          <w:color w:val="000000"/>
          <w:lang w:val="en-CA"/>
        </w:rPr>
        <w:t xml:space="preserve"> AICc values among all other models; </w:t>
      </w:r>
      <w:r w:rsidR="004D676E">
        <w:rPr>
          <w:rFonts w:ascii="Times New Roman" w:hAnsi="Times New Roman" w:cs="Times New Roman"/>
          <w:color w:val="000000"/>
          <w:lang w:val="en-CA"/>
        </w:rPr>
        <w:t>figure 1.6., C</w:t>
      </w:r>
      <w:r>
        <w:rPr>
          <w:rFonts w:ascii="Times New Roman" w:hAnsi="Times New Roman" w:cs="Times New Roman"/>
          <w:color w:val="000000"/>
          <w:lang w:val="en-CA"/>
        </w:rPr>
        <w:t>).</w:t>
      </w:r>
    </w:p>
    <w:p w14:paraId="5B76FE10" w14:textId="39F66352" w:rsidR="00EA1D2B" w:rsidRDefault="00336260" w:rsidP="00EA1D2B">
      <w:pPr>
        <w:tabs>
          <w:tab w:val="left" w:pos="20"/>
          <w:tab w:val="left" w:pos="392"/>
        </w:tabs>
        <w:spacing w:line="480" w:lineRule="auto"/>
        <w:jc w:val="both"/>
        <w:rPr>
          <w:rFonts w:ascii="Times New Roman" w:hAnsi="Times New Roman" w:cs="Times New Roman"/>
          <w:color w:val="000000"/>
          <w:lang w:val="en-CA"/>
        </w:rPr>
      </w:pPr>
      <w:r>
        <w:rPr>
          <w:rFonts w:ascii="Times New Roman" w:hAnsi="Times New Roman" w:cs="Times New Roman"/>
          <w:noProof/>
          <w:color w:val="000000"/>
          <w:lang w:val="en-CA"/>
        </w:rPr>
        <w:drawing>
          <wp:anchor distT="0" distB="0" distL="114300" distR="114300" simplePos="0" relativeHeight="251658247" behindDoc="1" locked="0" layoutInCell="1" allowOverlap="1" wp14:anchorId="73E10AEA" wp14:editId="2760EE6D">
            <wp:simplePos x="0" y="0"/>
            <wp:positionH relativeFrom="margin">
              <wp:align>center</wp:align>
            </wp:positionH>
            <wp:positionV relativeFrom="paragraph">
              <wp:posOffset>248739</wp:posOffset>
            </wp:positionV>
            <wp:extent cx="6619240" cy="1596390"/>
            <wp:effectExtent l="12700" t="12700" r="10160" b="16510"/>
            <wp:wrapTight wrapText="bothSides">
              <wp:wrapPolygon edited="0">
                <wp:start x="-41" y="-172"/>
                <wp:lineTo x="-41" y="21652"/>
                <wp:lineTo x="21592" y="21652"/>
                <wp:lineTo x="21592" y="-172"/>
                <wp:lineTo x="-41" y="-172"/>
              </wp:wrapPolygon>
            </wp:wrapTight>
            <wp:docPr id="734613954" name="Picture 2" descr="A graph with a red arrow pointing to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3954" name="Picture 2" descr="A graph with a red arrow pointing to the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9240" cy="15963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3C628B" w14:textId="566E0B67" w:rsidR="00C6337B" w:rsidRPr="00982A68" w:rsidRDefault="004D676E"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4D676E">
        <w:rPr>
          <w:rFonts w:ascii="Times New Roman" w:hAnsi="Times New Roman" w:cs="Times New Roman"/>
          <w:b/>
          <w:bCs/>
          <w:color w:val="000000"/>
          <w:lang w:val="en-CA"/>
        </w:rPr>
        <w:t>Figure 1.6</w:t>
      </w:r>
      <w:r w:rsidR="00C6337B" w:rsidRPr="004D676E">
        <w:rPr>
          <w:rFonts w:ascii="Times New Roman" w:hAnsi="Times New Roman" w:cs="Times New Roman"/>
          <w:b/>
          <w:bCs/>
          <w:color w:val="000000"/>
          <w:lang w:val="en-CA"/>
        </w:rPr>
        <w:t>.</w:t>
      </w:r>
      <w:r w:rsidR="00C6337B">
        <w:rPr>
          <w:rFonts w:ascii="Times New Roman" w:hAnsi="Times New Roman" w:cs="Times New Roman"/>
          <w:color w:val="000000"/>
          <w:lang w:val="en-CA"/>
        </w:rPr>
        <w:t xml:space="preserve"> </w:t>
      </w:r>
      <w:r w:rsidR="006F2A1D">
        <w:rPr>
          <w:rFonts w:ascii="Times New Roman" w:hAnsi="Times New Roman" w:cs="Times New Roman"/>
          <w:color w:val="000000"/>
          <w:lang w:val="en-CA"/>
        </w:rPr>
        <w:t>Model ranking using AICc of generalized linear mixed models (GLM) with a comparing scale of effect of landscape variables for resighting locations (n= 57) of the northern cardinals tracked across three sites</w:t>
      </w:r>
      <w:r w:rsidR="008A0515">
        <w:rPr>
          <w:rFonts w:ascii="Times New Roman" w:hAnsi="Times New Roman" w:cs="Times New Roman"/>
          <w:color w:val="000000"/>
          <w:lang w:val="en-CA"/>
        </w:rPr>
        <w:t xml:space="preserve"> (A, B and C)</w:t>
      </w:r>
      <w:r w:rsidR="006F2A1D">
        <w:rPr>
          <w:rFonts w:ascii="Times New Roman" w:hAnsi="Times New Roman" w:cs="Times New Roman"/>
          <w:color w:val="000000"/>
          <w:lang w:val="en-CA"/>
        </w:rPr>
        <w:t xml:space="preserve"> in Montreal, Quebec, Canada. Arrows indicate the </w:t>
      </w:r>
      <w:r w:rsidR="00CA4485">
        <w:rPr>
          <w:rFonts w:ascii="Times New Roman" w:hAnsi="Times New Roman" w:cs="Times New Roman"/>
          <w:color w:val="000000"/>
          <w:lang w:val="en-CA"/>
        </w:rPr>
        <w:t xml:space="preserve">model with the lowest AIC value and the shaded area represent a two </w:t>
      </w:r>
      <w:r w:rsidR="00AC5F85">
        <w:rPr>
          <w:rFonts w:ascii="Times New Roman" w:hAnsi="Times New Roman" w:cs="Times New Roman"/>
          <w:color w:val="000000"/>
          <w:lang w:val="en-CA"/>
        </w:rPr>
        <w:t xml:space="preserve">∆AICc of 2 </w:t>
      </w:r>
      <w:r w:rsidR="00EA6EDA">
        <w:rPr>
          <w:rFonts w:ascii="Times New Roman" w:hAnsi="Times New Roman" w:cs="Times New Roman"/>
          <w:color w:val="000000"/>
          <w:lang w:val="en-CA"/>
        </w:rPr>
        <w:t>with the best model.</w:t>
      </w:r>
    </w:p>
    <w:p w14:paraId="05B80AD8" w14:textId="78C07C69" w:rsidR="00DA67D3" w:rsidRDefault="00DA67D3" w:rsidP="00DA67D3">
      <w:pPr>
        <w:pStyle w:val="Heading3"/>
        <w:spacing w:line="480" w:lineRule="auto"/>
        <w:jc w:val="both"/>
        <w:rPr>
          <w:rFonts w:ascii="Times New Roman" w:hAnsi="Times New Roman" w:cs="Times New Roman"/>
          <w:color w:val="000000" w:themeColor="text1"/>
          <w:sz w:val="24"/>
          <w:szCs w:val="24"/>
          <w:u w:val="single"/>
          <w:lang w:val="en-CA"/>
        </w:rPr>
      </w:pPr>
      <w:bookmarkStart w:id="217" w:name="_Toc205543128"/>
      <w:bookmarkStart w:id="218" w:name="_Hlk204515435"/>
      <w:r w:rsidRPr="00DA67D3">
        <w:rPr>
          <w:rFonts w:ascii="Times New Roman" w:hAnsi="Times New Roman" w:cs="Times New Roman"/>
          <w:color w:val="000000" w:themeColor="text1"/>
          <w:sz w:val="24"/>
          <w:szCs w:val="24"/>
          <w:u w:val="single"/>
          <w:lang w:val="en-CA"/>
        </w:rPr>
        <w:t>Resource selection: used vs. available habitats</w:t>
      </w:r>
      <w:bookmarkEnd w:id="217"/>
    </w:p>
    <w:p w14:paraId="31F2E228" w14:textId="6CC76F9F" w:rsidR="000F1200" w:rsidRPr="007F7EAB" w:rsidRDefault="00616C5E" w:rsidP="007F7EAB">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Due to differences of urbanization level and scales of effect, resource selection function models were run separately for each study </w:t>
      </w:r>
      <w:r w:rsidR="00BD3762">
        <w:rPr>
          <w:rFonts w:ascii="Times New Roman" w:hAnsi="Times New Roman" w:cs="Times New Roman"/>
          <w:lang w:val="en-CA"/>
        </w:rPr>
        <w:t xml:space="preserve">site. </w:t>
      </w:r>
      <w:bookmarkEnd w:id="218"/>
      <w:r w:rsidR="00BD3762" w:rsidRPr="2F35D187">
        <w:rPr>
          <w:rFonts w:ascii="Times New Roman" w:hAnsi="Times New Roman" w:cs="Times New Roman"/>
          <w:lang w:val="en-CA"/>
        </w:rPr>
        <w:t>For</w:t>
      </w:r>
      <w:r w:rsidR="00DA67D3" w:rsidRPr="2F35D187">
        <w:rPr>
          <w:rFonts w:ascii="Times New Roman" w:hAnsi="Times New Roman" w:cs="Times New Roman"/>
          <w:lang w:val="en-CA"/>
        </w:rPr>
        <w:t xml:space="preserve"> the</w:t>
      </w:r>
      <w:r w:rsidR="1774F32E" w:rsidRPr="2F35D187">
        <w:rPr>
          <w:rFonts w:ascii="Times New Roman" w:hAnsi="Times New Roman" w:cs="Times New Roman"/>
          <w:lang w:val="en-CA"/>
        </w:rPr>
        <w:t xml:space="preserve"> peri-</w:t>
      </w:r>
      <w:r>
        <w:rPr>
          <w:rFonts w:ascii="Times New Roman" w:hAnsi="Times New Roman" w:cs="Times New Roman"/>
          <w:lang w:val="en-CA"/>
        </w:rPr>
        <w:t xml:space="preserve">urban </w:t>
      </w:r>
      <w:r w:rsidR="00DB6F7C">
        <w:rPr>
          <w:rFonts w:ascii="Times New Roman" w:hAnsi="Times New Roman" w:cs="Times New Roman"/>
          <w:lang w:val="en-CA"/>
        </w:rPr>
        <w:t>site (MBO)</w:t>
      </w:r>
      <w:r w:rsidR="00DA67D3">
        <w:rPr>
          <w:rFonts w:ascii="Times New Roman" w:hAnsi="Times New Roman" w:cs="Times New Roman"/>
          <w:lang w:val="en-CA"/>
        </w:rPr>
        <w:t>, the global model</w:t>
      </w:r>
      <w:r>
        <w:rPr>
          <w:rFonts w:ascii="Times New Roman" w:hAnsi="Times New Roman" w:cs="Times New Roman"/>
          <w:lang w:val="en-CA"/>
        </w:rPr>
        <w:t xml:space="preserve"> </w:t>
      </w:r>
      <w:r>
        <w:rPr>
          <w:rFonts w:ascii="Times New Roman" w:hAnsi="Times New Roman" w:cs="Times New Roman"/>
          <w:lang w:val="en-CA"/>
        </w:rPr>
        <w:lastRenderedPageBreak/>
        <w:t xml:space="preserve">explained the most variation </w:t>
      </w:r>
      <w:r w:rsidR="00931F41">
        <w:rPr>
          <w:rFonts w:ascii="Times New Roman" w:hAnsi="Times New Roman" w:cs="Times New Roman"/>
          <w:lang w:val="en-CA"/>
        </w:rPr>
        <w:t>seen</w:t>
      </w:r>
      <w:r>
        <w:rPr>
          <w:rFonts w:ascii="Times New Roman" w:hAnsi="Times New Roman" w:cs="Times New Roman"/>
          <w:lang w:val="en-CA"/>
        </w:rPr>
        <w:t xml:space="preserve"> in the data</w:t>
      </w:r>
      <w:r w:rsidR="009F6245">
        <w:rPr>
          <w:rFonts w:ascii="Times New Roman" w:hAnsi="Times New Roman" w:cs="Times New Roman"/>
          <w:lang w:val="en-CA"/>
        </w:rPr>
        <w:t xml:space="preserve"> (&gt; 10 </w:t>
      </w:r>
      <w:r w:rsidR="009F6245" w:rsidRPr="2F35D187">
        <w:rPr>
          <w:rFonts w:ascii="Symbol" w:eastAsia="Symbol" w:hAnsi="Symbol" w:cs="Symbol"/>
          <w:color w:val="000000" w:themeColor="text1"/>
          <w:lang w:val="en-CA"/>
        </w:rPr>
        <w:t>D</w:t>
      </w:r>
      <w:r w:rsidR="009F6245" w:rsidRPr="7C8B80B7">
        <w:rPr>
          <w:rFonts w:ascii="Times New Roman" w:hAnsi="Times New Roman" w:cs="Times New Roman"/>
          <w:color w:val="000000" w:themeColor="text1"/>
          <w:lang w:val="en-CA"/>
        </w:rPr>
        <w:t xml:space="preserve"> AICc values between all other models</w:t>
      </w:r>
      <w:r w:rsidRPr="7C8B80B7">
        <w:rPr>
          <w:rFonts w:ascii="Times New Roman" w:hAnsi="Times New Roman" w:cs="Times New Roman"/>
          <w:color w:val="000000" w:themeColor="text1"/>
          <w:lang w:val="en-CA"/>
        </w:rPr>
        <w:t>, Table S</w:t>
      </w:r>
      <w:r w:rsidR="00E80693">
        <w:rPr>
          <w:rFonts w:ascii="Times New Roman" w:hAnsi="Times New Roman" w:cs="Times New Roman"/>
          <w:color w:val="000000" w:themeColor="text1"/>
          <w:lang w:val="en-CA"/>
        </w:rPr>
        <w:t>1</w:t>
      </w:r>
      <w:r w:rsidR="00C0670D" w:rsidRPr="7C8B80B7">
        <w:rPr>
          <w:rFonts w:ascii="Times New Roman" w:hAnsi="Times New Roman" w:cs="Times New Roman"/>
          <w:color w:val="000000" w:themeColor="text1"/>
          <w:lang w:val="en-CA"/>
        </w:rPr>
        <w:t>)</w:t>
      </w:r>
      <w:r w:rsidR="009F6245" w:rsidRPr="7C8B80B7">
        <w:rPr>
          <w:rFonts w:ascii="Times New Roman" w:hAnsi="Times New Roman" w:cs="Times New Roman"/>
          <w:color w:val="000000" w:themeColor="text1"/>
          <w:lang w:val="en-CA"/>
        </w:rPr>
        <w:t>. For the</w:t>
      </w:r>
      <w:r w:rsidRPr="7C8B80B7">
        <w:rPr>
          <w:rFonts w:ascii="Times New Roman" w:hAnsi="Times New Roman" w:cs="Times New Roman"/>
          <w:color w:val="000000" w:themeColor="text1"/>
          <w:lang w:val="en-CA"/>
        </w:rPr>
        <w:t xml:space="preserve"> </w:t>
      </w:r>
      <w:r w:rsidR="00931F41" w:rsidRPr="7C8B80B7">
        <w:rPr>
          <w:rFonts w:ascii="Times New Roman" w:hAnsi="Times New Roman" w:cs="Times New Roman"/>
          <w:color w:val="000000" w:themeColor="text1"/>
          <w:lang w:val="en-CA"/>
        </w:rPr>
        <w:t>suburban</w:t>
      </w:r>
      <w:r w:rsidRPr="7C8B80B7">
        <w:rPr>
          <w:rFonts w:ascii="Times New Roman" w:hAnsi="Times New Roman" w:cs="Times New Roman"/>
          <w:color w:val="000000" w:themeColor="text1"/>
          <w:lang w:val="en-CA"/>
        </w:rPr>
        <w:t xml:space="preserve"> site</w:t>
      </w:r>
      <w:r w:rsidR="00931F41" w:rsidRPr="7C8B80B7">
        <w:rPr>
          <w:rFonts w:ascii="Times New Roman" w:hAnsi="Times New Roman" w:cs="Times New Roman"/>
          <w:color w:val="000000" w:themeColor="text1"/>
          <w:lang w:val="en-CA"/>
        </w:rPr>
        <w:t xml:space="preserve"> (BDU)</w:t>
      </w:r>
      <w:r w:rsidRPr="7C8B80B7">
        <w:rPr>
          <w:rFonts w:ascii="Times New Roman" w:hAnsi="Times New Roman" w:cs="Times New Roman"/>
          <w:color w:val="000000" w:themeColor="text1"/>
          <w:lang w:val="en-CA"/>
        </w:rPr>
        <w:t xml:space="preserve">, </w:t>
      </w:r>
      <w:r w:rsidR="009F6245" w:rsidRPr="7C8B80B7">
        <w:rPr>
          <w:rFonts w:ascii="Times New Roman" w:hAnsi="Times New Roman" w:cs="Times New Roman"/>
          <w:color w:val="000000" w:themeColor="text1"/>
          <w:lang w:val="en-CA"/>
        </w:rPr>
        <w:t xml:space="preserve">the </w:t>
      </w:r>
      <w:r w:rsidRPr="7C8B80B7">
        <w:rPr>
          <w:rFonts w:ascii="Times New Roman" w:hAnsi="Times New Roman" w:cs="Times New Roman"/>
          <w:color w:val="000000" w:themeColor="text1"/>
          <w:lang w:val="en-CA"/>
        </w:rPr>
        <w:t xml:space="preserve">top model was the </w:t>
      </w:r>
      <w:r w:rsidR="009F6245" w:rsidRPr="7C8B80B7">
        <w:rPr>
          <w:rFonts w:ascii="Times New Roman" w:hAnsi="Times New Roman" w:cs="Times New Roman"/>
          <w:color w:val="000000" w:themeColor="text1"/>
          <w:lang w:val="en-CA"/>
        </w:rPr>
        <w:t>human covariates model</w:t>
      </w:r>
      <w:r w:rsidRPr="7C8B80B7">
        <w:rPr>
          <w:rFonts w:ascii="Times New Roman" w:hAnsi="Times New Roman" w:cs="Times New Roman"/>
          <w:color w:val="000000" w:themeColor="text1"/>
          <w:lang w:val="en-CA"/>
        </w:rPr>
        <w:t xml:space="preserve"> (human population and road density), with the next best model (full model) &lt; 2AICc units from the top model (Table S</w:t>
      </w:r>
      <w:r w:rsidR="00E80693">
        <w:rPr>
          <w:rFonts w:ascii="Times New Roman" w:hAnsi="Times New Roman" w:cs="Times New Roman"/>
          <w:color w:val="000000" w:themeColor="text1"/>
          <w:lang w:val="en-CA"/>
        </w:rPr>
        <w:t>1</w:t>
      </w:r>
      <w:r w:rsidR="00BD3762" w:rsidRPr="7C8B80B7">
        <w:rPr>
          <w:rFonts w:ascii="Times New Roman" w:hAnsi="Times New Roman" w:cs="Times New Roman"/>
          <w:color w:val="000000" w:themeColor="text1"/>
          <w:lang w:val="en-CA"/>
        </w:rPr>
        <w:t>)</w:t>
      </w:r>
      <w:r w:rsidR="00F64596">
        <w:rPr>
          <w:rFonts w:ascii="Times New Roman" w:hAnsi="Times New Roman" w:cs="Times New Roman"/>
          <w:lang w:val="en-CA"/>
        </w:rPr>
        <w:t xml:space="preserve">. </w:t>
      </w:r>
      <w:r>
        <w:rPr>
          <w:rFonts w:ascii="Times New Roman" w:hAnsi="Times New Roman" w:cs="Times New Roman"/>
          <w:lang w:val="en-CA"/>
        </w:rPr>
        <w:t>Lastly for the urban</w:t>
      </w:r>
      <w:r w:rsidR="00473385">
        <w:rPr>
          <w:rFonts w:ascii="Times New Roman" w:hAnsi="Times New Roman" w:cs="Times New Roman"/>
          <w:lang w:val="en-CA"/>
        </w:rPr>
        <w:t xml:space="preserve"> site (CON)</w:t>
      </w:r>
      <w:r w:rsidR="0086329A">
        <w:rPr>
          <w:rFonts w:ascii="Times New Roman" w:hAnsi="Times New Roman" w:cs="Times New Roman"/>
          <w:lang w:val="en-CA"/>
        </w:rPr>
        <w:t>, the full model was the top model, but again the next best (human covariates) was &lt;1 AICc from the top model (Table S</w:t>
      </w:r>
      <w:r w:rsidR="00E80693">
        <w:rPr>
          <w:rFonts w:ascii="Times New Roman" w:hAnsi="Times New Roman" w:cs="Times New Roman"/>
          <w:lang w:val="en-CA"/>
        </w:rPr>
        <w:t>1</w:t>
      </w:r>
      <w:r w:rsidR="0086329A">
        <w:rPr>
          <w:rFonts w:ascii="Times New Roman" w:hAnsi="Times New Roman" w:cs="Times New Roman"/>
          <w:lang w:val="en-CA"/>
        </w:rPr>
        <w:t>).</w:t>
      </w:r>
      <w:r w:rsidR="008A6429">
        <w:rPr>
          <w:rFonts w:ascii="Times New Roman" w:hAnsi="Times New Roman" w:cs="Times New Roman"/>
          <w:lang w:val="en-CA"/>
        </w:rPr>
        <w:t xml:space="preserve"> The best model</w:t>
      </w:r>
      <w:r w:rsidR="00B224B7">
        <w:rPr>
          <w:rFonts w:ascii="Times New Roman" w:hAnsi="Times New Roman" w:cs="Times New Roman"/>
          <w:lang w:val="en-CA"/>
        </w:rPr>
        <w:t xml:space="preserve"> for each study site was then used to generate </w:t>
      </w:r>
      <w:r w:rsidR="0051768F">
        <w:rPr>
          <w:rFonts w:ascii="Times New Roman" w:hAnsi="Times New Roman" w:cs="Times New Roman"/>
          <w:lang w:val="en-CA"/>
        </w:rPr>
        <w:t xml:space="preserve">prediction plots on the probability of presence of northern cardinals according to the model variables (table 1.2.). </w:t>
      </w:r>
    </w:p>
    <w:tbl>
      <w:tblPr>
        <w:tblStyle w:val="TableGrid"/>
        <w:tblpPr w:leftFromText="180" w:rightFromText="180" w:vertAnchor="text" w:horzAnchor="margin" w:tblpY="3662"/>
        <w:tblW w:w="0" w:type="auto"/>
        <w:tblLook w:val="04A0" w:firstRow="1" w:lastRow="0" w:firstColumn="1" w:lastColumn="0" w:noHBand="0" w:noVBand="1"/>
      </w:tblPr>
      <w:tblGrid>
        <w:gridCol w:w="1380"/>
        <w:gridCol w:w="4158"/>
        <w:gridCol w:w="1149"/>
        <w:gridCol w:w="1017"/>
        <w:gridCol w:w="811"/>
        <w:gridCol w:w="835"/>
      </w:tblGrid>
      <w:tr w:rsidR="00C653CA" w14:paraId="69C072CC" w14:textId="77777777" w:rsidTr="00C653CA">
        <w:tc>
          <w:tcPr>
            <w:tcW w:w="1380" w:type="dxa"/>
            <w:tcBorders>
              <w:left w:val="single" w:sz="4" w:space="0" w:color="FFFFFF"/>
              <w:right w:val="single" w:sz="4" w:space="0" w:color="FFFFFF"/>
            </w:tcBorders>
          </w:tcPr>
          <w:p w14:paraId="3E69644D"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Study Site</w:t>
            </w:r>
          </w:p>
        </w:tc>
        <w:tc>
          <w:tcPr>
            <w:tcW w:w="4158" w:type="dxa"/>
            <w:tcBorders>
              <w:left w:val="single" w:sz="4" w:space="0" w:color="FFFFFF"/>
              <w:right w:val="single" w:sz="4" w:space="0" w:color="FFFFFF"/>
            </w:tcBorders>
          </w:tcPr>
          <w:p w14:paraId="6C39C2C0"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Variable</w:t>
            </w:r>
          </w:p>
        </w:tc>
        <w:tc>
          <w:tcPr>
            <w:tcW w:w="1149" w:type="dxa"/>
            <w:tcBorders>
              <w:left w:val="single" w:sz="4" w:space="0" w:color="FFFFFF"/>
              <w:right w:val="single" w:sz="4" w:space="0" w:color="FFFFFF"/>
            </w:tcBorders>
          </w:tcPr>
          <w:p w14:paraId="7EF12559"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Coefficient estimate</w:t>
            </w:r>
          </w:p>
        </w:tc>
        <w:tc>
          <w:tcPr>
            <w:tcW w:w="1017" w:type="dxa"/>
            <w:tcBorders>
              <w:left w:val="single" w:sz="4" w:space="0" w:color="FFFFFF"/>
              <w:right w:val="single" w:sz="4" w:space="0" w:color="FFFFFF"/>
            </w:tcBorders>
          </w:tcPr>
          <w:p w14:paraId="0432D33A"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Standard error</w:t>
            </w:r>
          </w:p>
        </w:tc>
        <w:tc>
          <w:tcPr>
            <w:tcW w:w="811" w:type="dxa"/>
            <w:tcBorders>
              <w:left w:val="single" w:sz="4" w:space="0" w:color="FFFFFF"/>
              <w:right w:val="single" w:sz="4" w:space="0" w:color="FFFFFF"/>
            </w:tcBorders>
          </w:tcPr>
          <w:p w14:paraId="2CDE1058"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z</w:t>
            </w:r>
          </w:p>
        </w:tc>
        <w:tc>
          <w:tcPr>
            <w:tcW w:w="835" w:type="dxa"/>
            <w:tcBorders>
              <w:left w:val="single" w:sz="4" w:space="0" w:color="FFFFFF"/>
              <w:right w:val="single" w:sz="4" w:space="0" w:color="FFFFFF"/>
            </w:tcBorders>
          </w:tcPr>
          <w:p w14:paraId="5E25C341" w14:textId="77777777" w:rsidR="00C653CA" w:rsidRPr="00362103" w:rsidRDefault="00C653CA" w:rsidP="00C653CA">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p</w:t>
            </w:r>
          </w:p>
        </w:tc>
      </w:tr>
      <w:tr w:rsidR="00C653CA" w14:paraId="00E86267" w14:textId="77777777" w:rsidTr="00C653CA">
        <w:tc>
          <w:tcPr>
            <w:tcW w:w="1380" w:type="dxa"/>
            <w:tcBorders>
              <w:left w:val="single" w:sz="4" w:space="0" w:color="FFFFFF"/>
              <w:bottom w:val="single" w:sz="4" w:space="0" w:color="FFFFFF"/>
              <w:right w:val="single" w:sz="4" w:space="0" w:color="FFFFFF"/>
            </w:tcBorders>
          </w:tcPr>
          <w:p w14:paraId="1700E250"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4158" w:type="dxa"/>
            <w:tcBorders>
              <w:left w:val="single" w:sz="4" w:space="0" w:color="FFFFFF"/>
              <w:bottom w:val="single" w:sz="4" w:space="0" w:color="FFFFFF"/>
              <w:right w:val="single" w:sz="4" w:space="0" w:color="FFFFFF"/>
            </w:tcBorders>
          </w:tcPr>
          <w:p w14:paraId="17F6E79D"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 model – 50 meters</w:t>
            </w:r>
          </w:p>
          <w:p w14:paraId="76202FA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14:paraId="4BCFF2CD"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14:paraId="03A28F0C"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0E567A6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26A2A05B" w14:textId="77777777" w:rsidR="00C653CA" w:rsidRPr="00C97672"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Borders>
              <w:left w:val="single" w:sz="4" w:space="0" w:color="FFFFFF"/>
              <w:bottom w:val="single" w:sz="4" w:space="0" w:color="FFFFFF"/>
              <w:right w:val="single" w:sz="4" w:space="0" w:color="FFFFFF"/>
            </w:tcBorders>
          </w:tcPr>
          <w:p w14:paraId="47EE7BDB"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3124E43"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-1.272</w:t>
            </w:r>
          </w:p>
          <w:p w14:paraId="105121AE"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1.107</w:t>
            </w:r>
          </w:p>
          <w:p w14:paraId="1385D2AD"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-0.095</w:t>
            </w:r>
          </w:p>
          <w:p w14:paraId="0FEFEEB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0.023</w:t>
            </w:r>
          </w:p>
          <w:p w14:paraId="02A6DC33"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-0.347</w:t>
            </w:r>
          </w:p>
        </w:tc>
        <w:tc>
          <w:tcPr>
            <w:tcW w:w="1017" w:type="dxa"/>
            <w:tcBorders>
              <w:left w:val="single" w:sz="4" w:space="0" w:color="FFFFFF"/>
              <w:bottom w:val="single" w:sz="4" w:space="0" w:color="FFFFFF"/>
              <w:right w:val="single" w:sz="4" w:space="0" w:color="FFFFFF"/>
            </w:tcBorders>
          </w:tcPr>
          <w:p w14:paraId="565A3697"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DED232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0.153</w:t>
            </w:r>
          </w:p>
          <w:p w14:paraId="6D6BBB3B"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0.114</w:t>
            </w:r>
          </w:p>
          <w:p w14:paraId="58FABB9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0.111</w:t>
            </w:r>
          </w:p>
          <w:p w14:paraId="25FC9FE6"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0.110</w:t>
            </w:r>
          </w:p>
          <w:p w14:paraId="678F0BED"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0.068</w:t>
            </w:r>
          </w:p>
        </w:tc>
        <w:tc>
          <w:tcPr>
            <w:tcW w:w="811" w:type="dxa"/>
            <w:tcBorders>
              <w:left w:val="single" w:sz="4" w:space="0" w:color="FFFFFF"/>
              <w:bottom w:val="single" w:sz="4" w:space="0" w:color="FFFFFF"/>
              <w:right w:val="single" w:sz="4" w:space="0" w:color="FFFFFF"/>
            </w:tcBorders>
          </w:tcPr>
          <w:p w14:paraId="75C966F9"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80638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-8.329</w:t>
            </w:r>
          </w:p>
          <w:p w14:paraId="3A7722A9"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9.709</w:t>
            </w:r>
          </w:p>
          <w:p w14:paraId="07798776"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-0.858</w:t>
            </w:r>
          </w:p>
          <w:p w14:paraId="5C4E7A14"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0.207</w:t>
            </w:r>
          </w:p>
          <w:p w14:paraId="49AE44A8"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-5.067</w:t>
            </w:r>
          </w:p>
        </w:tc>
        <w:tc>
          <w:tcPr>
            <w:tcW w:w="835" w:type="dxa"/>
            <w:tcBorders>
              <w:left w:val="single" w:sz="4" w:space="0" w:color="FFFFFF"/>
              <w:bottom w:val="single" w:sz="4" w:space="0" w:color="FFFFFF"/>
              <w:right w:val="single" w:sz="4" w:space="0" w:color="FFFFFF"/>
            </w:tcBorders>
          </w:tcPr>
          <w:p w14:paraId="3D8CB061"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95760CA" w14:textId="77777777" w:rsidR="00C653CA" w:rsidRPr="008B7CC3"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14:paraId="08290046" w14:textId="77777777" w:rsidR="00C653CA" w:rsidRPr="00362103"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14:paraId="27FC3D92"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0.391</w:t>
            </w:r>
          </w:p>
          <w:p w14:paraId="12D2D01A"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0.836</w:t>
            </w:r>
          </w:p>
          <w:p w14:paraId="3C86228D" w14:textId="77777777" w:rsidR="00C653CA" w:rsidRPr="008B7CC3"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tc>
      </w:tr>
      <w:tr w:rsidR="00C653CA" w14:paraId="2F8B7FE7" w14:textId="77777777" w:rsidTr="00C653CA">
        <w:tc>
          <w:tcPr>
            <w:tcW w:w="1380" w:type="dxa"/>
            <w:tcBorders>
              <w:top w:val="single" w:sz="4" w:space="0" w:color="FFFFFF"/>
              <w:left w:val="single" w:sz="4" w:space="0" w:color="FFFFFF"/>
              <w:bottom w:val="single" w:sz="4" w:space="0" w:color="FFFFFF"/>
              <w:right w:val="single" w:sz="4" w:space="0" w:color="FFFFFF"/>
            </w:tcBorders>
          </w:tcPr>
          <w:p w14:paraId="6E13C176"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Town of Baie d’Urfé (suburban)</w:t>
            </w:r>
          </w:p>
        </w:tc>
        <w:tc>
          <w:tcPr>
            <w:tcW w:w="4158" w:type="dxa"/>
            <w:tcBorders>
              <w:top w:val="single" w:sz="4" w:space="0" w:color="FFFFFF"/>
              <w:left w:val="single" w:sz="4" w:space="0" w:color="FFFFFF"/>
              <w:bottom w:val="single" w:sz="4" w:space="0" w:color="FFFFFF"/>
              <w:right w:val="single" w:sz="4" w:space="0" w:color="FFFFFF"/>
            </w:tcBorders>
          </w:tcPr>
          <w:p w14:paraId="06F1C6FB"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Human covariates model – 25 meters</w:t>
            </w:r>
          </w:p>
          <w:p w14:paraId="046B3479"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1FC8BCA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72FA436F"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bottom w:val="single" w:sz="4" w:space="0" w:color="FFFFFF"/>
              <w:right w:val="single" w:sz="4" w:space="0" w:color="FFFFFF"/>
            </w:tcBorders>
          </w:tcPr>
          <w:p w14:paraId="05F9E154"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E460B7C"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-0.486</w:t>
            </w:r>
          </w:p>
          <w:p w14:paraId="4033883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1.238</w:t>
            </w:r>
          </w:p>
          <w:p w14:paraId="13FC61BF"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-0.427</w:t>
            </w:r>
          </w:p>
        </w:tc>
        <w:tc>
          <w:tcPr>
            <w:tcW w:w="1017" w:type="dxa"/>
            <w:tcBorders>
              <w:top w:val="single" w:sz="4" w:space="0" w:color="FFFFFF"/>
              <w:left w:val="single" w:sz="4" w:space="0" w:color="FFFFFF"/>
              <w:bottom w:val="single" w:sz="4" w:space="0" w:color="FFFFFF"/>
              <w:right w:val="single" w:sz="4" w:space="0" w:color="FFFFFF"/>
            </w:tcBorders>
          </w:tcPr>
          <w:p w14:paraId="543E9ABA"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0C2B035"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14:paraId="47EEA48A"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0.136</w:t>
            </w:r>
          </w:p>
          <w:p w14:paraId="292B2052"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0.128</w:t>
            </w:r>
          </w:p>
        </w:tc>
        <w:tc>
          <w:tcPr>
            <w:tcW w:w="811" w:type="dxa"/>
            <w:tcBorders>
              <w:top w:val="single" w:sz="4" w:space="0" w:color="FFFFFF"/>
              <w:left w:val="single" w:sz="4" w:space="0" w:color="FFFFFF"/>
              <w:bottom w:val="single" w:sz="4" w:space="0" w:color="FFFFFF"/>
              <w:right w:val="single" w:sz="4" w:space="0" w:color="FFFFFF"/>
            </w:tcBorders>
          </w:tcPr>
          <w:p w14:paraId="7683B517"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5C7224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-3.603</w:t>
            </w:r>
          </w:p>
          <w:p w14:paraId="3379C47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9.138</w:t>
            </w:r>
          </w:p>
          <w:p w14:paraId="61740E68"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-3.342</w:t>
            </w:r>
          </w:p>
        </w:tc>
        <w:tc>
          <w:tcPr>
            <w:tcW w:w="835" w:type="dxa"/>
            <w:tcBorders>
              <w:top w:val="single" w:sz="4" w:space="0" w:color="FFFFFF"/>
              <w:left w:val="single" w:sz="4" w:space="0" w:color="FFFFFF"/>
              <w:bottom w:val="single" w:sz="4" w:space="0" w:color="FFFFFF"/>
              <w:right w:val="single" w:sz="4" w:space="0" w:color="FFFFFF"/>
            </w:tcBorders>
          </w:tcPr>
          <w:p w14:paraId="3C59968E"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3F19934"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768F550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73BCDD87" w14:textId="77777777" w:rsidR="00C653CA" w:rsidRPr="00A965FE"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tc>
      </w:tr>
      <w:tr w:rsidR="00C653CA" w14:paraId="0A4D85F7" w14:textId="77777777" w:rsidTr="00C653CA">
        <w:tc>
          <w:tcPr>
            <w:tcW w:w="1380" w:type="dxa"/>
            <w:tcBorders>
              <w:top w:val="single" w:sz="4" w:space="0" w:color="FFFFFF"/>
              <w:left w:val="single" w:sz="4" w:space="0" w:color="FFFFFF"/>
              <w:right w:val="single" w:sz="4" w:space="0" w:color="FFFFFF"/>
            </w:tcBorders>
          </w:tcPr>
          <w:p w14:paraId="15B67E23"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rPr>
              <w:t>Concordia University</w:t>
            </w:r>
            <w:r w:rsidRPr="00FA689E">
              <w:rPr>
                <w:rFonts w:ascii="Times New Roman" w:hAnsi="Times New Roman" w:cs="Times New Roman"/>
                <w:color w:val="000000"/>
                <w:sz w:val="20"/>
                <w:szCs w:val="20"/>
              </w:rPr>
              <w:t xml:space="preserve"> (dense urban)</w:t>
            </w:r>
          </w:p>
        </w:tc>
        <w:tc>
          <w:tcPr>
            <w:tcW w:w="4158" w:type="dxa"/>
            <w:tcBorders>
              <w:top w:val="single" w:sz="4" w:space="0" w:color="FFFFFF"/>
              <w:left w:val="single" w:sz="4" w:space="0" w:color="FFFFFF"/>
              <w:right w:val="single" w:sz="4" w:space="0" w:color="FFFFFF"/>
            </w:tcBorders>
          </w:tcPr>
          <w:p w14:paraId="1511C78E"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 model – 25 meters</w:t>
            </w:r>
          </w:p>
          <w:p w14:paraId="662146F5"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14:paraId="25AC23E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14:paraId="57EB562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7A53DC5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7E390A2F"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right w:val="single" w:sz="4" w:space="0" w:color="FFFFFF"/>
            </w:tcBorders>
          </w:tcPr>
          <w:p w14:paraId="6D48B4C4"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94BC19C"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0.252</w:t>
            </w:r>
          </w:p>
          <w:p w14:paraId="0A4F41A3"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-0.458</w:t>
            </w:r>
          </w:p>
          <w:p w14:paraId="1D95B407"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-0.212</w:t>
            </w:r>
          </w:p>
          <w:p w14:paraId="132831A9"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0.736</w:t>
            </w:r>
          </w:p>
          <w:p w14:paraId="0805CDF4"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-0.392</w:t>
            </w:r>
          </w:p>
        </w:tc>
        <w:tc>
          <w:tcPr>
            <w:tcW w:w="1017" w:type="dxa"/>
            <w:tcBorders>
              <w:top w:val="single" w:sz="4" w:space="0" w:color="FFFFFF"/>
              <w:left w:val="single" w:sz="4" w:space="0" w:color="FFFFFF"/>
              <w:right w:val="single" w:sz="4" w:space="0" w:color="FFFFFF"/>
            </w:tcBorders>
          </w:tcPr>
          <w:p w14:paraId="61BACDE6"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679DC9A"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0.180</w:t>
            </w:r>
          </w:p>
          <w:p w14:paraId="1C10D6F1"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0.191</w:t>
            </w:r>
          </w:p>
          <w:p w14:paraId="4D128A9B"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0.131</w:t>
            </w:r>
          </w:p>
          <w:p w14:paraId="5B5C38D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14:paraId="7BFD9CD1"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0.141</w:t>
            </w:r>
          </w:p>
        </w:tc>
        <w:tc>
          <w:tcPr>
            <w:tcW w:w="811" w:type="dxa"/>
            <w:tcBorders>
              <w:top w:val="single" w:sz="4" w:space="0" w:color="FFFFFF"/>
              <w:left w:val="single" w:sz="4" w:space="0" w:color="FFFFFF"/>
              <w:right w:val="single" w:sz="4" w:space="0" w:color="FFFFFF"/>
            </w:tcBorders>
          </w:tcPr>
          <w:p w14:paraId="4B7602C6"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95541B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1.399</w:t>
            </w:r>
          </w:p>
          <w:p w14:paraId="26C6F6E1"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-2.405</w:t>
            </w:r>
          </w:p>
          <w:p w14:paraId="39F9D0B5"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-1.620</w:t>
            </w:r>
          </w:p>
          <w:p w14:paraId="3FC887B8"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5.438</w:t>
            </w:r>
          </w:p>
          <w:p w14:paraId="0B0B8121" w14:textId="77777777" w:rsidR="00C653CA" w:rsidRPr="004938C4"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-2.772</w:t>
            </w:r>
          </w:p>
        </w:tc>
        <w:tc>
          <w:tcPr>
            <w:tcW w:w="835" w:type="dxa"/>
            <w:tcBorders>
              <w:top w:val="single" w:sz="4" w:space="0" w:color="FFFFFF"/>
              <w:left w:val="single" w:sz="4" w:space="0" w:color="FFFFFF"/>
              <w:right w:val="single" w:sz="4" w:space="0" w:color="FFFFFF"/>
            </w:tcBorders>
          </w:tcPr>
          <w:p w14:paraId="536575F3"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66AD67F"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0.162</w:t>
            </w:r>
          </w:p>
          <w:p w14:paraId="7BB3C39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b/>
                <w:bCs/>
                <w:color w:val="000000"/>
                <w:sz w:val="20"/>
                <w:szCs w:val="20"/>
                <w:lang w:val="en-CA"/>
              </w:rPr>
              <w:t>0.016</w:t>
            </w:r>
          </w:p>
          <w:p w14:paraId="3A626E10"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0.105</w:t>
            </w:r>
          </w:p>
          <w:p w14:paraId="6D25344D" w14:textId="77777777" w:rsidR="00C653CA"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47545BAB" w14:textId="77777777" w:rsidR="00C653CA" w:rsidRPr="00550E78" w:rsidRDefault="00C653CA" w:rsidP="00C653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Pr>
                <w:rFonts w:ascii="Times New Roman" w:hAnsi="Times New Roman" w:cs="Times New Roman"/>
                <w:b/>
                <w:bCs/>
                <w:color w:val="000000"/>
                <w:sz w:val="20"/>
                <w:szCs w:val="20"/>
                <w:lang w:val="en-CA"/>
              </w:rPr>
              <w:t>0.006</w:t>
            </w:r>
          </w:p>
        </w:tc>
      </w:tr>
    </w:tbl>
    <w:p w14:paraId="24CD17B9" w14:textId="11D2F540" w:rsidR="002D3E82" w:rsidRPr="000E5E69" w:rsidRDefault="006869FD" w:rsidP="000E5E69">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C653CA">
        <w:rPr>
          <w:rFonts w:ascii="Times New Roman" w:hAnsi="Times New Roman" w:cs="Times New Roman"/>
          <w:b/>
          <w:bCs/>
          <w:color w:val="000000"/>
          <w:lang w:val="en-CA"/>
        </w:rPr>
        <w:t>Table</w:t>
      </w:r>
      <w:r w:rsidR="000F1200" w:rsidRPr="00C653CA">
        <w:rPr>
          <w:rFonts w:ascii="Times New Roman" w:hAnsi="Times New Roman" w:cs="Times New Roman"/>
          <w:b/>
          <w:bCs/>
          <w:color w:val="000000"/>
          <w:lang w:val="en-CA"/>
        </w:rPr>
        <w:t xml:space="preserve"> 1.</w:t>
      </w:r>
      <w:r w:rsidR="00A86CE9">
        <w:rPr>
          <w:rFonts w:ascii="Times New Roman" w:hAnsi="Times New Roman" w:cs="Times New Roman"/>
          <w:b/>
          <w:bCs/>
          <w:color w:val="000000"/>
          <w:lang w:val="en-CA"/>
        </w:rPr>
        <w:t>2</w:t>
      </w:r>
      <w:r w:rsidR="000F1200" w:rsidRPr="00C653CA">
        <w:rPr>
          <w:rFonts w:ascii="Times New Roman" w:hAnsi="Times New Roman" w:cs="Times New Roman"/>
          <w:b/>
          <w:bCs/>
          <w:color w:val="000000"/>
          <w:lang w:val="en-CA"/>
        </w:rPr>
        <w:t>.</w:t>
      </w:r>
      <w:r w:rsidR="00212D46">
        <w:rPr>
          <w:rFonts w:ascii="Times New Roman" w:hAnsi="Times New Roman" w:cs="Times New Roman"/>
          <w:color w:val="000000"/>
          <w:lang w:val="en-CA"/>
        </w:rPr>
        <w:t xml:space="preserve"> </w:t>
      </w:r>
      <w:commentRangeStart w:id="219"/>
      <w:r>
        <w:rPr>
          <w:rFonts w:ascii="Times New Roman" w:hAnsi="Times New Roman" w:cs="Times New Roman"/>
          <w:color w:val="000000"/>
          <w:lang w:val="en-CA"/>
        </w:rPr>
        <w:t xml:space="preserve">Model parameters </w:t>
      </w:r>
      <w:commentRangeEnd w:id="219"/>
      <w:r w:rsidR="0086329A">
        <w:rPr>
          <w:rStyle w:val="CommentReference"/>
        </w:rPr>
        <w:commentReference w:id="219"/>
      </w:r>
      <w:r>
        <w:rPr>
          <w:rFonts w:ascii="Times New Roman" w:hAnsi="Times New Roman" w:cs="Times New Roman"/>
          <w:color w:val="000000"/>
          <w:lang w:val="en-CA"/>
        </w:rPr>
        <w:t>for the three resource selection models predicting the presence</w:t>
      </w:r>
      <w:r w:rsidRPr="006869FD">
        <w:rPr>
          <w:rFonts w:ascii="Times New Roman" w:hAnsi="Times New Roman" w:cs="Times New Roman"/>
          <w:color w:val="1F1F1F"/>
          <w:shd w:val="clear" w:color="auto" w:fill="FFFFFF"/>
          <w:lang w:val="en-CA"/>
        </w:rPr>
        <w:t>/</w:t>
      </w:r>
      <w:r>
        <w:rPr>
          <w:rFonts w:ascii="Times New Roman" w:hAnsi="Times New Roman" w:cs="Times New Roman"/>
          <w:color w:val="1F1F1F"/>
          <w:shd w:val="clear" w:color="auto" w:fill="FFFFFF"/>
          <w:lang w:val="en-CA"/>
        </w:rPr>
        <w:t xml:space="preserve">absence of </w:t>
      </w:r>
      <w:r w:rsidR="00FC17AA">
        <w:rPr>
          <w:rFonts w:ascii="Times New Roman" w:hAnsi="Times New Roman" w:cs="Times New Roman"/>
          <w:color w:val="1F1F1F"/>
          <w:shd w:val="clear" w:color="auto" w:fill="FFFFFF"/>
          <w:lang w:val="en-CA"/>
        </w:rPr>
        <w:t>56</w:t>
      </w:r>
      <w:r>
        <w:rPr>
          <w:rFonts w:ascii="Times New Roman" w:hAnsi="Times New Roman" w:cs="Times New Roman"/>
          <w:color w:val="1F1F1F"/>
          <w:shd w:val="clear" w:color="auto" w:fill="FFFFFF"/>
          <w:lang w:val="en-CA"/>
        </w:rPr>
        <w:t xml:space="preserve"> </w:t>
      </w:r>
      <w:r w:rsidR="00363650">
        <w:rPr>
          <w:rFonts w:ascii="Times New Roman" w:hAnsi="Times New Roman" w:cs="Times New Roman"/>
          <w:color w:val="1F1F1F"/>
          <w:shd w:val="clear" w:color="auto" w:fill="FFFFFF"/>
          <w:lang w:val="en-CA"/>
        </w:rPr>
        <w:t>northern cardinal</w:t>
      </w:r>
      <w:r>
        <w:rPr>
          <w:rFonts w:ascii="Times New Roman" w:hAnsi="Times New Roman" w:cs="Times New Roman"/>
          <w:color w:val="1F1F1F"/>
          <w:shd w:val="clear" w:color="auto" w:fill="FFFFFF"/>
          <w:lang w:val="en-CA"/>
        </w:rPr>
        <w:t xml:space="preserve">s within (25 or 50 m-radius) areas based on </w:t>
      </w:r>
      <w:r w:rsidR="00474EE3">
        <w:rPr>
          <w:rFonts w:ascii="Times New Roman" w:hAnsi="Times New Roman" w:cs="Times New Roman"/>
          <w:color w:val="1F1F1F"/>
          <w:shd w:val="clear" w:color="auto" w:fill="FFFFFF"/>
          <w:lang w:val="en-CA"/>
        </w:rPr>
        <w:t>the average vegetation height (in meters) and its standard deviation, along with human-related environmental features such as population density</w:t>
      </w:r>
      <w:r w:rsidR="00DC5C7E">
        <w:rPr>
          <w:rFonts w:ascii="Times New Roman" w:hAnsi="Times New Roman" w:cs="Times New Roman"/>
          <w:color w:val="1F1F1F"/>
          <w:shd w:val="clear" w:color="auto" w:fill="FFFFFF"/>
          <w:lang w:val="en-CA"/>
        </w:rPr>
        <w:t xml:space="preserve"> (in </w:t>
      </w:r>
      <w:r w:rsidR="00FC17AA">
        <w:rPr>
          <w:rFonts w:ascii="Times New Roman" w:hAnsi="Times New Roman" w:cs="Times New Roman"/>
          <w:lang w:val="en-CA"/>
        </w:rPr>
        <w:t>people</w:t>
      </w:r>
      <w:r w:rsidR="00FC17AA" w:rsidRPr="0082677E">
        <w:rPr>
          <w:rFonts w:ascii="Times New Roman" w:hAnsi="Times New Roman" w:cs="Times New Roman"/>
          <w:color w:val="000000"/>
          <w:lang w:val="en-CA"/>
        </w:rPr>
        <w:t>/</w:t>
      </w:r>
      <w:r w:rsidR="00FC17AA">
        <w:rPr>
          <w:rFonts w:ascii="Times New Roman" w:hAnsi="Times New Roman" w:cs="Times New Roman"/>
          <w:color w:val="000000"/>
          <w:lang w:val="en-CA"/>
        </w:rPr>
        <w:t>km</w:t>
      </w:r>
      <w:r w:rsidR="00FC17AA">
        <w:rPr>
          <w:rFonts w:ascii="Times New Roman" w:hAnsi="Times New Roman" w:cs="Times New Roman"/>
          <w:color w:val="000000"/>
          <w:vertAlign w:val="superscript"/>
          <w:lang w:val="en-CA"/>
        </w:rPr>
        <w:t>2</w:t>
      </w:r>
      <w:r w:rsidR="00DC5C7E">
        <w:rPr>
          <w:rFonts w:ascii="Times New Roman" w:hAnsi="Times New Roman" w:cs="Times New Roman"/>
          <w:color w:val="1F1F1F"/>
          <w:shd w:val="clear" w:color="auto" w:fill="FFFFFF"/>
          <w:lang w:val="en-CA"/>
        </w:rPr>
        <w:t>)</w:t>
      </w:r>
      <w:r w:rsidR="00474EE3">
        <w:rPr>
          <w:rFonts w:ascii="Times New Roman" w:hAnsi="Times New Roman" w:cs="Times New Roman"/>
          <w:color w:val="1F1F1F"/>
          <w:shd w:val="clear" w:color="auto" w:fill="FFFFFF"/>
          <w:lang w:val="en-CA"/>
        </w:rPr>
        <w:t>, road length</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xml:space="preserve"> and distance to the nearest bird feeder</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w:t>
      </w:r>
      <w:r w:rsidR="0053536F">
        <w:rPr>
          <w:rFonts w:ascii="Times New Roman" w:hAnsi="Times New Roman" w:cs="Times New Roman"/>
          <w:color w:val="1F1F1F"/>
          <w:shd w:val="clear" w:color="auto" w:fill="FFFFFF"/>
          <w:lang w:val="en-CA"/>
        </w:rPr>
        <w:t xml:space="preserve"> The data was scaled and centered before </w:t>
      </w:r>
      <w:r w:rsidR="00D97F9D">
        <w:rPr>
          <w:rFonts w:ascii="Times New Roman" w:hAnsi="Times New Roman" w:cs="Times New Roman"/>
          <w:color w:val="1F1F1F"/>
          <w:shd w:val="clear" w:color="auto" w:fill="FFFFFF"/>
          <w:lang w:val="en-CA"/>
        </w:rPr>
        <w:t>running the models.</w:t>
      </w:r>
      <w:r w:rsidR="00474EE3">
        <w:rPr>
          <w:rFonts w:ascii="Times New Roman" w:hAnsi="Times New Roman" w:cs="Times New Roman"/>
          <w:color w:val="1F1F1F"/>
          <w:shd w:val="clear" w:color="auto" w:fill="FFFFFF"/>
          <w:lang w:val="en-CA"/>
        </w:rPr>
        <w:t xml:space="preserve"> The study site, year of sampling</w:t>
      </w:r>
      <w:r w:rsidR="00FC17AA">
        <w:rPr>
          <w:rFonts w:ascii="Times New Roman" w:hAnsi="Times New Roman" w:cs="Times New Roman"/>
          <w:color w:val="1F1F1F"/>
          <w:shd w:val="clear" w:color="auto" w:fill="FFFFFF"/>
          <w:lang w:val="en-CA"/>
        </w:rPr>
        <w:t xml:space="preserve"> (Winter)</w:t>
      </w:r>
      <w:r w:rsidR="00474EE3">
        <w:rPr>
          <w:rFonts w:ascii="Times New Roman" w:hAnsi="Times New Roman" w:cs="Times New Roman"/>
          <w:color w:val="1F1F1F"/>
          <w:shd w:val="clear" w:color="auto" w:fill="FFFFFF"/>
          <w:lang w:val="en-CA"/>
        </w:rPr>
        <w:t xml:space="preserve"> and the individual’s identification (ID) are included as random effects in each model.</w:t>
      </w:r>
    </w:p>
    <w:p w14:paraId="3D0ABCA9" w14:textId="77777777" w:rsidR="003C53FA" w:rsidRDefault="003C53FA" w:rsidP="002D3E82">
      <w:pPr>
        <w:spacing w:line="480" w:lineRule="auto"/>
        <w:ind w:firstLine="720"/>
        <w:jc w:val="both"/>
        <w:rPr>
          <w:rFonts w:ascii="Times New Roman" w:hAnsi="Times New Roman" w:cs="Times New Roman"/>
          <w:lang w:val="en-CA"/>
        </w:rPr>
      </w:pPr>
    </w:p>
    <w:p w14:paraId="1EA6F373" w14:textId="6127245E" w:rsidR="008679D9" w:rsidRPr="002D3E82" w:rsidRDefault="00A26680" w:rsidP="002D3E82">
      <w:pPr>
        <w:spacing w:line="480" w:lineRule="auto"/>
        <w:ind w:firstLine="720"/>
        <w:jc w:val="both"/>
        <w:rPr>
          <w:rFonts w:ascii="Times New Roman" w:hAnsi="Times New Roman" w:cs="Times New Roman"/>
          <w:lang w:val="en-CA"/>
        </w:rPr>
      </w:pPr>
      <w:r w:rsidRPr="002D3E82">
        <w:rPr>
          <w:rFonts w:ascii="Times New Roman" w:hAnsi="Times New Roman" w:cs="Times New Roman"/>
          <w:lang w:val="en-CA"/>
        </w:rPr>
        <w:lastRenderedPageBreak/>
        <w:t xml:space="preserve">The prediction plots </w:t>
      </w:r>
      <w:r w:rsidR="0036188F" w:rsidRPr="002D3E82">
        <w:rPr>
          <w:rFonts w:ascii="Times New Roman" w:hAnsi="Times New Roman" w:cs="Times New Roman"/>
          <w:lang w:val="en-CA"/>
        </w:rPr>
        <w:t xml:space="preserve">including only the significant </w:t>
      </w:r>
      <w:r w:rsidR="003E7F2B" w:rsidRPr="002D3E82">
        <w:rPr>
          <w:rFonts w:ascii="Times New Roman" w:hAnsi="Times New Roman" w:cs="Times New Roman"/>
          <w:lang w:val="en-CA"/>
        </w:rPr>
        <w:t>fixed effects for the resource selection functions of each locations reveal that the presence of cardinals is associated with different urban and habitat features</w:t>
      </w:r>
      <w:r w:rsidR="008E535B" w:rsidRPr="002D3E82">
        <w:rPr>
          <w:rFonts w:ascii="Times New Roman" w:hAnsi="Times New Roman" w:cs="Times New Roman"/>
          <w:lang w:val="en-CA"/>
        </w:rPr>
        <w:t xml:space="preserve"> according to the site they spend their winter in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8E535B" w:rsidRPr="002D3E82">
        <w:rPr>
          <w:rFonts w:ascii="Times New Roman" w:hAnsi="Times New Roman" w:cs="Times New Roman"/>
          <w:lang w:val="en-CA"/>
        </w:rPr>
        <w:t xml:space="preserve">). In the peri-urban site (MBO), </w:t>
      </w:r>
      <w:r w:rsidR="00AE1379" w:rsidRPr="002D3E82">
        <w:rPr>
          <w:rFonts w:ascii="Times New Roman" w:hAnsi="Times New Roman" w:cs="Times New Roman"/>
          <w:lang w:val="en-CA"/>
        </w:rPr>
        <w:t xml:space="preserve">the probability of presence of the cardinals </w:t>
      </w:r>
      <w:r w:rsidR="00BC43D7" w:rsidRPr="002D3E82">
        <w:rPr>
          <w:rFonts w:ascii="Times New Roman" w:hAnsi="Times New Roman" w:cs="Times New Roman"/>
          <w:lang w:val="en-CA"/>
        </w:rPr>
        <w:t>decreases</w:t>
      </w:r>
      <w:r w:rsidR="00AE1379" w:rsidRPr="002D3E82">
        <w:rPr>
          <w:rFonts w:ascii="Times New Roman" w:hAnsi="Times New Roman" w:cs="Times New Roman"/>
          <w:lang w:val="en-CA"/>
        </w:rPr>
        <w:t xml:space="preserve"> as the mean vegetation height increases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BC43D7" w:rsidRPr="002D3E82">
        <w:rPr>
          <w:rFonts w:ascii="Times New Roman" w:hAnsi="Times New Roman" w:cs="Times New Roman"/>
          <w:lang w:val="en-CA"/>
        </w:rPr>
        <w:t>, A</w:t>
      </w:r>
      <w:r w:rsidR="000E360B" w:rsidRPr="002D3E82">
        <w:rPr>
          <w:rFonts w:ascii="Times New Roman" w:hAnsi="Times New Roman" w:cs="Times New Roman"/>
          <w:lang w:val="en-CA"/>
        </w:rPr>
        <w:t>), while the presence of the birds increases with greater variability in vegetation height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0E360B" w:rsidRPr="002D3E82">
        <w:rPr>
          <w:rFonts w:ascii="Times New Roman" w:hAnsi="Times New Roman" w:cs="Times New Roman"/>
          <w:lang w:val="en-CA"/>
        </w:rPr>
        <w:t>, B)</w:t>
      </w:r>
      <w:r w:rsidR="005E744F" w:rsidRPr="002D3E82">
        <w:rPr>
          <w:rFonts w:ascii="Times New Roman" w:hAnsi="Times New Roman" w:cs="Times New Roman"/>
          <w:lang w:val="en-CA"/>
        </w:rPr>
        <w:t>. The probability of presence of the cardinals also seems to decrease as the distance to the nearest bird feeder increases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5E744F" w:rsidRPr="002D3E82">
        <w:rPr>
          <w:rFonts w:ascii="Times New Roman" w:hAnsi="Times New Roman" w:cs="Times New Roman"/>
          <w:lang w:val="en-CA"/>
        </w:rPr>
        <w:t>, C).</w:t>
      </w:r>
      <w:r w:rsidR="00C457A3" w:rsidRPr="002D3E82">
        <w:rPr>
          <w:rFonts w:ascii="Times New Roman" w:hAnsi="Times New Roman" w:cs="Times New Roman"/>
          <w:lang w:val="en-CA"/>
        </w:rPr>
        <w:t xml:space="preserve"> In our suburban </w:t>
      </w:r>
      <w:r w:rsidR="653F086A" w:rsidRPr="61AEAB05">
        <w:rPr>
          <w:rFonts w:ascii="Times New Roman" w:hAnsi="Times New Roman" w:cs="Times New Roman"/>
          <w:lang w:val="en-CA"/>
        </w:rPr>
        <w:t>site</w:t>
      </w:r>
      <w:r w:rsidR="00251EA5" w:rsidRPr="002D3E82">
        <w:rPr>
          <w:rFonts w:ascii="Times New Roman" w:hAnsi="Times New Roman" w:cs="Times New Roman"/>
          <w:lang w:val="en-CA"/>
        </w:rPr>
        <w:t xml:space="preserve"> </w:t>
      </w:r>
      <w:r w:rsidR="00C457A3" w:rsidRPr="002D3E82">
        <w:rPr>
          <w:rFonts w:ascii="Times New Roman" w:hAnsi="Times New Roman" w:cs="Times New Roman"/>
          <w:lang w:val="en-CA"/>
        </w:rPr>
        <w:t>(BDU), the probability of presence of the cardinals shows little relationship with population density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C457A3" w:rsidRPr="002D3E82">
        <w:rPr>
          <w:rFonts w:ascii="Times New Roman" w:hAnsi="Times New Roman" w:cs="Times New Roman"/>
          <w:lang w:val="en-CA"/>
        </w:rPr>
        <w:t>, D), but increases as the mean road length increases</w:t>
      </w:r>
      <w:r w:rsidR="00EA7A00" w:rsidRPr="002D3E82">
        <w:rPr>
          <w:rFonts w:ascii="Times New Roman" w:hAnsi="Times New Roman" w:cs="Times New Roman"/>
          <w:lang w:val="en-CA"/>
        </w:rPr>
        <w:t xml:space="preserve"> (</w:t>
      </w:r>
      <w:r w:rsidR="00297AD7">
        <w:rPr>
          <w:rFonts w:ascii="Times New Roman" w:hAnsi="Times New Roman" w:cs="Times New Roman"/>
          <w:lang w:val="en-CA"/>
        </w:rPr>
        <w:t>figure 1.</w:t>
      </w:r>
      <w:r w:rsidR="00673D6A">
        <w:rPr>
          <w:rFonts w:ascii="Times New Roman" w:hAnsi="Times New Roman" w:cs="Times New Roman"/>
          <w:lang w:val="en-CA"/>
        </w:rPr>
        <w:t>7</w:t>
      </w:r>
      <w:r w:rsidR="00297AD7">
        <w:rPr>
          <w:rFonts w:ascii="Times New Roman" w:hAnsi="Times New Roman" w:cs="Times New Roman"/>
          <w:lang w:val="en-CA"/>
        </w:rPr>
        <w:t>.</w:t>
      </w:r>
      <w:r w:rsidR="00EA7A00" w:rsidRPr="002D3E82">
        <w:rPr>
          <w:rFonts w:ascii="Times New Roman" w:hAnsi="Times New Roman" w:cs="Times New Roman"/>
          <w:lang w:val="en-CA"/>
        </w:rPr>
        <w:t xml:space="preserve">, E). </w:t>
      </w:r>
      <w:r w:rsidR="003F3314" w:rsidRPr="002D3E82">
        <w:rPr>
          <w:rFonts w:ascii="Times New Roman" w:hAnsi="Times New Roman" w:cs="Times New Roman"/>
          <w:lang w:val="en-CA"/>
        </w:rPr>
        <w:t>Like</w:t>
      </w:r>
      <w:r w:rsidR="00EA7A00" w:rsidRPr="002D3E82">
        <w:rPr>
          <w:rFonts w:ascii="Times New Roman" w:hAnsi="Times New Roman" w:cs="Times New Roman"/>
          <w:lang w:val="en-CA"/>
        </w:rPr>
        <w:t xml:space="preserve"> our </w:t>
      </w:r>
      <w:r w:rsidR="76556BE5" w:rsidRPr="08A94D42">
        <w:rPr>
          <w:rFonts w:ascii="Times New Roman" w:hAnsi="Times New Roman" w:cs="Times New Roman"/>
          <w:lang w:val="en-CA"/>
        </w:rPr>
        <w:t>peri-</w:t>
      </w:r>
      <w:r w:rsidR="00EA7A00" w:rsidRPr="002D3E82">
        <w:rPr>
          <w:rFonts w:ascii="Times New Roman" w:hAnsi="Times New Roman" w:cs="Times New Roman"/>
          <w:lang w:val="en-CA"/>
        </w:rPr>
        <w:t xml:space="preserve">urban site, </w:t>
      </w:r>
      <w:r w:rsidR="00325979" w:rsidRPr="002D3E82">
        <w:rPr>
          <w:rFonts w:ascii="Times New Roman" w:hAnsi="Times New Roman" w:cs="Times New Roman"/>
          <w:lang w:val="en-CA"/>
        </w:rPr>
        <w:t xml:space="preserve">the presence of the birds also decreases as the distance to the nearest feeder increases </w:t>
      </w:r>
      <w:r w:rsidR="327AB50D" w:rsidRPr="08A94D42">
        <w:rPr>
          <w:rFonts w:ascii="Times New Roman" w:hAnsi="Times New Roman" w:cs="Times New Roman"/>
          <w:lang w:val="en-CA"/>
        </w:rPr>
        <w:t>at the suburban site</w:t>
      </w:r>
      <w:r w:rsidR="00325979" w:rsidRPr="08A94D42">
        <w:rPr>
          <w:rFonts w:ascii="Times New Roman" w:hAnsi="Times New Roman" w:cs="Times New Roman"/>
          <w:lang w:val="en-CA"/>
        </w:rPr>
        <w:t xml:space="preserve"> (</w:t>
      </w:r>
      <w:r w:rsidR="001C7E4F">
        <w:rPr>
          <w:rFonts w:ascii="Times New Roman" w:hAnsi="Times New Roman" w:cs="Times New Roman"/>
          <w:lang w:val="en-CA"/>
        </w:rPr>
        <w:t>figure 1.</w:t>
      </w:r>
      <w:r w:rsidR="00673D6A">
        <w:rPr>
          <w:rFonts w:ascii="Times New Roman" w:hAnsi="Times New Roman" w:cs="Times New Roman"/>
          <w:lang w:val="en-CA"/>
        </w:rPr>
        <w:t>7</w:t>
      </w:r>
      <w:r w:rsidR="001C7E4F">
        <w:rPr>
          <w:rFonts w:ascii="Times New Roman" w:hAnsi="Times New Roman" w:cs="Times New Roman"/>
          <w:lang w:val="en-CA"/>
        </w:rPr>
        <w:t>.</w:t>
      </w:r>
      <w:r w:rsidR="00325979" w:rsidRPr="002D3E82">
        <w:rPr>
          <w:rFonts w:ascii="Times New Roman" w:hAnsi="Times New Roman" w:cs="Times New Roman"/>
          <w:lang w:val="en-CA"/>
        </w:rPr>
        <w:t>, F).</w:t>
      </w:r>
      <w:r w:rsidR="00AF52F9" w:rsidRPr="002D3E82">
        <w:rPr>
          <w:rFonts w:ascii="Times New Roman" w:hAnsi="Times New Roman" w:cs="Times New Roman"/>
          <w:lang w:val="en-CA"/>
        </w:rPr>
        <w:t xml:space="preserve"> </w:t>
      </w:r>
      <w:r w:rsidR="444E0150" w:rsidRPr="592FF523">
        <w:rPr>
          <w:rFonts w:ascii="Times New Roman" w:hAnsi="Times New Roman" w:cs="Times New Roman"/>
          <w:lang w:val="en-CA"/>
        </w:rPr>
        <w:t xml:space="preserve">At </w:t>
      </w:r>
      <w:r w:rsidR="00251EA5" w:rsidRPr="592FF523">
        <w:rPr>
          <w:rFonts w:ascii="Times New Roman" w:hAnsi="Times New Roman" w:cs="Times New Roman"/>
          <w:lang w:val="en-CA"/>
        </w:rPr>
        <w:t>the</w:t>
      </w:r>
      <w:r w:rsidR="00AF52F9" w:rsidRPr="002D3E82">
        <w:rPr>
          <w:rFonts w:ascii="Times New Roman" w:hAnsi="Times New Roman" w:cs="Times New Roman"/>
          <w:lang w:val="en-CA"/>
        </w:rPr>
        <w:t xml:space="preserve"> urban site (CON), the cardinals’ probability of presence decreases with</w:t>
      </w:r>
      <w:r w:rsidR="00E73272" w:rsidRPr="002D3E82">
        <w:rPr>
          <w:rFonts w:ascii="Times New Roman" w:hAnsi="Times New Roman" w:cs="Times New Roman"/>
          <w:lang w:val="en-CA"/>
        </w:rPr>
        <w:t xml:space="preserve"> increasing ve</w:t>
      </w:r>
      <w:r w:rsidR="00800404" w:rsidRPr="002D3E82">
        <w:rPr>
          <w:rFonts w:ascii="Times New Roman" w:hAnsi="Times New Roman" w:cs="Times New Roman"/>
          <w:lang w:val="en-CA"/>
        </w:rPr>
        <w:t>getation height standard deviation, although uncertainty is high (</w:t>
      </w:r>
      <w:r w:rsidR="001C7E4F">
        <w:rPr>
          <w:rFonts w:ascii="Times New Roman" w:hAnsi="Times New Roman" w:cs="Times New Roman"/>
          <w:lang w:val="en-CA"/>
        </w:rPr>
        <w:t>figure 1.</w:t>
      </w:r>
      <w:r w:rsidR="00673D6A">
        <w:rPr>
          <w:rFonts w:ascii="Times New Roman" w:hAnsi="Times New Roman" w:cs="Times New Roman"/>
          <w:lang w:val="en-CA"/>
        </w:rPr>
        <w:t>7</w:t>
      </w:r>
      <w:r w:rsidR="001C7E4F">
        <w:rPr>
          <w:rFonts w:ascii="Times New Roman" w:hAnsi="Times New Roman" w:cs="Times New Roman"/>
          <w:lang w:val="en-CA"/>
        </w:rPr>
        <w:t>.</w:t>
      </w:r>
      <w:r w:rsidR="00800404" w:rsidRPr="002D3E82">
        <w:rPr>
          <w:rFonts w:ascii="Times New Roman" w:hAnsi="Times New Roman" w:cs="Times New Roman"/>
          <w:lang w:val="en-CA"/>
        </w:rPr>
        <w:t xml:space="preserve">, G). The presence of the cardinals also increased with mean road </w:t>
      </w:r>
      <w:r w:rsidR="00CD5B54" w:rsidRPr="002D3E82">
        <w:rPr>
          <w:rFonts w:ascii="Times New Roman" w:hAnsi="Times New Roman" w:cs="Times New Roman"/>
          <w:lang w:val="en-CA"/>
        </w:rPr>
        <w:t>length and</w:t>
      </w:r>
      <w:r w:rsidR="00800404" w:rsidRPr="002D3E82">
        <w:rPr>
          <w:rFonts w:ascii="Times New Roman" w:hAnsi="Times New Roman" w:cs="Times New Roman"/>
          <w:lang w:val="en-CA"/>
        </w:rPr>
        <w:t xml:space="preserve"> decreased with the distance to the nearest feeders. Across sites, proximity to feeders and structural complexity of the </w:t>
      </w:r>
      <w:r w:rsidR="00B47D53" w:rsidRPr="002D3E82">
        <w:rPr>
          <w:rFonts w:ascii="Times New Roman" w:hAnsi="Times New Roman" w:cs="Times New Roman"/>
          <w:lang w:val="en-CA"/>
        </w:rPr>
        <w:t xml:space="preserve">infrastructures or the vegetation consistently influenced the probability of presence, </w:t>
      </w:r>
      <w:r w:rsidR="00CD5B54" w:rsidRPr="002D3E82">
        <w:rPr>
          <w:rFonts w:ascii="Times New Roman" w:hAnsi="Times New Roman" w:cs="Times New Roman"/>
          <w:lang w:val="en-CA"/>
        </w:rPr>
        <w:t>yet specific relationships varied.</w:t>
      </w:r>
    </w:p>
    <w:p w14:paraId="05D6568D" w14:textId="1CFF9216" w:rsidR="008679D9" w:rsidRPr="00BE3A4C" w:rsidRDefault="008679D9" w:rsidP="00BE3A4C">
      <w:pPr>
        <w:spacing w:line="480" w:lineRule="auto"/>
        <w:jc w:val="both"/>
        <w:rPr>
          <w:rFonts w:ascii="Times New Roman" w:hAnsi="Times New Roman" w:cs="Times New Roman"/>
          <w:lang w:val="en-CA"/>
        </w:rPr>
      </w:pPr>
      <w:r w:rsidRPr="000E5E69">
        <w:rPr>
          <w:rFonts w:ascii="Times New Roman" w:hAnsi="Times New Roman" w:cs="Times New Roman"/>
          <w:b/>
          <w:bCs/>
          <w:noProof/>
          <w:color w:val="000000"/>
          <w:lang w:val="en-CA"/>
        </w:rPr>
        <w:lastRenderedPageBreak/>
        <w:drawing>
          <wp:anchor distT="0" distB="0" distL="114300" distR="114300" simplePos="0" relativeHeight="251658241" behindDoc="0" locked="0" layoutInCell="1" allowOverlap="1" wp14:anchorId="0AC3158D" wp14:editId="727454D4">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E5E69">
        <w:rPr>
          <w:rFonts w:ascii="Times New Roman" w:hAnsi="Times New Roman" w:cs="Times New Roman"/>
          <w:b/>
          <w:bCs/>
          <w:color w:val="000000"/>
          <w:lang w:val="en-CA"/>
        </w:rPr>
        <w:t xml:space="preserve">Figure </w:t>
      </w:r>
      <w:r w:rsidR="006A7221" w:rsidRPr="000E5E69">
        <w:rPr>
          <w:rFonts w:ascii="Times New Roman" w:hAnsi="Times New Roman" w:cs="Times New Roman"/>
          <w:b/>
          <w:bCs/>
          <w:color w:val="000000"/>
          <w:lang w:val="en-CA"/>
        </w:rPr>
        <w:t>1.</w:t>
      </w:r>
      <w:r w:rsidR="00171618">
        <w:rPr>
          <w:rFonts w:ascii="Times New Roman" w:hAnsi="Times New Roman" w:cs="Times New Roman"/>
          <w:b/>
          <w:bCs/>
          <w:color w:val="000000"/>
          <w:lang w:val="en-CA"/>
        </w:rPr>
        <w:t>7</w:t>
      </w:r>
      <w:r w:rsidRPr="000E5E69">
        <w:rPr>
          <w:rFonts w:ascii="Times New Roman" w:hAnsi="Times New Roman" w:cs="Times New Roman"/>
          <w:b/>
          <w:bCs/>
          <w:color w:val="000000"/>
          <w:lang w:val="en-CA"/>
        </w:rPr>
        <w:t>.</w:t>
      </w:r>
      <w:r w:rsidRPr="00EE3B63">
        <w:rPr>
          <w:rFonts w:ascii="Times New Roman" w:hAnsi="Times New Roman" w:cs="Times New Roman"/>
          <w:color w:val="000000"/>
          <w:lang w:val="en-CA"/>
        </w:rPr>
        <w:t xml:space="preserve"> Probability of presence of </w:t>
      </w:r>
      <w:r>
        <w:rPr>
          <w:rFonts w:ascii="Times New Roman" w:hAnsi="Times New Roman" w:cs="Times New Roman"/>
          <w:color w:val="000000"/>
          <w:lang w:val="en-CA"/>
        </w:rPr>
        <w:t>northern cardinal</w:t>
      </w:r>
      <w:r w:rsidRPr="00EE3B63">
        <w:rPr>
          <w:rFonts w:ascii="Times New Roman" w:hAnsi="Times New Roman" w:cs="Times New Roman"/>
          <w:color w:val="000000"/>
          <w:lang w:val="en-CA"/>
        </w:rPr>
        <w:t>s in a given radius area, as predicted by a generalized linear mixed effects model.</w:t>
      </w:r>
      <w:r>
        <w:rPr>
          <w:rFonts w:ascii="Times New Roman" w:hAnsi="Times New Roman" w:cs="Times New Roman"/>
          <w:color w:val="000000"/>
          <w:lang w:val="en-CA"/>
        </w:rPr>
        <w:t xml:space="preserve"> Shaded areas represent 67% confidence intervals around the predicted probabilities.</w:t>
      </w:r>
      <w:r w:rsidRPr="00EE3B63">
        <w:rPr>
          <w:rFonts w:ascii="Times New Roman" w:hAnsi="Times New Roman" w:cs="Times New Roman"/>
          <w:color w:val="000000"/>
          <w:lang w:val="en-CA"/>
        </w:rPr>
        <w:t xml:space="preserve"> The model’s fixed effect variables are described in </w:t>
      </w:r>
      <w:r>
        <w:rPr>
          <w:rFonts w:ascii="Times New Roman" w:hAnsi="Times New Roman" w:cs="Times New Roman"/>
          <w:color w:val="000000"/>
          <w:lang w:val="en-CA"/>
        </w:rPr>
        <w:t>T</w:t>
      </w:r>
      <w:r w:rsidRPr="00EE3B63">
        <w:rPr>
          <w:rFonts w:ascii="Times New Roman" w:hAnsi="Times New Roman" w:cs="Times New Roman"/>
          <w:color w:val="000000"/>
          <w:lang w:val="en-CA"/>
        </w:rPr>
        <w:t>able 1b</w:t>
      </w:r>
      <w:r>
        <w:rPr>
          <w:rFonts w:ascii="Times New Roman" w:hAnsi="Times New Roman" w:cs="Times New Roman"/>
          <w:color w:val="000000"/>
          <w:lang w:val="en-CA"/>
        </w:rPr>
        <w:t>,</w:t>
      </w:r>
      <w:r w:rsidRPr="00EE3B63">
        <w:rPr>
          <w:rFonts w:ascii="Times New Roman" w:hAnsi="Times New Roman" w:cs="Times New Roman"/>
          <w:color w:val="000000"/>
          <w:lang w:val="en-CA"/>
        </w:rPr>
        <w:t xml:space="preserve"> and for each model, random effects were sampling years, translocation site and bird </w:t>
      </w:r>
      <w:commentRangeStart w:id="220"/>
      <w:commentRangeStart w:id="221"/>
      <w:r w:rsidRPr="00EE3B63">
        <w:rPr>
          <w:rFonts w:ascii="Times New Roman" w:hAnsi="Times New Roman" w:cs="Times New Roman"/>
          <w:color w:val="000000"/>
          <w:lang w:val="en-CA"/>
        </w:rPr>
        <w:t>ID</w:t>
      </w:r>
      <w:commentRangeEnd w:id="220"/>
      <w:r>
        <w:rPr>
          <w:rStyle w:val="CommentReference"/>
        </w:rPr>
        <w:commentReference w:id="220"/>
      </w:r>
      <w:commentRangeEnd w:id="221"/>
      <w:r>
        <w:rPr>
          <w:rStyle w:val="CommentReference"/>
        </w:rPr>
        <w:commentReference w:id="221"/>
      </w:r>
      <w:r w:rsidRPr="00EE3B63">
        <w:rPr>
          <w:rFonts w:ascii="Times New Roman" w:hAnsi="Times New Roman" w:cs="Times New Roman"/>
          <w:color w:val="000000"/>
          <w:lang w:val="en-CA"/>
        </w:rPr>
        <w:t>.</w:t>
      </w:r>
    </w:p>
    <w:p w14:paraId="50396494" w14:textId="77777777" w:rsidR="009019A5" w:rsidRPr="009019A5" w:rsidRDefault="009019A5"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13C56934" w14:textId="4696F63C" w:rsidR="00BE3A4C" w:rsidRPr="003508DF" w:rsidRDefault="00261E7A" w:rsidP="003508DF">
      <w:pPr>
        <w:pStyle w:val="Heading3"/>
        <w:spacing w:line="480" w:lineRule="auto"/>
        <w:rPr>
          <w:rFonts w:ascii="Times New Roman" w:hAnsi="Times New Roman" w:cs="Times New Roman"/>
          <w:b/>
          <w:bCs/>
          <w:color w:val="000000" w:themeColor="text1"/>
          <w:lang w:val="en-CA"/>
        </w:rPr>
      </w:pPr>
      <w:bookmarkStart w:id="222" w:name="_Toc205543129"/>
      <w:commentRangeStart w:id="223"/>
      <w:r>
        <w:rPr>
          <w:rFonts w:ascii="Times New Roman" w:hAnsi="Times New Roman" w:cs="Times New Roman"/>
          <w:b/>
          <w:bCs/>
          <w:color w:val="000000" w:themeColor="text1"/>
          <w:lang w:val="en-CA"/>
        </w:rPr>
        <w:lastRenderedPageBreak/>
        <w:t>Discussion</w:t>
      </w:r>
      <w:commentRangeEnd w:id="223"/>
      <w:r w:rsidR="00530616">
        <w:rPr>
          <w:rStyle w:val="CommentReference"/>
        </w:rPr>
        <w:commentReference w:id="223"/>
      </w:r>
      <w:bookmarkEnd w:id="155"/>
      <w:bookmarkEnd w:id="222"/>
    </w:p>
    <w:p w14:paraId="02B2020B" w14:textId="1547AFAB" w:rsidR="00BE3A4C" w:rsidRPr="00B13CDF" w:rsidRDefault="13C850B7" w:rsidP="009E5A71">
      <w:pPr>
        <w:spacing w:line="480" w:lineRule="auto"/>
        <w:ind w:firstLine="720"/>
        <w:jc w:val="both"/>
        <w:rPr>
          <w:rFonts w:ascii="Times New Roman" w:eastAsia="Times New Roman" w:hAnsi="Times New Roman" w:cs="Times New Roman"/>
          <w:color w:val="000000" w:themeColor="text1"/>
          <w:lang w:val="en-CA"/>
        </w:rPr>
      </w:pPr>
      <w:r w:rsidRPr="00B13CDF">
        <w:rPr>
          <w:rFonts w:ascii="Times New Roman" w:eastAsia="Times New Roman" w:hAnsi="Times New Roman" w:cs="Times New Roman"/>
          <w:color w:val="000000" w:themeColor="text1"/>
          <w:lang w:val="en-CA"/>
        </w:rPr>
        <w:t>Using three years of telemetry tracking data of northern cardinals across an urban gradient during the non-breeding season, we</w:t>
      </w:r>
      <w:r w:rsidR="001A5100" w:rsidRPr="001A5100">
        <w:rPr>
          <w:rFonts w:ascii="Times New Roman" w:eastAsia="Times New Roman" w:hAnsi="Times New Roman" w:cs="Times New Roman"/>
          <w:color w:val="000000" w:themeColor="text1"/>
          <w:lang w:val="en-CA"/>
        </w:rPr>
        <w:t xml:space="preserve"> </w:t>
      </w:r>
      <w:r w:rsidRPr="001A5100">
        <w:rPr>
          <w:rFonts w:ascii="Times New Roman" w:eastAsia="Times New Roman" w:hAnsi="Times New Roman" w:cs="Times New Roman"/>
          <w:color w:val="000000" w:themeColor="text1"/>
          <w:lang w:val="en-CA"/>
        </w:rPr>
        <w:t>found</w:t>
      </w:r>
      <w:r w:rsidRPr="00B13CDF">
        <w:rPr>
          <w:rFonts w:ascii="Times New Roman" w:eastAsia="Times New Roman" w:hAnsi="Times New Roman" w:cs="Times New Roman"/>
          <w:color w:val="000000" w:themeColor="text1"/>
          <w:lang w:val="en-CA"/>
        </w:rPr>
        <w:t xml:space="preserve"> evidence that cardinals in urban locations had significantly larger home ranges compared to those in suburban and peri-urban sites. Comparatively, the spatial scale of habitat use by cardinals was consistent across the urban gradient and occurred at a relatively at a fine scale (25-50 m)</w:t>
      </w:r>
      <w:r w:rsidR="00C428B3" w:rsidRPr="00B13CDF">
        <w:rPr>
          <w:rFonts w:ascii="Times New Roman" w:eastAsia="Times New Roman" w:hAnsi="Times New Roman" w:cs="Times New Roman"/>
          <w:color w:val="000000" w:themeColor="text1"/>
          <w:lang w:val="en-CA"/>
        </w:rPr>
        <w:t>.</w:t>
      </w:r>
      <w:r w:rsidR="00D55942" w:rsidRPr="00B13CDF">
        <w:rPr>
          <w:rFonts w:ascii="Times New Roman" w:eastAsia="Times New Roman" w:hAnsi="Times New Roman" w:cs="Times New Roman"/>
          <w:color w:val="000000" w:themeColor="text1"/>
          <w:lang w:val="en-CA"/>
        </w:rPr>
        <w:t xml:space="preserve"> </w:t>
      </w:r>
      <w:r w:rsidRPr="00B13CDF">
        <w:rPr>
          <w:rFonts w:ascii="Times New Roman" w:eastAsia="Times New Roman" w:hAnsi="Times New Roman" w:cs="Times New Roman"/>
          <w:color w:val="000000" w:themeColor="text1"/>
          <w:lang w:val="en-CA"/>
        </w:rPr>
        <w:t xml:space="preserve">Significant vegetation and anthropogenic predictors of cardinal presence differed across the urban gradient, suggesting that ecological needs and drivers of winter survival by cardinals in human-modified landscapes may be context-dependent (peri-urban vs suburban vs urban). Apparent survival of cardinals during the harshest period of their annual cycle appears fairly similar between peri-urban and suburban sites, while mortality or relocation was threefold higher in the urban site. We found that cardinals in suburban and urban sites do not spend time in parks or other larger public green spaces during the non-breeding season, instead favouring the private urban green spaces such as private backyards and </w:t>
      </w:r>
      <w:r w:rsidR="00D55942" w:rsidRPr="00B13CDF">
        <w:rPr>
          <w:rFonts w:ascii="Times New Roman" w:eastAsia="Times New Roman" w:hAnsi="Times New Roman" w:cs="Times New Roman"/>
          <w:color w:val="000000" w:themeColor="text1"/>
          <w:lang w:val="en-CA"/>
        </w:rPr>
        <w:t>gardens and</w:t>
      </w:r>
      <w:r w:rsidRPr="00B13CDF">
        <w:rPr>
          <w:rFonts w:ascii="Times New Roman" w:eastAsia="Times New Roman" w:hAnsi="Times New Roman" w:cs="Times New Roman"/>
          <w:color w:val="000000" w:themeColor="text1"/>
          <w:lang w:val="en-CA"/>
        </w:rPr>
        <w:t xml:space="preserve"> are strongly associated with the presence of anthropogenic food resources (i.e., birdfeeders). </w:t>
      </w:r>
    </w:p>
    <w:p w14:paraId="6A3EC9B5" w14:textId="0B28C75A" w:rsidR="00D92100" w:rsidRDefault="00D92100" w:rsidP="00D92100">
      <w:pPr>
        <w:pStyle w:val="Heading3"/>
        <w:spacing w:line="480" w:lineRule="auto"/>
        <w:jc w:val="both"/>
        <w:rPr>
          <w:rFonts w:ascii="Times New Roman" w:hAnsi="Times New Roman" w:cs="Times New Roman"/>
          <w:color w:val="000000" w:themeColor="text1"/>
          <w:sz w:val="24"/>
          <w:szCs w:val="24"/>
          <w:u w:val="single"/>
          <w:lang w:val="en-CA"/>
        </w:rPr>
      </w:pPr>
      <w:bookmarkStart w:id="224" w:name="_Toc205543130"/>
      <w:r>
        <w:rPr>
          <w:rFonts w:ascii="Times New Roman" w:hAnsi="Times New Roman" w:cs="Times New Roman"/>
          <w:color w:val="000000" w:themeColor="text1"/>
          <w:sz w:val="24"/>
          <w:szCs w:val="24"/>
          <w:u w:val="single"/>
          <w:lang w:val="en-CA"/>
        </w:rPr>
        <w:t>Lower apparent survival at urban site</w:t>
      </w:r>
      <w:bookmarkEnd w:id="224"/>
    </w:p>
    <w:p w14:paraId="6ADB1512" w14:textId="0C138EC2" w:rsidR="002C64E0" w:rsidRDefault="00837979" w:rsidP="00D92100">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found that while the apparent survival of the cardinals </w:t>
      </w:r>
      <w:r w:rsidR="0043676B">
        <w:rPr>
          <w:rFonts w:ascii="Times New Roman" w:hAnsi="Times New Roman" w:cs="Times New Roman"/>
          <w:lang w:val="en-CA"/>
        </w:rPr>
        <w:t>was quite similar between the peri-urban site</w:t>
      </w:r>
      <w:r w:rsidR="000059AC">
        <w:rPr>
          <w:rFonts w:ascii="Times New Roman" w:hAnsi="Times New Roman" w:cs="Times New Roman"/>
          <w:lang w:val="en-CA"/>
        </w:rPr>
        <w:t xml:space="preserve"> (</w:t>
      </w:r>
      <w:r w:rsidR="003C0CF6">
        <w:rPr>
          <w:rFonts w:ascii="Times New Roman" w:hAnsi="Times New Roman" w:cs="Times New Roman"/>
          <w:lang w:val="en-CA"/>
        </w:rPr>
        <w:t xml:space="preserve">on average </w:t>
      </w:r>
      <w:r w:rsidR="000059AC">
        <w:rPr>
          <w:rFonts w:ascii="Times New Roman" w:hAnsi="Times New Roman" w:cs="Times New Roman"/>
          <w:lang w:val="en-CA"/>
        </w:rPr>
        <w:t>65% after 3 months)</w:t>
      </w:r>
      <w:r w:rsidR="0043676B">
        <w:rPr>
          <w:rFonts w:ascii="Times New Roman" w:hAnsi="Times New Roman" w:cs="Times New Roman"/>
          <w:lang w:val="en-CA"/>
        </w:rPr>
        <w:t xml:space="preserve"> and the suburban site </w:t>
      </w:r>
      <w:r w:rsidR="003C0CF6">
        <w:rPr>
          <w:rFonts w:ascii="Times New Roman" w:hAnsi="Times New Roman" w:cs="Times New Roman"/>
          <w:lang w:val="en-CA"/>
        </w:rPr>
        <w:t>(on average 57% after 3 months)</w:t>
      </w:r>
      <w:r w:rsidR="0095653F">
        <w:rPr>
          <w:rFonts w:ascii="Times New Roman" w:hAnsi="Times New Roman" w:cs="Times New Roman"/>
          <w:lang w:val="en-CA"/>
        </w:rPr>
        <w:t xml:space="preserve">, </w:t>
      </w:r>
      <w:r w:rsidR="00366211">
        <w:rPr>
          <w:rFonts w:ascii="Times New Roman" w:hAnsi="Times New Roman" w:cs="Times New Roman"/>
          <w:lang w:val="en-CA"/>
        </w:rPr>
        <w:t>it was much lower at the dense urban location (</w:t>
      </w:r>
      <w:r w:rsidR="00945105">
        <w:rPr>
          <w:rFonts w:ascii="Times New Roman" w:hAnsi="Times New Roman" w:cs="Times New Roman"/>
          <w:lang w:val="en-CA"/>
        </w:rPr>
        <w:t>on average 16% after 3 months).</w:t>
      </w:r>
      <w:r w:rsidR="00A30797">
        <w:rPr>
          <w:rFonts w:ascii="Times New Roman" w:hAnsi="Times New Roman" w:cs="Times New Roman"/>
          <w:lang w:val="en-CA"/>
        </w:rPr>
        <w:t xml:space="preserve"> </w:t>
      </w:r>
      <w:r w:rsidR="006F4127">
        <w:rPr>
          <w:rFonts w:ascii="Times New Roman" w:hAnsi="Times New Roman" w:cs="Times New Roman"/>
          <w:lang w:val="en-CA"/>
        </w:rPr>
        <w:t xml:space="preserve">Our apparent survival rates </w:t>
      </w:r>
      <w:r w:rsidR="00843048">
        <w:rPr>
          <w:rFonts w:ascii="Times New Roman" w:hAnsi="Times New Roman" w:cs="Times New Roman"/>
          <w:lang w:val="en-CA"/>
        </w:rPr>
        <w:t xml:space="preserve">for the peri-urban and suburban locations are consistent with previously established survival </w:t>
      </w:r>
      <w:r w:rsidR="00400941">
        <w:rPr>
          <w:rFonts w:ascii="Times New Roman" w:hAnsi="Times New Roman" w:cs="Times New Roman"/>
          <w:lang w:val="en-CA"/>
        </w:rPr>
        <w:t xml:space="preserve">in Ohio (50.5% </w:t>
      </w:r>
      <w:r w:rsidR="00400941" w:rsidRPr="6398FD59">
        <w:rPr>
          <w:rFonts w:ascii="Symbol" w:eastAsia="Symbol" w:hAnsi="Symbol" w:cs="Symbol"/>
          <w:lang w:val="en-CA"/>
        </w:rPr>
        <w:t>±</w:t>
      </w:r>
      <w:r w:rsidR="00400941">
        <w:rPr>
          <w:rFonts w:ascii="Times New Roman" w:hAnsi="Times New Roman" w:cs="Times New Roman"/>
          <w:lang w:val="en-CA"/>
        </w:rPr>
        <w:t xml:space="preserve"> 10.3 SE to 78.3%</w:t>
      </w:r>
      <w:r w:rsidR="00617CB0">
        <w:rPr>
          <w:rFonts w:ascii="Times New Roman" w:hAnsi="Times New Roman" w:cs="Times New Roman"/>
          <w:lang w:val="en-CA"/>
        </w:rPr>
        <w:t xml:space="preserve"> </w:t>
      </w:r>
      <w:r w:rsidR="00617CB0" w:rsidRPr="6398FD59">
        <w:rPr>
          <w:rFonts w:ascii="Symbol" w:eastAsia="Symbol" w:hAnsi="Symbol" w:cs="Symbol"/>
          <w:lang w:val="en-CA"/>
        </w:rPr>
        <w:t>±</w:t>
      </w:r>
      <w:r w:rsidR="00617CB0">
        <w:rPr>
          <w:rFonts w:ascii="Times New Roman" w:hAnsi="Times New Roman" w:cs="Times New Roman"/>
          <w:lang w:val="en-CA"/>
        </w:rPr>
        <w:t xml:space="preserve"> 7.6 SE) and in </w:t>
      </w:r>
      <w:r w:rsidR="00F87936">
        <w:rPr>
          <w:rFonts w:ascii="Times New Roman" w:hAnsi="Times New Roman" w:cs="Times New Roman"/>
          <w:lang w:val="en-CA"/>
        </w:rPr>
        <w:t xml:space="preserve">Washington </w:t>
      </w:r>
      <w:r w:rsidR="00187E6C">
        <w:rPr>
          <w:rFonts w:ascii="Times New Roman" w:hAnsi="Times New Roman" w:cs="Times New Roman"/>
          <w:lang w:val="en-CA"/>
        </w:rPr>
        <w:t>D.C. (between 40 to 70%)</w:t>
      </w:r>
      <w:r w:rsidR="00747710">
        <w:rPr>
          <w:rFonts w:ascii="Times New Roman" w:hAnsi="Times New Roman" w:cs="Times New Roman"/>
          <w:lang w:val="en-CA"/>
        </w:rPr>
        <w:t xml:space="preserve"> in the United States </w:t>
      </w:r>
      <w:r w:rsidR="00747710">
        <w:rPr>
          <w:rFonts w:ascii="Times New Roman" w:hAnsi="Times New Roman" w:cs="Times New Roman"/>
          <w:lang w:val="en-CA"/>
        </w:rPr>
        <w:fldChar w:fldCharType="begin"/>
      </w:r>
      <w:r w:rsidR="0066101F">
        <w:rPr>
          <w:rFonts w:ascii="Times New Roman" w:hAnsi="Times New Roman" w:cs="Times New Roman"/>
          <w:lang w:val="en-CA"/>
        </w:rPr>
        <w:instrText xml:space="preserve"> ADDIN ZOTERO_ITEM CSL_CITATION {"citationID":"vGkAnfUT","properties":{"formattedCitation":"(B. S. Evans et al., 2015; Shustack, 2008)","plainCitation":"(B. S. Evans et al., 2015; Shustack, 2008)","noteIndex":0},"citationItems":[{"id":1116,"uris":["http://zotero.org/users/16770306/items/DYCRKR4Y"],"itemData":{"id":1116,"type":"article-journal","abstract":"Many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747710">
        <w:rPr>
          <w:rFonts w:ascii="Times New Roman" w:hAnsi="Times New Roman" w:cs="Times New Roman"/>
          <w:lang w:val="en-CA"/>
        </w:rPr>
        <w:fldChar w:fldCharType="separate"/>
      </w:r>
      <w:r w:rsidR="0066101F">
        <w:rPr>
          <w:rFonts w:ascii="Times New Roman" w:hAnsi="Times New Roman" w:cs="Times New Roman"/>
          <w:noProof/>
          <w:lang w:val="en-CA"/>
        </w:rPr>
        <w:t>(B. S. Evans et al., 2015; Shustack, 2008)</w:t>
      </w:r>
      <w:r w:rsidR="00747710">
        <w:rPr>
          <w:rFonts w:ascii="Times New Roman" w:hAnsi="Times New Roman" w:cs="Times New Roman"/>
          <w:lang w:val="en-CA"/>
        </w:rPr>
        <w:fldChar w:fldCharType="end"/>
      </w:r>
      <w:r w:rsidR="00747710">
        <w:rPr>
          <w:rFonts w:ascii="Times New Roman" w:hAnsi="Times New Roman" w:cs="Times New Roman"/>
          <w:lang w:val="en-CA"/>
        </w:rPr>
        <w:t>.</w:t>
      </w:r>
      <w:r w:rsidR="00A606E2">
        <w:rPr>
          <w:rFonts w:ascii="Times New Roman" w:hAnsi="Times New Roman" w:cs="Times New Roman"/>
          <w:lang w:val="en-CA"/>
        </w:rPr>
        <w:t xml:space="preserve"> However, the very low survival rates that we are seeing in the dense urban location is well below what was </w:t>
      </w:r>
      <w:r w:rsidR="00A606E2">
        <w:rPr>
          <w:rFonts w:ascii="Times New Roman" w:hAnsi="Times New Roman" w:cs="Times New Roman"/>
          <w:lang w:val="en-CA"/>
        </w:rPr>
        <w:lastRenderedPageBreak/>
        <w:t xml:space="preserve">previously found in urban habitats. </w:t>
      </w:r>
      <w:r w:rsidR="00DE2B34">
        <w:rPr>
          <w:rFonts w:ascii="Times New Roman" w:hAnsi="Times New Roman" w:cs="Times New Roman"/>
          <w:lang w:val="en-CA"/>
        </w:rPr>
        <w:t>Cardinals’ annual apparent survival was even shown to increase as the amount of impervious surfaces</w:t>
      </w:r>
      <w:r w:rsidR="00773D19">
        <w:rPr>
          <w:rFonts w:ascii="Times New Roman" w:hAnsi="Times New Roman" w:cs="Times New Roman"/>
          <w:lang w:val="en-CA"/>
        </w:rPr>
        <w:t xml:space="preserve"> (used as indicator of urbanization)</w:t>
      </w:r>
      <w:r w:rsidR="00DE2B34">
        <w:rPr>
          <w:rFonts w:ascii="Times New Roman" w:hAnsi="Times New Roman" w:cs="Times New Roman"/>
          <w:lang w:val="en-CA"/>
        </w:rPr>
        <w:t xml:space="preserve"> increases </w:t>
      </w:r>
      <w:r w:rsidR="00773D19">
        <w:rPr>
          <w:rFonts w:ascii="Times New Roman" w:hAnsi="Times New Roman" w:cs="Times New Roman"/>
          <w:lang w:val="en-CA"/>
        </w:rPr>
        <w:fldChar w:fldCharType="begin"/>
      </w:r>
      <w:r w:rsidR="00773D19">
        <w:rPr>
          <w:rFonts w:ascii="Times New Roman" w:hAnsi="Times New Roman" w:cs="Times New Roman"/>
          <w:lang w:val="en-CA"/>
        </w:rPr>
        <w:instrText xml:space="preserve"> ADDIN ZOTERO_ITEM CSL_CITATION {"citationID":"1JrYyLhE","properties":{"formattedCitation":"(Shustack,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773D19">
        <w:rPr>
          <w:rFonts w:ascii="Times New Roman" w:hAnsi="Times New Roman" w:cs="Times New Roman"/>
          <w:lang w:val="en-CA"/>
        </w:rPr>
        <w:fldChar w:fldCharType="separate"/>
      </w:r>
      <w:r w:rsidR="001A0CD6">
        <w:rPr>
          <w:rFonts w:ascii="Times New Roman" w:hAnsi="Times New Roman" w:cs="Times New Roman"/>
          <w:noProof/>
          <w:lang w:val="en-CA"/>
        </w:rPr>
        <w:t>(Shustack, 2008)</w:t>
      </w:r>
      <w:r w:rsidR="00773D19">
        <w:rPr>
          <w:rFonts w:ascii="Times New Roman" w:hAnsi="Times New Roman" w:cs="Times New Roman"/>
          <w:lang w:val="en-CA"/>
        </w:rPr>
        <w:fldChar w:fldCharType="end"/>
      </w:r>
      <w:r w:rsidR="00773D19">
        <w:rPr>
          <w:rFonts w:ascii="Times New Roman" w:hAnsi="Times New Roman" w:cs="Times New Roman"/>
          <w:lang w:val="en-CA"/>
        </w:rPr>
        <w:t>. We also cannot exclude the possibility that the tags had detrimental effects on the survival of the cardinals</w:t>
      </w:r>
      <w:r w:rsidR="00124358">
        <w:rPr>
          <w:rFonts w:ascii="Times New Roman" w:hAnsi="Times New Roman" w:cs="Times New Roman"/>
          <w:lang w:val="en-CA"/>
        </w:rPr>
        <w:t xml:space="preserve"> in the most urban location. During the reproductive season, cardinals with tags attached </w:t>
      </w:r>
      <w:r w:rsidR="006D2068">
        <w:rPr>
          <w:rFonts w:ascii="Times New Roman" w:hAnsi="Times New Roman" w:cs="Times New Roman"/>
          <w:lang w:val="en-CA"/>
        </w:rPr>
        <w:t xml:space="preserve">defended their nests less vigorously, but did not change their provisioning effects </w:t>
      </w:r>
      <w:r w:rsidR="006D2068">
        <w:rPr>
          <w:rFonts w:ascii="Times New Roman" w:hAnsi="Times New Roman" w:cs="Times New Roman"/>
          <w:lang w:val="en-CA"/>
        </w:rPr>
        <w:fldChar w:fldCharType="begin"/>
      </w:r>
      <w:r w:rsidR="006D2068">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6D2068">
        <w:rPr>
          <w:rFonts w:ascii="Times New Roman" w:hAnsi="Times New Roman" w:cs="Times New Roman"/>
          <w:lang w:val="en-CA"/>
        </w:rPr>
        <w:fldChar w:fldCharType="separate"/>
      </w:r>
      <w:r w:rsidR="001A0CD6">
        <w:rPr>
          <w:rFonts w:ascii="Times New Roman" w:hAnsi="Times New Roman" w:cs="Times New Roman"/>
          <w:noProof/>
          <w:lang w:val="en-CA"/>
        </w:rPr>
        <w:t>(Barron et al., 2013)</w:t>
      </w:r>
      <w:r w:rsidR="006D2068">
        <w:rPr>
          <w:rFonts w:ascii="Times New Roman" w:hAnsi="Times New Roman" w:cs="Times New Roman"/>
          <w:lang w:val="en-CA"/>
        </w:rPr>
        <w:fldChar w:fldCharType="end"/>
      </w:r>
      <w:r w:rsidR="006D2068">
        <w:rPr>
          <w:rFonts w:ascii="Times New Roman" w:hAnsi="Times New Roman" w:cs="Times New Roman"/>
          <w:lang w:val="en-CA"/>
        </w:rPr>
        <w:t>.</w:t>
      </w:r>
      <w:r w:rsidR="00D67C4D">
        <w:rPr>
          <w:rFonts w:ascii="Times New Roman" w:hAnsi="Times New Roman" w:cs="Times New Roman"/>
          <w:lang w:val="en-CA"/>
        </w:rPr>
        <w:t xml:space="preserve"> Cardinal nests with tagged parents also had lower daily survival rates and were less likely to fledge offspring </w:t>
      </w:r>
      <w:r w:rsidR="00D67C4D">
        <w:rPr>
          <w:rFonts w:ascii="Times New Roman" w:hAnsi="Times New Roman" w:cs="Times New Roman"/>
          <w:lang w:val="en-CA"/>
        </w:rPr>
        <w:fldChar w:fldCharType="begin"/>
      </w:r>
      <w:r w:rsidR="00D67C4D">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D67C4D">
        <w:rPr>
          <w:rFonts w:ascii="Times New Roman" w:hAnsi="Times New Roman" w:cs="Times New Roman"/>
          <w:lang w:val="en-CA"/>
        </w:rPr>
        <w:fldChar w:fldCharType="separate"/>
      </w:r>
      <w:r w:rsidR="001A0CD6">
        <w:rPr>
          <w:rFonts w:ascii="Times New Roman" w:hAnsi="Times New Roman" w:cs="Times New Roman"/>
          <w:noProof/>
          <w:lang w:val="en-CA"/>
        </w:rPr>
        <w:t>(Barron et al., 2013)</w:t>
      </w:r>
      <w:r w:rsidR="00D67C4D">
        <w:rPr>
          <w:rFonts w:ascii="Times New Roman" w:hAnsi="Times New Roman" w:cs="Times New Roman"/>
          <w:lang w:val="en-CA"/>
        </w:rPr>
        <w:fldChar w:fldCharType="end"/>
      </w:r>
      <w:r w:rsidR="00D67C4D">
        <w:rPr>
          <w:rFonts w:ascii="Times New Roman" w:hAnsi="Times New Roman" w:cs="Times New Roman"/>
          <w:lang w:val="en-CA"/>
        </w:rPr>
        <w:t xml:space="preserve">. </w:t>
      </w:r>
      <w:r w:rsidR="003B7378">
        <w:rPr>
          <w:rFonts w:ascii="Times New Roman" w:hAnsi="Times New Roman" w:cs="Times New Roman"/>
          <w:lang w:val="en-CA"/>
        </w:rPr>
        <w:t>It’s possible that</w:t>
      </w:r>
      <w:r w:rsidR="00FD27C5">
        <w:rPr>
          <w:rFonts w:ascii="Times New Roman" w:hAnsi="Times New Roman" w:cs="Times New Roman"/>
          <w:lang w:val="en-CA"/>
        </w:rPr>
        <w:t xml:space="preserve"> the tags </w:t>
      </w:r>
      <w:r w:rsidR="0072601E">
        <w:rPr>
          <w:rFonts w:ascii="Times New Roman" w:hAnsi="Times New Roman" w:cs="Times New Roman"/>
          <w:lang w:val="en-CA"/>
        </w:rPr>
        <w:t>had a detrimental effect on survival, which was</w:t>
      </w:r>
      <w:r w:rsidR="00137827">
        <w:rPr>
          <w:rFonts w:ascii="Times New Roman" w:hAnsi="Times New Roman" w:cs="Times New Roman"/>
          <w:lang w:val="en-CA"/>
        </w:rPr>
        <w:t xml:space="preserve">n’t perceptible in the peri-urban and suburban study </w:t>
      </w:r>
      <w:r w:rsidR="00BB3627">
        <w:rPr>
          <w:rFonts w:ascii="Times New Roman" w:hAnsi="Times New Roman" w:cs="Times New Roman"/>
          <w:lang w:val="en-CA"/>
        </w:rPr>
        <w:t>sites but</w:t>
      </w:r>
      <w:r w:rsidR="00137827">
        <w:rPr>
          <w:rFonts w:ascii="Times New Roman" w:hAnsi="Times New Roman" w:cs="Times New Roman"/>
          <w:lang w:val="en-CA"/>
        </w:rPr>
        <w:t xml:space="preserve"> </w:t>
      </w:r>
      <w:r w:rsidR="00C51524">
        <w:rPr>
          <w:rFonts w:ascii="Times New Roman" w:hAnsi="Times New Roman" w:cs="Times New Roman"/>
          <w:lang w:val="en-CA"/>
        </w:rPr>
        <w:t xml:space="preserve">was noticeable in the </w:t>
      </w:r>
      <w:r w:rsidR="00BB3627">
        <w:rPr>
          <w:rFonts w:ascii="Times New Roman" w:hAnsi="Times New Roman" w:cs="Times New Roman"/>
          <w:lang w:val="en-CA"/>
        </w:rPr>
        <w:t>dense urban location.</w:t>
      </w:r>
      <w:r w:rsidR="00BB3627" w:rsidRPr="00BB3627">
        <w:rPr>
          <w:rFonts w:ascii="Times New Roman" w:hAnsi="Times New Roman" w:cs="Times New Roman"/>
          <w:lang w:val="en-CA"/>
        </w:rPr>
        <w:t xml:space="preserve"> </w:t>
      </w:r>
      <w:r w:rsidR="00E56DD5" w:rsidRPr="51CDEDCE">
        <w:rPr>
          <w:rFonts w:ascii="Times New Roman" w:hAnsi="Times New Roman" w:cs="Times New Roman"/>
          <w:lang w:val="en-CA"/>
        </w:rPr>
        <w:t>Likewise,</w:t>
      </w:r>
      <w:r w:rsidR="12E92B6C" w:rsidRPr="51CDEDCE">
        <w:rPr>
          <w:rFonts w:ascii="Times New Roman" w:hAnsi="Times New Roman" w:cs="Times New Roman"/>
          <w:lang w:val="en-CA"/>
        </w:rPr>
        <w:t xml:space="preserve"> despite covering a large area </w:t>
      </w:r>
      <w:r w:rsidR="12E92B6C" w:rsidRPr="37851B37">
        <w:rPr>
          <w:rFonts w:ascii="Times New Roman" w:hAnsi="Times New Roman" w:cs="Times New Roman"/>
          <w:lang w:val="en-CA"/>
        </w:rPr>
        <w:t>surrounding</w:t>
      </w:r>
      <w:r w:rsidR="12E92B6C" w:rsidRPr="51CDEDCE">
        <w:rPr>
          <w:rFonts w:ascii="Times New Roman" w:hAnsi="Times New Roman" w:cs="Times New Roman"/>
          <w:lang w:val="en-CA"/>
        </w:rPr>
        <w:t xml:space="preserve"> the</w:t>
      </w:r>
      <w:r w:rsidR="12E92B6C" w:rsidRPr="42B78E18">
        <w:rPr>
          <w:rFonts w:ascii="Times New Roman" w:hAnsi="Times New Roman" w:cs="Times New Roman"/>
          <w:lang w:val="en-CA"/>
        </w:rPr>
        <w:t xml:space="preserve"> urban</w:t>
      </w:r>
      <w:r w:rsidR="12E92B6C" w:rsidRPr="51CDEDCE">
        <w:rPr>
          <w:rFonts w:ascii="Times New Roman" w:hAnsi="Times New Roman" w:cs="Times New Roman"/>
          <w:lang w:val="en-CA"/>
        </w:rPr>
        <w:t xml:space="preserve"> </w:t>
      </w:r>
      <w:r w:rsidR="12E92B6C" w:rsidRPr="5B7CEC50">
        <w:rPr>
          <w:rFonts w:ascii="Times New Roman" w:hAnsi="Times New Roman" w:cs="Times New Roman"/>
          <w:lang w:val="en-CA"/>
        </w:rPr>
        <w:t>release sites (&gt;16 km</w:t>
      </w:r>
      <w:r w:rsidR="12E92B6C" w:rsidRPr="004B07CE">
        <w:rPr>
          <w:rFonts w:ascii="Times New Roman" w:hAnsi="Times New Roman" w:cs="Times New Roman"/>
          <w:vertAlign w:val="superscript"/>
          <w:lang w:val="en-CA"/>
        </w:rPr>
        <w:t>2</w:t>
      </w:r>
      <w:r w:rsidR="12E92B6C" w:rsidRPr="42B78E18">
        <w:rPr>
          <w:rFonts w:ascii="Times New Roman" w:hAnsi="Times New Roman" w:cs="Times New Roman"/>
          <w:lang w:val="en-CA"/>
        </w:rPr>
        <w:t>), there is a possibility that</w:t>
      </w:r>
      <w:r w:rsidR="12E92B6C" w:rsidRPr="740AC262">
        <w:rPr>
          <w:rFonts w:ascii="Times New Roman" w:hAnsi="Times New Roman" w:cs="Times New Roman"/>
          <w:lang w:val="en-CA"/>
        </w:rPr>
        <w:t xml:space="preserve"> </w:t>
      </w:r>
      <w:r w:rsidR="2BD2F1B0" w:rsidRPr="740AC262">
        <w:rPr>
          <w:rFonts w:ascii="Times New Roman" w:hAnsi="Times New Roman" w:cs="Times New Roman"/>
          <w:lang w:val="en-CA"/>
        </w:rPr>
        <w:t>urban</w:t>
      </w:r>
      <w:r w:rsidR="12E92B6C" w:rsidRPr="42B78E18">
        <w:rPr>
          <w:rFonts w:ascii="Times New Roman" w:hAnsi="Times New Roman" w:cs="Times New Roman"/>
          <w:lang w:val="en-CA"/>
        </w:rPr>
        <w:t xml:space="preserve"> </w:t>
      </w:r>
      <w:r w:rsidR="2BD2F1B0" w:rsidRPr="42B78E18">
        <w:rPr>
          <w:rFonts w:ascii="Times New Roman" w:hAnsi="Times New Roman" w:cs="Times New Roman"/>
          <w:lang w:val="en-CA"/>
        </w:rPr>
        <w:t xml:space="preserve">tagged and </w:t>
      </w:r>
      <w:r w:rsidR="2BD2F1B0" w:rsidRPr="3246C307">
        <w:rPr>
          <w:rFonts w:ascii="Times New Roman" w:hAnsi="Times New Roman" w:cs="Times New Roman"/>
          <w:lang w:val="en-CA"/>
        </w:rPr>
        <w:t xml:space="preserve">translocated </w:t>
      </w:r>
      <w:r w:rsidR="2BD2F1B0" w:rsidRPr="18BABD44">
        <w:rPr>
          <w:rFonts w:ascii="Times New Roman" w:hAnsi="Times New Roman" w:cs="Times New Roman"/>
          <w:lang w:val="en-CA"/>
        </w:rPr>
        <w:t xml:space="preserve">individuals </w:t>
      </w:r>
      <w:r w:rsidR="2BD2F1B0" w:rsidRPr="7186B973">
        <w:rPr>
          <w:rFonts w:ascii="Times New Roman" w:hAnsi="Times New Roman" w:cs="Times New Roman"/>
          <w:lang w:val="en-CA"/>
        </w:rPr>
        <w:t xml:space="preserve">survived but moved far away from their release </w:t>
      </w:r>
      <w:r w:rsidR="2BD2F1B0" w:rsidRPr="270A1DA5">
        <w:rPr>
          <w:rFonts w:ascii="Times New Roman" w:hAnsi="Times New Roman" w:cs="Times New Roman"/>
          <w:lang w:val="en-CA"/>
        </w:rPr>
        <w:t>site and were beyond detection.</w:t>
      </w:r>
    </w:p>
    <w:p w14:paraId="114EA3F8" w14:textId="4E8B5C6B" w:rsidR="0071734D" w:rsidRDefault="00451A80" w:rsidP="0071734D">
      <w:pPr>
        <w:pStyle w:val="Heading3"/>
        <w:spacing w:line="480" w:lineRule="auto"/>
        <w:jc w:val="both"/>
        <w:rPr>
          <w:rFonts w:ascii="Times New Roman" w:hAnsi="Times New Roman" w:cs="Times New Roman"/>
          <w:color w:val="000000" w:themeColor="text1"/>
          <w:sz w:val="24"/>
          <w:szCs w:val="24"/>
          <w:u w:val="single"/>
          <w:lang w:val="en-CA"/>
        </w:rPr>
      </w:pPr>
      <w:bookmarkStart w:id="225" w:name="_Toc205543131"/>
      <w:r>
        <w:rPr>
          <w:rFonts w:ascii="Times New Roman" w:hAnsi="Times New Roman" w:cs="Times New Roman"/>
          <w:color w:val="000000" w:themeColor="text1"/>
          <w:sz w:val="24"/>
          <w:szCs w:val="24"/>
          <w:u w:val="single"/>
          <w:lang w:val="en-CA"/>
        </w:rPr>
        <w:t xml:space="preserve">Larger home ranges and </w:t>
      </w:r>
      <w:r w:rsidR="2AE2041E" w:rsidRPr="72A7F68B">
        <w:rPr>
          <w:rFonts w:ascii="Times New Roman" w:hAnsi="Times New Roman" w:cs="Times New Roman"/>
          <w:color w:val="000000" w:themeColor="text1"/>
          <w:sz w:val="24"/>
          <w:szCs w:val="24"/>
          <w:u w:val="single"/>
          <w:lang w:val="en-CA"/>
        </w:rPr>
        <w:t xml:space="preserve">the importance of bird </w:t>
      </w:r>
      <w:r w:rsidR="2AE2041E" w:rsidRPr="6FB9560F">
        <w:rPr>
          <w:rFonts w:ascii="Times New Roman" w:hAnsi="Times New Roman" w:cs="Times New Roman"/>
          <w:color w:val="000000" w:themeColor="text1"/>
          <w:sz w:val="24"/>
          <w:szCs w:val="24"/>
          <w:u w:val="single"/>
          <w:lang w:val="en-CA"/>
        </w:rPr>
        <w:t>feeders</w:t>
      </w:r>
      <w:bookmarkEnd w:id="225"/>
    </w:p>
    <w:p w14:paraId="18CF6EBE" w14:textId="62FCB35A" w:rsidR="002A77AC" w:rsidRDefault="40EAC437" w:rsidP="0071734D">
      <w:pPr>
        <w:spacing w:line="480" w:lineRule="auto"/>
        <w:ind w:firstLine="720"/>
        <w:jc w:val="both"/>
        <w:rPr>
          <w:rFonts w:ascii="Times New Roman" w:hAnsi="Times New Roman" w:cs="Times New Roman"/>
          <w:lang w:val="en-CA"/>
        </w:rPr>
      </w:pPr>
      <w:r w:rsidRPr="1C71E1AC">
        <w:rPr>
          <w:rFonts w:ascii="Times New Roman" w:hAnsi="Times New Roman" w:cs="Times New Roman"/>
          <w:lang w:val="en-CA"/>
        </w:rPr>
        <w:t>We</w:t>
      </w:r>
      <w:r w:rsidR="005601BD">
        <w:rPr>
          <w:rFonts w:ascii="Times New Roman" w:hAnsi="Times New Roman" w:cs="Times New Roman"/>
          <w:lang w:val="en-CA"/>
        </w:rPr>
        <w:t xml:space="preserve"> </w:t>
      </w:r>
      <w:r w:rsidRPr="09F9CFBA">
        <w:rPr>
          <w:rFonts w:ascii="Times New Roman" w:hAnsi="Times New Roman" w:cs="Times New Roman"/>
          <w:lang w:val="en-CA"/>
        </w:rPr>
        <w:t>found a</w:t>
      </w:r>
      <w:r w:rsidR="005601BD" w:rsidRPr="09F9CFBA">
        <w:rPr>
          <w:rFonts w:ascii="Times New Roman" w:hAnsi="Times New Roman" w:cs="Times New Roman"/>
          <w:lang w:val="en-CA"/>
        </w:rPr>
        <w:t xml:space="preserve"> </w:t>
      </w:r>
      <w:r w:rsidR="005601BD">
        <w:rPr>
          <w:rFonts w:ascii="Times New Roman" w:hAnsi="Times New Roman" w:cs="Times New Roman"/>
          <w:lang w:val="en-CA"/>
        </w:rPr>
        <w:t xml:space="preserve">significant difference </w:t>
      </w:r>
      <w:r w:rsidR="3641400C" w:rsidRPr="574EA5E7">
        <w:rPr>
          <w:rFonts w:ascii="Times New Roman" w:hAnsi="Times New Roman" w:cs="Times New Roman"/>
          <w:lang w:val="en-CA"/>
        </w:rPr>
        <w:t xml:space="preserve">between </w:t>
      </w:r>
      <w:r w:rsidR="005601BD">
        <w:rPr>
          <w:rFonts w:ascii="Times New Roman" w:hAnsi="Times New Roman" w:cs="Times New Roman"/>
          <w:lang w:val="en-CA"/>
        </w:rPr>
        <w:t>total home ranges (KDE 95</w:t>
      </w:r>
      <w:r w:rsidR="005601BD" w:rsidRPr="09F9CFBA">
        <w:rPr>
          <w:rFonts w:ascii="Times New Roman" w:hAnsi="Times New Roman" w:cs="Times New Roman"/>
          <w:lang w:val="en-CA"/>
        </w:rPr>
        <w:t>%)</w:t>
      </w:r>
      <w:r w:rsidR="69AE1FFB" w:rsidRPr="09F9CFBA">
        <w:rPr>
          <w:rFonts w:ascii="Times New Roman" w:hAnsi="Times New Roman" w:cs="Times New Roman"/>
          <w:lang w:val="en-CA"/>
        </w:rPr>
        <w:t xml:space="preserve"> sizes across </w:t>
      </w:r>
      <w:r w:rsidR="69AE1FFB" w:rsidRPr="574EA5E7">
        <w:rPr>
          <w:rFonts w:ascii="Times New Roman" w:hAnsi="Times New Roman" w:cs="Times New Roman"/>
          <w:lang w:val="en-CA"/>
        </w:rPr>
        <w:t>an urban gradient</w:t>
      </w:r>
      <w:r w:rsidR="00291B4C" w:rsidRPr="09F9CFBA">
        <w:rPr>
          <w:rFonts w:ascii="Times New Roman" w:hAnsi="Times New Roman" w:cs="Times New Roman"/>
          <w:lang w:val="en-CA"/>
        </w:rPr>
        <w:t>,</w:t>
      </w:r>
      <w:r w:rsidR="00291B4C">
        <w:rPr>
          <w:rFonts w:ascii="Times New Roman" w:hAnsi="Times New Roman" w:cs="Times New Roman"/>
          <w:lang w:val="en-CA"/>
        </w:rPr>
        <w:t xml:space="preserve"> where the </w:t>
      </w:r>
      <w:r w:rsidR="2D1F8932" w:rsidRPr="0EDE1990">
        <w:rPr>
          <w:rFonts w:ascii="Times New Roman" w:hAnsi="Times New Roman" w:cs="Times New Roman"/>
          <w:lang w:val="en-CA"/>
        </w:rPr>
        <w:t>in</w:t>
      </w:r>
      <w:r w:rsidR="063972A4" w:rsidRPr="0EDE1990">
        <w:rPr>
          <w:rFonts w:ascii="Times New Roman" w:hAnsi="Times New Roman" w:cs="Times New Roman"/>
          <w:lang w:val="en-CA"/>
        </w:rPr>
        <w:t>div</w:t>
      </w:r>
      <w:r w:rsidR="198BD786" w:rsidRPr="0EDE1990">
        <w:rPr>
          <w:rFonts w:ascii="Times New Roman" w:hAnsi="Times New Roman" w:cs="Times New Roman"/>
          <w:lang w:val="en-CA"/>
        </w:rPr>
        <w:t>i</w:t>
      </w:r>
      <w:r w:rsidR="2D1F8932" w:rsidRPr="0EDE1990">
        <w:rPr>
          <w:rFonts w:ascii="Times New Roman" w:hAnsi="Times New Roman" w:cs="Times New Roman"/>
          <w:lang w:val="en-CA"/>
        </w:rPr>
        <w:t>duals</w:t>
      </w:r>
      <w:r w:rsidR="2D1F8932" w:rsidRPr="574EA5E7">
        <w:rPr>
          <w:rFonts w:ascii="Times New Roman" w:hAnsi="Times New Roman" w:cs="Times New Roman"/>
          <w:lang w:val="en-CA"/>
        </w:rPr>
        <w:t xml:space="preserve"> </w:t>
      </w:r>
      <w:r w:rsidR="00291B4C">
        <w:rPr>
          <w:rFonts w:ascii="Times New Roman" w:hAnsi="Times New Roman" w:cs="Times New Roman"/>
          <w:lang w:val="en-CA"/>
        </w:rPr>
        <w:t xml:space="preserve">at </w:t>
      </w:r>
      <w:r w:rsidR="321BD349" w:rsidRPr="574EA5E7">
        <w:rPr>
          <w:rFonts w:ascii="Times New Roman" w:hAnsi="Times New Roman" w:cs="Times New Roman"/>
          <w:lang w:val="en-CA"/>
        </w:rPr>
        <w:t xml:space="preserve">the </w:t>
      </w:r>
      <w:r w:rsidR="00291B4C">
        <w:rPr>
          <w:rFonts w:ascii="Times New Roman" w:hAnsi="Times New Roman" w:cs="Times New Roman"/>
          <w:lang w:val="en-CA"/>
        </w:rPr>
        <w:t xml:space="preserve">urban </w:t>
      </w:r>
      <w:r w:rsidR="321BD349" w:rsidRPr="391226A6">
        <w:rPr>
          <w:rFonts w:ascii="Times New Roman" w:hAnsi="Times New Roman" w:cs="Times New Roman"/>
          <w:lang w:val="en-CA"/>
        </w:rPr>
        <w:t>site</w:t>
      </w:r>
      <w:r w:rsidR="00291B4C" w:rsidRPr="391226A6">
        <w:rPr>
          <w:rFonts w:ascii="Times New Roman" w:hAnsi="Times New Roman" w:cs="Times New Roman"/>
          <w:lang w:val="en-CA"/>
        </w:rPr>
        <w:t xml:space="preserve"> </w:t>
      </w:r>
      <w:r w:rsidR="0083559A">
        <w:rPr>
          <w:rFonts w:ascii="Times New Roman" w:hAnsi="Times New Roman" w:cs="Times New Roman"/>
          <w:lang w:val="en-CA"/>
        </w:rPr>
        <w:t>having</w:t>
      </w:r>
      <w:r w:rsidR="3D2E95A3" w:rsidRPr="0EDE1990">
        <w:rPr>
          <w:rFonts w:ascii="Times New Roman" w:hAnsi="Times New Roman" w:cs="Times New Roman"/>
          <w:lang w:val="en-CA"/>
        </w:rPr>
        <w:t xml:space="preserve"> the largest total home ranges</w:t>
      </w:r>
      <w:r w:rsidR="00291B4C" w:rsidRPr="0EDE1990">
        <w:rPr>
          <w:rFonts w:ascii="Times New Roman" w:hAnsi="Times New Roman" w:cs="Times New Roman"/>
          <w:lang w:val="en-CA"/>
        </w:rPr>
        <w:t>.</w:t>
      </w:r>
      <w:r w:rsidR="00291B4C">
        <w:rPr>
          <w:rFonts w:ascii="Times New Roman" w:hAnsi="Times New Roman" w:cs="Times New Roman"/>
          <w:lang w:val="en-CA"/>
        </w:rPr>
        <w:t xml:space="preserve"> </w:t>
      </w:r>
      <w:r w:rsidR="00AE3283">
        <w:rPr>
          <w:rFonts w:ascii="Times New Roman" w:hAnsi="Times New Roman" w:cs="Times New Roman"/>
          <w:lang w:val="en-CA"/>
        </w:rPr>
        <w:t>These results oppose what has b</w:t>
      </w:r>
      <w:r w:rsidR="0090210B">
        <w:rPr>
          <w:rFonts w:ascii="Times New Roman" w:hAnsi="Times New Roman" w:cs="Times New Roman"/>
          <w:lang w:val="en-CA"/>
        </w:rPr>
        <w:t xml:space="preserve">een previously found </w:t>
      </w:r>
      <w:r w:rsidR="003265F4">
        <w:rPr>
          <w:rFonts w:ascii="Times New Roman" w:hAnsi="Times New Roman" w:cs="Times New Roman"/>
          <w:lang w:val="en-CA"/>
        </w:rPr>
        <w:t>in</w:t>
      </w:r>
      <w:r w:rsidR="003265F4" w:rsidRPr="0EDE1990">
        <w:rPr>
          <w:rFonts w:ascii="Times New Roman" w:hAnsi="Times New Roman" w:cs="Times New Roman"/>
          <w:lang w:val="en-CA"/>
        </w:rPr>
        <w:t xml:space="preserve"> </w:t>
      </w:r>
      <w:r w:rsidR="2594C061" w:rsidRPr="0EDE1990">
        <w:rPr>
          <w:rFonts w:ascii="Times New Roman" w:hAnsi="Times New Roman" w:cs="Times New Roman"/>
          <w:lang w:val="en-CA"/>
        </w:rPr>
        <w:t>other studies, where</w:t>
      </w:r>
      <w:r w:rsidR="003265F4">
        <w:rPr>
          <w:rFonts w:ascii="Times New Roman" w:hAnsi="Times New Roman" w:cs="Times New Roman"/>
          <w:lang w:val="en-CA"/>
        </w:rPr>
        <w:t xml:space="preserve"> house sparrows  in urban landscapes occupied </w:t>
      </w:r>
      <w:r w:rsidR="00DD1196">
        <w:rPr>
          <w:rFonts w:ascii="Times New Roman" w:hAnsi="Times New Roman" w:cs="Times New Roman"/>
          <w:lang w:val="en-CA"/>
        </w:rPr>
        <w:t xml:space="preserve">smaller home ranges compared to their rural counterparts </w:t>
      </w:r>
      <w:r w:rsidR="00DD1196">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0DD1196">
        <w:rPr>
          <w:rFonts w:ascii="Times New Roman" w:hAnsi="Times New Roman" w:cs="Times New Roman"/>
          <w:lang w:val="en-CA"/>
        </w:rPr>
        <w:fldChar w:fldCharType="separate"/>
      </w:r>
      <w:r w:rsidR="001A0CD6">
        <w:rPr>
          <w:rFonts w:ascii="Times New Roman" w:hAnsi="Times New Roman" w:cs="Times New Roman"/>
          <w:noProof/>
          <w:lang w:val="en-CA"/>
        </w:rPr>
        <w:t>(Vangestel et al., 2010)</w:t>
      </w:r>
      <w:r w:rsidR="00DD1196">
        <w:rPr>
          <w:rFonts w:ascii="Times New Roman" w:hAnsi="Times New Roman" w:cs="Times New Roman"/>
          <w:lang w:val="en-CA"/>
        </w:rPr>
        <w:fldChar w:fldCharType="end"/>
      </w:r>
      <w:r w:rsidR="00DD1196">
        <w:rPr>
          <w:rFonts w:ascii="Times New Roman" w:hAnsi="Times New Roman" w:cs="Times New Roman"/>
          <w:lang w:val="en-CA"/>
        </w:rPr>
        <w:t xml:space="preserve">. </w:t>
      </w:r>
      <w:r w:rsidR="006B089F">
        <w:rPr>
          <w:rFonts w:ascii="Times New Roman" w:hAnsi="Times New Roman" w:cs="Times New Roman"/>
          <w:lang w:val="en-CA"/>
        </w:rPr>
        <w:t xml:space="preserve">O’Donnell </w:t>
      </w:r>
      <w:r w:rsidR="006B089F">
        <w:rPr>
          <w:rFonts w:ascii="Times New Roman" w:hAnsi="Times New Roman" w:cs="Times New Roman"/>
          <w:lang w:val="en-CA"/>
        </w:rPr>
        <w:fldChar w:fldCharType="begin"/>
      </w:r>
      <w:r w:rsidR="0059610D">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06B089F">
        <w:rPr>
          <w:rFonts w:ascii="Times New Roman" w:hAnsi="Times New Roman" w:cs="Times New Roman"/>
          <w:lang w:val="en-CA"/>
        </w:rPr>
        <w:fldChar w:fldCharType="separate"/>
      </w:r>
      <w:r w:rsidR="001A0CD6">
        <w:rPr>
          <w:rFonts w:ascii="Times New Roman" w:hAnsi="Times New Roman" w:cs="Times New Roman"/>
          <w:noProof/>
          <w:lang w:val="en-CA"/>
        </w:rPr>
        <w:t>(2020)</w:t>
      </w:r>
      <w:r w:rsidR="006B089F">
        <w:rPr>
          <w:rFonts w:ascii="Times New Roman" w:hAnsi="Times New Roman" w:cs="Times New Roman"/>
          <w:lang w:val="en-CA"/>
        </w:rPr>
        <w:fldChar w:fldCharType="end"/>
      </w:r>
      <w:r w:rsidR="0059610D">
        <w:rPr>
          <w:rFonts w:ascii="Times New Roman" w:hAnsi="Times New Roman" w:cs="Times New Roman"/>
          <w:lang w:val="en-CA"/>
        </w:rPr>
        <w:t xml:space="preserve"> also suggested, that generally, birds in urban environments tend to have smaller home ranges.</w:t>
      </w:r>
      <w:r w:rsidR="00887B9B">
        <w:rPr>
          <w:rFonts w:ascii="Times New Roman" w:hAnsi="Times New Roman" w:cs="Times New Roman"/>
          <w:lang w:val="en-CA"/>
        </w:rPr>
        <w:t xml:space="preserve"> However, regarding cardinals specifically, research from 2008 focusing on extraterritorial movements of female</w:t>
      </w:r>
      <w:r w:rsidR="00D843CF">
        <w:rPr>
          <w:rFonts w:ascii="Times New Roman" w:hAnsi="Times New Roman" w:cs="Times New Roman"/>
          <w:lang w:val="en-CA"/>
        </w:rPr>
        <w:t xml:space="preserve"> cardinals, found that during the breeding period, females </w:t>
      </w:r>
      <w:r w:rsidR="0016457F">
        <w:rPr>
          <w:rFonts w:ascii="Times New Roman" w:hAnsi="Times New Roman" w:cs="Times New Roman"/>
          <w:lang w:val="en-CA"/>
        </w:rPr>
        <w:t xml:space="preserve">ventured out of their territory more often when they had supplemental feeding, compared to females that didn’t have access to supplemental food </w:t>
      </w:r>
      <w:r w:rsidR="0016457F">
        <w:rPr>
          <w:rFonts w:ascii="Times New Roman" w:hAnsi="Times New Roman" w:cs="Times New Roman"/>
          <w:lang w:val="en-CA"/>
        </w:rPr>
        <w:fldChar w:fldCharType="begin"/>
      </w:r>
      <w:r w:rsidR="0016457F">
        <w:rPr>
          <w:rFonts w:ascii="Times New Roman" w:hAnsi="Times New Roman" w:cs="Times New Roman"/>
          <w:lang w:val="en-CA"/>
        </w:rPr>
        <w:instrText xml:space="preserve"> ADDIN ZOTERO_ITEM CSL_CITATION {"citationID":"uOia94UK","properties":{"formattedCitation":"(Humbird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16457F">
        <w:rPr>
          <w:rFonts w:ascii="Times New Roman" w:hAnsi="Times New Roman" w:cs="Times New Roman"/>
          <w:lang w:val="en-CA"/>
        </w:rPr>
        <w:fldChar w:fldCharType="separate"/>
      </w:r>
      <w:r w:rsidR="001A0CD6">
        <w:rPr>
          <w:rFonts w:ascii="Times New Roman" w:hAnsi="Times New Roman" w:cs="Times New Roman"/>
          <w:noProof/>
          <w:lang w:val="en-CA"/>
        </w:rPr>
        <w:t>(Humbird &amp; Neudorf, 2008)</w:t>
      </w:r>
      <w:r w:rsidR="0016457F">
        <w:rPr>
          <w:rFonts w:ascii="Times New Roman" w:hAnsi="Times New Roman" w:cs="Times New Roman"/>
          <w:lang w:val="en-CA"/>
        </w:rPr>
        <w:fldChar w:fldCharType="end"/>
      </w:r>
      <w:r w:rsidR="0016457F">
        <w:rPr>
          <w:rFonts w:ascii="Times New Roman" w:hAnsi="Times New Roman" w:cs="Times New Roman"/>
          <w:lang w:val="en-CA"/>
        </w:rPr>
        <w:t>.</w:t>
      </w:r>
      <w:r w:rsidR="00F90E74">
        <w:rPr>
          <w:rFonts w:ascii="Times New Roman" w:hAnsi="Times New Roman" w:cs="Times New Roman"/>
          <w:lang w:val="en-CA"/>
        </w:rPr>
        <w:t xml:space="preserve"> And while the authors did not find a statistically significant difference in the females’ home range sizes, they did see a trend towards </w:t>
      </w:r>
      <w:r w:rsidR="0039512C">
        <w:rPr>
          <w:rFonts w:ascii="Times New Roman" w:hAnsi="Times New Roman" w:cs="Times New Roman"/>
          <w:lang w:val="en-CA"/>
        </w:rPr>
        <w:t>supplemental fed females to have larger home ranges</w:t>
      </w:r>
      <w:r w:rsidR="00AE153D">
        <w:rPr>
          <w:rFonts w:ascii="Times New Roman" w:hAnsi="Times New Roman" w:cs="Times New Roman"/>
          <w:lang w:val="en-CA"/>
        </w:rPr>
        <w:t xml:space="preserve"> </w:t>
      </w:r>
      <w:r w:rsidR="00AE153D">
        <w:rPr>
          <w:rFonts w:ascii="Times New Roman" w:hAnsi="Times New Roman" w:cs="Times New Roman"/>
          <w:lang w:val="en-CA"/>
        </w:rPr>
        <w:fldChar w:fldCharType="begin"/>
      </w:r>
      <w:r w:rsidR="00B04EDF">
        <w:rPr>
          <w:rFonts w:ascii="Times New Roman" w:hAnsi="Times New Roman" w:cs="Times New Roman"/>
          <w:lang w:val="en-CA"/>
        </w:rPr>
        <w:instrText xml:space="preserve"> ADDIN ZOTERO_ITEM CSL_CITATION {"citationID":"dg5iyW3f","properties":{"formattedCitation":"(Humbird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AE153D">
        <w:rPr>
          <w:rFonts w:ascii="Times New Roman" w:hAnsi="Times New Roman" w:cs="Times New Roman"/>
          <w:lang w:val="en-CA"/>
        </w:rPr>
        <w:fldChar w:fldCharType="separate"/>
      </w:r>
      <w:r w:rsidR="001A0CD6">
        <w:rPr>
          <w:rFonts w:ascii="Times New Roman" w:hAnsi="Times New Roman" w:cs="Times New Roman"/>
          <w:noProof/>
          <w:lang w:val="en-CA"/>
        </w:rPr>
        <w:t xml:space="preserve">(Humbird &amp; Neudorf, </w:t>
      </w:r>
      <w:r w:rsidR="001A0CD6">
        <w:rPr>
          <w:rFonts w:ascii="Times New Roman" w:hAnsi="Times New Roman" w:cs="Times New Roman"/>
          <w:noProof/>
          <w:lang w:val="en-CA"/>
        </w:rPr>
        <w:lastRenderedPageBreak/>
        <w:t>2008)</w:t>
      </w:r>
      <w:r w:rsidR="00AE153D">
        <w:rPr>
          <w:rFonts w:ascii="Times New Roman" w:hAnsi="Times New Roman" w:cs="Times New Roman"/>
          <w:lang w:val="en-CA"/>
        </w:rPr>
        <w:fldChar w:fldCharType="end"/>
      </w:r>
      <w:r w:rsidR="0039512C">
        <w:rPr>
          <w:rFonts w:ascii="Times New Roman" w:hAnsi="Times New Roman" w:cs="Times New Roman"/>
          <w:lang w:val="en-CA"/>
        </w:rPr>
        <w:t xml:space="preserve">. </w:t>
      </w:r>
      <w:commentRangeStart w:id="226"/>
      <w:r w:rsidR="00C60BDE">
        <w:rPr>
          <w:rFonts w:ascii="Times New Roman" w:hAnsi="Times New Roman" w:cs="Times New Roman"/>
          <w:lang w:val="en-CA"/>
        </w:rPr>
        <w:t xml:space="preserve">Yet, what we have found </w:t>
      </w:r>
      <w:r w:rsidR="00565277">
        <w:rPr>
          <w:rFonts w:ascii="Times New Roman" w:hAnsi="Times New Roman" w:cs="Times New Roman"/>
          <w:lang w:val="en-CA"/>
        </w:rPr>
        <w:t xml:space="preserve">doesn’t exactly align </w:t>
      </w:r>
      <w:r w:rsidR="00FC3697">
        <w:rPr>
          <w:rFonts w:ascii="Times New Roman" w:hAnsi="Times New Roman" w:cs="Times New Roman"/>
          <w:lang w:val="en-CA"/>
        </w:rPr>
        <w:t>with this idea that cardinals with access to supplemental food would have larger home ranges.</w:t>
      </w:r>
      <w:r w:rsidR="00C60BDE">
        <w:rPr>
          <w:rFonts w:ascii="Times New Roman" w:hAnsi="Times New Roman" w:cs="Times New Roman"/>
          <w:lang w:val="en-CA"/>
        </w:rPr>
        <w:t xml:space="preserve"> </w:t>
      </w:r>
      <w:r w:rsidR="00FF1600">
        <w:rPr>
          <w:rFonts w:ascii="Times New Roman" w:hAnsi="Times New Roman" w:cs="Times New Roman"/>
          <w:lang w:val="en-CA"/>
        </w:rPr>
        <w:t xml:space="preserve">By mapping the location of </w:t>
      </w:r>
      <w:r w:rsidR="001C2B49">
        <w:rPr>
          <w:rFonts w:ascii="Times New Roman" w:hAnsi="Times New Roman" w:cs="Times New Roman"/>
          <w:lang w:val="en-CA"/>
        </w:rPr>
        <w:t xml:space="preserve">visible </w:t>
      </w:r>
      <w:r w:rsidR="00FF1600">
        <w:rPr>
          <w:rFonts w:ascii="Times New Roman" w:hAnsi="Times New Roman" w:cs="Times New Roman"/>
          <w:lang w:val="en-CA"/>
        </w:rPr>
        <w:t>bird feeders</w:t>
      </w:r>
      <w:r w:rsidR="000B6586">
        <w:rPr>
          <w:rFonts w:ascii="Times New Roman" w:hAnsi="Times New Roman" w:cs="Times New Roman"/>
          <w:lang w:val="en-CA"/>
        </w:rPr>
        <w:t xml:space="preserve">, we determined the approximate </w:t>
      </w:r>
      <w:r w:rsidR="00117B50">
        <w:rPr>
          <w:rFonts w:ascii="Times New Roman" w:hAnsi="Times New Roman" w:cs="Times New Roman"/>
          <w:lang w:val="en-CA"/>
        </w:rPr>
        <w:t xml:space="preserve">feeder density at all sites: the peri-urban site </w:t>
      </w:r>
      <w:r w:rsidR="00FB1278">
        <w:rPr>
          <w:rFonts w:ascii="Times New Roman" w:hAnsi="Times New Roman" w:cs="Times New Roman"/>
          <w:lang w:val="en-CA"/>
        </w:rPr>
        <w:t>had ~</w:t>
      </w:r>
      <w:r w:rsidR="000A285A">
        <w:rPr>
          <w:rFonts w:ascii="Times New Roman" w:hAnsi="Times New Roman" w:cs="Times New Roman"/>
          <w:lang w:val="en-CA"/>
        </w:rPr>
        <w:t>13 feeders/km</w:t>
      </w:r>
      <w:r w:rsidR="00A86209">
        <w:rPr>
          <w:rFonts w:ascii="Times New Roman" w:hAnsi="Times New Roman" w:cs="Times New Roman"/>
          <w:vertAlign w:val="superscript"/>
          <w:lang w:val="en-CA"/>
        </w:rPr>
        <w:t>2</w:t>
      </w:r>
      <w:r w:rsidR="00A86209">
        <w:rPr>
          <w:rFonts w:ascii="Times New Roman" w:hAnsi="Times New Roman" w:cs="Times New Roman"/>
          <w:lang w:val="en-CA"/>
        </w:rPr>
        <w:t>, the suburban site had ~35 feeders/km</w:t>
      </w:r>
      <w:r w:rsidR="00A86209">
        <w:rPr>
          <w:rFonts w:ascii="Times New Roman" w:hAnsi="Times New Roman" w:cs="Times New Roman"/>
          <w:vertAlign w:val="superscript"/>
          <w:lang w:val="en-CA"/>
        </w:rPr>
        <w:t>2</w:t>
      </w:r>
      <w:r w:rsidR="00A86209">
        <w:rPr>
          <w:rFonts w:ascii="Times New Roman" w:hAnsi="Times New Roman" w:cs="Times New Roman"/>
          <w:lang w:val="en-CA"/>
        </w:rPr>
        <w:t xml:space="preserve"> and the urban site had </w:t>
      </w:r>
      <w:r w:rsidR="00B65A7C">
        <w:rPr>
          <w:rFonts w:ascii="Times New Roman" w:hAnsi="Times New Roman" w:cs="Times New Roman"/>
          <w:lang w:val="en-CA"/>
        </w:rPr>
        <w:t>~12 feeders/km</w:t>
      </w:r>
      <w:r w:rsidR="00B65A7C">
        <w:rPr>
          <w:rFonts w:ascii="Times New Roman" w:hAnsi="Times New Roman" w:cs="Times New Roman"/>
          <w:vertAlign w:val="superscript"/>
          <w:lang w:val="en-CA"/>
        </w:rPr>
        <w:t>2</w:t>
      </w:r>
      <w:r w:rsidR="00B65A7C">
        <w:rPr>
          <w:rFonts w:ascii="Times New Roman" w:hAnsi="Times New Roman" w:cs="Times New Roman"/>
          <w:lang w:val="en-CA"/>
        </w:rPr>
        <w:t xml:space="preserve">. </w:t>
      </w:r>
      <w:r w:rsidR="001275B7">
        <w:rPr>
          <w:rFonts w:ascii="Times New Roman" w:hAnsi="Times New Roman" w:cs="Times New Roman"/>
          <w:lang w:val="en-CA"/>
        </w:rPr>
        <w:t xml:space="preserve">We can hypothesise that the </w:t>
      </w:r>
      <w:r w:rsidR="00326E04">
        <w:rPr>
          <w:rFonts w:ascii="Times New Roman" w:hAnsi="Times New Roman" w:cs="Times New Roman"/>
          <w:lang w:val="en-CA"/>
        </w:rPr>
        <w:t xml:space="preserve">poorer density of feeders at the urban site </w:t>
      </w:r>
      <w:r w:rsidR="00EF72BF">
        <w:rPr>
          <w:rFonts w:ascii="Times New Roman" w:hAnsi="Times New Roman" w:cs="Times New Roman"/>
          <w:lang w:val="en-CA"/>
        </w:rPr>
        <w:t xml:space="preserve">led cardinals to travel further between </w:t>
      </w:r>
      <w:r w:rsidR="00353AE3">
        <w:rPr>
          <w:rFonts w:ascii="Times New Roman" w:hAnsi="Times New Roman" w:cs="Times New Roman"/>
          <w:lang w:val="en-CA"/>
        </w:rPr>
        <w:t>these reliable resource points</w:t>
      </w:r>
      <w:r w:rsidR="00397AA8">
        <w:rPr>
          <w:rFonts w:ascii="Times New Roman" w:hAnsi="Times New Roman" w:cs="Times New Roman"/>
          <w:lang w:val="en-CA"/>
        </w:rPr>
        <w:t xml:space="preserve"> because of their scattered locations</w:t>
      </w:r>
      <w:r w:rsidR="00353AE3">
        <w:rPr>
          <w:rFonts w:ascii="Times New Roman" w:hAnsi="Times New Roman" w:cs="Times New Roman"/>
          <w:lang w:val="en-CA"/>
        </w:rPr>
        <w:t xml:space="preserve">. </w:t>
      </w:r>
      <w:r w:rsidR="002E60F7">
        <w:rPr>
          <w:rFonts w:ascii="Times New Roman" w:hAnsi="Times New Roman" w:cs="Times New Roman"/>
          <w:lang w:val="en-CA"/>
        </w:rPr>
        <w:t>On the contrary, in the suburban site</w:t>
      </w:r>
      <w:r w:rsidR="00E43C50">
        <w:rPr>
          <w:rFonts w:ascii="Times New Roman" w:hAnsi="Times New Roman" w:cs="Times New Roman"/>
          <w:lang w:val="en-CA"/>
        </w:rPr>
        <w:t xml:space="preserve"> (which has a feeder density </w:t>
      </w:r>
      <w:r w:rsidR="00E042F8">
        <w:rPr>
          <w:rFonts w:ascii="Times New Roman" w:hAnsi="Times New Roman" w:cs="Times New Roman"/>
          <w:lang w:val="en-CA"/>
        </w:rPr>
        <w:t xml:space="preserve">over twice that of the urban site) we can hypothesise that the </w:t>
      </w:r>
      <w:r w:rsidR="00166411">
        <w:rPr>
          <w:rFonts w:ascii="Times New Roman" w:hAnsi="Times New Roman" w:cs="Times New Roman"/>
          <w:lang w:val="en-CA"/>
        </w:rPr>
        <w:t xml:space="preserve">high feeder density </w:t>
      </w:r>
      <w:r w:rsidR="00D719D5">
        <w:rPr>
          <w:rFonts w:ascii="Times New Roman" w:hAnsi="Times New Roman" w:cs="Times New Roman"/>
          <w:lang w:val="en-CA"/>
        </w:rPr>
        <w:t>allowed the birds to have access to reliable food sources without the need to travel further away.</w:t>
      </w:r>
      <w:commentRangeEnd w:id="226"/>
      <w:r w:rsidR="00E85ACB">
        <w:rPr>
          <w:rStyle w:val="CommentReference"/>
        </w:rPr>
        <w:commentReference w:id="226"/>
      </w:r>
    </w:p>
    <w:p w14:paraId="3BB37710" w14:textId="09EDD673" w:rsidR="005755CE" w:rsidRPr="005755CE" w:rsidRDefault="00E07A64" w:rsidP="00DE004B">
      <w:pPr>
        <w:spacing w:line="480" w:lineRule="auto"/>
        <w:ind w:firstLine="720"/>
        <w:jc w:val="both"/>
        <w:rPr>
          <w:rFonts w:ascii="Times New Roman" w:hAnsi="Times New Roman" w:cs="Times New Roman"/>
          <w:lang w:val="en-CA"/>
        </w:rPr>
      </w:pPr>
      <w:r w:rsidRPr="005755CE">
        <w:rPr>
          <w:rFonts w:ascii="Times New Roman" w:hAnsi="Times New Roman" w:cs="Times New Roman"/>
          <w:lang w:val="en-CA"/>
        </w:rPr>
        <w:t xml:space="preserve">Across </w:t>
      </w:r>
      <w:r w:rsidR="00760B51" w:rsidRPr="005755CE">
        <w:rPr>
          <w:rFonts w:ascii="Times New Roman" w:hAnsi="Times New Roman" w:cs="Times New Roman"/>
          <w:lang w:val="en-CA"/>
        </w:rPr>
        <w:t>all</w:t>
      </w:r>
      <w:r w:rsidRPr="005755CE">
        <w:rPr>
          <w:rFonts w:ascii="Times New Roman" w:hAnsi="Times New Roman" w:cs="Times New Roman"/>
          <w:lang w:val="en-CA"/>
        </w:rPr>
        <w:t xml:space="preserve"> our study sites, the cardinals were more likely to occupy a specific area with </w:t>
      </w:r>
      <w:r w:rsidR="0097470E" w:rsidRPr="005755CE">
        <w:rPr>
          <w:rFonts w:ascii="Times New Roman" w:hAnsi="Times New Roman" w:cs="Times New Roman"/>
          <w:lang w:val="en-CA"/>
        </w:rPr>
        <w:t xml:space="preserve">bird feeders were present. Research on the </w:t>
      </w:r>
      <w:r w:rsidR="001D2659" w:rsidRPr="005755CE">
        <w:rPr>
          <w:rFonts w:ascii="Times New Roman" w:hAnsi="Times New Roman" w:cs="Times New Roman"/>
          <w:lang w:val="en-CA"/>
        </w:rPr>
        <w:t>European turtle dove</w:t>
      </w:r>
      <w:r w:rsidR="00F106D4" w:rsidRPr="005755CE">
        <w:rPr>
          <w:rFonts w:ascii="Times New Roman" w:hAnsi="Times New Roman" w:cs="Times New Roman"/>
          <w:lang w:val="en-CA"/>
        </w:rPr>
        <w:t>s</w:t>
      </w:r>
      <w:r w:rsidR="00F52EBF" w:rsidRPr="005755CE">
        <w:rPr>
          <w:rFonts w:ascii="Times New Roman" w:hAnsi="Times New Roman" w:cs="Times New Roman"/>
          <w:lang w:val="en-CA"/>
        </w:rPr>
        <w:t xml:space="preserve"> (</w:t>
      </w:r>
      <w:r w:rsidR="00F52EBF" w:rsidRPr="005755CE">
        <w:rPr>
          <w:rFonts w:ascii="Times New Roman" w:hAnsi="Times New Roman" w:cs="Times New Roman"/>
          <w:i/>
          <w:iCs/>
          <w:lang w:val="en-CA"/>
        </w:rPr>
        <w:t>Streptopelia turtur</w:t>
      </w:r>
      <w:r w:rsidR="00F52EBF" w:rsidRPr="005755CE">
        <w:rPr>
          <w:rFonts w:ascii="Times New Roman" w:hAnsi="Times New Roman" w:cs="Times New Roman"/>
          <w:lang w:val="en-CA"/>
        </w:rPr>
        <w:t>)</w:t>
      </w:r>
      <w:r w:rsidR="00F106D4" w:rsidRPr="005755CE">
        <w:rPr>
          <w:rFonts w:ascii="Times New Roman" w:hAnsi="Times New Roman" w:cs="Times New Roman"/>
          <w:lang w:val="en-CA"/>
        </w:rPr>
        <w:t xml:space="preserve"> </w:t>
      </w:r>
      <w:r w:rsidR="00BF3E38" w:rsidRPr="005755CE">
        <w:rPr>
          <w:rFonts w:ascii="Times New Roman" w:hAnsi="Times New Roman" w:cs="Times New Roman"/>
          <w:lang w:val="en-CA"/>
        </w:rPr>
        <w:t>f</w:t>
      </w:r>
      <w:r w:rsidR="2AEA1B1A" w:rsidRPr="005755CE">
        <w:rPr>
          <w:rFonts w:ascii="Times New Roman" w:hAnsi="Times New Roman" w:cs="Times New Roman"/>
          <w:lang w:val="en-CA"/>
        </w:rPr>
        <w:t>ound</w:t>
      </w:r>
      <w:r w:rsidR="001D2659" w:rsidRPr="005755CE">
        <w:rPr>
          <w:rFonts w:ascii="Times New Roman" w:hAnsi="Times New Roman" w:cs="Times New Roman"/>
          <w:lang w:val="en-CA"/>
        </w:rPr>
        <w:t xml:space="preserve"> that the larger home ranges were more likely to contain </w:t>
      </w:r>
      <w:commentRangeStart w:id="227"/>
      <w:r w:rsidR="003728E9" w:rsidRPr="005755CE">
        <w:rPr>
          <w:rFonts w:ascii="Times New Roman" w:hAnsi="Times New Roman" w:cs="Times New Roman"/>
          <w:lang w:val="en-CA"/>
        </w:rPr>
        <w:t>see</w:t>
      </w:r>
      <w:commentRangeEnd w:id="227"/>
      <w:r w:rsidRPr="005755CE">
        <w:rPr>
          <w:rStyle w:val="CommentReference"/>
          <w:rFonts w:ascii="Times New Roman" w:hAnsi="Times New Roman" w:cs="Times New Roman"/>
          <w:sz w:val="24"/>
          <w:szCs w:val="24"/>
        </w:rPr>
        <w:commentReference w:id="227"/>
      </w:r>
      <w:r w:rsidR="00BB305D" w:rsidRPr="005755CE">
        <w:rPr>
          <w:rFonts w:ascii="Times New Roman" w:hAnsi="Times New Roman" w:cs="Times New Roman"/>
          <w:lang w:val="en-CA"/>
        </w:rPr>
        <w:t>d</w:t>
      </w:r>
      <w:r w:rsidR="003728E9" w:rsidRPr="005755CE">
        <w:rPr>
          <w:rFonts w:ascii="Times New Roman" w:hAnsi="Times New Roman" w:cs="Times New Roman"/>
          <w:lang w:val="en-CA"/>
        </w:rPr>
        <w:t>-rich habitats</w:t>
      </w:r>
      <w:r w:rsidR="0067733E" w:rsidRPr="005755CE">
        <w:rPr>
          <w:rFonts w:ascii="Times New Roman" w:hAnsi="Times New Roman" w:cs="Times New Roman"/>
          <w:lang w:val="en-CA"/>
        </w:rPr>
        <w:t xml:space="preserve">, potentially suggesting that </w:t>
      </w:r>
      <w:r w:rsidR="00E947F4" w:rsidRPr="005755CE">
        <w:rPr>
          <w:rFonts w:ascii="Times New Roman" w:hAnsi="Times New Roman" w:cs="Times New Roman"/>
          <w:lang w:val="en-CA"/>
        </w:rPr>
        <w:t xml:space="preserve">they </w:t>
      </w:r>
      <w:r w:rsidR="00131929" w:rsidRPr="005755CE">
        <w:rPr>
          <w:rFonts w:ascii="Times New Roman" w:hAnsi="Times New Roman" w:cs="Times New Roman"/>
          <w:lang w:val="en-CA"/>
        </w:rPr>
        <w:t xml:space="preserve">were willing to travel further to access high quality food sources </w:t>
      </w:r>
      <w:r w:rsidR="00131929">
        <w:rPr>
          <w:rFonts w:ascii="Times New Roman" w:hAnsi="Times New Roman" w:cs="Times New Roman"/>
          <w:lang w:val="en-CA"/>
        </w:rPr>
        <w:fldChar w:fldCharType="begin"/>
      </w:r>
      <w:r w:rsidR="00131929">
        <w:rPr>
          <w:rFonts w:ascii="Times New Roman" w:hAnsi="Times New Roman" w:cs="Times New Roman"/>
          <w:lang w:val="en-CA"/>
        </w:rPr>
        <w:instrText xml:space="preserve"> ADDIN ZOTERO_ITEM CSL_CITATION {"citationID":"dmysAHy8","properties":{"formattedCitation":"(Dunn et al., 2021)","plainCitation":"(Dunn et al., 2021)","noteIndex":0},"citationItems":[{"id":1078,"uris":["http://zotero.org/users/16770306/items/8PDSLD56"],"itemData":{"id":1078,"type":"article-journal","abstract":"Summary\n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J."}],"issued":{"date-parts":[["2021",12]]}}}],"schema":"https://github.com/citation-style-language/schema/raw/master/csl-citation.json"} </w:instrText>
      </w:r>
      <w:r w:rsidR="00131929">
        <w:rPr>
          <w:rFonts w:ascii="Times New Roman" w:hAnsi="Times New Roman" w:cs="Times New Roman"/>
          <w:lang w:val="en-CA"/>
        </w:rPr>
        <w:fldChar w:fldCharType="separate"/>
      </w:r>
      <w:r w:rsidR="001A0CD6">
        <w:rPr>
          <w:rFonts w:ascii="Times New Roman" w:hAnsi="Times New Roman" w:cs="Times New Roman"/>
          <w:noProof/>
          <w:lang w:val="en-CA"/>
        </w:rPr>
        <w:t>(Dunn et al., 2021)</w:t>
      </w:r>
      <w:r w:rsidR="00131929">
        <w:rPr>
          <w:rFonts w:ascii="Times New Roman" w:hAnsi="Times New Roman" w:cs="Times New Roman"/>
          <w:lang w:val="en-CA"/>
        </w:rPr>
        <w:fldChar w:fldCharType="end"/>
      </w:r>
      <w:r w:rsidR="00131929" w:rsidRPr="005755CE">
        <w:rPr>
          <w:rFonts w:ascii="Times New Roman" w:hAnsi="Times New Roman" w:cs="Times New Roman"/>
          <w:lang w:val="en-CA"/>
        </w:rPr>
        <w:t xml:space="preserve">. </w:t>
      </w:r>
      <w:r w:rsidR="76C6D2B7" w:rsidRPr="005755CE">
        <w:rPr>
          <w:rFonts w:ascii="Times New Roman" w:hAnsi="Times New Roman" w:cs="Times New Roman"/>
          <w:lang w:val="en-CA"/>
        </w:rPr>
        <w:t xml:space="preserve">Likewise in </w:t>
      </w:r>
      <w:r w:rsidR="40A96A99" w:rsidRPr="005755CE">
        <w:rPr>
          <w:rFonts w:ascii="Times New Roman" w:hAnsi="Times New Roman" w:cs="Times New Roman"/>
          <w:lang w:val="en-CA"/>
        </w:rPr>
        <w:t xml:space="preserve">an urban system, birds </w:t>
      </w:r>
      <w:r w:rsidR="4B0DF8FD" w:rsidRPr="005755CE">
        <w:rPr>
          <w:rFonts w:ascii="Times New Roman" w:hAnsi="Times New Roman" w:cs="Times New Roman"/>
          <w:lang w:val="en-CA"/>
        </w:rPr>
        <w:t xml:space="preserve">may </w:t>
      </w:r>
      <w:r w:rsidR="40A96A99" w:rsidRPr="005755CE">
        <w:rPr>
          <w:rFonts w:ascii="Times New Roman" w:hAnsi="Times New Roman" w:cs="Times New Roman"/>
          <w:lang w:val="en-CA"/>
        </w:rPr>
        <w:t xml:space="preserve">employ higher movement rates and larger home ranges size </w:t>
      </w:r>
      <w:r w:rsidR="1EC52667" w:rsidRPr="005755CE">
        <w:rPr>
          <w:rFonts w:ascii="Times New Roman" w:hAnsi="Times New Roman" w:cs="Times New Roman"/>
          <w:lang w:val="en-CA"/>
        </w:rPr>
        <w:t>during the challenging winter months to visit well stocked bird feeders for quality food resources.</w:t>
      </w:r>
      <w:r w:rsidR="40A96A99" w:rsidRPr="005755CE">
        <w:rPr>
          <w:rFonts w:ascii="Times New Roman" w:hAnsi="Times New Roman" w:cs="Times New Roman"/>
          <w:lang w:val="en-CA"/>
        </w:rPr>
        <w:t xml:space="preserve"> </w:t>
      </w:r>
    </w:p>
    <w:p w14:paraId="62175F36" w14:textId="47810541" w:rsidR="00B0602C" w:rsidRDefault="00642783" w:rsidP="00B0602C">
      <w:pPr>
        <w:pStyle w:val="Heading3"/>
        <w:spacing w:line="480" w:lineRule="auto"/>
        <w:jc w:val="both"/>
        <w:rPr>
          <w:rFonts w:ascii="Times New Roman" w:hAnsi="Times New Roman" w:cs="Times New Roman"/>
          <w:color w:val="000000" w:themeColor="text1"/>
          <w:sz w:val="24"/>
          <w:szCs w:val="24"/>
          <w:u w:val="single"/>
          <w:lang w:val="en-CA"/>
        </w:rPr>
      </w:pPr>
      <w:bookmarkStart w:id="228" w:name="_Toc205543132"/>
      <w:r>
        <w:rPr>
          <w:rFonts w:ascii="Times New Roman" w:hAnsi="Times New Roman" w:cs="Times New Roman"/>
          <w:color w:val="000000" w:themeColor="text1"/>
          <w:sz w:val="24"/>
          <w:szCs w:val="24"/>
          <w:u w:val="single"/>
          <w:lang w:val="en-CA"/>
        </w:rPr>
        <w:t>Small scale of association to habitat</w:t>
      </w:r>
      <w:r w:rsidR="00EE25CC">
        <w:rPr>
          <w:rFonts w:ascii="Times New Roman" w:hAnsi="Times New Roman" w:cs="Times New Roman"/>
          <w:color w:val="000000" w:themeColor="text1"/>
          <w:sz w:val="24"/>
          <w:szCs w:val="24"/>
          <w:u w:val="single"/>
          <w:lang w:val="en-CA"/>
        </w:rPr>
        <w:t xml:space="preserve"> regardless of urbanization level</w:t>
      </w:r>
      <w:bookmarkEnd w:id="228"/>
    </w:p>
    <w:p w14:paraId="2C5CFB59" w14:textId="309A0BE4" w:rsidR="00671CAC" w:rsidRDefault="003C1741" w:rsidP="0074247E">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w:t>
      </w:r>
      <w:r w:rsidR="004F718F">
        <w:rPr>
          <w:rFonts w:ascii="Times New Roman" w:hAnsi="Times New Roman" w:cs="Times New Roman"/>
          <w:lang w:val="en-CA"/>
        </w:rPr>
        <w:t>found that northern cardinals are associated with habitat features at different spatial scales depending on the level of urbanization of their wintering site</w:t>
      </w:r>
      <w:r w:rsidR="006B37DE">
        <w:rPr>
          <w:rFonts w:ascii="Times New Roman" w:hAnsi="Times New Roman" w:cs="Times New Roman"/>
          <w:lang w:val="en-CA"/>
        </w:rPr>
        <w:t>: 50 meters in our least urban site, and 25 meters in both our suburban and dense urban locations. This pattern suggests that as soon as human presence is more pronounced in the landscape,</w:t>
      </w:r>
      <w:r w:rsidR="004943FB">
        <w:rPr>
          <w:rFonts w:ascii="Times New Roman" w:hAnsi="Times New Roman" w:cs="Times New Roman"/>
          <w:lang w:val="en-CA"/>
        </w:rPr>
        <w:t xml:space="preserve"> cardinals rely more heavily on immediate habitat factors (possibly due to increased fragmentation and reduced availability of </w:t>
      </w:r>
      <w:r w:rsidR="00147215">
        <w:rPr>
          <w:rFonts w:ascii="Times New Roman" w:hAnsi="Times New Roman" w:cs="Times New Roman"/>
          <w:lang w:val="en-CA"/>
        </w:rPr>
        <w:t>high-quality</w:t>
      </w:r>
      <w:r w:rsidR="004943FB">
        <w:rPr>
          <w:rFonts w:ascii="Times New Roman" w:hAnsi="Times New Roman" w:cs="Times New Roman"/>
          <w:lang w:val="en-CA"/>
        </w:rPr>
        <w:t xml:space="preserve"> habitat</w:t>
      </w:r>
      <w:r w:rsidR="000A2686">
        <w:rPr>
          <w:rFonts w:ascii="Times New Roman" w:hAnsi="Times New Roman" w:cs="Times New Roman"/>
          <w:lang w:val="en-CA"/>
        </w:rPr>
        <w:t>s at broader scales).</w:t>
      </w:r>
      <w:r w:rsidR="00147215">
        <w:rPr>
          <w:rFonts w:ascii="Times New Roman" w:hAnsi="Times New Roman" w:cs="Times New Roman"/>
          <w:lang w:val="en-CA"/>
        </w:rPr>
        <w:t xml:space="preserve"> This aligns with </w:t>
      </w:r>
      <w:r w:rsidR="00061778">
        <w:rPr>
          <w:rFonts w:ascii="Times New Roman" w:hAnsi="Times New Roman" w:cs="Times New Roman"/>
          <w:lang w:val="en-CA"/>
        </w:rPr>
        <w:t>broader research on animal</w:t>
      </w:r>
      <w:r w:rsidR="00147215">
        <w:rPr>
          <w:rFonts w:ascii="Times New Roman" w:hAnsi="Times New Roman" w:cs="Times New Roman"/>
          <w:lang w:val="en-CA"/>
        </w:rPr>
        <w:t xml:space="preserve"> species</w:t>
      </w:r>
      <w:r w:rsidR="00061778">
        <w:rPr>
          <w:rFonts w:ascii="Times New Roman" w:hAnsi="Times New Roman" w:cs="Times New Roman"/>
          <w:lang w:val="en-CA"/>
        </w:rPr>
        <w:t xml:space="preserve">, suggesting that the magnitude and direction of species’ responses to urbanization reflects </w:t>
      </w:r>
      <w:r w:rsidR="00061778">
        <w:rPr>
          <w:rFonts w:ascii="Times New Roman" w:hAnsi="Times New Roman" w:cs="Times New Roman"/>
          <w:lang w:val="en-CA"/>
        </w:rPr>
        <w:lastRenderedPageBreak/>
        <w:t>land</w:t>
      </w:r>
      <w:r w:rsidR="00803725">
        <w:rPr>
          <w:rFonts w:ascii="Times New Roman" w:hAnsi="Times New Roman" w:cs="Times New Roman"/>
          <w:lang w:val="en-CA"/>
        </w:rPr>
        <w:t>scape-scale differences within cities</w:t>
      </w:r>
      <w:r w:rsidR="00640A4A">
        <w:rPr>
          <w:rFonts w:ascii="Times New Roman" w:hAnsi="Times New Roman" w:cs="Times New Roman"/>
          <w:lang w:val="en-CA"/>
        </w:rPr>
        <w:t xml:space="preserve"> </w:t>
      </w:r>
      <w:r w:rsidR="00640A4A">
        <w:rPr>
          <w:rFonts w:ascii="Times New Roman" w:hAnsi="Times New Roman" w:cs="Times New Roman"/>
          <w:lang w:val="en-CA"/>
        </w:rPr>
        <w:fldChar w:fldCharType="begin"/>
      </w:r>
      <w:r w:rsidR="00640A4A">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00640A4A">
        <w:rPr>
          <w:rFonts w:ascii="Times New Roman" w:hAnsi="Times New Roman" w:cs="Times New Roman"/>
          <w:lang w:val="en-CA"/>
        </w:rPr>
        <w:fldChar w:fldCharType="separate"/>
      </w:r>
      <w:r w:rsidR="001A0CD6">
        <w:rPr>
          <w:rFonts w:ascii="Times New Roman" w:hAnsi="Times New Roman" w:cs="Times New Roman"/>
          <w:noProof/>
          <w:lang w:val="en-CA"/>
        </w:rPr>
        <w:t>(Fidino et al., 2021)</w:t>
      </w:r>
      <w:r w:rsidR="00640A4A">
        <w:rPr>
          <w:rFonts w:ascii="Times New Roman" w:hAnsi="Times New Roman" w:cs="Times New Roman"/>
          <w:lang w:val="en-CA"/>
        </w:rPr>
        <w:fldChar w:fldCharType="end"/>
      </w:r>
      <w:r w:rsidR="00803725">
        <w:rPr>
          <w:rFonts w:ascii="Times New Roman" w:hAnsi="Times New Roman" w:cs="Times New Roman"/>
          <w:lang w:val="en-CA"/>
        </w:rPr>
        <w:t>.</w:t>
      </w:r>
      <w:r w:rsidR="00640A4A">
        <w:rPr>
          <w:rFonts w:ascii="Times New Roman" w:hAnsi="Times New Roman" w:cs="Times New Roman"/>
          <w:lang w:val="en-CA"/>
        </w:rPr>
        <w:t xml:space="preserve"> </w:t>
      </w:r>
      <w:r w:rsidR="00331595">
        <w:rPr>
          <w:rFonts w:ascii="Times New Roman" w:hAnsi="Times New Roman" w:cs="Times New Roman"/>
          <w:lang w:val="en-CA"/>
        </w:rPr>
        <w:t xml:space="preserve">Moreover, </w:t>
      </w:r>
      <w:r w:rsidR="001B7326">
        <w:rPr>
          <w:rFonts w:ascii="Times New Roman" w:hAnsi="Times New Roman" w:cs="Times New Roman"/>
          <w:lang w:val="en-CA"/>
        </w:rPr>
        <w:t xml:space="preserve">recent work on migratory birds </w:t>
      </w:r>
      <w:r w:rsidR="00490424">
        <w:rPr>
          <w:rFonts w:ascii="Times New Roman" w:hAnsi="Times New Roman" w:cs="Times New Roman"/>
          <w:lang w:val="en-CA"/>
        </w:rPr>
        <w:t xml:space="preserve">passing through </w:t>
      </w:r>
      <w:r w:rsidR="004A0545">
        <w:rPr>
          <w:rFonts w:ascii="Times New Roman" w:hAnsi="Times New Roman" w:cs="Times New Roman"/>
          <w:lang w:val="en-CA"/>
        </w:rPr>
        <w:t xml:space="preserve">urban areas </w:t>
      </w:r>
      <w:r w:rsidR="00F9788B">
        <w:rPr>
          <w:rFonts w:ascii="Times New Roman" w:hAnsi="Times New Roman" w:cs="Times New Roman"/>
          <w:lang w:val="en-CA"/>
        </w:rPr>
        <w:t>via stopover</w:t>
      </w:r>
      <w:r w:rsidR="00E24241">
        <w:rPr>
          <w:rFonts w:ascii="Times New Roman" w:hAnsi="Times New Roman" w:cs="Times New Roman"/>
          <w:lang w:val="en-CA"/>
        </w:rPr>
        <w:t xml:space="preserve"> </w:t>
      </w:r>
      <w:r w:rsidR="00F9788B">
        <w:rPr>
          <w:rFonts w:ascii="Times New Roman" w:hAnsi="Times New Roman" w:cs="Times New Roman"/>
          <w:lang w:val="en-CA"/>
        </w:rPr>
        <w:t>site</w:t>
      </w:r>
      <w:r w:rsidR="00002ED2">
        <w:rPr>
          <w:rFonts w:ascii="Times New Roman" w:hAnsi="Times New Roman" w:cs="Times New Roman"/>
          <w:lang w:val="en-CA"/>
        </w:rPr>
        <w:t>s</w:t>
      </w:r>
      <w:r w:rsidR="00E13AF8">
        <w:rPr>
          <w:rFonts w:ascii="Times New Roman" w:hAnsi="Times New Roman" w:cs="Times New Roman"/>
          <w:lang w:val="en-CA"/>
        </w:rPr>
        <w:t xml:space="preserve"> highlighted the value of multiscale habitat</w:t>
      </w:r>
      <w:r w:rsidR="001B7326">
        <w:rPr>
          <w:rFonts w:ascii="Times New Roman" w:hAnsi="Times New Roman" w:cs="Times New Roman"/>
          <w:lang w:val="en-CA"/>
        </w:rPr>
        <w:t xml:space="preserve"> </w:t>
      </w:r>
      <w:r w:rsidR="00B57961">
        <w:rPr>
          <w:rFonts w:ascii="Times New Roman" w:hAnsi="Times New Roman" w:cs="Times New Roman"/>
          <w:lang w:val="en-CA"/>
        </w:rPr>
        <w:t xml:space="preserve">assessment since different processes can </w:t>
      </w:r>
      <w:r w:rsidR="007A1178">
        <w:rPr>
          <w:rFonts w:ascii="Times New Roman" w:hAnsi="Times New Roman" w:cs="Times New Roman"/>
          <w:lang w:val="en-CA"/>
        </w:rPr>
        <w:t xml:space="preserve">come into play at different spatial resolution </w:t>
      </w:r>
      <w:r w:rsidR="002327F0">
        <w:rPr>
          <w:rFonts w:ascii="Times New Roman" w:hAnsi="Times New Roman" w:cs="Times New Roman"/>
          <w:lang w:val="en-CA"/>
        </w:rPr>
        <w:fldChar w:fldCharType="begin"/>
      </w:r>
      <w:r w:rsidR="002327F0">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002327F0">
        <w:rPr>
          <w:rFonts w:ascii="Times New Roman" w:hAnsi="Times New Roman" w:cs="Times New Roman"/>
          <w:lang w:val="en-CA"/>
        </w:rPr>
        <w:fldChar w:fldCharType="separate"/>
      </w:r>
      <w:r w:rsidR="001A0CD6">
        <w:rPr>
          <w:rFonts w:ascii="Times New Roman" w:hAnsi="Times New Roman" w:cs="Times New Roman"/>
          <w:noProof/>
          <w:lang w:val="en-CA"/>
        </w:rPr>
        <w:t>(Guo et al., 2023)</w:t>
      </w:r>
      <w:r w:rsidR="002327F0">
        <w:rPr>
          <w:rFonts w:ascii="Times New Roman" w:hAnsi="Times New Roman" w:cs="Times New Roman"/>
          <w:lang w:val="en-CA"/>
        </w:rPr>
        <w:fldChar w:fldCharType="end"/>
      </w:r>
      <w:r w:rsidR="002327F0">
        <w:rPr>
          <w:rFonts w:ascii="Times New Roman" w:hAnsi="Times New Roman" w:cs="Times New Roman"/>
          <w:lang w:val="en-CA"/>
        </w:rPr>
        <w:t xml:space="preserve">. </w:t>
      </w:r>
      <w:r w:rsidR="00B80D6B">
        <w:rPr>
          <w:rFonts w:ascii="Times New Roman" w:hAnsi="Times New Roman" w:cs="Times New Roman"/>
          <w:lang w:val="en-CA"/>
        </w:rPr>
        <w:t>Our findings showing that</w:t>
      </w:r>
      <w:r w:rsidR="002A62D5">
        <w:rPr>
          <w:rFonts w:ascii="Times New Roman" w:hAnsi="Times New Roman" w:cs="Times New Roman"/>
          <w:lang w:val="en-CA"/>
        </w:rPr>
        <w:t xml:space="preserve"> cardinals </w:t>
      </w:r>
      <w:r w:rsidR="00EF4FE8">
        <w:rPr>
          <w:rFonts w:ascii="Times New Roman" w:hAnsi="Times New Roman" w:cs="Times New Roman"/>
          <w:lang w:val="en-CA"/>
        </w:rPr>
        <w:t>respond to finer spatial scales in more urbanized areas also support evidence that urban green space size and configuration matter</w:t>
      </w:r>
      <w:r w:rsidR="00A46FE9">
        <w:rPr>
          <w:rFonts w:ascii="Times New Roman" w:hAnsi="Times New Roman" w:cs="Times New Roman"/>
          <w:lang w:val="en-CA"/>
        </w:rPr>
        <w:t xml:space="preserve">—especially in </w:t>
      </w:r>
      <w:r w:rsidR="000E74A1">
        <w:rPr>
          <w:rFonts w:ascii="Times New Roman" w:hAnsi="Times New Roman" w:cs="Times New Roman"/>
          <w:lang w:val="en-CA"/>
        </w:rPr>
        <w:t>cities where small patches may play a critical role</w:t>
      </w:r>
      <w:r w:rsidR="00640874">
        <w:rPr>
          <w:rFonts w:ascii="Times New Roman" w:hAnsi="Times New Roman" w:cs="Times New Roman"/>
          <w:lang w:val="en-CA"/>
        </w:rPr>
        <w:t xml:space="preserve"> to support bird populations</w:t>
      </w:r>
      <w:r w:rsidR="00085DD1">
        <w:rPr>
          <w:rFonts w:ascii="Times New Roman" w:hAnsi="Times New Roman" w:cs="Times New Roman"/>
          <w:lang w:val="en-CA"/>
        </w:rPr>
        <w:t xml:space="preserve"> </w:t>
      </w:r>
      <w:r w:rsidR="00085DD1">
        <w:rPr>
          <w:rFonts w:ascii="Times New Roman" w:hAnsi="Times New Roman" w:cs="Times New Roman"/>
          <w:lang w:val="en-CA"/>
        </w:rPr>
        <w:fldChar w:fldCharType="begin"/>
      </w:r>
      <w:r w:rsidR="00085DD1">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00085DD1">
        <w:rPr>
          <w:rFonts w:ascii="Times New Roman" w:hAnsi="Times New Roman" w:cs="Times New Roman"/>
          <w:lang w:val="en-CA"/>
        </w:rPr>
        <w:fldChar w:fldCharType="separate"/>
      </w:r>
      <w:r w:rsidR="001A0CD6">
        <w:rPr>
          <w:rFonts w:ascii="Times New Roman" w:hAnsi="Times New Roman" w:cs="Times New Roman"/>
          <w:noProof/>
          <w:lang w:val="en-CA"/>
        </w:rPr>
        <w:t>(Dale, 2018)</w:t>
      </w:r>
      <w:r w:rsidR="00085DD1">
        <w:rPr>
          <w:rFonts w:ascii="Times New Roman" w:hAnsi="Times New Roman" w:cs="Times New Roman"/>
          <w:lang w:val="en-CA"/>
        </w:rPr>
        <w:fldChar w:fldCharType="end"/>
      </w:r>
      <w:r w:rsidR="00640874">
        <w:rPr>
          <w:rFonts w:ascii="Times New Roman" w:hAnsi="Times New Roman" w:cs="Times New Roman"/>
          <w:lang w:val="en-CA"/>
        </w:rPr>
        <w:t>.</w:t>
      </w:r>
      <w:r w:rsidR="00BE79CD">
        <w:rPr>
          <w:rFonts w:ascii="Times New Roman" w:hAnsi="Times New Roman" w:cs="Times New Roman"/>
          <w:lang w:val="en-CA"/>
        </w:rPr>
        <w:t xml:space="preserve"> Thus, we want to underscore the importance </w:t>
      </w:r>
      <w:r w:rsidR="00364162">
        <w:rPr>
          <w:rFonts w:ascii="Times New Roman" w:hAnsi="Times New Roman" w:cs="Times New Roman"/>
          <w:lang w:val="en-CA"/>
        </w:rPr>
        <w:t>of scale-sensitive</w:t>
      </w:r>
      <w:r w:rsidR="00CB0E14">
        <w:rPr>
          <w:rFonts w:ascii="Times New Roman" w:hAnsi="Times New Roman" w:cs="Times New Roman"/>
          <w:lang w:val="en-CA"/>
        </w:rPr>
        <w:t xml:space="preserve">, species-specific approaches </w:t>
      </w:r>
      <w:r w:rsidR="00956B8E">
        <w:rPr>
          <w:rFonts w:ascii="Times New Roman" w:hAnsi="Times New Roman" w:cs="Times New Roman"/>
          <w:lang w:val="en-CA"/>
        </w:rPr>
        <w:t>when evaluating habitat use in urba</w:t>
      </w:r>
      <w:r w:rsidR="00316ED0">
        <w:rPr>
          <w:rFonts w:ascii="Times New Roman" w:hAnsi="Times New Roman" w:cs="Times New Roman"/>
          <w:lang w:val="en-CA"/>
        </w:rPr>
        <w:t>n</w:t>
      </w:r>
      <w:r w:rsidR="00956B8E">
        <w:rPr>
          <w:rFonts w:ascii="Times New Roman" w:hAnsi="Times New Roman" w:cs="Times New Roman"/>
          <w:lang w:val="en-CA"/>
        </w:rPr>
        <w:t xml:space="preserve"> areas and</w:t>
      </w:r>
      <w:r w:rsidR="000C6B79">
        <w:rPr>
          <w:rFonts w:ascii="Times New Roman" w:hAnsi="Times New Roman" w:cs="Times New Roman"/>
          <w:lang w:val="en-CA"/>
        </w:rPr>
        <w:t xml:space="preserve"> join other researchers </w:t>
      </w:r>
      <w:r w:rsidR="00101C05">
        <w:rPr>
          <w:rFonts w:ascii="Times New Roman" w:hAnsi="Times New Roman" w:cs="Times New Roman"/>
          <w:lang w:val="en-CA"/>
        </w:rPr>
        <w:t xml:space="preserve">in suggesting that conservation efforts in urbanized environments may need to focus on fine-scale habitat quality to support </w:t>
      </w:r>
      <w:r w:rsidR="002769A9">
        <w:rPr>
          <w:rFonts w:ascii="Times New Roman" w:hAnsi="Times New Roman" w:cs="Times New Roman"/>
          <w:lang w:val="en-CA"/>
        </w:rPr>
        <w:t xml:space="preserve">resident species year-round </w:t>
      </w:r>
      <w:r w:rsidR="00CC096D">
        <w:rPr>
          <w:rFonts w:ascii="Times New Roman" w:hAnsi="Times New Roman" w:cs="Times New Roman"/>
          <w:lang w:val="en-CA"/>
        </w:rPr>
        <w:fldChar w:fldCharType="begin"/>
      </w:r>
      <w:r w:rsidR="00887CD2">
        <w:rPr>
          <w:rFonts w:ascii="Times New Roman" w:hAnsi="Times New Roman" w:cs="Times New Roman"/>
          <w:lang w:val="en-CA"/>
        </w:rPr>
        <w:instrText xml:space="preserve"> ADDIN ZOTERO_ITEM CSL_CITATION {"citationID":"Oe4er4ue","properties":{"formattedCitation":"(Guo et al., 2023; Litteral &amp; Shochat, 2017)","plainCitation":"(Guo et al., 2023; Litteral &amp; Shochat, 2017)","noteIndex":0},"citationItems":[{"id":1080,"uris":["http://zotero.org/users/16770306/items/DZZPTUQ5"],"itemData":{"id":1080,"type":"article-journal","abstract":"Halting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00CC096D">
        <w:rPr>
          <w:rFonts w:ascii="Times New Roman" w:hAnsi="Times New Roman" w:cs="Times New Roman"/>
          <w:lang w:val="en-CA"/>
        </w:rPr>
        <w:fldChar w:fldCharType="separate"/>
      </w:r>
      <w:r w:rsidR="001A0CD6">
        <w:rPr>
          <w:rFonts w:ascii="Times New Roman" w:hAnsi="Times New Roman" w:cs="Times New Roman"/>
          <w:noProof/>
          <w:lang w:val="en-CA"/>
        </w:rPr>
        <w:t>(Guo et al., 2023; Litteral &amp; Shochat, 2017)</w:t>
      </w:r>
      <w:r w:rsidR="00CC096D">
        <w:rPr>
          <w:rFonts w:ascii="Times New Roman" w:hAnsi="Times New Roman" w:cs="Times New Roman"/>
          <w:lang w:val="en-CA"/>
        </w:rPr>
        <w:fldChar w:fldCharType="end"/>
      </w:r>
      <w:r w:rsidR="002769A9">
        <w:rPr>
          <w:rFonts w:ascii="Times New Roman" w:hAnsi="Times New Roman" w:cs="Times New Roman"/>
          <w:lang w:val="en-CA"/>
        </w:rPr>
        <w:t>.</w:t>
      </w:r>
    </w:p>
    <w:p w14:paraId="7A871F70" w14:textId="1CA6D934" w:rsidR="00861D64" w:rsidRDefault="00ED6015" w:rsidP="00861D64">
      <w:pPr>
        <w:pStyle w:val="Heading3"/>
        <w:spacing w:line="480" w:lineRule="auto"/>
        <w:jc w:val="both"/>
        <w:rPr>
          <w:rFonts w:ascii="Times New Roman" w:hAnsi="Times New Roman" w:cs="Times New Roman"/>
          <w:color w:val="000000" w:themeColor="text1"/>
          <w:sz w:val="24"/>
          <w:szCs w:val="24"/>
          <w:u w:val="single"/>
          <w:lang w:val="en-CA"/>
        </w:rPr>
      </w:pPr>
      <w:bookmarkStart w:id="229" w:name="_Toc205543133"/>
      <w:r>
        <w:rPr>
          <w:rFonts w:ascii="Times New Roman" w:hAnsi="Times New Roman" w:cs="Times New Roman"/>
          <w:color w:val="000000" w:themeColor="text1"/>
          <w:sz w:val="24"/>
          <w:szCs w:val="24"/>
          <w:u w:val="single"/>
          <w:lang w:val="en-CA"/>
        </w:rPr>
        <w:t>Variation of preferred habitat factors across an urbanization gradient</w:t>
      </w:r>
      <w:bookmarkEnd w:id="229"/>
    </w:p>
    <w:p w14:paraId="31000D06" w14:textId="646339CF" w:rsidR="002A189D" w:rsidRDefault="00381C08"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Cardinals </w:t>
      </w:r>
      <w:r w:rsidR="22178EBA" w:rsidRPr="20EF8E2C">
        <w:rPr>
          <w:rFonts w:ascii="Times New Roman" w:hAnsi="Times New Roman" w:cs="Times New Roman"/>
          <w:lang w:val="en-CA"/>
        </w:rPr>
        <w:t xml:space="preserve">were associated with </w:t>
      </w:r>
      <w:r w:rsidRPr="20EF8E2C">
        <w:rPr>
          <w:rFonts w:ascii="Times New Roman" w:hAnsi="Times New Roman" w:cs="Times New Roman"/>
          <w:lang w:val="en-CA"/>
        </w:rPr>
        <w:t>different</w:t>
      </w:r>
      <w:r>
        <w:rPr>
          <w:rFonts w:ascii="Times New Roman" w:hAnsi="Times New Roman" w:cs="Times New Roman"/>
          <w:lang w:val="en-CA"/>
        </w:rPr>
        <w:t xml:space="preserve"> environmental </w:t>
      </w:r>
      <w:r w:rsidR="22DB6519" w:rsidRPr="20EF8E2C">
        <w:rPr>
          <w:rFonts w:ascii="Times New Roman" w:hAnsi="Times New Roman" w:cs="Times New Roman"/>
          <w:lang w:val="en-CA"/>
        </w:rPr>
        <w:t xml:space="preserve">and anthropogenic </w:t>
      </w:r>
      <w:r w:rsidR="2D00FE41" w:rsidRPr="1CCD45DA">
        <w:rPr>
          <w:rFonts w:ascii="Times New Roman" w:hAnsi="Times New Roman" w:cs="Times New Roman"/>
          <w:lang w:val="en-CA"/>
        </w:rPr>
        <w:t>habi</w:t>
      </w:r>
      <w:r w:rsidR="00BB70D0">
        <w:rPr>
          <w:rFonts w:ascii="Times New Roman" w:hAnsi="Times New Roman" w:cs="Times New Roman"/>
          <w:lang w:val="en-CA"/>
        </w:rPr>
        <w:t xml:space="preserve">tat </w:t>
      </w:r>
      <w:r>
        <w:rPr>
          <w:rFonts w:ascii="Times New Roman" w:hAnsi="Times New Roman" w:cs="Times New Roman"/>
          <w:lang w:val="en-CA"/>
        </w:rPr>
        <w:t xml:space="preserve">variables </w:t>
      </w:r>
      <w:r w:rsidR="768D77BE" w:rsidRPr="1CCD45DA">
        <w:rPr>
          <w:rFonts w:ascii="Times New Roman" w:hAnsi="Times New Roman" w:cs="Times New Roman"/>
          <w:lang w:val="en-CA"/>
        </w:rPr>
        <w:t>across an urban gradient.</w:t>
      </w:r>
      <w:r w:rsidRPr="1CCD45DA">
        <w:rPr>
          <w:rFonts w:ascii="Times New Roman" w:hAnsi="Times New Roman" w:cs="Times New Roman"/>
          <w:lang w:val="en-CA"/>
        </w:rPr>
        <w:t xml:space="preserve"> </w:t>
      </w:r>
      <w:r w:rsidR="08341DA0" w:rsidRPr="1CCD45DA">
        <w:rPr>
          <w:rFonts w:ascii="Times New Roman" w:hAnsi="Times New Roman" w:cs="Times New Roman"/>
          <w:lang w:val="en-CA"/>
        </w:rPr>
        <w:t xml:space="preserve">The one </w:t>
      </w:r>
      <w:r w:rsidR="08341DA0" w:rsidRPr="5DA98971">
        <w:rPr>
          <w:rFonts w:ascii="Times New Roman" w:hAnsi="Times New Roman" w:cs="Times New Roman"/>
          <w:lang w:val="en-CA"/>
        </w:rPr>
        <w:t>consistent</w:t>
      </w:r>
      <w:r>
        <w:rPr>
          <w:rFonts w:ascii="Times New Roman" w:hAnsi="Times New Roman" w:cs="Times New Roman"/>
          <w:lang w:val="en-CA"/>
        </w:rPr>
        <w:t xml:space="preserve"> </w:t>
      </w:r>
      <w:r w:rsidR="00BB70D0">
        <w:rPr>
          <w:rFonts w:ascii="Times New Roman" w:hAnsi="Times New Roman" w:cs="Times New Roman"/>
          <w:lang w:val="en-CA"/>
        </w:rPr>
        <w:t>association</w:t>
      </w:r>
      <w:r w:rsidR="009E1804" w:rsidRPr="5DA98971">
        <w:rPr>
          <w:rFonts w:ascii="Times New Roman" w:hAnsi="Times New Roman" w:cs="Times New Roman"/>
          <w:lang w:val="en-CA"/>
        </w:rPr>
        <w:t xml:space="preserve"> </w:t>
      </w:r>
      <w:r w:rsidR="4BF3FE5F" w:rsidRPr="5DA98971">
        <w:rPr>
          <w:rFonts w:ascii="Times New Roman" w:hAnsi="Times New Roman" w:cs="Times New Roman"/>
          <w:lang w:val="en-CA"/>
        </w:rPr>
        <w:t>across study sites</w:t>
      </w:r>
      <w:r w:rsidR="009E1804">
        <w:rPr>
          <w:rFonts w:ascii="Times New Roman" w:hAnsi="Times New Roman" w:cs="Times New Roman"/>
          <w:lang w:val="en-CA"/>
        </w:rPr>
        <w:t xml:space="preserve"> </w:t>
      </w:r>
      <w:r w:rsidR="4BF3FE5F" w:rsidRPr="61112737">
        <w:rPr>
          <w:rFonts w:ascii="Times New Roman" w:hAnsi="Times New Roman" w:cs="Times New Roman"/>
          <w:lang w:val="en-CA"/>
        </w:rPr>
        <w:t xml:space="preserve">was the relationship between cardinal presence and a </w:t>
      </w:r>
      <w:r w:rsidR="4BF3FE5F" w:rsidRPr="147139E7">
        <w:rPr>
          <w:rFonts w:ascii="Times New Roman" w:hAnsi="Times New Roman" w:cs="Times New Roman"/>
          <w:lang w:val="en-CA"/>
        </w:rPr>
        <w:t xml:space="preserve">shorter distance to the closest bird </w:t>
      </w:r>
      <w:r w:rsidR="4BF3FE5F" w:rsidRPr="79925F92">
        <w:rPr>
          <w:rFonts w:ascii="Times New Roman" w:hAnsi="Times New Roman" w:cs="Times New Roman"/>
          <w:lang w:val="en-CA"/>
        </w:rPr>
        <w:t>feeder.</w:t>
      </w:r>
      <w:r w:rsidR="00BB70D0" w:rsidRPr="79925F92">
        <w:rPr>
          <w:rFonts w:ascii="Times New Roman" w:hAnsi="Times New Roman" w:cs="Times New Roman"/>
          <w:lang w:val="en-CA"/>
        </w:rPr>
        <w:t xml:space="preserve"> This</w:t>
      </w:r>
      <w:r w:rsidR="1DF0AF4F" w:rsidRPr="7F375D55">
        <w:rPr>
          <w:rFonts w:ascii="Times New Roman" w:hAnsi="Times New Roman" w:cs="Times New Roman"/>
          <w:lang w:val="en-CA"/>
        </w:rPr>
        <w:t xml:space="preserve"> finding</w:t>
      </w:r>
      <w:r w:rsidR="00AD5EBD">
        <w:rPr>
          <w:rFonts w:ascii="Times New Roman" w:hAnsi="Times New Roman" w:cs="Times New Roman"/>
          <w:lang w:val="en-CA"/>
        </w:rPr>
        <w:t xml:space="preserve"> </w:t>
      </w:r>
      <w:r w:rsidR="00C57378">
        <w:rPr>
          <w:rFonts w:ascii="Times New Roman" w:hAnsi="Times New Roman" w:cs="Times New Roman"/>
          <w:lang w:val="en-CA"/>
        </w:rPr>
        <w:t>is</w:t>
      </w:r>
      <w:r w:rsidRPr="64E86B69" w:rsidDel="00C57378">
        <w:rPr>
          <w:rFonts w:ascii="Times New Roman" w:hAnsi="Times New Roman" w:cs="Times New Roman"/>
          <w:lang w:val="en-CA"/>
        </w:rPr>
        <w:t xml:space="preserve"> </w:t>
      </w:r>
      <w:r w:rsidR="45824091" w:rsidRPr="63BC96F8">
        <w:rPr>
          <w:rFonts w:ascii="Times New Roman" w:hAnsi="Times New Roman" w:cs="Times New Roman"/>
          <w:lang w:val="en-CA"/>
        </w:rPr>
        <w:t>in alignment</w:t>
      </w:r>
      <w:r w:rsidR="00C57378">
        <w:rPr>
          <w:rFonts w:ascii="Times New Roman" w:hAnsi="Times New Roman" w:cs="Times New Roman"/>
          <w:lang w:val="en-CA"/>
        </w:rPr>
        <w:t xml:space="preserve"> with previous work, that showed northern cardinals </w:t>
      </w:r>
      <w:r w:rsidR="001F0F35">
        <w:rPr>
          <w:rFonts w:ascii="Times New Roman" w:hAnsi="Times New Roman" w:cs="Times New Roman"/>
          <w:lang w:val="en-CA"/>
        </w:rPr>
        <w:t xml:space="preserve">are one of the most common species of birds to frequent bird feeders across the United States and Canada, </w:t>
      </w:r>
      <w:r w:rsidR="053BF4CC" w:rsidRPr="378F799A">
        <w:rPr>
          <w:rFonts w:ascii="Times New Roman" w:hAnsi="Times New Roman" w:cs="Times New Roman"/>
          <w:lang w:val="en-CA"/>
        </w:rPr>
        <w:t xml:space="preserve">and that </w:t>
      </w:r>
      <w:r w:rsidR="001F0F35" w:rsidRPr="378F799A">
        <w:rPr>
          <w:rFonts w:ascii="Times New Roman" w:hAnsi="Times New Roman" w:cs="Times New Roman"/>
          <w:lang w:val="en-CA"/>
        </w:rPr>
        <w:t>their</w:t>
      </w:r>
      <w:r w:rsidR="001F0F35">
        <w:rPr>
          <w:rFonts w:ascii="Times New Roman" w:hAnsi="Times New Roman" w:cs="Times New Roman"/>
          <w:lang w:val="en-CA"/>
        </w:rPr>
        <w:t xml:space="preserve"> abundance at feeders is</w:t>
      </w:r>
      <w:r w:rsidR="00BE690D">
        <w:rPr>
          <w:rFonts w:ascii="Times New Roman" w:hAnsi="Times New Roman" w:cs="Times New Roman"/>
          <w:lang w:val="en-CA"/>
        </w:rPr>
        <w:t xml:space="preserve"> more pronounced during the autumn and winter season </w:t>
      </w:r>
      <w:r w:rsidR="00032608">
        <w:rPr>
          <w:rFonts w:ascii="Times New Roman" w:hAnsi="Times New Roman" w:cs="Times New Roman"/>
          <w:lang w:val="en-CA"/>
        </w:rPr>
        <w:fldChar w:fldCharType="begin"/>
      </w:r>
      <w:r w:rsidR="00032608">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032608">
        <w:rPr>
          <w:rFonts w:ascii="Times New Roman" w:hAnsi="Times New Roman" w:cs="Times New Roman"/>
          <w:lang w:val="en-CA"/>
        </w:rPr>
        <w:fldChar w:fldCharType="separate"/>
      </w:r>
      <w:r w:rsidR="001A0CD6">
        <w:rPr>
          <w:rFonts w:ascii="Times New Roman" w:hAnsi="Times New Roman" w:cs="Times New Roman"/>
          <w:noProof/>
          <w:lang w:val="en-CA"/>
        </w:rPr>
        <w:t>(Horn et al., 2014)</w:t>
      </w:r>
      <w:r w:rsidR="00032608">
        <w:rPr>
          <w:rFonts w:ascii="Times New Roman" w:hAnsi="Times New Roman" w:cs="Times New Roman"/>
          <w:lang w:val="en-CA"/>
        </w:rPr>
        <w:fldChar w:fldCharType="end"/>
      </w:r>
      <w:r w:rsidR="00BE690D">
        <w:rPr>
          <w:rFonts w:ascii="Times New Roman" w:hAnsi="Times New Roman" w:cs="Times New Roman"/>
          <w:lang w:val="en-CA"/>
        </w:rPr>
        <w:t>.</w:t>
      </w:r>
      <w:r w:rsidR="009F6BBB">
        <w:rPr>
          <w:rFonts w:ascii="Times New Roman" w:hAnsi="Times New Roman" w:cs="Times New Roman"/>
          <w:lang w:val="en-CA"/>
        </w:rPr>
        <w:t xml:space="preserve"> Supplementary feeding in urban areas is suspected to be one of the main drivers of the northern cardinals expanding their northern distribution</w:t>
      </w:r>
      <w:r w:rsidR="00FC42D5">
        <w:rPr>
          <w:rFonts w:ascii="Times New Roman" w:hAnsi="Times New Roman" w:cs="Times New Roman"/>
          <w:lang w:val="en-CA"/>
        </w:rPr>
        <w:t xml:space="preserve">, </w:t>
      </w:r>
      <w:r w:rsidR="2F585ED8" w:rsidRPr="5E095036">
        <w:rPr>
          <w:rFonts w:ascii="Times New Roman" w:hAnsi="Times New Roman" w:cs="Times New Roman"/>
          <w:lang w:val="en-CA"/>
        </w:rPr>
        <w:t xml:space="preserve">thus it is unsurprising </w:t>
      </w:r>
      <w:r w:rsidR="0051462D" w:rsidRPr="5E095036">
        <w:rPr>
          <w:rFonts w:ascii="Times New Roman" w:hAnsi="Times New Roman" w:cs="Times New Roman"/>
          <w:lang w:val="en-CA"/>
        </w:rPr>
        <w:t>that bird</w:t>
      </w:r>
      <w:r w:rsidR="00FC42D5">
        <w:rPr>
          <w:rFonts w:ascii="Times New Roman" w:hAnsi="Times New Roman" w:cs="Times New Roman"/>
          <w:lang w:val="en-CA"/>
        </w:rPr>
        <w:t xml:space="preserve"> feeders were </w:t>
      </w:r>
      <w:r w:rsidR="50DC2346" w:rsidRPr="1DF7F19B">
        <w:rPr>
          <w:rFonts w:ascii="Times New Roman" w:hAnsi="Times New Roman" w:cs="Times New Roman"/>
          <w:lang w:val="en-CA"/>
        </w:rPr>
        <w:t xml:space="preserve">found to be </w:t>
      </w:r>
      <w:r w:rsidR="50DC2346" w:rsidRPr="6A3FD09F">
        <w:rPr>
          <w:rFonts w:ascii="Times New Roman" w:hAnsi="Times New Roman" w:cs="Times New Roman"/>
          <w:lang w:val="en-CA"/>
        </w:rPr>
        <w:t xml:space="preserve">a </w:t>
      </w:r>
      <w:r w:rsidR="50DC2346" w:rsidRPr="4D5ACEBF">
        <w:rPr>
          <w:rFonts w:ascii="Times New Roman" w:hAnsi="Times New Roman" w:cs="Times New Roman"/>
          <w:lang w:val="en-CA"/>
        </w:rPr>
        <w:t>significant predictor of their presence</w:t>
      </w:r>
      <w:r w:rsidR="008A0A03">
        <w:rPr>
          <w:rFonts w:ascii="Times New Roman" w:hAnsi="Times New Roman" w:cs="Times New Roman"/>
          <w:lang w:val="en-CA"/>
        </w:rPr>
        <w:t xml:space="preserve"> </w:t>
      </w:r>
      <w:r w:rsidR="008A0A03">
        <w:rPr>
          <w:rFonts w:ascii="Times New Roman" w:hAnsi="Times New Roman" w:cs="Times New Roman"/>
          <w:lang w:val="en-CA"/>
        </w:rPr>
        <w:fldChar w:fldCharType="begin"/>
      </w:r>
      <w:r w:rsidR="008A0A03">
        <w:rPr>
          <w:rFonts w:ascii="Times New Roman" w:hAnsi="Times New Roman" w:cs="Times New Roman"/>
          <w:lang w:val="en-CA"/>
        </w:rPr>
        <w:instrText xml:space="preserve"> ADDIN ZOTERO_ITEM CSL_CITATION {"citationID":"2IK3Psvg","properties":{"formattedCitation":"(Robb et al., 2008)","plainCitation":"(Robb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008A0A03">
        <w:rPr>
          <w:rFonts w:ascii="Times New Roman" w:hAnsi="Times New Roman" w:cs="Times New Roman"/>
          <w:lang w:val="en-CA"/>
        </w:rPr>
        <w:fldChar w:fldCharType="separate"/>
      </w:r>
      <w:r w:rsidR="001A0CD6">
        <w:rPr>
          <w:rFonts w:ascii="Times New Roman" w:hAnsi="Times New Roman" w:cs="Times New Roman"/>
          <w:noProof/>
          <w:lang w:val="en-CA"/>
        </w:rPr>
        <w:t>(Robb et al., 2008)</w:t>
      </w:r>
      <w:r w:rsidR="008A0A03">
        <w:rPr>
          <w:rFonts w:ascii="Times New Roman" w:hAnsi="Times New Roman" w:cs="Times New Roman"/>
          <w:lang w:val="en-CA"/>
        </w:rPr>
        <w:fldChar w:fldCharType="end"/>
      </w:r>
      <w:r w:rsidR="008A0A03">
        <w:rPr>
          <w:rFonts w:ascii="Times New Roman" w:hAnsi="Times New Roman" w:cs="Times New Roman"/>
          <w:lang w:val="en-CA"/>
        </w:rPr>
        <w:t>.</w:t>
      </w:r>
      <w:r w:rsidR="0002046A">
        <w:rPr>
          <w:rFonts w:ascii="Times New Roman" w:hAnsi="Times New Roman" w:cs="Times New Roman"/>
          <w:lang w:val="en-CA"/>
        </w:rPr>
        <w:t xml:space="preserve"> Cardinals were also more likely to be found in areas </w:t>
      </w:r>
      <w:r w:rsidR="0053536A">
        <w:rPr>
          <w:rFonts w:ascii="Times New Roman" w:hAnsi="Times New Roman" w:cs="Times New Roman"/>
          <w:lang w:val="en-CA"/>
        </w:rPr>
        <w:t xml:space="preserve">with more paved road cover in both the suburban and urban </w:t>
      </w:r>
      <w:r w:rsidR="0053536A" w:rsidRPr="382A6D77">
        <w:rPr>
          <w:rFonts w:ascii="Times New Roman" w:hAnsi="Times New Roman" w:cs="Times New Roman"/>
          <w:lang w:val="en-CA"/>
        </w:rPr>
        <w:t>site</w:t>
      </w:r>
      <w:r w:rsidR="2E214386" w:rsidRPr="382A6D77">
        <w:rPr>
          <w:rFonts w:ascii="Times New Roman" w:hAnsi="Times New Roman" w:cs="Times New Roman"/>
          <w:lang w:val="en-CA"/>
        </w:rPr>
        <w:t>s</w:t>
      </w:r>
      <w:r w:rsidR="0053536A" w:rsidRPr="382A6D77">
        <w:rPr>
          <w:rFonts w:ascii="Times New Roman" w:hAnsi="Times New Roman" w:cs="Times New Roman"/>
          <w:lang w:val="en-CA"/>
        </w:rPr>
        <w:t>.</w:t>
      </w:r>
      <w:r w:rsidR="0053536A">
        <w:rPr>
          <w:rFonts w:ascii="Times New Roman" w:hAnsi="Times New Roman" w:cs="Times New Roman"/>
          <w:lang w:val="en-CA"/>
        </w:rPr>
        <w:t xml:space="preserve"> </w:t>
      </w:r>
      <w:r w:rsidR="47BCB4D9" w:rsidRPr="00F73410">
        <w:rPr>
          <w:rFonts w:ascii="Times New Roman" w:hAnsi="Times New Roman" w:cs="Times New Roman"/>
          <w:lang w:val="en-CA"/>
        </w:rPr>
        <w:t xml:space="preserve">Our finding is similar to a study in </w:t>
      </w:r>
      <w:r w:rsidR="00F73410">
        <w:rPr>
          <w:rFonts w:ascii="Times New Roman" w:hAnsi="Times New Roman" w:cs="Times New Roman"/>
          <w:lang w:val="en-CA"/>
        </w:rPr>
        <w:t>Washington D.C. (United States)</w:t>
      </w:r>
      <w:r w:rsidR="47BCB4D9" w:rsidRPr="00F73410">
        <w:rPr>
          <w:rFonts w:ascii="Times New Roman" w:hAnsi="Times New Roman" w:cs="Times New Roman"/>
          <w:lang w:val="en-CA"/>
        </w:rPr>
        <w:t xml:space="preserve"> </w:t>
      </w:r>
      <w:commentRangeStart w:id="230"/>
      <w:r w:rsidR="726D2EA7" w:rsidRPr="00F73410">
        <w:rPr>
          <w:rFonts w:ascii="Times New Roman" w:hAnsi="Times New Roman" w:cs="Times New Roman"/>
          <w:lang w:val="en-CA"/>
        </w:rPr>
        <w:t>that</w:t>
      </w:r>
      <w:r w:rsidR="00AD59BE" w:rsidRPr="00F73410">
        <w:rPr>
          <w:rFonts w:ascii="Times New Roman" w:hAnsi="Times New Roman" w:cs="Times New Roman"/>
          <w:lang w:val="en-CA"/>
        </w:rPr>
        <w:t xml:space="preserve"> found that cardinals had better survival odds</w:t>
      </w:r>
      <w:r w:rsidR="006E7ECD">
        <w:rPr>
          <w:rFonts w:ascii="Times New Roman" w:hAnsi="Times New Roman" w:cs="Times New Roman"/>
          <w:lang w:val="en-CA"/>
        </w:rPr>
        <w:t xml:space="preserve"> during the breeding season (between May and August)</w:t>
      </w:r>
      <w:r w:rsidR="00AD59BE" w:rsidRPr="00F73410">
        <w:rPr>
          <w:rFonts w:ascii="Times New Roman" w:hAnsi="Times New Roman" w:cs="Times New Roman"/>
          <w:lang w:val="en-CA"/>
        </w:rPr>
        <w:t xml:space="preserve"> when in areas with </w:t>
      </w:r>
      <w:r w:rsidR="00C657F6" w:rsidRPr="00F73410">
        <w:rPr>
          <w:rFonts w:ascii="Times New Roman" w:hAnsi="Times New Roman" w:cs="Times New Roman"/>
          <w:lang w:val="en-CA"/>
        </w:rPr>
        <w:lastRenderedPageBreak/>
        <w:t>high proportions of impervious surfaces</w:t>
      </w:r>
      <w:r w:rsidR="78304AA2" w:rsidRPr="00F73410">
        <w:rPr>
          <w:rFonts w:ascii="Times New Roman" w:hAnsi="Times New Roman" w:cs="Times New Roman"/>
          <w:lang w:val="en-CA"/>
        </w:rPr>
        <w:t xml:space="preserve"> (Evans et al. 2015)</w:t>
      </w:r>
      <w:r w:rsidR="00C657F6" w:rsidRPr="00F73410">
        <w:rPr>
          <w:rFonts w:ascii="Times New Roman" w:hAnsi="Times New Roman" w:cs="Times New Roman"/>
          <w:lang w:val="en-CA"/>
        </w:rPr>
        <w:t>.</w:t>
      </w:r>
      <w:commentRangeEnd w:id="230"/>
      <w:r w:rsidRPr="00F73410">
        <w:rPr>
          <w:rStyle w:val="CommentReference"/>
        </w:rPr>
        <w:commentReference w:id="230"/>
      </w:r>
      <w:r w:rsidR="00C657F6">
        <w:rPr>
          <w:rFonts w:ascii="Times New Roman" w:hAnsi="Times New Roman" w:cs="Times New Roman"/>
          <w:lang w:val="en-CA"/>
        </w:rPr>
        <w:t xml:space="preserve"> </w:t>
      </w:r>
      <w:r w:rsidR="001F744F">
        <w:rPr>
          <w:rFonts w:ascii="Times New Roman" w:hAnsi="Times New Roman" w:cs="Times New Roman"/>
          <w:lang w:val="en-CA"/>
        </w:rPr>
        <w:t>In the urban landscape, roads may offer similar habitat features to edge habitats that they are known to be fond of</w:t>
      </w:r>
      <w:r w:rsidR="00155F42">
        <w:rPr>
          <w:rFonts w:ascii="Times New Roman" w:hAnsi="Times New Roman" w:cs="Times New Roman"/>
          <w:lang w:val="en-CA"/>
        </w:rPr>
        <w:t xml:space="preserve">, which would explain their close association to this variable in the suburban and urban location </w:t>
      </w:r>
      <w:r w:rsidR="00A54A35">
        <w:rPr>
          <w:rFonts w:ascii="Times New Roman" w:hAnsi="Times New Roman" w:cs="Times New Roman"/>
          <w:lang w:val="en-CA"/>
        </w:rPr>
        <w:fldChar w:fldCharType="begin"/>
      </w:r>
      <w:r w:rsidR="00A54A35">
        <w:rPr>
          <w:rFonts w:ascii="Times New Roman" w:hAnsi="Times New Roman" w:cs="Times New Roman"/>
          <w:lang w:val="en-CA"/>
        </w:rPr>
        <w:instrText xml:space="preserve"> ADDIN ZOTERO_ITEM CSL_CITATION {"citationID":"8IIs1ew9","properties":{"formattedCitation":"(Rousseau et al., 2015)","plainCitation":"(Rousseau et al., 2015)","noteIndex":0},"citationItems":[{"id":1065,"uris":["http://zotero.org/users/16770306/items/FSD7S3TB"],"itemData":{"id":1065,"type":"article-journal","abstract":"Shrub-nesting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A54A35">
        <w:rPr>
          <w:rFonts w:ascii="Times New Roman" w:hAnsi="Times New Roman" w:cs="Times New Roman"/>
          <w:lang w:val="en-CA"/>
        </w:rPr>
        <w:fldChar w:fldCharType="separate"/>
      </w:r>
      <w:r w:rsidR="001A0CD6">
        <w:rPr>
          <w:rFonts w:ascii="Times New Roman" w:hAnsi="Times New Roman" w:cs="Times New Roman"/>
          <w:noProof/>
          <w:lang w:val="en-CA"/>
        </w:rPr>
        <w:t>(Rousseau et al., 2015)</w:t>
      </w:r>
      <w:r w:rsidR="00A54A35">
        <w:rPr>
          <w:rFonts w:ascii="Times New Roman" w:hAnsi="Times New Roman" w:cs="Times New Roman"/>
          <w:lang w:val="en-CA"/>
        </w:rPr>
        <w:fldChar w:fldCharType="end"/>
      </w:r>
      <w:r w:rsidR="00155F42">
        <w:rPr>
          <w:rFonts w:ascii="Times New Roman" w:hAnsi="Times New Roman" w:cs="Times New Roman"/>
          <w:lang w:val="en-CA"/>
        </w:rPr>
        <w:t>.</w:t>
      </w:r>
      <w:r w:rsidR="00E5190B">
        <w:rPr>
          <w:rFonts w:ascii="Times New Roman" w:hAnsi="Times New Roman" w:cs="Times New Roman"/>
          <w:lang w:val="en-CA"/>
        </w:rPr>
        <w:t xml:space="preserve"> </w:t>
      </w:r>
      <w:r w:rsidR="00D40EC5">
        <w:rPr>
          <w:rFonts w:ascii="Times New Roman" w:hAnsi="Times New Roman" w:cs="Times New Roman"/>
          <w:lang w:val="en-CA"/>
        </w:rPr>
        <w:t xml:space="preserve">We have also found diverging trends with regards to the </w:t>
      </w:r>
      <w:r w:rsidR="00E71B77">
        <w:rPr>
          <w:rFonts w:ascii="Times New Roman" w:hAnsi="Times New Roman" w:cs="Times New Roman"/>
          <w:lang w:val="en-CA"/>
        </w:rPr>
        <w:t xml:space="preserve">association with the </w:t>
      </w:r>
      <w:r w:rsidR="00D40EC5">
        <w:rPr>
          <w:rFonts w:ascii="Times New Roman" w:hAnsi="Times New Roman" w:cs="Times New Roman"/>
          <w:lang w:val="en-CA"/>
        </w:rPr>
        <w:t>standard deviation of the vegetation height</w:t>
      </w:r>
      <w:r w:rsidR="00E71B77">
        <w:rPr>
          <w:rFonts w:ascii="Times New Roman" w:hAnsi="Times New Roman" w:cs="Times New Roman"/>
          <w:lang w:val="en-CA"/>
        </w:rPr>
        <w:t xml:space="preserve">. At the urban </w:t>
      </w:r>
      <w:r w:rsidR="67DB2314" w:rsidRPr="5BED8BA2">
        <w:rPr>
          <w:rFonts w:ascii="Times New Roman" w:hAnsi="Times New Roman" w:cs="Times New Roman"/>
          <w:lang w:val="en-CA"/>
        </w:rPr>
        <w:t>site</w:t>
      </w:r>
      <w:r w:rsidR="00E71B77">
        <w:rPr>
          <w:rFonts w:ascii="Times New Roman" w:hAnsi="Times New Roman" w:cs="Times New Roman"/>
          <w:lang w:val="en-CA"/>
        </w:rPr>
        <w:t>, cardinals avoided the areas of highly contrasted vegetation structures, while at the peri-urban site they were more likely to occupy an area with an elevated standard deviation.</w:t>
      </w:r>
      <w:r w:rsidR="001241EA">
        <w:rPr>
          <w:rFonts w:ascii="Times New Roman" w:hAnsi="Times New Roman" w:cs="Times New Roman"/>
          <w:lang w:val="en-CA"/>
        </w:rPr>
        <w:t xml:space="preserve"> These findings highlight the </w:t>
      </w:r>
      <w:r w:rsidR="001306BE">
        <w:rPr>
          <w:rFonts w:ascii="Times New Roman" w:hAnsi="Times New Roman" w:cs="Times New Roman"/>
          <w:lang w:val="en-CA"/>
        </w:rPr>
        <w:t>importance</w:t>
      </w:r>
      <w:r w:rsidR="001241EA">
        <w:rPr>
          <w:rFonts w:ascii="Times New Roman" w:hAnsi="Times New Roman" w:cs="Times New Roman"/>
          <w:lang w:val="en-CA"/>
        </w:rPr>
        <w:t xml:space="preserve"> of vegetation structure</w:t>
      </w:r>
      <w:r w:rsidR="001306BE">
        <w:rPr>
          <w:rFonts w:ascii="Times New Roman" w:hAnsi="Times New Roman" w:cs="Times New Roman"/>
          <w:lang w:val="en-CA"/>
        </w:rPr>
        <w:t xml:space="preserve"> in habitat association, and agrees with previous work </w:t>
      </w:r>
      <w:r w:rsidR="00EB0C32">
        <w:rPr>
          <w:rFonts w:ascii="Times New Roman" w:hAnsi="Times New Roman" w:cs="Times New Roman"/>
          <w:lang w:val="en-CA"/>
        </w:rPr>
        <w:t xml:space="preserve">showing that vegetation structure is a particularly important variable in urban areas, specifically for northern cardinals </w:t>
      </w:r>
      <w:r w:rsidR="00EB0C32">
        <w:rPr>
          <w:rFonts w:ascii="Times New Roman" w:hAnsi="Times New Roman" w:cs="Times New Roman"/>
          <w:lang w:val="en-CA"/>
        </w:rPr>
        <w:fldChar w:fldCharType="begin"/>
      </w:r>
      <w:r w:rsidR="00EB0C32">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00EB0C32">
        <w:rPr>
          <w:rFonts w:ascii="Times New Roman" w:hAnsi="Times New Roman" w:cs="Times New Roman"/>
          <w:lang w:val="en-CA"/>
        </w:rPr>
        <w:fldChar w:fldCharType="separate"/>
      </w:r>
      <w:r w:rsidR="001A0CD6">
        <w:rPr>
          <w:rFonts w:ascii="Times New Roman" w:hAnsi="Times New Roman" w:cs="Times New Roman"/>
          <w:noProof/>
          <w:lang w:val="en-CA"/>
        </w:rPr>
        <w:t>(Duren et al., 2017)</w:t>
      </w:r>
      <w:r w:rsidR="00EB0C32">
        <w:rPr>
          <w:rFonts w:ascii="Times New Roman" w:hAnsi="Times New Roman" w:cs="Times New Roman"/>
          <w:lang w:val="en-CA"/>
        </w:rPr>
        <w:fldChar w:fldCharType="end"/>
      </w:r>
      <w:r w:rsidR="00EB0C32">
        <w:rPr>
          <w:rFonts w:ascii="Times New Roman" w:hAnsi="Times New Roman" w:cs="Times New Roman"/>
          <w:lang w:val="en-CA"/>
        </w:rPr>
        <w:t>.</w:t>
      </w:r>
      <w:r w:rsidR="002F3027">
        <w:rPr>
          <w:rFonts w:ascii="Times New Roman" w:hAnsi="Times New Roman" w:cs="Times New Roman"/>
          <w:lang w:val="en-CA"/>
        </w:rPr>
        <w:t xml:space="preserve"> Postfledging cardinals </w:t>
      </w:r>
      <w:r w:rsidR="00F76882">
        <w:rPr>
          <w:rFonts w:ascii="Times New Roman" w:hAnsi="Times New Roman" w:cs="Times New Roman"/>
          <w:lang w:val="en-CA"/>
        </w:rPr>
        <w:t xml:space="preserve">in urban areas were also found to strongly select for habitat with a complex understory vegetation </w:t>
      </w:r>
      <w:r w:rsidR="00F76882">
        <w:rPr>
          <w:rFonts w:ascii="Times New Roman" w:hAnsi="Times New Roman" w:cs="Times New Roman"/>
          <w:lang w:val="en-CA"/>
        </w:rPr>
        <w:fldChar w:fldCharType="begin"/>
      </w:r>
      <w:r w:rsidR="00F76882">
        <w:rPr>
          <w:rFonts w:ascii="Times New Roman" w:hAnsi="Times New Roman" w:cs="Times New Roman"/>
          <w:lang w:val="en-CA"/>
        </w:rPr>
        <w:instrText xml:space="preserve"> ADDIN ZOTERO_ITEM CSL_CITATION {"citationID":"vp6JbmL5","properties":{"formattedCitation":"(Ausprey &amp; Rodewald, 2011)","plainCitation":"(Ausprey &amp;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00F76882">
        <w:rPr>
          <w:rFonts w:ascii="Times New Roman" w:hAnsi="Times New Roman" w:cs="Times New Roman"/>
          <w:lang w:val="en-CA"/>
        </w:rPr>
        <w:fldChar w:fldCharType="separate"/>
      </w:r>
      <w:r w:rsidR="001A0CD6">
        <w:rPr>
          <w:rFonts w:ascii="Times New Roman" w:hAnsi="Times New Roman" w:cs="Times New Roman"/>
          <w:noProof/>
          <w:lang w:val="en-CA"/>
        </w:rPr>
        <w:t>(Ausprey &amp; Rodewald, 2011)</w:t>
      </w:r>
      <w:r w:rsidR="00F76882">
        <w:rPr>
          <w:rFonts w:ascii="Times New Roman" w:hAnsi="Times New Roman" w:cs="Times New Roman"/>
          <w:lang w:val="en-CA"/>
        </w:rPr>
        <w:fldChar w:fldCharType="end"/>
      </w:r>
      <w:r w:rsidR="00F76882">
        <w:rPr>
          <w:rFonts w:ascii="Times New Roman" w:hAnsi="Times New Roman" w:cs="Times New Roman"/>
          <w:lang w:val="en-CA"/>
        </w:rPr>
        <w:t>.</w:t>
      </w:r>
      <w:r w:rsidR="001E042E">
        <w:rPr>
          <w:rFonts w:ascii="Times New Roman" w:hAnsi="Times New Roman" w:cs="Times New Roman"/>
          <w:lang w:val="en-CA"/>
        </w:rPr>
        <w:t xml:space="preserve"> </w:t>
      </w:r>
      <w:r w:rsidR="00D80576">
        <w:rPr>
          <w:rFonts w:ascii="Times New Roman" w:hAnsi="Times New Roman" w:cs="Times New Roman"/>
          <w:lang w:val="en-CA"/>
        </w:rPr>
        <w:t xml:space="preserve">Cardinals </w:t>
      </w:r>
      <w:r w:rsidR="004D14FE">
        <w:rPr>
          <w:rFonts w:ascii="Times New Roman" w:hAnsi="Times New Roman" w:cs="Times New Roman"/>
          <w:lang w:val="en-CA"/>
        </w:rPr>
        <w:t>do not</w:t>
      </w:r>
      <w:r w:rsidR="00D80576">
        <w:rPr>
          <w:rFonts w:ascii="Times New Roman" w:hAnsi="Times New Roman" w:cs="Times New Roman"/>
          <w:lang w:val="en-CA"/>
        </w:rPr>
        <w:t xml:space="preserve"> exhibit the same preference in the </w:t>
      </w:r>
      <w:r w:rsidR="0C2F1249" w:rsidRPr="56791DE4">
        <w:rPr>
          <w:rFonts w:ascii="Times New Roman" w:hAnsi="Times New Roman" w:cs="Times New Roman"/>
          <w:lang w:val="en-CA"/>
        </w:rPr>
        <w:t>peri-</w:t>
      </w:r>
      <w:r w:rsidR="00D80576">
        <w:rPr>
          <w:rFonts w:ascii="Times New Roman" w:hAnsi="Times New Roman" w:cs="Times New Roman"/>
          <w:lang w:val="en-CA"/>
        </w:rPr>
        <w:t>urban site</w:t>
      </w:r>
      <w:r w:rsidR="001B7EAB">
        <w:rPr>
          <w:rFonts w:ascii="Times New Roman" w:hAnsi="Times New Roman" w:cs="Times New Roman"/>
          <w:lang w:val="en-CA"/>
        </w:rPr>
        <w:t xml:space="preserve"> </w:t>
      </w:r>
      <w:r w:rsidR="004D14FE">
        <w:rPr>
          <w:rFonts w:ascii="Times New Roman" w:hAnsi="Times New Roman" w:cs="Times New Roman"/>
          <w:lang w:val="en-CA"/>
        </w:rPr>
        <w:t xml:space="preserve">potentially </w:t>
      </w:r>
      <w:r w:rsidR="001B7EAB">
        <w:rPr>
          <w:rFonts w:ascii="Times New Roman" w:hAnsi="Times New Roman" w:cs="Times New Roman"/>
          <w:lang w:val="en-CA"/>
        </w:rPr>
        <w:t xml:space="preserve">because </w:t>
      </w:r>
      <w:r w:rsidR="1EDD6F1F" w:rsidRPr="56791DE4">
        <w:rPr>
          <w:rFonts w:ascii="Times New Roman" w:hAnsi="Times New Roman" w:cs="Times New Roman"/>
          <w:lang w:val="en-CA"/>
        </w:rPr>
        <w:t xml:space="preserve">there was much more habitat available </w:t>
      </w:r>
      <w:r w:rsidR="1EDD6F1F" w:rsidRPr="03CA43EC">
        <w:rPr>
          <w:rFonts w:ascii="Times New Roman" w:hAnsi="Times New Roman" w:cs="Times New Roman"/>
          <w:lang w:val="en-CA"/>
        </w:rPr>
        <w:t>or the site was more homogenous</w:t>
      </w:r>
      <w:r w:rsidR="001B7EAB" w:rsidRPr="03CA43EC">
        <w:rPr>
          <w:rFonts w:ascii="Times New Roman" w:hAnsi="Times New Roman" w:cs="Times New Roman"/>
          <w:lang w:val="en-CA"/>
        </w:rPr>
        <w:t>.</w:t>
      </w:r>
      <w:r w:rsidR="004D14FE">
        <w:rPr>
          <w:rFonts w:ascii="Times New Roman" w:hAnsi="Times New Roman" w:cs="Times New Roman"/>
          <w:lang w:val="en-CA"/>
        </w:rPr>
        <w:t xml:space="preserve"> </w:t>
      </w:r>
      <w:r w:rsidR="00B11AB7">
        <w:rPr>
          <w:rFonts w:ascii="Times New Roman" w:hAnsi="Times New Roman" w:cs="Times New Roman"/>
          <w:lang w:val="en-CA"/>
        </w:rPr>
        <w:t>Research in Yucatan</w:t>
      </w:r>
      <w:r w:rsidR="00690872">
        <w:rPr>
          <w:rFonts w:ascii="Times New Roman" w:hAnsi="Times New Roman" w:cs="Times New Roman"/>
          <w:lang w:val="en-CA"/>
        </w:rPr>
        <w:t>, Mexico, found that the importance of vegetation architecture and composition in birds’ habitat selection was most likely scale-dependent</w:t>
      </w:r>
      <w:r w:rsidR="009E69DE">
        <w:rPr>
          <w:rFonts w:ascii="Times New Roman" w:hAnsi="Times New Roman" w:cs="Times New Roman"/>
          <w:lang w:val="en-CA"/>
        </w:rPr>
        <w:t xml:space="preserve"> </w:t>
      </w:r>
      <w:r w:rsidR="009E69DE">
        <w:rPr>
          <w:rFonts w:ascii="Times New Roman" w:hAnsi="Times New Roman" w:cs="Times New Roman"/>
          <w:lang w:val="en-CA"/>
        </w:rPr>
        <w:fldChar w:fldCharType="begin"/>
      </w:r>
      <w:r w:rsidR="009E69DE">
        <w:rPr>
          <w:rFonts w:ascii="Times New Roman" w:hAnsi="Times New Roman" w:cs="Times New Roman"/>
          <w:lang w:val="en-CA"/>
        </w:rPr>
        <w:instrText xml:space="preserve"> ADDIN ZOTERO_ITEM CSL_CITATION {"citationID":"ceMuIb1k","properties":{"formattedCitation":"(Deppe &amp; Rotenberry, 2008)","plainCitation":"(Deppe &amp;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9E69DE">
        <w:rPr>
          <w:rFonts w:ascii="Times New Roman" w:hAnsi="Times New Roman" w:cs="Times New Roman"/>
          <w:lang w:val="en-CA"/>
        </w:rPr>
        <w:fldChar w:fldCharType="separate"/>
      </w:r>
      <w:r w:rsidR="001A0CD6">
        <w:rPr>
          <w:rFonts w:ascii="Times New Roman" w:hAnsi="Times New Roman" w:cs="Times New Roman"/>
          <w:noProof/>
          <w:lang w:val="en-CA"/>
        </w:rPr>
        <w:t>(Deppe &amp; Rotenberry, 2008)</w:t>
      </w:r>
      <w:r w:rsidR="009E69DE">
        <w:rPr>
          <w:rFonts w:ascii="Times New Roman" w:hAnsi="Times New Roman" w:cs="Times New Roman"/>
          <w:lang w:val="en-CA"/>
        </w:rPr>
        <w:fldChar w:fldCharType="end"/>
      </w:r>
      <w:r w:rsidR="00690872">
        <w:rPr>
          <w:rFonts w:ascii="Times New Roman" w:hAnsi="Times New Roman" w:cs="Times New Roman"/>
          <w:lang w:val="en-CA"/>
        </w:rPr>
        <w:t>.</w:t>
      </w:r>
      <w:r w:rsidR="009E69DE">
        <w:rPr>
          <w:rFonts w:ascii="Times New Roman" w:hAnsi="Times New Roman" w:cs="Times New Roman"/>
          <w:lang w:val="en-CA"/>
        </w:rPr>
        <w:t xml:space="preserve"> We did find that the cardinals were selecting their wintering habitats at a larger scale at the peri-urban location, compared to the urban site</w:t>
      </w:r>
      <w:r w:rsidR="009A49BC">
        <w:rPr>
          <w:rFonts w:ascii="Times New Roman" w:hAnsi="Times New Roman" w:cs="Times New Roman"/>
          <w:lang w:val="en-CA"/>
        </w:rPr>
        <w:t xml:space="preserve">. </w:t>
      </w:r>
      <w:r w:rsidR="008E06B2">
        <w:rPr>
          <w:rFonts w:ascii="Times New Roman" w:hAnsi="Times New Roman" w:cs="Times New Roman"/>
          <w:lang w:val="en-CA"/>
        </w:rPr>
        <w:t>At a larger scale, the vegetation vertical structure may not be as important as say the species’ composition</w:t>
      </w:r>
      <w:r w:rsidR="00B64B31">
        <w:rPr>
          <w:rFonts w:ascii="Times New Roman" w:hAnsi="Times New Roman" w:cs="Times New Roman"/>
          <w:lang w:val="en-CA"/>
        </w:rPr>
        <w:t>, while at a smaller scale, habitat selection relies more on the structure of the vegetation compared to its composition.</w:t>
      </w:r>
      <w:commentRangeStart w:id="231"/>
      <w:commentRangeStart w:id="232"/>
      <w:commentRangeEnd w:id="231"/>
      <w:r>
        <w:rPr>
          <w:rStyle w:val="CommentReference"/>
        </w:rPr>
        <w:commentReference w:id="231"/>
      </w:r>
      <w:commentRangeEnd w:id="232"/>
      <w:r w:rsidR="00DE2A84">
        <w:rPr>
          <w:rStyle w:val="CommentReference"/>
        </w:rPr>
        <w:commentReference w:id="232"/>
      </w:r>
    </w:p>
    <w:p w14:paraId="6A00FE5E" w14:textId="687DD6B9" w:rsidR="008F1B79" w:rsidRDefault="008F1B79" w:rsidP="008F1B79">
      <w:pPr>
        <w:pStyle w:val="Heading3"/>
        <w:spacing w:line="480" w:lineRule="auto"/>
        <w:jc w:val="both"/>
        <w:rPr>
          <w:rFonts w:ascii="Times New Roman" w:hAnsi="Times New Roman" w:cs="Times New Roman"/>
          <w:color w:val="000000" w:themeColor="text1"/>
          <w:sz w:val="24"/>
          <w:szCs w:val="24"/>
          <w:u w:val="single"/>
          <w:lang w:val="en-CA"/>
        </w:rPr>
      </w:pPr>
      <w:bookmarkStart w:id="233" w:name="_Toc205543134"/>
      <w:r>
        <w:rPr>
          <w:rFonts w:ascii="Times New Roman" w:hAnsi="Times New Roman" w:cs="Times New Roman"/>
          <w:color w:val="000000" w:themeColor="text1"/>
          <w:sz w:val="24"/>
          <w:szCs w:val="24"/>
          <w:u w:val="single"/>
          <w:lang w:val="en-CA"/>
        </w:rPr>
        <w:t>Implications</w:t>
      </w:r>
      <w:bookmarkEnd w:id="233"/>
    </w:p>
    <w:p w14:paraId="24479A8E" w14:textId="2978EBF4" w:rsidR="008F1B79" w:rsidRDefault="002A54A7" w:rsidP="007C5832">
      <w:pPr>
        <w:spacing w:line="480" w:lineRule="auto"/>
        <w:jc w:val="both"/>
        <w:rPr>
          <w:rFonts w:ascii="Times New Roman" w:hAnsi="Times New Roman" w:cs="Times New Roman"/>
          <w:lang w:val="en-CA"/>
        </w:rPr>
      </w:pPr>
      <w:r>
        <w:rPr>
          <w:rFonts w:ascii="Times New Roman" w:hAnsi="Times New Roman" w:cs="Times New Roman"/>
          <w:lang w:val="en-CA"/>
        </w:rPr>
        <w:tab/>
        <w:t xml:space="preserve">Our results highlight the importance of </w:t>
      </w:r>
      <w:r w:rsidR="00F27EAA">
        <w:rPr>
          <w:rFonts w:ascii="Times New Roman" w:hAnsi="Times New Roman" w:cs="Times New Roman"/>
          <w:lang w:val="en-CA"/>
        </w:rPr>
        <w:t>fine-scale habitat features and resource availability in shaping winter ecology of a resident songbird along an urban gradient. The context-dependent responses we observed underscore the need for tailored, scale-sensitive conservation strategies</w:t>
      </w:r>
      <w:r w:rsidR="007822D5">
        <w:rPr>
          <w:rFonts w:ascii="Times New Roman" w:hAnsi="Times New Roman" w:cs="Times New Roman"/>
          <w:lang w:val="en-CA"/>
        </w:rPr>
        <w:t xml:space="preserve">. In particular, the reliance on bird feeders and avoidance of large public green spaces suggests that </w:t>
      </w:r>
      <w:r w:rsidR="007822D5">
        <w:rPr>
          <w:rFonts w:ascii="Times New Roman" w:hAnsi="Times New Roman" w:cs="Times New Roman"/>
          <w:lang w:val="en-CA"/>
        </w:rPr>
        <w:lastRenderedPageBreak/>
        <w:t xml:space="preserve">private residential habitats may play a disproportionately important role in supporting overwintering birds. As urban development </w:t>
      </w:r>
      <w:r w:rsidR="00BB4EC7">
        <w:rPr>
          <w:rFonts w:ascii="Times New Roman" w:hAnsi="Times New Roman" w:cs="Times New Roman"/>
          <w:lang w:val="en-CA"/>
        </w:rPr>
        <w:t>intensifies</w:t>
      </w:r>
      <w:r w:rsidR="000D1D43">
        <w:rPr>
          <w:rFonts w:ascii="Times New Roman" w:hAnsi="Times New Roman" w:cs="Times New Roman"/>
          <w:lang w:val="en-CA"/>
        </w:rPr>
        <w:t>, integrating biodiversity</w:t>
      </w:r>
      <w:r w:rsidR="0096218F">
        <w:rPr>
          <w:rFonts w:ascii="Times New Roman" w:hAnsi="Times New Roman" w:cs="Times New Roman"/>
          <w:lang w:val="en-CA"/>
        </w:rPr>
        <w:t xml:space="preserve">-friendly practices such as </w:t>
      </w:r>
      <w:r w:rsidR="008827B9">
        <w:rPr>
          <w:rFonts w:ascii="Times New Roman" w:hAnsi="Times New Roman" w:cs="Times New Roman"/>
          <w:lang w:val="en-CA"/>
        </w:rPr>
        <w:t>preserving vertically complex vegetation and enhancing connectivity between small</w:t>
      </w:r>
      <w:r w:rsidR="00451803">
        <w:rPr>
          <w:rFonts w:ascii="Times New Roman" w:hAnsi="Times New Roman" w:cs="Times New Roman"/>
          <w:lang w:val="en-CA"/>
        </w:rPr>
        <w:t xml:space="preserve"> habitat patches could help sustain </w:t>
      </w:r>
      <w:r w:rsidR="00C76C7F">
        <w:rPr>
          <w:rFonts w:ascii="Times New Roman" w:hAnsi="Times New Roman" w:cs="Times New Roman"/>
          <w:lang w:val="en-CA"/>
        </w:rPr>
        <w:t xml:space="preserve">resident </w:t>
      </w:r>
      <w:r w:rsidR="00B90DC4">
        <w:rPr>
          <w:rFonts w:ascii="Times New Roman" w:hAnsi="Times New Roman" w:cs="Times New Roman"/>
          <w:lang w:val="en-CA"/>
        </w:rPr>
        <w:t>birds’</w:t>
      </w:r>
      <w:r w:rsidR="00C76C7F">
        <w:rPr>
          <w:rFonts w:ascii="Times New Roman" w:hAnsi="Times New Roman" w:cs="Times New Roman"/>
          <w:lang w:val="en-CA"/>
        </w:rPr>
        <w:t xml:space="preserve"> population</w:t>
      </w:r>
      <w:r w:rsidR="000E5D79">
        <w:rPr>
          <w:rFonts w:ascii="Times New Roman" w:hAnsi="Times New Roman" w:cs="Times New Roman"/>
          <w:lang w:val="en-CA"/>
        </w:rPr>
        <w:t xml:space="preserve">s. More broadly, our findings </w:t>
      </w:r>
      <w:r w:rsidR="00637724">
        <w:rPr>
          <w:rFonts w:ascii="Times New Roman" w:hAnsi="Times New Roman" w:cs="Times New Roman"/>
          <w:lang w:val="en-CA"/>
        </w:rPr>
        <w:t>join</w:t>
      </w:r>
      <w:r w:rsidR="000D4113">
        <w:rPr>
          <w:rFonts w:ascii="Times New Roman" w:hAnsi="Times New Roman" w:cs="Times New Roman"/>
          <w:lang w:val="en-CA"/>
        </w:rPr>
        <w:t xml:space="preserve"> </w:t>
      </w:r>
      <w:r w:rsidR="00327D1B">
        <w:rPr>
          <w:rFonts w:ascii="Times New Roman" w:hAnsi="Times New Roman" w:cs="Times New Roman"/>
          <w:lang w:val="en-CA"/>
        </w:rPr>
        <w:t>a growing</w:t>
      </w:r>
      <w:r w:rsidR="000E5D79">
        <w:rPr>
          <w:rFonts w:ascii="Times New Roman" w:hAnsi="Times New Roman" w:cs="Times New Roman"/>
          <w:lang w:val="en-CA"/>
        </w:rPr>
        <w:t xml:space="preserve"> body of work emphasizing the ecological importance of </w:t>
      </w:r>
      <w:r w:rsidR="00A92493">
        <w:rPr>
          <w:rFonts w:ascii="Times New Roman" w:hAnsi="Times New Roman" w:cs="Times New Roman"/>
          <w:lang w:val="en-CA"/>
        </w:rPr>
        <w:t>urban landscape’s elements</w:t>
      </w:r>
      <w:r w:rsidR="00B90DC4">
        <w:rPr>
          <w:rFonts w:ascii="Times New Roman" w:hAnsi="Times New Roman" w:cs="Times New Roman"/>
          <w:lang w:val="en-CA"/>
        </w:rPr>
        <w:t xml:space="preserve"> and highlight the need for inclusive conservation planning that includes both public and private green infrastructures.</w:t>
      </w:r>
    </w:p>
    <w:p w14:paraId="40067D02" w14:textId="77777777" w:rsidR="00E55D39" w:rsidRDefault="00E55D39" w:rsidP="00E55D39">
      <w:pPr>
        <w:spacing w:line="480" w:lineRule="auto"/>
        <w:ind w:firstLine="720"/>
        <w:jc w:val="both"/>
        <w:rPr>
          <w:rFonts w:ascii="Times New Roman" w:hAnsi="Times New Roman" w:cs="Times New Roman"/>
          <w:lang w:val="en-CA"/>
        </w:rPr>
      </w:pPr>
    </w:p>
    <w:p w14:paraId="34A6A295" w14:textId="77777777" w:rsidR="00E55D39" w:rsidRDefault="00E55D39" w:rsidP="00E55D39">
      <w:pPr>
        <w:spacing w:line="480" w:lineRule="auto"/>
        <w:ind w:firstLine="720"/>
        <w:jc w:val="both"/>
        <w:rPr>
          <w:rFonts w:ascii="Times New Roman" w:hAnsi="Times New Roman" w:cs="Times New Roman"/>
          <w:lang w:val="en-CA"/>
        </w:rPr>
      </w:pPr>
    </w:p>
    <w:p w14:paraId="68367C5C" w14:textId="77777777" w:rsidR="00E55D39" w:rsidRDefault="00E55D39" w:rsidP="00B64B31">
      <w:pPr>
        <w:spacing w:line="480" w:lineRule="auto"/>
        <w:jc w:val="both"/>
        <w:rPr>
          <w:rFonts w:ascii="Times New Roman" w:hAnsi="Times New Roman" w:cs="Times New Roman"/>
          <w:lang w:val="en-CA"/>
        </w:rPr>
      </w:pPr>
    </w:p>
    <w:p w14:paraId="002F3F4D" w14:textId="77777777" w:rsidR="00051ACE" w:rsidRDefault="00051ACE" w:rsidP="00B64B31">
      <w:pPr>
        <w:spacing w:line="480" w:lineRule="auto"/>
        <w:jc w:val="both"/>
        <w:rPr>
          <w:rFonts w:ascii="Times New Roman" w:hAnsi="Times New Roman" w:cs="Times New Roman"/>
          <w:lang w:val="en-CA"/>
        </w:rPr>
      </w:pPr>
    </w:p>
    <w:p w14:paraId="725189A9" w14:textId="77777777" w:rsidR="00DE2A84" w:rsidRDefault="00DE2A84" w:rsidP="00B64B31">
      <w:pPr>
        <w:spacing w:line="480" w:lineRule="auto"/>
        <w:jc w:val="both"/>
        <w:rPr>
          <w:rFonts w:ascii="Times New Roman" w:hAnsi="Times New Roman" w:cs="Times New Roman"/>
          <w:lang w:val="en-CA"/>
        </w:rPr>
      </w:pPr>
    </w:p>
    <w:p w14:paraId="4F89456C" w14:textId="77777777" w:rsidR="00DE2A84" w:rsidRDefault="00DE2A84" w:rsidP="00B64B31">
      <w:pPr>
        <w:spacing w:line="480" w:lineRule="auto"/>
        <w:jc w:val="both"/>
        <w:rPr>
          <w:rFonts w:ascii="Times New Roman" w:hAnsi="Times New Roman" w:cs="Times New Roman"/>
          <w:lang w:val="en-CA"/>
        </w:rPr>
      </w:pPr>
    </w:p>
    <w:p w14:paraId="0B9B6634" w14:textId="77777777" w:rsidR="00DE2A84" w:rsidRDefault="00DE2A84" w:rsidP="00B64B31">
      <w:pPr>
        <w:spacing w:line="480" w:lineRule="auto"/>
        <w:jc w:val="both"/>
        <w:rPr>
          <w:rFonts w:ascii="Times New Roman" w:hAnsi="Times New Roman" w:cs="Times New Roman"/>
          <w:lang w:val="en-CA"/>
        </w:rPr>
      </w:pPr>
    </w:p>
    <w:p w14:paraId="6FE4C90C" w14:textId="77777777" w:rsidR="00DE2A84" w:rsidRDefault="00DE2A84" w:rsidP="00B64B31">
      <w:pPr>
        <w:spacing w:line="480" w:lineRule="auto"/>
        <w:jc w:val="both"/>
        <w:rPr>
          <w:rFonts w:ascii="Times New Roman" w:hAnsi="Times New Roman" w:cs="Times New Roman"/>
          <w:lang w:val="en-CA"/>
        </w:rPr>
      </w:pPr>
    </w:p>
    <w:p w14:paraId="5A644368" w14:textId="77777777" w:rsidR="00DE2A84" w:rsidRDefault="00DE2A84" w:rsidP="00B64B31">
      <w:pPr>
        <w:spacing w:line="480" w:lineRule="auto"/>
        <w:jc w:val="both"/>
        <w:rPr>
          <w:rFonts w:ascii="Times New Roman" w:hAnsi="Times New Roman" w:cs="Times New Roman"/>
          <w:lang w:val="en-CA"/>
        </w:rPr>
      </w:pPr>
    </w:p>
    <w:p w14:paraId="2BC309AA" w14:textId="77777777" w:rsidR="00DE2A84" w:rsidRDefault="00DE2A84" w:rsidP="00B64B31">
      <w:pPr>
        <w:spacing w:line="480" w:lineRule="auto"/>
        <w:jc w:val="both"/>
        <w:rPr>
          <w:rFonts w:ascii="Times New Roman" w:hAnsi="Times New Roman" w:cs="Times New Roman"/>
          <w:lang w:val="en-CA"/>
        </w:rPr>
      </w:pPr>
    </w:p>
    <w:p w14:paraId="35158633" w14:textId="77777777" w:rsidR="00DE2A84" w:rsidRDefault="00DE2A84" w:rsidP="00B64B31">
      <w:pPr>
        <w:spacing w:line="480" w:lineRule="auto"/>
        <w:jc w:val="both"/>
        <w:rPr>
          <w:rFonts w:ascii="Times New Roman" w:hAnsi="Times New Roman" w:cs="Times New Roman"/>
          <w:lang w:val="en-CA"/>
        </w:rPr>
      </w:pPr>
    </w:p>
    <w:p w14:paraId="07FDE4DC" w14:textId="77777777" w:rsidR="00DE2A84" w:rsidRDefault="00DE2A84" w:rsidP="00B64B31">
      <w:pPr>
        <w:spacing w:line="480" w:lineRule="auto"/>
        <w:jc w:val="both"/>
        <w:rPr>
          <w:rFonts w:ascii="Times New Roman" w:hAnsi="Times New Roman" w:cs="Times New Roman"/>
          <w:lang w:val="en-CA"/>
        </w:rPr>
      </w:pPr>
    </w:p>
    <w:p w14:paraId="14E107D1" w14:textId="77777777" w:rsidR="00DE2A84" w:rsidRDefault="00DE2A84" w:rsidP="00B64B31">
      <w:pPr>
        <w:spacing w:line="480" w:lineRule="auto"/>
        <w:jc w:val="both"/>
        <w:rPr>
          <w:rFonts w:ascii="Times New Roman" w:hAnsi="Times New Roman" w:cs="Times New Roman"/>
          <w:lang w:val="en-CA"/>
        </w:rPr>
      </w:pPr>
    </w:p>
    <w:p w14:paraId="44CDF8C7" w14:textId="77777777" w:rsidR="00DE2A84" w:rsidRDefault="00DE2A84" w:rsidP="00B64B31">
      <w:pPr>
        <w:spacing w:line="480" w:lineRule="auto"/>
        <w:jc w:val="both"/>
        <w:rPr>
          <w:rFonts w:ascii="Times New Roman" w:hAnsi="Times New Roman" w:cs="Times New Roman"/>
          <w:lang w:val="en-CA"/>
        </w:rPr>
      </w:pPr>
    </w:p>
    <w:p w14:paraId="21B626F5" w14:textId="2FC9D4D1" w:rsidR="001F403D" w:rsidRPr="00A929EA" w:rsidRDefault="00811FF9" w:rsidP="00A929EA">
      <w:pPr>
        <w:pStyle w:val="Heading1"/>
        <w:spacing w:line="480" w:lineRule="auto"/>
        <w:jc w:val="both"/>
        <w:rPr>
          <w:rFonts w:ascii="Times New Roman" w:hAnsi="Times New Roman" w:cs="Times New Roman"/>
          <w:color w:val="000000" w:themeColor="text1"/>
          <w:lang w:val="en-CA"/>
        </w:rPr>
      </w:pPr>
      <w:bookmarkStart w:id="234" w:name="_Toc205543135"/>
      <w:r w:rsidRPr="00067D8E">
        <w:rPr>
          <w:rFonts w:ascii="Times New Roman" w:hAnsi="Times New Roman" w:cs="Times New Roman"/>
          <w:color w:val="000000" w:themeColor="text1"/>
          <w:lang w:val="en-CA"/>
        </w:rPr>
        <w:lastRenderedPageBreak/>
        <w:t>Connecting statement</w:t>
      </w:r>
      <w:bookmarkEnd w:id="234"/>
    </w:p>
    <w:p w14:paraId="39C3AA21" w14:textId="6E131A6F" w:rsidR="001F403D" w:rsidRDefault="00A929EA" w:rsidP="00D4798E">
      <w:pPr>
        <w:spacing w:line="480" w:lineRule="auto"/>
        <w:ind w:firstLine="720"/>
        <w:jc w:val="both"/>
        <w:rPr>
          <w:rFonts w:ascii="Times New Roman" w:hAnsi="Times New Roman" w:cs="Times New Roman"/>
          <w:lang w:val="en-CA"/>
        </w:rPr>
      </w:pPr>
      <w:r>
        <w:rPr>
          <w:rFonts w:ascii="Times New Roman" w:hAnsi="Times New Roman" w:cs="Times New Roman"/>
          <w:lang w:val="en-CA"/>
        </w:rPr>
        <w:t>In chap</w:t>
      </w:r>
      <w:r w:rsidR="00AE1F81">
        <w:rPr>
          <w:rFonts w:ascii="Times New Roman" w:hAnsi="Times New Roman" w:cs="Times New Roman"/>
          <w:lang w:val="en-CA"/>
        </w:rPr>
        <w:t xml:space="preserve">ter 1, </w:t>
      </w:r>
      <w:r w:rsidR="00163E09">
        <w:rPr>
          <w:rFonts w:ascii="Times New Roman" w:hAnsi="Times New Roman" w:cs="Times New Roman"/>
          <w:lang w:val="en-CA"/>
        </w:rPr>
        <w:t xml:space="preserve">I </w:t>
      </w:r>
      <w:r w:rsidR="0000142D">
        <w:rPr>
          <w:rFonts w:ascii="Times New Roman" w:hAnsi="Times New Roman" w:cs="Times New Roman"/>
          <w:lang w:val="en-CA"/>
        </w:rPr>
        <w:t xml:space="preserve">studied </w:t>
      </w:r>
      <w:r w:rsidR="00FB7691">
        <w:rPr>
          <w:rFonts w:ascii="Times New Roman" w:hAnsi="Times New Roman" w:cs="Times New Roman"/>
          <w:lang w:val="en-CA"/>
        </w:rPr>
        <w:t xml:space="preserve">the apparent survival of the northern cardinals, along with variations in their home range sizes and </w:t>
      </w:r>
      <w:r w:rsidR="006677AC">
        <w:rPr>
          <w:rFonts w:ascii="Times New Roman" w:hAnsi="Times New Roman" w:cs="Times New Roman"/>
          <w:lang w:val="en-CA"/>
        </w:rPr>
        <w:t>habitat use along an urbanization gradient</w:t>
      </w:r>
      <w:r w:rsidR="00B912FB">
        <w:rPr>
          <w:rFonts w:ascii="Times New Roman" w:hAnsi="Times New Roman" w:cs="Times New Roman"/>
          <w:lang w:val="en-CA"/>
        </w:rPr>
        <w:t xml:space="preserve"> in Montreal, Quebec, Canada.</w:t>
      </w:r>
      <w:r w:rsidR="00F20618">
        <w:rPr>
          <w:rFonts w:ascii="Times New Roman" w:hAnsi="Times New Roman" w:cs="Times New Roman"/>
          <w:lang w:val="en-CA"/>
        </w:rPr>
        <w:t xml:space="preserve"> We</w:t>
      </w:r>
      <w:r w:rsidR="00FB7691">
        <w:rPr>
          <w:rFonts w:ascii="Times New Roman" w:hAnsi="Times New Roman" w:cs="Times New Roman"/>
          <w:lang w:val="en-CA"/>
        </w:rPr>
        <w:t xml:space="preserve"> </w:t>
      </w:r>
      <w:r w:rsidR="008638E0">
        <w:rPr>
          <w:rFonts w:ascii="Times New Roman" w:hAnsi="Times New Roman" w:cs="Times New Roman"/>
          <w:lang w:val="en-CA"/>
        </w:rPr>
        <w:t xml:space="preserve">successfully used manual radio tracking </w:t>
      </w:r>
      <w:r w:rsidR="00CC6B11">
        <w:rPr>
          <w:rFonts w:ascii="Times New Roman" w:hAnsi="Times New Roman" w:cs="Times New Roman"/>
          <w:lang w:val="en-CA"/>
        </w:rPr>
        <w:t xml:space="preserve">of several tagged individuals </w:t>
      </w:r>
      <w:r w:rsidR="00BF509B">
        <w:rPr>
          <w:rFonts w:ascii="Times New Roman" w:hAnsi="Times New Roman" w:cs="Times New Roman"/>
          <w:lang w:val="en-CA"/>
        </w:rPr>
        <w:t>for a long period of time (</w:t>
      </w:r>
      <w:r w:rsidR="00487E2D">
        <w:rPr>
          <w:rFonts w:ascii="Times New Roman" w:hAnsi="Times New Roman" w:cs="Times New Roman"/>
          <w:lang w:val="en-CA"/>
        </w:rPr>
        <w:t>around eight months)</w:t>
      </w:r>
      <w:r w:rsidR="00AC00A8">
        <w:rPr>
          <w:rFonts w:ascii="Times New Roman" w:hAnsi="Times New Roman" w:cs="Times New Roman"/>
          <w:lang w:val="en-CA"/>
        </w:rPr>
        <w:t xml:space="preserve"> and </w:t>
      </w:r>
      <w:r w:rsidR="00340B61">
        <w:rPr>
          <w:rFonts w:ascii="Times New Roman" w:hAnsi="Times New Roman" w:cs="Times New Roman"/>
          <w:lang w:val="en-CA"/>
        </w:rPr>
        <w:t xml:space="preserve">generated </w:t>
      </w:r>
      <w:r w:rsidR="00E3151C">
        <w:rPr>
          <w:rFonts w:ascii="Times New Roman" w:hAnsi="Times New Roman" w:cs="Times New Roman"/>
          <w:lang w:val="en-CA"/>
        </w:rPr>
        <w:t>a valuable fine-scale movement dataset.</w:t>
      </w:r>
      <w:r w:rsidR="00473A73">
        <w:rPr>
          <w:rFonts w:ascii="Times New Roman" w:hAnsi="Times New Roman" w:cs="Times New Roman"/>
          <w:lang w:val="en-CA"/>
        </w:rPr>
        <w:t xml:space="preserve"> We were able to get insights</w:t>
      </w:r>
      <w:r w:rsidR="000930D8">
        <w:rPr>
          <w:rFonts w:ascii="Times New Roman" w:hAnsi="Times New Roman" w:cs="Times New Roman"/>
          <w:lang w:val="en-CA"/>
        </w:rPr>
        <w:t xml:space="preserve"> on the cardinals’ </w:t>
      </w:r>
      <w:r w:rsidR="00EB3E03">
        <w:rPr>
          <w:rFonts w:ascii="Times New Roman" w:hAnsi="Times New Roman" w:cs="Times New Roman"/>
          <w:lang w:val="en-CA"/>
        </w:rPr>
        <w:t>first and second order of habitat selection (selection of resource items and selection of wintering home range) by using a multi-scale modelling approach.</w:t>
      </w:r>
      <w:r w:rsidR="004022C8">
        <w:rPr>
          <w:rFonts w:ascii="Times New Roman" w:hAnsi="Times New Roman" w:cs="Times New Roman"/>
          <w:lang w:val="en-CA"/>
        </w:rPr>
        <w:t xml:space="preserve"> Cardinals had lower survival rates at </w:t>
      </w:r>
      <w:r w:rsidR="0053478C">
        <w:rPr>
          <w:rFonts w:ascii="Times New Roman" w:hAnsi="Times New Roman" w:cs="Times New Roman"/>
          <w:lang w:val="en-CA"/>
        </w:rPr>
        <w:t xml:space="preserve">the urban </w:t>
      </w:r>
      <w:r w:rsidR="0030441D">
        <w:rPr>
          <w:rFonts w:ascii="Times New Roman" w:hAnsi="Times New Roman" w:cs="Times New Roman"/>
          <w:lang w:val="en-CA"/>
        </w:rPr>
        <w:t>site and</w:t>
      </w:r>
      <w:r w:rsidR="0053478C">
        <w:rPr>
          <w:rFonts w:ascii="Times New Roman" w:hAnsi="Times New Roman" w:cs="Times New Roman"/>
          <w:lang w:val="en-CA"/>
        </w:rPr>
        <w:t xml:space="preserve"> displayed bigger home ranges</w:t>
      </w:r>
      <w:r w:rsidR="00B96D78">
        <w:rPr>
          <w:rFonts w:ascii="Times New Roman" w:hAnsi="Times New Roman" w:cs="Times New Roman"/>
          <w:lang w:val="en-CA"/>
        </w:rPr>
        <w:t xml:space="preserve">, potentially </w:t>
      </w:r>
      <w:r w:rsidR="00F8380A">
        <w:rPr>
          <w:rFonts w:ascii="Times New Roman" w:hAnsi="Times New Roman" w:cs="Times New Roman"/>
          <w:lang w:val="en-CA"/>
        </w:rPr>
        <w:t>in response to more scattered reliable food resources</w:t>
      </w:r>
      <w:r w:rsidR="00D11B1D">
        <w:rPr>
          <w:rFonts w:ascii="Times New Roman" w:hAnsi="Times New Roman" w:cs="Times New Roman"/>
          <w:lang w:val="en-CA"/>
        </w:rPr>
        <w:t>.</w:t>
      </w:r>
      <w:r w:rsidR="00F54578">
        <w:rPr>
          <w:rFonts w:ascii="Times New Roman" w:hAnsi="Times New Roman" w:cs="Times New Roman"/>
          <w:lang w:val="en-CA"/>
        </w:rPr>
        <w:t xml:space="preserve"> </w:t>
      </w:r>
      <w:r w:rsidR="00484858">
        <w:rPr>
          <w:rFonts w:ascii="Times New Roman" w:hAnsi="Times New Roman" w:cs="Times New Roman"/>
          <w:lang w:val="en-CA"/>
        </w:rPr>
        <w:t xml:space="preserve">Habitat selection </w:t>
      </w:r>
      <w:r w:rsidR="0030441D">
        <w:rPr>
          <w:rFonts w:ascii="Times New Roman" w:hAnsi="Times New Roman" w:cs="Times New Roman"/>
          <w:lang w:val="en-CA"/>
        </w:rPr>
        <w:t xml:space="preserve">occurred at a fine spatial scale across </w:t>
      </w:r>
      <w:r w:rsidR="005A7414">
        <w:rPr>
          <w:rFonts w:ascii="Times New Roman" w:hAnsi="Times New Roman" w:cs="Times New Roman"/>
          <w:lang w:val="en-CA"/>
        </w:rPr>
        <w:t>the urban gradient</w:t>
      </w:r>
      <w:r w:rsidR="005F05A6">
        <w:rPr>
          <w:rFonts w:ascii="Times New Roman" w:hAnsi="Times New Roman" w:cs="Times New Roman"/>
          <w:lang w:val="en-CA"/>
        </w:rPr>
        <w:t xml:space="preserve"> and cardinals were strongly associated to bird feeders at all three sites.</w:t>
      </w:r>
      <w:r w:rsidR="00AD0262">
        <w:rPr>
          <w:rFonts w:ascii="Times New Roman" w:hAnsi="Times New Roman" w:cs="Times New Roman"/>
          <w:lang w:val="en-CA"/>
        </w:rPr>
        <w:t xml:space="preserve"> Cardinals avoided areas with </w:t>
      </w:r>
      <w:r w:rsidR="00CE5117">
        <w:rPr>
          <w:rFonts w:ascii="Times New Roman" w:hAnsi="Times New Roman" w:cs="Times New Roman"/>
          <w:lang w:val="en-CA"/>
        </w:rPr>
        <w:t xml:space="preserve">contrasted vertical vegetation structure at the urban </w:t>
      </w:r>
      <w:r w:rsidR="00495D6D">
        <w:rPr>
          <w:rFonts w:ascii="Times New Roman" w:hAnsi="Times New Roman" w:cs="Times New Roman"/>
          <w:lang w:val="en-CA"/>
        </w:rPr>
        <w:t>site but</w:t>
      </w:r>
      <w:r w:rsidR="00CE5117">
        <w:rPr>
          <w:rFonts w:ascii="Times New Roman" w:hAnsi="Times New Roman" w:cs="Times New Roman"/>
          <w:lang w:val="en-CA"/>
        </w:rPr>
        <w:t xml:space="preserve"> </w:t>
      </w:r>
      <w:r w:rsidR="002A7AE4">
        <w:rPr>
          <w:rFonts w:ascii="Times New Roman" w:hAnsi="Times New Roman" w:cs="Times New Roman"/>
          <w:lang w:val="en-CA"/>
        </w:rPr>
        <w:t>showed the opposite preference at the peri-urban site</w:t>
      </w:r>
      <w:r w:rsidR="00015419">
        <w:rPr>
          <w:rFonts w:ascii="Times New Roman" w:hAnsi="Times New Roman" w:cs="Times New Roman"/>
          <w:lang w:val="en-CA"/>
        </w:rPr>
        <w:t xml:space="preserve">. Those results can </w:t>
      </w:r>
      <w:r w:rsidR="00495D6D">
        <w:rPr>
          <w:rFonts w:ascii="Times New Roman" w:hAnsi="Times New Roman" w:cs="Times New Roman"/>
          <w:lang w:val="en-CA"/>
        </w:rPr>
        <w:t>inform greening efforts</w:t>
      </w:r>
      <w:r w:rsidR="00CE5117">
        <w:rPr>
          <w:rFonts w:ascii="Times New Roman" w:hAnsi="Times New Roman" w:cs="Times New Roman"/>
          <w:lang w:val="en-CA"/>
        </w:rPr>
        <w:t xml:space="preserve"> </w:t>
      </w:r>
      <w:r w:rsidR="00495D6D">
        <w:rPr>
          <w:rFonts w:ascii="Times New Roman" w:hAnsi="Times New Roman" w:cs="Times New Roman"/>
          <w:lang w:val="en-CA"/>
        </w:rPr>
        <w:t>in Montreal</w:t>
      </w:r>
      <w:r w:rsidR="00ED3D4B">
        <w:rPr>
          <w:rFonts w:ascii="Times New Roman" w:hAnsi="Times New Roman" w:cs="Times New Roman"/>
          <w:lang w:val="en-CA"/>
        </w:rPr>
        <w:t xml:space="preserve"> so present and future green spaces can support </w:t>
      </w:r>
      <w:r w:rsidR="00B616A9">
        <w:rPr>
          <w:rFonts w:ascii="Times New Roman" w:hAnsi="Times New Roman" w:cs="Times New Roman"/>
          <w:lang w:val="en-CA"/>
        </w:rPr>
        <w:t>birds during their full annual cycle.</w:t>
      </w:r>
    </w:p>
    <w:p w14:paraId="0E52DB85" w14:textId="6B5A7F24" w:rsidR="001F403D" w:rsidRPr="00E55D39" w:rsidRDefault="00D03CAD" w:rsidP="00FA6612">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In chapter 2, we </w:t>
      </w:r>
      <w:r w:rsidR="00BD76E2">
        <w:rPr>
          <w:rFonts w:ascii="Times New Roman" w:hAnsi="Times New Roman" w:cs="Times New Roman"/>
          <w:lang w:val="en-CA"/>
        </w:rPr>
        <w:t xml:space="preserve">decided to explore </w:t>
      </w:r>
      <w:r w:rsidR="00E15DF2">
        <w:rPr>
          <w:rFonts w:ascii="Times New Roman" w:hAnsi="Times New Roman" w:cs="Times New Roman"/>
          <w:lang w:val="en-CA"/>
        </w:rPr>
        <w:t xml:space="preserve">how the weather conditions </w:t>
      </w:r>
      <w:r w:rsidR="006F6BFF">
        <w:rPr>
          <w:rFonts w:ascii="Times New Roman" w:hAnsi="Times New Roman" w:cs="Times New Roman"/>
          <w:lang w:val="en-CA"/>
        </w:rPr>
        <w:t xml:space="preserve">during the non-breeding season </w:t>
      </w:r>
      <w:r w:rsidR="000F7067">
        <w:rPr>
          <w:rFonts w:ascii="Times New Roman" w:hAnsi="Times New Roman" w:cs="Times New Roman"/>
          <w:lang w:val="en-CA"/>
        </w:rPr>
        <w:t>affected</w:t>
      </w:r>
      <w:r w:rsidR="006F6BFF">
        <w:rPr>
          <w:rFonts w:ascii="Times New Roman" w:hAnsi="Times New Roman" w:cs="Times New Roman"/>
          <w:lang w:val="en-CA"/>
        </w:rPr>
        <w:t xml:space="preserve"> the daily onset and end of activity of the cardinals</w:t>
      </w:r>
      <w:r w:rsidR="008F293C">
        <w:rPr>
          <w:rFonts w:ascii="Times New Roman" w:hAnsi="Times New Roman" w:cs="Times New Roman"/>
          <w:lang w:val="en-CA"/>
        </w:rPr>
        <w:t xml:space="preserve">. </w:t>
      </w:r>
      <w:r w:rsidR="003C65BA">
        <w:rPr>
          <w:rFonts w:ascii="Times New Roman" w:hAnsi="Times New Roman" w:cs="Times New Roman"/>
          <w:lang w:val="en-CA"/>
        </w:rPr>
        <w:t xml:space="preserve">When deploying the radio tags </w:t>
      </w:r>
      <w:r w:rsidR="00CE3AF4">
        <w:rPr>
          <w:rFonts w:ascii="Times New Roman" w:hAnsi="Times New Roman" w:cs="Times New Roman"/>
          <w:lang w:val="en-CA"/>
        </w:rPr>
        <w:t xml:space="preserve">for chapter 1, we simultaneously deployed automated Motus receiver stations to </w:t>
      </w:r>
      <w:r w:rsidR="003F36F1">
        <w:rPr>
          <w:rFonts w:ascii="Times New Roman" w:hAnsi="Times New Roman" w:cs="Times New Roman"/>
          <w:lang w:val="en-CA"/>
        </w:rPr>
        <w:t xml:space="preserve">continuously monitor signal variations of the </w:t>
      </w:r>
      <w:r w:rsidR="00144CD0">
        <w:rPr>
          <w:rFonts w:ascii="Times New Roman" w:hAnsi="Times New Roman" w:cs="Times New Roman"/>
          <w:lang w:val="en-CA"/>
        </w:rPr>
        <w:t xml:space="preserve">radio tags. We were able to precisely identify when birds start to get active in the morning, and when they stop </w:t>
      </w:r>
      <w:r w:rsidR="00C92DE8">
        <w:rPr>
          <w:rFonts w:ascii="Times New Roman" w:hAnsi="Times New Roman" w:cs="Times New Roman"/>
          <w:lang w:val="en-CA"/>
        </w:rPr>
        <w:t>during the evening</w:t>
      </w:r>
      <w:r w:rsidR="008D23AB">
        <w:rPr>
          <w:rFonts w:ascii="Times New Roman" w:hAnsi="Times New Roman" w:cs="Times New Roman"/>
          <w:lang w:val="en-CA"/>
        </w:rPr>
        <w:t xml:space="preserve"> via a change point analysis</w:t>
      </w:r>
      <w:r w:rsidR="00C92DE8">
        <w:rPr>
          <w:rFonts w:ascii="Times New Roman" w:hAnsi="Times New Roman" w:cs="Times New Roman"/>
          <w:lang w:val="en-CA"/>
        </w:rPr>
        <w:t xml:space="preserve">. </w:t>
      </w:r>
      <w:r w:rsidR="003F2BEB">
        <w:rPr>
          <w:rFonts w:ascii="Times New Roman" w:hAnsi="Times New Roman" w:cs="Times New Roman"/>
          <w:lang w:val="en-CA"/>
        </w:rPr>
        <w:t xml:space="preserve">By pairing our </w:t>
      </w:r>
      <w:r w:rsidR="008D23AB">
        <w:rPr>
          <w:rFonts w:ascii="Times New Roman" w:hAnsi="Times New Roman" w:cs="Times New Roman"/>
          <w:lang w:val="en-CA"/>
        </w:rPr>
        <w:t xml:space="preserve">results with publicly available weather data for the Montreal area, </w:t>
      </w:r>
      <w:r w:rsidR="003B4081">
        <w:rPr>
          <w:rFonts w:ascii="Times New Roman" w:hAnsi="Times New Roman" w:cs="Times New Roman"/>
          <w:lang w:val="en-CA"/>
        </w:rPr>
        <w:t>we can investigate what are the effects of tempera</w:t>
      </w:r>
      <w:r w:rsidR="00834FB6">
        <w:rPr>
          <w:rFonts w:ascii="Times New Roman" w:hAnsi="Times New Roman" w:cs="Times New Roman"/>
          <w:lang w:val="en-CA"/>
        </w:rPr>
        <w:t xml:space="preserve">ture, wind, snow </w:t>
      </w:r>
      <w:r w:rsidR="00425A39">
        <w:rPr>
          <w:rFonts w:ascii="Times New Roman" w:hAnsi="Times New Roman" w:cs="Times New Roman"/>
          <w:lang w:val="en-CA"/>
        </w:rPr>
        <w:t>accumulation</w:t>
      </w:r>
      <w:r w:rsidR="00A46C9F">
        <w:rPr>
          <w:rFonts w:ascii="Times New Roman" w:hAnsi="Times New Roman" w:cs="Times New Roman"/>
          <w:lang w:val="en-CA"/>
        </w:rPr>
        <w:t xml:space="preserve"> and precipitations</w:t>
      </w:r>
      <w:r w:rsidR="008C6FDE">
        <w:rPr>
          <w:rFonts w:ascii="Times New Roman" w:hAnsi="Times New Roman" w:cs="Times New Roman"/>
          <w:lang w:val="en-CA"/>
        </w:rPr>
        <w:t xml:space="preserve"> affect the </w:t>
      </w:r>
      <w:r w:rsidR="00587D58">
        <w:rPr>
          <w:rFonts w:ascii="Times New Roman" w:hAnsi="Times New Roman" w:cs="Times New Roman"/>
          <w:lang w:val="en-CA"/>
        </w:rPr>
        <w:t>cardinals’</w:t>
      </w:r>
      <w:r w:rsidR="008C6FDE">
        <w:rPr>
          <w:rFonts w:ascii="Times New Roman" w:hAnsi="Times New Roman" w:cs="Times New Roman"/>
          <w:lang w:val="en-CA"/>
        </w:rPr>
        <w:t xml:space="preserve"> daily activities</w:t>
      </w:r>
      <w:r w:rsidR="00305794">
        <w:rPr>
          <w:rFonts w:ascii="Times New Roman" w:hAnsi="Times New Roman" w:cs="Times New Roman"/>
          <w:lang w:val="en-CA"/>
        </w:rPr>
        <w:t>. We hope to better understand how</w:t>
      </w:r>
      <w:r w:rsidR="00D219A6">
        <w:rPr>
          <w:rFonts w:ascii="Times New Roman" w:hAnsi="Times New Roman" w:cs="Times New Roman"/>
          <w:lang w:val="en-CA"/>
        </w:rPr>
        <w:t xml:space="preserve"> resident bird species wintering in urban areas </w:t>
      </w:r>
      <w:r w:rsidR="00A3219D">
        <w:rPr>
          <w:rFonts w:ascii="Times New Roman" w:hAnsi="Times New Roman" w:cs="Times New Roman"/>
          <w:lang w:val="en-CA"/>
        </w:rPr>
        <w:t xml:space="preserve">manage their energy expenditures </w:t>
      </w:r>
      <w:r w:rsidR="00FA6612">
        <w:rPr>
          <w:rFonts w:ascii="Times New Roman" w:hAnsi="Times New Roman" w:cs="Times New Roman"/>
          <w:lang w:val="en-CA"/>
        </w:rPr>
        <w:t>during prolonged exposition to harsh weather.</w:t>
      </w:r>
    </w:p>
    <w:p w14:paraId="397431C8" w14:textId="15807562" w:rsidR="00FD2D54" w:rsidRDefault="00AB5875" w:rsidP="00FD2D54">
      <w:pPr>
        <w:pStyle w:val="Heading1"/>
        <w:jc w:val="center"/>
        <w:rPr>
          <w:rFonts w:ascii="Times New Roman" w:hAnsi="Times New Roman" w:cs="Times New Roman"/>
          <w:b/>
          <w:bCs/>
          <w:color w:val="000000" w:themeColor="text1"/>
          <w:lang w:val="en-CA"/>
        </w:rPr>
      </w:pPr>
      <w:bookmarkStart w:id="235" w:name="_Toc205543136"/>
      <w:r w:rsidRPr="00453166">
        <w:rPr>
          <w:rFonts w:ascii="Times New Roman" w:hAnsi="Times New Roman" w:cs="Times New Roman"/>
          <w:b/>
          <w:bCs/>
          <w:color w:val="000000" w:themeColor="text1"/>
          <w:lang w:val="en-CA"/>
        </w:rPr>
        <w:lastRenderedPageBreak/>
        <w:t xml:space="preserve">Chapter </w:t>
      </w:r>
      <w:r>
        <w:rPr>
          <w:rFonts w:ascii="Times New Roman" w:hAnsi="Times New Roman" w:cs="Times New Roman"/>
          <w:b/>
          <w:bCs/>
          <w:color w:val="000000" w:themeColor="text1"/>
          <w:lang w:val="en-CA"/>
        </w:rPr>
        <w:t>2</w:t>
      </w:r>
      <w:r w:rsidRPr="00453166">
        <w:rPr>
          <w:rFonts w:ascii="Times New Roman" w:hAnsi="Times New Roman" w:cs="Times New Roman"/>
          <w:b/>
          <w:bCs/>
          <w:color w:val="000000" w:themeColor="text1"/>
          <w:lang w:val="en-CA"/>
        </w:rPr>
        <w:t xml:space="preserve">: </w:t>
      </w:r>
      <w:r w:rsidR="00B77A6F">
        <w:rPr>
          <w:rFonts w:ascii="Times New Roman" w:hAnsi="Times New Roman" w:cs="Times New Roman"/>
          <w:b/>
          <w:bCs/>
          <w:color w:val="000000" w:themeColor="text1"/>
          <w:lang w:val="en-CA"/>
        </w:rPr>
        <w:t xml:space="preserve">Northern cardinals </w:t>
      </w:r>
      <w:r w:rsidR="006306ED">
        <w:rPr>
          <w:rFonts w:ascii="Times New Roman" w:hAnsi="Times New Roman" w:cs="Times New Roman"/>
          <w:b/>
          <w:bCs/>
          <w:color w:val="000000" w:themeColor="text1"/>
          <w:lang w:val="en-CA"/>
        </w:rPr>
        <w:t>(</w:t>
      </w:r>
      <w:r w:rsidR="006306ED">
        <w:rPr>
          <w:rFonts w:ascii="Times New Roman" w:hAnsi="Times New Roman" w:cs="Times New Roman"/>
          <w:b/>
          <w:bCs/>
          <w:i/>
          <w:iCs/>
          <w:color w:val="000000" w:themeColor="text1"/>
          <w:lang w:val="en-CA"/>
        </w:rPr>
        <w:t xml:space="preserve">Cardinalis </w:t>
      </w:r>
      <w:r w:rsidR="006306ED" w:rsidRPr="006306ED">
        <w:rPr>
          <w:rFonts w:ascii="Times New Roman" w:hAnsi="Times New Roman" w:cs="Times New Roman"/>
          <w:b/>
          <w:bCs/>
          <w:i/>
          <w:iCs/>
          <w:color w:val="000000" w:themeColor="text1"/>
          <w:lang w:val="en-CA"/>
        </w:rPr>
        <w:t>cardinalis</w:t>
      </w:r>
      <w:r w:rsidR="006306ED">
        <w:rPr>
          <w:rFonts w:ascii="Times New Roman" w:hAnsi="Times New Roman" w:cs="Times New Roman"/>
          <w:b/>
          <w:bCs/>
          <w:color w:val="000000" w:themeColor="text1"/>
          <w:lang w:val="en-CA"/>
        </w:rPr>
        <w:t xml:space="preserve">) </w:t>
      </w:r>
      <w:r w:rsidR="00B77A6F" w:rsidRPr="006306ED">
        <w:rPr>
          <w:rFonts w:ascii="Times New Roman" w:hAnsi="Times New Roman" w:cs="Times New Roman"/>
          <w:b/>
          <w:bCs/>
          <w:color w:val="000000" w:themeColor="text1"/>
          <w:lang w:val="en-CA"/>
        </w:rPr>
        <w:t>exhibit</w:t>
      </w:r>
      <w:r w:rsidR="00B77A6F">
        <w:rPr>
          <w:rFonts w:ascii="Times New Roman" w:hAnsi="Times New Roman" w:cs="Times New Roman"/>
          <w:b/>
          <w:bCs/>
          <w:color w:val="000000" w:themeColor="text1"/>
          <w:lang w:val="en-CA"/>
        </w:rPr>
        <w:t xml:space="preserve"> </w:t>
      </w:r>
      <w:r w:rsidR="006A3A1B">
        <w:rPr>
          <w:rFonts w:ascii="Times New Roman" w:hAnsi="Times New Roman" w:cs="Times New Roman"/>
          <w:b/>
          <w:bCs/>
          <w:color w:val="000000" w:themeColor="text1"/>
          <w:lang w:val="en-CA"/>
        </w:rPr>
        <w:t xml:space="preserve">seasonal changes of onset and end of daily activities </w:t>
      </w:r>
      <w:r w:rsidR="006306ED">
        <w:rPr>
          <w:rFonts w:ascii="Times New Roman" w:hAnsi="Times New Roman" w:cs="Times New Roman"/>
          <w:b/>
          <w:bCs/>
          <w:color w:val="000000" w:themeColor="text1"/>
          <w:lang w:val="en-CA"/>
        </w:rPr>
        <w:t>in urban areas</w:t>
      </w:r>
      <w:bookmarkEnd w:id="235"/>
    </w:p>
    <w:p w14:paraId="4168CDCA" w14:textId="77777777" w:rsidR="006016D2" w:rsidRPr="00312E30" w:rsidRDefault="006016D2" w:rsidP="006016D2">
      <w:pPr>
        <w:spacing w:line="480" w:lineRule="auto"/>
        <w:jc w:val="both"/>
        <w:rPr>
          <w:rFonts w:ascii="Times New Roman" w:hAnsi="Times New Roman" w:cs="Times New Roman"/>
          <w:lang w:val="en-CA"/>
        </w:rPr>
      </w:pPr>
    </w:p>
    <w:p w14:paraId="306CED04" w14:textId="6A4D3704" w:rsidR="006016D2" w:rsidRPr="00090281" w:rsidRDefault="006016D2" w:rsidP="00090281">
      <w:pPr>
        <w:spacing w:line="480" w:lineRule="auto"/>
        <w:jc w:val="both"/>
        <w:rPr>
          <w:rFonts w:ascii="Times New Roman" w:hAnsi="Times New Roman" w:cs="Times New Roman"/>
        </w:rPr>
      </w:pPr>
      <w:r w:rsidRPr="00741AC9">
        <w:rPr>
          <w:rFonts w:ascii="Times New Roman" w:hAnsi="Times New Roman" w:cs="Times New Roman"/>
          <w:b/>
          <w:bCs/>
        </w:rPr>
        <w:t>Authors:</w:t>
      </w:r>
      <w:commentRangeStart w:id="236"/>
      <w:r w:rsidRPr="002D2BBB">
        <w:rPr>
          <w:rFonts w:ascii="Times New Roman" w:hAnsi="Times New Roman" w:cs="Times New Roman"/>
        </w:rPr>
        <w:t xml:space="preserve"> Cousineau, Anne-</w:t>
      </w:r>
      <w:r>
        <w:rPr>
          <w:rFonts w:ascii="Times New Roman" w:hAnsi="Times New Roman" w:cs="Times New Roman"/>
        </w:rPr>
        <w:t>Marie</w:t>
      </w:r>
      <w:r>
        <w:rPr>
          <w:rFonts w:ascii="Times New Roman" w:hAnsi="Times New Roman" w:cs="Times New Roman"/>
          <w:vertAlign w:val="superscript"/>
        </w:rPr>
        <w:t>1</w:t>
      </w:r>
      <w:r>
        <w:rPr>
          <w:rFonts w:ascii="Times New Roman" w:hAnsi="Times New Roman" w:cs="Times New Roman"/>
        </w:rPr>
        <w:t xml:space="preserve">; </w:t>
      </w:r>
      <w:r w:rsidR="003E15FB">
        <w:rPr>
          <w:rFonts w:ascii="Times New Roman" w:hAnsi="Times New Roman" w:cs="Times New Roman"/>
        </w:rPr>
        <w:t>Frei, Barbara</w:t>
      </w:r>
      <w:r w:rsidR="003E15FB">
        <w:rPr>
          <w:rFonts w:ascii="Times New Roman" w:hAnsi="Times New Roman" w:cs="Times New Roman"/>
          <w:vertAlign w:val="superscript"/>
        </w:rPr>
        <w:t>2</w:t>
      </w:r>
      <w:r w:rsidR="003E15FB">
        <w:rPr>
          <w:rFonts w:ascii="Times New Roman" w:hAnsi="Times New Roman" w:cs="Times New Roman"/>
        </w:rPr>
        <w:t>;</w:t>
      </w:r>
      <w:r>
        <w:rPr>
          <w:rFonts w:ascii="Times New Roman" w:hAnsi="Times New Roman" w:cs="Times New Roman"/>
        </w:rPr>
        <w:t xml:space="preserve"> Beauchamp, Andrew</w:t>
      </w:r>
      <w:r w:rsidR="00252100">
        <w:rPr>
          <w:rFonts w:ascii="Times New Roman" w:hAnsi="Times New Roman" w:cs="Times New Roman"/>
        </w:rPr>
        <w:t xml:space="preserve"> T.</w:t>
      </w:r>
      <w:r w:rsidR="00090281">
        <w:rPr>
          <w:rFonts w:ascii="Times New Roman" w:hAnsi="Times New Roman" w:cs="Times New Roman"/>
          <w:vertAlign w:val="superscript"/>
        </w:rPr>
        <w:t>3</w:t>
      </w:r>
      <w:commentRangeEnd w:id="236"/>
      <w:r>
        <w:rPr>
          <w:rStyle w:val="CommentReference"/>
        </w:rPr>
        <w:commentReference w:id="236"/>
      </w:r>
      <w:r w:rsidR="003E15FB">
        <w:rPr>
          <w:rFonts w:ascii="Times New Roman" w:hAnsi="Times New Roman" w:cs="Times New Roman"/>
        </w:rPr>
        <w:t>;</w:t>
      </w:r>
      <w:r w:rsidR="003E15FB" w:rsidRPr="003E15FB">
        <w:rPr>
          <w:rFonts w:ascii="Times New Roman" w:hAnsi="Times New Roman" w:cs="Times New Roman"/>
        </w:rPr>
        <w:t xml:space="preserve"> </w:t>
      </w:r>
      <w:r w:rsidR="003E15FB">
        <w:rPr>
          <w:rFonts w:ascii="Times New Roman" w:hAnsi="Times New Roman" w:cs="Times New Roman"/>
        </w:rPr>
        <w:t>Elliott, Kyle H.</w:t>
      </w:r>
      <w:r w:rsidR="003E15FB">
        <w:rPr>
          <w:rFonts w:ascii="Times New Roman" w:hAnsi="Times New Roman" w:cs="Times New Roman"/>
          <w:vertAlign w:val="superscript"/>
        </w:rPr>
        <w:t>1</w:t>
      </w:r>
    </w:p>
    <w:p w14:paraId="5DCD8C11" w14:textId="77777777" w:rsidR="006016D2" w:rsidRDefault="006016D2" w:rsidP="00090281">
      <w:pPr>
        <w:spacing w:line="480" w:lineRule="auto"/>
        <w:jc w:val="both"/>
        <w:rPr>
          <w:rFonts w:ascii="Times New Roman" w:hAnsi="Times New Roman" w:cs="Times New Roman"/>
          <w:lang w:val="en-CA"/>
        </w:rPr>
      </w:pPr>
      <w:r>
        <w:rPr>
          <w:rFonts w:ascii="Times New Roman" w:hAnsi="Times New Roman" w:cs="Times New Roman"/>
          <w:lang w:val="en-CA"/>
        </w:rPr>
        <w:t>1</w:t>
      </w:r>
      <w:r w:rsidRPr="00E37780">
        <w:rPr>
          <w:rFonts w:ascii="Times New Roman" w:hAnsi="Times New Roman" w:cs="Times New Roman"/>
          <w:lang w:val="en-CA"/>
        </w:rPr>
        <w:t>: Department of natural Resource</w:t>
      </w:r>
      <w:r>
        <w:rPr>
          <w:rFonts w:ascii="Times New Roman" w:hAnsi="Times New Roman" w:cs="Times New Roman"/>
          <w:lang w:val="en-CA"/>
        </w:rPr>
        <w:t xml:space="preserve"> Sciences, McGill University, Ste. Anne de Bellevue, Québec, Canada</w:t>
      </w:r>
    </w:p>
    <w:p w14:paraId="2B5D3E6A" w14:textId="029B9F92" w:rsidR="00090281" w:rsidRDefault="006016D2" w:rsidP="00090281">
      <w:pPr>
        <w:spacing w:line="480" w:lineRule="auto"/>
        <w:rPr>
          <w:rFonts w:ascii="Times New Roman" w:hAnsi="Times New Roman" w:cs="Times New Roman"/>
          <w:lang w:val="en-CA"/>
        </w:rPr>
      </w:pPr>
      <w:r>
        <w:rPr>
          <w:rFonts w:ascii="Times New Roman" w:hAnsi="Times New Roman" w:cs="Times New Roman"/>
          <w:lang w:val="en-CA"/>
        </w:rPr>
        <w:t>2: Science and Technology Branch, Environment and Climate Change Canada, Montreal, Québec, Canada</w:t>
      </w:r>
    </w:p>
    <w:p w14:paraId="1628B5B3" w14:textId="30D79577" w:rsidR="00090281" w:rsidRPr="007A5866" w:rsidRDefault="00090281" w:rsidP="00090281">
      <w:pPr>
        <w:spacing w:line="480" w:lineRule="auto"/>
        <w:rPr>
          <w:rFonts w:ascii="Times New Roman" w:hAnsi="Times New Roman" w:cs="Times New Roman"/>
          <w:lang w:val="en-CA"/>
        </w:rPr>
      </w:pPr>
      <w:r>
        <w:rPr>
          <w:rFonts w:ascii="Times New Roman" w:hAnsi="Times New Roman" w:cs="Times New Roman"/>
          <w:lang w:val="en-CA"/>
        </w:rPr>
        <w:t xml:space="preserve">3: </w:t>
      </w:r>
      <w:r w:rsidR="007A5866" w:rsidRPr="007A5866">
        <w:rPr>
          <w:rFonts w:ascii="Times New Roman" w:hAnsi="Times New Roman" w:cs="Times New Roman"/>
          <w:color w:val="000000" w:themeColor="text1"/>
          <w:shd w:val="clear" w:color="auto" w:fill="FFFFFF"/>
          <w:lang w:val="en-CA"/>
        </w:rPr>
        <w:t>Department of Biology, Advanced Facility for Avian Research, University of Western Ontario, London, Ontario, Canada</w:t>
      </w:r>
    </w:p>
    <w:p w14:paraId="05C1C883" w14:textId="5315CDC0" w:rsidR="000F7584" w:rsidRDefault="000F7584" w:rsidP="000F7584">
      <w:pPr>
        <w:pStyle w:val="Heading3"/>
        <w:spacing w:line="480" w:lineRule="auto"/>
        <w:rPr>
          <w:rFonts w:ascii="Times New Roman" w:hAnsi="Times New Roman" w:cs="Times New Roman"/>
          <w:b/>
          <w:bCs/>
          <w:color w:val="000000" w:themeColor="text1"/>
          <w:lang w:val="en-CA"/>
        </w:rPr>
      </w:pPr>
      <w:bookmarkStart w:id="237" w:name="_Toc205543137"/>
      <w:r>
        <w:rPr>
          <w:rFonts w:ascii="Times New Roman" w:hAnsi="Times New Roman" w:cs="Times New Roman"/>
          <w:b/>
          <w:bCs/>
          <w:color w:val="000000" w:themeColor="text1"/>
          <w:lang w:val="en-CA"/>
        </w:rPr>
        <w:t>Abstract</w:t>
      </w:r>
      <w:bookmarkEnd w:id="237"/>
    </w:p>
    <w:p w14:paraId="7147CB22" w14:textId="5518E41C" w:rsidR="000F7584" w:rsidRPr="000039CF" w:rsidRDefault="004B0B54" w:rsidP="000039CF">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Small resident songbirds in temperate regions </w:t>
      </w:r>
      <w:r w:rsidR="00E95067">
        <w:rPr>
          <w:rFonts w:ascii="Times New Roman" w:hAnsi="Times New Roman" w:cs="Times New Roman"/>
          <w:lang w:val="en-CA"/>
        </w:rPr>
        <w:t xml:space="preserve">have to adjust the timing of their daily activities to </w:t>
      </w:r>
      <w:r w:rsidR="00C26EAC">
        <w:rPr>
          <w:rFonts w:ascii="Times New Roman" w:hAnsi="Times New Roman" w:cs="Times New Roman"/>
          <w:lang w:val="en-CA"/>
        </w:rPr>
        <w:t>balance energy expenditures</w:t>
      </w:r>
      <w:r w:rsidR="00C43D1B">
        <w:rPr>
          <w:rFonts w:ascii="Times New Roman" w:hAnsi="Times New Roman" w:cs="Times New Roman"/>
          <w:lang w:val="en-CA"/>
        </w:rPr>
        <w:t xml:space="preserve">. </w:t>
      </w:r>
      <w:r w:rsidR="00A80E12">
        <w:rPr>
          <w:rFonts w:ascii="Times New Roman" w:hAnsi="Times New Roman" w:cs="Times New Roman"/>
          <w:lang w:val="en-CA"/>
        </w:rPr>
        <w:t xml:space="preserve">At higher latitudes, </w:t>
      </w:r>
      <w:r w:rsidR="001616D2">
        <w:rPr>
          <w:rFonts w:ascii="Times New Roman" w:hAnsi="Times New Roman" w:cs="Times New Roman"/>
          <w:lang w:val="en-CA"/>
        </w:rPr>
        <w:t xml:space="preserve">overwintering songbirds are facing significant thermoregulatory </w:t>
      </w:r>
      <w:r w:rsidR="003C5328">
        <w:rPr>
          <w:rFonts w:ascii="Times New Roman" w:hAnsi="Times New Roman" w:cs="Times New Roman"/>
          <w:lang w:val="en-CA"/>
        </w:rPr>
        <w:t xml:space="preserve">challenges which </w:t>
      </w:r>
      <w:r w:rsidR="000E343E">
        <w:rPr>
          <w:rFonts w:ascii="Times New Roman" w:hAnsi="Times New Roman" w:cs="Times New Roman"/>
          <w:lang w:val="en-CA"/>
        </w:rPr>
        <w:t xml:space="preserve">in urban environments, may interact in non-additive ways. </w:t>
      </w:r>
      <w:r w:rsidR="005B7DF9">
        <w:rPr>
          <w:rFonts w:ascii="Times New Roman" w:hAnsi="Times New Roman" w:cs="Times New Roman"/>
          <w:lang w:val="en-CA"/>
        </w:rPr>
        <w:t>This study investigate</w:t>
      </w:r>
      <w:r w:rsidR="005456EC">
        <w:rPr>
          <w:rFonts w:ascii="Times New Roman" w:hAnsi="Times New Roman" w:cs="Times New Roman"/>
          <w:lang w:val="en-CA"/>
        </w:rPr>
        <w:t xml:space="preserve">s the effect of two </w:t>
      </w:r>
      <w:r w:rsidR="00EA37E5">
        <w:rPr>
          <w:rFonts w:ascii="Times New Roman" w:hAnsi="Times New Roman" w:cs="Times New Roman"/>
          <w:lang w:val="en-CA"/>
        </w:rPr>
        <w:t xml:space="preserve">temperature-related </w:t>
      </w:r>
      <w:r w:rsidR="005456EC">
        <w:rPr>
          <w:rFonts w:ascii="Times New Roman" w:hAnsi="Times New Roman" w:cs="Times New Roman"/>
          <w:lang w:val="en-CA"/>
        </w:rPr>
        <w:t>dynamic temporal variables</w:t>
      </w:r>
      <w:r w:rsidR="00EA37E5">
        <w:rPr>
          <w:rFonts w:ascii="Times New Roman" w:hAnsi="Times New Roman" w:cs="Times New Roman"/>
          <w:lang w:val="en-CA"/>
        </w:rPr>
        <w:t xml:space="preserve"> (</w:t>
      </w:r>
      <w:r w:rsidR="001B188E">
        <w:rPr>
          <w:rFonts w:ascii="Times New Roman" w:hAnsi="Times New Roman" w:cs="Times New Roman"/>
          <w:lang w:val="en-CA"/>
        </w:rPr>
        <w:t xml:space="preserve">mean lagged temperatures and </w:t>
      </w:r>
      <w:r w:rsidR="00DC2B43">
        <w:rPr>
          <w:rFonts w:ascii="Times New Roman" w:hAnsi="Times New Roman" w:cs="Times New Roman"/>
          <w:lang w:val="en-CA"/>
        </w:rPr>
        <w:t>single-day cold snap events)</w:t>
      </w:r>
      <w:r w:rsidR="008E2C23">
        <w:rPr>
          <w:rFonts w:ascii="Times New Roman" w:hAnsi="Times New Roman" w:cs="Times New Roman"/>
          <w:lang w:val="en-CA"/>
        </w:rPr>
        <w:t xml:space="preserve"> and </w:t>
      </w:r>
      <w:r w:rsidR="00F41D9C">
        <w:rPr>
          <w:rFonts w:ascii="Times New Roman" w:hAnsi="Times New Roman" w:cs="Times New Roman"/>
          <w:lang w:val="en-CA"/>
        </w:rPr>
        <w:t xml:space="preserve">other weather-related variables (minimum daily temperatures, maximum daily wind gust speed, </w:t>
      </w:r>
      <w:r w:rsidR="001E60CA">
        <w:rPr>
          <w:rFonts w:ascii="Times New Roman" w:hAnsi="Times New Roman" w:cs="Times New Roman"/>
          <w:lang w:val="en-CA"/>
        </w:rPr>
        <w:t>precipitations and snow accumulation on the ground)</w:t>
      </w:r>
      <w:r w:rsidR="005F7A96">
        <w:rPr>
          <w:rFonts w:ascii="Times New Roman" w:hAnsi="Times New Roman" w:cs="Times New Roman"/>
          <w:lang w:val="en-CA"/>
        </w:rPr>
        <w:t xml:space="preserve">, on the </w:t>
      </w:r>
      <w:r w:rsidR="00D342BB">
        <w:rPr>
          <w:rFonts w:ascii="Times New Roman" w:hAnsi="Times New Roman" w:cs="Times New Roman"/>
          <w:lang w:val="en-CA"/>
        </w:rPr>
        <w:t xml:space="preserve">winter </w:t>
      </w:r>
      <w:r w:rsidR="005F7A96">
        <w:rPr>
          <w:rFonts w:ascii="Times New Roman" w:hAnsi="Times New Roman" w:cs="Times New Roman"/>
          <w:lang w:val="en-CA"/>
        </w:rPr>
        <w:t>timing of onset and end of the northern cardinals (</w:t>
      </w:r>
      <w:r w:rsidR="005F7A96">
        <w:rPr>
          <w:rFonts w:ascii="Times New Roman" w:hAnsi="Times New Roman" w:cs="Times New Roman"/>
          <w:i/>
          <w:iCs/>
          <w:lang w:val="en-CA"/>
        </w:rPr>
        <w:t xml:space="preserve">Cardinalis </w:t>
      </w:r>
      <w:r w:rsidR="005F7A96" w:rsidRPr="005F7A96">
        <w:rPr>
          <w:rFonts w:ascii="Times New Roman" w:hAnsi="Times New Roman" w:cs="Times New Roman"/>
          <w:lang w:val="en-CA"/>
        </w:rPr>
        <w:t>cardinalis</w:t>
      </w:r>
      <w:r w:rsidR="005F7A96">
        <w:rPr>
          <w:rFonts w:ascii="Times New Roman" w:hAnsi="Times New Roman" w:cs="Times New Roman"/>
          <w:lang w:val="en-CA"/>
        </w:rPr>
        <w:t xml:space="preserve">) </w:t>
      </w:r>
      <w:r w:rsidR="005F7A96" w:rsidRPr="005F7A96">
        <w:rPr>
          <w:rFonts w:ascii="Times New Roman" w:hAnsi="Times New Roman" w:cs="Times New Roman"/>
          <w:lang w:val="en-CA"/>
        </w:rPr>
        <w:t>daily</w:t>
      </w:r>
      <w:r w:rsidR="005F7A96">
        <w:rPr>
          <w:rFonts w:ascii="Times New Roman" w:hAnsi="Times New Roman" w:cs="Times New Roman"/>
          <w:lang w:val="en-CA"/>
        </w:rPr>
        <w:t xml:space="preserve"> activities relative to, respectively, sunrise and sunset</w:t>
      </w:r>
      <w:r w:rsidR="00EB37E8">
        <w:rPr>
          <w:rFonts w:ascii="Times New Roman" w:hAnsi="Times New Roman" w:cs="Times New Roman"/>
          <w:lang w:val="en-CA"/>
        </w:rPr>
        <w:t xml:space="preserve"> in Montreal, </w:t>
      </w:r>
      <w:r w:rsidR="004543DB">
        <w:rPr>
          <w:rFonts w:ascii="Times New Roman" w:hAnsi="Times New Roman" w:cs="Times New Roman"/>
          <w:lang w:val="en-CA"/>
        </w:rPr>
        <w:t>Canada</w:t>
      </w:r>
      <w:r w:rsidR="005D4543">
        <w:rPr>
          <w:rFonts w:ascii="Times New Roman" w:hAnsi="Times New Roman" w:cs="Times New Roman"/>
          <w:lang w:val="en-CA"/>
        </w:rPr>
        <w:t xml:space="preserve">. </w:t>
      </w:r>
      <w:r w:rsidR="00791A39">
        <w:rPr>
          <w:rFonts w:ascii="Times New Roman" w:hAnsi="Times New Roman" w:cs="Times New Roman"/>
          <w:lang w:val="en-CA"/>
        </w:rPr>
        <w:t>Using automated VHF telemetry detections</w:t>
      </w:r>
      <w:r w:rsidR="00C57811">
        <w:rPr>
          <w:rFonts w:ascii="Times New Roman" w:hAnsi="Times New Roman" w:cs="Times New Roman"/>
          <w:lang w:val="en-CA"/>
        </w:rPr>
        <w:t xml:space="preserve">’ signal strength, we identified </w:t>
      </w:r>
      <w:r w:rsidR="007D5620">
        <w:rPr>
          <w:rFonts w:ascii="Times New Roman" w:hAnsi="Times New Roman" w:cs="Times New Roman"/>
          <w:lang w:val="en-CA"/>
        </w:rPr>
        <w:t xml:space="preserve">change point times corresponding to the onset and end of activity </w:t>
      </w:r>
      <w:r w:rsidR="006900B5">
        <w:rPr>
          <w:rFonts w:ascii="Times New Roman" w:hAnsi="Times New Roman" w:cs="Times New Roman"/>
          <w:lang w:val="en-CA"/>
        </w:rPr>
        <w:t xml:space="preserve">for </w:t>
      </w:r>
      <w:r w:rsidR="005E68A9">
        <w:rPr>
          <w:rFonts w:ascii="Times New Roman" w:hAnsi="Times New Roman" w:cs="Times New Roman"/>
          <w:lang w:val="en-CA"/>
        </w:rPr>
        <w:t>cardinals and</w:t>
      </w:r>
      <w:r w:rsidR="00C72EA9">
        <w:rPr>
          <w:rFonts w:ascii="Times New Roman" w:hAnsi="Times New Roman" w:cs="Times New Roman"/>
          <w:lang w:val="en-CA"/>
        </w:rPr>
        <w:t xml:space="preserve"> assessed the effect of </w:t>
      </w:r>
      <w:r w:rsidR="00E54847">
        <w:rPr>
          <w:rFonts w:ascii="Times New Roman" w:hAnsi="Times New Roman" w:cs="Times New Roman"/>
          <w:lang w:val="en-CA"/>
        </w:rPr>
        <w:t xml:space="preserve">weather and temperatures on activity timing </w:t>
      </w:r>
      <w:r w:rsidR="006B0BED">
        <w:rPr>
          <w:rFonts w:ascii="Times New Roman" w:hAnsi="Times New Roman" w:cs="Times New Roman"/>
          <w:lang w:val="en-CA"/>
        </w:rPr>
        <w:t xml:space="preserve">using publicly available </w:t>
      </w:r>
      <w:r w:rsidR="005E68A9">
        <w:rPr>
          <w:rFonts w:ascii="Times New Roman" w:hAnsi="Times New Roman" w:cs="Times New Roman"/>
          <w:lang w:val="en-CA"/>
        </w:rPr>
        <w:t xml:space="preserve">weather station measurements. Using </w:t>
      </w:r>
      <w:r w:rsidR="005E68A9">
        <w:rPr>
          <w:rFonts w:ascii="Times New Roman" w:hAnsi="Times New Roman" w:cs="Times New Roman"/>
          <w:lang w:val="en-CA"/>
        </w:rPr>
        <w:lastRenderedPageBreak/>
        <w:t>three consecutive winters of data, we found that both the onset and end time of activity relative to sunrise and sunset are affected</w:t>
      </w:r>
      <w:r w:rsidR="00BA07FA">
        <w:rPr>
          <w:rFonts w:ascii="Times New Roman" w:hAnsi="Times New Roman" w:cs="Times New Roman"/>
          <w:lang w:val="en-CA"/>
        </w:rPr>
        <w:t xml:space="preserve"> at varying scales</w:t>
      </w:r>
      <w:r w:rsidR="005E68A9">
        <w:rPr>
          <w:rFonts w:ascii="Times New Roman" w:hAnsi="Times New Roman" w:cs="Times New Roman"/>
          <w:lang w:val="en-CA"/>
        </w:rPr>
        <w:t xml:space="preserve"> </w:t>
      </w:r>
      <w:r w:rsidR="0019397B">
        <w:rPr>
          <w:rFonts w:ascii="Times New Roman" w:hAnsi="Times New Roman" w:cs="Times New Roman"/>
          <w:lang w:val="en-CA"/>
        </w:rPr>
        <w:t>by weather and temperature</w:t>
      </w:r>
      <w:r w:rsidR="00BA07FA">
        <w:rPr>
          <w:rFonts w:ascii="Times New Roman" w:hAnsi="Times New Roman" w:cs="Times New Roman"/>
          <w:lang w:val="en-CA"/>
        </w:rPr>
        <w:t xml:space="preserve"> variables.</w:t>
      </w:r>
      <w:r w:rsidR="00CA091F">
        <w:rPr>
          <w:rFonts w:ascii="Times New Roman" w:hAnsi="Times New Roman" w:cs="Times New Roman"/>
          <w:lang w:val="en-CA"/>
        </w:rPr>
        <w:t xml:space="preserve"> </w:t>
      </w:r>
      <w:r w:rsidR="009A59F8">
        <w:rPr>
          <w:rFonts w:ascii="Times New Roman" w:hAnsi="Times New Roman" w:cs="Times New Roman"/>
          <w:lang w:val="en-CA"/>
        </w:rPr>
        <w:t xml:space="preserve">The onset of cardinals’ activity was mostly delayed by </w:t>
      </w:r>
      <w:r w:rsidR="002773FF">
        <w:rPr>
          <w:rFonts w:ascii="Times New Roman" w:hAnsi="Times New Roman" w:cs="Times New Roman"/>
          <w:lang w:val="en-CA"/>
        </w:rPr>
        <w:t xml:space="preserve">harsh weather conditions, but surprisingly, we found that on days of cold snap event ( </w:t>
      </w:r>
      <m:oMath>
        <m:r>
          <w:rPr>
            <w:rFonts w:ascii="Cambria Math" w:hAnsi="Cambria Math" w:cs="Times New Roman"/>
            <w:lang w:val="en-CA"/>
          </w:rPr>
          <m:t>≤</m:t>
        </m:r>
      </m:oMath>
      <w:r w:rsidR="00092350">
        <w:rPr>
          <w:rFonts w:ascii="Times New Roman" w:eastAsiaTheme="minorEastAsia" w:hAnsi="Times New Roman" w:cs="Times New Roman"/>
          <w:lang w:val="en-CA"/>
        </w:rPr>
        <w:t xml:space="preserve"> -5 ˚C</w:t>
      </w:r>
      <w:r w:rsidR="00B3661F">
        <w:rPr>
          <w:rFonts w:ascii="Times New Roman" w:eastAsiaTheme="minorEastAsia" w:hAnsi="Times New Roman" w:cs="Times New Roman"/>
          <w:lang w:val="en-CA"/>
        </w:rPr>
        <w:t xml:space="preserve"> temperature drop)</w:t>
      </w:r>
      <w:r w:rsidR="001F419A">
        <w:rPr>
          <w:rFonts w:ascii="Times New Roman" w:eastAsiaTheme="minorEastAsia" w:hAnsi="Times New Roman" w:cs="Times New Roman"/>
          <w:lang w:val="en-CA"/>
        </w:rPr>
        <w:t xml:space="preserve"> cardinals </w:t>
      </w:r>
      <w:r w:rsidR="00E9400B">
        <w:rPr>
          <w:rFonts w:ascii="Times New Roman" w:eastAsiaTheme="minorEastAsia" w:hAnsi="Times New Roman" w:cs="Times New Roman"/>
          <w:lang w:val="en-CA"/>
        </w:rPr>
        <w:t xml:space="preserve">advanced the onset of activity by </w:t>
      </w:r>
      <w:r w:rsidR="006E4A07">
        <w:rPr>
          <w:rFonts w:ascii="Times New Roman" w:eastAsiaTheme="minorEastAsia" w:hAnsi="Times New Roman" w:cs="Times New Roman"/>
          <w:lang w:val="en-CA"/>
        </w:rPr>
        <w:t>~14 minutes relative to the baseline</w:t>
      </w:r>
      <w:r w:rsidR="008943FD">
        <w:rPr>
          <w:rFonts w:ascii="Times New Roman" w:eastAsiaTheme="minorEastAsia" w:hAnsi="Times New Roman" w:cs="Times New Roman"/>
          <w:lang w:val="en-CA"/>
        </w:rPr>
        <w:t xml:space="preserve">, suggesting </w:t>
      </w:r>
      <w:r w:rsidR="00796C20">
        <w:rPr>
          <w:rFonts w:ascii="Times New Roman" w:eastAsiaTheme="minorEastAsia" w:hAnsi="Times New Roman" w:cs="Times New Roman"/>
          <w:lang w:val="en-CA"/>
        </w:rPr>
        <w:t xml:space="preserve">that they </w:t>
      </w:r>
      <w:r w:rsidR="0083672D">
        <w:rPr>
          <w:rFonts w:ascii="Times New Roman" w:eastAsiaTheme="minorEastAsia" w:hAnsi="Times New Roman" w:cs="Times New Roman"/>
          <w:lang w:val="en-CA"/>
        </w:rPr>
        <w:t xml:space="preserve">compensate </w:t>
      </w:r>
      <w:r w:rsidR="00AB2A94">
        <w:rPr>
          <w:rFonts w:ascii="Times New Roman" w:eastAsiaTheme="minorEastAsia" w:hAnsi="Times New Roman" w:cs="Times New Roman"/>
          <w:lang w:val="en-CA"/>
        </w:rPr>
        <w:t xml:space="preserve">increased </w:t>
      </w:r>
      <w:r w:rsidR="004B2422">
        <w:rPr>
          <w:rFonts w:ascii="Times New Roman" w:eastAsiaTheme="minorEastAsia" w:hAnsi="Times New Roman" w:cs="Times New Roman"/>
          <w:lang w:val="en-CA"/>
        </w:rPr>
        <w:t xml:space="preserve">energy demands during nighttime </w:t>
      </w:r>
      <w:r w:rsidR="00205266">
        <w:rPr>
          <w:rFonts w:ascii="Times New Roman" w:eastAsiaTheme="minorEastAsia" w:hAnsi="Times New Roman" w:cs="Times New Roman"/>
          <w:lang w:val="en-CA"/>
        </w:rPr>
        <w:t xml:space="preserve">by </w:t>
      </w:r>
      <w:r w:rsidR="00D20B31">
        <w:rPr>
          <w:rFonts w:ascii="Times New Roman" w:eastAsiaTheme="minorEastAsia" w:hAnsi="Times New Roman" w:cs="Times New Roman"/>
          <w:lang w:val="en-CA"/>
        </w:rPr>
        <w:t>“waking up” 14 minutes earlier</w:t>
      </w:r>
      <w:r w:rsidR="00F6104B">
        <w:rPr>
          <w:rFonts w:ascii="Times New Roman" w:eastAsiaTheme="minorEastAsia" w:hAnsi="Times New Roman" w:cs="Times New Roman"/>
          <w:lang w:val="en-CA"/>
        </w:rPr>
        <w:t xml:space="preserve">, </w:t>
      </w:r>
      <w:r w:rsidR="00AF4379">
        <w:rPr>
          <w:rFonts w:ascii="Times New Roman" w:eastAsiaTheme="minorEastAsia" w:hAnsi="Times New Roman" w:cs="Times New Roman"/>
          <w:lang w:val="en-CA"/>
        </w:rPr>
        <w:t xml:space="preserve">at the cost of being active during the coldest part of the day. </w:t>
      </w:r>
      <w:r w:rsidR="005A24F5">
        <w:rPr>
          <w:rFonts w:ascii="Times New Roman" w:eastAsiaTheme="minorEastAsia" w:hAnsi="Times New Roman" w:cs="Times New Roman"/>
          <w:lang w:val="en-CA"/>
        </w:rPr>
        <w:t xml:space="preserve">We have also found that cardinals </w:t>
      </w:r>
      <w:r w:rsidR="005A3D3F">
        <w:rPr>
          <w:rFonts w:ascii="Times New Roman" w:eastAsiaTheme="minorEastAsia" w:hAnsi="Times New Roman" w:cs="Times New Roman"/>
          <w:lang w:val="en-CA"/>
        </w:rPr>
        <w:t xml:space="preserve">ended their daily activities earlier </w:t>
      </w:r>
      <w:r w:rsidR="002A7E2D">
        <w:rPr>
          <w:rFonts w:ascii="Times New Roman" w:eastAsiaTheme="minorEastAsia" w:hAnsi="Times New Roman" w:cs="Times New Roman"/>
          <w:lang w:val="en-CA"/>
        </w:rPr>
        <w:t xml:space="preserve">during acute cold snap events </w:t>
      </w:r>
      <w:r w:rsidR="00210980">
        <w:rPr>
          <w:rFonts w:ascii="Times New Roman" w:eastAsiaTheme="minorEastAsia" w:hAnsi="Times New Roman" w:cs="Times New Roman"/>
          <w:lang w:val="en-CA"/>
        </w:rPr>
        <w:t>(</w:t>
      </w:r>
      <w:r w:rsidR="00210980">
        <w:rPr>
          <w:rFonts w:ascii="Times New Roman" w:hAnsi="Times New Roman" w:cs="Times New Roman"/>
          <w:lang w:val="en-CA"/>
        </w:rPr>
        <w:t xml:space="preserve"> </w:t>
      </w:r>
      <m:oMath>
        <m:r>
          <w:rPr>
            <w:rFonts w:ascii="Cambria Math" w:hAnsi="Cambria Math" w:cs="Times New Roman"/>
            <w:lang w:val="en-CA"/>
          </w:rPr>
          <m:t>≤</m:t>
        </m:r>
      </m:oMath>
      <w:r w:rsidR="00210980">
        <w:rPr>
          <w:rFonts w:ascii="Times New Roman" w:eastAsiaTheme="minorEastAsia" w:hAnsi="Times New Roman" w:cs="Times New Roman"/>
          <w:lang w:val="en-CA"/>
        </w:rPr>
        <w:t xml:space="preserve"> -10 ˚C temperature drop)</w:t>
      </w:r>
      <w:r w:rsidR="00650AE5">
        <w:rPr>
          <w:rFonts w:ascii="Times New Roman" w:eastAsiaTheme="minorEastAsia" w:hAnsi="Times New Roman" w:cs="Times New Roman"/>
          <w:lang w:val="en-CA"/>
        </w:rPr>
        <w:t xml:space="preserve"> but </w:t>
      </w:r>
      <w:r w:rsidR="003A47D9">
        <w:rPr>
          <w:rFonts w:ascii="Times New Roman" w:eastAsiaTheme="minorEastAsia" w:hAnsi="Times New Roman" w:cs="Times New Roman"/>
          <w:lang w:val="en-CA"/>
        </w:rPr>
        <w:t>delayed cessation of activity</w:t>
      </w:r>
      <w:r w:rsidR="00650AE5">
        <w:rPr>
          <w:rFonts w:ascii="Times New Roman" w:eastAsiaTheme="minorEastAsia" w:hAnsi="Times New Roman" w:cs="Times New Roman"/>
          <w:lang w:val="en-CA"/>
        </w:rPr>
        <w:t xml:space="preserve"> on </w:t>
      </w:r>
      <w:r w:rsidR="007C5236">
        <w:rPr>
          <w:rFonts w:ascii="Times New Roman" w:eastAsiaTheme="minorEastAsia" w:hAnsi="Times New Roman" w:cs="Times New Roman"/>
          <w:lang w:val="en-CA"/>
        </w:rPr>
        <w:t>warm days</w:t>
      </w:r>
      <w:r w:rsidR="00FF4D86">
        <w:rPr>
          <w:rFonts w:ascii="Times New Roman" w:eastAsiaTheme="minorEastAsia" w:hAnsi="Times New Roman" w:cs="Times New Roman"/>
          <w:lang w:val="en-CA"/>
        </w:rPr>
        <w:t>, suggesting cardinals</w:t>
      </w:r>
      <w:r w:rsidR="000831DB">
        <w:rPr>
          <w:rFonts w:ascii="Times New Roman" w:eastAsiaTheme="minorEastAsia" w:hAnsi="Times New Roman" w:cs="Times New Roman"/>
          <w:lang w:val="en-CA"/>
        </w:rPr>
        <w:t xml:space="preserve"> restrict their activity on colder days to preserve energy</w:t>
      </w:r>
      <w:r w:rsidR="004D6C9C">
        <w:rPr>
          <w:rFonts w:ascii="Times New Roman" w:eastAsiaTheme="minorEastAsia" w:hAnsi="Times New Roman" w:cs="Times New Roman"/>
          <w:lang w:val="en-CA"/>
        </w:rPr>
        <w:t>, while exploiting milder conditions</w:t>
      </w:r>
      <w:r w:rsidR="003A47D9">
        <w:rPr>
          <w:rFonts w:ascii="Times New Roman" w:eastAsiaTheme="minorEastAsia" w:hAnsi="Times New Roman" w:cs="Times New Roman"/>
          <w:lang w:val="en-CA"/>
        </w:rPr>
        <w:t xml:space="preserve"> to “catch-up” on deficits.</w:t>
      </w:r>
      <w:r w:rsidR="00D14F9E">
        <w:rPr>
          <w:rFonts w:ascii="Times New Roman" w:eastAsiaTheme="minorEastAsia" w:hAnsi="Times New Roman" w:cs="Times New Roman"/>
          <w:lang w:val="en-CA"/>
        </w:rPr>
        <w:t xml:space="preserve"> Our findings show that northern cardinals</w:t>
      </w:r>
      <w:r w:rsidR="00DD6963">
        <w:rPr>
          <w:rFonts w:ascii="Times New Roman" w:eastAsiaTheme="minorEastAsia" w:hAnsi="Times New Roman" w:cs="Times New Roman"/>
          <w:lang w:val="en-CA"/>
        </w:rPr>
        <w:t xml:space="preserve"> overwintering</w:t>
      </w:r>
      <w:r w:rsidR="00D14F9E">
        <w:rPr>
          <w:rFonts w:ascii="Times New Roman" w:eastAsiaTheme="minorEastAsia" w:hAnsi="Times New Roman" w:cs="Times New Roman"/>
          <w:lang w:val="en-CA"/>
        </w:rPr>
        <w:t xml:space="preserve"> in urban environments </w:t>
      </w:r>
      <w:r w:rsidR="00B46FE3">
        <w:rPr>
          <w:rFonts w:ascii="Times New Roman" w:eastAsiaTheme="minorEastAsia" w:hAnsi="Times New Roman" w:cs="Times New Roman"/>
          <w:lang w:val="en-CA"/>
        </w:rPr>
        <w:t xml:space="preserve">see their daily activities’ timing </w:t>
      </w:r>
      <w:r w:rsidR="00C73618">
        <w:rPr>
          <w:rFonts w:ascii="Times New Roman" w:eastAsiaTheme="minorEastAsia" w:hAnsi="Times New Roman" w:cs="Times New Roman"/>
          <w:lang w:val="en-CA"/>
        </w:rPr>
        <w:t xml:space="preserve">affected by both climatic and dynamic temporal variables. </w:t>
      </w:r>
      <w:r w:rsidR="009158FD">
        <w:rPr>
          <w:rFonts w:ascii="Times New Roman" w:eastAsiaTheme="minorEastAsia" w:hAnsi="Times New Roman" w:cs="Times New Roman"/>
          <w:lang w:val="en-CA"/>
        </w:rPr>
        <w:t xml:space="preserve">As urban habitats will most likely face </w:t>
      </w:r>
      <w:r w:rsidR="000D0711">
        <w:rPr>
          <w:rFonts w:ascii="Times New Roman" w:eastAsiaTheme="minorEastAsia" w:hAnsi="Times New Roman" w:cs="Times New Roman"/>
          <w:lang w:val="en-CA"/>
        </w:rPr>
        <w:t>increasingly frequent weather anomalies due to climate change</w:t>
      </w:r>
      <w:r w:rsidR="006F31B0">
        <w:rPr>
          <w:rFonts w:ascii="Times New Roman" w:eastAsiaTheme="minorEastAsia" w:hAnsi="Times New Roman" w:cs="Times New Roman"/>
          <w:lang w:val="en-CA"/>
        </w:rPr>
        <w:t>, our results advocate for the need to consider</w:t>
      </w:r>
      <w:r w:rsidR="00C645DF">
        <w:rPr>
          <w:rFonts w:ascii="Times New Roman" w:eastAsiaTheme="minorEastAsia" w:hAnsi="Times New Roman" w:cs="Times New Roman"/>
          <w:lang w:val="en-CA"/>
        </w:rPr>
        <w:t xml:space="preserve"> both acute and lagged effects of weather conditions on birds.</w:t>
      </w:r>
    </w:p>
    <w:p w14:paraId="3E2360B8" w14:textId="7EFC5A1B" w:rsidR="00AB5875" w:rsidRDefault="00AB5875" w:rsidP="00AB5875">
      <w:pPr>
        <w:pStyle w:val="Heading3"/>
        <w:spacing w:line="480" w:lineRule="auto"/>
        <w:rPr>
          <w:rFonts w:ascii="Times New Roman" w:hAnsi="Times New Roman" w:cs="Times New Roman"/>
          <w:b/>
          <w:bCs/>
          <w:color w:val="000000" w:themeColor="text1"/>
          <w:lang w:val="en-CA"/>
        </w:rPr>
      </w:pPr>
      <w:bookmarkStart w:id="238" w:name="_Toc205543138"/>
      <w:commentRangeStart w:id="239"/>
      <w:commentRangeStart w:id="240"/>
      <w:r>
        <w:rPr>
          <w:rFonts w:ascii="Times New Roman" w:hAnsi="Times New Roman" w:cs="Times New Roman"/>
          <w:b/>
          <w:bCs/>
          <w:color w:val="000000" w:themeColor="text1"/>
          <w:lang w:val="en-CA"/>
        </w:rPr>
        <w:t>Introduction</w:t>
      </w:r>
      <w:commentRangeEnd w:id="239"/>
      <w:r w:rsidR="00A73726">
        <w:rPr>
          <w:rStyle w:val="CommentReference"/>
          <w:rFonts w:eastAsiaTheme="minorHAnsi" w:cstheme="minorBidi"/>
          <w:color w:val="auto"/>
        </w:rPr>
        <w:commentReference w:id="239"/>
      </w:r>
      <w:commentRangeEnd w:id="240"/>
      <w:r w:rsidR="00A73726">
        <w:rPr>
          <w:rStyle w:val="CommentReference"/>
          <w:rFonts w:eastAsiaTheme="minorHAnsi" w:cstheme="minorBidi"/>
          <w:color w:val="auto"/>
        </w:rPr>
        <w:commentReference w:id="240"/>
      </w:r>
      <w:bookmarkEnd w:id="238"/>
    </w:p>
    <w:p w14:paraId="2BFFE8CD" w14:textId="1B2DD168" w:rsidR="002F5095" w:rsidRDefault="002C55F4" w:rsidP="00CC135F">
      <w:pPr>
        <w:spacing w:line="480" w:lineRule="auto"/>
        <w:ind w:firstLine="720"/>
        <w:jc w:val="both"/>
        <w:rPr>
          <w:rFonts w:ascii="Times New Roman" w:hAnsi="Times New Roman" w:cs="Times New Roman"/>
          <w:lang w:val="en-CA"/>
        </w:rPr>
      </w:pPr>
      <w:commentRangeStart w:id="241"/>
      <w:r>
        <w:rPr>
          <w:rFonts w:ascii="Times New Roman" w:hAnsi="Times New Roman" w:cs="Times New Roman"/>
          <w:lang w:val="en-CA"/>
        </w:rPr>
        <w:t>Animal activity budgets are critical to their fitness.</w:t>
      </w:r>
      <w:r w:rsidR="00A33CF2">
        <w:rPr>
          <w:rFonts w:ascii="Times New Roman" w:hAnsi="Times New Roman" w:cs="Times New Roman"/>
          <w:lang w:val="en-CA"/>
        </w:rPr>
        <w:t xml:space="preserve"> </w:t>
      </w:r>
      <w:commentRangeEnd w:id="241"/>
      <w:r w:rsidR="001356DB">
        <w:rPr>
          <w:rStyle w:val="CommentReference"/>
        </w:rPr>
        <w:commentReference w:id="241"/>
      </w:r>
      <w:r w:rsidR="00A33CF2">
        <w:rPr>
          <w:rFonts w:ascii="Times New Roman" w:hAnsi="Times New Roman" w:cs="Times New Roman"/>
          <w:lang w:val="en-CA"/>
        </w:rPr>
        <w:t>Foraging behaviour, predator avoidance</w:t>
      </w:r>
      <w:r w:rsidR="00E4768E">
        <w:rPr>
          <w:rFonts w:ascii="Times New Roman" w:hAnsi="Times New Roman" w:cs="Times New Roman"/>
          <w:lang w:val="en-CA"/>
        </w:rPr>
        <w:t xml:space="preserve"> and</w:t>
      </w:r>
      <w:r w:rsidR="00A33CF2">
        <w:rPr>
          <w:rFonts w:ascii="Times New Roman" w:hAnsi="Times New Roman" w:cs="Times New Roman"/>
          <w:lang w:val="en-CA"/>
        </w:rPr>
        <w:t xml:space="preserve"> </w:t>
      </w:r>
      <w:r w:rsidR="00657831">
        <w:rPr>
          <w:rFonts w:ascii="Times New Roman" w:hAnsi="Times New Roman" w:cs="Times New Roman"/>
          <w:lang w:val="en-CA"/>
        </w:rPr>
        <w:t>thermoregulation</w:t>
      </w:r>
      <w:r w:rsidR="00E4768E">
        <w:rPr>
          <w:rFonts w:ascii="Times New Roman" w:hAnsi="Times New Roman" w:cs="Times New Roman"/>
          <w:lang w:val="en-CA"/>
        </w:rPr>
        <w:t xml:space="preserve"> are all examples of </w:t>
      </w:r>
      <w:r w:rsidR="00CC5943">
        <w:rPr>
          <w:rFonts w:ascii="Times New Roman" w:hAnsi="Times New Roman" w:cs="Times New Roman"/>
          <w:lang w:val="en-CA"/>
        </w:rPr>
        <w:t xml:space="preserve">daily activities an animal </w:t>
      </w:r>
      <w:r w:rsidR="002B5506">
        <w:rPr>
          <w:rFonts w:ascii="Times New Roman" w:hAnsi="Times New Roman" w:cs="Times New Roman"/>
          <w:lang w:val="en-CA"/>
        </w:rPr>
        <w:t>must</w:t>
      </w:r>
      <w:r w:rsidR="00CC5943">
        <w:rPr>
          <w:rFonts w:ascii="Times New Roman" w:hAnsi="Times New Roman" w:cs="Times New Roman"/>
          <w:lang w:val="en-CA"/>
        </w:rPr>
        <w:t xml:space="preserve"> balance to survive</w:t>
      </w:r>
      <w:r w:rsidR="009C5C88">
        <w:rPr>
          <w:rFonts w:ascii="Times New Roman" w:hAnsi="Times New Roman" w:cs="Times New Roman"/>
          <w:lang w:val="en-CA"/>
        </w:rPr>
        <w:t xml:space="preserve"> </w:t>
      </w:r>
      <w:r w:rsidR="009C5C88">
        <w:rPr>
          <w:rFonts w:ascii="Times New Roman" w:hAnsi="Times New Roman" w:cs="Times New Roman"/>
          <w:lang w:val="en-CA"/>
        </w:rPr>
        <w:fldChar w:fldCharType="begin"/>
      </w:r>
      <w:r w:rsidR="009B149E">
        <w:rPr>
          <w:rFonts w:ascii="Times New Roman" w:hAnsi="Times New Roman" w:cs="Times New Roman"/>
          <w:lang w:val="en-CA"/>
        </w:rPr>
        <w:instrText xml:space="preserve"> ADDIN ZOTERO_ITEM CSL_CITATION {"citationID":"fqUcHkWY","properties":{"formattedCitation":"(Elliott et al., 2009; Majchrzak et al., 2022; Sumasgutner et al., 2023; Visscher et al., 2018)","plainCitation":"(Elliott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instrText>
      </w:r>
      <w:r w:rsidR="009B149E" w:rsidRPr="009B149E">
        <w:rPr>
          <w:rFonts w:ascii="Times New Roman" w:hAnsi="Times New Roman" w:cs="Times New Roman"/>
        </w:rPr>
        <w: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r w:rsidR="009C5C88">
        <w:rPr>
          <w:rFonts w:ascii="Times New Roman" w:hAnsi="Times New Roman" w:cs="Times New Roman"/>
          <w:lang w:val="en-CA"/>
        </w:rPr>
        <w:fldChar w:fldCharType="separate"/>
      </w:r>
      <w:r w:rsidR="001A0CD6">
        <w:rPr>
          <w:rFonts w:ascii="Times New Roman" w:hAnsi="Times New Roman" w:cs="Times New Roman"/>
          <w:noProof/>
        </w:rPr>
        <w:t>(Elliott et al., 2009; Majchrzak et al., 2022; Sumasgutner et al., 2023; Visscher et al., 2018)</w:t>
      </w:r>
      <w:r w:rsidR="009C5C88">
        <w:rPr>
          <w:rFonts w:ascii="Times New Roman" w:hAnsi="Times New Roman" w:cs="Times New Roman"/>
          <w:lang w:val="en-CA"/>
        </w:rPr>
        <w:fldChar w:fldCharType="end"/>
      </w:r>
      <w:r w:rsidR="00CC5943" w:rsidRPr="00C61AE6">
        <w:rPr>
          <w:rFonts w:ascii="Times New Roman" w:hAnsi="Times New Roman" w:cs="Times New Roman"/>
        </w:rPr>
        <w:t>.</w:t>
      </w:r>
      <w:r w:rsidR="00840DA7" w:rsidRPr="00C61AE6">
        <w:rPr>
          <w:rFonts w:ascii="Times New Roman" w:hAnsi="Times New Roman" w:cs="Times New Roman"/>
        </w:rPr>
        <w:t xml:space="preserve"> </w:t>
      </w:r>
      <w:r w:rsidR="00A261DF" w:rsidRPr="00A261DF">
        <w:rPr>
          <w:rFonts w:ascii="Times New Roman" w:hAnsi="Times New Roman" w:cs="Times New Roman"/>
          <w:lang w:val="en-CA"/>
        </w:rPr>
        <w:t xml:space="preserve">These trade-offs </w:t>
      </w:r>
      <w:r w:rsidR="00A261DF">
        <w:rPr>
          <w:rFonts w:ascii="Times New Roman" w:hAnsi="Times New Roman" w:cs="Times New Roman"/>
          <w:lang w:val="en-CA"/>
        </w:rPr>
        <w:t xml:space="preserve">are often intensified when </w:t>
      </w:r>
      <w:r w:rsidR="001B067C">
        <w:rPr>
          <w:rFonts w:ascii="Times New Roman" w:hAnsi="Times New Roman" w:cs="Times New Roman"/>
          <w:lang w:val="en-CA"/>
        </w:rPr>
        <w:t xml:space="preserve">in thermally stressful environments. </w:t>
      </w:r>
      <w:r w:rsidR="00E87A17" w:rsidRPr="00E87A17">
        <w:rPr>
          <w:rFonts w:ascii="Times New Roman" w:hAnsi="Times New Roman" w:cs="Times New Roman"/>
          <w:lang w:val="en-CA"/>
        </w:rPr>
        <w:t>Both birds and mammals fa</w:t>
      </w:r>
      <w:r w:rsidR="00E87A17">
        <w:rPr>
          <w:rFonts w:ascii="Times New Roman" w:hAnsi="Times New Roman" w:cs="Times New Roman"/>
          <w:lang w:val="en-CA"/>
        </w:rPr>
        <w:t xml:space="preserve">ce </w:t>
      </w:r>
      <w:r w:rsidR="00C43B7F">
        <w:rPr>
          <w:rFonts w:ascii="Times New Roman" w:hAnsi="Times New Roman" w:cs="Times New Roman"/>
          <w:lang w:val="en-CA"/>
        </w:rPr>
        <w:t xml:space="preserve">the opportunity </w:t>
      </w:r>
      <w:r w:rsidR="001B067C">
        <w:rPr>
          <w:rFonts w:ascii="Times New Roman" w:hAnsi="Times New Roman" w:cs="Times New Roman"/>
          <w:lang w:val="en-CA"/>
        </w:rPr>
        <w:t xml:space="preserve">and </w:t>
      </w:r>
      <w:r w:rsidR="00C43B7F">
        <w:rPr>
          <w:rFonts w:ascii="Times New Roman" w:hAnsi="Times New Roman" w:cs="Times New Roman"/>
          <w:lang w:val="en-CA"/>
        </w:rPr>
        <w:t>costs of behavioural thermoregulation (</w:t>
      </w:r>
      <w:commentRangeStart w:id="242"/>
      <w:r w:rsidR="676ABE01" w:rsidRPr="530F86FE">
        <w:rPr>
          <w:rFonts w:ascii="Times New Roman" w:hAnsi="Times New Roman" w:cs="Times New Roman"/>
          <w:lang w:val="en-CA"/>
        </w:rPr>
        <w:t>e.g.,</w:t>
      </w:r>
      <w:commentRangeEnd w:id="242"/>
      <w:r>
        <w:rPr>
          <w:rStyle w:val="CommentReference"/>
        </w:rPr>
        <w:commentReference w:id="242"/>
      </w:r>
      <w:r w:rsidR="00C43B7F">
        <w:rPr>
          <w:rFonts w:ascii="Times New Roman" w:hAnsi="Times New Roman" w:cs="Times New Roman"/>
          <w:lang w:val="en-CA"/>
        </w:rPr>
        <w:t xml:space="preserve"> retreat to cooler microhabitats</w:t>
      </w:r>
      <w:r w:rsidR="00DA1AE5">
        <w:rPr>
          <w:rFonts w:ascii="Times New Roman" w:hAnsi="Times New Roman" w:cs="Times New Roman"/>
          <w:lang w:val="en-CA"/>
        </w:rPr>
        <w:t xml:space="preserve"> during a heat wave</w:t>
      </w:r>
      <w:r w:rsidR="00C43B7F">
        <w:rPr>
          <w:rFonts w:ascii="Times New Roman" w:hAnsi="Times New Roman" w:cs="Times New Roman"/>
          <w:lang w:val="en-CA"/>
        </w:rPr>
        <w:t xml:space="preserve"> can limit access to profitable food patches</w:t>
      </w:r>
      <w:r w:rsidR="001B067C">
        <w:rPr>
          <w:rFonts w:ascii="Times New Roman" w:hAnsi="Times New Roman" w:cs="Times New Roman"/>
          <w:lang w:val="en-CA"/>
        </w:rPr>
        <w:t xml:space="preserve"> or mating opportunities</w:t>
      </w:r>
      <w:r w:rsidR="00DA1AE5">
        <w:rPr>
          <w:rFonts w:ascii="Times New Roman" w:hAnsi="Times New Roman" w:cs="Times New Roman"/>
          <w:lang w:val="en-CA"/>
        </w:rPr>
        <w:t xml:space="preserve">) </w:t>
      </w:r>
      <w:r w:rsidR="00DA1AE5">
        <w:rPr>
          <w:rFonts w:ascii="Times New Roman" w:hAnsi="Times New Roman" w:cs="Times New Roman"/>
          <w:lang w:val="en-CA"/>
        </w:rPr>
        <w:fldChar w:fldCharType="begin"/>
      </w:r>
      <w:r w:rsidR="00DA1AE5">
        <w:rPr>
          <w:rFonts w:ascii="Times New Roman" w:hAnsi="Times New Roman" w:cs="Times New Roman"/>
          <w:lang w:val="en-CA"/>
        </w:rPr>
        <w:instrText xml:space="preserve"> ADDIN ZOTERO_ITEM CSL_CITATION {"citationID":"kFrfuMuS","properties":{"formattedCitation":"(Cunningham et al., 2021)","plainCitation":"(Cunningham et al., 2021)","noteIndex":0},"citationItems":[{"id":1089,"uris":["http://zotero.org/users/16770306/items/EHS8FPV9"],"itemData":{"id":1089,"type":"article-journal","abstract":"As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Environment","DOI":"10.1002/fee.2324","ISSN":"1540-9295, 1540-9309","issue":"5","journalAbbreviation":"Frontiers in Ecol &amp; Environ","language":"en","page":"300-307","source":"DOI.org (Crossref)","title":"Opportunity costs and the response of birds and mammals to climate warming","volume":"19","author":[{"family":"Cunningham","given":"Susan J"},{"family":"Gardner","given":"Janet L"},{"family":"Martin","given":"Rowan O"}],"issued":{"date-parts":[["2021",6]]}}}],"schema":"https://github.com/citation-style-language/schema/raw/master/csl-citation.json"} </w:instrText>
      </w:r>
      <w:r w:rsidR="00DA1AE5">
        <w:rPr>
          <w:rFonts w:ascii="Times New Roman" w:hAnsi="Times New Roman" w:cs="Times New Roman"/>
          <w:lang w:val="en-CA"/>
        </w:rPr>
        <w:fldChar w:fldCharType="separate"/>
      </w:r>
      <w:r w:rsidR="001A0CD6">
        <w:rPr>
          <w:rFonts w:ascii="Times New Roman" w:hAnsi="Times New Roman" w:cs="Times New Roman"/>
          <w:noProof/>
          <w:lang w:val="en-CA"/>
        </w:rPr>
        <w:t>(Cunningham et al., 2021)</w:t>
      </w:r>
      <w:r w:rsidR="00DA1AE5">
        <w:rPr>
          <w:rFonts w:ascii="Times New Roman" w:hAnsi="Times New Roman" w:cs="Times New Roman"/>
          <w:lang w:val="en-CA"/>
        </w:rPr>
        <w:fldChar w:fldCharType="end"/>
      </w:r>
      <w:r w:rsidR="00DA1AE5">
        <w:rPr>
          <w:rFonts w:ascii="Times New Roman" w:hAnsi="Times New Roman" w:cs="Times New Roman"/>
          <w:lang w:val="en-CA"/>
        </w:rPr>
        <w:t>.</w:t>
      </w:r>
    </w:p>
    <w:p w14:paraId="72B37C50" w14:textId="77777777" w:rsidR="00570ECE" w:rsidRDefault="00570ECE" w:rsidP="00CC135F">
      <w:pPr>
        <w:spacing w:line="480" w:lineRule="auto"/>
        <w:ind w:firstLine="720"/>
        <w:jc w:val="both"/>
        <w:rPr>
          <w:rFonts w:ascii="Times New Roman" w:hAnsi="Times New Roman" w:cs="Times New Roman"/>
          <w:lang w:val="en-CA"/>
        </w:rPr>
      </w:pPr>
    </w:p>
    <w:p w14:paraId="3B6B4752" w14:textId="5D661ACA" w:rsidR="00570ECE" w:rsidRDefault="002F5095"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 xml:space="preserve">Fine-scale </w:t>
      </w:r>
      <w:r w:rsidR="69817DB5" w:rsidRPr="530F86FE">
        <w:rPr>
          <w:rFonts w:ascii="Times New Roman" w:hAnsi="Times New Roman" w:cs="Times New Roman"/>
          <w:lang w:val="en-CA"/>
        </w:rPr>
        <w:t xml:space="preserve">temporal </w:t>
      </w:r>
      <w:r>
        <w:rPr>
          <w:rFonts w:ascii="Times New Roman" w:hAnsi="Times New Roman" w:cs="Times New Roman"/>
          <w:lang w:val="en-CA"/>
        </w:rPr>
        <w:t>changes in temperature—such as brief cold snaps or</w:t>
      </w:r>
      <w:r w:rsidR="5433F6F6" w:rsidRPr="530F86FE">
        <w:rPr>
          <w:rFonts w:ascii="Times New Roman" w:hAnsi="Times New Roman" w:cs="Times New Roman"/>
          <w:lang w:val="en-CA"/>
        </w:rPr>
        <w:t xml:space="preserve"> </w:t>
      </w:r>
      <w:r w:rsidR="7739FD87" w:rsidRPr="530F86FE">
        <w:rPr>
          <w:rFonts w:ascii="Times New Roman" w:hAnsi="Times New Roman" w:cs="Times New Roman"/>
          <w:lang w:val="en-CA"/>
        </w:rPr>
        <w:t>other</w:t>
      </w:r>
      <w:r>
        <w:rPr>
          <w:rFonts w:ascii="Times New Roman" w:hAnsi="Times New Roman" w:cs="Times New Roman"/>
          <w:lang w:val="en-CA"/>
        </w:rPr>
        <w:t xml:space="preserve"> daily fluctuations—can have important energetic consequences, particularly</w:t>
      </w:r>
      <w:r w:rsidR="00A57D9D">
        <w:rPr>
          <w:rFonts w:ascii="Times New Roman" w:hAnsi="Times New Roman" w:cs="Times New Roman"/>
          <w:lang w:val="en-CA"/>
        </w:rPr>
        <w:t xml:space="preserve"> for small animals with high surface-area-to-volume ratios </w:t>
      </w:r>
      <w:r w:rsidR="001B098C">
        <w:rPr>
          <w:rFonts w:ascii="Times New Roman" w:hAnsi="Times New Roman" w:cs="Times New Roman"/>
          <w:lang w:val="en-CA"/>
        </w:rPr>
        <w:fldChar w:fldCharType="begin"/>
      </w:r>
      <w:r w:rsidR="001B098C">
        <w:rPr>
          <w:rFonts w:ascii="Times New Roman" w:hAnsi="Times New Roman" w:cs="Times New Roman"/>
          <w:lang w:val="en-CA"/>
        </w:rPr>
        <w:instrText xml:space="preserve"> ADDIN ZOTERO_ITEM CSL_CITATION {"citationID":"DBJSCizu","properties":{"formattedCitation":"(Pruitt &amp; Lucier, 1958)","plainCitation":"(Pruitt &amp; Lucier, 1958)","noteIndex":0},"citationItems":[{"id":1188,"uris":["http://zotero.org/users/16770306/items/N4HQVQGZ"],"itemData":{"id":1188,"type":"article-journal","container-title":"Journal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V."}],"issued":{"date-parts":[["1958",8]]}}}],"schema":"https://github.com/citation-style-language/schema/raw/master/csl-citation.json"} </w:instrText>
      </w:r>
      <w:r w:rsidR="001B098C">
        <w:rPr>
          <w:rFonts w:ascii="Times New Roman" w:hAnsi="Times New Roman" w:cs="Times New Roman"/>
          <w:lang w:val="en-CA"/>
        </w:rPr>
        <w:fldChar w:fldCharType="separate"/>
      </w:r>
      <w:r w:rsidR="001A0CD6">
        <w:rPr>
          <w:rFonts w:ascii="Times New Roman" w:hAnsi="Times New Roman" w:cs="Times New Roman"/>
          <w:noProof/>
          <w:lang w:val="en-CA"/>
        </w:rPr>
        <w:t>(Pruitt &amp; Lucier, 1958)</w:t>
      </w:r>
      <w:r w:rsidR="001B098C">
        <w:rPr>
          <w:rFonts w:ascii="Times New Roman" w:hAnsi="Times New Roman" w:cs="Times New Roman"/>
          <w:lang w:val="en-CA"/>
        </w:rPr>
        <w:fldChar w:fldCharType="end"/>
      </w:r>
      <w:r w:rsidR="001B098C">
        <w:rPr>
          <w:rFonts w:ascii="Times New Roman" w:hAnsi="Times New Roman" w:cs="Times New Roman"/>
          <w:lang w:val="en-CA"/>
        </w:rPr>
        <w:t xml:space="preserve">. </w:t>
      </w:r>
      <w:r w:rsidR="00985438">
        <w:rPr>
          <w:rFonts w:ascii="Times New Roman" w:hAnsi="Times New Roman" w:cs="Times New Roman"/>
          <w:lang w:val="en-CA"/>
        </w:rPr>
        <w:t>For example,</w:t>
      </w:r>
      <w:r w:rsidR="008C5673">
        <w:rPr>
          <w:rFonts w:ascii="Times New Roman" w:hAnsi="Times New Roman" w:cs="Times New Roman"/>
          <w:lang w:val="en-CA"/>
        </w:rPr>
        <w:t xml:space="preserve"> </w:t>
      </w:r>
      <w:r w:rsidR="1D6F2A61" w:rsidRPr="530F86FE">
        <w:rPr>
          <w:rFonts w:ascii="Times New Roman" w:hAnsi="Times New Roman" w:cs="Times New Roman"/>
          <w:lang w:val="en-CA"/>
        </w:rPr>
        <w:t xml:space="preserve">research on </w:t>
      </w:r>
      <w:r w:rsidR="008C5673">
        <w:rPr>
          <w:rFonts w:ascii="Times New Roman" w:hAnsi="Times New Roman" w:cs="Times New Roman"/>
          <w:lang w:val="en-CA"/>
        </w:rPr>
        <w:t>wintering great tits (</w:t>
      </w:r>
      <w:r w:rsidR="008C5673">
        <w:rPr>
          <w:rFonts w:ascii="Times New Roman" w:hAnsi="Times New Roman" w:cs="Times New Roman"/>
          <w:i/>
          <w:iCs/>
          <w:lang w:val="en-CA"/>
        </w:rPr>
        <w:t>Parus major</w:t>
      </w:r>
      <w:r w:rsidR="008C5673">
        <w:rPr>
          <w:rFonts w:ascii="Times New Roman" w:hAnsi="Times New Roman" w:cs="Times New Roman"/>
          <w:lang w:val="en-CA"/>
        </w:rPr>
        <w:t>)</w:t>
      </w:r>
      <w:r w:rsidR="00E15921">
        <w:rPr>
          <w:rFonts w:ascii="Times New Roman" w:hAnsi="Times New Roman" w:cs="Times New Roman"/>
          <w:lang w:val="en-CA"/>
        </w:rPr>
        <w:t xml:space="preserve"> in southern Sweden</w:t>
      </w:r>
      <w:r w:rsidR="00051527">
        <w:rPr>
          <w:rFonts w:ascii="Times New Roman" w:hAnsi="Times New Roman" w:cs="Times New Roman"/>
          <w:lang w:val="en-CA"/>
        </w:rPr>
        <w:t xml:space="preserve"> </w:t>
      </w:r>
      <w:r w:rsidR="25A4466A" w:rsidRPr="530F86FE">
        <w:rPr>
          <w:rFonts w:ascii="Times New Roman" w:hAnsi="Times New Roman" w:cs="Times New Roman"/>
          <w:lang w:val="en-CA"/>
        </w:rPr>
        <w:t>showed</w:t>
      </w:r>
      <w:r w:rsidR="00051527">
        <w:rPr>
          <w:rFonts w:ascii="Times New Roman" w:hAnsi="Times New Roman" w:cs="Times New Roman"/>
          <w:lang w:val="en-CA"/>
        </w:rPr>
        <w:t xml:space="preserve"> that the birds with access to predictable food were able to maintain lower body temperatures</w:t>
      </w:r>
      <w:r w:rsidR="00B22290">
        <w:rPr>
          <w:rFonts w:ascii="Times New Roman" w:hAnsi="Times New Roman" w:cs="Times New Roman"/>
          <w:lang w:val="en-CA"/>
        </w:rPr>
        <w:t xml:space="preserve"> when subjected to an immune challenge </w:t>
      </w:r>
      <w:r w:rsidR="00B22290">
        <w:rPr>
          <w:rFonts w:ascii="Times New Roman" w:hAnsi="Times New Roman" w:cs="Times New Roman"/>
          <w:lang w:val="en-CA"/>
        </w:rPr>
        <w:fldChar w:fldCharType="begin"/>
      </w:r>
      <w:r w:rsidR="00B22290">
        <w:rPr>
          <w:rFonts w:ascii="Times New Roman" w:hAnsi="Times New Roman" w:cs="Times New Roman"/>
          <w:lang w:val="en-CA"/>
        </w:rPr>
        <w:instrText xml:space="preserve"> ADDIN ZOTERO_ITEM CSL_CITATION {"citationID":"2tJsFQsg","properties":{"formattedCitation":"(Watson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00B22290">
        <w:rPr>
          <w:rFonts w:ascii="Times New Roman" w:hAnsi="Times New Roman" w:cs="Times New Roman"/>
          <w:lang w:val="en-CA"/>
        </w:rPr>
        <w:fldChar w:fldCharType="separate"/>
      </w:r>
      <w:r w:rsidR="001A0CD6">
        <w:rPr>
          <w:rFonts w:ascii="Times New Roman" w:hAnsi="Times New Roman" w:cs="Times New Roman"/>
          <w:noProof/>
          <w:lang w:val="en-CA"/>
        </w:rPr>
        <w:t>(Watson et al., 2023)</w:t>
      </w:r>
      <w:r w:rsidR="00B22290">
        <w:rPr>
          <w:rFonts w:ascii="Times New Roman" w:hAnsi="Times New Roman" w:cs="Times New Roman"/>
          <w:lang w:val="en-CA"/>
        </w:rPr>
        <w:fldChar w:fldCharType="end"/>
      </w:r>
      <w:r w:rsidR="00B22290">
        <w:rPr>
          <w:rFonts w:ascii="Times New Roman" w:hAnsi="Times New Roman" w:cs="Times New Roman"/>
          <w:lang w:val="en-CA"/>
        </w:rPr>
        <w:t>.</w:t>
      </w:r>
      <w:r w:rsidR="00D361DD">
        <w:rPr>
          <w:rFonts w:ascii="Times New Roman" w:hAnsi="Times New Roman" w:cs="Times New Roman"/>
          <w:lang w:val="en-CA"/>
        </w:rPr>
        <w:t xml:space="preserve"> The same individuals were also able to </w:t>
      </w:r>
      <w:r w:rsidR="00FE1D27">
        <w:rPr>
          <w:rFonts w:ascii="Times New Roman" w:hAnsi="Times New Roman" w:cs="Times New Roman"/>
          <w:lang w:val="en-CA"/>
        </w:rPr>
        <w:t xml:space="preserve">revert back to their body temperature baseline in a shorter amount of time compared to great tits that </w:t>
      </w:r>
      <w:r w:rsidR="007F7960">
        <w:rPr>
          <w:rFonts w:ascii="Times New Roman" w:hAnsi="Times New Roman" w:cs="Times New Roman"/>
          <w:lang w:val="en-CA"/>
        </w:rPr>
        <w:t xml:space="preserve">didn’t have access to a predictable food source </w:t>
      </w:r>
      <w:r w:rsidR="007F7960">
        <w:rPr>
          <w:rFonts w:ascii="Times New Roman" w:hAnsi="Times New Roman" w:cs="Times New Roman"/>
          <w:lang w:val="en-CA"/>
        </w:rPr>
        <w:fldChar w:fldCharType="begin"/>
      </w:r>
      <w:r w:rsidR="007F7960">
        <w:rPr>
          <w:rFonts w:ascii="Times New Roman" w:hAnsi="Times New Roman" w:cs="Times New Roman"/>
          <w:lang w:val="en-CA"/>
        </w:rPr>
        <w:instrText xml:space="preserve"> ADDIN ZOTERO_ITEM CSL_CITATION {"citationID":"lGbb5L9M","properties":{"formattedCitation":"(Watson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007F7960">
        <w:rPr>
          <w:rFonts w:ascii="Times New Roman" w:hAnsi="Times New Roman" w:cs="Times New Roman"/>
          <w:lang w:val="en-CA"/>
        </w:rPr>
        <w:fldChar w:fldCharType="separate"/>
      </w:r>
      <w:r w:rsidR="001A0CD6">
        <w:rPr>
          <w:rFonts w:ascii="Times New Roman" w:hAnsi="Times New Roman" w:cs="Times New Roman"/>
          <w:noProof/>
          <w:lang w:val="en-CA"/>
        </w:rPr>
        <w:t>(Watson et al., 2023)</w:t>
      </w:r>
      <w:r w:rsidR="007F7960">
        <w:rPr>
          <w:rFonts w:ascii="Times New Roman" w:hAnsi="Times New Roman" w:cs="Times New Roman"/>
          <w:lang w:val="en-CA"/>
        </w:rPr>
        <w:fldChar w:fldCharType="end"/>
      </w:r>
      <w:r w:rsidR="007F7960">
        <w:rPr>
          <w:rFonts w:ascii="Times New Roman" w:hAnsi="Times New Roman" w:cs="Times New Roman"/>
          <w:lang w:val="en-CA"/>
        </w:rPr>
        <w:t>.</w:t>
      </w:r>
      <w:r w:rsidR="004D679E">
        <w:rPr>
          <w:rFonts w:ascii="Times New Roman" w:hAnsi="Times New Roman" w:cs="Times New Roman"/>
          <w:lang w:val="en-CA"/>
        </w:rPr>
        <w:t xml:space="preserve"> These results suggest that energy availability</w:t>
      </w:r>
      <w:r w:rsidR="004F27A6">
        <w:rPr>
          <w:rFonts w:ascii="Times New Roman" w:hAnsi="Times New Roman" w:cs="Times New Roman"/>
          <w:lang w:val="en-CA"/>
        </w:rPr>
        <w:t xml:space="preserve"> can mediate thermoregulatory flexibility </w:t>
      </w:r>
      <w:r w:rsidR="004F27A6">
        <w:rPr>
          <w:rFonts w:ascii="Times New Roman" w:hAnsi="Times New Roman" w:cs="Times New Roman"/>
          <w:lang w:val="en-CA"/>
        </w:rPr>
        <w:fldChar w:fldCharType="begin"/>
      </w:r>
      <w:r w:rsidR="004F27A6">
        <w:rPr>
          <w:rFonts w:ascii="Times New Roman" w:hAnsi="Times New Roman" w:cs="Times New Roman"/>
          <w:lang w:val="en-CA"/>
        </w:rPr>
        <w:instrText xml:space="preserve"> ADDIN ZOTERO_ITEM CSL_CITATION {"citationID":"rXvu6ap2","properties":{"formattedCitation":"(Watson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004F27A6">
        <w:rPr>
          <w:rFonts w:ascii="Times New Roman" w:hAnsi="Times New Roman" w:cs="Times New Roman"/>
          <w:lang w:val="en-CA"/>
        </w:rPr>
        <w:fldChar w:fldCharType="separate"/>
      </w:r>
      <w:r w:rsidR="001A0CD6">
        <w:rPr>
          <w:rFonts w:ascii="Times New Roman" w:hAnsi="Times New Roman" w:cs="Times New Roman"/>
          <w:noProof/>
          <w:lang w:val="en-CA"/>
        </w:rPr>
        <w:t>(Watson et al., 2023)</w:t>
      </w:r>
      <w:r w:rsidR="004F27A6">
        <w:rPr>
          <w:rFonts w:ascii="Times New Roman" w:hAnsi="Times New Roman" w:cs="Times New Roman"/>
          <w:lang w:val="en-CA"/>
        </w:rPr>
        <w:fldChar w:fldCharType="end"/>
      </w:r>
      <w:r w:rsidR="004F27A6">
        <w:rPr>
          <w:rFonts w:ascii="Times New Roman" w:hAnsi="Times New Roman" w:cs="Times New Roman"/>
          <w:lang w:val="en-CA"/>
        </w:rPr>
        <w:t>.</w:t>
      </w:r>
      <w:r w:rsidR="003127C9">
        <w:rPr>
          <w:rFonts w:ascii="Times New Roman" w:hAnsi="Times New Roman" w:cs="Times New Roman"/>
          <w:lang w:val="en-CA"/>
        </w:rPr>
        <w:t xml:space="preserve"> These physiological trade-offs may result in behavioural shifts such as delayed emergence or reduced activity under harsh conditions.</w:t>
      </w:r>
      <w:r w:rsidR="00797E07">
        <w:rPr>
          <w:rFonts w:ascii="Times New Roman" w:hAnsi="Times New Roman" w:cs="Times New Roman"/>
          <w:lang w:val="en-CA"/>
        </w:rPr>
        <w:t xml:space="preserve"> However, the degree to which fine-scale</w:t>
      </w:r>
      <w:r w:rsidR="4F7838B4" w:rsidRPr="0660E5E1">
        <w:rPr>
          <w:rFonts w:ascii="Times New Roman" w:hAnsi="Times New Roman" w:cs="Times New Roman"/>
          <w:lang w:val="en-CA"/>
        </w:rPr>
        <w:t xml:space="preserve"> temp</w:t>
      </w:r>
      <w:r w:rsidR="475A54D5" w:rsidRPr="0660E5E1">
        <w:rPr>
          <w:rFonts w:ascii="Times New Roman" w:hAnsi="Times New Roman" w:cs="Times New Roman"/>
          <w:lang w:val="en-CA"/>
        </w:rPr>
        <w:t>oral</w:t>
      </w:r>
      <w:r w:rsidR="00797E07">
        <w:rPr>
          <w:rFonts w:ascii="Times New Roman" w:hAnsi="Times New Roman" w:cs="Times New Roman"/>
          <w:lang w:val="en-CA"/>
        </w:rPr>
        <w:t xml:space="preserve"> temperature variation and recent thermal history—temperature lag</w:t>
      </w:r>
      <w:r w:rsidR="008C2066">
        <w:rPr>
          <w:rFonts w:ascii="Times New Roman" w:hAnsi="Times New Roman" w:cs="Times New Roman"/>
          <w:lang w:val="en-CA"/>
        </w:rPr>
        <w:t>—shape such behavioural responses in wild birds remains poorly understood</w:t>
      </w:r>
      <w:r w:rsidR="008178FD">
        <w:rPr>
          <w:rFonts w:ascii="Times New Roman" w:hAnsi="Times New Roman" w:cs="Times New Roman"/>
          <w:lang w:val="en-CA"/>
        </w:rPr>
        <w:t xml:space="preserve"> </w:t>
      </w:r>
      <w:r w:rsidR="008178FD">
        <w:rPr>
          <w:rFonts w:ascii="Times New Roman" w:hAnsi="Times New Roman" w:cs="Times New Roman"/>
          <w:lang w:val="en-CA"/>
        </w:rPr>
        <w:fldChar w:fldCharType="begin"/>
      </w:r>
      <w:r w:rsidR="008178FD">
        <w:rPr>
          <w:rFonts w:ascii="Times New Roman" w:hAnsi="Times New Roman" w:cs="Times New Roman"/>
          <w:lang w:val="en-CA"/>
        </w:rPr>
        <w:instrText xml:space="preserve"> ADDIN ZOTERO_ITEM CSL_CITATION {"citationID":"zQvbF0gA","properties":{"formattedCitation":"(Schweiger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8178FD">
        <w:rPr>
          <w:rFonts w:ascii="Times New Roman" w:hAnsi="Times New Roman" w:cs="Times New Roman"/>
          <w:lang w:val="en-CA"/>
        </w:rPr>
        <w:fldChar w:fldCharType="separate"/>
      </w:r>
      <w:r w:rsidR="001A0CD6">
        <w:rPr>
          <w:rFonts w:ascii="Times New Roman" w:hAnsi="Times New Roman" w:cs="Times New Roman"/>
          <w:noProof/>
          <w:lang w:val="en-CA"/>
        </w:rPr>
        <w:t>(Schweiger &amp; Frey, 2021)</w:t>
      </w:r>
      <w:r w:rsidR="008178FD">
        <w:rPr>
          <w:rFonts w:ascii="Times New Roman" w:hAnsi="Times New Roman" w:cs="Times New Roman"/>
          <w:lang w:val="en-CA"/>
        </w:rPr>
        <w:fldChar w:fldCharType="end"/>
      </w:r>
      <w:r w:rsidR="008C2066">
        <w:rPr>
          <w:rFonts w:ascii="Times New Roman" w:hAnsi="Times New Roman" w:cs="Times New Roman"/>
          <w:lang w:val="en-CA"/>
        </w:rPr>
        <w:t>.</w:t>
      </w:r>
      <w:r w:rsidR="00EC7AE6">
        <w:rPr>
          <w:rFonts w:ascii="Times New Roman" w:hAnsi="Times New Roman" w:cs="Times New Roman"/>
          <w:lang w:val="en-CA"/>
        </w:rPr>
        <w:t xml:space="preserve"> </w:t>
      </w:r>
    </w:p>
    <w:p w14:paraId="7F5E27D7" w14:textId="3FDAE5C1" w:rsidR="00570ECE" w:rsidRDefault="00E46B94"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t>In cities,</w:t>
      </w:r>
      <w:r w:rsidR="0036787F">
        <w:rPr>
          <w:rFonts w:ascii="Times New Roman" w:hAnsi="Times New Roman" w:cs="Times New Roman"/>
          <w:lang w:val="en-CA"/>
        </w:rPr>
        <w:t xml:space="preserve"> species </w:t>
      </w:r>
      <w:r>
        <w:rPr>
          <w:rFonts w:ascii="Times New Roman" w:hAnsi="Times New Roman" w:cs="Times New Roman"/>
          <w:lang w:val="en-CA"/>
        </w:rPr>
        <w:t xml:space="preserve">must </w:t>
      </w:r>
      <w:r w:rsidR="0036787F">
        <w:rPr>
          <w:rFonts w:ascii="Times New Roman" w:hAnsi="Times New Roman" w:cs="Times New Roman"/>
          <w:lang w:val="en-CA"/>
        </w:rPr>
        <w:t xml:space="preserve">adjust </w:t>
      </w:r>
      <w:r w:rsidR="002D34CB">
        <w:rPr>
          <w:rFonts w:ascii="Times New Roman" w:hAnsi="Times New Roman" w:cs="Times New Roman"/>
          <w:lang w:val="en-CA"/>
        </w:rPr>
        <w:t>their daily activities</w:t>
      </w:r>
      <w:r w:rsidR="002B5506">
        <w:rPr>
          <w:rFonts w:ascii="Times New Roman" w:hAnsi="Times New Roman" w:cs="Times New Roman"/>
          <w:lang w:val="en-CA"/>
        </w:rPr>
        <w:t xml:space="preserve"> in response to human-altered landscape</w:t>
      </w:r>
      <w:r w:rsidR="00773D15">
        <w:rPr>
          <w:rFonts w:ascii="Times New Roman" w:hAnsi="Times New Roman" w:cs="Times New Roman"/>
          <w:lang w:val="en-CA"/>
        </w:rPr>
        <w:t xml:space="preserve"> and everything that comes with it (</w:t>
      </w:r>
      <w:r w:rsidR="0043122F">
        <w:rPr>
          <w:rFonts w:ascii="Times New Roman" w:hAnsi="Times New Roman" w:cs="Times New Roman"/>
          <w:lang w:val="en-CA"/>
        </w:rPr>
        <w:t xml:space="preserve">noise, artificial light at night, altered food availability) </w:t>
      </w:r>
      <w:r w:rsidR="0043122F">
        <w:rPr>
          <w:rFonts w:ascii="Times New Roman" w:hAnsi="Times New Roman" w:cs="Times New Roman"/>
          <w:lang w:val="en-CA"/>
        </w:rPr>
        <w:fldChar w:fldCharType="begin"/>
      </w:r>
      <w:r w:rsidR="00030F32">
        <w:rPr>
          <w:rFonts w:ascii="Times New Roman" w:hAnsi="Times New Roman" w:cs="Times New Roman"/>
          <w:lang w:val="en-CA"/>
        </w:rPr>
        <w:instrText xml:space="preserve"> ADDIN ZOTERO_ITEM CSL_CITATION {"citationID":"PhWyVHTJ","properties":{"formattedCitation":"(Gumilyov et al., 2023; Silva et al., 2017; Tian et al., 2022)","plainCitation":"(Gumilyov et al., 2023; Silva et al., 2017;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0043122F">
        <w:rPr>
          <w:rFonts w:ascii="Times New Roman" w:hAnsi="Times New Roman" w:cs="Times New Roman"/>
          <w:lang w:val="en-CA"/>
        </w:rPr>
        <w:fldChar w:fldCharType="separate"/>
      </w:r>
      <w:r w:rsidR="001A0CD6">
        <w:rPr>
          <w:rFonts w:ascii="Times New Roman" w:hAnsi="Times New Roman" w:cs="Times New Roman"/>
          <w:noProof/>
          <w:lang w:val="en-CA"/>
        </w:rPr>
        <w:t>(Gumilyov et al., 2023; Silva et al., 2017; Tian et al., 2022)</w:t>
      </w:r>
      <w:r w:rsidR="0043122F">
        <w:rPr>
          <w:rFonts w:ascii="Times New Roman" w:hAnsi="Times New Roman" w:cs="Times New Roman"/>
          <w:lang w:val="en-CA"/>
        </w:rPr>
        <w:fldChar w:fldCharType="end"/>
      </w:r>
      <w:r w:rsidR="00D326C9">
        <w:rPr>
          <w:rFonts w:ascii="Times New Roman" w:hAnsi="Times New Roman" w:cs="Times New Roman"/>
          <w:lang w:val="en-CA"/>
        </w:rPr>
        <w:t>.</w:t>
      </w:r>
      <w:r>
        <w:rPr>
          <w:rFonts w:ascii="Times New Roman" w:hAnsi="Times New Roman" w:cs="Times New Roman"/>
          <w:lang w:val="en-CA"/>
        </w:rPr>
        <w:t xml:space="preserve"> </w:t>
      </w:r>
      <w:r w:rsidR="00D326C9">
        <w:rPr>
          <w:rFonts w:ascii="Times New Roman" w:hAnsi="Times New Roman" w:cs="Times New Roman"/>
          <w:lang w:val="en-CA"/>
        </w:rPr>
        <w:t>Activity</w:t>
      </w:r>
      <w:r>
        <w:rPr>
          <w:rFonts w:ascii="Times New Roman" w:hAnsi="Times New Roman" w:cs="Times New Roman"/>
          <w:lang w:val="en-CA"/>
        </w:rPr>
        <w:t xml:space="preserve"> budgets are </w:t>
      </w:r>
      <w:r w:rsidR="009D7D3D">
        <w:rPr>
          <w:rFonts w:ascii="Times New Roman" w:hAnsi="Times New Roman" w:cs="Times New Roman"/>
          <w:lang w:val="en-CA"/>
        </w:rPr>
        <w:t xml:space="preserve"> </w:t>
      </w:r>
      <w:r>
        <w:rPr>
          <w:rFonts w:ascii="Times New Roman" w:hAnsi="Times New Roman" w:cs="Times New Roman"/>
          <w:lang w:val="en-CA"/>
        </w:rPr>
        <w:t>an interesting</w:t>
      </w:r>
      <w:r w:rsidR="00073CD6">
        <w:rPr>
          <w:rFonts w:ascii="Times New Roman" w:hAnsi="Times New Roman" w:cs="Times New Roman"/>
          <w:lang w:val="en-CA"/>
        </w:rPr>
        <w:t xml:space="preserve"> metric to examine how wildlife respond to urbanization</w:t>
      </w:r>
      <w:r w:rsidR="00C61AE6">
        <w:rPr>
          <w:rFonts w:ascii="Times New Roman" w:hAnsi="Times New Roman" w:cs="Times New Roman"/>
          <w:lang w:val="en-CA"/>
        </w:rPr>
        <w:t xml:space="preserve"> </w:t>
      </w:r>
      <w:r w:rsidR="00C61AE6">
        <w:rPr>
          <w:rFonts w:ascii="Times New Roman" w:hAnsi="Times New Roman" w:cs="Times New Roman"/>
          <w:lang w:val="en-CA"/>
        </w:rPr>
        <w:fldChar w:fldCharType="begin"/>
      </w:r>
      <w:r w:rsidR="00AE4E76">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00C61AE6">
        <w:rPr>
          <w:rFonts w:ascii="Times New Roman" w:hAnsi="Times New Roman" w:cs="Times New Roman"/>
          <w:lang w:val="en-CA"/>
        </w:rPr>
        <w:fldChar w:fldCharType="separate"/>
      </w:r>
      <w:r w:rsidR="001A0CD6">
        <w:rPr>
          <w:rFonts w:ascii="Times New Roman" w:hAnsi="Times New Roman" w:cs="Times New Roman"/>
          <w:noProof/>
          <w:lang w:val="en-CA"/>
        </w:rPr>
        <w:t>(Gumilyov et al., 2023; Tian et al., 2022)</w:t>
      </w:r>
      <w:r w:rsidR="00C61AE6">
        <w:rPr>
          <w:rFonts w:ascii="Times New Roman" w:hAnsi="Times New Roman" w:cs="Times New Roman"/>
          <w:lang w:val="en-CA"/>
        </w:rPr>
        <w:fldChar w:fldCharType="end"/>
      </w:r>
      <w:r w:rsidR="00CB4C6F">
        <w:rPr>
          <w:rFonts w:ascii="Times New Roman" w:hAnsi="Times New Roman" w:cs="Times New Roman"/>
          <w:lang w:val="en-CA"/>
        </w:rPr>
        <w:t xml:space="preserve">. </w:t>
      </w:r>
      <w:r w:rsidR="00014024">
        <w:rPr>
          <w:rFonts w:ascii="Times New Roman" w:hAnsi="Times New Roman" w:cs="Times New Roman"/>
          <w:lang w:val="en-CA"/>
        </w:rPr>
        <w:t xml:space="preserve">A striking example of the quick temporal scale at which those changes can occur comes from Spain following COVID-19 lockdown measures, when birds were more detectable (and thus more present) in urban areas, in the early morning </w:t>
      </w:r>
      <w:r w:rsidR="00014024">
        <w:rPr>
          <w:rFonts w:ascii="Times New Roman" w:hAnsi="Times New Roman" w:cs="Times New Roman"/>
          <w:lang w:val="en-CA"/>
        </w:rPr>
        <w:fldChar w:fldCharType="begin"/>
      </w:r>
      <w:r w:rsidR="00014024">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014024">
        <w:rPr>
          <w:rFonts w:ascii="Times New Roman" w:hAnsi="Times New Roman" w:cs="Times New Roman"/>
          <w:lang w:val="en-CA"/>
        </w:rPr>
        <w:fldChar w:fldCharType="separate"/>
      </w:r>
      <w:r w:rsidR="001A0CD6">
        <w:rPr>
          <w:rFonts w:ascii="Times New Roman" w:hAnsi="Times New Roman" w:cs="Times New Roman"/>
          <w:noProof/>
          <w:lang w:val="en-CA"/>
        </w:rPr>
        <w:t>(Gordo et al., 2021)</w:t>
      </w:r>
      <w:commentRangeStart w:id="243"/>
      <w:commentRangeStart w:id="244"/>
      <w:r w:rsidR="00014024">
        <w:rPr>
          <w:rFonts w:ascii="Times New Roman" w:hAnsi="Times New Roman" w:cs="Times New Roman"/>
          <w:lang w:val="en-CA"/>
        </w:rPr>
        <w:fldChar w:fldCharType="end"/>
      </w:r>
      <w:r w:rsidR="00014024">
        <w:rPr>
          <w:rFonts w:ascii="Times New Roman" w:hAnsi="Times New Roman" w:cs="Times New Roman"/>
          <w:lang w:val="en-CA"/>
        </w:rPr>
        <w:t>.</w:t>
      </w:r>
      <w:commentRangeEnd w:id="243"/>
      <w:r>
        <w:rPr>
          <w:rStyle w:val="CommentReference"/>
        </w:rPr>
        <w:commentReference w:id="243"/>
      </w:r>
      <w:commentRangeEnd w:id="244"/>
      <w:r>
        <w:rPr>
          <w:rStyle w:val="CommentReference"/>
        </w:rPr>
        <w:commentReference w:id="244"/>
      </w:r>
      <w:r w:rsidR="00382F8F" w:rsidRPr="00382F8F">
        <w:rPr>
          <w:rFonts w:ascii="Times New Roman" w:hAnsi="Times New Roman" w:cs="Times New Roman"/>
          <w:lang w:val="en-CA"/>
        </w:rPr>
        <w:t xml:space="preserve"> </w:t>
      </w:r>
      <w:r w:rsidR="00382F8F">
        <w:rPr>
          <w:rFonts w:ascii="Times New Roman" w:hAnsi="Times New Roman" w:cs="Times New Roman"/>
          <w:lang w:val="en-CA"/>
        </w:rPr>
        <w:t xml:space="preserve">This rapid change in behaviour could be driven by the quieter mornings in a usually crowded city </w:t>
      </w:r>
      <w:r w:rsidR="00382F8F">
        <w:rPr>
          <w:rFonts w:ascii="Times New Roman" w:hAnsi="Times New Roman" w:cs="Times New Roman"/>
          <w:lang w:val="en-CA"/>
        </w:rPr>
        <w:fldChar w:fldCharType="begin"/>
      </w:r>
      <w:r w:rsidR="00382F8F">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382F8F">
        <w:rPr>
          <w:rFonts w:ascii="Times New Roman" w:hAnsi="Times New Roman" w:cs="Times New Roman"/>
          <w:lang w:val="en-CA"/>
        </w:rPr>
        <w:fldChar w:fldCharType="separate"/>
      </w:r>
      <w:r w:rsidR="001A0CD6">
        <w:rPr>
          <w:rFonts w:ascii="Times New Roman" w:hAnsi="Times New Roman" w:cs="Times New Roman"/>
          <w:noProof/>
          <w:lang w:val="en-CA"/>
        </w:rPr>
        <w:t>(Gordo et al., 2021)</w:t>
      </w:r>
      <w:r w:rsidR="00382F8F">
        <w:rPr>
          <w:rFonts w:ascii="Times New Roman" w:hAnsi="Times New Roman" w:cs="Times New Roman"/>
          <w:lang w:val="en-CA"/>
        </w:rPr>
        <w:fldChar w:fldCharType="end"/>
      </w:r>
      <w:r w:rsidR="00382F8F">
        <w:rPr>
          <w:rFonts w:ascii="Times New Roman" w:hAnsi="Times New Roman" w:cs="Times New Roman"/>
          <w:lang w:val="en-CA"/>
        </w:rPr>
        <w:t xml:space="preserve">. In Europe, some early foragers advanced their onset of foraging time following exposition to artificial lighting </w:t>
      </w:r>
      <w:r w:rsidR="00382F8F">
        <w:rPr>
          <w:rFonts w:ascii="Times New Roman" w:hAnsi="Times New Roman" w:cs="Times New Roman"/>
          <w:lang w:val="en-CA"/>
        </w:rPr>
        <w:fldChar w:fldCharType="begin"/>
      </w:r>
      <w:r w:rsidR="00382F8F">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00382F8F">
        <w:rPr>
          <w:rFonts w:ascii="Times New Roman" w:hAnsi="Times New Roman" w:cs="Times New Roman"/>
          <w:lang w:val="en-CA"/>
        </w:rPr>
        <w:fldChar w:fldCharType="separate"/>
      </w:r>
      <w:r w:rsidR="001A0CD6">
        <w:rPr>
          <w:rFonts w:ascii="Times New Roman" w:hAnsi="Times New Roman" w:cs="Times New Roman"/>
          <w:noProof/>
          <w:lang w:val="en-CA"/>
        </w:rPr>
        <w:t>(Silva et al., 2017)</w:t>
      </w:r>
      <w:r w:rsidR="00382F8F">
        <w:rPr>
          <w:rFonts w:ascii="Times New Roman" w:hAnsi="Times New Roman" w:cs="Times New Roman"/>
          <w:lang w:val="en-CA"/>
        </w:rPr>
        <w:fldChar w:fldCharType="end"/>
      </w:r>
      <w:r w:rsidR="00382F8F">
        <w:rPr>
          <w:rFonts w:ascii="Times New Roman" w:hAnsi="Times New Roman" w:cs="Times New Roman"/>
          <w:lang w:val="en-CA"/>
        </w:rPr>
        <w:t>. In Germany and Portugal, common woodpigeons (</w:t>
      </w:r>
      <w:r w:rsidR="00382F8F">
        <w:rPr>
          <w:rFonts w:ascii="Times New Roman" w:hAnsi="Times New Roman" w:cs="Times New Roman"/>
          <w:i/>
          <w:iCs/>
          <w:lang w:val="en-CA"/>
        </w:rPr>
        <w:t>Columba palumbus</w:t>
      </w:r>
      <w:r w:rsidR="00382F8F">
        <w:rPr>
          <w:rFonts w:ascii="Times New Roman" w:hAnsi="Times New Roman" w:cs="Times New Roman"/>
          <w:lang w:val="en-CA"/>
        </w:rPr>
        <w:t xml:space="preserve">) had </w:t>
      </w:r>
      <w:r w:rsidR="00382F8F">
        <w:rPr>
          <w:rFonts w:ascii="Times New Roman" w:hAnsi="Times New Roman" w:cs="Times New Roman"/>
          <w:lang w:val="en-CA"/>
        </w:rPr>
        <w:lastRenderedPageBreak/>
        <w:t xml:space="preserve">varying time-budgets between seasons with less foraging time in winter compared to the breeding season </w:t>
      </w:r>
      <w:r w:rsidR="00382F8F">
        <w:rPr>
          <w:rFonts w:ascii="Times New Roman" w:hAnsi="Times New Roman" w:cs="Times New Roman"/>
          <w:lang w:val="en-CA"/>
        </w:rPr>
        <w:fldChar w:fldCharType="begin"/>
      </w:r>
      <w:r w:rsidR="00382F8F">
        <w:rPr>
          <w:rFonts w:ascii="Times New Roman" w:hAnsi="Times New Roman" w:cs="Times New Roman"/>
          <w:lang w:val="en-CA"/>
        </w:rPr>
        <w:instrText xml:space="preserve"> ADDIN ZOTERO_ITEM CSL_CITATION {"citationID":"0GXviGi6","properties":{"formattedCitation":"(Masello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00382F8F">
        <w:rPr>
          <w:rFonts w:ascii="Times New Roman" w:hAnsi="Times New Roman" w:cs="Times New Roman"/>
          <w:lang w:val="en-CA"/>
        </w:rPr>
        <w:fldChar w:fldCharType="separate"/>
      </w:r>
      <w:r w:rsidR="001A0CD6">
        <w:rPr>
          <w:rFonts w:ascii="Times New Roman" w:hAnsi="Times New Roman" w:cs="Times New Roman"/>
          <w:noProof/>
          <w:lang w:val="en-CA"/>
        </w:rPr>
        <w:t>(Masello et al., 2023)</w:t>
      </w:r>
      <w:r w:rsidR="00382F8F">
        <w:rPr>
          <w:rFonts w:ascii="Times New Roman" w:hAnsi="Times New Roman" w:cs="Times New Roman"/>
          <w:lang w:val="en-CA"/>
        </w:rPr>
        <w:fldChar w:fldCharType="end"/>
      </w:r>
      <w:r w:rsidR="00382F8F">
        <w:rPr>
          <w:rFonts w:ascii="Times New Roman" w:hAnsi="Times New Roman" w:cs="Times New Roman"/>
          <w:lang w:val="en-CA"/>
        </w:rPr>
        <w:t>. Yet interestingly, woodpigeons allocated more time to foraging in urban areas compared to their forest counterparts</w:t>
      </w:r>
      <w:r w:rsidR="00787641">
        <w:rPr>
          <w:rFonts w:ascii="Times New Roman" w:hAnsi="Times New Roman" w:cs="Times New Roman"/>
          <w:lang w:val="en-CA"/>
        </w:rPr>
        <w:t xml:space="preserve">, showing that </w:t>
      </w:r>
      <w:r w:rsidR="006761B5">
        <w:rPr>
          <w:rFonts w:ascii="Times New Roman" w:hAnsi="Times New Roman" w:cs="Times New Roman"/>
          <w:lang w:val="en-CA"/>
        </w:rPr>
        <w:t>urban habitats can modify the time allocation across seasons</w:t>
      </w:r>
      <w:r w:rsidR="00382F8F">
        <w:rPr>
          <w:rFonts w:ascii="Times New Roman" w:hAnsi="Times New Roman" w:cs="Times New Roman"/>
          <w:lang w:val="en-CA"/>
        </w:rPr>
        <w:t xml:space="preserve"> </w:t>
      </w:r>
      <w:r w:rsidR="00382F8F">
        <w:rPr>
          <w:rFonts w:ascii="Times New Roman" w:hAnsi="Times New Roman" w:cs="Times New Roman"/>
          <w:lang w:val="en-CA"/>
        </w:rPr>
        <w:fldChar w:fldCharType="begin"/>
      </w:r>
      <w:r w:rsidR="00382F8F">
        <w:rPr>
          <w:rFonts w:ascii="Times New Roman" w:hAnsi="Times New Roman" w:cs="Times New Roman"/>
          <w:lang w:val="en-CA"/>
        </w:rPr>
        <w:instrText xml:space="preserve"> ADDIN ZOTERO_ITEM CSL_CITATION {"citationID":"NZNkz8ee","properties":{"formattedCitation":"(Masello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00382F8F">
        <w:rPr>
          <w:rFonts w:ascii="Times New Roman" w:hAnsi="Times New Roman" w:cs="Times New Roman"/>
          <w:lang w:val="en-CA"/>
        </w:rPr>
        <w:fldChar w:fldCharType="separate"/>
      </w:r>
      <w:r w:rsidR="001A0CD6">
        <w:rPr>
          <w:rFonts w:ascii="Times New Roman" w:hAnsi="Times New Roman" w:cs="Times New Roman"/>
          <w:noProof/>
          <w:lang w:val="en-CA"/>
        </w:rPr>
        <w:t>(Masello et al., 2023)</w:t>
      </w:r>
      <w:r w:rsidR="00382F8F">
        <w:rPr>
          <w:rFonts w:ascii="Times New Roman" w:hAnsi="Times New Roman" w:cs="Times New Roman"/>
          <w:lang w:val="en-CA"/>
        </w:rPr>
        <w:fldChar w:fldCharType="end"/>
      </w:r>
      <w:r w:rsidR="00382F8F">
        <w:rPr>
          <w:rFonts w:ascii="Times New Roman" w:hAnsi="Times New Roman" w:cs="Times New Roman"/>
          <w:lang w:val="en-CA"/>
        </w:rPr>
        <w:t>.</w:t>
      </w:r>
      <w:r w:rsidR="006761B5">
        <w:rPr>
          <w:rFonts w:ascii="Times New Roman" w:hAnsi="Times New Roman" w:cs="Times New Roman"/>
          <w:lang w:val="en-CA"/>
        </w:rPr>
        <w:t xml:space="preserve"> Such plasticity may interact with environmental stressors such as temperature, especially in winter when thermoregulation is costly and </w:t>
      </w:r>
      <w:r w:rsidR="006B20B8">
        <w:rPr>
          <w:rFonts w:ascii="Times New Roman" w:hAnsi="Times New Roman" w:cs="Times New Roman"/>
          <w:lang w:val="en-CA"/>
        </w:rPr>
        <w:t>daylight hours are limited.</w:t>
      </w:r>
    </w:p>
    <w:p w14:paraId="4F50EB11" w14:textId="68661917" w:rsidR="00570ECE" w:rsidRDefault="0059106C"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Similarly, </w:t>
      </w:r>
      <w:r w:rsidR="00C34D40">
        <w:rPr>
          <w:rFonts w:ascii="Times New Roman" w:hAnsi="Times New Roman" w:cs="Times New Roman"/>
          <w:lang w:val="en-CA"/>
        </w:rPr>
        <w:t xml:space="preserve">long-term </w:t>
      </w:r>
      <w:r w:rsidR="00BC7726">
        <w:rPr>
          <w:rFonts w:ascii="Times New Roman" w:hAnsi="Times New Roman" w:cs="Times New Roman"/>
          <w:lang w:val="en-CA"/>
        </w:rPr>
        <w:t>phenomena</w:t>
      </w:r>
      <w:r w:rsidR="00D5010D">
        <w:rPr>
          <w:rFonts w:ascii="Times New Roman" w:hAnsi="Times New Roman" w:cs="Times New Roman"/>
          <w:lang w:val="en-CA"/>
        </w:rPr>
        <w:t xml:space="preserve"> such as climate change are expected to have effects on animal behaviour</w:t>
      </w:r>
      <w:r w:rsidR="00BC5B37">
        <w:rPr>
          <w:rFonts w:ascii="Times New Roman" w:hAnsi="Times New Roman" w:cs="Times New Roman"/>
          <w:lang w:val="en-CA"/>
        </w:rPr>
        <w:t>. In temperate regions, animals rely on photoperiod and seasonal temperature to regulate behaviour</w:t>
      </w:r>
      <w:ins w:id="245" w:author="Frei,Barbara (ECCC)" w:date="2025-08-05T11:27:00Z">
        <w:r w:rsidR="796D3826" w:rsidRPr="503CCF14">
          <w:rPr>
            <w:rFonts w:ascii="Times New Roman" w:hAnsi="Times New Roman" w:cs="Times New Roman"/>
            <w:lang w:val="en-CA"/>
          </w:rPr>
          <w:t>,</w:t>
        </w:r>
      </w:ins>
      <w:r w:rsidR="002442F8">
        <w:rPr>
          <w:rFonts w:ascii="Times New Roman" w:hAnsi="Times New Roman" w:cs="Times New Roman"/>
          <w:lang w:val="en-CA"/>
        </w:rPr>
        <w:t xml:space="preserve"> and climate change has resulted in warmer winters, </w:t>
      </w:r>
      <w:r w:rsidR="001A6945">
        <w:rPr>
          <w:rFonts w:ascii="Times New Roman" w:hAnsi="Times New Roman" w:cs="Times New Roman"/>
          <w:lang w:val="en-CA"/>
        </w:rPr>
        <w:t>decreased snow cover and more frequent extreme weather events like sudden cold snaps</w:t>
      </w:r>
      <w:r w:rsidR="00603925">
        <w:rPr>
          <w:rFonts w:ascii="Times New Roman" w:hAnsi="Times New Roman" w:cs="Times New Roman"/>
          <w:lang w:val="en-CA"/>
        </w:rPr>
        <w:t xml:space="preserve"> </w:t>
      </w:r>
      <w:r w:rsidR="0041704A">
        <w:rPr>
          <w:rFonts w:ascii="Times New Roman" w:hAnsi="Times New Roman" w:cs="Times New Roman"/>
          <w:lang w:val="en-CA"/>
        </w:rPr>
        <w:fldChar w:fldCharType="begin"/>
      </w:r>
      <w:r w:rsidR="002703B5">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0041704A">
        <w:rPr>
          <w:rFonts w:ascii="Times New Roman" w:hAnsi="Times New Roman" w:cs="Times New Roman"/>
          <w:lang w:val="en-CA"/>
        </w:rPr>
        <w:fldChar w:fldCharType="separate"/>
      </w:r>
      <w:r w:rsidR="001A0CD6">
        <w:rPr>
          <w:rFonts w:ascii="Times New Roman" w:hAnsi="Times New Roman" w:cs="Times New Roman"/>
          <w:noProof/>
          <w:lang w:val="en-CA"/>
        </w:rPr>
        <w:t>(Blackport, 2024)</w:t>
      </w:r>
      <w:r w:rsidR="0041704A">
        <w:rPr>
          <w:rFonts w:ascii="Times New Roman" w:hAnsi="Times New Roman" w:cs="Times New Roman"/>
          <w:lang w:val="en-CA"/>
        </w:rPr>
        <w:fldChar w:fldCharType="end"/>
      </w:r>
      <w:r w:rsidR="00603925">
        <w:rPr>
          <w:rFonts w:ascii="Times New Roman" w:hAnsi="Times New Roman" w:cs="Times New Roman"/>
          <w:lang w:val="en-CA"/>
        </w:rPr>
        <w:t>.</w:t>
      </w:r>
      <w:r w:rsidR="00587D1C">
        <w:rPr>
          <w:rFonts w:ascii="Times New Roman" w:hAnsi="Times New Roman" w:cs="Times New Roman"/>
          <w:lang w:val="en-CA"/>
        </w:rPr>
        <w:t xml:space="preserve"> </w:t>
      </w:r>
      <w:r w:rsidR="008D4F9E">
        <w:rPr>
          <w:rFonts w:ascii="Times New Roman" w:hAnsi="Times New Roman" w:cs="Times New Roman"/>
          <w:lang w:val="en-CA"/>
        </w:rPr>
        <w:t>These changes impose complex energetic challenges for resident birds that must remain active through shifting and unpredictable conditions.</w:t>
      </w:r>
      <w:r w:rsidR="00DD1AA8">
        <w:rPr>
          <w:rFonts w:ascii="Times New Roman" w:hAnsi="Times New Roman" w:cs="Times New Roman"/>
          <w:lang w:val="en-CA"/>
        </w:rPr>
        <w:t xml:space="preserve"> </w:t>
      </w:r>
      <w:r w:rsidR="00344D01">
        <w:rPr>
          <w:rFonts w:ascii="Times New Roman" w:hAnsi="Times New Roman" w:cs="Times New Roman"/>
          <w:lang w:val="en-CA"/>
        </w:rPr>
        <w:t>Still, winter ecology remains understudied for many passerine species, especially in urban context where anthropogenic and climatic</w:t>
      </w:r>
      <w:r w:rsidR="00A53BF5">
        <w:rPr>
          <w:rFonts w:ascii="Times New Roman" w:hAnsi="Times New Roman" w:cs="Times New Roman"/>
          <w:lang w:val="en-CA"/>
        </w:rPr>
        <w:t xml:space="preserve"> challenges may interact in non-additive ways</w:t>
      </w:r>
      <w:r w:rsidR="00D60431">
        <w:rPr>
          <w:rFonts w:ascii="Times New Roman" w:hAnsi="Times New Roman" w:cs="Times New Roman"/>
          <w:lang w:val="en-CA"/>
        </w:rPr>
        <w:t xml:space="preserve"> </w:t>
      </w:r>
      <w:r w:rsidR="00D6043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00D60431">
        <w:rPr>
          <w:rFonts w:ascii="Times New Roman" w:hAnsi="Times New Roman" w:cs="Times New Roman"/>
          <w:lang w:val="en-CA"/>
        </w:rPr>
        <w:fldChar w:fldCharType="separate"/>
      </w:r>
      <w:r w:rsidR="001A0CD6">
        <w:rPr>
          <w:rFonts w:ascii="Times New Roman" w:hAnsi="Times New Roman" w:cs="Times New Roman"/>
          <w:noProof/>
          <w:lang w:val="en-CA"/>
        </w:rPr>
        <w:t>(Studd et al., 2021; Sutton et al., 2021)</w:t>
      </w:r>
      <w:r w:rsidR="00D60431">
        <w:rPr>
          <w:rFonts w:ascii="Times New Roman" w:hAnsi="Times New Roman" w:cs="Times New Roman"/>
          <w:lang w:val="en-CA"/>
        </w:rPr>
        <w:fldChar w:fldCharType="end"/>
      </w:r>
      <w:r w:rsidR="00D60431">
        <w:rPr>
          <w:rFonts w:ascii="Times New Roman" w:hAnsi="Times New Roman" w:cs="Times New Roman"/>
          <w:lang w:val="en-CA"/>
        </w:rPr>
        <w:t>.</w:t>
      </w:r>
    </w:p>
    <w:p w14:paraId="128613FB" w14:textId="4DE8EE50" w:rsidR="00570ECE" w:rsidRDefault="00A928D3"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t>Small</w:t>
      </w:r>
      <w:r w:rsidR="001474FC">
        <w:rPr>
          <w:rFonts w:ascii="Times New Roman" w:hAnsi="Times New Roman" w:cs="Times New Roman"/>
          <w:lang w:val="en-CA"/>
        </w:rPr>
        <w:t xml:space="preserve">, resident songbirds adjust their </w:t>
      </w:r>
      <w:r w:rsidR="006B2E8F">
        <w:rPr>
          <w:rFonts w:ascii="Times New Roman" w:hAnsi="Times New Roman" w:cs="Times New Roman"/>
          <w:lang w:val="en-CA"/>
        </w:rPr>
        <w:t xml:space="preserve">daily activities throughout winter </w:t>
      </w:r>
      <w:r w:rsidR="00D2604C">
        <w:rPr>
          <w:rFonts w:ascii="Times New Roman" w:hAnsi="Times New Roman" w:cs="Times New Roman"/>
          <w:lang w:val="en-CA"/>
        </w:rPr>
        <w:t xml:space="preserve">to balance energy expenditure. </w:t>
      </w:r>
      <w:r w:rsidR="00BC771A">
        <w:rPr>
          <w:rFonts w:ascii="Times New Roman" w:hAnsi="Times New Roman" w:cs="Times New Roman"/>
          <w:lang w:val="en-CA"/>
        </w:rPr>
        <w:t>The</w:t>
      </w:r>
      <w:r w:rsidR="001D2F56">
        <w:rPr>
          <w:rFonts w:ascii="Times New Roman" w:hAnsi="Times New Roman" w:cs="Times New Roman"/>
          <w:lang w:val="en-CA"/>
        </w:rPr>
        <w:t xml:space="preserve"> northern cardinal </w:t>
      </w:r>
      <w:r w:rsidR="00021C5E">
        <w:rPr>
          <w:rFonts w:ascii="Times New Roman" w:hAnsi="Times New Roman" w:cs="Times New Roman"/>
          <w:lang w:val="en-CA"/>
        </w:rPr>
        <w:t>(</w:t>
      </w:r>
      <w:r w:rsidR="00021C5E">
        <w:rPr>
          <w:rFonts w:ascii="Times New Roman" w:hAnsi="Times New Roman" w:cs="Times New Roman"/>
          <w:i/>
          <w:iCs/>
          <w:lang w:val="en-CA"/>
        </w:rPr>
        <w:t>Cardinalis cardinalis</w:t>
      </w:r>
      <w:r w:rsidR="00021C5E">
        <w:rPr>
          <w:rFonts w:ascii="Times New Roman" w:hAnsi="Times New Roman" w:cs="Times New Roman"/>
          <w:lang w:val="en-CA"/>
        </w:rPr>
        <w:t xml:space="preserve">) </w:t>
      </w:r>
      <w:r w:rsidR="00BC771A">
        <w:rPr>
          <w:rFonts w:ascii="Times New Roman" w:hAnsi="Times New Roman" w:cs="Times New Roman"/>
          <w:lang w:val="en-CA"/>
        </w:rPr>
        <w:t xml:space="preserve">is </w:t>
      </w:r>
      <w:r w:rsidR="00021C5E">
        <w:rPr>
          <w:rFonts w:ascii="Times New Roman" w:hAnsi="Times New Roman" w:cs="Times New Roman"/>
          <w:lang w:val="en-CA"/>
        </w:rPr>
        <w:t>a year-round resident throughout much of the eastern North America</w:t>
      </w:r>
      <w:r w:rsidR="001175C0">
        <w:rPr>
          <w:rFonts w:ascii="Times New Roman" w:hAnsi="Times New Roman" w:cs="Times New Roman"/>
          <w:lang w:val="en-CA"/>
        </w:rPr>
        <w:t xml:space="preserve"> does</w:t>
      </w:r>
      <w:r w:rsidR="007C46AB">
        <w:rPr>
          <w:rFonts w:ascii="Times New Roman" w:hAnsi="Times New Roman" w:cs="Times New Roman"/>
          <w:lang w:val="en-CA"/>
        </w:rPr>
        <w:t xml:space="preserve"> not</w:t>
      </w:r>
      <w:r w:rsidR="009A655D">
        <w:rPr>
          <w:rFonts w:ascii="Times New Roman" w:hAnsi="Times New Roman" w:cs="Times New Roman"/>
          <w:lang w:val="en-CA"/>
        </w:rPr>
        <w:t xml:space="preserve"> use torpor, but </w:t>
      </w:r>
      <w:r w:rsidR="00613454">
        <w:rPr>
          <w:rFonts w:ascii="Times New Roman" w:hAnsi="Times New Roman" w:cs="Times New Roman"/>
          <w:lang w:val="en-CA"/>
        </w:rPr>
        <w:t xml:space="preserve">slightly </w:t>
      </w:r>
      <w:r w:rsidR="009A655D">
        <w:rPr>
          <w:rFonts w:ascii="Times New Roman" w:hAnsi="Times New Roman" w:cs="Times New Roman"/>
          <w:lang w:val="en-CA"/>
        </w:rPr>
        <w:t>decrease body temperature</w:t>
      </w:r>
      <w:r w:rsidR="00736E6C">
        <w:rPr>
          <w:rFonts w:ascii="Times New Roman" w:hAnsi="Times New Roman" w:cs="Times New Roman"/>
          <w:lang w:val="en-CA"/>
        </w:rPr>
        <w:t xml:space="preserve"> </w:t>
      </w:r>
      <w:r w:rsidR="009A655D">
        <w:rPr>
          <w:rFonts w:ascii="Times New Roman" w:hAnsi="Times New Roman" w:cs="Times New Roman"/>
          <w:lang w:val="en-CA"/>
        </w:rPr>
        <w:t xml:space="preserve">in winter, which could </w:t>
      </w:r>
      <w:r w:rsidR="00833820">
        <w:rPr>
          <w:rFonts w:ascii="Times New Roman" w:hAnsi="Times New Roman" w:cs="Times New Roman"/>
          <w:lang w:val="en-CA"/>
        </w:rPr>
        <w:t>lead</w:t>
      </w:r>
      <w:r w:rsidR="009A655D">
        <w:rPr>
          <w:rFonts w:ascii="Times New Roman" w:hAnsi="Times New Roman" w:cs="Times New Roman"/>
          <w:lang w:val="en-CA"/>
        </w:rPr>
        <w:t xml:space="preserve"> to a 10-16 % saving in daily energy </w:t>
      </w:r>
      <w:r w:rsidR="00C0442A">
        <w:rPr>
          <w:rFonts w:ascii="Times New Roman" w:hAnsi="Times New Roman" w:cs="Times New Roman"/>
          <w:lang w:val="en-CA"/>
        </w:rPr>
        <w:t>savings</w:t>
      </w:r>
      <w:r w:rsidR="009A655D">
        <w:rPr>
          <w:rFonts w:ascii="Times New Roman" w:hAnsi="Times New Roman" w:cs="Times New Roman"/>
          <w:lang w:val="en-CA"/>
        </w:rPr>
        <w:t xml:space="preserve"> </w:t>
      </w:r>
      <w:r w:rsidR="00833820">
        <w:rPr>
          <w:rFonts w:ascii="Times New Roman" w:hAnsi="Times New Roman" w:cs="Times New Roman"/>
          <w:lang w:val="en-CA"/>
        </w:rPr>
        <w:fldChar w:fldCharType="begin"/>
      </w:r>
      <w:r w:rsidR="0083382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00833820">
        <w:rPr>
          <w:rFonts w:ascii="Times New Roman" w:hAnsi="Times New Roman" w:cs="Times New Roman"/>
          <w:lang w:val="en-CA"/>
        </w:rPr>
        <w:fldChar w:fldCharType="separate"/>
      </w:r>
      <w:r w:rsidR="001A0CD6">
        <w:rPr>
          <w:rFonts w:ascii="Times New Roman" w:hAnsi="Times New Roman" w:cs="Times New Roman"/>
          <w:kern w:val="0"/>
          <w:lang w:val="en-US"/>
        </w:rPr>
        <w:t>(Schaeffer et al., 2015)</w:t>
      </w:r>
      <w:r w:rsidR="00833820">
        <w:rPr>
          <w:rFonts w:ascii="Times New Roman" w:hAnsi="Times New Roman" w:cs="Times New Roman"/>
          <w:lang w:val="en-CA"/>
        </w:rPr>
        <w:fldChar w:fldCharType="end"/>
      </w:r>
      <w:r w:rsidR="009A655D">
        <w:rPr>
          <w:rFonts w:ascii="Times New Roman" w:hAnsi="Times New Roman" w:cs="Times New Roman"/>
          <w:lang w:val="en-CA"/>
        </w:rPr>
        <w:t>.</w:t>
      </w:r>
      <w:r w:rsidR="00A14EAE">
        <w:rPr>
          <w:rFonts w:ascii="Times New Roman" w:hAnsi="Times New Roman" w:cs="Times New Roman"/>
          <w:lang w:val="en-CA"/>
        </w:rPr>
        <w:t xml:space="preserve"> This small decrease </w:t>
      </w:r>
      <w:r w:rsidR="00D54A89">
        <w:rPr>
          <w:rFonts w:ascii="Times New Roman" w:hAnsi="Times New Roman" w:cs="Times New Roman"/>
          <w:lang w:val="en-CA"/>
        </w:rPr>
        <w:t>can potentially have big repercussions on survival, as predictive models indicate that for small wintering birds</w:t>
      </w:r>
      <w:r w:rsidR="00937C47">
        <w:rPr>
          <w:rFonts w:ascii="Times New Roman" w:hAnsi="Times New Roman" w:cs="Times New Roman"/>
          <w:lang w:val="en-CA"/>
        </w:rPr>
        <w:t>, a 15% energy saving could increase survival by 33.5%</w:t>
      </w:r>
      <w:r w:rsidR="00F81D51">
        <w:rPr>
          <w:rFonts w:ascii="Times New Roman" w:hAnsi="Times New Roman" w:cs="Times New Roman"/>
          <w:lang w:val="en-CA"/>
        </w:rPr>
        <w:t xml:space="preserve"> </w:t>
      </w:r>
      <w:r w:rsidR="001D2649">
        <w:rPr>
          <w:rFonts w:ascii="Times New Roman" w:hAnsi="Times New Roman" w:cs="Times New Roman"/>
          <w:lang w:val="en-CA"/>
        </w:rPr>
        <w:fldChar w:fldCharType="begin"/>
      </w:r>
      <w:r w:rsidR="001D2649">
        <w:rPr>
          <w:rFonts w:ascii="Times New Roman" w:hAnsi="Times New Roman" w:cs="Times New Roman"/>
          <w:lang w:val="en-CA"/>
        </w:rPr>
        <w:instrText xml:space="preserve"> ADDIN ZOTERO_ITEM CSL_CITATION {"citationID":"F7BJOFzy","properties":{"formattedCitation":"(Brodin et al., 2017)","plainCitation":"(Brodin et al., 2017)","noteIndex":0},"citationItems":[{"id":1133,"uris":["http://zotero.org/users/16770306/items/PUQFGVVG"],"itemData":{"id":1133,"type":"article-journal","container-title":"Oecologia","DOI":"10.1007/s00442-017-3923-3","ISSN":"0029-8549, 1432-1939","issue":"1","journalAbbreviation":"Oecologia","language":"en","page":"43-54","source":"DOI.org (Crossref)","title":"Adaptive temperature regulation in the little bird in winter: predictions from a stochastic dynamic programming model","title-short":"Adaptive temperature regulation in the little bird in winter","volume":"185","author":[{"family":"Brodin","given":"Anders"},{"family":"Nilsson","given":"Jan-Åke"},{"family":"Nord","given":"Andreas"}],"issued":{"date-parts":[["2017",9]]}}}],"schema":"https://github.com/citation-style-language/schema/raw/master/csl-citation.json"} </w:instrText>
      </w:r>
      <w:r w:rsidR="001D2649">
        <w:rPr>
          <w:rFonts w:ascii="Times New Roman" w:hAnsi="Times New Roman" w:cs="Times New Roman"/>
          <w:lang w:val="en-CA"/>
        </w:rPr>
        <w:fldChar w:fldCharType="separate"/>
      </w:r>
      <w:r w:rsidR="001A0CD6">
        <w:rPr>
          <w:rFonts w:ascii="Times New Roman" w:hAnsi="Times New Roman" w:cs="Times New Roman"/>
          <w:noProof/>
          <w:lang w:val="en-CA"/>
        </w:rPr>
        <w:t>(Brodin et al., 2017)</w:t>
      </w:r>
      <w:r w:rsidR="001D2649">
        <w:rPr>
          <w:rFonts w:ascii="Times New Roman" w:hAnsi="Times New Roman" w:cs="Times New Roman"/>
          <w:lang w:val="en-CA"/>
        </w:rPr>
        <w:fldChar w:fldCharType="end"/>
      </w:r>
      <w:r w:rsidR="00F81D51">
        <w:rPr>
          <w:rFonts w:ascii="Times New Roman" w:hAnsi="Times New Roman" w:cs="Times New Roman"/>
          <w:lang w:val="en-CA"/>
        </w:rPr>
        <w:t>.</w:t>
      </w:r>
      <w:r w:rsidR="005B7D53">
        <w:rPr>
          <w:rFonts w:ascii="Times New Roman" w:hAnsi="Times New Roman" w:cs="Times New Roman"/>
          <w:lang w:val="en-CA"/>
        </w:rPr>
        <w:t xml:space="preserve"> Research on the northern shrike (</w:t>
      </w:r>
      <w:r w:rsidR="00581AE7">
        <w:rPr>
          <w:rFonts w:ascii="Times New Roman" w:hAnsi="Times New Roman" w:cs="Times New Roman"/>
          <w:i/>
          <w:iCs/>
          <w:lang w:val="en-CA"/>
        </w:rPr>
        <w:t>Lanius borealis</w:t>
      </w:r>
      <w:r w:rsidR="00581AE7">
        <w:rPr>
          <w:rFonts w:ascii="Times New Roman" w:hAnsi="Times New Roman" w:cs="Times New Roman"/>
          <w:lang w:val="en-CA"/>
        </w:rPr>
        <w:t xml:space="preserve">) showed that the resting metabolic rate (RMR) </w:t>
      </w:r>
      <w:r w:rsidR="00BC2C67">
        <w:rPr>
          <w:rFonts w:ascii="Times New Roman" w:hAnsi="Times New Roman" w:cs="Times New Roman"/>
          <w:lang w:val="en-CA"/>
        </w:rPr>
        <w:t>measured in winter was 50% higher than the RMRs gathered from summer shrikes</w:t>
      </w:r>
      <w:r w:rsidR="00070E55">
        <w:rPr>
          <w:rFonts w:ascii="Times New Roman" w:hAnsi="Times New Roman" w:cs="Times New Roman"/>
          <w:lang w:val="en-CA"/>
        </w:rPr>
        <w:t xml:space="preserve"> (potentially the result of winter acclimatization) </w:t>
      </w:r>
      <w:r w:rsidR="00070E55">
        <w:rPr>
          <w:rFonts w:ascii="Times New Roman" w:hAnsi="Times New Roman" w:cs="Times New Roman"/>
          <w:lang w:val="en-CA"/>
        </w:rPr>
        <w:fldChar w:fldCharType="begin"/>
      </w:r>
      <w:r w:rsidR="00070E55">
        <w:rPr>
          <w:rFonts w:ascii="Times New Roman" w:hAnsi="Times New Roman" w:cs="Times New Roman"/>
          <w:lang w:val="en-CA"/>
        </w:rPr>
        <w:instrText xml:space="preserve"> ADDIN ZOTERO_ITEM CSL_CITATION {"citationID":"yjolXW1o","properties":{"formattedCitation":"(Paruk et al., 2015)","plainCitation":"(Paruk et al., 2015)","noteIndex":0},"citationItems":[{"id":1098,"uris":["http://zotero.org/users/16770306/items/C6SD5NCN"],"itemData":{"id":1098,"type":"article-journal","abstract":"Resting metabolic rate (RMR) represents a significant component of an animal's energy budget and is correlated with ecological, physiological, and life-history parameters. We measured resting metabolic rates of 14 adult Northern Shrikes (Lanius excubitor) wintering in northern Wisconsin (Ashland and Bayfield Counties) over a 2-year period (Jan-Apr 2008 and 2009). The average (+/- SE) RMR was 3.09 +/- 6 0.45 ml O-2/g/hr (range 2.46-3.83) from the first reported RMR values for adults of this species from the Neartic. Our RMR values were 50% higher than RMRs gathered from summer adult Northern Shrikes in the Paleartic. These data suggest Northern Shrikes exhibit seasonal variation in their RMR as a potential means of winter acclimatization.","archive_location":"WOS:000362129000018","container-title":"WILSON JOURNAL OF ORNITHOLOGY","ISSN":"1559-4491","issue":"3","language":"English","page":"510-514","title":"Resting Metabolic Rates of Adult Northern Shrikes (Lanius excubitor) Wintering in Northern Wisconsin","volume":"127","author":[{"family":"Paruk","given":"JD"},{"family":"Cooper","given":"SJ"},{"family":"Mangan","given":"AO"},{"family":"Brady","given":"RS"},{"family":"Tucker","given":"L"}],"issued":{"date-parts":[["2015",9]]}}}],"schema":"https://github.com/citation-style-language/schema/raw/master/csl-citation.json"} </w:instrText>
      </w:r>
      <w:r w:rsidR="00070E55">
        <w:rPr>
          <w:rFonts w:ascii="Times New Roman" w:hAnsi="Times New Roman" w:cs="Times New Roman"/>
          <w:lang w:val="en-CA"/>
        </w:rPr>
        <w:fldChar w:fldCharType="separate"/>
      </w:r>
      <w:r w:rsidR="001A0CD6">
        <w:rPr>
          <w:rFonts w:ascii="Times New Roman" w:hAnsi="Times New Roman" w:cs="Times New Roman"/>
          <w:noProof/>
          <w:lang w:val="en-CA"/>
        </w:rPr>
        <w:t>(Paruk et al., 2015)</w:t>
      </w:r>
      <w:r w:rsidR="00070E55">
        <w:rPr>
          <w:rFonts w:ascii="Times New Roman" w:hAnsi="Times New Roman" w:cs="Times New Roman"/>
          <w:lang w:val="en-CA"/>
        </w:rPr>
        <w:fldChar w:fldCharType="end"/>
      </w:r>
      <w:r w:rsidR="00070E55">
        <w:rPr>
          <w:rFonts w:ascii="Times New Roman" w:hAnsi="Times New Roman" w:cs="Times New Roman"/>
          <w:lang w:val="en-CA"/>
        </w:rPr>
        <w:t>.</w:t>
      </w:r>
      <w:r w:rsidR="00437D20">
        <w:rPr>
          <w:rFonts w:ascii="Times New Roman" w:hAnsi="Times New Roman" w:cs="Times New Roman"/>
          <w:lang w:val="en-CA"/>
        </w:rPr>
        <w:t xml:space="preserve"> </w:t>
      </w:r>
      <w:r w:rsidR="006E34FF">
        <w:rPr>
          <w:rFonts w:ascii="Times New Roman" w:hAnsi="Times New Roman" w:cs="Times New Roman"/>
          <w:lang w:val="en-CA"/>
        </w:rPr>
        <w:t>I</w:t>
      </w:r>
      <w:r w:rsidR="001247CD">
        <w:rPr>
          <w:rFonts w:ascii="Times New Roman" w:hAnsi="Times New Roman" w:cs="Times New Roman"/>
          <w:lang w:val="en-CA"/>
        </w:rPr>
        <w:t>n Norway</w:t>
      </w:r>
      <w:r w:rsidR="00450E28">
        <w:rPr>
          <w:rFonts w:ascii="Times New Roman" w:hAnsi="Times New Roman" w:cs="Times New Roman"/>
          <w:lang w:val="en-CA"/>
        </w:rPr>
        <w:t xml:space="preserve">, studies on the </w:t>
      </w:r>
      <w:r w:rsidR="00450E28">
        <w:rPr>
          <w:rFonts w:ascii="Times New Roman" w:hAnsi="Times New Roman" w:cs="Times New Roman"/>
          <w:lang w:val="en-CA"/>
        </w:rPr>
        <w:lastRenderedPageBreak/>
        <w:t>activity patterns of the western capercaillie (</w:t>
      </w:r>
      <w:r w:rsidR="00450E28">
        <w:rPr>
          <w:rFonts w:ascii="Times New Roman" w:hAnsi="Times New Roman" w:cs="Times New Roman"/>
          <w:i/>
          <w:iCs/>
          <w:lang w:val="en-CA"/>
        </w:rPr>
        <w:t>Tetrao urogallus</w:t>
      </w:r>
      <w:r w:rsidR="00450E28">
        <w:rPr>
          <w:rFonts w:ascii="Times New Roman" w:hAnsi="Times New Roman" w:cs="Times New Roman"/>
          <w:lang w:val="en-CA"/>
        </w:rPr>
        <w:t>)</w:t>
      </w:r>
      <w:r w:rsidR="00A76F7E">
        <w:rPr>
          <w:rFonts w:ascii="Times New Roman" w:hAnsi="Times New Roman" w:cs="Times New Roman"/>
          <w:lang w:val="en-CA"/>
        </w:rPr>
        <w:t xml:space="preserve"> showed that birds’ activity was initially restricted to the </w:t>
      </w:r>
      <w:r w:rsidR="004400D6">
        <w:rPr>
          <w:rFonts w:ascii="Times New Roman" w:hAnsi="Times New Roman" w:cs="Times New Roman"/>
          <w:lang w:val="en-CA"/>
        </w:rPr>
        <w:t>light hours of the day, with activity peaks near sunset and one in the morning</w:t>
      </w:r>
      <w:r w:rsidR="005A3A61">
        <w:rPr>
          <w:rFonts w:ascii="Times New Roman" w:hAnsi="Times New Roman" w:cs="Times New Roman"/>
          <w:lang w:val="en-CA"/>
        </w:rPr>
        <w:t xml:space="preserve"> </w:t>
      </w:r>
      <w:r w:rsidR="005A3A61">
        <w:rPr>
          <w:rFonts w:ascii="Times New Roman" w:hAnsi="Times New Roman" w:cs="Times New Roman"/>
          <w:lang w:val="en-CA"/>
        </w:rPr>
        <w:fldChar w:fldCharType="begin"/>
      </w:r>
      <w:r w:rsidR="005A3A61">
        <w:rPr>
          <w:rFonts w:ascii="Times New Roman" w:hAnsi="Times New Roman" w:cs="Times New Roman"/>
          <w:lang w:val="en-CA"/>
        </w:rPr>
        <w:instrText xml:space="preserve"> ADDIN ZOTERO_ITEM CSL_CITATION {"citationID":"zZefGZ7e","properties":{"formattedCitation":"(Gjerde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005A3A61">
        <w:rPr>
          <w:rFonts w:ascii="Times New Roman" w:hAnsi="Times New Roman" w:cs="Times New Roman"/>
          <w:lang w:val="en-CA"/>
        </w:rPr>
        <w:fldChar w:fldCharType="separate"/>
      </w:r>
      <w:r w:rsidR="001A0CD6">
        <w:rPr>
          <w:rFonts w:ascii="Times New Roman" w:hAnsi="Times New Roman" w:cs="Times New Roman"/>
          <w:noProof/>
          <w:lang w:val="en-CA"/>
        </w:rPr>
        <w:t>(Gjerde &amp; Wegge, 1987)</w:t>
      </w:r>
      <w:r w:rsidR="005A3A61">
        <w:rPr>
          <w:rFonts w:ascii="Times New Roman" w:hAnsi="Times New Roman" w:cs="Times New Roman"/>
          <w:lang w:val="en-CA"/>
        </w:rPr>
        <w:fldChar w:fldCharType="end"/>
      </w:r>
      <w:r w:rsidR="004400D6">
        <w:rPr>
          <w:rFonts w:ascii="Times New Roman" w:hAnsi="Times New Roman" w:cs="Times New Roman"/>
          <w:lang w:val="en-CA"/>
        </w:rPr>
        <w:t xml:space="preserve">. However, the morning peak of activity </w:t>
      </w:r>
      <w:r w:rsidR="000E264B">
        <w:rPr>
          <w:rFonts w:ascii="Times New Roman" w:hAnsi="Times New Roman" w:cs="Times New Roman"/>
          <w:lang w:val="en-CA"/>
        </w:rPr>
        <w:t xml:space="preserve">almost completely </w:t>
      </w:r>
      <w:r w:rsidR="00CA74B1">
        <w:rPr>
          <w:rFonts w:ascii="Times New Roman" w:hAnsi="Times New Roman" w:cs="Times New Roman"/>
          <w:lang w:val="en-CA"/>
        </w:rPr>
        <w:t>disappears</w:t>
      </w:r>
      <w:r w:rsidR="000E264B">
        <w:rPr>
          <w:rFonts w:ascii="Times New Roman" w:hAnsi="Times New Roman" w:cs="Times New Roman"/>
          <w:lang w:val="en-CA"/>
        </w:rPr>
        <w:t xml:space="preserve"> in midwinter as ambient temperature seems to be a more important factor than the photoperiod</w:t>
      </w:r>
      <w:r w:rsidR="005A3A61">
        <w:rPr>
          <w:rFonts w:ascii="Times New Roman" w:hAnsi="Times New Roman" w:cs="Times New Roman"/>
          <w:lang w:val="en-CA"/>
        </w:rPr>
        <w:fldChar w:fldCharType="begin"/>
      </w:r>
      <w:r w:rsidR="005A3A61">
        <w:rPr>
          <w:rFonts w:ascii="Times New Roman" w:hAnsi="Times New Roman" w:cs="Times New Roman"/>
          <w:lang w:val="en-CA"/>
        </w:rPr>
        <w:instrText xml:space="preserve"> ADDIN ZOTERO_ITEM CSL_CITATION {"citationID":"W8Vj7yDk","properties":{"formattedCitation":"(Gjerde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005A3A61">
        <w:rPr>
          <w:rFonts w:ascii="Times New Roman" w:hAnsi="Times New Roman" w:cs="Times New Roman"/>
          <w:lang w:val="en-CA"/>
        </w:rPr>
        <w:fldChar w:fldCharType="separate"/>
      </w:r>
      <w:r w:rsidR="001A0CD6">
        <w:rPr>
          <w:rFonts w:ascii="Times New Roman" w:hAnsi="Times New Roman" w:cs="Times New Roman"/>
          <w:noProof/>
          <w:lang w:val="en-CA"/>
        </w:rPr>
        <w:t>(Gjerde &amp; Wegge, 1987)</w:t>
      </w:r>
      <w:r w:rsidR="005A3A61">
        <w:rPr>
          <w:rFonts w:ascii="Times New Roman" w:hAnsi="Times New Roman" w:cs="Times New Roman"/>
          <w:lang w:val="en-CA"/>
        </w:rPr>
        <w:fldChar w:fldCharType="end"/>
      </w:r>
      <w:r w:rsidR="00CA74B1">
        <w:rPr>
          <w:rFonts w:ascii="Times New Roman" w:hAnsi="Times New Roman" w:cs="Times New Roman"/>
          <w:lang w:val="en-CA"/>
        </w:rPr>
        <w:t>. By delaying the onset of their daily activities, the capercaillie may avoid unnecessary energy expenditures</w:t>
      </w:r>
      <w:r w:rsidR="005A3A61">
        <w:rPr>
          <w:rFonts w:ascii="Times New Roman" w:hAnsi="Times New Roman" w:cs="Times New Roman"/>
          <w:lang w:val="en-CA"/>
        </w:rPr>
        <w:t xml:space="preserve"> </w:t>
      </w:r>
      <w:r w:rsidR="005A3A61">
        <w:rPr>
          <w:rFonts w:ascii="Times New Roman" w:hAnsi="Times New Roman" w:cs="Times New Roman"/>
          <w:lang w:val="en-CA"/>
        </w:rPr>
        <w:fldChar w:fldCharType="begin"/>
      </w:r>
      <w:r w:rsidR="005A3A61">
        <w:rPr>
          <w:rFonts w:ascii="Times New Roman" w:hAnsi="Times New Roman" w:cs="Times New Roman"/>
          <w:lang w:val="en-CA"/>
        </w:rPr>
        <w:instrText xml:space="preserve"> ADDIN ZOTERO_ITEM CSL_CITATION {"citationID":"qtzYJfpt","properties":{"formattedCitation":"(Gjerde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005A3A61">
        <w:rPr>
          <w:rFonts w:ascii="Times New Roman" w:hAnsi="Times New Roman" w:cs="Times New Roman"/>
          <w:lang w:val="en-CA"/>
        </w:rPr>
        <w:fldChar w:fldCharType="separate"/>
      </w:r>
      <w:r w:rsidR="001A0CD6">
        <w:rPr>
          <w:rFonts w:ascii="Times New Roman" w:hAnsi="Times New Roman" w:cs="Times New Roman"/>
          <w:noProof/>
          <w:lang w:val="en-CA"/>
        </w:rPr>
        <w:t>(Gjerde &amp; Wegge, 1987)</w:t>
      </w:r>
      <w:r w:rsidR="005A3A61">
        <w:rPr>
          <w:rFonts w:ascii="Times New Roman" w:hAnsi="Times New Roman" w:cs="Times New Roman"/>
          <w:lang w:val="en-CA"/>
        </w:rPr>
        <w:fldChar w:fldCharType="end"/>
      </w:r>
      <w:r w:rsidR="00CA74B1">
        <w:rPr>
          <w:rFonts w:ascii="Times New Roman" w:hAnsi="Times New Roman" w:cs="Times New Roman"/>
          <w:lang w:val="en-CA"/>
        </w:rPr>
        <w:t>.</w:t>
      </w:r>
      <w:r w:rsidR="007A691A">
        <w:rPr>
          <w:rFonts w:ascii="Times New Roman" w:hAnsi="Times New Roman" w:cs="Times New Roman"/>
          <w:lang w:val="en-CA"/>
        </w:rPr>
        <w:t xml:space="preserve"> In central Maine</w:t>
      </w:r>
      <w:r w:rsidR="004069C4">
        <w:rPr>
          <w:rFonts w:ascii="Times New Roman" w:hAnsi="Times New Roman" w:cs="Times New Roman"/>
          <w:lang w:val="en-CA"/>
        </w:rPr>
        <w:t>, United States, turkeys were more likely to remain stationary</w:t>
      </w:r>
      <w:r w:rsidR="00680EFC">
        <w:rPr>
          <w:rFonts w:ascii="Times New Roman" w:hAnsi="Times New Roman" w:cs="Times New Roman"/>
          <w:lang w:val="en-CA"/>
        </w:rPr>
        <w:t xml:space="preserve"> when temperatures decreased and snow depth increased</w:t>
      </w:r>
      <w:r w:rsidR="003336D8">
        <w:rPr>
          <w:rFonts w:ascii="Times New Roman" w:hAnsi="Times New Roman" w:cs="Times New Roman"/>
          <w:lang w:val="en-CA"/>
        </w:rPr>
        <w:t xml:space="preserve"> </w:t>
      </w:r>
      <w:r w:rsidR="003336D8">
        <w:rPr>
          <w:rFonts w:ascii="Times New Roman" w:hAnsi="Times New Roman" w:cs="Times New Roman"/>
          <w:lang w:val="en-CA"/>
        </w:rPr>
        <w:fldChar w:fldCharType="begin"/>
      </w:r>
      <w:r w:rsidR="003336D8">
        <w:rPr>
          <w:rFonts w:ascii="Times New Roman" w:hAnsi="Times New Roman" w:cs="Times New Roman"/>
          <w:lang w:val="en-CA"/>
        </w:rPr>
        <w:instrText xml:space="preserve"> ADDIN ZOTERO_ITEM CSL_CITATION {"citationID":"rtjJJQJI","properties":{"formattedCitation":"(Gonnerman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003336D8">
        <w:rPr>
          <w:rFonts w:ascii="Times New Roman" w:hAnsi="Times New Roman" w:cs="Times New Roman"/>
          <w:lang w:val="en-CA"/>
        </w:rPr>
        <w:fldChar w:fldCharType="separate"/>
      </w:r>
      <w:r w:rsidR="001A0CD6">
        <w:rPr>
          <w:rFonts w:ascii="Times New Roman" w:hAnsi="Times New Roman" w:cs="Times New Roman"/>
          <w:noProof/>
          <w:lang w:val="en-CA"/>
        </w:rPr>
        <w:t>(Gonnerman et al., 2023)</w:t>
      </w:r>
      <w:r w:rsidR="003336D8">
        <w:rPr>
          <w:rFonts w:ascii="Times New Roman" w:hAnsi="Times New Roman" w:cs="Times New Roman"/>
          <w:lang w:val="en-CA"/>
        </w:rPr>
        <w:fldChar w:fldCharType="end"/>
      </w:r>
      <w:r w:rsidR="00680EFC">
        <w:rPr>
          <w:rFonts w:ascii="Times New Roman" w:hAnsi="Times New Roman" w:cs="Times New Roman"/>
          <w:lang w:val="en-CA"/>
        </w:rPr>
        <w:t>.</w:t>
      </w:r>
      <w:r w:rsidR="00B12855">
        <w:rPr>
          <w:rFonts w:ascii="Times New Roman" w:hAnsi="Times New Roman" w:cs="Times New Roman"/>
          <w:lang w:val="en-CA"/>
        </w:rPr>
        <w:t xml:space="preserve"> Considering this, we might expect cardinals to delay the onset of their daily activities as </w:t>
      </w:r>
      <w:r w:rsidR="00140175">
        <w:rPr>
          <w:rFonts w:ascii="Times New Roman" w:hAnsi="Times New Roman" w:cs="Times New Roman"/>
          <w:lang w:val="en-CA"/>
        </w:rPr>
        <w:t xml:space="preserve">ambient temperatures get too cold, </w:t>
      </w:r>
      <w:r w:rsidR="0018636C">
        <w:rPr>
          <w:rFonts w:ascii="Times New Roman" w:hAnsi="Times New Roman" w:cs="Times New Roman"/>
          <w:lang w:val="en-CA"/>
        </w:rPr>
        <w:t>to</w:t>
      </w:r>
      <w:r w:rsidR="00A164AF">
        <w:rPr>
          <w:rFonts w:ascii="Times New Roman" w:hAnsi="Times New Roman" w:cs="Times New Roman"/>
          <w:lang w:val="en-CA"/>
        </w:rPr>
        <w:t xml:space="preserve"> avoid the high energy demand of thermoregulation.</w:t>
      </w:r>
    </w:p>
    <w:p w14:paraId="63A817BC" w14:textId="26E96551" w:rsidR="000201F3" w:rsidRDefault="00952AA8" w:rsidP="00741AC9">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Despite the </w:t>
      </w:r>
      <w:r w:rsidR="008D3473">
        <w:rPr>
          <w:rFonts w:ascii="Times New Roman" w:hAnsi="Times New Roman" w:cs="Times New Roman"/>
          <w:lang w:val="en-CA"/>
        </w:rPr>
        <w:t xml:space="preserve">large body of work on behavioural thermoregulation, few studies have specifically </w:t>
      </w:r>
      <w:r w:rsidR="008D3473" w:rsidRPr="3934031D">
        <w:rPr>
          <w:rFonts w:ascii="Times New Roman" w:hAnsi="Times New Roman" w:cs="Times New Roman"/>
          <w:lang w:val="en-CA"/>
        </w:rPr>
        <w:t>teste</w:t>
      </w:r>
      <w:ins w:id="246" w:author="Frei,Barbara (ECCC)" w:date="2025-08-04T15:14:00Z">
        <w:r w:rsidR="2E6618C7" w:rsidRPr="3934031D">
          <w:rPr>
            <w:rFonts w:ascii="Times New Roman" w:hAnsi="Times New Roman" w:cs="Times New Roman"/>
            <w:lang w:val="en-CA"/>
          </w:rPr>
          <w:t>d</w:t>
        </w:r>
      </w:ins>
      <w:del w:id="247" w:author="Frei,Barbara (ECCC)" w:date="2025-08-04T15:14:00Z">
        <w:r w:rsidR="008D3473">
          <w:rPr>
            <w:rFonts w:ascii="Times New Roman" w:hAnsi="Times New Roman" w:cs="Times New Roman"/>
            <w:lang w:val="en-CA"/>
          </w:rPr>
          <w:delText>s</w:delText>
        </w:r>
      </w:del>
      <w:r w:rsidR="008D3473">
        <w:rPr>
          <w:rFonts w:ascii="Times New Roman" w:hAnsi="Times New Roman" w:cs="Times New Roman"/>
          <w:lang w:val="en-CA"/>
        </w:rPr>
        <w:t xml:space="preserve"> how fine</w:t>
      </w:r>
      <w:r w:rsidR="00E51EAE">
        <w:rPr>
          <w:rFonts w:ascii="Times New Roman" w:hAnsi="Times New Roman" w:cs="Times New Roman"/>
          <w:lang w:val="en-CA"/>
        </w:rPr>
        <w:t xml:space="preserve">-scale temperature variability—including temperature lag and cold snap events—influences the timing of daily activities in free-ranging, </w:t>
      </w:r>
      <w:r w:rsidR="00F2554A">
        <w:rPr>
          <w:rFonts w:ascii="Times New Roman" w:hAnsi="Times New Roman" w:cs="Times New Roman"/>
          <w:lang w:val="en-CA"/>
        </w:rPr>
        <w:t xml:space="preserve">resident songbirds in urban areas. </w:t>
      </w:r>
      <w:r w:rsidR="00544DB3">
        <w:rPr>
          <w:rFonts w:ascii="Times New Roman" w:hAnsi="Times New Roman" w:cs="Times New Roman"/>
          <w:lang w:val="en-CA"/>
        </w:rPr>
        <w:t xml:space="preserve">Here, we </w:t>
      </w:r>
      <w:r w:rsidR="007C4800">
        <w:rPr>
          <w:rFonts w:ascii="Times New Roman" w:hAnsi="Times New Roman" w:cs="Times New Roman"/>
          <w:lang w:val="en-CA"/>
        </w:rPr>
        <w:t>investigate how cardinals adjust the onset and end o</w:t>
      </w:r>
      <w:r w:rsidR="009D2B2A">
        <w:rPr>
          <w:rFonts w:ascii="Times New Roman" w:hAnsi="Times New Roman" w:cs="Times New Roman"/>
          <w:lang w:val="en-CA"/>
        </w:rPr>
        <w:t xml:space="preserve">f their daily activities during winter. </w:t>
      </w:r>
      <w:r w:rsidR="00D41D3D">
        <w:rPr>
          <w:rFonts w:ascii="Times New Roman" w:hAnsi="Times New Roman" w:cs="Times New Roman"/>
          <w:lang w:val="en-CA"/>
        </w:rPr>
        <w:t xml:space="preserve">We </w:t>
      </w:r>
      <w:r w:rsidR="001B5DF3">
        <w:rPr>
          <w:rFonts w:ascii="Times New Roman" w:hAnsi="Times New Roman" w:cs="Times New Roman"/>
          <w:lang w:val="en-CA"/>
        </w:rPr>
        <w:t>tracked daily activities of</w:t>
      </w:r>
      <w:r w:rsidR="00D41D3D">
        <w:rPr>
          <w:rFonts w:ascii="Times New Roman" w:hAnsi="Times New Roman" w:cs="Times New Roman"/>
          <w:lang w:val="en-CA"/>
        </w:rPr>
        <w:t xml:space="preserve"> cardinals across an urban gradient </w:t>
      </w:r>
      <w:r w:rsidR="00EA5247">
        <w:rPr>
          <w:rFonts w:ascii="Times New Roman" w:hAnsi="Times New Roman" w:cs="Times New Roman"/>
          <w:lang w:val="en-CA"/>
        </w:rPr>
        <w:t>in</w:t>
      </w:r>
      <w:r w:rsidR="00C45315">
        <w:rPr>
          <w:rFonts w:ascii="Times New Roman" w:hAnsi="Times New Roman" w:cs="Times New Roman"/>
          <w:lang w:val="en-CA"/>
        </w:rPr>
        <w:t xml:space="preserve"> Montreal, Quebec, Canada, </w:t>
      </w:r>
      <w:r w:rsidR="00A9066F">
        <w:rPr>
          <w:rFonts w:ascii="Times New Roman" w:hAnsi="Times New Roman" w:cs="Times New Roman"/>
          <w:lang w:val="en-CA"/>
        </w:rPr>
        <w:t xml:space="preserve">using </w:t>
      </w:r>
      <w:r w:rsidR="00C45315">
        <w:rPr>
          <w:rFonts w:ascii="Times New Roman" w:hAnsi="Times New Roman" w:cs="Times New Roman"/>
          <w:lang w:val="en-CA"/>
        </w:rPr>
        <w:t xml:space="preserve">automated </w:t>
      </w:r>
      <w:r w:rsidR="00A9066F">
        <w:rPr>
          <w:rFonts w:ascii="Times New Roman" w:hAnsi="Times New Roman" w:cs="Times New Roman"/>
          <w:lang w:val="en-CA"/>
        </w:rPr>
        <w:t>Motus receiver stations</w:t>
      </w:r>
      <w:commentRangeStart w:id="248"/>
      <w:r w:rsidR="00A9066F">
        <w:rPr>
          <w:rFonts w:ascii="Times New Roman" w:hAnsi="Times New Roman" w:cs="Times New Roman"/>
          <w:lang w:val="en-CA"/>
        </w:rPr>
        <w:t>.</w:t>
      </w:r>
      <w:commentRangeEnd w:id="248"/>
      <w:r>
        <w:rPr>
          <w:rStyle w:val="CommentReference"/>
        </w:rPr>
        <w:commentReference w:id="248"/>
      </w:r>
      <w:r w:rsidR="00DC4C21">
        <w:rPr>
          <w:rFonts w:ascii="Times New Roman" w:hAnsi="Times New Roman" w:cs="Times New Roman"/>
          <w:lang w:val="en-CA"/>
        </w:rPr>
        <w:t xml:space="preserve"> </w:t>
      </w:r>
      <w:r w:rsidR="00EC7AE6">
        <w:rPr>
          <w:rFonts w:ascii="Times New Roman" w:hAnsi="Times New Roman" w:cs="Times New Roman"/>
          <w:lang w:val="en-CA"/>
        </w:rPr>
        <w:t xml:space="preserve">To investigate how birds manage fine-scale behavioural responses to winter’s variable conditions, automated tracking system such as the Motus Wildlife Tracking System offer unique opportunities </w:t>
      </w:r>
      <w:r w:rsidR="00EC7AE6">
        <w:rPr>
          <w:rFonts w:ascii="Times New Roman" w:hAnsi="Times New Roman" w:cs="Times New Roman"/>
          <w:lang w:val="en-CA"/>
        </w:rPr>
        <w:fldChar w:fldCharType="begin"/>
      </w:r>
      <w:r w:rsidR="00EC7AE6">
        <w:rPr>
          <w:rFonts w:ascii="Times New Roman" w:hAnsi="Times New Roman" w:cs="Times New Roman"/>
          <w:lang w:val="en-CA"/>
        </w:rPr>
        <w:instrText xml:space="preserve"> ADDIN ZOTERO_ITEM CSL_CITATION {"citationID":"lR81daU7","properties":{"formattedCitation":"(Mckinnon et al., 2019)","plainCitation":"(Mckinnon et al., 2019)","noteIndex":0},"citationItems":[{"id":1189,"uris":["http://zotero.org/users/16770306/items/EDBPZM4M"],"itemData":{"id":1189,"type":"article-journal","container-title":"Frontiers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00EC7AE6">
        <w:rPr>
          <w:rFonts w:ascii="Times New Roman" w:hAnsi="Times New Roman" w:cs="Times New Roman"/>
          <w:lang w:val="en-CA"/>
        </w:rPr>
        <w:fldChar w:fldCharType="separate"/>
      </w:r>
      <w:r w:rsidR="001A0CD6">
        <w:rPr>
          <w:rFonts w:ascii="Times New Roman" w:hAnsi="Times New Roman" w:cs="Times New Roman"/>
          <w:noProof/>
          <w:lang w:val="en-CA"/>
        </w:rPr>
        <w:t>(Mckinnon et al., 2019)</w:t>
      </w:r>
      <w:r w:rsidR="00EC7AE6">
        <w:rPr>
          <w:rFonts w:ascii="Times New Roman" w:hAnsi="Times New Roman" w:cs="Times New Roman"/>
          <w:lang w:val="en-CA"/>
        </w:rPr>
        <w:fldChar w:fldCharType="end"/>
      </w:r>
      <w:r w:rsidR="00EC7AE6">
        <w:rPr>
          <w:rFonts w:ascii="Times New Roman" w:hAnsi="Times New Roman" w:cs="Times New Roman"/>
          <w:lang w:val="en-CA"/>
        </w:rPr>
        <w:t xml:space="preserve">. Motus uses sub-gam radio transmitters to monitor movements of free-ranging birds </w:t>
      </w:r>
      <w:r w:rsidR="00EC7AE6">
        <w:rPr>
          <w:rFonts w:ascii="Times New Roman" w:hAnsi="Times New Roman" w:cs="Times New Roman"/>
          <w:lang w:val="en-CA"/>
        </w:rPr>
        <w:fldChar w:fldCharType="begin"/>
      </w:r>
      <w:r w:rsidR="00EC7AE6">
        <w:rPr>
          <w:rFonts w:ascii="Times New Roman" w:hAnsi="Times New Roman" w:cs="Times New Roman"/>
          <w:lang w:val="en-CA"/>
        </w:rPr>
        <w:instrText xml:space="preserve"> ADDIN ZOTERO_ITEM CSL_CITATION {"citationID":"bHBMpZ5u","properties":{"formattedCitation":"(Griffin et al., 2025; Mckinnon et al., 2019)","plainCitation":"(Griffin et al., 2025; Mckinnon et al., 2019)","noteIndex":0},"citationItems":[{"id":1192,"uris":["http://zotero.org/users/16770306/items/5I7I9ABV"],"itemData":{"id":1192,"type":"article-journal","language":"en","source":"Zotero","title":"Using motus automated telemetry to quantify habitat use and movement in a Far Eastern Curlew within the Hunter Estuary, NSW, Australia","author":[{"family":"Griffin","given":"Andrea S"},{"family":"Gapes","given":"Callum"},{"family":"Williams","given":"Louise A"},{"family":"Taylor","given":"Mattea"},{"family":"Kyte","given":"Rob"},{"family":"Little","given":"Greg"},{"family":"Little","given":"Judith"}],"issued":{"date-parts":[["2025"]]}}},{"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00EC7AE6">
        <w:rPr>
          <w:rFonts w:ascii="Times New Roman" w:hAnsi="Times New Roman" w:cs="Times New Roman"/>
          <w:lang w:val="en-CA"/>
        </w:rPr>
        <w:fldChar w:fldCharType="separate"/>
      </w:r>
      <w:r w:rsidR="001A0CD6">
        <w:rPr>
          <w:rFonts w:ascii="Times New Roman" w:hAnsi="Times New Roman" w:cs="Times New Roman"/>
          <w:noProof/>
          <w:lang w:val="en-CA"/>
        </w:rPr>
        <w:t>(Griffin et al., 2025; Mckinnon et al., 2019)</w:t>
      </w:r>
      <w:r w:rsidR="00EC7AE6">
        <w:rPr>
          <w:rFonts w:ascii="Times New Roman" w:hAnsi="Times New Roman" w:cs="Times New Roman"/>
          <w:lang w:val="en-CA"/>
        </w:rPr>
        <w:fldChar w:fldCharType="end"/>
      </w:r>
      <w:r w:rsidR="00EC7AE6">
        <w:rPr>
          <w:rFonts w:ascii="Times New Roman" w:hAnsi="Times New Roman" w:cs="Times New Roman"/>
          <w:lang w:val="en-CA"/>
        </w:rPr>
        <w:t xml:space="preserve">. Variability in signal strength can reliably indicate the onset and end of daily activities in small songbirds, allowing for detailed examination of daily rhythms in response to weather conditions </w:t>
      </w:r>
      <w:r w:rsidR="00EC7AE6">
        <w:rPr>
          <w:rFonts w:ascii="Times New Roman" w:hAnsi="Times New Roman" w:cs="Times New Roman"/>
          <w:lang w:val="en-CA"/>
        </w:rPr>
        <w:fldChar w:fldCharType="begin"/>
      </w:r>
      <w:r w:rsidR="00EC7AE6">
        <w:rPr>
          <w:rFonts w:ascii="Times New Roman" w:hAnsi="Times New Roman" w:cs="Times New Roman"/>
          <w:lang w:val="en-CA"/>
        </w:rPr>
        <w:instrText xml:space="preserve"> ADDIN ZOTERO_ITEM CSL_CITATION {"citationID":"VPxI3qUn","properties":{"formattedCitation":"(Beauchamp et al., 2020)","plainCitation":"(Beauchamp et al., 2020)","noteIndex":0},"citationItems":[{"id":924,"uris":["http://zotero.org/users/16770306/items/NLX3AFGV"],"itemData":{"id":924,"type":"article-journal","abstract":"Differential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E."}],"issued":{"date-parts":[["2020"]]}}}],"schema":"https://github.com/citation-style-language/schema/raw/master/csl-citation.json"} </w:instrText>
      </w:r>
      <w:r w:rsidR="00EC7AE6">
        <w:rPr>
          <w:rFonts w:ascii="Times New Roman" w:hAnsi="Times New Roman" w:cs="Times New Roman"/>
          <w:lang w:val="en-CA"/>
        </w:rPr>
        <w:fldChar w:fldCharType="separate"/>
      </w:r>
      <w:r w:rsidR="001A0CD6">
        <w:rPr>
          <w:rFonts w:ascii="Times New Roman" w:hAnsi="Times New Roman" w:cs="Times New Roman"/>
          <w:noProof/>
          <w:lang w:val="en-CA"/>
        </w:rPr>
        <w:t>(Beauchamp et al., 2020)</w:t>
      </w:r>
      <w:r w:rsidR="00EC7AE6">
        <w:rPr>
          <w:rFonts w:ascii="Times New Roman" w:hAnsi="Times New Roman" w:cs="Times New Roman"/>
          <w:lang w:val="en-CA"/>
        </w:rPr>
        <w:fldChar w:fldCharType="end"/>
      </w:r>
      <w:r w:rsidR="00EC7AE6">
        <w:rPr>
          <w:rFonts w:ascii="Times New Roman" w:hAnsi="Times New Roman" w:cs="Times New Roman"/>
          <w:lang w:val="en-CA"/>
        </w:rPr>
        <w:t>.</w:t>
      </w:r>
      <w:commentRangeStart w:id="249"/>
      <w:commentRangeEnd w:id="249"/>
      <w:r w:rsidR="00EC7AE6">
        <w:rPr>
          <w:rStyle w:val="CommentReference"/>
        </w:rPr>
        <w:commentReference w:id="249"/>
      </w:r>
      <w:r w:rsidR="00DC5155">
        <w:rPr>
          <w:rFonts w:ascii="Times New Roman" w:hAnsi="Times New Roman" w:cs="Times New Roman"/>
          <w:lang w:val="en-CA"/>
        </w:rPr>
        <w:t xml:space="preserve">This study has </w:t>
      </w:r>
      <w:r w:rsidR="00AB396B">
        <w:rPr>
          <w:rFonts w:ascii="Times New Roman" w:hAnsi="Times New Roman" w:cs="Times New Roman"/>
          <w:lang w:val="en-CA"/>
        </w:rPr>
        <w:t>three</w:t>
      </w:r>
      <w:r w:rsidR="00DC5155">
        <w:rPr>
          <w:rFonts w:ascii="Times New Roman" w:hAnsi="Times New Roman" w:cs="Times New Roman"/>
          <w:lang w:val="en-CA"/>
        </w:rPr>
        <w:t xml:space="preserve"> </w:t>
      </w:r>
      <w:r w:rsidR="003C69A8">
        <w:rPr>
          <w:rFonts w:ascii="Times New Roman" w:hAnsi="Times New Roman" w:cs="Times New Roman"/>
          <w:lang w:val="en-CA"/>
        </w:rPr>
        <w:t xml:space="preserve">objectives: </w:t>
      </w:r>
      <w:r w:rsidR="0087234A">
        <w:rPr>
          <w:rFonts w:ascii="Times New Roman" w:hAnsi="Times New Roman" w:cs="Times New Roman"/>
          <w:lang w:val="en-CA"/>
        </w:rPr>
        <w:t>(i) identify temporal scales of effect of cold temperature on northern cardinals</w:t>
      </w:r>
      <w:r w:rsidR="00451703">
        <w:rPr>
          <w:rFonts w:ascii="Times New Roman" w:hAnsi="Times New Roman" w:cs="Times New Roman"/>
          <w:lang w:val="en-CA"/>
        </w:rPr>
        <w:t xml:space="preserve">, (ii) characterize “cold snap” </w:t>
      </w:r>
      <w:r w:rsidR="00451703">
        <w:rPr>
          <w:rFonts w:ascii="Times New Roman" w:hAnsi="Times New Roman" w:cs="Times New Roman"/>
          <w:lang w:val="en-CA"/>
        </w:rPr>
        <w:lastRenderedPageBreak/>
        <w:t>thresholds where a sudden dip in minimum daily temperature leads to a change in daily activity, and (iii) investigate patterns</w:t>
      </w:r>
      <w:r w:rsidR="003A1A80">
        <w:rPr>
          <w:rFonts w:ascii="Times New Roman" w:hAnsi="Times New Roman" w:cs="Times New Roman"/>
          <w:lang w:val="en-CA"/>
        </w:rPr>
        <w:t xml:space="preserve"> of climate variables to the daily onset and end of northern cardinal winter activity.</w:t>
      </w:r>
    </w:p>
    <w:p w14:paraId="3A58BF0C" w14:textId="42A37884" w:rsidR="009A655D" w:rsidRDefault="000201F3" w:rsidP="00C36ACC">
      <w:pPr>
        <w:spacing w:line="480" w:lineRule="auto"/>
        <w:ind w:firstLine="720"/>
        <w:jc w:val="both"/>
        <w:rPr>
          <w:del w:id="250" w:author="Frei,Barbara (ECCC)" w:date="2025-08-04T15:16:00Z" w16du:dateUtc="2025-08-04T15:16:43Z"/>
          <w:rFonts w:ascii="Times New Roman" w:hAnsi="Times New Roman" w:cs="Times New Roman"/>
          <w:lang w:val="en-CA"/>
        </w:rPr>
      </w:pPr>
      <w:r>
        <w:rPr>
          <w:rFonts w:ascii="Times New Roman" w:hAnsi="Times New Roman" w:cs="Times New Roman"/>
          <w:lang w:val="en-CA"/>
        </w:rPr>
        <w:tab/>
      </w:r>
      <w:commentRangeStart w:id="251"/>
      <w:commentRangeStart w:id="252"/>
      <w:commentRangeStart w:id="253"/>
      <w:commentRangeEnd w:id="251"/>
      <w:r w:rsidR="00952AA8">
        <w:rPr>
          <w:rStyle w:val="CommentReference"/>
        </w:rPr>
        <w:commentReference w:id="251"/>
      </w:r>
      <w:commentRangeEnd w:id="252"/>
      <w:r w:rsidR="003A1A80">
        <w:rPr>
          <w:rStyle w:val="CommentReference"/>
        </w:rPr>
        <w:commentReference w:id="252"/>
      </w:r>
      <w:commentRangeEnd w:id="253"/>
      <w:r>
        <w:rPr>
          <w:rStyle w:val="CommentReference"/>
        </w:rPr>
        <w:commentReference w:id="253"/>
      </w:r>
    </w:p>
    <w:p w14:paraId="01F6E69B" w14:textId="77777777" w:rsidR="00304940" w:rsidRDefault="00304940" w:rsidP="3028A6C6">
      <w:pPr>
        <w:spacing w:line="480" w:lineRule="auto"/>
        <w:jc w:val="both"/>
        <w:rPr>
          <w:del w:id="254" w:author="Frei,Barbara (ECCC)" w:date="2025-08-04T15:16:00Z" w16du:dateUtc="2025-08-04T15:16:41Z"/>
          <w:rFonts w:ascii="Times New Roman" w:hAnsi="Times New Roman" w:cs="Times New Roman"/>
          <w:lang w:val="en-CA"/>
        </w:rPr>
      </w:pPr>
    </w:p>
    <w:p w14:paraId="2E1CA3AA" w14:textId="76228042" w:rsidR="006E34FF" w:rsidRDefault="000D4E08" w:rsidP="2C5264B4">
      <w:pPr>
        <w:spacing w:line="480" w:lineRule="auto"/>
        <w:jc w:val="both"/>
        <w:rPr>
          <w:rFonts w:ascii="Times New Roman" w:hAnsi="Times New Roman" w:cs="Times New Roman"/>
          <w:lang w:val="en-CA"/>
        </w:rPr>
      </w:pPr>
      <w:r>
        <w:rPr>
          <w:rFonts w:ascii="Times New Roman" w:hAnsi="Times New Roman" w:cs="Times New Roman"/>
          <w:lang w:val="en-CA"/>
        </w:rPr>
        <w:t xml:space="preserve">We predicted that the cardinals </w:t>
      </w:r>
      <w:r w:rsidR="00EF18E4">
        <w:rPr>
          <w:rFonts w:ascii="Times New Roman" w:hAnsi="Times New Roman" w:cs="Times New Roman"/>
          <w:lang w:val="en-CA"/>
        </w:rPr>
        <w:t>would delay their daily onset of activities</w:t>
      </w:r>
      <w:r w:rsidR="0087235B">
        <w:rPr>
          <w:rFonts w:ascii="Times New Roman" w:hAnsi="Times New Roman" w:cs="Times New Roman"/>
          <w:lang w:val="en-CA"/>
        </w:rPr>
        <w:t xml:space="preserve"> relative to sunrise</w:t>
      </w:r>
      <w:r w:rsidR="008B2D90">
        <w:rPr>
          <w:rFonts w:ascii="Times New Roman" w:hAnsi="Times New Roman" w:cs="Times New Roman"/>
          <w:lang w:val="en-CA"/>
        </w:rPr>
        <w:t xml:space="preserve"> as daily temperature decreases, reflecting </w:t>
      </w:r>
      <w:r w:rsidR="0087235B">
        <w:rPr>
          <w:rFonts w:ascii="Times New Roman" w:hAnsi="Times New Roman" w:cs="Times New Roman"/>
          <w:lang w:val="en-CA"/>
        </w:rPr>
        <w:t xml:space="preserve">a </w:t>
      </w:r>
      <w:r w:rsidR="007701F6">
        <w:rPr>
          <w:rFonts w:ascii="Times New Roman" w:hAnsi="Times New Roman" w:cs="Times New Roman"/>
          <w:lang w:val="en-CA"/>
        </w:rPr>
        <w:t>negative</w:t>
      </w:r>
      <w:r w:rsidR="0087235B">
        <w:rPr>
          <w:rFonts w:ascii="Times New Roman" w:hAnsi="Times New Roman" w:cs="Times New Roman"/>
          <w:lang w:val="en-CA"/>
        </w:rPr>
        <w:t xml:space="preserve"> relationship between </w:t>
      </w:r>
      <w:r w:rsidR="007701F6">
        <w:rPr>
          <w:rFonts w:ascii="Times New Roman" w:hAnsi="Times New Roman" w:cs="Times New Roman"/>
          <w:lang w:val="en-CA"/>
        </w:rPr>
        <w:t>daily temperatures</w:t>
      </w:r>
      <w:r w:rsidR="0087235B">
        <w:rPr>
          <w:rFonts w:ascii="Times New Roman" w:hAnsi="Times New Roman" w:cs="Times New Roman"/>
          <w:lang w:val="en-CA"/>
        </w:rPr>
        <w:t xml:space="preserve"> and the time cardinals begin their day</w:t>
      </w:r>
      <w:r w:rsidR="00140175">
        <w:rPr>
          <w:rFonts w:ascii="Times New Roman" w:hAnsi="Times New Roman" w:cs="Times New Roman"/>
          <w:lang w:val="en-CA"/>
        </w:rPr>
        <w:t xml:space="preserve"> </w:t>
      </w:r>
      <w:r w:rsidR="00140175">
        <w:rPr>
          <w:rFonts w:ascii="Times New Roman" w:hAnsi="Times New Roman" w:cs="Times New Roman"/>
          <w:lang w:val="en-CA"/>
        </w:rPr>
        <w:fldChar w:fldCharType="begin"/>
      </w:r>
      <w:r w:rsidR="00140175">
        <w:rPr>
          <w:rFonts w:ascii="Times New Roman" w:hAnsi="Times New Roman" w:cs="Times New Roman"/>
          <w:lang w:val="en-CA"/>
        </w:rPr>
        <w:instrText xml:space="preserve"> ADDIN ZOTERO_ITEM CSL_CITATION {"citationID":"pdGxOmjb","properties":{"formattedCitation":"(Gonnerman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00140175">
        <w:rPr>
          <w:rFonts w:ascii="Times New Roman" w:hAnsi="Times New Roman" w:cs="Times New Roman"/>
          <w:lang w:val="en-CA"/>
        </w:rPr>
        <w:fldChar w:fldCharType="separate"/>
      </w:r>
      <w:r w:rsidR="001A0CD6">
        <w:rPr>
          <w:rFonts w:ascii="Times New Roman" w:hAnsi="Times New Roman" w:cs="Times New Roman"/>
          <w:noProof/>
          <w:lang w:val="en-CA"/>
        </w:rPr>
        <w:t>(Gonnerman et al., 2023)</w:t>
      </w:r>
      <w:r w:rsidR="00140175">
        <w:rPr>
          <w:rFonts w:ascii="Times New Roman" w:hAnsi="Times New Roman" w:cs="Times New Roman"/>
          <w:lang w:val="en-CA"/>
        </w:rPr>
        <w:fldChar w:fldCharType="end"/>
      </w:r>
      <w:r w:rsidR="00A223B2">
        <w:rPr>
          <w:rFonts w:ascii="Times New Roman" w:hAnsi="Times New Roman" w:cs="Times New Roman"/>
          <w:lang w:val="en-CA"/>
        </w:rPr>
        <w:t>.</w:t>
      </w:r>
      <w:r w:rsidR="005A56FF">
        <w:rPr>
          <w:rFonts w:ascii="Times New Roman" w:hAnsi="Times New Roman" w:cs="Times New Roman"/>
          <w:lang w:val="en-CA"/>
        </w:rPr>
        <w:t xml:space="preserve"> Moreover, we expect </w:t>
      </w:r>
      <w:r w:rsidR="00311459">
        <w:rPr>
          <w:rFonts w:ascii="Times New Roman" w:hAnsi="Times New Roman" w:cs="Times New Roman"/>
          <w:lang w:val="en-CA"/>
        </w:rPr>
        <w:t>severe</w:t>
      </w:r>
      <w:r w:rsidR="00F574E1">
        <w:rPr>
          <w:rFonts w:ascii="Times New Roman" w:hAnsi="Times New Roman" w:cs="Times New Roman"/>
          <w:lang w:val="en-CA"/>
        </w:rPr>
        <w:t xml:space="preserve"> cold temperatures to have a lagging effect on both the onset and end of activity</w:t>
      </w:r>
      <w:r w:rsidR="004F149F">
        <w:rPr>
          <w:rFonts w:ascii="Times New Roman" w:hAnsi="Times New Roman" w:cs="Times New Roman"/>
          <w:lang w:val="en-CA"/>
        </w:rPr>
        <w:t xml:space="preserve"> relative to sunrise and sunset</w:t>
      </w:r>
      <w:r w:rsidR="00F574E1">
        <w:rPr>
          <w:rFonts w:ascii="Times New Roman" w:hAnsi="Times New Roman" w:cs="Times New Roman"/>
          <w:lang w:val="en-CA"/>
        </w:rPr>
        <w:t>, with cardinals starting their daily activities later, while ending their activities earlier</w:t>
      </w:r>
      <w:r w:rsidR="00635C1C">
        <w:rPr>
          <w:rFonts w:ascii="Times New Roman" w:hAnsi="Times New Roman" w:cs="Times New Roman"/>
          <w:lang w:val="en-CA"/>
        </w:rPr>
        <w:t xml:space="preserve"> for a few days</w:t>
      </w:r>
      <w:r w:rsidR="00CF677F">
        <w:rPr>
          <w:rFonts w:ascii="Times New Roman" w:hAnsi="Times New Roman" w:cs="Times New Roman"/>
          <w:lang w:val="en-CA"/>
        </w:rPr>
        <w:t xml:space="preserve"> </w:t>
      </w:r>
      <w:r w:rsidR="00AD4B52">
        <w:rPr>
          <w:rFonts w:ascii="Times New Roman" w:hAnsi="Times New Roman" w:cs="Times New Roman"/>
          <w:lang w:val="en-CA"/>
        </w:rPr>
        <w:t>in response to prolonged</w:t>
      </w:r>
      <w:r w:rsidR="00CF677F">
        <w:rPr>
          <w:rFonts w:ascii="Times New Roman" w:hAnsi="Times New Roman" w:cs="Times New Roman"/>
          <w:lang w:val="en-CA"/>
        </w:rPr>
        <w:t xml:space="preserve"> cold temperature</w:t>
      </w:r>
      <w:r w:rsidR="00305E65">
        <w:rPr>
          <w:rFonts w:ascii="Times New Roman" w:hAnsi="Times New Roman" w:cs="Times New Roman"/>
          <w:lang w:val="en-CA"/>
        </w:rPr>
        <w:t>s</w:t>
      </w:r>
      <w:r w:rsidR="00680C56">
        <w:rPr>
          <w:rFonts w:ascii="Times New Roman" w:hAnsi="Times New Roman" w:cs="Times New Roman"/>
          <w:lang w:val="en-CA"/>
        </w:rPr>
        <w:t xml:space="preserve"> </w:t>
      </w:r>
      <w:r w:rsidR="00680C56">
        <w:rPr>
          <w:rFonts w:ascii="Times New Roman" w:hAnsi="Times New Roman" w:cs="Times New Roman"/>
          <w:lang w:val="en-CA"/>
        </w:rPr>
        <w:fldChar w:fldCharType="begin"/>
      </w:r>
      <w:r w:rsidR="00312E30">
        <w:rPr>
          <w:rFonts w:ascii="Times New Roman" w:hAnsi="Times New Roman" w:cs="Times New Roman"/>
          <w:lang w:val="en-CA"/>
        </w:rPr>
        <w:instrText xml:space="preserve"> ADDIN ZOTERO_ITEM CSL_CITATION {"citationID":"VtcnN98J","properties":{"formattedCitation":"(Guiden &amp; Orrock, 2020; Martinez, 2000; Prather et al., 2023; Schweiger &amp; Frey, 2021)","plainCitation":"(Guiden &amp; Orrock, 2020; Martinez, 2000; Prather et al., 2023; Schweiger &amp; Frey, 2021)","noteIndex":0},"citationItems":[{"id":1171,"uris":["http://zotero.org/users/16770306/items/BPRMPJQT"],"itemData":{"id":1171,"type":"article-journal","container-title":"Animal Behaviour","DOI":"10.1016/j.anbehav.2020.04.014","ISSN":"00033472","journalAbbreviation":"Animal Behaviour","language":"en","page":"181-192","source":"DOI.org (Crossref)","title":"Seasonal shifts in activity timing reduce heat loss of small mammals during winter","volume":"164","author":[{"family":"Guiden","given":"Peter W."},{"family":"Orrock","given":"John L."}],"issued":{"date-parts":[["2020",6]]}}},{"id":1174,"uris":["http://zotero.org/users/16770306/items/3TYI52CQ"],"itemData":{"id":1174,"type":"article-journal","container-title":"Ardeola","issue":"1","note":"ISBN: 0570-7358","page":"57-68","title":"Daily activity patterns of Great Bustards Otis tarda","volume":"47","author":[{"family":"Martinez","given":"Carmen"}],"issued":{"date-parts":[["2000"]]}}},{"id":1175,"uris":["http://zotero.org/users/16770306/items/JS2VYLFW"],"itemData":{"id":1175,"type":"article-journal","abstract":"The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680C56">
        <w:rPr>
          <w:rFonts w:ascii="Times New Roman" w:hAnsi="Times New Roman" w:cs="Times New Roman"/>
          <w:lang w:val="en-CA"/>
        </w:rPr>
        <w:fldChar w:fldCharType="separate"/>
      </w:r>
      <w:r w:rsidR="001A0CD6">
        <w:rPr>
          <w:rFonts w:ascii="Times New Roman" w:hAnsi="Times New Roman" w:cs="Times New Roman"/>
          <w:noProof/>
          <w:lang w:val="en-CA"/>
        </w:rPr>
        <w:t>(Guiden &amp; Orrock, 2020; Martinez, 2000; Prather et al., 2023; Schweiger &amp; Frey, 2021)</w:t>
      </w:r>
      <w:r w:rsidR="00680C56">
        <w:rPr>
          <w:rFonts w:ascii="Times New Roman" w:hAnsi="Times New Roman" w:cs="Times New Roman"/>
          <w:lang w:val="en-CA"/>
        </w:rPr>
        <w:fldChar w:fldCharType="end"/>
      </w:r>
      <w:r w:rsidR="00F574E1">
        <w:rPr>
          <w:rFonts w:ascii="Times New Roman" w:hAnsi="Times New Roman" w:cs="Times New Roman"/>
          <w:lang w:val="en-CA"/>
        </w:rPr>
        <w:t>.</w:t>
      </w:r>
      <w:r w:rsidR="008A64E0">
        <w:rPr>
          <w:rFonts w:ascii="Times New Roman" w:hAnsi="Times New Roman" w:cs="Times New Roman"/>
          <w:lang w:val="en-CA"/>
        </w:rPr>
        <w:t xml:space="preserve"> </w:t>
      </w:r>
      <w:r w:rsidR="00F2715F">
        <w:rPr>
          <w:rFonts w:ascii="Times New Roman" w:hAnsi="Times New Roman" w:cs="Times New Roman"/>
          <w:lang w:val="en-CA"/>
        </w:rPr>
        <w:t>Thus,</w:t>
      </w:r>
      <w:r w:rsidR="008A64E0">
        <w:rPr>
          <w:rFonts w:ascii="Times New Roman" w:hAnsi="Times New Roman" w:cs="Times New Roman"/>
          <w:lang w:val="en-CA"/>
        </w:rPr>
        <w:t xml:space="preserve"> we expect </w:t>
      </w:r>
      <w:r w:rsidR="00F2715F">
        <w:rPr>
          <w:rFonts w:ascii="Times New Roman" w:hAnsi="Times New Roman" w:cs="Times New Roman"/>
          <w:lang w:val="en-CA"/>
        </w:rPr>
        <w:t>a negative correlation between the temperature lag and the duration of the daily activities of cardinals.</w:t>
      </w:r>
      <w:r w:rsidR="004F149F">
        <w:rPr>
          <w:rFonts w:ascii="Times New Roman" w:hAnsi="Times New Roman" w:cs="Times New Roman"/>
          <w:lang w:val="en-CA"/>
        </w:rPr>
        <w:t xml:space="preserve"> Finally, we also expect the </w:t>
      </w:r>
      <w:r w:rsidR="00F2715F">
        <w:rPr>
          <w:rFonts w:ascii="Times New Roman" w:hAnsi="Times New Roman" w:cs="Times New Roman"/>
          <w:lang w:val="en-CA"/>
        </w:rPr>
        <w:t>cardinals</w:t>
      </w:r>
      <w:r w:rsidR="004F149F">
        <w:rPr>
          <w:rFonts w:ascii="Times New Roman" w:hAnsi="Times New Roman" w:cs="Times New Roman"/>
          <w:lang w:val="en-CA"/>
        </w:rPr>
        <w:t xml:space="preserve"> </w:t>
      </w:r>
      <w:r w:rsidR="00635C1C">
        <w:rPr>
          <w:rFonts w:ascii="Times New Roman" w:hAnsi="Times New Roman" w:cs="Times New Roman"/>
          <w:lang w:val="en-CA"/>
        </w:rPr>
        <w:t xml:space="preserve">to </w:t>
      </w:r>
      <w:r w:rsidR="00CF677F">
        <w:rPr>
          <w:rFonts w:ascii="Times New Roman" w:hAnsi="Times New Roman" w:cs="Times New Roman"/>
          <w:lang w:val="en-CA"/>
        </w:rPr>
        <w:t>have later onset</w:t>
      </w:r>
      <w:r w:rsidR="00992AAC">
        <w:rPr>
          <w:rFonts w:ascii="Times New Roman" w:hAnsi="Times New Roman" w:cs="Times New Roman"/>
          <w:lang w:val="en-CA"/>
        </w:rPr>
        <w:t xml:space="preserve"> and earlier end of activities on days when a cold snap occurs</w:t>
      </w:r>
      <w:r w:rsidR="001C2CC7">
        <w:rPr>
          <w:rFonts w:ascii="Times New Roman" w:hAnsi="Times New Roman" w:cs="Times New Roman"/>
          <w:lang w:val="en-CA"/>
        </w:rPr>
        <w:t>, such that cardinal activity will be negatively correlated with those sudden temperature</w:t>
      </w:r>
      <w:r w:rsidR="00573A04">
        <w:rPr>
          <w:rFonts w:ascii="Times New Roman" w:hAnsi="Times New Roman" w:cs="Times New Roman"/>
          <w:lang w:val="en-CA"/>
        </w:rPr>
        <w:t xml:space="preserve"> declines</w:t>
      </w:r>
      <w:r w:rsidR="003E5D34">
        <w:rPr>
          <w:rFonts w:ascii="Times New Roman" w:hAnsi="Times New Roman" w:cs="Times New Roman"/>
          <w:lang w:val="en-CA"/>
        </w:rPr>
        <w:t xml:space="preserve"> </w:t>
      </w:r>
      <w:r w:rsidR="00573A04">
        <w:rPr>
          <w:rFonts w:ascii="Times New Roman" w:hAnsi="Times New Roman" w:cs="Times New Roman"/>
          <w:lang w:val="en-CA"/>
        </w:rPr>
        <w:fldChar w:fldCharType="begin"/>
      </w:r>
      <w:r w:rsidR="00573A04">
        <w:rPr>
          <w:rFonts w:ascii="Times New Roman" w:hAnsi="Times New Roman" w:cs="Times New Roman"/>
          <w:lang w:val="en-CA"/>
        </w:rPr>
        <w:instrText xml:space="preserve"> ADDIN ZOTERO_ITEM CSL_CITATION {"citationID":"NbnofJCv","properties":{"formattedCitation":"(Bissonette, 1978; Zhou et al., 2023)","plainCitation":"(Bissonette, 1978; Zhou et al., 2023)","noteIndex":0},"citationItems":[{"id":1178,"uris":["http://zotero.org/users/16770306/items/JF6PSL36"],"itemData":{"id":1178,"type":"article-journal","abstract":"Exploring the activity patterns of small mammals is important for understanding the survival strategies of these animals, such as foraging and mating. The purpose of the present study was to determine the activity of free-living plateau pikas (Ochotona curzoniae) in different months and seasons (cold and warm seasons), with a particular emphasis on the effects of weather condition. Based on a camera-trapping survey conducted from October 2017 to September 2018, we evaluated the activity patterns and activity levels of plateau pikas inhabiting the eastern Qinghai–Tibet Plateau in China. The effects of environmental factors on the activity of plateau pikas were examined using the generalized additive mixed model (GAMM). The results showed that: (1) The plateau pikas exhibited unimodal patterns of activity during the cold season (October–April). During the warm season (May–September), the activity patterns of the plateau pikas were bimodal. Their activity levels were highest in June. (2) During the cold season, their activity levels rose gradually over the course of the day to a peak near noon, and they were not significantly higher after sunrise than they were before sunset. During the warm season, their activity peaks were in the morning and afternoon, and their activity levels were substantially lower after sunrise than they were before sunset. (3) The plateau pikas were more active under conditions with lower ambient temperatures and precipitation during the cold and warm seasons. While relative air humidity was positively correlated with the activity of the plateau pikas during the warm season, wind speed was negatively correlated with the pikas’ activity during the cold season. Overall, these results collectively indicate that plateau pikas occupy habitats with cool and less windy microclimates during the cold season, and with cool and moist microclimates during the warm season. Information on the time allocation of pikas’ activity levels during different seasons should provide a baseline for understanding their potential for adaptation to climate change.","container-title":"Animals","DOI":"10.3390/ani13101689","ISSN":"2076-2615","issue":"10","journalAbbreviation":"Animals","language":"en","license":"https://creativecommons.org/licenses/by/4.0/","page":"1689","source":"DOI.org (Crossref)","title":"Daily and Seasonal Activity Patterns of Plateau Pikas (Ochotona curzoniae) on the Qinghai–Tibet Plateau, China, and Their Relationship with Weather Condition","volume":"13","author":[{"family":"Zhou","given":"Rui"},{"family":"Hua","given":"Rui"},{"family":"Tang","given":"Zhuangsheng"},{"family":"Hua","given":"Limin"}],"issued":{"date-parts":[["2023",5,18]]}}},{"id":1177,"uris":["http://zotero.org/users/16770306/items/PKFP9XKH"],"itemData":{"id":1177,"type":"article-journal","container-title":"The Southwestern Naturalist","DOI":"10.2307/3670240","ISSN":"00384909","issue":"3","journalAbbreviation":"The Southwestern Naturalist","page":"339","source":"DOI.org (Crossref)","title":"The Influence of Extremes of Temperature on Activity Patterns of Peccaries","volume":"23","author":[{"family":"Bissonette","given":"John A."}],"issued":{"date-parts":[["1978",8,10]]}}}],"schema":"https://github.com/citation-style-language/schema/raw/master/csl-citation.json"} </w:instrText>
      </w:r>
      <w:r w:rsidR="00573A04">
        <w:rPr>
          <w:rFonts w:ascii="Times New Roman" w:hAnsi="Times New Roman" w:cs="Times New Roman"/>
          <w:lang w:val="en-CA"/>
        </w:rPr>
        <w:fldChar w:fldCharType="separate"/>
      </w:r>
      <w:r w:rsidR="001A0CD6">
        <w:rPr>
          <w:rFonts w:ascii="Times New Roman" w:hAnsi="Times New Roman" w:cs="Times New Roman"/>
          <w:noProof/>
          <w:lang w:val="en-CA"/>
        </w:rPr>
        <w:t>(Bissonette, 1978; Zhou et al., 2023)</w:t>
      </w:r>
      <w:r w:rsidR="00573A04">
        <w:rPr>
          <w:rFonts w:ascii="Times New Roman" w:hAnsi="Times New Roman" w:cs="Times New Roman"/>
          <w:lang w:val="en-CA"/>
        </w:rPr>
        <w:fldChar w:fldCharType="end"/>
      </w:r>
      <w:r w:rsidR="00573A04">
        <w:rPr>
          <w:rFonts w:ascii="Times New Roman" w:hAnsi="Times New Roman" w:cs="Times New Roman"/>
          <w:lang w:val="en-CA"/>
        </w:rPr>
        <w:t>.</w:t>
      </w:r>
    </w:p>
    <w:p w14:paraId="56521B53" w14:textId="77777777" w:rsidR="003B71FD" w:rsidRDefault="003B71FD" w:rsidP="003B71FD">
      <w:pPr>
        <w:pStyle w:val="Heading3"/>
        <w:spacing w:line="480" w:lineRule="auto"/>
        <w:rPr>
          <w:rFonts w:ascii="Times New Roman" w:hAnsi="Times New Roman" w:cs="Times New Roman"/>
          <w:b/>
          <w:bCs/>
          <w:color w:val="000000" w:themeColor="text1"/>
          <w:lang w:val="en-CA"/>
        </w:rPr>
      </w:pPr>
      <w:bookmarkStart w:id="255" w:name="_Toc201061844"/>
      <w:bookmarkStart w:id="256" w:name="_Toc205543139"/>
      <w:r>
        <w:rPr>
          <w:rFonts w:ascii="Times New Roman" w:hAnsi="Times New Roman" w:cs="Times New Roman"/>
          <w:b/>
          <w:bCs/>
          <w:color w:val="000000" w:themeColor="text1"/>
          <w:lang w:val="en-CA"/>
        </w:rPr>
        <w:t>Materials and methods</w:t>
      </w:r>
      <w:bookmarkEnd w:id="255"/>
      <w:bookmarkEnd w:id="256"/>
    </w:p>
    <w:p w14:paraId="26EF2D99" w14:textId="30D744F7" w:rsidR="003B71FD" w:rsidRPr="0080628C" w:rsidRDefault="000224E9" w:rsidP="00B858FC">
      <w:pPr>
        <w:pStyle w:val="Heading3"/>
        <w:spacing w:line="480" w:lineRule="auto"/>
        <w:jc w:val="both"/>
        <w:rPr>
          <w:rFonts w:ascii="Times New Roman" w:hAnsi="Times New Roman" w:cs="Times New Roman"/>
          <w:b/>
          <w:bCs/>
          <w:color w:val="000000" w:themeColor="text1"/>
          <w:lang w:val="en-CA"/>
        </w:rPr>
      </w:pPr>
      <w:bookmarkStart w:id="257" w:name="_Toc205543140"/>
      <w:r>
        <w:rPr>
          <w:rFonts w:ascii="Times New Roman" w:hAnsi="Times New Roman" w:cs="Times New Roman"/>
          <w:color w:val="000000" w:themeColor="text1"/>
          <w:sz w:val="24"/>
          <w:szCs w:val="24"/>
          <w:u w:val="single"/>
          <w:lang w:val="en-CA"/>
        </w:rPr>
        <w:t>Study site</w:t>
      </w:r>
      <w:r w:rsidR="00290DE9">
        <w:rPr>
          <w:rFonts w:ascii="Times New Roman" w:hAnsi="Times New Roman" w:cs="Times New Roman"/>
          <w:color w:val="000000" w:themeColor="text1"/>
          <w:sz w:val="24"/>
          <w:szCs w:val="24"/>
          <w:u w:val="single"/>
          <w:lang w:val="en-CA"/>
        </w:rPr>
        <w:t xml:space="preserve"> and Motus receiver stations</w:t>
      </w:r>
      <w:bookmarkEnd w:id="257"/>
    </w:p>
    <w:p w14:paraId="129FAEBA" w14:textId="6BCD82F3" w:rsidR="00D057F7" w:rsidRDefault="00426BC9" w:rsidP="00732F27">
      <w:pPr>
        <w:spacing w:before="100" w:beforeAutospacing="1" w:after="100" w:afterAutospacing="1"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Like</w:t>
      </w:r>
      <w:r w:rsidR="00125AE1">
        <w:rPr>
          <w:rFonts w:ascii="Times New Roman" w:hAnsi="Times New Roman" w:cs="Times New Roman"/>
          <w:color w:val="000000"/>
          <w:u w:color="000000"/>
          <w:lang w:val="en-CA"/>
        </w:rPr>
        <w:t xml:space="preserve"> chapter 1, this project was done entirely on the island of Montreal</w:t>
      </w:r>
      <w:r w:rsidR="009A4C64">
        <w:rPr>
          <w:rFonts w:ascii="Times New Roman" w:hAnsi="Times New Roman" w:cs="Times New Roman"/>
          <w:color w:val="000000"/>
          <w:u w:color="000000"/>
          <w:lang w:val="en-CA"/>
        </w:rPr>
        <w:t>, in three locations with varying levels of urbanization</w:t>
      </w:r>
      <w:r w:rsidR="005C4A6C">
        <w:rPr>
          <w:rFonts w:ascii="Times New Roman" w:hAnsi="Times New Roman" w:cs="Times New Roman"/>
          <w:color w:val="000000"/>
          <w:u w:color="000000"/>
          <w:lang w:val="en-CA"/>
        </w:rPr>
        <w:t xml:space="preserve"> (</w:t>
      </w:r>
      <w:r w:rsidR="00FC02CA">
        <w:rPr>
          <w:rFonts w:ascii="Times New Roman" w:hAnsi="Times New Roman" w:cs="Times New Roman"/>
          <w:color w:val="000000"/>
          <w:u w:color="000000"/>
          <w:lang w:val="en-CA"/>
        </w:rPr>
        <w:t>figure 2.1.)</w:t>
      </w:r>
      <w:r w:rsidR="009A4C64">
        <w:rPr>
          <w:rFonts w:ascii="Times New Roman" w:hAnsi="Times New Roman" w:cs="Times New Roman"/>
          <w:color w:val="000000"/>
          <w:u w:color="000000"/>
          <w:lang w:val="en-CA"/>
        </w:rPr>
        <w:t xml:space="preserve">. </w:t>
      </w:r>
      <w:r w:rsidR="00F90E8A">
        <w:rPr>
          <w:rFonts w:ascii="Times New Roman" w:hAnsi="Times New Roman" w:cs="Times New Roman"/>
          <w:color w:val="000000"/>
          <w:u w:color="000000"/>
          <w:lang w:val="en-CA"/>
        </w:rPr>
        <w:t xml:space="preserve">Continuously monitoring the cardinals’ movement required the installation of portable and permanent Motus receiver stations. </w:t>
      </w:r>
      <w:r w:rsidR="00C83168">
        <w:rPr>
          <w:rFonts w:ascii="Times New Roman" w:hAnsi="Times New Roman" w:cs="Times New Roman"/>
          <w:color w:val="000000"/>
          <w:u w:color="000000"/>
          <w:lang w:val="en-CA"/>
        </w:rPr>
        <w:t>The first Motus tower that we used is located at the McGill Bird Observatory (MBO</w:t>
      </w:r>
      <w:r w:rsidR="009E135E">
        <w:rPr>
          <w:rFonts w:ascii="Times New Roman" w:hAnsi="Times New Roman" w:cs="Times New Roman"/>
          <w:color w:val="000000"/>
          <w:u w:color="000000"/>
          <w:lang w:val="en-CA"/>
        </w:rPr>
        <w:t>)</w:t>
      </w:r>
      <w:r w:rsidR="008833DC">
        <w:rPr>
          <w:rFonts w:ascii="Times New Roman" w:hAnsi="Times New Roman" w:cs="Times New Roman"/>
          <w:color w:val="000000"/>
          <w:u w:color="000000"/>
          <w:lang w:val="en-CA"/>
        </w:rPr>
        <w:t xml:space="preserve"> and has been </w:t>
      </w:r>
      <w:r w:rsidR="004D4C20">
        <w:rPr>
          <w:rFonts w:ascii="Times New Roman" w:hAnsi="Times New Roman" w:cs="Times New Roman"/>
          <w:color w:val="000000"/>
          <w:u w:color="000000"/>
          <w:lang w:val="en-CA"/>
        </w:rPr>
        <w:t xml:space="preserve">deployed in </w:t>
      </w:r>
      <w:r w:rsidR="00FD7BEE">
        <w:rPr>
          <w:rFonts w:ascii="Times New Roman" w:hAnsi="Times New Roman" w:cs="Times New Roman"/>
          <w:color w:val="000000"/>
          <w:u w:color="000000"/>
          <w:lang w:val="en-CA"/>
        </w:rPr>
        <w:t>2015</w:t>
      </w:r>
      <w:r w:rsidR="00DA3480">
        <w:rPr>
          <w:rFonts w:ascii="Times New Roman" w:hAnsi="Times New Roman" w:cs="Times New Roman"/>
          <w:color w:val="000000"/>
          <w:u w:color="000000"/>
          <w:lang w:val="en-CA"/>
        </w:rPr>
        <w:t xml:space="preserve"> (</w:t>
      </w:r>
      <w:r w:rsidR="00A31383">
        <w:rPr>
          <w:rFonts w:ascii="Times New Roman" w:hAnsi="Times New Roman" w:cs="Times New Roman"/>
          <w:color w:val="000000"/>
          <w:u w:color="000000"/>
          <w:lang w:val="en-CA"/>
        </w:rPr>
        <w:t>45˚25</w:t>
      </w:r>
      <w:r w:rsidR="00B02BAE">
        <w:rPr>
          <w:rFonts w:ascii="Times New Roman" w:hAnsi="Times New Roman" w:cs="Times New Roman"/>
          <w:color w:val="000000"/>
          <w:u w:color="000000"/>
          <w:lang w:val="en-CA"/>
        </w:rPr>
        <w:t>’50.4”N 73˚56’18.6” W)</w:t>
      </w:r>
      <w:r w:rsidR="006D7E9F">
        <w:rPr>
          <w:rFonts w:ascii="Times New Roman" w:hAnsi="Times New Roman" w:cs="Times New Roman"/>
          <w:color w:val="000000"/>
          <w:u w:color="000000"/>
          <w:lang w:val="en-CA"/>
        </w:rPr>
        <w:t>. This tower is permanently installed at the banding station and has continuously been collecting data since its installation</w:t>
      </w:r>
      <w:r w:rsidR="00E661E5">
        <w:rPr>
          <w:rFonts w:ascii="Times New Roman" w:hAnsi="Times New Roman" w:cs="Times New Roman"/>
          <w:color w:val="000000"/>
          <w:u w:color="000000"/>
          <w:lang w:val="en-CA"/>
        </w:rPr>
        <w:t xml:space="preserve"> (meaning it </w:t>
      </w:r>
      <w:r w:rsidR="00EF034F">
        <w:rPr>
          <w:rFonts w:ascii="Times New Roman" w:hAnsi="Times New Roman" w:cs="Times New Roman"/>
          <w:color w:val="000000"/>
          <w:u w:color="000000"/>
          <w:lang w:val="en-CA"/>
        </w:rPr>
        <w:t xml:space="preserve">collected data across </w:t>
      </w:r>
      <w:r w:rsidR="00EF034F">
        <w:rPr>
          <w:rFonts w:ascii="Times New Roman" w:hAnsi="Times New Roman" w:cs="Times New Roman"/>
          <w:color w:val="000000"/>
          <w:u w:color="000000"/>
          <w:lang w:val="en-CA"/>
        </w:rPr>
        <w:lastRenderedPageBreak/>
        <w:t>all three winters of data collection for this project</w:t>
      </w:r>
      <w:r w:rsidR="002B2A38">
        <w:rPr>
          <w:rFonts w:ascii="Times New Roman" w:hAnsi="Times New Roman" w:cs="Times New Roman"/>
          <w:color w:val="000000"/>
          <w:u w:color="000000"/>
          <w:lang w:val="en-CA"/>
        </w:rPr>
        <w:t>, between 2022 and 2025)</w:t>
      </w:r>
      <w:r w:rsidR="006D7E9F">
        <w:rPr>
          <w:rFonts w:ascii="Times New Roman" w:hAnsi="Times New Roman" w:cs="Times New Roman"/>
          <w:color w:val="000000"/>
          <w:u w:color="000000"/>
          <w:lang w:val="en-CA"/>
        </w:rPr>
        <w:t>. The second Motus tower used for this project is also a permanent one, installed on the roof of a building from the McGill University MacDonald campus</w:t>
      </w:r>
      <w:r w:rsidR="001A6095">
        <w:rPr>
          <w:rFonts w:ascii="Times New Roman" w:hAnsi="Times New Roman" w:cs="Times New Roman"/>
          <w:color w:val="000000"/>
          <w:u w:color="000000"/>
          <w:lang w:val="en-CA"/>
        </w:rPr>
        <w:t>, deployed in 2018 (</w:t>
      </w:r>
      <w:r w:rsidR="00BF761D">
        <w:rPr>
          <w:rFonts w:ascii="Times New Roman" w:hAnsi="Times New Roman" w:cs="Times New Roman"/>
          <w:color w:val="000000"/>
          <w:u w:color="000000"/>
          <w:lang w:val="en-CA"/>
        </w:rPr>
        <w:t>45˚24’28.</w:t>
      </w:r>
      <w:r w:rsidR="00B858FC">
        <w:rPr>
          <w:rFonts w:ascii="Times New Roman" w:hAnsi="Times New Roman" w:cs="Times New Roman"/>
          <w:color w:val="000000"/>
          <w:u w:color="000000"/>
          <w:lang w:val="en-CA"/>
        </w:rPr>
        <w:t>2”N 73˚56’20.3”W).</w:t>
      </w:r>
      <w:r w:rsidR="002B2A38">
        <w:rPr>
          <w:rFonts w:ascii="Times New Roman" w:hAnsi="Times New Roman" w:cs="Times New Roman"/>
          <w:color w:val="000000"/>
          <w:u w:color="000000"/>
          <w:lang w:val="en-CA"/>
        </w:rPr>
        <w:t xml:space="preserve"> This receiver station was also collecting data through the entirety of the </w:t>
      </w:r>
      <w:r w:rsidR="00395FEC">
        <w:rPr>
          <w:rFonts w:ascii="Times New Roman" w:hAnsi="Times New Roman" w:cs="Times New Roman"/>
          <w:color w:val="000000"/>
          <w:u w:color="000000"/>
          <w:lang w:val="en-CA"/>
        </w:rPr>
        <w:t>project.</w:t>
      </w:r>
      <w:r w:rsidR="00DB1407">
        <w:rPr>
          <w:rFonts w:ascii="Times New Roman" w:hAnsi="Times New Roman" w:cs="Times New Roman"/>
          <w:color w:val="000000"/>
          <w:u w:color="000000"/>
          <w:lang w:val="en-CA"/>
        </w:rPr>
        <w:t xml:space="preserve"> The third tower </w:t>
      </w:r>
      <w:r w:rsidR="00037B9D">
        <w:rPr>
          <w:rFonts w:ascii="Times New Roman" w:hAnsi="Times New Roman" w:cs="Times New Roman"/>
          <w:color w:val="000000"/>
          <w:u w:color="000000"/>
          <w:lang w:val="en-CA"/>
        </w:rPr>
        <w:t>is in</w:t>
      </w:r>
      <w:r w:rsidR="00DB1407">
        <w:rPr>
          <w:rFonts w:ascii="Times New Roman" w:hAnsi="Times New Roman" w:cs="Times New Roman"/>
          <w:color w:val="000000"/>
          <w:u w:color="000000"/>
          <w:lang w:val="en-CA"/>
        </w:rPr>
        <w:t xml:space="preserve"> the Town of Baie d’Urfé </w:t>
      </w:r>
      <w:r w:rsidR="00365873">
        <w:rPr>
          <w:rFonts w:ascii="Times New Roman" w:hAnsi="Times New Roman" w:cs="Times New Roman"/>
          <w:color w:val="000000"/>
          <w:u w:color="000000"/>
          <w:lang w:val="en-CA"/>
        </w:rPr>
        <w:t xml:space="preserve">(BDU) </w:t>
      </w:r>
      <w:r w:rsidR="00DB1407">
        <w:rPr>
          <w:rFonts w:ascii="Times New Roman" w:hAnsi="Times New Roman" w:cs="Times New Roman"/>
          <w:color w:val="000000"/>
          <w:u w:color="000000"/>
          <w:lang w:val="en-CA"/>
        </w:rPr>
        <w:t>in a residential backyard</w:t>
      </w:r>
      <w:r w:rsidR="005567C8">
        <w:rPr>
          <w:rFonts w:ascii="Times New Roman" w:hAnsi="Times New Roman" w:cs="Times New Roman"/>
          <w:color w:val="000000"/>
          <w:u w:color="000000"/>
          <w:lang w:val="en-CA"/>
        </w:rPr>
        <w:t xml:space="preserve"> (</w:t>
      </w:r>
      <w:r w:rsidR="00EB4355">
        <w:rPr>
          <w:rFonts w:ascii="Times New Roman" w:hAnsi="Times New Roman" w:cs="Times New Roman"/>
          <w:color w:val="000000"/>
          <w:u w:color="000000"/>
          <w:lang w:val="en-CA"/>
        </w:rPr>
        <w:t>45˚24’39.3”N 73˚55’48.</w:t>
      </w:r>
      <w:r w:rsidR="00D05F66">
        <w:rPr>
          <w:rFonts w:ascii="Times New Roman" w:hAnsi="Times New Roman" w:cs="Times New Roman"/>
          <w:color w:val="000000"/>
          <w:u w:color="000000"/>
          <w:lang w:val="en-CA"/>
        </w:rPr>
        <w:t>3”W)</w:t>
      </w:r>
      <w:r w:rsidR="00DB1407">
        <w:rPr>
          <w:rFonts w:ascii="Times New Roman" w:hAnsi="Times New Roman" w:cs="Times New Roman"/>
          <w:color w:val="000000"/>
          <w:u w:color="000000"/>
          <w:lang w:val="en-CA"/>
        </w:rPr>
        <w:t xml:space="preserve">. This tower </w:t>
      </w:r>
      <w:r w:rsidR="00E661E5">
        <w:rPr>
          <w:rFonts w:ascii="Times New Roman" w:hAnsi="Times New Roman" w:cs="Times New Roman"/>
          <w:color w:val="000000"/>
          <w:u w:color="000000"/>
          <w:lang w:val="en-CA"/>
        </w:rPr>
        <w:t>was deployed temporarily for the duration of this project</w:t>
      </w:r>
      <w:r w:rsidR="00395FEC">
        <w:rPr>
          <w:rFonts w:ascii="Times New Roman" w:hAnsi="Times New Roman" w:cs="Times New Roman"/>
          <w:color w:val="000000"/>
          <w:u w:color="000000"/>
          <w:lang w:val="en-CA"/>
        </w:rPr>
        <w:t xml:space="preserve"> only. Because the first winter served as a pilot project and cardinals were only tracked at MBO, </w:t>
      </w:r>
      <w:r w:rsidR="00365873">
        <w:rPr>
          <w:rFonts w:ascii="Times New Roman" w:hAnsi="Times New Roman" w:cs="Times New Roman"/>
          <w:color w:val="000000"/>
          <w:u w:color="000000"/>
          <w:lang w:val="en-CA"/>
        </w:rPr>
        <w:t>the BDU tower was deployed in October 2023 and stayed active until May 2024, before being dismantled and re-deployed in October 2024 until May 202</w:t>
      </w:r>
      <w:r w:rsidR="005567C8">
        <w:rPr>
          <w:rFonts w:ascii="Times New Roman" w:hAnsi="Times New Roman" w:cs="Times New Roman"/>
          <w:color w:val="000000"/>
          <w:u w:color="000000"/>
          <w:lang w:val="en-CA"/>
        </w:rPr>
        <w:t>5.</w:t>
      </w:r>
      <w:r w:rsidR="00D05F66">
        <w:rPr>
          <w:rFonts w:ascii="Times New Roman" w:hAnsi="Times New Roman" w:cs="Times New Roman"/>
          <w:color w:val="000000"/>
          <w:u w:color="000000"/>
          <w:lang w:val="en-CA"/>
        </w:rPr>
        <w:t xml:space="preserve"> Finally, the last tower deployed for this project is located on the roof of a building at the Concordia University Loyola campus</w:t>
      </w:r>
      <w:r w:rsidR="00820EB4">
        <w:rPr>
          <w:rFonts w:ascii="Times New Roman" w:hAnsi="Times New Roman" w:cs="Times New Roman"/>
          <w:color w:val="000000"/>
          <w:u w:color="000000"/>
          <w:lang w:val="en-CA"/>
        </w:rPr>
        <w:t xml:space="preserve"> </w:t>
      </w:r>
      <w:r w:rsidR="009D2A70">
        <w:rPr>
          <w:rFonts w:ascii="Times New Roman" w:hAnsi="Times New Roman" w:cs="Times New Roman"/>
          <w:color w:val="000000"/>
          <w:u w:color="000000"/>
          <w:lang w:val="en-CA"/>
        </w:rPr>
        <w:t>(</w:t>
      </w:r>
      <w:r w:rsidR="00182F10">
        <w:rPr>
          <w:rFonts w:ascii="Times New Roman" w:hAnsi="Times New Roman" w:cs="Times New Roman"/>
          <w:color w:val="000000"/>
          <w:u w:color="000000"/>
          <w:lang w:val="en-CA"/>
        </w:rPr>
        <w:t>45˚27’32.</w:t>
      </w:r>
      <w:r w:rsidR="009D2A70">
        <w:rPr>
          <w:rFonts w:ascii="Times New Roman" w:hAnsi="Times New Roman" w:cs="Times New Roman"/>
          <w:color w:val="000000"/>
          <w:u w:color="000000"/>
          <w:lang w:val="en-CA"/>
        </w:rPr>
        <w:t>7”N 73˚38’30.2”W)</w:t>
      </w:r>
      <w:r w:rsidR="00820EB4">
        <w:rPr>
          <w:rFonts w:ascii="Times New Roman" w:hAnsi="Times New Roman" w:cs="Times New Roman"/>
          <w:color w:val="000000"/>
          <w:u w:color="000000"/>
          <w:lang w:val="en-CA"/>
        </w:rPr>
        <w:t>.</w:t>
      </w:r>
      <w:r w:rsidR="006862ED">
        <w:rPr>
          <w:rFonts w:ascii="Times New Roman" w:hAnsi="Times New Roman" w:cs="Times New Roman"/>
          <w:color w:val="000000"/>
          <w:u w:color="000000"/>
          <w:lang w:val="en-CA"/>
        </w:rPr>
        <w:t xml:space="preserve"> This tower is permanently deployed</w:t>
      </w:r>
      <w:r w:rsidR="00720881">
        <w:rPr>
          <w:rFonts w:ascii="Times New Roman" w:hAnsi="Times New Roman" w:cs="Times New Roman"/>
          <w:color w:val="000000"/>
          <w:u w:color="000000"/>
          <w:lang w:val="en-CA"/>
        </w:rPr>
        <w:t>, however the process of having such a device installed on a tall</w:t>
      </w:r>
      <w:r w:rsidR="00741AC9">
        <w:rPr>
          <w:rFonts w:ascii="Times New Roman" w:hAnsi="Times New Roman" w:cs="Times New Roman"/>
          <w:color w:val="000000"/>
          <w:u w:color="000000"/>
          <w:lang w:val="en-CA"/>
        </w:rPr>
        <w:t xml:space="preserve"> </w:t>
      </w:r>
      <w:r w:rsidR="00720881">
        <w:rPr>
          <w:rFonts w:ascii="Times New Roman" w:hAnsi="Times New Roman" w:cs="Times New Roman"/>
          <w:color w:val="000000"/>
          <w:u w:color="000000"/>
          <w:lang w:val="en-CA"/>
        </w:rPr>
        <w:t xml:space="preserve">building in this urbanized part of Montreal was logistically challenging, which is why this tower was only deployed during the last winter of data collection, </w:t>
      </w:r>
      <w:r w:rsidR="00290DE9">
        <w:rPr>
          <w:rFonts w:ascii="Times New Roman" w:hAnsi="Times New Roman" w:cs="Times New Roman"/>
          <w:color w:val="000000"/>
          <w:u w:color="000000"/>
          <w:lang w:val="en-CA"/>
        </w:rPr>
        <w:t>which started</w:t>
      </w:r>
      <w:r w:rsidR="00720881">
        <w:rPr>
          <w:rFonts w:ascii="Times New Roman" w:hAnsi="Times New Roman" w:cs="Times New Roman"/>
          <w:color w:val="000000"/>
          <w:u w:color="000000"/>
          <w:lang w:val="en-CA"/>
        </w:rPr>
        <w:t xml:space="preserve"> in October 2024</w:t>
      </w:r>
      <w:r w:rsidR="00290DE9">
        <w:rPr>
          <w:rFonts w:ascii="Times New Roman" w:hAnsi="Times New Roman" w:cs="Times New Roman"/>
          <w:color w:val="000000"/>
          <w:u w:color="000000"/>
          <w:lang w:val="en-CA"/>
        </w:rPr>
        <w:t>.</w:t>
      </w:r>
    </w:p>
    <w:p w14:paraId="091ACB17" w14:textId="66896C5F" w:rsidR="00305C5A" w:rsidRDefault="00B36B90" w:rsidP="00B858FC">
      <w:pPr>
        <w:spacing w:before="100" w:beforeAutospacing="1" w:after="100" w:afterAutospacing="1" w:line="480" w:lineRule="auto"/>
        <w:jc w:val="both"/>
        <w:rPr>
          <w:rFonts w:ascii="Times New Roman" w:hAnsi="Times New Roman" w:cs="Times New Roman"/>
          <w:color w:val="000000"/>
          <w:u w:color="000000"/>
          <w:lang w:val="en-CA"/>
        </w:rPr>
      </w:pPr>
      <w:r>
        <w:rPr>
          <w:rFonts w:ascii="Times New Roman" w:eastAsia="Times New Roman" w:hAnsi="Times New Roman" w:cs="Times New Roman"/>
          <w:noProof/>
          <w:lang w:val="en-CA"/>
        </w:rPr>
        <w:lastRenderedPageBreak/>
        <w:drawing>
          <wp:inline distT="0" distB="0" distL="0" distR="0" wp14:anchorId="410F57AC" wp14:editId="16C3CBE6">
            <wp:extent cx="5943600" cy="3845463"/>
            <wp:effectExtent l="12700" t="12700" r="12700" b="15875"/>
            <wp:docPr id="157810018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188" name="Picture 1" descr="A map of a city&#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45463"/>
                    </a:xfrm>
                    <a:prstGeom prst="rect">
                      <a:avLst/>
                    </a:prstGeom>
                    <a:ln>
                      <a:solidFill>
                        <a:schemeClr val="tx1"/>
                      </a:solidFill>
                    </a:ln>
                  </pic:spPr>
                </pic:pic>
              </a:graphicData>
            </a:graphic>
          </wp:inline>
        </w:drawing>
      </w:r>
      <w:r w:rsidR="00D057F7" w:rsidRPr="00B36B90">
        <w:rPr>
          <w:rFonts w:ascii="Times New Roman" w:hAnsi="Times New Roman" w:cs="Times New Roman"/>
          <w:b/>
          <w:bCs/>
          <w:color w:val="000000"/>
          <w:u w:color="000000"/>
          <w:lang w:val="en-CA"/>
        </w:rPr>
        <w:t xml:space="preserve">Figure </w:t>
      </w:r>
      <w:r w:rsidR="00A94A79" w:rsidRPr="00B36B90">
        <w:rPr>
          <w:rFonts w:ascii="Times New Roman" w:hAnsi="Times New Roman" w:cs="Times New Roman"/>
          <w:b/>
          <w:bCs/>
          <w:color w:val="000000"/>
          <w:u w:color="000000"/>
          <w:lang w:val="en-CA"/>
        </w:rPr>
        <w:t>2.1</w:t>
      </w:r>
      <w:r w:rsidR="00D057F7" w:rsidRPr="00B36B90">
        <w:rPr>
          <w:rFonts w:ascii="Times New Roman" w:hAnsi="Times New Roman" w:cs="Times New Roman"/>
          <w:b/>
          <w:bCs/>
          <w:color w:val="000000"/>
          <w:u w:color="000000"/>
          <w:lang w:val="en-CA"/>
        </w:rPr>
        <w:t>.</w:t>
      </w:r>
      <w:r w:rsidR="00D057F7" w:rsidRPr="00CC2CDE">
        <w:rPr>
          <w:rFonts w:ascii="Times New Roman" w:hAnsi="Times New Roman" w:cs="Times New Roman"/>
          <w:color w:val="000000"/>
          <w:u w:color="000000"/>
          <w:lang w:val="en-CA"/>
        </w:rPr>
        <w:t xml:space="preserve"> </w:t>
      </w:r>
      <w:r w:rsidR="00CC2CDE" w:rsidRPr="00CC2CDE">
        <w:rPr>
          <w:rFonts w:ascii="Times New Roman" w:hAnsi="Times New Roman" w:cs="Times New Roman"/>
          <w:color w:val="000000"/>
          <w:u w:color="000000"/>
          <w:lang w:val="en-CA"/>
        </w:rPr>
        <w:t xml:space="preserve">Location of the Motus </w:t>
      </w:r>
      <w:r w:rsidR="00CC2CDE">
        <w:rPr>
          <w:rFonts w:ascii="Times New Roman" w:hAnsi="Times New Roman" w:cs="Times New Roman"/>
          <w:color w:val="000000"/>
          <w:u w:color="000000"/>
          <w:lang w:val="en-CA"/>
        </w:rPr>
        <w:t>towers deployed between 2015 and 2025</w:t>
      </w:r>
      <w:r w:rsidR="007B4633">
        <w:rPr>
          <w:rFonts w:ascii="Times New Roman" w:hAnsi="Times New Roman" w:cs="Times New Roman"/>
          <w:color w:val="000000"/>
          <w:u w:color="000000"/>
          <w:lang w:val="en-CA"/>
        </w:rPr>
        <w:t xml:space="preserve"> on the island of Montreal, Quebec, Canada.</w:t>
      </w:r>
    </w:p>
    <w:p w14:paraId="4086A2BF" w14:textId="2773EF11" w:rsidR="00AF3DB2" w:rsidRPr="002B7289" w:rsidRDefault="00AF3DB2" w:rsidP="00AF3DB2">
      <w:pPr>
        <w:pStyle w:val="Heading3"/>
        <w:spacing w:line="480" w:lineRule="auto"/>
        <w:jc w:val="both"/>
        <w:rPr>
          <w:rFonts w:ascii="Times New Roman" w:hAnsi="Times New Roman" w:cs="Times New Roman"/>
          <w:color w:val="000000" w:themeColor="text1"/>
          <w:sz w:val="24"/>
          <w:szCs w:val="24"/>
          <w:u w:val="single"/>
          <w:lang w:val="en-CA"/>
        </w:rPr>
      </w:pPr>
      <w:bookmarkStart w:id="258" w:name="_Toc205543141"/>
      <w:r>
        <w:rPr>
          <w:rFonts w:ascii="Times New Roman" w:hAnsi="Times New Roman" w:cs="Times New Roman"/>
          <w:color w:val="000000" w:themeColor="text1"/>
          <w:sz w:val="24"/>
          <w:szCs w:val="24"/>
          <w:u w:val="single"/>
          <w:lang w:val="en-CA"/>
        </w:rPr>
        <w:t>Radio tags deployment</w:t>
      </w:r>
      <w:r w:rsidR="00287337">
        <w:rPr>
          <w:rFonts w:ascii="Times New Roman" w:hAnsi="Times New Roman" w:cs="Times New Roman"/>
          <w:color w:val="000000" w:themeColor="text1"/>
          <w:sz w:val="24"/>
          <w:szCs w:val="24"/>
          <w:u w:val="single"/>
          <w:lang w:val="en-CA"/>
        </w:rPr>
        <w:t xml:space="preserve"> and Motus data download</w:t>
      </w:r>
      <w:bookmarkEnd w:id="258"/>
    </w:p>
    <w:p w14:paraId="684FFF2B" w14:textId="725D0635" w:rsidR="00305C5A" w:rsidRPr="00B36B90" w:rsidRDefault="00AF3DB2" w:rsidP="00B36B90">
      <w:pPr>
        <w:autoSpaceDE w:val="0"/>
        <w:autoSpaceDN w:val="0"/>
        <w:adjustRightInd w:val="0"/>
        <w:spacing w:line="480" w:lineRule="auto"/>
        <w:ind w:firstLine="720"/>
        <w:jc w:val="both"/>
        <w:rPr>
          <w:rFonts w:ascii="Times New Roman" w:hAnsi="Times New Roman" w:cs="Times New Roman"/>
          <w:color w:val="000000"/>
          <w:kern w:val="0"/>
          <w:lang w:val="en-US"/>
        </w:rPr>
      </w:pPr>
      <w:r>
        <w:rPr>
          <w:rFonts w:ascii="Times New Roman" w:hAnsi="Times New Roman" w:cs="Times New Roman"/>
          <w:color w:val="000000"/>
          <w:lang w:val="en-CA"/>
        </w:rPr>
        <w:t>We mist netted northern cardinal</w:t>
      </w:r>
      <w:r w:rsidRPr="0094673A">
        <w:rPr>
          <w:rFonts w:ascii="Times New Roman" w:hAnsi="Times New Roman" w:cs="Times New Roman"/>
          <w:color w:val="000000"/>
          <w:lang w:val="en-CA"/>
        </w:rPr>
        <w:t>s (males and females) at the MBO during October and November of the year 2022, 2023 and 2024. The birds were intercepted using 30 mm Japanese Nylon nets and placed in small cotton bags to reduce stress before handling. The individuals were sexed, aged, weighed,</w:t>
      </w:r>
      <w:r w:rsidR="00993DF1">
        <w:rPr>
          <w:rFonts w:ascii="Times New Roman" w:hAnsi="Times New Roman" w:cs="Times New Roman"/>
          <w:color w:val="000000"/>
          <w:lang w:val="en-CA"/>
        </w:rPr>
        <w:t xml:space="preserve"> banded</w:t>
      </w:r>
      <w:r w:rsidRPr="0094673A">
        <w:rPr>
          <w:rFonts w:ascii="Times New Roman" w:hAnsi="Times New Roman" w:cs="Times New Roman"/>
          <w:color w:val="000000"/>
          <w:lang w:val="en-CA"/>
        </w:rPr>
        <w:t xml:space="preserve"> and randomly assigned to one of the six possible release site</w:t>
      </w:r>
      <w:r>
        <w:rPr>
          <w:rFonts w:ascii="Times New Roman" w:hAnsi="Times New Roman" w:cs="Times New Roman"/>
          <w:color w:val="000000"/>
          <w:lang w:val="en-CA"/>
        </w:rPr>
        <w:t>s</w:t>
      </w:r>
      <w:r w:rsidR="00F76D13">
        <w:rPr>
          <w:rFonts w:ascii="Times New Roman" w:hAnsi="Times New Roman" w:cs="Times New Roman"/>
          <w:color w:val="000000"/>
          <w:lang w:val="en-CA"/>
        </w:rPr>
        <w:t xml:space="preserve"> (two sites at MBO, two sites in the Town of Baie d’Urfé and two sites at</w:t>
      </w:r>
      <w:r w:rsidR="006E40EC">
        <w:rPr>
          <w:rFonts w:ascii="Times New Roman" w:hAnsi="Times New Roman" w:cs="Times New Roman"/>
          <w:color w:val="000000"/>
          <w:lang w:val="en-CA"/>
        </w:rPr>
        <w:t xml:space="preserve"> the Concordia University)</w:t>
      </w:r>
      <w:r w:rsidRPr="0094673A">
        <w:rPr>
          <w:rFonts w:ascii="Times New Roman" w:hAnsi="Times New Roman" w:cs="Times New Roman"/>
          <w:color w:val="000000"/>
          <w:lang w:val="en-CA"/>
        </w:rPr>
        <w:t xml:space="preserve"> for translocation by car. </w:t>
      </w:r>
      <w:r w:rsidR="006E40EC">
        <w:rPr>
          <w:rFonts w:ascii="Times New Roman" w:hAnsi="Times New Roman" w:cs="Times New Roman"/>
          <w:color w:val="000000"/>
          <w:lang w:val="en-CA"/>
        </w:rPr>
        <w:t xml:space="preserve">Every cardinal </w:t>
      </w:r>
      <w:r w:rsidRPr="0094673A">
        <w:rPr>
          <w:rFonts w:ascii="Times New Roman" w:hAnsi="Times New Roman" w:cs="Times New Roman"/>
          <w:color w:val="000000"/>
          <w:lang w:val="en-CA"/>
        </w:rPr>
        <w:t xml:space="preserve">was </w:t>
      </w:r>
      <w:r>
        <w:rPr>
          <w:rFonts w:ascii="Times New Roman" w:hAnsi="Times New Roman" w:cs="Times New Roman"/>
          <w:color w:val="000000"/>
          <w:lang w:val="en-CA"/>
        </w:rPr>
        <w:t>equipped</w:t>
      </w:r>
      <w:r w:rsidRPr="0094673A">
        <w:rPr>
          <w:rFonts w:ascii="Times New Roman" w:hAnsi="Times New Roman" w:cs="Times New Roman"/>
          <w:color w:val="000000"/>
          <w:lang w:val="en-CA"/>
        </w:rPr>
        <w:t xml:space="preserve"> with a Lotek NanoTag (NTQB-2)</w:t>
      </w:r>
      <w:r>
        <w:rPr>
          <w:rFonts w:ascii="Times New Roman" w:hAnsi="Times New Roman" w:cs="Times New Roman"/>
          <w:color w:val="000000"/>
          <w:lang w:val="en-CA"/>
        </w:rPr>
        <w:t xml:space="preserve"> weighing 0.8 grams</w:t>
      </w:r>
      <w:r w:rsidRPr="0094673A">
        <w:rPr>
          <w:rFonts w:ascii="Times New Roman" w:hAnsi="Times New Roman" w:cs="Times New Roman"/>
          <w:color w:val="000000"/>
          <w:lang w:val="en-CA"/>
        </w:rPr>
        <w:t>, using soft elastics in a figure 8 harness configuration</w:t>
      </w:r>
      <w:r>
        <w:rPr>
          <w:rFonts w:ascii="Times New Roman" w:hAnsi="Times New Roman" w:cs="Times New Roman"/>
          <w:color w:val="000000"/>
          <w:lang w:val="en-CA"/>
        </w:rPr>
        <w:t xml:space="preserve"> (the total weight of the tag, harness, and glue was less than 3% of the cardinals’ body weight)</w:t>
      </w:r>
      <w:r w:rsidRPr="0094673A">
        <w:rPr>
          <w:rFonts w:ascii="Times New Roman" w:hAnsi="Times New Roman" w:cs="Times New Roman"/>
          <w:color w:val="000000"/>
          <w:lang w:val="en-CA"/>
        </w:rPr>
        <w:t>.</w:t>
      </w:r>
      <w:r>
        <w:rPr>
          <w:rFonts w:ascii="Times New Roman" w:hAnsi="Times New Roman" w:cs="Times New Roman"/>
          <w:color w:val="000000"/>
          <w:lang w:val="en-CA"/>
        </w:rPr>
        <w:t xml:space="preserve"> All the radio-tags were registered as part </w:t>
      </w:r>
      <w:r>
        <w:rPr>
          <w:rFonts w:ascii="Times New Roman" w:hAnsi="Times New Roman" w:cs="Times New Roman"/>
          <w:color w:val="000000"/>
          <w:lang w:val="en-CA"/>
        </w:rPr>
        <w:lastRenderedPageBreak/>
        <w:t xml:space="preserve">of the Motus Wildlife Tracking System </w:t>
      </w:r>
      <w:r>
        <w:rPr>
          <w:rFonts w:ascii="Times New Roman" w:hAnsi="Times New Roman" w:cs="Times New Roman"/>
          <w:color w:val="000000"/>
          <w:lang w:val="en-CA"/>
        </w:rPr>
        <w:fldChar w:fldCharType="begin"/>
      </w:r>
      <w:r w:rsidR="00C40122">
        <w:rPr>
          <w:rFonts w:ascii="Times New Roman" w:hAnsi="Times New Roman" w:cs="Times New Roman"/>
          <w:color w:val="000000"/>
          <w:lang w:val="en-CA"/>
        </w:rPr>
        <w:instrText xml:space="preserve"> ADDIN ZOTERO_ITEM CSL_CITATION {"citationID":"dk0yMPEK","properties":{"formattedCitation":"(Frei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Pr>
          <w:rFonts w:ascii="Times New Roman" w:hAnsi="Times New Roman" w:cs="Times New Roman"/>
          <w:color w:val="000000"/>
          <w:lang w:val="en-CA"/>
        </w:rPr>
        <w:fldChar w:fldCharType="separate"/>
      </w:r>
      <w:r w:rsidR="001A0CD6">
        <w:rPr>
          <w:rFonts w:ascii="Times New Roman" w:hAnsi="Times New Roman" w:cs="Times New Roman"/>
          <w:color w:val="000000"/>
          <w:lang w:val="en-CA"/>
        </w:rPr>
        <w:t>(Frei et al., 2024)</w:t>
      </w:r>
      <w:r>
        <w:rPr>
          <w:rFonts w:ascii="Times New Roman" w:hAnsi="Times New Roman" w:cs="Times New Roman"/>
          <w:color w:val="000000"/>
          <w:lang w:val="en-CA"/>
        </w:rPr>
        <w:fldChar w:fldCharType="end"/>
      </w:r>
      <w:r>
        <w:rPr>
          <w:rFonts w:ascii="Times New Roman" w:hAnsi="Times New Roman" w:cs="Times New Roman"/>
          <w:color w:val="000000"/>
          <w:lang w:val="en-CA"/>
        </w:rPr>
        <w:t>.</w:t>
      </w:r>
      <w:r w:rsidR="00AF254B">
        <w:rPr>
          <w:rFonts w:ascii="Times New Roman" w:hAnsi="Times New Roman" w:cs="Times New Roman"/>
          <w:color w:val="000000"/>
          <w:lang w:val="en-CA"/>
        </w:rPr>
        <w:t xml:space="preserve"> The birds relocated to the MBO and BDU underwent a </w:t>
      </w:r>
      <w:r w:rsidR="007C096F">
        <w:rPr>
          <w:rFonts w:ascii="Times New Roman" w:hAnsi="Times New Roman" w:cs="Times New Roman"/>
          <w:color w:val="000000"/>
          <w:lang w:val="en-CA"/>
        </w:rPr>
        <w:t>holding time of 45 minutes before release to standardize treatment across individuals.</w:t>
      </w:r>
      <w:r w:rsidR="003F3B37">
        <w:rPr>
          <w:rFonts w:ascii="Times New Roman" w:hAnsi="Times New Roman" w:cs="Times New Roman"/>
          <w:color w:val="000000"/>
          <w:lang w:val="en-CA"/>
        </w:rPr>
        <w:t xml:space="preserve"> During the winter of 2022-2023</w:t>
      </w:r>
      <w:r w:rsidR="00B63BAF">
        <w:rPr>
          <w:rFonts w:ascii="Times New Roman" w:hAnsi="Times New Roman" w:cs="Times New Roman"/>
          <w:color w:val="000000"/>
          <w:lang w:val="en-CA"/>
        </w:rPr>
        <w:t xml:space="preserve">, 20 individuals fitted with trackers were released. In the following winter (2023-2024), </w:t>
      </w:r>
      <w:r w:rsidR="00774180">
        <w:rPr>
          <w:rFonts w:ascii="Times New Roman" w:hAnsi="Times New Roman" w:cs="Times New Roman"/>
          <w:color w:val="000000"/>
          <w:lang w:val="en-CA"/>
        </w:rPr>
        <w:t xml:space="preserve">a total of 45 birds were tagged, with 15 individuals relocated to CON, 15 relocated to BDU and </w:t>
      </w:r>
      <w:r w:rsidR="009A444E">
        <w:rPr>
          <w:rFonts w:ascii="Times New Roman" w:hAnsi="Times New Roman" w:cs="Times New Roman"/>
          <w:color w:val="000000"/>
          <w:lang w:val="en-CA"/>
        </w:rPr>
        <w:t>15 relocated to MBO.</w:t>
      </w:r>
      <w:r w:rsidR="0023763E">
        <w:rPr>
          <w:rFonts w:ascii="Times New Roman" w:hAnsi="Times New Roman" w:cs="Times New Roman"/>
          <w:color w:val="000000"/>
          <w:lang w:val="en-CA"/>
        </w:rPr>
        <w:t xml:space="preserve"> Finally in 2024-2025, we relocated a total of 42 birds with radio tags, including 5 individuals relocated to MBO, 16 individuals relocated to </w:t>
      </w:r>
      <w:r w:rsidR="00F30BA7">
        <w:rPr>
          <w:rFonts w:ascii="Times New Roman" w:hAnsi="Times New Roman" w:cs="Times New Roman"/>
          <w:color w:val="000000"/>
          <w:lang w:val="en-CA"/>
        </w:rPr>
        <w:t>BDU,</w:t>
      </w:r>
      <w:r w:rsidR="0023763E">
        <w:rPr>
          <w:rFonts w:ascii="Times New Roman" w:hAnsi="Times New Roman" w:cs="Times New Roman"/>
          <w:color w:val="000000"/>
          <w:lang w:val="en-CA"/>
        </w:rPr>
        <w:t xml:space="preserve"> and </w:t>
      </w:r>
      <w:r w:rsidR="00C35D4B">
        <w:rPr>
          <w:rFonts w:ascii="Times New Roman" w:hAnsi="Times New Roman" w:cs="Times New Roman"/>
          <w:color w:val="000000"/>
          <w:lang w:val="en-CA"/>
        </w:rPr>
        <w:t>21 individuals relocated at CON</w:t>
      </w:r>
      <w:commentRangeStart w:id="259"/>
      <w:commentRangeStart w:id="260"/>
      <w:commentRangeStart w:id="261"/>
      <w:r w:rsidR="00305C5A">
        <w:rPr>
          <w:rFonts w:ascii="Times New Roman" w:hAnsi="Times New Roman" w:cs="Times New Roman"/>
          <w:color w:val="000000"/>
          <w:lang w:val="en-CA"/>
        </w:rPr>
        <w:t xml:space="preserve">. </w:t>
      </w:r>
      <w:r w:rsidRPr="0094673A">
        <w:rPr>
          <w:rFonts w:ascii="Times New Roman" w:hAnsi="Times New Roman" w:cs="Times New Roman"/>
          <w:color w:val="000000"/>
          <w:lang w:val="en-CA"/>
        </w:rPr>
        <w:t xml:space="preserve"> </w:t>
      </w:r>
      <w:commentRangeEnd w:id="259"/>
      <w:r w:rsidR="00305C5A">
        <w:rPr>
          <w:rStyle w:val="CommentReference"/>
        </w:rPr>
        <w:commentReference w:id="259"/>
      </w:r>
      <w:commentRangeEnd w:id="260"/>
      <w:r>
        <w:rPr>
          <w:rStyle w:val="CommentReference"/>
        </w:rPr>
        <w:commentReference w:id="260"/>
      </w:r>
      <w:commentRangeEnd w:id="261"/>
      <w:r w:rsidR="00A526F8">
        <w:rPr>
          <w:rStyle w:val="CommentReference"/>
        </w:rPr>
        <w:commentReference w:id="261"/>
      </w:r>
      <w:r w:rsidRPr="000320B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r w:rsidR="00287337">
        <w:rPr>
          <w:rFonts w:ascii="Times New Roman" w:hAnsi="Times New Roman" w:cs="Times New Roman"/>
          <w:color w:val="000000"/>
          <w:kern w:val="0"/>
          <w:lang w:val="en-US"/>
        </w:rPr>
        <w:t>.</w:t>
      </w:r>
      <w:r w:rsidR="001906E4">
        <w:rPr>
          <w:rFonts w:ascii="Times New Roman" w:hAnsi="Times New Roman" w:cs="Times New Roman"/>
          <w:color w:val="000000"/>
          <w:kern w:val="0"/>
          <w:lang w:val="en-US"/>
        </w:rPr>
        <w:t xml:space="preserve"> </w:t>
      </w:r>
      <w:r w:rsidR="00287337">
        <w:rPr>
          <w:rFonts w:ascii="Times New Roman" w:hAnsi="Times New Roman" w:cs="Times New Roman"/>
          <w:color w:val="000000"/>
          <w:kern w:val="0"/>
          <w:lang w:val="en-US"/>
        </w:rPr>
        <w:t xml:space="preserve">Upon release, the data from all four Motus towers were regularly downloaded and uploaded to the Motus Wildlife Tracking System portal. </w:t>
      </w:r>
      <w:r w:rsidR="008A7CD8">
        <w:rPr>
          <w:rFonts w:ascii="Times New Roman" w:hAnsi="Times New Roman" w:cs="Times New Roman"/>
          <w:color w:val="000000"/>
          <w:kern w:val="0"/>
          <w:lang w:val="en-US"/>
        </w:rPr>
        <w:t>The data collected through the three consecutive winters of cardinal tracking were used to determine change point time</w:t>
      </w:r>
      <w:r w:rsidR="00E36555">
        <w:rPr>
          <w:rFonts w:ascii="Times New Roman" w:hAnsi="Times New Roman" w:cs="Times New Roman"/>
          <w:color w:val="000000"/>
          <w:kern w:val="0"/>
          <w:lang w:val="en-US"/>
        </w:rPr>
        <w:t>s (onset and end of activity)</w:t>
      </w:r>
      <w:r w:rsidR="008A7CD8">
        <w:rPr>
          <w:rFonts w:ascii="Times New Roman" w:hAnsi="Times New Roman" w:cs="Times New Roman"/>
          <w:color w:val="000000"/>
          <w:kern w:val="0"/>
          <w:lang w:val="en-US"/>
        </w:rPr>
        <w:t xml:space="preserve"> </w:t>
      </w:r>
      <w:r w:rsidR="00E36555">
        <w:rPr>
          <w:rFonts w:ascii="Times New Roman" w:hAnsi="Times New Roman" w:cs="Times New Roman"/>
          <w:color w:val="000000"/>
          <w:kern w:val="0"/>
          <w:lang w:val="en-US"/>
        </w:rPr>
        <w:t xml:space="preserve">for </w:t>
      </w:r>
      <w:r w:rsidR="001906E4">
        <w:rPr>
          <w:rFonts w:ascii="Times New Roman" w:hAnsi="Times New Roman" w:cs="Times New Roman"/>
          <w:color w:val="000000"/>
          <w:kern w:val="0"/>
          <w:lang w:val="en-US"/>
        </w:rPr>
        <w:t>all</w:t>
      </w:r>
      <w:r w:rsidR="00732F27">
        <w:rPr>
          <w:rFonts w:ascii="Times New Roman" w:hAnsi="Times New Roman" w:cs="Times New Roman"/>
          <w:color w:val="000000"/>
          <w:kern w:val="0"/>
          <w:lang w:val="en-US"/>
        </w:rPr>
        <w:t xml:space="preserve"> the individuals successfully detected by the Motus receiver towers.</w:t>
      </w:r>
      <w:r w:rsidR="00E36555">
        <w:rPr>
          <w:rFonts w:ascii="Times New Roman" w:hAnsi="Times New Roman" w:cs="Times New Roman"/>
          <w:color w:val="000000"/>
          <w:kern w:val="0"/>
          <w:lang w:val="en-US"/>
        </w:rPr>
        <w:t xml:space="preserve"> </w:t>
      </w:r>
    </w:p>
    <w:p w14:paraId="3C139A5C" w14:textId="022683DD" w:rsidR="00D057F7" w:rsidRPr="0070350B" w:rsidRDefault="003B71FD" w:rsidP="0070350B">
      <w:pPr>
        <w:pStyle w:val="Heading3"/>
        <w:spacing w:line="480" w:lineRule="auto"/>
        <w:rPr>
          <w:rFonts w:ascii="Times New Roman" w:hAnsi="Times New Roman" w:cs="Times New Roman"/>
          <w:color w:val="000000" w:themeColor="text1"/>
          <w:sz w:val="24"/>
          <w:szCs w:val="24"/>
          <w:u w:val="single"/>
          <w:lang w:val="en-CA"/>
        </w:rPr>
      </w:pPr>
      <w:bookmarkStart w:id="262" w:name="_Toc201061846"/>
      <w:bookmarkStart w:id="263" w:name="_Toc205543142"/>
      <w:commentRangeStart w:id="264"/>
      <w:r w:rsidRPr="00287337">
        <w:rPr>
          <w:rFonts w:ascii="Times New Roman" w:hAnsi="Times New Roman" w:cs="Times New Roman"/>
          <w:color w:val="000000" w:themeColor="text1"/>
          <w:sz w:val="24"/>
          <w:szCs w:val="24"/>
          <w:u w:val="single"/>
          <w:lang w:val="en-CA"/>
        </w:rPr>
        <w:t>Change point analysis</w:t>
      </w:r>
      <w:commentRangeEnd w:id="264"/>
      <w:r>
        <w:rPr>
          <w:rStyle w:val="CommentReference"/>
          <w:rFonts w:eastAsiaTheme="minorHAnsi" w:cstheme="minorBidi"/>
          <w:color w:val="auto"/>
        </w:rPr>
        <w:commentReference w:id="264"/>
      </w:r>
      <w:bookmarkEnd w:id="262"/>
      <w:bookmarkEnd w:id="263"/>
    </w:p>
    <w:p w14:paraId="24FE4CB7" w14:textId="184C4B13" w:rsidR="00732F27" w:rsidRPr="003F23D1" w:rsidRDefault="003B71FD" w:rsidP="00B36B90">
      <w:pPr>
        <w:spacing w:line="480" w:lineRule="auto"/>
        <w:ind w:firstLine="720"/>
        <w:jc w:val="both"/>
        <w:rPr>
          <w:rFonts w:ascii="Times New Roman" w:hAnsi="Times New Roman" w:cs="Times New Roman"/>
          <w:lang w:val="en-CA"/>
        </w:rPr>
      </w:pPr>
      <w:r w:rsidRPr="003F23D1">
        <w:rPr>
          <w:rFonts w:ascii="Times New Roman" w:hAnsi="Times New Roman" w:cs="Times New Roman"/>
          <w:lang w:val="en-US"/>
        </w:rPr>
        <w:t xml:space="preserve">The onset and end time of diel activity was determined using radio telemetry data collected by the Motus station deployed throughout </w:t>
      </w:r>
      <w:r w:rsidRPr="003F23D1">
        <w:rPr>
          <w:rFonts w:ascii="Times New Roman" w:hAnsi="Times New Roman" w:cs="Times New Roman"/>
          <w:lang w:val="en-CA"/>
        </w:rPr>
        <w:t xml:space="preserve">the </w:t>
      </w:r>
      <w:r w:rsidR="006F54C6">
        <w:rPr>
          <w:rFonts w:ascii="Times New Roman" w:hAnsi="Times New Roman" w:cs="Times New Roman"/>
          <w:lang w:val="en-CA"/>
        </w:rPr>
        <w:t>Montreal</w:t>
      </w:r>
      <w:r w:rsidRPr="003F23D1">
        <w:rPr>
          <w:rFonts w:ascii="Times New Roman" w:hAnsi="Times New Roman" w:cs="Times New Roman"/>
          <w:lang w:val="en-CA"/>
        </w:rPr>
        <w:t xml:space="preserve"> area</w:t>
      </w:r>
      <w:r w:rsidRPr="003F23D1">
        <w:rPr>
          <w:rFonts w:ascii="Times New Roman" w:hAnsi="Times New Roman" w:cs="Times New Roman"/>
          <w:lang w:val="en-US"/>
        </w:rPr>
        <w:t>. Proximity</w:t>
      </w:r>
      <w:r w:rsidRPr="003F23D1">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3F23D1">
        <w:rPr>
          <w:rFonts w:ascii="Times New Roman" w:hAnsi="Times New Roman" w:cs="Times New Roman"/>
          <w:lang w:val="en-US"/>
        </w:rPr>
        <w:t xml:space="preserve">Following </w:t>
      </w:r>
      <w:r w:rsidRPr="003F23D1">
        <w:rPr>
          <w:rFonts w:ascii="Times New Roman" w:hAnsi="Times New Roman" w:cs="Times New Roman"/>
          <w:lang w:val="en-CA"/>
        </w:rPr>
        <w:t>Morbey et al.</w:t>
      </w:r>
      <w:r>
        <w:rPr>
          <w:rFonts w:ascii="Times New Roman" w:hAnsi="Times New Roman" w:cs="Times New Roman"/>
          <w:lang w:val="en-CA"/>
        </w:rPr>
        <w:t xml:space="preserve"> (2020)</w:t>
      </w:r>
      <w:r w:rsidRPr="003F23D1">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3F23D1">
        <w:rPr>
          <w:rFonts w:ascii="Times New Roman" w:hAnsi="Times New Roman" w:cs="Times New Roman"/>
          <w:lang w:val="en-CA"/>
        </w:rPr>
        <w:t xml:space="preserve"> Change points in signal </w:t>
      </w:r>
      <w:r w:rsidRPr="003F23D1">
        <w:rPr>
          <w:rFonts w:ascii="Times New Roman" w:hAnsi="Times New Roman" w:cs="Times New Roman"/>
          <w:lang w:val="en-CA"/>
        </w:rPr>
        <w:lastRenderedPageBreak/>
        <w:t xml:space="preserve">variation were determined using the package “changepoint” in R ver. 4.4.2 </w:t>
      </w:r>
      <w:r w:rsidRPr="003F23D1">
        <w:rPr>
          <w:rFonts w:ascii="Times New Roman" w:hAnsi="Times New Roman" w:cs="Times New Roman"/>
        </w:rPr>
        <w:fldChar w:fldCharType="begin"/>
      </w:r>
      <w:r w:rsidR="00DB2D78">
        <w:rPr>
          <w:rFonts w:ascii="Times New Roman" w:hAnsi="Times New Roman" w:cs="Times New Roman"/>
          <w:lang w:val="en-CA"/>
        </w:rPr>
        <w:instrText xml:space="preserve"> ADDIN ZOTERO_ITEM CSL_CITATION {"citationID":"xBPMZbJz","properties":{"formattedCitation":"(R Core Team, 2024b)","plainCitation":"(R Core Team, 2024b)","noteIndex":0},"citationItems":[{"id":"49ODdT57/DsABbqpu","uris":["http://zotero.org/users/3528257/items/ZZSZWA36"],"itemData":{"id":6919,"type":"software","event-place":"Vienna,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3F23D1">
        <w:rPr>
          <w:rFonts w:ascii="Times New Roman" w:hAnsi="Times New Roman" w:cs="Times New Roman"/>
        </w:rPr>
        <w:fldChar w:fldCharType="separate"/>
      </w:r>
      <w:r w:rsidR="001A0CD6">
        <w:rPr>
          <w:rFonts w:ascii="Times New Roman" w:hAnsi="Times New Roman" w:cs="Times New Roman"/>
          <w:lang w:val="en-CA"/>
        </w:rPr>
        <w:t>(R Core Team, 2024b)</w:t>
      </w:r>
      <w:r w:rsidRPr="003F23D1">
        <w:rPr>
          <w:rFonts w:ascii="Times New Roman" w:hAnsi="Times New Roman" w:cs="Times New Roman"/>
        </w:rPr>
        <w:fldChar w:fldCharType="end"/>
      </w:r>
      <w:r w:rsidRPr="003F23D1">
        <w:rPr>
          <w:rFonts w:ascii="Times New Roman" w:hAnsi="Times New Roman" w:cs="Times New Roman"/>
          <w:lang w:val="en-CA"/>
        </w:rPr>
        <w:t>, for the six-hour period centered on local sunrise for activity onset and sunset for activity end</w:t>
      </w:r>
      <w:r>
        <w:rPr>
          <w:rFonts w:ascii="Times New Roman" w:hAnsi="Times New Roman" w:cs="Times New Roman"/>
          <w:lang w:val="en-CA"/>
        </w:rPr>
        <w:t xml:space="preserve"> </w:t>
      </w:r>
      <w:r>
        <w:rPr>
          <w:rFonts w:ascii="Times New Roman" w:hAnsi="Times New Roman" w:cs="Times New Roman"/>
        </w:rPr>
        <w:fldChar w:fldCharType="begin"/>
      </w:r>
      <w:r>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Pr>
          <w:rFonts w:ascii="Times New Roman" w:hAnsi="Times New Roman" w:cs="Times New Roman"/>
        </w:rPr>
        <w:fldChar w:fldCharType="separate"/>
      </w:r>
      <w:r w:rsidR="001A0CD6">
        <w:rPr>
          <w:rFonts w:ascii="Times New Roman" w:hAnsi="Times New Roman" w:cs="Times New Roman"/>
          <w:noProof/>
          <w:lang w:val="en-CA"/>
        </w:rPr>
        <w:t>(Killick &amp; Eckley, 2014)</w:t>
      </w:r>
      <w:r>
        <w:rPr>
          <w:rFonts w:ascii="Times New Roman" w:hAnsi="Times New Roman" w:cs="Times New Roman"/>
        </w:rPr>
        <w:fldChar w:fldCharType="end"/>
      </w:r>
      <w:r w:rsidRPr="003F23D1">
        <w:rPr>
          <w:rFonts w:ascii="Times New Roman" w:hAnsi="Times New Roman" w:cs="Times New Roman"/>
          <w:lang w:val="en-CA"/>
        </w:rPr>
        <w:t>. Sunrise and sunset times were determined for Montr</w:t>
      </w:r>
      <w:r w:rsidRPr="003F23D1">
        <w:rPr>
          <w:rFonts w:ascii="Times New Roman" w:hAnsi="Times New Roman" w:cs="Times New Roman"/>
          <w:lang w:val="en-US"/>
        </w:rPr>
        <w:t>é</w:t>
      </w:r>
      <w:r w:rsidRPr="003F23D1">
        <w:rPr>
          <w:rFonts w:ascii="Times New Roman" w:hAnsi="Times New Roman" w:cs="Times New Roman"/>
          <w:lang w:val="en-CA"/>
        </w:rPr>
        <w:t xml:space="preserve">al using the function </w:t>
      </w:r>
      <w:r w:rsidRPr="003F23D1">
        <w:rPr>
          <w:rFonts w:ascii="Times New Roman" w:hAnsi="Times New Roman" w:cs="Times New Roman"/>
          <w:i/>
          <w:iCs/>
          <w:lang w:val="en-CA"/>
        </w:rPr>
        <w:t>getSunlightTimes</w:t>
      </w:r>
      <w:r w:rsidRPr="003F23D1">
        <w:rPr>
          <w:rFonts w:ascii="Times New Roman" w:hAnsi="Times New Roman" w:cs="Times New Roman"/>
          <w:lang w:val="en-CA"/>
        </w:rPr>
        <w:t xml:space="preserve"> in the package “suncalc” </w:t>
      </w:r>
      <w:r w:rsidRPr="003F23D1">
        <w:rPr>
          <w:rFonts w:ascii="Times New Roman" w:hAnsi="Times New Roman" w:cs="Times New Roman"/>
        </w:rPr>
        <w:fldChar w:fldCharType="begin"/>
      </w:r>
      <w:r w:rsidR="00DB2D78">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2022)","noteIndex":0},"citationItems":[{"id":"49ODdT57/ZEJt6YfM","uris":["http://zotero.org/users/3528257/items/HC4XSGDY"],"itemData":{"id":6920,"type":"software","medium":"R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3F23D1">
        <w:rPr>
          <w:rFonts w:ascii="Times New Roman" w:hAnsi="Times New Roman" w:cs="Times New Roman"/>
        </w:rPr>
        <w:fldChar w:fldCharType="separate"/>
      </w:r>
      <w:r w:rsidR="001A0CD6">
        <w:rPr>
          <w:rFonts w:ascii="Times New Roman" w:hAnsi="Times New Roman" w:cs="Times New Roman"/>
          <w:lang w:val="en-CA"/>
        </w:rPr>
        <w:t>(Thieurmel &amp; Elmarhraoui, 2022)</w:t>
      </w:r>
      <w:r w:rsidRPr="003F23D1">
        <w:rPr>
          <w:rFonts w:ascii="Times New Roman" w:hAnsi="Times New Roman" w:cs="Times New Roman"/>
        </w:rPr>
        <w:fldChar w:fldCharType="end"/>
      </w:r>
      <w:r w:rsidRPr="003F23D1">
        <w:rPr>
          <w:rFonts w:ascii="Times New Roman" w:hAnsi="Times New Roman" w:cs="Times New Roman"/>
          <w:lang w:val="en-CA"/>
        </w:rPr>
        <w:t>.</w:t>
      </w:r>
    </w:p>
    <w:p w14:paraId="70CD367E" w14:textId="405F0CE0" w:rsidR="00732F27" w:rsidRPr="003F23D1" w:rsidRDefault="003B71FD" w:rsidP="00B36B90">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3F23D1">
        <w:rPr>
          <w:rFonts w:ascii="Times New Roman" w:hAnsi="Times New Roman" w:cs="Times New Roman"/>
          <w:lang w:val="en-US"/>
        </w:rPr>
        <w:t>é</w:t>
      </w:r>
      <w:r w:rsidRPr="003F23D1">
        <w:rPr>
          <w:rFonts w:ascii="Times New Roman" w:hAnsi="Times New Roman" w:cs="Times New Roman"/>
          <w:lang w:val="en-CA"/>
        </w:rPr>
        <w:t xml:space="preserve">al area, extending from latitudes 44.9655°N to 46.1320°N and longitudes -74.2796°E to -71.9254°E. </w:t>
      </w:r>
    </w:p>
    <w:p w14:paraId="3F915F5F" w14:textId="72F895B5" w:rsidR="003B71FD" w:rsidRPr="00AD54B6" w:rsidRDefault="003B71FD" w:rsidP="003B71FD">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Change points were extracted for each day a bird was in the study area by first de-trending values of signal strength (</w:t>
      </w:r>
      <w:r w:rsidRPr="003F23D1">
        <w:rPr>
          <w:rFonts w:ascii="Times New Roman" w:hAnsi="Times New Roman" w:cs="Times New Roman"/>
          <w:i/>
          <w:iCs/>
          <w:lang w:val="en-CA"/>
        </w:rPr>
        <w:t>sig</w:t>
      </w:r>
      <w:r w:rsidRPr="003F23D1">
        <w:rPr>
          <w:rFonts w:ascii="Times New Roman" w:hAnsi="Times New Roman" w:cs="Times New Roman"/>
          <w:lang w:val="en-CA"/>
        </w:rPr>
        <w:t>) by taking the first differences (</w:t>
      </w:r>
      <w:r w:rsidRPr="003F23D1">
        <w:rPr>
          <w:rFonts w:ascii="Times New Roman" w:hAnsi="Times New Roman" w:cs="Times New Roman"/>
          <w:i/>
          <w:iCs/>
          <w:lang w:val="en-CA"/>
        </w:rPr>
        <w:t>d</w:t>
      </w:r>
      <w:r w:rsidRPr="003F23D1">
        <w:rPr>
          <w:rFonts w:ascii="Times New Roman" w:hAnsi="Times New Roman" w:cs="Times New Roman"/>
          <w:i/>
          <w:iCs/>
          <w:vertAlign w:val="subscript"/>
          <w:lang w:val="en-CA"/>
        </w:rPr>
        <w:t>i</w:t>
      </w:r>
      <w:r w:rsidRPr="003F23D1">
        <w:rPr>
          <w:rFonts w:ascii="Times New Roman" w:hAnsi="Times New Roman" w:cs="Times New Roman"/>
          <w:i/>
          <w:iCs/>
          <w:lang w:val="en-CA"/>
        </w:rPr>
        <w:t xml:space="preserve"> = sig</w:t>
      </w:r>
      <w:r w:rsidRPr="003F23D1">
        <w:rPr>
          <w:rFonts w:ascii="Times New Roman" w:hAnsi="Times New Roman" w:cs="Times New Roman"/>
          <w:i/>
          <w:iCs/>
          <w:vertAlign w:val="subscript"/>
          <w:lang w:val="en-CA"/>
        </w:rPr>
        <w:t>i</w:t>
      </w:r>
      <w:r w:rsidRPr="003F23D1">
        <w:rPr>
          <w:rFonts w:ascii="Times New Roman" w:hAnsi="Times New Roman" w:cs="Times New Roman"/>
          <w:i/>
          <w:iCs/>
          <w:lang w:val="en-CA"/>
        </w:rPr>
        <w:t xml:space="preserve"> - sig</w:t>
      </w:r>
      <w:r w:rsidRPr="003F23D1">
        <w:rPr>
          <w:rFonts w:ascii="Times New Roman" w:hAnsi="Times New Roman" w:cs="Times New Roman"/>
          <w:i/>
          <w:iCs/>
          <w:vertAlign w:val="subscript"/>
          <w:lang w:val="en-CA"/>
        </w:rPr>
        <w:t>i-1</w:t>
      </w:r>
      <w:r w:rsidRPr="003F23D1">
        <w:rPr>
          <w:rFonts w:ascii="Times New Roman" w:hAnsi="Times New Roman" w:cs="Times New Roman"/>
          <w:lang w:val="en-CA"/>
        </w:rPr>
        <w:t xml:space="preserve">, for observation </w:t>
      </w:r>
      <w:r w:rsidRPr="003F23D1">
        <w:rPr>
          <w:rFonts w:ascii="Times New Roman" w:hAnsi="Times New Roman" w:cs="Times New Roman"/>
          <w:i/>
          <w:iCs/>
          <w:lang w:val="en-CA"/>
        </w:rPr>
        <w:t>i</w:t>
      </w:r>
      <w:r w:rsidRPr="003F23D1">
        <w:rPr>
          <w:rFonts w:ascii="Times New Roman" w:hAnsi="Times New Roman" w:cs="Times New Roman"/>
          <w:lang w:val="en-CA"/>
        </w:rPr>
        <w:t xml:space="preserve">) for each antenna on each station included in the study area. Values of </w:t>
      </w:r>
      <w:r w:rsidRPr="003F23D1">
        <w:rPr>
          <w:rFonts w:ascii="Times New Roman" w:hAnsi="Times New Roman" w:cs="Times New Roman"/>
          <w:i/>
          <w:iCs/>
          <w:lang w:val="en-CA"/>
        </w:rPr>
        <w:t>d</w:t>
      </w:r>
      <w:r w:rsidRPr="003F23D1">
        <w:rPr>
          <w:rFonts w:ascii="Times New Roman" w:hAnsi="Times New Roman" w:cs="Times New Roman"/>
          <w:lang w:val="en-CA"/>
        </w:rPr>
        <w:t xml:space="preserve"> among all unique antennas were then pooled and sorted by timestamp, after which the square-root of the absolute value of </w:t>
      </w:r>
      <w:r w:rsidRPr="003F23D1">
        <w:rPr>
          <w:rFonts w:ascii="Times New Roman" w:hAnsi="Times New Roman" w:cs="Times New Roman"/>
          <w:i/>
          <w:iCs/>
          <w:lang w:val="en-CA"/>
        </w:rPr>
        <w:t>d</w:t>
      </w:r>
      <w:r w:rsidRPr="003F23D1">
        <w:rPr>
          <w:rFonts w:ascii="Times New Roman" w:hAnsi="Times New Roman" w:cs="Times New Roman"/>
          <w:lang w:val="en-CA"/>
        </w:rPr>
        <w:t xml:space="preserve"> (sqrt(|</w:t>
      </w:r>
      <w:r w:rsidRPr="003F23D1">
        <w:rPr>
          <w:rFonts w:ascii="Times New Roman" w:hAnsi="Times New Roman" w:cs="Times New Roman"/>
          <w:i/>
          <w:iCs/>
          <w:lang w:val="en-CA"/>
        </w:rPr>
        <w:t>d</w:t>
      </w:r>
      <w:r w:rsidRPr="003F23D1">
        <w:rPr>
          <w:rFonts w:ascii="Times New Roman" w:hAnsi="Times New Roman" w:cs="Times New Roman"/>
          <w:lang w:val="en-CA"/>
        </w:rPr>
        <w:t>|))</w:t>
      </w:r>
      <w:r w:rsidRPr="003F23D1">
        <w:rPr>
          <w:rFonts w:ascii="Times New Roman" w:hAnsi="Times New Roman" w:cs="Times New Roman"/>
          <w:i/>
          <w:iCs/>
          <w:lang w:val="en-CA"/>
        </w:rPr>
        <w:t xml:space="preserve"> </w:t>
      </w:r>
      <w:r w:rsidRPr="003F23D1">
        <w:rPr>
          <w:rFonts w:ascii="Times New Roman" w:hAnsi="Times New Roman" w:cs="Times New Roman"/>
          <w:lang w:val="en-CA"/>
        </w:rPr>
        <w:t xml:space="preserve">was calculated. </w:t>
      </w:r>
      <w:r w:rsidRPr="00AD54B6">
        <w:rPr>
          <w:rFonts w:ascii="Times New Roman" w:hAnsi="Times New Roman" w:cs="Times New Roman"/>
          <w:lang w:val="en-CA"/>
        </w:rPr>
        <w:t xml:space="preserve">This process reduces the major difference in </w:t>
      </w:r>
      <w:r w:rsidRPr="00AD54B6">
        <w:rPr>
          <w:rFonts w:ascii="Times New Roman" w:hAnsi="Times New Roman" w:cs="Times New Roman"/>
          <w:i/>
          <w:iCs/>
          <w:lang w:val="en-CA"/>
        </w:rPr>
        <w:t>sig</w:t>
      </w:r>
      <w:r w:rsidRPr="00AD54B6">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AD54B6">
        <w:rPr>
          <w:rFonts w:ascii="Times New Roman" w:hAnsi="Times New Roman" w:cs="Times New Roman"/>
          <w:i/>
          <w:iCs/>
          <w:lang w:val="en-CA"/>
        </w:rPr>
        <w:t>sig</w:t>
      </w:r>
      <w:r w:rsidRPr="00AD54B6">
        <w:rPr>
          <w:rFonts w:ascii="Times New Roman" w:hAnsi="Times New Roman" w:cs="Times New Roman"/>
          <w:lang w:val="en-CA"/>
        </w:rPr>
        <w:t xml:space="preserve"> between activity states, further demarcating the change in activity pattern</w:t>
      </w:r>
      <w:r>
        <w:rPr>
          <w:rFonts w:ascii="Times New Roman" w:hAnsi="Times New Roman" w:cs="Times New Roman"/>
          <w:lang w:val="en-CA"/>
        </w:rPr>
        <w:t xml:space="preserve">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Pr>
          <w:rFonts w:ascii="Times New Roman" w:hAnsi="Times New Roman" w:cs="Times New Roman"/>
          <w:lang w:val="en-CA"/>
        </w:rPr>
        <w:fldChar w:fldCharType="separate"/>
      </w:r>
      <w:r w:rsidR="001A0CD6">
        <w:rPr>
          <w:rFonts w:ascii="Times New Roman" w:hAnsi="Times New Roman" w:cs="Times New Roman"/>
          <w:noProof/>
          <w:lang w:val="en-CA"/>
        </w:rPr>
        <w:t>(Morbey et al., 2020)</w:t>
      </w:r>
      <w:r>
        <w:rPr>
          <w:rFonts w:ascii="Times New Roman" w:hAnsi="Times New Roman" w:cs="Times New Roman"/>
          <w:lang w:val="en-CA"/>
        </w:rPr>
        <w:fldChar w:fldCharType="end"/>
      </w:r>
      <w:r w:rsidRPr="00AD54B6">
        <w:rPr>
          <w:rFonts w:ascii="Times New Roman" w:hAnsi="Times New Roman" w:cs="Times New Roman"/>
          <w:lang w:val="en-CA"/>
        </w:rPr>
        <w:t>.</w:t>
      </w:r>
    </w:p>
    <w:p w14:paraId="0C4A35A8" w14:textId="05D155AB" w:rsidR="00732F27" w:rsidRPr="00AD54B6" w:rsidRDefault="003B71FD" w:rsidP="00B36B90">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w:t>
      </w:r>
      <w:r w:rsidRPr="00AD54B6">
        <w:rPr>
          <w:rFonts w:ascii="Times New Roman" w:hAnsi="Times New Roman" w:cs="Times New Roman"/>
          <w:lang w:val="en-CA"/>
        </w:rPr>
        <w:lastRenderedPageBreak/>
        <w:t xml:space="preserve">coverage. The function </w:t>
      </w:r>
      <w:r w:rsidRPr="00AD54B6">
        <w:rPr>
          <w:rFonts w:ascii="Times New Roman" w:hAnsi="Times New Roman" w:cs="Times New Roman"/>
          <w:i/>
          <w:iCs/>
          <w:lang w:val="en-CA"/>
        </w:rPr>
        <w:t>cpt.meanvar</w:t>
      </w:r>
      <w:r w:rsidRPr="00AD54B6">
        <w:rPr>
          <w:rFonts w:ascii="Times New Roman" w:hAnsi="Times New Roman" w:cs="Times New Roman"/>
          <w:lang w:val="en-CA"/>
        </w:rPr>
        <w:t xml:space="preserve"> was then used to extract a single change point time (cpt) in the mean and variance of sqrt(|</w:t>
      </w:r>
      <w:r w:rsidRPr="00AD54B6">
        <w:rPr>
          <w:rFonts w:ascii="Times New Roman" w:hAnsi="Times New Roman" w:cs="Times New Roman"/>
          <w:i/>
          <w:iCs/>
          <w:lang w:val="en-CA"/>
        </w:rPr>
        <w:t>d</w:t>
      </w:r>
      <w:r w:rsidRPr="00AD54B6">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AD54B6">
        <w:rPr>
          <w:rFonts w:ascii="Times New Roman" w:hAnsi="Times New Roman" w:cs="Times New Roman"/>
          <w:i/>
          <w:iCs/>
          <w:lang w:val="en-CA"/>
        </w:rPr>
        <w:t>d</w:t>
      </w:r>
      <w:r w:rsidRPr="00AD54B6">
        <w:rPr>
          <w:rFonts w:ascii="Times New Roman" w:hAnsi="Times New Roman" w:cs="Times New Roman"/>
          <w:lang w:val="en-CA"/>
        </w:rPr>
        <w:t>|) was &lt; 1 before the cpt and &gt; 0.5 after the onset of activity, and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ranged between 0 and 2 before the cpt and &lt; 1.5 after for the end of activity. </w:t>
      </w:r>
    </w:p>
    <w:p w14:paraId="3DECE753" w14:textId="53775F17" w:rsidR="00285EBC" w:rsidRPr="00513D51" w:rsidRDefault="003B71FD" w:rsidP="00B36B90">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Post cpt extraction, filtering was conducted to exclude questionable change points, attributable primarily to gaps in the detection record. For activity onset change points, we removed any with a pre-cpt mean sqrt(|</w:t>
      </w:r>
      <w:r w:rsidRPr="00AD54B6">
        <w:rPr>
          <w:rFonts w:ascii="Times New Roman" w:hAnsi="Times New Roman" w:cs="Times New Roman"/>
          <w:i/>
          <w:iCs/>
          <w:lang w:val="en-CA"/>
        </w:rPr>
        <w:t>d</w:t>
      </w:r>
      <w:r w:rsidRPr="00AD54B6">
        <w:rPr>
          <w:rFonts w:ascii="Times New Roman" w:hAnsi="Times New Roman" w:cs="Times New Roman"/>
          <w:lang w:val="en-CA"/>
        </w:rPr>
        <w:t>|) &gt; 1, post-cpt mean sqrt(|</w:t>
      </w:r>
      <w:r w:rsidRPr="00AD54B6">
        <w:rPr>
          <w:rFonts w:ascii="Times New Roman" w:hAnsi="Times New Roman" w:cs="Times New Roman"/>
          <w:i/>
          <w:iCs/>
          <w:lang w:val="en-CA"/>
        </w:rPr>
        <w:t>d</w:t>
      </w:r>
      <w:r w:rsidRPr="00AD54B6">
        <w:rPr>
          <w:rFonts w:ascii="Times New Roman" w:hAnsi="Times New Roman" w:cs="Times New Roman"/>
          <w:lang w:val="en-CA"/>
        </w:rPr>
        <w:t>|) &lt; 0, a pre-cpt mean sqrt(|</w:t>
      </w:r>
      <w:r w:rsidRPr="00AD54B6">
        <w:rPr>
          <w:rFonts w:ascii="Times New Roman" w:hAnsi="Times New Roman" w:cs="Times New Roman"/>
          <w:i/>
          <w:iCs/>
          <w:lang w:val="en-CA"/>
        </w:rPr>
        <w:t>d</w:t>
      </w:r>
      <w:r w:rsidRPr="00AD54B6">
        <w:rPr>
          <w:rFonts w:ascii="Times New Roman" w:hAnsi="Times New Roman" w:cs="Times New Roman"/>
          <w:lang w:val="en-CA"/>
        </w:rPr>
        <w:t>|) &gt; post-cpt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pre-cpt variance sqrt(|</w:t>
      </w:r>
      <w:r w:rsidRPr="00AD54B6">
        <w:rPr>
          <w:rFonts w:ascii="Times New Roman" w:hAnsi="Times New Roman" w:cs="Times New Roman"/>
          <w:i/>
          <w:iCs/>
          <w:lang w:val="en-CA"/>
        </w:rPr>
        <w:t>d</w:t>
      </w:r>
      <w:r w:rsidRPr="00AD54B6">
        <w:rPr>
          <w:rFonts w:ascii="Times New Roman" w:hAnsi="Times New Roman" w:cs="Times New Roman"/>
          <w:lang w:val="en-CA"/>
        </w:rPr>
        <w:t>|) &gt; post-cpt variance sqrt(|</w:t>
      </w:r>
      <w:r w:rsidRPr="00AD54B6">
        <w:rPr>
          <w:rFonts w:ascii="Times New Roman" w:hAnsi="Times New Roman" w:cs="Times New Roman"/>
          <w:i/>
          <w:iCs/>
          <w:lang w:val="en-CA"/>
        </w:rPr>
        <w:t>d</w:t>
      </w:r>
      <w:r w:rsidRPr="00AD54B6">
        <w:rPr>
          <w:rFonts w:ascii="Times New Roman" w:hAnsi="Times New Roman" w:cs="Times New Roman"/>
          <w:lang w:val="en-CA"/>
        </w:rPr>
        <w:t>|). For activity end change points, we removed any with a pre-cpt mean sqrt(|</w:t>
      </w:r>
      <w:r w:rsidRPr="00AD54B6">
        <w:rPr>
          <w:rFonts w:ascii="Times New Roman" w:hAnsi="Times New Roman" w:cs="Times New Roman"/>
          <w:i/>
          <w:iCs/>
          <w:lang w:val="en-CA"/>
        </w:rPr>
        <w:t>d</w:t>
      </w:r>
      <w:r w:rsidRPr="00AD54B6">
        <w:rPr>
          <w:rFonts w:ascii="Times New Roman" w:hAnsi="Times New Roman" w:cs="Times New Roman"/>
          <w:lang w:val="en-CA"/>
        </w:rPr>
        <w:t>|) &gt; 0.25, a post-cpt mean sqrt(|</w:t>
      </w:r>
      <w:r w:rsidRPr="00AD54B6">
        <w:rPr>
          <w:rFonts w:ascii="Times New Roman" w:hAnsi="Times New Roman" w:cs="Times New Roman"/>
          <w:i/>
          <w:iCs/>
          <w:lang w:val="en-CA"/>
        </w:rPr>
        <w:t>d</w:t>
      </w:r>
      <w:r w:rsidRPr="00AD54B6">
        <w:rPr>
          <w:rFonts w:ascii="Times New Roman" w:hAnsi="Times New Roman" w:cs="Times New Roman"/>
          <w:lang w:val="en-CA"/>
        </w:rPr>
        <w:t>|) &gt; 1, a pre-cpt mean sqrt(|</w:t>
      </w:r>
      <w:r w:rsidRPr="00AD54B6">
        <w:rPr>
          <w:rFonts w:ascii="Times New Roman" w:hAnsi="Times New Roman" w:cs="Times New Roman"/>
          <w:i/>
          <w:iCs/>
          <w:lang w:val="en-CA"/>
        </w:rPr>
        <w:t>d</w:t>
      </w:r>
      <w:r w:rsidRPr="00AD54B6">
        <w:rPr>
          <w:rFonts w:ascii="Times New Roman" w:hAnsi="Times New Roman" w:cs="Times New Roman"/>
          <w:lang w:val="en-CA"/>
        </w:rPr>
        <w:t>|) &lt; post-cpt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pre-cpt variance sqrt(|</w:t>
      </w:r>
      <w:r w:rsidRPr="00AD54B6">
        <w:rPr>
          <w:rFonts w:ascii="Times New Roman" w:hAnsi="Times New Roman" w:cs="Times New Roman"/>
          <w:i/>
          <w:iCs/>
          <w:lang w:val="en-CA"/>
        </w:rPr>
        <w:t>d</w:t>
      </w:r>
      <w:r w:rsidRPr="00AD54B6">
        <w:rPr>
          <w:rFonts w:ascii="Times New Roman" w:hAnsi="Times New Roman" w:cs="Times New Roman"/>
          <w:lang w:val="en-CA"/>
        </w:rPr>
        <w:t>|) &lt; post-cpt variance sqrt(|</w:t>
      </w:r>
      <w:r w:rsidRPr="00AD54B6">
        <w:rPr>
          <w:rFonts w:ascii="Times New Roman" w:hAnsi="Times New Roman" w:cs="Times New Roman"/>
          <w:i/>
          <w:iCs/>
          <w:lang w:val="en-CA"/>
        </w:rPr>
        <w:t>d</w:t>
      </w:r>
      <w:r w:rsidRPr="00AD54B6">
        <w:rPr>
          <w:rFonts w:ascii="Times New Roman" w:hAnsi="Times New Roman" w:cs="Times New Roman"/>
          <w:lang w:val="en-CA"/>
        </w:rPr>
        <w:t>|).</w:t>
      </w:r>
    </w:p>
    <w:p w14:paraId="6FCBE53E" w14:textId="55C05B21" w:rsidR="00FC7CBF" w:rsidRPr="0070350B" w:rsidRDefault="00FC7CBF" w:rsidP="00FC7CBF">
      <w:pPr>
        <w:pStyle w:val="Heading3"/>
        <w:spacing w:line="480" w:lineRule="auto"/>
        <w:rPr>
          <w:rFonts w:ascii="Times New Roman" w:hAnsi="Times New Roman" w:cs="Times New Roman"/>
          <w:color w:val="000000" w:themeColor="text1"/>
          <w:sz w:val="24"/>
          <w:szCs w:val="24"/>
          <w:u w:val="single"/>
          <w:lang w:val="en-CA"/>
        </w:rPr>
      </w:pPr>
      <w:bookmarkStart w:id="265" w:name="_Toc205543143"/>
      <w:r>
        <w:rPr>
          <w:rFonts w:ascii="Times New Roman" w:hAnsi="Times New Roman" w:cs="Times New Roman"/>
          <w:color w:val="000000" w:themeColor="text1"/>
          <w:sz w:val="24"/>
          <w:szCs w:val="24"/>
          <w:u w:val="single"/>
          <w:lang w:val="en-CA"/>
        </w:rPr>
        <w:t>Weather data extraction</w:t>
      </w:r>
      <w:bookmarkEnd w:id="265"/>
    </w:p>
    <w:p w14:paraId="67FCFEE7" w14:textId="3885A341" w:rsidR="00FC7CBF" w:rsidRDefault="00FC7CBF" w:rsidP="00285EBC">
      <w:pPr>
        <w:spacing w:line="480" w:lineRule="auto"/>
        <w:ind w:firstLine="720"/>
        <w:jc w:val="both"/>
        <w:rPr>
          <w:rFonts w:ascii="Times New Roman" w:hAnsi="Times New Roman" w:cs="Times New Roman"/>
          <w:lang w:val="en-US"/>
        </w:rPr>
      </w:pPr>
      <w:r w:rsidRPr="00FC7CBF">
        <w:rPr>
          <w:rFonts w:ascii="Times New Roman" w:hAnsi="Times New Roman" w:cs="Times New Roman"/>
          <w:lang w:val="en-US"/>
        </w:rPr>
        <w:t xml:space="preserve">To investigate the effects of climate on the cardinal’s daily onset and end of activity, we </w:t>
      </w:r>
      <w:r w:rsidR="003B691B">
        <w:rPr>
          <w:rFonts w:ascii="Times New Roman" w:hAnsi="Times New Roman" w:cs="Times New Roman"/>
          <w:lang w:val="en-US"/>
        </w:rPr>
        <w:t>got</w:t>
      </w:r>
      <w:r w:rsidRPr="00FC7CBF">
        <w:rPr>
          <w:rFonts w:ascii="Times New Roman" w:hAnsi="Times New Roman" w:cs="Times New Roman"/>
          <w:lang w:val="en-US"/>
        </w:rPr>
        <w:t xml:space="preserve"> free and publicly available weather data from the Pierre-Eliott Trudeau Airport weather station </w:t>
      </w:r>
      <w:r w:rsidRPr="00FC7CBF">
        <w:rPr>
          <w:rFonts w:ascii="Times New Roman" w:hAnsi="Times New Roman" w:cs="Times New Roman"/>
          <w:lang w:val="en-US"/>
        </w:rPr>
        <w:fldChar w:fldCharType="begin"/>
      </w:r>
      <w:r w:rsidRPr="00FC7CBF">
        <w:rPr>
          <w:rFonts w:ascii="Times New Roman" w:hAnsi="Times New Roman" w:cs="Times New Roman"/>
          <w:lang w:val="en-US"/>
        </w:rPr>
        <w:instrText xml:space="preserve"> ADDIN ZOTERO_ITEM CSL_CITATION {"citationID":"WqYTdoMs","properties":{"formattedCitation":"(Environment and Climate Change Canada, 2022)","plainCitation":"(Environment and Climate Change Canada, 2022)","noteIndex":0},"citationItems":[{"id":1074,"uris":["http://zotero.org/users/16770306/items/78YHD3G7"],"itemData":{"id":1074,"type":"dataset","title":"Daily Weather Data Report","URL":"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author":[{"family":"Environment and Climate Change Canada","given":""}],"issued":{"date-parts":[["2022"]],"season":"2025"}}}],"schema":"https://github.com/citation-style-language/schema/raw/master/csl-citation.json"} </w:instrText>
      </w:r>
      <w:r w:rsidRPr="00FC7CBF">
        <w:rPr>
          <w:rFonts w:ascii="Times New Roman" w:hAnsi="Times New Roman" w:cs="Times New Roman"/>
          <w:lang w:val="en-US"/>
        </w:rPr>
        <w:fldChar w:fldCharType="separate"/>
      </w:r>
      <w:r w:rsidR="001A0CD6">
        <w:rPr>
          <w:rFonts w:ascii="Times New Roman" w:hAnsi="Times New Roman" w:cs="Times New Roman"/>
          <w:noProof/>
          <w:lang w:val="en-US"/>
        </w:rPr>
        <w:t>(Environment and Climate Change Canada, 2022)</w:t>
      </w:r>
      <w:r w:rsidRPr="00FC7CBF">
        <w:rPr>
          <w:rFonts w:ascii="Times New Roman" w:hAnsi="Times New Roman" w:cs="Times New Roman"/>
          <w:lang w:val="en-US"/>
        </w:rPr>
        <w:fldChar w:fldCharType="end"/>
      </w:r>
      <w:r w:rsidRPr="00FC7CBF">
        <w:rPr>
          <w:rFonts w:ascii="Times New Roman" w:hAnsi="Times New Roman" w:cs="Times New Roman"/>
          <w:lang w:val="en-US"/>
        </w:rPr>
        <w:t xml:space="preserve">. </w:t>
      </w:r>
      <w:r w:rsidR="003C4916">
        <w:rPr>
          <w:rFonts w:ascii="Times New Roman" w:hAnsi="Times New Roman" w:cs="Times New Roman"/>
          <w:lang w:val="en-US"/>
        </w:rPr>
        <w:t>Regarding temperature, we were able to extract data on the minimum daily temperatures (˚C), maximum daily temperatures (˚C)</w:t>
      </w:r>
      <w:r w:rsidR="001D72B9">
        <w:rPr>
          <w:rFonts w:ascii="Times New Roman" w:hAnsi="Times New Roman" w:cs="Times New Roman"/>
          <w:lang w:val="en-US"/>
        </w:rPr>
        <w:t xml:space="preserve"> and the average daily temperature (˚C)</w:t>
      </w:r>
      <w:r w:rsidRPr="00FC7CBF">
        <w:rPr>
          <w:rFonts w:ascii="Times New Roman" w:hAnsi="Times New Roman" w:cs="Times New Roman"/>
          <w:lang w:val="en-US"/>
        </w:rPr>
        <w:t xml:space="preserve">. We initially considered using </w:t>
      </w:r>
      <w:r w:rsidR="001D72B9">
        <w:rPr>
          <w:rFonts w:ascii="Times New Roman" w:hAnsi="Times New Roman" w:cs="Times New Roman"/>
          <w:lang w:val="en-US"/>
        </w:rPr>
        <w:t>all three temperature variables as covariates</w:t>
      </w:r>
      <w:r w:rsidRPr="00FC7CBF">
        <w:rPr>
          <w:rFonts w:ascii="Times New Roman" w:hAnsi="Times New Roman" w:cs="Times New Roman"/>
          <w:lang w:val="en-US"/>
        </w:rPr>
        <w:t xml:space="preserve">, but since concurvity tests showed that all the temperature variables were highly correlated, we only used the minimum </w:t>
      </w:r>
      <w:r w:rsidR="001D72B9">
        <w:rPr>
          <w:rFonts w:ascii="Times New Roman" w:hAnsi="Times New Roman" w:cs="Times New Roman"/>
          <w:lang w:val="en-US"/>
        </w:rPr>
        <w:t>daily temperature moving forward. We were also able to extract</w:t>
      </w:r>
      <w:r w:rsidR="003B26E6">
        <w:rPr>
          <w:rFonts w:ascii="Times New Roman" w:hAnsi="Times New Roman" w:cs="Times New Roman"/>
          <w:lang w:val="en-US"/>
        </w:rPr>
        <w:t xml:space="preserve"> the daily precipitations (mm), the amount of snow accumulation on the ground (cm) and the speed of the maximum gust of wind during the day (km</w:t>
      </w:r>
      <w:r w:rsidR="00285EBC">
        <w:rPr>
          <w:rFonts w:ascii="Times New Roman" w:hAnsi="Times New Roman" w:cs="Times New Roman"/>
          <w:lang w:val="en-US"/>
        </w:rPr>
        <w:t>/h).</w:t>
      </w:r>
    </w:p>
    <w:p w14:paraId="0007B973" w14:textId="3729E93B" w:rsidR="009070C8" w:rsidRPr="009070C8" w:rsidRDefault="0057348A" w:rsidP="00B36B90">
      <w:pPr>
        <w:spacing w:line="480" w:lineRule="auto"/>
        <w:ind w:firstLine="720"/>
        <w:jc w:val="both"/>
        <w:rPr>
          <w:rFonts w:ascii="Times New Roman" w:hAnsi="Times New Roman" w:cs="Times New Roman"/>
          <w:lang w:val="en-US"/>
        </w:rPr>
      </w:pPr>
      <w:r>
        <w:rPr>
          <w:rFonts w:ascii="Times New Roman" w:hAnsi="Times New Roman" w:cs="Times New Roman"/>
          <w:lang w:val="en-US"/>
        </w:rPr>
        <w:lastRenderedPageBreak/>
        <w:t xml:space="preserve">We then assigned the weather </w:t>
      </w:r>
      <w:r w:rsidR="008A4A1C">
        <w:rPr>
          <w:rFonts w:ascii="Times New Roman" w:hAnsi="Times New Roman" w:cs="Times New Roman"/>
          <w:lang w:val="en-US"/>
        </w:rPr>
        <w:t xml:space="preserve">data from the newly created dataset to the corresponding dates in </w:t>
      </w:r>
      <w:r w:rsidR="000E2F03">
        <w:rPr>
          <w:rFonts w:ascii="Times New Roman" w:hAnsi="Times New Roman" w:cs="Times New Roman"/>
          <w:lang w:val="en-US"/>
        </w:rPr>
        <w:t>two distinct datasets for the onset and end of activity of the birds.</w:t>
      </w:r>
      <w:r w:rsidR="008A4A1C">
        <w:rPr>
          <w:rFonts w:ascii="Times New Roman" w:hAnsi="Times New Roman" w:cs="Times New Roman"/>
          <w:lang w:val="en-US"/>
        </w:rPr>
        <w:t xml:space="preserve"> </w:t>
      </w:r>
      <w:r w:rsidR="000E2F03">
        <w:rPr>
          <w:rFonts w:ascii="Times New Roman" w:hAnsi="Times New Roman" w:cs="Times New Roman"/>
          <w:lang w:val="en-US"/>
        </w:rPr>
        <w:t xml:space="preserve">We </w:t>
      </w:r>
      <w:r w:rsidR="007C4D30">
        <w:rPr>
          <w:rFonts w:ascii="Times New Roman" w:hAnsi="Times New Roman" w:cs="Times New Roman"/>
          <w:lang w:val="en-US"/>
        </w:rPr>
        <w:t xml:space="preserve">created two dynamic temporal variables: </w:t>
      </w:r>
      <w:r w:rsidR="00B75AC7">
        <w:rPr>
          <w:rFonts w:ascii="Times New Roman" w:hAnsi="Times New Roman" w:cs="Times New Roman"/>
          <w:lang w:val="en-US"/>
        </w:rPr>
        <w:t xml:space="preserve">temperature lag and cold snap events. The temperature lags were created by extracting the daily minimum temperature </w:t>
      </w:r>
      <w:r w:rsidR="002F4C3B">
        <w:rPr>
          <w:rFonts w:ascii="Times New Roman" w:hAnsi="Times New Roman" w:cs="Times New Roman"/>
          <w:lang w:val="en-US"/>
        </w:rPr>
        <w:t>1 to 5</w:t>
      </w:r>
      <w:r w:rsidR="00B75AC7">
        <w:rPr>
          <w:rFonts w:ascii="Times New Roman" w:hAnsi="Times New Roman" w:cs="Times New Roman"/>
          <w:lang w:val="en-US"/>
        </w:rPr>
        <w:t xml:space="preserve"> days before the current date’s temperature</w:t>
      </w:r>
      <w:r>
        <w:rPr>
          <w:rFonts w:ascii="Times New Roman" w:hAnsi="Times New Roman" w:cs="Times New Roman"/>
          <w:lang w:val="en-US"/>
        </w:rPr>
        <w:t>, for both the onset and end of activity</w:t>
      </w:r>
      <w:r w:rsidR="009A6737">
        <w:rPr>
          <w:rFonts w:ascii="Times New Roman" w:hAnsi="Times New Roman" w:cs="Times New Roman"/>
          <w:lang w:val="en-US"/>
        </w:rPr>
        <w:t>.</w:t>
      </w:r>
      <w:r w:rsidR="009A6737" w:rsidRPr="009A6737">
        <w:rPr>
          <w:rFonts w:ascii="Times New Roman" w:hAnsi="Times New Roman" w:cs="Times New Roman"/>
          <w:lang w:val="en-US"/>
        </w:rPr>
        <w:t xml:space="preserve"> </w:t>
      </w:r>
      <w:r w:rsidR="00067378">
        <w:rPr>
          <w:rFonts w:ascii="Times New Roman" w:hAnsi="Times New Roman" w:cs="Times New Roman"/>
          <w:lang w:val="en-US"/>
        </w:rPr>
        <w:t>Here, we define</w:t>
      </w:r>
      <w:r w:rsidR="009A6737">
        <w:rPr>
          <w:rFonts w:ascii="Times New Roman" w:hAnsi="Times New Roman" w:cs="Times New Roman"/>
          <w:lang w:val="en-US"/>
        </w:rPr>
        <w:t xml:space="preserve"> cold snaps as sudden drops in temperatures between two consecutive days. For each change point time, we determined the difference in daily minimum temperature by subtracting the previous day’s value from the current day’s value. We assigned a binary value to the result according to three different magnitudes of cold snaps. We then categorized these differences into binary variables, based on three thresholds of temperature drops: 5˚C, 7˚C and 10 ˚C. For each threshold, if the temperature drop is equal to, or greater than the specified magnitude, the data entry is assigned a value of 1 (indicating a cold snap</w:t>
      </w:r>
      <w:r w:rsidR="009070C8">
        <w:rPr>
          <w:rFonts w:ascii="Times New Roman" w:hAnsi="Times New Roman" w:cs="Times New Roman"/>
          <w:lang w:val="en-US"/>
        </w:rPr>
        <w:t xml:space="preserve"> event happened</w:t>
      </w:r>
      <w:r w:rsidR="009A6737">
        <w:rPr>
          <w:rFonts w:ascii="Times New Roman" w:hAnsi="Times New Roman" w:cs="Times New Roman"/>
          <w:lang w:val="en-US"/>
        </w:rPr>
        <w:t>). Otherwise, it’s assigned a value of 0 (indicating that the temperature drop wasn’t big enough to be considered a cold snap</w:t>
      </w:r>
      <w:r w:rsidR="009070C8">
        <w:rPr>
          <w:rFonts w:ascii="Times New Roman" w:hAnsi="Times New Roman" w:cs="Times New Roman"/>
          <w:lang w:val="en-US"/>
        </w:rPr>
        <w:t xml:space="preserve"> event</w:t>
      </w:r>
      <w:r w:rsidR="009A6737">
        <w:rPr>
          <w:rFonts w:ascii="Times New Roman" w:hAnsi="Times New Roman" w:cs="Times New Roman"/>
          <w:lang w:val="en-US"/>
        </w:rPr>
        <w:t>). This step was repeated for both the onset and end of activity of the cardinals.</w:t>
      </w:r>
    </w:p>
    <w:p w14:paraId="4F5AA933" w14:textId="2C7E482F" w:rsidR="003B6530" w:rsidRPr="003B6530" w:rsidRDefault="00E64D3D" w:rsidP="003B6530">
      <w:pPr>
        <w:pStyle w:val="Heading3"/>
        <w:spacing w:line="480" w:lineRule="auto"/>
        <w:rPr>
          <w:rFonts w:ascii="Times New Roman" w:hAnsi="Times New Roman" w:cs="Times New Roman"/>
          <w:color w:val="000000" w:themeColor="text1"/>
          <w:sz w:val="24"/>
          <w:szCs w:val="24"/>
          <w:u w:val="single"/>
          <w:lang w:val="en-CA"/>
        </w:rPr>
      </w:pPr>
      <w:bookmarkStart w:id="266" w:name="_Toc205543144"/>
      <w:r>
        <w:rPr>
          <w:rFonts w:ascii="Times New Roman" w:hAnsi="Times New Roman" w:cs="Times New Roman"/>
          <w:color w:val="000000" w:themeColor="text1"/>
          <w:sz w:val="24"/>
          <w:szCs w:val="24"/>
          <w:u w:val="single"/>
          <w:lang w:val="en-CA"/>
        </w:rPr>
        <w:t>Scale of effect</w:t>
      </w:r>
      <w:r w:rsidR="000E6968">
        <w:rPr>
          <w:rFonts w:ascii="Times New Roman" w:hAnsi="Times New Roman" w:cs="Times New Roman"/>
          <w:color w:val="000000" w:themeColor="text1"/>
          <w:sz w:val="24"/>
          <w:szCs w:val="24"/>
          <w:u w:val="single"/>
          <w:lang w:val="en-CA"/>
        </w:rPr>
        <w:t xml:space="preserve"> of dynamic temporal variables</w:t>
      </w:r>
      <w:bookmarkEnd w:id="266"/>
    </w:p>
    <w:p w14:paraId="750E459D" w14:textId="12A1959A" w:rsidR="007A07C2" w:rsidRDefault="000E19BA" w:rsidP="007A07C2">
      <w:pPr>
        <w:spacing w:line="480" w:lineRule="auto"/>
        <w:ind w:firstLine="720"/>
        <w:jc w:val="both"/>
        <w:rPr>
          <w:rFonts w:ascii="Times New Roman" w:hAnsi="Times New Roman" w:cs="Times New Roman"/>
          <w:lang w:val="en-US"/>
        </w:rPr>
      </w:pPr>
      <w:r>
        <w:rPr>
          <w:rFonts w:ascii="Times New Roman" w:hAnsi="Times New Roman" w:cs="Times New Roman"/>
          <w:lang w:val="en-US"/>
        </w:rPr>
        <w:t>The first step was to determine the scale of effect</w:t>
      </w:r>
      <w:r w:rsidR="00AA313D">
        <w:rPr>
          <w:rFonts w:ascii="Times New Roman" w:hAnsi="Times New Roman" w:cs="Times New Roman"/>
          <w:lang w:val="en-US"/>
        </w:rPr>
        <w:t xml:space="preserve"> of both dynamic temporal variables, to identify which</w:t>
      </w:r>
      <w:r w:rsidR="00177FB9">
        <w:rPr>
          <w:rFonts w:ascii="Times New Roman" w:hAnsi="Times New Roman" w:cs="Times New Roman"/>
          <w:lang w:val="en-US"/>
        </w:rPr>
        <w:t xml:space="preserve"> temperature lag (1 to 5 days)</w:t>
      </w:r>
      <w:r w:rsidR="00451FA6">
        <w:rPr>
          <w:rFonts w:ascii="Times New Roman" w:hAnsi="Times New Roman" w:cs="Times New Roman"/>
          <w:lang w:val="en-US"/>
        </w:rPr>
        <w:t xml:space="preserve"> and which cold snap events (</w:t>
      </w:r>
      <w:r w:rsidR="001F4F89">
        <w:rPr>
          <w:rFonts w:ascii="Times New Roman" w:hAnsi="Times New Roman" w:cs="Times New Roman"/>
          <w:lang w:val="en-US"/>
        </w:rPr>
        <w:t>-5 ˚C, -7 ˚C or -10 ˚C)</w:t>
      </w:r>
      <w:r w:rsidR="00CE78FD">
        <w:rPr>
          <w:rFonts w:ascii="Times New Roman" w:hAnsi="Times New Roman" w:cs="Times New Roman"/>
          <w:lang w:val="en-US"/>
        </w:rPr>
        <w:t xml:space="preserve"> have the biggest impact on cardinal’s onset and end of activity. </w:t>
      </w:r>
      <w:r w:rsidR="00C14E1E">
        <w:rPr>
          <w:rFonts w:ascii="Times New Roman" w:hAnsi="Times New Roman" w:cs="Times New Roman"/>
          <w:lang w:val="en-US"/>
        </w:rPr>
        <w:t>Thus, w</w:t>
      </w:r>
      <w:r w:rsidR="00AC5065">
        <w:rPr>
          <w:rFonts w:ascii="Times New Roman" w:hAnsi="Times New Roman" w:cs="Times New Roman"/>
          <w:lang w:val="en-US"/>
        </w:rPr>
        <w:t xml:space="preserve">e fitted a series of </w:t>
      </w:r>
      <w:r w:rsidR="00B73B54">
        <w:rPr>
          <w:rFonts w:ascii="Times New Roman" w:hAnsi="Times New Roman" w:cs="Times New Roman"/>
          <w:lang w:val="en-US"/>
        </w:rPr>
        <w:t>generalized additive models (GAMs)</w:t>
      </w:r>
      <w:r w:rsidR="00B213C6">
        <w:rPr>
          <w:rFonts w:ascii="Times New Roman" w:hAnsi="Times New Roman" w:cs="Times New Roman"/>
          <w:lang w:val="en-US"/>
        </w:rPr>
        <w:t>. The response variable</w:t>
      </w:r>
      <w:r w:rsidR="00454CB5">
        <w:rPr>
          <w:rFonts w:ascii="Times New Roman" w:hAnsi="Times New Roman" w:cs="Times New Roman"/>
          <w:lang w:val="en-US"/>
        </w:rPr>
        <w:t>, here “</w:t>
      </w:r>
      <w:r w:rsidR="00B213C6">
        <w:rPr>
          <w:rFonts w:ascii="Times New Roman" w:hAnsi="Times New Roman" w:cs="Times New Roman"/>
          <w:lang w:val="en-US"/>
        </w:rPr>
        <w:t>cpt.sr</w:t>
      </w:r>
      <w:r w:rsidR="00454CB5">
        <w:rPr>
          <w:rFonts w:ascii="Times New Roman" w:hAnsi="Times New Roman" w:cs="Times New Roman"/>
          <w:lang w:val="en-US"/>
        </w:rPr>
        <w:t>”</w:t>
      </w:r>
      <w:r w:rsidR="00B213C6">
        <w:rPr>
          <w:rFonts w:ascii="Times New Roman" w:hAnsi="Times New Roman" w:cs="Times New Roman"/>
          <w:lang w:val="en-US"/>
        </w:rPr>
        <w:t xml:space="preserve"> corresponds to the onset time of activity relative to </w:t>
      </w:r>
      <w:r w:rsidR="00454CB5">
        <w:rPr>
          <w:rFonts w:ascii="Times New Roman" w:hAnsi="Times New Roman" w:cs="Times New Roman"/>
          <w:lang w:val="en-US"/>
        </w:rPr>
        <w:t>sunrise (meaning negative values are minutes before sunrise, and positive values are minutes after sunrise)</w:t>
      </w:r>
      <w:r w:rsidR="003908B1">
        <w:rPr>
          <w:rFonts w:ascii="Times New Roman" w:hAnsi="Times New Roman" w:cs="Times New Roman"/>
          <w:lang w:val="en-US"/>
        </w:rPr>
        <w:t>, and we included both environmental predictors and individual- and site-level random effects.</w:t>
      </w:r>
      <w:r w:rsidR="00712C96">
        <w:rPr>
          <w:rFonts w:ascii="Times New Roman" w:hAnsi="Times New Roman" w:cs="Times New Roman"/>
          <w:lang w:val="en-US"/>
        </w:rPr>
        <w:t xml:space="preserve"> Specifically, we modeled the effects of minimum daily temperatures </w:t>
      </w:r>
      <w:r w:rsidR="0063248F">
        <w:rPr>
          <w:rFonts w:ascii="Times New Roman" w:hAnsi="Times New Roman" w:cs="Times New Roman"/>
          <w:lang w:val="en-US"/>
        </w:rPr>
        <w:t>(</w:t>
      </w:r>
      <w:r w:rsidR="002F4763">
        <w:rPr>
          <w:rFonts w:ascii="Times New Roman" w:hAnsi="Times New Roman" w:cs="Times New Roman"/>
          <w:lang w:val="en-US"/>
        </w:rPr>
        <w:t>Min_temp</w:t>
      </w:r>
      <w:r w:rsidR="0063248F">
        <w:rPr>
          <w:rFonts w:ascii="Times New Roman" w:hAnsi="Times New Roman" w:cs="Times New Roman"/>
          <w:lang w:val="en-US"/>
        </w:rPr>
        <w:t xml:space="preserve">), </w:t>
      </w:r>
      <w:r w:rsidR="00712C96">
        <w:rPr>
          <w:rFonts w:ascii="Times New Roman" w:hAnsi="Times New Roman" w:cs="Times New Roman"/>
          <w:lang w:val="en-US"/>
        </w:rPr>
        <w:t>log-transformed precipitations</w:t>
      </w:r>
      <w:r w:rsidR="002F4763">
        <w:rPr>
          <w:rFonts w:ascii="Times New Roman" w:hAnsi="Times New Roman" w:cs="Times New Roman"/>
          <w:lang w:val="en-US"/>
        </w:rPr>
        <w:t xml:space="preserve"> (log_precip), snow accumulation on the </w:t>
      </w:r>
      <w:r w:rsidR="002F4763">
        <w:rPr>
          <w:rFonts w:ascii="Times New Roman" w:hAnsi="Times New Roman" w:cs="Times New Roman"/>
          <w:lang w:val="en-US"/>
        </w:rPr>
        <w:lastRenderedPageBreak/>
        <w:t>ground (Snow_on_grnd</w:t>
      </w:r>
      <w:r w:rsidR="00B84CC1">
        <w:rPr>
          <w:rFonts w:ascii="Times New Roman" w:hAnsi="Times New Roman" w:cs="Times New Roman"/>
          <w:lang w:val="en-US"/>
        </w:rPr>
        <w:t>), and maximum wind gust speed (Speed_max_gust_wind) using smooth terms. We also included</w:t>
      </w:r>
      <w:r w:rsidR="001628DF">
        <w:rPr>
          <w:rFonts w:ascii="Times New Roman" w:hAnsi="Times New Roman" w:cs="Times New Roman"/>
          <w:lang w:val="en-US"/>
        </w:rPr>
        <w:t xml:space="preserve"> random effect smooth terms for individuals (ID), the years from which the data were collected (Winter) and the s</w:t>
      </w:r>
      <w:r w:rsidR="00CF140F">
        <w:rPr>
          <w:rFonts w:ascii="Times New Roman" w:hAnsi="Times New Roman" w:cs="Times New Roman"/>
          <w:lang w:val="en-US"/>
        </w:rPr>
        <w:t>tudy site (Site).</w:t>
      </w:r>
    </w:p>
    <w:p w14:paraId="26D3AE34" w14:textId="13AECFF2" w:rsidR="002D172D" w:rsidRDefault="002D172D" w:rsidP="0070350B">
      <w:pPr>
        <w:spacing w:line="480" w:lineRule="auto"/>
        <w:ind w:firstLine="720"/>
        <w:jc w:val="both"/>
        <w:rPr>
          <w:rFonts w:ascii="Times New Roman" w:hAnsi="Times New Roman" w:cs="Times New Roman"/>
          <w:lang w:val="en-CA"/>
        </w:rPr>
      </w:pPr>
      <w:r>
        <w:rPr>
          <w:rFonts w:ascii="Times New Roman" w:hAnsi="Times New Roman" w:cs="Times New Roman"/>
          <w:lang w:val="en-US"/>
        </w:rPr>
        <w:t xml:space="preserve">To assess the effects of delayed temperature, we also included smoothed lagged temperature predictors </w:t>
      </w:r>
      <w:r w:rsidR="00E91EA8">
        <w:rPr>
          <w:rFonts w:ascii="Times New Roman" w:hAnsi="Times New Roman" w:cs="Times New Roman"/>
          <w:lang w:val="en-US"/>
        </w:rPr>
        <w:t>using the mean minimum temperature over the 1 to 5 previous days (Mean_lag1 to Mean_lag5</w:t>
      </w:r>
      <w:r w:rsidR="00313121">
        <w:rPr>
          <w:rFonts w:ascii="Times New Roman" w:hAnsi="Times New Roman" w:cs="Times New Roman"/>
          <w:lang w:val="en-US"/>
        </w:rPr>
        <w:t>)</w:t>
      </w:r>
      <w:r w:rsidR="00964479">
        <w:rPr>
          <w:rFonts w:ascii="Times New Roman" w:hAnsi="Times New Roman" w:cs="Times New Roman"/>
          <w:lang w:val="en-US"/>
        </w:rPr>
        <w:t>, in addition to the current day’s minimum temperature. Each of</w:t>
      </w:r>
      <w:r w:rsidR="00D34E55">
        <w:rPr>
          <w:rFonts w:ascii="Times New Roman" w:hAnsi="Times New Roman" w:cs="Times New Roman"/>
          <w:lang w:val="en-US"/>
        </w:rPr>
        <w:t xml:space="preserve"> these lag models were compared to a “no lag” model and a “null model” </w:t>
      </w:r>
      <w:r w:rsidR="0091379D">
        <w:rPr>
          <w:rFonts w:ascii="Times New Roman" w:hAnsi="Times New Roman" w:cs="Times New Roman"/>
          <w:lang w:val="en-US"/>
        </w:rPr>
        <w:t xml:space="preserve">including only the random effects. Model selection and comparison were conducted using </w:t>
      </w:r>
      <w:r w:rsidR="00A87B7A">
        <w:rPr>
          <w:rFonts w:ascii="Times New Roman" w:hAnsi="Times New Roman" w:cs="Times New Roman"/>
          <w:lang w:val="en-US"/>
        </w:rPr>
        <w:t xml:space="preserve">the </w:t>
      </w:r>
      <w:r w:rsidR="00A87B7A">
        <w:rPr>
          <w:rFonts w:ascii="Times New Roman" w:hAnsi="Times New Roman" w:cs="Times New Roman"/>
          <w:lang w:val="en-CA"/>
        </w:rPr>
        <w:t xml:space="preserve">Akaike Information Criterion (AICc) values </w:t>
      </w:r>
      <w:r w:rsidR="00A87B7A">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{"citationID":"6wbUYwhw","properties":{"formattedCitation":"(Burnham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A87B7A">
        <w:rPr>
          <w:rFonts w:ascii="Times New Roman" w:hAnsi="Times New Roman" w:cs="Times New Roman"/>
          <w:lang w:val="en-CA"/>
        </w:rPr>
        <w:fldChar w:fldCharType="separate"/>
      </w:r>
      <w:r w:rsidR="001A0CD6">
        <w:rPr>
          <w:rFonts w:ascii="Times New Roman" w:hAnsi="Times New Roman" w:cs="Times New Roman"/>
          <w:noProof/>
          <w:lang w:val="en-CA"/>
        </w:rPr>
        <w:t>(Burnham &amp; Anderson, 2002)</w:t>
      </w:r>
      <w:r w:rsidR="00A87B7A">
        <w:rPr>
          <w:rFonts w:ascii="Times New Roman" w:hAnsi="Times New Roman" w:cs="Times New Roman"/>
          <w:lang w:val="en-CA"/>
        </w:rPr>
        <w:fldChar w:fldCharType="end"/>
      </w:r>
      <w:r w:rsidR="00A87B7A">
        <w:rPr>
          <w:rFonts w:ascii="Times New Roman" w:hAnsi="Times New Roman" w:cs="Times New Roman"/>
          <w:lang w:val="en-CA"/>
        </w:rPr>
        <w:t>.</w:t>
      </w:r>
      <w:r w:rsidR="00623850">
        <w:rPr>
          <w:rFonts w:ascii="Times New Roman" w:hAnsi="Times New Roman" w:cs="Times New Roman"/>
          <w:lang w:val="en-CA"/>
        </w:rPr>
        <w:t xml:space="preserve"> These previous modelling steps were also repeated to investigate the effect of temperature lag on the end of activity of cardinals</w:t>
      </w:r>
      <w:r w:rsidR="00822D72">
        <w:rPr>
          <w:rFonts w:ascii="Times New Roman" w:hAnsi="Times New Roman" w:cs="Times New Roman"/>
          <w:lang w:val="en-CA"/>
        </w:rPr>
        <w:t>, by simply replacing the response variable by “cpt.ss”, corresponding to the time of end of activity relative to sunset</w:t>
      </w:r>
      <w:r w:rsidR="00454CB5">
        <w:rPr>
          <w:rFonts w:ascii="Times New Roman" w:hAnsi="Times New Roman" w:cs="Times New Roman"/>
          <w:lang w:val="en-CA"/>
        </w:rPr>
        <w:t xml:space="preserve"> </w:t>
      </w:r>
      <w:r w:rsidR="00454CB5">
        <w:rPr>
          <w:rFonts w:ascii="Times New Roman" w:hAnsi="Times New Roman" w:cs="Times New Roman"/>
          <w:lang w:val="en-US"/>
        </w:rPr>
        <w:t>(meaning negative values are minutes before sunset, and positive values are minutes after sunset)</w:t>
      </w:r>
      <w:r w:rsidR="00822D72">
        <w:rPr>
          <w:rFonts w:ascii="Times New Roman" w:hAnsi="Times New Roman" w:cs="Times New Roman"/>
          <w:lang w:val="en-CA"/>
        </w:rPr>
        <w:t>.</w:t>
      </w:r>
      <w:r w:rsidR="00D03469">
        <w:rPr>
          <w:rFonts w:ascii="Times New Roman" w:hAnsi="Times New Roman" w:cs="Times New Roman"/>
          <w:lang w:val="en-CA"/>
        </w:rPr>
        <w:t xml:space="preserve"> After the most fitting</w:t>
      </w:r>
      <w:r w:rsidR="00DE19D6">
        <w:rPr>
          <w:rFonts w:ascii="Times New Roman" w:hAnsi="Times New Roman" w:cs="Times New Roman"/>
          <w:lang w:val="en-CA"/>
        </w:rPr>
        <w:t xml:space="preserve"> temperature lag variable was established for both the onset and end of activity, we moved on to </w:t>
      </w:r>
      <w:r w:rsidR="00832F73">
        <w:rPr>
          <w:rFonts w:ascii="Times New Roman" w:hAnsi="Times New Roman" w:cs="Times New Roman"/>
          <w:lang w:val="en-CA"/>
        </w:rPr>
        <w:t>investigate the effect of cold snaps.</w:t>
      </w:r>
    </w:p>
    <w:p w14:paraId="23608AE1" w14:textId="338B376D" w:rsidR="00F56707" w:rsidRPr="00AD54B6" w:rsidRDefault="00BE3A3A" w:rsidP="00F56707">
      <w:pPr>
        <w:spacing w:line="480" w:lineRule="auto"/>
        <w:ind w:firstLine="720"/>
        <w:jc w:val="both"/>
        <w:rPr>
          <w:rFonts w:ascii="Times New Roman" w:hAnsi="Times New Roman" w:cs="Times New Roman"/>
          <w:lang w:val="en-CA"/>
        </w:rPr>
      </w:pPr>
      <w:r>
        <w:rPr>
          <w:rFonts w:ascii="Times New Roman" w:hAnsi="Times New Roman" w:cs="Times New Roman"/>
          <w:lang w:val="en-US"/>
        </w:rPr>
        <w:t>Again, we used GAMs models to examine whether cold snaps were</w:t>
      </w:r>
      <w:r w:rsidR="006B7980">
        <w:rPr>
          <w:rFonts w:ascii="Times New Roman" w:hAnsi="Times New Roman" w:cs="Times New Roman"/>
          <w:lang w:val="en-US"/>
        </w:rPr>
        <w:t xml:space="preserve"> </w:t>
      </w:r>
      <w:r w:rsidR="00B2421D">
        <w:rPr>
          <w:rFonts w:ascii="Times New Roman" w:hAnsi="Times New Roman" w:cs="Times New Roman"/>
          <w:lang w:val="en-US"/>
        </w:rPr>
        <w:t>associated with changes in the onset and end of activity. Cold snaps were included in the models as binary fixed-effect predictors, based on the three threshold values described earlier.</w:t>
      </w:r>
      <w:r w:rsidR="007C470D">
        <w:rPr>
          <w:rFonts w:ascii="Times New Roman" w:hAnsi="Times New Roman" w:cs="Times New Roman"/>
          <w:lang w:val="en-US"/>
        </w:rPr>
        <w:t xml:space="preserve"> We fit different models for each threshold (cold_snap5, cold_snap7 and cold_snap10), alongside smoothed terms for the minimum daily temperature, log-transformed precipitation</w:t>
      </w:r>
      <w:r w:rsidR="00DD0F50">
        <w:rPr>
          <w:rFonts w:ascii="Times New Roman" w:hAnsi="Times New Roman" w:cs="Times New Roman"/>
          <w:lang w:val="en-US"/>
        </w:rPr>
        <w:t xml:space="preserve">s, snow accumulation on the ground, and maximum daily wind gust speed. Once again, site and individuals were </w:t>
      </w:r>
      <w:r w:rsidR="0032712B">
        <w:rPr>
          <w:rFonts w:ascii="Times New Roman" w:hAnsi="Times New Roman" w:cs="Times New Roman"/>
          <w:lang w:val="en-US"/>
        </w:rPr>
        <w:t xml:space="preserve">included in the models as random effects using smooth terms. Because the cold </w:t>
      </w:r>
      <w:r w:rsidR="002825CE">
        <w:rPr>
          <w:rFonts w:ascii="Times New Roman" w:hAnsi="Times New Roman" w:cs="Times New Roman"/>
          <w:lang w:val="en-US"/>
        </w:rPr>
        <w:t>snap</w:t>
      </w:r>
      <w:r w:rsidR="0032712B">
        <w:rPr>
          <w:rFonts w:ascii="Times New Roman" w:hAnsi="Times New Roman" w:cs="Times New Roman"/>
          <w:lang w:val="en-US"/>
        </w:rPr>
        <w:t xml:space="preserve"> variable is binary, </w:t>
      </w:r>
      <w:r w:rsidR="002825CE">
        <w:rPr>
          <w:rFonts w:ascii="Times New Roman" w:hAnsi="Times New Roman" w:cs="Times New Roman"/>
          <w:lang w:val="en-US"/>
        </w:rPr>
        <w:t xml:space="preserve">we considered them as linear terms rather than smoothed. All the models were fitted using the </w:t>
      </w:r>
      <w:r w:rsidR="002825CE" w:rsidRPr="002825CE">
        <w:rPr>
          <w:rFonts w:ascii="Times New Roman" w:hAnsi="Times New Roman" w:cs="Times New Roman"/>
          <w:i/>
          <w:iCs/>
          <w:lang w:val="en-US"/>
        </w:rPr>
        <w:t>mgcv</w:t>
      </w:r>
      <w:r w:rsidR="002825CE">
        <w:rPr>
          <w:rFonts w:ascii="Times New Roman" w:hAnsi="Times New Roman" w:cs="Times New Roman"/>
          <w:lang w:val="en-US"/>
        </w:rPr>
        <w:t xml:space="preserve"> package in R with restricted maximum likelihood (REML) method.</w:t>
      </w:r>
      <w:r w:rsidR="002075DE" w:rsidRPr="002075DE">
        <w:rPr>
          <w:rFonts w:ascii="Times New Roman" w:hAnsi="Times New Roman" w:cs="Times New Roman"/>
          <w:lang w:val="en-US"/>
        </w:rPr>
        <w:t xml:space="preserve"> </w:t>
      </w:r>
      <w:r w:rsidR="002075DE">
        <w:rPr>
          <w:rFonts w:ascii="Times New Roman" w:hAnsi="Times New Roman" w:cs="Times New Roman"/>
          <w:lang w:val="en-US"/>
        </w:rPr>
        <w:t xml:space="preserve">Model selection and comparison were </w:t>
      </w:r>
      <w:r w:rsidR="002075DE">
        <w:rPr>
          <w:rFonts w:ascii="Times New Roman" w:hAnsi="Times New Roman" w:cs="Times New Roman"/>
          <w:lang w:val="en-US"/>
        </w:rPr>
        <w:lastRenderedPageBreak/>
        <w:t>also conducted using AICc</w:t>
      </w:r>
      <w:r w:rsidR="002075DE">
        <w:rPr>
          <w:rFonts w:ascii="Times New Roman" w:hAnsi="Times New Roman" w:cs="Times New Roman"/>
          <w:lang w:val="en-CA"/>
        </w:rPr>
        <w:t xml:space="preserve"> values </w:t>
      </w:r>
      <w:r w:rsidR="002075DE">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{"citationID":"dh3dTkpv","properties":{"formattedCitation":"(Burnham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2075DE">
        <w:rPr>
          <w:rFonts w:ascii="Times New Roman" w:hAnsi="Times New Roman" w:cs="Times New Roman"/>
          <w:lang w:val="en-CA"/>
        </w:rPr>
        <w:fldChar w:fldCharType="separate"/>
      </w:r>
      <w:r w:rsidR="001A0CD6">
        <w:rPr>
          <w:rFonts w:ascii="Times New Roman" w:hAnsi="Times New Roman" w:cs="Times New Roman"/>
          <w:noProof/>
          <w:lang w:val="en-CA"/>
        </w:rPr>
        <w:t>(Burnham &amp; Anderson, 2002)</w:t>
      </w:r>
      <w:r w:rsidR="002075DE">
        <w:rPr>
          <w:rFonts w:ascii="Times New Roman" w:hAnsi="Times New Roman" w:cs="Times New Roman"/>
          <w:lang w:val="en-CA"/>
        </w:rPr>
        <w:fldChar w:fldCharType="end"/>
      </w:r>
      <w:r w:rsidR="002075DE">
        <w:rPr>
          <w:rFonts w:ascii="Times New Roman" w:hAnsi="Times New Roman" w:cs="Times New Roman"/>
          <w:lang w:val="en-CA"/>
        </w:rPr>
        <w:t>.</w:t>
      </w:r>
      <w:r w:rsidR="00113BB7">
        <w:rPr>
          <w:rFonts w:ascii="Times New Roman" w:hAnsi="Times New Roman" w:cs="Times New Roman"/>
          <w:lang w:val="en-CA"/>
        </w:rPr>
        <w:t xml:space="preserve"> Once </w:t>
      </w:r>
      <w:r w:rsidR="00543D5F">
        <w:rPr>
          <w:rFonts w:ascii="Times New Roman" w:hAnsi="Times New Roman" w:cs="Times New Roman"/>
          <w:lang w:val="en-CA"/>
        </w:rPr>
        <w:t xml:space="preserve">we selected the best model of the cold snaps, we moved on to investigate the combined effects of </w:t>
      </w:r>
      <w:r w:rsidR="00F56707">
        <w:rPr>
          <w:rFonts w:ascii="Times New Roman" w:hAnsi="Times New Roman" w:cs="Times New Roman"/>
          <w:lang w:val="en-CA"/>
        </w:rPr>
        <w:t>daily temperatures, temperature lag and cold snaps altogether.</w:t>
      </w:r>
    </w:p>
    <w:p w14:paraId="2C59F7AC" w14:textId="3E5ADA14" w:rsidR="00F56707" w:rsidRPr="0070350B" w:rsidRDefault="00D52D22" w:rsidP="00F56707">
      <w:pPr>
        <w:pStyle w:val="Heading3"/>
        <w:spacing w:line="480" w:lineRule="auto"/>
        <w:rPr>
          <w:rFonts w:ascii="Times New Roman" w:hAnsi="Times New Roman" w:cs="Times New Roman"/>
          <w:color w:val="000000" w:themeColor="text1"/>
          <w:sz w:val="24"/>
          <w:szCs w:val="24"/>
          <w:u w:val="single"/>
          <w:lang w:val="en-CA"/>
        </w:rPr>
      </w:pPr>
      <w:bookmarkStart w:id="267" w:name="_Toc205543145"/>
      <w:r>
        <w:rPr>
          <w:rFonts w:ascii="Times New Roman" w:hAnsi="Times New Roman" w:cs="Times New Roman"/>
          <w:color w:val="000000" w:themeColor="text1"/>
          <w:sz w:val="24"/>
          <w:szCs w:val="24"/>
          <w:u w:val="single"/>
          <w:lang w:val="en-CA"/>
        </w:rPr>
        <w:t>Modelling the effects of weather conditions and dynamic temporal variables on the onset and end of northern cardinal’s daily activities</w:t>
      </w:r>
      <w:bookmarkEnd w:id="267"/>
    </w:p>
    <w:p w14:paraId="22BDCAA4" w14:textId="077E4B93" w:rsidR="00645486" w:rsidRDefault="007572CC" w:rsidP="00645486">
      <w:pPr>
        <w:spacing w:line="480" w:lineRule="auto"/>
        <w:ind w:firstLine="720"/>
        <w:jc w:val="both"/>
        <w:rPr>
          <w:rFonts w:ascii="Times New Roman" w:hAnsi="Times New Roman" w:cs="Times New Roman"/>
          <w:lang w:val="en-CA"/>
        </w:rPr>
      </w:pPr>
      <w:r>
        <w:rPr>
          <w:rFonts w:ascii="Times New Roman" w:hAnsi="Times New Roman" w:cs="Times New Roman"/>
          <w:lang w:val="en-US"/>
        </w:rPr>
        <w:t xml:space="preserve">Once we identified, for both the onset and end of activity, the </w:t>
      </w:r>
      <w:r w:rsidR="006C5142">
        <w:rPr>
          <w:rFonts w:ascii="Times New Roman" w:hAnsi="Times New Roman" w:cs="Times New Roman"/>
          <w:lang w:val="en-US"/>
        </w:rPr>
        <w:t>best fitting model for the cold snaps and the temperature lag, we created models that investigate the combined effect</w:t>
      </w:r>
      <w:r w:rsidR="000D3E61">
        <w:rPr>
          <w:rFonts w:ascii="Times New Roman" w:hAnsi="Times New Roman" w:cs="Times New Roman"/>
          <w:lang w:val="en-US"/>
        </w:rPr>
        <w:t xml:space="preserve"> of those variables on the activity of the cardinals.</w:t>
      </w:r>
      <w:r w:rsidR="00FF0407">
        <w:rPr>
          <w:rFonts w:ascii="Times New Roman" w:hAnsi="Times New Roman" w:cs="Times New Roman"/>
          <w:lang w:val="en-US"/>
        </w:rPr>
        <w:t xml:space="preserve"> We also included all the previously mentioned </w:t>
      </w:r>
      <w:r w:rsidR="00AF16DD">
        <w:rPr>
          <w:rFonts w:ascii="Times New Roman" w:hAnsi="Times New Roman" w:cs="Times New Roman"/>
          <w:lang w:val="en-US"/>
        </w:rPr>
        <w:t xml:space="preserve">weather variables and fitted a set of </w:t>
      </w:r>
      <w:r w:rsidR="00645486">
        <w:rPr>
          <w:rFonts w:ascii="Times New Roman" w:hAnsi="Times New Roman" w:cs="Times New Roman"/>
          <w:lang w:val="en-US"/>
        </w:rPr>
        <w:t>5 different models.</w:t>
      </w:r>
      <w:r w:rsidR="00514EC9">
        <w:rPr>
          <w:rFonts w:ascii="Times New Roman" w:hAnsi="Times New Roman" w:cs="Times New Roman"/>
          <w:lang w:val="en-US"/>
        </w:rPr>
        <w:t xml:space="preserve"> </w:t>
      </w:r>
      <w:r w:rsidR="00896EBE">
        <w:rPr>
          <w:rFonts w:ascii="Times New Roman" w:hAnsi="Times New Roman" w:cs="Times New Roman"/>
          <w:lang w:val="en-US"/>
        </w:rPr>
        <w:t>To ease reading, only the models for the onset of activity will be described, but the same models were also built for the end of activity.</w:t>
      </w:r>
      <w:r w:rsidR="00645486">
        <w:rPr>
          <w:rFonts w:ascii="Times New Roman" w:hAnsi="Times New Roman" w:cs="Times New Roman"/>
          <w:lang w:val="en-US"/>
        </w:rPr>
        <w:t xml:space="preserve"> The first model is </w:t>
      </w:r>
      <w:r w:rsidR="00244D2A">
        <w:rPr>
          <w:rFonts w:ascii="Times New Roman" w:hAnsi="Times New Roman" w:cs="Times New Roman"/>
          <w:lang w:val="en-US"/>
        </w:rPr>
        <w:t>the “</w:t>
      </w:r>
      <w:r w:rsidR="00126518">
        <w:rPr>
          <w:rFonts w:ascii="Times New Roman" w:hAnsi="Times New Roman" w:cs="Times New Roman"/>
          <w:lang w:val="en-US"/>
        </w:rPr>
        <w:t>F</w:t>
      </w:r>
      <w:r w:rsidR="00244D2A">
        <w:rPr>
          <w:rFonts w:ascii="Times New Roman" w:hAnsi="Times New Roman" w:cs="Times New Roman"/>
          <w:lang w:val="en-US"/>
        </w:rPr>
        <w:t>ull model”</w:t>
      </w:r>
      <w:r w:rsidR="006418BE">
        <w:rPr>
          <w:rFonts w:ascii="Times New Roman" w:hAnsi="Times New Roman" w:cs="Times New Roman"/>
          <w:lang w:val="en-US"/>
        </w:rPr>
        <w:t xml:space="preserve"> including all the variables possible (</w:t>
      </w:r>
      <w:r w:rsidR="00C67FDF">
        <w:rPr>
          <w:rFonts w:ascii="Times New Roman" w:hAnsi="Times New Roman" w:cs="Times New Roman"/>
          <w:lang w:val="en-US"/>
        </w:rPr>
        <w:t xml:space="preserve">Change Point Sunrise ~ </w:t>
      </w:r>
      <w:r w:rsidR="00F62075">
        <w:rPr>
          <w:rFonts w:ascii="Times New Roman" w:hAnsi="Times New Roman" w:cs="Times New Roman"/>
          <w:lang w:val="en-US"/>
        </w:rPr>
        <w:t>s(Minimum temperature) + s(log</w:t>
      </w:r>
      <w:r w:rsidR="009044A0">
        <w:rPr>
          <w:rFonts w:ascii="Times New Roman" w:hAnsi="Times New Roman" w:cs="Times New Roman"/>
          <w:lang w:val="en-US"/>
        </w:rPr>
        <w:t>(Precipitations)) + s(Snow on the ground) + s(</w:t>
      </w:r>
      <w:r w:rsidR="007B0C0A">
        <w:rPr>
          <w:rFonts w:ascii="Times New Roman" w:hAnsi="Times New Roman" w:cs="Times New Roman"/>
          <w:lang w:val="en-US"/>
        </w:rPr>
        <w:t>Mean temperature lag 5) + Cold snap 5</w:t>
      </w:r>
      <w:r w:rsidR="007A2894">
        <w:rPr>
          <w:rFonts w:ascii="Times New Roman" w:hAnsi="Times New Roman" w:cs="Times New Roman"/>
          <w:lang w:val="en-US"/>
        </w:rPr>
        <w:t xml:space="preserve"> + s(Speed of maximum gust of wind) + s(Winter</w:t>
      </w:r>
      <w:r w:rsidR="007F4ECD">
        <w:rPr>
          <w:rFonts w:ascii="Times New Roman" w:hAnsi="Times New Roman" w:cs="Times New Roman"/>
          <w:lang w:val="en-US"/>
        </w:rPr>
        <w:t>, bs = “</w:t>
      </w:r>
      <w:r w:rsidR="00B526D2">
        <w:rPr>
          <w:rFonts w:ascii="Times New Roman" w:hAnsi="Times New Roman" w:cs="Times New Roman"/>
          <w:lang w:val="en-US"/>
        </w:rPr>
        <w:t>re</w:t>
      </w:r>
      <w:r w:rsidR="007F4ECD">
        <w:rPr>
          <w:rFonts w:ascii="Times New Roman" w:hAnsi="Times New Roman" w:cs="Times New Roman"/>
          <w:lang w:val="en-US"/>
        </w:rPr>
        <w:t>”</w:t>
      </w:r>
      <w:r w:rsidR="007A2894">
        <w:rPr>
          <w:rFonts w:ascii="Times New Roman" w:hAnsi="Times New Roman" w:cs="Times New Roman"/>
          <w:lang w:val="en-US"/>
        </w:rPr>
        <w:t>)</w:t>
      </w:r>
      <w:r w:rsidR="007F4ECD">
        <w:rPr>
          <w:rFonts w:ascii="Times New Roman" w:hAnsi="Times New Roman" w:cs="Times New Roman"/>
          <w:lang w:val="en-US"/>
        </w:rPr>
        <w:t xml:space="preserve"> + s(ID, bs = “</w:t>
      </w:r>
      <w:r w:rsidR="00B526D2">
        <w:rPr>
          <w:rFonts w:ascii="Times New Roman" w:hAnsi="Times New Roman" w:cs="Times New Roman"/>
          <w:lang w:val="en-US"/>
        </w:rPr>
        <w:t>re</w:t>
      </w:r>
      <w:r w:rsidR="007F4ECD">
        <w:rPr>
          <w:rFonts w:ascii="Times New Roman" w:hAnsi="Times New Roman" w:cs="Times New Roman"/>
          <w:lang w:val="en-US"/>
        </w:rPr>
        <w:t>”)</w:t>
      </w:r>
      <w:r w:rsidR="005E2BBC">
        <w:rPr>
          <w:rFonts w:ascii="Times New Roman" w:hAnsi="Times New Roman" w:cs="Times New Roman"/>
          <w:lang w:val="en-US"/>
        </w:rPr>
        <w:t xml:space="preserve"> + s(Site</w:t>
      </w:r>
      <w:r w:rsidR="00B526D2">
        <w:rPr>
          <w:rFonts w:ascii="Times New Roman" w:hAnsi="Times New Roman" w:cs="Times New Roman"/>
          <w:lang w:val="en-US"/>
        </w:rPr>
        <w:t>, bs = “re”)</w:t>
      </w:r>
      <w:r w:rsidR="00CD33B6">
        <w:rPr>
          <w:rFonts w:ascii="Times New Roman" w:hAnsi="Times New Roman" w:cs="Times New Roman"/>
          <w:lang w:val="en-US"/>
        </w:rPr>
        <w:t>)</w:t>
      </w:r>
      <w:r w:rsidR="00AA29CB">
        <w:rPr>
          <w:rFonts w:ascii="Times New Roman" w:hAnsi="Times New Roman" w:cs="Times New Roman"/>
          <w:lang w:val="en-US"/>
        </w:rPr>
        <w:t xml:space="preserve">. The second model is </w:t>
      </w:r>
      <w:r w:rsidR="00A90068">
        <w:rPr>
          <w:rFonts w:ascii="Times New Roman" w:hAnsi="Times New Roman" w:cs="Times New Roman"/>
          <w:lang w:val="en-US"/>
        </w:rPr>
        <w:t>a “</w:t>
      </w:r>
      <w:r w:rsidR="0065436D">
        <w:rPr>
          <w:rFonts w:ascii="Times New Roman" w:hAnsi="Times New Roman" w:cs="Times New Roman"/>
          <w:lang w:val="en-US"/>
        </w:rPr>
        <w:t xml:space="preserve">Precipitation model” and focuses on both snow and rain </w:t>
      </w:r>
      <w:r w:rsidR="00AC09F9">
        <w:rPr>
          <w:rFonts w:ascii="Times New Roman" w:hAnsi="Times New Roman" w:cs="Times New Roman"/>
          <w:lang w:val="en-US"/>
        </w:rPr>
        <w:t>(Change Point Sunrise ~ s(log(Precipitations)) + s(Snow on the ground) + s(Mean temperature lag 5) + Cold snap 5 + s(Winter, bs = “re”) + s(ID, bs = “re”) + s(Site, bs = “re”)</w:t>
      </w:r>
      <w:r w:rsidR="00CD33B6">
        <w:rPr>
          <w:rFonts w:ascii="Times New Roman" w:hAnsi="Times New Roman" w:cs="Times New Roman"/>
          <w:lang w:val="en-US"/>
        </w:rPr>
        <w:t>)</w:t>
      </w:r>
      <w:r w:rsidR="00AC09F9">
        <w:rPr>
          <w:rFonts w:ascii="Times New Roman" w:hAnsi="Times New Roman" w:cs="Times New Roman"/>
          <w:lang w:val="en-US"/>
        </w:rPr>
        <w:t>.</w:t>
      </w:r>
      <w:r w:rsidR="007F6697">
        <w:rPr>
          <w:rFonts w:ascii="Times New Roman" w:hAnsi="Times New Roman" w:cs="Times New Roman"/>
          <w:lang w:val="en-US"/>
        </w:rPr>
        <w:t xml:space="preserve"> The third model we looked at is the “Temperature model”, containing only the temperature variables (Change Point Sunrise ~ s(Minimum temperature) + s(Mean temperature lag 5) + Cold snap 5 + s(Speed of maximum gust of wind) + s(Winter, bs = “re”) + s(ID, bs = “re”) + s(Site, bs = “re”)</w:t>
      </w:r>
      <w:r w:rsidR="00CD33B6">
        <w:rPr>
          <w:rFonts w:ascii="Times New Roman" w:hAnsi="Times New Roman" w:cs="Times New Roman"/>
          <w:lang w:val="en-US"/>
        </w:rPr>
        <w:t>)</w:t>
      </w:r>
      <w:r w:rsidR="007F6697">
        <w:rPr>
          <w:rFonts w:ascii="Times New Roman" w:hAnsi="Times New Roman" w:cs="Times New Roman"/>
          <w:lang w:val="en-US"/>
        </w:rPr>
        <w:t>.</w:t>
      </w:r>
      <w:r w:rsidR="00D72B36">
        <w:rPr>
          <w:rFonts w:ascii="Times New Roman" w:hAnsi="Times New Roman" w:cs="Times New Roman"/>
          <w:lang w:val="en-US"/>
        </w:rPr>
        <w:t xml:space="preserve"> The fourth model is the “Extreme temperature” one, including this time solely the </w:t>
      </w:r>
      <w:r w:rsidR="006549DE">
        <w:rPr>
          <w:rFonts w:ascii="Times New Roman" w:hAnsi="Times New Roman" w:cs="Times New Roman"/>
          <w:lang w:val="en-US"/>
        </w:rPr>
        <w:t>temperature lag and cold snap variables (Change Point Sunrise ~ s(Mean temperature lag 5) + Cold snap 5 + s(Winter, bs = “re”) + s(ID, bs = “re”) + s(Site, bs = “re”)</w:t>
      </w:r>
      <w:r w:rsidR="00CD33B6">
        <w:rPr>
          <w:rFonts w:ascii="Times New Roman" w:hAnsi="Times New Roman" w:cs="Times New Roman"/>
          <w:lang w:val="en-US"/>
        </w:rPr>
        <w:t>)</w:t>
      </w:r>
      <w:r w:rsidR="006549DE">
        <w:rPr>
          <w:rFonts w:ascii="Times New Roman" w:hAnsi="Times New Roman" w:cs="Times New Roman"/>
          <w:lang w:val="en-US"/>
        </w:rPr>
        <w:t>.</w:t>
      </w:r>
      <w:r w:rsidR="00CD33B6">
        <w:rPr>
          <w:rFonts w:ascii="Times New Roman" w:hAnsi="Times New Roman" w:cs="Times New Roman"/>
          <w:lang w:val="en-US"/>
        </w:rPr>
        <w:t xml:space="preserve"> Finally, the last model we looked into is the “Null model”, containing only the random effects variables (Change Point Sunrise ~ s(Winter, bs = “re”) + s(ID, </w:t>
      </w:r>
      <w:r w:rsidR="00CD33B6">
        <w:rPr>
          <w:rFonts w:ascii="Times New Roman" w:hAnsi="Times New Roman" w:cs="Times New Roman"/>
          <w:lang w:val="en-US"/>
        </w:rPr>
        <w:lastRenderedPageBreak/>
        <w:t>bs = “re”) + s(Site, bs = “re”)).</w:t>
      </w:r>
      <w:r w:rsidR="00FC177E">
        <w:rPr>
          <w:rFonts w:ascii="Times New Roman" w:hAnsi="Times New Roman" w:cs="Times New Roman"/>
          <w:lang w:val="en-US"/>
        </w:rPr>
        <w:t xml:space="preserve"> Once again, for both the onset and end of activity, we selected the best model using the lowest AICc value </w:t>
      </w:r>
      <w:r w:rsidR="00FC177E">
        <w:rPr>
          <w:rFonts w:ascii="Times New Roman" w:hAnsi="Times New Roman" w:cs="Times New Roman"/>
          <w:lang w:val="en-CA"/>
        </w:rPr>
        <w:fldChar w:fldCharType="begin"/>
      </w:r>
      <w:r w:rsidR="00DD1196">
        <w:rPr>
          <w:rFonts w:ascii="Times New Roman" w:hAnsi="Times New Roman" w:cs="Times New Roman"/>
          <w:lang w:val="en-CA"/>
        </w:rPr>
        <w:instrText xml:space="preserve"> ADDIN ZOTERO_ITEM CSL_CITATION {"citationID":"SfYWwqqb","properties":{"formattedCitation":"(Burnham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00FC177E">
        <w:rPr>
          <w:rFonts w:ascii="Times New Roman" w:hAnsi="Times New Roman" w:cs="Times New Roman"/>
          <w:lang w:val="en-CA"/>
        </w:rPr>
        <w:fldChar w:fldCharType="separate"/>
      </w:r>
      <w:r w:rsidR="001A0CD6">
        <w:rPr>
          <w:rFonts w:ascii="Times New Roman" w:hAnsi="Times New Roman" w:cs="Times New Roman"/>
          <w:noProof/>
          <w:lang w:val="en-CA"/>
        </w:rPr>
        <w:t>(Burnham &amp; Anderson, 2002)</w:t>
      </w:r>
      <w:r w:rsidR="00FC177E">
        <w:rPr>
          <w:rFonts w:ascii="Times New Roman" w:hAnsi="Times New Roman" w:cs="Times New Roman"/>
          <w:lang w:val="en-CA"/>
        </w:rPr>
        <w:fldChar w:fldCharType="end"/>
      </w:r>
      <w:r w:rsidR="00FC177E">
        <w:rPr>
          <w:rFonts w:ascii="Times New Roman" w:hAnsi="Times New Roman" w:cs="Times New Roman"/>
          <w:lang w:val="en-CA"/>
        </w:rPr>
        <w:t>.</w:t>
      </w:r>
    </w:p>
    <w:p w14:paraId="18D4CDE3" w14:textId="4E12B508" w:rsidR="00CF49CD" w:rsidRDefault="00CF49CD" w:rsidP="00CF49CD">
      <w:pPr>
        <w:pStyle w:val="Heading3"/>
        <w:spacing w:line="480" w:lineRule="auto"/>
        <w:rPr>
          <w:rFonts w:ascii="Times New Roman" w:hAnsi="Times New Roman" w:cs="Times New Roman"/>
          <w:b/>
          <w:bCs/>
          <w:color w:val="000000" w:themeColor="text1"/>
          <w:lang w:val="en-CA"/>
        </w:rPr>
      </w:pPr>
      <w:bookmarkStart w:id="268" w:name="_Toc205543146"/>
      <w:r>
        <w:rPr>
          <w:rFonts w:ascii="Times New Roman" w:hAnsi="Times New Roman" w:cs="Times New Roman"/>
          <w:b/>
          <w:bCs/>
          <w:color w:val="000000" w:themeColor="text1"/>
          <w:lang w:val="en-CA"/>
        </w:rPr>
        <w:t>Results</w:t>
      </w:r>
      <w:bookmarkEnd w:id="268"/>
    </w:p>
    <w:p w14:paraId="36EB3630" w14:textId="3E692551" w:rsidR="00CF49CD" w:rsidRPr="0080628C" w:rsidRDefault="00BB6258" w:rsidP="00CF49CD">
      <w:pPr>
        <w:pStyle w:val="Heading3"/>
        <w:spacing w:line="480" w:lineRule="auto"/>
        <w:jc w:val="both"/>
        <w:rPr>
          <w:rFonts w:ascii="Times New Roman" w:hAnsi="Times New Roman" w:cs="Times New Roman"/>
          <w:b/>
          <w:bCs/>
          <w:color w:val="000000" w:themeColor="text1"/>
          <w:lang w:val="en-CA"/>
        </w:rPr>
      </w:pPr>
      <w:bookmarkStart w:id="269" w:name="_Toc205543147"/>
      <w:r>
        <w:rPr>
          <w:rFonts w:ascii="Times New Roman" w:hAnsi="Times New Roman" w:cs="Times New Roman"/>
          <w:color w:val="000000" w:themeColor="text1"/>
          <w:sz w:val="24"/>
          <w:szCs w:val="24"/>
          <w:u w:val="single"/>
          <w:lang w:val="en-CA"/>
        </w:rPr>
        <w:t>Dynamic temporal variables</w:t>
      </w:r>
      <w:r w:rsidR="0018677D">
        <w:rPr>
          <w:rFonts w:ascii="Times New Roman" w:hAnsi="Times New Roman" w:cs="Times New Roman"/>
          <w:color w:val="000000" w:themeColor="text1"/>
          <w:sz w:val="24"/>
          <w:szCs w:val="24"/>
          <w:u w:val="single"/>
          <w:lang w:val="en-CA"/>
        </w:rPr>
        <w:t xml:space="preserve"> model selection</w:t>
      </w:r>
      <w:bookmarkEnd w:id="269"/>
    </w:p>
    <w:p w14:paraId="0642332E" w14:textId="1AFD7239" w:rsidR="00E70D6A" w:rsidRDefault="00536054" w:rsidP="0075719C">
      <w:pPr>
        <w:spacing w:line="480" w:lineRule="auto"/>
        <w:ind w:firstLine="720"/>
        <w:jc w:val="both"/>
        <w:rPr>
          <w:rFonts w:ascii="Times New Roman" w:hAnsi="Times New Roman" w:cs="Times New Roman"/>
          <w:lang w:val="en-CA"/>
        </w:rPr>
      </w:pPr>
      <w:r>
        <w:rPr>
          <w:rFonts w:ascii="Times New Roman" w:hAnsi="Times New Roman" w:cs="Times New Roman"/>
          <w:color w:val="000000"/>
          <w:u w:color="000000"/>
          <w:lang w:val="en-CA"/>
        </w:rPr>
        <w:t xml:space="preserve">The best model for the onset of activity of the cardinals </w:t>
      </w:r>
      <w:r w:rsidR="00DB4D40">
        <w:rPr>
          <w:rFonts w:ascii="Times New Roman" w:hAnsi="Times New Roman" w:cs="Times New Roman"/>
          <w:color w:val="000000"/>
          <w:u w:color="000000"/>
          <w:lang w:val="en-CA"/>
        </w:rPr>
        <w:t>is the 5-day lag model</w:t>
      </w:r>
      <w:r w:rsidR="000E0AAC">
        <w:rPr>
          <w:rFonts w:ascii="Times New Roman" w:hAnsi="Times New Roman" w:cs="Times New Roman"/>
          <w:color w:val="000000"/>
          <w:u w:color="000000"/>
          <w:lang w:val="en-CA"/>
        </w:rPr>
        <w:t xml:space="preserve">, but </w:t>
      </w:r>
      <w:r w:rsidR="00DB4D40">
        <w:rPr>
          <w:rFonts w:ascii="Times New Roman" w:hAnsi="Times New Roman" w:cs="Times New Roman"/>
          <w:color w:val="000000"/>
          <w:u w:color="000000"/>
          <w:lang w:val="en-CA"/>
        </w:rPr>
        <w:t>it’s only marginally better</w:t>
      </w:r>
      <w:r w:rsidR="007C64FF">
        <w:rPr>
          <w:rFonts w:ascii="Times New Roman" w:hAnsi="Times New Roman" w:cs="Times New Roman"/>
          <w:color w:val="000000"/>
          <w:u w:color="000000"/>
          <w:lang w:val="en-CA"/>
        </w:rPr>
        <w:t xml:space="preserve"> </w:t>
      </w:r>
      <w:r w:rsidR="007C64FF">
        <w:rPr>
          <w:rFonts w:ascii="Times New Roman" w:hAnsi="Times New Roman" w:cs="Times New Roman"/>
          <w:color w:val="000000"/>
          <w:lang w:val="en-CA"/>
        </w:rPr>
        <w:t xml:space="preserve">(&lt; 1 </w:t>
      </w:r>
      <w:r w:rsidR="007C64FF">
        <w:rPr>
          <w:rFonts w:ascii="Symbol" w:eastAsia="Symbol" w:hAnsi="Symbol" w:cs="Symbol"/>
          <w:color w:val="000000"/>
          <w:lang w:val="en-CA"/>
        </w:rPr>
        <w:t>D</w:t>
      </w:r>
      <w:r w:rsidR="007C64FF">
        <w:rPr>
          <w:rFonts w:ascii="Times New Roman" w:hAnsi="Times New Roman" w:cs="Times New Roman"/>
          <w:color w:val="000000"/>
          <w:lang w:val="en-CA"/>
        </w:rPr>
        <w:t xml:space="preserve"> AICc values among all other models; </w:t>
      </w:r>
      <w:r w:rsidR="008C6D0E">
        <w:rPr>
          <w:rFonts w:ascii="Times New Roman" w:hAnsi="Times New Roman" w:cs="Times New Roman"/>
          <w:color w:val="000000"/>
          <w:lang w:val="en-CA"/>
        </w:rPr>
        <w:t>figure 2.2.</w:t>
      </w:r>
      <w:r w:rsidR="00C02DCB">
        <w:rPr>
          <w:rFonts w:ascii="Times New Roman" w:hAnsi="Times New Roman" w:cs="Times New Roman"/>
          <w:color w:val="000000"/>
          <w:lang w:val="en-CA"/>
        </w:rPr>
        <w:t>, A</w:t>
      </w:r>
      <w:r w:rsidR="007C64FF">
        <w:rPr>
          <w:rFonts w:ascii="Times New Roman" w:hAnsi="Times New Roman" w:cs="Times New Roman"/>
          <w:color w:val="000000"/>
          <w:lang w:val="en-CA"/>
        </w:rPr>
        <w:t>).</w:t>
      </w:r>
      <w:r w:rsidR="007C64FF">
        <w:rPr>
          <w:rFonts w:ascii="Times New Roman" w:hAnsi="Times New Roman" w:cs="Times New Roman"/>
          <w:color w:val="000000"/>
          <w:u w:color="000000"/>
          <w:lang w:val="en-CA"/>
        </w:rPr>
        <w:t xml:space="preserve"> For</w:t>
      </w:r>
      <w:r w:rsidR="00052BC2">
        <w:rPr>
          <w:rFonts w:ascii="Times New Roman" w:hAnsi="Times New Roman" w:cs="Times New Roman"/>
          <w:color w:val="000000"/>
          <w:u w:color="000000"/>
          <w:lang w:val="en-CA"/>
        </w:rPr>
        <w:t xml:space="preserve"> the end </w:t>
      </w:r>
      <w:r w:rsidR="007C64FF">
        <w:rPr>
          <w:rFonts w:ascii="Times New Roman" w:hAnsi="Times New Roman" w:cs="Times New Roman"/>
          <w:color w:val="000000"/>
          <w:u w:color="000000"/>
          <w:lang w:val="en-CA"/>
        </w:rPr>
        <w:t>of</w:t>
      </w:r>
      <w:r w:rsidR="00052BC2">
        <w:rPr>
          <w:rFonts w:ascii="Times New Roman" w:hAnsi="Times New Roman" w:cs="Times New Roman"/>
          <w:color w:val="000000"/>
          <w:u w:color="000000"/>
          <w:lang w:val="en-CA"/>
        </w:rPr>
        <w:t xml:space="preserve"> activity however, the best model is the 2-day lag </w:t>
      </w:r>
      <w:r w:rsidR="00EF790B">
        <w:rPr>
          <w:rFonts w:ascii="Times New Roman" w:hAnsi="Times New Roman" w:cs="Times New Roman"/>
          <w:color w:val="000000"/>
          <w:u w:color="000000"/>
          <w:lang w:val="en-CA"/>
        </w:rPr>
        <w:t>one</w:t>
      </w:r>
      <w:r w:rsidR="007C64FF">
        <w:rPr>
          <w:rFonts w:ascii="Times New Roman" w:hAnsi="Times New Roman" w:cs="Times New Roman"/>
          <w:color w:val="000000"/>
          <w:u w:color="000000"/>
          <w:lang w:val="en-CA"/>
        </w:rPr>
        <w:t xml:space="preserve"> by far </w:t>
      </w:r>
      <w:r w:rsidR="007C64FF">
        <w:rPr>
          <w:rFonts w:ascii="Times New Roman" w:hAnsi="Times New Roman" w:cs="Times New Roman"/>
          <w:color w:val="000000"/>
          <w:lang w:val="en-CA"/>
        </w:rPr>
        <w:t xml:space="preserve">(&gt; 10 </w:t>
      </w:r>
      <w:r w:rsidR="007C64FF">
        <w:rPr>
          <w:rFonts w:ascii="Symbol" w:eastAsia="Symbol" w:hAnsi="Symbol" w:cs="Symbol"/>
          <w:color w:val="000000"/>
          <w:lang w:val="en-CA"/>
        </w:rPr>
        <w:t>D</w:t>
      </w:r>
      <w:r w:rsidR="007C64FF">
        <w:rPr>
          <w:rFonts w:ascii="Times New Roman" w:hAnsi="Times New Roman" w:cs="Times New Roman"/>
          <w:color w:val="000000"/>
          <w:lang w:val="en-CA"/>
        </w:rPr>
        <w:t xml:space="preserve"> AICc values among all other models; </w:t>
      </w:r>
      <w:r w:rsidR="008C6D0E">
        <w:rPr>
          <w:rFonts w:ascii="Times New Roman" w:hAnsi="Times New Roman" w:cs="Times New Roman"/>
          <w:color w:val="000000"/>
          <w:lang w:val="en-CA"/>
        </w:rPr>
        <w:t>figure 2.2.</w:t>
      </w:r>
      <w:r w:rsidR="00C02DCB">
        <w:rPr>
          <w:rFonts w:ascii="Times New Roman" w:hAnsi="Times New Roman" w:cs="Times New Roman"/>
          <w:color w:val="000000"/>
          <w:lang w:val="en-CA"/>
        </w:rPr>
        <w:t>, C</w:t>
      </w:r>
      <w:r w:rsidR="00945577">
        <w:rPr>
          <w:rFonts w:ascii="Times New Roman" w:hAnsi="Times New Roman" w:cs="Times New Roman"/>
          <w:color w:val="000000"/>
          <w:lang w:val="en-CA"/>
        </w:rPr>
        <w:t>).</w:t>
      </w:r>
      <w:r w:rsidR="00945577">
        <w:rPr>
          <w:rFonts w:ascii="Times New Roman" w:hAnsi="Times New Roman" w:cs="Times New Roman"/>
          <w:color w:val="000000"/>
          <w:u w:color="000000"/>
          <w:lang w:val="en-CA"/>
        </w:rPr>
        <w:t xml:space="preserve"> </w:t>
      </w:r>
      <w:r w:rsidR="00BC2D4C">
        <w:rPr>
          <w:rFonts w:ascii="Times New Roman" w:hAnsi="Times New Roman" w:cs="Times New Roman"/>
          <w:color w:val="000000"/>
          <w:u w:color="000000"/>
          <w:lang w:val="en-CA"/>
        </w:rPr>
        <w:t>Regarding</w:t>
      </w:r>
      <w:r w:rsidR="00A87051">
        <w:rPr>
          <w:rFonts w:ascii="Times New Roman" w:hAnsi="Times New Roman" w:cs="Times New Roman"/>
          <w:color w:val="000000"/>
          <w:u w:color="000000"/>
          <w:lang w:val="en-CA"/>
        </w:rPr>
        <w:t xml:space="preserve"> the cold snaps, the best model </w:t>
      </w:r>
      <w:r w:rsidR="00BC2D4C">
        <w:rPr>
          <w:rFonts w:ascii="Times New Roman" w:hAnsi="Times New Roman" w:cs="Times New Roman"/>
          <w:color w:val="000000"/>
          <w:u w:color="000000"/>
          <w:lang w:val="en-CA"/>
        </w:rPr>
        <w:t xml:space="preserve">for the onset of activity turned out to be the -5 ˚C model </w:t>
      </w:r>
      <w:r w:rsidR="00C572FD">
        <w:rPr>
          <w:rFonts w:ascii="Times New Roman" w:hAnsi="Times New Roman" w:cs="Times New Roman"/>
          <w:color w:val="000000"/>
          <w:lang w:val="en-CA"/>
        </w:rPr>
        <w:t xml:space="preserve">(&gt; 5 </w:t>
      </w:r>
      <w:r w:rsidR="00C572FD">
        <w:rPr>
          <w:rFonts w:ascii="Symbol" w:eastAsia="Symbol" w:hAnsi="Symbol" w:cs="Symbol"/>
          <w:color w:val="000000"/>
          <w:lang w:val="en-CA"/>
        </w:rPr>
        <w:t>D</w:t>
      </w:r>
      <w:r w:rsidR="00C572FD">
        <w:rPr>
          <w:rFonts w:ascii="Times New Roman" w:hAnsi="Times New Roman" w:cs="Times New Roman"/>
          <w:color w:val="000000"/>
          <w:lang w:val="en-CA"/>
        </w:rPr>
        <w:t xml:space="preserve"> AICc values among all other models; </w:t>
      </w:r>
      <w:r w:rsidR="008C6D0E">
        <w:rPr>
          <w:rFonts w:ascii="Times New Roman" w:hAnsi="Times New Roman" w:cs="Times New Roman"/>
          <w:color w:val="000000"/>
          <w:lang w:val="en-CA"/>
        </w:rPr>
        <w:t>figure 2.2.</w:t>
      </w:r>
      <w:r w:rsidR="00C02DCB">
        <w:rPr>
          <w:rFonts w:ascii="Times New Roman" w:hAnsi="Times New Roman" w:cs="Times New Roman"/>
          <w:color w:val="000000"/>
          <w:lang w:val="en-CA"/>
        </w:rPr>
        <w:t>, B</w:t>
      </w:r>
      <w:r w:rsidR="00945577">
        <w:rPr>
          <w:rFonts w:ascii="Times New Roman" w:hAnsi="Times New Roman" w:cs="Times New Roman"/>
          <w:color w:val="000000"/>
          <w:lang w:val="en-CA"/>
        </w:rPr>
        <w:t>)</w:t>
      </w:r>
      <w:r w:rsidR="00945577">
        <w:rPr>
          <w:rFonts w:ascii="Times New Roman" w:hAnsi="Times New Roman" w:cs="Times New Roman"/>
          <w:color w:val="000000"/>
          <w:u w:color="000000"/>
          <w:lang w:val="en-CA"/>
        </w:rPr>
        <w:t xml:space="preserve"> </w:t>
      </w:r>
      <w:r w:rsidR="00C572FD">
        <w:rPr>
          <w:rFonts w:ascii="Times New Roman" w:hAnsi="Times New Roman" w:cs="Times New Roman"/>
          <w:color w:val="000000"/>
          <w:lang w:val="en-CA"/>
        </w:rPr>
        <w:t xml:space="preserve">and the best model for the end of activity was the -10 ˚C one (&gt; 2 </w:t>
      </w:r>
      <w:r w:rsidR="00C572FD">
        <w:rPr>
          <w:rFonts w:ascii="Symbol" w:eastAsia="Symbol" w:hAnsi="Symbol" w:cs="Symbol"/>
          <w:color w:val="000000"/>
          <w:lang w:val="en-CA"/>
        </w:rPr>
        <w:t>D</w:t>
      </w:r>
      <w:r w:rsidR="00C572FD">
        <w:rPr>
          <w:rFonts w:ascii="Times New Roman" w:hAnsi="Times New Roman" w:cs="Times New Roman"/>
          <w:color w:val="000000"/>
          <w:lang w:val="en-CA"/>
        </w:rPr>
        <w:t xml:space="preserve"> AICc values among all other models; </w:t>
      </w:r>
      <w:r w:rsidR="008C6D0E">
        <w:rPr>
          <w:rFonts w:ascii="Times New Roman" w:hAnsi="Times New Roman" w:cs="Times New Roman"/>
          <w:color w:val="000000"/>
          <w:lang w:val="en-CA"/>
        </w:rPr>
        <w:t>figure 2.2.</w:t>
      </w:r>
      <w:r w:rsidR="00C02DCB">
        <w:rPr>
          <w:rFonts w:ascii="Times New Roman" w:hAnsi="Times New Roman" w:cs="Times New Roman"/>
          <w:color w:val="000000"/>
          <w:lang w:val="en-CA"/>
        </w:rPr>
        <w:t>, D</w:t>
      </w:r>
      <w:r w:rsidR="00945577">
        <w:rPr>
          <w:rFonts w:ascii="Times New Roman" w:hAnsi="Times New Roman" w:cs="Times New Roman"/>
          <w:color w:val="000000"/>
          <w:lang w:val="en-CA"/>
        </w:rPr>
        <w:t>).</w:t>
      </w:r>
    </w:p>
    <w:p w14:paraId="45371F2E" w14:textId="31CA7AB2" w:rsidR="0075719C" w:rsidRDefault="0075719C" w:rsidP="0075719C">
      <w:pPr>
        <w:spacing w:line="480" w:lineRule="auto"/>
        <w:ind w:firstLine="720"/>
        <w:jc w:val="both"/>
        <w:rPr>
          <w:rFonts w:ascii="Times New Roman" w:hAnsi="Times New Roman" w:cs="Times New Roman"/>
          <w:lang w:val="en-CA"/>
        </w:rPr>
      </w:pPr>
      <w:r>
        <w:rPr>
          <w:rFonts w:ascii="Times New Roman" w:hAnsi="Times New Roman" w:cs="Times New Roman"/>
          <w:noProof/>
          <w:lang w:val="en-CA"/>
        </w:rPr>
        <w:drawing>
          <wp:anchor distT="0" distB="0" distL="114300" distR="114300" simplePos="0" relativeHeight="251658248" behindDoc="1" locked="0" layoutInCell="1" allowOverlap="1" wp14:anchorId="54D46AA6" wp14:editId="3BB36E16">
            <wp:simplePos x="0" y="0"/>
            <wp:positionH relativeFrom="column">
              <wp:posOffset>0</wp:posOffset>
            </wp:positionH>
            <wp:positionV relativeFrom="paragraph">
              <wp:posOffset>230505</wp:posOffset>
            </wp:positionV>
            <wp:extent cx="5943600" cy="2052955"/>
            <wp:effectExtent l="12700" t="12700" r="12700" b="17145"/>
            <wp:wrapTight wrapText="bothSides">
              <wp:wrapPolygon edited="0">
                <wp:start x="-46" y="-134"/>
                <wp:lineTo x="-46" y="21647"/>
                <wp:lineTo x="21600" y="21647"/>
                <wp:lineTo x="21600" y="-134"/>
                <wp:lineTo x="-46" y="-134"/>
              </wp:wrapPolygon>
            </wp:wrapTight>
            <wp:docPr id="342813495"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3495" name="Picture 3" descr="A graph of a l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996CB2F" w14:textId="295B0318" w:rsidR="00E70D6A" w:rsidRDefault="00E70D6A" w:rsidP="003B71FD">
      <w:pPr>
        <w:spacing w:line="480" w:lineRule="auto"/>
        <w:jc w:val="both"/>
        <w:rPr>
          <w:rFonts w:ascii="Times New Roman" w:hAnsi="Times New Roman" w:cs="Times New Roman"/>
          <w:lang w:val="en-CA"/>
        </w:rPr>
      </w:pPr>
      <w:r w:rsidRPr="008C6D0E">
        <w:rPr>
          <w:rFonts w:ascii="Times New Roman" w:hAnsi="Times New Roman" w:cs="Times New Roman"/>
          <w:b/>
          <w:bCs/>
          <w:lang w:val="en-CA"/>
        </w:rPr>
        <w:t xml:space="preserve">Figure </w:t>
      </w:r>
      <w:r w:rsidR="008C6D0E" w:rsidRPr="008C6D0E">
        <w:rPr>
          <w:rFonts w:ascii="Times New Roman" w:hAnsi="Times New Roman" w:cs="Times New Roman"/>
          <w:b/>
          <w:bCs/>
          <w:lang w:val="en-CA"/>
        </w:rPr>
        <w:t>2.2</w:t>
      </w:r>
      <w:r w:rsidRPr="008C6D0E">
        <w:rPr>
          <w:rFonts w:ascii="Times New Roman" w:hAnsi="Times New Roman" w:cs="Times New Roman"/>
          <w:b/>
          <w:bCs/>
          <w:lang w:val="en-CA"/>
        </w:rPr>
        <w:t>.</w:t>
      </w:r>
      <w:r>
        <w:rPr>
          <w:rFonts w:ascii="Times New Roman" w:hAnsi="Times New Roman" w:cs="Times New Roman"/>
          <w:lang w:val="en-CA"/>
        </w:rPr>
        <w:t xml:space="preserve"> </w:t>
      </w:r>
      <w:r w:rsidR="00253143">
        <w:rPr>
          <w:rFonts w:ascii="Times New Roman" w:hAnsi="Times New Roman" w:cs="Times New Roman"/>
          <w:lang w:val="en-CA"/>
        </w:rPr>
        <w:t xml:space="preserve">Model ranking using AICc of generalized additive models (GAMs) </w:t>
      </w:r>
      <w:r w:rsidR="007F4810">
        <w:rPr>
          <w:rFonts w:ascii="Times New Roman" w:hAnsi="Times New Roman" w:cs="Times New Roman"/>
          <w:lang w:val="en-CA"/>
        </w:rPr>
        <w:t>with a comparing scale of effect of mean temperature lag</w:t>
      </w:r>
      <w:r w:rsidR="00980B24">
        <w:rPr>
          <w:rFonts w:ascii="Times New Roman" w:hAnsi="Times New Roman" w:cs="Times New Roman"/>
          <w:lang w:val="en-CA"/>
        </w:rPr>
        <w:t xml:space="preserve"> (A, C)</w:t>
      </w:r>
      <w:r w:rsidR="007F4810">
        <w:rPr>
          <w:rFonts w:ascii="Times New Roman" w:hAnsi="Times New Roman" w:cs="Times New Roman"/>
          <w:lang w:val="en-CA"/>
        </w:rPr>
        <w:t xml:space="preserve"> and cold snap events</w:t>
      </w:r>
      <w:r w:rsidR="00980B24">
        <w:rPr>
          <w:rFonts w:ascii="Times New Roman" w:hAnsi="Times New Roman" w:cs="Times New Roman"/>
          <w:lang w:val="en-CA"/>
        </w:rPr>
        <w:t xml:space="preserve"> (B, D)</w:t>
      </w:r>
      <w:r w:rsidR="007F4810">
        <w:rPr>
          <w:rFonts w:ascii="Times New Roman" w:hAnsi="Times New Roman" w:cs="Times New Roman"/>
          <w:lang w:val="en-CA"/>
        </w:rPr>
        <w:t xml:space="preserve"> on the </w:t>
      </w:r>
      <w:r w:rsidR="00801CD0">
        <w:rPr>
          <w:rFonts w:ascii="Times New Roman" w:hAnsi="Times New Roman" w:cs="Times New Roman"/>
          <w:lang w:val="en-CA"/>
        </w:rPr>
        <w:t>change point timing relative to both sunrise</w:t>
      </w:r>
      <w:r w:rsidR="001E538A">
        <w:rPr>
          <w:rFonts w:ascii="Times New Roman" w:hAnsi="Times New Roman" w:cs="Times New Roman"/>
          <w:lang w:val="en-CA"/>
        </w:rPr>
        <w:t xml:space="preserve"> (A, B)</w:t>
      </w:r>
      <w:r w:rsidR="00801CD0">
        <w:rPr>
          <w:rFonts w:ascii="Times New Roman" w:hAnsi="Times New Roman" w:cs="Times New Roman"/>
          <w:lang w:val="en-CA"/>
        </w:rPr>
        <w:t xml:space="preserve"> and sunset</w:t>
      </w:r>
      <w:r w:rsidR="001E538A">
        <w:rPr>
          <w:rFonts w:ascii="Times New Roman" w:hAnsi="Times New Roman" w:cs="Times New Roman"/>
          <w:lang w:val="en-CA"/>
        </w:rPr>
        <w:t xml:space="preserve"> (C, D)</w:t>
      </w:r>
      <w:r w:rsidR="00801CD0">
        <w:rPr>
          <w:rFonts w:ascii="Times New Roman" w:hAnsi="Times New Roman" w:cs="Times New Roman"/>
          <w:lang w:val="en-CA"/>
        </w:rPr>
        <w:t xml:space="preserve"> of northern cardinals (n = 64) tracked in Montreal, Quebec, Canada between 2022 and 2025. The arrow indicates the best model (lowest AIC</w:t>
      </w:r>
      <w:r w:rsidR="006921A9">
        <w:rPr>
          <w:rFonts w:ascii="Times New Roman" w:hAnsi="Times New Roman" w:cs="Times New Roman"/>
          <w:lang w:val="en-CA"/>
        </w:rPr>
        <w:t xml:space="preserve"> value</w:t>
      </w:r>
      <w:r w:rsidR="00801CD0">
        <w:rPr>
          <w:rFonts w:ascii="Times New Roman" w:hAnsi="Times New Roman" w:cs="Times New Roman"/>
          <w:lang w:val="en-CA"/>
        </w:rPr>
        <w:t>)</w:t>
      </w:r>
      <w:r w:rsidR="006921A9">
        <w:rPr>
          <w:rFonts w:ascii="Times New Roman" w:hAnsi="Times New Roman" w:cs="Times New Roman"/>
          <w:lang w:val="en-CA"/>
        </w:rPr>
        <w:t xml:space="preserve"> and the shaded area represents a ∆AICc of 2 points.</w:t>
      </w:r>
    </w:p>
    <w:p w14:paraId="39B4078F" w14:textId="2A0FAA1D" w:rsidR="00BF4ACF" w:rsidRDefault="00BB6258" w:rsidP="00BF4ACF">
      <w:pPr>
        <w:pStyle w:val="Heading3"/>
        <w:spacing w:line="480" w:lineRule="auto"/>
        <w:jc w:val="both"/>
        <w:rPr>
          <w:rFonts w:ascii="Times New Roman" w:hAnsi="Times New Roman" w:cs="Times New Roman"/>
          <w:color w:val="000000" w:themeColor="text1"/>
          <w:sz w:val="24"/>
          <w:szCs w:val="24"/>
          <w:u w:val="single"/>
          <w:lang w:val="en-CA"/>
        </w:rPr>
      </w:pPr>
      <w:bookmarkStart w:id="270" w:name="_Toc205543148"/>
      <w:r>
        <w:rPr>
          <w:rFonts w:ascii="Times New Roman" w:hAnsi="Times New Roman" w:cs="Times New Roman"/>
          <w:color w:val="000000" w:themeColor="text1"/>
          <w:sz w:val="24"/>
          <w:szCs w:val="24"/>
          <w:u w:val="single"/>
          <w:lang w:val="en-CA"/>
        </w:rPr>
        <w:lastRenderedPageBreak/>
        <w:t xml:space="preserve">Modelling </w:t>
      </w:r>
      <w:r w:rsidR="00FC2924">
        <w:rPr>
          <w:rFonts w:ascii="Times New Roman" w:hAnsi="Times New Roman" w:cs="Times New Roman"/>
          <w:color w:val="000000" w:themeColor="text1"/>
          <w:sz w:val="24"/>
          <w:szCs w:val="24"/>
          <w:u w:val="single"/>
          <w:lang w:val="en-CA"/>
        </w:rPr>
        <w:t>the effect of weather conditions and dynamic temporal variables on cardinal’s daily activities</w:t>
      </w:r>
      <w:bookmarkEnd w:id="270"/>
    </w:p>
    <w:p w14:paraId="77B5DBA8" w14:textId="4C5041E7" w:rsidR="005C2C70" w:rsidRDefault="00684506" w:rsidP="008049B6">
      <w:pPr>
        <w:spacing w:line="480" w:lineRule="auto"/>
        <w:ind w:firstLine="720"/>
        <w:jc w:val="both"/>
        <w:rPr>
          <w:rFonts w:ascii="Times New Roman" w:hAnsi="Times New Roman" w:cs="Times New Roman"/>
          <w:lang w:val="en-CA"/>
        </w:rPr>
      </w:pPr>
      <w:r>
        <w:rPr>
          <w:rFonts w:ascii="Times New Roman" w:hAnsi="Times New Roman" w:cs="Times New Roman"/>
          <w:lang w:val="en-CA"/>
        </w:rPr>
        <w:t>The best candidate</w:t>
      </w:r>
      <w:r w:rsidR="001E5450">
        <w:rPr>
          <w:rFonts w:ascii="Times New Roman" w:hAnsi="Times New Roman" w:cs="Times New Roman"/>
          <w:lang w:val="en-CA"/>
        </w:rPr>
        <w:t xml:space="preserve"> GAM model for the onset of activity of the cardinals turned out to be the full model</w:t>
      </w:r>
      <w:r w:rsidR="00414FF8">
        <w:rPr>
          <w:rFonts w:ascii="Times New Roman" w:hAnsi="Times New Roman" w:cs="Times New Roman"/>
          <w:lang w:val="en-CA"/>
        </w:rPr>
        <w:t>.</w:t>
      </w:r>
      <w:r w:rsidR="00866F52">
        <w:rPr>
          <w:rFonts w:ascii="Times New Roman" w:hAnsi="Times New Roman" w:cs="Times New Roman"/>
          <w:lang w:val="en-CA"/>
        </w:rPr>
        <w:t xml:space="preserve"> As shown in </w:t>
      </w:r>
      <w:r w:rsidR="00596228">
        <w:rPr>
          <w:rFonts w:ascii="Times New Roman" w:hAnsi="Times New Roman" w:cs="Times New Roman"/>
          <w:lang w:val="en-CA"/>
        </w:rPr>
        <w:t>figure 2.</w:t>
      </w:r>
      <w:r w:rsidR="008C6D0E">
        <w:rPr>
          <w:rFonts w:ascii="Times New Roman" w:hAnsi="Times New Roman" w:cs="Times New Roman"/>
          <w:lang w:val="en-CA"/>
        </w:rPr>
        <w:t>3</w:t>
      </w:r>
      <w:r w:rsidR="00596228">
        <w:rPr>
          <w:rFonts w:ascii="Times New Roman" w:hAnsi="Times New Roman" w:cs="Times New Roman"/>
          <w:lang w:val="en-CA"/>
        </w:rPr>
        <w:t>.</w:t>
      </w:r>
      <w:r w:rsidR="00866F52">
        <w:rPr>
          <w:rFonts w:ascii="Times New Roman" w:hAnsi="Times New Roman" w:cs="Times New Roman"/>
          <w:lang w:val="en-CA"/>
        </w:rPr>
        <w:t xml:space="preserve">, </w:t>
      </w:r>
      <w:r w:rsidR="008C2261">
        <w:rPr>
          <w:rFonts w:ascii="Times New Roman" w:hAnsi="Times New Roman" w:cs="Times New Roman"/>
          <w:lang w:val="en-CA"/>
        </w:rPr>
        <w:t>the full model has</w:t>
      </w:r>
      <w:r w:rsidR="00021E94">
        <w:rPr>
          <w:rFonts w:ascii="Times New Roman" w:hAnsi="Times New Roman" w:cs="Times New Roman"/>
          <w:lang w:val="en-CA"/>
        </w:rPr>
        <w:t xml:space="preserve"> a ∆ AIC value of 0 and</w:t>
      </w:r>
      <w:r w:rsidR="008C2261">
        <w:rPr>
          <w:rFonts w:ascii="Times New Roman" w:hAnsi="Times New Roman" w:cs="Times New Roman"/>
          <w:lang w:val="en-CA"/>
        </w:rPr>
        <w:t xml:space="preserve"> a 22.5 AIC point difference </w:t>
      </w:r>
      <w:r w:rsidR="009B7F95">
        <w:rPr>
          <w:rFonts w:ascii="Times New Roman" w:hAnsi="Times New Roman" w:cs="Times New Roman"/>
          <w:lang w:val="en-CA"/>
        </w:rPr>
        <w:t>with the next best model (precipitation model)</w:t>
      </w:r>
      <w:r w:rsidR="00E72019">
        <w:rPr>
          <w:rFonts w:ascii="Times New Roman" w:hAnsi="Times New Roman" w:cs="Times New Roman"/>
          <w:lang w:val="en-CA"/>
        </w:rPr>
        <w:t>.</w:t>
      </w:r>
      <w:r w:rsidR="0074000B">
        <w:rPr>
          <w:rFonts w:ascii="Times New Roman" w:hAnsi="Times New Roman" w:cs="Times New Roman"/>
          <w:lang w:val="en-CA"/>
        </w:rPr>
        <w:t xml:space="preserve"> </w:t>
      </w:r>
      <w:r w:rsidR="008C0AE8">
        <w:rPr>
          <w:rFonts w:ascii="Times New Roman" w:hAnsi="Times New Roman" w:cs="Times New Roman"/>
          <w:lang w:val="en-CA"/>
        </w:rPr>
        <w:t>Thus,</w:t>
      </w:r>
      <w:r w:rsidR="0074000B">
        <w:rPr>
          <w:rFonts w:ascii="Times New Roman" w:hAnsi="Times New Roman" w:cs="Times New Roman"/>
          <w:lang w:val="en-CA"/>
        </w:rPr>
        <w:t xml:space="preserve"> the full model</w:t>
      </w:r>
      <w:r w:rsidR="008C0AE8">
        <w:rPr>
          <w:rFonts w:ascii="Times New Roman" w:hAnsi="Times New Roman" w:cs="Times New Roman"/>
          <w:lang w:val="en-CA"/>
        </w:rPr>
        <w:t xml:space="preserve"> </w:t>
      </w:r>
      <w:r w:rsidR="005054C2">
        <w:rPr>
          <w:rFonts w:ascii="Times New Roman" w:hAnsi="Times New Roman" w:cs="Times New Roman"/>
          <w:lang w:val="en-US"/>
        </w:rPr>
        <w:t xml:space="preserve">(Change Point Sunrise ~ s(Minimum temperature) + s(log(Precipitations)) + s(Snow on the ground) + s(Mean temperature lag 5) + Cold snap 5 + s(Speed of maximum gust of wind) + s(Winter, bs = “re”) + s(ID, bs = “re”) + s(Site, bs = “re”)) </w:t>
      </w:r>
      <w:r w:rsidR="0074000B">
        <w:rPr>
          <w:rFonts w:ascii="Times New Roman" w:hAnsi="Times New Roman" w:cs="Times New Roman"/>
          <w:lang w:val="en-CA"/>
        </w:rPr>
        <w:t>was selected to move forward with the analyses.</w:t>
      </w:r>
    </w:p>
    <w:p w14:paraId="0EE4B53D" w14:textId="3938A756" w:rsidR="0074000B" w:rsidRDefault="00E96C02" w:rsidP="00BD1C54">
      <w:pPr>
        <w:spacing w:line="480" w:lineRule="auto"/>
        <w:jc w:val="both"/>
        <w:rPr>
          <w:rFonts w:ascii="Times New Roman" w:hAnsi="Times New Roman" w:cs="Times New Roman"/>
          <w:lang w:val="en-CA"/>
        </w:rPr>
      </w:pPr>
      <w:r>
        <w:rPr>
          <w:noProof/>
        </w:rPr>
        <w:drawing>
          <wp:inline distT="0" distB="0" distL="0" distR="0" wp14:anchorId="068CE410" wp14:editId="37AF76AA">
            <wp:extent cx="5943600" cy="4457700"/>
            <wp:effectExtent l="12700" t="12700" r="12700" b="12700"/>
            <wp:docPr id="1302992976" name="Picture 5"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2976" name="Picture 5" descr="A grid of white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commentRangeStart w:id="271"/>
      <w:r w:rsidR="00BD1C54" w:rsidRPr="00B36B90">
        <w:rPr>
          <w:rFonts w:ascii="Times New Roman" w:hAnsi="Times New Roman" w:cs="Times New Roman"/>
          <w:b/>
          <w:bCs/>
          <w:lang w:val="en-CA"/>
        </w:rPr>
        <w:t xml:space="preserve">Figure </w:t>
      </w:r>
      <w:r w:rsidR="00940644" w:rsidRPr="00B36B90">
        <w:rPr>
          <w:rFonts w:ascii="Times New Roman" w:hAnsi="Times New Roman" w:cs="Times New Roman"/>
          <w:b/>
          <w:bCs/>
          <w:lang w:val="en-CA"/>
        </w:rPr>
        <w:t>2.</w:t>
      </w:r>
      <w:r w:rsidR="008C6D0E">
        <w:rPr>
          <w:rFonts w:ascii="Times New Roman" w:hAnsi="Times New Roman" w:cs="Times New Roman"/>
          <w:b/>
          <w:bCs/>
          <w:lang w:val="en-CA"/>
        </w:rPr>
        <w:t>3</w:t>
      </w:r>
      <w:r w:rsidR="00BD1C54" w:rsidRPr="00B36B90">
        <w:rPr>
          <w:rFonts w:ascii="Times New Roman" w:hAnsi="Times New Roman" w:cs="Times New Roman"/>
          <w:b/>
          <w:bCs/>
          <w:lang w:val="en-CA"/>
        </w:rPr>
        <w:t>.</w:t>
      </w:r>
      <w:r w:rsidR="007B7A79">
        <w:rPr>
          <w:rFonts w:ascii="Times New Roman" w:hAnsi="Times New Roman" w:cs="Times New Roman"/>
          <w:lang w:val="en-CA"/>
        </w:rPr>
        <w:t xml:space="preserve"> Comparison of the candidate models</w:t>
      </w:r>
      <w:r w:rsidR="00732955">
        <w:rPr>
          <w:rFonts w:ascii="Times New Roman" w:hAnsi="Times New Roman" w:cs="Times New Roman"/>
          <w:lang w:val="en-CA"/>
        </w:rPr>
        <w:t xml:space="preserve"> for the onset of activity of the </w:t>
      </w:r>
      <w:r w:rsidR="00827403">
        <w:rPr>
          <w:rFonts w:ascii="Times New Roman" w:hAnsi="Times New Roman" w:cs="Times New Roman"/>
          <w:lang w:val="en-CA"/>
        </w:rPr>
        <w:t>birds</w:t>
      </w:r>
      <w:r w:rsidR="007B7A79">
        <w:rPr>
          <w:rFonts w:ascii="Times New Roman" w:hAnsi="Times New Roman" w:cs="Times New Roman"/>
          <w:lang w:val="en-CA"/>
        </w:rPr>
        <w:t xml:space="preserve"> using ∆</w:t>
      </w:r>
      <w:r w:rsidR="005D036C">
        <w:rPr>
          <w:rFonts w:ascii="Times New Roman" w:hAnsi="Times New Roman" w:cs="Times New Roman"/>
          <w:lang w:val="en-CA"/>
        </w:rPr>
        <w:t xml:space="preserve"> </w:t>
      </w:r>
      <w:r w:rsidR="007B7A79">
        <w:rPr>
          <w:rFonts w:ascii="Times New Roman" w:hAnsi="Times New Roman" w:cs="Times New Roman"/>
          <w:lang w:val="en-CA"/>
        </w:rPr>
        <w:t>AIC</w:t>
      </w:r>
      <w:r w:rsidR="001B5EAC">
        <w:rPr>
          <w:rFonts w:ascii="Times New Roman" w:hAnsi="Times New Roman" w:cs="Times New Roman"/>
          <w:lang w:val="en-CA"/>
        </w:rPr>
        <w:t xml:space="preserve">, where a lower score </w:t>
      </w:r>
      <w:r w:rsidR="00EC329B">
        <w:rPr>
          <w:rFonts w:ascii="Times New Roman" w:hAnsi="Times New Roman" w:cs="Times New Roman"/>
          <w:lang w:val="en-CA"/>
        </w:rPr>
        <w:t xml:space="preserve">indicates a better model </w:t>
      </w:r>
      <w:r w:rsidR="00EC329B" w:rsidRPr="503CCF14">
        <w:rPr>
          <w:rFonts w:ascii="Times New Roman" w:hAnsi="Times New Roman" w:cs="Times New Roman"/>
          <w:lang w:val="en-CA"/>
        </w:rPr>
        <w:t>fi</w:t>
      </w:r>
      <w:commentRangeEnd w:id="271"/>
      <w:r>
        <w:rPr>
          <w:rStyle w:val="CommentReference"/>
        </w:rPr>
        <w:commentReference w:id="271"/>
      </w:r>
      <w:r w:rsidR="00EC329B" w:rsidRPr="503CCF14">
        <w:rPr>
          <w:rFonts w:ascii="Times New Roman" w:hAnsi="Times New Roman" w:cs="Times New Roman"/>
          <w:lang w:val="en-CA"/>
        </w:rPr>
        <w:t>t.</w:t>
      </w:r>
    </w:p>
    <w:p w14:paraId="48425F17" w14:textId="5941EF82" w:rsidR="0074000B" w:rsidRDefault="00F70317" w:rsidP="007A6D30">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 xml:space="preserve">The intercept of the parametric coefficients </w:t>
      </w:r>
      <w:r w:rsidR="000B01B9">
        <w:rPr>
          <w:rFonts w:ascii="Times New Roman" w:hAnsi="Times New Roman" w:cs="Times New Roman"/>
          <w:lang w:val="en-CA"/>
        </w:rPr>
        <w:t xml:space="preserve">has a value of -12.456, meaning that the baseline </w:t>
      </w:r>
      <w:r w:rsidR="0013303C">
        <w:rPr>
          <w:rFonts w:ascii="Times New Roman" w:hAnsi="Times New Roman" w:cs="Times New Roman"/>
          <w:lang w:val="en-CA"/>
        </w:rPr>
        <w:t>onset time of activity of the cardinals would be ~ 12 minutes before sunrise</w:t>
      </w:r>
      <w:r w:rsidR="00F8244E">
        <w:rPr>
          <w:rFonts w:ascii="Times New Roman" w:hAnsi="Times New Roman" w:cs="Times New Roman"/>
          <w:lang w:val="en-CA"/>
        </w:rPr>
        <w:t>, when all predictors are at reference</w:t>
      </w:r>
      <w:r w:rsidR="00E624B5">
        <w:rPr>
          <w:rFonts w:ascii="Times New Roman" w:hAnsi="Times New Roman" w:cs="Times New Roman"/>
          <w:lang w:val="en-CA"/>
        </w:rPr>
        <w:t xml:space="preserve"> levels</w:t>
      </w:r>
      <w:r w:rsidR="000F7C3B">
        <w:rPr>
          <w:rFonts w:ascii="Times New Roman" w:hAnsi="Times New Roman" w:cs="Times New Roman"/>
          <w:lang w:val="en-CA"/>
        </w:rPr>
        <w:t xml:space="preserve"> (</w:t>
      </w:r>
      <w:r w:rsidR="0018499C">
        <w:rPr>
          <w:rFonts w:ascii="Times New Roman" w:hAnsi="Times New Roman" w:cs="Times New Roman"/>
          <w:lang w:val="en-CA"/>
        </w:rPr>
        <w:t>table 2.</w:t>
      </w:r>
      <w:r w:rsidR="00B75D47">
        <w:rPr>
          <w:rFonts w:ascii="Times New Roman" w:hAnsi="Times New Roman" w:cs="Times New Roman"/>
          <w:lang w:val="en-CA"/>
        </w:rPr>
        <w:t>1</w:t>
      </w:r>
      <w:r w:rsidR="0018499C">
        <w:rPr>
          <w:rFonts w:ascii="Times New Roman" w:hAnsi="Times New Roman" w:cs="Times New Roman"/>
          <w:lang w:val="en-CA"/>
        </w:rPr>
        <w:t>.</w:t>
      </w:r>
      <w:r w:rsidR="000F7C3B">
        <w:rPr>
          <w:rFonts w:ascii="Times New Roman" w:hAnsi="Times New Roman" w:cs="Times New Roman"/>
          <w:lang w:val="en-CA"/>
        </w:rPr>
        <w:t>)</w:t>
      </w:r>
      <w:r w:rsidR="00E624B5">
        <w:rPr>
          <w:rFonts w:ascii="Times New Roman" w:hAnsi="Times New Roman" w:cs="Times New Roman"/>
          <w:lang w:val="en-CA"/>
        </w:rPr>
        <w:t>.</w:t>
      </w:r>
      <w:r w:rsidR="00182874">
        <w:rPr>
          <w:rFonts w:ascii="Times New Roman" w:hAnsi="Times New Roman" w:cs="Times New Roman"/>
          <w:lang w:val="en-CA"/>
        </w:rPr>
        <w:t xml:space="preserve"> It’s highly significant, meaning this baseline level is indeed meaningful</w:t>
      </w:r>
      <w:r w:rsidR="000F7C3B">
        <w:rPr>
          <w:rFonts w:ascii="Times New Roman" w:hAnsi="Times New Roman" w:cs="Times New Roman"/>
          <w:lang w:val="en-CA"/>
        </w:rPr>
        <w:t xml:space="preserve"> (</w:t>
      </w:r>
      <w:r w:rsidR="0018499C">
        <w:rPr>
          <w:rFonts w:ascii="Times New Roman" w:hAnsi="Times New Roman" w:cs="Times New Roman"/>
          <w:lang w:val="en-CA"/>
        </w:rPr>
        <w:t>table 2.</w:t>
      </w:r>
      <w:r w:rsidR="00B75D47">
        <w:rPr>
          <w:rFonts w:ascii="Times New Roman" w:hAnsi="Times New Roman" w:cs="Times New Roman"/>
          <w:lang w:val="en-CA"/>
        </w:rPr>
        <w:t>1</w:t>
      </w:r>
      <w:r w:rsidR="0018499C">
        <w:rPr>
          <w:rFonts w:ascii="Times New Roman" w:hAnsi="Times New Roman" w:cs="Times New Roman"/>
          <w:lang w:val="en-CA"/>
        </w:rPr>
        <w:t>.</w:t>
      </w:r>
      <w:r w:rsidR="000F7C3B">
        <w:rPr>
          <w:rFonts w:ascii="Times New Roman" w:hAnsi="Times New Roman" w:cs="Times New Roman"/>
          <w:lang w:val="en-CA"/>
        </w:rPr>
        <w:t>)</w:t>
      </w:r>
      <w:r w:rsidR="00182874">
        <w:rPr>
          <w:rFonts w:ascii="Times New Roman" w:hAnsi="Times New Roman" w:cs="Times New Roman"/>
          <w:lang w:val="en-CA"/>
        </w:rPr>
        <w:t xml:space="preserve">. </w:t>
      </w:r>
      <w:commentRangeStart w:id="272"/>
      <w:r w:rsidR="00182874">
        <w:rPr>
          <w:rFonts w:ascii="Times New Roman" w:hAnsi="Times New Roman" w:cs="Times New Roman"/>
          <w:lang w:val="en-CA"/>
        </w:rPr>
        <w:t>The cold snap</w:t>
      </w:r>
      <w:r w:rsidR="005D2FD7">
        <w:rPr>
          <w:rFonts w:ascii="Times New Roman" w:hAnsi="Times New Roman" w:cs="Times New Roman"/>
          <w:lang w:val="en-CA"/>
        </w:rPr>
        <w:t xml:space="preserve"> -5 ˚C has </w:t>
      </w:r>
      <w:r w:rsidR="00C417F4">
        <w:rPr>
          <w:rFonts w:ascii="Times New Roman" w:hAnsi="Times New Roman" w:cs="Times New Roman"/>
          <w:lang w:val="en-CA"/>
        </w:rPr>
        <w:t>an estimate value of -14.814</w:t>
      </w:r>
      <w:r w:rsidR="00CA6700">
        <w:rPr>
          <w:rFonts w:ascii="Times New Roman" w:hAnsi="Times New Roman" w:cs="Times New Roman"/>
          <w:lang w:val="en-CA"/>
        </w:rPr>
        <w:t xml:space="preserve">, meaning that </w:t>
      </w:r>
      <w:r w:rsidR="00E86B03">
        <w:rPr>
          <w:rFonts w:ascii="Times New Roman" w:hAnsi="Times New Roman" w:cs="Times New Roman"/>
          <w:lang w:val="en-CA"/>
        </w:rPr>
        <w:t>during cold snap events</w:t>
      </w:r>
      <w:r w:rsidR="00BE67C8">
        <w:rPr>
          <w:rFonts w:ascii="Times New Roman" w:hAnsi="Times New Roman" w:cs="Times New Roman"/>
          <w:lang w:val="en-CA"/>
        </w:rPr>
        <w:t xml:space="preserve"> of at least -5 ˚C, cardinals </w:t>
      </w:r>
      <w:r w:rsidR="00A41691">
        <w:rPr>
          <w:rFonts w:ascii="Times New Roman" w:hAnsi="Times New Roman" w:cs="Times New Roman"/>
          <w:lang w:val="en-CA"/>
        </w:rPr>
        <w:t>become active ~ 1</w:t>
      </w:r>
      <w:r w:rsidR="00F92A56">
        <w:rPr>
          <w:rFonts w:ascii="Times New Roman" w:hAnsi="Times New Roman" w:cs="Times New Roman"/>
          <w:lang w:val="en-CA"/>
        </w:rPr>
        <w:t>5</w:t>
      </w:r>
      <w:r w:rsidR="00A41691">
        <w:rPr>
          <w:rFonts w:ascii="Times New Roman" w:hAnsi="Times New Roman" w:cs="Times New Roman"/>
          <w:lang w:val="en-CA"/>
        </w:rPr>
        <w:t xml:space="preserve"> minutes before </w:t>
      </w:r>
      <w:r w:rsidR="00DF320A">
        <w:rPr>
          <w:rFonts w:ascii="Times New Roman" w:hAnsi="Times New Roman" w:cs="Times New Roman"/>
          <w:lang w:val="en-CA"/>
        </w:rPr>
        <w:t>the baseline</w:t>
      </w:r>
      <w:r w:rsidR="00A41691">
        <w:rPr>
          <w:rFonts w:ascii="Times New Roman" w:hAnsi="Times New Roman" w:cs="Times New Roman"/>
          <w:lang w:val="en-CA"/>
        </w:rPr>
        <w:t xml:space="preserve"> (~ </w:t>
      </w:r>
      <w:r w:rsidR="009B611D">
        <w:rPr>
          <w:rFonts w:ascii="Times New Roman" w:hAnsi="Times New Roman" w:cs="Times New Roman"/>
          <w:lang w:val="en-CA"/>
        </w:rPr>
        <w:t>27</w:t>
      </w:r>
      <w:r w:rsidR="00A41691">
        <w:rPr>
          <w:rFonts w:ascii="Times New Roman" w:hAnsi="Times New Roman" w:cs="Times New Roman"/>
          <w:lang w:val="en-CA"/>
        </w:rPr>
        <w:t xml:space="preserve"> minutes </w:t>
      </w:r>
      <w:r w:rsidR="009B611D">
        <w:rPr>
          <w:rFonts w:ascii="Times New Roman" w:hAnsi="Times New Roman" w:cs="Times New Roman"/>
          <w:lang w:val="en-CA"/>
        </w:rPr>
        <w:t>before sunrise</w:t>
      </w:r>
      <w:r w:rsidR="000F7C3B">
        <w:rPr>
          <w:rFonts w:ascii="Times New Roman" w:hAnsi="Times New Roman" w:cs="Times New Roman"/>
          <w:lang w:val="en-CA"/>
        </w:rPr>
        <w:t xml:space="preserve">; </w:t>
      </w:r>
      <w:r w:rsidR="0018499C">
        <w:rPr>
          <w:rFonts w:ascii="Times New Roman" w:hAnsi="Times New Roman" w:cs="Times New Roman"/>
          <w:lang w:val="en-CA"/>
        </w:rPr>
        <w:t>table 2.</w:t>
      </w:r>
      <w:r w:rsidR="00B75D47">
        <w:rPr>
          <w:rFonts w:ascii="Times New Roman" w:hAnsi="Times New Roman" w:cs="Times New Roman"/>
          <w:lang w:val="en-CA"/>
        </w:rPr>
        <w:t>1</w:t>
      </w:r>
      <w:r w:rsidR="0018499C">
        <w:rPr>
          <w:rFonts w:ascii="Times New Roman" w:hAnsi="Times New Roman" w:cs="Times New Roman"/>
          <w:lang w:val="en-CA"/>
        </w:rPr>
        <w:t>.</w:t>
      </w:r>
      <w:r w:rsidR="000F7C3B">
        <w:rPr>
          <w:rFonts w:ascii="Times New Roman" w:hAnsi="Times New Roman" w:cs="Times New Roman"/>
          <w:lang w:val="en-CA"/>
        </w:rPr>
        <w:t>).</w:t>
      </w:r>
      <w:commentRangeEnd w:id="272"/>
      <w:r>
        <w:rPr>
          <w:rStyle w:val="CommentReference"/>
        </w:rPr>
        <w:commentReference w:id="272"/>
      </w:r>
    </w:p>
    <w:p w14:paraId="1C595D96" w14:textId="765C3F00" w:rsidR="00A10863" w:rsidRDefault="009A0723" w:rsidP="00D358F2">
      <w:pPr>
        <w:spacing w:line="480" w:lineRule="auto"/>
        <w:ind w:firstLine="720"/>
        <w:jc w:val="both"/>
        <w:rPr>
          <w:rFonts w:ascii="Times New Roman" w:hAnsi="Times New Roman" w:cs="Times New Roman"/>
          <w:color w:val="000000"/>
          <w:u w:color="000000"/>
          <w:lang w:val="en-CA"/>
        </w:rPr>
      </w:pPr>
      <w:commentRangeStart w:id="273"/>
      <w:r>
        <w:rPr>
          <w:rFonts w:ascii="Times New Roman" w:hAnsi="Times New Roman" w:cs="Times New Roman"/>
          <w:lang w:val="en-CA"/>
        </w:rPr>
        <w:t>Out of all the variables explored</w:t>
      </w:r>
      <w:r w:rsidR="005665CA">
        <w:rPr>
          <w:rFonts w:ascii="Times New Roman" w:hAnsi="Times New Roman" w:cs="Times New Roman"/>
          <w:lang w:val="en-CA"/>
        </w:rPr>
        <w:t>, minimum daily temperatures,</w:t>
      </w:r>
      <w:r w:rsidR="0013076F">
        <w:rPr>
          <w:rFonts w:ascii="Times New Roman" w:hAnsi="Times New Roman" w:cs="Times New Roman"/>
          <w:lang w:val="en-CA"/>
        </w:rPr>
        <w:t xml:space="preserve"> snow accumulation on the ground, 5-day mean temperature lag, </w:t>
      </w:r>
      <w:r w:rsidR="00B63B3A">
        <w:rPr>
          <w:rFonts w:ascii="Times New Roman" w:hAnsi="Times New Roman" w:cs="Times New Roman"/>
          <w:lang w:val="en-CA"/>
        </w:rPr>
        <w:t>maximum daily wind gust speed, birds’ ID and cold snap events of -5 ˚C and below, all had a significant effect on the onset of activity</w:t>
      </w:r>
      <w:r>
        <w:rPr>
          <w:rFonts w:ascii="Times New Roman" w:hAnsi="Times New Roman" w:cs="Times New Roman"/>
          <w:lang w:val="en-CA"/>
        </w:rPr>
        <w:t>.</w:t>
      </w:r>
      <w:r w:rsidR="0001160D">
        <w:rPr>
          <w:rFonts w:ascii="Times New Roman" w:hAnsi="Times New Roman" w:cs="Times New Roman"/>
          <w:lang w:val="en-CA"/>
        </w:rPr>
        <w:t xml:space="preserve"> </w:t>
      </w:r>
      <w:commentRangeEnd w:id="273"/>
      <w:r>
        <w:rPr>
          <w:rStyle w:val="CommentReference"/>
        </w:rPr>
        <w:commentReference w:id="273"/>
      </w:r>
      <w:r w:rsidR="0001160D">
        <w:rPr>
          <w:rFonts w:ascii="Times New Roman" w:hAnsi="Times New Roman" w:cs="Times New Roman"/>
          <w:lang w:val="en-CA"/>
        </w:rPr>
        <w:t>Minimum temperature</w:t>
      </w:r>
      <w:r w:rsidR="00D02E23">
        <w:rPr>
          <w:rFonts w:ascii="Times New Roman" w:hAnsi="Times New Roman" w:cs="Times New Roman"/>
          <w:lang w:val="en-CA"/>
        </w:rPr>
        <w:t xml:space="preserve"> has an edf value of ~ </w:t>
      </w:r>
      <w:r w:rsidR="000741C3">
        <w:rPr>
          <w:rFonts w:ascii="Times New Roman" w:hAnsi="Times New Roman" w:cs="Times New Roman"/>
          <w:lang w:val="en-CA"/>
        </w:rPr>
        <w:t>1 and is significant</w:t>
      </w:r>
      <w:r w:rsidR="00BC7A27">
        <w:rPr>
          <w:rFonts w:ascii="Times New Roman" w:hAnsi="Times New Roman" w:cs="Times New Roman"/>
          <w:lang w:val="en-CA"/>
        </w:rPr>
        <w:t xml:space="preserve"> (</w:t>
      </w:r>
      <w:r w:rsidR="00C04012">
        <w:rPr>
          <w:rFonts w:ascii="Times New Roman" w:hAnsi="Times New Roman" w:cs="Times New Roman"/>
          <w:i/>
          <w:iCs/>
          <w:lang w:val="en-CA"/>
        </w:rPr>
        <w:t>p</w:t>
      </w:r>
      <w:r w:rsidR="00C04012">
        <w:rPr>
          <w:rFonts w:ascii="Times New Roman" w:hAnsi="Times New Roman" w:cs="Times New Roman"/>
          <w:lang w:val="en-CA"/>
        </w:rPr>
        <w:t xml:space="preserve"> = 0.006)</w:t>
      </w:r>
      <w:r w:rsidR="000741C3">
        <w:rPr>
          <w:rFonts w:ascii="Times New Roman" w:hAnsi="Times New Roman" w:cs="Times New Roman"/>
          <w:lang w:val="en-CA"/>
        </w:rPr>
        <w:t>, showing a linear relationship with the onset of activity (</w:t>
      </w:r>
      <w:r w:rsidR="00463E73">
        <w:rPr>
          <w:rFonts w:ascii="Times New Roman" w:hAnsi="Times New Roman" w:cs="Times New Roman"/>
          <w:lang w:val="en-CA"/>
        </w:rPr>
        <w:t>table 2.</w:t>
      </w:r>
      <w:r w:rsidR="00B75D47">
        <w:rPr>
          <w:rFonts w:ascii="Times New Roman" w:hAnsi="Times New Roman" w:cs="Times New Roman"/>
          <w:lang w:val="en-CA"/>
        </w:rPr>
        <w:t>1</w:t>
      </w:r>
      <w:r w:rsidR="00463E73">
        <w:rPr>
          <w:rFonts w:ascii="Times New Roman" w:hAnsi="Times New Roman" w:cs="Times New Roman"/>
          <w:lang w:val="en-CA"/>
        </w:rPr>
        <w:t>.</w:t>
      </w:r>
      <w:r w:rsidR="000741C3">
        <w:rPr>
          <w:rFonts w:ascii="Times New Roman" w:hAnsi="Times New Roman" w:cs="Times New Roman"/>
          <w:lang w:val="en-CA"/>
        </w:rPr>
        <w:t>).</w:t>
      </w:r>
      <w:r w:rsidR="00A630B9">
        <w:rPr>
          <w:rFonts w:ascii="Times New Roman" w:hAnsi="Times New Roman" w:cs="Times New Roman"/>
          <w:lang w:val="en-CA"/>
        </w:rPr>
        <w:t xml:space="preserve"> Snow on the ground has a significant</w:t>
      </w:r>
      <w:r w:rsidR="0097050F">
        <w:rPr>
          <w:rFonts w:ascii="Times New Roman" w:hAnsi="Times New Roman" w:cs="Times New Roman"/>
          <w:lang w:val="en-CA"/>
        </w:rPr>
        <w:t xml:space="preserve"> (</w:t>
      </w:r>
      <w:r w:rsidR="0097050F">
        <w:rPr>
          <w:rFonts w:ascii="Times New Roman" w:hAnsi="Times New Roman" w:cs="Times New Roman"/>
          <w:i/>
          <w:iCs/>
          <w:lang w:val="en-CA"/>
        </w:rPr>
        <w:t>p</w:t>
      </w:r>
      <w:r w:rsidR="0097050F">
        <w:rPr>
          <w:rFonts w:ascii="Times New Roman" w:hAnsi="Times New Roman" w:cs="Times New Roman"/>
          <w:lang w:val="en-CA"/>
        </w:rPr>
        <w:t xml:space="preserve"> = 0.</w:t>
      </w:r>
      <w:r w:rsidR="00E84563">
        <w:rPr>
          <w:rFonts w:ascii="Times New Roman" w:hAnsi="Times New Roman" w:cs="Times New Roman"/>
          <w:lang w:val="en-CA"/>
        </w:rPr>
        <w:t>007)</w:t>
      </w:r>
      <w:r w:rsidR="00A630B9">
        <w:rPr>
          <w:rFonts w:ascii="Times New Roman" w:hAnsi="Times New Roman" w:cs="Times New Roman"/>
          <w:lang w:val="en-CA"/>
        </w:rPr>
        <w:t>, non-linear effect</w:t>
      </w:r>
      <w:r w:rsidR="00E84563">
        <w:rPr>
          <w:rFonts w:ascii="Times New Roman" w:hAnsi="Times New Roman" w:cs="Times New Roman"/>
          <w:lang w:val="en-CA"/>
        </w:rPr>
        <w:t xml:space="preserve"> (edf = </w:t>
      </w:r>
      <w:r w:rsidR="00963844">
        <w:rPr>
          <w:rFonts w:ascii="Times New Roman" w:hAnsi="Times New Roman" w:cs="Times New Roman"/>
          <w:lang w:val="en-CA"/>
        </w:rPr>
        <w:t>3.820)</w:t>
      </w:r>
      <w:r w:rsidR="00A630B9">
        <w:rPr>
          <w:rFonts w:ascii="Times New Roman" w:hAnsi="Times New Roman" w:cs="Times New Roman"/>
          <w:lang w:val="en-CA"/>
        </w:rPr>
        <w:t xml:space="preserve">, indicating that the effect of snow depth </w:t>
      </w:r>
      <w:r w:rsidR="005A0C4F">
        <w:rPr>
          <w:rFonts w:ascii="Times New Roman" w:hAnsi="Times New Roman" w:cs="Times New Roman"/>
          <w:lang w:val="en-CA"/>
        </w:rPr>
        <w:t>has a more complex influence on the onset of activity of the birds</w:t>
      </w:r>
      <w:r w:rsidR="00CA016D">
        <w:rPr>
          <w:rFonts w:ascii="Times New Roman" w:hAnsi="Times New Roman" w:cs="Times New Roman"/>
          <w:lang w:val="en-CA"/>
        </w:rPr>
        <w:t xml:space="preserve"> (</w:t>
      </w:r>
      <w:r w:rsidR="00463E73">
        <w:rPr>
          <w:rFonts w:ascii="Times New Roman" w:hAnsi="Times New Roman" w:cs="Times New Roman"/>
          <w:lang w:val="en-CA"/>
        </w:rPr>
        <w:t>table 2.</w:t>
      </w:r>
      <w:r w:rsidR="00B75D47">
        <w:rPr>
          <w:rFonts w:ascii="Times New Roman" w:hAnsi="Times New Roman" w:cs="Times New Roman"/>
          <w:lang w:val="en-CA"/>
        </w:rPr>
        <w:t>1</w:t>
      </w:r>
      <w:r w:rsidR="00463E73">
        <w:rPr>
          <w:rFonts w:ascii="Times New Roman" w:hAnsi="Times New Roman" w:cs="Times New Roman"/>
          <w:lang w:val="en-CA"/>
        </w:rPr>
        <w:t>.</w:t>
      </w:r>
      <w:r w:rsidR="00CA016D">
        <w:rPr>
          <w:rFonts w:ascii="Times New Roman" w:hAnsi="Times New Roman" w:cs="Times New Roman"/>
          <w:lang w:val="en-CA"/>
        </w:rPr>
        <w:t>)</w:t>
      </w:r>
      <w:r w:rsidR="005A0C4F">
        <w:rPr>
          <w:rFonts w:ascii="Times New Roman" w:hAnsi="Times New Roman" w:cs="Times New Roman"/>
          <w:lang w:val="en-CA"/>
        </w:rPr>
        <w:t>.</w:t>
      </w:r>
      <w:r w:rsidR="00BA1164">
        <w:rPr>
          <w:rFonts w:ascii="Times New Roman" w:hAnsi="Times New Roman" w:cs="Times New Roman"/>
          <w:lang w:val="en-CA"/>
        </w:rPr>
        <w:t xml:space="preserve"> Mean temperature lag also shows a strong, complex</w:t>
      </w:r>
      <w:r w:rsidR="00963844">
        <w:rPr>
          <w:rFonts w:ascii="Times New Roman" w:hAnsi="Times New Roman" w:cs="Times New Roman"/>
          <w:lang w:val="en-CA"/>
        </w:rPr>
        <w:t xml:space="preserve"> (edf = </w:t>
      </w:r>
      <w:r w:rsidR="00AB20D2">
        <w:rPr>
          <w:rFonts w:ascii="Times New Roman" w:hAnsi="Times New Roman" w:cs="Times New Roman"/>
          <w:lang w:val="en-CA"/>
        </w:rPr>
        <w:t>5.772)</w:t>
      </w:r>
      <w:r w:rsidR="00BA1164">
        <w:rPr>
          <w:rFonts w:ascii="Times New Roman" w:hAnsi="Times New Roman" w:cs="Times New Roman"/>
          <w:lang w:val="en-CA"/>
        </w:rPr>
        <w:t xml:space="preserve"> and highly significant</w:t>
      </w:r>
      <w:r w:rsidR="00AB20D2">
        <w:rPr>
          <w:rFonts w:ascii="Times New Roman" w:hAnsi="Times New Roman" w:cs="Times New Roman"/>
          <w:lang w:val="en-CA"/>
        </w:rPr>
        <w:t xml:space="preserve"> (</w:t>
      </w:r>
      <w:r w:rsidR="00AB20D2">
        <w:rPr>
          <w:rFonts w:ascii="Times New Roman" w:hAnsi="Times New Roman" w:cs="Times New Roman"/>
          <w:i/>
          <w:iCs/>
          <w:lang w:val="en-CA"/>
        </w:rPr>
        <w:t>p</w:t>
      </w:r>
      <w:r w:rsidR="00AB20D2">
        <w:rPr>
          <w:rFonts w:ascii="Times New Roman" w:hAnsi="Times New Roman" w:cs="Times New Roman"/>
          <w:lang w:val="en-CA"/>
        </w:rPr>
        <w:t xml:space="preserve"> </w:t>
      </w:r>
      <w:r w:rsidR="000D1D1C">
        <w:rPr>
          <w:rFonts w:ascii="Times New Roman" w:hAnsi="Times New Roman" w:cs="Times New Roman"/>
          <w:lang w:val="en-CA"/>
        </w:rPr>
        <w:t>&lt; 0.001)</w:t>
      </w:r>
      <w:r w:rsidR="00BA1164">
        <w:rPr>
          <w:rFonts w:ascii="Times New Roman" w:hAnsi="Times New Roman" w:cs="Times New Roman"/>
          <w:lang w:val="en-CA"/>
        </w:rPr>
        <w:t xml:space="preserve"> effect</w:t>
      </w:r>
      <w:r w:rsidR="00055AD0">
        <w:rPr>
          <w:rFonts w:ascii="Times New Roman" w:hAnsi="Times New Roman" w:cs="Times New Roman"/>
          <w:lang w:val="en-CA"/>
        </w:rPr>
        <w:t xml:space="preserve"> on the </w:t>
      </w:r>
      <w:r w:rsidR="00CA016D">
        <w:rPr>
          <w:rFonts w:ascii="Times New Roman" w:hAnsi="Times New Roman" w:cs="Times New Roman"/>
          <w:lang w:val="en-CA"/>
        </w:rPr>
        <w:t>cardinal’s</w:t>
      </w:r>
      <w:r w:rsidR="00055AD0">
        <w:rPr>
          <w:rFonts w:ascii="Times New Roman" w:hAnsi="Times New Roman" w:cs="Times New Roman"/>
          <w:lang w:val="en-CA"/>
        </w:rPr>
        <w:t xml:space="preserve"> onset of activity</w:t>
      </w:r>
      <w:r w:rsidR="00CA016D">
        <w:rPr>
          <w:rFonts w:ascii="Times New Roman" w:hAnsi="Times New Roman" w:cs="Times New Roman"/>
          <w:lang w:val="en-CA"/>
        </w:rPr>
        <w:t xml:space="preserve"> (</w:t>
      </w:r>
      <w:r w:rsidR="00463E73">
        <w:rPr>
          <w:rFonts w:ascii="Times New Roman" w:hAnsi="Times New Roman" w:cs="Times New Roman"/>
          <w:lang w:val="en-CA"/>
        </w:rPr>
        <w:t>table 2.</w:t>
      </w:r>
      <w:r w:rsidR="00B75D47">
        <w:rPr>
          <w:rFonts w:ascii="Times New Roman" w:hAnsi="Times New Roman" w:cs="Times New Roman"/>
          <w:lang w:val="en-CA"/>
        </w:rPr>
        <w:t>1</w:t>
      </w:r>
      <w:r w:rsidR="00463E73">
        <w:rPr>
          <w:rFonts w:ascii="Times New Roman" w:hAnsi="Times New Roman" w:cs="Times New Roman"/>
          <w:lang w:val="en-CA"/>
        </w:rPr>
        <w:t>.</w:t>
      </w:r>
      <w:r w:rsidR="00CA016D">
        <w:rPr>
          <w:rFonts w:ascii="Times New Roman" w:hAnsi="Times New Roman" w:cs="Times New Roman"/>
          <w:lang w:val="en-CA"/>
        </w:rPr>
        <w:t>)</w:t>
      </w:r>
      <w:r w:rsidR="00055AD0">
        <w:rPr>
          <w:rFonts w:ascii="Times New Roman" w:hAnsi="Times New Roman" w:cs="Times New Roman"/>
          <w:lang w:val="en-CA"/>
        </w:rPr>
        <w:t>.</w:t>
      </w:r>
      <w:r w:rsidR="00B86248">
        <w:rPr>
          <w:rFonts w:ascii="Times New Roman" w:hAnsi="Times New Roman" w:cs="Times New Roman"/>
          <w:lang w:val="en-CA"/>
        </w:rPr>
        <w:t xml:space="preserve"> Finally, the sp</w:t>
      </w:r>
      <w:r w:rsidR="00925916">
        <w:rPr>
          <w:rFonts w:ascii="Times New Roman" w:hAnsi="Times New Roman" w:cs="Times New Roman"/>
          <w:lang w:val="en-CA"/>
        </w:rPr>
        <w:t>eed of maximum gust of win</w:t>
      </w:r>
      <w:r w:rsidR="00BE576F">
        <w:rPr>
          <w:rFonts w:ascii="Times New Roman" w:hAnsi="Times New Roman" w:cs="Times New Roman"/>
          <w:lang w:val="en-CA"/>
        </w:rPr>
        <w:t xml:space="preserve">d </w:t>
      </w:r>
      <w:r w:rsidR="00D2724D">
        <w:rPr>
          <w:rFonts w:ascii="Times New Roman" w:hAnsi="Times New Roman" w:cs="Times New Roman"/>
          <w:lang w:val="en-CA"/>
        </w:rPr>
        <w:t>has a significant (</w:t>
      </w:r>
      <w:r w:rsidR="00D2724D">
        <w:rPr>
          <w:rFonts w:ascii="Times New Roman" w:hAnsi="Times New Roman" w:cs="Times New Roman"/>
          <w:i/>
          <w:iCs/>
          <w:lang w:val="en-CA"/>
        </w:rPr>
        <w:t>p</w:t>
      </w:r>
      <w:r w:rsidR="00D2724D">
        <w:rPr>
          <w:rFonts w:ascii="Times New Roman" w:hAnsi="Times New Roman" w:cs="Times New Roman"/>
          <w:lang w:val="en-CA"/>
        </w:rPr>
        <w:t xml:space="preserve"> &lt; 0.001)</w:t>
      </w:r>
      <w:r w:rsidR="00E2237B">
        <w:rPr>
          <w:rFonts w:ascii="Times New Roman" w:hAnsi="Times New Roman" w:cs="Times New Roman"/>
          <w:lang w:val="en-CA"/>
        </w:rPr>
        <w:t xml:space="preserve"> and non-linear</w:t>
      </w:r>
      <w:r w:rsidR="001F579D">
        <w:rPr>
          <w:rFonts w:ascii="Times New Roman" w:hAnsi="Times New Roman" w:cs="Times New Roman"/>
          <w:lang w:val="en-CA"/>
        </w:rPr>
        <w:t xml:space="preserve"> (edf = </w:t>
      </w:r>
      <w:r w:rsidR="00720EA5">
        <w:rPr>
          <w:rFonts w:ascii="Times New Roman" w:hAnsi="Times New Roman" w:cs="Times New Roman"/>
          <w:lang w:val="en-CA"/>
        </w:rPr>
        <w:t>4.600)</w:t>
      </w:r>
      <w:r w:rsidR="00E2237B">
        <w:rPr>
          <w:rFonts w:ascii="Times New Roman" w:hAnsi="Times New Roman" w:cs="Times New Roman"/>
          <w:lang w:val="en-CA"/>
        </w:rPr>
        <w:t xml:space="preserve"> relationship </w:t>
      </w:r>
      <w:r w:rsidR="001F579D">
        <w:rPr>
          <w:rFonts w:ascii="Times New Roman" w:hAnsi="Times New Roman" w:cs="Times New Roman"/>
          <w:lang w:val="en-CA"/>
        </w:rPr>
        <w:t>with onset of activity</w:t>
      </w:r>
      <w:r w:rsidR="00720EA5">
        <w:rPr>
          <w:rFonts w:ascii="Times New Roman" w:hAnsi="Times New Roman" w:cs="Times New Roman"/>
          <w:lang w:val="en-CA"/>
        </w:rPr>
        <w:t xml:space="preserve"> (</w:t>
      </w:r>
      <w:r w:rsidR="00463E73">
        <w:rPr>
          <w:rFonts w:ascii="Times New Roman" w:hAnsi="Times New Roman" w:cs="Times New Roman"/>
          <w:lang w:val="en-CA"/>
        </w:rPr>
        <w:t>table 2.</w:t>
      </w:r>
      <w:r w:rsidR="00B75D47">
        <w:rPr>
          <w:rFonts w:ascii="Times New Roman" w:hAnsi="Times New Roman" w:cs="Times New Roman"/>
          <w:lang w:val="en-CA"/>
        </w:rPr>
        <w:t>1</w:t>
      </w:r>
      <w:r w:rsidR="00463E73">
        <w:rPr>
          <w:rFonts w:ascii="Times New Roman" w:hAnsi="Times New Roman" w:cs="Times New Roman"/>
          <w:lang w:val="en-CA"/>
        </w:rPr>
        <w:t>.</w:t>
      </w:r>
      <w:r w:rsidR="00720EA5">
        <w:rPr>
          <w:rFonts w:ascii="Times New Roman" w:hAnsi="Times New Roman" w:cs="Times New Roman"/>
          <w:lang w:val="en-CA"/>
        </w:rPr>
        <w:t>)</w:t>
      </w:r>
      <w:r w:rsidR="001F579D">
        <w:rPr>
          <w:rFonts w:ascii="Times New Roman" w:hAnsi="Times New Roman" w:cs="Times New Roman"/>
          <w:lang w:val="en-CA"/>
        </w:rPr>
        <w:t>.</w:t>
      </w:r>
      <w:r w:rsidR="00F02D08">
        <w:rPr>
          <w:rFonts w:ascii="Times New Roman" w:hAnsi="Times New Roman" w:cs="Times New Roman"/>
          <w:lang w:val="en-CA"/>
        </w:rPr>
        <w:t xml:space="preserve"> </w:t>
      </w:r>
      <w:r w:rsidR="00720EA5">
        <w:rPr>
          <w:rFonts w:ascii="Times New Roman" w:hAnsi="Times New Roman" w:cs="Times New Roman"/>
          <w:lang w:val="en-CA"/>
        </w:rPr>
        <w:t xml:space="preserve">On a last note, looking at random effects, we notice that the </w:t>
      </w:r>
      <w:r w:rsidR="002C772B">
        <w:rPr>
          <w:rFonts w:ascii="Times New Roman" w:hAnsi="Times New Roman" w:cs="Times New Roman"/>
          <w:lang w:val="en-CA"/>
        </w:rPr>
        <w:t>ID (individual birds) is highly significant (</w:t>
      </w:r>
      <w:r w:rsidR="002C772B">
        <w:rPr>
          <w:rFonts w:ascii="Times New Roman" w:hAnsi="Times New Roman" w:cs="Times New Roman"/>
          <w:i/>
          <w:iCs/>
          <w:lang w:val="en-CA"/>
        </w:rPr>
        <w:t>p</w:t>
      </w:r>
      <w:r w:rsidR="002C772B">
        <w:rPr>
          <w:rFonts w:ascii="Times New Roman" w:hAnsi="Times New Roman" w:cs="Times New Roman"/>
          <w:lang w:val="en-CA"/>
        </w:rPr>
        <w:t xml:space="preserve"> &lt; 0.001)</w:t>
      </w:r>
      <w:r w:rsidR="003A68E9">
        <w:rPr>
          <w:rFonts w:ascii="Times New Roman" w:hAnsi="Times New Roman" w:cs="Times New Roman"/>
          <w:lang w:val="en-CA"/>
        </w:rPr>
        <w:t>, highlighting large differences among individuals in the onset of their daily activities</w:t>
      </w:r>
      <w:r w:rsidR="00F02D08">
        <w:rPr>
          <w:rFonts w:ascii="Times New Roman" w:hAnsi="Times New Roman" w:cs="Times New Roman"/>
          <w:lang w:val="en-CA"/>
        </w:rPr>
        <w:t xml:space="preserve"> </w:t>
      </w:r>
      <w:r w:rsidR="003E0B4E">
        <w:rPr>
          <w:rFonts w:ascii="Times New Roman" w:hAnsi="Times New Roman" w:cs="Times New Roman"/>
          <w:lang w:val="en-CA"/>
        </w:rPr>
        <w:t>(</w:t>
      </w:r>
      <w:r w:rsidR="00463E73">
        <w:rPr>
          <w:rFonts w:ascii="Times New Roman" w:hAnsi="Times New Roman" w:cs="Times New Roman"/>
          <w:lang w:val="en-CA"/>
        </w:rPr>
        <w:t>table 2.</w:t>
      </w:r>
      <w:r w:rsidR="00B75D47">
        <w:rPr>
          <w:rFonts w:ascii="Times New Roman" w:hAnsi="Times New Roman" w:cs="Times New Roman"/>
          <w:lang w:val="en-CA"/>
        </w:rPr>
        <w:t>1</w:t>
      </w:r>
      <w:r w:rsidR="00463E73">
        <w:rPr>
          <w:rFonts w:ascii="Times New Roman" w:hAnsi="Times New Roman" w:cs="Times New Roman"/>
          <w:lang w:val="en-CA"/>
        </w:rPr>
        <w:t>.</w:t>
      </w:r>
      <w:r w:rsidR="003E0B4E">
        <w:rPr>
          <w:rFonts w:ascii="Times New Roman" w:hAnsi="Times New Roman" w:cs="Times New Roman"/>
          <w:lang w:val="en-CA"/>
        </w:rPr>
        <w:t>)</w:t>
      </w:r>
      <w:r w:rsidR="003621EF">
        <w:rPr>
          <w:rFonts w:ascii="Times New Roman" w:hAnsi="Times New Roman" w:cs="Times New Roman"/>
          <w:lang w:val="en-CA"/>
        </w:rPr>
        <w:t>.</w:t>
      </w:r>
      <w:r w:rsidR="00D817B4">
        <w:rPr>
          <w:rFonts w:ascii="Times New Roman" w:hAnsi="Times New Roman" w:cs="Times New Roman"/>
          <w:lang w:val="en-CA"/>
        </w:rPr>
        <w:t xml:space="preserve"> The model explains 14.4% of the deviance, with an adjusted R</w:t>
      </w:r>
      <w:r w:rsidR="00D817B4">
        <w:rPr>
          <w:rFonts w:ascii="Times New Roman" w:hAnsi="Times New Roman" w:cs="Times New Roman"/>
          <w:vertAlign w:val="superscript"/>
          <w:lang w:val="en-CA"/>
        </w:rPr>
        <w:t>2</w:t>
      </w:r>
      <w:r w:rsidR="00D817B4">
        <w:rPr>
          <w:rFonts w:ascii="Times New Roman" w:hAnsi="Times New Roman" w:cs="Times New Roman"/>
          <w:lang w:val="en-CA"/>
        </w:rPr>
        <w:t xml:space="preserve"> of 0.124.</w:t>
      </w:r>
      <w:r w:rsidR="00D358F2" w:rsidRPr="00D358F2">
        <w:rPr>
          <w:rFonts w:ascii="Times New Roman" w:hAnsi="Times New Roman" w:cs="Times New Roman"/>
          <w:color w:val="000000"/>
          <w:u w:color="000000"/>
          <w:lang w:val="en-CA"/>
        </w:rPr>
        <w:t xml:space="preserve"> </w:t>
      </w:r>
    </w:p>
    <w:p w14:paraId="6B66DB2F" w14:textId="20A29326" w:rsidR="00D358F2" w:rsidRDefault="00D358F2" w:rsidP="00D358F2">
      <w:pPr>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GAMs results revealed that multiple environmental variables significantly influenced the cardinals’ daily onset time of their activities relative to sunrise (</w:t>
      </w:r>
      <w:r w:rsidR="00817F86">
        <w:rPr>
          <w:rFonts w:ascii="Times New Roman" w:hAnsi="Times New Roman" w:cs="Times New Roman"/>
          <w:color w:val="000000"/>
          <w:u w:color="000000"/>
          <w:lang w:val="en-CA"/>
        </w:rPr>
        <w:t>figure 2.</w:t>
      </w:r>
      <w:r w:rsidR="002A6A0A">
        <w:rPr>
          <w:rFonts w:ascii="Times New Roman" w:hAnsi="Times New Roman" w:cs="Times New Roman"/>
          <w:color w:val="000000"/>
          <w:u w:color="000000"/>
          <w:lang w:val="en-CA"/>
        </w:rPr>
        <w:t>4</w:t>
      </w:r>
      <w:r w:rsidR="00817F86">
        <w:rPr>
          <w:rFonts w:ascii="Times New Roman" w:hAnsi="Times New Roman" w:cs="Times New Roman"/>
          <w:color w:val="000000"/>
          <w:u w:color="000000"/>
          <w:lang w:val="en-CA"/>
        </w:rPr>
        <w:t>.</w:t>
      </w:r>
      <w:r>
        <w:rPr>
          <w:rFonts w:ascii="Times New Roman" w:hAnsi="Times New Roman" w:cs="Times New Roman"/>
          <w:color w:val="000000"/>
          <w:u w:color="000000"/>
          <w:lang w:val="en-CA"/>
        </w:rPr>
        <w:t xml:space="preserve">). Minimum daily temperatures had a strong linear negative effect. As the temperature drops, the cardinals start to get active later after sunrise, while warmer temperatures are associated with earlier onset times </w:t>
      </w:r>
      <w:r>
        <w:rPr>
          <w:rFonts w:ascii="Times New Roman" w:hAnsi="Times New Roman" w:cs="Times New Roman"/>
          <w:color w:val="000000"/>
          <w:u w:color="000000"/>
          <w:lang w:val="en-CA"/>
        </w:rPr>
        <w:lastRenderedPageBreak/>
        <w:t>relative to sunrise (</w:t>
      </w:r>
      <w:r w:rsidR="00817F86">
        <w:rPr>
          <w:rFonts w:ascii="Times New Roman" w:hAnsi="Times New Roman" w:cs="Times New Roman"/>
          <w:color w:val="000000"/>
          <w:u w:color="000000"/>
          <w:lang w:val="en-CA"/>
        </w:rPr>
        <w:t>figure 2.</w:t>
      </w:r>
      <w:r w:rsidR="002A6A0A">
        <w:rPr>
          <w:rFonts w:ascii="Times New Roman" w:hAnsi="Times New Roman" w:cs="Times New Roman"/>
          <w:color w:val="000000"/>
          <w:u w:color="000000"/>
          <w:lang w:val="en-CA"/>
        </w:rPr>
        <w:t>4</w:t>
      </w:r>
      <w:r w:rsidR="00817F86">
        <w:rPr>
          <w:rFonts w:ascii="Times New Roman" w:hAnsi="Times New Roman" w:cs="Times New Roman"/>
          <w:color w:val="000000"/>
          <w:u w:color="000000"/>
          <w:lang w:val="en-CA"/>
        </w:rPr>
        <w:t>.</w:t>
      </w:r>
      <w:r>
        <w:rPr>
          <w:rFonts w:ascii="Times New Roman" w:hAnsi="Times New Roman" w:cs="Times New Roman"/>
          <w:color w:val="000000"/>
          <w:u w:color="000000"/>
          <w:lang w:val="en-CA"/>
        </w:rPr>
        <w:t>, top left). Snow accumulation on the ground had a non-linear effect: onset time remains stable at low to moderate snow depths, but increased (i.e., onset is delayed) sharply at depths exceeding approximately 30 cm (</w:t>
      </w:r>
      <w:r w:rsidR="00817F86">
        <w:rPr>
          <w:rFonts w:ascii="Times New Roman" w:hAnsi="Times New Roman" w:cs="Times New Roman"/>
          <w:color w:val="000000"/>
          <w:u w:color="000000"/>
          <w:lang w:val="en-CA"/>
        </w:rPr>
        <w:t>figure 2.</w:t>
      </w:r>
      <w:r w:rsidR="002A6A0A">
        <w:rPr>
          <w:rFonts w:ascii="Times New Roman" w:hAnsi="Times New Roman" w:cs="Times New Roman"/>
          <w:color w:val="000000"/>
          <w:u w:color="000000"/>
          <w:lang w:val="en-CA"/>
        </w:rPr>
        <w:t>4</w:t>
      </w:r>
      <w:r w:rsidR="00817F86">
        <w:rPr>
          <w:rFonts w:ascii="Times New Roman" w:hAnsi="Times New Roman" w:cs="Times New Roman"/>
          <w:color w:val="000000"/>
          <w:u w:color="000000"/>
          <w:lang w:val="en-CA"/>
        </w:rPr>
        <w:t>.</w:t>
      </w:r>
      <w:r>
        <w:rPr>
          <w:rFonts w:ascii="Times New Roman" w:hAnsi="Times New Roman" w:cs="Times New Roman"/>
          <w:color w:val="000000"/>
          <w:u w:color="000000"/>
          <w:lang w:val="en-CA"/>
        </w:rPr>
        <w:t>, top middle). A similar, non-linear relationship is revealed for the 5-days mean temperature lag, with the earliest onset times occurring at intermediate lag values, while both lower and higher lag temperatures were associated with delayed onset of activity relative to sunrise (</w:t>
      </w:r>
      <w:r w:rsidR="00282B0A">
        <w:rPr>
          <w:rFonts w:ascii="Times New Roman" w:hAnsi="Times New Roman" w:cs="Times New Roman"/>
          <w:color w:val="000000"/>
          <w:u w:color="000000"/>
          <w:lang w:val="en-CA"/>
        </w:rPr>
        <w:t>figure 2.</w:t>
      </w:r>
      <w:r w:rsidR="005461E1">
        <w:rPr>
          <w:rFonts w:ascii="Times New Roman" w:hAnsi="Times New Roman" w:cs="Times New Roman"/>
          <w:color w:val="000000"/>
          <w:u w:color="000000"/>
          <w:lang w:val="en-CA"/>
        </w:rPr>
        <w:t>4</w:t>
      </w:r>
      <w:r w:rsidR="00282B0A">
        <w:rPr>
          <w:rFonts w:ascii="Times New Roman" w:hAnsi="Times New Roman" w:cs="Times New Roman"/>
          <w:color w:val="000000"/>
          <w:u w:color="000000"/>
          <w:lang w:val="en-CA"/>
        </w:rPr>
        <w:t>.</w:t>
      </w:r>
      <w:r>
        <w:rPr>
          <w:rFonts w:ascii="Times New Roman" w:hAnsi="Times New Roman" w:cs="Times New Roman"/>
          <w:color w:val="000000"/>
          <w:u w:color="000000"/>
          <w:lang w:val="en-CA"/>
        </w:rPr>
        <w:t>, top right).</w:t>
      </w:r>
    </w:p>
    <w:p w14:paraId="494F1E11" w14:textId="2F434F3D" w:rsidR="00A10863" w:rsidRPr="007F7EAB" w:rsidRDefault="00D358F2" w:rsidP="007F7EAB">
      <w:pPr>
        <w:spacing w:line="480" w:lineRule="auto"/>
        <w:ind w:firstLine="720"/>
        <w:jc w:val="both"/>
        <w:rPr>
          <w:rFonts w:ascii="Times New Roman" w:hAnsi="Times New Roman" w:cs="Times New Roman"/>
          <w:color w:val="000000" w:themeColor="text1"/>
          <w:lang w:val="en-CA"/>
        </w:rPr>
      </w:pPr>
      <w:r w:rsidRPr="503CCF14">
        <w:rPr>
          <w:rFonts w:ascii="Times New Roman" w:hAnsi="Times New Roman" w:cs="Times New Roman"/>
          <w:color w:val="000000" w:themeColor="text1"/>
          <w:lang w:val="en-CA"/>
        </w:rPr>
        <w:t xml:space="preserve">Maximum wind gust speed showed a weak, non-linear relationship with a tendency for onset time to increase, but only at very high wind speeds (&gt; 60 km/h; </w:t>
      </w:r>
      <w:r w:rsidR="00D56206">
        <w:rPr>
          <w:rFonts w:ascii="Times New Roman" w:hAnsi="Times New Roman" w:cs="Times New Roman"/>
          <w:color w:val="000000" w:themeColor="text1"/>
          <w:lang w:val="en-CA"/>
        </w:rPr>
        <w:t>figure 2.</w:t>
      </w:r>
      <w:r w:rsidR="005461E1">
        <w:rPr>
          <w:rFonts w:ascii="Times New Roman" w:hAnsi="Times New Roman" w:cs="Times New Roman"/>
          <w:color w:val="000000" w:themeColor="text1"/>
          <w:lang w:val="en-CA"/>
        </w:rPr>
        <w:t>4</w:t>
      </w:r>
      <w:r w:rsidR="00D56206">
        <w:rPr>
          <w:rFonts w:ascii="Times New Roman" w:hAnsi="Times New Roman" w:cs="Times New Roman"/>
          <w:color w:val="000000" w:themeColor="text1"/>
          <w:lang w:val="en-CA"/>
        </w:rPr>
        <w:t>.</w:t>
      </w:r>
      <w:r w:rsidRPr="503CCF14">
        <w:rPr>
          <w:rFonts w:ascii="Times New Roman" w:hAnsi="Times New Roman" w:cs="Times New Roman"/>
          <w:color w:val="000000" w:themeColor="text1"/>
          <w:lang w:val="en-CA"/>
        </w:rPr>
        <w:t>, bottom left). As for cold snap events (defined as a binary variable), birds did start their days ~ 27 minutes earlier relative to sunrise when cold snap events colder or equal to a -5 ˚C temperature drop (</w:t>
      </w:r>
      <w:r w:rsidR="00D56206">
        <w:rPr>
          <w:rFonts w:ascii="Times New Roman" w:hAnsi="Times New Roman" w:cs="Times New Roman"/>
          <w:color w:val="000000" w:themeColor="text1"/>
          <w:lang w:val="en-CA"/>
        </w:rPr>
        <w:t>figure 2.</w:t>
      </w:r>
      <w:r w:rsidR="005461E1">
        <w:rPr>
          <w:rFonts w:ascii="Times New Roman" w:hAnsi="Times New Roman" w:cs="Times New Roman"/>
          <w:color w:val="000000" w:themeColor="text1"/>
          <w:lang w:val="en-CA"/>
        </w:rPr>
        <w:t>4</w:t>
      </w:r>
      <w:r w:rsidR="00D56206">
        <w:rPr>
          <w:rFonts w:ascii="Times New Roman" w:hAnsi="Times New Roman" w:cs="Times New Roman"/>
          <w:color w:val="000000" w:themeColor="text1"/>
          <w:lang w:val="en-CA"/>
        </w:rPr>
        <w:t>.</w:t>
      </w:r>
      <w:r w:rsidRPr="503CCF14">
        <w:rPr>
          <w:rFonts w:ascii="Times New Roman" w:hAnsi="Times New Roman" w:cs="Times New Roman"/>
          <w:color w:val="000000" w:themeColor="text1"/>
          <w:lang w:val="en-CA"/>
        </w:rPr>
        <w:t>, bottom middle).</w:t>
      </w:r>
      <w:commentRangeStart w:id="274"/>
      <w:commentRangeEnd w:id="274"/>
      <w:r>
        <w:rPr>
          <w:rStyle w:val="CommentReference"/>
        </w:rPr>
        <w:commentReference w:id="274"/>
      </w:r>
    </w:p>
    <w:p w14:paraId="4C553B35" w14:textId="2FF41DC0" w:rsidR="00F9298D" w:rsidRPr="001D6F77" w:rsidRDefault="001D6F77" w:rsidP="001D6F77">
      <w:pPr>
        <w:spacing w:line="480" w:lineRule="auto"/>
        <w:jc w:val="both"/>
        <w:rPr>
          <w:rFonts w:ascii="Times New Roman" w:hAnsi="Times New Roman" w:cs="Times New Roman"/>
          <w:lang w:val="en-CA"/>
        </w:rPr>
      </w:pPr>
      <w:r w:rsidRPr="00B36B90">
        <w:rPr>
          <w:rFonts w:ascii="Times New Roman" w:hAnsi="Times New Roman" w:cs="Times New Roman"/>
          <w:b/>
          <w:bCs/>
          <w:lang w:val="en-CA"/>
        </w:rPr>
        <w:t xml:space="preserve">Table </w:t>
      </w:r>
      <w:r w:rsidR="002A11D4" w:rsidRPr="00B36B90">
        <w:rPr>
          <w:rFonts w:ascii="Times New Roman" w:hAnsi="Times New Roman" w:cs="Times New Roman"/>
          <w:b/>
          <w:bCs/>
          <w:lang w:val="en-CA"/>
        </w:rPr>
        <w:t>2.</w:t>
      </w:r>
      <w:r w:rsidR="00B75D47">
        <w:rPr>
          <w:rFonts w:ascii="Times New Roman" w:hAnsi="Times New Roman" w:cs="Times New Roman"/>
          <w:b/>
          <w:bCs/>
          <w:lang w:val="en-CA"/>
        </w:rPr>
        <w:t>1</w:t>
      </w:r>
      <w:r w:rsidR="002A11D4" w:rsidRPr="00B36B90">
        <w:rPr>
          <w:rFonts w:ascii="Times New Roman" w:hAnsi="Times New Roman" w:cs="Times New Roman"/>
          <w:b/>
          <w:bCs/>
          <w:lang w:val="en-CA"/>
        </w:rPr>
        <w:t>.</w:t>
      </w:r>
      <w:r>
        <w:rPr>
          <w:rFonts w:ascii="Times New Roman" w:hAnsi="Times New Roman" w:cs="Times New Roman"/>
          <w:lang w:val="en-CA"/>
        </w:rPr>
        <w:t xml:space="preserve"> </w:t>
      </w:r>
      <w:r w:rsidR="00110CD8">
        <w:rPr>
          <w:rFonts w:ascii="Times New Roman" w:hAnsi="Times New Roman" w:cs="Times New Roman"/>
          <w:lang w:val="en-CA"/>
        </w:rPr>
        <w:t>Summary of GAM results</w:t>
      </w:r>
      <w:r w:rsidR="000808CA">
        <w:rPr>
          <w:rFonts w:ascii="Times New Roman" w:hAnsi="Times New Roman" w:cs="Times New Roman"/>
          <w:lang w:val="en-CA"/>
        </w:rPr>
        <w:t xml:space="preserve"> (</w:t>
      </w:r>
      <w:r w:rsidR="00053372">
        <w:rPr>
          <w:rFonts w:ascii="Times New Roman" w:hAnsi="Times New Roman" w:cs="Times New Roman"/>
          <w:lang w:val="en-CA"/>
        </w:rPr>
        <w:t>full model)</w:t>
      </w:r>
      <w:r w:rsidR="00110CD8">
        <w:rPr>
          <w:rFonts w:ascii="Times New Roman" w:hAnsi="Times New Roman" w:cs="Times New Roman"/>
          <w:lang w:val="en-CA"/>
        </w:rPr>
        <w:t xml:space="preserve"> predicting </w:t>
      </w:r>
      <w:r w:rsidR="00983383">
        <w:rPr>
          <w:rFonts w:ascii="Times New Roman" w:hAnsi="Times New Roman" w:cs="Times New Roman"/>
          <w:lang w:val="en-CA"/>
        </w:rPr>
        <w:t xml:space="preserve">the effects of weather conditions on </w:t>
      </w:r>
      <w:r w:rsidR="002C11E1">
        <w:rPr>
          <w:rFonts w:ascii="Times New Roman" w:hAnsi="Times New Roman" w:cs="Times New Roman"/>
          <w:lang w:val="en-CA"/>
        </w:rPr>
        <w:t>the</w:t>
      </w:r>
      <w:r w:rsidR="00983383">
        <w:rPr>
          <w:rFonts w:ascii="Times New Roman" w:hAnsi="Times New Roman" w:cs="Times New Roman"/>
          <w:lang w:val="en-CA"/>
        </w:rPr>
        <w:t xml:space="preserve"> onset of activity of northern cardinals</w:t>
      </w:r>
      <w:r w:rsidR="00053372">
        <w:rPr>
          <w:rFonts w:ascii="Times New Roman" w:hAnsi="Times New Roman" w:cs="Times New Roman"/>
          <w:lang w:val="en-CA"/>
        </w:rPr>
        <w:t>.</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305E42" w14:paraId="15141E74" w14:textId="77777777" w:rsidTr="00A67D8A">
        <w:tc>
          <w:tcPr>
            <w:tcW w:w="3358" w:type="dxa"/>
            <w:tcBorders>
              <w:top w:val="double" w:sz="4" w:space="0" w:color="000000"/>
              <w:left w:val="single" w:sz="4" w:space="0" w:color="FFFFFF" w:themeColor="background1"/>
              <w:bottom w:val="single" w:sz="4" w:space="0" w:color="FFFFFF"/>
              <w:right w:val="single" w:sz="4" w:space="0" w:color="FFFFFF"/>
            </w:tcBorders>
          </w:tcPr>
          <w:p w14:paraId="1915181A" w14:textId="5DF8E2F5" w:rsidR="00305E42" w:rsidRPr="00404E79" w:rsidRDefault="00305E42" w:rsidP="006274D6">
            <w:pPr>
              <w:jc w:val="right"/>
              <w:rPr>
                <w:rFonts w:ascii="Times New Roman" w:hAnsi="Times New Roman" w:cs="Times New Roman"/>
                <w:b/>
                <w:bCs/>
                <w:i/>
                <w:iCs/>
                <w:color w:val="000000"/>
                <w:u w:color="000000"/>
                <w:lang w:val="en-CA"/>
              </w:rPr>
            </w:pPr>
            <w:r w:rsidRPr="00404E79">
              <w:rPr>
                <w:rFonts w:ascii="Times New Roman" w:hAnsi="Times New Roman" w:cs="Times New Roman"/>
                <w:b/>
                <w:bCs/>
                <w:i/>
                <w:iCs/>
                <w:color w:val="00000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594A53D8" w14:textId="6A117C0C" w:rsidR="00305E42" w:rsidRPr="006274D6" w:rsidRDefault="00305E42" w:rsidP="006274D6">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137F5A5E" w14:textId="77000F10" w:rsidR="00305E42" w:rsidRPr="006274D6" w:rsidRDefault="00305E42" w:rsidP="006274D6">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17BA73E9" w14:textId="2187BB35" w:rsidR="00305E42" w:rsidRPr="006274D6" w:rsidRDefault="00305E42" w:rsidP="006274D6">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66FD681E" w14:textId="76579271" w:rsidR="00305E42" w:rsidRPr="006274D6" w:rsidRDefault="00305E42" w:rsidP="006274D6">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229022C3" w14:textId="77777777" w:rsidR="00305E42" w:rsidRPr="006274D6" w:rsidRDefault="00305E42" w:rsidP="006274D6">
            <w:pPr>
              <w:jc w:val="right"/>
              <w:rPr>
                <w:rFonts w:ascii="Times New Roman" w:hAnsi="Times New Roman" w:cs="Times New Roman"/>
                <w:color w:val="000000"/>
                <w:u w:color="000000"/>
                <w:lang w:val="en-CA"/>
              </w:rPr>
            </w:pPr>
          </w:p>
        </w:tc>
      </w:tr>
      <w:tr w:rsidR="00305E42" w14:paraId="0B1761FD" w14:textId="77777777" w:rsidTr="00A67D8A">
        <w:tc>
          <w:tcPr>
            <w:tcW w:w="3358" w:type="dxa"/>
            <w:tcBorders>
              <w:top w:val="single" w:sz="4" w:space="0" w:color="FFFFFF"/>
              <w:left w:val="single" w:sz="4" w:space="0" w:color="FFFFFF" w:themeColor="background1"/>
              <w:right w:val="single" w:sz="4" w:space="0" w:color="FFFFFF"/>
            </w:tcBorders>
          </w:tcPr>
          <w:p w14:paraId="00792384" w14:textId="34774493"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42543461" w14:textId="1E7083AA"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Estimate</w:t>
            </w:r>
          </w:p>
        </w:tc>
        <w:tc>
          <w:tcPr>
            <w:tcW w:w="1683" w:type="dxa"/>
            <w:tcBorders>
              <w:top w:val="single" w:sz="4" w:space="0" w:color="FFFFFF"/>
              <w:left w:val="single" w:sz="4" w:space="0" w:color="FFFFFF"/>
              <w:right w:val="single" w:sz="4" w:space="0" w:color="FFFFFF"/>
            </w:tcBorders>
          </w:tcPr>
          <w:p w14:paraId="336A3446" w14:textId="7C1E07DD"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Standard Error</w:t>
            </w:r>
          </w:p>
        </w:tc>
        <w:tc>
          <w:tcPr>
            <w:tcW w:w="989" w:type="dxa"/>
            <w:tcBorders>
              <w:top w:val="single" w:sz="4" w:space="0" w:color="FFFFFF"/>
              <w:left w:val="single" w:sz="4" w:space="0" w:color="FFFFFF"/>
              <w:right w:val="single" w:sz="4" w:space="0" w:color="FFFFFF"/>
            </w:tcBorders>
          </w:tcPr>
          <w:p w14:paraId="0C6427DE" w14:textId="3947098B"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 value</w:t>
            </w:r>
          </w:p>
        </w:tc>
        <w:tc>
          <w:tcPr>
            <w:tcW w:w="989" w:type="dxa"/>
            <w:tcBorders>
              <w:top w:val="single" w:sz="4" w:space="0" w:color="FFFFFF"/>
              <w:left w:val="single" w:sz="4" w:space="0" w:color="FFFFFF"/>
              <w:right w:val="single" w:sz="4" w:space="0" w:color="FFFFFF"/>
            </w:tcBorders>
          </w:tcPr>
          <w:p w14:paraId="795A193B" w14:textId="3EE8C5FA"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1086E55F" w14:textId="404545E0"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Significance</w:t>
            </w:r>
          </w:p>
        </w:tc>
      </w:tr>
      <w:tr w:rsidR="00305E42" w14:paraId="511DD338" w14:textId="77777777" w:rsidTr="00A67D8A">
        <w:tc>
          <w:tcPr>
            <w:tcW w:w="3358" w:type="dxa"/>
            <w:tcBorders>
              <w:left w:val="single" w:sz="4" w:space="0" w:color="FFFFFF" w:themeColor="background1"/>
              <w:bottom w:val="single" w:sz="4" w:space="0" w:color="FFFFFF"/>
              <w:right w:val="single" w:sz="4" w:space="0" w:color="FFFFFF"/>
            </w:tcBorders>
          </w:tcPr>
          <w:p w14:paraId="3FE10EE0" w14:textId="0752E2C7"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Intercept</w:t>
            </w:r>
          </w:p>
        </w:tc>
        <w:tc>
          <w:tcPr>
            <w:tcW w:w="1056" w:type="dxa"/>
            <w:tcBorders>
              <w:left w:val="single" w:sz="4" w:space="0" w:color="FFFFFF"/>
              <w:bottom w:val="single" w:sz="4" w:space="0" w:color="FFFFFF"/>
              <w:right w:val="single" w:sz="4" w:space="0" w:color="FFFFFF"/>
            </w:tcBorders>
          </w:tcPr>
          <w:p w14:paraId="38046CD6" w14:textId="2D4F5DF1"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-12.4</w:t>
            </w:r>
            <w:r w:rsidR="003A63A0" w:rsidRPr="005361A8">
              <w:rPr>
                <w:rFonts w:ascii="Times New Roman" w:hAnsi="Times New Roman" w:cs="Times New Roman"/>
                <w:b/>
                <w:bCs/>
                <w:color w:val="000000"/>
                <w:u w:color="000000"/>
                <w:lang w:val="en-CA"/>
              </w:rPr>
              <w:t>56</w:t>
            </w:r>
          </w:p>
        </w:tc>
        <w:tc>
          <w:tcPr>
            <w:tcW w:w="1683" w:type="dxa"/>
            <w:tcBorders>
              <w:left w:val="single" w:sz="4" w:space="0" w:color="FFFFFF"/>
              <w:bottom w:val="single" w:sz="4" w:space="0" w:color="FFFFFF"/>
              <w:right w:val="single" w:sz="4" w:space="0" w:color="FFFFFF"/>
            </w:tcBorders>
          </w:tcPr>
          <w:p w14:paraId="1CD00FD5" w14:textId="0BB461B1"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3.3</w:t>
            </w:r>
            <w:r w:rsidR="00BA0703" w:rsidRPr="005361A8">
              <w:rPr>
                <w:rFonts w:ascii="Times New Roman" w:hAnsi="Times New Roman" w:cs="Times New Roman"/>
                <w:b/>
                <w:bCs/>
                <w:color w:val="000000"/>
                <w:u w:color="000000"/>
                <w:lang w:val="en-CA"/>
              </w:rPr>
              <w:t>16</w:t>
            </w:r>
          </w:p>
        </w:tc>
        <w:tc>
          <w:tcPr>
            <w:tcW w:w="989" w:type="dxa"/>
            <w:tcBorders>
              <w:left w:val="single" w:sz="4" w:space="0" w:color="FFFFFF"/>
              <w:bottom w:val="single" w:sz="4" w:space="0" w:color="FFFFFF"/>
              <w:right w:val="single" w:sz="4" w:space="0" w:color="FFFFFF"/>
            </w:tcBorders>
          </w:tcPr>
          <w:p w14:paraId="74FC19CB" w14:textId="312481C1"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-3.7</w:t>
            </w:r>
            <w:r w:rsidR="00EF5BD9" w:rsidRPr="005361A8">
              <w:rPr>
                <w:rFonts w:ascii="Times New Roman" w:hAnsi="Times New Roman" w:cs="Times New Roman"/>
                <w:b/>
                <w:bCs/>
                <w:color w:val="000000"/>
                <w:u w:color="000000"/>
                <w:lang w:val="en-CA"/>
              </w:rPr>
              <w:t>56</w:t>
            </w:r>
          </w:p>
        </w:tc>
        <w:tc>
          <w:tcPr>
            <w:tcW w:w="989" w:type="dxa"/>
            <w:tcBorders>
              <w:left w:val="single" w:sz="4" w:space="0" w:color="FFFFFF"/>
              <w:bottom w:val="single" w:sz="4" w:space="0" w:color="FFFFFF"/>
              <w:right w:val="single" w:sz="4" w:space="0" w:color="FFFFFF"/>
            </w:tcBorders>
          </w:tcPr>
          <w:p w14:paraId="06768287" w14:textId="68941D20"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0B7A193D" w14:textId="15F7F854" w:rsidR="00305E42" w:rsidRPr="006274D6" w:rsidRDefault="009421A3"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00C43D44"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003CFB5E" w14:textId="34E0C40D"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Cold snap -5˚C</w:t>
            </w:r>
          </w:p>
        </w:tc>
        <w:tc>
          <w:tcPr>
            <w:tcW w:w="1056" w:type="dxa"/>
            <w:tcBorders>
              <w:top w:val="single" w:sz="4" w:space="0" w:color="FFFFFF"/>
              <w:left w:val="single" w:sz="4" w:space="0" w:color="FFFFFF"/>
              <w:bottom w:val="single" w:sz="4" w:space="0" w:color="FFFFFF"/>
              <w:right w:val="single" w:sz="4" w:space="0" w:color="FFFFFF"/>
            </w:tcBorders>
          </w:tcPr>
          <w:p w14:paraId="3E83E777" w14:textId="38B91E1D"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-14.81</w:t>
            </w:r>
            <w:r w:rsidR="00BA0703" w:rsidRPr="005361A8">
              <w:rPr>
                <w:rFonts w:ascii="Times New Roman" w:hAnsi="Times New Roman" w:cs="Times New Roman"/>
                <w:b/>
                <w:bCs/>
                <w:color w:val="000000"/>
                <w:u w:color="000000"/>
                <w:lang w:val="en-CA"/>
              </w:rPr>
              <w:t>4</w:t>
            </w:r>
          </w:p>
        </w:tc>
        <w:tc>
          <w:tcPr>
            <w:tcW w:w="1683" w:type="dxa"/>
            <w:tcBorders>
              <w:top w:val="single" w:sz="4" w:space="0" w:color="FFFFFF"/>
              <w:left w:val="single" w:sz="4" w:space="0" w:color="FFFFFF"/>
              <w:bottom w:val="single" w:sz="4" w:space="0" w:color="FFFFFF"/>
              <w:right w:val="single" w:sz="4" w:space="0" w:color="FFFFFF"/>
            </w:tcBorders>
          </w:tcPr>
          <w:p w14:paraId="6553A169" w14:textId="221481A5"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5.12</w:t>
            </w:r>
            <w:r w:rsidR="00BA0703" w:rsidRPr="005361A8">
              <w:rPr>
                <w:rFonts w:ascii="Times New Roman" w:hAnsi="Times New Roman" w:cs="Times New Roman"/>
                <w:b/>
                <w:bCs/>
                <w:color w:val="000000"/>
                <w:u w:color="000000"/>
                <w:lang w:val="en-CA"/>
              </w:rPr>
              <w:t>1</w:t>
            </w:r>
          </w:p>
        </w:tc>
        <w:tc>
          <w:tcPr>
            <w:tcW w:w="989" w:type="dxa"/>
            <w:tcBorders>
              <w:top w:val="single" w:sz="4" w:space="0" w:color="FFFFFF"/>
              <w:left w:val="single" w:sz="4" w:space="0" w:color="FFFFFF"/>
              <w:bottom w:val="single" w:sz="4" w:space="0" w:color="FFFFFF"/>
              <w:right w:val="single" w:sz="4" w:space="0" w:color="FFFFFF"/>
            </w:tcBorders>
          </w:tcPr>
          <w:p w14:paraId="546437EC" w14:textId="61101D83"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-2.89</w:t>
            </w:r>
            <w:r w:rsidR="00EF5BD9" w:rsidRPr="005361A8">
              <w:rPr>
                <w:rFonts w:ascii="Times New Roman" w:hAnsi="Times New Roman" w:cs="Times New Roman"/>
                <w:b/>
                <w:bCs/>
                <w:color w:val="000000"/>
                <w:u w:color="000000"/>
                <w:lang w:val="en-CA"/>
              </w:rPr>
              <w:t>3</w:t>
            </w:r>
          </w:p>
        </w:tc>
        <w:tc>
          <w:tcPr>
            <w:tcW w:w="989" w:type="dxa"/>
            <w:tcBorders>
              <w:top w:val="single" w:sz="4" w:space="0" w:color="FFFFFF"/>
              <w:left w:val="single" w:sz="4" w:space="0" w:color="FFFFFF"/>
              <w:bottom w:val="single" w:sz="4" w:space="0" w:color="FFFFFF"/>
              <w:right w:val="single" w:sz="4" w:space="0" w:color="FFFFFF"/>
            </w:tcBorders>
          </w:tcPr>
          <w:p w14:paraId="23C23F77" w14:textId="2081020C"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0.004</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E096CD4" w14:textId="0CAC0E57" w:rsidR="00305E42" w:rsidRPr="006274D6" w:rsidRDefault="009421A3"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64C463EE" w14:textId="77777777" w:rsidTr="00A67D8A">
        <w:tc>
          <w:tcPr>
            <w:tcW w:w="3358" w:type="dxa"/>
            <w:tcBorders>
              <w:top w:val="double" w:sz="4" w:space="0" w:color="000000"/>
              <w:left w:val="single" w:sz="4" w:space="0" w:color="FFFFFF" w:themeColor="background1"/>
              <w:bottom w:val="single" w:sz="4" w:space="0" w:color="FFFFFF"/>
              <w:right w:val="single" w:sz="4" w:space="0" w:color="FFFFFF"/>
            </w:tcBorders>
          </w:tcPr>
          <w:p w14:paraId="409392E8" w14:textId="5B6D5726" w:rsidR="00305E42" w:rsidRPr="00404E79" w:rsidRDefault="00305E42" w:rsidP="001617BF">
            <w:pPr>
              <w:jc w:val="right"/>
              <w:rPr>
                <w:rFonts w:ascii="Times New Roman" w:hAnsi="Times New Roman" w:cs="Times New Roman"/>
                <w:b/>
                <w:bCs/>
                <w:i/>
                <w:iCs/>
                <w:color w:val="000000"/>
                <w:u w:color="000000"/>
                <w:lang w:val="en-CA"/>
              </w:rPr>
            </w:pPr>
            <w:r w:rsidRPr="00404E79">
              <w:rPr>
                <w:rFonts w:ascii="Times New Roman" w:hAnsi="Times New Roman" w:cs="Times New Roman"/>
                <w:b/>
                <w:bCs/>
                <w:i/>
                <w:iCs/>
                <w:color w:val="00000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7877A2F2" w14:textId="77777777" w:rsidR="00305E42" w:rsidRPr="006274D6" w:rsidRDefault="00305E42" w:rsidP="001617BF">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20B327DC" w14:textId="77777777" w:rsidR="00305E42" w:rsidRPr="006274D6" w:rsidRDefault="00305E42" w:rsidP="001617BF">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140CE5D6" w14:textId="77777777" w:rsidR="00305E42" w:rsidRPr="006274D6" w:rsidRDefault="00305E42" w:rsidP="001617BF">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DD9FE16" w14:textId="77777777" w:rsidR="00305E42" w:rsidRPr="006274D6" w:rsidRDefault="00305E42" w:rsidP="001617BF">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EF56670" w14:textId="77777777" w:rsidR="00305E42" w:rsidRPr="006274D6" w:rsidRDefault="00305E42" w:rsidP="001617BF">
            <w:pPr>
              <w:jc w:val="right"/>
              <w:rPr>
                <w:rFonts w:ascii="Times New Roman" w:hAnsi="Times New Roman" w:cs="Times New Roman"/>
                <w:color w:val="000000"/>
                <w:u w:color="000000"/>
                <w:lang w:val="en-CA"/>
              </w:rPr>
            </w:pPr>
          </w:p>
        </w:tc>
      </w:tr>
      <w:tr w:rsidR="00305E42" w14:paraId="04611F6E" w14:textId="77777777" w:rsidTr="00A67D8A">
        <w:tc>
          <w:tcPr>
            <w:tcW w:w="3358" w:type="dxa"/>
            <w:tcBorders>
              <w:top w:val="single" w:sz="4" w:space="0" w:color="FFFFFF"/>
              <w:left w:val="single" w:sz="4" w:space="0" w:color="FFFFFF" w:themeColor="background1"/>
              <w:right w:val="single" w:sz="4" w:space="0" w:color="FFFFFF"/>
            </w:tcBorders>
          </w:tcPr>
          <w:p w14:paraId="5D3A94ED" w14:textId="27629779" w:rsidR="00305E42" w:rsidRPr="006274D6" w:rsidRDefault="00305E42" w:rsidP="00AF54C6">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2B701E6B" w14:textId="55D3BD19"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edf</w:t>
            </w:r>
          </w:p>
        </w:tc>
        <w:tc>
          <w:tcPr>
            <w:tcW w:w="1683" w:type="dxa"/>
            <w:tcBorders>
              <w:top w:val="single" w:sz="4" w:space="0" w:color="FFFFFF"/>
              <w:left w:val="single" w:sz="4" w:space="0" w:color="FFFFFF"/>
              <w:right w:val="single" w:sz="4" w:space="0" w:color="FFFFFF"/>
            </w:tcBorders>
          </w:tcPr>
          <w:p w14:paraId="074BABF1" w14:textId="5FE6B55A"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Ref.df</w:t>
            </w:r>
          </w:p>
        </w:tc>
        <w:tc>
          <w:tcPr>
            <w:tcW w:w="989" w:type="dxa"/>
            <w:tcBorders>
              <w:top w:val="single" w:sz="4" w:space="0" w:color="FFFFFF"/>
              <w:left w:val="single" w:sz="4" w:space="0" w:color="FFFFFF"/>
              <w:right w:val="single" w:sz="4" w:space="0" w:color="FFFFFF"/>
            </w:tcBorders>
          </w:tcPr>
          <w:p w14:paraId="7D0FF172" w14:textId="30C83043"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F</w:t>
            </w:r>
          </w:p>
        </w:tc>
        <w:tc>
          <w:tcPr>
            <w:tcW w:w="989" w:type="dxa"/>
            <w:tcBorders>
              <w:top w:val="single" w:sz="4" w:space="0" w:color="FFFFFF"/>
              <w:left w:val="single" w:sz="4" w:space="0" w:color="FFFFFF"/>
              <w:right w:val="single" w:sz="4" w:space="0" w:color="FFFFFF"/>
            </w:tcBorders>
          </w:tcPr>
          <w:p w14:paraId="67AEABC1" w14:textId="37410E41"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3300095E" w14:textId="3FB73E43"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Significance</w:t>
            </w:r>
          </w:p>
        </w:tc>
      </w:tr>
      <w:tr w:rsidR="00305E42" w14:paraId="4FBD58C7" w14:textId="77777777" w:rsidTr="00A67D8A">
        <w:tc>
          <w:tcPr>
            <w:tcW w:w="3358" w:type="dxa"/>
            <w:tcBorders>
              <w:left w:val="single" w:sz="4" w:space="0" w:color="FFFFFF" w:themeColor="background1"/>
              <w:bottom w:val="single" w:sz="4" w:space="0" w:color="FFFFFF"/>
              <w:right w:val="single" w:sz="4" w:space="0" w:color="FFFFFF"/>
            </w:tcBorders>
          </w:tcPr>
          <w:p w14:paraId="1CFF6F24" w14:textId="4F9CE719"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Minimum temperature</w:t>
            </w:r>
          </w:p>
        </w:tc>
        <w:tc>
          <w:tcPr>
            <w:tcW w:w="1056" w:type="dxa"/>
            <w:tcBorders>
              <w:left w:val="single" w:sz="4" w:space="0" w:color="FFFFFF"/>
              <w:bottom w:val="single" w:sz="4" w:space="0" w:color="FFFFFF"/>
              <w:right w:val="single" w:sz="4" w:space="0" w:color="FFFFFF"/>
            </w:tcBorders>
          </w:tcPr>
          <w:p w14:paraId="0E578A0E" w14:textId="42492699"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1.05</w:t>
            </w:r>
            <w:r w:rsidR="00EF5BD9" w:rsidRPr="005361A8">
              <w:rPr>
                <w:rFonts w:ascii="Times New Roman" w:hAnsi="Times New Roman" w:cs="Times New Roman"/>
                <w:b/>
                <w:bCs/>
                <w:color w:val="000000"/>
                <w:u w:color="000000"/>
                <w:lang w:val="en-CA"/>
              </w:rPr>
              <w:t>0</w:t>
            </w:r>
          </w:p>
        </w:tc>
        <w:tc>
          <w:tcPr>
            <w:tcW w:w="1683" w:type="dxa"/>
            <w:tcBorders>
              <w:left w:val="single" w:sz="4" w:space="0" w:color="FFFFFF"/>
              <w:bottom w:val="single" w:sz="4" w:space="0" w:color="FFFFFF"/>
              <w:right w:val="single" w:sz="4" w:space="0" w:color="FFFFFF"/>
            </w:tcBorders>
          </w:tcPr>
          <w:p w14:paraId="4F57E39F" w14:textId="357A96BD" w:rsidR="00305E42" w:rsidRPr="005361A8" w:rsidRDefault="00305E4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1.</w:t>
            </w:r>
            <w:r w:rsidR="009D6F27" w:rsidRPr="005361A8">
              <w:rPr>
                <w:rFonts w:ascii="Times New Roman" w:hAnsi="Times New Roman" w:cs="Times New Roman"/>
                <w:b/>
                <w:bCs/>
                <w:color w:val="000000"/>
                <w:u w:color="000000"/>
                <w:lang w:val="en-CA"/>
              </w:rPr>
              <w:t>096</w:t>
            </w:r>
          </w:p>
        </w:tc>
        <w:tc>
          <w:tcPr>
            <w:tcW w:w="989" w:type="dxa"/>
            <w:tcBorders>
              <w:left w:val="single" w:sz="4" w:space="0" w:color="FFFFFF"/>
              <w:bottom w:val="single" w:sz="4" w:space="0" w:color="FFFFFF"/>
              <w:right w:val="single" w:sz="4" w:space="0" w:color="FFFFFF"/>
            </w:tcBorders>
          </w:tcPr>
          <w:p w14:paraId="79C42EDD" w14:textId="1F0BC7F0" w:rsidR="00305E42" w:rsidRPr="005361A8" w:rsidRDefault="009421A3"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7.1</w:t>
            </w:r>
            <w:r w:rsidR="001C1F28" w:rsidRPr="005361A8">
              <w:rPr>
                <w:rFonts w:ascii="Times New Roman" w:hAnsi="Times New Roman" w:cs="Times New Roman"/>
                <w:b/>
                <w:bCs/>
                <w:color w:val="000000"/>
                <w:u w:color="000000"/>
                <w:lang w:val="en-CA"/>
              </w:rPr>
              <w:t>55</w:t>
            </w:r>
          </w:p>
        </w:tc>
        <w:tc>
          <w:tcPr>
            <w:tcW w:w="989" w:type="dxa"/>
            <w:tcBorders>
              <w:left w:val="single" w:sz="4" w:space="0" w:color="FFFFFF"/>
              <w:bottom w:val="single" w:sz="4" w:space="0" w:color="FFFFFF"/>
              <w:right w:val="single" w:sz="4" w:space="0" w:color="FFFFFF"/>
            </w:tcBorders>
          </w:tcPr>
          <w:p w14:paraId="7646C7E6" w14:textId="3AD39B7B" w:rsidR="00305E42" w:rsidRPr="005361A8" w:rsidRDefault="009421A3"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0.006</w:t>
            </w:r>
          </w:p>
        </w:tc>
        <w:tc>
          <w:tcPr>
            <w:tcW w:w="1418" w:type="dxa"/>
            <w:tcBorders>
              <w:left w:val="single" w:sz="4" w:space="0" w:color="FFFFFF"/>
              <w:bottom w:val="single" w:sz="4" w:space="0" w:color="FFFFFF"/>
              <w:right w:val="single" w:sz="4" w:space="0" w:color="FFFFFF" w:themeColor="background1"/>
            </w:tcBorders>
          </w:tcPr>
          <w:p w14:paraId="146FA6E3" w14:textId="25FEA12B" w:rsidR="00305E42" w:rsidRPr="006274D6" w:rsidRDefault="009421A3"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45A8C34C"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2E03B6A4" w14:textId="1B225B59" w:rsidR="00305E42" w:rsidRPr="006274D6"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log(Precipitations)</w:t>
            </w:r>
          </w:p>
        </w:tc>
        <w:tc>
          <w:tcPr>
            <w:tcW w:w="1056" w:type="dxa"/>
            <w:tcBorders>
              <w:top w:val="single" w:sz="4" w:space="0" w:color="FFFFFF"/>
              <w:left w:val="single" w:sz="4" w:space="0" w:color="FFFFFF"/>
              <w:bottom w:val="single" w:sz="4" w:space="0" w:color="FFFFFF"/>
              <w:right w:val="single" w:sz="4" w:space="0" w:color="FFFFFF"/>
            </w:tcBorders>
          </w:tcPr>
          <w:p w14:paraId="5F827E14" w14:textId="5FB9F8D8" w:rsidR="00305E42" w:rsidRPr="006274D6" w:rsidRDefault="00834C1A"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1.01</w:t>
            </w:r>
            <w:r w:rsidR="008A0BB5">
              <w:rPr>
                <w:rFonts w:ascii="Times New Roman" w:hAnsi="Times New Roman" w:cs="Times New Roman"/>
                <w:color w:val="000000"/>
                <w:u w:color="000000"/>
                <w:lang w:val="en-CA"/>
              </w:rPr>
              <w:t>1</w:t>
            </w:r>
          </w:p>
        </w:tc>
        <w:tc>
          <w:tcPr>
            <w:tcW w:w="1683" w:type="dxa"/>
            <w:tcBorders>
              <w:top w:val="single" w:sz="4" w:space="0" w:color="FFFFFF"/>
              <w:left w:val="single" w:sz="4" w:space="0" w:color="FFFFFF"/>
              <w:bottom w:val="single" w:sz="4" w:space="0" w:color="FFFFFF"/>
              <w:right w:val="single" w:sz="4" w:space="0" w:color="FFFFFF"/>
            </w:tcBorders>
          </w:tcPr>
          <w:p w14:paraId="2C2BB091" w14:textId="00296344" w:rsidR="00305E42" w:rsidRPr="006274D6" w:rsidRDefault="00834C1A"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1.02</w:t>
            </w:r>
            <w:r w:rsidR="009D6F27">
              <w:rPr>
                <w:rFonts w:ascii="Times New Roman" w:hAnsi="Times New Roman" w:cs="Times New Roman"/>
                <w:color w:val="000000"/>
                <w:u w:color="000000"/>
                <w:lang w:val="en-CA"/>
              </w:rPr>
              <w:t>3</w:t>
            </w:r>
          </w:p>
        </w:tc>
        <w:tc>
          <w:tcPr>
            <w:tcW w:w="989" w:type="dxa"/>
            <w:tcBorders>
              <w:top w:val="single" w:sz="4" w:space="0" w:color="FFFFFF"/>
              <w:left w:val="single" w:sz="4" w:space="0" w:color="FFFFFF"/>
              <w:bottom w:val="single" w:sz="4" w:space="0" w:color="FFFFFF"/>
              <w:right w:val="single" w:sz="4" w:space="0" w:color="FFFFFF"/>
            </w:tcBorders>
          </w:tcPr>
          <w:p w14:paraId="23216259" w14:textId="736F54EF" w:rsidR="00305E42" w:rsidRPr="006274D6" w:rsidRDefault="00834C1A"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w:t>
            </w:r>
            <w:r w:rsidR="001C1F28">
              <w:rPr>
                <w:rFonts w:ascii="Times New Roman" w:hAnsi="Times New Roman" w:cs="Times New Roman"/>
                <w:color w:val="000000"/>
                <w:u w:color="000000"/>
                <w:lang w:val="en-CA"/>
              </w:rPr>
              <w:t>698</w:t>
            </w:r>
          </w:p>
        </w:tc>
        <w:tc>
          <w:tcPr>
            <w:tcW w:w="989" w:type="dxa"/>
            <w:tcBorders>
              <w:top w:val="single" w:sz="4" w:space="0" w:color="FFFFFF"/>
              <w:left w:val="single" w:sz="4" w:space="0" w:color="FFFFFF"/>
              <w:bottom w:val="single" w:sz="4" w:space="0" w:color="FFFFFF"/>
              <w:right w:val="single" w:sz="4" w:space="0" w:color="FFFFFF"/>
            </w:tcBorders>
          </w:tcPr>
          <w:p w14:paraId="52C6C899" w14:textId="7225BA04" w:rsidR="00305E42" w:rsidRPr="006274D6" w:rsidRDefault="00744F43"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0.4</w:t>
            </w:r>
            <w:r w:rsidR="00D440B0">
              <w:rPr>
                <w:rFonts w:ascii="Times New Roman" w:hAnsi="Times New Roman" w:cs="Times New Roman"/>
                <w:color w:val="000000"/>
                <w:u w:color="000000"/>
                <w:lang w:val="en-CA"/>
              </w:rPr>
              <w:t>02</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F0A6E60" w14:textId="77777777" w:rsidR="00305E42" w:rsidRPr="006274D6" w:rsidRDefault="00305E42" w:rsidP="001617BF">
            <w:pPr>
              <w:jc w:val="right"/>
              <w:rPr>
                <w:rFonts w:ascii="Times New Roman" w:hAnsi="Times New Roman" w:cs="Times New Roman"/>
                <w:color w:val="000000"/>
                <w:u w:color="000000"/>
                <w:lang w:val="en-CA"/>
              </w:rPr>
            </w:pPr>
          </w:p>
        </w:tc>
      </w:tr>
      <w:tr w:rsidR="00305E42" w14:paraId="056BA91B"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10D1B9F7" w14:textId="7E6E6073"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Snow on the ground</w:t>
            </w:r>
          </w:p>
        </w:tc>
        <w:tc>
          <w:tcPr>
            <w:tcW w:w="1056" w:type="dxa"/>
            <w:tcBorders>
              <w:top w:val="single" w:sz="4" w:space="0" w:color="FFFFFF"/>
              <w:left w:val="single" w:sz="4" w:space="0" w:color="FFFFFF"/>
              <w:bottom w:val="single" w:sz="4" w:space="0" w:color="FFFFFF"/>
              <w:right w:val="single" w:sz="4" w:space="0" w:color="FFFFFF"/>
            </w:tcBorders>
          </w:tcPr>
          <w:p w14:paraId="58D7E1DD" w14:textId="2AF9D1CC" w:rsidR="00305E42" w:rsidRPr="005361A8" w:rsidRDefault="00F1368E"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3.8</w:t>
            </w:r>
            <w:r w:rsidR="00CB07BB" w:rsidRPr="005361A8">
              <w:rPr>
                <w:rFonts w:ascii="Times New Roman" w:hAnsi="Times New Roman" w:cs="Times New Roman"/>
                <w:b/>
                <w:bCs/>
                <w:color w:val="000000"/>
                <w:u w:color="000000"/>
                <w:lang w:val="en-CA"/>
              </w:rPr>
              <w:t>20</w:t>
            </w:r>
          </w:p>
        </w:tc>
        <w:tc>
          <w:tcPr>
            <w:tcW w:w="1683" w:type="dxa"/>
            <w:tcBorders>
              <w:top w:val="single" w:sz="4" w:space="0" w:color="FFFFFF"/>
              <w:left w:val="single" w:sz="4" w:space="0" w:color="FFFFFF"/>
              <w:bottom w:val="single" w:sz="4" w:space="0" w:color="FFFFFF"/>
              <w:right w:val="single" w:sz="4" w:space="0" w:color="FFFFFF"/>
            </w:tcBorders>
          </w:tcPr>
          <w:p w14:paraId="6D00D0C5" w14:textId="2B999837" w:rsidR="00305E42" w:rsidRPr="005361A8" w:rsidRDefault="00F1368E"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4.7</w:t>
            </w:r>
            <w:r w:rsidR="00924DC9" w:rsidRPr="005361A8">
              <w:rPr>
                <w:rFonts w:ascii="Times New Roman" w:hAnsi="Times New Roman" w:cs="Times New Roman"/>
                <w:b/>
                <w:bCs/>
                <w:color w:val="000000"/>
                <w:u w:color="000000"/>
                <w:lang w:val="en-CA"/>
              </w:rPr>
              <w:t>17</w:t>
            </w:r>
          </w:p>
        </w:tc>
        <w:tc>
          <w:tcPr>
            <w:tcW w:w="989" w:type="dxa"/>
            <w:tcBorders>
              <w:top w:val="single" w:sz="4" w:space="0" w:color="FFFFFF"/>
              <w:left w:val="single" w:sz="4" w:space="0" w:color="FFFFFF"/>
              <w:bottom w:val="single" w:sz="4" w:space="0" w:color="FFFFFF"/>
              <w:right w:val="single" w:sz="4" w:space="0" w:color="FFFFFF"/>
            </w:tcBorders>
          </w:tcPr>
          <w:p w14:paraId="53560E93" w14:textId="26F66D35" w:rsidR="00305E42" w:rsidRPr="005361A8" w:rsidRDefault="00F1368E"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3.2</w:t>
            </w:r>
            <w:r w:rsidR="005F2582" w:rsidRPr="005361A8">
              <w:rPr>
                <w:rFonts w:ascii="Times New Roman" w:hAnsi="Times New Roman" w:cs="Times New Roman"/>
                <w:b/>
                <w:bCs/>
                <w:color w:val="000000"/>
                <w:u w:color="000000"/>
                <w:lang w:val="en-CA"/>
              </w:rPr>
              <w:t>87</w:t>
            </w:r>
          </w:p>
        </w:tc>
        <w:tc>
          <w:tcPr>
            <w:tcW w:w="989" w:type="dxa"/>
            <w:tcBorders>
              <w:top w:val="single" w:sz="4" w:space="0" w:color="FFFFFF"/>
              <w:left w:val="single" w:sz="4" w:space="0" w:color="FFFFFF"/>
              <w:bottom w:val="single" w:sz="4" w:space="0" w:color="FFFFFF"/>
              <w:right w:val="single" w:sz="4" w:space="0" w:color="FFFFFF"/>
            </w:tcBorders>
          </w:tcPr>
          <w:p w14:paraId="277A04BB" w14:textId="5FCF5819" w:rsidR="00305E42" w:rsidRPr="005361A8" w:rsidRDefault="00CE4A46"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0.007</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0F143FEC" w14:textId="5F18020C" w:rsidR="00305E42" w:rsidRPr="006274D6" w:rsidRDefault="00CE4A46"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0FDDFD5B"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608279B5" w14:textId="781D333A"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Mean temperature lag 5 days</w:t>
            </w:r>
          </w:p>
        </w:tc>
        <w:tc>
          <w:tcPr>
            <w:tcW w:w="1056" w:type="dxa"/>
            <w:tcBorders>
              <w:top w:val="single" w:sz="4" w:space="0" w:color="FFFFFF"/>
              <w:left w:val="single" w:sz="4" w:space="0" w:color="FFFFFF"/>
              <w:bottom w:val="single" w:sz="4" w:space="0" w:color="FFFFFF"/>
              <w:right w:val="single" w:sz="4" w:space="0" w:color="FFFFFF"/>
            </w:tcBorders>
          </w:tcPr>
          <w:p w14:paraId="08840BAB" w14:textId="2EEE95BA" w:rsidR="00305E42" w:rsidRPr="005361A8" w:rsidRDefault="004816B6"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5.</w:t>
            </w:r>
            <w:r w:rsidR="00672870" w:rsidRPr="005361A8">
              <w:rPr>
                <w:rFonts w:ascii="Times New Roman" w:hAnsi="Times New Roman" w:cs="Times New Roman"/>
                <w:b/>
                <w:bCs/>
                <w:color w:val="000000"/>
                <w:u w:color="000000"/>
                <w:lang w:val="en-CA"/>
              </w:rPr>
              <w:t>722</w:t>
            </w:r>
          </w:p>
        </w:tc>
        <w:tc>
          <w:tcPr>
            <w:tcW w:w="1683" w:type="dxa"/>
            <w:tcBorders>
              <w:top w:val="single" w:sz="4" w:space="0" w:color="FFFFFF"/>
              <w:left w:val="single" w:sz="4" w:space="0" w:color="FFFFFF"/>
              <w:bottom w:val="single" w:sz="4" w:space="0" w:color="FFFFFF"/>
              <w:right w:val="single" w:sz="4" w:space="0" w:color="FFFFFF"/>
            </w:tcBorders>
          </w:tcPr>
          <w:p w14:paraId="4CC05CB6" w14:textId="0F579EC3" w:rsidR="00305E42" w:rsidRPr="005361A8" w:rsidRDefault="00B12552"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6.919</w:t>
            </w:r>
          </w:p>
        </w:tc>
        <w:tc>
          <w:tcPr>
            <w:tcW w:w="989" w:type="dxa"/>
            <w:tcBorders>
              <w:top w:val="single" w:sz="4" w:space="0" w:color="FFFFFF"/>
              <w:left w:val="single" w:sz="4" w:space="0" w:color="FFFFFF"/>
              <w:bottom w:val="single" w:sz="4" w:space="0" w:color="FFFFFF"/>
              <w:right w:val="single" w:sz="4" w:space="0" w:color="FFFFFF"/>
            </w:tcBorders>
          </w:tcPr>
          <w:p w14:paraId="0AB197CC" w14:textId="063C19B7" w:rsidR="00305E42" w:rsidRPr="005361A8" w:rsidRDefault="007C1B6A"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5.891</w:t>
            </w:r>
          </w:p>
        </w:tc>
        <w:tc>
          <w:tcPr>
            <w:tcW w:w="989" w:type="dxa"/>
            <w:tcBorders>
              <w:top w:val="single" w:sz="4" w:space="0" w:color="FFFFFF"/>
              <w:left w:val="single" w:sz="4" w:space="0" w:color="FFFFFF"/>
              <w:bottom w:val="single" w:sz="4" w:space="0" w:color="FFFFFF"/>
              <w:right w:val="single" w:sz="4" w:space="0" w:color="FFFFFF"/>
            </w:tcBorders>
          </w:tcPr>
          <w:p w14:paraId="5A19333E" w14:textId="61D4A7AD" w:rsidR="00305E42" w:rsidRPr="005361A8" w:rsidRDefault="001F7A53"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3CFABF7" w14:textId="16130E05" w:rsidR="00305E42" w:rsidRPr="006274D6" w:rsidRDefault="001F7A53"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3907DDCD"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08464BA5" w14:textId="51865A64"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0BD0ADEB" w14:textId="0110CA17" w:rsidR="00305E42" w:rsidRPr="005361A8" w:rsidRDefault="00B0658E"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4.</w:t>
            </w:r>
            <w:r w:rsidR="003C441E" w:rsidRPr="005361A8">
              <w:rPr>
                <w:rFonts w:ascii="Times New Roman" w:hAnsi="Times New Roman" w:cs="Times New Roman"/>
                <w:b/>
                <w:bCs/>
                <w:color w:val="000000"/>
                <w:u w:color="000000"/>
                <w:lang w:val="en-CA"/>
              </w:rPr>
              <w:t>600</w:t>
            </w:r>
          </w:p>
        </w:tc>
        <w:tc>
          <w:tcPr>
            <w:tcW w:w="1683" w:type="dxa"/>
            <w:tcBorders>
              <w:top w:val="single" w:sz="4" w:space="0" w:color="FFFFFF"/>
              <w:left w:val="single" w:sz="4" w:space="0" w:color="FFFFFF"/>
              <w:bottom w:val="single" w:sz="4" w:space="0" w:color="FFFFFF"/>
              <w:right w:val="single" w:sz="4" w:space="0" w:color="FFFFFF"/>
            </w:tcBorders>
          </w:tcPr>
          <w:p w14:paraId="5FACD3F4" w14:textId="04AB1DB8" w:rsidR="00305E42" w:rsidRPr="005361A8" w:rsidRDefault="002B7A34"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5.464</w:t>
            </w:r>
          </w:p>
        </w:tc>
        <w:tc>
          <w:tcPr>
            <w:tcW w:w="989" w:type="dxa"/>
            <w:tcBorders>
              <w:top w:val="single" w:sz="4" w:space="0" w:color="FFFFFF"/>
              <w:left w:val="single" w:sz="4" w:space="0" w:color="FFFFFF"/>
              <w:bottom w:val="single" w:sz="4" w:space="0" w:color="FFFFFF"/>
              <w:right w:val="single" w:sz="4" w:space="0" w:color="FFFFFF"/>
            </w:tcBorders>
          </w:tcPr>
          <w:p w14:paraId="044C31B4" w14:textId="53668AA7" w:rsidR="00305E42" w:rsidRPr="005361A8" w:rsidRDefault="002B7A34"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4.634</w:t>
            </w:r>
          </w:p>
        </w:tc>
        <w:tc>
          <w:tcPr>
            <w:tcW w:w="989" w:type="dxa"/>
            <w:tcBorders>
              <w:top w:val="single" w:sz="4" w:space="0" w:color="FFFFFF"/>
              <w:left w:val="single" w:sz="4" w:space="0" w:color="FFFFFF"/>
              <w:bottom w:val="single" w:sz="4" w:space="0" w:color="FFFFFF"/>
              <w:right w:val="single" w:sz="4" w:space="0" w:color="FFFFFF"/>
            </w:tcBorders>
          </w:tcPr>
          <w:p w14:paraId="7A1B75BE" w14:textId="3E6D7731" w:rsidR="00305E42" w:rsidRPr="005361A8" w:rsidRDefault="00E51DCE"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0A80F270" w14:textId="0788B38A" w:rsidR="00305E42" w:rsidRPr="006274D6" w:rsidRDefault="00E51DCE"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72ED808C"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2DA73E17" w14:textId="57190C91"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0405CF47" w14:textId="6BB2851C" w:rsidR="00305E42" w:rsidRPr="006274D6" w:rsidRDefault="0089545D"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1.274</w:t>
            </w:r>
          </w:p>
        </w:tc>
        <w:tc>
          <w:tcPr>
            <w:tcW w:w="1683" w:type="dxa"/>
            <w:tcBorders>
              <w:top w:val="single" w:sz="4" w:space="0" w:color="FFFFFF"/>
              <w:left w:val="single" w:sz="4" w:space="0" w:color="FFFFFF"/>
              <w:bottom w:val="single" w:sz="4" w:space="0" w:color="FFFFFF"/>
              <w:right w:val="single" w:sz="4" w:space="0" w:color="FFFFFF"/>
            </w:tcBorders>
          </w:tcPr>
          <w:p w14:paraId="6DED7EE1" w14:textId="2C266657" w:rsidR="00305E42" w:rsidRPr="006274D6" w:rsidRDefault="005B6827"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4B295E65" w14:textId="7A124000" w:rsidR="00305E42" w:rsidRPr="006274D6" w:rsidRDefault="005B6827"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33.380</w:t>
            </w:r>
          </w:p>
        </w:tc>
        <w:tc>
          <w:tcPr>
            <w:tcW w:w="989" w:type="dxa"/>
            <w:tcBorders>
              <w:top w:val="single" w:sz="4" w:space="0" w:color="FFFFFF"/>
              <w:left w:val="single" w:sz="4" w:space="0" w:color="FFFFFF"/>
              <w:bottom w:val="single" w:sz="4" w:space="0" w:color="FFFFFF"/>
              <w:right w:val="single" w:sz="4" w:space="0" w:color="FFFFFF"/>
            </w:tcBorders>
          </w:tcPr>
          <w:p w14:paraId="0D172EAC" w14:textId="1D6633CA" w:rsidR="00305E42" w:rsidRPr="006274D6" w:rsidRDefault="005B6827"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0.07</w:t>
            </w:r>
            <w:r w:rsidR="00B93502">
              <w:rPr>
                <w:rFonts w:ascii="Times New Roman" w:hAnsi="Times New Roman" w:cs="Times New Roman"/>
                <w:color w:val="000000"/>
                <w:u w:color="000000"/>
                <w:lang w:val="en-CA"/>
              </w:rPr>
              <w:t>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D663820" w14:textId="77777777" w:rsidR="00305E42" w:rsidRPr="006274D6" w:rsidRDefault="00305E42" w:rsidP="001617BF">
            <w:pPr>
              <w:jc w:val="right"/>
              <w:rPr>
                <w:rFonts w:ascii="Times New Roman" w:hAnsi="Times New Roman" w:cs="Times New Roman"/>
                <w:color w:val="000000"/>
                <w:u w:color="000000"/>
                <w:lang w:val="en-CA"/>
              </w:rPr>
            </w:pPr>
          </w:p>
        </w:tc>
      </w:tr>
      <w:tr w:rsidR="00305E42" w14:paraId="23A8DA44" w14:textId="77777777" w:rsidTr="00A67D8A">
        <w:tc>
          <w:tcPr>
            <w:tcW w:w="3358" w:type="dxa"/>
            <w:tcBorders>
              <w:top w:val="single" w:sz="4" w:space="0" w:color="FFFFFF"/>
              <w:left w:val="single" w:sz="4" w:space="0" w:color="FFFFFF" w:themeColor="background1"/>
              <w:bottom w:val="single" w:sz="4" w:space="0" w:color="FFFFFF"/>
              <w:right w:val="single" w:sz="4" w:space="0" w:color="FFFFFF"/>
            </w:tcBorders>
          </w:tcPr>
          <w:p w14:paraId="6777FDEB" w14:textId="5BEA2E46"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ID (random effect</w:t>
            </w:r>
            <w:r w:rsidR="008F6D19">
              <w:rPr>
                <w:rFonts w:ascii="Times New Roman" w:hAnsi="Times New Roman" w:cs="Times New Roman"/>
                <w:color w:val="000000"/>
                <w:u w:color="000000"/>
                <w:lang w:val="en-CA"/>
              </w:rPr>
              <w:t>)</w:t>
            </w:r>
          </w:p>
        </w:tc>
        <w:tc>
          <w:tcPr>
            <w:tcW w:w="1056" w:type="dxa"/>
            <w:tcBorders>
              <w:top w:val="single" w:sz="4" w:space="0" w:color="FFFFFF"/>
              <w:left w:val="single" w:sz="4" w:space="0" w:color="FFFFFF"/>
              <w:bottom w:val="single" w:sz="4" w:space="0" w:color="FFFFFF"/>
              <w:right w:val="single" w:sz="4" w:space="0" w:color="FFFFFF"/>
            </w:tcBorders>
          </w:tcPr>
          <w:p w14:paraId="01550F45" w14:textId="485B87E9" w:rsidR="00305E42" w:rsidRPr="005361A8" w:rsidRDefault="00BE5CFD"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41.533</w:t>
            </w:r>
          </w:p>
        </w:tc>
        <w:tc>
          <w:tcPr>
            <w:tcW w:w="1683" w:type="dxa"/>
            <w:tcBorders>
              <w:top w:val="single" w:sz="4" w:space="0" w:color="FFFFFF"/>
              <w:left w:val="single" w:sz="4" w:space="0" w:color="FFFFFF"/>
              <w:bottom w:val="single" w:sz="4" w:space="0" w:color="FFFFFF"/>
              <w:right w:val="single" w:sz="4" w:space="0" w:color="FFFFFF"/>
            </w:tcBorders>
          </w:tcPr>
          <w:p w14:paraId="373776F3" w14:textId="25B05DD4" w:rsidR="00305E42" w:rsidRPr="005361A8" w:rsidRDefault="003C2B19"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65DB1A8C" w14:textId="70624B67" w:rsidR="00305E42" w:rsidRPr="005361A8" w:rsidRDefault="004451F8"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3.345</w:t>
            </w:r>
          </w:p>
        </w:tc>
        <w:tc>
          <w:tcPr>
            <w:tcW w:w="989" w:type="dxa"/>
            <w:tcBorders>
              <w:top w:val="single" w:sz="4" w:space="0" w:color="FFFFFF"/>
              <w:left w:val="single" w:sz="4" w:space="0" w:color="FFFFFF"/>
              <w:bottom w:val="single" w:sz="4" w:space="0" w:color="FFFFFF"/>
              <w:right w:val="single" w:sz="4" w:space="0" w:color="FFFFFF"/>
            </w:tcBorders>
          </w:tcPr>
          <w:p w14:paraId="21966319" w14:textId="62F36550" w:rsidR="00305E42" w:rsidRPr="005361A8" w:rsidRDefault="004451F8" w:rsidP="001617BF">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16481B0" w14:textId="79042941" w:rsidR="00305E42" w:rsidRPr="006274D6" w:rsidRDefault="004451F8"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305E42" w14:paraId="3ED2835E" w14:textId="77777777" w:rsidTr="00A67D8A">
        <w:trPr>
          <w:trHeight w:val="77"/>
        </w:trPr>
        <w:tc>
          <w:tcPr>
            <w:tcW w:w="3358" w:type="dxa"/>
            <w:tcBorders>
              <w:top w:val="single" w:sz="4" w:space="0" w:color="FFFFFF"/>
              <w:left w:val="single" w:sz="4" w:space="0" w:color="FFFFFF" w:themeColor="background1"/>
              <w:right w:val="single" w:sz="4" w:space="0" w:color="FFFFFF"/>
            </w:tcBorders>
          </w:tcPr>
          <w:p w14:paraId="51CADB9B" w14:textId="7B1BEB7B" w:rsidR="00305E42" w:rsidRDefault="00305E42"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Site (random effect)</w:t>
            </w:r>
          </w:p>
        </w:tc>
        <w:tc>
          <w:tcPr>
            <w:tcW w:w="1056" w:type="dxa"/>
            <w:tcBorders>
              <w:top w:val="single" w:sz="4" w:space="0" w:color="FFFFFF"/>
              <w:left w:val="single" w:sz="4" w:space="0" w:color="FFFFFF"/>
              <w:right w:val="single" w:sz="4" w:space="0" w:color="FFFFFF"/>
            </w:tcBorders>
          </w:tcPr>
          <w:p w14:paraId="6E57AA1D" w14:textId="4FFBDA2A" w:rsidR="00305E42" w:rsidRPr="006274D6" w:rsidRDefault="005B0915"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0.005</w:t>
            </w:r>
          </w:p>
        </w:tc>
        <w:tc>
          <w:tcPr>
            <w:tcW w:w="1683" w:type="dxa"/>
            <w:tcBorders>
              <w:top w:val="single" w:sz="4" w:space="0" w:color="FFFFFF"/>
              <w:left w:val="single" w:sz="4" w:space="0" w:color="FFFFFF"/>
              <w:right w:val="single" w:sz="4" w:space="0" w:color="FFFFFF"/>
            </w:tcBorders>
          </w:tcPr>
          <w:p w14:paraId="34260E73" w14:textId="1DE5CF59" w:rsidR="00305E42" w:rsidRPr="006274D6" w:rsidRDefault="005B0915"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2.000</w:t>
            </w:r>
          </w:p>
        </w:tc>
        <w:tc>
          <w:tcPr>
            <w:tcW w:w="989" w:type="dxa"/>
            <w:tcBorders>
              <w:top w:val="single" w:sz="4" w:space="0" w:color="FFFFFF"/>
              <w:left w:val="single" w:sz="4" w:space="0" w:color="FFFFFF"/>
              <w:right w:val="single" w:sz="4" w:space="0" w:color="FFFFFF"/>
            </w:tcBorders>
          </w:tcPr>
          <w:p w14:paraId="33052B9E" w14:textId="69E135B3" w:rsidR="00305E42" w:rsidRPr="006274D6" w:rsidRDefault="005B0915"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0.001</w:t>
            </w:r>
          </w:p>
        </w:tc>
        <w:tc>
          <w:tcPr>
            <w:tcW w:w="989" w:type="dxa"/>
            <w:tcBorders>
              <w:top w:val="single" w:sz="4" w:space="0" w:color="FFFFFF"/>
              <w:left w:val="single" w:sz="4" w:space="0" w:color="FFFFFF"/>
              <w:right w:val="single" w:sz="4" w:space="0" w:color="FFFFFF"/>
            </w:tcBorders>
          </w:tcPr>
          <w:p w14:paraId="68671E11" w14:textId="322A66FD" w:rsidR="00305E42" w:rsidRPr="006274D6" w:rsidRDefault="005B0915" w:rsidP="001617BF">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0.556</w:t>
            </w:r>
          </w:p>
        </w:tc>
        <w:tc>
          <w:tcPr>
            <w:tcW w:w="1418" w:type="dxa"/>
            <w:tcBorders>
              <w:top w:val="single" w:sz="4" w:space="0" w:color="FFFFFF"/>
              <w:left w:val="single" w:sz="4" w:space="0" w:color="FFFFFF"/>
              <w:right w:val="single" w:sz="4" w:space="0" w:color="FFFFFF" w:themeColor="background1"/>
            </w:tcBorders>
          </w:tcPr>
          <w:p w14:paraId="56F971ED" w14:textId="77777777" w:rsidR="00305E42" w:rsidRPr="006274D6" w:rsidRDefault="00305E42" w:rsidP="001617BF">
            <w:pPr>
              <w:jc w:val="right"/>
              <w:rPr>
                <w:rFonts w:ascii="Times New Roman" w:hAnsi="Times New Roman" w:cs="Times New Roman"/>
                <w:color w:val="000000"/>
                <w:u w:color="000000"/>
                <w:lang w:val="en-CA"/>
              </w:rPr>
            </w:pPr>
          </w:p>
        </w:tc>
      </w:tr>
    </w:tbl>
    <w:p w14:paraId="113D730A" w14:textId="77777777" w:rsidR="00B27A99" w:rsidRDefault="00B27A99" w:rsidP="00B1540F">
      <w:pPr>
        <w:spacing w:line="480" w:lineRule="auto"/>
        <w:jc w:val="both"/>
        <w:rPr>
          <w:rFonts w:ascii="Times New Roman" w:hAnsi="Times New Roman" w:cs="Times New Roman"/>
          <w:color w:val="000000"/>
          <w:u w:color="000000"/>
          <w:lang w:val="en-CA"/>
        </w:rPr>
      </w:pPr>
    </w:p>
    <w:p w14:paraId="6A388859" w14:textId="4E4086BF" w:rsidR="00793B8D" w:rsidRDefault="00664A71" w:rsidP="003B71FD">
      <w:pPr>
        <w:spacing w:line="480" w:lineRule="auto"/>
        <w:jc w:val="both"/>
        <w:rPr>
          <w:rFonts w:ascii="Times New Roman" w:hAnsi="Times New Roman" w:cs="Times New Roman"/>
          <w:lang w:val="en-CA"/>
        </w:rPr>
      </w:pPr>
      <w:r>
        <w:rPr>
          <w:rFonts w:ascii="Times New Roman" w:hAnsi="Times New Roman" w:cs="Times New Roman"/>
          <w:b/>
          <w:bCs/>
          <w:noProof/>
          <w:lang w:val="en-CA"/>
        </w:rPr>
        <w:lastRenderedPageBreak/>
        <w:drawing>
          <wp:inline distT="0" distB="0" distL="0" distR="0" wp14:anchorId="5123225C" wp14:editId="071DFD9E">
            <wp:extent cx="5943600" cy="4457700"/>
            <wp:effectExtent l="12700" t="12700" r="12700" b="12700"/>
            <wp:docPr id="62518030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0301" name="Picture 1" descr="A collage of graph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0046478B" w:rsidRPr="00B36B90">
        <w:rPr>
          <w:rFonts w:ascii="Times New Roman" w:hAnsi="Times New Roman" w:cs="Times New Roman"/>
          <w:b/>
          <w:bCs/>
          <w:lang w:val="en-CA"/>
        </w:rPr>
        <w:t xml:space="preserve">Figure </w:t>
      </w:r>
      <w:r w:rsidR="00ED4B8D" w:rsidRPr="00B36B90">
        <w:rPr>
          <w:rFonts w:ascii="Times New Roman" w:hAnsi="Times New Roman" w:cs="Times New Roman"/>
          <w:b/>
          <w:bCs/>
          <w:lang w:val="en-CA"/>
        </w:rPr>
        <w:t>2.</w:t>
      </w:r>
      <w:r w:rsidR="002A6A0A">
        <w:rPr>
          <w:rFonts w:ascii="Times New Roman" w:hAnsi="Times New Roman" w:cs="Times New Roman"/>
          <w:b/>
          <w:bCs/>
          <w:lang w:val="en-CA"/>
        </w:rPr>
        <w:t>4</w:t>
      </w:r>
      <w:r w:rsidR="0046478B" w:rsidRPr="00B36B90">
        <w:rPr>
          <w:rFonts w:ascii="Times New Roman" w:hAnsi="Times New Roman" w:cs="Times New Roman"/>
          <w:b/>
          <w:bCs/>
          <w:lang w:val="en-CA"/>
        </w:rPr>
        <w:t>.</w:t>
      </w:r>
      <w:r w:rsidR="0046478B">
        <w:rPr>
          <w:rFonts w:ascii="Times New Roman" w:hAnsi="Times New Roman" w:cs="Times New Roman"/>
          <w:lang w:val="en-CA"/>
        </w:rPr>
        <w:t xml:space="preserve"> </w:t>
      </w:r>
      <w:r w:rsidR="003B0BB2">
        <w:rPr>
          <w:rFonts w:ascii="Times New Roman" w:hAnsi="Times New Roman" w:cs="Times New Roman"/>
          <w:lang w:val="en-CA"/>
        </w:rPr>
        <w:t>Partial effect of 5 environmental variables on the northern cardinal’s daily activity onset</w:t>
      </w:r>
      <w:r w:rsidR="005D1484">
        <w:rPr>
          <w:rFonts w:ascii="Times New Roman" w:hAnsi="Times New Roman" w:cs="Times New Roman"/>
          <w:lang w:val="en-CA"/>
        </w:rPr>
        <w:t xml:space="preserve"> time relative to sunrise</w:t>
      </w:r>
      <w:r w:rsidR="00DC14B4">
        <w:rPr>
          <w:rFonts w:ascii="Times New Roman" w:hAnsi="Times New Roman" w:cs="Times New Roman"/>
          <w:lang w:val="en-CA"/>
        </w:rPr>
        <w:t xml:space="preserve"> for 64 individuals tracked in Montreal, Quebec, Canada between 2022 and 2025.</w:t>
      </w:r>
    </w:p>
    <w:p w14:paraId="1171B602" w14:textId="7CB5FC62" w:rsidR="0074349A" w:rsidRDefault="00021E94" w:rsidP="0074349A">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The best candidate GAM model for the end of activity of the cardinals turned out to be the temperature model. As shown in </w:t>
      </w:r>
      <w:r w:rsidR="00D56206">
        <w:rPr>
          <w:rFonts w:ascii="Times New Roman" w:hAnsi="Times New Roman" w:cs="Times New Roman"/>
          <w:lang w:val="en-CA"/>
        </w:rPr>
        <w:t>figure 2.</w:t>
      </w:r>
      <w:r w:rsidR="005461E1">
        <w:rPr>
          <w:rFonts w:ascii="Times New Roman" w:hAnsi="Times New Roman" w:cs="Times New Roman"/>
          <w:lang w:val="en-CA"/>
        </w:rPr>
        <w:t>5</w:t>
      </w:r>
      <w:r w:rsidR="00D56206">
        <w:rPr>
          <w:rFonts w:ascii="Times New Roman" w:hAnsi="Times New Roman" w:cs="Times New Roman"/>
          <w:lang w:val="en-CA"/>
        </w:rPr>
        <w:t>.</w:t>
      </w:r>
      <w:r>
        <w:rPr>
          <w:rFonts w:ascii="Times New Roman" w:hAnsi="Times New Roman" w:cs="Times New Roman"/>
          <w:lang w:val="en-CA"/>
        </w:rPr>
        <w:t xml:space="preserve">, the temperature model has a ∆ AIC value of 0 and a 2.6 AIC point difference with the next best model (full model). Thus, the temperature model </w:t>
      </w:r>
      <w:r>
        <w:rPr>
          <w:rFonts w:ascii="Times New Roman" w:hAnsi="Times New Roman" w:cs="Times New Roman"/>
          <w:lang w:val="en-US"/>
        </w:rPr>
        <w:t xml:space="preserve">(Change Point sunset ~ s(Minimum temperature) + s(Mean temperature lag </w:t>
      </w:r>
      <w:r w:rsidR="0074349A">
        <w:rPr>
          <w:rFonts w:ascii="Times New Roman" w:hAnsi="Times New Roman" w:cs="Times New Roman"/>
          <w:lang w:val="en-US"/>
        </w:rPr>
        <w:t>2</w:t>
      </w:r>
      <w:r>
        <w:rPr>
          <w:rFonts w:ascii="Times New Roman" w:hAnsi="Times New Roman" w:cs="Times New Roman"/>
          <w:lang w:val="en-US"/>
        </w:rPr>
        <w:t xml:space="preserve">) + Cold snap </w:t>
      </w:r>
      <w:r w:rsidR="0074349A">
        <w:rPr>
          <w:rFonts w:ascii="Times New Roman" w:hAnsi="Times New Roman" w:cs="Times New Roman"/>
          <w:lang w:val="en-US"/>
        </w:rPr>
        <w:t>10</w:t>
      </w:r>
      <w:r>
        <w:rPr>
          <w:rFonts w:ascii="Times New Roman" w:hAnsi="Times New Roman" w:cs="Times New Roman"/>
          <w:lang w:val="en-US"/>
        </w:rPr>
        <w:t xml:space="preserve"> + s(Speed of maximum gust of wind) + s(Winter, bs = “re”) + s(ID, bs = “re”) + s(Site, bs = “re”))</w:t>
      </w:r>
      <w:r w:rsidR="0074349A">
        <w:rPr>
          <w:rFonts w:ascii="Times New Roman" w:hAnsi="Times New Roman" w:cs="Times New Roman"/>
          <w:lang w:val="en-US"/>
        </w:rPr>
        <w:t xml:space="preserve"> </w:t>
      </w:r>
      <w:r>
        <w:rPr>
          <w:rFonts w:ascii="Times New Roman" w:hAnsi="Times New Roman" w:cs="Times New Roman"/>
          <w:lang w:val="en-CA"/>
        </w:rPr>
        <w:t>was selected to move forward with the analyses.</w:t>
      </w:r>
    </w:p>
    <w:p w14:paraId="349F723F" w14:textId="564B9C24" w:rsidR="00732955" w:rsidRDefault="0022521D" w:rsidP="00732955">
      <w:pPr>
        <w:spacing w:line="480" w:lineRule="auto"/>
        <w:jc w:val="both"/>
        <w:rPr>
          <w:rFonts w:ascii="Times New Roman" w:hAnsi="Times New Roman" w:cs="Times New Roman"/>
          <w:lang w:val="en-CA"/>
        </w:rPr>
      </w:pPr>
      <w:r>
        <w:rPr>
          <w:rFonts w:ascii="Times New Roman" w:hAnsi="Times New Roman" w:cs="Times New Roman"/>
          <w:b/>
          <w:bCs/>
          <w:noProof/>
          <w:lang w:val="en-CA"/>
        </w:rPr>
        <w:lastRenderedPageBreak/>
        <w:drawing>
          <wp:inline distT="0" distB="0" distL="0" distR="0" wp14:anchorId="22732BE1" wp14:editId="06861F7D">
            <wp:extent cx="5943600" cy="4457700"/>
            <wp:effectExtent l="12700" t="12700" r="12700" b="12700"/>
            <wp:docPr id="2099085432" name="Picture 6"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5432" name="Picture 6" descr="A black screen with white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00732955" w:rsidRPr="00B36B90">
        <w:rPr>
          <w:rFonts w:ascii="Times New Roman" w:hAnsi="Times New Roman" w:cs="Times New Roman"/>
          <w:b/>
          <w:bCs/>
          <w:lang w:val="en-CA"/>
        </w:rPr>
        <w:t xml:space="preserve">Figure </w:t>
      </w:r>
      <w:r w:rsidR="00287B7B" w:rsidRPr="00B36B90">
        <w:rPr>
          <w:rFonts w:ascii="Times New Roman" w:hAnsi="Times New Roman" w:cs="Times New Roman"/>
          <w:b/>
          <w:bCs/>
          <w:lang w:val="en-CA"/>
        </w:rPr>
        <w:t>2.</w:t>
      </w:r>
      <w:r w:rsidR="005461E1">
        <w:rPr>
          <w:rFonts w:ascii="Times New Roman" w:hAnsi="Times New Roman" w:cs="Times New Roman"/>
          <w:b/>
          <w:bCs/>
          <w:lang w:val="en-CA"/>
        </w:rPr>
        <w:t>5</w:t>
      </w:r>
      <w:r w:rsidR="00732955" w:rsidRPr="00B36B90">
        <w:rPr>
          <w:rFonts w:ascii="Times New Roman" w:hAnsi="Times New Roman" w:cs="Times New Roman"/>
          <w:b/>
          <w:bCs/>
          <w:lang w:val="en-CA"/>
        </w:rPr>
        <w:t>.</w:t>
      </w:r>
      <w:r w:rsidR="00732955">
        <w:rPr>
          <w:rFonts w:ascii="Times New Roman" w:hAnsi="Times New Roman" w:cs="Times New Roman"/>
          <w:lang w:val="en-CA"/>
        </w:rPr>
        <w:t xml:space="preserve"> </w:t>
      </w:r>
      <w:r w:rsidR="00827403">
        <w:rPr>
          <w:rFonts w:ascii="Times New Roman" w:hAnsi="Times New Roman" w:cs="Times New Roman"/>
          <w:lang w:val="en-CA"/>
        </w:rPr>
        <w:t>Comparison of the candidate models for the end of activity of the birds using ∆ AIC, where a lower score indicates a better model fit.</w:t>
      </w:r>
    </w:p>
    <w:p w14:paraId="57A943D2" w14:textId="026C4EAA" w:rsidR="00732955" w:rsidRDefault="00732955" w:rsidP="00732955">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The intercept of the parametric coefficients has a value of </w:t>
      </w:r>
      <w:r w:rsidR="0052539D">
        <w:rPr>
          <w:rFonts w:ascii="Times New Roman" w:hAnsi="Times New Roman" w:cs="Times New Roman"/>
          <w:lang w:val="en-CA"/>
        </w:rPr>
        <w:t>10.465</w:t>
      </w:r>
      <w:r>
        <w:rPr>
          <w:rFonts w:ascii="Times New Roman" w:hAnsi="Times New Roman" w:cs="Times New Roman"/>
          <w:lang w:val="en-CA"/>
        </w:rPr>
        <w:t xml:space="preserve">, meaning that the baseline </w:t>
      </w:r>
      <w:r w:rsidR="0052539D">
        <w:rPr>
          <w:rFonts w:ascii="Times New Roman" w:hAnsi="Times New Roman" w:cs="Times New Roman"/>
          <w:lang w:val="en-CA"/>
        </w:rPr>
        <w:t>end</w:t>
      </w:r>
      <w:r>
        <w:rPr>
          <w:rFonts w:ascii="Times New Roman" w:hAnsi="Times New Roman" w:cs="Times New Roman"/>
          <w:lang w:val="en-CA"/>
        </w:rPr>
        <w:t xml:space="preserve"> time of activity of the cardinals would be ~ 1</w:t>
      </w:r>
      <w:r w:rsidR="0052539D">
        <w:rPr>
          <w:rFonts w:ascii="Times New Roman" w:hAnsi="Times New Roman" w:cs="Times New Roman"/>
          <w:lang w:val="en-CA"/>
        </w:rPr>
        <w:t>0</w:t>
      </w:r>
      <w:r>
        <w:rPr>
          <w:rFonts w:ascii="Times New Roman" w:hAnsi="Times New Roman" w:cs="Times New Roman"/>
          <w:lang w:val="en-CA"/>
        </w:rPr>
        <w:t xml:space="preserve"> minutes </w:t>
      </w:r>
      <w:r w:rsidR="0052539D">
        <w:rPr>
          <w:rFonts w:ascii="Times New Roman" w:hAnsi="Times New Roman" w:cs="Times New Roman"/>
          <w:lang w:val="en-CA"/>
        </w:rPr>
        <w:t>after</w:t>
      </w:r>
      <w:r>
        <w:rPr>
          <w:rFonts w:ascii="Times New Roman" w:hAnsi="Times New Roman" w:cs="Times New Roman"/>
          <w:lang w:val="en-CA"/>
        </w:rPr>
        <w:t xml:space="preserve"> </w:t>
      </w:r>
      <w:r w:rsidR="0052539D">
        <w:rPr>
          <w:rFonts w:ascii="Times New Roman" w:hAnsi="Times New Roman" w:cs="Times New Roman"/>
          <w:lang w:val="en-CA"/>
        </w:rPr>
        <w:t>sunset</w:t>
      </w:r>
      <w:r>
        <w:rPr>
          <w:rFonts w:ascii="Times New Roman" w:hAnsi="Times New Roman" w:cs="Times New Roman"/>
          <w:lang w:val="en-CA"/>
        </w:rPr>
        <w:t>, when all predictors are at reference levels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Pr>
          <w:rFonts w:ascii="Times New Roman" w:hAnsi="Times New Roman" w:cs="Times New Roman"/>
          <w:lang w:val="en-CA"/>
        </w:rPr>
        <w:t>). It’s highly significant, meaning this baseline level is meaningful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Pr>
          <w:rFonts w:ascii="Times New Roman" w:hAnsi="Times New Roman" w:cs="Times New Roman"/>
          <w:lang w:val="en-CA"/>
        </w:rPr>
        <w:t>). The cold snap -</w:t>
      </w:r>
      <w:r w:rsidR="0052539D">
        <w:rPr>
          <w:rFonts w:ascii="Times New Roman" w:hAnsi="Times New Roman" w:cs="Times New Roman"/>
          <w:lang w:val="en-CA"/>
        </w:rPr>
        <w:t>10</w:t>
      </w:r>
      <w:r>
        <w:rPr>
          <w:rFonts w:ascii="Times New Roman" w:hAnsi="Times New Roman" w:cs="Times New Roman"/>
          <w:lang w:val="en-CA"/>
        </w:rPr>
        <w:t xml:space="preserve"> ˚C has an estimate value of -</w:t>
      </w:r>
      <w:r w:rsidR="0052539D">
        <w:rPr>
          <w:rFonts w:ascii="Times New Roman" w:hAnsi="Times New Roman" w:cs="Times New Roman"/>
          <w:lang w:val="en-CA"/>
        </w:rPr>
        <w:t>42</w:t>
      </w:r>
      <w:r w:rsidR="00D47ECA">
        <w:rPr>
          <w:rFonts w:ascii="Times New Roman" w:hAnsi="Times New Roman" w:cs="Times New Roman"/>
          <w:lang w:val="en-CA"/>
        </w:rPr>
        <w:t>.144</w:t>
      </w:r>
      <w:r>
        <w:rPr>
          <w:rFonts w:ascii="Times New Roman" w:hAnsi="Times New Roman" w:cs="Times New Roman"/>
          <w:lang w:val="en-CA"/>
        </w:rPr>
        <w:t>, meaning that during cold snap events of at least -</w:t>
      </w:r>
      <w:r w:rsidR="00D47ECA">
        <w:rPr>
          <w:rFonts w:ascii="Times New Roman" w:hAnsi="Times New Roman" w:cs="Times New Roman"/>
          <w:lang w:val="en-CA"/>
        </w:rPr>
        <w:t>10</w:t>
      </w:r>
      <w:r>
        <w:rPr>
          <w:rFonts w:ascii="Times New Roman" w:hAnsi="Times New Roman" w:cs="Times New Roman"/>
          <w:lang w:val="en-CA"/>
        </w:rPr>
        <w:t xml:space="preserve"> ˚C, cardinals </w:t>
      </w:r>
      <w:r w:rsidR="00D47ECA">
        <w:rPr>
          <w:rFonts w:ascii="Times New Roman" w:hAnsi="Times New Roman" w:cs="Times New Roman"/>
          <w:lang w:val="en-CA"/>
        </w:rPr>
        <w:t>end their daily activities</w:t>
      </w:r>
      <w:r>
        <w:rPr>
          <w:rFonts w:ascii="Times New Roman" w:hAnsi="Times New Roman" w:cs="Times New Roman"/>
          <w:lang w:val="en-CA"/>
        </w:rPr>
        <w:t xml:space="preserve"> ~ </w:t>
      </w:r>
      <w:r w:rsidR="00D47ECA">
        <w:rPr>
          <w:rFonts w:ascii="Times New Roman" w:hAnsi="Times New Roman" w:cs="Times New Roman"/>
          <w:lang w:val="en-CA"/>
        </w:rPr>
        <w:t>42</w:t>
      </w:r>
      <w:r>
        <w:rPr>
          <w:rFonts w:ascii="Times New Roman" w:hAnsi="Times New Roman" w:cs="Times New Roman"/>
          <w:lang w:val="en-CA"/>
        </w:rPr>
        <w:t xml:space="preserve"> minutes before </w:t>
      </w:r>
      <w:r w:rsidR="006C61E7">
        <w:rPr>
          <w:rFonts w:ascii="Times New Roman" w:hAnsi="Times New Roman" w:cs="Times New Roman"/>
          <w:lang w:val="en-CA"/>
        </w:rPr>
        <w:t>the baseline (~ 32</w:t>
      </w:r>
      <w:r w:rsidR="00CB5C56">
        <w:rPr>
          <w:rFonts w:ascii="Times New Roman" w:hAnsi="Times New Roman" w:cs="Times New Roman"/>
          <w:lang w:val="en-CA"/>
        </w:rPr>
        <w:t xml:space="preserve"> minutes before sunset;</w:t>
      </w:r>
      <w:r>
        <w:rPr>
          <w:rFonts w:ascii="Times New Roman" w:hAnsi="Times New Roman" w:cs="Times New Roman"/>
          <w:lang w:val="en-CA"/>
        </w:rPr>
        <w:t xml:space="preserve">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Pr>
          <w:rFonts w:ascii="Times New Roman" w:hAnsi="Times New Roman" w:cs="Times New Roman"/>
          <w:lang w:val="en-CA"/>
        </w:rPr>
        <w:t>).</w:t>
      </w:r>
    </w:p>
    <w:p w14:paraId="6698AC50" w14:textId="22662102" w:rsidR="00A10863" w:rsidRDefault="009341E1" w:rsidP="00A10863">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lang w:val="en-CA"/>
        </w:rPr>
        <w:t>Among the smooth terms</w:t>
      </w:r>
      <w:r w:rsidR="00732955">
        <w:rPr>
          <w:rFonts w:ascii="Times New Roman" w:hAnsi="Times New Roman" w:cs="Times New Roman"/>
          <w:lang w:val="en-CA"/>
        </w:rPr>
        <w:t xml:space="preserve">, the </w:t>
      </w:r>
      <w:r w:rsidR="00DC19F4">
        <w:rPr>
          <w:rFonts w:ascii="Times New Roman" w:hAnsi="Times New Roman" w:cs="Times New Roman"/>
          <w:lang w:val="en-CA"/>
        </w:rPr>
        <w:t>speed of maximum gust of wind</w:t>
      </w:r>
      <w:r w:rsidR="00732955">
        <w:rPr>
          <w:rFonts w:ascii="Times New Roman" w:hAnsi="Times New Roman" w:cs="Times New Roman"/>
          <w:lang w:val="en-CA"/>
        </w:rPr>
        <w:t>, the winter and the study site were non-significant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sidR="00732955">
        <w:rPr>
          <w:rFonts w:ascii="Times New Roman" w:hAnsi="Times New Roman" w:cs="Times New Roman"/>
          <w:lang w:val="en-CA"/>
        </w:rPr>
        <w:t xml:space="preserve">). Minimum temperature </w:t>
      </w:r>
      <w:r w:rsidR="004733E6">
        <w:rPr>
          <w:rFonts w:ascii="Times New Roman" w:hAnsi="Times New Roman" w:cs="Times New Roman"/>
          <w:lang w:val="en-CA"/>
        </w:rPr>
        <w:t>shows a strong</w:t>
      </w:r>
      <w:r w:rsidR="00D37617">
        <w:rPr>
          <w:rFonts w:ascii="Times New Roman" w:hAnsi="Times New Roman" w:cs="Times New Roman"/>
          <w:lang w:val="en-CA"/>
        </w:rPr>
        <w:t>, significant</w:t>
      </w:r>
      <w:r w:rsidR="000B7F30">
        <w:rPr>
          <w:rFonts w:ascii="Times New Roman" w:hAnsi="Times New Roman" w:cs="Times New Roman"/>
          <w:lang w:val="en-CA"/>
        </w:rPr>
        <w:t xml:space="preserve"> (</w:t>
      </w:r>
      <w:r w:rsidR="000B7F30">
        <w:rPr>
          <w:rFonts w:ascii="Times New Roman" w:hAnsi="Times New Roman" w:cs="Times New Roman"/>
          <w:i/>
          <w:iCs/>
          <w:lang w:val="en-CA"/>
        </w:rPr>
        <w:t>p</w:t>
      </w:r>
      <w:r w:rsidR="000B7F30">
        <w:rPr>
          <w:rFonts w:ascii="Times New Roman" w:hAnsi="Times New Roman" w:cs="Times New Roman"/>
          <w:lang w:val="en-CA"/>
        </w:rPr>
        <w:t xml:space="preserve"> &lt;</w:t>
      </w:r>
      <w:r w:rsidR="000F003A">
        <w:rPr>
          <w:rFonts w:ascii="Times New Roman" w:hAnsi="Times New Roman" w:cs="Times New Roman"/>
          <w:lang w:val="en-CA"/>
        </w:rPr>
        <w:t xml:space="preserve"> 0.001)</w:t>
      </w:r>
      <w:r w:rsidR="00D37617">
        <w:rPr>
          <w:rFonts w:ascii="Times New Roman" w:hAnsi="Times New Roman" w:cs="Times New Roman"/>
          <w:lang w:val="en-CA"/>
        </w:rPr>
        <w:t xml:space="preserve"> </w:t>
      </w:r>
      <w:r w:rsidR="00D37617">
        <w:rPr>
          <w:rFonts w:ascii="Times New Roman" w:hAnsi="Times New Roman" w:cs="Times New Roman"/>
          <w:lang w:val="en-CA"/>
        </w:rPr>
        <w:lastRenderedPageBreak/>
        <w:t>non-linear</w:t>
      </w:r>
      <w:r w:rsidR="000F003A">
        <w:rPr>
          <w:rFonts w:ascii="Times New Roman" w:hAnsi="Times New Roman" w:cs="Times New Roman"/>
          <w:lang w:val="en-CA"/>
        </w:rPr>
        <w:t xml:space="preserve"> (edf = </w:t>
      </w:r>
      <w:r w:rsidR="00397B3C">
        <w:rPr>
          <w:rFonts w:ascii="Times New Roman" w:hAnsi="Times New Roman" w:cs="Times New Roman"/>
          <w:lang w:val="en-CA"/>
        </w:rPr>
        <w:t>6.371)</w:t>
      </w:r>
      <w:r w:rsidR="00D37617">
        <w:rPr>
          <w:rFonts w:ascii="Times New Roman" w:hAnsi="Times New Roman" w:cs="Times New Roman"/>
          <w:lang w:val="en-CA"/>
        </w:rPr>
        <w:t xml:space="preserve"> </w:t>
      </w:r>
      <w:r w:rsidR="000A217A">
        <w:rPr>
          <w:rFonts w:ascii="Times New Roman" w:hAnsi="Times New Roman" w:cs="Times New Roman"/>
          <w:lang w:val="en-CA"/>
        </w:rPr>
        <w:t>effect</w:t>
      </w:r>
      <w:r w:rsidR="00A00DCD">
        <w:rPr>
          <w:rFonts w:ascii="Times New Roman" w:hAnsi="Times New Roman" w:cs="Times New Roman"/>
          <w:lang w:val="en-CA"/>
        </w:rPr>
        <w:t xml:space="preserve">, indicating that </w:t>
      </w:r>
      <w:r w:rsidR="00EE7F44">
        <w:rPr>
          <w:rFonts w:ascii="Times New Roman" w:hAnsi="Times New Roman" w:cs="Times New Roman"/>
          <w:lang w:val="en-CA"/>
        </w:rPr>
        <w:t>end-of-day activity is influenced in a complex way by minimum daily temperatures</w:t>
      </w:r>
      <w:r w:rsidR="00732955">
        <w:rPr>
          <w:rFonts w:ascii="Times New Roman" w:hAnsi="Times New Roman" w:cs="Times New Roman"/>
          <w:lang w:val="en-CA"/>
        </w:rPr>
        <w:t xml:space="preserve">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sidR="00732955">
        <w:rPr>
          <w:rFonts w:ascii="Times New Roman" w:hAnsi="Times New Roman" w:cs="Times New Roman"/>
          <w:lang w:val="en-CA"/>
        </w:rPr>
        <w:t xml:space="preserve">). Mean temperature lag also shows a </w:t>
      </w:r>
      <w:r w:rsidR="00D95A13">
        <w:rPr>
          <w:rFonts w:ascii="Times New Roman" w:hAnsi="Times New Roman" w:cs="Times New Roman"/>
          <w:lang w:val="en-CA"/>
        </w:rPr>
        <w:t>highly significant (</w:t>
      </w:r>
      <w:r w:rsidR="00D95A13">
        <w:rPr>
          <w:rFonts w:ascii="Times New Roman" w:hAnsi="Times New Roman" w:cs="Times New Roman"/>
          <w:i/>
          <w:iCs/>
          <w:lang w:val="en-CA"/>
        </w:rPr>
        <w:t>p</w:t>
      </w:r>
      <w:r w:rsidR="00D95A13">
        <w:rPr>
          <w:rFonts w:ascii="Times New Roman" w:hAnsi="Times New Roman" w:cs="Times New Roman"/>
          <w:lang w:val="en-CA"/>
        </w:rPr>
        <w:t xml:space="preserve"> &lt; 0.001)</w:t>
      </w:r>
      <w:r w:rsidR="004274F9">
        <w:rPr>
          <w:rFonts w:ascii="Times New Roman" w:hAnsi="Times New Roman" w:cs="Times New Roman"/>
          <w:lang w:val="en-CA"/>
        </w:rPr>
        <w:t xml:space="preserve"> non-linear</w:t>
      </w:r>
      <w:r w:rsidR="00D95A13">
        <w:rPr>
          <w:rFonts w:ascii="Times New Roman" w:hAnsi="Times New Roman" w:cs="Times New Roman"/>
          <w:lang w:val="en-CA"/>
        </w:rPr>
        <w:t xml:space="preserve"> </w:t>
      </w:r>
      <w:r w:rsidR="00732955">
        <w:rPr>
          <w:rFonts w:ascii="Times New Roman" w:hAnsi="Times New Roman" w:cs="Times New Roman"/>
          <w:lang w:val="en-CA"/>
        </w:rPr>
        <w:t xml:space="preserve">(edf = </w:t>
      </w:r>
      <w:r w:rsidR="004274F9">
        <w:rPr>
          <w:rFonts w:ascii="Times New Roman" w:hAnsi="Times New Roman" w:cs="Times New Roman"/>
          <w:lang w:val="en-CA"/>
        </w:rPr>
        <w:t>7.901</w:t>
      </w:r>
      <w:r w:rsidR="00732955">
        <w:rPr>
          <w:rFonts w:ascii="Times New Roman" w:hAnsi="Times New Roman" w:cs="Times New Roman"/>
          <w:lang w:val="en-CA"/>
        </w:rPr>
        <w:t xml:space="preserve">) effect on the cardinal’s </w:t>
      </w:r>
      <w:r w:rsidR="004274F9">
        <w:rPr>
          <w:rFonts w:ascii="Times New Roman" w:hAnsi="Times New Roman" w:cs="Times New Roman"/>
          <w:lang w:val="en-CA"/>
        </w:rPr>
        <w:t>end</w:t>
      </w:r>
      <w:r w:rsidR="00732955">
        <w:rPr>
          <w:rFonts w:ascii="Times New Roman" w:hAnsi="Times New Roman" w:cs="Times New Roman"/>
          <w:lang w:val="en-CA"/>
        </w:rPr>
        <w:t xml:space="preserve"> of activity (</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sidR="00732955">
        <w:rPr>
          <w:rFonts w:ascii="Times New Roman" w:hAnsi="Times New Roman" w:cs="Times New Roman"/>
          <w:lang w:val="en-CA"/>
        </w:rPr>
        <w:t xml:space="preserve">). </w:t>
      </w:r>
      <w:r w:rsidR="00E27612">
        <w:rPr>
          <w:rFonts w:ascii="Times New Roman" w:hAnsi="Times New Roman" w:cs="Times New Roman"/>
          <w:lang w:val="en-CA"/>
        </w:rPr>
        <w:t>Here as well,</w:t>
      </w:r>
      <w:r w:rsidR="00732955">
        <w:rPr>
          <w:rFonts w:ascii="Times New Roman" w:hAnsi="Times New Roman" w:cs="Times New Roman"/>
          <w:lang w:val="en-CA"/>
        </w:rPr>
        <w:t xml:space="preserve"> we notice that the ID (individual birds) is highly significant (</w:t>
      </w:r>
      <w:r w:rsidR="00732955">
        <w:rPr>
          <w:rFonts w:ascii="Times New Roman" w:hAnsi="Times New Roman" w:cs="Times New Roman"/>
          <w:i/>
          <w:iCs/>
          <w:lang w:val="en-CA"/>
        </w:rPr>
        <w:t>p</w:t>
      </w:r>
      <w:r w:rsidR="00732955">
        <w:rPr>
          <w:rFonts w:ascii="Times New Roman" w:hAnsi="Times New Roman" w:cs="Times New Roman"/>
          <w:lang w:val="en-CA"/>
        </w:rPr>
        <w:t xml:space="preserve"> &lt; 0.001), </w:t>
      </w:r>
      <w:r w:rsidR="00E27612">
        <w:rPr>
          <w:rFonts w:ascii="Times New Roman" w:hAnsi="Times New Roman" w:cs="Times New Roman"/>
          <w:lang w:val="en-CA"/>
        </w:rPr>
        <w:t>indicating individual variability</w:t>
      </w:r>
      <w:r w:rsidR="00540DBE">
        <w:rPr>
          <w:rFonts w:ascii="Times New Roman" w:hAnsi="Times New Roman" w:cs="Times New Roman"/>
          <w:lang w:val="en-CA"/>
        </w:rPr>
        <w:t xml:space="preserve"> </w:t>
      </w:r>
      <w:r w:rsidR="00732955">
        <w:rPr>
          <w:rFonts w:ascii="Times New Roman" w:hAnsi="Times New Roman" w:cs="Times New Roman"/>
          <w:lang w:val="en-CA"/>
        </w:rPr>
        <w:t>(</w:t>
      </w:r>
      <w:r w:rsidR="00D56206">
        <w:rPr>
          <w:rFonts w:ascii="Times New Roman" w:hAnsi="Times New Roman" w:cs="Times New Roman"/>
          <w:lang w:val="en-CA"/>
        </w:rPr>
        <w:t>table 2.</w:t>
      </w:r>
      <w:r w:rsidR="005B380B">
        <w:rPr>
          <w:rFonts w:ascii="Times New Roman" w:hAnsi="Times New Roman" w:cs="Times New Roman"/>
          <w:lang w:val="en-CA"/>
        </w:rPr>
        <w:t>2</w:t>
      </w:r>
      <w:r w:rsidR="00D56206">
        <w:rPr>
          <w:rFonts w:ascii="Times New Roman" w:hAnsi="Times New Roman" w:cs="Times New Roman"/>
          <w:lang w:val="en-CA"/>
        </w:rPr>
        <w:t>.</w:t>
      </w:r>
      <w:r w:rsidR="00732955">
        <w:rPr>
          <w:rFonts w:ascii="Times New Roman" w:hAnsi="Times New Roman" w:cs="Times New Roman"/>
          <w:lang w:val="en-CA"/>
        </w:rPr>
        <w:t>).</w:t>
      </w:r>
      <w:r w:rsidR="00D350BE">
        <w:rPr>
          <w:rFonts w:ascii="Times New Roman" w:hAnsi="Times New Roman" w:cs="Times New Roman"/>
          <w:lang w:val="en-CA"/>
        </w:rPr>
        <w:t xml:space="preserve"> </w:t>
      </w:r>
      <w:r w:rsidR="00DA6AC6">
        <w:rPr>
          <w:rFonts w:ascii="Times New Roman" w:hAnsi="Times New Roman" w:cs="Times New Roman"/>
          <w:lang w:val="en-CA"/>
        </w:rPr>
        <w:t>The model explains 7.95% of the deviance, with an adjusted R</w:t>
      </w:r>
      <w:r w:rsidR="00DA6AC6">
        <w:rPr>
          <w:rFonts w:ascii="Times New Roman" w:hAnsi="Times New Roman" w:cs="Times New Roman"/>
          <w:vertAlign w:val="superscript"/>
          <w:lang w:val="en-CA"/>
        </w:rPr>
        <w:t>2</w:t>
      </w:r>
      <w:r w:rsidR="00DA6AC6">
        <w:rPr>
          <w:rFonts w:ascii="Times New Roman" w:hAnsi="Times New Roman" w:cs="Times New Roman"/>
          <w:lang w:val="en-CA"/>
        </w:rPr>
        <w:t xml:space="preserve"> of 0.063.</w:t>
      </w:r>
    </w:p>
    <w:p w14:paraId="11B236C7" w14:textId="4FC0C852" w:rsidR="00A10863" w:rsidRPr="007F7EAB" w:rsidRDefault="00A10863" w:rsidP="007F7EAB">
      <w:pPr>
        <w:spacing w:line="480" w:lineRule="auto"/>
        <w:ind w:firstLine="720"/>
        <w:jc w:val="both"/>
        <w:rPr>
          <w:rFonts w:ascii="Times New Roman" w:hAnsi="Times New Roman" w:cs="Times New Roman"/>
          <w:color w:val="000000" w:themeColor="text1"/>
          <w:lang w:val="en-CA"/>
        </w:rPr>
      </w:pPr>
      <w:r w:rsidRPr="773107D7">
        <w:rPr>
          <w:rFonts w:ascii="Times New Roman" w:hAnsi="Times New Roman" w:cs="Times New Roman"/>
          <w:color w:val="000000" w:themeColor="text1"/>
          <w:lang w:val="en-CA"/>
        </w:rPr>
        <w:t xml:space="preserve">GAMs results </w:t>
      </w:r>
      <w:r w:rsidRPr="3E233213">
        <w:rPr>
          <w:rFonts w:ascii="Times New Roman" w:hAnsi="Times New Roman" w:cs="Times New Roman"/>
          <w:color w:val="000000" w:themeColor="text1"/>
          <w:lang w:val="en-CA"/>
        </w:rPr>
        <w:t>demonstrate</w:t>
      </w:r>
      <w:r w:rsidRPr="773107D7">
        <w:rPr>
          <w:rFonts w:ascii="Times New Roman" w:hAnsi="Times New Roman" w:cs="Times New Roman"/>
          <w:color w:val="000000" w:themeColor="text1"/>
          <w:lang w:val="en-CA"/>
        </w:rPr>
        <w:t xml:space="preserve"> multiple environmental variables </w:t>
      </w:r>
      <w:r w:rsidRPr="3E233213">
        <w:rPr>
          <w:rFonts w:ascii="Times New Roman" w:hAnsi="Times New Roman" w:cs="Times New Roman"/>
          <w:color w:val="000000" w:themeColor="text1"/>
          <w:lang w:val="en-CA"/>
        </w:rPr>
        <w:t xml:space="preserve">are </w:t>
      </w:r>
      <w:r w:rsidRPr="773107D7">
        <w:rPr>
          <w:rFonts w:ascii="Times New Roman" w:hAnsi="Times New Roman" w:cs="Times New Roman"/>
          <w:color w:val="000000" w:themeColor="text1"/>
          <w:lang w:val="en-CA"/>
        </w:rPr>
        <w:t xml:space="preserve">significantly </w:t>
      </w:r>
      <w:r w:rsidRPr="3E233213">
        <w:rPr>
          <w:rFonts w:ascii="Times New Roman" w:hAnsi="Times New Roman" w:cs="Times New Roman"/>
          <w:color w:val="000000" w:themeColor="text1"/>
          <w:lang w:val="en-CA"/>
        </w:rPr>
        <w:t xml:space="preserve">related </w:t>
      </w:r>
      <w:r>
        <w:rPr>
          <w:rFonts w:ascii="Times New Roman" w:hAnsi="Times New Roman" w:cs="Times New Roman"/>
          <w:color w:val="000000" w:themeColor="text1"/>
          <w:lang w:val="en-CA"/>
        </w:rPr>
        <w:t>to</w:t>
      </w:r>
      <w:r w:rsidRPr="773107D7">
        <w:rPr>
          <w:rFonts w:ascii="Times New Roman" w:hAnsi="Times New Roman" w:cs="Times New Roman"/>
          <w:color w:val="000000" w:themeColor="text1"/>
          <w:lang w:val="en-CA"/>
        </w:rPr>
        <w:t xml:space="preserve"> northern cardinal’s end of activity relative to sunset (</w:t>
      </w:r>
      <w:r w:rsidR="00D56206">
        <w:rPr>
          <w:rFonts w:ascii="Times New Roman" w:hAnsi="Times New Roman" w:cs="Times New Roman"/>
          <w:color w:val="000000" w:themeColor="text1"/>
          <w:lang w:val="en-CA"/>
        </w:rPr>
        <w:t>figure 2.</w:t>
      </w:r>
      <w:r w:rsidR="00E937B6">
        <w:rPr>
          <w:rFonts w:ascii="Times New Roman" w:hAnsi="Times New Roman" w:cs="Times New Roman"/>
          <w:color w:val="000000" w:themeColor="text1"/>
          <w:lang w:val="en-CA"/>
        </w:rPr>
        <w:t>6</w:t>
      </w:r>
      <w:r w:rsidR="00D56206">
        <w:rPr>
          <w:rFonts w:ascii="Times New Roman" w:hAnsi="Times New Roman" w:cs="Times New Roman"/>
          <w:color w:val="000000" w:themeColor="text1"/>
          <w:lang w:val="en-CA"/>
        </w:rPr>
        <w:t>.</w:t>
      </w:r>
      <w:r w:rsidRPr="773107D7">
        <w:rPr>
          <w:rFonts w:ascii="Times New Roman" w:hAnsi="Times New Roman" w:cs="Times New Roman"/>
          <w:color w:val="000000" w:themeColor="text1"/>
          <w:lang w:val="en-CA"/>
        </w:rPr>
        <w:t>). Minimum daily temperatures had a strong non-linear effect. As the temperature drops</w:t>
      </w:r>
      <w:r w:rsidRPr="52CE95EB">
        <w:rPr>
          <w:rFonts w:ascii="Times New Roman" w:hAnsi="Times New Roman" w:cs="Times New Roman"/>
          <w:color w:val="000000" w:themeColor="text1"/>
          <w:lang w:val="en-CA"/>
        </w:rPr>
        <w:t xml:space="preserve"> below zero</w:t>
      </w:r>
      <w:r w:rsidRPr="773107D7">
        <w:rPr>
          <w:rFonts w:ascii="Times New Roman" w:hAnsi="Times New Roman" w:cs="Times New Roman"/>
          <w:color w:val="000000" w:themeColor="text1"/>
          <w:lang w:val="en-CA"/>
        </w:rPr>
        <w:t>, the cardinals end</w:t>
      </w:r>
      <w:r>
        <w:rPr>
          <w:rFonts w:ascii="Times New Roman" w:hAnsi="Times New Roman" w:cs="Times New Roman"/>
          <w:color w:val="000000" w:themeColor="text1"/>
          <w:lang w:val="en-CA"/>
        </w:rPr>
        <w:t xml:space="preserve"> their daily activities later after sunset, but once -10 ˚C is reached, the cardinals go back to ending their daily activities closer to the baseline</w:t>
      </w:r>
      <w:r w:rsidRPr="52CE95EB">
        <w:rPr>
          <w:rFonts w:ascii="Times New Roman" w:hAnsi="Times New Roman" w:cs="Times New Roman"/>
          <w:color w:val="000000" w:themeColor="text1"/>
          <w:lang w:val="en-CA"/>
        </w:rPr>
        <w:t xml:space="preserve"> (</w:t>
      </w:r>
      <w:r w:rsidR="00D56206">
        <w:rPr>
          <w:rFonts w:ascii="Times New Roman" w:hAnsi="Times New Roman" w:cs="Times New Roman"/>
          <w:color w:val="000000" w:themeColor="text1"/>
          <w:lang w:val="en-CA"/>
        </w:rPr>
        <w:t>figure 2.</w:t>
      </w:r>
      <w:r w:rsidR="00E937B6">
        <w:rPr>
          <w:rFonts w:ascii="Times New Roman" w:hAnsi="Times New Roman" w:cs="Times New Roman"/>
          <w:color w:val="000000" w:themeColor="text1"/>
          <w:lang w:val="en-CA"/>
        </w:rPr>
        <w:t>6</w:t>
      </w:r>
      <w:r w:rsidR="00D56206">
        <w:rPr>
          <w:rFonts w:ascii="Times New Roman" w:hAnsi="Times New Roman" w:cs="Times New Roman"/>
          <w:color w:val="000000" w:themeColor="text1"/>
          <w:lang w:val="en-CA"/>
        </w:rPr>
        <w:t>.</w:t>
      </w:r>
      <w:r w:rsidRPr="52CE95EB">
        <w:rPr>
          <w:rFonts w:ascii="Times New Roman" w:hAnsi="Times New Roman" w:cs="Times New Roman"/>
          <w:color w:val="000000" w:themeColor="text1"/>
          <w:lang w:val="en-CA"/>
        </w:rPr>
        <w:t>, left).</w:t>
      </w:r>
      <w:r w:rsidRPr="773107D7">
        <w:rPr>
          <w:rFonts w:ascii="Times New Roman" w:hAnsi="Times New Roman" w:cs="Times New Roman"/>
          <w:color w:val="000000" w:themeColor="text1"/>
          <w:lang w:val="en-CA"/>
        </w:rPr>
        <w:t xml:space="preserve"> A non-linear relationship is </w:t>
      </w:r>
      <w:r>
        <w:rPr>
          <w:rFonts w:ascii="Times New Roman" w:hAnsi="Times New Roman" w:cs="Times New Roman"/>
          <w:color w:val="000000" w:themeColor="text1"/>
          <w:lang w:val="en-CA"/>
        </w:rPr>
        <w:t xml:space="preserve">also </w:t>
      </w:r>
      <w:r w:rsidRPr="773107D7">
        <w:rPr>
          <w:rFonts w:ascii="Times New Roman" w:hAnsi="Times New Roman" w:cs="Times New Roman"/>
          <w:color w:val="000000" w:themeColor="text1"/>
          <w:lang w:val="en-CA"/>
        </w:rPr>
        <w:t xml:space="preserve">revealed for the </w:t>
      </w:r>
      <w:r>
        <w:rPr>
          <w:rFonts w:ascii="Times New Roman" w:hAnsi="Times New Roman" w:cs="Times New Roman"/>
          <w:color w:val="000000" w:themeColor="text1"/>
          <w:lang w:val="en-CA"/>
        </w:rPr>
        <w:t>2</w:t>
      </w:r>
      <w:r w:rsidRPr="773107D7">
        <w:rPr>
          <w:rFonts w:ascii="Times New Roman" w:hAnsi="Times New Roman" w:cs="Times New Roman"/>
          <w:color w:val="000000" w:themeColor="text1"/>
          <w:lang w:val="en-CA"/>
        </w:rPr>
        <w:t xml:space="preserve">-days mean temperature lag, </w:t>
      </w:r>
      <w:r>
        <w:rPr>
          <w:rFonts w:ascii="Times New Roman" w:hAnsi="Times New Roman" w:cs="Times New Roman"/>
          <w:color w:val="000000" w:themeColor="text1"/>
          <w:lang w:val="en-CA"/>
        </w:rPr>
        <w:t xml:space="preserve">with cardinals ending their daily activities earlier than sunset when temperatures are colder and ending their day later after sunset when the mean temperature lag of 2 days gets warmer </w:t>
      </w:r>
      <w:r w:rsidRPr="773107D7">
        <w:rPr>
          <w:rFonts w:ascii="Times New Roman" w:hAnsi="Times New Roman" w:cs="Times New Roman"/>
          <w:color w:val="000000" w:themeColor="text1"/>
          <w:lang w:val="en-CA"/>
        </w:rPr>
        <w:t>(</w:t>
      </w:r>
      <w:r w:rsidR="00D56206">
        <w:rPr>
          <w:rFonts w:ascii="Times New Roman" w:hAnsi="Times New Roman" w:cs="Times New Roman"/>
          <w:color w:val="000000" w:themeColor="text1"/>
          <w:lang w:val="en-CA"/>
        </w:rPr>
        <w:t>figure 2.</w:t>
      </w:r>
      <w:r w:rsidR="00E937B6">
        <w:rPr>
          <w:rFonts w:ascii="Times New Roman" w:hAnsi="Times New Roman" w:cs="Times New Roman"/>
          <w:color w:val="000000" w:themeColor="text1"/>
          <w:lang w:val="en-CA"/>
        </w:rPr>
        <w:t>6</w:t>
      </w:r>
      <w:r w:rsidR="00D56206">
        <w:rPr>
          <w:rFonts w:ascii="Times New Roman" w:hAnsi="Times New Roman" w:cs="Times New Roman"/>
          <w:color w:val="000000" w:themeColor="text1"/>
          <w:lang w:val="en-CA"/>
        </w:rPr>
        <w:t>.</w:t>
      </w:r>
      <w:r w:rsidRPr="773107D7">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middle</w:t>
      </w:r>
      <w:r w:rsidRPr="773107D7">
        <w:rPr>
          <w:rFonts w:ascii="Times New Roman" w:hAnsi="Times New Roman" w:cs="Times New Roman"/>
          <w:color w:val="000000" w:themeColor="text1"/>
          <w:lang w:val="en-CA"/>
        </w:rPr>
        <w:t xml:space="preserve">). As for cold snap events </w:t>
      </w:r>
      <w:r>
        <w:rPr>
          <w:rFonts w:ascii="Times New Roman" w:hAnsi="Times New Roman" w:cs="Times New Roman"/>
          <w:color w:val="000000" w:themeColor="text1"/>
          <w:lang w:val="en-CA"/>
        </w:rPr>
        <w:t xml:space="preserve">of at least -10 ˚C, </w:t>
      </w:r>
      <w:r w:rsidRPr="773107D7">
        <w:rPr>
          <w:rFonts w:ascii="Times New Roman" w:hAnsi="Times New Roman" w:cs="Times New Roman"/>
          <w:color w:val="000000" w:themeColor="text1"/>
          <w:lang w:val="en-CA"/>
        </w:rPr>
        <w:t xml:space="preserve">birds </w:t>
      </w:r>
      <w:r>
        <w:rPr>
          <w:rFonts w:ascii="Times New Roman" w:hAnsi="Times New Roman" w:cs="Times New Roman"/>
          <w:color w:val="000000" w:themeColor="text1"/>
          <w:lang w:val="en-CA"/>
        </w:rPr>
        <w:t xml:space="preserve">ended their day approximately half an hour before sunset on days </w:t>
      </w:r>
      <w:r w:rsidRPr="6C495D59">
        <w:rPr>
          <w:rFonts w:ascii="Times New Roman" w:hAnsi="Times New Roman" w:cs="Times New Roman"/>
          <w:color w:val="000000" w:themeColor="text1"/>
          <w:lang w:val="en-CA"/>
        </w:rPr>
        <w:t>when cold</w:t>
      </w:r>
      <w:r>
        <w:rPr>
          <w:rFonts w:ascii="Times New Roman" w:hAnsi="Times New Roman" w:cs="Times New Roman"/>
          <w:color w:val="000000" w:themeColor="text1"/>
          <w:lang w:val="en-CA"/>
        </w:rPr>
        <w:t xml:space="preserve"> snap events happened, compared to days without cold snap events</w:t>
      </w:r>
      <w:r w:rsidRPr="773107D7">
        <w:rPr>
          <w:rFonts w:ascii="Times New Roman" w:hAnsi="Times New Roman" w:cs="Times New Roman"/>
          <w:color w:val="000000" w:themeColor="text1"/>
          <w:lang w:val="en-CA"/>
        </w:rPr>
        <w:t xml:space="preserve"> (</w:t>
      </w:r>
      <w:r w:rsidR="00D56206">
        <w:rPr>
          <w:rFonts w:ascii="Times New Roman" w:hAnsi="Times New Roman" w:cs="Times New Roman"/>
          <w:color w:val="000000" w:themeColor="text1"/>
          <w:lang w:val="en-CA"/>
        </w:rPr>
        <w:t>figure 2.</w:t>
      </w:r>
      <w:r w:rsidR="00E937B6">
        <w:rPr>
          <w:rFonts w:ascii="Times New Roman" w:hAnsi="Times New Roman" w:cs="Times New Roman"/>
          <w:color w:val="000000" w:themeColor="text1"/>
          <w:lang w:val="en-CA"/>
        </w:rPr>
        <w:t>6</w:t>
      </w:r>
      <w:r w:rsidR="00D56206">
        <w:rPr>
          <w:rFonts w:ascii="Times New Roman" w:hAnsi="Times New Roman" w:cs="Times New Roman"/>
          <w:color w:val="000000" w:themeColor="text1"/>
          <w:lang w:val="en-CA"/>
        </w:rPr>
        <w:t>.</w:t>
      </w:r>
      <w:r w:rsidRPr="773107D7">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right</w:t>
      </w:r>
      <w:r w:rsidRPr="773107D7">
        <w:rPr>
          <w:rFonts w:ascii="Times New Roman" w:hAnsi="Times New Roman" w:cs="Times New Roman"/>
          <w:color w:val="000000" w:themeColor="text1"/>
          <w:lang w:val="en-CA"/>
        </w:rPr>
        <w:t>).</w:t>
      </w:r>
    </w:p>
    <w:p w14:paraId="4B529F58" w14:textId="57FC61EE" w:rsidR="00D117F9" w:rsidRPr="001D6F77" w:rsidRDefault="00D117F9" w:rsidP="0074349A">
      <w:pPr>
        <w:spacing w:line="480" w:lineRule="auto"/>
        <w:jc w:val="both"/>
        <w:rPr>
          <w:rFonts w:ascii="Times New Roman" w:hAnsi="Times New Roman" w:cs="Times New Roman"/>
          <w:lang w:val="en-CA"/>
        </w:rPr>
      </w:pPr>
      <w:r w:rsidRPr="00B36B90">
        <w:rPr>
          <w:rFonts w:ascii="Times New Roman" w:hAnsi="Times New Roman" w:cs="Times New Roman"/>
          <w:b/>
          <w:bCs/>
          <w:lang w:val="en-CA"/>
        </w:rPr>
        <w:t xml:space="preserve">Table </w:t>
      </w:r>
      <w:r w:rsidR="00D25947" w:rsidRPr="00B36B90">
        <w:rPr>
          <w:rFonts w:ascii="Times New Roman" w:hAnsi="Times New Roman" w:cs="Times New Roman"/>
          <w:b/>
          <w:bCs/>
          <w:lang w:val="en-CA"/>
        </w:rPr>
        <w:t>2.</w:t>
      </w:r>
      <w:r w:rsidR="005B380B">
        <w:rPr>
          <w:rFonts w:ascii="Times New Roman" w:hAnsi="Times New Roman" w:cs="Times New Roman"/>
          <w:b/>
          <w:bCs/>
          <w:lang w:val="en-CA"/>
        </w:rPr>
        <w:t>2</w:t>
      </w:r>
      <w:r w:rsidR="00D25947" w:rsidRPr="00B36B90">
        <w:rPr>
          <w:rFonts w:ascii="Times New Roman" w:hAnsi="Times New Roman" w:cs="Times New Roman"/>
          <w:b/>
          <w:bCs/>
          <w:lang w:val="en-CA"/>
        </w:rPr>
        <w:t>.</w:t>
      </w:r>
      <w:r>
        <w:rPr>
          <w:rFonts w:ascii="Times New Roman" w:hAnsi="Times New Roman" w:cs="Times New Roman"/>
          <w:lang w:val="en-CA"/>
        </w:rPr>
        <w:t xml:space="preserve"> </w:t>
      </w:r>
      <w:r w:rsidR="002851B9">
        <w:rPr>
          <w:rFonts w:ascii="Times New Roman" w:hAnsi="Times New Roman" w:cs="Times New Roman"/>
          <w:lang w:val="en-CA"/>
        </w:rPr>
        <w:t>Summary of GAM results (extreme temperature model) predicting the effects of weather conditions on the end of activity of northern cardinals.</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D117F9" w14:paraId="78204A60"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3BB7D580" w14:textId="77777777" w:rsidR="00D117F9" w:rsidRPr="00404E79" w:rsidRDefault="00D117F9">
            <w:pPr>
              <w:jc w:val="right"/>
              <w:rPr>
                <w:rFonts w:ascii="Times New Roman" w:hAnsi="Times New Roman" w:cs="Times New Roman"/>
                <w:b/>
                <w:bCs/>
                <w:i/>
                <w:iCs/>
                <w:color w:val="000000"/>
                <w:u w:color="000000"/>
                <w:lang w:val="en-CA"/>
              </w:rPr>
            </w:pPr>
            <w:r w:rsidRPr="00404E79">
              <w:rPr>
                <w:rFonts w:ascii="Times New Roman" w:hAnsi="Times New Roman" w:cs="Times New Roman"/>
                <w:b/>
                <w:bCs/>
                <w:i/>
                <w:iCs/>
                <w:color w:val="00000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168663DF" w14:textId="77777777" w:rsidR="00D117F9" w:rsidRPr="006274D6" w:rsidRDefault="00D117F9">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3CB229B8" w14:textId="77777777" w:rsidR="00D117F9" w:rsidRPr="006274D6" w:rsidRDefault="00D117F9">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19F74B2B" w14:textId="77777777" w:rsidR="00D117F9" w:rsidRPr="006274D6" w:rsidRDefault="00D117F9">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3F0B637F" w14:textId="77777777" w:rsidR="00D117F9" w:rsidRPr="006274D6" w:rsidRDefault="00D117F9">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2F4E5CA" w14:textId="77777777" w:rsidR="00D117F9" w:rsidRPr="006274D6" w:rsidRDefault="00D117F9">
            <w:pPr>
              <w:jc w:val="right"/>
              <w:rPr>
                <w:rFonts w:ascii="Times New Roman" w:hAnsi="Times New Roman" w:cs="Times New Roman"/>
                <w:color w:val="000000"/>
                <w:u w:color="000000"/>
                <w:lang w:val="en-CA"/>
              </w:rPr>
            </w:pPr>
          </w:p>
        </w:tc>
      </w:tr>
      <w:tr w:rsidR="00D117F9" w14:paraId="0C11A915" w14:textId="77777777">
        <w:tc>
          <w:tcPr>
            <w:tcW w:w="3358" w:type="dxa"/>
            <w:tcBorders>
              <w:top w:val="single" w:sz="4" w:space="0" w:color="FFFFFF"/>
              <w:left w:val="single" w:sz="4" w:space="0" w:color="FFFFFF" w:themeColor="background1"/>
              <w:right w:val="single" w:sz="4" w:space="0" w:color="FFFFFF"/>
            </w:tcBorders>
          </w:tcPr>
          <w:p w14:paraId="09D23678"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60805B28"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Estimate</w:t>
            </w:r>
          </w:p>
        </w:tc>
        <w:tc>
          <w:tcPr>
            <w:tcW w:w="1683" w:type="dxa"/>
            <w:tcBorders>
              <w:top w:val="single" w:sz="4" w:space="0" w:color="FFFFFF"/>
              <w:left w:val="single" w:sz="4" w:space="0" w:color="FFFFFF"/>
              <w:right w:val="single" w:sz="4" w:space="0" w:color="FFFFFF"/>
            </w:tcBorders>
          </w:tcPr>
          <w:p w14:paraId="3735E4E6"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Standard Error</w:t>
            </w:r>
          </w:p>
        </w:tc>
        <w:tc>
          <w:tcPr>
            <w:tcW w:w="989" w:type="dxa"/>
            <w:tcBorders>
              <w:top w:val="single" w:sz="4" w:space="0" w:color="FFFFFF"/>
              <w:left w:val="single" w:sz="4" w:space="0" w:color="FFFFFF"/>
              <w:right w:val="single" w:sz="4" w:space="0" w:color="FFFFFF"/>
            </w:tcBorders>
          </w:tcPr>
          <w:p w14:paraId="299B1D74"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 value</w:t>
            </w:r>
          </w:p>
        </w:tc>
        <w:tc>
          <w:tcPr>
            <w:tcW w:w="989" w:type="dxa"/>
            <w:tcBorders>
              <w:top w:val="single" w:sz="4" w:space="0" w:color="FFFFFF"/>
              <w:left w:val="single" w:sz="4" w:space="0" w:color="FFFFFF"/>
              <w:right w:val="single" w:sz="4" w:space="0" w:color="FFFFFF"/>
            </w:tcBorders>
          </w:tcPr>
          <w:p w14:paraId="3EC5B312"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4173A1C4"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Significance</w:t>
            </w:r>
          </w:p>
        </w:tc>
      </w:tr>
      <w:tr w:rsidR="00D117F9" w14:paraId="5D7C857B" w14:textId="77777777">
        <w:tc>
          <w:tcPr>
            <w:tcW w:w="3358" w:type="dxa"/>
            <w:tcBorders>
              <w:left w:val="single" w:sz="4" w:space="0" w:color="FFFFFF" w:themeColor="background1"/>
              <w:bottom w:val="single" w:sz="4" w:space="0" w:color="FFFFFF"/>
              <w:right w:val="single" w:sz="4" w:space="0" w:color="FFFFFF"/>
            </w:tcBorders>
          </w:tcPr>
          <w:p w14:paraId="1C904C0B"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Intercept</w:t>
            </w:r>
          </w:p>
        </w:tc>
        <w:tc>
          <w:tcPr>
            <w:tcW w:w="1056" w:type="dxa"/>
            <w:tcBorders>
              <w:left w:val="single" w:sz="4" w:space="0" w:color="FFFFFF"/>
              <w:bottom w:val="single" w:sz="4" w:space="0" w:color="FFFFFF"/>
              <w:right w:val="single" w:sz="4" w:space="0" w:color="FFFFFF"/>
            </w:tcBorders>
          </w:tcPr>
          <w:p w14:paraId="66C20B6C" w14:textId="38600109" w:rsidR="00D117F9" w:rsidRPr="005361A8" w:rsidRDefault="005E0C44">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10.465</w:t>
            </w:r>
          </w:p>
        </w:tc>
        <w:tc>
          <w:tcPr>
            <w:tcW w:w="1683" w:type="dxa"/>
            <w:tcBorders>
              <w:left w:val="single" w:sz="4" w:space="0" w:color="FFFFFF"/>
              <w:bottom w:val="single" w:sz="4" w:space="0" w:color="FFFFFF"/>
              <w:right w:val="single" w:sz="4" w:space="0" w:color="FFFFFF"/>
            </w:tcBorders>
          </w:tcPr>
          <w:p w14:paraId="3D3D2EBD" w14:textId="1794A38D" w:rsidR="00D117F9" w:rsidRPr="005361A8" w:rsidRDefault="005E0C44">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1.356</w:t>
            </w:r>
          </w:p>
        </w:tc>
        <w:tc>
          <w:tcPr>
            <w:tcW w:w="989" w:type="dxa"/>
            <w:tcBorders>
              <w:left w:val="single" w:sz="4" w:space="0" w:color="FFFFFF"/>
              <w:bottom w:val="single" w:sz="4" w:space="0" w:color="FFFFFF"/>
              <w:right w:val="single" w:sz="4" w:space="0" w:color="FFFFFF"/>
            </w:tcBorders>
          </w:tcPr>
          <w:p w14:paraId="6F36CFD7" w14:textId="1E3C59DE" w:rsidR="00D117F9" w:rsidRPr="005361A8" w:rsidRDefault="005E0C44">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7.719</w:t>
            </w:r>
          </w:p>
        </w:tc>
        <w:tc>
          <w:tcPr>
            <w:tcW w:w="989" w:type="dxa"/>
            <w:tcBorders>
              <w:left w:val="single" w:sz="4" w:space="0" w:color="FFFFFF"/>
              <w:bottom w:val="single" w:sz="4" w:space="0" w:color="FFFFFF"/>
              <w:right w:val="single" w:sz="4" w:space="0" w:color="FFFFFF"/>
            </w:tcBorders>
          </w:tcPr>
          <w:p w14:paraId="24D05A60" w14:textId="77777777"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6827E4AC"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D117F9" w14:paraId="0693E47B"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0D19A836" w14:textId="45CF32CC"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Cold snap -</w:t>
            </w:r>
            <w:r w:rsidR="005E0C44">
              <w:rPr>
                <w:rFonts w:ascii="Times New Roman" w:hAnsi="Times New Roman" w:cs="Times New Roman"/>
                <w:color w:val="000000"/>
                <w:u w:color="000000"/>
                <w:lang w:val="en-CA"/>
              </w:rPr>
              <w:t>10</w:t>
            </w:r>
            <w:r>
              <w:rPr>
                <w:rFonts w:ascii="Times New Roman" w:hAnsi="Times New Roman" w:cs="Times New Roman"/>
                <w:color w:val="000000"/>
                <w:u w:color="000000"/>
                <w:lang w:val="en-CA"/>
              </w:rPr>
              <w:t>˚C</w:t>
            </w:r>
          </w:p>
        </w:tc>
        <w:tc>
          <w:tcPr>
            <w:tcW w:w="1056" w:type="dxa"/>
            <w:tcBorders>
              <w:top w:val="single" w:sz="4" w:space="0" w:color="FFFFFF"/>
              <w:left w:val="single" w:sz="4" w:space="0" w:color="FFFFFF"/>
              <w:bottom w:val="single" w:sz="4" w:space="0" w:color="FFFFFF"/>
              <w:right w:val="single" w:sz="4" w:space="0" w:color="FFFFFF"/>
            </w:tcBorders>
          </w:tcPr>
          <w:p w14:paraId="2C56E201" w14:textId="00BD350A"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w:t>
            </w:r>
            <w:r w:rsidR="005E0C44">
              <w:rPr>
                <w:rFonts w:ascii="Times New Roman" w:hAnsi="Times New Roman" w:cs="Times New Roman"/>
                <w:b/>
                <w:bCs/>
                <w:color w:val="000000"/>
                <w:u w:color="000000"/>
                <w:lang w:val="en-CA"/>
              </w:rPr>
              <w:t>42.144</w:t>
            </w:r>
          </w:p>
        </w:tc>
        <w:tc>
          <w:tcPr>
            <w:tcW w:w="1683" w:type="dxa"/>
            <w:tcBorders>
              <w:top w:val="single" w:sz="4" w:space="0" w:color="FFFFFF"/>
              <w:left w:val="single" w:sz="4" w:space="0" w:color="FFFFFF"/>
              <w:bottom w:val="single" w:sz="4" w:space="0" w:color="FFFFFF"/>
              <w:right w:val="single" w:sz="4" w:space="0" w:color="FFFFFF"/>
            </w:tcBorders>
          </w:tcPr>
          <w:p w14:paraId="1C2917A8" w14:textId="0E23368F" w:rsidR="00D117F9" w:rsidRPr="005361A8" w:rsidRDefault="005E0C44">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10.211</w:t>
            </w:r>
          </w:p>
        </w:tc>
        <w:tc>
          <w:tcPr>
            <w:tcW w:w="989" w:type="dxa"/>
            <w:tcBorders>
              <w:top w:val="single" w:sz="4" w:space="0" w:color="FFFFFF"/>
              <w:left w:val="single" w:sz="4" w:space="0" w:color="FFFFFF"/>
              <w:bottom w:val="single" w:sz="4" w:space="0" w:color="FFFFFF"/>
              <w:right w:val="single" w:sz="4" w:space="0" w:color="FFFFFF"/>
            </w:tcBorders>
          </w:tcPr>
          <w:p w14:paraId="6F7D52F5" w14:textId="5A96C557"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w:t>
            </w:r>
            <w:r w:rsidR="005E0C44">
              <w:rPr>
                <w:rFonts w:ascii="Times New Roman" w:hAnsi="Times New Roman" w:cs="Times New Roman"/>
                <w:b/>
                <w:bCs/>
                <w:color w:val="000000"/>
                <w:u w:color="000000"/>
                <w:lang w:val="en-CA"/>
              </w:rPr>
              <w:t>4.127</w:t>
            </w:r>
          </w:p>
        </w:tc>
        <w:tc>
          <w:tcPr>
            <w:tcW w:w="989" w:type="dxa"/>
            <w:tcBorders>
              <w:top w:val="single" w:sz="4" w:space="0" w:color="FFFFFF"/>
              <w:left w:val="single" w:sz="4" w:space="0" w:color="FFFFFF"/>
              <w:bottom w:val="single" w:sz="4" w:space="0" w:color="FFFFFF"/>
              <w:right w:val="single" w:sz="4" w:space="0" w:color="FFFFFF"/>
            </w:tcBorders>
          </w:tcPr>
          <w:p w14:paraId="35E4736C" w14:textId="183F27FD" w:rsidR="00D117F9" w:rsidRPr="005361A8" w:rsidRDefault="00E0280C">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82CB7CD" w14:textId="49EDDBDE"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r w:rsidR="00E0280C">
              <w:rPr>
                <w:rFonts w:ascii="Times New Roman" w:hAnsi="Times New Roman" w:cs="Times New Roman"/>
                <w:color w:val="000000"/>
                <w:u w:color="000000"/>
                <w:lang w:val="en-CA"/>
              </w:rPr>
              <w:t>*</w:t>
            </w:r>
          </w:p>
        </w:tc>
      </w:tr>
      <w:tr w:rsidR="00D117F9" w14:paraId="3FD1D1E1"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72B0EE37" w14:textId="77777777" w:rsidR="00D117F9" w:rsidRPr="00404E79" w:rsidRDefault="00D117F9">
            <w:pPr>
              <w:jc w:val="right"/>
              <w:rPr>
                <w:rFonts w:ascii="Times New Roman" w:hAnsi="Times New Roman" w:cs="Times New Roman"/>
                <w:b/>
                <w:bCs/>
                <w:i/>
                <w:iCs/>
                <w:color w:val="000000"/>
                <w:u w:color="000000"/>
                <w:lang w:val="en-CA"/>
              </w:rPr>
            </w:pPr>
            <w:r w:rsidRPr="00404E79">
              <w:rPr>
                <w:rFonts w:ascii="Times New Roman" w:hAnsi="Times New Roman" w:cs="Times New Roman"/>
                <w:b/>
                <w:bCs/>
                <w:i/>
                <w:iCs/>
                <w:color w:val="00000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08AFA247" w14:textId="77777777" w:rsidR="00D117F9" w:rsidRPr="006274D6" w:rsidRDefault="00D117F9">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54F13FA7" w14:textId="77777777" w:rsidR="00D117F9" w:rsidRPr="006274D6" w:rsidRDefault="00D117F9">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623DCE8" w14:textId="77777777" w:rsidR="00D117F9" w:rsidRPr="006274D6" w:rsidRDefault="00D117F9">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68DE980E" w14:textId="77777777" w:rsidR="00D117F9" w:rsidRPr="006274D6" w:rsidRDefault="00D117F9">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E7C40E1" w14:textId="77777777" w:rsidR="00D117F9" w:rsidRPr="006274D6" w:rsidRDefault="00D117F9">
            <w:pPr>
              <w:jc w:val="right"/>
              <w:rPr>
                <w:rFonts w:ascii="Times New Roman" w:hAnsi="Times New Roman" w:cs="Times New Roman"/>
                <w:color w:val="000000"/>
                <w:u w:color="000000"/>
                <w:lang w:val="en-CA"/>
              </w:rPr>
            </w:pPr>
          </w:p>
        </w:tc>
      </w:tr>
      <w:tr w:rsidR="00D117F9" w14:paraId="06B2959D" w14:textId="77777777">
        <w:tc>
          <w:tcPr>
            <w:tcW w:w="3358" w:type="dxa"/>
            <w:tcBorders>
              <w:top w:val="single" w:sz="4" w:space="0" w:color="FFFFFF"/>
              <w:left w:val="single" w:sz="4" w:space="0" w:color="FFFFFF" w:themeColor="background1"/>
              <w:right w:val="single" w:sz="4" w:space="0" w:color="FFFFFF"/>
            </w:tcBorders>
          </w:tcPr>
          <w:p w14:paraId="6F6D6BEB"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53D205A4"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edf</w:t>
            </w:r>
          </w:p>
        </w:tc>
        <w:tc>
          <w:tcPr>
            <w:tcW w:w="1683" w:type="dxa"/>
            <w:tcBorders>
              <w:top w:val="single" w:sz="4" w:space="0" w:color="FFFFFF"/>
              <w:left w:val="single" w:sz="4" w:space="0" w:color="FFFFFF"/>
              <w:right w:val="single" w:sz="4" w:space="0" w:color="FFFFFF"/>
            </w:tcBorders>
          </w:tcPr>
          <w:p w14:paraId="3B2F3461"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Ref.df</w:t>
            </w:r>
          </w:p>
        </w:tc>
        <w:tc>
          <w:tcPr>
            <w:tcW w:w="989" w:type="dxa"/>
            <w:tcBorders>
              <w:top w:val="single" w:sz="4" w:space="0" w:color="FFFFFF"/>
              <w:left w:val="single" w:sz="4" w:space="0" w:color="FFFFFF"/>
              <w:right w:val="single" w:sz="4" w:space="0" w:color="FFFFFF"/>
            </w:tcBorders>
          </w:tcPr>
          <w:p w14:paraId="1CF931E0"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F</w:t>
            </w:r>
          </w:p>
        </w:tc>
        <w:tc>
          <w:tcPr>
            <w:tcW w:w="989" w:type="dxa"/>
            <w:tcBorders>
              <w:top w:val="single" w:sz="4" w:space="0" w:color="FFFFFF"/>
              <w:left w:val="single" w:sz="4" w:space="0" w:color="FFFFFF"/>
              <w:right w:val="single" w:sz="4" w:space="0" w:color="FFFFFF"/>
            </w:tcBorders>
          </w:tcPr>
          <w:p w14:paraId="1EFB208A"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231C1085"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Significance</w:t>
            </w:r>
          </w:p>
        </w:tc>
      </w:tr>
      <w:tr w:rsidR="00D117F9" w14:paraId="0776094E" w14:textId="77777777">
        <w:tc>
          <w:tcPr>
            <w:tcW w:w="3358" w:type="dxa"/>
            <w:tcBorders>
              <w:left w:val="single" w:sz="4" w:space="0" w:color="FFFFFF" w:themeColor="background1"/>
              <w:bottom w:val="single" w:sz="4" w:space="0" w:color="FFFFFF"/>
              <w:right w:val="single" w:sz="4" w:space="0" w:color="FFFFFF"/>
            </w:tcBorders>
          </w:tcPr>
          <w:p w14:paraId="0C224C9B"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Minimum temperature</w:t>
            </w:r>
          </w:p>
        </w:tc>
        <w:tc>
          <w:tcPr>
            <w:tcW w:w="1056" w:type="dxa"/>
            <w:tcBorders>
              <w:left w:val="single" w:sz="4" w:space="0" w:color="FFFFFF"/>
              <w:bottom w:val="single" w:sz="4" w:space="0" w:color="FFFFFF"/>
              <w:right w:val="single" w:sz="4" w:space="0" w:color="FFFFFF"/>
            </w:tcBorders>
          </w:tcPr>
          <w:p w14:paraId="1AE17C00" w14:textId="307E2915" w:rsidR="00D117F9" w:rsidRPr="005361A8" w:rsidRDefault="002E3A5E">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6.</w:t>
            </w:r>
            <w:r w:rsidR="00D20A01">
              <w:rPr>
                <w:rFonts w:ascii="Times New Roman" w:hAnsi="Times New Roman" w:cs="Times New Roman"/>
                <w:b/>
                <w:bCs/>
                <w:color w:val="000000"/>
                <w:u w:color="000000"/>
                <w:lang w:val="en-CA"/>
              </w:rPr>
              <w:t>371</w:t>
            </w:r>
          </w:p>
        </w:tc>
        <w:tc>
          <w:tcPr>
            <w:tcW w:w="1683" w:type="dxa"/>
            <w:tcBorders>
              <w:left w:val="single" w:sz="4" w:space="0" w:color="FFFFFF"/>
              <w:bottom w:val="single" w:sz="4" w:space="0" w:color="FFFFFF"/>
              <w:right w:val="single" w:sz="4" w:space="0" w:color="FFFFFF"/>
            </w:tcBorders>
          </w:tcPr>
          <w:p w14:paraId="575ECD7C" w14:textId="453BBB1F" w:rsidR="00D117F9" w:rsidRPr="005361A8" w:rsidRDefault="00663D1B">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7.565</w:t>
            </w:r>
          </w:p>
        </w:tc>
        <w:tc>
          <w:tcPr>
            <w:tcW w:w="989" w:type="dxa"/>
            <w:tcBorders>
              <w:left w:val="single" w:sz="4" w:space="0" w:color="FFFFFF"/>
              <w:bottom w:val="single" w:sz="4" w:space="0" w:color="FFFFFF"/>
              <w:right w:val="single" w:sz="4" w:space="0" w:color="FFFFFF"/>
            </w:tcBorders>
          </w:tcPr>
          <w:p w14:paraId="6AFE04CE" w14:textId="657B4D3A" w:rsidR="00D117F9" w:rsidRPr="005361A8" w:rsidRDefault="00665980">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5.173</w:t>
            </w:r>
          </w:p>
        </w:tc>
        <w:tc>
          <w:tcPr>
            <w:tcW w:w="989" w:type="dxa"/>
            <w:tcBorders>
              <w:left w:val="single" w:sz="4" w:space="0" w:color="FFFFFF"/>
              <w:bottom w:val="single" w:sz="4" w:space="0" w:color="FFFFFF"/>
              <w:right w:val="single" w:sz="4" w:space="0" w:color="FFFFFF"/>
            </w:tcBorders>
          </w:tcPr>
          <w:p w14:paraId="2E0B4F38" w14:textId="5029A160" w:rsidR="00D117F9" w:rsidRPr="005361A8" w:rsidRDefault="00665980">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02EADEE8" w14:textId="7C9F01A1" w:rsidR="00D117F9" w:rsidRPr="006274D6" w:rsidRDefault="00C1171A">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r w:rsidR="00D117F9">
              <w:rPr>
                <w:rFonts w:ascii="Times New Roman" w:hAnsi="Times New Roman" w:cs="Times New Roman"/>
                <w:color w:val="000000"/>
                <w:u w:color="000000"/>
                <w:lang w:val="en-CA"/>
              </w:rPr>
              <w:t>**</w:t>
            </w:r>
          </w:p>
        </w:tc>
      </w:tr>
      <w:tr w:rsidR="00D117F9" w14:paraId="6B29339F"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58783C6A" w14:textId="2126BF7E" w:rsidR="00D117F9"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Mean temperature lag </w:t>
            </w:r>
            <w:r w:rsidR="001B24A7">
              <w:rPr>
                <w:rFonts w:ascii="Times New Roman" w:hAnsi="Times New Roman" w:cs="Times New Roman"/>
                <w:color w:val="000000"/>
                <w:u w:color="000000"/>
                <w:lang w:val="en-CA"/>
              </w:rPr>
              <w:t>2</w:t>
            </w:r>
            <w:r>
              <w:rPr>
                <w:rFonts w:ascii="Times New Roman" w:hAnsi="Times New Roman" w:cs="Times New Roman"/>
                <w:color w:val="000000"/>
                <w:u w:color="000000"/>
                <w:lang w:val="en-CA"/>
              </w:rPr>
              <w:t xml:space="preserve"> days</w:t>
            </w:r>
          </w:p>
        </w:tc>
        <w:tc>
          <w:tcPr>
            <w:tcW w:w="1056" w:type="dxa"/>
            <w:tcBorders>
              <w:top w:val="single" w:sz="4" w:space="0" w:color="FFFFFF"/>
              <w:left w:val="single" w:sz="4" w:space="0" w:color="FFFFFF"/>
              <w:bottom w:val="single" w:sz="4" w:space="0" w:color="FFFFFF"/>
              <w:right w:val="single" w:sz="4" w:space="0" w:color="FFFFFF"/>
            </w:tcBorders>
          </w:tcPr>
          <w:p w14:paraId="17B29696" w14:textId="16907335" w:rsidR="00D117F9" w:rsidRPr="005361A8" w:rsidRDefault="00D20A01">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7.901</w:t>
            </w:r>
          </w:p>
        </w:tc>
        <w:tc>
          <w:tcPr>
            <w:tcW w:w="1683" w:type="dxa"/>
            <w:tcBorders>
              <w:top w:val="single" w:sz="4" w:space="0" w:color="FFFFFF"/>
              <w:left w:val="single" w:sz="4" w:space="0" w:color="FFFFFF"/>
              <w:bottom w:val="single" w:sz="4" w:space="0" w:color="FFFFFF"/>
              <w:right w:val="single" w:sz="4" w:space="0" w:color="FFFFFF"/>
            </w:tcBorders>
          </w:tcPr>
          <w:p w14:paraId="3947B76F" w14:textId="728E2764" w:rsidR="00D117F9" w:rsidRPr="005361A8" w:rsidRDefault="00663D1B">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8.580</w:t>
            </w:r>
          </w:p>
        </w:tc>
        <w:tc>
          <w:tcPr>
            <w:tcW w:w="989" w:type="dxa"/>
            <w:tcBorders>
              <w:top w:val="single" w:sz="4" w:space="0" w:color="FFFFFF"/>
              <w:left w:val="single" w:sz="4" w:space="0" w:color="FFFFFF"/>
              <w:bottom w:val="single" w:sz="4" w:space="0" w:color="FFFFFF"/>
              <w:right w:val="single" w:sz="4" w:space="0" w:color="FFFFFF"/>
            </w:tcBorders>
          </w:tcPr>
          <w:p w14:paraId="0F54E6FB" w14:textId="0E2F4683" w:rsidR="00D117F9" w:rsidRPr="005361A8" w:rsidRDefault="00663D1B">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6.</w:t>
            </w:r>
            <w:r w:rsidR="00665980">
              <w:rPr>
                <w:rFonts w:ascii="Times New Roman" w:hAnsi="Times New Roman" w:cs="Times New Roman"/>
                <w:b/>
                <w:bCs/>
                <w:color w:val="000000"/>
                <w:u w:color="000000"/>
                <w:lang w:val="en-CA"/>
              </w:rPr>
              <w:t>547</w:t>
            </w:r>
          </w:p>
        </w:tc>
        <w:tc>
          <w:tcPr>
            <w:tcW w:w="989" w:type="dxa"/>
            <w:tcBorders>
              <w:top w:val="single" w:sz="4" w:space="0" w:color="FFFFFF"/>
              <w:left w:val="single" w:sz="4" w:space="0" w:color="FFFFFF"/>
              <w:bottom w:val="single" w:sz="4" w:space="0" w:color="FFFFFF"/>
              <w:right w:val="single" w:sz="4" w:space="0" w:color="FFFFFF"/>
            </w:tcBorders>
          </w:tcPr>
          <w:p w14:paraId="472DF3DD" w14:textId="77777777"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8F14678"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D117F9" w14:paraId="491CB2A5"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26AE4649" w14:textId="77777777" w:rsidR="00D117F9"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06CB2B2D" w14:textId="73CA6424" w:rsidR="00D117F9" w:rsidRPr="002E3A5E" w:rsidRDefault="00624A6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1.002</w:t>
            </w:r>
          </w:p>
        </w:tc>
        <w:tc>
          <w:tcPr>
            <w:tcW w:w="1683" w:type="dxa"/>
            <w:tcBorders>
              <w:top w:val="single" w:sz="4" w:space="0" w:color="FFFFFF"/>
              <w:left w:val="single" w:sz="4" w:space="0" w:color="FFFFFF"/>
              <w:bottom w:val="single" w:sz="4" w:space="0" w:color="FFFFFF"/>
              <w:right w:val="single" w:sz="4" w:space="0" w:color="FFFFFF"/>
            </w:tcBorders>
          </w:tcPr>
          <w:p w14:paraId="3B4409DB" w14:textId="36CCE753" w:rsidR="00D117F9" w:rsidRPr="002E3A5E" w:rsidRDefault="00663D1B">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1.005</w:t>
            </w:r>
          </w:p>
        </w:tc>
        <w:tc>
          <w:tcPr>
            <w:tcW w:w="989" w:type="dxa"/>
            <w:tcBorders>
              <w:top w:val="single" w:sz="4" w:space="0" w:color="FFFFFF"/>
              <w:left w:val="single" w:sz="4" w:space="0" w:color="FFFFFF"/>
              <w:bottom w:val="single" w:sz="4" w:space="0" w:color="FFFFFF"/>
              <w:right w:val="single" w:sz="4" w:space="0" w:color="FFFFFF"/>
            </w:tcBorders>
          </w:tcPr>
          <w:p w14:paraId="3C3AEC5A" w14:textId="14B61F08" w:rsidR="00D117F9" w:rsidRPr="002E3A5E" w:rsidRDefault="00663D1B">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0.201</w:t>
            </w:r>
          </w:p>
        </w:tc>
        <w:tc>
          <w:tcPr>
            <w:tcW w:w="989" w:type="dxa"/>
            <w:tcBorders>
              <w:top w:val="single" w:sz="4" w:space="0" w:color="FFFFFF"/>
              <w:left w:val="single" w:sz="4" w:space="0" w:color="FFFFFF"/>
              <w:bottom w:val="single" w:sz="4" w:space="0" w:color="FFFFFF"/>
              <w:right w:val="single" w:sz="4" w:space="0" w:color="FFFFFF"/>
            </w:tcBorders>
          </w:tcPr>
          <w:p w14:paraId="3B8A11B6" w14:textId="4CDA1A43" w:rsidR="00D117F9" w:rsidRPr="002E3A5E" w:rsidRDefault="00665980">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0.655</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AD644DD" w14:textId="2685D18E" w:rsidR="00D117F9" w:rsidRPr="006274D6" w:rsidRDefault="00D117F9">
            <w:pPr>
              <w:jc w:val="right"/>
              <w:rPr>
                <w:rFonts w:ascii="Times New Roman" w:hAnsi="Times New Roman" w:cs="Times New Roman"/>
                <w:color w:val="000000"/>
                <w:u w:color="000000"/>
                <w:lang w:val="en-CA"/>
              </w:rPr>
            </w:pPr>
          </w:p>
        </w:tc>
      </w:tr>
      <w:tr w:rsidR="00D117F9" w14:paraId="6808408B"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6CFE2E0B" w14:textId="77777777" w:rsidR="00D117F9"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6E394E7C" w14:textId="10414238" w:rsidR="00D117F9" w:rsidRPr="006274D6" w:rsidRDefault="00624A6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0.7</w:t>
            </w:r>
            <w:r w:rsidR="00BC4A7E">
              <w:rPr>
                <w:rFonts w:ascii="Times New Roman" w:hAnsi="Times New Roman" w:cs="Times New Roman"/>
                <w:color w:val="000000"/>
                <w:u w:color="000000"/>
                <w:lang w:val="en-CA"/>
              </w:rPr>
              <w:t>20</w:t>
            </w:r>
          </w:p>
        </w:tc>
        <w:tc>
          <w:tcPr>
            <w:tcW w:w="1683" w:type="dxa"/>
            <w:tcBorders>
              <w:top w:val="single" w:sz="4" w:space="0" w:color="FFFFFF"/>
              <w:left w:val="single" w:sz="4" w:space="0" w:color="FFFFFF"/>
              <w:bottom w:val="single" w:sz="4" w:space="0" w:color="FFFFFF"/>
              <w:right w:val="single" w:sz="4" w:space="0" w:color="FFFFFF"/>
            </w:tcBorders>
          </w:tcPr>
          <w:p w14:paraId="2784D9DE"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2EA6E600" w14:textId="651F15CE" w:rsidR="00D117F9" w:rsidRPr="006274D6" w:rsidRDefault="00663D1B">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1.800</w:t>
            </w:r>
          </w:p>
        </w:tc>
        <w:tc>
          <w:tcPr>
            <w:tcW w:w="989" w:type="dxa"/>
            <w:tcBorders>
              <w:top w:val="single" w:sz="4" w:space="0" w:color="FFFFFF"/>
              <w:left w:val="single" w:sz="4" w:space="0" w:color="FFFFFF"/>
              <w:bottom w:val="single" w:sz="4" w:space="0" w:color="FFFFFF"/>
              <w:right w:val="single" w:sz="4" w:space="0" w:color="FFFFFF"/>
            </w:tcBorders>
          </w:tcPr>
          <w:p w14:paraId="53D26B5C" w14:textId="3E3BB2B3"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w:t>
            </w:r>
            <w:r w:rsidR="007676B7">
              <w:rPr>
                <w:rFonts w:ascii="Times New Roman" w:hAnsi="Times New Roman" w:cs="Times New Roman"/>
                <w:color w:val="000000"/>
                <w:u w:color="000000"/>
                <w:lang w:val="en-CA"/>
              </w:rPr>
              <w:t>169</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A6D8EB3" w14:textId="77777777" w:rsidR="00D117F9" w:rsidRPr="006274D6" w:rsidRDefault="00D117F9">
            <w:pPr>
              <w:jc w:val="right"/>
              <w:rPr>
                <w:rFonts w:ascii="Times New Roman" w:hAnsi="Times New Roman" w:cs="Times New Roman"/>
                <w:color w:val="000000"/>
                <w:u w:color="000000"/>
                <w:lang w:val="en-CA"/>
              </w:rPr>
            </w:pPr>
          </w:p>
        </w:tc>
      </w:tr>
      <w:tr w:rsidR="00D117F9" w14:paraId="46ECF518"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1FA0F455" w14:textId="6037E8C8" w:rsidR="00D117F9"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ID (random effect</w:t>
            </w:r>
            <w:r w:rsidR="008F6D19">
              <w:rPr>
                <w:rFonts w:ascii="Times New Roman" w:hAnsi="Times New Roman" w:cs="Times New Roman"/>
                <w:color w:val="000000"/>
                <w:u w:color="000000"/>
                <w:lang w:val="en-CA"/>
              </w:rPr>
              <w:t>)</w:t>
            </w:r>
          </w:p>
        </w:tc>
        <w:tc>
          <w:tcPr>
            <w:tcW w:w="1056" w:type="dxa"/>
            <w:tcBorders>
              <w:top w:val="single" w:sz="4" w:space="0" w:color="FFFFFF"/>
              <w:left w:val="single" w:sz="4" w:space="0" w:color="FFFFFF"/>
              <w:bottom w:val="single" w:sz="4" w:space="0" w:color="FFFFFF"/>
              <w:right w:val="single" w:sz="4" w:space="0" w:color="FFFFFF"/>
            </w:tcBorders>
          </w:tcPr>
          <w:p w14:paraId="7CCA2091" w14:textId="2E19FCB9" w:rsidR="00D117F9" w:rsidRPr="005361A8" w:rsidRDefault="00BC4A7E">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26.</w:t>
            </w:r>
            <w:r w:rsidR="007B4C23">
              <w:rPr>
                <w:rFonts w:ascii="Times New Roman" w:hAnsi="Times New Roman" w:cs="Times New Roman"/>
                <w:b/>
                <w:bCs/>
                <w:color w:val="000000"/>
                <w:u w:color="000000"/>
                <w:lang w:val="en-CA"/>
              </w:rPr>
              <w:t>099</w:t>
            </w:r>
          </w:p>
        </w:tc>
        <w:tc>
          <w:tcPr>
            <w:tcW w:w="1683" w:type="dxa"/>
            <w:tcBorders>
              <w:top w:val="single" w:sz="4" w:space="0" w:color="FFFFFF"/>
              <w:left w:val="single" w:sz="4" w:space="0" w:color="FFFFFF"/>
              <w:bottom w:val="single" w:sz="4" w:space="0" w:color="FFFFFF"/>
              <w:right w:val="single" w:sz="4" w:space="0" w:color="FFFFFF"/>
            </w:tcBorders>
          </w:tcPr>
          <w:p w14:paraId="715043A6" w14:textId="77777777"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2F402394" w14:textId="215B201D" w:rsidR="00D117F9" w:rsidRPr="005361A8" w:rsidRDefault="00663D1B">
            <w:pPr>
              <w:jc w:val="right"/>
              <w:rPr>
                <w:rFonts w:ascii="Times New Roman" w:hAnsi="Times New Roman" w:cs="Times New Roman"/>
                <w:b/>
                <w:bCs/>
                <w:color w:val="000000"/>
                <w:u w:color="000000"/>
                <w:lang w:val="en-CA"/>
              </w:rPr>
            </w:pPr>
            <w:r>
              <w:rPr>
                <w:rFonts w:ascii="Times New Roman" w:hAnsi="Times New Roman" w:cs="Times New Roman"/>
                <w:b/>
                <w:bCs/>
                <w:color w:val="000000"/>
                <w:u w:color="000000"/>
                <w:lang w:val="en-CA"/>
              </w:rPr>
              <w:t>0.966</w:t>
            </w:r>
          </w:p>
        </w:tc>
        <w:tc>
          <w:tcPr>
            <w:tcW w:w="989" w:type="dxa"/>
            <w:tcBorders>
              <w:top w:val="single" w:sz="4" w:space="0" w:color="FFFFFF"/>
              <w:left w:val="single" w:sz="4" w:space="0" w:color="FFFFFF"/>
              <w:bottom w:val="single" w:sz="4" w:space="0" w:color="FFFFFF"/>
              <w:right w:val="single" w:sz="4" w:space="0" w:color="FFFFFF"/>
            </w:tcBorders>
          </w:tcPr>
          <w:p w14:paraId="4AA1AA60" w14:textId="77777777" w:rsidR="00D117F9" w:rsidRPr="005361A8" w:rsidRDefault="00D117F9">
            <w:pPr>
              <w:jc w:val="right"/>
              <w:rPr>
                <w:rFonts w:ascii="Times New Roman" w:hAnsi="Times New Roman" w:cs="Times New Roman"/>
                <w:b/>
                <w:bCs/>
                <w:color w:val="000000"/>
                <w:u w:color="000000"/>
                <w:lang w:val="en-CA"/>
              </w:rPr>
            </w:pPr>
            <w:r w:rsidRPr="005361A8">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711F4E6"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w:t>
            </w:r>
          </w:p>
        </w:tc>
      </w:tr>
      <w:tr w:rsidR="00D117F9" w14:paraId="7E5BC5FF" w14:textId="77777777">
        <w:trPr>
          <w:trHeight w:val="77"/>
        </w:trPr>
        <w:tc>
          <w:tcPr>
            <w:tcW w:w="3358" w:type="dxa"/>
            <w:tcBorders>
              <w:top w:val="single" w:sz="4" w:space="0" w:color="FFFFFF"/>
              <w:left w:val="single" w:sz="4" w:space="0" w:color="FFFFFF" w:themeColor="background1"/>
              <w:right w:val="single" w:sz="4" w:space="0" w:color="FFFFFF"/>
            </w:tcBorders>
          </w:tcPr>
          <w:p w14:paraId="0B8375E2" w14:textId="77777777" w:rsidR="00D117F9"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Site (random effect)</w:t>
            </w:r>
          </w:p>
        </w:tc>
        <w:tc>
          <w:tcPr>
            <w:tcW w:w="1056" w:type="dxa"/>
            <w:tcBorders>
              <w:top w:val="single" w:sz="4" w:space="0" w:color="FFFFFF"/>
              <w:left w:val="single" w:sz="4" w:space="0" w:color="FFFFFF"/>
              <w:right w:val="single" w:sz="4" w:space="0" w:color="FFFFFF"/>
            </w:tcBorders>
          </w:tcPr>
          <w:p w14:paraId="4D4E229D" w14:textId="6B7BB9A3"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0.00</w:t>
            </w:r>
            <w:r w:rsidR="00C826F8">
              <w:rPr>
                <w:rFonts w:ascii="Times New Roman" w:hAnsi="Times New Roman" w:cs="Times New Roman"/>
                <w:color w:val="000000"/>
                <w:u w:color="000000"/>
                <w:lang w:val="en-CA"/>
              </w:rPr>
              <w:t>7</w:t>
            </w:r>
          </w:p>
        </w:tc>
        <w:tc>
          <w:tcPr>
            <w:tcW w:w="1683" w:type="dxa"/>
            <w:tcBorders>
              <w:top w:val="single" w:sz="4" w:space="0" w:color="FFFFFF"/>
              <w:left w:val="single" w:sz="4" w:space="0" w:color="FFFFFF"/>
              <w:right w:val="single" w:sz="4" w:space="0" w:color="FFFFFF"/>
            </w:tcBorders>
          </w:tcPr>
          <w:p w14:paraId="4992ADC3" w14:textId="77777777"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2.000</w:t>
            </w:r>
          </w:p>
        </w:tc>
        <w:tc>
          <w:tcPr>
            <w:tcW w:w="989" w:type="dxa"/>
            <w:tcBorders>
              <w:top w:val="single" w:sz="4" w:space="0" w:color="FFFFFF"/>
              <w:left w:val="single" w:sz="4" w:space="0" w:color="FFFFFF"/>
              <w:right w:val="single" w:sz="4" w:space="0" w:color="FFFFFF"/>
            </w:tcBorders>
          </w:tcPr>
          <w:p w14:paraId="1B20EBAE" w14:textId="59D17F7D"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0.00</w:t>
            </w:r>
            <w:r w:rsidR="00663D1B">
              <w:rPr>
                <w:rFonts w:ascii="Times New Roman" w:hAnsi="Times New Roman" w:cs="Times New Roman"/>
                <w:color w:val="000000"/>
                <w:u w:color="000000"/>
                <w:lang w:val="en-CA"/>
              </w:rPr>
              <w:t>2</w:t>
            </w:r>
          </w:p>
        </w:tc>
        <w:tc>
          <w:tcPr>
            <w:tcW w:w="989" w:type="dxa"/>
            <w:tcBorders>
              <w:top w:val="single" w:sz="4" w:space="0" w:color="FFFFFF"/>
              <w:left w:val="single" w:sz="4" w:space="0" w:color="FFFFFF"/>
              <w:right w:val="single" w:sz="4" w:space="0" w:color="FFFFFF"/>
            </w:tcBorders>
          </w:tcPr>
          <w:p w14:paraId="58FE43E2" w14:textId="0C468040" w:rsidR="00D117F9" w:rsidRPr="006274D6" w:rsidRDefault="00D117F9">
            <w:pPr>
              <w:jc w:val="right"/>
              <w:rPr>
                <w:rFonts w:ascii="Times New Roman" w:hAnsi="Times New Roman" w:cs="Times New Roman"/>
                <w:color w:val="000000"/>
                <w:u w:color="000000"/>
                <w:lang w:val="en-CA"/>
              </w:rPr>
            </w:pPr>
            <w:r>
              <w:rPr>
                <w:rFonts w:ascii="Times New Roman" w:hAnsi="Times New Roman" w:cs="Times New Roman"/>
                <w:color w:val="000000"/>
                <w:u w:color="000000"/>
                <w:lang w:val="en-CA"/>
              </w:rPr>
              <w:t>0.</w:t>
            </w:r>
            <w:r w:rsidR="007676B7">
              <w:rPr>
                <w:rFonts w:ascii="Times New Roman" w:hAnsi="Times New Roman" w:cs="Times New Roman"/>
                <w:color w:val="000000"/>
                <w:u w:color="000000"/>
                <w:lang w:val="en-CA"/>
              </w:rPr>
              <w:t>436</w:t>
            </w:r>
          </w:p>
        </w:tc>
        <w:tc>
          <w:tcPr>
            <w:tcW w:w="1418" w:type="dxa"/>
            <w:tcBorders>
              <w:top w:val="single" w:sz="4" w:space="0" w:color="FFFFFF"/>
              <w:left w:val="single" w:sz="4" w:space="0" w:color="FFFFFF"/>
              <w:right w:val="single" w:sz="4" w:space="0" w:color="FFFFFF" w:themeColor="background1"/>
            </w:tcBorders>
          </w:tcPr>
          <w:p w14:paraId="2D7F0E7E" w14:textId="77777777" w:rsidR="00D117F9" w:rsidRPr="006274D6" w:rsidRDefault="00D117F9">
            <w:pPr>
              <w:jc w:val="right"/>
              <w:rPr>
                <w:rFonts w:ascii="Times New Roman" w:hAnsi="Times New Roman" w:cs="Times New Roman"/>
                <w:color w:val="000000"/>
                <w:u w:color="000000"/>
                <w:lang w:val="en-CA"/>
              </w:rPr>
            </w:pPr>
          </w:p>
        </w:tc>
      </w:tr>
    </w:tbl>
    <w:p w14:paraId="09495007" w14:textId="110114B4" w:rsidR="0054527D" w:rsidRDefault="0054527D" w:rsidP="006310B0">
      <w:pPr>
        <w:spacing w:line="480" w:lineRule="auto"/>
        <w:jc w:val="both"/>
        <w:rPr>
          <w:rFonts w:ascii="Times New Roman" w:hAnsi="Times New Roman" w:cs="Times New Roman"/>
          <w:lang w:val="en-CA"/>
        </w:rPr>
      </w:pPr>
    </w:p>
    <w:p w14:paraId="24046EDD" w14:textId="63C88C9E" w:rsidR="00056645" w:rsidRDefault="00664A71" w:rsidP="003B71FD">
      <w:pPr>
        <w:spacing w:line="480" w:lineRule="auto"/>
        <w:jc w:val="both"/>
        <w:rPr>
          <w:rFonts w:ascii="Times New Roman" w:hAnsi="Times New Roman" w:cs="Times New Roman"/>
          <w:lang w:val="en-CA"/>
        </w:rPr>
      </w:pPr>
      <w:r>
        <w:rPr>
          <w:rFonts w:ascii="Times New Roman" w:hAnsi="Times New Roman" w:cs="Times New Roman"/>
          <w:b/>
          <w:bCs/>
          <w:noProof/>
          <w:lang w:val="en-CA"/>
        </w:rPr>
        <w:drawing>
          <wp:inline distT="0" distB="0" distL="0" distR="0" wp14:anchorId="02F9527F" wp14:editId="71847914">
            <wp:extent cx="5943600" cy="2971800"/>
            <wp:effectExtent l="12700" t="12700" r="12700" b="12700"/>
            <wp:docPr id="1648150676" name="Picture 2" descr="A graph of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0676" name="Picture 2" descr="A graph of different types of temperatur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r w:rsidR="00B43CF1" w:rsidRPr="007F7EAB">
        <w:rPr>
          <w:rFonts w:ascii="Times New Roman" w:hAnsi="Times New Roman" w:cs="Times New Roman"/>
          <w:b/>
          <w:bCs/>
          <w:lang w:val="en-CA"/>
        </w:rPr>
        <w:t xml:space="preserve">Figure </w:t>
      </w:r>
      <w:r w:rsidR="00735997" w:rsidRPr="007F7EAB">
        <w:rPr>
          <w:rFonts w:ascii="Times New Roman" w:hAnsi="Times New Roman" w:cs="Times New Roman"/>
          <w:b/>
          <w:bCs/>
          <w:lang w:val="en-CA"/>
        </w:rPr>
        <w:t>2.</w:t>
      </w:r>
      <w:r w:rsidR="00E937B6">
        <w:rPr>
          <w:rFonts w:ascii="Times New Roman" w:hAnsi="Times New Roman" w:cs="Times New Roman"/>
          <w:b/>
          <w:bCs/>
          <w:lang w:val="en-CA"/>
        </w:rPr>
        <w:t>6</w:t>
      </w:r>
      <w:r w:rsidR="00B43CF1" w:rsidRPr="007F7EAB">
        <w:rPr>
          <w:rFonts w:ascii="Times New Roman" w:hAnsi="Times New Roman" w:cs="Times New Roman"/>
          <w:b/>
          <w:bCs/>
          <w:lang w:val="en-CA"/>
        </w:rPr>
        <w:t>.</w:t>
      </w:r>
      <w:r w:rsidR="00B43CF1">
        <w:rPr>
          <w:rFonts w:ascii="Times New Roman" w:hAnsi="Times New Roman" w:cs="Times New Roman"/>
          <w:lang w:val="en-CA"/>
        </w:rPr>
        <w:t xml:space="preserve"> Partial effect of </w:t>
      </w:r>
      <w:r w:rsidR="00D8211A">
        <w:rPr>
          <w:rFonts w:ascii="Times New Roman" w:hAnsi="Times New Roman" w:cs="Times New Roman"/>
          <w:lang w:val="en-CA"/>
        </w:rPr>
        <w:t>three significant</w:t>
      </w:r>
      <w:r w:rsidR="00B43CF1">
        <w:rPr>
          <w:rFonts w:ascii="Times New Roman" w:hAnsi="Times New Roman" w:cs="Times New Roman"/>
          <w:lang w:val="en-CA"/>
        </w:rPr>
        <w:t xml:space="preserve"> environmental variables on the northern cardinal’s daily activity end time relative to sunset</w:t>
      </w:r>
      <w:r w:rsidR="00E07E6A">
        <w:rPr>
          <w:rFonts w:ascii="Times New Roman" w:hAnsi="Times New Roman" w:cs="Times New Roman"/>
          <w:lang w:val="en-CA"/>
        </w:rPr>
        <w:t xml:space="preserve"> for 64 individuals tracked in Montreal, Quebec, Canada between 2022 and 2025.</w:t>
      </w:r>
    </w:p>
    <w:p w14:paraId="5C3693CC" w14:textId="2275E2EB" w:rsidR="00056645" w:rsidRDefault="00056645" w:rsidP="00056645">
      <w:pPr>
        <w:pStyle w:val="Heading3"/>
        <w:spacing w:line="480" w:lineRule="auto"/>
        <w:rPr>
          <w:rFonts w:ascii="Times New Roman" w:hAnsi="Times New Roman" w:cs="Times New Roman"/>
          <w:b/>
          <w:bCs/>
          <w:color w:val="000000" w:themeColor="text1"/>
          <w:lang w:val="en-CA"/>
        </w:rPr>
      </w:pPr>
      <w:bookmarkStart w:id="275" w:name="_Toc205543149"/>
      <w:commentRangeStart w:id="276"/>
      <w:commentRangeStart w:id="277"/>
      <w:r>
        <w:rPr>
          <w:rFonts w:ascii="Times New Roman" w:hAnsi="Times New Roman" w:cs="Times New Roman"/>
          <w:b/>
          <w:bCs/>
          <w:color w:val="000000" w:themeColor="text1"/>
          <w:lang w:val="en-CA"/>
        </w:rPr>
        <w:t>Discussion</w:t>
      </w:r>
      <w:commentRangeEnd w:id="276"/>
      <w:r w:rsidR="007A6E88">
        <w:rPr>
          <w:rStyle w:val="CommentReference"/>
        </w:rPr>
        <w:commentReference w:id="276"/>
      </w:r>
      <w:commentRangeEnd w:id="277"/>
      <w:r>
        <w:rPr>
          <w:rStyle w:val="CommentReference"/>
        </w:rPr>
        <w:commentReference w:id="277"/>
      </w:r>
      <w:bookmarkEnd w:id="275"/>
    </w:p>
    <w:p w14:paraId="3C065CA4" w14:textId="086F8120" w:rsidR="00D470E0" w:rsidRPr="007F7EAB" w:rsidRDefault="0057376E"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Using three years of automated detection data of northern cardinals </w:t>
      </w:r>
      <w:r w:rsidR="002529BC">
        <w:rPr>
          <w:rFonts w:ascii="Times New Roman" w:eastAsia="Times New Roman" w:hAnsi="Times New Roman" w:cs="Times New Roman"/>
          <w:color w:val="000000" w:themeColor="text1"/>
          <w:lang w:val="en-CA"/>
        </w:rPr>
        <w:t xml:space="preserve">in Montreal </w:t>
      </w:r>
      <w:r w:rsidR="00445853">
        <w:rPr>
          <w:rFonts w:ascii="Times New Roman" w:eastAsia="Times New Roman" w:hAnsi="Times New Roman" w:cs="Times New Roman"/>
          <w:color w:val="000000" w:themeColor="text1"/>
          <w:lang w:val="en-CA"/>
        </w:rPr>
        <w:t xml:space="preserve">(Canada) </w:t>
      </w:r>
      <w:r w:rsidR="002529BC">
        <w:rPr>
          <w:rFonts w:ascii="Times New Roman" w:eastAsia="Times New Roman" w:hAnsi="Times New Roman" w:cs="Times New Roman"/>
          <w:color w:val="000000" w:themeColor="text1"/>
          <w:lang w:val="en-CA"/>
        </w:rPr>
        <w:t xml:space="preserve">during the winter season, we found evidence that </w:t>
      </w:r>
      <w:r w:rsidR="002529BC" w:rsidRPr="1DA1FFC0">
        <w:rPr>
          <w:rFonts w:ascii="Times New Roman" w:eastAsia="Times New Roman" w:hAnsi="Times New Roman" w:cs="Times New Roman"/>
          <w:color w:val="000000" w:themeColor="text1"/>
          <w:lang w:val="en-CA"/>
        </w:rPr>
        <w:t>cardinal</w:t>
      </w:r>
      <w:r w:rsidR="11B2B886" w:rsidRPr="1DA1FFC0">
        <w:rPr>
          <w:rFonts w:ascii="Times New Roman" w:eastAsia="Times New Roman" w:hAnsi="Times New Roman" w:cs="Times New Roman"/>
          <w:color w:val="000000" w:themeColor="text1"/>
          <w:lang w:val="en-CA"/>
        </w:rPr>
        <w:t xml:space="preserve"> activity across an urbanized landscape (measured as the start and stop of activity related to sunrise) is associated with various climatic variables</w:t>
      </w:r>
      <w:del w:id="278" w:author="Frei,Barbara (ECCC)" w:date="2025-08-05T12:10:00Z">
        <w:r w:rsidRPr="1DA1FFC0" w:rsidDel="002529BC">
          <w:rPr>
            <w:rFonts w:ascii="Times New Roman" w:eastAsia="Times New Roman" w:hAnsi="Times New Roman" w:cs="Times New Roman"/>
            <w:color w:val="000000" w:themeColor="text1"/>
            <w:lang w:val="en-CA"/>
          </w:rPr>
          <w:delText>s</w:delText>
        </w:r>
      </w:del>
      <w:r w:rsidR="6D72E3CA" w:rsidRPr="1DA1FFC0">
        <w:rPr>
          <w:rFonts w:ascii="Times New Roman" w:eastAsia="Times New Roman" w:hAnsi="Times New Roman" w:cs="Times New Roman"/>
          <w:color w:val="000000" w:themeColor="text1"/>
          <w:lang w:val="en-CA"/>
        </w:rPr>
        <w:t xml:space="preserve"> and demonstrate</w:t>
      </w:r>
      <w:r w:rsidR="002529BC">
        <w:rPr>
          <w:rFonts w:ascii="Times New Roman" w:eastAsia="Times New Roman" w:hAnsi="Times New Roman" w:cs="Times New Roman"/>
          <w:color w:val="000000" w:themeColor="text1"/>
          <w:lang w:val="en-CA"/>
        </w:rPr>
        <w:t xml:space="preserve"> distinct thermal sensitivities at the start and end of their daily activ</w:t>
      </w:r>
      <w:r w:rsidR="003045C3">
        <w:rPr>
          <w:rFonts w:ascii="Times New Roman" w:eastAsia="Times New Roman" w:hAnsi="Times New Roman" w:cs="Times New Roman"/>
          <w:color w:val="000000" w:themeColor="text1"/>
          <w:lang w:val="en-CA"/>
        </w:rPr>
        <w:t>e periods.</w:t>
      </w:r>
      <w:r w:rsidR="00BB63F7">
        <w:rPr>
          <w:rFonts w:ascii="Times New Roman" w:eastAsia="Times New Roman" w:hAnsi="Times New Roman" w:cs="Times New Roman"/>
          <w:color w:val="000000" w:themeColor="text1"/>
          <w:lang w:val="en-CA"/>
        </w:rPr>
        <w:t xml:space="preserve"> We found that </w:t>
      </w:r>
      <w:r w:rsidR="00BD6007">
        <w:rPr>
          <w:rFonts w:ascii="Times New Roman" w:eastAsia="Times New Roman" w:hAnsi="Times New Roman" w:cs="Times New Roman"/>
          <w:color w:val="000000" w:themeColor="text1"/>
          <w:lang w:val="en-CA"/>
        </w:rPr>
        <w:t xml:space="preserve">the onset of daily activities </w:t>
      </w:r>
      <w:del w:id="279" w:author="Frei,Barbara (ECCC)" w:date="2025-08-05T21:01:00Z">
        <w:r w:rsidR="00BD6007">
          <w:rPr>
            <w:rFonts w:ascii="Times New Roman" w:eastAsia="Times New Roman" w:hAnsi="Times New Roman" w:cs="Times New Roman"/>
            <w:color w:val="000000" w:themeColor="text1"/>
            <w:lang w:val="en-CA"/>
          </w:rPr>
          <w:delText>was</w:delText>
        </w:r>
        <w:r w:rsidR="00F21FE1">
          <w:rPr>
            <w:rFonts w:ascii="Times New Roman" w:eastAsia="Times New Roman" w:hAnsi="Times New Roman" w:cs="Times New Roman"/>
            <w:color w:val="000000" w:themeColor="text1"/>
            <w:lang w:val="en-CA"/>
          </w:rPr>
          <w:delText xml:space="preserve"> </w:delText>
        </w:r>
      </w:del>
      <w:ins w:id="280" w:author="Frei,Barbara (ECCC)" w:date="2025-08-05T21:01:00Z">
        <w:r w:rsidR="66E2728D" w:rsidRPr="6C495D59">
          <w:rPr>
            <w:rFonts w:ascii="Times New Roman" w:eastAsia="Times New Roman" w:hAnsi="Times New Roman" w:cs="Times New Roman"/>
            <w:color w:val="000000" w:themeColor="text1"/>
            <w:lang w:val="en-CA"/>
          </w:rPr>
          <w:t xml:space="preserve">were </w:t>
        </w:r>
      </w:ins>
      <w:r w:rsidR="00F21FE1">
        <w:rPr>
          <w:rFonts w:ascii="Times New Roman" w:eastAsia="Times New Roman" w:hAnsi="Times New Roman" w:cs="Times New Roman"/>
          <w:color w:val="000000" w:themeColor="text1"/>
          <w:lang w:val="en-CA"/>
        </w:rPr>
        <w:t>best predicted by a 5-day temperature lag, although support for alternative lags was nearly equivalent (∆ AIC &lt; 1 for the 4-day temperature lag model)</w:t>
      </w:r>
      <w:r w:rsidR="0019139D">
        <w:rPr>
          <w:rFonts w:ascii="Times New Roman" w:eastAsia="Times New Roman" w:hAnsi="Times New Roman" w:cs="Times New Roman"/>
          <w:color w:val="000000" w:themeColor="text1"/>
          <w:lang w:val="en-CA"/>
        </w:rPr>
        <w:t xml:space="preserve">, </w:t>
      </w:r>
      <w:commentRangeStart w:id="281"/>
      <w:r w:rsidR="00072936">
        <w:rPr>
          <w:rFonts w:ascii="Times New Roman" w:eastAsia="Times New Roman" w:hAnsi="Times New Roman" w:cs="Times New Roman"/>
          <w:color w:val="000000" w:themeColor="text1"/>
          <w:lang w:val="en-CA"/>
        </w:rPr>
        <w:t>suggesting that cardinals’ onset of activity</w:t>
      </w:r>
      <w:r w:rsidR="009A602B">
        <w:rPr>
          <w:rFonts w:ascii="Times New Roman" w:eastAsia="Times New Roman" w:hAnsi="Times New Roman" w:cs="Times New Roman"/>
          <w:color w:val="000000" w:themeColor="text1"/>
          <w:lang w:val="en-CA"/>
        </w:rPr>
        <w:t xml:space="preserve"> fluctuates according to</w:t>
      </w:r>
      <w:r w:rsidR="00460C0F">
        <w:rPr>
          <w:rFonts w:ascii="Times New Roman" w:eastAsia="Times New Roman" w:hAnsi="Times New Roman" w:cs="Times New Roman"/>
          <w:color w:val="000000" w:themeColor="text1"/>
          <w:lang w:val="en-CA"/>
        </w:rPr>
        <w:t xml:space="preserve"> temperature conditions accumulated over several days.</w:t>
      </w:r>
      <w:r w:rsidR="009A602B">
        <w:rPr>
          <w:rFonts w:ascii="Times New Roman" w:eastAsia="Times New Roman" w:hAnsi="Times New Roman" w:cs="Times New Roman"/>
          <w:color w:val="000000" w:themeColor="text1"/>
          <w:lang w:val="en-CA"/>
        </w:rPr>
        <w:t xml:space="preserve"> </w:t>
      </w:r>
      <w:commentRangeEnd w:id="281"/>
      <w:r w:rsidR="00CC0D76">
        <w:rPr>
          <w:rStyle w:val="CommentReference"/>
        </w:rPr>
        <w:commentReference w:id="281"/>
      </w:r>
      <w:r w:rsidR="00BD79FD">
        <w:rPr>
          <w:rFonts w:ascii="Times New Roman" w:eastAsia="Times New Roman" w:hAnsi="Times New Roman" w:cs="Times New Roman"/>
          <w:color w:val="000000" w:themeColor="text1"/>
          <w:lang w:val="en-CA"/>
        </w:rPr>
        <w:t>We have also found that the end of daily activity was best explained by a 2-day lag model, with a strong model fit (∆AIC &gt; 10)</w:t>
      </w:r>
      <w:r w:rsidR="00380DDA">
        <w:rPr>
          <w:rFonts w:ascii="Times New Roman" w:eastAsia="Times New Roman" w:hAnsi="Times New Roman" w:cs="Times New Roman"/>
          <w:color w:val="000000" w:themeColor="text1"/>
          <w:lang w:val="en-CA"/>
        </w:rPr>
        <w:t>,</w:t>
      </w:r>
      <w:commentRangeStart w:id="282"/>
      <w:r w:rsidR="00380DDA">
        <w:rPr>
          <w:rFonts w:ascii="Times New Roman" w:eastAsia="Times New Roman" w:hAnsi="Times New Roman" w:cs="Times New Roman"/>
          <w:color w:val="000000" w:themeColor="text1"/>
          <w:lang w:val="en-CA"/>
        </w:rPr>
        <w:t xml:space="preserve"> </w:t>
      </w:r>
      <w:r w:rsidR="00DC0357">
        <w:rPr>
          <w:rFonts w:ascii="Times New Roman" w:eastAsia="Times New Roman" w:hAnsi="Times New Roman" w:cs="Times New Roman"/>
          <w:color w:val="000000" w:themeColor="text1"/>
          <w:lang w:val="en-CA"/>
        </w:rPr>
        <w:t xml:space="preserve">indicating that the end </w:t>
      </w:r>
      <w:r w:rsidR="00DC0357">
        <w:rPr>
          <w:rFonts w:ascii="Times New Roman" w:eastAsia="Times New Roman" w:hAnsi="Times New Roman" w:cs="Times New Roman"/>
          <w:color w:val="000000" w:themeColor="text1"/>
          <w:lang w:val="en-CA"/>
        </w:rPr>
        <w:lastRenderedPageBreak/>
        <w:t xml:space="preserve">of </w:t>
      </w:r>
      <w:r w:rsidR="003F147B">
        <w:rPr>
          <w:rFonts w:ascii="Times New Roman" w:eastAsia="Times New Roman" w:hAnsi="Times New Roman" w:cs="Times New Roman"/>
          <w:color w:val="000000" w:themeColor="text1"/>
          <w:lang w:val="en-CA"/>
        </w:rPr>
        <w:t xml:space="preserve">cardinals’ daily activities </w:t>
      </w:r>
      <w:r w:rsidR="00E6521E">
        <w:rPr>
          <w:rFonts w:ascii="Times New Roman" w:eastAsia="Times New Roman" w:hAnsi="Times New Roman" w:cs="Times New Roman"/>
          <w:color w:val="000000" w:themeColor="text1"/>
          <w:lang w:val="en-CA"/>
        </w:rPr>
        <w:t>is influenced by short-term</w:t>
      </w:r>
      <w:r w:rsidR="00572A3D">
        <w:rPr>
          <w:rFonts w:ascii="Times New Roman" w:eastAsia="Times New Roman" w:hAnsi="Times New Roman" w:cs="Times New Roman"/>
          <w:color w:val="000000" w:themeColor="text1"/>
          <w:lang w:val="en-CA"/>
        </w:rPr>
        <w:t xml:space="preserve"> temp</w:t>
      </w:r>
      <w:r w:rsidR="00C2635D">
        <w:rPr>
          <w:rFonts w:ascii="Times New Roman" w:eastAsia="Times New Roman" w:hAnsi="Times New Roman" w:cs="Times New Roman"/>
          <w:color w:val="000000" w:themeColor="text1"/>
          <w:lang w:val="en-CA"/>
        </w:rPr>
        <w:t xml:space="preserve">erature cues. </w:t>
      </w:r>
      <w:commentRangeEnd w:id="282"/>
      <w:r w:rsidR="00C2635D">
        <w:rPr>
          <w:rStyle w:val="CommentReference"/>
        </w:rPr>
        <w:commentReference w:id="282"/>
      </w:r>
      <w:r w:rsidR="0062478A">
        <w:rPr>
          <w:rFonts w:ascii="Times New Roman" w:eastAsia="Times New Roman" w:hAnsi="Times New Roman" w:cs="Times New Roman"/>
          <w:color w:val="000000" w:themeColor="text1"/>
          <w:lang w:val="en-CA"/>
        </w:rPr>
        <w:t xml:space="preserve">Our </w:t>
      </w:r>
      <w:commentRangeStart w:id="283"/>
      <w:r w:rsidR="0062478A">
        <w:rPr>
          <w:rFonts w:ascii="Times New Roman" w:eastAsia="Times New Roman" w:hAnsi="Times New Roman" w:cs="Times New Roman"/>
          <w:color w:val="000000" w:themeColor="text1"/>
          <w:lang w:val="en-CA"/>
        </w:rPr>
        <w:t xml:space="preserve">results also show that </w:t>
      </w:r>
      <w:r w:rsidR="0084102A">
        <w:rPr>
          <w:rFonts w:ascii="Times New Roman" w:eastAsia="Times New Roman" w:hAnsi="Times New Roman" w:cs="Times New Roman"/>
          <w:color w:val="000000" w:themeColor="text1"/>
          <w:lang w:val="en-CA"/>
        </w:rPr>
        <w:t xml:space="preserve">cold snaps events reaching at least -5 ˚C were associated with earlier morning activity onset, while more severe cold snaps of -10 ˚C predicted earlier cessation of </w:t>
      </w:r>
      <w:r w:rsidR="0062024A">
        <w:rPr>
          <w:rFonts w:ascii="Times New Roman" w:eastAsia="Times New Roman" w:hAnsi="Times New Roman" w:cs="Times New Roman"/>
          <w:color w:val="000000" w:themeColor="text1"/>
          <w:lang w:val="en-CA"/>
        </w:rPr>
        <w:t>activity in the evening.</w:t>
      </w:r>
      <w:commentRangeEnd w:id="283"/>
      <w:r>
        <w:rPr>
          <w:rStyle w:val="CommentReference"/>
        </w:rPr>
        <w:commentReference w:id="283"/>
      </w:r>
      <w:r w:rsidR="0062024A">
        <w:rPr>
          <w:rFonts w:ascii="Times New Roman" w:eastAsia="Times New Roman" w:hAnsi="Times New Roman" w:cs="Times New Roman"/>
          <w:color w:val="000000" w:themeColor="text1"/>
          <w:lang w:val="en-CA"/>
        </w:rPr>
        <w:t xml:space="preserve"> Finally, we have also found that weather variables such as minimum daily temperatures, snow accumulation on the ground and the speed of maximum gust of wind had varying effects on the onset and end of activity of the northern cardinals.</w:t>
      </w:r>
      <w:r w:rsidR="00445853">
        <w:rPr>
          <w:rFonts w:ascii="Times New Roman" w:eastAsia="Times New Roman" w:hAnsi="Times New Roman" w:cs="Times New Roman"/>
          <w:color w:val="000000" w:themeColor="text1"/>
          <w:lang w:val="en-CA"/>
        </w:rPr>
        <w:t xml:space="preserve"> Together, these results highlight the behavioural flexibility of cardinals regarding thermoregulation strategies when wintering in urban environments. </w:t>
      </w:r>
    </w:p>
    <w:p w14:paraId="34D0E0F6" w14:textId="5D81484E" w:rsidR="00056645" w:rsidRDefault="00CE11E8" w:rsidP="00056645">
      <w:pPr>
        <w:pStyle w:val="Heading3"/>
        <w:spacing w:line="480" w:lineRule="auto"/>
        <w:jc w:val="both"/>
        <w:rPr>
          <w:rFonts w:ascii="Times New Roman" w:hAnsi="Times New Roman" w:cs="Times New Roman"/>
          <w:color w:val="000000" w:themeColor="text1"/>
          <w:sz w:val="24"/>
          <w:szCs w:val="24"/>
          <w:u w:val="single"/>
          <w:lang w:val="en-CA"/>
        </w:rPr>
      </w:pPr>
      <w:bookmarkStart w:id="284" w:name="_Toc205543150"/>
      <w:r>
        <w:rPr>
          <w:rFonts w:ascii="Times New Roman" w:hAnsi="Times New Roman" w:cs="Times New Roman"/>
          <w:color w:val="000000" w:themeColor="text1"/>
          <w:sz w:val="24"/>
          <w:szCs w:val="24"/>
          <w:u w:val="single"/>
          <w:lang w:val="en-CA"/>
        </w:rPr>
        <w:t>Varying scale of effect of dynamic temporal variables</w:t>
      </w:r>
      <w:bookmarkEnd w:id="284"/>
    </w:p>
    <w:p w14:paraId="78C13F0D" w14:textId="59647C4C" w:rsidR="008F2D07" w:rsidRDefault="005B5761"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We have found that both dynamic temporal variables (</w:t>
      </w:r>
      <w:r w:rsidR="008165CB">
        <w:rPr>
          <w:rFonts w:ascii="Times New Roman" w:eastAsia="Times New Roman" w:hAnsi="Times New Roman" w:cs="Times New Roman"/>
          <w:color w:val="000000" w:themeColor="text1"/>
          <w:lang w:val="en-CA"/>
        </w:rPr>
        <w:t>temperature lag and cold snap events) had a different scale of effect whether looking at the onset or end of the cardinal’s daily activities</w:t>
      </w:r>
      <w:r w:rsidR="003D1A2B">
        <w:rPr>
          <w:rFonts w:ascii="Times New Roman" w:eastAsia="Times New Roman" w:hAnsi="Times New Roman" w:cs="Times New Roman"/>
          <w:color w:val="000000" w:themeColor="text1"/>
          <w:lang w:val="en-CA"/>
        </w:rPr>
        <w:t xml:space="preserve">. </w:t>
      </w:r>
      <w:r w:rsidR="00250372">
        <w:rPr>
          <w:rFonts w:ascii="Times New Roman" w:eastAsia="Times New Roman" w:hAnsi="Times New Roman" w:cs="Times New Roman"/>
          <w:color w:val="000000" w:themeColor="text1"/>
          <w:lang w:val="en-CA"/>
        </w:rPr>
        <w:t>Our model selection showed that a temperature lag of five da</w:t>
      </w:r>
      <w:r w:rsidR="004F3008">
        <w:rPr>
          <w:rFonts w:ascii="Times New Roman" w:eastAsia="Times New Roman" w:hAnsi="Times New Roman" w:cs="Times New Roman"/>
          <w:color w:val="000000" w:themeColor="text1"/>
          <w:lang w:val="en-CA"/>
        </w:rPr>
        <w:t>y</w:t>
      </w:r>
      <w:r w:rsidR="00250372">
        <w:rPr>
          <w:rFonts w:ascii="Times New Roman" w:eastAsia="Times New Roman" w:hAnsi="Times New Roman" w:cs="Times New Roman"/>
          <w:color w:val="000000" w:themeColor="text1"/>
          <w:lang w:val="en-CA"/>
        </w:rPr>
        <w:t xml:space="preserve">s was best explanatory of the </w:t>
      </w:r>
      <w:r w:rsidR="000B46E5">
        <w:rPr>
          <w:rFonts w:ascii="Times New Roman" w:eastAsia="Times New Roman" w:hAnsi="Times New Roman" w:cs="Times New Roman"/>
          <w:color w:val="000000" w:themeColor="text1"/>
          <w:lang w:val="en-CA"/>
        </w:rPr>
        <w:t xml:space="preserve">onset time of the cardinals’ activity, while a </w:t>
      </w:r>
      <w:r w:rsidR="004B39A4">
        <w:rPr>
          <w:rFonts w:ascii="Times New Roman" w:eastAsia="Times New Roman" w:hAnsi="Times New Roman" w:cs="Times New Roman"/>
          <w:color w:val="000000" w:themeColor="text1"/>
          <w:lang w:val="en-CA"/>
        </w:rPr>
        <w:t>two-day</w:t>
      </w:r>
      <w:r w:rsidR="000B46E5">
        <w:rPr>
          <w:rFonts w:ascii="Times New Roman" w:eastAsia="Times New Roman" w:hAnsi="Times New Roman" w:cs="Times New Roman"/>
          <w:color w:val="000000" w:themeColor="text1"/>
          <w:lang w:val="en-CA"/>
        </w:rPr>
        <w:t xml:space="preserve"> temperature lag was better at explaining the end time of daily activities.</w:t>
      </w:r>
      <w:r w:rsidR="004F3008">
        <w:rPr>
          <w:rFonts w:ascii="Times New Roman" w:eastAsia="Times New Roman" w:hAnsi="Times New Roman" w:cs="Times New Roman"/>
          <w:color w:val="000000" w:themeColor="text1"/>
          <w:lang w:val="en-CA"/>
        </w:rPr>
        <w:t xml:space="preserve"> </w:t>
      </w:r>
      <w:r w:rsidR="002D76A9">
        <w:rPr>
          <w:rFonts w:ascii="Times New Roman" w:eastAsia="Times New Roman" w:hAnsi="Times New Roman" w:cs="Times New Roman"/>
          <w:color w:val="000000" w:themeColor="text1"/>
          <w:lang w:val="en-CA"/>
        </w:rPr>
        <w:t xml:space="preserve">These findings suggest that </w:t>
      </w:r>
      <w:r w:rsidR="00E23D57">
        <w:rPr>
          <w:rFonts w:ascii="Times New Roman" w:eastAsia="Times New Roman" w:hAnsi="Times New Roman" w:cs="Times New Roman"/>
          <w:color w:val="000000" w:themeColor="text1"/>
          <w:lang w:val="en-CA"/>
        </w:rPr>
        <w:t xml:space="preserve">cardinals respond to </w:t>
      </w:r>
      <w:r w:rsidR="00980788">
        <w:rPr>
          <w:rFonts w:ascii="Times New Roman" w:eastAsia="Times New Roman" w:hAnsi="Times New Roman" w:cs="Times New Roman"/>
          <w:color w:val="000000" w:themeColor="text1"/>
          <w:lang w:val="en-CA"/>
        </w:rPr>
        <w:t xml:space="preserve">temperature cues at distinct timescales, with </w:t>
      </w:r>
      <w:r w:rsidR="003D1ECB">
        <w:rPr>
          <w:rFonts w:ascii="Times New Roman" w:eastAsia="Times New Roman" w:hAnsi="Times New Roman" w:cs="Times New Roman"/>
          <w:color w:val="000000" w:themeColor="text1"/>
          <w:lang w:val="en-CA"/>
        </w:rPr>
        <w:t>shor</w:t>
      </w:r>
      <w:r w:rsidR="00895B77">
        <w:rPr>
          <w:rFonts w:ascii="Times New Roman" w:eastAsia="Times New Roman" w:hAnsi="Times New Roman" w:cs="Times New Roman"/>
          <w:color w:val="000000" w:themeColor="text1"/>
          <w:lang w:val="en-CA"/>
        </w:rPr>
        <w:t xml:space="preserve">t-term conditions being more relevant in determining when to begin activity in the morning, and long-term conditions </w:t>
      </w:r>
      <w:r w:rsidR="00D115D0">
        <w:rPr>
          <w:rFonts w:ascii="Times New Roman" w:eastAsia="Times New Roman" w:hAnsi="Times New Roman" w:cs="Times New Roman"/>
          <w:color w:val="000000" w:themeColor="text1"/>
          <w:lang w:val="en-CA"/>
        </w:rPr>
        <w:t xml:space="preserve">guiding </w:t>
      </w:r>
      <w:del w:id="285" w:author="Frei,Barbara (ECCC)" w:date="2025-08-05T21:04:00Z">
        <w:r w:rsidR="00D115D0">
          <w:rPr>
            <w:rFonts w:ascii="Times New Roman" w:eastAsia="Times New Roman" w:hAnsi="Times New Roman" w:cs="Times New Roman"/>
            <w:color w:val="000000" w:themeColor="text1"/>
            <w:lang w:val="en-CA"/>
          </w:rPr>
          <w:delText>decisions</w:delText>
        </w:r>
      </w:del>
      <w:del w:id="286" w:author="Frei,Barbara (ECCC)" w:date="2025-08-05T21:05:00Z">
        <w:r w:rsidRPr="73058966" w:rsidDel="00D115D0">
          <w:rPr>
            <w:rFonts w:ascii="Times New Roman" w:eastAsia="Times New Roman" w:hAnsi="Times New Roman" w:cs="Times New Roman"/>
            <w:color w:val="000000" w:themeColor="text1"/>
            <w:lang w:val="en-CA"/>
          </w:rPr>
          <w:delText xml:space="preserve"> </w:delText>
        </w:r>
      </w:del>
      <w:ins w:id="287" w:author="Frei,Barbara (ECCC)" w:date="2025-08-05T21:05:00Z">
        <w:r w:rsidR="43A54037" w:rsidRPr="6A58E57E">
          <w:rPr>
            <w:rFonts w:ascii="Times New Roman" w:eastAsia="Times New Roman" w:hAnsi="Times New Roman" w:cs="Times New Roman"/>
            <w:color w:val="000000" w:themeColor="text1"/>
            <w:lang w:val="en-CA"/>
          </w:rPr>
          <w:t>energetic</w:t>
        </w:r>
        <w:r w:rsidR="43A54037" w:rsidRPr="73058966">
          <w:rPr>
            <w:rFonts w:ascii="Times New Roman" w:eastAsia="Times New Roman" w:hAnsi="Times New Roman" w:cs="Times New Roman"/>
            <w:color w:val="000000" w:themeColor="text1"/>
            <w:lang w:val="en-CA"/>
          </w:rPr>
          <w:t xml:space="preserve"> needs</w:t>
        </w:r>
        <w:r w:rsidR="00D115D0">
          <w:rPr>
            <w:rFonts w:ascii="Times New Roman" w:eastAsia="Times New Roman" w:hAnsi="Times New Roman" w:cs="Times New Roman"/>
            <w:color w:val="000000" w:themeColor="text1"/>
            <w:lang w:val="en-CA"/>
          </w:rPr>
          <w:t xml:space="preserve"> </w:t>
        </w:r>
      </w:ins>
      <w:r w:rsidR="00D115D0">
        <w:rPr>
          <w:rFonts w:ascii="Times New Roman" w:eastAsia="Times New Roman" w:hAnsi="Times New Roman" w:cs="Times New Roman"/>
          <w:color w:val="000000" w:themeColor="text1"/>
          <w:lang w:val="en-CA"/>
        </w:rPr>
        <w:t>related to the cessation of daily activities.</w:t>
      </w:r>
      <w:r w:rsidR="009F2563">
        <w:rPr>
          <w:rFonts w:ascii="Times New Roman" w:eastAsia="Times New Roman" w:hAnsi="Times New Roman" w:cs="Times New Roman"/>
          <w:color w:val="000000" w:themeColor="text1"/>
          <w:lang w:val="en-CA"/>
        </w:rPr>
        <w:t xml:space="preserve"> </w:t>
      </w:r>
      <w:r w:rsidR="00B55195">
        <w:rPr>
          <w:rFonts w:ascii="Times New Roman" w:eastAsia="Times New Roman" w:hAnsi="Times New Roman" w:cs="Times New Roman"/>
          <w:color w:val="000000" w:themeColor="text1"/>
          <w:lang w:val="en-CA"/>
        </w:rPr>
        <w:t xml:space="preserve">Previous research, </w:t>
      </w:r>
      <w:r w:rsidR="00B52499">
        <w:rPr>
          <w:rFonts w:ascii="Times New Roman" w:eastAsia="Times New Roman" w:hAnsi="Times New Roman" w:cs="Times New Roman"/>
          <w:color w:val="000000" w:themeColor="text1"/>
          <w:lang w:val="en-CA"/>
        </w:rPr>
        <w:t>on larger spatial (</w:t>
      </w:r>
      <w:r w:rsidR="001C3F73">
        <w:rPr>
          <w:rFonts w:ascii="Times New Roman" w:eastAsia="Times New Roman" w:hAnsi="Times New Roman" w:cs="Times New Roman"/>
          <w:color w:val="000000" w:themeColor="text1"/>
          <w:lang w:val="en-CA"/>
        </w:rPr>
        <w:t>across a country</w:t>
      </w:r>
      <w:r w:rsidR="00D249C7">
        <w:rPr>
          <w:rFonts w:ascii="Times New Roman" w:eastAsia="Times New Roman" w:hAnsi="Times New Roman" w:cs="Times New Roman"/>
          <w:color w:val="000000" w:themeColor="text1"/>
          <w:lang w:val="en-CA"/>
        </w:rPr>
        <w:t>)</w:t>
      </w:r>
      <w:r w:rsidR="00CE7A96">
        <w:rPr>
          <w:rFonts w:ascii="Times New Roman" w:eastAsia="Times New Roman" w:hAnsi="Times New Roman" w:cs="Times New Roman"/>
          <w:color w:val="000000" w:themeColor="text1"/>
          <w:lang w:val="en-CA"/>
        </w:rPr>
        <w:t xml:space="preserve"> and temporal (</w:t>
      </w:r>
      <w:r w:rsidR="00556392">
        <w:rPr>
          <w:rFonts w:ascii="Times New Roman" w:eastAsia="Times New Roman" w:hAnsi="Times New Roman" w:cs="Times New Roman"/>
          <w:color w:val="000000" w:themeColor="text1"/>
          <w:lang w:val="en-CA"/>
        </w:rPr>
        <w:t>annual cycle)</w:t>
      </w:r>
      <w:r w:rsidR="002F421A">
        <w:rPr>
          <w:rFonts w:ascii="Times New Roman" w:eastAsia="Times New Roman" w:hAnsi="Times New Roman" w:cs="Times New Roman"/>
          <w:color w:val="000000" w:themeColor="text1"/>
          <w:lang w:val="en-CA"/>
        </w:rPr>
        <w:t xml:space="preserve"> scales have demonstrated that there is a</w:t>
      </w:r>
      <w:commentRangeStart w:id="288"/>
      <w:r w:rsidR="002F421A">
        <w:rPr>
          <w:rFonts w:ascii="Times New Roman" w:eastAsia="Times New Roman" w:hAnsi="Times New Roman" w:cs="Times New Roman"/>
          <w:color w:val="000000" w:themeColor="text1"/>
          <w:lang w:val="en-CA"/>
        </w:rPr>
        <w:t xml:space="preserve"> lag effect of </w:t>
      </w:r>
      <w:r w:rsidR="00EA21F1">
        <w:rPr>
          <w:rFonts w:ascii="Times New Roman" w:eastAsia="Times New Roman" w:hAnsi="Times New Roman" w:cs="Times New Roman"/>
          <w:color w:val="000000" w:themeColor="text1"/>
          <w:lang w:val="en-CA"/>
        </w:rPr>
        <w:t xml:space="preserve">temperatures on 59 breeding birds </w:t>
      </w:r>
      <w:r w:rsidR="001C3F73">
        <w:rPr>
          <w:rFonts w:ascii="Times New Roman" w:eastAsia="Times New Roman" w:hAnsi="Times New Roman" w:cs="Times New Roman"/>
          <w:color w:val="000000" w:themeColor="text1"/>
          <w:lang w:val="en-CA"/>
        </w:rPr>
        <w:t>of England</w:t>
      </w:r>
      <w:commentRangeEnd w:id="288"/>
      <w:r>
        <w:rPr>
          <w:rStyle w:val="CommentReference"/>
        </w:rPr>
        <w:commentReference w:id="288"/>
      </w:r>
      <w:r w:rsidR="003E30A8">
        <w:rPr>
          <w:rFonts w:ascii="Times New Roman" w:eastAsia="Times New Roman" w:hAnsi="Times New Roman" w:cs="Times New Roman"/>
          <w:color w:val="000000" w:themeColor="text1"/>
          <w:lang w:val="en-CA"/>
        </w:rPr>
        <w:t xml:space="preserve"> </w:t>
      </w:r>
      <w:r w:rsidR="00556DDA">
        <w:rPr>
          <w:rFonts w:ascii="Times New Roman" w:eastAsia="Times New Roman" w:hAnsi="Times New Roman" w:cs="Times New Roman"/>
          <w:color w:val="000000" w:themeColor="text1"/>
          <w:lang w:val="en-CA"/>
        </w:rPr>
        <w:fldChar w:fldCharType="begin"/>
      </w:r>
      <w:r w:rsidR="00556DDA">
        <w:rPr>
          <w:rFonts w:ascii="Times New Roman" w:eastAsia="Times New Roman" w:hAnsi="Times New Roman" w:cs="Times New Roman"/>
          <w:color w:val="000000" w:themeColor="text1"/>
          <w:lang w:val="en-CA"/>
        </w:rPr>
        <w:instrText xml:space="preserve"> ADDIN ZOTERO_ITEM CSL_CITATION {"citationID":"cvDvbeGF","properties":{"formattedCitation":"(Pearce\\uc0\\u8208{}Higgins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556DDA">
        <w:rPr>
          <w:rFonts w:ascii="Times New Roman" w:eastAsia="Times New Roman" w:hAnsi="Times New Roman" w:cs="Times New Roman"/>
          <w:color w:val="000000" w:themeColor="text1"/>
          <w:lang w:val="en-CA"/>
        </w:rPr>
        <w:fldChar w:fldCharType="separate"/>
      </w:r>
      <w:r w:rsidR="001A0CD6" w:rsidRPr="001A0CD6">
        <w:rPr>
          <w:rFonts w:ascii="Times New Roman" w:hAnsi="Times New Roman" w:cs="Times New Roman"/>
          <w:color w:val="000000"/>
          <w:kern w:val="0"/>
          <w:lang w:val="en-US"/>
        </w:rPr>
        <w:t>(Pearce‐Higgins et al., 2015)</w:t>
      </w:r>
      <w:r w:rsidR="00556DDA">
        <w:rPr>
          <w:rFonts w:ascii="Times New Roman" w:eastAsia="Times New Roman" w:hAnsi="Times New Roman" w:cs="Times New Roman"/>
          <w:color w:val="000000" w:themeColor="text1"/>
          <w:lang w:val="en-CA"/>
        </w:rPr>
        <w:fldChar w:fldCharType="end"/>
      </w:r>
      <w:r w:rsidR="001C3F73">
        <w:rPr>
          <w:rFonts w:ascii="Times New Roman" w:eastAsia="Times New Roman" w:hAnsi="Times New Roman" w:cs="Times New Roman"/>
          <w:color w:val="000000" w:themeColor="text1"/>
          <w:lang w:val="en-CA"/>
        </w:rPr>
        <w:t>.</w:t>
      </w:r>
      <w:r w:rsidR="005C28DE">
        <w:rPr>
          <w:rFonts w:ascii="Times New Roman" w:eastAsia="Times New Roman" w:hAnsi="Times New Roman" w:cs="Times New Roman"/>
          <w:color w:val="000000" w:themeColor="text1"/>
          <w:lang w:val="en-CA"/>
        </w:rPr>
        <w:t xml:space="preserve"> </w:t>
      </w:r>
      <w:r w:rsidR="0014327B">
        <w:rPr>
          <w:rFonts w:ascii="Times New Roman" w:eastAsia="Times New Roman" w:hAnsi="Times New Roman" w:cs="Times New Roman"/>
          <w:color w:val="000000" w:themeColor="text1"/>
          <w:lang w:val="en-CA"/>
        </w:rPr>
        <w:t xml:space="preserve">A </w:t>
      </w:r>
      <w:r w:rsidR="00664FB9">
        <w:rPr>
          <w:rFonts w:ascii="Times New Roman" w:eastAsia="Times New Roman" w:hAnsi="Times New Roman" w:cs="Times New Roman"/>
          <w:color w:val="000000" w:themeColor="text1"/>
          <w:lang w:val="en-CA"/>
        </w:rPr>
        <w:t xml:space="preserve">negative </w:t>
      </w:r>
      <w:r w:rsidR="0014327B">
        <w:rPr>
          <w:rFonts w:ascii="Times New Roman" w:eastAsia="Times New Roman" w:hAnsi="Times New Roman" w:cs="Times New Roman"/>
          <w:color w:val="000000" w:themeColor="text1"/>
          <w:lang w:val="en-CA"/>
        </w:rPr>
        <w:t>lagged correlation was found between</w:t>
      </w:r>
      <w:r w:rsidR="00664FB9">
        <w:rPr>
          <w:rFonts w:ascii="Times New Roman" w:eastAsia="Times New Roman" w:hAnsi="Times New Roman" w:cs="Times New Roman"/>
          <w:color w:val="000000" w:themeColor="text1"/>
          <w:lang w:val="en-CA"/>
        </w:rPr>
        <w:t xml:space="preserve"> hot, dry summer weather and birds’ population </w:t>
      </w:r>
      <w:r w:rsidR="000B4CB7">
        <w:rPr>
          <w:rFonts w:ascii="Times New Roman" w:eastAsia="Times New Roman" w:hAnsi="Times New Roman" w:cs="Times New Roman"/>
          <w:color w:val="000000" w:themeColor="text1"/>
          <w:lang w:val="en-CA"/>
        </w:rPr>
        <w:t>growth</w:t>
      </w:r>
      <w:r w:rsidR="00072936">
        <w:rPr>
          <w:rFonts w:ascii="Times New Roman" w:eastAsia="Times New Roman" w:hAnsi="Times New Roman" w:cs="Times New Roman"/>
          <w:color w:val="000000" w:themeColor="text1"/>
          <w:lang w:val="en-CA"/>
        </w:rPr>
        <w:t xml:space="preserve"> </w:t>
      </w:r>
      <w:r w:rsidR="00072936">
        <w:rPr>
          <w:rFonts w:ascii="Times New Roman" w:eastAsia="Times New Roman" w:hAnsi="Times New Roman" w:cs="Times New Roman"/>
          <w:color w:val="000000" w:themeColor="text1"/>
          <w:lang w:val="en-CA"/>
        </w:rPr>
        <w:fldChar w:fldCharType="begin"/>
      </w:r>
      <w:r w:rsidR="00072936">
        <w:rPr>
          <w:rFonts w:ascii="Times New Roman" w:eastAsia="Times New Roman" w:hAnsi="Times New Roman" w:cs="Times New Roman"/>
          <w:color w:val="000000" w:themeColor="text1"/>
          <w:lang w:val="en-CA"/>
        </w:rPr>
        <w:instrText xml:space="preserve"> ADDIN ZOTERO_ITEM CSL_CITATION {"citationID":"ieKnazpA","properties":{"formattedCitation":"(Pearce\\uc0\\u8208{}Higgins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072936">
        <w:rPr>
          <w:rFonts w:ascii="Times New Roman" w:eastAsia="Times New Roman" w:hAnsi="Times New Roman" w:cs="Times New Roman"/>
          <w:color w:val="000000" w:themeColor="text1"/>
          <w:lang w:val="en-CA"/>
        </w:rPr>
        <w:fldChar w:fldCharType="separate"/>
      </w:r>
      <w:r w:rsidR="00072936" w:rsidRPr="00072936">
        <w:rPr>
          <w:rFonts w:ascii="Times New Roman" w:hAnsi="Times New Roman" w:cs="Times New Roman"/>
          <w:color w:val="000000"/>
          <w:kern w:val="0"/>
          <w:lang w:val="en-US"/>
        </w:rPr>
        <w:t>(Pearce‐Higgins et al., 2015)</w:t>
      </w:r>
      <w:r w:rsidR="00072936">
        <w:rPr>
          <w:rFonts w:ascii="Times New Roman" w:eastAsia="Times New Roman" w:hAnsi="Times New Roman" w:cs="Times New Roman"/>
          <w:color w:val="000000" w:themeColor="text1"/>
          <w:lang w:val="en-CA"/>
        </w:rPr>
        <w:fldChar w:fldCharType="end"/>
      </w:r>
      <w:r w:rsidR="005B580B">
        <w:rPr>
          <w:rFonts w:ascii="Times New Roman" w:eastAsia="Times New Roman" w:hAnsi="Times New Roman" w:cs="Times New Roman"/>
          <w:color w:val="000000" w:themeColor="text1"/>
          <w:lang w:val="en-CA"/>
        </w:rPr>
        <w:t xml:space="preserve">. </w:t>
      </w:r>
      <w:r w:rsidR="00EF646E">
        <w:rPr>
          <w:rFonts w:ascii="Times New Roman" w:eastAsia="Times New Roman" w:hAnsi="Times New Roman" w:cs="Times New Roman"/>
          <w:color w:val="000000" w:themeColor="text1"/>
          <w:lang w:val="en-CA"/>
        </w:rPr>
        <w:t>Resident birds’ populations appeared to increase following wet autumn months</w:t>
      </w:r>
      <w:r w:rsidR="00882B57">
        <w:rPr>
          <w:rFonts w:ascii="Times New Roman" w:eastAsia="Times New Roman" w:hAnsi="Times New Roman" w:cs="Times New Roman"/>
          <w:color w:val="000000" w:themeColor="text1"/>
          <w:lang w:val="en-CA"/>
        </w:rPr>
        <w:t>, and populations of long-distance mi</w:t>
      </w:r>
      <w:r w:rsidR="002E56AB">
        <w:rPr>
          <w:rFonts w:ascii="Times New Roman" w:eastAsia="Times New Roman" w:hAnsi="Times New Roman" w:cs="Times New Roman"/>
          <w:color w:val="000000" w:themeColor="text1"/>
          <w:lang w:val="en-CA"/>
        </w:rPr>
        <w:t>gra</w:t>
      </w:r>
      <w:r w:rsidR="00B76405">
        <w:rPr>
          <w:rFonts w:ascii="Times New Roman" w:eastAsia="Times New Roman" w:hAnsi="Times New Roman" w:cs="Times New Roman"/>
          <w:color w:val="000000" w:themeColor="text1"/>
          <w:lang w:val="en-CA"/>
        </w:rPr>
        <w:t>nts were negatively affected by May temperatures</w:t>
      </w:r>
      <w:r w:rsidR="007E7200">
        <w:rPr>
          <w:rFonts w:ascii="Times New Roman" w:eastAsia="Times New Roman" w:hAnsi="Times New Roman" w:cs="Times New Roman"/>
          <w:color w:val="000000" w:themeColor="text1"/>
          <w:lang w:val="en-CA"/>
        </w:rPr>
        <w:t xml:space="preserve">, reflecting the </w:t>
      </w:r>
      <w:r w:rsidR="007A416C">
        <w:rPr>
          <w:rFonts w:ascii="Times New Roman" w:eastAsia="Times New Roman" w:hAnsi="Times New Roman" w:cs="Times New Roman"/>
          <w:color w:val="000000" w:themeColor="text1"/>
          <w:lang w:val="en-CA"/>
        </w:rPr>
        <w:t xml:space="preserve">potential effects of a phenological mismatch </w:t>
      </w:r>
      <w:r w:rsidR="00072936">
        <w:rPr>
          <w:rFonts w:ascii="Times New Roman" w:eastAsia="Times New Roman" w:hAnsi="Times New Roman" w:cs="Times New Roman"/>
          <w:color w:val="000000" w:themeColor="text1"/>
          <w:lang w:val="en-CA"/>
        </w:rPr>
        <w:t xml:space="preserve">in the breeding season </w:t>
      </w:r>
      <w:r w:rsidR="00072936">
        <w:rPr>
          <w:rFonts w:ascii="Times New Roman" w:eastAsia="Times New Roman" w:hAnsi="Times New Roman" w:cs="Times New Roman"/>
          <w:color w:val="000000" w:themeColor="text1"/>
          <w:lang w:val="en-CA"/>
        </w:rPr>
        <w:fldChar w:fldCharType="begin"/>
      </w:r>
      <w:r w:rsidR="00072936">
        <w:rPr>
          <w:rFonts w:ascii="Times New Roman" w:eastAsia="Times New Roman" w:hAnsi="Times New Roman" w:cs="Times New Roman"/>
          <w:color w:val="000000" w:themeColor="text1"/>
          <w:lang w:val="en-CA"/>
        </w:rPr>
        <w:instrText xml:space="preserve"> ADDIN ZOTERO_ITEM CSL_CITATION {"citationID":"fB9laKhX","properties":{"formattedCitation":"(Pearce\\uc0\\u8208{}Higgins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072936">
        <w:rPr>
          <w:rFonts w:ascii="Times New Roman" w:eastAsia="Times New Roman" w:hAnsi="Times New Roman" w:cs="Times New Roman"/>
          <w:color w:val="000000" w:themeColor="text1"/>
          <w:lang w:val="en-CA"/>
        </w:rPr>
        <w:fldChar w:fldCharType="separate"/>
      </w:r>
      <w:r w:rsidR="00072936" w:rsidRPr="00072936">
        <w:rPr>
          <w:rFonts w:ascii="Times New Roman" w:hAnsi="Times New Roman" w:cs="Times New Roman"/>
          <w:color w:val="000000"/>
          <w:kern w:val="0"/>
          <w:lang w:val="en-US"/>
        </w:rPr>
        <w:t>(Pearce‐Higgins et al., 2015)</w:t>
      </w:r>
      <w:r w:rsidR="00072936">
        <w:rPr>
          <w:rFonts w:ascii="Times New Roman" w:eastAsia="Times New Roman" w:hAnsi="Times New Roman" w:cs="Times New Roman"/>
          <w:color w:val="000000" w:themeColor="text1"/>
          <w:lang w:val="en-CA"/>
        </w:rPr>
        <w:fldChar w:fldCharType="end"/>
      </w:r>
      <w:r w:rsidR="00072936">
        <w:rPr>
          <w:rFonts w:ascii="Times New Roman" w:eastAsia="Times New Roman" w:hAnsi="Times New Roman" w:cs="Times New Roman"/>
          <w:color w:val="000000" w:themeColor="text1"/>
          <w:lang w:val="en-CA"/>
        </w:rPr>
        <w:t>.</w:t>
      </w:r>
      <w:r w:rsidR="007E7200">
        <w:rPr>
          <w:rFonts w:ascii="Times New Roman" w:eastAsia="Times New Roman" w:hAnsi="Times New Roman" w:cs="Times New Roman"/>
          <w:color w:val="000000" w:themeColor="text1"/>
          <w:lang w:val="en-CA"/>
        </w:rPr>
        <w:t xml:space="preserve"> </w:t>
      </w:r>
      <w:del w:id="289" w:author="Frei,Barbara (ECCC)" w:date="2025-08-05T21:06:00Z">
        <w:r w:rsidR="0014327B">
          <w:rPr>
            <w:rFonts w:ascii="Times New Roman" w:eastAsia="Times New Roman" w:hAnsi="Times New Roman" w:cs="Times New Roman"/>
            <w:color w:val="000000" w:themeColor="text1"/>
            <w:lang w:val="en-CA"/>
          </w:rPr>
          <w:delText xml:space="preserve"> </w:delText>
        </w:r>
      </w:del>
      <w:r w:rsidR="00FB5497">
        <w:rPr>
          <w:rFonts w:ascii="Times New Roman" w:eastAsia="Times New Roman" w:hAnsi="Times New Roman" w:cs="Times New Roman"/>
          <w:color w:val="000000" w:themeColor="text1"/>
          <w:lang w:val="en-CA"/>
        </w:rPr>
        <w:t xml:space="preserve"> </w:t>
      </w:r>
      <w:r w:rsidR="000179B0">
        <w:rPr>
          <w:rFonts w:ascii="Times New Roman" w:eastAsia="Times New Roman" w:hAnsi="Times New Roman" w:cs="Times New Roman"/>
          <w:color w:val="000000" w:themeColor="text1"/>
          <w:lang w:val="en-CA"/>
        </w:rPr>
        <w:t xml:space="preserve">More recent work in </w:t>
      </w:r>
      <w:r w:rsidR="000179B0">
        <w:rPr>
          <w:rFonts w:ascii="Times New Roman" w:eastAsia="Times New Roman" w:hAnsi="Times New Roman" w:cs="Times New Roman"/>
          <w:color w:val="000000" w:themeColor="text1"/>
          <w:lang w:val="en-CA"/>
        </w:rPr>
        <w:lastRenderedPageBreak/>
        <w:t>Sweden and Finl</w:t>
      </w:r>
      <w:commentRangeStart w:id="290"/>
      <w:r w:rsidR="000179B0">
        <w:rPr>
          <w:rFonts w:ascii="Times New Roman" w:eastAsia="Times New Roman" w:hAnsi="Times New Roman" w:cs="Times New Roman"/>
          <w:color w:val="000000" w:themeColor="text1"/>
          <w:lang w:val="en-CA"/>
        </w:rPr>
        <w:t xml:space="preserve">and </w:t>
      </w:r>
      <w:r w:rsidR="00734F25">
        <w:rPr>
          <w:rFonts w:ascii="Times New Roman" w:eastAsia="Times New Roman" w:hAnsi="Times New Roman" w:cs="Times New Roman"/>
          <w:color w:val="000000" w:themeColor="text1"/>
          <w:lang w:val="en-CA"/>
        </w:rPr>
        <w:t xml:space="preserve">on 24 bird species showed that </w:t>
      </w:r>
      <w:r w:rsidR="00547598">
        <w:rPr>
          <w:rFonts w:ascii="Times New Roman" w:eastAsia="Times New Roman" w:hAnsi="Times New Roman" w:cs="Times New Roman"/>
          <w:color w:val="000000" w:themeColor="text1"/>
          <w:lang w:val="en-CA"/>
        </w:rPr>
        <w:t xml:space="preserve">temperature anomalies from previous winters (lagged effect) had a negative effect on </w:t>
      </w:r>
      <w:r w:rsidR="26B9CF2A">
        <w:rPr>
          <w:rFonts w:ascii="Times New Roman" w:eastAsia="Times New Roman" w:hAnsi="Times New Roman" w:cs="Times New Roman"/>
          <w:color w:val="000000" w:themeColor="text1"/>
          <w:lang w:val="en-CA"/>
        </w:rPr>
        <w:t>bird's</w:t>
      </w:r>
      <w:r w:rsidR="00547598">
        <w:rPr>
          <w:rFonts w:ascii="Times New Roman" w:eastAsia="Times New Roman" w:hAnsi="Times New Roman" w:cs="Times New Roman"/>
          <w:color w:val="000000" w:themeColor="text1"/>
          <w:lang w:val="en-CA"/>
        </w:rPr>
        <w:t xml:space="preserve"> body size</w:t>
      </w:r>
      <w:r w:rsidR="004819F5">
        <w:rPr>
          <w:rFonts w:ascii="Times New Roman" w:eastAsia="Times New Roman" w:hAnsi="Times New Roman" w:cs="Times New Roman"/>
          <w:color w:val="000000" w:themeColor="text1"/>
          <w:lang w:val="en-CA"/>
        </w:rPr>
        <w:t xml:space="preserve"> </w:t>
      </w:r>
      <w:r w:rsidR="00722BB9">
        <w:rPr>
          <w:rFonts w:ascii="Times New Roman" w:eastAsia="Times New Roman" w:hAnsi="Times New Roman" w:cs="Times New Roman"/>
          <w:color w:val="000000" w:themeColor="text1"/>
          <w:lang w:val="en-CA"/>
        </w:rPr>
        <w:fldChar w:fldCharType="begin"/>
      </w:r>
      <w:r w:rsidR="00722BB9">
        <w:rPr>
          <w:rFonts w:ascii="Times New Roman" w:eastAsia="Times New Roman" w:hAnsi="Times New Roman" w:cs="Times New Roman"/>
          <w:color w:val="000000" w:themeColor="text1"/>
          <w:lang w:val="en-CA"/>
        </w:rPr>
        <w:instrText xml:space="preserve"> ADDIN ZOTERO_ITEM CSL_CITATION {"citationID":"TTsedoac","properties":{"formattedCitation":"(Bosco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00722BB9">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(Bosco et al., 2023)</w:t>
      </w:r>
      <w:r w:rsidR="00722BB9">
        <w:rPr>
          <w:rFonts w:ascii="Times New Roman" w:eastAsia="Times New Roman" w:hAnsi="Times New Roman" w:cs="Times New Roman"/>
          <w:color w:val="000000" w:themeColor="text1"/>
          <w:lang w:val="en-CA"/>
        </w:rPr>
        <w:fldChar w:fldCharType="end"/>
      </w:r>
      <w:r w:rsidR="00547598">
        <w:rPr>
          <w:rFonts w:ascii="Times New Roman" w:eastAsia="Times New Roman" w:hAnsi="Times New Roman" w:cs="Times New Roman"/>
          <w:color w:val="000000" w:themeColor="text1"/>
          <w:lang w:val="en-CA"/>
        </w:rPr>
        <w:t>.</w:t>
      </w:r>
      <w:commentRangeEnd w:id="290"/>
      <w:r>
        <w:rPr>
          <w:rStyle w:val="CommentReference"/>
        </w:rPr>
        <w:commentReference w:id="290"/>
      </w:r>
      <w:r w:rsidR="008A751C">
        <w:rPr>
          <w:rFonts w:ascii="Times New Roman" w:eastAsia="Times New Roman" w:hAnsi="Times New Roman" w:cs="Times New Roman"/>
          <w:color w:val="000000" w:themeColor="text1"/>
          <w:lang w:val="en-CA"/>
        </w:rPr>
        <w:t xml:space="preserve"> </w:t>
      </w:r>
      <w:r w:rsidR="00EA5CCB">
        <w:rPr>
          <w:rFonts w:ascii="Times New Roman" w:eastAsia="Times New Roman" w:hAnsi="Times New Roman" w:cs="Times New Roman"/>
          <w:color w:val="000000" w:themeColor="text1"/>
          <w:lang w:val="en-CA"/>
        </w:rPr>
        <w:t>Wing length was negatively correlated to temperature anomalies of the previous years, potentially suggesting carry-over effects related survival or dispersal</w:t>
      </w:r>
      <w:r w:rsidR="00E76097">
        <w:rPr>
          <w:rFonts w:ascii="Times New Roman" w:eastAsia="Times New Roman" w:hAnsi="Times New Roman" w:cs="Times New Roman"/>
          <w:color w:val="000000" w:themeColor="text1"/>
          <w:lang w:val="en-CA"/>
        </w:rPr>
        <w:t xml:space="preserve"> </w:t>
      </w:r>
      <w:r w:rsidR="00E76097">
        <w:rPr>
          <w:rFonts w:ascii="Times New Roman" w:eastAsia="Times New Roman" w:hAnsi="Times New Roman" w:cs="Times New Roman"/>
          <w:color w:val="000000" w:themeColor="text1"/>
          <w:lang w:val="en-CA"/>
        </w:rPr>
        <w:fldChar w:fldCharType="begin"/>
      </w:r>
      <w:r w:rsidR="00E76097">
        <w:rPr>
          <w:rFonts w:ascii="Times New Roman" w:eastAsia="Times New Roman" w:hAnsi="Times New Roman" w:cs="Times New Roman"/>
          <w:color w:val="000000" w:themeColor="text1"/>
          <w:lang w:val="en-CA"/>
        </w:rPr>
        <w:instrText xml:space="preserve"> ADDIN ZOTERO_ITEM CSL_CITATION {"citationID":"KQYIFzJv","properties":{"formattedCitation":"(Bosco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00E76097">
        <w:rPr>
          <w:rFonts w:ascii="Times New Roman" w:eastAsia="Times New Roman" w:hAnsi="Times New Roman" w:cs="Times New Roman"/>
          <w:color w:val="000000" w:themeColor="text1"/>
          <w:lang w:val="en-CA"/>
        </w:rPr>
        <w:fldChar w:fldCharType="separate"/>
      </w:r>
      <w:r w:rsidR="00E76097">
        <w:rPr>
          <w:rFonts w:ascii="Times New Roman" w:eastAsia="Times New Roman" w:hAnsi="Times New Roman" w:cs="Times New Roman"/>
          <w:noProof/>
          <w:color w:val="000000" w:themeColor="text1"/>
          <w:lang w:val="en-CA"/>
        </w:rPr>
        <w:t>(Bosco et al., 2023)</w:t>
      </w:r>
      <w:r w:rsidR="00E76097">
        <w:rPr>
          <w:rFonts w:ascii="Times New Roman" w:eastAsia="Times New Roman" w:hAnsi="Times New Roman" w:cs="Times New Roman"/>
          <w:color w:val="000000" w:themeColor="text1"/>
          <w:lang w:val="en-CA"/>
        </w:rPr>
        <w:fldChar w:fldCharType="end"/>
      </w:r>
      <w:r w:rsidR="00EA5CCB">
        <w:rPr>
          <w:rFonts w:ascii="Times New Roman" w:eastAsia="Times New Roman" w:hAnsi="Times New Roman" w:cs="Times New Roman"/>
          <w:color w:val="000000" w:themeColor="text1"/>
          <w:lang w:val="en-CA"/>
        </w:rPr>
        <w:t>. Birds’ body mass</w:t>
      </w:r>
      <w:del w:id="291" w:author="Frei,Barbara (ECCC)" w:date="2025-08-05T21:06:00Z">
        <w:r w:rsidR="00EA5CCB">
          <w:rPr>
            <w:rFonts w:ascii="Times New Roman" w:eastAsia="Times New Roman" w:hAnsi="Times New Roman" w:cs="Times New Roman"/>
            <w:color w:val="000000" w:themeColor="text1"/>
            <w:lang w:val="en-CA"/>
          </w:rPr>
          <w:delText>e</w:delText>
        </w:r>
      </w:del>
      <w:r w:rsidR="00EA5CCB">
        <w:rPr>
          <w:rFonts w:ascii="Times New Roman" w:eastAsia="Times New Roman" w:hAnsi="Times New Roman" w:cs="Times New Roman"/>
          <w:color w:val="000000" w:themeColor="text1"/>
          <w:lang w:val="en-CA"/>
        </w:rPr>
        <w:t xml:space="preserve"> was also negatively related to temperature anomalies of the same winter, suggesting this time some more immediate effects, potentially related to reduced fat reserves during the mild winters</w:t>
      </w:r>
      <w:r w:rsidR="00E76097">
        <w:rPr>
          <w:rFonts w:ascii="Times New Roman" w:eastAsia="Times New Roman" w:hAnsi="Times New Roman" w:cs="Times New Roman"/>
          <w:color w:val="000000" w:themeColor="text1"/>
          <w:lang w:val="en-CA"/>
        </w:rPr>
        <w:t xml:space="preserve"> </w:t>
      </w:r>
      <w:r w:rsidR="00E76097">
        <w:rPr>
          <w:rFonts w:ascii="Times New Roman" w:eastAsia="Times New Roman" w:hAnsi="Times New Roman" w:cs="Times New Roman"/>
          <w:color w:val="000000" w:themeColor="text1"/>
          <w:lang w:val="en-CA"/>
        </w:rPr>
        <w:fldChar w:fldCharType="begin"/>
      </w:r>
      <w:r w:rsidR="00E76097">
        <w:rPr>
          <w:rFonts w:ascii="Times New Roman" w:eastAsia="Times New Roman" w:hAnsi="Times New Roman" w:cs="Times New Roman"/>
          <w:color w:val="000000" w:themeColor="text1"/>
          <w:lang w:val="en-CA"/>
        </w:rPr>
        <w:instrText xml:space="preserve"> ADDIN ZOTERO_TEMP </w:instrText>
      </w:r>
      <w:r w:rsidR="00E76097">
        <w:rPr>
          <w:rFonts w:ascii="Times New Roman" w:eastAsia="Times New Roman" w:hAnsi="Times New Roman" w:cs="Times New Roman"/>
          <w:color w:val="000000" w:themeColor="text1"/>
          <w:lang w:val="en-CA"/>
        </w:rPr>
        <w:fldChar w:fldCharType="separate"/>
      </w:r>
      <w:r w:rsidR="00E76097">
        <w:rPr>
          <w:rFonts w:ascii="Times New Roman" w:eastAsia="Times New Roman" w:hAnsi="Times New Roman" w:cs="Times New Roman"/>
          <w:noProof/>
          <w:color w:val="000000" w:themeColor="text1"/>
          <w:lang w:val="en-CA"/>
        </w:rPr>
        <w:t>(Bosco et al., 2023)</w:t>
      </w:r>
      <w:r w:rsidR="00E76097">
        <w:rPr>
          <w:rFonts w:ascii="Times New Roman" w:eastAsia="Times New Roman" w:hAnsi="Times New Roman" w:cs="Times New Roman"/>
          <w:color w:val="000000" w:themeColor="text1"/>
          <w:lang w:val="en-CA"/>
        </w:rPr>
        <w:fldChar w:fldCharType="end"/>
      </w:r>
      <w:r w:rsidR="00EA5CCB">
        <w:rPr>
          <w:rFonts w:ascii="Times New Roman" w:eastAsia="Times New Roman" w:hAnsi="Times New Roman" w:cs="Times New Roman"/>
          <w:color w:val="000000" w:themeColor="text1"/>
          <w:lang w:val="en-CA"/>
        </w:rPr>
        <w:t xml:space="preserve">. </w:t>
      </w:r>
      <w:r w:rsidR="00015E69">
        <w:rPr>
          <w:rFonts w:ascii="Times New Roman" w:eastAsia="Times New Roman" w:hAnsi="Times New Roman" w:cs="Times New Roman"/>
          <w:color w:val="000000" w:themeColor="text1"/>
          <w:lang w:val="en-CA"/>
        </w:rPr>
        <w:t xml:space="preserve">Bosco’s findings contradict Bergmann’s rule, as they found the birds in southernmost areas were heavier, suggesting that living at higher and colder latitudes cost birds more energy, depleting their fat reserves (thus leading to lighter birds). </w:t>
      </w:r>
      <w:r w:rsidR="004F1D20">
        <w:rPr>
          <w:rFonts w:ascii="Times New Roman" w:eastAsia="Times New Roman" w:hAnsi="Times New Roman" w:cs="Times New Roman"/>
          <w:color w:val="000000" w:themeColor="text1"/>
          <w:lang w:val="en-CA"/>
        </w:rPr>
        <w:t>Our results are</w:t>
      </w:r>
      <w:r w:rsidR="00FF5565">
        <w:rPr>
          <w:rFonts w:ascii="Times New Roman" w:eastAsia="Times New Roman" w:hAnsi="Times New Roman" w:cs="Times New Roman"/>
          <w:color w:val="000000" w:themeColor="text1"/>
          <w:lang w:val="en-CA"/>
        </w:rPr>
        <w:t xml:space="preserve"> broadly aligned with </w:t>
      </w:r>
      <w:r w:rsidR="009F0AD2">
        <w:rPr>
          <w:rFonts w:ascii="Times New Roman" w:eastAsia="Times New Roman" w:hAnsi="Times New Roman" w:cs="Times New Roman"/>
          <w:color w:val="000000" w:themeColor="text1"/>
          <w:lang w:val="en-CA"/>
        </w:rPr>
        <w:t xml:space="preserve">prior work </w:t>
      </w:r>
      <w:r w:rsidR="00853442">
        <w:rPr>
          <w:rFonts w:ascii="Times New Roman" w:eastAsia="Times New Roman" w:hAnsi="Times New Roman" w:cs="Times New Roman"/>
          <w:color w:val="000000" w:themeColor="text1"/>
          <w:lang w:val="en-CA"/>
        </w:rPr>
        <w:t>showing that temperature lag can affect different aspect of birds’ life cycle</w:t>
      </w:r>
      <w:r w:rsidR="00365B9D">
        <w:rPr>
          <w:rFonts w:ascii="Times New Roman" w:eastAsia="Times New Roman" w:hAnsi="Times New Roman" w:cs="Times New Roman"/>
          <w:color w:val="000000" w:themeColor="text1"/>
          <w:lang w:val="en-CA"/>
        </w:rPr>
        <w:t xml:space="preserve"> (e.g.</w:t>
      </w:r>
      <w:r w:rsidR="005E527A">
        <w:rPr>
          <w:rFonts w:ascii="Times New Roman" w:eastAsia="Times New Roman" w:hAnsi="Times New Roman" w:cs="Times New Roman"/>
          <w:color w:val="000000" w:themeColor="text1"/>
          <w:lang w:val="en-CA"/>
        </w:rPr>
        <w:t>,</w:t>
      </w:r>
      <w:r w:rsidR="00365B9D">
        <w:rPr>
          <w:rFonts w:ascii="Times New Roman" w:eastAsia="Times New Roman" w:hAnsi="Times New Roman" w:cs="Times New Roman"/>
          <w:color w:val="000000" w:themeColor="text1"/>
          <w:lang w:val="en-CA"/>
        </w:rPr>
        <w:t xml:space="preserve"> Pearce-Higgins et al., 2015; Bosco et al., 2023)</w:t>
      </w:r>
      <w:r w:rsidR="00874C36">
        <w:rPr>
          <w:rFonts w:ascii="Times New Roman" w:eastAsia="Times New Roman" w:hAnsi="Times New Roman" w:cs="Times New Roman"/>
          <w:color w:val="000000" w:themeColor="text1"/>
          <w:lang w:val="en-CA"/>
        </w:rPr>
        <w:t xml:space="preserve">, yet </w:t>
      </w:r>
      <w:r w:rsidR="00AA5808">
        <w:rPr>
          <w:rFonts w:ascii="Times New Roman" w:eastAsia="Times New Roman" w:hAnsi="Times New Roman" w:cs="Times New Roman"/>
          <w:color w:val="000000" w:themeColor="text1"/>
          <w:lang w:val="en-CA"/>
        </w:rPr>
        <w:t>these studies mostly relied on very large spatial and temporal scales (</w:t>
      </w:r>
      <w:r w:rsidR="005E527A">
        <w:rPr>
          <w:rFonts w:ascii="Times New Roman" w:eastAsia="Times New Roman" w:hAnsi="Times New Roman" w:cs="Times New Roman"/>
          <w:color w:val="000000" w:themeColor="text1"/>
          <w:lang w:val="en-CA"/>
        </w:rPr>
        <w:t xml:space="preserve">e.g., </w:t>
      </w:r>
      <w:r w:rsidR="00AA5808">
        <w:rPr>
          <w:rFonts w:ascii="Times New Roman" w:eastAsia="Times New Roman" w:hAnsi="Times New Roman" w:cs="Times New Roman"/>
          <w:color w:val="000000" w:themeColor="text1"/>
          <w:lang w:val="en-CA"/>
        </w:rPr>
        <w:t xml:space="preserve">multiple years and months, </w:t>
      </w:r>
      <w:r w:rsidR="005E527A">
        <w:rPr>
          <w:rFonts w:ascii="Times New Roman" w:eastAsia="Times New Roman" w:hAnsi="Times New Roman" w:cs="Times New Roman"/>
          <w:color w:val="000000" w:themeColor="text1"/>
          <w:lang w:val="en-CA"/>
        </w:rPr>
        <w:t>datasets spanning an entire country)</w:t>
      </w:r>
      <w:r w:rsidR="00B53F75">
        <w:rPr>
          <w:rFonts w:ascii="Times New Roman" w:eastAsia="Times New Roman" w:hAnsi="Times New Roman" w:cs="Times New Roman"/>
          <w:color w:val="000000" w:themeColor="text1"/>
          <w:lang w:val="en-CA"/>
        </w:rPr>
        <w:t xml:space="preserve">, whereas we tested for </w:t>
      </w:r>
      <w:r w:rsidR="00924FE8">
        <w:rPr>
          <w:rFonts w:ascii="Times New Roman" w:eastAsia="Times New Roman" w:hAnsi="Times New Roman" w:cs="Times New Roman"/>
          <w:color w:val="000000" w:themeColor="text1"/>
          <w:lang w:val="en-CA"/>
        </w:rPr>
        <w:t>temperature lags over only a few days</w:t>
      </w:r>
      <w:r w:rsidR="00E74723">
        <w:rPr>
          <w:rFonts w:ascii="Times New Roman" w:eastAsia="Times New Roman" w:hAnsi="Times New Roman" w:cs="Times New Roman"/>
          <w:color w:val="000000" w:themeColor="text1"/>
          <w:lang w:val="en-CA"/>
        </w:rPr>
        <w:t xml:space="preserve"> at a time</w:t>
      </w:r>
      <w:r w:rsidR="00094CED">
        <w:rPr>
          <w:rFonts w:ascii="Times New Roman" w:eastAsia="Times New Roman" w:hAnsi="Times New Roman" w:cs="Times New Roman"/>
          <w:color w:val="000000" w:themeColor="text1"/>
          <w:lang w:val="en-CA"/>
        </w:rPr>
        <w:t xml:space="preserve"> and over a smaller spatial scale (</w:t>
      </w:r>
      <w:r w:rsidR="008B18E0">
        <w:rPr>
          <w:rFonts w:ascii="Times New Roman" w:eastAsia="Times New Roman" w:hAnsi="Times New Roman" w:cs="Times New Roman"/>
          <w:color w:val="000000" w:themeColor="text1"/>
          <w:lang w:val="en-CA"/>
        </w:rPr>
        <w:t>the city of Montreal, Canada).</w:t>
      </w:r>
      <w:r w:rsidR="004F1D20">
        <w:rPr>
          <w:rFonts w:ascii="Times New Roman" w:eastAsia="Times New Roman" w:hAnsi="Times New Roman" w:cs="Times New Roman"/>
          <w:color w:val="000000" w:themeColor="text1"/>
          <w:lang w:val="en-CA"/>
        </w:rPr>
        <w:t xml:space="preserve"> </w:t>
      </w:r>
      <w:r w:rsidR="008B18E0">
        <w:rPr>
          <w:rFonts w:ascii="Times New Roman" w:eastAsia="Times New Roman" w:hAnsi="Times New Roman" w:cs="Times New Roman"/>
          <w:color w:val="000000" w:themeColor="text1"/>
          <w:lang w:val="en-CA"/>
        </w:rPr>
        <w:t>Other researchers have recognized</w:t>
      </w:r>
      <w:r w:rsidR="00E20ED4">
        <w:rPr>
          <w:rFonts w:ascii="Times New Roman" w:eastAsia="Times New Roman" w:hAnsi="Times New Roman" w:cs="Times New Roman"/>
          <w:color w:val="000000" w:themeColor="text1"/>
          <w:lang w:val="en-CA"/>
        </w:rPr>
        <w:t xml:space="preserve"> that there are very few studies investigating the lag effect of temperature on birds</w:t>
      </w:r>
      <w:r w:rsidR="00AE0175">
        <w:rPr>
          <w:rFonts w:ascii="Times New Roman" w:eastAsia="Times New Roman" w:hAnsi="Times New Roman" w:cs="Times New Roman"/>
          <w:color w:val="000000" w:themeColor="text1"/>
          <w:lang w:val="en-CA"/>
        </w:rPr>
        <w:t>’ full life cycle</w:t>
      </w:r>
      <w:r w:rsidR="00B26EA4">
        <w:rPr>
          <w:rFonts w:ascii="Times New Roman" w:eastAsia="Times New Roman" w:hAnsi="Times New Roman" w:cs="Times New Roman"/>
          <w:color w:val="000000" w:themeColor="text1"/>
          <w:lang w:val="en-CA"/>
        </w:rPr>
        <w:t xml:space="preserve">, including both the breeding and non-breeding season </w:t>
      </w:r>
      <w:r w:rsidR="008B636C">
        <w:rPr>
          <w:rFonts w:ascii="Times New Roman" w:eastAsia="Times New Roman" w:hAnsi="Times New Roman" w:cs="Times New Roman"/>
          <w:color w:val="000000" w:themeColor="text1"/>
          <w:lang w:val="en-CA"/>
        </w:rPr>
        <w:fldChar w:fldCharType="begin"/>
      </w:r>
      <w:r w:rsidR="008B636C">
        <w:rPr>
          <w:rFonts w:ascii="Times New Roman" w:eastAsia="Times New Roman" w:hAnsi="Times New Roman" w:cs="Times New Roman"/>
          <w:color w:val="000000" w:themeColor="text1"/>
          <w:lang w:val="en-CA"/>
        </w:rPr>
        <w:instrText xml:space="preserve"> ADDIN ZOTERO_ITEM CSL_CITATION {"citationID":"YET0wH8r","properties":{"formattedCitation":"(Mainwaring et al., 2021)","plainCitation":"(Mainwaring et al., 2021)","noteIndex":0},"citationItems":[{"id":1181,"uris":["http://zotero.org/users/16770306/items/RC233GKW"],"itemData":{"id":1181,"type":"article-journal","container-title":"Frontiers in Ecology and Evolution","DOI":"10.3389/fevo.2021.777478","ISSN":"2296-701X","journalAbbreviation":"Front. Ecol. Evol.","page":"777478","source":"DOI.org (Crossref)","title":"Editorial: The Impact of Weather on the Behavior and Ecology of Birds","title-short":"Editorial","volume":"9","author":[{"family":"Mainwaring","given":"Mark C."},{"family":"Nord","given":"Andreas"},{"family":"Sharp","given":"Stuart P."}],"issued":{"date-parts":[["2021",10,22]]}}}],"schema":"https://github.com/citation-style-language/schema/raw/master/csl-citation.json"} </w:instrText>
      </w:r>
      <w:r w:rsidR="008B636C">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(Mainwaring et al., 2021)</w:t>
      </w:r>
      <w:r w:rsidR="008B636C">
        <w:rPr>
          <w:rFonts w:ascii="Times New Roman" w:eastAsia="Times New Roman" w:hAnsi="Times New Roman" w:cs="Times New Roman"/>
          <w:color w:val="000000" w:themeColor="text1"/>
          <w:lang w:val="en-CA"/>
        </w:rPr>
        <w:fldChar w:fldCharType="end"/>
      </w:r>
      <w:r w:rsidR="00B26EA4">
        <w:rPr>
          <w:rFonts w:ascii="Times New Roman" w:eastAsia="Times New Roman" w:hAnsi="Times New Roman" w:cs="Times New Roman"/>
          <w:color w:val="000000" w:themeColor="text1"/>
          <w:lang w:val="en-CA"/>
        </w:rPr>
        <w:t>.</w:t>
      </w:r>
    </w:p>
    <w:p w14:paraId="075FF749" w14:textId="0CBE3F2A" w:rsidR="00703B35" w:rsidRDefault="002B52EF"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Regarding cold snaps events, we have found that </w:t>
      </w:r>
      <w:r w:rsidR="004B29BA">
        <w:rPr>
          <w:rFonts w:ascii="Times New Roman" w:eastAsia="Times New Roman" w:hAnsi="Times New Roman" w:cs="Times New Roman"/>
          <w:color w:val="000000" w:themeColor="text1"/>
          <w:lang w:val="en-CA"/>
        </w:rPr>
        <w:t>the model including drops of at least -5 ˚C was best</w:t>
      </w:r>
      <w:r w:rsidR="002C722D">
        <w:rPr>
          <w:rFonts w:ascii="Times New Roman" w:eastAsia="Times New Roman" w:hAnsi="Times New Roman" w:cs="Times New Roman"/>
          <w:color w:val="000000" w:themeColor="text1"/>
          <w:lang w:val="en-CA"/>
        </w:rPr>
        <w:t xml:space="preserve"> explanatory of the onset time of the birds’ daily activities, while the </w:t>
      </w:r>
      <w:r w:rsidR="00320949">
        <w:rPr>
          <w:rFonts w:ascii="Times New Roman" w:eastAsia="Times New Roman" w:hAnsi="Times New Roman" w:cs="Times New Roman"/>
          <w:color w:val="000000" w:themeColor="text1"/>
          <w:lang w:val="en-CA"/>
        </w:rPr>
        <w:t>model including drops of at least -10 ˚C was best to predict the timing of cessation of activity</w:t>
      </w:r>
      <w:r w:rsidR="00556EA7">
        <w:rPr>
          <w:rFonts w:ascii="Times New Roman" w:eastAsia="Times New Roman" w:hAnsi="Times New Roman" w:cs="Times New Roman"/>
          <w:color w:val="000000" w:themeColor="text1"/>
          <w:lang w:val="en-CA"/>
        </w:rPr>
        <w:t xml:space="preserve">. </w:t>
      </w:r>
      <w:r w:rsidR="0058195E">
        <w:rPr>
          <w:rFonts w:ascii="Times New Roman" w:eastAsia="Times New Roman" w:hAnsi="Times New Roman" w:cs="Times New Roman"/>
          <w:color w:val="000000" w:themeColor="text1"/>
          <w:lang w:val="en-CA"/>
        </w:rPr>
        <w:t xml:space="preserve">Our results suggests that </w:t>
      </w:r>
      <w:r w:rsidR="00FC2593">
        <w:rPr>
          <w:rFonts w:ascii="Times New Roman" w:eastAsia="Times New Roman" w:hAnsi="Times New Roman" w:cs="Times New Roman"/>
          <w:color w:val="000000" w:themeColor="text1"/>
          <w:lang w:val="en-CA"/>
        </w:rPr>
        <w:t xml:space="preserve">more subtle changes in minimum temperatures are enough to </w:t>
      </w:r>
      <w:r w:rsidR="00AB0E7B">
        <w:rPr>
          <w:rFonts w:ascii="Times New Roman" w:eastAsia="Times New Roman" w:hAnsi="Times New Roman" w:cs="Times New Roman"/>
          <w:color w:val="000000" w:themeColor="text1"/>
          <w:lang w:val="en-CA"/>
        </w:rPr>
        <w:t xml:space="preserve">have an effect on the timing at which the cardinals begin their days, </w:t>
      </w:r>
      <w:r w:rsidR="00160C78">
        <w:rPr>
          <w:rFonts w:ascii="Times New Roman" w:eastAsia="Times New Roman" w:hAnsi="Times New Roman" w:cs="Times New Roman"/>
          <w:color w:val="000000" w:themeColor="text1"/>
          <w:lang w:val="en-CA"/>
        </w:rPr>
        <w:t xml:space="preserve">and conversely </w:t>
      </w:r>
      <w:r w:rsidR="00DA64EF">
        <w:rPr>
          <w:rFonts w:ascii="Times New Roman" w:eastAsia="Times New Roman" w:hAnsi="Times New Roman" w:cs="Times New Roman"/>
          <w:color w:val="000000" w:themeColor="text1"/>
          <w:lang w:val="en-CA"/>
        </w:rPr>
        <w:t>the timing at which they end their daily activities depends on more drastic temperature drops</w:t>
      </w:r>
      <w:r w:rsidR="00EF5937">
        <w:rPr>
          <w:rFonts w:ascii="Times New Roman" w:eastAsia="Times New Roman" w:hAnsi="Times New Roman" w:cs="Times New Roman"/>
          <w:color w:val="000000" w:themeColor="text1"/>
          <w:lang w:val="en-CA"/>
        </w:rPr>
        <w:t>.</w:t>
      </w:r>
      <w:r w:rsidR="009C09AA">
        <w:rPr>
          <w:rFonts w:ascii="Times New Roman" w:eastAsia="Times New Roman" w:hAnsi="Times New Roman" w:cs="Times New Roman"/>
          <w:color w:val="000000" w:themeColor="text1"/>
          <w:lang w:val="en-CA"/>
        </w:rPr>
        <w:t xml:space="preserve"> Other research has demonstrated that </w:t>
      </w:r>
      <w:r w:rsidR="00FF6DFF">
        <w:rPr>
          <w:rFonts w:ascii="Times New Roman" w:eastAsia="Times New Roman" w:hAnsi="Times New Roman" w:cs="Times New Roman"/>
          <w:color w:val="000000" w:themeColor="text1"/>
          <w:lang w:val="en-CA"/>
        </w:rPr>
        <w:t xml:space="preserve">climatic anomalies or extreme weather events could affect birds. </w:t>
      </w:r>
      <w:r w:rsidR="00EC30EB">
        <w:rPr>
          <w:rFonts w:ascii="Times New Roman" w:eastAsia="Times New Roman" w:hAnsi="Times New Roman" w:cs="Times New Roman"/>
          <w:color w:val="000000" w:themeColor="text1"/>
          <w:lang w:val="en-CA"/>
        </w:rPr>
        <w:t>White storks (</w:t>
      </w:r>
      <w:r w:rsidR="00EC30EB">
        <w:rPr>
          <w:rFonts w:ascii="Times New Roman" w:eastAsia="Times New Roman" w:hAnsi="Times New Roman" w:cs="Times New Roman"/>
          <w:i/>
          <w:iCs/>
          <w:color w:val="000000" w:themeColor="text1"/>
          <w:lang w:val="en-CA"/>
        </w:rPr>
        <w:t>Ciconia ciconia</w:t>
      </w:r>
      <w:r w:rsidR="00EC30EB">
        <w:rPr>
          <w:rFonts w:ascii="Times New Roman" w:eastAsia="Times New Roman" w:hAnsi="Times New Roman" w:cs="Times New Roman"/>
          <w:color w:val="000000" w:themeColor="text1"/>
          <w:lang w:val="en-CA"/>
        </w:rPr>
        <w:t>)</w:t>
      </w:r>
      <w:r w:rsidR="00F96B64">
        <w:rPr>
          <w:rFonts w:ascii="Times New Roman" w:eastAsia="Times New Roman" w:hAnsi="Times New Roman" w:cs="Times New Roman"/>
          <w:color w:val="000000" w:themeColor="text1"/>
          <w:lang w:val="en-CA"/>
        </w:rPr>
        <w:t xml:space="preserve"> </w:t>
      </w:r>
      <w:r w:rsidR="00F96B64">
        <w:rPr>
          <w:rFonts w:ascii="Times New Roman" w:eastAsia="Times New Roman" w:hAnsi="Times New Roman" w:cs="Times New Roman"/>
          <w:color w:val="000000" w:themeColor="text1"/>
          <w:lang w:val="en-CA"/>
        </w:rPr>
        <w:lastRenderedPageBreak/>
        <w:t xml:space="preserve">in </w:t>
      </w:r>
      <w:r w:rsidR="00F26C01">
        <w:rPr>
          <w:rFonts w:ascii="Times New Roman" w:eastAsia="Times New Roman" w:hAnsi="Times New Roman" w:cs="Times New Roman"/>
          <w:color w:val="000000" w:themeColor="text1"/>
          <w:lang w:val="en-CA"/>
        </w:rPr>
        <w:t>western Poland</w:t>
      </w:r>
      <w:r w:rsidR="00567ACA">
        <w:rPr>
          <w:rFonts w:ascii="Times New Roman" w:eastAsia="Times New Roman" w:hAnsi="Times New Roman" w:cs="Times New Roman"/>
          <w:color w:val="000000" w:themeColor="text1"/>
          <w:lang w:val="en-CA"/>
        </w:rPr>
        <w:t xml:space="preserve"> experienced high late mortality of nestlings, likely caused by </w:t>
      </w:r>
      <w:r w:rsidR="002E5FDC">
        <w:rPr>
          <w:rFonts w:ascii="Times New Roman" w:eastAsia="Times New Roman" w:hAnsi="Times New Roman" w:cs="Times New Roman"/>
          <w:color w:val="000000" w:themeColor="text1"/>
          <w:lang w:val="en-CA"/>
        </w:rPr>
        <w:t xml:space="preserve">preceding extreme weather events </w:t>
      </w:r>
      <w:r w:rsidR="002E5FDC">
        <w:rPr>
          <w:rFonts w:ascii="Times New Roman" w:eastAsia="Times New Roman" w:hAnsi="Times New Roman" w:cs="Times New Roman"/>
          <w:color w:val="000000" w:themeColor="text1"/>
          <w:lang w:val="en-CA"/>
        </w:rPr>
        <w:fldChar w:fldCharType="begin"/>
      </w:r>
      <w:r w:rsidR="002E5FDC">
        <w:rPr>
          <w:rFonts w:ascii="Times New Roman" w:eastAsia="Times New Roman" w:hAnsi="Times New Roman" w:cs="Times New Roman"/>
          <w:color w:val="000000" w:themeColor="text1"/>
          <w:lang w:val="en-CA"/>
        </w:rPr>
        <w:instrText xml:space="preserve"> ADDIN ZOTERO_ITEM CSL_CITATION {"citationID":"foi1NEGn","properties":{"formattedCitation":"(Tobolka et al., 2015)","plainCitation":"(Tobolka et al., 2015)","noteIndex":0},"citationItems":[{"id":1193,"uris":["http://zotero.org/users/16770306/items/Y8DTS46K"],"itemData":{"id":1193,"type":"article-journal","container-title":"Bird Study","DOI":"10.1080/00063657.2015.1058745","ISSN":"0006-3657, 1944-6705","issue":"3","journalAbbreviation":"Bird Study","language":"en","page":"377-385","source":"DOI.org (Crossref)","title":"The effect of extreme weather events on breeding parameters of the White Stork &lt;i&gt;Ciconia ciconia&lt;/i&gt;","volume":"62","author":[{"family":"Tobolka","given":"Marcin"},{"family":"Zolnierowicz","given":"Katarzyna M."},{"family":"Reeve","given":"Nicola F."}],"issued":{"date-parts":[["2015",7,3]]}}}],"schema":"https://github.com/citation-style-language/schema/raw/master/csl-citation.json"} </w:instrText>
      </w:r>
      <w:r w:rsidR="002E5FDC">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(Tobolka et al., 2015)</w:t>
      </w:r>
      <w:r w:rsidR="002E5FDC">
        <w:rPr>
          <w:rFonts w:ascii="Times New Roman" w:eastAsia="Times New Roman" w:hAnsi="Times New Roman" w:cs="Times New Roman"/>
          <w:color w:val="000000" w:themeColor="text1"/>
          <w:lang w:val="en-CA"/>
        </w:rPr>
        <w:fldChar w:fldCharType="end"/>
      </w:r>
      <w:r w:rsidR="00B450AA">
        <w:rPr>
          <w:rFonts w:ascii="Times New Roman" w:eastAsia="Times New Roman" w:hAnsi="Times New Roman" w:cs="Times New Roman"/>
          <w:color w:val="000000" w:themeColor="text1"/>
          <w:lang w:val="en-CA"/>
        </w:rPr>
        <w:t>.</w:t>
      </w:r>
      <w:r w:rsidR="00B06C2D">
        <w:rPr>
          <w:rFonts w:ascii="Times New Roman" w:eastAsia="Times New Roman" w:hAnsi="Times New Roman" w:cs="Times New Roman"/>
          <w:color w:val="000000" w:themeColor="text1"/>
          <w:lang w:val="en-CA"/>
        </w:rPr>
        <w:t xml:space="preserve"> More recent work on </w:t>
      </w:r>
      <w:r w:rsidR="00C2487B">
        <w:rPr>
          <w:rFonts w:ascii="Times New Roman" w:eastAsia="Times New Roman" w:hAnsi="Times New Roman" w:cs="Times New Roman"/>
          <w:color w:val="000000" w:themeColor="text1"/>
          <w:lang w:val="en-CA"/>
        </w:rPr>
        <w:t>24 North American bird species with historical temperature data showed that during the breeding season, relative fitness was reduced following heatwaves and cold snaps</w:t>
      </w:r>
      <w:r w:rsidR="00397D24">
        <w:rPr>
          <w:rFonts w:ascii="Times New Roman" w:eastAsia="Times New Roman" w:hAnsi="Times New Roman" w:cs="Times New Roman"/>
          <w:color w:val="000000" w:themeColor="text1"/>
          <w:lang w:val="en-CA"/>
        </w:rPr>
        <w:t xml:space="preserve"> in 11 and 16 of the species studied, respectively </w:t>
      </w:r>
      <w:r w:rsidR="00397D24">
        <w:rPr>
          <w:rFonts w:ascii="Times New Roman" w:eastAsia="Times New Roman" w:hAnsi="Times New Roman" w:cs="Times New Roman"/>
          <w:color w:val="000000" w:themeColor="text1"/>
          <w:lang w:val="en-CA"/>
        </w:rPr>
        <w:fldChar w:fldCharType="begin"/>
      </w:r>
      <w:r w:rsidR="00397D24">
        <w:rPr>
          <w:rFonts w:ascii="Times New Roman" w:eastAsia="Times New Roman" w:hAnsi="Times New Roman" w:cs="Times New Roman"/>
          <w:color w:val="000000" w:themeColor="text1"/>
          <w:lang w:val="en-CA"/>
        </w:rPr>
        <w:instrText xml:space="preserve"> ADDIN ZOTERO_ITEM CSL_CITATION {"citationID":"SK8PSKrW","properties":{"formattedCitation":"(Taff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397D24">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(Taff &amp; Shipley, 2023)</w:t>
      </w:r>
      <w:r w:rsidR="00397D24">
        <w:rPr>
          <w:rFonts w:ascii="Times New Roman" w:eastAsia="Times New Roman" w:hAnsi="Times New Roman" w:cs="Times New Roman"/>
          <w:color w:val="000000" w:themeColor="text1"/>
          <w:lang w:val="en-CA"/>
        </w:rPr>
        <w:fldChar w:fldCharType="end"/>
      </w:r>
      <w:r w:rsidR="00397D24">
        <w:rPr>
          <w:rFonts w:ascii="Times New Roman" w:eastAsia="Times New Roman" w:hAnsi="Times New Roman" w:cs="Times New Roman"/>
          <w:color w:val="000000" w:themeColor="text1"/>
          <w:lang w:val="en-CA"/>
        </w:rPr>
        <w:t xml:space="preserve">. </w:t>
      </w:r>
      <w:r w:rsidR="00CD3BF8">
        <w:rPr>
          <w:rFonts w:ascii="Times New Roman" w:eastAsia="Times New Roman" w:hAnsi="Times New Roman" w:cs="Times New Roman"/>
          <w:color w:val="000000" w:themeColor="text1"/>
          <w:lang w:val="en-CA"/>
        </w:rPr>
        <w:t>Taff and Shipley (2023) suggested</w:t>
      </w:r>
      <w:r w:rsidR="00397D24">
        <w:rPr>
          <w:rFonts w:ascii="Times New Roman" w:eastAsia="Times New Roman" w:hAnsi="Times New Roman" w:cs="Times New Roman"/>
          <w:color w:val="000000" w:themeColor="text1"/>
          <w:lang w:val="en-CA"/>
        </w:rPr>
        <w:t xml:space="preserve"> that </w:t>
      </w:r>
      <w:r w:rsidR="00CD3BF8">
        <w:rPr>
          <w:rFonts w:ascii="Times New Roman" w:eastAsia="Times New Roman" w:hAnsi="Times New Roman" w:cs="Times New Roman"/>
          <w:color w:val="000000" w:themeColor="text1"/>
          <w:lang w:val="en-CA"/>
        </w:rPr>
        <w:t>species were most vulnerable to extreme temperatures at range limits, which may contribute to shifts in species distribution. For example, eastern bluebirds (</w:t>
      </w:r>
      <w:r w:rsidR="00BE7A79">
        <w:rPr>
          <w:rFonts w:ascii="Times New Roman" w:eastAsia="Times New Roman" w:hAnsi="Times New Roman" w:cs="Times New Roman"/>
          <w:i/>
          <w:iCs/>
          <w:color w:val="000000" w:themeColor="text1"/>
          <w:lang w:val="en-CA"/>
        </w:rPr>
        <w:t>Sialia sialis</w:t>
      </w:r>
      <w:r w:rsidR="00BE7A79">
        <w:rPr>
          <w:rFonts w:ascii="Times New Roman" w:eastAsia="Times New Roman" w:hAnsi="Times New Roman" w:cs="Times New Roman"/>
          <w:color w:val="000000" w:themeColor="text1"/>
          <w:lang w:val="en-CA"/>
        </w:rPr>
        <w:t xml:space="preserve">) were found to be vulnerable to heatwaves over most of their distribution range, especially during provisioning, but were only sensitive to cold snaps near their northern range limit </w:t>
      </w:r>
      <w:r w:rsidR="00BE7A79">
        <w:rPr>
          <w:rFonts w:ascii="Times New Roman" w:eastAsia="Times New Roman" w:hAnsi="Times New Roman" w:cs="Times New Roman"/>
          <w:color w:val="000000" w:themeColor="text1"/>
          <w:lang w:val="en-CA"/>
        </w:rPr>
        <w:fldChar w:fldCharType="begin"/>
      </w:r>
      <w:r w:rsidR="00BE7A79">
        <w:rPr>
          <w:rFonts w:ascii="Times New Roman" w:eastAsia="Times New Roman" w:hAnsi="Times New Roman" w:cs="Times New Roman"/>
          <w:color w:val="000000" w:themeColor="text1"/>
          <w:lang w:val="en-CA"/>
        </w:rPr>
        <w:instrText xml:space="preserve"> ADDIN ZOTERO_ITEM CSL_CITATION {"citationID":"Ll4E38Pf","properties":{"formattedCitation":"(Taff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BE7A79">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(Taff &amp; Shipley, 2023)</w:t>
      </w:r>
      <w:r w:rsidR="00BE7A79">
        <w:rPr>
          <w:rFonts w:ascii="Times New Roman" w:eastAsia="Times New Roman" w:hAnsi="Times New Roman" w:cs="Times New Roman"/>
          <w:color w:val="000000" w:themeColor="text1"/>
          <w:lang w:val="en-CA"/>
        </w:rPr>
        <w:fldChar w:fldCharType="end"/>
      </w:r>
      <w:r w:rsidR="00BE7A79">
        <w:rPr>
          <w:rFonts w:ascii="Times New Roman" w:eastAsia="Times New Roman" w:hAnsi="Times New Roman" w:cs="Times New Roman"/>
          <w:color w:val="000000" w:themeColor="text1"/>
          <w:lang w:val="en-CA"/>
        </w:rPr>
        <w:t xml:space="preserve">. </w:t>
      </w:r>
      <w:r w:rsidR="00601C79">
        <w:rPr>
          <w:rFonts w:ascii="Times New Roman" w:eastAsia="Times New Roman" w:hAnsi="Times New Roman" w:cs="Times New Roman"/>
          <w:color w:val="000000" w:themeColor="text1"/>
          <w:lang w:val="en-CA"/>
        </w:rPr>
        <w:t>Our results on the varying scale of effect of cold snap events for daily activities of northern cardinals seem</w:t>
      </w:r>
      <w:r w:rsidR="00FB75C4">
        <w:rPr>
          <w:rFonts w:ascii="Times New Roman" w:eastAsia="Times New Roman" w:hAnsi="Times New Roman" w:cs="Times New Roman"/>
          <w:color w:val="000000" w:themeColor="text1"/>
          <w:lang w:val="en-CA"/>
        </w:rPr>
        <w:t xml:space="preserve"> to align with previous findings suggesting that extreme temperature events (specifically cold events)</w:t>
      </w:r>
      <w:r w:rsidR="00531060">
        <w:rPr>
          <w:rFonts w:ascii="Times New Roman" w:eastAsia="Times New Roman" w:hAnsi="Times New Roman" w:cs="Times New Roman"/>
          <w:color w:val="000000" w:themeColor="text1"/>
          <w:lang w:val="en-CA"/>
        </w:rPr>
        <w:t xml:space="preserve"> can impact bird to varying degrees and at different stages of their life history.</w:t>
      </w:r>
    </w:p>
    <w:p w14:paraId="59068EB6" w14:textId="76CBD304" w:rsidR="003C77FD" w:rsidRDefault="006C5F88" w:rsidP="003C77FD">
      <w:pPr>
        <w:pStyle w:val="Heading3"/>
        <w:spacing w:line="480" w:lineRule="auto"/>
        <w:jc w:val="both"/>
        <w:rPr>
          <w:rFonts w:ascii="Times New Roman" w:hAnsi="Times New Roman" w:cs="Times New Roman"/>
          <w:color w:val="000000" w:themeColor="text1"/>
          <w:sz w:val="24"/>
          <w:szCs w:val="24"/>
          <w:u w:val="single"/>
          <w:lang w:val="en-CA"/>
        </w:rPr>
      </w:pPr>
      <w:bookmarkStart w:id="292" w:name="_Toc205543151"/>
      <w:commentRangeStart w:id="293"/>
      <w:r>
        <w:rPr>
          <w:rFonts w:ascii="Times New Roman" w:hAnsi="Times New Roman" w:cs="Times New Roman"/>
          <w:color w:val="000000" w:themeColor="text1"/>
          <w:sz w:val="24"/>
          <w:szCs w:val="24"/>
          <w:u w:val="single"/>
          <w:lang w:val="en-CA"/>
        </w:rPr>
        <w:t>Colder temperatures are linked to earlier morning activity in northern cardinals</w:t>
      </w:r>
      <w:commentRangeEnd w:id="293"/>
      <w:r w:rsidR="001B38D8">
        <w:rPr>
          <w:rStyle w:val="CommentReference"/>
          <w:rFonts w:eastAsiaTheme="minorHAnsi" w:cstheme="minorBidi"/>
          <w:color w:val="auto"/>
        </w:rPr>
        <w:commentReference w:id="293"/>
      </w:r>
      <w:bookmarkEnd w:id="292"/>
    </w:p>
    <w:p w14:paraId="51A6F998" w14:textId="006EFBB0" w:rsidR="00445853" w:rsidRPr="007F7EAB" w:rsidRDefault="00421AD1"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We found that northern cardinals</w:t>
      </w:r>
      <w:r w:rsidR="00D2565F">
        <w:rPr>
          <w:rFonts w:ascii="Times New Roman" w:eastAsia="Times New Roman" w:hAnsi="Times New Roman" w:cs="Times New Roman"/>
          <w:color w:val="000000" w:themeColor="text1"/>
          <w:lang w:val="en-CA"/>
        </w:rPr>
        <w:t xml:space="preserve">’ onset of activity </w:t>
      </w:r>
      <w:r w:rsidR="0015653C">
        <w:rPr>
          <w:rFonts w:ascii="Times New Roman" w:eastAsia="Times New Roman" w:hAnsi="Times New Roman" w:cs="Times New Roman"/>
          <w:color w:val="000000" w:themeColor="text1"/>
          <w:lang w:val="en-CA"/>
        </w:rPr>
        <w:t>varies according to minimum daily temperatures, snow accumulation on the ground</w:t>
      </w:r>
      <w:r w:rsidR="00AE0B5D">
        <w:rPr>
          <w:rFonts w:ascii="Times New Roman" w:eastAsia="Times New Roman" w:hAnsi="Times New Roman" w:cs="Times New Roman"/>
          <w:color w:val="000000" w:themeColor="text1"/>
          <w:lang w:val="en-CA"/>
        </w:rPr>
        <w:t xml:space="preserve">, a 5-day mean temperature lag, maximum </w:t>
      </w:r>
      <w:r w:rsidR="004B5BD0">
        <w:rPr>
          <w:rFonts w:ascii="Times New Roman" w:eastAsia="Times New Roman" w:hAnsi="Times New Roman" w:cs="Times New Roman"/>
          <w:color w:val="000000" w:themeColor="text1"/>
          <w:lang w:val="en-CA"/>
        </w:rPr>
        <w:t>daily</w:t>
      </w:r>
      <w:r w:rsidR="00AE0B5D">
        <w:rPr>
          <w:rFonts w:ascii="Times New Roman" w:eastAsia="Times New Roman" w:hAnsi="Times New Roman" w:cs="Times New Roman"/>
          <w:color w:val="000000" w:themeColor="text1"/>
          <w:lang w:val="en-CA"/>
        </w:rPr>
        <w:t xml:space="preserve"> wind gust speed and cold snaps events of -5 ˚C</w:t>
      </w:r>
      <w:r w:rsidR="00296D8E">
        <w:rPr>
          <w:rFonts w:ascii="Times New Roman" w:eastAsia="Times New Roman" w:hAnsi="Times New Roman" w:cs="Times New Roman"/>
          <w:color w:val="000000" w:themeColor="text1"/>
          <w:lang w:val="en-CA"/>
        </w:rPr>
        <w:t xml:space="preserve">. </w:t>
      </w:r>
      <w:r w:rsidR="00F72E6B">
        <w:rPr>
          <w:rFonts w:ascii="Times New Roman" w:eastAsia="Times New Roman" w:hAnsi="Times New Roman" w:cs="Times New Roman"/>
          <w:color w:val="000000" w:themeColor="text1"/>
          <w:lang w:val="en-CA"/>
        </w:rPr>
        <w:t>As minimum daily temperature</w:t>
      </w:r>
      <w:r w:rsidR="00154B67">
        <w:rPr>
          <w:rFonts w:ascii="Times New Roman" w:eastAsia="Times New Roman" w:hAnsi="Times New Roman" w:cs="Times New Roman"/>
          <w:color w:val="000000" w:themeColor="text1"/>
          <w:lang w:val="en-CA"/>
        </w:rPr>
        <w:t>s drop, cardinals’ onset of activity begins later</w:t>
      </w:r>
      <w:r w:rsidR="004B5BD0">
        <w:rPr>
          <w:rFonts w:ascii="Times New Roman" w:eastAsia="Times New Roman" w:hAnsi="Times New Roman" w:cs="Times New Roman"/>
          <w:color w:val="000000" w:themeColor="text1"/>
          <w:lang w:val="en-CA"/>
        </w:rPr>
        <w:t xml:space="preserve">, and as those temperatures increase, cardinals begin their days earlier. </w:t>
      </w:r>
      <w:r w:rsidR="00D82B6B">
        <w:rPr>
          <w:rFonts w:ascii="Times New Roman" w:eastAsia="Times New Roman" w:hAnsi="Times New Roman" w:cs="Times New Roman"/>
          <w:color w:val="000000" w:themeColor="text1"/>
          <w:lang w:val="en-CA"/>
        </w:rPr>
        <w:t xml:space="preserve">This pattern suggests that cardinals are responsive to immediate thermal cost of activity: colder daily temperatures may push them to delay the </w:t>
      </w:r>
      <w:r w:rsidR="002B788B">
        <w:rPr>
          <w:rFonts w:ascii="Times New Roman" w:eastAsia="Times New Roman" w:hAnsi="Times New Roman" w:cs="Times New Roman"/>
          <w:color w:val="000000" w:themeColor="text1"/>
          <w:lang w:val="en-CA"/>
        </w:rPr>
        <w:t>onset of activity</w:t>
      </w:r>
      <w:r w:rsidR="00091BFE">
        <w:rPr>
          <w:rFonts w:ascii="Times New Roman" w:eastAsia="Times New Roman" w:hAnsi="Times New Roman" w:cs="Times New Roman"/>
          <w:color w:val="000000" w:themeColor="text1"/>
          <w:lang w:val="en-CA"/>
        </w:rPr>
        <w:t>, potentially to preserve energy</w:t>
      </w:r>
      <w:r w:rsidR="009655BB">
        <w:rPr>
          <w:rFonts w:ascii="Times New Roman" w:eastAsia="Times New Roman" w:hAnsi="Times New Roman" w:cs="Times New Roman"/>
          <w:color w:val="000000" w:themeColor="text1"/>
          <w:lang w:val="en-CA"/>
        </w:rPr>
        <w:t>.</w:t>
      </w:r>
      <w:r w:rsidR="00CB6481">
        <w:rPr>
          <w:rFonts w:ascii="Times New Roman" w:eastAsia="Times New Roman" w:hAnsi="Times New Roman" w:cs="Times New Roman"/>
          <w:color w:val="000000" w:themeColor="text1"/>
          <w:lang w:val="en-CA"/>
        </w:rPr>
        <w:t xml:space="preserve"> This would be consistent with behavioural thermoregulation seen in other wintering birds (e.g., Gjerde &amp; Wegge</w:t>
      </w:r>
      <w:r w:rsidR="00747404">
        <w:rPr>
          <w:rFonts w:ascii="Times New Roman" w:eastAsia="Times New Roman" w:hAnsi="Times New Roman" w:cs="Times New Roman"/>
          <w:color w:val="000000" w:themeColor="text1"/>
          <w:lang w:val="en-CA"/>
        </w:rPr>
        <w:t>, 1987; Gonnerman et al., 2023).</w:t>
      </w:r>
      <w:r w:rsidR="009655BB">
        <w:rPr>
          <w:rFonts w:ascii="Times New Roman" w:eastAsia="Times New Roman" w:hAnsi="Times New Roman" w:cs="Times New Roman"/>
          <w:color w:val="000000" w:themeColor="text1"/>
          <w:lang w:val="en-CA"/>
        </w:rPr>
        <w:t xml:space="preserve"> </w:t>
      </w:r>
      <w:r w:rsidR="00940097">
        <w:rPr>
          <w:rFonts w:ascii="Times New Roman" w:eastAsia="Times New Roman" w:hAnsi="Times New Roman" w:cs="Times New Roman"/>
          <w:color w:val="000000" w:themeColor="text1"/>
          <w:lang w:val="en-CA"/>
        </w:rPr>
        <w:t xml:space="preserve">Snow accumulation on the ground had a non-linear, yet somewhat similar effect on the onset of activity. </w:t>
      </w:r>
      <w:r w:rsidR="00EB548F">
        <w:rPr>
          <w:rFonts w:ascii="Times New Roman" w:eastAsia="Times New Roman" w:hAnsi="Times New Roman" w:cs="Times New Roman"/>
          <w:color w:val="000000" w:themeColor="text1"/>
          <w:lang w:val="en-CA"/>
        </w:rPr>
        <w:t>It seems that snow depths</w:t>
      </w:r>
      <w:r w:rsidR="00BC7406">
        <w:rPr>
          <w:rFonts w:ascii="Times New Roman" w:eastAsia="Times New Roman" w:hAnsi="Times New Roman" w:cs="Times New Roman"/>
          <w:color w:val="000000" w:themeColor="text1"/>
          <w:lang w:val="en-CA"/>
        </w:rPr>
        <w:t xml:space="preserve"> below 30 cm are not eliciting a strong response from cardinals, but past this apparent threshold, </w:t>
      </w:r>
      <w:r w:rsidR="003D4DE8">
        <w:rPr>
          <w:rFonts w:ascii="Times New Roman" w:eastAsia="Times New Roman" w:hAnsi="Times New Roman" w:cs="Times New Roman"/>
          <w:color w:val="000000" w:themeColor="text1"/>
          <w:lang w:val="en-CA"/>
        </w:rPr>
        <w:t xml:space="preserve">we notice a </w:t>
      </w:r>
      <w:r w:rsidR="003D4DE8">
        <w:rPr>
          <w:rFonts w:ascii="Times New Roman" w:eastAsia="Times New Roman" w:hAnsi="Times New Roman" w:cs="Times New Roman"/>
          <w:color w:val="000000" w:themeColor="text1"/>
          <w:lang w:val="en-CA"/>
        </w:rPr>
        <w:lastRenderedPageBreak/>
        <w:t xml:space="preserve">steep increase of the onset time of activity relative to sunrise (meaning the birds start to get active later when </w:t>
      </w:r>
      <w:r w:rsidR="00921107">
        <w:rPr>
          <w:rFonts w:ascii="Times New Roman" w:eastAsia="Times New Roman" w:hAnsi="Times New Roman" w:cs="Times New Roman"/>
          <w:color w:val="000000" w:themeColor="text1"/>
          <w:lang w:val="en-CA"/>
        </w:rPr>
        <w:t xml:space="preserve">snow cover reaches </w:t>
      </w:r>
      <w:r w:rsidR="00964F82">
        <w:rPr>
          <w:rFonts w:ascii="Times New Roman" w:eastAsia="Times New Roman" w:hAnsi="Times New Roman" w:cs="Times New Roman"/>
          <w:color w:val="000000" w:themeColor="text1"/>
          <w:lang w:val="en-CA"/>
        </w:rPr>
        <w:t>a certain depth).</w:t>
      </w:r>
      <w:r w:rsidR="00D07DD6">
        <w:rPr>
          <w:rFonts w:ascii="Times New Roman" w:eastAsia="Times New Roman" w:hAnsi="Times New Roman" w:cs="Times New Roman"/>
          <w:color w:val="000000" w:themeColor="text1"/>
          <w:lang w:val="en-CA"/>
        </w:rPr>
        <w:t xml:space="preserve"> </w:t>
      </w:r>
      <w:r w:rsidR="005B4A8D">
        <w:rPr>
          <w:rFonts w:ascii="Times New Roman" w:eastAsia="Times New Roman" w:hAnsi="Times New Roman" w:cs="Times New Roman"/>
          <w:color w:val="000000" w:themeColor="text1"/>
          <w:lang w:val="en-CA"/>
        </w:rPr>
        <w:t>This could reflect reduced mobility or foraging opportunities as deeper snow can encumbers ground foraging birds such as the northern cardinal</w:t>
      </w:r>
      <w:r w:rsidR="00A961AC">
        <w:rPr>
          <w:rFonts w:ascii="Times New Roman" w:eastAsia="Times New Roman" w:hAnsi="Times New Roman" w:cs="Times New Roman"/>
          <w:color w:val="000000" w:themeColor="text1"/>
          <w:lang w:val="en-CA"/>
        </w:rPr>
        <w:t xml:space="preserve"> </w:t>
      </w:r>
      <w:r w:rsidR="001C1290">
        <w:rPr>
          <w:rFonts w:ascii="Times New Roman" w:eastAsia="Times New Roman" w:hAnsi="Times New Roman" w:cs="Times New Roman"/>
          <w:color w:val="000000" w:themeColor="text1"/>
          <w:lang w:val="en-CA"/>
        </w:rPr>
        <w:fldChar w:fldCharType="begin"/>
      </w:r>
      <w:r w:rsidR="001C1290">
        <w:rPr>
          <w:rFonts w:ascii="Times New Roman" w:eastAsia="Times New Roman" w:hAnsi="Times New Roman" w:cs="Times New Roman"/>
          <w:color w:val="000000" w:themeColor="text1"/>
          <w:lang w:val="en-CA"/>
        </w:rPr>
        <w:instrText xml:space="preserve"> ADDIN ZOTERO_ITEM CSL_CITATION {"citationID":"PtymAL1y","properties":{"formattedCitation":"(Maccarone, 1987)","plainCitation":"(Maccarone, 1987)","noteIndex":0},"citationItems":[{"id":1200,"uris":["http://zotero.org/users/16770306/items/FKQSMWB4"],"itemData":{"id":1200,"type":"article-journal","container-title":"The Wilson Bulletin","ISSN":"0043-5643","issue":"1","note":"publisher: Wilson Ornithological Society","page":"94-97","source":"JSTOR","title":"Effect of Snow Cover on Starling Activity and Foraging Patterns","volume":"99","author":[{"family":"Maccarone","given":"Alan D."}],"issued":{"date-parts":[["1987"]]}}}],"schema":"https://github.com/citation-style-language/schema/raw/master/csl-citation.json"} </w:instrText>
      </w:r>
      <w:r w:rsidR="001C1290">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(Maccarone, 1987)</w:t>
      </w:r>
      <w:r w:rsidR="001C1290">
        <w:rPr>
          <w:rFonts w:ascii="Times New Roman" w:eastAsia="Times New Roman" w:hAnsi="Times New Roman" w:cs="Times New Roman"/>
          <w:color w:val="000000" w:themeColor="text1"/>
          <w:lang w:val="en-CA"/>
        </w:rPr>
        <w:fldChar w:fldCharType="end"/>
      </w:r>
      <w:r w:rsidR="005B4A8D">
        <w:rPr>
          <w:rFonts w:ascii="Times New Roman" w:eastAsia="Times New Roman" w:hAnsi="Times New Roman" w:cs="Times New Roman"/>
          <w:color w:val="000000" w:themeColor="text1"/>
          <w:lang w:val="en-CA"/>
        </w:rPr>
        <w:t>.</w:t>
      </w:r>
      <w:r w:rsidR="004A4586">
        <w:rPr>
          <w:rFonts w:ascii="Times New Roman" w:eastAsia="Times New Roman" w:hAnsi="Times New Roman" w:cs="Times New Roman"/>
          <w:color w:val="000000" w:themeColor="text1"/>
          <w:lang w:val="en-CA"/>
        </w:rPr>
        <w:t xml:space="preserve"> Heavy snow conditions could potentially increase the cost-benefit ratio of early activity. </w:t>
      </w:r>
      <w:r w:rsidR="00D85DD1">
        <w:rPr>
          <w:rFonts w:ascii="Times New Roman" w:eastAsia="Times New Roman" w:hAnsi="Times New Roman" w:cs="Times New Roman"/>
          <w:color w:val="000000" w:themeColor="text1"/>
          <w:lang w:val="en-CA"/>
        </w:rPr>
        <w:t xml:space="preserve">Maximum daily wind gust speed was found to </w:t>
      </w:r>
      <w:r w:rsidR="00C9273C">
        <w:rPr>
          <w:rFonts w:ascii="Times New Roman" w:eastAsia="Times New Roman" w:hAnsi="Times New Roman" w:cs="Times New Roman"/>
          <w:color w:val="000000" w:themeColor="text1"/>
          <w:lang w:val="en-CA"/>
        </w:rPr>
        <w:t>also have an apparent threshold. Below 60 km/h</w:t>
      </w:r>
      <w:r w:rsidR="000B2A46">
        <w:rPr>
          <w:rFonts w:ascii="Times New Roman" w:eastAsia="Times New Roman" w:hAnsi="Times New Roman" w:cs="Times New Roman"/>
          <w:color w:val="000000" w:themeColor="text1"/>
          <w:lang w:val="en-CA"/>
        </w:rPr>
        <w:t xml:space="preserve">, there’s </w:t>
      </w:r>
      <w:r w:rsidR="00CF4AA7">
        <w:rPr>
          <w:rFonts w:ascii="Times New Roman" w:eastAsia="Times New Roman" w:hAnsi="Times New Roman" w:cs="Times New Roman"/>
          <w:color w:val="000000" w:themeColor="text1"/>
          <w:lang w:val="en-CA"/>
        </w:rPr>
        <w:t xml:space="preserve">seemingly </w:t>
      </w:r>
      <w:r w:rsidR="000B2A46">
        <w:rPr>
          <w:rFonts w:ascii="Times New Roman" w:eastAsia="Times New Roman" w:hAnsi="Times New Roman" w:cs="Times New Roman"/>
          <w:color w:val="000000" w:themeColor="text1"/>
          <w:lang w:val="en-CA"/>
        </w:rPr>
        <w:t xml:space="preserve">no effect of wind gust speed on the </w:t>
      </w:r>
      <w:r w:rsidR="000547D7">
        <w:rPr>
          <w:rFonts w:ascii="Times New Roman" w:eastAsia="Times New Roman" w:hAnsi="Times New Roman" w:cs="Times New Roman"/>
          <w:color w:val="000000" w:themeColor="text1"/>
          <w:lang w:val="en-CA"/>
        </w:rPr>
        <w:t>bird’s</w:t>
      </w:r>
      <w:r w:rsidR="000B2A46">
        <w:rPr>
          <w:rFonts w:ascii="Times New Roman" w:eastAsia="Times New Roman" w:hAnsi="Times New Roman" w:cs="Times New Roman"/>
          <w:color w:val="000000" w:themeColor="text1"/>
          <w:lang w:val="en-CA"/>
        </w:rPr>
        <w:t xml:space="preserve"> onset of activity, yet when wind gust speed </w:t>
      </w:r>
      <w:r w:rsidR="000547D7">
        <w:rPr>
          <w:rFonts w:ascii="Times New Roman" w:eastAsia="Times New Roman" w:hAnsi="Times New Roman" w:cs="Times New Roman"/>
          <w:color w:val="000000" w:themeColor="text1"/>
          <w:lang w:val="en-CA"/>
        </w:rPr>
        <w:t>surpasses</w:t>
      </w:r>
      <w:r w:rsidR="002346CB">
        <w:rPr>
          <w:rFonts w:ascii="Times New Roman" w:eastAsia="Times New Roman" w:hAnsi="Times New Roman" w:cs="Times New Roman"/>
          <w:color w:val="000000" w:themeColor="text1"/>
          <w:lang w:val="en-CA"/>
        </w:rPr>
        <w:t xml:space="preserve"> 60 km/h, the birds are once again delaying the onset of their daily activities.</w:t>
      </w:r>
      <w:r w:rsidR="004B3E04">
        <w:rPr>
          <w:rFonts w:ascii="Times New Roman" w:eastAsia="Times New Roman" w:hAnsi="Times New Roman" w:cs="Times New Roman"/>
          <w:color w:val="000000" w:themeColor="text1"/>
          <w:lang w:val="en-CA"/>
        </w:rPr>
        <w:t xml:space="preserve"> Our results suggest </w:t>
      </w:r>
      <w:r w:rsidR="0000352A">
        <w:rPr>
          <w:rFonts w:ascii="Times New Roman" w:eastAsia="Times New Roman" w:hAnsi="Times New Roman" w:cs="Times New Roman"/>
          <w:color w:val="000000" w:themeColor="text1"/>
          <w:lang w:val="en-CA"/>
        </w:rPr>
        <w:t>that cardinals have a window of tolerance for lower wind gust speed</w:t>
      </w:r>
      <w:r w:rsidR="00983F6F">
        <w:rPr>
          <w:rFonts w:ascii="Times New Roman" w:eastAsia="Times New Roman" w:hAnsi="Times New Roman" w:cs="Times New Roman"/>
          <w:color w:val="000000" w:themeColor="text1"/>
          <w:lang w:val="en-CA"/>
        </w:rPr>
        <w:t xml:space="preserve">. Wind was shown to </w:t>
      </w:r>
      <w:r w:rsidR="00C54C83">
        <w:rPr>
          <w:rFonts w:ascii="Times New Roman" w:eastAsia="Times New Roman" w:hAnsi="Times New Roman" w:cs="Times New Roman"/>
          <w:color w:val="000000" w:themeColor="text1"/>
          <w:lang w:val="en-CA"/>
        </w:rPr>
        <w:t>increase heat loss through convection</w:t>
      </w:r>
      <w:r w:rsidR="00CF7984">
        <w:rPr>
          <w:rFonts w:ascii="Times New Roman" w:eastAsia="Times New Roman" w:hAnsi="Times New Roman" w:cs="Times New Roman"/>
          <w:color w:val="000000" w:themeColor="text1"/>
          <w:lang w:val="en-CA"/>
        </w:rPr>
        <w:t>, increasing thermoregulatory demands</w:t>
      </w:r>
      <w:r w:rsidR="00A20435">
        <w:rPr>
          <w:rFonts w:ascii="Times New Roman" w:eastAsia="Times New Roman" w:hAnsi="Times New Roman" w:cs="Times New Roman"/>
          <w:color w:val="000000" w:themeColor="text1"/>
          <w:lang w:val="en-CA"/>
        </w:rPr>
        <w:t xml:space="preserve">, which may drive birds to delay the onset of their morning activities </w:t>
      </w:r>
      <w:r w:rsidR="00A20435">
        <w:rPr>
          <w:rFonts w:ascii="Times New Roman" w:eastAsia="Times New Roman" w:hAnsi="Times New Roman" w:cs="Times New Roman"/>
          <w:color w:val="000000" w:themeColor="text1"/>
          <w:lang w:val="en-CA"/>
        </w:rPr>
        <w:fldChar w:fldCharType="begin"/>
      </w:r>
      <w:r w:rsidR="00A20435">
        <w:rPr>
          <w:rFonts w:ascii="Times New Roman" w:eastAsia="Times New Roman" w:hAnsi="Times New Roman" w:cs="Times New Roman"/>
          <w:color w:val="000000" w:themeColor="text1"/>
          <w:lang w:val="en-CA"/>
        </w:rPr>
        <w:instrText xml:space="preserve"> ADDIN ZOTERO_ITEM CSL_CITATION {"citationID":"6Ryt6RX5","properties":{"formattedCitation":"(Walsberg, 1986)","plainCitation":"(Walsberg, 1986)","noteIndex":0},"citationItems":[{"id":1202,"uris":["http://zotero.org/users/16770306/items/3N38QPC5"],"itemData":{"id":1202,"type":"article-journal","abstract":"Abstract\n            Thermal factors potentially important in the selection of nocturnal roosts by birds include shelter from wind, local increases in air temperature, and improvement in radiation balance. I analyze the relative importance of these three factors using data describing the thermal relations of Phainopepla nitens and the meteorological properties of winter roost sites selected by this species. Shelter from forced convection provides approximately 5 times more thermal benefit than improvement of radiation balance. Possible metabolic heating by the bird of air within the roost site is unimportant.","container-title":"The Auk","DOI":"10.1093/auk/103.1.1","ISSN":"0004-8038, 1938-4254","issue":"1","language":"en","page":"1-7","source":"DOI.org (Crossref)","title":"Thermal Consequences of Roost-site Selection: The Relative Importance of Three Modes of Heat Conservation","title-short":"Thermal Consequences of Roost-site Selection","volume":"103","author":[{"family":"Walsberg","given":"Glenn E."}],"issued":{"date-parts":[["1986",1,1]]}}}],"schema":"https://github.com/citation-style-language/schema/raw/master/csl-citation.json"} </w:instrText>
      </w:r>
      <w:r w:rsidR="00A20435">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(Walsberg, 1986)</w:t>
      </w:r>
      <w:r w:rsidR="00A20435">
        <w:rPr>
          <w:rFonts w:ascii="Times New Roman" w:eastAsia="Times New Roman" w:hAnsi="Times New Roman" w:cs="Times New Roman"/>
          <w:color w:val="000000" w:themeColor="text1"/>
          <w:lang w:val="en-CA"/>
        </w:rPr>
        <w:fldChar w:fldCharType="end"/>
      </w:r>
      <w:r w:rsidR="00A20435">
        <w:rPr>
          <w:rFonts w:ascii="Times New Roman" w:eastAsia="Times New Roman" w:hAnsi="Times New Roman" w:cs="Times New Roman"/>
          <w:color w:val="000000" w:themeColor="text1"/>
          <w:lang w:val="en-CA"/>
        </w:rPr>
        <w:t>.</w:t>
      </w:r>
      <w:r w:rsidR="009A1F51">
        <w:rPr>
          <w:rFonts w:ascii="Times New Roman" w:eastAsia="Times New Roman" w:hAnsi="Times New Roman" w:cs="Times New Roman"/>
          <w:color w:val="000000" w:themeColor="text1"/>
          <w:lang w:val="en-CA"/>
        </w:rPr>
        <w:t xml:space="preserve"> When investigating the effect of 5-day mean temperature lag, we </w:t>
      </w:r>
      <w:r w:rsidR="00CC1FD8">
        <w:rPr>
          <w:rFonts w:ascii="Times New Roman" w:eastAsia="Times New Roman" w:hAnsi="Times New Roman" w:cs="Times New Roman"/>
          <w:color w:val="000000" w:themeColor="text1"/>
          <w:lang w:val="en-CA"/>
        </w:rPr>
        <w:t xml:space="preserve">see that when mean temperature of the last 5 days are between -10 ˚C and </w:t>
      </w:r>
      <w:r w:rsidR="00D23457">
        <w:rPr>
          <w:rFonts w:ascii="Times New Roman" w:eastAsia="Times New Roman" w:hAnsi="Times New Roman" w:cs="Times New Roman"/>
          <w:color w:val="000000" w:themeColor="text1"/>
          <w:lang w:val="en-CA"/>
        </w:rPr>
        <w:t>10 ˚C, there is no apparent effect on the onset of activity.</w:t>
      </w:r>
      <w:r w:rsidR="006879AC">
        <w:rPr>
          <w:rFonts w:ascii="Times New Roman" w:eastAsia="Times New Roman" w:hAnsi="Times New Roman" w:cs="Times New Roman"/>
          <w:color w:val="000000" w:themeColor="text1"/>
          <w:lang w:val="en-CA"/>
        </w:rPr>
        <w:t xml:space="preserve"> However, when </w:t>
      </w:r>
      <w:r w:rsidR="004077D1">
        <w:rPr>
          <w:rFonts w:ascii="Times New Roman" w:eastAsia="Times New Roman" w:hAnsi="Times New Roman" w:cs="Times New Roman"/>
          <w:color w:val="000000" w:themeColor="text1"/>
          <w:lang w:val="en-CA"/>
        </w:rPr>
        <w:t xml:space="preserve">the 5-day mean temperatures go below -10 ˚C, cardinals start their </w:t>
      </w:r>
      <w:r w:rsidR="007B6FD3">
        <w:rPr>
          <w:rFonts w:ascii="Times New Roman" w:eastAsia="Times New Roman" w:hAnsi="Times New Roman" w:cs="Times New Roman"/>
          <w:color w:val="000000" w:themeColor="text1"/>
          <w:lang w:val="en-CA"/>
        </w:rPr>
        <w:t xml:space="preserve">morning activities later after sunrise, and when 5-day mean temperatures </w:t>
      </w:r>
      <w:r w:rsidR="00D22525">
        <w:rPr>
          <w:rFonts w:ascii="Times New Roman" w:eastAsia="Times New Roman" w:hAnsi="Times New Roman" w:cs="Times New Roman"/>
          <w:color w:val="000000" w:themeColor="text1"/>
          <w:lang w:val="en-CA"/>
        </w:rPr>
        <w:t>go above 10 ˚C, cardinals begin their mornings before sunrise.</w:t>
      </w:r>
      <w:r w:rsidR="000D6483">
        <w:rPr>
          <w:rFonts w:ascii="Times New Roman" w:eastAsia="Times New Roman" w:hAnsi="Times New Roman" w:cs="Times New Roman"/>
          <w:color w:val="000000" w:themeColor="text1"/>
          <w:lang w:val="en-CA"/>
        </w:rPr>
        <w:t xml:space="preserve"> This pattern may reflect cardinals “catching up”</w:t>
      </w:r>
      <w:r w:rsidR="000A0D59">
        <w:rPr>
          <w:rFonts w:ascii="Times New Roman" w:eastAsia="Times New Roman" w:hAnsi="Times New Roman" w:cs="Times New Roman"/>
          <w:color w:val="000000" w:themeColor="text1"/>
          <w:lang w:val="en-CA"/>
        </w:rPr>
        <w:t xml:space="preserve"> on foraging during milder conditions (starting activity before sunrise) or avoid</w:t>
      </w:r>
      <w:r w:rsidR="00FB32B2">
        <w:rPr>
          <w:rFonts w:ascii="Times New Roman" w:eastAsia="Times New Roman" w:hAnsi="Times New Roman" w:cs="Times New Roman"/>
          <w:color w:val="000000" w:themeColor="text1"/>
          <w:lang w:val="en-CA"/>
        </w:rPr>
        <w:t xml:space="preserve"> additional resource depletion during cold spell by </w:t>
      </w:r>
      <w:r w:rsidR="00823281">
        <w:rPr>
          <w:rFonts w:ascii="Times New Roman" w:eastAsia="Times New Roman" w:hAnsi="Times New Roman" w:cs="Times New Roman"/>
          <w:color w:val="000000" w:themeColor="text1"/>
          <w:lang w:val="en-CA"/>
        </w:rPr>
        <w:t xml:space="preserve">delaying the onset of activity. These lag effects of temperatures are consistent with findings </w:t>
      </w:r>
      <w:r w:rsidR="00E73D75">
        <w:rPr>
          <w:rFonts w:ascii="Times New Roman" w:eastAsia="Times New Roman" w:hAnsi="Times New Roman" w:cs="Times New Roman"/>
          <w:color w:val="000000" w:themeColor="text1"/>
          <w:lang w:val="en-CA"/>
        </w:rPr>
        <w:t xml:space="preserve">in other species, where recent thermal conditions shapes short-term behavioural decisions </w:t>
      </w:r>
      <w:r w:rsidR="00E73D75">
        <w:rPr>
          <w:rFonts w:ascii="Times New Roman" w:eastAsia="Times New Roman" w:hAnsi="Times New Roman" w:cs="Times New Roman"/>
          <w:color w:val="000000" w:themeColor="text1"/>
          <w:lang w:val="en-CA"/>
        </w:rPr>
        <w:fldChar w:fldCharType="begin"/>
      </w:r>
      <w:r w:rsidR="007263B4">
        <w:rPr>
          <w:rFonts w:ascii="Times New Roman" w:eastAsia="Times New Roman" w:hAnsi="Times New Roman" w:cs="Times New Roman"/>
          <w:color w:val="000000" w:themeColor="text1"/>
          <w:lang w:val="en-CA"/>
        </w:rPr>
        <w:instrText xml:space="preserve"> ADDIN ZOTERO_ITEM CSL_CITATION {"citationID":"Fq5Jwo5b","properties":{"formattedCitation":"(Schweiger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E73D75">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(Schweiger &amp; Frey, 2021)</w:t>
      </w:r>
      <w:r w:rsidR="00E73D75">
        <w:rPr>
          <w:rFonts w:ascii="Times New Roman" w:eastAsia="Times New Roman" w:hAnsi="Times New Roman" w:cs="Times New Roman"/>
          <w:color w:val="000000" w:themeColor="text1"/>
          <w:lang w:val="en-CA"/>
        </w:rPr>
        <w:fldChar w:fldCharType="end"/>
      </w:r>
      <w:r w:rsidR="00E73D75">
        <w:rPr>
          <w:rFonts w:ascii="Times New Roman" w:eastAsia="Times New Roman" w:hAnsi="Times New Roman" w:cs="Times New Roman"/>
          <w:color w:val="000000" w:themeColor="text1"/>
          <w:lang w:val="en-CA"/>
        </w:rPr>
        <w:t>.</w:t>
      </w:r>
      <w:r w:rsidR="00D22525">
        <w:rPr>
          <w:rFonts w:ascii="Times New Roman" w:eastAsia="Times New Roman" w:hAnsi="Times New Roman" w:cs="Times New Roman"/>
          <w:color w:val="000000" w:themeColor="text1"/>
          <w:lang w:val="en-CA"/>
        </w:rPr>
        <w:t xml:space="preserve"> </w:t>
      </w:r>
      <w:r w:rsidR="00006D9D">
        <w:rPr>
          <w:rFonts w:ascii="Times New Roman" w:eastAsia="Times New Roman" w:hAnsi="Times New Roman" w:cs="Times New Roman"/>
          <w:color w:val="000000" w:themeColor="text1"/>
          <w:lang w:val="en-CA"/>
        </w:rPr>
        <w:t>Interestingly</w:t>
      </w:r>
      <w:r w:rsidR="00D22525">
        <w:rPr>
          <w:rFonts w:ascii="Times New Roman" w:eastAsia="Times New Roman" w:hAnsi="Times New Roman" w:cs="Times New Roman"/>
          <w:color w:val="000000" w:themeColor="text1"/>
          <w:lang w:val="en-CA"/>
        </w:rPr>
        <w:t xml:space="preserve">, the effect of cold snap events </w:t>
      </w:r>
      <w:r w:rsidR="00D4186B">
        <w:rPr>
          <w:rFonts w:ascii="Times New Roman" w:eastAsia="Times New Roman" w:hAnsi="Times New Roman" w:cs="Times New Roman"/>
          <w:color w:val="000000" w:themeColor="text1"/>
          <w:lang w:val="en-CA"/>
        </w:rPr>
        <w:t xml:space="preserve">below or equal to -5 ˚C had a highly significant </w:t>
      </w:r>
      <w:r w:rsidR="00006D9D">
        <w:rPr>
          <w:rFonts w:ascii="Times New Roman" w:eastAsia="Times New Roman" w:hAnsi="Times New Roman" w:cs="Times New Roman"/>
          <w:color w:val="000000" w:themeColor="text1"/>
          <w:lang w:val="en-CA"/>
        </w:rPr>
        <w:t xml:space="preserve">and unexpected </w:t>
      </w:r>
      <w:r w:rsidR="00D4186B">
        <w:rPr>
          <w:rFonts w:ascii="Times New Roman" w:eastAsia="Times New Roman" w:hAnsi="Times New Roman" w:cs="Times New Roman"/>
          <w:color w:val="000000" w:themeColor="text1"/>
          <w:lang w:val="en-CA"/>
        </w:rPr>
        <w:t xml:space="preserve">effect on the cardinals’ onset of activities. The birds started </w:t>
      </w:r>
      <w:r w:rsidR="00EF21C1">
        <w:rPr>
          <w:rFonts w:ascii="Times New Roman" w:eastAsia="Times New Roman" w:hAnsi="Times New Roman" w:cs="Times New Roman"/>
          <w:color w:val="000000" w:themeColor="text1"/>
          <w:lang w:val="en-CA"/>
        </w:rPr>
        <w:t>their mornings</w:t>
      </w:r>
      <w:r w:rsidR="00C868C4">
        <w:rPr>
          <w:rFonts w:ascii="Times New Roman" w:eastAsia="Times New Roman" w:hAnsi="Times New Roman" w:cs="Times New Roman"/>
          <w:color w:val="000000" w:themeColor="text1"/>
          <w:lang w:val="en-CA"/>
        </w:rPr>
        <w:t xml:space="preserve"> </w:t>
      </w:r>
      <w:r w:rsidR="002430E4">
        <w:rPr>
          <w:rFonts w:ascii="Times New Roman" w:eastAsia="Times New Roman" w:hAnsi="Times New Roman" w:cs="Times New Roman"/>
          <w:color w:val="000000" w:themeColor="text1"/>
          <w:lang w:val="en-CA"/>
        </w:rPr>
        <w:t xml:space="preserve">~15 minutes earlier </w:t>
      </w:r>
      <w:r w:rsidR="00530BD8">
        <w:rPr>
          <w:rFonts w:ascii="Times New Roman" w:eastAsia="Times New Roman" w:hAnsi="Times New Roman" w:cs="Times New Roman"/>
          <w:color w:val="000000" w:themeColor="text1"/>
          <w:lang w:val="en-CA"/>
        </w:rPr>
        <w:t xml:space="preserve">than the baseline (~12 minutes before sunrise) </w:t>
      </w:r>
      <w:r w:rsidR="002430E4">
        <w:rPr>
          <w:rFonts w:ascii="Times New Roman" w:eastAsia="Times New Roman" w:hAnsi="Times New Roman" w:cs="Times New Roman"/>
          <w:color w:val="000000" w:themeColor="text1"/>
          <w:lang w:val="en-CA"/>
        </w:rPr>
        <w:t>during cold snaps events</w:t>
      </w:r>
      <w:r w:rsidR="00A948B3">
        <w:rPr>
          <w:rFonts w:ascii="Times New Roman" w:eastAsia="Times New Roman" w:hAnsi="Times New Roman" w:cs="Times New Roman"/>
          <w:color w:val="000000" w:themeColor="text1"/>
          <w:lang w:val="en-CA"/>
        </w:rPr>
        <w:t>, making it a total of ~27 minutes earlier than sunrise.</w:t>
      </w:r>
      <w:r w:rsidR="00F05C71">
        <w:rPr>
          <w:rFonts w:ascii="Times New Roman" w:eastAsia="Times New Roman" w:hAnsi="Times New Roman" w:cs="Times New Roman"/>
          <w:color w:val="000000" w:themeColor="text1"/>
          <w:lang w:val="en-CA"/>
        </w:rPr>
        <w:t xml:space="preserve"> This result contrasts with </w:t>
      </w:r>
      <w:r w:rsidR="008F39FC">
        <w:rPr>
          <w:rFonts w:ascii="Times New Roman" w:eastAsia="Times New Roman" w:hAnsi="Times New Roman" w:cs="Times New Roman"/>
          <w:color w:val="000000" w:themeColor="text1"/>
          <w:lang w:val="en-CA"/>
        </w:rPr>
        <w:t xml:space="preserve">broader patterns of later onset </w:t>
      </w:r>
      <w:r w:rsidR="002E3C8F">
        <w:rPr>
          <w:rFonts w:ascii="Times New Roman" w:eastAsia="Times New Roman" w:hAnsi="Times New Roman" w:cs="Times New Roman"/>
          <w:color w:val="000000" w:themeColor="text1"/>
          <w:lang w:val="en-CA"/>
        </w:rPr>
        <w:t xml:space="preserve">of activity during harsh </w:t>
      </w:r>
      <w:r w:rsidR="00320AA5">
        <w:rPr>
          <w:rFonts w:ascii="Times New Roman" w:eastAsia="Times New Roman" w:hAnsi="Times New Roman" w:cs="Times New Roman"/>
          <w:color w:val="000000" w:themeColor="text1"/>
          <w:lang w:val="en-CA"/>
        </w:rPr>
        <w:t>conditions and</w:t>
      </w:r>
      <w:r w:rsidR="002E3C8F">
        <w:rPr>
          <w:rFonts w:ascii="Times New Roman" w:eastAsia="Times New Roman" w:hAnsi="Times New Roman" w:cs="Times New Roman"/>
          <w:color w:val="000000" w:themeColor="text1"/>
          <w:lang w:val="en-CA"/>
        </w:rPr>
        <w:t xml:space="preserve"> may point to a distinct </w:t>
      </w:r>
      <w:r w:rsidR="002E3C8F">
        <w:rPr>
          <w:rFonts w:ascii="Times New Roman" w:eastAsia="Times New Roman" w:hAnsi="Times New Roman" w:cs="Times New Roman"/>
          <w:color w:val="000000" w:themeColor="text1"/>
          <w:lang w:val="en-CA"/>
        </w:rPr>
        <w:lastRenderedPageBreak/>
        <w:t>behavioural strategy</w:t>
      </w:r>
      <w:r w:rsidR="004809F8">
        <w:rPr>
          <w:rFonts w:ascii="Times New Roman" w:eastAsia="Times New Roman" w:hAnsi="Times New Roman" w:cs="Times New Roman"/>
          <w:color w:val="000000" w:themeColor="text1"/>
          <w:lang w:val="en-CA"/>
        </w:rPr>
        <w:t xml:space="preserve"> </w:t>
      </w:r>
      <w:r w:rsidR="004809F8">
        <w:rPr>
          <w:rFonts w:ascii="Times New Roman" w:eastAsia="Times New Roman" w:hAnsi="Times New Roman" w:cs="Times New Roman"/>
          <w:color w:val="000000" w:themeColor="text1"/>
          <w:lang w:val="en-CA"/>
        </w:rPr>
        <w:fldChar w:fldCharType="begin"/>
      </w:r>
      <w:r w:rsidR="002A4D1F">
        <w:rPr>
          <w:rFonts w:ascii="Times New Roman" w:eastAsia="Times New Roman" w:hAnsi="Times New Roman" w:cs="Times New Roman"/>
          <w:color w:val="000000" w:themeColor="text1"/>
          <w:lang w:val="en-CA"/>
        </w:rPr>
        <w:instrText xml:space="preserve"> ADDIN ZOTERO_ITEM CSL_CITATION {"citationID":"QWOD8WXW","properties":{"formattedCitation":"(Gjerde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4809F8">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(Gjerde &amp; Wegge, 1987; Gonnerman et al., 2023; Taff &amp; Shipley, 2023)</w:t>
      </w:r>
      <w:r w:rsidR="004809F8">
        <w:rPr>
          <w:rFonts w:ascii="Times New Roman" w:eastAsia="Times New Roman" w:hAnsi="Times New Roman" w:cs="Times New Roman"/>
          <w:color w:val="000000" w:themeColor="text1"/>
          <w:lang w:val="en-CA"/>
        </w:rPr>
        <w:fldChar w:fldCharType="end"/>
      </w:r>
      <w:r w:rsidR="002E3C8F">
        <w:rPr>
          <w:rFonts w:ascii="Times New Roman" w:eastAsia="Times New Roman" w:hAnsi="Times New Roman" w:cs="Times New Roman"/>
          <w:color w:val="000000" w:themeColor="text1"/>
          <w:lang w:val="en-CA"/>
        </w:rPr>
        <w:t>.</w:t>
      </w:r>
      <w:r w:rsidR="00320AA5">
        <w:rPr>
          <w:rFonts w:ascii="Times New Roman" w:eastAsia="Times New Roman" w:hAnsi="Times New Roman" w:cs="Times New Roman"/>
          <w:color w:val="000000" w:themeColor="text1"/>
          <w:lang w:val="en-CA"/>
        </w:rPr>
        <w:t xml:space="preserve"> </w:t>
      </w:r>
      <w:commentRangeStart w:id="294"/>
      <w:commentRangeStart w:id="295"/>
      <w:commentRangeStart w:id="296"/>
      <w:commentRangeStart w:id="297"/>
      <w:commentRangeStart w:id="298"/>
      <w:r w:rsidR="00320AA5">
        <w:rPr>
          <w:rFonts w:ascii="Times New Roman" w:eastAsia="Times New Roman" w:hAnsi="Times New Roman" w:cs="Times New Roman"/>
          <w:color w:val="000000" w:themeColor="text1"/>
          <w:lang w:val="en-CA"/>
        </w:rPr>
        <w:t xml:space="preserve">One possibility is that the cardinals increase their foraging efforts </w:t>
      </w:r>
      <w:r w:rsidR="006704CA">
        <w:rPr>
          <w:rFonts w:ascii="Times New Roman" w:eastAsia="Times New Roman" w:hAnsi="Times New Roman" w:cs="Times New Roman"/>
          <w:color w:val="000000" w:themeColor="text1"/>
          <w:lang w:val="en-CA"/>
        </w:rPr>
        <w:t>whenever cold snaps happen in anticipation of higher energy demands</w:t>
      </w:r>
      <w:r w:rsidR="00ED28CD">
        <w:rPr>
          <w:rFonts w:ascii="Times New Roman" w:eastAsia="Times New Roman" w:hAnsi="Times New Roman" w:cs="Times New Roman"/>
          <w:color w:val="000000" w:themeColor="text1"/>
          <w:lang w:val="en-CA"/>
        </w:rPr>
        <w:t xml:space="preserve"> due to ambient minimum temperatures going well below zero.</w:t>
      </w:r>
      <w:r w:rsidR="00E10950">
        <w:rPr>
          <w:rFonts w:ascii="Times New Roman" w:eastAsia="Times New Roman" w:hAnsi="Times New Roman" w:cs="Times New Roman"/>
          <w:color w:val="000000" w:themeColor="text1"/>
          <w:lang w:val="en-CA"/>
        </w:rPr>
        <w:t xml:space="preserve"> On the opposite</w:t>
      </w:r>
      <w:r w:rsidR="00285835">
        <w:rPr>
          <w:rFonts w:ascii="Times New Roman" w:eastAsia="Times New Roman" w:hAnsi="Times New Roman" w:cs="Times New Roman"/>
          <w:color w:val="000000" w:themeColor="text1"/>
          <w:lang w:val="en-CA"/>
        </w:rPr>
        <w:t xml:space="preserve">, this could indicate that </w:t>
      </w:r>
      <w:r w:rsidR="00267F76">
        <w:rPr>
          <w:rFonts w:ascii="Times New Roman" w:eastAsia="Times New Roman" w:hAnsi="Times New Roman" w:cs="Times New Roman"/>
          <w:color w:val="000000" w:themeColor="text1"/>
          <w:lang w:val="en-CA"/>
        </w:rPr>
        <w:t>the increase</w:t>
      </w:r>
      <w:r w:rsidR="00C81B4C">
        <w:rPr>
          <w:rFonts w:ascii="Times New Roman" w:eastAsia="Times New Roman" w:hAnsi="Times New Roman" w:cs="Times New Roman"/>
          <w:color w:val="000000" w:themeColor="text1"/>
          <w:lang w:val="en-CA"/>
        </w:rPr>
        <w:t>d energy requirements to keep warm overnight</w:t>
      </w:r>
      <w:r w:rsidR="00063039">
        <w:rPr>
          <w:rFonts w:ascii="Times New Roman" w:eastAsia="Times New Roman" w:hAnsi="Times New Roman" w:cs="Times New Roman"/>
          <w:color w:val="000000" w:themeColor="text1"/>
          <w:lang w:val="en-CA"/>
        </w:rPr>
        <w:t xml:space="preserve"> were too steep (despite </w:t>
      </w:r>
      <w:r w:rsidR="00DE6E9E">
        <w:rPr>
          <w:rFonts w:ascii="Times New Roman" w:eastAsia="Times New Roman" w:hAnsi="Times New Roman" w:cs="Times New Roman"/>
          <w:color w:val="000000" w:themeColor="text1"/>
          <w:lang w:val="en-CA"/>
        </w:rPr>
        <w:t>falling into torpor)</w:t>
      </w:r>
      <w:r w:rsidR="00262F01">
        <w:rPr>
          <w:rFonts w:ascii="Times New Roman" w:eastAsia="Times New Roman" w:hAnsi="Times New Roman" w:cs="Times New Roman"/>
          <w:color w:val="000000" w:themeColor="text1"/>
          <w:lang w:val="en-CA"/>
        </w:rPr>
        <w:t xml:space="preserve"> meaning the cardinals had to forage earlier the following morning to stay warm and replenish</w:t>
      </w:r>
      <w:r w:rsidR="006A4C87">
        <w:rPr>
          <w:rFonts w:ascii="Times New Roman" w:eastAsia="Times New Roman" w:hAnsi="Times New Roman" w:cs="Times New Roman"/>
          <w:color w:val="000000" w:themeColor="text1"/>
          <w:lang w:val="en-CA"/>
        </w:rPr>
        <w:t xml:space="preserve"> energy</w:t>
      </w:r>
      <w:r w:rsidR="001A607E">
        <w:rPr>
          <w:rFonts w:ascii="Times New Roman" w:eastAsia="Times New Roman" w:hAnsi="Times New Roman" w:cs="Times New Roman"/>
          <w:color w:val="000000" w:themeColor="text1"/>
          <w:lang w:val="en-CA"/>
        </w:rPr>
        <w:t xml:space="preserve">, at the cost of being active in the </w:t>
      </w:r>
      <w:r w:rsidR="0024241A">
        <w:rPr>
          <w:rFonts w:ascii="Times New Roman" w:eastAsia="Times New Roman" w:hAnsi="Times New Roman" w:cs="Times New Roman"/>
          <w:color w:val="000000" w:themeColor="text1"/>
          <w:lang w:val="en-CA"/>
        </w:rPr>
        <w:t>coldest part of the day</w:t>
      </w:r>
      <w:r w:rsidR="00FF7D09">
        <w:rPr>
          <w:rFonts w:ascii="Times New Roman" w:eastAsia="Times New Roman" w:hAnsi="Times New Roman" w:cs="Times New Roman"/>
          <w:color w:val="000000" w:themeColor="text1"/>
          <w:lang w:val="en-CA"/>
        </w:rPr>
        <w:t xml:space="preserve"> </w:t>
      </w:r>
      <w:r w:rsidR="006579F1">
        <w:rPr>
          <w:rFonts w:ascii="Times New Roman" w:eastAsia="Times New Roman" w:hAnsi="Times New Roman" w:cs="Times New Roman"/>
          <w:color w:val="000000" w:themeColor="text1"/>
          <w:lang w:val="en-CA"/>
        </w:rPr>
        <w:fldChar w:fldCharType="begin"/>
      </w:r>
      <w:r w:rsidR="0066101F">
        <w:rPr>
          <w:rFonts w:ascii="Times New Roman" w:eastAsia="Times New Roman" w:hAnsi="Times New Roman" w:cs="Times New Roman"/>
          <w:color w:val="000000" w:themeColor="text1"/>
          <w:lang w:val="en-CA"/>
        </w:rPr>
        <w:instrText xml:space="preserve"> ADDIN ZOTERO_ITEM CSL_CITATION {"citationID":"c4BlL8wM","properties":{"formattedCitation":"(Bednekoff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006579F1">
        <w:rPr>
          <w:rFonts w:ascii="Times New Roman" w:eastAsia="Times New Roman" w:hAnsi="Times New Roman" w:cs="Times New Roman"/>
          <w:color w:val="000000" w:themeColor="text1"/>
          <w:lang w:val="en-CA"/>
        </w:rPr>
        <w:fldChar w:fldCharType="separate"/>
      </w:r>
      <w:r w:rsidR="0066101F">
        <w:rPr>
          <w:rFonts w:ascii="Times New Roman" w:eastAsia="Times New Roman" w:hAnsi="Times New Roman" w:cs="Times New Roman"/>
          <w:noProof/>
          <w:color w:val="000000" w:themeColor="text1"/>
          <w:lang w:val="en-CA"/>
        </w:rPr>
        <w:t>(Bednekoff &amp; Houston, 1994; Broggi et al., 2007; P. R. Evans, 1969; Madsen et al., 2021)</w:t>
      </w:r>
      <w:r w:rsidR="006579F1">
        <w:rPr>
          <w:rFonts w:ascii="Times New Roman" w:eastAsia="Times New Roman" w:hAnsi="Times New Roman" w:cs="Times New Roman"/>
          <w:color w:val="000000" w:themeColor="text1"/>
          <w:lang w:val="en-CA"/>
        </w:rPr>
        <w:fldChar w:fldCharType="end"/>
      </w:r>
      <w:r w:rsidR="006A4C87">
        <w:rPr>
          <w:rFonts w:ascii="Times New Roman" w:eastAsia="Times New Roman" w:hAnsi="Times New Roman" w:cs="Times New Roman"/>
          <w:color w:val="000000" w:themeColor="text1"/>
          <w:lang w:val="en-CA"/>
        </w:rPr>
        <w:t>.</w:t>
      </w:r>
      <w:r w:rsidR="0092267B">
        <w:rPr>
          <w:rFonts w:ascii="Times New Roman" w:eastAsia="Times New Roman" w:hAnsi="Times New Roman" w:cs="Times New Roman"/>
          <w:color w:val="000000" w:themeColor="text1"/>
          <w:lang w:val="en-CA"/>
        </w:rPr>
        <w:t xml:space="preserve"> </w:t>
      </w:r>
      <w:commentRangeEnd w:id="294"/>
      <w:r>
        <w:rPr>
          <w:rStyle w:val="CommentReference"/>
        </w:rPr>
        <w:commentReference w:id="294"/>
      </w:r>
      <w:commentRangeEnd w:id="295"/>
      <w:r>
        <w:rPr>
          <w:rStyle w:val="CommentReference"/>
        </w:rPr>
        <w:commentReference w:id="295"/>
      </w:r>
      <w:commentRangeEnd w:id="296"/>
      <w:r>
        <w:rPr>
          <w:rStyle w:val="CommentReference"/>
        </w:rPr>
        <w:commentReference w:id="296"/>
      </w:r>
      <w:commentRangeEnd w:id="297"/>
      <w:r>
        <w:rPr>
          <w:rStyle w:val="CommentReference"/>
        </w:rPr>
        <w:commentReference w:id="297"/>
      </w:r>
      <w:commentRangeEnd w:id="298"/>
      <w:r>
        <w:rPr>
          <w:rStyle w:val="CommentReference"/>
        </w:rPr>
        <w:commentReference w:id="298"/>
      </w:r>
      <w:r w:rsidR="003C7E61">
        <w:rPr>
          <w:rFonts w:ascii="Times New Roman" w:eastAsia="Times New Roman" w:hAnsi="Times New Roman" w:cs="Times New Roman"/>
          <w:color w:val="000000" w:themeColor="text1"/>
          <w:lang w:val="en-CA"/>
        </w:rPr>
        <w:t xml:space="preserve">Our findings would suggest that cardinals are able to adjust their behaviour not only to preserve energy, but also to proactively </w:t>
      </w:r>
      <w:r w:rsidR="00E13E1F">
        <w:rPr>
          <w:rFonts w:ascii="Times New Roman" w:eastAsia="Times New Roman" w:hAnsi="Times New Roman" w:cs="Times New Roman"/>
          <w:color w:val="000000" w:themeColor="text1"/>
          <w:lang w:val="en-CA"/>
        </w:rPr>
        <w:t>meet energetic challenges to come.</w:t>
      </w:r>
    </w:p>
    <w:p w14:paraId="5CC605D2" w14:textId="38072567" w:rsidR="00703B35" w:rsidRDefault="34849317" w:rsidP="00703B35">
      <w:pPr>
        <w:pStyle w:val="Heading3"/>
        <w:spacing w:line="480" w:lineRule="auto"/>
        <w:jc w:val="both"/>
        <w:rPr>
          <w:rFonts w:ascii="Times New Roman" w:hAnsi="Times New Roman" w:cs="Times New Roman"/>
          <w:color w:val="000000" w:themeColor="text1"/>
          <w:sz w:val="24"/>
          <w:szCs w:val="24"/>
          <w:u w:val="single"/>
          <w:lang w:val="en-CA"/>
        </w:rPr>
      </w:pPr>
      <w:bookmarkStart w:id="299" w:name="_Toc205543152"/>
      <w:commentRangeStart w:id="300"/>
      <w:commentRangeStart w:id="301"/>
      <w:r w:rsidRPr="000AD7AF">
        <w:rPr>
          <w:rFonts w:ascii="Times New Roman" w:hAnsi="Times New Roman" w:cs="Times New Roman"/>
          <w:color w:val="000000" w:themeColor="text1"/>
          <w:sz w:val="24"/>
          <w:szCs w:val="24"/>
          <w:u w:val="single"/>
          <w:lang w:val="en-CA"/>
        </w:rPr>
        <w:t>Cardinals only end their day</w:t>
      </w:r>
      <w:r w:rsidR="2FBE8594" w:rsidRPr="000AD7AF">
        <w:rPr>
          <w:rFonts w:ascii="Times New Roman" w:hAnsi="Times New Roman" w:cs="Times New Roman"/>
          <w:color w:val="000000" w:themeColor="text1"/>
          <w:sz w:val="24"/>
          <w:szCs w:val="24"/>
          <w:u w:val="single"/>
          <w:lang w:val="en-CA"/>
        </w:rPr>
        <w:t xml:space="preserve"> earlier if subjected to extreme cold</w:t>
      </w:r>
      <w:commentRangeEnd w:id="300"/>
      <w:r w:rsidR="0075143C">
        <w:rPr>
          <w:rStyle w:val="CommentReference"/>
        </w:rPr>
        <w:commentReference w:id="300"/>
      </w:r>
      <w:commentRangeEnd w:id="301"/>
      <w:r w:rsidR="0075143C">
        <w:rPr>
          <w:rStyle w:val="CommentReference"/>
        </w:rPr>
        <w:commentReference w:id="301"/>
      </w:r>
      <w:bookmarkEnd w:id="299"/>
    </w:p>
    <w:p w14:paraId="61A6F306" w14:textId="3E883DAA" w:rsidR="00703B35" w:rsidRPr="007F7EAB" w:rsidRDefault="00703B35" w:rsidP="007F7EAB">
      <w:pPr>
        <w:spacing w:line="480" w:lineRule="auto"/>
        <w:ind w:firstLine="720"/>
        <w:jc w:val="both"/>
        <w:rPr>
          <w:rFonts w:ascii="Times New Roman" w:eastAsia="Times New Roman" w:hAnsi="Times New Roman" w:cs="Times New Roman"/>
          <w:color w:val="000000" w:themeColor="text1"/>
          <w:lang w:val="en-CA"/>
        </w:rPr>
      </w:pPr>
      <w:commentRangeStart w:id="302"/>
      <w:commentRangeEnd w:id="302"/>
      <w:r>
        <w:rPr>
          <w:rStyle w:val="CommentReference"/>
        </w:rPr>
        <w:commentReference w:id="302"/>
      </w:r>
      <w:r w:rsidR="00BB3D98">
        <w:rPr>
          <w:rFonts w:ascii="Times New Roman" w:eastAsia="Times New Roman" w:hAnsi="Times New Roman" w:cs="Times New Roman"/>
          <w:color w:val="000000" w:themeColor="text1"/>
          <w:lang w:val="en-CA"/>
        </w:rPr>
        <w:t xml:space="preserve">While we expected colder temperatures </w:t>
      </w:r>
      <w:r w:rsidR="00FE2241">
        <w:rPr>
          <w:rFonts w:ascii="Times New Roman" w:eastAsia="Times New Roman" w:hAnsi="Times New Roman" w:cs="Times New Roman"/>
          <w:color w:val="000000" w:themeColor="text1"/>
          <w:lang w:val="en-CA"/>
        </w:rPr>
        <w:t>to constrain</w:t>
      </w:r>
      <w:r w:rsidR="00BB3D98">
        <w:rPr>
          <w:rFonts w:ascii="Times New Roman" w:eastAsia="Times New Roman" w:hAnsi="Times New Roman" w:cs="Times New Roman"/>
          <w:color w:val="000000" w:themeColor="text1"/>
          <w:lang w:val="en-CA"/>
        </w:rPr>
        <w:t xml:space="preserve"> activity duration, </w:t>
      </w:r>
      <w:commentRangeStart w:id="303"/>
      <w:r w:rsidR="00BB3D98">
        <w:rPr>
          <w:rFonts w:ascii="Times New Roman" w:eastAsia="Times New Roman" w:hAnsi="Times New Roman" w:cs="Times New Roman"/>
          <w:color w:val="000000" w:themeColor="text1"/>
          <w:lang w:val="en-CA"/>
        </w:rPr>
        <w:t>our results show that warmer minimum temperatures were associated with an earlier end to daily activities.</w:t>
      </w:r>
      <w:commentRangeEnd w:id="303"/>
      <w:r>
        <w:rPr>
          <w:rStyle w:val="CommentReference"/>
        </w:rPr>
        <w:commentReference w:id="303"/>
      </w:r>
      <w:r w:rsidR="00B55420">
        <w:rPr>
          <w:rFonts w:ascii="Times New Roman" w:eastAsia="Times New Roman" w:hAnsi="Times New Roman" w:cs="Times New Roman"/>
          <w:color w:val="000000" w:themeColor="text1"/>
          <w:lang w:val="en-CA"/>
        </w:rPr>
        <w:t xml:space="preserve"> This could reflect </w:t>
      </w:r>
      <w:r w:rsidR="0018445B">
        <w:rPr>
          <w:rFonts w:ascii="Times New Roman" w:eastAsia="Times New Roman" w:hAnsi="Times New Roman" w:cs="Times New Roman"/>
          <w:color w:val="000000" w:themeColor="text1"/>
          <w:lang w:val="en-CA"/>
        </w:rPr>
        <w:t xml:space="preserve">a compensatory response where cardinals reduce their activity duration on warmer days, </w:t>
      </w:r>
      <w:r w:rsidR="001D4CE2">
        <w:rPr>
          <w:rFonts w:ascii="Times New Roman" w:eastAsia="Times New Roman" w:hAnsi="Times New Roman" w:cs="Times New Roman"/>
          <w:color w:val="000000" w:themeColor="text1"/>
          <w:lang w:val="en-CA"/>
        </w:rPr>
        <w:t>due to reduced foraging urgence when thermoregulatory costs are lower.</w:t>
      </w:r>
      <w:r w:rsidR="00FE2241">
        <w:rPr>
          <w:rFonts w:ascii="Times New Roman" w:eastAsia="Times New Roman" w:hAnsi="Times New Roman" w:cs="Times New Roman"/>
          <w:color w:val="000000" w:themeColor="text1"/>
          <w:lang w:val="en-CA"/>
        </w:rPr>
        <w:t xml:space="preserve"> These results partially contrasts</w:t>
      </w:r>
      <w:r w:rsidR="006B2115">
        <w:rPr>
          <w:rFonts w:ascii="Times New Roman" w:eastAsia="Times New Roman" w:hAnsi="Times New Roman" w:cs="Times New Roman"/>
          <w:color w:val="000000" w:themeColor="text1"/>
          <w:lang w:val="en-CA"/>
        </w:rPr>
        <w:t xml:space="preserve"> with other findings in different species such as the common woodpigeon, which showed increased foraging activity in urban areas during winter</w:t>
      </w:r>
      <w:r w:rsidR="00D84FC9">
        <w:rPr>
          <w:rFonts w:ascii="Times New Roman" w:eastAsia="Times New Roman" w:hAnsi="Times New Roman" w:cs="Times New Roman"/>
          <w:color w:val="000000" w:themeColor="text1"/>
          <w:lang w:val="en-CA"/>
        </w:rPr>
        <w:t xml:space="preserve"> </w:t>
      </w:r>
      <w:r w:rsidR="00D84FC9">
        <w:rPr>
          <w:rFonts w:ascii="Times New Roman" w:eastAsia="Times New Roman" w:hAnsi="Times New Roman" w:cs="Times New Roman"/>
          <w:color w:val="000000" w:themeColor="text1"/>
          <w:lang w:val="en-CA"/>
        </w:rPr>
        <w:fldChar w:fldCharType="begin"/>
      </w:r>
      <w:r w:rsidR="00D84FC9">
        <w:rPr>
          <w:rFonts w:ascii="Times New Roman" w:eastAsia="Times New Roman" w:hAnsi="Times New Roman" w:cs="Times New Roman"/>
          <w:color w:val="000000" w:themeColor="text1"/>
          <w:lang w:val="en-CA"/>
        </w:rPr>
        <w:instrText xml:space="preserve"> ADDIN ZOTERO_ITEM CSL_CITATION {"citationID":"DCJW0Ufx","properties":{"formattedCitation":"(Masello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00D84FC9">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(Masello et al., 2023)</w:t>
      </w:r>
      <w:r w:rsidR="00D84FC9">
        <w:rPr>
          <w:rFonts w:ascii="Times New Roman" w:eastAsia="Times New Roman" w:hAnsi="Times New Roman" w:cs="Times New Roman"/>
          <w:color w:val="000000" w:themeColor="text1"/>
          <w:lang w:val="en-CA"/>
        </w:rPr>
        <w:fldChar w:fldCharType="end"/>
      </w:r>
      <w:r w:rsidR="00D84FC9">
        <w:rPr>
          <w:rFonts w:ascii="Times New Roman" w:eastAsia="Times New Roman" w:hAnsi="Times New Roman" w:cs="Times New Roman"/>
          <w:color w:val="000000" w:themeColor="text1"/>
          <w:lang w:val="en-CA"/>
        </w:rPr>
        <w:t>.</w:t>
      </w:r>
      <w:r w:rsidR="00BE0477">
        <w:rPr>
          <w:rFonts w:ascii="Times New Roman" w:eastAsia="Times New Roman" w:hAnsi="Times New Roman" w:cs="Times New Roman"/>
          <w:color w:val="000000" w:themeColor="text1"/>
          <w:lang w:val="en-CA"/>
        </w:rPr>
        <w:t xml:space="preserve"> </w:t>
      </w:r>
      <w:r w:rsidR="00D752EE">
        <w:rPr>
          <w:rFonts w:ascii="Times New Roman" w:eastAsia="Times New Roman" w:hAnsi="Times New Roman" w:cs="Times New Roman"/>
          <w:color w:val="000000" w:themeColor="text1"/>
          <w:lang w:val="en-CA"/>
        </w:rPr>
        <w:t xml:space="preserve">Our results also align with </w:t>
      </w:r>
      <w:r w:rsidR="00FC3349">
        <w:rPr>
          <w:rFonts w:ascii="Times New Roman" w:eastAsia="Times New Roman" w:hAnsi="Times New Roman" w:cs="Times New Roman"/>
          <w:color w:val="000000" w:themeColor="text1"/>
          <w:lang w:val="en-CA"/>
        </w:rPr>
        <w:t xml:space="preserve">the notion that birds are </w:t>
      </w:r>
      <w:r w:rsidR="00A86F0B">
        <w:rPr>
          <w:rFonts w:ascii="Times New Roman" w:eastAsia="Times New Roman" w:hAnsi="Times New Roman" w:cs="Times New Roman"/>
          <w:color w:val="000000" w:themeColor="text1"/>
          <w:lang w:val="en-CA"/>
        </w:rPr>
        <w:t xml:space="preserve">subjected to </w:t>
      </w:r>
      <w:r w:rsidR="00A56157">
        <w:rPr>
          <w:rFonts w:ascii="Times New Roman" w:eastAsia="Times New Roman" w:hAnsi="Times New Roman" w:cs="Times New Roman"/>
          <w:color w:val="000000" w:themeColor="text1"/>
          <w:lang w:val="en-CA"/>
        </w:rPr>
        <w:t>the forces of both starvation and predation</w:t>
      </w:r>
      <w:r w:rsidR="0029673A">
        <w:rPr>
          <w:rFonts w:ascii="Times New Roman" w:eastAsia="Times New Roman" w:hAnsi="Times New Roman" w:cs="Times New Roman"/>
          <w:color w:val="000000" w:themeColor="text1"/>
          <w:lang w:val="en-CA"/>
        </w:rPr>
        <w:t>, and that combined these forces influence daily foraging routines</w:t>
      </w:r>
      <w:r w:rsidR="000E0747">
        <w:rPr>
          <w:rFonts w:ascii="Times New Roman" w:eastAsia="Times New Roman" w:hAnsi="Times New Roman" w:cs="Times New Roman"/>
          <w:color w:val="000000" w:themeColor="text1"/>
          <w:lang w:val="en-CA"/>
        </w:rPr>
        <w:t xml:space="preserve"> </w:t>
      </w:r>
      <w:r w:rsidR="009A0727">
        <w:rPr>
          <w:rFonts w:ascii="Times New Roman" w:eastAsia="Times New Roman" w:hAnsi="Times New Roman" w:cs="Times New Roman"/>
          <w:color w:val="000000" w:themeColor="text1"/>
          <w:lang w:val="en-CA"/>
        </w:rPr>
        <w:fldChar w:fldCharType="begin"/>
      </w:r>
      <w:r w:rsidR="009A0727">
        <w:rPr>
          <w:rFonts w:ascii="Times New Roman" w:eastAsia="Times New Roman" w:hAnsi="Times New Roman" w:cs="Times New Roman"/>
          <w:color w:val="000000" w:themeColor="text1"/>
          <w:lang w:val="en-CA"/>
        </w:rPr>
        <w:instrText xml:space="preserve"> ADDIN ZOTERO_ITEM CSL_CITATION {"citationID":"HMjTGpNQ","properties":{"formattedCitation":"(Bonter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009A0727">
        <w:rPr>
          <w:rFonts w:ascii="Times New Roman" w:eastAsia="Times New Roman" w:hAnsi="Times New Roman" w:cs="Times New Roman"/>
          <w:color w:val="000000" w:themeColor="text1"/>
          <w:lang w:val="en-CA"/>
        </w:rPr>
        <w:fldChar w:fldCharType="separate"/>
      </w:r>
      <w:r w:rsidR="009A0727">
        <w:rPr>
          <w:rFonts w:ascii="Times New Roman" w:eastAsia="Times New Roman" w:hAnsi="Times New Roman" w:cs="Times New Roman"/>
          <w:noProof/>
          <w:color w:val="000000" w:themeColor="text1"/>
          <w:lang w:val="en-CA"/>
        </w:rPr>
        <w:t>(Bonter et al., 2013; McNamara et al., 1994)</w:t>
      </w:r>
      <w:r w:rsidR="009A0727">
        <w:rPr>
          <w:rFonts w:ascii="Times New Roman" w:eastAsia="Times New Roman" w:hAnsi="Times New Roman" w:cs="Times New Roman"/>
          <w:color w:val="000000" w:themeColor="text1"/>
          <w:lang w:val="en-CA"/>
        </w:rPr>
        <w:fldChar w:fldCharType="end"/>
      </w:r>
      <w:r w:rsidR="0029673A">
        <w:rPr>
          <w:rFonts w:ascii="Times New Roman" w:eastAsia="Times New Roman" w:hAnsi="Times New Roman" w:cs="Times New Roman"/>
          <w:color w:val="000000" w:themeColor="text1"/>
          <w:lang w:val="en-CA"/>
        </w:rPr>
        <w:t>.</w:t>
      </w:r>
      <w:r w:rsidR="001B2D5E">
        <w:rPr>
          <w:rFonts w:ascii="Times New Roman" w:eastAsia="Times New Roman" w:hAnsi="Times New Roman" w:cs="Times New Roman"/>
          <w:color w:val="000000" w:themeColor="text1"/>
          <w:lang w:val="en-CA"/>
        </w:rPr>
        <w:t xml:space="preserve"> </w:t>
      </w:r>
      <w:r w:rsidR="002C00F5">
        <w:rPr>
          <w:rFonts w:ascii="Times New Roman" w:eastAsia="Times New Roman" w:hAnsi="Times New Roman" w:cs="Times New Roman"/>
          <w:color w:val="000000" w:themeColor="text1"/>
          <w:lang w:val="en-CA"/>
        </w:rPr>
        <w:t>Our results may indicate that once cardinals</w:t>
      </w:r>
      <w:r w:rsidR="001B2D5E">
        <w:rPr>
          <w:rFonts w:ascii="Times New Roman" w:eastAsia="Times New Roman" w:hAnsi="Times New Roman" w:cs="Times New Roman"/>
          <w:color w:val="000000" w:themeColor="text1"/>
          <w:lang w:val="en-CA"/>
        </w:rPr>
        <w:t xml:space="preserve"> meet their </w:t>
      </w:r>
      <w:r w:rsidR="006B7BDE">
        <w:rPr>
          <w:rFonts w:ascii="Times New Roman" w:eastAsia="Times New Roman" w:hAnsi="Times New Roman" w:cs="Times New Roman"/>
          <w:color w:val="000000" w:themeColor="text1"/>
          <w:lang w:val="en-CA"/>
        </w:rPr>
        <w:t xml:space="preserve">caloric </w:t>
      </w:r>
      <w:r w:rsidR="003C3AFC">
        <w:rPr>
          <w:rFonts w:ascii="Times New Roman" w:eastAsia="Times New Roman" w:hAnsi="Times New Roman" w:cs="Times New Roman"/>
          <w:color w:val="000000" w:themeColor="text1"/>
          <w:lang w:val="en-CA"/>
        </w:rPr>
        <w:t>need (usually way before sunset)</w:t>
      </w:r>
      <w:r w:rsidR="002C00F5">
        <w:rPr>
          <w:rFonts w:ascii="Times New Roman" w:eastAsia="Times New Roman" w:hAnsi="Times New Roman" w:cs="Times New Roman"/>
          <w:color w:val="000000" w:themeColor="text1"/>
          <w:lang w:val="en-CA"/>
        </w:rPr>
        <w:t>, they tend to end daily activities</w:t>
      </w:r>
      <w:r w:rsidR="00FF6A76">
        <w:rPr>
          <w:rFonts w:ascii="Times New Roman" w:eastAsia="Times New Roman" w:hAnsi="Times New Roman" w:cs="Times New Roman"/>
          <w:color w:val="000000" w:themeColor="text1"/>
          <w:lang w:val="en-CA"/>
        </w:rPr>
        <w:t xml:space="preserve"> earlier to avoid predation risk</w:t>
      </w:r>
      <w:r w:rsidR="00383C59">
        <w:rPr>
          <w:rFonts w:ascii="Times New Roman" w:eastAsia="Times New Roman" w:hAnsi="Times New Roman" w:cs="Times New Roman"/>
          <w:color w:val="000000" w:themeColor="text1"/>
          <w:lang w:val="en-CA"/>
        </w:rPr>
        <w:t xml:space="preserve"> </w:t>
      </w:r>
      <w:r w:rsidR="00383C59">
        <w:rPr>
          <w:rFonts w:ascii="Times New Roman" w:eastAsia="Times New Roman" w:hAnsi="Times New Roman" w:cs="Times New Roman"/>
          <w:color w:val="000000" w:themeColor="text1"/>
          <w:lang w:val="en-CA"/>
        </w:rPr>
        <w:fldChar w:fldCharType="begin"/>
      </w:r>
      <w:r w:rsidR="00383C59">
        <w:rPr>
          <w:rFonts w:ascii="Times New Roman" w:eastAsia="Times New Roman" w:hAnsi="Times New Roman" w:cs="Times New Roman"/>
          <w:color w:val="000000" w:themeColor="text1"/>
          <w:lang w:val="en-CA"/>
        </w:rPr>
        <w:instrText xml:space="preserve"> ADDIN ZOTERO_ITEM CSL_CITATION {"citationID":"9FfpeYor","properties":{"formattedCitation":"(Bonter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00383C59">
        <w:rPr>
          <w:rFonts w:ascii="Times New Roman" w:eastAsia="Times New Roman" w:hAnsi="Times New Roman" w:cs="Times New Roman"/>
          <w:color w:val="000000" w:themeColor="text1"/>
          <w:lang w:val="en-CA"/>
        </w:rPr>
        <w:fldChar w:fldCharType="separate"/>
      </w:r>
      <w:r w:rsidR="00383C59">
        <w:rPr>
          <w:rFonts w:ascii="Times New Roman" w:eastAsia="Times New Roman" w:hAnsi="Times New Roman" w:cs="Times New Roman"/>
          <w:noProof/>
          <w:color w:val="000000" w:themeColor="text1"/>
          <w:lang w:val="en-CA"/>
        </w:rPr>
        <w:t>(Bonter et al., 2013; McNamara et al., 1994)</w:t>
      </w:r>
      <w:r w:rsidR="00383C59">
        <w:rPr>
          <w:rFonts w:ascii="Times New Roman" w:eastAsia="Times New Roman" w:hAnsi="Times New Roman" w:cs="Times New Roman"/>
          <w:color w:val="000000" w:themeColor="text1"/>
          <w:lang w:val="en-CA"/>
        </w:rPr>
        <w:fldChar w:fldCharType="end"/>
      </w:r>
      <w:r w:rsidR="00383C59">
        <w:rPr>
          <w:rFonts w:ascii="Times New Roman" w:eastAsia="Times New Roman" w:hAnsi="Times New Roman" w:cs="Times New Roman"/>
          <w:color w:val="000000" w:themeColor="text1"/>
          <w:lang w:val="en-CA"/>
        </w:rPr>
        <w:t>.</w:t>
      </w:r>
      <w:r w:rsidR="0029673A">
        <w:rPr>
          <w:rFonts w:ascii="Times New Roman" w:eastAsia="Times New Roman" w:hAnsi="Times New Roman" w:cs="Times New Roman"/>
          <w:color w:val="000000" w:themeColor="text1"/>
          <w:lang w:val="en-CA"/>
        </w:rPr>
        <w:t xml:space="preserve"> </w:t>
      </w:r>
      <w:r w:rsidR="00BE0477">
        <w:rPr>
          <w:rFonts w:ascii="Times New Roman" w:eastAsia="Times New Roman" w:hAnsi="Times New Roman" w:cs="Times New Roman"/>
          <w:color w:val="000000" w:themeColor="text1"/>
          <w:lang w:val="en-CA"/>
        </w:rPr>
        <w:t>We have also found a non-linear effect of a 2-day mean temperature lag</w:t>
      </w:r>
      <w:r w:rsidR="00A37AF7">
        <w:rPr>
          <w:rFonts w:ascii="Times New Roman" w:eastAsia="Times New Roman" w:hAnsi="Times New Roman" w:cs="Times New Roman"/>
          <w:color w:val="000000" w:themeColor="text1"/>
          <w:lang w:val="en-CA"/>
        </w:rPr>
        <w:t>.</w:t>
      </w:r>
      <w:r w:rsidR="008B6946">
        <w:rPr>
          <w:rFonts w:ascii="Times New Roman" w:eastAsia="Times New Roman" w:hAnsi="Times New Roman" w:cs="Times New Roman"/>
          <w:color w:val="000000" w:themeColor="text1"/>
          <w:lang w:val="en-CA"/>
        </w:rPr>
        <w:t xml:space="preserve"> </w:t>
      </w:r>
      <w:r w:rsidR="00725EBF">
        <w:rPr>
          <w:rFonts w:ascii="Times New Roman" w:eastAsia="Times New Roman" w:hAnsi="Times New Roman" w:cs="Times New Roman"/>
          <w:color w:val="000000" w:themeColor="text1"/>
          <w:lang w:val="en-CA"/>
        </w:rPr>
        <w:t>Birds initially ended their days earlier following moderately cold temperatures, but this effect decreased as 2-day mean lag temperature reached -20 ˚C</w:t>
      </w:r>
      <w:r w:rsidR="00740019">
        <w:rPr>
          <w:rFonts w:ascii="Times New Roman" w:eastAsia="Times New Roman" w:hAnsi="Times New Roman" w:cs="Times New Roman"/>
          <w:color w:val="000000" w:themeColor="text1"/>
          <w:lang w:val="en-CA"/>
        </w:rPr>
        <w:t xml:space="preserve">, </w:t>
      </w:r>
      <w:r w:rsidR="00740019" w:rsidRPr="005F4C70">
        <w:rPr>
          <w:rFonts w:ascii="Times New Roman" w:eastAsia="Times New Roman" w:hAnsi="Times New Roman" w:cs="Times New Roman"/>
          <w:color w:val="000000" w:themeColor="text1"/>
          <w:lang w:val="en-CA"/>
        </w:rPr>
        <w:t>suggesting</w:t>
      </w:r>
      <w:r w:rsidR="00CA4D11" w:rsidRPr="005F4C70">
        <w:rPr>
          <w:rFonts w:ascii="Times New Roman" w:eastAsia="Times New Roman" w:hAnsi="Times New Roman" w:cs="Times New Roman"/>
          <w:color w:val="000000" w:themeColor="text1"/>
          <w:lang w:val="en-CA"/>
        </w:rPr>
        <w:t xml:space="preserve"> that feeding </w:t>
      </w:r>
      <w:r w:rsidR="001D37C2" w:rsidRPr="005F4C70">
        <w:rPr>
          <w:rFonts w:ascii="Times New Roman" w:eastAsia="Times New Roman" w:hAnsi="Times New Roman" w:cs="Times New Roman"/>
          <w:color w:val="000000" w:themeColor="text1"/>
          <w:lang w:val="en-CA"/>
        </w:rPr>
        <w:t xml:space="preserve">was </w:t>
      </w:r>
      <w:r w:rsidR="005F4C70" w:rsidRPr="005F4C70">
        <w:rPr>
          <w:rFonts w:ascii="Times New Roman" w:eastAsia="Times New Roman" w:hAnsi="Times New Roman" w:cs="Times New Roman"/>
          <w:color w:val="000000" w:themeColor="text1"/>
          <w:lang w:val="en-CA"/>
        </w:rPr>
        <w:t>potentially</w:t>
      </w:r>
      <w:r w:rsidR="001D37C2" w:rsidRPr="005F4C70">
        <w:rPr>
          <w:rFonts w:ascii="Times New Roman" w:eastAsia="Times New Roman" w:hAnsi="Times New Roman" w:cs="Times New Roman"/>
          <w:color w:val="000000" w:themeColor="text1"/>
          <w:lang w:val="en-CA"/>
        </w:rPr>
        <w:t xml:space="preserve"> </w:t>
      </w:r>
      <w:r w:rsidR="001D37C2" w:rsidRPr="005F4C70">
        <w:rPr>
          <w:rFonts w:ascii="Times New Roman" w:eastAsia="Times New Roman" w:hAnsi="Times New Roman" w:cs="Times New Roman"/>
          <w:color w:val="000000" w:themeColor="text1"/>
          <w:lang w:val="en-CA"/>
        </w:rPr>
        <w:lastRenderedPageBreak/>
        <w:t>not making up for the energy savings of entering torpor</w:t>
      </w:r>
      <w:r w:rsidR="00AE155B" w:rsidRPr="005F4C70">
        <w:rPr>
          <w:rFonts w:ascii="Times New Roman" w:eastAsia="Times New Roman" w:hAnsi="Times New Roman" w:cs="Times New Roman"/>
          <w:color w:val="000000" w:themeColor="text1"/>
          <w:lang w:val="en-CA"/>
        </w:rPr>
        <w:t xml:space="preserve"> or dropping body temperatures.</w:t>
      </w:r>
      <w:r w:rsidR="00740019">
        <w:rPr>
          <w:rFonts w:ascii="Times New Roman" w:eastAsia="Times New Roman" w:hAnsi="Times New Roman" w:cs="Times New Roman"/>
          <w:color w:val="000000" w:themeColor="text1"/>
          <w:lang w:val="en-CA"/>
        </w:rPr>
        <w:t xml:space="preserve"> Such lagged responses could indicate cumulative energ</w:t>
      </w:r>
      <w:r w:rsidR="002E3312">
        <w:rPr>
          <w:rFonts w:ascii="Times New Roman" w:eastAsia="Times New Roman" w:hAnsi="Times New Roman" w:cs="Times New Roman"/>
          <w:color w:val="000000" w:themeColor="text1"/>
          <w:lang w:val="en-CA"/>
        </w:rPr>
        <w:t xml:space="preserve">etic costs or shifts in foraging strategies to adjust to short-term cold spells. This </w:t>
      </w:r>
      <w:r w:rsidR="00E14808">
        <w:rPr>
          <w:rFonts w:ascii="Times New Roman" w:eastAsia="Times New Roman" w:hAnsi="Times New Roman" w:cs="Times New Roman"/>
          <w:color w:val="000000" w:themeColor="text1"/>
          <w:lang w:val="en-CA"/>
        </w:rPr>
        <w:t>aligns with similar findings in other songbirds, where cold exposure on multiple days influences behaviour differently compared to single-day</w:t>
      </w:r>
      <w:r w:rsidR="00D84E5F">
        <w:rPr>
          <w:rFonts w:ascii="Times New Roman" w:eastAsia="Times New Roman" w:hAnsi="Times New Roman" w:cs="Times New Roman"/>
          <w:color w:val="000000" w:themeColor="text1"/>
          <w:lang w:val="en-CA"/>
        </w:rPr>
        <w:t xml:space="preserve"> exposure </w:t>
      </w:r>
      <w:r w:rsidR="00D84E5F">
        <w:rPr>
          <w:rFonts w:ascii="Times New Roman" w:eastAsia="Times New Roman" w:hAnsi="Times New Roman" w:cs="Times New Roman"/>
          <w:color w:val="000000" w:themeColor="text1"/>
          <w:lang w:val="en-CA"/>
        </w:rPr>
        <w:fldChar w:fldCharType="begin"/>
      </w:r>
      <w:r w:rsidR="00D84E5F">
        <w:rPr>
          <w:rFonts w:ascii="Times New Roman" w:eastAsia="Times New Roman" w:hAnsi="Times New Roman" w:cs="Times New Roman"/>
          <w:color w:val="000000" w:themeColor="text1"/>
          <w:lang w:val="en-CA"/>
        </w:rPr>
        <w:instrText xml:space="preserve"> ADDIN ZOTERO_ITEM CSL_CITATION {"citationID":"mGwGuLOp","properties":{"formattedCitation":"(Schweiger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D84E5F">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(Schweiger &amp; Frey, 2021)</w:t>
      </w:r>
      <w:r w:rsidR="00D84E5F">
        <w:rPr>
          <w:rFonts w:ascii="Times New Roman" w:eastAsia="Times New Roman" w:hAnsi="Times New Roman" w:cs="Times New Roman"/>
          <w:color w:val="000000" w:themeColor="text1"/>
          <w:lang w:val="en-CA"/>
        </w:rPr>
        <w:fldChar w:fldCharType="end"/>
      </w:r>
      <w:r w:rsidR="00D84E5F">
        <w:rPr>
          <w:rFonts w:ascii="Times New Roman" w:eastAsia="Times New Roman" w:hAnsi="Times New Roman" w:cs="Times New Roman"/>
          <w:color w:val="000000" w:themeColor="text1"/>
          <w:lang w:val="en-CA"/>
        </w:rPr>
        <w:t>.</w:t>
      </w:r>
      <w:r w:rsidR="00B65A54">
        <w:rPr>
          <w:rFonts w:ascii="Times New Roman" w:eastAsia="Times New Roman" w:hAnsi="Times New Roman" w:cs="Times New Roman"/>
          <w:color w:val="000000" w:themeColor="text1"/>
          <w:lang w:val="en-CA"/>
        </w:rPr>
        <w:t xml:space="preserve"> </w:t>
      </w:r>
      <w:r w:rsidR="004003F1">
        <w:rPr>
          <w:rFonts w:ascii="Times New Roman" w:eastAsia="Times New Roman" w:hAnsi="Times New Roman" w:cs="Times New Roman"/>
          <w:color w:val="000000" w:themeColor="text1"/>
          <w:lang w:val="en-CA"/>
        </w:rPr>
        <w:t xml:space="preserve">Interestingly, we also see that </w:t>
      </w:r>
      <w:r w:rsidR="004344F5">
        <w:rPr>
          <w:rFonts w:ascii="Times New Roman" w:eastAsia="Times New Roman" w:hAnsi="Times New Roman" w:cs="Times New Roman"/>
          <w:color w:val="000000" w:themeColor="text1"/>
          <w:lang w:val="en-CA"/>
        </w:rPr>
        <w:t xml:space="preserve">warmer 2-day mean temperatures were associated with later end times. This asymmetry may indicate that while cardinals </w:t>
      </w:r>
      <w:r w:rsidR="007443B2">
        <w:rPr>
          <w:rFonts w:ascii="Times New Roman" w:eastAsia="Times New Roman" w:hAnsi="Times New Roman" w:cs="Times New Roman"/>
          <w:color w:val="000000" w:themeColor="text1"/>
          <w:lang w:val="en-CA"/>
        </w:rPr>
        <w:t xml:space="preserve">end their daily routines earlier during cold phases to preserve energy, the also exploit warmer days to extend </w:t>
      </w:r>
      <w:r w:rsidR="003E7E14">
        <w:rPr>
          <w:rFonts w:ascii="Times New Roman" w:eastAsia="Times New Roman" w:hAnsi="Times New Roman" w:cs="Times New Roman"/>
          <w:color w:val="000000" w:themeColor="text1"/>
          <w:lang w:val="en-CA"/>
        </w:rPr>
        <w:t xml:space="preserve">their daily activities to compensate previous deficits. </w:t>
      </w:r>
      <w:r w:rsidR="00B65A54">
        <w:rPr>
          <w:rFonts w:ascii="Times New Roman" w:eastAsia="Times New Roman" w:hAnsi="Times New Roman" w:cs="Times New Roman"/>
          <w:color w:val="000000" w:themeColor="text1"/>
          <w:lang w:val="en-CA"/>
        </w:rPr>
        <w:t xml:space="preserve">Finally, the effect of -10 ˚C cold snap events was </w:t>
      </w:r>
      <w:r w:rsidR="00614F03">
        <w:rPr>
          <w:rFonts w:ascii="Times New Roman" w:eastAsia="Times New Roman" w:hAnsi="Times New Roman" w:cs="Times New Roman"/>
          <w:color w:val="000000" w:themeColor="text1"/>
          <w:lang w:val="en-CA"/>
        </w:rPr>
        <w:t>highly significant and meant that birds would end their daily activities</w:t>
      </w:r>
      <w:r w:rsidR="008A5EBA">
        <w:rPr>
          <w:rFonts w:ascii="Times New Roman" w:eastAsia="Times New Roman" w:hAnsi="Times New Roman" w:cs="Times New Roman"/>
          <w:color w:val="000000" w:themeColor="text1"/>
          <w:lang w:val="en-CA"/>
        </w:rPr>
        <w:t xml:space="preserve"> ~42 minutes before the baseline (which is ~ 10 minutes after sunset)</w:t>
      </w:r>
      <w:r w:rsidR="00AF1970">
        <w:rPr>
          <w:rFonts w:ascii="Times New Roman" w:eastAsia="Times New Roman" w:hAnsi="Times New Roman" w:cs="Times New Roman"/>
          <w:color w:val="000000" w:themeColor="text1"/>
          <w:lang w:val="en-CA"/>
        </w:rPr>
        <w:t>.</w:t>
      </w:r>
      <w:r w:rsidR="00AA285B">
        <w:rPr>
          <w:rFonts w:ascii="Times New Roman" w:eastAsia="Times New Roman" w:hAnsi="Times New Roman" w:cs="Times New Roman"/>
          <w:color w:val="000000" w:themeColor="text1"/>
          <w:lang w:val="en-CA"/>
        </w:rPr>
        <w:t xml:space="preserve"> This behavioural shift underscores the </w:t>
      </w:r>
      <w:r w:rsidR="00494269">
        <w:rPr>
          <w:rFonts w:ascii="Times New Roman" w:eastAsia="Times New Roman" w:hAnsi="Times New Roman" w:cs="Times New Roman"/>
          <w:color w:val="000000" w:themeColor="text1"/>
          <w:lang w:val="en-CA"/>
        </w:rPr>
        <w:t>acute impact of extreme temperature events, seemingly</w:t>
      </w:r>
      <w:r w:rsidR="00FC63F7">
        <w:rPr>
          <w:rFonts w:ascii="Times New Roman" w:eastAsia="Times New Roman" w:hAnsi="Times New Roman" w:cs="Times New Roman"/>
          <w:color w:val="000000" w:themeColor="text1"/>
          <w:lang w:val="en-CA"/>
        </w:rPr>
        <w:t xml:space="preserve"> triggering early activity cessation</w:t>
      </w:r>
      <w:r w:rsidR="007311B6">
        <w:rPr>
          <w:rFonts w:ascii="Times New Roman" w:eastAsia="Times New Roman" w:hAnsi="Times New Roman" w:cs="Times New Roman"/>
          <w:color w:val="000000" w:themeColor="text1"/>
          <w:lang w:val="en-CA"/>
        </w:rPr>
        <w:t xml:space="preserve">. This pattern is consistent with prior research showing that birds reduce movement and remain more stationary during extreme cold and snow conditions </w:t>
      </w:r>
      <w:r w:rsidR="007311B6">
        <w:rPr>
          <w:rFonts w:ascii="Times New Roman" w:eastAsia="Times New Roman" w:hAnsi="Times New Roman" w:cs="Times New Roman"/>
          <w:color w:val="000000" w:themeColor="text1"/>
          <w:lang w:val="en-CA"/>
        </w:rPr>
        <w:fldChar w:fldCharType="begin"/>
      </w:r>
      <w:r w:rsidR="007311B6">
        <w:rPr>
          <w:rFonts w:ascii="Times New Roman" w:eastAsia="Times New Roman" w:hAnsi="Times New Roman" w:cs="Times New Roman"/>
          <w:color w:val="000000" w:themeColor="text1"/>
          <w:lang w:val="en-CA"/>
        </w:rPr>
        <w:instrText xml:space="preserve"> ADDIN ZOTERO_ITEM CSL_CITATION {"citationID":"6qHEQoAI","properties":{"formattedCitation":"(Gonnerman et al., 2023; Prather et al., 2023)","plainCitation":"(Gonnerman et al., 2023; Prather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D."},{"family":"Underwood","given":"Nora"}],"issued":{"date-parts":[["2023",1,11]]}}}],"schema":"https://github.com/citation-style-language/schema/raw/master/csl-citation.json"} </w:instrText>
      </w:r>
      <w:r w:rsidR="007311B6">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(Gonnerman et al., 2023; Prather et al., 2023)</w:t>
      </w:r>
      <w:r w:rsidR="007311B6">
        <w:rPr>
          <w:rFonts w:ascii="Times New Roman" w:eastAsia="Times New Roman" w:hAnsi="Times New Roman" w:cs="Times New Roman"/>
          <w:color w:val="000000" w:themeColor="text1"/>
          <w:lang w:val="en-CA"/>
        </w:rPr>
        <w:fldChar w:fldCharType="end"/>
      </w:r>
      <w:r w:rsidR="005A67A5">
        <w:rPr>
          <w:rFonts w:ascii="Times New Roman" w:eastAsia="Times New Roman" w:hAnsi="Times New Roman" w:cs="Times New Roman"/>
          <w:color w:val="000000" w:themeColor="text1"/>
          <w:lang w:val="en-CA"/>
        </w:rPr>
        <w:t>.</w:t>
      </w:r>
      <w:r w:rsidR="00B91248">
        <w:rPr>
          <w:rFonts w:ascii="Times New Roman" w:eastAsia="Times New Roman" w:hAnsi="Times New Roman" w:cs="Times New Roman"/>
          <w:color w:val="000000" w:themeColor="text1"/>
          <w:lang w:val="en-CA"/>
        </w:rPr>
        <w:t xml:space="preserve"> We could also hypothesise that </w:t>
      </w:r>
      <w:r w:rsidR="00D07F58">
        <w:rPr>
          <w:rFonts w:ascii="Times New Roman" w:eastAsia="Times New Roman" w:hAnsi="Times New Roman" w:cs="Times New Roman"/>
          <w:color w:val="000000" w:themeColor="text1"/>
          <w:lang w:val="en-CA"/>
        </w:rPr>
        <w:t xml:space="preserve">cardinals end their foraging earlier as the energy gain from feeding in extreme cold would not </w:t>
      </w:r>
      <w:r w:rsidR="00AF2D44">
        <w:rPr>
          <w:rFonts w:ascii="Times New Roman" w:eastAsia="Times New Roman" w:hAnsi="Times New Roman" w:cs="Times New Roman"/>
          <w:color w:val="000000" w:themeColor="text1"/>
          <w:lang w:val="en-CA"/>
        </w:rPr>
        <w:t xml:space="preserve">be worth compared to the energy savings of entering torpor earlier. Blem (1975) also suggested that </w:t>
      </w:r>
      <w:r w:rsidR="007F7F56">
        <w:rPr>
          <w:rFonts w:ascii="Times New Roman" w:eastAsia="Times New Roman" w:hAnsi="Times New Roman" w:cs="Times New Roman"/>
          <w:color w:val="000000" w:themeColor="text1"/>
          <w:lang w:val="en-CA"/>
        </w:rPr>
        <w:t xml:space="preserve">birds may avoid accumulating </w:t>
      </w:r>
      <w:r w:rsidR="006C21CF">
        <w:rPr>
          <w:rFonts w:ascii="Times New Roman" w:eastAsia="Times New Roman" w:hAnsi="Times New Roman" w:cs="Times New Roman"/>
          <w:color w:val="000000" w:themeColor="text1"/>
          <w:lang w:val="en-CA"/>
        </w:rPr>
        <w:t xml:space="preserve"> </w:t>
      </w:r>
      <w:r w:rsidR="007F7F56">
        <w:rPr>
          <w:rFonts w:ascii="Times New Roman" w:eastAsia="Times New Roman" w:hAnsi="Times New Roman" w:cs="Times New Roman"/>
          <w:color w:val="000000" w:themeColor="text1"/>
          <w:lang w:val="en-CA"/>
        </w:rPr>
        <w:t>unnecessary fat reserves during winter</w:t>
      </w:r>
      <w:r w:rsidR="00297B4E">
        <w:rPr>
          <w:rFonts w:ascii="Times New Roman" w:eastAsia="Times New Roman" w:hAnsi="Times New Roman" w:cs="Times New Roman"/>
          <w:color w:val="000000" w:themeColor="text1"/>
          <w:lang w:val="en-CA"/>
        </w:rPr>
        <w:t xml:space="preserve"> </w:t>
      </w:r>
      <w:r w:rsidR="004368DA">
        <w:rPr>
          <w:rFonts w:ascii="Times New Roman" w:eastAsia="Times New Roman" w:hAnsi="Times New Roman" w:cs="Times New Roman"/>
          <w:color w:val="000000" w:themeColor="text1"/>
          <w:lang w:val="en-CA"/>
        </w:rPr>
        <w:fldChar w:fldCharType="begin"/>
      </w:r>
      <w:r w:rsidR="00DB2D78">
        <w:rPr>
          <w:rFonts w:ascii="Times New Roman" w:eastAsia="Times New Roman" w:hAnsi="Times New Roman" w:cs="Times New Roman"/>
          <w:color w:val="000000" w:themeColor="text1"/>
          <w:lang w:val="en-CA"/>
        </w:rPr>
        <w:instrText xml:space="preserve"> ADDIN ZOTERO_ITEM CSL_CITATION {"citationID":"xbH2V2Ds","properties":{"formattedCitation":"(which can lead to increased energetic demands to fly, and thus reduce agility against predators; Blem, 1975)","plainCitation":"(which can lead to increased energetic demands to fly, and thus reduce agility against predators; Blem, 1975)","noteIndex":0},"citationItems":[{"id":1255,"uris":["http://zotero.org/users/16770306/items/PQIWDD7T"],"itemData":{"id":1255,"type":"article-journal","container-title":"The Wilson Bulletin","issue":"4","language":"en","source":"Zotero","title":"GEOGRAPHIC VARIATION IN WING-LOADING OF THE HOUSE SPARROW","volume":"87","author":[{"family":"Blem","given":"Charles R"}],"issued":{"date-parts":[["1975"]]}},"prefix":"which can lead to increased energetic demands to fly, and thus reduce agility against predators; "}],"schema":"https://github.com/citation-style-language/schema/raw/master/csl-citation.json"} </w:instrText>
      </w:r>
      <w:r w:rsidR="004368DA">
        <w:rPr>
          <w:rFonts w:ascii="Times New Roman" w:eastAsia="Times New Roman" w:hAnsi="Times New Roman" w:cs="Times New Roman"/>
          <w:color w:val="000000" w:themeColor="text1"/>
          <w:lang w:val="en-CA"/>
        </w:rPr>
        <w:fldChar w:fldCharType="separate"/>
      </w:r>
      <w:r w:rsidR="00DB2D78">
        <w:rPr>
          <w:rFonts w:ascii="Times New Roman" w:eastAsia="Times New Roman" w:hAnsi="Times New Roman" w:cs="Times New Roman"/>
          <w:noProof/>
          <w:color w:val="000000" w:themeColor="text1"/>
          <w:lang w:val="en-CA"/>
        </w:rPr>
        <w:t>(which can lead to increased energetic demands to fly, and thus reduce agility against predators; Blem, 1975)</w:t>
      </w:r>
      <w:r w:rsidR="004368DA">
        <w:rPr>
          <w:rFonts w:ascii="Times New Roman" w:eastAsia="Times New Roman" w:hAnsi="Times New Roman" w:cs="Times New Roman"/>
          <w:color w:val="000000" w:themeColor="text1"/>
          <w:lang w:val="en-CA"/>
        </w:rPr>
        <w:fldChar w:fldCharType="end"/>
      </w:r>
      <w:r w:rsidR="00297B4E">
        <w:rPr>
          <w:rFonts w:ascii="Times New Roman" w:eastAsia="Times New Roman" w:hAnsi="Times New Roman" w:cs="Times New Roman"/>
          <w:color w:val="000000" w:themeColor="text1"/>
          <w:lang w:val="en-CA"/>
        </w:rPr>
        <w:t xml:space="preserve"> mainly because of predation pressures</w:t>
      </w:r>
      <w:r w:rsidR="00D53E9E">
        <w:rPr>
          <w:rFonts w:ascii="Times New Roman" w:eastAsia="Times New Roman" w:hAnsi="Times New Roman" w:cs="Times New Roman"/>
          <w:color w:val="000000" w:themeColor="text1"/>
          <w:lang w:val="en-CA"/>
        </w:rPr>
        <w:t>.</w:t>
      </w:r>
      <w:r w:rsidR="0018523F">
        <w:rPr>
          <w:rFonts w:ascii="Times New Roman" w:eastAsia="Times New Roman" w:hAnsi="Times New Roman" w:cs="Times New Roman"/>
          <w:color w:val="000000" w:themeColor="text1"/>
          <w:lang w:val="en-CA"/>
        </w:rPr>
        <w:t xml:space="preserve"> </w:t>
      </w:r>
      <w:r w:rsidR="005A67A5">
        <w:rPr>
          <w:rFonts w:ascii="Times New Roman" w:eastAsia="Times New Roman" w:hAnsi="Times New Roman" w:cs="Times New Roman"/>
          <w:color w:val="000000" w:themeColor="text1"/>
          <w:lang w:val="en-CA"/>
        </w:rPr>
        <w:t xml:space="preserve">Together, these results reveal </w:t>
      </w:r>
      <w:r w:rsidR="00B774DB">
        <w:rPr>
          <w:rFonts w:ascii="Times New Roman" w:eastAsia="Times New Roman" w:hAnsi="Times New Roman" w:cs="Times New Roman"/>
          <w:color w:val="000000" w:themeColor="text1"/>
          <w:lang w:val="en-CA"/>
        </w:rPr>
        <w:t xml:space="preserve">a complex, asymmetric response of northern cardinals’ activity cessation relative to temperature cues, where </w:t>
      </w:r>
      <w:r w:rsidR="007522B2">
        <w:rPr>
          <w:rFonts w:ascii="Times New Roman" w:eastAsia="Times New Roman" w:hAnsi="Times New Roman" w:cs="Times New Roman"/>
          <w:color w:val="000000" w:themeColor="text1"/>
          <w:lang w:val="en-CA"/>
        </w:rPr>
        <w:t>short-term (2-day mean temperature lag) and acute cold snap events (-10 ˚C)</w:t>
      </w:r>
      <w:r w:rsidR="007460F8">
        <w:rPr>
          <w:rFonts w:ascii="Times New Roman" w:eastAsia="Times New Roman" w:hAnsi="Times New Roman" w:cs="Times New Roman"/>
          <w:color w:val="000000" w:themeColor="text1"/>
          <w:lang w:val="en-CA"/>
        </w:rPr>
        <w:t xml:space="preserve"> both affecting the end of daily activities.</w:t>
      </w:r>
    </w:p>
    <w:p w14:paraId="18DC96B5" w14:textId="7F88883E" w:rsidR="00703B35" w:rsidRDefault="00703B35" w:rsidP="00703B35">
      <w:pPr>
        <w:pStyle w:val="Heading3"/>
        <w:spacing w:line="480" w:lineRule="auto"/>
        <w:jc w:val="both"/>
        <w:rPr>
          <w:rFonts w:ascii="Times New Roman" w:hAnsi="Times New Roman" w:cs="Times New Roman"/>
          <w:color w:val="000000" w:themeColor="text1"/>
          <w:sz w:val="24"/>
          <w:szCs w:val="24"/>
          <w:u w:val="single"/>
          <w:lang w:val="en-CA"/>
        </w:rPr>
      </w:pPr>
      <w:bookmarkStart w:id="304" w:name="_Toc205543153"/>
      <w:bookmarkStart w:id="305" w:name="_Hlk205227897"/>
      <w:r>
        <w:rPr>
          <w:rFonts w:ascii="Times New Roman" w:hAnsi="Times New Roman" w:cs="Times New Roman"/>
          <w:color w:val="000000" w:themeColor="text1"/>
          <w:sz w:val="24"/>
          <w:szCs w:val="24"/>
          <w:u w:val="single"/>
          <w:lang w:val="en-CA"/>
        </w:rPr>
        <w:lastRenderedPageBreak/>
        <w:t>Implications</w:t>
      </w:r>
      <w:bookmarkEnd w:id="304"/>
    </w:p>
    <w:p w14:paraId="2898C569" w14:textId="1A00B049" w:rsidR="00A839B5" w:rsidRDefault="00A839B5" w:rsidP="00A839B5">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Our findings have shown that northern cardinals in urban environments adjust both the onset and end of their daily activities in response to dynamic temporal variables and climatic conditions.</w:t>
      </w:r>
      <w:r w:rsidR="003D31F2">
        <w:rPr>
          <w:rFonts w:ascii="Times New Roman" w:eastAsia="Times New Roman" w:hAnsi="Times New Roman" w:cs="Times New Roman"/>
          <w:color w:val="000000" w:themeColor="text1"/>
          <w:lang w:val="en-CA"/>
        </w:rPr>
        <w:t xml:space="preserve"> </w:t>
      </w:r>
      <w:r w:rsidR="00754B4B">
        <w:rPr>
          <w:rFonts w:ascii="Times New Roman" w:eastAsia="Times New Roman" w:hAnsi="Times New Roman" w:cs="Times New Roman"/>
          <w:color w:val="000000" w:themeColor="text1"/>
          <w:lang w:val="en-CA"/>
        </w:rPr>
        <w:t>This behavioural plasticity could help counteract</w:t>
      </w:r>
      <w:r w:rsidR="0090059D">
        <w:rPr>
          <w:rFonts w:ascii="Times New Roman" w:eastAsia="Times New Roman" w:hAnsi="Times New Roman" w:cs="Times New Roman"/>
          <w:color w:val="000000" w:themeColor="text1"/>
          <w:lang w:val="en-CA"/>
        </w:rPr>
        <w:t xml:space="preserve"> acute energy deficits during extreme cold events but may also make them sensitive to the intensity and frequency of such events.</w:t>
      </w:r>
      <w:r w:rsidR="00DC18DA">
        <w:rPr>
          <w:rFonts w:ascii="Times New Roman" w:eastAsia="Times New Roman" w:hAnsi="Times New Roman" w:cs="Times New Roman"/>
          <w:color w:val="000000" w:themeColor="text1"/>
          <w:lang w:val="en-CA"/>
        </w:rPr>
        <w:t xml:space="preserve"> As urban environments </w:t>
      </w:r>
      <w:r w:rsidR="0045287B">
        <w:rPr>
          <w:rFonts w:ascii="Times New Roman" w:eastAsia="Times New Roman" w:hAnsi="Times New Roman" w:cs="Times New Roman"/>
          <w:color w:val="000000" w:themeColor="text1"/>
          <w:lang w:val="en-CA"/>
        </w:rPr>
        <w:t xml:space="preserve">will most likely experience </w:t>
      </w:r>
      <w:r w:rsidR="00E369BE">
        <w:rPr>
          <w:rFonts w:ascii="Times New Roman" w:eastAsia="Times New Roman" w:hAnsi="Times New Roman" w:cs="Times New Roman"/>
          <w:color w:val="000000" w:themeColor="text1"/>
          <w:lang w:val="en-CA"/>
        </w:rPr>
        <w:t>increasingly frequent weather anomalies due to climate change</w:t>
      </w:r>
      <w:r w:rsidR="00AE240A">
        <w:rPr>
          <w:rFonts w:ascii="Times New Roman" w:eastAsia="Times New Roman" w:hAnsi="Times New Roman" w:cs="Times New Roman"/>
          <w:color w:val="000000" w:themeColor="text1"/>
          <w:lang w:val="en-CA"/>
        </w:rPr>
        <w:t xml:space="preserve">, our results support the need to consider </w:t>
      </w:r>
      <w:r w:rsidR="00F721E4">
        <w:rPr>
          <w:rFonts w:ascii="Times New Roman" w:eastAsia="Times New Roman" w:hAnsi="Times New Roman" w:cs="Times New Roman"/>
          <w:color w:val="000000" w:themeColor="text1"/>
          <w:lang w:val="en-CA"/>
        </w:rPr>
        <w:t xml:space="preserve">both acute and lagged effects of weather conditions when investigating </w:t>
      </w:r>
      <w:r w:rsidR="001B2216">
        <w:rPr>
          <w:rFonts w:ascii="Times New Roman" w:eastAsia="Times New Roman" w:hAnsi="Times New Roman" w:cs="Times New Roman"/>
          <w:color w:val="000000" w:themeColor="text1"/>
          <w:lang w:val="en-CA"/>
        </w:rPr>
        <w:t xml:space="preserve">winter survival, </w:t>
      </w:r>
      <w:r w:rsidR="00AB57E5">
        <w:rPr>
          <w:rFonts w:ascii="Times New Roman" w:eastAsia="Times New Roman" w:hAnsi="Times New Roman" w:cs="Times New Roman"/>
          <w:color w:val="000000" w:themeColor="text1"/>
          <w:lang w:val="en-CA"/>
        </w:rPr>
        <w:t>daily activities</w:t>
      </w:r>
      <w:r w:rsidR="00A22E3A">
        <w:rPr>
          <w:rFonts w:ascii="Times New Roman" w:eastAsia="Times New Roman" w:hAnsi="Times New Roman" w:cs="Times New Roman"/>
          <w:color w:val="000000" w:themeColor="text1"/>
          <w:lang w:val="en-CA"/>
        </w:rPr>
        <w:t xml:space="preserve"> and resource use. In addition, understanding fine-scale responses of resident bird species could inform urban </w:t>
      </w:r>
      <w:r w:rsidR="00AE1E68">
        <w:rPr>
          <w:rFonts w:ascii="Times New Roman" w:eastAsia="Times New Roman" w:hAnsi="Times New Roman" w:cs="Times New Roman"/>
          <w:color w:val="000000" w:themeColor="text1"/>
          <w:lang w:val="en-CA"/>
        </w:rPr>
        <w:t>stakeholders who wish to maintain accessible foraging r</w:t>
      </w:r>
      <w:r w:rsidR="00576B7A">
        <w:rPr>
          <w:rFonts w:ascii="Times New Roman" w:eastAsia="Times New Roman" w:hAnsi="Times New Roman" w:cs="Times New Roman"/>
          <w:color w:val="000000" w:themeColor="text1"/>
          <w:lang w:val="en-CA"/>
        </w:rPr>
        <w:t>esources and thermal refuges to support overwintering bird populations.</w:t>
      </w:r>
    </w:p>
    <w:p w14:paraId="4F1E9AC5" w14:textId="77777777" w:rsidR="005D6CD7" w:rsidRDefault="005D6CD7" w:rsidP="00A839B5">
      <w:pPr>
        <w:spacing w:line="480" w:lineRule="auto"/>
        <w:ind w:firstLine="720"/>
        <w:jc w:val="both"/>
        <w:rPr>
          <w:rFonts w:ascii="Times New Roman" w:eastAsia="Times New Roman" w:hAnsi="Times New Roman" w:cs="Times New Roman"/>
          <w:color w:val="000000" w:themeColor="text1"/>
          <w:lang w:val="en-CA"/>
        </w:rPr>
      </w:pPr>
    </w:p>
    <w:p w14:paraId="5ECFC5E9" w14:textId="77777777" w:rsidR="005D6CD7" w:rsidRDefault="005D6CD7" w:rsidP="00A839B5">
      <w:pPr>
        <w:spacing w:line="480" w:lineRule="auto"/>
        <w:ind w:firstLine="720"/>
        <w:jc w:val="both"/>
        <w:rPr>
          <w:rFonts w:ascii="Times New Roman" w:eastAsia="Times New Roman" w:hAnsi="Times New Roman" w:cs="Times New Roman"/>
          <w:color w:val="000000" w:themeColor="text1"/>
          <w:lang w:val="en-CA"/>
        </w:rPr>
      </w:pPr>
    </w:p>
    <w:p w14:paraId="0CC5C252" w14:textId="77777777" w:rsidR="005D6CD7" w:rsidRDefault="005D6CD7" w:rsidP="00A839B5">
      <w:pPr>
        <w:spacing w:line="480" w:lineRule="auto"/>
        <w:ind w:firstLine="720"/>
        <w:jc w:val="both"/>
        <w:rPr>
          <w:rFonts w:ascii="Times New Roman" w:eastAsia="Times New Roman" w:hAnsi="Times New Roman" w:cs="Times New Roman"/>
          <w:color w:val="000000" w:themeColor="text1"/>
          <w:lang w:val="en-CA"/>
        </w:rPr>
      </w:pPr>
    </w:p>
    <w:p w14:paraId="0E851CE9" w14:textId="77777777" w:rsidR="005D6CD7" w:rsidRDefault="005D6CD7" w:rsidP="00766BDA">
      <w:pPr>
        <w:spacing w:line="480" w:lineRule="auto"/>
        <w:jc w:val="both"/>
        <w:rPr>
          <w:rFonts w:ascii="Times New Roman" w:eastAsia="Times New Roman" w:hAnsi="Times New Roman" w:cs="Times New Roman"/>
          <w:color w:val="000000" w:themeColor="text1"/>
          <w:lang w:val="en-CA"/>
        </w:rPr>
      </w:pPr>
    </w:p>
    <w:p w14:paraId="3AFA5EA8" w14:textId="77777777" w:rsidR="00766BDA" w:rsidRDefault="00766BDA" w:rsidP="00766BDA">
      <w:pPr>
        <w:spacing w:line="480" w:lineRule="auto"/>
        <w:jc w:val="both"/>
        <w:rPr>
          <w:rFonts w:ascii="Times New Roman" w:eastAsia="Times New Roman" w:hAnsi="Times New Roman" w:cs="Times New Roman"/>
          <w:color w:val="000000" w:themeColor="text1"/>
          <w:lang w:val="en-CA"/>
        </w:rPr>
      </w:pPr>
    </w:p>
    <w:p w14:paraId="2E45C640" w14:textId="77777777" w:rsidR="00766BDA" w:rsidRDefault="00766BDA" w:rsidP="00766BDA">
      <w:pPr>
        <w:spacing w:line="480" w:lineRule="auto"/>
        <w:jc w:val="both"/>
        <w:rPr>
          <w:rFonts w:ascii="Times New Roman" w:eastAsia="Times New Roman" w:hAnsi="Times New Roman" w:cs="Times New Roman"/>
          <w:color w:val="000000" w:themeColor="text1"/>
          <w:lang w:val="en-CA"/>
        </w:rPr>
      </w:pPr>
    </w:p>
    <w:p w14:paraId="3B18B878" w14:textId="77777777" w:rsidR="007F7EAB" w:rsidRDefault="007F7EAB" w:rsidP="00766BDA">
      <w:pPr>
        <w:spacing w:line="480" w:lineRule="auto"/>
        <w:jc w:val="both"/>
        <w:rPr>
          <w:rFonts w:ascii="Times New Roman" w:eastAsia="Times New Roman" w:hAnsi="Times New Roman" w:cs="Times New Roman"/>
          <w:color w:val="000000" w:themeColor="text1"/>
          <w:lang w:val="en-CA"/>
        </w:rPr>
      </w:pPr>
    </w:p>
    <w:p w14:paraId="672F4951" w14:textId="6DE67BA6" w:rsidR="007F7EAB" w:rsidRDefault="007F7EAB" w:rsidP="00766BDA">
      <w:pPr>
        <w:spacing w:line="480" w:lineRule="auto"/>
        <w:jc w:val="both"/>
        <w:rPr>
          <w:rFonts w:ascii="Times New Roman" w:eastAsia="Times New Roman" w:hAnsi="Times New Roman" w:cs="Times New Roman"/>
          <w:color w:val="000000" w:themeColor="text1"/>
          <w:lang w:val="en-CA"/>
        </w:rPr>
      </w:pPr>
    </w:p>
    <w:p w14:paraId="501227F3" w14:textId="77777777" w:rsidR="003A66E6" w:rsidRDefault="003A66E6" w:rsidP="00766BDA">
      <w:pPr>
        <w:spacing w:line="480" w:lineRule="auto"/>
        <w:jc w:val="both"/>
        <w:rPr>
          <w:rFonts w:ascii="Times New Roman" w:eastAsia="Times New Roman" w:hAnsi="Times New Roman" w:cs="Times New Roman"/>
          <w:color w:val="000000" w:themeColor="text1"/>
          <w:lang w:val="en-CA"/>
        </w:rPr>
      </w:pPr>
    </w:p>
    <w:p w14:paraId="13527B43" w14:textId="45E6DF8F" w:rsidR="00703B35" w:rsidRPr="00A929EA" w:rsidRDefault="00703B35" w:rsidP="00703B35">
      <w:pPr>
        <w:pStyle w:val="Heading1"/>
        <w:spacing w:line="480" w:lineRule="auto"/>
        <w:jc w:val="both"/>
        <w:rPr>
          <w:rFonts w:ascii="Times New Roman" w:hAnsi="Times New Roman" w:cs="Times New Roman"/>
          <w:color w:val="000000" w:themeColor="text1"/>
          <w:lang w:val="en-CA"/>
        </w:rPr>
      </w:pPr>
      <w:bookmarkStart w:id="306" w:name="_Toc205543154"/>
      <w:r>
        <w:rPr>
          <w:rFonts w:ascii="Times New Roman" w:hAnsi="Times New Roman" w:cs="Times New Roman"/>
          <w:color w:val="000000" w:themeColor="text1"/>
          <w:lang w:val="en-CA"/>
        </w:rPr>
        <w:lastRenderedPageBreak/>
        <w:t>General discussion</w:t>
      </w:r>
      <w:bookmarkEnd w:id="306"/>
    </w:p>
    <w:p w14:paraId="463F0D94" w14:textId="2112597B" w:rsidR="004220B4" w:rsidRDefault="008C0741" w:rsidP="00703B35">
      <w:pPr>
        <w:spacing w:line="480" w:lineRule="auto"/>
        <w:jc w:val="both"/>
        <w:rPr>
          <w:rFonts w:ascii="Times New Roman" w:hAnsi="Times New Roman" w:cs="Times New Roman"/>
          <w:lang w:val="en-CA"/>
        </w:rPr>
      </w:pPr>
      <w:r>
        <w:rPr>
          <w:rFonts w:ascii="Times New Roman" w:hAnsi="Times New Roman" w:cs="Times New Roman"/>
          <w:lang w:val="en-CA"/>
        </w:rPr>
        <w:t xml:space="preserve">Northern cardinals </w:t>
      </w:r>
      <w:r w:rsidR="007D27A1">
        <w:rPr>
          <w:rFonts w:ascii="Times New Roman" w:hAnsi="Times New Roman" w:cs="Times New Roman"/>
          <w:lang w:val="en-CA"/>
        </w:rPr>
        <w:t xml:space="preserve">wintering in urban areas </w:t>
      </w:r>
      <w:r w:rsidR="006F0662">
        <w:rPr>
          <w:rFonts w:ascii="Times New Roman" w:hAnsi="Times New Roman" w:cs="Times New Roman"/>
          <w:lang w:val="en-CA"/>
        </w:rPr>
        <w:t>are</w:t>
      </w:r>
      <w:r w:rsidR="007D27A1">
        <w:rPr>
          <w:rFonts w:ascii="Times New Roman" w:hAnsi="Times New Roman" w:cs="Times New Roman"/>
          <w:lang w:val="en-CA"/>
        </w:rPr>
        <w:t xml:space="preserve"> influenced by multiple factors such as habitat fragmentation </w:t>
      </w:r>
      <w:r w:rsidR="00756537">
        <w:rPr>
          <w:rFonts w:ascii="Times New Roman" w:hAnsi="Times New Roman" w:cs="Times New Roman"/>
          <w:lang w:val="en-CA"/>
        </w:rPr>
        <w:fldChar w:fldCharType="begin"/>
      </w:r>
      <w:r w:rsidR="00F63A9A">
        <w:rPr>
          <w:rFonts w:ascii="Times New Roman" w:hAnsi="Times New Roman" w:cs="Times New Roman"/>
          <w:lang w:val="en-CA"/>
        </w:rPr>
        <w:instrText xml:space="preserve"> ADDIN ZOTERO_ITEM CSL_CITATION {"citationID":"aYeLxcrn","properties":{"formattedCitation":"(e.g., urban expansion reduces habitat connectivity; Ib\\uc0\\u225{}\\uc0\\u241{}ez-\\uc0\\u193{}lamo et al., 2020; Shanahan et al., 2011)","plainCitation":"(e.g., urban expansion reduces habitat connectivity; Ibáñez-Álamo et al., 2020; Shanahan et al., 2011)","noteIndex":0},"citationItems":[{"id":1026,"uris":["http://zotero.org/users/16770306/items/UJ6FT5S2"],"itemData":{"id":1026,"type":"article-journal","abstract":"Urbanization,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Pape"},{"family":"Díaz","given":"Mario"}],"issued":{"date-parts":[["2020",3,10]]}},"prefix":"e.g., urban expansion reduces habitat connectivity; "},{"id":1024,"uris":["http://zotero.org/users/16770306/items/5QNWK36I"],"itemData":{"id":1024,"type":"article-journal","abstract":"Landscape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00756537">
        <w:rPr>
          <w:rFonts w:ascii="Times New Roman" w:hAnsi="Times New Roman" w:cs="Times New Roman"/>
          <w:lang w:val="en-CA"/>
        </w:rPr>
        <w:fldChar w:fldCharType="separate"/>
      </w:r>
      <w:r w:rsidR="001A0CD6" w:rsidRPr="001A0CD6">
        <w:rPr>
          <w:rFonts w:ascii="Times New Roman" w:hAnsi="Times New Roman" w:cs="Times New Roman"/>
          <w:kern w:val="0"/>
          <w:lang w:val="en-US"/>
        </w:rPr>
        <w:t>(e.g., urban expansion reduces habitat connectivity; Ibáñez-Álamo et al., 2020; Shanahan et al., 2011)</w:t>
      </w:r>
      <w:r w:rsidR="00756537">
        <w:rPr>
          <w:rFonts w:ascii="Times New Roman" w:hAnsi="Times New Roman" w:cs="Times New Roman"/>
          <w:lang w:val="en-CA"/>
        </w:rPr>
        <w:fldChar w:fldCharType="end"/>
      </w:r>
      <w:r w:rsidR="00756537">
        <w:rPr>
          <w:rFonts w:ascii="Times New Roman" w:hAnsi="Times New Roman" w:cs="Times New Roman"/>
          <w:lang w:val="en-CA"/>
        </w:rPr>
        <w:t>,</w:t>
      </w:r>
      <w:r w:rsidR="00F63A9A">
        <w:rPr>
          <w:rFonts w:ascii="Times New Roman" w:hAnsi="Times New Roman" w:cs="Times New Roman"/>
          <w:lang w:val="en-CA"/>
        </w:rPr>
        <w:t xml:space="preserve"> </w:t>
      </w:r>
      <w:r w:rsidR="00733F4C">
        <w:rPr>
          <w:rFonts w:ascii="Times New Roman" w:hAnsi="Times New Roman" w:cs="Times New Roman"/>
          <w:lang w:val="en-CA"/>
        </w:rPr>
        <w:t xml:space="preserve">anthropogenic disturbances </w:t>
      </w:r>
      <w:r w:rsidR="00162373">
        <w:rPr>
          <w:rFonts w:ascii="Times New Roman" w:hAnsi="Times New Roman" w:cs="Times New Roman"/>
          <w:lang w:val="en-CA"/>
        </w:rPr>
        <w:fldChar w:fldCharType="begin"/>
      </w:r>
      <w:r w:rsidR="00D4763D">
        <w:rPr>
          <w:rFonts w:ascii="Times New Roman" w:hAnsi="Times New Roman" w:cs="Times New Roman"/>
          <w:lang w:val="en-CA"/>
        </w:rPr>
        <w:instrText xml:space="preserve"> ADDIN ZOTERO_ITEM CSL_CITATION {"citationID":"HiofPVSi","properties":{"formattedCitation":"(e.g., noise, artificial lighting at night and window collisions; Jones et al., 2023b; Lopes et al., 2024; Simberloff et al., 2023)","plainCitation":"(e.g., noise, artificial lighting at night and window collisions; Jones et al., 2023b; Lopes et al., 2024; Simberloff et al., 2023)","noteIndex":0},"citationItems":[{"id":743,"uris":["http://zotero.org/users/16770306/items/GDRZWZLT"],"itemData":{"id":743,"type":"article-journal","abstract":"Urbanization now exposes large portions of the earth to sources of anthropogenic disturbance, driving rapid environmental change and producing novel environments. Changes in selective pressures as a result of urbanization are often associated with phenotypic divergence; however, the generality of phenotypic change remains unclear. In this study, we examined whether morphological phenotypes in two residential species (Carolina Wren [Thryothorus ludovicianus] and Northern Cardinal [Cardinalis cardinalis]) and two migratory species (Painted Bunting [Passerina ciris], and White-eyed Vireo [Vireo griseus]), differed between urban core and edge habitats in San Antonio, Texas, USA. More specifically, we examined whether urbanization, associated sensory pollution (light and noise) and brightness (open, bright areas cause by anthropogenic land use) influenced measures of avian body (mass and frame size) and lateral eye size. We found no differences in body size between urban core and edge habitats for all species except the Painted Bunting, in which core-urban individuals were smaller. Rather than a direct effect of urbanization, this was due to differences in age structure between habitats, with urban-core areas consisting of higher proportions of younger buntings which are, on average, smaller than older birds. Residential birds inhabiting urban-core areas had smaller eyes compared to their urban-edge counterparts, resulting from a negative association between eye size and light pollution and brightness across study sites; notably, we found no such association in the two migratory species. Our findings demonstrate how urbanization may indirectly influence phenotypes by altering population demographics and highlight the importance of accounting for age when assessing factors driving phenotypic change. We also provide some of the first evidence that birds may adapt to urban environments through changes in their eye morphology, demonstrating the need for future research into relationships among eye size, ambient light microenvironment use, and disassembly of avian communities as a result of urbanization.","container-title":"Global Change Biology","DOI":"10.1111/gcb.16935","ISSN":"1365-2486","issue":"23","journalAbbreviation":"Glob Chang Biol","language":"eng","note":"PMID: 37728032","page":"6635-6646","source":"PubMed","title":"Phenotypic signatures of urbanization? Resident, but not migratory, songbird eye size varies with urban-associated light pollution levels","title-short":"Phenotypic signatures of urbanization?","volume":"29","author":[{"family":"Jones","given":"Todd M."},{"family":"Llamas","given":"Alfredo P."},{"family":"Phillips","given":"Jennifer N."}],"issued":{"date-parts":[["2023",12]]}},"prefix":"e.g., noise, artificial lighting at night and window collisions; "},{"id":838,"uris":["http://zotero.org/users/16770306/items/HIGHZJ9A"],"itemData":{"id":838,"type":"article-journal","abstract":"The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162373">
        <w:rPr>
          <w:rFonts w:ascii="Times New Roman" w:hAnsi="Times New Roman" w:cs="Times New Roman"/>
          <w:lang w:val="en-CA"/>
        </w:rPr>
        <w:fldChar w:fldCharType="separate"/>
      </w:r>
      <w:r w:rsidR="001A0CD6">
        <w:rPr>
          <w:rFonts w:ascii="Times New Roman" w:hAnsi="Times New Roman" w:cs="Times New Roman"/>
          <w:noProof/>
          <w:lang w:val="en-CA"/>
        </w:rPr>
        <w:t>(e.g., noise, artificial lighting at night and window collisions; Jones et al., 2023b; Lopes et al., 2024; Simberloff et al., 2023)</w:t>
      </w:r>
      <w:r w:rsidR="00162373">
        <w:rPr>
          <w:rFonts w:ascii="Times New Roman" w:hAnsi="Times New Roman" w:cs="Times New Roman"/>
          <w:lang w:val="en-CA"/>
        </w:rPr>
        <w:fldChar w:fldCharType="end"/>
      </w:r>
      <w:r w:rsidR="00451440">
        <w:rPr>
          <w:rFonts w:ascii="Times New Roman" w:hAnsi="Times New Roman" w:cs="Times New Roman"/>
          <w:lang w:val="en-CA"/>
        </w:rPr>
        <w:t xml:space="preserve"> and pollution </w:t>
      </w:r>
      <w:r w:rsidR="008B2A2B">
        <w:rPr>
          <w:rFonts w:ascii="Times New Roman" w:hAnsi="Times New Roman" w:cs="Times New Roman"/>
          <w:lang w:val="en-CA"/>
        </w:rPr>
        <w:fldChar w:fldCharType="begin"/>
      </w:r>
      <w:r w:rsidR="008F2A62">
        <w:rPr>
          <w:rFonts w:ascii="Times New Roman" w:hAnsi="Times New Roman" w:cs="Times New Roman"/>
          <w:lang w:val="en-CA"/>
        </w:rPr>
        <w:instrText xml:space="preserve"> ADDIN ZOTERO_ITEM CSL_CITATION {"citationID":"wtukSLFY","properties":{"formattedCitation":"(e.g., contamination with flame retardants Chen &amp; Hale, 2010; Elliott et al., 2005; Guigueno &amp; Fernie, 2017)","plainCitation":"(e.g., contamination with flame retardants Chen &amp; Hale, 2010; Elliott et al., 2005; Guigueno &amp; Fernie, 2017)","dontUpdate":true,"noteIndex":0},"citationItems":[{"id":949,"uris":["http://zotero.org/users/16770306/items/Y8QK9JGN"],"itemData":{"id":949,"type":"article-journal","abstract":"As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C."}],"issued":{"date-parts":[["2010",10,1]]}},"prefix":"e.g., contamination with flame retardants"},{"id":951,"uris":["http://zotero.org/users/16770306/items/CFC4X6K5"],"itemData":{"id":951,"type":"article-journal","abstract":"Temporal,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J."}],"issued":{"date-parts":[["2017",4]]}}}],"schema":"https://github.com/citation-style-language/schema/raw/master/csl-citation.json"} </w:instrText>
      </w:r>
      <w:r w:rsidR="008B2A2B">
        <w:rPr>
          <w:rFonts w:ascii="Times New Roman" w:hAnsi="Times New Roman" w:cs="Times New Roman"/>
          <w:lang w:val="en-CA"/>
        </w:rPr>
        <w:fldChar w:fldCharType="separate"/>
      </w:r>
      <w:r w:rsidR="008F2A62">
        <w:rPr>
          <w:rFonts w:ascii="Times New Roman" w:hAnsi="Times New Roman" w:cs="Times New Roman"/>
          <w:noProof/>
          <w:lang w:val="en-CA"/>
        </w:rPr>
        <w:t>(e.g., contamination with flame retardants; Chen &amp; Hale, 2010; Elliott et al., 2005; Guigueno &amp; Fernie, 2017)</w:t>
      </w:r>
      <w:r w:rsidR="008B2A2B">
        <w:rPr>
          <w:rFonts w:ascii="Times New Roman" w:hAnsi="Times New Roman" w:cs="Times New Roman"/>
          <w:lang w:val="en-CA"/>
        </w:rPr>
        <w:fldChar w:fldCharType="end"/>
      </w:r>
      <w:r w:rsidR="008B2A2B">
        <w:rPr>
          <w:rFonts w:ascii="Times New Roman" w:hAnsi="Times New Roman" w:cs="Times New Roman"/>
          <w:lang w:val="en-CA"/>
        </w:rPr>
        <w:t xml:space="preserve">. </w:t>
      </w:r>
      <w:r w:rsidR="00CC5A16">
        <w:rPr>
          <w:rFonts w:ascii="Times New Roman" w:hAnsi="Times New Roman" w:cs="Times New Roman"/>
          <w:lang w:val="en-CA"/>
        </w:rPr>
        <w:t xml:space="preserve">Understanding </w:t>
      </w:r>
      <w:r w:rsidR="4293D8ED">
        <w:rPr>
          <w:rFonts w:ascii="Times New Roman" w:hAnsi="Times New Roman" w:cs="Times New Roman"/>
          <w:lang w:val="en-CA"/>
        </w:rPr>
        <w:t>the</w:t>
      </w:r>
      <w:r w:rsidR="00CC5A16">
        <w:rPr>
          <w:rFonts w:ascii="Times New Roman" w:hAnsi="Times New Roman" w:cs="Times New Roman"/>
          <w:lang w:val="en-CA"/>
        </w:rPr>
        <w:t xml:space="preserve"> key habitat features supporting resident bird species through the winter</w:t>
      </w:r>
      <w:r w:rsidR="00231B63">
        <w:rPr>
          <w:rFonts w:ascii="Times New Roman" w:hAnsi="Times New Roman" w:cs="Times New Roman"/>
          <w:lang w:val="en-CA"/>
        </w:rPr>
        <w:t>, along with their responses to increasingly frequent extreme weather conditions is crucial to design functional urban green spaces</w:t>
      </w:r>
      <w:r w:rsidR="00795171">
        <w:rPr>
          <w:rFonts w:ascii="Times New Roman" w:hAnsi="Times New Roman" w:cs="Times New Roman"/>
          <w:lang w:val="en-CA"/>
        </w:rPr>
        <w:t xml:space="preserve"> </w:t>
      </w:r>
      <w:r w:rsidR="00795171">
        <w:rPr>
          <w:rFonts w:ascii="Times New Roman" w:hAnsi="Times New Roman" w:cs="Times New Roman"/>
          <w:lang w:val="en-CA"/>
        </w:rPr>
        <w:fldChar w:fldCharType="begin"/>
      </w:r>
      <w:r w:rsidR="005F159D">
        <w:rPr>
          <w:rFonts w:ascii="Times New Roman" w:hAnsi="Times New Roman" w:cs="Times New Roman"/>
          <w:lang w:val="en-CA"/>
        </w:rPr>
        <w:instrText xml:space="preserve"> ADDIN ZOTERO_ITEM CSL_CITATION {"citationID":"PZv3rOA3","properties":{"formattedCitation":"(MacKinnon et al., 2023; Taff &amp; Shipley, 2023)","plainCitation":"(MacKinnon et al., 2023; Taff &amp; Shipley,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795171">
        <w:rPr>
          <w:rFonts w:ascii="Times New Roman" w:hAnsi="Times New Roman" w:cs="Times New Roman"/>
          <w:lang w:val="en-CA"/>
        </w:rPr>
        <w:fldChar w:fldCharType="separate"/>
      </w:r>
      <w:r w:rsidR="001A0CD6">
        <w:rPr>
          <w:rFonts w:ascii="Times New Roman" w:hAnsi="Times New Roman" w:cs="Times New Roman"/>
          <w:noProof/>
          <w:lang w:val="en-CA"/>
        </w:rPr>
        <w:t>(MacKinnon et al., 2023; Taff &amp; Shipley, 2023)</w:t>
      </w:r>
      <w:r w:rsidR="00795171">
        <w:rPr>
          <w:rFonts w:ascii="Times New Roman" w:hAnsi="Times New Roman" w:cs="Times New Roman"/>
          <w:lang w:val="en-CA"/>
        </w:rPr>
        <w:fldChar w:fldCharType="end"/>
      </w:r>
      <w:r w:rsidR="00231B63">
        <w:rPr>
          <w:rFonts w:ascii="Times New Roman" w:hAnsi="Times New Roman" w:cs="Times New Roman"/>
          <w:lang w:val="en-CA"/>
        </w:rPr>
        <w:t>.</w:t>
      </w:r>
      <w:r w:rsidR="008872DA">
        <w:rPr>
          <w:rFonts w:ascii="Times New Roman" w:hAnsi="Times New Roman" w:cs="Times New Roman"/>
          <w:lang w:val="en-CA"/>
        </w:rPr>
        <w:t xml:space="preserve"> </w:t>
      </w:r>
      <w:r w:rsidR="00C02D40">
        <w:rPr>
          <w:rFonts w:ascii="Times New Roman" w:hAnsi="Times New Roman" w:cs="Times New Roman"/>
          <w:lang w:val="en-CA"/>
        </w:rPr>
        <w:t>Habitat association must</w:t>
      </w:r>
      <w:r w:rsidR="00F416D8">
        <w:rPr>
          <w:rFonts w:ascii="Times New Roman" w:hAnsi="Times New Roman" w:cs="Times New Roman"/>
          <w:lang w:val="en-CA"/>
        </w:rPr>
        <w:t>, therefore, be assessed at both fine-scale spatial gradient</w:t>
      </w:r>
      <w:r w:rsidR="00666808">
        <w:rPr>
          <w:rFonts w:ascii="Times New Roman" w:hAnsi="Times New Roman" w:cs="Times New Roman"/>
          <w:lang w:val="en-CA"/>
        </w:rPr>
        <w:t xml:space="preserve"> </w:t>
      </w:r>
      <w:r w:rsidR="004235B9">
        <w:rPr>
          <w:rFonts w:ascii="Times New Roman" w:hAnsi="Times New Roman" w:cs="Times New Roman"/>
          <w:lang w:val="en-CA"/>
        </w:rPr>
        <w:fldChar w:fldCharType="begin"/>
      </w:r>
      <w:r w:rsidR="0066101F">
        <w:rPr>
          <w:rFonts w:ascii="Times New Roman" w:hAnsi="Times New Roman" w:cs="Times New Roman"/>
          <w:lang w:val="en-CA"/>
        </w:rPr>
        <w:instrText xml:space="preserve"> ADDIN ZOTERO_ITEM CSL_CITATION {"citationID":"0Nuu9WSM","properties":{"formattedCitation":"(e.g., urban-rural interface; B. S. Evans et al., 2015; Havl\\uc0\\u237{}\\uc0\\u269{}ek et al., 2022)","plainCitation":"(e.g., urban-rural interface; B. S. Evans et al., 2015; Havlíček et al., 2022)","noteIndex":0},"citationItems":[{"id":1116,"uris":["http://zotero.org/users/16770306/items/DYCRKR4Y"],"itemData":{"id":1116,"type":"article-journal","abstract":"Many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P."}],"issued":{"date-parts":[["2015",6]]}},"prefix":"e.g., urban-rural interface; "},{"id":1042,"uris":["http://zotero.org/users/16770306/items/UUE98K69"],"itemData":{"id":1042,"type":"article-journal","abstract":"Lack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235B9">
        <w:rPr>
          <w:rFonts w:ascii="Times New Roman" w:hAnsi="Times New Roman" w:cs="Times New Roman"/>
          <w:lang w:val="en-CA"/>
        </w:rPr>
        <w:fldChar w:fldCharType="separate"/>
      </w:r>
      <w:r w:rsidR="0066101F" w:rsidRPr="0066101F">
        <w:rPr>
          <w:rFonts w:ascii="Times New Roman" w:hAnsi="Times New Roman" w:cs="Times New Roman"/>
          <w:kern w:val="0"/>
          <w:lang w:val="en-US"/>
        </w:rPr>
        <w:t>(e.g., urban-rural interface; B. S. Evans et al., 2015; Havlíček et al., 2022)</w:t>
      </w:r>
      <w:r w:rsidR="004235B9">
        <w:rPr>
          <w:rFonts w:ascii="Times New Roman" w:hAnsi="Times New Roman" w:cs="Times New Roman"/>
          <w:lang w:val="en-CA"/>
        </w:rPr>
        <w:fldChar w:fldCharType="end"/>
      </w:r>
      <w:r w:rsidR="004235B9">
        <w:rPr>
          <w:rFonts w:ascii="Times New Roman" w:hAnsi="Times New Roman" w:cs="Times New Roman"/>
          <w:lang w:val="en-CA"/>
        </w:rPr>
        <w:t xml:space="preserve"> </w:t>
      </w:r>
      <w:r w:rsidR="00666808">
        <w:rPr>
          <w:rFonts w:ascii="Times New Roman" w:hAnsi="Times New Roman" w:cs="Times New Roman"/>
          <w:lang w:val="en-CA"/>
        </w:rPr>
        <w:t xml:space="preserve">and temporal scales </w:t>
      </w:r>
      <w:r w:rsidR="00F64B13">
        <w:rPr>
          <w:rFonts w:ascii="Times New Roman" w:hAnsi="Times New Roman" w:cs="Times New Roman"/>
          <w:lang w:val="en-CA"/>
        </w:rPr>
        <w:fldChar w:fldCharType="begin"/>
      </w:r>
      <w:r w:rsidR="0036281E">
        <w:rPr>
          <w:rFonts w:ascii="Times New Roman" w:hAnsi="Times New Roman" w:cs="Times New Roman"/>
          <w:lang w:val="en-CA"/>
        </w:rPr>
        <w:instrText xml:space="preserve"> ADDIN ZOTERO_ITEM CSL_CITATION {"citationID":"2RlBsyRH","properties":{"formattedCitation":"(e.g., daily activities and seasonal shifts; Mckinnon et al., 2019; Pruitt &amp; Lucier, 1958; Taff &amp; Shipley, 2023)","plainCitation":"(e.g., daily activities and seasonal shifts; Mckinnon et al., 2019; Pruitt &amp; Lucier, 1958; Taff &amp; Shipley, 2023)","noteIndex":0},"citationItems":[{"id":1189,"uris":["http://zotero.org/users/16770306/items/EDBPZM4M"],"itemData":{"id":1189,"type":"article-journal","container-title":"Frontiers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C."},{"family":"Mackenzie","given":"Stuart"},{"family":"Vézina","given":"François"}],"issued":{"date-parts":[["2019",9,3]]}},"prefix":"e.g., daily activities and seasonal shifts; "},{"id":1188,"uris":["http://zotero.org/users/16770306/items/N4HQVQGZ"],"itemData":{"id":1188,"type":"article-journal","container-title":"Journal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F64B13">
        <w:rPr>
          <w:rFonts w:ascii="Times New Roman" w:hAnsi="Times New Roman" w:cs="Times New Roman"/>
          <w:lang w:val="en-CA"/>
        </w:rPr>
        <w:fldChar w:fldCharType="separate"/>
      </w:r>
      <w:r w:rsidR="001A0CD6">
        <w:rPr>
          <w:rFonts w:ascii="Times New Roman" w:hAnsi="Times New Roman" w:cs="Times New Roman"/>
          <w:noProof/>
          <w:lang w:val="en-CA"/>
        </w:rPr>
        <w:t>(e.g., daily activities and seasonal shifts; Mckinnon et al., 2019; Pruitt &amp; Lucier, 1958; Taff &amp; Shipley, 2023)</w:t>
      </w:r>
      <w:r w:rsidR="00F64B13">
        <w:rPr>
          <w:rFonts w:ascii="Times New Roman" w:hAnsi="Times New Roman" w:cs="Times New Roman"/>
          <w:lang w:val="en-CA"/>
        </w:rPr>
        <w:fldChar w:fldCharType="end"/>
      </w:r>
      <w:r w:rsidR="00F64B13">
        <w:rPr>
          <w:rFonts w:ascii="Times New Roman" w:hAnsi="Times New Roman" w:cs="Times New Roman"/>
          <w:lang w:val="en-CA"/>
        </w:rPr>
        <w:t>.</w:t>
      </w:r>
      <w:r w:rsidR="00F41F12">
        <w:rPr>
          <w:rFonts w:ascii="Times New Roman" w:hAnsi="Times New Roman" w:cs="Times New Roman"/>
          <w:lang w:val="en-CA"/>
        </w:rPr>
        <w:t xml:space="preserve"> This thesis examined habitat association of the northern cardinal and its daily winter </w:t>
      </w:r>
      <w:r w:rsidR="00016885">
        <w:rPr>
          <w:rFonts w:ascii="Times New Roman" w:hAnsi="Times New Roman" w:cs="Times New Roman"/>
          <w:lang w:val="en-CA"/>
        </w:rPr>
        <w:t>activity</w:t>
      </w:r>
      <w:r w:rsidR="00F41F12">
        <w:rPr>
          <w:rFonts w:ascii="Times New Roman" w:hAnsi="Times New Roman" w:cs="Times New Roman"/>
          <w:lang w:val="en-CA"/>
        </w:rPr>
        <w:t xml:space="preserve"> patterns in response to urbanisation and </w:t>
      </w:r>
      <w:r w:rsidR="00016885">
        <w:rPr>
          <w:rFonts w:ascii="Times New Roman" w:hAnsi="Times New Roman" w:cs="Times New Roman"/>
          <w:lang w:val="en-CA"/>
        </w:rPr>
        <w:t xml:space="preserve">weather, using a multi-scale </w:t>
      </w:r>
      <w:r w:rsidR="55DB05AC">
        <w:rPr>
          <w:rFonts w:ascii="Times New Roman" w:hAnsi="Times New Roman" w:cs="Times New Roman"/>
          <w:lang w:val="en-CA"/>
        </w:rPr>
        <w:t xml:space="preserve">spatiotemporal </w:t>
      </w:r>
      <w:r w:rsidR="00016885">
        <w:rPr>
          <w:rFonts w:ascii="Times New Roman" w:hAnsi="Times New Roman" w:cs="Times New Roman"/>
          <w:lang w:val="en-CA"/>
        </w:rPr>
        <w:t>approach</w:t>
      </w:r>
      <w:r w:rsidR="000809D5">
        <w:rPr>
          <w:rFonts w:ascii="Times New Roman" w:hAnsi="Times New Roman" w:cs="Times New Roman"/>
          <w:lang w:val="en-CA"/>
        </w:rPr>
        <w:t xml:space="preserve"> (</w:t>
      </w:r>
      <w:r w:rsidR="00D56206">
        <w:rPr>
          <w:rFonts w:ascii="Times New Roman" w:hAnsi="Times New Roman" w:cs="Times New Roman"/>
          <w:lang w:val="en-CA"/>
        </w:rPr>
        <w:t>figure 6</w:t>
      </w:r>
      <w:r w:rsidR="00332539">
        <w:rPr>
          <w:rFonts w:ascii="Times New Roman" w:hAnsi="Times New Roman" w:cs="Times New Roman"/>
          <w:lang w:val="en-CA"/>
        </w:rPr>
        <w:t>)</w:t>
      </w:r>
      <w:r w:rsidR="00016885">
        <w:rPr>
          <w:rFonts w:ascii="Times New Roman" w:hAnsi="Times New Roman" w:cs="Times New Roman"/>
          <w:lang w:val="en-CA"/>
        </w:rPr>
        <w:t>.</w:t>
      </w:r>
    </w:p>
    <w:p w14:paraId="2629C274" w14:textId="77777777" w:rsidR="00D05116" w:rsidRDefault="00D05116" w:rsidP="00703B35">
      <w:pPr>
        <w:spacing w:line="480" w:lineRule="auto"/>
        <w:jc w:val="both"/>
        <w:rPr>
          <w:rFonts w:ascii="Times New Roman" w:hAnsi="Times New Roman" w:cs="Times New Roman"/>
          <w:lang w:val="en-CA"/>
        </w:rPr>
      </w:pPr>
    </w:p>
    <w:p w14:paraId="780211BC" w14:textId="77777777" w:rsidR="00D05116" w:rsidRDefault="00D05116" w:rsidP="00703B35">
      <w:pPr>
        <w:spacing w:line="480" w:lineRule="auto"/>
        <w:jc w:val="both"/>
        <w:rPr>
          <w:rFonts w:ascii="Times New Roman" w:hAnsi="Times New Roman" w:cs="Times New Roman"/>
          <w:lang w:val="en-CA"/>
        </w:rPr>
      </w:pPr>
    </w:p>
    <w:p w14:paraId="3283034C" w14:textId="77777777" w:rsidR="00D05116" w:rsidRDefault="00D05116" w:rsidP="00703B35">
      <w:pPr>
        <w:spacing w:line="480" w:lineRule="auto"/>
        <w:jc w:val="both"/>
        <w:rPr>
          <w:rFonts w:ascii="Times New Roman" w:hAnsi="Times New Roman" w:cs="Times New Roman"/>
          <w:lang w:val="en-CA"/>
        </w:rPr>
      </w:pPr>
    </w:p>
    <w:p w14:paraId="04B8C6CF" w14:textId="77777777" w:rsidR="00D05116" w:rsidRDefault="00D05116" w:rsidP="00703B35">
      <w:pPr>
        <w:spacing w:line="480" w:lineRule="auto"/>
        <w:jc w:val="both"/>
        <w:rPr>
          <w:rFonts w:ascii="Times New Roman" w:hAnsi="Times New Roman" w:cs="Times New Roman"/>
          <w:lang w:val="en-CA"/>
        </w:rPr>
      </w:pPr>
    </w:p>
    <w:p w14:paraId="432014CE" w14:textId="77777777" w:rsidR="00D05116" w:rsidRDefault="00D05116" w:rsidP="00703B35">
      <w:pPr>
        <w:spacing w:line="480" w:lineRule="auto"/>
        <w:jc w:val="both"/>
        <w:rPr>
          <w:rFonts w:ascii="Times New Roman" w:hAnsi="Times New Roman" w:cs="Times New Roman"/>
          <w:lang w:val="en-CA"/>
        </w:rPr>
      </w:pPr>
    </w:p>
    <w:p w14:paraId="3FF68AEE" w14:textId="77777777" w:rsidR="00D05116" w:rsidRDefault="00D05116" w:rsidP="00703B35">
      <w:pPr>
        <w:spacing w:line="480" w:lineRule="auto"/>
        <w:jc w:val="both"/>
        <w:rPr>
          <w:rFonts w:ascii="Times New Roman" w:hAnsi="Times New Roman" w:cs="Times New Roman"/>
          <w:lang w:val="en-CA"/>
        </w:rPr>
      </w:pPr>
    </w:p>
    <w:p w14:paraId="383B30C5" w14:textId="77777777" w:rsidR="00D05116" w:rsidRPr="004220B4" w:rsidRDefault="00D05116" w:rsidP="00703B35">
      <w:pPr>
        <w:spacing w:line="480" w:lineRule="auto"/>
        <w:jc w:val="both"/>
        <w:rPr>
          <w:rFonts w:ascii="Times New Roman" w:hAnsi="Times New Roman" w:cs="Times New Roman"/>
          <w:lang w:val="en-CA"/>
        </w:rPr>
      </w:pPr>
    </w:p>
    <w:p w14:paraId="49F4AB44" w14:textId="4E7BCD70" w:rsidR="00E67605" w:rsidRPr="00D05116" w:rsidRDefault="005354F5" w:rsidP="00D05116">
      <w:pPr>
        <w:pStyle w:val="Heading3"/>
        <w:spacing w:line="480" w:lineRule="auto"/>
        <w:jc w:val="both"/>
        <w:rPr>
          <w:rFonts w:ascii="Times New Roman" w:hAnsi="Times New Roman" w:cs="Times New Roman"/>
          <w:color w:val="000000" w:themeColor="text1"/>
          <w:sz w:val="24"/>
          <w:szCs w:val="24"/>
          <w:u w:val="single"/>
          <w:lang w:val="en-CA"/>
        </w:rPr>
      </w:pPr>
      <w:bookmarkStart w:id="307" w:name="_Toc205543155"/>
      <w:r>
        <w:rPr>
          <w:rFonts w:ascii="Times New Roman" w:hAnsi="Times New Roman" w:cs="Times New Roman"/>
          <w:color w:val="000000" w:themeColor="text1"/>
          <w:sz w:val="24"/>
          <w:szCs w:val="24"/>
          <w:u w:val="single"/>
          <w:lang w:val="en-CA"/>
        </w:rPr>
        <w:lastRenderedPageBreak/>
        <w:t>Chapter summaries</w:t>
      </w:r>
      <w:bookmarkEnd w:id="307"/>
    </w:p>
    <w:p w14:paraId="33B4E65F" w14:textId="44684E84" w:rsidR="006F761B" w:rsidRDefault="00E67605" w:rsidP="006F761B">
      <w:pPr>
        <w:spacing w:line="480" w:lineRule="auto"/>
        <w:jc w:val="both"/>
        <w:rPr>
          <w:rFonts w:ascii="Times New Roman" w:eastAsia="Times New Roman" w:hAnsi="Times New Roman" w:cs="Times New Roman"/>
          <w:color w:val="000000" w:themeColor="text1"/>
          <w:lang w:val="en-CA"/>
        </w:rPr>
      </w:pPr>
      <w:commentRangeStart w:id="308"/>
      <w:r w:rsidRPr="007F7EAB">
        <w:rPr>
          <w:rFonts w:ascii="Times New Roman" w:eastAsia="Times New Roman" w:hAnsi="Times New Roman" w:cs="Times New Roman"/>
          <w:b/>
          <w:bCs/>
          <w:noProof/>
          <w:color w:val="000000" w:themeColor="text1"/>
          <w:lang w:val="en-CA"/>
        </w:rPr>
        <w:drawing>
          <wp:anchor distT="0" distB="0" distL="114300" distR="114300" simplePos="0" relativeHeight="251658244" behindDoc="0" locked="0" layoutInCell="1" allowOverlap="1" wp14:anchorId="4049FBC6" wp14:editId="00636E26">
            <wp:simplePos x="0" y="0"/>
            <wp:positionH relativeFrom="margin">
              <wp:align>center</wp:align>
            </wp:positionH>
            <wp:positionV relativeFrom="paragraph">
              <wp:posOffset>0</wp:posOffset>
            </wp:positionV>
            <wp:extent cx="6627223" cy="5591365"/>
            <wp:effectExtent l="0" t="0" r="2540" b="0"/>
            <wp:wrapTopAndBottom/>
            <wp:docPr id="299457205" name="Picture 1" descr="A diagram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7205" name="Picture 1" descr="A diagram of a bir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27223" cy="5591365"/>
                    </a:xfrm>
                    <a:prstGeom prst="rect">
                      <a:avLst/>
                    </a:prstGeom>
                  </pic:spPr>
                </pic:pic>
              </a:graphicData>
            </a:graphic>
            <wp14:sizeRelH relativeFrom="page">
              <wp14:pctWidth>0</wp14:pctWidth>
            </wp14:sizeRelH>
            <wp14:sizeRelV relativeFrom="page">
              <wp14:pctHeight>0</wp14:pctHeight>
            </wp14:sizeRelV>
          </wp:anchor>
        </w:drawing>
      </w:r>
      <w:r w:rsidR="006F761B" w:rsidRPr="007F7EAB">
        <w:rPr>
          <w:rFonts w:ascii="Times New Roman" w:eastAsia="Times New Roman" w:hAnsi="Times New Roman" w:cs="Times New Roman"/>
          <w:b/>
          <w:bCs/>
          <w:color w:val="000000" w:themeColor="text1"/>
          <w:lang w:val="en-CA"/>
        </w:rPr>
        <w:t xml:space="preserve">Figure </w:t>
      </w:r>
      <w:r w:rsidR="005177EE" w:rsidRPr="007F7EAB">
        <w:rPr>
          <w:rFonts w:ascii="Times New Roman" w:eastAsia="Times New Roman" w:hAnsi="Times New Roman" w:cs="Times New Roman"/>
          <w:b/>
          <w:bCs/>
          <w:color w:val="000000" w:themeColor="text1"/>
          <w:lang w:val="en-CA"/>
        </w:rPr>
        <w:t>6</w:t>
      </w:r>
      <w:r w:rsidR="006F761B" w:rsidRPr="007F7EAB">
        <w:rPr>
          <w:rFonts w:ascii="Times New Roman" w:eastAsia="Times New Roman" w:hAnsi="Times New Roman" w:cs="Times New Roman"/>
          <w:b/>
          <w:bCs/>
          <w:color w:val="000000" w:themeColor="text1"/>
          <w:lang w:val="en-CA"/>
        </w:rPr>
        <w:t>.</w:t>
      </w:r>
      <w:r w:rsidR="006F761B">
        <w:rPr>
          <w:rFonts w:ascii="Times New Roman" w:eastAsia="Times New Roman" w:hAnsi="Times New Roman" w:cs="Times New Roman"/>
          <w:color w:val="000000" w:themeColor="text1"/>
          <w:lang w:val="en-CA"/>
        </w:rPr>
        <w:t xml:space="preserve"> </w:t>
      </w:r>
      <w:commentRangeEnd w:id="308"/>
      <w:r>
        <w:rPr>
          <w:rStyle w:val="CommentReference"/>
        </w:rPr>
        <w:commentReference w:id="308"/>
      </w:r>
      <w:r w:rsidR="006F761B">
        <w:rPr>
          <w:rFonts w:ascii="Times New Roman" w:eastAsia="Times New Roman" w:hAnsi="Times New Roman" w:cs="Times New Roman"/>
          <w:color w:val="000000" w:themeColor="text1"/>
          <w:lang w:val="en-CA"/>
        </w:rPr>
        <w:t>Summary</w:t>
      </w:r>
      <w:r w:rsidR="00CA0934">
        <w:rPr>
          <w:rFonts w:ascii="Times New Roman" w:eastAsia="Times New Roman" w:hAnsi="Times New Roman" w:cs="Times New Roman"/>
          <w:color w:val="000000" w:themeColor="text1"/>
          <w:lang w:val="en-CA"/>
        </w:rPr>
        <w:t xml:space="preserve"> of the methods and </w:t>
      </w:r>
      <w:r w:rsidR="00E94215">
        <w:rPr>
          <w:rFonts w:ascii="Times New Roman" w:eastAsia="Times New Roman" w:hAnsi="Times New Roman" w:cs="Times New Roman"/>
          <w:color w:val="000000" w:themeColor="text1"/>
          <w:lang w:val="en-CA"/>
        </w:rPr>
        <w:t>findings for both chapter of this thesis.</w:t>
      </w:r>
      <w:r w:rsidR="005177EE">
        <w:rPr>
          <w:rFonts w:ascii="Times New Roman" w:eastAsia="Times New Roman" w:hAnsi="Times New Roman" w:cs="Times New Roman"/>
          <w:color w:val="000000" w:themeColor="text1"/>
          <w:lang w:val="en-CA"/>
        </w:rPr>
        <w:t xml:space="preserve"> Cardinal illustration credit: Brian Small.</w:t>
      </w:r>
    </w:p>
    <w:p w14:paraId="56779971" w14:textId="305583E8" w:rsidR="00D05116" w:rsidRDefault="00D05116" w:rsidP="006F761B">
      <w:p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ab/>
      </w:r>
      <w:r w:rsidR="0004091C">
        <w:rPr>
          <w:rFonts w:ascii="Times New Roman" w:eastAsia="Times New Roman" w:hAnsi="Times New Roman" w:cs="Times New Roman"/>
          <w:color w:val="000000" w:themeColor="text1"/>
          <w:lang w:val="en-CA"/>
        </w:rPr>
        <w:t xml:space="preserve">In chapter 1, I studied </w:t>
      </w:r>
      <w:r w:rsidR="00B216E0">
        <w:rPr>
          <w:rFonts w:ascii="Times New Roman" w:eastAsia="Times New Roman" w:hAnsi="Times New Roman" w:cs="Times New Roman"/>
          <w:color w:val="000000" w:themeColor="text1"/>
          <w:lang w:val="en-CA"/>
        </w:rPr>
        <w:t xml:space="preserve">how northern cardinals use urban green spaces during the winter season, using </w:t>
      </w:r>
      <w:r w:rsidR="00D3367C">
        <w:rPr>
          <w:rFonts w:ascii="Times New Roman" w:eastAsia="Times New Roman" w:hAnsi="Times New Roman" w:cs="Times New Roman"/>
          <w:color w:val="000000" w:themeColor="text1"/>
          <w:lang w:val="en-CA"/>
        </w:rPr>
        <w:t>manual VHF telemetry tracking, across an urbanization gradient</w:t>
      </w:r>
      <w:r w:rsidR="00FB7607">
        <w:rPr>
          <w:rFonts w:ascii="Times New Roman" w:eastAsia="Times New Roman" w:hAnsi="Times New Roman" w:cs="Times New Roman"/>
          <w:color w:val="000000" w:themeColor="text1"/>
          <w:lang w:val="en-CA"/>
        </w:rPr>
        <w:t xml:space="preserve"> during three consecutive years</w:t>
      </w:r>
      <w:r w:rsidR="00D3367C">
        <w:rPr>
          <w:rFonts w:ascii="Times New Roman" w:eastAsia="Times New Roman" w:hAnsi="Times New Roman" w:cs="Times New Roman"/>
          <w:color w:val="000000" w:themeColor="text1"/>
          <w:lang w:val="en-CA"/>
        </w:rPr>
        <w:t xml:space="preserve">. I </w:t>
      </w:r>
      <w:r w:rsidR="003B5D29">
        <w:rPr>
          <w:rFonts w:ascii="Times New Roman" w:eastAsia="Times New Roman" w:hAnsi="Times New Roman" w:cs="Times New Roman"/>
          <w:color w:val="000000" w:themeColor="text1"/>
          <w:lang w:val="en-CA"/>
        </w:rPr>
        <w:t xml:space="preserve">paired </w:t>
      </w:r>
      <w:r w:rsidR="00FB7607">
        <w:rPr>
          <w:rFonts w:ascii="Times New Roman" w:eastAsia="Times New Roman" w:hAnsi="Times New Roman" w:cs="Times New Roman"/>
          <w:color w:val="000000" w:themeColor="text1"/>
          <w:lang w:val="en-CA"/>
        </w:rPr>
        <w:t>recorded GPS locations with</w:t>
      </w:r>
      <w:r w:rsidR="003B5D29">
        <w:rPr>
          <w:rFonts w:ascii="Times New Roman" w:eastAsia="Times New Roman" w:hAnsi="Times New Roman" w:cs="Times New Roman"/>
          <w:color w:val="000000" w:themeColor="text1"/>
          <w:lang w:val="en-CA"/>
        </w:rPr>
        <w:t xml:space="preserve"> </w:t>
      </w:r>
      <w:r w:rsidR="00EA4E4B">
        <w:rPr>
          <w:rFonts w:ascii="Times New Roman" w:eastAsia="Times New Roman" w:hAnsi="Times New Roman" w:cs="Times New Roman"/>
          <w:color w:val="000000" w:themeColor="text1"/>
          <w:lang w:val="en-CA"/>
        </w:rPr>
        <w:t xml:space="preserve">open source, </w:t>
      </w:r>
      <w:r w:rsidR="003B5D29">
        <w:rPr>
          <w:rFonts w:ascii="Times New Roman" w:eastAsia="Times New Roman" w:hAnsi="Times New Roman" w:cs="Times New Roman"/>
          <w:color w:val="000000" w:themeColor="text1"/>
          <w:lang w:val="en-CA"/>
        </w:rPr>
        <w:t>remote sensing datasets to determine which habitat variables were the cardinals associated to the most at each study site</w:t>
      </w:r>
      <w:r w:rsidR="00F22B48">
        <w:rPr>
          <w:rFonts w:ascii="Times New Roman" w:eastAsia="Times New Roman" w:hAnsi="Times New Roman" w:cs="Times New Roman"/>
          <w:color w:val="000000" w:themeColor="text1"/>
          <w:lang w:val="en-CA"/>
        </w:rPr>
        <w:t xml:space="preserve">, </w:t>
      </w:r>
      <w:r w:rsidR="00F22B48">
        <w:rPr>
          <w:rFonts w:ascii="Times New Roman" w:eastAsia="Times New Roman" w:hAnsi="Times New Roman" w:cs="Times New Roman"/>
          <w:color w:val="000000" w:themeColor="text1"/>
          <w:lang w:val="en-CA"/>
        </w:rPr>
        <w:lastRenderedPageBreak/>
        <w:t>along with the scale at which this association was made.</w:t>
      </w:r>
      <w:r w:rsidR="00DE0C5B">
        <w:rPr>
          <w:rFonts w:ascii="Times New Roman" w:eastAsia="Times New Roman" w:hAnsi="Times New Roman" w:cs="Times New Roman"/>
          <w:color w:val="000000" w:themeColor="text1"/>
          <w:lang w:val="en-CA"/>
        </w:rPr>
        <w:t xml:space="preserve"> In the peri-urban site</w:t>
      </w:r>
      <w:r w:rsidR="00076AAF">
        <w:rPr>
          <w:rFonts w:ascii="Times New Roman" w:eastAsia="Times New Roman" w:hAnsi="Times New Roman" w:cs="Times New Roman"/>
          <w:color w:val="000000" w:themeColor="text1"/>
          <w:lang w:val="en-CA"/>
        </w:rPr>
        <w:t>, cardinals were associated to their habitat at a 50 meters</w:t>
      </w:r>
      <w:r w:rsidR="005D66A2">
        <w:rPr>
          <w:rFonts w:ascii="Times New Roman" w:eastAsia="Times New Roman" w:hAnsi="Times New Roman" w:cs="Times New Roman"/>
          <w:color w:val="000000" w:themeColor="text1"/>
          <w:lang w:val="en-CA"/>
        </w:rPr>
        <w:t xml:space="preserve"> </w:t>
      </w:r>
      <w:del w:id="309" w:author="Frei,Barbara (ECCC)" w:date="2025-08-07T17:11:00Z">
        <w:r w:rsidRPr="4D7A9E85" w:rsidDel="005D66A2">
          <w:rPr>
            <w:rFonts w:ascii="Times New Roman" w:eastAsia="Times New Roman" w:hAnsi="Times New Roman" w:cs="Times New Roman"/>
            <w:color w:val="000000" w:themeColor="text1"/>
            <w:lang w:val="en-CA"/>
          </w:rPr>
          <w:delText>radius</w:delText>
        </w:r>
      </w:del>
      <w:ins w:id="310" w:author="Frei,Barbara (ECCC)" w:date="2025-08-07T17:11:00Z">
        <w:r w:rsidR="05E74E73">
          <w:rPr>
            <w:rFonts w:ascii="Times New Roman" w:eastAsia="Times New Roman" w:hAnsi="Times New Roman" w:cs="Times New Roman"/>
            <w:color w:val="000000" w:themeColor="text1"/>
            <w:lang w:val="en-CA"/>
          </w:rPr>
          <w:t>scale</w:t>
        </w:r>
      </w:ins>
      <w:r w:rsidR="00076AAF">
        <w:rPr>
          <w:rFonts w:ascii="Times New Roman" w:eastAsia="Times New Roman" w:hAnsi="Times New Roman" w:cs="Times New Roman"/>
          <w:color w:val="000000" w:themeColor="text1"/>
          <w:lang w:val="en-CA"/>
        </w:rPr>
        <w:t xml:space="preserve">, while at the suburban and urban site this association </w:t>
      </w:r>
      <w:r w:rsidR="005D66A2">
        <w:rPr>
          <w:rFonts w:ascii="Times New Roman" w:eastAsia="Times New Roman" w:hAnsi="Times New Roman" w:cs="Times New Roman"/>
          <w:color w:val="000000" w:themeColor="text1"/>
          <w:lang w:val="en-CA"/>
        </w:rPr>
        <w:t xml:space="preserve">occurred at a 25 meters </w:t>
      </w:r>
      <w:del w:id="311" w:author="Frei,Barbara (ECCC)" w:date="2025-08-07T17:11:00Z">
        <w:r w:rsidR="005D66A2">
          <w:rPr>
            <w:rFonts w:ascii="Times New Roman" w:eastAsia="Times New Roman" w:hAnsi="Times New Roman" w:cs="Times New Roman"/>
            <w:color w:val="000000" w:themeColor="text1"/>
            <w:lang w:val="en-CA"/>
          </w:rPr>
          <w:delText>radius</w:delText>
        </w:r>
      </w:del>
      <w:ins w:id="312" w:author="Frei,Barbara (ECCC)" w:date="2025-08-07T17:11:00Z">
        <w:r w:rsidR="67C0F075">
          <w:rPr>
            <w:rFonts w:ascii="Times New Roman" w:eastAsia="Times New Roman" w:hAnsi="Times New Roman" w:cs="Times New Roman"/>
            <w:color w:val="000000" w:themeColor="text1"/>
            <w:lang w:val="en-CA"/>
          </w:rPr>
          <w:t>scale</w:t>
        </w:r>
      </w:ins>
      <w:r w:rsidR="005D66A2">
        <w:rPr>
          <w:rFonts w:ascii="Times New Roman" w:eastAsia="Times New Roman" w:hAnsi="Times New Roman" w:cs="Times New Roman"/>
          <w:color w:val="000000" w:themeColor="text1"/>
          <w:lang w:val="en-CA"/>
        </w:rPr>
        <w:t>. Cardinals spending the winter in the urban site also showed larger total home ranges compared to cardinals staying at the peri-urban site</w:t>
      </w:r>
      <w:r w:rsidR="001A19F2">
        <w:rPr>
          <w:rFonts w:ascii="Times New Roman" w:eastAsia="Times New Roman" w:hAnsi="Times New Roman" w:cs="Times New Roman"/>
          <w:color w:val="000000" w:themeColor="text1"/>
          <w:lang w:val="en-CA"/>
        </w:rPr>
        <w:t xml:space="preserve">. </w:t>
      </w:r>
      <w:r w:rsidR="00820302">
        <w:rPr>
          <w:rFonts w:ascii="Times New Roman" w:eastAsia="Times New Roman" w:hAnsi="Times New Roman" w:cs="Times New Roman"/>
          <w:color w:val="000000" w:themeColor="text1"/>
          <w:lang w:val="en-CA"/>
        </w:rPr>
        <w:t>In terms of habitat association, cardinals at the peri-urban site were more likely to be found in areas with overall lover vegetation with a high vertical contrast</w:t>
      </w:r>
      <w:r w:rsidR="00B66FAC">
        <w:rPr>
          <w:rFonts w:ascii="Times New Roman" w:eastAsia="Times New Roman" w:hAnsi="Times New Roman" w:cs="Times New Roman"/>
          <w:color w:val="000000" w:themeColor="text1"/>
          <w:lang w:val="en-CA"/>
        </w:rPr>
        <w:t xml:space="preserve"> and near bird feeders. The cardinals at both the suburban and urban site were more likely to be present in areas with roads and bird feeders</w:t>
      </w:r>
      <w:r w:rsidR="00C773B6">
        <w:rPr>
          <w:rFonts w:ascii="Times New Roman" w:eastAsia="Times New Roman" w:hAnsi="Times New Roman" w:cs="Times New Roman"/>
          <w:color w:val="000000" w:themeColor="text1"/>
          <w:lang w:val="en-CA"/>
        </w:rPr>
        <w:t xml:space="preserve">, and while the cardinals in the suburban site avoided densely populated areas, the birds at the urban site avoided highly </w:t>
      </w:r>
      <w:r w:rsidR="003548F4">
        <w:rPr>
          <w:rFonts w:ascii="Times New Roman" w:eastAsia="Times New Roman" w:hAnsi="Times New Roman" w:cs="Times New Roman"/>
          <w:color w:val="000000" w:themeColor="text1"/>
          <w:lang w:val="en-CA"/>
        </w:rPr>
        <w:t>contrasted vertical vegetation areas.</w:t>
      </w:r>
    </w:p>
    <w:p w14:paraId="5A268DE9" w14:textId="66590748" w:rsidR="000E4A3C" w:rsidRDefault="003548F4" w:rsidP="006F761B">
      <w:p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ab/>
        <w:t xml:space="preserve">In chapter 2, I </w:t>
      </w:r>
      <w:r w:rsidR="00795828">
        <w:rPr>
          <w:rFonts w:ascii="Times New Roman" w:eastAsia="Times New Roman" w:hAnsi="Times New Roman" w:cs="Times New Roman"/>
          <w:color w:val="000000" w:themeColor="text1"/>
          <w:lang w:val="en-CA"/>
        </w:rPr>
        <w:t>focused on t</w:t>
      </w:r>
      <w:r w:rsidR="005A1B39">
        <w:rPr>
          <w:rFonts w:ascii="Times New Roman" w:eastAsia="Times New Roman" w:hAnsi="Times New Roman" w:cs="Times New Roman"/>
          <w:color w:val="000000" w:themeColor="text1"/>
          <w:lang w:val="en-CA"/>
        </w:rPr>
        <w:t xml:space="preserve">he effect of </w:t>
      </w:r>
      <w:r w:rsidR="0024628F">
        <w:rPr>
          <w:rFonts w:ascii="Times New Roman" w:eastAsia="Times New Roman" w:hAnsi="Times New Roman" w:cs="Times New Roman"/>
          <w:color w:val="000000" w:themeColor="text1"/>
          <w:lang w:val="en-CA"/>
        </w:rPr>
        <w:t xml:space="preserve">temperature and weather conditions on the cardinals’ onset and end of daily activities, using </w:t>
      </w:r>
      <w:r w:rsidR="00935BC6">
        <w:rPr>
          <w:rFonts w:ascii="Times New Roman" w:eastAsia="Times New Roman" w:hAnsi="Times New Roman" w:cs="Times New Roman"/>
          <w:color w:val="000000" w:themeColor="text1"/>
          <w:lang w:val="en-CA"/>
        </w:rPr>
        <w:t xml:space="preserve">automated receiver stations continuously recording the signal strength of the </w:t>
      </w:r>
      <w:r w:rsidR="00004083">
        <w:rPr>
          <w:rFonts w:ascii="Times New Roman" w:eastAsia="Times New Roman" w:hAnsi="Times New Roman" w:cs="Times New Roman"/>
          <w:color w:val="000000" w:themeColor="text1"/>
          <w:lang w:val="en-CA"/>
        </w:rPr>
        <w:t xml:space="preserve">same </w:t>
      </w:r>
      <w:r w:rsidR="00935BC6">
        <w:rPr>
          <w:rFonts w:ascii="Times New Roman" w:eastAsia="Times New Roman" w:hAnsi="Times New Roman" w:cs="Times New Roman"/>
          <w:color w:val="000000" w:themeColor="text1"/>
          <w:lang w:val="en-CA"/>
        </w:rPr>
        <w:t>radio tags</w:t>
      </w:r>
      <w:r w:rsidR="00004083">
        <w:rPr>
          <w:rFonts w:ascii="Times New Roman" w:eastAsia="Times New Roman" w:hAnsi="Times New Roman" w:cs="Times New Roman"/>
          <w:color w:val="000000" w:themeColor="text1"/>
          <w:lang w:val="en-CA"/>
        </w:rPr>
        <w:t xml:space="preserve"> (and thus individuals) I</w:t>
      </w:r>
      <w:r w:rsidR="00935BC6">
        <w:rPr>
          <w:rFonts w:ascii="Times New Roman" w:eastAsia="Times New Roman" w:hAnsi="Times New Roman" w:cs="Times New Roman"/>
          <w:color w:val="000000" w:themeColor="text1"/>
          <w:lang w:val="en-CA"/>
        </w:rPr>
        <w:t xml:space="preserve"> deployed in chapter 1.</w:t>
      </w:r>
      <w:r w:rsidR="00761DA5">
        <w:rPr>
          <w:rFonts w:ascii="Times New Roman" w:eastAsia="Times New Roman" w:hAnsi="Times New Roman" w:cs="Times New Roman"/>
          <w:color w:val="000000" w:themeColor="text1"/>
          <w:lang w:val="en-CA"/>
        </w:rPr>
        <w:t xml:space="preserve"> Northern cardinals’ onset </w:t>
      </w:r>
      <w:r w:rsidR="007C7859">
        <w:rPr>
          <w:rFonts w:ascii="Times New Roman" w:eastAsia="Times New Roman" w:hAnsi="Times New Roman" w:cs="Times New Roman"/>
          <w:color w:val="000000" w:themeColor="text1"/>
          <w:lang w:val="en-CA"/>
        </w:rPr>
        <w:t>timing was delayed in colder conditions, except on days when cold snap events of at least -5 ˚C occur (</w:t>
      </w:r>
      <w:r w:rsidR="002D7292">
        <w:rPr>
          <w:rFonts w:ascii="Times New Roman" w:eastAsia="Times New Roman" w:hAnsi="Times New Roman" w:cs="Times New Roman"/>
          <w:color w:val="000000" w:themeColor="text1"/>
          <w:lang w:val="en-CA"/>
        </w:rPr>
        <w:t xml:space="preserve">resulting in an unexpected advance of their daily activity onset). </w:t>
      </w:r>
      <w:del w:id="313" w:author="Frei,Barbara (ECCC)" w:date="2025-08-07T17:12:00Z">
        <w:r w:rsidRPr="5327F04B" w:rsidDel="002D7292">
          <w:rPr>
            <w:rFonts w:ascii="Times New Roman" w:eastAsia="Times New Roman" w:hAnsi="Times New Roman" w:cs="Times New Roman"/>
            <w:color w:val="000000" w:themeColor="text1"/>
            <w:lang w:val="en-CA"/>
          </w:rPr>
          <w:delText>On the opposite</w:delText>
        </w:r>
      </w:del>
      <w:ins w:id="314" w:author="Frei,Barbara (ECCC)" w:date="2025-08-07T17:12:00Z">
        <w:r w:rsidR="42E0C734">
          <w:rPr>
            <w:rFonts w:ascii="Times New Roman" w:eastAsia="Times New Roman" w:hAnsi="Times New Roman" w:cs="Times New Roman"/>
            <w:color w:val="000000" w:themeColor="text1"/>
            <w:lang w:val="en-CA"/>
          </w:rPr>
          <w:t>In contrast</w:t>
        </w:r>
      </w:ins>
      <w:r w:rsidR="002D7292">
        <w:rPr>
          <w:rFonts w:ascii="Times New Roman" w:eastAsia="Times New Roman" w:hAnsi="Times New Roman" w:cs="Times New Roman"/>
          <w:color w:val="000000" w:themeColor="text1"/>
          <w:lang w:val="en-CA"/>
        </w:rPr>
        <w:t>, cardinals’ cessation of a</w:t>
      </w:r>
      <w:r w:rsidR="00DF5833">
        <w:rPr>
          <w:rFonts w:ascii="Times New Roman" w:eastAsia="Times New Roman" w:hAnsi="Times New Roman" w:cs="Times New Roman"/>
          <w:color w:val="000000" w:themeColor="text1"/>
          <w:lang w:val="en-CA"/>
        </w:rPr>
        <w:t xml:space="preserve">ctivity </w:t>
      </w:r>
      <w:del w:id="315" w:author="Frei,Barbara (ECCC)" w:date="2025-08-07T17:12:00Z">
        <w:r w:rsidR="00DF5833">
          <w:rPr>
            <w:rFonts w:ascii="Times New Roman" w:eastAsia="Times New Roman" w:hAnsi="Times New Roman" w:cs="Times New Roman"/>
            <w:color w:val="000000" w:themeColor="text1"/>
            <w:lang w:val="en-CA"/>
          </w:rPr>
          <w:delText xml:space="preserve">was </w:delText>
        </w:r>
      </w:del>
      <w:r w:rsidR="00EF63CA">
        <w:rPr>
          <w:rFonts w:ascii="Times New Roman" w:eastAsia="Times New Roman" w:hAnsi="Times New Roman" w:cs="Times New Roman"/>
          <w:color w:val="000000" w:themeColor="text1"/>
          <w:lang w:val="en-CA"/>
        </w:rPr>
        <w:t>only significantly advanced when extreme cold snap events of at least -10 ˚C occurred.</w:t>
      </w:r>
    </w:p>
    <w:p w14:paraId="406A37F8" w14:textId="71517F12" w:rsidR="00A839B5" w:rsidRPr="007F7EAB" w:rsidRDefault="00650A03" w:rsidP="007F7EAB">
      <w:p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ab/>
        <w:t xml:space="preserve">Both of my thesis chapter are </w:t>
      </w:r>
      <w:r w:rsidR="00A060CF">
        <w:rPr>
          <w:rFonts w:ascii="Times New Roman" w:eastAsia="Times New Roman" w:hAnsi="Times New Roman" w:cs="Times New Roman"/>
          <w:color w:val="000000" w:themeColor="text1"/>
          <w:lang w:val="en-CA"/>
        </w:rPr>
        <w:t>connected</w:t>
      </w:r>
      <w:r w:rsidR="00C30810">
        <w:rPr>
          <w:rFonts w:ascii="Times New Roman" w:eastAsia="Times New Roman" w:hAnsi="Times New Roman" w:cs="Times New Roman"/>
          <w:color w:val="000000" w:themeColor="text1"/>
          <w:lang w:val="en-CA"/>
        </w:rPr>
        <w:t xml:space="preserve"> by the role that temperature and urban structure play in influencing daily activities and </w:t>
      </w:r>
      <w:r w:rsidR="00D15073">
        <w:rPr>
          <w:rFonts w:ascii="Times New Roman" w:eastAsia="Times New Roman" w:hAnsi="Times New Roman" w:cs="Times New Roman"/>
          <w:color w:val="000000" w:themeColor="text1"/>
          <w:lang w:val="en-CA"/>
        </w:rPr>
        <w:t xml:space="preserve">space use of cardinals in winter </w:t>
      </w:r>
      <w:r w:rsidR="004C3B3A">
        <w:rPr>
          <w:rFonts w:ascii="Times New Roman" w:eastAsia="Times New Roman" w:hAnsi="Times New Roman" w:cs="Times New Roman"/>
          <w:color w:val="000000" w:themeColor="text1"/>
          <w:lang w:val="en-CA"/>
        </w:rPr>
        <w:fldChar w:fldCharType="begin"/>
      </w:r>
      <w:r w:rsidR="004C3B3A">
        <w:rPr>
          <w:rFonts w:ascii="Times New Roman" w:eastAsia="Times New Roman" w:hAnsi="Times New Roman" w:cs="Times New Roman"/>
          <w:color w:val="000000" w:themeColor="text1"/>
          <w:lang w:val="en-CA"/>
        </w:rPr>
        <w:instrText xml:space="preserve"> ADDIN ZOTERO_ITEM CSL_CITATION {"citationID":"tjCipXs0","properties":{"formattedCitation":"(Adam et al., 2015; Deshpande et al., 2022; Jorde et al., 1984)","plainCitation":"(Adam et al., 2015; Deshpande et al., 2022; Jorde et al., 1984)","noteIndex":0},"citationItems":[{"id":1245,"uris":["http://zotero.org/users/16770306/items/4ZS84ILF"],"itemData":{"id":1245,"type":"article-journal","container-title":"Acta Ornithologica","DOI":"10.3161/00016454AO2015.50.2.001","ISSN":"0001-6454, 1734-8471","issue":"2","journalAbbreviation":"Acta Ornithologica","language":"en","page":"127-138","source":"DOI.org (Crossref)","title":"Long-Term Changes in Habitat Selection of Wintering Waterbirds: High Importance of Cold Weather Refuge Sites","title-short":"Long-Term Changes in Habitat Selection of Wintering Waterbirds","volume":"50","author":[{"family":"Adam","given":"Matyáš"},{"family":"Musilová","given":"Zuzana"},{"family":"Musil","given":"Petr"},{"family":"Zouhar","given":"Jan"},{"family":"Romportl","given":"Dušan"}],"issued":{"date-parts":[["2015",12]]}}},{"id":1242,"uris":["http://zotero.org/users/16770306/items/K75X76BD"],"itemData":{"id":1242,"type":"article-journal","abstract":"Abstract\n            \n              Aim\n              Abundances of animals vary according to species‐specific habitat selection, but habitats are undergoing rapid change in response to anthropogenic alterations of land use and climate. The long‐term decline of snowfall is one of the most dramatic abiotic changes in boreal regions, with potential to alter species communities and shape future ecosystems. However, the effects of snow cover on habitat‐specific abundances remain unclear for many taxa. Here we explore whether long‐term declines in snow cover affect the abundances of overwintering birds.\n            \n            \n              Taxon\n              Fifty bird species.\n            \n            \n              Location\n              Finland, Northern Europe.\n            \n            \n              Methods\n              We used generalized linear mixed models to analyse citizen‐led monitoring data from 196 transects over a 32‐year period to assess whether abundances of birds have changed in built‐up areas, farmlands and forests, and whether these covary with warming temperatures and decreasing snow. We then explored if changes in abundance can be explained by body mass, migration strategy or feeding guilds of the species.\n            \n            \n              Results\n              Over the study period, the abundance of overwintering birds increased. This increase was most pronounced in farmlands (69.6%), where abundances were positively associated with decreasing snow depth. On the other hand, while abundances in built‐up habitats (19.5%) decreased over the study period, they increased in periods of high snow depths. Finally, we found that the short‐distance migration strategy explains changes in bird abundances with snow. In farmlands, ground feeding birds and heavier birds also show a positive trends in abundance with decreasing snow depths.\n            \n            \n              Main conclusions\n              Local snow conditions are driving habit</w:instrText>
      </w:r>
      <w:r w:rsidR="004C3B3A" w:rsidRPr="00B904BE">
        <w:rPr>
          <w:rFonts w:ascii="Times New Roman" w:eastAsia="Times New Roman" w:hAnsi="Times New Roman" w:cs="Times New Roman"/>
          <w:color w:val="000000" w:themeColor="text1"/>
          <w:lang w:val="en-CA"/>
        </w:rPr>
        <w:instrText xml:space="preserve">at selection of birds in the winter; birds in farmlands were most responsive to a decrease in snow depth. Changing snow depths can affect bird movements across habitats in the winter, but also influence migratory patterns and range shifts of species.","container-title":"Journal of Biogeography","DOI":"10.1111/jbi.14326","ISSN":"0305-0270, 1365-2699","issue":"4","journalAbbreviation":"Journal of Biogeography","language":"en","page":"630-639","source":"DOI.org (Crossref)","title":"Snow depth drives habitat selection by overwintering birds in built‐up areas, farmlands and forests","volume":"49","author":[{"family":"Deshpande","given":"Purabi"},{"family":"Lehikoinen","given":"Petteri"},{"family":"Thorogood","given":"Rose"},{"family":"Lehikoinen","given":"Aleksi"}],"issued":{"date-parts":[["2022",4]]}}},{"id":1244,"uris":["http://zotero.org/users/16770306/items/HV6KEIFN"],"itemData":{"id":1244,"type":"article-journal","container-title":"The Condor","DOI":"10.2307/1366993","ISSN":"00105422","issue":"3","journalAbbreviation":"The Condor","page":"258","source":"DOI.org (Crossref)","title":"Effects of Weather on Habitat Selection and Behavior of Mallards Wintering in Nebraska","volume":"86","author":[{"family":"Jorde","given":"Dennis G."},{"family":"Krapu","given":"Gary L."},{"family":"Crawford","given":"Richard D."},{"family":"Hay","given":"Miriam A."}],"issued":{"date-parts":[["1984",8]]}}}],"schema":"https://github.com/citation-style-language/schema/raw/master/csl-citation.json"} </w:instrText>
      </w:r>
      <w:r w:rsidR="004C3B3A">
        <w:rPr>
          <w:rFonts w:ascii="Times New Roman" w:eastAsia="Times New Roman" w:hAnsi="Times New Roman" w:cs="Times New Roman"/>
          <w:color w:val="000000" w:themeColor="text1"/>
          <w:lang w:val="en-CA"/>
        </w:rPr>
        <w:fldChar w:fldCharType="separate"/>
      </w:r>
      <w:r w:rsidR="004C3B3A" w:rsidRPr="00B904BE">
        <w:rPr>
          <w:rFonts w:ascii="Times New Roman" w:eastAsia="Times New Roman" w:hAnsi="Times New Roman" w:cs="Times New Roman"/>
          <w:noProof/>
          <w:color w:val="000000" w:themeColor="text1"/>
          <w:lang w:val="en-CA"/>
        </w:rPr>
        <w:t>(Adam et al., 2015; Deshpande et al., 2022; Jorde et al., 1984)</w:t>
      </w:r>
      <w:r w:rsidR="004C3B3A">
        <w:rPr>
          <w:rFonts w:ascii="Times New Roman" w:eastAsia="Times New Roman" w:hAnsi="Times New Roman" w:cs="Times New Roman"/>
          <w:color w:val="000000" w:themeColor="text1"/>
          <w:lang w:val="en-CA"/>
        </w:rPr>
        <w:fldChar w:fldCharType="end"/>
      </w:r>
      <w:r w:rsidR="009A5400" w:rsidRPr="00B904BE">
        <w:rPr>
          <w:rFonts w:ascii="Times New Roman" w:eastAsia="Times New Roman" w:hAnsi="Times New Roman" w:cs="Times New Roman"/>
          <w:color w:val="000000" w:themeColor="text1"/>
          <w:lang w:val="en-CA"/>
        </w:rPr>
        <w:t>.</w:t>
      </w:r>
      <w:r w:rsidR="004C6943" w:rsidRPr="00B904BE">
        <w:rPr>
          <w:rFonts w:ascii="Times New Roman" w:eastAsia="Times New Roman" w:hAnsi="Times New Roman" w:cs="Times New Roman"/>
          <w:color w:val="000000" w:themeColor="text1"/>
          <w:lang w:val="en-CA"/>
        </w:rPr>
        <w:t xml:space="preserve"> </w:t>
      </w:r>
      <w:r w:rsidR="00E75922">
        <w:rPr>
          <w:rFonts w:ascii="Times New Roman" w:eastAsia="Times New Roman" w:hAnsi="Times New Roman" w:cs="Times New Roman"/>
          <w:color w:val="000000" w:themeColor="text1"/>
          <w:lang w:val="en-CA"/>
        </w:rPr>
        <w:t xml:space="preserve">I have demonstrated that cardinals </w:t>
      </w:r>
      <w:r w:rsidR="00B904BE">
        <w:rPr>
          <w:rFonts w:ascii="Times New Roman" w:eastAsia="Times New Roman" w:hAnsi="Times New Roman" w:cs="Times New Roman"/>
          <w:color w:val="000000" w:themeColor="text1"/>
          <w:lang w:val="en-CA"/>
        </w:rPr>
        <w:t xml:space="preserve">essentially preferred </w:t>
      </w:r>
      <w:r w:rsidR="00C818C5">
        <w:rPr>
          <w:rFonts w:ascii="Times New Roman" w:eastAsia="Times New Roman" w:hAnsi="Times New Roman" w:cs="Times New Roman"/>
          <w:color w:val="000000" w:themeColor="text1"/>
          <w:lang w:val="en-CA"/>
        </w:rPr>
        <w:t>using green spaces</w:t>
      </w:r>
      <w:r w:rsidR="009D294C">
        <w:rPr>
          <w:rFonts w:ascii="Times New Roman" w:eastAsia="Times New Roman" w:hAnsi="Times New Roman" w:cs="Times New Roman"/>
          <w:color w:val="000000" w:themeColor="text1"/>
          <w:lang w:val="en-CA"/>
        </w:rPr>
        <w:t xml:space="preserve"> offering lower vegetation cover and proximity to </w:t>
      </w:r>
      <w:r w:rsidR="007E7796">
        <w:rPr>
          <w:rFonts w:ascii="Times New Roman" w:eastAsia="Times New Roman" w:hAnsi="Times New Roman" w:cs="Times New Roman"/>
          <w:color w:val="000000" w:themeColor="text1"/>
          <w:lang w:val="en-CA"/>
        </w:rPr>
        <w:t>bird feeders. I have also shown that cardinals in urban areas present larger total home ranges, compared to peri-urban counterparts</w:t>
      </w:r>
      <w:r w:rsidR="004926BA">
        <w:rPr>
          <w:rFonts w:ascii="Times New Roman" w:eastAsia="Times New Roman" w:hAnsi="Times New Roman" w:cs="Times New Roman"/>
          <w:color w:val="000000" w:themeColor="text1"/>
          <w:lang w:val="en-CA"/>
        </w:rPr>
        <w:t xml:space="preserve"> which aligns with other research </w:t>
      </w:r>
      <w:r w:rsidR="009B0768">
        <w:rPr>
          <w:rFonts w:ascii="Times New Roman" w:eastAsia="Times New Roman" w:hAnsi="Times New Roman" w:cs="Times New Roman"/>
          <w:color w:val="000000" w:themeColor="text1"/>
          <w:lang w:val="en-CA"/>
        </w:rPr>
        <w:t xml:space="preserve">that found larger home ranges for birds in urban areas </w:t>
      </w:r>
      <w:r w:rsidR="009B0768">
        <w:rPr>
          <w:rFonts w:ascii="Times New Roman" w:eastAsia="Times New Roman" w:hAnsi="Times New Roman" w:cs="Times New Roman"/>
          <w:color w:val="000000" w:themeColor="text1"/>
          <w:lang w:val="en-CA"/>
        </w:rPr>
        <w:fldChar w:fldCharType="begin"/>
      </w:r>
      <w:r w:rsidR="00B703D3">
        <w:rPr>
          <w:rFonts w:ascii="Times New Roman" w:eastAsia="Times New Roman" w:hAnsi="Times New Roman" w:cs="Times New Roman"/>
          <w:color w:val="000000" w:themeColor="text1"/>
          <w:lang w:val="en-CA"/>
        </w:rPr>
        <w:instrText xml:space="preserve"> ADDIN ZOTERO_ITEM CSL_CITATION {"citationID":"2FpUEGbl","properties":{"formattedCitation":"(Dunn et al., 2021; Humbird &amp; Neudorf, 2008)","plainCitation":"(Dunn et al., 2021; Humbird &amp; Neudorf, 2008)","noteIndex":0},"citationItems":[{"id":1078,"uris":["http://zotero.org/users/16770306/items/8PDSLD56"],"itemData":{"id":1078,"type":"article-journal","abstract":"Summary\n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9B0768">
        <w:rPr>
          <w:rFonts w:ascii="Times New Roman" w:eastAsia="Times New Roman" w:hAnsi="Times New Roman" w:cs="Times New Roman"/>
          <w:color w:val="000000" w:themeColor="text1"/>
          <w:lang w:val="en-CA"/>
        </w:rPr>
        <w:fldChar w:fldCharType="separate"/>
      </w:r>
      <w:r w:rsidR="00B703D3">
        <w:rPr>
          <w:rFonts w:ascii="Times New Roman" w:eastAsia="Times New Roman" w:hAnsi="Times New Roman" w:cs="Times New Roman"/>
          <w:noProof/>
          <w:color w:val="000000" w:themeColor="text1"/>
          <w:lang w:val="en-CA"/>
        </w:rPr>
        <w:t>(Dunn et al., 2021; Humbird &amp; Neudorf, 2008)</w:t>
      </w:r>
      <w:r w:rsidR="009B0768">
        <w:rPr>
          <w:rFonts w:ascii="Times New Roman" w:eastAsia="Times New Roman" w:hAnsi="Times New Roman" w:cs="Times New Roman"/>
          <w:color w:val="000000" w:themeColor="text1"/>
          <w:lang w:val="en-CA"/>
        </w:rPr>
        <w:fldChar w:fldCharType="end"/>
      </w:r>
      <w:r w:rsidR="009B0768">
        <w:rPr>
          <w:rFonts w:ascii="Times New Roman" w:eastAsia="Times New Roman" w:hAnsi="Times New Roman" w:cs="Times New Roman"/>
          <w:color w:val="000000" w:themeColor="text1"/>
          <w:lang w:val="en-CA"/>
        </w:rPr>
        <w:t xml:space="preserve">, but is in opposition with others that found </w:t>
      </w:r>
      <w:r w:rsidR="009B0768">
        <w:rPr>
          <w:rFonts w:ascii="Times New Roman" w:eastAsia="Times New Roman" w:hAnsi="Times New Roman" w:cs="Times New Roman"/>
          <w:color w:val="000000" w:themeColor="text1"/>
          <w:lang w:val="en-CA"/>
        </w:rPr>
        <w:lastRenderedPageBreak/>
        <w:t>smaller home ranges</w:t>
      </w:r>
      <w:r w:rsidR="00B703D3">
        <w:rPr>
          <w:rFonts w:ascii="Times New Roman" w:eastAsia="Times New Roman" w:hAnsi="Times New Roman" w:cs="Times New Roman"/>
          <w:color w:val="000000" w:themeColor="text1"/>
          <w:lang w:val="en-CA"/>
        </w:rPr>
        <w:t xml:space="preserve"> </w:t>
      </w:r>
      <w:r w:rsidR="00B703D3">
        <w:rPr>
          <w:rFonts w:ascii="Times New Roman" w:eastAsia="Times New Roman" w:hAnsi="Times New Roman" w:cs="Times New Roman"/>
          <w:color w:val="000000" w:themeColor="text1"/>
          <w:lang w:val="en-CA"/>
        </w:rPr>
        <w:fldChar w:fldCharType="begin"/>
      </w:r>
      <w:r w:rsidR="00D06EBF">
        <w:rPr>
          <w:rFonts w:ascii="Times New Roman" w:eastAsia="Times New Roman" w:hAnsi="Times New Roman" w:cs="Times New Roman"/>
          <w:color w:val="000000" w:themeColor="text1"/>
          <w:lang w:val="en-CA"/>
        </w:rPr>
        <w:instrText xml:space="preserve"> ADDIN ZOTERO_ITEM CSL_CITATION {"citationID":"7yb3ogfe","properties":{"formattedCitation":"(O\\uc0\\u8217{}Donnell &amp; delBarco-Trillo, 2020; Vangestel et al., 2010)","plainCitation":"(O’Donnell &amp; delBarco-Trillo, 2020; Vangestel et al., 2010)","noteIndex":0},"citationItems":[{"id":1045,"uris":["http://zotero.org/users/16770306/items/AHPWZ2M5"],"itemData":{"id":1045,"type":"article-journal","abstract":"The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0B703D3">
        <w:rPr>
          <w:rFonts w:ascii="Times New Roman" w:eastAsia="Times New Roman" w:hAnsi="Times New Roman" w:cs="Times New Roman"/>
          <w:color w:val="000000" w:themeColor="text1"/>
          <w:lang w:val="en-CA"/>
        </w:rPr>
        <w:fldChar w:fldCharType="separate"/>
      </w:r>
      <w:r w:rsidR="00D06EBF" w:rsidRPr="00D06EBF">
        <w:rPr>
          <w:rFonts w:ascii="Times New Roman" w:hAnsi="Times New Roman" w:cs="Times New Roman"/>
          <w:color w:val="000000"/>
          <w:kern w:val="0"/>
          <w:lang w:val="en-US"/>
        </w:rPr>
        <w:t>(O’Donnell &amp; delBarco-Trillo, 2020; Vangestel et al., 2010)</w:t>
      </w:r>
      <w:r w:rsidR="00B703D3">
        <w:rPr>
          <w:rFonts w:ascii="Times New Roman" w:eastAsia="Times New Roman" w:hAnsi="Times New Roman" w:cs="Times New Roman"/>
          <w:color w:val="000000" w:themeColor="text1"/>
          <w:lang w:val="en-CA"/>
        </w:rPr>
        <w:fldChar w:fldCharType="end"/>
      </w:r>
      <w:r w:rsidR="009B0768">
        <w:rPr>
          <w:rFonts w:ascii="Times New Roman" w:eastAsia="Times New Roman" w:hAnsi="Times New Roman" w:cs="Times New Roman"/>
          <w:color w:val="000000" w:themeColor="text1"/>
          <w:lang w:val="en-CA"/>
        </w:rPr>
        <w:t>.</w:t>
      </w:r>
      <w:r w:rsidR="00B651B4">
        <w:rPr>
          <w:rFonts w:ascii="Times New Roman" w:eastAsia="Times New Roman" w:hAnsi="Times New Roman" w:cs="Times New Roman"/>
          <w:color w:val="000000" w:themeColor="text1"/>
          <w:lang w:val="en-CA"/>
        </w:rPr>
        <w:t xml:space="preserve"> When examining </w:t>
      </w:r>
      <w:r w:rsidR="00326C15">
        <w:rPr>
          <w:rFonts w:ascii="Times New Roman" w:eastAsia="Times New Roman" w:hAnsi="Times New Roman" w:cs="Times New Roman"/>
          <w:color w:val="000000" w:themeColor="text1"/>
          <w:lang w:val="en-CA"/>
        </w:rPr>
        <w:t xml:space="preserve">the timing of daily </w:t>
      </w:r>
      <w:r w:rsidR="00457EDB">
        <w:rPr>
          <w:rFonts w:ascii="Times New Roman" w:eastAsia="Times New Roman" w:hAnsi="Times New Roman" w:cs="Times New Roman"/>
          <w:color w:val="000000" w:themeColor="text1"/>
          <w:lang w:val="en-CA"/>
        </w:rPr>
        <w:t>activity</w:t>
      </w:r>
      <w:r w:rsidR="00326C15">
        <w:rPr>
          <w:rFonts w:ascii="Times New Roman" w:eastAsia="Times New Roman" w:hAnsi="Times New Roman" w:cs="Times New Roman"/>
          <w:color w:val="000000" w:themeColor="text1"/>
          <w:lang w:val="en-CA"/>
        </w:rPr>
        <w:t xml:space="preserve">, specifically the onset and end patterns, I demonstrated that cold </w:t>
      </w:r>
      <w:r w:rsidR="00E84948">
        <w:rPr>
          <w:rFonts w:ascii="Times New Roman" w:eastAsia="Times New Roman" w:hAnsi="Times New Roman" w:cs="Times New Roman"/>
          <w:color w:val="000000" w:themeColor="text1"/>
          <w:lang w:val="en-CA"/>
        </w:rPr>
        <w:t>temperatures delayed the onset of activity</w:t>
      </w:r>
      <w:r w:rsidR="002B12D1">
        <w:rPr>
          <w:rFonts w:ascii="Times New Roman" w:eastAsia="Times New Roman" w:hAnsi="Times New Roman" w:cs="Times New Roman"/>
          <w:color w:val="000000" w:themeColor="text1"/>
          <w:lang w:val="en-CA"/>
        </w:rPr>
        <w:t>, but that the cessation of activity would only be delayed under extremely cold conditions</w:t>
      </w:r>
      <w:r w:rsidR="00682806">
        <w:rPr>
          <w:rFonts w:ascii="Times New Roman" w:eastAsia="Times New Roman" w:hAnsi="Times New Roman" w:cs="Times New Roman"/>
          <w:color w:val="000000" w:themeColor="text1"/>
          <w:lang w:val="en-CA"/>
        </w:rPr>
        <w:t>.</w:t>
      </w:r>
      <w:commentRangeStart w:id="316"/>
      <w:r w:rsidR="00720AE4">
        <w:rPr>
          <w:rFonts w:ascii="Times New Roman" w:eastAsia="Times New Roman" w:hAnsi="Times New Roman" w:cs="Times New Roman"/>
          <w:color w:val="000000" w:themeColor="text1"/>
          <w:lang w:val="en-CA"/>
        </w:rPr>
        <w:t xml:space="preserve"> Numerous studies have established </w:t>
      </w:r>
      <w:r w:rsidR="000A1C3E">
        <w:rPr>
          <w:rFonts w:ascii="Times New Roman" w:eastAsia="Times New Roman" w:hAnsi="Times New Roman" w:cs="Times New Roman"/>
          <w:color w:val="000000" w:themeColor="text1"/>
          <w:lang w:val="en-CA"/>
        </w:rPr>
        <w:t>that, in general, animals tend to delay the onset of daily activities when subjected to cold temperatures, or sudden temperature drops, mainly to avoid the costs of being active during the coldest period of the day (just before sunrise)</w:t>
      </w:r>
      <w:r w:rsidR="000F4EF8">
        <w:rPr>
          <w:rFonts w:ascii="Times New Roman" w:eastAsia="Times New Roman" w:hAnsi="Times New Roman" w:cs="Times New Roman"/>
          <w:color w:val="000000" w:themeColor="text1"/>
          <w:lang w:val="en-CA"/>
        </w:rPr>
        <w:t xml:space="preserve"> </w:t>
      </w:r>
      <w:r w:rsidR="00571370">
        <w:rPr>
          <w:rFonts w:ascii="Times New Roman" w:eastAsia="Times New Roman" w:hAnsi="Times New Roman" w:cs="Times New Roman"/>
          <w:color w:val="000000" w:themeColor="text1"/>
          <w:lang w:val="en-CA"/>
        </w:rPr>
        <w:fldChar w:fldCharType="begin"/>
      </w:r>
      <w:r w:rsidR="00CE6AE2">
        <w:rPr>
          <w:rFonts w:ascii="Times New Roman" w:eastAsia="Times New Roman" w:hAnsi="Times New Roman" w:cs="Times New Roman"/>
          <w:color w:val="000000" w:themeColor="text1"/>
          <w:lang w:val="en-CA"/>
        </w:rPr>
        <w:instrText xml:space="preserve"> ADDIN ZOTERO_ITEM CSL_CITATION {"citationID":"3Xxc3vLz","properties":{"formattedCitation":"(Gjerde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571370">
        <w:rPr>
          <w:rFonts w:ascii="Times New Roman" w:eastAsia="Times New Roman" w:hAnsi="Times New Roman" w:cs="Times New Roman"/>
          <w:color w:val="000000" w:themeColor="text1"/>
          <w:lang w:val="en-CA"/>
        </w:rPr>
        <w:fldChar w:fldCharType="separate"/>
      </w:r>
      <w:r w:rsidR="00CE6AE2">
        <w:rPr>
          <w:rFonts w:ascii="Times New Roman" w:eastAsia="Times New Roman" w:hAnsi="Times New Roman" w:cs="Times New Roman"/>
          <w:noProof/>
          <w:color w:val="000000" w:themeColor="text1"/>
          <w:lang w:val="en-CA"/>
        </w:rPr>
        <w:t>(Gjerde &amp; Wegge, 1987; Gonnerman et al., 2023; Taff &amp; Shipley, 2023)</w:t>
      </w:r>
      <w:r w:rsidR="00571370">
        <w:rPr>
          <w:rFonts w:ascii="Times New Roman" w:eastAsia="Times New Roman" w:hAnsi="Times New Roman" w:cs="Times New Roman"/>
          <w:color w:val="000000" w:themeColor="text1"/>
          <w:lang w:val="en-CA"/>
        </w:rPr>
        <w:fldChar w:fldCharType="end"/>
      </w:r>
      <w:r w:rsidR="000F4EF8">
        <w:rPr>
          <w:rFonts w:ascii="Times New Roman" w:eastAsia="Times New Roman" w:hAnsi="Times New Roman" w:cs="Times New Roman"/>
          <w:color w:val="000000" w:themeColor="text1"/>
          <w:lang w:val="en-CA"/>
        </w:rPr>
        <w:t>.</w:t>
      </w:r>
      <w:r w:rsidR="00CE6AE2">
        <w:rPr>
          <w:rFonts w:ascii="Times New Roman" w:eastAsia="Times New Roman" w:hAnsi="Times New Roman" w:cs="Times New Roman"/>
          <w:color w:val="000000" w:themeColor="text1"/>
          <w:lang w:val="en-CA"/>
        </w:rPr>
        <w:t xml:space="preserve"> However, I demonstrated in chapter 2 that cardinals</w:t>
      </w:r>
      <w:r w:rsidR="00230DDE">
        <w:rPr>
          <w:rFonts w:ascii="Times New Roman" w:eastAsia="Times New Roman" w:hAnsi="Times New Roman" w:cs="Times New Roman"/>
          <w:color w:val="000000" w:themeColor="text1"/>
          <w:lang w:val="en-CA"/>
        </w:rPr>
        <w:t xml:space="preserve"> actually advanced the onset of their daily activities during cold snap events of -5 ˚C or below</w:t>
      </w:r>
      <w:r w:rsidR="004E7654">
        <w:rPr>
          <w:rFonts w:ascii="Times New Roman" w:eastAsia="Times New Roman" w:hAnsi="Times New Roman" w:cs="Times New Roman"/>
          <w:color w:val="000000" w:themeColor="text1"/>
          <w:lang w:val="en-CA"/>
        </w:rPr>
        <w:t xml:space="preserve">, which would align with other research </w:t>
      </w:r>
      <w:r w:rsidR="00CE4961">
        <w:rPr>
          <w:rFonts w:ascii="Times New Roman" w:eastAsia="Times New Roman" w:hAnsi="Times New Roman" w:cs="Times New Roman"/>
          <w:color w:val="000000" w:themeColor="text1"/>
          <w:lang w:val="en-CA"/>
        </w:rPr>
        <w:t xml:space="preserve">suggesting that overnight conditions may sometimes force animals to forage early in the morning, despite the increased exposure to cold </w:t>
      </w:r>
      <w:r w:rsidR="00CE4961">
        <w:rPr>
          <w:rFonts w:ascii="Times New Roman" w:eastAsia="Times New Roman" w:hAnsi="Times New Roman" w:cs="Times New Roman"/>
          <w:color w:val="000000" w:themeColor="text1"/>
          <w:lang w:val="en-CA"/>
        </w:rPr>
        <w:fldChar w:fldCharType="begin"/>
      </w:r>
      <w:r w:rsidR="00247CCF">
        <w:rPr>
          <w:rFonts w:ascii="Times New Roman" w:eastAsia="Times New Roman" w:hAnsi="Times New Roman" w:cs="Times New Roman"/>
          <w:color w:val="000000" w:themeColor="text1"/>
          <w:lang w:val="en-CA"/>
        </w:rPr>
        <w:instrText xml:space="preserve"> ADDIN ZOTERO_ITEM CSL_CITATION {"citationID":"6ZPBsm39","properties":{"formattedCitation":"(Bednekoff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00CE4961">
        <w:rPr>
          <w:rFonts w:ascii="Times New Roman" w:eastAsia="Times New Roman" w:hAnsi="Times New Roman" w:cs="Times New Roman"/>
          <w:color w:val="000000" w:themeColor="text1"/>
          <w:lang w:val="en-CA"/>
        </w:rPr>
        <w:fldChar w:fldCharType="separate"/>
      </w:r>
      <w:r w:rsidR="00247CCF">
        <w:rPr>
          <w:rFonts w:ascii="Times New Roman" w:eastAsia="Times New Roman" w:hAnsi="Times New Roman" w:cs="Times New Roman"/>
          <w:noProof/>
          <w:color w:val="000000" w:themeColor="text1"/>
          <w:lang w:val="en-CA"/>
        </w:rPr>
        <w:t>(Bednekoff &amp; Houston, 1994; Broggi et al., 2007; P. R. Evans, 1969; Madsen et al., 2021)</w:t>
      </w:r>
      <w:r w:rsidR="00CE4961">
        <w:rPr>
          <w:rFonts w:ascii="Times New Roman" w:eastAsia="Times New Roman" w:hAnsi="Times New Roman" w:cs="Times New Roman"/>
          <w:color w:val="000000" w:themeColor="text1"/>
          <w:lang w:val="en-CA"/>
        </w:rPr>
        <w:fldChar w:fldCharType="end"/>
      </w:r>
      <w:r w:rsidR="00CE4961">
        <w:rPr>
          <w:rFonts w:ascii="Times New Roman" w:eastAsia="Times New Roman" w:hAnsi="Times New Roman" w:cs="Times New Roman"/>
          <w:color w:val="000000" w:themeColor="text1"/>
          <w:lang w:val="en-CA"/>
        </w:rPr>
        <w:t>.</w:t>
      </w:r>
      <w:commentRangeEnd w:id="316"/>
      <w:r>
        <w:rPr>
          <w:rStyle w:val="CommentReference"/>
        </w:rPr>
        <w:commentReference w:id="316"/>
      </w:r>
      <w:r w:rsidR="007D34D9">
        <w:rPr>
          <w:rFonts w:ascii="Times New Roman" w:eastAsia="Times New Roman" w:hAnsi="Times New Roman" w:cs="Times New Roman"/>
          <w:color w:val="000000" w:themeColor="text1"/>
          <w:lang w:val="en-CA"/>
        </w:rPr>
        <w:t xml:space="preserve"> </w:t>
      </w:r>
      <w:r w:rsidR="003577EA">
        <w:rPr>
          <w:rFonts w:ascii="Times New Roman" w:eastAsia="Times New Roman" w:hAnsi="Times New Roman" w:cs="Times New Roman"/>
          <w:color w:val="000000" w:themeColor="text1"/>
          <w:lang w:val="en-CA"/>
        </w:rPr>
        <w:t xml:space="preserve">I recognize, however, that </w:t>
      </w:r>
      <w:r w:rsidR="007445FD">
        <w:rPr>
          <w:rFonts w:ascii="Times New Roman" w:eastAsia="Times New Roman" w:hAnsi="Times New Roman" w:cs="Times New Roman"/>
          <w:color w:val="000000" w:themeColor="text1"/>
          <w:lang w:val="en-CA"/>
        </w:rPr>
        <w:t xml:space="preserve">the results I produced through both of these chapters only represents a small portion of the multitude of variables that may </w:t>
      </w:r>
      <w:r w:rsidR="00C03AE9">
        <w:rPr>
          <w:rFonts w:ascii="Times New Roman" w:eastAsia="Times New Roman" w:hAnsi="Times New Roman" w:cs="Times New Roman"/>
          <w:color w:val="000000" w:themeColor="text1"/>
          <w:lang w:val="en-CA"/>
        </w:rPr>
        <w:t xml:space="preserve">interact to </w:t>
      </w:r>
      <w:r w:rsidR="007445FD">
        <w:rPr>
          <w:rFonts w:ascii="Times New Roman" w:eastAsia="Times New Roman" w:hAnsi="Times New Roman" w:cs="Times New Roman"/>
          <w:color w:val="000000" w:themeColor="text1"/>
          <w:lang w:val="en-CA"/>
        </w:rPr>
        <w:t xml:space="preserve">influence cardinal’s </w:t>
      </w:r>
      <w:r w:rsidR="00E1273A">
        <w:rPr>
          <w:rFonts w:ascii="Times New Roman" w:eastAsia="Times New Roman" w:hAnsi="Times New Roman" w:cs="Times New Roman"/>
          <w:color w:val="000000" w:themeColor="text1"/>
          <w:lang w:val="en-CA"/>
        </w:rPr>
        <w:t xml:space="preserve">survival and </w:t>
      </w:r>
      <w:r w:rsidR="007445FD">
        <w:rPr>
          <w:rFonts w:ascii="Times New Roman" w:eastAsia="Times New Roman" w:hAnsi="Times New Roman" w:cs="Times New Roman"/>
          <w:color w:val="000000" w:themeColor="text1"/>
          <w:lang w:val="en-CA"/>
        </w:rPr>
        <w:t>habitat association across the urban landscape</w:t>
      </w:r>
      <w:r w:rsidR="007838CD">
        <w:rPr>
          <w:rFonts w:ascii="Times New Roman" w:eastAsia="Times New Roman" w:hAnsi="Times New Roman" w:cs="Times New Roman"/>
          <w:color w:val="000000" w:themeColor="text1"/>
          <w:lang w:val="en-CA"/>
        </w:rPr>
        <w:t xml:space="preserve"> </w:t>
      </w:r>
      <w:r w:rsidR="007838CD">
        <w:rPr>
          <w:rFonts w:ascii="Times New Roman" w:eastAsia="Times New Roman" w:hAnsi="Times New Roman" w:cs="Times New Roman"/>
          <w:color w:val="000000" w:themeColor="text1"/>
          <w:lang w:val="en-CA"/>
        </w:rPr>
        <w:fldChar w:fldCharType="begin"/>
      </w:r>
      <w:r w:rsidR="0081796B">
        <w:rPr>
          <w:rFonts w:ascii="Times New Roman" w:eastAsia="Times New Roman" w:hAnsi="Times New Roman" w:cs="Times New Roman"/>
          <w:color w:val="000000" w:themeColor="text1"/>
          <w:lang w:val="en-CA"/>
        </w:rPr>
        <w:instrText xml:space="preserve"> ADDIN ZOTERO_ITEM CSL_CITATION {"citationID":"5XD9sP3s","properties":{"formattedCitation":"(Buron et al., 2022; Jokim\\uc0\\u228{}ki et al., 2022; Kristan et al., 2007; Marzluff et al., 2007)","plainCitation":"(Buron et al., 2022; Jokimäki et al., 2022; Kristan et al., 2007; Marzluff et al., 2007)","noteIndex":0},"citationItems":[{"id":1247,"uris":["http://zotero.org/users/16770306/items/RRB67G44"],"itemData":{"id":1247,"type":"article-journal","container-title":"Landscape and Urban Planning","DOI":"10.1016/j.landurbplan.2022.104538","ISSN":"01692046","journalAbbreviation":"Landscape and Urban Planning","language":"en","page":"104538","source":"DOI.org (Crossref)","title":"Urban forest fragments vs residential neighborhoods: Urban habitat preference of migratory birds","title-short":"Urban forest fragments vs residential neighborhoods","volume":"227","author":[{"family":"Buron","given":"Ryan"},{"family":"Hostetler","given":"Mark E."},{"family":"Andreu","given":"Michael"}],"issued":{"date-parts":[["2022",11]]}}},{"id":1053,"uris":["http://zotero.org/users/16770306/items/9CCU76TA"],"itemData":{"id":1053,"type":"article-journal","abstract":"Corvids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id":1249,"uris":["http://zotero.org/users/16770306/items/JUTR2V6P"],"itemData":{"id":1249,"type":"article-journal","container-title":"The Condor","DOI":"10.1093/condor/109.3.485","ISSN":"0010-5422, 1938-5129","issue":"3","language":"en","page":"485-488","source":"DOI.org (Crossref)","title":"Choices and Consequences of Habitat Selection for Birds","volume":"109","author":[{"family":"Kristan","given":"William B."},{"family":"Johnson","given":"Matthew D."},{"family":"Rotenberry","given":"John T."}],"issued":{"date-parts":[["2007",8,1]]}}},{"id":1250,"uris":["http://zotero.org/users/16770306/items/KBX3QXM5"],"itemData":{"id":1250,"type":"article-journal","abstract":"Abstract\n            Abstract. Nest predation may influence habitat selection by birds at multiple spatial scales. We blended population and community ecology to investigate this possibility for 15 species of forest songbirds and their diurnal nest predators (corvids and sciurids) in 28 1 km2 sites near Seattle, Washington, from 1998 to 2004. We determined whether songbirds were positively or negatively associated with nest predators at three spatial scales, and whether their co-occurrence affected reproductive success. At the largest ‘neighborhood’ scale (1 km2 areas that included suburban and exurban development and second-growth forest remnants), nest predators and their prey were positively or negatively correlated according to general species-specific habitat associations. At the intermediate ‘forest patch’ scale (among remnant forested areas 0.5 to 70 ha), associations between predators and prey were generally weak. At the smallest ‘within patch’ scale (multiple 50 </w:instrText>
      </w:r>
      <w:r w:rsidR="0081796B" w:rsidRPr="0081796B">
        <w:rPr>
          <w:rFonts w:ascii="Times New Roman" w:eastAsia="Times New Roman" w:hAnsi="Times New Roman" w:cs="Times New Roman"/>
          <w:color w:val="000000" w:themeColor="text1"/>
        </w:rPr>
        <w:instrText xml:space="preserve">m radius survey plots within each forest patch), some songbird species avoided areas with greater predator use, particularly by Steller's Jays (Cyanocitta stelleri). Failed nests and territories tended to be in locations of higher predator occurrence (especially of corvids) than successful ones, but at the largest 1 km2 neighborhood scale relative abundance of nest predators was not correlated with the fate of nesting attempts or annual reproductive success. Reproductive success was generally high, with 52% of all nests and 49% of all territories fledging at least one young (for all species and years combined). Nest predation influenced some species' use of resources, but was not a strong influence on overall reproductive success or community structure.","container-title":"The Condor","DOI":"10.1093/condor/109.3.516","ISSN":"0010-5422, 1938-5129","issue":"3","language":"en","page":"516-534","source":"DOI.org (Crossref)","title":"Consequences of Habitat Utilization by Nest Predators and Breeding Songbirds Across Multiple Scales in an Urbanizing Landscape","volume":"109","author":[{"family":"Marzluff","given":"John M."},{"family":"Withey","given":"John C."},{"family":"Whittaker","given":"Kara A."},{"family":"David Oleyar","given":"M."},{"family":"Unfried","given":"Thomas M."},{"family":"Rullman","given":"Stan"},{"family":"Delap","given":"Jack"}],"issued":{"date-parts":[["2007",8,1]]}}}],"schema":"https://github.com/citation-style-language/schema/raw/master/csl-citation.json"} </w:instrText>
      </w:r>
      <w:r w:rsidR="007838CD">
        <w:rPr>
          <w:rFonts w:ascii="Times New Roman" w:eastAsia="Times New Roman" w:hAnsi="Times New Roman" w:cs="Times New Roman"/>
          <w:color w:val="000000" w:themeColor="text1"/>
          <w:lang w:val="en-CA"/>
        </w:rPr>
        <w:fldChar w:fldCharType="separate"/>
      </w:r>
      <w:r w:rsidR="0081796B" w:rsidRPr="0081796B">
        <w:rPr>
          <w:rFonts w:ascii="Times New Roman" w:hAnsi="Times New Roman" w:cs="Times New Roman"/>
          <w:color w:val="000000"/>
          <w:kern w:val="0"/>
        </w:rPr>
        <w:t>(Buron et al., 2022; Jokimäki et al., 2022; Kristan et al., 2007; Marzluff et al., 2007)</w:t>
      </w:r>
      <w:r w:rsidR="007838CD">
        <w:rPr>
          <w:rFonts w:ascii="Times New Roman" w:eastAsia="Times New Roman" w:hAnsi="Times New Roman" w:cs="Times New Roman"/>
          <w:color w:val="000000" w:themeColor="text1"/>
          <w:lang w:val="en-CA"/>
        </w:rPr>
        <w:fldChar w:fldCharType="end"/>
      </w:r>
      <w:r w:rsidR="007445FD" w:rsidRPr="0081796B">
        <w:rPr>
          <w:rFonts w:ascii="Times New Roman" w:eastAsia="Times New Roman" w:hAnsi="Times New Roman" w:cs="Times New Roman"/>
          <w:color w:val="000000" w:themeColor="text1"/>
        </w:rPr>
        <w:t>.</w:t>
      </w:r>
      <w:r w:rsidR="000D14A2" w:rsidRPr="0081796B">
        <w:rPr>
          <w:rFonts w:ascii="Times New Roman" w:eastAsia="Times New Roman" w:hAnsi="Times New Roman" w:cs="Times New Roman"/>
          <w:color w:val="000000" w:themeColor="text1"/>
        </w:rPr>
        <w:t xml:space="preserve"> </w:t>
      </w:r>
      <w:r w:rsidR="00866310" w:rsidRPr="00603392">
        <w:rPr>
          <w:rFonts w:ascii="Times New Roman" w:eastAsia="Times New Roman" w:hAnsi="Times New Roman" w:cs="Times New Roman"/>
          <w:color w:val="000000" w:themeColor="text1"/>
          <w:lang w:val="en-CA"/>
        </w:rPr>
        <w:t xml:space="preserve">I also acknowledge that </w:t>
      </w:r>
      <w:r w:rsidR="00603392" w:rsidRPr="00603392">
        <w:rPr>
          <w:rFonts w:ascii="Times New Roman" w:eastAsia="Times New Roman" w:hAnsi="Times New Roman" w:cs="Times New Roman"/>
          <w:color w:val="000000" w:themeColor="text1"/>
          <w:lang w:val="en-CA"/>
        </w:rPr>
        <w:t xml:space="preserve">both chapters focus on </w:t>
      </w:r>
      <w:r w:rsidR="0040380A">
        <w:rPr>
          <w:rFonts w:ascii="Times New Roman" w:eastAsia="Times New Roman" w:hAnsi="Times New Roman" w:cs="Times New Roman"/>
          <w:color w:val="000000" w:themeColor="text1"/>
          <w:lang w:val="en-CA"/>
        </w:rPr>
        <w:t>a limited sample size (although covering almost 21 months of fieldwork)</w:t>
      </w:r>
      <w:r w:rsidR="00603392">
        <w:rPr>
          <w:rFonts w:ascii="Times New Roman" w:eastAsia="Times New Roman" w:hAnsi="Times New Roman" w:cs="Times New Roman"/>
          <w:color w:val="000000" w:themeColor="text1"/>
          <w:lang w:val="en-CA"/>
        </w:rPr>
        <w:t xml:space="preserve">, and that observed </w:t>
      </w:r>
      <w:r w:rsidR="001B3889">
        <w:rPr>
          <w:rFonts w:ascii="Times New Roman" w:eastAsia="Times New Roman" w:hAnsi="Times New Roman" w:cs="Times New Roman"/>
          <w:color w:val="000000" w:themeColor="text1"/>
          <w:lang w:val="en-CA"/>
        </w:rPr>
        <w:t xml:space="preserve">habitat association and weather effect cannot be generalized to </w:t>
      </w:r>
      <w:r w:rsidR="00312E51">
        <w:rPr>
          <w:rFonts w:ascii="Times New Roman" w:eastAsia="Times New Roman" w:hAnsi="Times New Roman" w:cs="Times New Roman"/>
          <w:color w:val="000000" w:themeColor="text1"/>
          <w:lang w:val="en-CA"/>
        </w:rPr>
        <w:t xml:space="preserve">the entire species. Future research could investigate </w:t>
      </w:r>
      <w:r w:rsidR="009E254C">
        <w:rPr>
          <w:rFonts w:ascii="Times New Roman" w:eastAsia="Times New Roman" w:hAnsi="Times New Roman" w:cs="Times New Roman"/>
          <w:color w:val="000000" w:themeColor="text1"/>
          <w:lang w:val="en-CA"/>
        </w:rPr>
        <w:t>cardinals’ movement and habitat use on a broader urbanization gradient</w:t>
      </w:r>
      <w:r w:rsidR="00D061BD">
        <w:rPr>
          <w:rFonts w:ascii="Times New Roman" w:eastAsia="Times New Roman" w:hAnsi="Times New Roman" w:cs="Times New Roman"/>
          <w:color w:val="000000" w:themeColor="text1"/>
          <w:lang w:val="en-CA"/>
        </w:rPr>
        <w:t xml:space="preserve"> to help confirm if the associations and daily activit</w:t>
      </w:r>
      <w:r w:rsidR="00064DEC">
        <w:rPr>
          <w:rFonts w:ascii="Times New Roman" w:eastAsia="Times New Roman" w:hAnsi="Times New Roman" w:cs="Times New Roman"/>
          <w:color w:val="000000" w:themeColor="text1"/>
          <w:lang w:val="en-CA"/>
        </w:rPr>
        <w:t>y’s timing are consistent, and clarify the impact of local habita</w:t>
      </w:r>
      <w:r w:rsidR="003706BE">
        <w:rPr>
          <w:rFonts w:ascii="Times New Roman" w:eastAsia="Times New Roman" w:hAnsi="Times New Roman" w:cs="Times New Roman"/>
          <w:color w:val="000000" w:themeColor="text1"/>
          <w:lang w:val="en-CA"/>
        </w:rPr>
        <w:t>t conditions</w:t>
      </w:r>
    </w:p>
    <w:p w14:paraId="49BE4A5D" w14:textId="4C953B67" w:rsidR="002810F3" w:rsidRPr="00DB2D78" w:rsidRDefault="008C4020" w:rsidP="002810F3">
      <w:pPr>
        <w:pStyle w:val="Heading3"/>
        <w:spacing w:line="480" w:lineRule="auto"/>
        <w:jc w:val="both"/>
        <w:rPr>
          <w:rFonts w:ascii="Times New Roman" w:hAnsi="Times New Roman" w:cs="Times New Roman"/>
          <w:color w:val="000000" w:themeColor="text1"/>
          <w:sz w:val="24"/>
          <w:szCs w:val="24"/>
          <w:u w:val="single"/>
          <w:lang w:val="en-CA"/>
        </w:rPr>
      </w:pPr>
      <w:bookmarkStart w:id="317" w:name="_Toc205543156"/>
      <w:r w:rsidRPr="00DB2D78">
        <w:rPr>
          <w:rFonts w:ascii="Times New Roman" w:hAnsi="Times New Roman" w:cs="Times New Roman"/>
          <w:color w:val="000000" w:themeColor="text1"/>
          <w:sz w:val="24"/>
          <w:szCs w:val="24"/>
          <w:u w:val="single"/>
          <w:lang w:val="en-CA"/>
        </w:rPr>
        <w:t>Limitations, methods and future directions</w:t>
      </w:r>
      <w:bookmarkEnd w:id="317"/>
    </w:p>
    <w:p w14:paraId="5CA64DDD" w14:textId="2B248C67" w:rsidR="00A72005" w:rsidRDefault="002D5390"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An important limitation that should be address </w:t>
      </w:r>
      <w:r w:rsidR="00DC7F05">
        <w:rPr>
          <w:rFonts w:ascii="Times New Roman" w:eastAsia="Times New Roman" w:hAnsi="Times New Roman" w:cs="Times New Roman"/>
          <w:color w:val="000000" w:themeColor="text1"/>
          <w:lang w:val="en-CA"/>
        </w:rPr>
        <w:t xml:space="preserve">relates to the translocation of the cardinals to their new wintering sites. </w:t>
      </w:r>
      <w:r w:rsidR="00862B9C">
        <w:rPr>
          <w:rFonts w:ascii="Times New Roman" w:eastAsia="Times New Roman" w:hAnsi="Times New Roman" w:cs="Times New Roman"/>
          <w:color w:val="000000" w:themeColor="text1"/>
          <w:lang w:val="en-CA"/>
        </w:rPr>
        <w:t xml:space="preserve">Some studies report effects of translocation on birds </w:t>
      </w:r>
      <w:r w:rsidR="00862B9C">
        <w:rPr>
          <w:rFonts w:ascii="Times New Roman" w:eastAsia="Times New Roman" w:hAnsi="Times New Roman" w:cs="Times New Roman"/>
          <w:color w:val="000000" w:themeColor="text1"/>
          <w:lang w:val="en-CA"/>
        </w:rPr>
        <w:fldChar w:fldCharType="begin"/>
      </w:r>
      <w:r w:rsidR="00862B9C">
        <w:rPr>
          <w:rFonts w:ascii="Times New Roman" w:eastAsia="Times New Roman" w:hAnsi="Times New Roman" w:cs="Times New Roman"/>
          <w:color w:val="000000" w:themeColor="text1"/>
          <w:lang w:val="en-CA"/>
        </w:rPr>
        <w:instrText xml:space="preserve"> ADDIN ZOTERO_ITEM CSL_CITATION {"citationID":"wPU1ib6M","properties":{"formattedCitation":"(e.g. translocated breeding pairs of pied flycatchers (Ficedula hypoleuca) resulted in an extension of four days between the arrival and egg laying; Burger &amp; Both, 2011)","plainCitation":"(e.g. translocated breeding pairs of pied flycatchers (Ficedula hypoleuca) resulted in an extension of four days between the arrival and egg laying; Burger &amp; Both, 2011)","noteIndex":0},"citationItems":[{"id":1205,"uris":["http://zotero.org/users/16770306/items/CRPLRTQG"],"itemData":{"id":1205,"type":"article-journal","container-title":"PLoS ONE","DOI":"10.1371/journal.pone.0018143","ISSN":"1932-6203","issue":"3","journalAbbreviation":"PLoS ONE","language":"en","page":"e18143","source":"DOI.org (Crossref)","title":"Translocation as a Novel Approach to Study Effects of a New Breeding Habitat on Reproductive Output in Wild Birds","volume":"6","author":[{"family":"Burger","given":"Claudia"},{"family":"Both","given":"Christiaan"}],"editor":[{"family":"Mappes","given":"Tapio"}],"issued":{"date-parts":[["2011",3,30]]}},"prefix":"e.g. translocated breeding pairs of pied flycatchers (Ficedula hypoleuca) resulted in an extension of four days between the arrival and egg laying;"}],"schema":"https://github.com/citation-style-language/schema/raw/master/csl-citation.json"} </w:instrText>
      </w:r>
      <w:r w:rsidR="00862B9C">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 xml:space="preserve">(e.g. translocated </w:t>
      </w:r>
      <w:r w:rsidR="001A0CD6">
        <w:rPr>
          <w:rFonts w:ascii="Times New Roman" w:eastAsia="Times New Roman" w:hAnsi="Times New Roman" w:cs="Times New Roman"/>
          <w:noProof/>
          <w:color w:val="000000" w:themeColor="text1"/>
          <w:lang w:val="en-CA"/>
        </w:rPr>
        <w:lastRenderedPageBreak/>
        <w:t>breeding pairs of pied flycatchers (Ficedula hypoleuca) resulted in an extension of four days between the arrival and egg laying; Burger &amp; Both, 2011)</w:t>
      </w:r>
      <w:r w:rsidR="00862B9C">
        <w:rPr>
          <w:rFonts w:ascii="Times New Roman" w:eastAsia="Times New Roman" w:hAnsi="Times New Roman" w:cs="Times New Roman"/>
          <w:color w:val="000000" w:themeColor="text1"/>
          <w:lang w:val="en-CA"/>
        </w:rPr>
        <w:fldChar w:fldCharType="end"/>
      </w:r>
      <w:r w:rsidR="00862B9C">
        <w:rPr>
          <w:rFonts w:ascii="Times New Roman" w:eastAsia="Times New Roman" w:hAnsi="Times New Roman" w:cs="Times New Roman"/>
          <w:color w:val="000000" w:themeColor="text1"/>
          <w:lang w:val="en-CA"/>
        </w:rPr>
        <w:t xml:space="preserve">, while others haven’t found effects on the birds’ movements upon release </w:t>
      </w:r>
      <w:r w:rsidR="00862B9C">
        <w:rPr>
          <w:rFonts w:ascii="Times New Roman" w:eastAsia="Times New Roman" w:hAnsi="Times New Roman" w:cs="Times New Roman"/>
          <w:color w:val="000000" w:themeColor="text1"/>
          <w:lang w:val="en-CA"/>
        </w:rPr>
        <w:fldChar w:fldCharType="begin"/>
      </w:r>
      <w:r w:rsidR="00862B9C">
        <w:rPr>
          <w:rFonts w:ascii="Times New Roman" w:eastAsia="Times New Roman" w:hAnsi="Times New Roman" w:cs="Times New Roman"/>
          <w:color w:val="000000" w:themeColor="text1"/>
          <w:lang w:val="en-CA"/>
        </w:rPr>
        <w:instrText xml:space="preserve"> ADDIN ZOTERO_ITEM CSL_CITATION {"citationID":"kgj77jqS","properties":{"formattedCitation":"(e.g. translocated norther bobwhites did not impact their home ranges, mean daily movements or distance moved from the trap upon release; Terhune et al., 2006)","plainCitation":"(e.g. translocated norther bobwhites did not impact their home ranges, mean daily movements or distance moved from the trap upon release; Terhune et al., 2006)","noteIndex":0},"citationItems":[{"id":1207,"uris":["http://zotero.org/users/16770306/items/JEPVXT3H"],"itemData":{"id":1207,"type":"article-journal","container-title":"European Journal of Wildlife Research","DOI":"10.1007/s10344-005-0015-1","ISSN":"1612-4642, 1439-0574","issue":"2","journalAbbreviation":"Eur J Wildl Res","language":"en","license":"http://www.springer.com/tdm","page":"119-124","source":"DOI.org (Crossref)","title":"Home range, movement, and site fidelity of translocated northern bobwhite (Colinus virginianus) in southwest Georgia, USA","volume":"52","author":[{"family":"Terhune","given":"Theron M."},{"family":"Sisson","given":"D. Clay"},{"family":"Stribling","given":"H. Lee"},{"family":"Carroll","given":"John P."}],"issued":{"date-parts":[["2006",6]]}},"prefix":"e.g. translocated norther bobwhites did not impact their home ranges, mean daily movements or distance moved from the trap upon release;"}],"schema":"https://github.com/citation-style-language/schema/raw/master/csl-citation.json"} </w:instrText>
      </w:r>
      <w:r w:rsidR="00862B9C">
        <w:rPr>
          <w:rFonts w:ascii="Times New Roman" w:eastAsia="Times New Roman" w:hAnsi="Times New Roman" w:cs="Times New Roman"/>
          <w:color w:val="000000" w:themeColor="text1"/>
          <w:lang w:val="en-CA"/>
        </w:rPr>
        <w:fldChar w:fldCharType="separate"/>
      </w:r>
      <w:r w:rsidR="001A0CD6">
        <w:rPr>
          <w:rFonts w:ascii="Times New Roman" w:eastAsia="Times New Roman" w:hAnsi="Times New Roman" w:cs="Times New Roman"/>
          <w:noProof/>
          <w:color w:val="000000" w:themeColor="text1"/>
          <w:lang w:val="en-CA"/>
        </w:rPr>
        <w:t>(e.g. translocated norther bobwhites did not impact their home ranges, mean daily movements or distance moved from the trap upon release; Terhune et al., 2006)</w:t>
      </w:r>
      <w:r w:rsidR="00862B9C">
        <w:rPr>
          <w:rFonts w:ascii="Times New Roman" w:eastAsia="Times New Roman" w:hAnsi="Times New Roman" w:cs="Times New Roman"/>
          <w:color w:val="000000" w:themeColor="text1"/>
          <w:lang w:val="en-CA"/>
        </w:rPr>
        <w:fldChar w:fldCharType="end"/>
      </w:r>
      <w:r w:rsidR="00862B9C">
        <w:rPr>
          <w:rFonts w:ascii="Times New Roman" w:eastAsia="Times New Roman" w:hAnsi="Times New Roman" w:cs="Times New Roman"/>
          <w:color w:val="000000" w:themeColor="text1"/>
          <w:lang w:val="en-CA"/>
        </w:rPr>
        <w:t xml:space="preserve">. </w:t>
      </w:r>
      <w:r w:rsidR="00D7171F">
        <w:rPr>
          <w:rFonts w:ascii="Times New Roman" w:eastAsia="Times New Roman" w:hAnsi="Times New Roman" w:cs="Times New Roman"/>
          <w:color w:val="000000" w:themeColor="text1"/>
          <w:lang w:val="en-CA"/>
        </w:rPr>
        <w:t>Although the duration of the tracking period</w:t>
      </w:r>
      <w:r w:rsidR="00A873CD">
        <w:rPr>
          <w:rFonts w:ascii="Times New Roman" w:eastAsia="Times New Roman" w:hAnsi="Times New Roman" w:cs="Times New Roman"/>
          <w:color w:val="000000" w:themeColor="text1"/>
          <w:lang w:val="en-CA"/>
        </w:rPr>
        <w:t xml:space="preserve"> (</w:t>
      </w:r>
      <w:r w:rsidR="009034AD">
        <w:rPr>
          <w:rFonts w:ascii="Times New Roman" w:eastAsia="Times New Roman" w:hAnsi="Times New Roman" w:cs="Times New Roman"/>
          <w:color w:val="000000" w:themeColor="text1"/>
          <w:lang w:val="en-CA"/>
        </w:rPr>
        <w:t>approximately eight</w:t>
      </w:r>
      <w:r w:rsidR="00A873CD">
        <w:rPr>
          <w:rFonts w:ascii="Times New Roman" w:eastAsia="Times New Roman" w:hAnsi="Times New Roman" w:cs="Times New Roman"/>
          <w:color w:val="000000" w:themeColor="text1"/>
          <w:lang w:val="en-CA"/>
        </w:rPr>
        <w:t xml:space="preserve"> months</w:t>
      </w:r>
      <w:r w:rsidR="009034AD">
        <w:rPr>
          <w:rFonts w:ascii="Times New Roman" w:eastAsia="Times New Roman" w:hAnsi="Times New Roman" w:cs="Times New Roman"/>
          <w:color w:val="000000" w:themeColor="text1"/>
          <w:lang w:val="en-CA"/>
        </w:rPr>
        <w:t>)</w:t>
      </w:r>
      <w:r w:rsidR="00D7171F">
        <w:rPr>
          <w:rFonts w:ascii="Times New Roman" w:eastAsia="Times New Roman" w:hAnsi="Times New Roman" w:cs="Times New Roman"/>
          <w:color w:val="000000" w:themeColor="text1"/>
          <w:lang w:val="en-CA"/>
        </w:rPr>
        <w:t xml:space="preserve"> likely reduced the effects of novelty </w:t>
      </w:r>
      <w:r w:rsidR="00453D3A">
        <w:rPr>
          <w:rFonts w:ascii="Times New Roman" w:eastAsia="Times New Roman" w:hAnsi="Times New Roman" w:cs="Times New Roman"/>
          <w:color w:val="000000" w:themeColor="text1"/>
          <w:lang w:val="en-CA"/>
        </w:rPr>
        <w:t xml:space="preserve">from translocation, </w:t>
      </w:r>
      <w:r w:rsidR="00E801FF">
        <w:rPr>
          <w:rFonts w:ascii="Times New Roman" w:eastAsia="Times New Roman" w:hAnsi="Times New Roman" w:cs="Times New Roman"/>
          <w:color w:val="000000" w:themeColor="text1"/>
          <w:lang w:val="en-CA"/>
        </w:rPr>
        <w:t xml:space="preserve">I recognize that </w:t>
      </w:r>
      <w:r w:rsidR="00453D3A">
        <w:rPr>
          <w:rFonts w:ascii="Times New Roman" w:eastAsia="Times New Roman" w:hAnsi="Times New Roman" w:cs="Times New Roman"/>
          <w:color w:val="000000" w:themeColor="text1"/>
          <w:lang w:val="en-CA"/>
        </w:rPr>
        <w:t xml:space="preserve">we cannot exclude the possibility </w:t>
      </w:r>
      <w:r w:rsidR="00FA3424">
        <w:rPr>
          <w:rFonts w:ascii="Times New Roman" w:eastAsia="Times New Roman" w:hAnsi="Times New Roman" w:cs="Times New Roman"/>
          <w:color w:val="000000" w:themeColor="text1"/>
          <w:lang w:val="en-CA"/>
        </w:rPr>
        <w:t>that</w:t>
      </w:r>
      <w:r w:rsidR="00453D3A">
        <w:rPr>
          <w:rFonts w:ascii="Times New Roman" w:eastAsia="Times New Roman" w:hAnsi="Times New Roman" w:cs="Times New Roman"/>
          <w:color w:val="000000" w:themeColor="text1"/>
          <w:lang w:val="en-CA"/>
        </w:rPr>
        <w:t xml:space="preserve"> short-term </w:t>
      </w:r>
      <w:r w:rsidR="00FA3424">
        <w:rPr>
          <w:rFonts w:ascii="Times New Roman" w:eastAsia="Times New Roman" w:hAnsi="Times New Roman" w:cs="Times New Roman"/>
          <w:color w:val="000000" w:themeColor="text1"/>
          <w:lang w:val="en-CA"/>
        </w:rPr>
        <w:t>behavioural adjustments made early on in the study</w:t>
      </w:r>
      <w:r w:rsidR="00FD0E6B">
        <w:rPr>
          <w:rFonts w:ascii="Times New Roman" w:eastAsia="Times New Roman" w:hAnsi="Times New Roman" w:cs="Times New Roman"/>
          <w:color w:val="000000" w:themeColor="text1"/>
          <w:lang w:val="en-CA"/>
        </w:rPr>
        <w:t xml:space="preserve"> (specifically for in chapter 1)</w:t>
      </w:r>
      <w:r w:rsidR="00E801FF">
        <w:rPr>
          <w:rFonts w:ascii="Times New Roman" w:eastAsia="Times New Roman" w:hAnsi="Times New Roman" w:cs="Times New Roman"/>
          <w:color w:val="000000" w:themeColor="text1"/>
          <w:lang w:val="en-CA"/>
        </w:rPr>
        <w:t xml:space="preserve">, </w:t>
      </w:r>
      <w:r w:rsidR="00CA28A9">
        <w:rPr>
          <w:rFonts w:ascii="Times New Roman" w:eastAsia="Times New Roman" w:hAnsi="Times New Roman" w:cs="Times New Roman"/>
          <w:color w:val="000000" w:themeColor="text1"/>
          <w:lang w:val="en-CA"/>
        </w:rPr>
        <w:t xml:space="preserve">may have influenced movement data collected during this </w:t>
      </w:r>
      <w:r w:rsidR="00FD0E6B">
        <w:rPr>
          <w:rFonts w:ascii="Times New Roman" w:eastAsia="Times New Roman" w:hAnsi="Times New Roman" w:cs="Times New Roman"/>
          <w:color w:val="000000" w:themeColor="text1"/>
          <w:lang w:val="en-CA"/>
        </w:rPr>
        <w:t xml:space="preserve">unknown </w:t>
      </w:r>
      <w:r w:rsidR="00CA28A9">
        <w:rPr>
          <w:rFonts w:ascii="Times New Roman" w:eastAsia="Times New Roman" w:hAnsi="Times New Roman" w:cs="Times New Roman"/>
          <w:color w:val="000000" w:themeColor="text1"/>
          <w:lang w:val="en-CA"/>
        </w:rPr>
        <w:t>adjustment period</w:t>
      </w:r>
      <w:r w:rsidR="00D026BD">
        <w:rPr>
          <w:rFonts w:ascii="Times New Roman" w:eastAsia="Times New Roman" w:hAnsi="Times New Roman" w:cs="Times New Roman"/>
          <w:color w:val="000000" w:themeColor="text1"/>
          <w:lang w:val="en-CA"/>
        </w:rPr>
        <w:t>.</w:t>
      </w:r>
      <w:r w:rsidR="00D94836">
        <w:rPr>
          <w:rFonts w:ascii="Times New Roman" w:eastAsia="Times New Roman" w:hAnsi="Times New Roman" w:cs="Times New Roman"/>
          <w:color w:val="000000" w:themeColor="text1"/>
          <w:lang w:val="en-CA"/>
        </w:rPr>
        <w:t xml:space="preserve"> </w:t>
      </w:r>
      <w:r w:rsidR="00D50008">
        <w:rPr>
          <w:rFonts w:ascii="Times New Roman" w:eastAsia="Times New Roman" w:hAnsi="Times New Roman" w:cs="Times New Roman"/>
          <w:color w:val="000000" w:themeColor="text1"/>
          <w:lang w:val="en-CA"/>
        </w:rPr>
        <w:t>It’s important to also acknowledge that</w:t>
      </w:r>
      <w:r w:rsidR="004A4369">
        <w:rPr>
          <w:rFonts w:ascii="Times New Roman" w:eastAsia="Times New Roman" w:hAnsi="Times New Roman" w:cs="Times New Roman"/>
          <w:color w:val="000000" w:themeColor="text1"/>
          <w:lang w:val="en-CA"/>
        </w:rPr>
        <w:t xml:space="preserve"> in chapter 2,</w:t>
      </w:r>
      <w:r w:rsidR="00D50008">
        <w:rPr>
          <w:rFonts w:ascii="Times New Roman" w:eastAsia="Times New Roman" w:hAnsi="Times New Roman" w:cs="Times New Roman"/>
          <w:color w:val="000000" w:themeColor="text1"/>
          <w:lang w:val="en-CA"/>
        </w:rPr>
        <w:t xml:space="preserve"> thermoregulatory strategies were inferred from the timing of daily activities (onset and end), rather than through direct physiological measurements (e.g.</w:t>
      </w:r>
      <w:r w:rsidR="00415B28">
        <w:rPr>
          <w:rFonts w:ascii="Times New Roman" w:eastAsia="Times New Roman" w:hAnsi="Times New Roman" w:cs="Times New Roman"/>
          <w:color w:val="000000" w:themeColor="text1"/>
          <w:lang w:val="en-CA"/>
        </w:rPr>
        <w:t xml:space="preserve"> body temperature, metabolic rate or fat reserves). Given the fragility of small songbirds</w:t>
      </w:r>
      <w:r w:rsidR="005B6FE7">
        <w:rPr>
          <w:rFonts w:ascii="Times New Roman" w:eastAsia="Times New Roman" w:hAnsi="Times New Roman" w:cs="Times New Roman"/>
          <w:color w:val="000000" w:themeColor="text1"/>
          <w:lang w:val="en-CA"/>
        </w:rPr>
        <w:t xml:space="preserve">—particularly in winter—we opted for this indirect approach to minimize stress on the animals, and to avoid the logistical challenges that would have been associated with collecting physiological variables in cold conditions. </w:t>
      </w:r>
      <w:r w:rsidR="001A00B4">
        <w:rPr>
          <w:rFonts w:ascii="Times New Roman" w:eastAsia="Times New Roman" w:hAnsi="Times New Roman" w:cs="Times New Roman"/>
          <w:color w:val="000000" w:themeColor="text1"/>
          <w:lang w:val="en-CA"/>
        </w:rPr>
        <w:t xml:space="preserve">Previous studies support this </w:t>
      </w:r>
      <w:r w:rsidR="00420E89">
        <w:rPr>
          <w:rFonts w:ascii="Times New Roman" w:eastAsia="Times New Roman" w:hAnsi="Times New Roman" w:cs="Times New Roman"/>
          <w:color w:val="000000" w:themeColor="text1"/>
          <w:lang w:val="en-CA"/>
        </w:rPr>
        <w:t>principle</w:t>
      </w:r>
      <w:r w:rsidR="001A00B4">
        <w:rPr>
          <w:rFonts w:ascii="Times New Roman" w:eastAsia="Times New Roman" w:hAnsi="Times New Roman" w:cs="Times New Roman"/>
          <w:color w:val="000000" w:themeColor="text1"/>
          <w:lang w:val="en-CA"/>
        </w:rPr>
        <w:t xml:space="preserve">, showing that activity can serve as a proxy to </w:t>
      </w:r>
      <w:r w:rsidR="006B1608">
        <w:rPr>
          <w:rFonts w:ascii="Times New Roman" w:eastAsia="Times New Roman" w:hAnsi="Times New Roman" w:cs="Times New Roman"/>
          <w:color w:val="000000" w:themeColor="text1"/>
          <w:lang w:val="en-CA"/>
        </w:rPr>
        <w:t>investigate</w:t>
      </w:r>
      <w:r w:rsidR="001A00B4">
        <w:rPr>
          <w:rFonts w:ascii="Times New Roman" w:eastAsia="Times New Roman" w:hAnsi="Times New Roman" w:cs="Times New Roman"/>
          <w:color w:val="000000" w:themeColor="text1"/>
          <w:lang w:val="en-CA"/>
        </w:rPr>
        <w:t xml:space="preserve"> energy management strategies </w:t>
      </w:r>
      <w:r w:rsidR="00FF58E6">
        <w:rPr>
          <w:rFonts w:ascii="Times New Roman" w:eastAsia="Times New Roman" w:hAnsi="Times New Roman" w:cs="Times New Roman"/>
          <w:color w:val="000000" w:themeColor="text1"/>
          <w:lang w:val="en-CA"/>
        </w:rPr>
        <w:fldChar w:fldCharType="begin"/>
      </w:r>
      <w:r w:rsidR="00CB156E">
        <w:rPr>
          <w:rFonts w:ascii="Times New Roman" w:eastAsia="Times New Roman" w:hAnsi="Times New Roman" w:cs="Times New Roman"/>
          <w:color w:val="000000" w:themeColor="text1"/>
          <w:lang w:val="en-CA"/>
        </w:rPr>
        <w:instrText xml:space="preserve"> ADDIN ZOTERO_ITEM CSL_CITATION {"citationID":"IFHgocmD","properties":{"formattedCitation":"(Polansky et al., 2013; Rowcliffe et al., 2014; Weathers &amp; Sullivan, 1993)","plainCitation":"(Polansky et al., 2013; Rowcliffe et al., 2014; Weathers &amp; Sullivan, 1993)","noteIndex":0},"citationItems":[{"id":1208,"uris":["http://zotero.org/users/16770306/items/NKT2E2QD"],"itemData":{"id":1208,"type":"article-journal","container-title":"Movement Ecology","DOI":"10.1186/2051-3933-1-13","ISSN":"2051-3933","issue":"1","journalAbbreviation":"Mov Ecol","language":"en","license":"http://creativecommons.org/licenses/by/2.0","page":"13","source":"DOI.org (Crossref)","title":"Using diel movement behavior to infer foraging strategies related to ecological and social factors in elephants","volume":"1","author":[{"family":"Polansky","given":"Leo"},{"family":"Douglas-Hamilton","given":"Iain"},{"family":"Wittemyer","given":"George"}],"issued":{"date-parts":[["2013",12]]}}},{"id":1210,"uris":["http://zotero.org/users/16770306/items/XXVD8EE2"],"itemData":{"id":1210,"type":"article-journal","abstract":"Summary\n            \n              \n                \n                  Activity level (the proportion of time that animals spend active) is a behavioural and ecological metric that can provide an indicator of energetics, foraging effort and exposure to risk. However, activity level is poorly known for free‐living animals because it is difficult to quantify activity in the field in a consistent, cost‐effective and non‐invasive way.\n                \n                \n                  This article presents a new method to estimate activity level with time‐of‐detection data from camera traps (or more generally any remote sensors), fitting a flexible circular distribution to these data to describe the underlying activity schedule, and calculating overall proportion of time active from this.\n                \n                \n                  Using simulations and a case study for a range of small‐ to medium‐sized mammal species, we find that activity level can reliably be estimated using the new method.\n                \n                \n                  The method depends on the key assumption that all individuals in the sampled population are active at the peak of the daily activity cycle. We provide theoretical and empirical evidence suggesting that this assumption is likely to be met for many species, but may be less likely met in large predators, or in high‐latitude winters. Further research is needed to establish stronger evidence on the validity of this assumption in specific cases; however, the approach has the potential to provide an effective, non‐invasive alternative to existing methods for quantifying population activity levels.","container-title":"Methods in Ecology and Evolution","DOI":"10.1111/2041-210X.12278","ISSN":"2041-210X, 2041-210X","issue":"11","journalAbbreviation":"Methods Ecol Evol","language":"en","license":"http://creativecommons.org/licenses/by-nc/3.0/","page":"1170-1179","source":"DOI.org (Crossref)","title":"Quantifying levels of animal activity using camera trap data","volume":"5","author":[{"family":"Rowcliffe","given":"J. Marcus"},{"family":"Kays","given":"Roland"},{"family":"Kranstauber","given":"Bart"},{"family":"Carbone","given":"Chris"},{"family":"Jansen","given":"Patrick A."}],"editor":[{"family":"Fisher","given":"Diana"}],"issued":{"date-parts":[["2014",11]]}}},{"id":1212,"uris":["http://zotero.org/users/16770306/items/3DY4SY9G"],"itemData":{"id":1212,"type":"article-journal","container-title":"Physiological Zoology","DOI":"10.1086/physzool.66.4.30163806","ISSN":"0031-935X","issue":"4","journalAbbreviation":"Physiological Zoology","language":"en","page":"511-536","source":"DOI.org (Crossref)","title":"Seasonal Patterns of Time and Energy Allocation by Birds","volume":"66","author":[{"family":"Weathers","given":"Wesley W."},{"family":"Sullivan","given":"Kimberly A."}],"issued":{"date-parts":[["1993",7]]}}}],"schema":"https://github.com/citation-style-language/schema/raw/master/csl-citation.json"} </w:instrText>
      </w:r>
      <w:r w:rsidR="00FF58E6">
        <w:rPr>
          <w:rFonts w:ascii="Times New Roman" w:eastAsia="Times New Roman" w:hAnsi="Times New Roman" w:cs="Times New Roman"/>
          <w:color w:val="000000" w:themeColor="text1"/>
          <w:lang w:val="en-CA"/>
        </w:rPr>
        <w:fldChar w:fldCharType="separate"/>
      </w:r>
      <w:r w:rsidR="00CB156E">
        <w:rPr>
          <w:rFonts w:ascii="Times New Roman" w:eastAsia="Times New Roman" w:hAnsi="Times New Roman" w:cs="Times New Roman"/>
          <w:noProof/>
          <w:color w:val="000000" w:themeColor="text1"/>
          <w:lang w:val="en-CA"/>
        </w:rPr>
        <w:t>(Polansky et al., 2013; Rowcliffe et al., 2014; Weathers &amp; Sullivan, 1993)</w:t>
      </w:r>
      <w:r w:rsidR="00FF58E6">
        <w:rPr>
          <w:rFonts w:ascii="Times New Roman" w:eastAsia="Times New Roman" w:hAnsi="Times New Roman" w:cs="Times New Roman"/>
          <w:color w:val="000000" w:themeColor="text1"/>
          <w:lang w:val="en-CA"/>
        </w:rPr>
        <w:fldChar w:fldCharType="end"/>
      </w:r>
      <w:r w:rsidR="001A00B4">
        <w:rPr>
          <w:rFonts w:ascii="Times New Roman" w:eastAsia="Times New Roman" w:hAnsi="Times New Roman" w:cs="Times New Roman"/>
          <w:color w:val="000000" w:themeColor="text1"/>
          <w:lang w:val="en-CA"/>
        </w:rPr>
        <w:t>.</w:t>
      </w:r>
    </w:p>
    <w:p w14:paraId="03C1D82C" w14:textId="1899C85B" w:rsidR="00262416" w:rsidRDefault="0012188A" w:rsidP="00EF4839">
      <w:pPr>
        <w:spacing w:line="480" w:lineRule="auto"/>
        <w:ind w:firstLine="720"/>
        <w:jc w:val="both"/>
        <w:rPr>
          <w:rFonts w:ascii="Times New Roman" w:eastAsia="Times New Roman" w:hAnsi="Times New Roman" w:cs="Times New Roman"/>
          <w:color w:val="000000" w:themeColor="text1"/>
          <w:lang w:val="en-CA"/>
        </w:rPr>
      </w:pPr>
      <w:commentRangeStart w:id="318"/>
      <w:r>
        <w:rPr>
          <w:rFonts w:ascii="Times New Roman" w:eastAsia="Times New Roman" w:hAnsi="Times New Roman" w:cs="Times New Roman"/>
          <w:color w:val="000000" w:themeColor="text1"/>
          <w:lang w:val="en-CA"/>
        </w:rPr>
        <w:t>In the context of our study,</w:t>
      </w:r>
      <w:commentRangeEnd w:id="318"/>
      <w:r w:rsidR="00A51333">
        <w:rPr>
          <w:rStyle w:val="CommentReference"/>
        </w:rPr>
        <w:commentReference w:id="318"/>
      </w:r>
      <w:r>
        <w:rPr>
          <w:rFonts w:ascii="Times New Roman" w:eastAsia="Times New Roman" w:hAnsi="Times New Roman" w:cs="Times New Roman"/>
          <w:color w:val="000000" w:themeColor="text1"/>
          <w:lang w:val="en-CA"/>
        </w:rPr>
        <w:t xml:space="preserve"> </w:t>
      </w:r>
      <w:r w:rsidR="00AF4E3F">
        <w:rPr>
          <w:rFonts w:ascii="Times New Roman" w:eastAsia="Times New Roman" w:hAnsi="Times New Roman" w:cs="Times New Roman"/>
          <w:color w:val="000000" w:themeColor="text1"/>
          <w:lang w:val="en-CA"/>
        </w:rPr>
        <w:t xml:space="preserve">a deeper investigation of </w:t>
      </w:r>
      <w:ins w:id="319" w:author="Frei,Barbara (ECCC)" w:date="2025-08-07T17:16:00Z">
        <w:r w:rsidR="55A8DF3A" w:rsidRPr="5B7E317D">
          <w:rPr>
            <w:rFonts w:ascii="Times New Roman" w:eastAsia="Times New Roman" w:hAnsi="Times New Roman" w:cs="Times New Roman"/>
            <w:color w:val="000000" w:themeColor="text1"/>
            <w:lang w:val="en-CA"/>
          </w:rPr>
          <w:t xml:space="preserve">effects of </w:t>
        </w:r>
      </w:ins>
      <w:r w:rsidR="00AF4E3F" w:rsidRPr="5B7E317D">
        <w:rPr>
          <w:rFonts w:ascii="Times New Roman" w:eastAsia="Times New Roman" w:hAnsi="Times New Roman" w:cs="Times New Roman"/>
          <w:color w:val="000000" w:themeColor="text1"/>
          <w:lang w:val="en-CA"/>
        </w:rPr>
        <w:t>tagging</w:t>
      </w:r>
      <w:r w:rsidR="00AF4E3F">
        <w:rPr>
          <w:rFonts w:ascii="Times New Roman" w:eastAsia="Times New Roman" w:hAnsi="Times New Roman" w:cs="Times New Roman"/>
          <w:color w:val="000000" w:themeColor="text1"/>
          <w:lang w:val="en-CA"/>
        </w:rPr>
        <w:t xml:space="preserve"> </w:t>
      </w:r>
      <w:del w:id="320" w:author="Frei,Barbara (ECCC)" w:date="2025-08-07T17:16:00Z">
        <w:r w:rsidR="00AF4E3F">
          <w:rPr>
            <w:rFonts w:ascii="Times New Roman" w:eastAsia="Times New Roman" w:hAnsi="Times New Roman" w:cs="Times New Roman"/>
            <w:color w:val="000000" w:themeColor="text1"/>
            <w:lang w:val="en-CA"/>
          </w:rPr>
          <w:delText xml:space="preserve">effects </w:delText>
        </w:r>
      </w:del>
      <w:r w:rsidR="00AF4E3F">
        <w:rPr>
          <w:rFonts w:ascii="Times New Roman" w:eastAsia="Times New Roman" w:hAnsi="Times New Roman" w:cs="Times New Roman"/>
          <w:color w:val="000000" w:themeColor="text1"/>
          <w:lang w:val="en-CA"/>
        </w:rPr>
        <w:t xml:space="preserve">on the cardinals was logistically difficult. However, we were able to </w:t>
      </w:r>
      <w:r w:rsidR="00FD191C">
        <w:rPr>
          <w:rFonts w:ascii="Times New Roman" w:eastAsia="Times New Roman" w:hAnsi="Times New Roman" w:cs="Times New Roman"/>
          <w:color w:val="000000" w:themeColor="text1"/>
          <w:lang w:val="en-CA"/>
        </w:rPr>
        <w:t xml:space="preserve">gather some information </w:t>
      </w:r>
      <w:r w:rsidR="00AB7D47">
        <w:rPr>
          <w:rFonts w:ascii="Times New Roman" w:eastAsia="Times New Roman" w:hAnsi="Times New Roman" w:cs="Times New Roman"/>
          <w:color w:val="000000" w:themeColor="text1"/>
          <w:lang w:val="en-CA"/>
        </w:rPr>
        <w:t>through birds that ended up being recaptured at our peri-urban site (McGill Bird Observatory banding station)</w:t>
      </w:r>
      <w:r w:rsidR="00A43DD3">
        <w:rPr>
          <w:rFonts w:ascii="Times New Roman" w:eastAsia="Times New Roman" w:hAnsi="Times New Roman" w:cs="Times New Roman"/>
          <w:color w:val="000000" w:themeColor="text1"/>
          <w:lang w:val="en-CA"/>
        </w:rPr>
        <w:t xml:space="preserve">. </w:t>
      </w:r>
      <w:r w:rsidR="00AA3600">
        <w:rPr>
          <w:rFonts w:ascii="Times New Roman" w:eastAsia="Times New Roman" w:hAnsi="Times New Roman" w:cs="Times New Roman"/>
          <w:color w:val="000000" w:themeColor="text1"/>
          <w:lang w:val="en-CA"/>
        </w:rPr>
        <w:t>On the few occasions that winter banding was conducted, we noted</w:t>
      </w:r>
      <w:r w:rsidR="00052238">
        <w:rPr>
          <w:rFonts w:ascii="Times New Roman" w:eastAsia="Times New Roman" w:hAnsi="Times New Roman" w:cs="Times New Roman"/>
          <w:color w:val="000000" w:themeColor="text1"/>
          <w:lang w:val="en-CA"/>
        </w:rPr>
        <w:t xml:space="preserve"> </w:t>
      </w:r>
      <w:r w:rsidR="00A83914">
        <w:rPr>
          <w:rFonts w:ascii="Times New Roman" w:eastAsia="Times New Roman" w:hAnsi="Times New Roman" w:cs="Times New Roman"/>
          <w:color w:val="000000" w:themeColor="text1"/>
          <w:lang w:val="en-CA"/>
        </w:rPr>
        <w:t>~4</w:t>
      </w:r>
      <w:commentRangeStart w:id="321"/>
      <w:commentRangeStart w:id="322"/>
      <w:r w:rsidR="00052238">
        <w:rPr>
          <w:rFonts w:ascii="Times New Roman" w:eastAsia="Times New Roman" w:hAnsi="Times New Roman" w:cs="Times New Roman"/>
          <w:color w:val="000000" w:themeColor="text1"/>
          <w:lang w:val="en-CA"/>
        </w:rPr>
        <w:t xml:space="preserve"> </w:t>
      </w:r>
      <w:commentRangeEnd w:id="321"/>
      <w:r>
        <w:rPr>
          <w:rStyle w:val="CommentReference"/>
        </w:rPr>
        <w:commentReference w:id="321"/>
      </w:r>
      <w:commentRangeEnd w:id="322"/>
      <w:r w:rsidR="00921789">
        <w:rPr>
          <w:rStyle w:val="CommentReference"/>
        </w:rPr>
        <w:commentReference w:id="322"/>
      </w:r>
      <w:r w:rsidR="00052238">
        <w:rPr>
          <w:rFonts w:ascii="Times New Roman" w:eastAsia="Times New Roman" w:hAnsi="Times New Roman" w:cs="Times New Roman"/>
          <w:color w:val="000000" w:themeColor="text1"/>
          <w:lang w:val="en-CA"/>
        </w:rPr>
        <w:t xml:space="preserve">recaptured individuals </w:t>
      </w:r>
      <w:r w:rsidR="00C72EF5">
        <w:rPr>
          <w:rFonts w:ascii="Times New Roman" w:eastAsia="Times New Roman" w:hAnsi="Times New Roman" w:cs="Times New Roman"/>
          <w:color w:val="000000" w:themeColor="text1"/>
          <w:lang w:val="en-CA"/>
        </w:rPr>
        <w:t>that showed no apparent effect of the radio tags (the devices were still well placed</w:t>
      </w:r>
      <w:r w:rsidR="0041723C">
        <w:rPr>
          <w:rFonts w:ascii="Times New Roman" w:eastAsia="Times New Roman" w:hAnsi="Times New Roman" w:cs="Times New Roman"/>
          <w:color w:val="000000" w:themeColor="text1"/>
          <w:lang w:val="en-CA"/>
        </w:rPr>
        <w:t xml:space="preserve">, no apparent feather loss, no </w:t>
      </w:r>
      <w:r w:rsidR="00D60E21">
        <w:rPr>
          <w:rFonts w:ascii="Times New Roman" w:eastAsia="Times New Roman" w:hAnsi="Times New Roman" w:cs="Times New Roman"/>
          <w:color w:val="000000" w:themeColor="text1"/>
          <w:lang w:val="en-CA"/>
        </w:rPr>
        <w:t xml:space="preserve">skin irritation or </w:t>
      </w:r>
      <w:r w:rsidR="00876B44">
        <w:rPr>
          <w:rFonts w:ascii="Times New Roman" w:eastAsia="Times New Roman" w:hAnsi="Times New Roman" w:cs="Times New Roman"/>
          <w:color w:val="000000" w:themeColor="text1"/>
          <w:lang w:val="en-CA"/>
        </w:rPr>
        <w:t>physical markings). However, we</w:t>
      </w:r>
      <w:r w:rsidR="00A43DD3">
        <w:rPr>
          <w:rFonts w:ascii="Times New Roman" w:eastAsia="Times New Roman" w:hAnsi="Times New Roman" w:cs="Times New Roman"/>
          <w:color w:val="000000" w:themeColor="text1"/>
          <w:lang w:val="en-CA"/>
        </w:rPr>
        <w:t xml:space="preserve"> did notice that </w:t>
      </w:r>
      <w:r w:rsidR="00543438">
        <w:rPr>
          <w:rFonts w:ascii="Times New Roman" w:eastAsia="Times New Roman" w:hAnsi="Times New Roman" w:cs="Times New Roman"/>
          <w:color w:val="000000" w:themeColor="text1"/>
          <w:lang w:val="en-CA"/>
        </w:rPr>
        <w:t>two recaptured cardinals</w:t>
      </w:r>
      <w:r w:rsidR="00A43DD3">
        <w:rPr>
          <w:rFonts w:ascii="Times New Roman" w:eastAsia="Times New Roman" w:hAnsi="Times New Roman" w:cs="Times New Roman"/>
          <w:color w:val="000000" w:themeColor="text1"/>
          <w:lang w:val="en-CA"/>
        </w:rPr>
        <w:t xml:space="preserve"> </w:t>
      </w:r>
      <w:del w:id="323" w:author="Frei,Barbara (ECCC)" w:date="2025-08-07T17:16:00Z">
        <w:r w:rsidR="00A43DD3">
          <w:rPr>
            <w:rFonts w:ascii="Times New Roman" w:eastAsia="Times New Roman" w:hAnsi="Times New Roman" w:cs="Times New Roman"/>
            <w:color w:val="000000" w:themeColor="text1"/>
            <w:lang w:val="en-CA"/>
          </w:rPr>
          <w:delText xml:space="preserve">lost a significant amount </w:delText>
        </w:r>
        <w:r w:rsidRPr="5A22426D" w:rsidDel="00A43DD3">
          <w:rPr>
            <w:rFonts w:ascii="Times New Roman" w:eastAsia="Times New Roman" w:hAnsi="Times New Roman" w:cs="Times New Roman"/>
            <w:color w:val="000000" w:themeColor="text1"/>
            <w:lang w:val="en-CA"/>
          </w:rPr>
          <w:delText>of</w:delText>
        </w:r>
      </w:del>
      <w:ins w:id="324" w:author="Frei,Barbara (ECCC)" w:date="2025-08-07T17:16:00Z">
        <w:r w:rsidR="2FB5A3E7" w:rsidRPr="5A22426D">
          <w:rPr>
            <w:rFonts w:ascii="Times New Roman" w:eastAsia="Times New Roman" w:hAnsi="Times New Roman" w:cs="Times New Roman"/>
            <w:color w:val="000000" w:themeColor="text1"/>
            <w:lang w:val="en-CA"/>
          </w:rPr>
          <w:t>showed</w:t>
        </w:r>
      </w:ins>
      <w:r w:rsidR="00A43DD3" w:rsidRPr="5A22426D">
        <w:rPr>
          <w:rFonts w:ascii="Times New Roman" w:eastAsia="Times New Roman" w:hAnsi="Times New Roman" w:cs="Times New Roman"/>
          <w:color w:val="000000" w:themeColor="text1"/>
          <w:lang w:val="en-CA"/>
        </w:rPr>
        <w:t xml:space="preserve"> feather</w:t>
      </w:r>
      <w:ins w:id="325" w:author="Frei,Barbara (ECCC)" w:date="2025-08-07T17:16:00Z">
        <w:r w:rsidR="0AF6F40C" w:rsidRPr="5A22426D">
          <w:rPr>
            <w:rFonts w:ascii="Times New Roman" w:eastAsia="Times New Roman" w:hAnsi="Times New Roman" w:cs="Times New Roman"/>
            <w:color w:val="000000" w:themeColor="text1"/>
            <w:lang w:val="en-CA"/>
          </w:rPr>
          <w:t xml:space="preserve"> loss</w:t>
        </w:r>
      </w:ins>
      <w:del w:id="326" w:author="Frei,Barbara (ECCC)" w:date="2025-08-07T17:16:00Z">
        <w:r w:rsidRPr="5A22426D" w:rsidDel="00A43DD3">
          <w:rPr>
            <w:rFonts w:ascii="Times New Roman" w:eastAsia="Times New Roman" w:hAnsi="Times New Roman" w:cs="Times New Roman"/>
            <w:color w:val="000000" w:themeColor="text1"/>
            <w:lang w:val="en-CA"/>
          </w:rPr>
          <w:delText>s</w:delText>
        </w:r>
      </w:del>
      <w:r w:rsidR="00A43DD3">
        <w:rPr>
          <w:rFonts w:ascii="Times New Roman" w:eastAsia="Times New Roman" w:hAnsi="Times New Roman" w:cs="Times New Roman"/>
          <w:color w:val="000000" w:themeColor="text1"/>
          <w:lang w:val="en-CA"/>
        </w:rPr>
        <w:t xml:space="preserve"> around </w:t>
      </w:r>
      <w:r w:rsidR="00521FAC">
        <w:rPr>
          <w:rFonts w:ascii="Times New Roman" w:eastAsia="Times New Roman" w:hAnsi="Times New Roman" w:cs="Times New Roman"/>
          <w:color w:val="000000" w:themeColor="text1"/>
          <w:lang w:val="en-CA"/>
        </w:rPr>
        <w:t>the leg elastic loops and on their backs (</w:t>
      </w:r>
      <w:ins w:id="327" w:author="Frei,Barbara (ECCC)" w:date="2025-08-07T17:17:00Z">
        <w:r w:rsidR="01E3776D" w:rsidRPr="34FBBAFB">
          <w:rPr>
            <w:rFonts w:ascii="Times New Roman" w:eastAsia="Times New Roman" w:hAnsi="Times New Roman" w:cs="Times New Roman"/>
            <w:color w:val="000000" w:themeColor="text1"/>
            <w:lang w:val="en-CA"/>
          </w:rPr>
          <w:t>F</w:t>
        </w:r>
      </w:ins>
      <w:del w:id="328" w:author="Frei,Barbara (ECCC)" w:date="2025-08-07T17:17:00Z">
        <w:r w:rsidR="00521FAC">
          <w:rPr>
            <w:rFonts w:ascii="Times New Roman" w:eastAsia="Times New Roman" w:hAnsi="Times New Roman" w:cs="Times New Roman"/>
            <w:color w:val="000000" w:themeColor="text1"/>
            <w:lang w:val="en-CA"/>
          </w:rPr>
          <w:delText>f</w:delText>
        </w:r>
      </w:del>
      <w:r w:rsidR="00521FAC">
        <w:rPr>
          <w:rFonts w:ascii="Times New Roman" w:eastAsia="Times New Roman" w:hAnsi="Times New Roman" w:cs="Times New Roman"/>
          <w:color w:val="000000" w:themeColor="text1"/>
          <w:lang w:val="en-CA"/>
        </w:rPr>
        <w:t xml:space="preserve">igure </w:t>
      </w:r>
      <w:r w:rsidR="00D56206">
        <w:rPr>
          <w:rFonts w:ascii="Times New Roman" w:eastAsia="Times New Roman" w:hAnsi="Times New Roman" w:cs="Times New Roman"/>
          <w:color w:val="000000" w:themeColor="text1"/>
          <w:lang w:val="en-CA"/>
        </w:rPr>
        <w:t>7</w:t>
      </w:r>
      <w:r w:rsidR="00521FAC">
        <w:rPr>
          <w:rFonts w:ascii="Times New Roman" w:eastAsia="Times New Roman" w:hAnsi="Times New Roman" w:cs="Times New Roman"/>
          <w:color w:val="000000" w:themeColor="text1"/>
          <w:lang w:val="en-CA"/>
        </w:rPr>
        <w:t xml:space="preserve">). </w:t>
      </w:r>
      <w:r w:rsidR="00D30000">
        <w:rPr>
          <w:rFonts w:ascii="Times New Roman" w:eastAsia="Times New Roman" w:hAnsi="Times New Roman" w:cs="Times New Roman"/>
          <w:color w:val="000000" w:themeColor="text1"/>
          <w:lang w:val="en-CA"/>
        </w:rPr>
        <w:t xml:space="preserve">One individual recaptured </w:t>
      </w:r>
      <w:r w:rsidR="00D30000">
        <w:rPr>
          <w:rFonts w:ascii="Times New Roman" w:eastAsia="Times New Roman" w:hAnsi="Times New Roman" w:cs="Times New Roman"/>
          <w:color w:val="000000" w:themeColor="text1"/>
          <w:lang w:val="en-CA"/>
        </w:rPr>
        <w:lastRenderedPageBreak/>
        <w:t>in May 2024</w:t>
      </w:r>
      <w:r w:rsidR="00EE1AB9">
        <w:rPr>
          <w:rFonts w:ascii="Times New Roman" w:eastAsia="Times New Roman" w:hAnsi="Times New Roman" w:cs="Times New Roman"/>
          <w:color w:val="000000" w:themeColor="text1"/>
          <w:lang w:val="en-CA"/>
        </w:rPr>
        <w:t xml:space="preserve"> (tagged in October 2023</w:t>
      </w:r>
      <w:r w:rsidR="00FA5D1C">
        <w:rPr>
          <w:rFonts w:ascii="Times New Roman" w:eastAsia="Times New Roman" w:hAnsi="Times New Roman" w:cs="Times New Roman"/>
          <w:color w:val="000000" w:themeColor="text1"/>
          <w:lang w:val="en-CA"/>
        </w:rPr>
        <w:t xml:space="preserve">; </w:t>
      </w:r>
      <w:ins w:id="329" w:author="Frei,Barbara (ECCC)" w:date="2025-08-07T17:17:00Z">
        <w:r w:rsidR="21610292" w:rsidRPr="34FBBAFB">
          <w:rPr>
            <w:rFonts w:ascii="Times New Roman" w:eastAsia="Times New Roman" w:hAnsi="Times New Roman" w:cs="Times New Roman"/>
            <w:color w:val="000000" w:themeColor="text1"/>
            <w:lang w:val="en-CA"/>
          </w:rPr>
          <w:t>F</w:t>
        </w:r>
      </w:ins>
      <w:del w:id="330" w:author="Frei,Barbara (ECCC)" w:date="2025-08-07T17:17:00Z">
        <w:r w:rsidRPr="34FBBAFB" w:rsidDel="00FA5D1C">
          <w:rPr>
            <w:rFonts w:ascii="Times New Roman" w:eastAsia="Times New Roman" w:hAnsi="Times New Roman" w:cs="Times New Roman"/>
            <w:color w:val="000000" w:themeColor="text1"/>
            <w:lang w:val="en-CA"/>
          </w:rPr>
          <w:delText>f</w:delText>
        </w:r>
      </w:del>
      <w:r w:rsidR="00FA5D1C" w:rsidRPr="34FBBAFB">
        <w:rPr>
          <w:rFonts w:ascii="Times New Roman" w:eastAsia="Times New Roman" w:hAnsi="Times New Roman" w:cs="Times New Roman"/>
          <w:color w:val="000000" w:themeColor="text1"/>
          <w:lang w:val="en-CA"/>
        </w:rPr>
        <w:t xml:space="preserve">igure </w:t>
      </w:r>
      <w:r w:rsidR="00D56206" w:rsidRPr="34FBBAFB">
        <w:rPr>
          <w:rFonts w:ascii="Times New Roman" w:eastAsia="Times New Roman" w:hAnsi="Times New Roman" w:cs="Times New Roman"/>
          <w:color w:val="000000" w:themeColor="text1"/>
          <w:lang w:val="en-CA"/>
        </w:rPr>
        <w:t>7</w:t>
      </w:r>
      <w:ins w:id="331" w:author="Frei,Barbara (ECCC)" w:date="2025-08-07T17:17:00Z">
        <w:r w:rsidR="31CAC6C7" w:rsidRPr="34FBBAFB">
          <w:rPr>
            <w:rFonts w:ascii="Times New Roman" w:eastAsia="Times New Roman" w:hAnsi="Times New Roman" w:cs="Times New Roman"/>
            <w:color w:val="000000" w:themeColor="text1"/>
            <w:lang w:val="en-CA"/>
          </w:rPr>
          <w:t>a</w:t>
        </w:r>
      </w:ins>
      <w:del w:id="332" w:author="Frei,Barbara (ECCC)" w:date="2025-08-07T17:17:00Z">
        <w:r w:rsidR="00FA5D1C">
          <w:rPr>
            <w:rFonts w:ascii="Times New Roman" w:eastAsia="Times New Roman" w:hAnsi="Times New Roman" w:cs="Times New Roman"/>
            <w:color w:val="000000" w:themeColor="text1"/>
            <w:lang w:val="en-CA"/>
          </w:rPr>
          <w:delText>, A</w:delText>
        </w:r>
        <w:r w:rsidR="00EE1AB9">
          <w:rPr>
            <w:rFonts w:ascii="Times New Roman" w:eastAsia="Times New Roman" w:hAnsi="Times New Roman" w:cs="Times New Roman"/>
            <w:color w:val="000000" w:themeColor="text1"/>
            <w:lang w:val="en-CA"/>
          </w:rPr>
          <w:delText>)</w:delText>
        </w:r>
      </w:del>
      <w:r w:rsidR="00D30000">
        <w:rPr>
          <w:rFonts w:ascii="Times New Roman" w:eastAsia="Times New Roman" w:hAnsi="Times New Roman" w:cs="Times New Roman"/>
          <w:color w:val="000000" w:themeColor="text1"/>
          <w:lang w:val="en-CA"/>
        </w:rPr>
        <w:t xml:space="preserve"> showed </w:t>
      </w:r>
      <w:r w:rsidR="00206D8C">
        <w:rPr>
          <w:rFonts w:ascii="Times New Roman" w:eastAsia="Times New Roman" w:hAnsi="Times New Roman" w:cs="Times New Roman"/>
          <w:color w:val="000000" w:themeColor="text1"/>
          <w:lang w:val="en-CA"/>
        </w:rPr>
        <w:t xml:space="preserve">what seemed to be an accumulation of oil and </w:t>
      </w:r>
      <w:r w:rsidR="000D0597">
        <w:rPr>
          <w:rFonts w:ascii="Times New Roman" w:eastAsia="Times New Roman" w:hAnsi="Times New Roman" w:cs="Times New Roman"/>
          <w:color w:val="000000" w:themeColor="text1"/>
          <w:lang w:val="en-CA"/>
        </w:rPr>
        <w:t xml:space="preserve">dirt </w:t>
      </w:r>
      <w:r w:rsidR="00F63123">
        <w:rPr>
          <w:rFonts w:ascii="Times New Roman" w:eastAsia="Times New Roman" w:hAnsi="Times New Roman" w:cs="Times New Roman"/>
          <w:color w:val="000000" w:themeColor="text1"/>
          <w:lang w:val="en-CA"/>
        </w:rPr>
        <w:t xml:space="preserve">on the inside of the </w:t>
      </w:r>
      <w:r w:rsidR="005432C6">
        <w:rPr>
          <w:rFonts w:ascii="Times New Roman" w:eastAsia="Times New Roman" w:hAnsi="Times New Roman" w:cs="Times New Roman"/>
          <w:color w:val="000000" w:themeColor="text1"/>
          <w:lang w:val="en-CA"/>
        </w:rPr>
        <w:t>birds’</w:t>
      </w:r>
      <w:r w:rsidR="00F63123">
        <w:rPr>
          <w:rFonts w:ascii="Times New Roman" w:eastAsia="Times New Roman" w:hAnsi="Times New Roman" w:cs="Times New Roman"/>
          <w:color w:val="000000" w:themeColor="text1"/>
          <w:lang w:val="en-CA"/>
        </w:rPr>
        <w:t xml:space="preserve"> thighs</w:t>
      </w:r>
      <w:r w:rsidR="005432C6">
        <w:rPr>
          <w:rFonts w:ascii="Times New Roman" w:eastAsia="Times New Roman" w:hAnsi="Times New Roman" w:cs="Times New Roman"/>
          <w:color w:val="000000" w:themeColor="text1"/>
          <w:lang w:val="en-CA"/>
        </w:rPr>
        <w:t xml:space="preserve"> </w:t>
      </w:r>
      <w:r w:rsidR="00864FD2">
        <w:rPr>
          <w:rFonts w:ascii="Times New Roman" w:eastAsia="Times New Roman" w:hAnsi="Times New Roman" w:cs="Times New Roman"/>
          <w:color w:val="000000" w:themeColor="text1"/>
          <w:lang w:val="en-CA"/>
        </w:rPr>
        <w:t>on the elastic loops</w:t>
      </w:r>
      <w:r w:rsidR="004813E8">
        <w:rPr>
          <w:rFonts w:ascii="Times New Roman" w:eastAsia="Times New Roman" w:hAnsi="Times New Roman" w:cs="Times New Roman"/>
          <w:color w:val="000000" w:themeColor="text1"/>
          <w:lang w:val="en-CA"/>
        </w:rPr>
        <w:t xml:space="preserve"> (</w:t>
      </w:r>
      <w:ins w:id="333" w:author="Frei,Barbara (ECCC)" w:date="2025-08-07T17:17:00Z">
        <w:r w:rsidR="7BDC5B61" w:rsidRPr="76B873AE">
          <w:rPr>
            <w:rFonts w:ascii="Times New Roman" w:eastAsia="Times New Roman" w:hAnsi="Times New Roman" w:cs="Times New Roman"/>
            <w:color w:val="000000" w:themeColor="text1"/>
            <w:lang w:val="en-CA"/>
          </w:rPr>
          <w:t>F</w:t>
        </w:r>
      </w:ins>
      <w:del w:id="334" w:author="Frei,Barbara (ECCC)" w:date="2025-08-07T17:17:00Z">
        <w:r w:rsidRPr="76B873AE" w:rsidDel="004813E8">
          <w:rPr>
            <w:rFonts w:ascii="Times New Roman" w:eastAsia="Times New Roman" w:hAnsi="Times New Roman" w:cs="Times New Roman"/>
            <w:color w:val="000000" w:themeColor="text1"/>
            <w:lang w:val="en-CA"/>
          </w:rPr>
          <w:delText>f</w:delText>
        </w:r>
      </w:del>
      <w:r w:rsidR="004813E8" w:rsidRPr="76B873AE">
        <w:rPr>
          <w:rFonts w:ascii="Times New Roman" w:eastAsia="Times New Roman" w:hAnsi="Times New Roman" w:cs="Times New Roman"/>
          <w:color w:val="000000" w:themeColor="text1"/>
          <w:lang w:val="en-CA"/>
        </w:rPr>
        <w:t xml:space="preserve">igure </w:t>
      </w:r>
      <w:r w:rsidR="00D56206" w:rsidRPr="76B873AE">
        <w:rPr>
          <w:rFonts w:ascii="Times New Roman" w:eastAsia="Times New Roman" w:hAnsi="Times New Roman" w:cs="Times New Roman"/>
          <w:color w:val="000000" w:themeColor="text1"/>
          <w:lang w:val="en-CA"/>
        </w:rPr>
        <w:t>7</w:t>
      </w:r>
      <w:ins w:id="335" w:author="Frei,Barbara (ECCC)" w:date="2025-08-07T17:17:00Z">
        <w:r w:rsidR="535E4887" w:rsidRPr="76B873AE">
          <w:rPr>
            <w:rFonts w:ascii="Times New Roman" w:eastAsia="Times New Roman" w:hAnsi="Times New Roman" w:cs="Times New Roman"/>
            <w:color w:val="000000" w:themeColor="text1"/>
            <w:lang w:val="en-CA"/>
          </w:rPr>
          <w:t>a</w:t>
        </w:r>
      </w:ins>
      <w:del w:id="336" w:author="Frei,Barbara (ECCC)" w:date="2025-08-07T17:17:00Z">
        <w:r w:rsidRPr="76B873AE" w:rsidDel="004813E8">
          <w:rPr>
            <w:rFonts w:ascii="Times New Roman" w:eastAsia="Times New Roman" w:hAnsi="Times New Roman" w:cs="Times New Roman"/>
            <w:color w:val="000000" w:themeColor="text1"/>
            <w:lang w:val="en-CA"/>
          </w:rPr>
          <w:delText xml:space="preserve">, </w:delText>
        </w:r>
        <w:r w:rsidRPr="76B873AE" w:rsidDel="00FA5D1C">
          <w:rPr>
            <w:rFonts w:ascii="Times New Roman" w:eastAsia="Times New Roman" w:hAnsi="Times New Roman" w:cs="Times New Roman"/>
            <w:color w:val="000000" w:themeColor="text1"/>
            <w:lang w:val="en-CA"/>
          </w:rPr>
          <w:delText>A</w:delText>
        </w:r>
      </w:del>
      <w:r w:rsidR="004813E8" w:rsidRPr="76B873AE">
        <w:rPr>
          <w:rFonts w:ascii="Times New Roman" w:eastAsia="Times New Roman" w:hAnsi="Times New Roman" w:cs="Times New Roman"/>
          <w:color w:val="000000" w:themeColor="text1"/>
          <w:lang w:val="en-CA"/>
        </w:rPr>
        <w:t>)</w:t>
      </w:r>
      <w:r w:rsidR="001E7ABD" w:rsidRPr="76B873AE">
        <w:rPr>
          <w:rFonts w:ascii="Times New Roman" w:eastAsia="Times New Roman" w:hAnsi="Times New Roman" w:cs="Times New Roman"/>
          <w:color w:val="000000" w:themeColor="text1"/>
          <w:lang w:val="en-CA"/>
        </w:rPr>
        <w:t>.</w:t>
      </w:r>
      <w:r w:rsidR="001E7ABD">
        <w:rPr>
          <w:rFonts w:ascii="Times New Roman" w:eastAsia="Times New Roman" w:hAnsi="Times New Roman" w:cs="Times New Roman"/>
          <w:color w:val="000000" w:themeColor="text1"/>
          <w:lang w:val="en-CA"/>
        </w:rPr>
        <w:t xml:space="preserve"> The bird did not have any open wounds from the </w:t>
      </w:r>
      <w:r w:rsidR="00942A2B">
        <w:rPr>
          <w:rFonts w:ascii="Times New Roman" w:eastAsia="Times New Roman" w:hAnsi="Times New Roman" w:cs="Times New Roman"/>
          <w:color w:val="000000" w:themeColor="text1"/>
          <w:lang w:val="en-CA"/>
        </w:rPr>
        <w:t xml:space="preserve">tag or the accumulated oil, </w:t>
      </w:r>
      <w:r w:rsidR="00C37BBD">
        <w:rPr>
          <w:rFonts w:ascii="Times New Roman" w:eastAsia="Times New Roman" w:hAnsi="Times New Roman" w:cs="Times New Roman"/>
          <w:color w:val="000000" w:themeColor="text1"/>
          <w:lang w:val="en-CA"/>
        </w:rPr>
        <w:t>but did show signs of skin irritations. Another individual recaptured in August 2025</w:t>
      </w:r>
      <w:r w:rsidR="006F2E05">
        <w:rPr>
          <w:rFonts w:ascii="Times New Roman" w:eastAsia="Times New Roman" w:hAnsi="Times New Roman" w:cs="Times New Roman"/>
          <w:color w:val="000000" w:themeColor="text1"/>
          <w:lang w:val="en-CA"/>
        </w:rPr>
        <w:t xml:space="preserve"> (tagged in October 2024</w:t>
      </w:r>
      <w:r w:rsidR="00FA5D1C">
        <w:rPr>
          <w:rFonts w:ascii="Times New Roman" w:eastAsia="Times New Roman" w:hAnsi="Times New Roman" w:cs="Times New Roman"/>
          <w:color w:val="000000" w:themeColor="text1"/>
          <w:lang w:val="en-CA"/>
        </w:rPr>
        <w:t xml:space="preserve">; figure </w:t>
      </w:r>
      <w:r w:rsidR="00D56206">
        <w:rPr>
          <w:rFonts w:ascii="Times New Roman" w:eastAsia="Times New Roman" w:hAnsi="Times New Roman" w:cs="Times New Roman"/>
          <w:color w:val="000000" w:themeColor="text1"/>
          <w:lang w:val="en-CA"/>
        </w:rPr>
        <w:t>7</w:t>
      </w:r>
      <w:r w:rsidR="00FA5D1C">
        <w:rPr>
          <w:rFonts w:ascii="Times New Roman" w:eastAsia="Times New Roman" w:hAnsi="Times New Roman" w:cs="Times New Roman"/>
          <w:color w:val="000000" w:themeColor="text1"/>
          <w:lang w:val="en-CA"/>
        </w:rPr>
        <w:t>, B</w:t>
      </w:r>
      <w:r w:rsidR="006F2E05">
        <w:rPr>
          <w:rFonts w:ascii="Times New Roman" w:eastAsia="Times New Roman" w:hAnsi="Times New Roman" w:cs="Times New Roman"/>
          <w:color w:val="000000" w:themeColor="text1"/>
          <w:lang w:val="en-CA"/>
        </w:rPr>
        <w:t>)</w:t>
      </w:r>
      <w:r w:rsidR="00C37BBD">
        <w:rPr>
          <w:rFonts w:ascii="Times New Roman" w:eastAsia="Times New Roman" w:hAnsi="Times New Roman" w:cs="Times New Roman"/>
          <w:color w:val="000000" w:themeColor="text1"/>
          <w:lang w:val="en-CA"/>
        </w:rPr>
        <w:t xml:space="preserve"> </w:t>
      </w:r>
      <w:r w:rsidR="002F1DF1">
        <w:rPr>
          <w:rFonts w:ascii="Times New Roman" w:eastAsia="Times New Roman" w:hAnsi="Times New Roman" w:cs="Times New Roman"/>
          <w:color w:val="000000" w:themeColor="text1"/>
          <w:lang w:val="en-CA"/>
        </w:rPr>
        <w:t xml:space="preserve">did not present </w:t>
      </w:r>
      <w:r w:rsidR="00600785">
        <w:rPr>
          <w:rFonts w:ascii="Times New Roman" w:eastAsia="Times New Roman" w:hAnsi="Times New Roman" w:cs="Times New Roman"/>
          <w:color w:val="000000" w:themeColor="text1"/>
          <w:lang w:val="en-CA"/>
        </w:rPr>
        <w:t>these oily aggregations, but</w:t>
      </w:r>
      <w:r w:rsidR="00EF1996">
        <w:rPr>
          <w:rFonts w:ascii="Times New Roman" w:eastAsia="Times New Roman" w:hAnsi="Times New Roman" w:cs="Times New Roman"/>
          <w:color w:val="000000" w:themeColor="text1"/>
          <w:lang w:val="en-CA"/>
        </w:rPr>
        <w:t xml:space="preserve"> we d</w:t>
      </w:r>
      <w:r w:rsidR="009E25B5">
        <w:rPr>
          <w:rFonts w:ascii="Times New Roman" w:eastAsia="Times New Roman" w:hAnsi="Times New Roman" w:cs="Times New Roman"/>
          <w:color w:val="000000" w:themeColor="text1"/>
          <w:lang w:val="en-CA"/>
        </w:rPr>
        <w:t xml:space="preserve">id see potential early signs of those accumulations forming, along with </w:t>
      </w:r>
      <w:r w:rsidR="00600785">
        <w:rPr>
          <w:rFonts w:ascii="Times New Roman" w:eastAsia="Times New Roman" w:hAnsi="Times New Roman" w:cs="Times New Roman"/>
          <w:color w:val="000000" w:themeColor="text1"/>
          <w:lang w:val="en-CA"/>
        </w:rPr>
        <w:t>significant</w:t>
      </w:r>
      <w:r w:rsidR="00802B63">
        <w:rPr>
          <w:rFonts w:ascii="Times New Roman" w:eastAsia="Times New Roman" w:hAnsi="Times New Roman" w:cs="Times New Roman"/>
          <w:color w:val="000000" w:themeColor="text1"/>
          <w:lang w:val="en-CA"/>
        </w:rPr>
        <w:t xml:space="preserve"> feather absence on its back and around both thighs</w:t>
      </w:r>
      <w:r w:rsidR="00E36CB3">
        <w:rPr>
          <w:rFonts w:ascii="Times New Roman" w:eastAsia="Times New Roman" w:hAnsi="Times New Roman" w:cs="Times New Roman"/>
          <w:color w:val="000000" w:themeColor="text1"/>
          <w:lang w:val="en-CA"/>
        </w:rPr>
        <w:t xml:space="preserve"> (figure </w:t>
      </w:r>
      <w:r w:rsidR="00D56206">
        <w:rPr>
          <w:rFonts w:ascii="Times New Roman" w:eastAsia="Times New Roman" w:hAnsi="Times New Roman" w:cs="Times New Roman"/>
          <w:color w:val="000000" w:themeColor="text1"/>
          <w:lang w:val="en-CA"/>
        </w:rPr>
        <w:t>7</w:t>
      </w:r>
      <w:r w:rsidR="00E36CB3">
        <w:rPr>
          <w:rFonts w:ascii="Times New Roman" w:eastAsia="Times New Roman" w:hAnsi="Times New Roman" w:cs="Times New Roman"/>
          <w:color w:val="000000" w:themeColor="text1"/>
          <w:lang w:val="en-CA"/>
        </w:rPr>
        <w:t xml:space="preserve">, </w:t>
      </w:r>
      <w:r w:rsidR="00FA5D1C">
        <w:rPr>
          <w:rFonts w:ascii="Times New Roman" w:eastAsia="Times New Roman" w:hAnsi="Times New Roman" w:cs="Times New Roman"/>
          <w:color w:val="000000" w:themeColor="text1"/>
          <w:lang w:val="en-CA"/>
        </w:rPr>
        <w:t>B</w:t>
      </w:r>
      <w:r w:rsidR="00E36CB3">
        <w:rPr>
          <w:rFonts w:ascii="Times New Roman" w:eastAsia="Times New Roman" w:hAnsi="Times New Roman" w:cs="Times New Roman"/>
          <w:color w:val="000000" w:themeColor="text1"/>
          <w:lang w:val="en-CA"/>
        </w:rPr>
        <w:t>)</w:t>
      </w:r>
      <w:r w:rsidR="00802B63">
        <w:rPr>
          <w:rFonts w:ascii="Times New Roman" w:eastAsia="Times New Roman" w:hAnsi="Times New Roman" w:cs="Times New Roman"/>
          <w:color w:val="000000" w:themeColor="text1"/>
          <w:lang w:val="en-CA"/>
        </w:rPr>
        <w:t>.</w:t>
      </w:r>
      <w:r w:rsidR="00E36CB3">
        <w:rPr>
          <w:rFonts w:ascii="Times New Roman" w:eastAsia="Times New Roman" w:hAnsi="Times New Roman" w:cs="Times New Roman"/>
          <w:color w:val="000000" w:themeColor="text1"/>
          <w:lang w:val="en-CA"/>
        </w:rPr>
        <w:t xml:space="preserve"> The </w:t>
      </w:r>
      <w:r w:rsidR="00482EEF">
        <w:rPr>
          <w:rFonts w:ascii="Times New Roman" w:eastAsia="Times New Roman" w:hAnsi="Times New Roman" w:cs="Times New Roman"/>
          <w:color w:val="000000" w:themeColor="text1"/>
          <w:lang w:val="en-CA"/>
        </w:rPr>
        <w:t>bander in charge also noted that the elastic loops were extremely loose (most probably due to normal wear), and the bird was able to “flip” the tag on its back and peck at it</w:t>
      </w:r>
      <w:r w:rsidR="00AA113D">
        <w:rPr>
          <w:rFonts w:ascii="Times New Roman" w:eastAsia="Times New Roman" w:hAnsi="Times New Roman" w:cs="Times New Roman"/>
          <w:color w:val="000000" w:themeColor="text1"/>
          <w:lang w:val="en-CA"/>
        </w:rPr>
        <w:t xml:space="preserve">, which is probably what caused the </w:t>
      </w:r>
      <w:r w:rsidR="000B0E70">
        <w:rPr>
          <w:rFonts w:ascii="Times New Roman" w:eastAsia="Times New Roman" w:hAnsi="Times New Roman" w:cs="Times New Roman"/>
          <w:color w:val="000000" w:themeColor="text1"/>
          <w:lang w:val="en-CA"/>
        </w:rPr>
        <w:t>feather loss</w:t>
      </w:r>
      <w:r w:rsidR="00482EEF">
        <w:rPr>
          <w:rFonts w:ascii="Times New Roman" w:eastAsia="Times New Roman" w:hAnsi="Times New Roman" w:cs="Times New Roman"/>
          <w:color w:val="000000" w:themeColor="text1"/>
          <w:lang w:val="en-CA"/>
        </w:rPr>
        <w:t>.</w:t>
      </w:r>
      <w:r w:rsidR="00DE5BA5">
        <w:rPr>
          <w:rFonts w:ascii="Times New Roman" w:eastAsia="Times New Roman" w:hAnsi="Times New Roman" w:cs="Times New Roman"/>
          <w:color w:val="000000" w:themeColor="text1"/>
          <w:lang w:val="en-CA"/>
        </w:rPr>
        <w:t xml:space="preserve"> Again, this </w:t>
      </w:r>
      <w:r w:rsidR="00463942">
        <w:rPr>
          <w:rFonts w:ascii="Times New Roman" w:eastAsia="Times New Roman" w:hAnsi="Times New Roman" w:cs="Times New Roman"/>
          <w:color w:val="000000" w:themeColor="text1"/>
          <w:lang w:val="en-CA"/>
        </w:rPr>
        <w:t>individual</w:t>
      </w:r>
      <w:r w:rsidR="00DE5BA5">
        <w:rPr>
          <w:rFonts w:ascii="Times New Roman" w:eastAsia="Times New Roman" w:hAnsi="Times New Roman" w:cs="Times New Roman"/>
          <w:color w:val="000000" w:themeColor="text1"/>
          <w:lang w:val="en-CA"/>
        </w:rPr>
        <w:t xml:space="preserve"> did not </w:t>
      </w:r>
      <w:r w:rsidR="0022120D">
        <w:rPr>
          <w:rFonts w:ascii="Times New Roman" w:eastAsia="Times New Roman" w:hAnsi="Times New Roman" w:cs="Times New Roman"/>
          <w:color w:val="000000" w:themeColor="text1"/>
          <w:lang w:val="en-CA"/>
        </w:rPr>
        <w:t>present any open wounds</w:t>
      </w:r>
      <w:r w:rsidR="004F69D4">
        <w:rPr>
          <w:rFonts w:ascii="Times New Roman" w:eastAsia="Times New Roman" w:hAnsi="Times New Roman" w:cs="Times New Roman"/>
          <w:color w:val="000000" w:themeColor="text1"/>
          <w:lang w:val="en-CA"/>
        </w:rPr>
        <w:t>, but in both cases, the absence of feather</w:t>
      </w:r>
      <w:r w:rsidR="000B0E70">
        <w:rPr>
          <w:rFonts w:ascii="Times New Roman" w:eastAsia="Times New Roman" w:hAnsi="Times New Roman" w:cs="Times New Roman"/>
          <w:color w:val="000000" w:themeColor="text1"/>
          <w:lang w:val="en-CA"/>
        </w:rPr>
        <w:t xml:space="preserve">s </w:t>
      </w:r>
      <w:r w:rsidR="004F69D4">
        <w:rPr>
          <w:rFonts w:ascii="Times New Roman" w:eastAsia="Times New Roman" w:hAnsi="Times New Roman" w:cs="Times New Roman"/>
          <w:color w:val="000000" w:themeColor="text1"/>
          <w:lang w:val="en-CA"/>
        </w:rPr>
        <w:t xml:space="preserve">around the </w:t>
      </w:r>
      <w:r w:rsidR="00C12D25">
        <w:rPr>
          <w:rFonts w:ascii="Times New Roman" w:eastAsia="Times New Roman" w:hAnsi="Times New Roman" w:cs="Times New Roman"/>
          <w:color w:val="000000" w:themeColor="text1"/>
          <w:lang w:val="en-CA"/>
        </w:rPr>
        <w:t xml:space="preserve">radio tag harness may be of concern </w:t>
      </w:r>
      <w:r w:rsidR="00463942">
        <w:rPr>
          <w:rFonts w:ascii="Times New Roman" w:eastAsia="Times New Roman" w:hAnsi="Times New Roman" w:cs="Times New Roman"/>
          <w:color w:val="000000" w:themeColor="text1"/>
          <w:lang w:val="en-CA"/>
        </w:rPr>
        <w:t xml:space="preserve">if the birds are not able to grow back feathers </w:t>
      </w:r>
      <w:r w:rsidR="000B0E70">
        <w:rPr>
          <w:rFonts w:ascii="Times New Roman" w:eastAsia="Times New Roman" w:hAnsi="Times New Roman" w:cs="Times New Roman"/>
          <w:color w:val="000000" w:themeColor="text1"/>
          <w:lang w:val="en-CA"/>
        </w:rPr>
        <w:t xml:space="preserve">in time </w:t>
      </w:r>
      <w:r w:rsidR="00463942">
        <w:rPr>
          <w:rFonts w:ascii="Times New Roman" w:eastAsia="Times New Roman" w:hAnsi="Times New Roman" w:cs="Times New Roman"/>
          <w:color w:val="000000" w:themeColor="text1"/>
          <w:lang w:val="en-CA"/>
        </w:rPr>
        <w:t>before the winter season</w:t>
      </w:r>
      <w:r w:rsidR="00C07FA5">
        <w:rPr>
          <w:rFonts w:ascii="Times New Roman" w:eastAsia="Times New Roman" w:hAnsi="Times New Roman" w:cs="Times New Roman"/>
          <w:color w:val="000000" w:themeColor="text1"/>
          <w:lang w:val="en-CA"/>
        </w:rPr>
        <w:t xml:space="preserve"> (indicating potential insulation and thermoregulatory </w:t>
      </w:r>
      <w:r w:rsidR="005A0CC7">
        <w:rPr>
          <w:rFonts w:ascii="Times New Roman" w:eastAsia="Times New Roman" w:hAnsi="Times New Roman" w:cs="Times New Roman"/>
          <w:color w:val="000000" w:themeColor="text1"/>
          <w:lang w:val="en-CA"/>
        </w:rPr>
        <w:t>issues)</w:t>
      </w:r>
      <w:r w:rsidR="00463942">
        <w:rPr>
          <w:rFonts w:ascii="Times New Roman" w:eastAsia="Times New Roman" w:hAnsi="Times New Roman" w:cs="Times New Roman"/>
          <w:color w:val="000000" w:themeColor="text1"/>
          <w:lang w:val="en-CA"/>
        </w:rPr>
        <w:t>.</w:t>
      </w:r>
      <w:r w:rsidR="004744C1">
        <w:rPr>
          <w:rFonts w:ascii="Times New Roman" w:eastAsia="Times New Roman" w:hAnsi="Times New Roman" w:cs="Times New Roman"/>
          <w:color w:val="000000" w:themeColor="text1"/>
          <w:lang w:val="en-CA"/>
        </w:rPr>
        <w:t xml:space="preserve"> Future studies could investigate the effects of </w:t>
      </w:r>
      <w:r w:rsidR="00B502A1">
        <w:rPr>
          <w:rFonts w:ascii="Times New Roman" w:eastAsia="Times New Roman" w:hAnsi="Times New Roman" w:cs="Times New Roman"/>
          <w:color w:val="000000" w:themeColor="text1"/>
          <w:lang w:val="en-CA"/>
        </w:rPr>
        <w:t xml:space="preserve">tags mounted using </w:t>
      </w:r>
      <w:r w:rsidR="005F6D66">
        <w:rPr>
          <w:rFonts w:ascii="Times New Roman" w:eastAsia="Times New Roman" w:hAnsi="Times New Roman" w:cs="Times New Roman"/>
          <w:color w:val="000000" w:themeColor="text1"/>
          <w:lang w:val="en-CA"/>
        </w:rPr>
        <w:t xml:space="preserve">figure eight </w:t>
      </w:r>
      <w:r w:rsidR="00B502A1">
        <w:rPr>
          <w:rFonts w:ascii="Times New Roman" w:eastAsia="Times New Roman" w:hAnsi="Times New Roman" w:cs="Times New Roman"/>
          <w:color w:val="000000" w:themeColor="text1"/>
          <w:lang w:val="en-CA"/>
        </w:rPr>
        <w:t xml:space="preserve">harnesses on </w:t>
      </w:r>
      <w:r w:rsidR="009313BB">
        <w:rPr>
          <w:rFonts w:ascii="Times New Roman" w:eastAsia="Times New Roman" w:hAnsi="Times New Roman" w:cs="Times New Roman"/>
          <w:color w:val="000000" w:themeColor="text1"/>
          <w:lang w:val="en-CA"/>
        </w:rPr>
        <w:t>resident birds through both the winter and summer time</w:t>
      </w:r>
      <w:r w:rsidR="00592D23">
        <w:rPr>
          <w:rFonts w:ascii="Times New Roman" w:eastAsia="Times New Roman" w:hAnsi="Times New Roman" w:cs="Times New Roman"/>
          <w:color w:val="000000" w:themeColor="text1"/>
          <w:lang w:val="en-CA"/>
        </w:rPr>
        <w:t>, to reveal any season</w:t>
      </w:r>
      <w:r w:rsidR="00F12BD6">
        <w:rPr>
          <w:rFonts w:ascii="Times New Roman" w:eastAsia="Times New Roman" w:hAnsi="Times New Roman" w:cs="Times New Roman"/>
          <w:color w:val="000000" w:themeColor="text1"/>
          <w:lang w:val="en-CA"/>
        </w:rPr>
        <w:t>-specific effects.</w:t>
      </w:r>
    </w:p>
    <w:p w14:paraId="794117B5" w14:textId="57F90414" w:rsidR="00EF4839" w:rsidRPr="00BB74A0" w:rsidRDefault="00FD5203" w:rsidP="00FA5D1C">
      <w:p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noProof/>
          <w:color w:val="000000" w:themeColor="text1"/>
          <w:lang w:val="en-CA"/>
        </w:rPr>
        <w:drawing>
          <wp:inline distT="0" distB="0" distL="0" distR="0" wp14:anchorId="1A0F6484" wp14:editId="75C252A8">
            <wp:extent cx="5943600" cy="2282825"/>
            <wp:effectExtent l="12700" t="12700" r="12700" b="15875"/>
            <wp:docPr id="1632867427" name="Picture 1" descr="A bird being held by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7427" name="Picture 1" descr="A bird being held by a perso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282825"/>
                    </a:xfrm>
                    <a:prstGeom prst="rect">
                      <a:avLst/>
                    </a:prstGeom>
                    <a:ln>
                      <a:solidFill>
                        <a:schemeClr val="tx1"/>
                      </a:solidFill>
                    </a:ln>
                  </pic:spPr>
                </pic:pic>
              </a:graphicData>
            </a:graphic>
          </wp:inline>
        </w:drawing>
      </w:r>
      <w:r w:rsidR="00FA5D1C" w:rsidRPr="007F7EAB">
        <w:rPr>
          <w:rFonts w:ascii="Times New Roman" w:eastAsia="Times New Roman" w:hAnsi="Times New Roman" w:cs="Times New Roman"/>
          <w:b/>
          <w:bCs/>
          <w:color w:val="000000" w:themeColor="text1"/>
          <w:lang w:val="en-CA"/>
        </w:rPr>
        <w:t xml:space="preserve">Figure </w:t>
      </w:r>
      <w:r w:rsidR="005177EE" w:rsidRPr="007F7EAB">
        <w:rPr>
          <w:rFonts w:ascii="Times New Roman" w:eastAsia="Times New Roman" w:hAnsi="Times New Roman" w:cs="Times New Roman"/>
          <w:b/>
          <w:bCs/>
          <w:color w:val="000000" w:themeColor="text1"/>
          <w:lang w:val="en-CA"/>
        </w:rPr>
        <w:t>7</w:t>
      </w:r>
      <w:r w:rsidR="00FA5D1C" w:rsidRPr="007F7EAB">
        <w:rPr>
          <w:rFonts w:ascii="Times New Roman" w:eastAsia="Times New Roman" w:hAnsi="Times New Roman" w:cs="Times New Roman"/>
          <w:b/>
          <w:bCs/>
          <w:color w:val="000000" w:themeColor="text1"/>
          <w:lang w:val="en-CA"/>
        </w:rPr>
        <w:t>.</w:t>
      </w:r>
      <w:r w:rsidR="00FA5D1C">
        <w:rPr>
          <w:rFonts w:ascii="Times New Roman" w:eastAsia="Times New Roman" w:hAnsi="Times New Roman" w:cs="Times New Roman"/>
          <w:color w:val="000000" w:themeColor="text1"/>
          <w:lang w:val="en-CA"/>
        </w:rPr>
        <w:t xml:space="preserve"> </w:t>
      </w:r>
      <w:r w:rsidR="00872D4D">
        <w:rPr>
          <w:rFonts w:ascii="Times New Roman" w:eastAsia="Times New Roman" w:hAnsi="Times New Roman" w:cs="Times New Roman"/>
          <w:color w:val="000000" w:themeColor="text1"/>
          <w:lang w:val="en-CA"/>
        </w:rPr>
        <w:t xml:space="preserve">Physical effect of radio tags fitted using a figure eight harness method on two </w:t>
      </w:r>
      <w:r w:rsidR="009E7DCC">
        <w:rPr>
          <w:rFonts w:ascii="Times New Roman" w:eastAsia="Times New Roman" w:hAnsi="Times New Roman" w:cs="Times New Roman"/>
          <w:color w:val="000000" w:themeColor="text1"/>
          <w:lang w:val="en-CA"/>
        </w:rPr>
        <w:t>male cardinals (A</w:t>
      </w:r>
      <w:r w:rsidR="00550687">
        <w:rPr>
          <w:rFonts w:ascii="Times New Roman" w:eastAsia="Times New Roman" w:hAnsi="Times New Roman" w:cs="Times New Roman"/>
          <w:color w:val="000000" w:themeColor="text1"/>
          <w:lang w:val="en-CA"/>
        </w:rPr>
        <w:t>. NOCA 104 tagged in October 2023 and recaptured in May 2024</w:t>
      </w:r>
      <w:r w:rsidR="005C450A">
        <w:rPr>
          <w:rFonts w:ascii="Times New Roman" w:eastAsia="Times New Roman" w:hAnsi="Times New Roman" w:cs="Times New Roman"/>
          <w:color w:val="000000" w:themeColor="text1"/>
          <w:lang w:val="en-CA"/>
        </w:rPr>
        <w:t>; B. NOCA 627 tagged in October 2024 and recaptured in August 2025)</w:t>
      </w:r>
      <w:r w:rsidR="007D5686">
        <w:rPr>
          <w:rFonts w:ascii="Times New Roman" w:eastAsia="Times New Roman" w:hAnsi="Times New Roman" w:cs="Times New Roman"/>
          <w:color w:val="000000" w:themeColor="text1"/>
          <w:lang w:val="en-CA"/>
        </w:rPr>
        <w:t>.</w:t>
      </w:r>
      <w:r>
        <w:rPr>
          <w:rFonts w:ascii="Times New Roman" w:eastAsia="Times New Roman" w:hAnsi="Times New Roman" w:cs="Times New Roman"/>
          <w:color w:val="000000" w:themeColor="text1"/>
          <w:lang w:val="en-CA"/>
        </w:rPr>
        <w:t xml:space="preserve"> Arrows are </w:t>
      </w:r>
      <w:r w:rsidR="00FD22E7">
        <w:rPr>
          <w:rFonts w:ascii="Times New Roman" w:eastAsia="Times New Roman" w:hAnsi="Times New Roman" w:cs="Times New Roman"/>
          <w:color w:val="000000" w:themeColor="text1"/>
          <w:lang w:val="en-CA"/>
        </w:rPr>
        <w:t xml:space="preserve">pointing the oily </w:t>
      </w:r>
      <w:r w:rsidR="00FD22E7">
        <w:rPr>
          <w:rFonts w:ascii="Times New Roman" w:eastAsia="Times New Roman" w:hAnsi="Times New Roman" w:cs="Times New Roman"/>
          <w:color w:val="000000" w:themeColor="text1"/>
          <w:lang w:val="en-CA"/>
        </w:rPr>
        <w:lastRenderedPageBreak/>
        <w:t>accumulations on the elastic loops of the tags’ harness.</w:t>
      </w:r>
      <w:r w:rsidR="007D5686">
        <w:rPr>
          <w:rFonts w:ascii="Times New Roman" w:eastAsia="Times New Roman" w:hAnsi="Times New Roman" w:cs="Times New Roman"/>
          <w:color w:val="000000" w:themeColor="text1"/>
          <w:lang w:val="en-CA"/>
        </w:rPr>
        <w:t xml:space="preserve"> </w:t>
      </w:r>
      <w:r w:rsidR="007D5686" w:rsidRPr="00BB74A0">
        <w:rPr>
          <w:rFonts w:ascii="Times New Roman" w:eastAsia="Times New Roman" w:hAnsi="Times New Roman" w:cs="Times New Roman"/>
          <w:color w:val="000000" w:themeColor="text1"/>
          <w:lang w:val="en-CA"/>
        </w:rPr>
        <w:t>Photo credit</w:t>
      </w:r>
      <w:r w:rsidR="00EF4839" w:rsidRPr="00BB74A0">
        <w:rPr>
          <w:rFonts w:ascii="Times New Roman" w:eastAsia="Times New Roman" w:hAnsi="Times New Roman" w:cs="Times New Roman"/>
          <w:color w:val="000000" w:themeColor="text1"/>
          <w:lang w:val="en-CA"/>
        </w:rPr>
        <w:t>: A. Anne-Marie Cousineau; B.</w:t>
      </w:r>
      <w:r w:rsidR="0021465C" w:rsidRPr="00BB74A0">
        <w:rPr>
          <w:rFonts w:ascii="Times New Roman" w:eastAsia="Times New Roman" w:hAnsi="Times New Roman" w:cs="Times New Roman"/>
          <w:color w:val="000000" w:themeColor="text1"/>
          <w:lang w:val="en-CA"/>
        </w:rPr>
        <w:t xml:space="preserve"> Shawna Sevigny</w:t>
      </w:r>
      <w:r w:rsidR="00EF4839" w:rsidRPr="00BB74A0">
        <w:rPr>
          <w:rFonts w:ascii="Times New Roman" w:eastAsia="Times New Roman" w:hAnsi="Times New Roman" w:cs="Times New Roman"/>
          <w:color w:val="000000" w:themeColor="text1"/>
          <w:lang w:val="en-CA"/>
        </w:rPr>
        <w:t>.</w:t>
      </w:r>
    </w:p>
    <w:p w14:paraId="7F8B1710" w14:textId="767CD0A6" w:rsidR="00491B41" w:rsidRDefault="00A72005"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Working with the Motus Wildlife Tracking System provides substantial advantages for studying </w:t>
      </w:r>
      <w:r w:rsidR="005376A8">
        <w:rPr>
          <w:rFonts w:ascii="Times New Roman" w:eastAsia="Times New Roman" w:hAnsi="Times New Roman" w:cs="Times New Roman"/>
          <w:color w:val="000000" w:themeColor="text1"/>
          <w:lang w:val="en-CA"/>
        </w:rPr>
        <w:t>both fine- and large-scale movements of small birds, allowing for remote, automated detections</w:t>
      </w:r>
      <w:r w:rsidR="004746EB">
        <w:rPr>
          <w:rFonts w:ascii="Times New Roman" w:eastAsia="Times New Roman" w:hAnsi="Times New Roman" w:cs="Times New Roman"/>
          <w:color w:val="000000" w:themeColor="text1"/>
          <w:lang w:val="en-CA"/>
        </w:rPr>
        <w:t xml:space="preserve"> or precise manual tracking across extended spatial and temporal scales without needing to recapture individuals</w:t>
      </w:r>
      <w:r w:rsidR="00796676">
        <w:rPr>
          <w:rFonts w:ascii="Times New Roman" w:eastAsia="Times New Roman" w:hAnsi="Times New Roman" w:cs="Times New Roman"/>
          <w:color w:val="000000" w:themeColor="text1"/>
          <w:lang w:val="en-CA"/>
        </w:rPr>
        <w:t xml:space="preserve"> </w:t>
      </w:r>
      <w:r w:rsidR="00796676">
        <w:rPr>
          <w:rFonts w:ascii="Times New Roman" w:eastAsia="Times New Roman" w:hAnsi="Times New Roman" w:cs="Times New Roman"/>
          <w:color w:val="000000" w:themeColor="text1"/>
          <w:lang w:val="en-CA"/>
        </w:rPr>
        <w:fldChar w:fldCharType="begin"/>
      </w:r>
      <w:r w:rsidR="007819AF">
        <w:rPr>
          <w:rFonts w:ascii="Times New Roman" w:eastAsia="Times New Roman" w:hAnsi="Times New Roman" w:cs="Times New Roman"/>
          <w:color w:val="000000" w:themeColor="text1"/>
          <w:lang w:val="en-CA"/>
        </w:rPr>
        <w:instrText xml:space="preserve"> ADDIN ZOTERO_ITEM CSL_CITATION {"citationID":"UjqdIhWU","properties":{"formattedCitation":"(Blondin et al., 2025; Boyd et al., 2025; Korpi et al., 2025)","plainCitation":"(Blondin et al., 2025; Boyd et al., 2025; Korpi et al., 2025)","noteIndex":0},"citationItems":[{"id":1220,"uris":["http://zotero.org/users/16770306/items/BSEDJLZP"],"itemData":{"id":1220,"type":"article-journal","abstract":"ABSTRACT\n            \n              An accurate estimate of length of stay is necessary to derive passage population size for birds using a migration stopover site. In this study, we used VHF tags and a Motus automated telemetry array to estimate the length of stay of 385 Western Sandpipers (\n              \n                Calidris mauri\n              \n              ) migrating through two stopover sites in British Columbia, Canada (Tofino and Fraser River Estuary) over the course of seven migration periods (three northward and four southward) from 2018 to 2021. The average length of stay of Western Sandpipers at the Tofino site on the west coast of Vancouver Island varied from 2 to 6 days and was shorter than the length of stay at the Fraser River Estuary, where the average length of stay varied from 4 to 8 days. At both sites, adult birds had shorter stopovers during southward migration, juvenile birds had longer stopovers compared to adults, and birds with lower mass at capture had longer stopovers. Morphology of adults and juveniles varied between the two sites. Birds captured at Tofino had shorter tarsi, as well as higher mass during southward migration compared to Western Sandpipers captured at the Fraser River Estuary. We also assessed prey availability at the two stopover sites, and we found that invertebrate density was greater in Tofino compared to the Fraser River Estuary during northward migration. Variation in minimum stopover length and morphology between sites suggests that individuals from different overwintering populations may use different routes along the west coast of North America. Western Sandpipers stopping at Tofino have a shorter length of stay during both migration periods and arrive heavier during southward migration, characteristics typical of “hop” migrants who travel shorter distances between stopover sites. Different stopover sites offer a unique set of site characteristics used by birds exhibiting varying migration strategies, highlighting the importance of conserving a diversity of migration stopover locations.","container-title":"Ecology and Evolution","DOI":"10.1002/ece3.70739","ISSN":"2045-7758, 2045-7758","issue":"1","journalAbbreviation":"Ecology and Evolution","language":"en","page":"e70739","source":"DOI.org (Crossref)","title":"Lengths of Stay and Stopover Strategies of Western Sandpipers During Migration at Two Sites in British Columbia, Canada","volume":"15","author":[{"family":"Blondin","given":"Anne L."},{"family":"Drever","given":"Mark C."},{"family":"Flemming","given":"Scott A."},{"family":"Easton","given":"Wendy E."},{"family":"Maftei","given":"Mark"},{"family":"Zharikov","given":"Yuri"},{"family":"Warnock","given":"Nils"},{"family":"Nol","given":"Erica"}],"issued":{"date-parts":[["2025",1]]}}},{"id":1217,"uris":["http://zotero.org/users/16770306/items/NNPI2R5G"],"itemData":{"id":1217,"type":"article-journal","abstract":"Abstract\n            \n              Juvenile passerines are expected to have lower migration performance than adults due to their inexperience with long-distance flights and morphological limitations, such as shorter wing length. From 2016 to 2019 we radio-tagged nestling and adult Wood Thrushes (\n              Hylocichla mustelina\n              ) at a breeding site in southwestern Ontario and used the automated Motus Wildlife Tracking System to test if age class predicts timing of the onset of fall migration (date, time of night), flight speed during the initial migration flight across Lake Erie, and overall pace of migration southward through the eastern United States. We detected 60/117 (51%) adults and 82/119 (69%) juveniles departing the breeding area as they initiated fall migration. Compared with adults, juveniles departed at an earlier date in fall and later time in the evening. When crossing Lake Erie on their first migratory flight juveniles travelled about 25% slower than adults but this was due primarily to adults making better use of tailwinds. When travelling south through the eastern U.S. juveniles had a slower overall migration pace (47.3 ± 5.1km/day) than adults (71.6 ± 4.7km/day). Although we found evidence that juvenile Wood Thrushes have an earlier and slower fall migration than adults, identifying the proximate and ultimate mechanisms remains a challenge. There is no evidence that juvenile Wood Thrushes are inefficient in migration flight or refueling at stopovers, and it is unlikely that the fall migration pace in this species affects their ability to compete for wintering food resources. More tracking studies from breeding sites are needed to understand the ecological factors favouring and biological significance of, age-related differences in migration performance.","container-title":"Movement Ecology","DOI":"10.1186/s40462-025-00556-3","ISSN":"2051-3933","issue":"1","journalAbbreviation":"Mov Ecol","language":"en","page":"32","source":"DOI.org (Crossref)","title":"Age-related differences in fall migration timing and performance of juvenile and adult Wood Thrushes departing from a breeding site","volume":"13","author":[{"family":"Boyd","given":"Brendan P."},{"family":"Hayes","given":"Sue M."},{"family":"Migotto","given":"Anna Agazzi"},{"family":"Stutchbury","given":"Bridget J. M."}],"issued":{"date-parts":[["2025",5,6]]}}},{"id":1219,"uris":["http://zotero.org/users/16770306/items/6FNN83H6"],"itemData":{"id":1219,"type":"article-journal","abstract":"Abstract\n            Millions of migratory birds are funneled through the Great Lakes region annually and depend on shoreline habitats for stopover and refueling, often crossing over open water in their movement north. Contrary to single species studies, an environmental assessment for proposed offshore wind development in Lake Erie found low frequencies of crossing and therefore low collision risk to migratory birds. Given the region’s high potential for offshore wind development, this discrepancy highlights the need to understand the frequency of lake crossing by migratory birds to assess collision risk for migrating birds. Using automated radio telemetry and the Motus Wildlife Tracking System, we followed individuals from a suite of study species, deploying tags at inland stopover locations spanning longitudinally from western Ohio to western Pennsylvania. Analysis of these movements showed regional differences in lake crossing frequency and regional movements, with birds tagged in central Ohio exhibiting the highest frequency of crossing Lake Erie. We observed additional patterns of movement between species, with Zonotrichia albicollis (White-throated Sparrow) and Catharus ustulatus (Swainson’s Thrush) showing a predominately northern movement that increased their frequency of crossing, while Leiothlypis peregrina (Tennessee Warbler) and Setophaga magnolia (Magnolia Warbler) exhibited a northeasterly movement that navigated them away from the shoreline. The observed differences indicate uneven risk of collision with offshore wind experienced by different populations of migratory birds, highlighting the need to identify spatial patterns to inform siting of new wind energy installations and mitigate collision risk.","container-title":"Ornithological Applications","DOI":"10.1093/ornithapp/duaf019","ISSN":"0010-5422, 2732-4621","issue":"2","language":"en","license":"https://academic.oup.com/pages/standard-publication-reuse-rights","page":"duaf019","source":"DOI.org (Crossref)","title":"Spatial and species-specific variation in lake-crossing behavior in the Great Lakes region influences collision risk with offshore wind development","volume":"127","author":[{"family":"Korpi","given":"Zoe O"},{"family":"Matthews","given":"Stephen N"},{"family":"Shumar","given":"Matthew B"},{"family":"McDermott","given":"Molly E"},{"family":"Russell","given":"David"},{"family":"DeGroote","given":"Lucas W"},{"family":"Jacob","given":"Ryan"},{"family":"Shieldcastle","given":"Mark"},{"family":"Tonra","given":"Christopher M"}],"issued":{"date-parts":[["2025",6,7]]}}}],"schema":"https://github.com/citation-style-language/schema/raw/master/csl-citation.json"} </w:instrText>
      </w:r>
      <w:r w:rsidR="00796676">
        <w:rPr>
          <w:rFonts w:ascii="Times New Roman" w:eastAsia="Times New Roman" w:hAnsi="Times New Roman" w:cs="Times New Roman"/>
          <w:color w:val="000000" w:themeColor="text1"/>
          <w:lang w:val="en-CA"/>
        </w:rPr>
        <w:fldChar w:fldCharType="separate"/>
      </w:r>
      <w:r w:rsidR="007819AF">
        <w:rPr>
          <w:rFonts w:ascii="Times New Roman" w:eastAsia="Times New Roman" w:hAnsi="Times New Roman" w:cs="Times New Roman"/>
          <w:noProof/>
          <w:color w:val="000000" w:themeColor="text1"/>
          <w:lang w:val="en-CA"/>
        </w:rPr>
        <w:t>(Blondin et al., 2025; Boyd et al., 2025; Korpi et al., 2025)</w:t>
      </w:r>
      <w:r w:rsidR="00796676">
        <w:rPr>
          <w:rFonts w:ascii="Times New Roman" w:eastAsia="Times New Roman" w:hAnsi="Times New Roman" w:cs="Times New Roman"/>
          <w:color w:val="000000" w:themeColor="text1"/>
          <w:lang w:val="en-CA"/>
        </w:rPr>
        <w:fldChar w:fldCharType="end"/>
      </w:r>
      <w:r w:rsidR="00796676">
        <w:rPr>
          <w:rFonts w:ascii="Times New Roman" w:eastAsia="Times New Roman" w:hAnsi="Times New Roman" w:cs="Times New Roman"/>
          <w:color w:val="000000" w:themeColor="text1"/>
          <w:lang w:val="en-CA"/>
        </w:rPr>
        <w:t xml:space="preserve">. </w:t>
      </w:r>
      <w:r w:rsidR="009C4DC5">
        <w:rPr>
          <w:rFonts w:ascii="Times New Roman" w:eastAsia="Times New Roman" w:hAnsi="Times New Roman" w:cs="Times New Roman"/>
          <w:color w:val="000000" w:themeColor="text1"/>
          <w:lang w:val="en-CA"/>
        </w:rPr>
        <w:t>This is especially handy</w:t>
      </w:r>
      <w:r w:rsidR="008E03EF">
        <w:rPr>
          <w:rFonts w:ascii="Times New Roman" w:eastAsia="Times New Roman" w:hAnsi="Times New Roman" w:cs="Times New Roman"/>
          <w:color w:val="000000" w:themeColor="text1"/>
          <w:lang w:val="en-CA"/>
        </w:rPr>
        <w:t xml:space="preserve"> in urban environments, where </w:t>
      </w:r>
      <w:r w:rsidR="00EB6D37">
        <w:rPr>
          <w:rFonts w:ascii="Times New Roman" w:eastAsia="Times New Roman" w:hAnsi="Times New Roman" w:cs="Times New Roman"/>
          <w:color w:val="000000" w:themeColor="text1"/>
          <w:lang w:val="en-CA"/>
        </w:rPr>
        <w:t>birds</w:t>
      </w:r>
      <w:r w:rsidR="008E03EF">
        <w:rPr>
          <w:rFonts w:ascii="Times New Roman" w:eastAsia="Times New Roman" w:hAnsi="Times New Roman" w:cs="Times New Roman"/>
          <w:color w:val="000000" w:themeColor="text1"/>
          <w:lang w:val="en-CA"/>
        </w:rPr>
        <w:t xml:space="preserve"> are most likely </w:t>
      </w:r>
      <w:r w:rsidR="00EB6D37">
        <w:rPr>
          <w:rFonts w:ascii="Times New Roman" w:eastAsia="Times New Roman" w:hAnsi="Times New Roman" w:cs="Times New Roman"/>
          <w:color w:val="000000" w:themeColor="text1"/>
          <w:lang w:val="en-CA"/>
        </w:rPr>
        <w:t>in private properties’ backyards, making recapture logistically challenging.</w:t>
      </w:r>
      <w:r w:rsidR="00B96D06">
        <w:rPr>
          <w:rFonts w:ascii="Times New Roman" w:eastAsia="Times New Roman" w:hAnsi="Times New Roman" w:cs="Times New Roman"/>
          <w:color w:val="000000" w:themeColor="text1"/>
          <w:lang w:val="en-CA"/>
        </w:rPr>
        <w:t xml:space="preserve"> Signal interference from buildings, vehicles and electronic devices can reduce the detection range and </w:t>
      </w:r>
      <w:r w:rsidR="0080075A">
        <w:rPr>
          <w:rFonts w:ascii="Times New Roman" w:eastAsia="Times New Roman" w:hAnsi="Times New Roman" w:cs="Times New Roman"/>
          <w:color w:val="000000" w:themeColor="text1"/>
          <w:lang w:val="en-CA"/>
        </w:rPr>
        <w:t>reliability of automated receiver stations and portable receiver devices, although to different degree</w:t>
      </w:r>
      <w:r w:rsidR="00C60EB7">
        <w:rPr>
          <w:rFonts w:ascii="Times New Roman" w:eastAsia="Times New Roman" w:hAnsi="Times New Roman" w:cs="Times New Roman"/>
          <w:color w:val="000000" w:themeColor="text1"/>
          <w:lang w:val="en-CA"/>
        </w:rPr>
        <w:t xml:space="preserve"> </w:t>
      </w:r>
      <w:r w:rsidR="00C60EB7">
        <w:rPr>
          <w:rFonts w:ascii="Times New Roman" w:eastAsia="Times New Roman" w:hAnsi="Times New Roman" w:cs="Times New Roman"/>
          <w:color w:val="000000" w:themeColor="text1"/>
          <w:lang w:val="en-CA"/>
        </w:rPr>
        <w:fldChar w:fldCharType="begin"/>
      </w:r>
      <w:r w:rsidR="00C60EB7">
        <w:rPr>
          <w:rFonts w:ascii="Times New Roman" w:eastAsia="Times New Roman" w:hAnsi="Times New Roman" w:cs="Times New Roman"/>
          <w:color w:val="000000" w:themeColor="text1"/>
          <w:lang w:val="en-CA"/>
        </w:rPr>
        <w:instrText xml:space="preserve"> ADDIN ZOTERO_ITEM CSL_CITATION {"citationID":"MFOyKKws","properties":{"formattedCitation":"(Taylor et al., 2017)","plainCitation":"(Taylor et al., 2017)","noteIndex":0},"citationItems":[{"id":1213,"uris":["http://zotero.org/users/16770306/items/IEY5CXA9"],"itemData":{"id":1213,"type":"article-journal","container-title":"Avian Conservation and Ecology","DOI":"10.5751/ACE-00953-120108","ISSN":"1712-6568","issue":"1","journalAbbreviation":"ACE","language":"en","page":"art8","source":"DOI.org (Crossref)","title":"The Motus Wildlife Tracking System: a collaborative research network to enhance the understanding of wildlife movement","title-short":"The Motus Wildlife Tracking System","volume":"12","author":[{"family":"Taylor","given":"Philip D."},{"family":"Crewe","given":"Tara L."},{"family":"Mackenzie","given":"Stuart A."},{"family":"Lepage","given":"Denis"},{"family":"Aubry","given":"Yves"},{"family":"Crysler","given":"Zoe"},{"family":"Finney","given":"George"},{"family":"Francis","given":"Charles M."},{"family":"Guglielmo","given":"Christopher G."},{"family":"Hamilton","given":"Diana J."},{"family":"Holberton","given":"Rebecca L."},{"family":"Loring","given":"Pamela H."},{"family":"Mitchell","given":"Greg W."},{"family":"Norris","given":"D. Ryan"},{"family":"Paquet","given":"Julie"},{"family":"Ronconi","given":"Robert A."},{"family":"Smetzer","given":"Jennifer R."},{"family":"Smith","given":"Paul A."},{"family":"Welch","given":"Linda J."},{"family":"Woodworth","given":"Bradley K."}],"issued":{"date-parts":[["2017"]]}}}],"schema":"https://github.com/citation-style-language/schema/raw/master/csl-citation.json"} </w:instrText>
      </w:r>
      <w:r w:rsidR="00C60EB7">
        <w:rPr>
          <w:rFonts w:ascii="Times New Roman" w:eastAsia="Times New Roman" w:hAnsi="Times New Roman" w:cs="Times New Roman"/>
          <w:color w:val="000000" w:themeColor="text1"/>
          <w:lang w:val="en-CA"/>
        </w:rPr>
        <w:fldChar w:fldCharType="separate"/>
      </w:r>
      <w:r w:rsidR="00C60EB7">
        <w:rPr>
          <w:rFonts w:ascii="Times New Roman" w:eastAsia="Times New Roman" w:hAnsi="Times New Roman" w:cs="Times New Roman"/>
          <w:noProof/>
          <w:color w:val="000000" w:themeColor="text1"/>
          <w:lang w:val="en-CA"/>
        </w:rPr>
        <w:t>(Taylor et al., 2017)</w:t>
      </w:r>
      <w:r w:rsidR="00C60EB7">
        <w:rPr>
          <w:rFonts w:ascii="Times New Roman" w:eastAsia="Times New Roman" w:hAnsi="Times New Roman" w:cs="Times New Roman"/>
          <w:color w:val="000000" w:themeColor="text1"/>
          <w:lang w:val="en-CA"/>
        </w:rPr>
        <w:fldChar w:fldCharType="end"/>
      </w:r>
      <w:r w:rsidR="0080075A">
        <w:rPr>
          <w:rFonts w:ascii="Times New Roman" w:eastAsia="Times New Roman" w:hAnsi="Times New Roman" w:cs="Times New Roman"/>
          <w:color w:val="000000" w:themeColor="text1"/>
          <w:lang w:val="en-CA"/>
        </w:rPr>
        <w:t>.</w:t>
      </w:r>
      <w:r w:rsidR="00C60EB7">
        <w:rPr>
          <w:rFonts w:ascii="Times New Roman" w:eastAsia="Times New Roman" w:hAnsi="Times New Roman" w:cs="Times New Roman"/>
          <w:color w:val="000000" w:themeColor="text1"/>
          <w:lang w:val="en-CA"/>
        </w:rPr>
        <w:t xml:space="preserve"> When conducting manual tracking using the</w:t>
      </w:r>
      <w:r w:rsidR="00465044">
        <w:rPr>
          <w:rFonts w:ascii="Times New Roman" w:eastAsia="Times New Roman" w:hAnsi="Times New Roman" w:cs="Times New Roman"/>
          <w:color w:val="000000" w:themeColor="text1"/>
          <w:lang w:val="en-CA"/>
        </w:rPr>
        <w:t xml:space="preserve"> hand-held receiver, we were able to avoid most of the issues with interference by simply moving to another location or adjusting the gain</w:t>
      </w:r>
      <w:r w:rsidR="007A66AA">
        <w:rPr>
          <w:rFonts w:ascii="Times New Roman" w:eastAsia="Times New Roman" w:hAnsi="Times New Roman" w:cs="Times New Roman"/>
          <w:color w:val="000000" w:themeColor="text1"/>
          <w:lang w:val="en-CA"/>
        </w:rPr>
        <w:t xml:space="preserve"> however, permanent receiver stations cannot be moved around to avoid interference, making it harder to avoid especially in the urban setting. In our study, some individuals appeared to “vanish” from the network, sometime </w:t>
      </w:r>
      <w:r w:rsidR="00894032">
        <w:rPr>
          <w:rFonts w:ascii="Times New Roman" w:eastAsia="Times New Roman" w:hAnsi="Times New Roman" w:cs="Times New Roman"/>
          <w:color w:val="000000" w:themeColor="text1"/>
          <w:lang w:val="en-CA"/>
        </w:rPr>
        <w:t>as soon as the day of their release, sometimes a few months after release.</w:t>
      </w:r>
      <w:r w:rsidR="00240B95">
        <w:rPr>
          <w:rFonts w:ascii="Times New Roman" w:eastAsia="Times New Roman" w:hAnsi="Times New Roman" w:cs="Times New Roman"/>
          <w:color w:val="000000" w:themeColor="text1"/>
          <w:lang w:val="en-CA"/>
        </w:rPr>
        <w:t xml:space="preserve"> In this context, it’s very difficult to determine if the absence of a signal was the result of tag failure, mortality or movement beyond </w:t>
      </w:r>
      <w:r w:rsidR="0041773A">
        <w:rPr>
          <w:rFonts w:ascii="Times New Roman" w:eastAsia="Times New Roman" w:hAnsi="Times New Roman" w:cs="Times New Roman"/>
          <w:color w:val="000000" w:themeColor="text1"/>
          <w:lang w:val="en-CA"/>
        </w:rPr>
        <w:t xml:space="preserve">the covered range. </w:t>
      </w:r>
      <w:r w:rsidR="001E7BCD">
        <w:rPr>
          <w:rFonts w:ascii="Times New Roman" w:eastAsia="Times New Roman" w:hAnsi="Times New Roman" w:cs="Times New Roman"/>
          <w:color w:val="000000" w:themeColor="text1"/>
          <w:lang w:val="en-CA"/>
        </w:rPr>
        <w:t xml:space="preserve">Nonetheless, </w:t>
      </w:r>
      <w:r w:rsidR="00EA0E8B">
        <w:rPr>
          <w:rFonts w:ascii="Times New Roman" w:eastAsia="Times New Roman" w:hAnsi="Times New Roman" w:cs="Times New Roman"/>
          <w:color w:val="000000" w:themeColor="text1"/>
          <w:lang w:val="en-CA"/>
        </w:rPr>
        <w:t xml:space="preserve">through my research I have shown that using radio </w:t>
      </w:r>
      <w:r w:rsidR="002D724E">
        <w:rPr>
          <w:rFonts w:ascii="Times New Roman" w:eastAsia="Times New Roman" w:hAnsi="Times New Roman" w:cs="Times New Roman"/>
          <w:color w:val="000000" w:themeColor="text1"/>
          <w:lang w:val="en-CA"/>
        </w:rPr>
        <w:t>telemetry</w:t>
      </w:r>
      <w:r w:rsidR="00EA0E8B">
        <w:rPr>
          <w:rFonts w:ascii="Times New Roman" w:eastAsia="Times New Roman" w:hAnsi="Times New Roman" w:cs="Times New Roman"/>
          <w:color w:val="000000" w:themeColor="text1"/>
          <w:lang w:val="en-CA"/>
        </w:rPr>
        <w:t xml:space="preserve"> as a mean to generate quality, fine-scale data on </w:t>
      </w:r>
      <w:r w:rsidR="005765A6">
        <w:rPr>
          <w:rFonts w:ascii="Times New Roman" w:eastAsia="Times New Roman" w:hAnsi="Times New Roman" w:cs="Times New Roman"/>
          <w:color w:val="000000" w:themeColor="text1"/>
          <w:lang w:val="en-CA"/>
        </w:rPr>
        <w:t>songbirds’</w:t>
      </w:r>
      <w:r w:rsidR="00EA0E8B">
        <w:rPr>
          <w:rFonts w:ascii="Times New Roman" w:eastAsia="Times New Roman" w:hAnsi="Times New Roman" w:cs="Times New Roman"/>
          <w:color w:val="000000" w:themeColor="text1"/>
          <w:lang w:val="en-CA"/>
        </w:rPr>
        <w:t xml:space="preserve"> movements</w:t>
      </w:r>
      <w:r w:rsidR="00123078">
        <w:rPr>
          <w:rFonts w:ascii="Times New Roman" w:eastAsia="Times New Roman" w:hAnsi="Times New Roman" w:cs="Times New Roman"/>
          <w:color w:val="000000" w:themeColor="text1"/>
          <w:lang w:val="en-CA"/>
        </w:rPr>
        <w:t xml:space="preserve"> </w:t>
      </w:r>
      <w:r w:rsidR="002D724E">
        <w:rPr>
          <w:rFonts w:ascii="Times New Roman" w:eastAsia="Times New Roman" w:hAnsi="Times New Roman" w:cs="Times New Roman"/>
          <w:color w:val="000000" w:themeColor="text1"/>
          <w:lang w:val="en-CA"/>
        </w:rPr>
        <w:t xml:space="preserve">in the city </w:t>
      </w:r>
      <w:r w:rsidR="00123078">
        <w:rPr>
          <w:rFonts w:ascii="Times New Roman" w:eastAsia="Times New Roman" w:hAnsi="Times New Roman" w:cs="Times New Roman"/>
          <w:color w:val="000000" w:themeColor="text1"/>
          <w:lang w:val="en-CA"/>
        </w:rPr>
        <w:t>over extensive periods of time is possible (but still requiring a significant investment in time and ener</w:t>
      </w:r>
      <w:r w:rsidR="005765A6">
        <w:rPr>
          <w:rFonts w:ascii="Times New Roman" w:eastAsia="Times New Roman" w:hAnsi="Times New Roman" w:cs="Times New Roman"/>
          <w:color w:val="000000" w:themeColor="text1"/>
          <w:lang w:val="en-CA"/>
        </w:rPr>
        <w:t xml:space="preserve">gy </w:t>
      </w:r>
      <w:r w:rsidR="002D724E">
        <w:rPr>
          <w:rFonts w:ascii="Times New Roman" w:eastAsia="Times New Roman" w:hAnsi="Times New Roman" w:cs="Times New Roman"/>
          <w:color w:val="000000" w:themeColor="text1"/>
          <w:lang w:val="en-CA"/>
        </w:rPr>
        <w:t>from the researcher</w:t>
      </w:r>
      <w:r w:rsidR="005765A6">
        <w:rPr>
          <w:rFonts w:ascii="Times New Roman" w:eastAsia="Times New Roman" w:hAnsi="Times New Roman" w:cs="Times New Roman"/>
          <w:color w:val="000000" w:themeColor="text1"/>
          <w:lang w:val="en-CA"/>
        </w:rPr>
        <w:t xml:space="preserve">). </w:t>
      </w:r>
      <w:r w:rsidR="0041773A">
        <w:rPr>
          <w:rFonts w:ascii="Times New Roman" w:eastAsia="Times New Roman" w:hAnsi="Times New Roman" w:cs="Times New Roman"/>
          <w:color w:val="000000" w:themeColor="text1"/>
          <w:lang w:val="en-CA"/>
        </w:rPr>
        <w:t xml:space="preserve">Moreover, due to restricted access in many areas, we were often constrained to recording GPS locations </w:t>
      </w:r>
      <w:r w:rsidR="005B1C8C">
        <w:rPr>
          <w:rFonts w:ascii="Times New Roman" w:eastAsia="Times New Roman" w:hAnsi="Times New Roman" w:cs="Times New Roman"/>
          <w:color w:val="000000" w:themeColor="text1"/>
          <w:lang w:val="en-CA"/>
        </w:rPr>
        <w:t xml:space="preserve">along roads or sidewalks. To minimize potential habitat association bias from these constraints, I shifted </w:t>
      </w:r>
      <w:r w:rsidR="00FE0D55">
        <w:rPr>
          <w:rFonts w:ascii="Times New Roman" w:eastAsia="Times New Roman" w:hAnsi="Times New Roman" w:cs="Times New Roman"/>
          <w:color w:val="000000" w:themeColor="text1"/>
          <w:lang w:val="en-CA"/>
        </w:rPr>
        <w:t>the position of all the recorded detections using the gain setting at which the point was recorded (indicat</w:t>
      </w:r>
      <w:r w:rsidR="00EB6AFB">
        <w:rPr>
          <w:rFonts w:ascii="Times New Roman" w:eastAsia="Times New Roman" w:hAnsi="Times New Roman" w:cs="Times New Roman"/>
          <w:color w:val="000000" w:themeColor="text1"/>
          <w:lang w:val="en-CA"/>
        </w:rPr>
        <w:t xml:space="preserve">or of distance) and the antenna </w:t>
      </w:r>
      <w:r w:rsidR="00EB6AFB">
        <w:rPr>
          <w:rFonts w:ascii="Times New Roman" w:eastAsia="Times New Roman" w:hAnsi="Times New Roman" w:cs="Times New Roman"/>
          <w:color w:val="000000" w:themeColor="text1"/>
          <w:lang w:val="en-CA"/>
        </w:rPr>
        <w:lastRenderedPageBreak/>
        <w:t>orientation (between 0˚ and 360˚)</w:t>
      </w:r>
      <w:r w:rsidR="006A5B36">
        <w:rPr>
          <w:rFonts w:ascii="Times New Roman" w:eastAsia="Times New Roman" w:hAnsi="Times New Roman" w:cs="Times New Roman"/>
          <w:color w:val="000000" w:themeColor="text1"/>
          <w:lang w:val="en-CA"/>
        </w:rPr>
        <w:t xml:space="preserve"> so that every detection was at its “true” position before running all the analyses. </w:t>
      </w:r>
      <w:r w:rsidR="004C606A">
        <w:rPr>
          <w:rFonts w:ascii="Times New Roman" w:eastAsia="Times New Roman" w:hAnsi="Times New Roman" w:cs="Times New Roman"/>
          <w:color w:val="000000" w:themeColor="text1"/>
          <w:lang w:val="en-CA"/>
        </w:rPr>
        <w:t xml:space="preserve">I am confident that these precautions helped reduce potential spatial bias, although they also underscore </w:t>
      </w:r>
      <w:r w:rsidR="005F11D1">
        <w:rPr>
          <w:rFonts w:ascii="Times New Roman" w:eastAsia="Times New Roman" w:hAnsi="Times New Roman" w:cs="Times New Roman"/>
          <w:color w:val="000000" w:themeColor="text1"/>
          <w:lang w:val="en-CA"/>
        </w:rPr>
        <w:t>the complexity of using both automated and hand-held tracking devices in urban areas.</w:t>
      </w:r>
    </w:p>
    <w:p w14:paraId="2E3616AD" w14:textId="7D0600F0" w:rsidR="002A61E5" w:rsidRDefault="00477B3D" w:rsidP="007F7EAB">
      <w:pPr>
        <w:spacing w:line="480"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My thesis brings new insights into how northern cardinals</w:t>
      </w:r>
      <w:r w:rsidR="0016572D">
        <w:rPr>
          <w:rFonts w:ascii="Times New Roman" w:eastAsia="Times New Roman" w:hAnsi="Times New Roman" w:cs="Times New Roman"/>
          <w:color w:val="000000" w:themeColor="text1"/>
          <w:lang w:val="en-CA"/>
        </w:rPr>
        <w:t xml:space="preserve"> use urban green spaces in winter and</w:t>
      </w:r>
      <w:r>
        <w:rPr>
          <w:rFonts w:ascii="Times New Roman" w:eastAsia="Times New Roman" w:hAnsi="Times New Roman" w:cs="Times New Roman"/>
          <w:color w:val="000000" w:themeColor="text1"/>
          <w:lang w:val="en-CA"/>
        </w:rPr>
        <w:t xml:space="preserve"> adjust their daily activity in response to temp</w:t>
      </w:r>
      <w:r w:rsidR="00CD6558">
        <w:rPr>
          <w:rFonts w:ascii="Times New Roman" w:eastAsia="Times New Roman" w:hAnsi="Times New Roman" w:cs="Times New Roman"/>
          <w:color w:val="000000" w:themeColor="text1"/>
          <w:lang w:val="en-CA"/>
        </w:rPr>
        <w:t>erature variation, but it also highlights key limitations and unanswered questions.</w:t>
      </w:r>
      <w:r w:rsidR="0016572D">
        <w:rPr>
          <w:rFonts w:ascii="Times New Roman" w:eastAsia="Times New Roman" w:hAnsi="Times New Roman" w:cs="Times New Roman"/>
          <w:color w:val="000000" w:themeColor="text1"/>
          <w:lang w:val="en-CA"/>
        </w:rPr>
        <w:t xml:space="preserve"> Building on this foundation, several promising avenues for future research could</w:t>
      </w:r>
      <w:r w:rsidR="00872426">
        <w:rPr>
          <w:rFonts w:ascii="Times New Roman" w:eastAsia="Times New Roman" w:hAnsi="Times New Roman" w:cs="Times New Roman"/>
          <w:color w:val="000000" w:themeColor="text1"/>
          <w:lang w:val="en-CA"/>
        </w:rPr>
        <w:t xml:space="preserve"> deepen our knowledge of urban winter ecology and improve the effectiveness of conservation efforts in urban areas.</w:t>
      </w:r>
    </w:p>
    <w:p w14:paraId="307BBF48" w14:textId="2F87709F" w:rsidR="00AC35FF" w:rsidRDefault="00AC35FF" w:rsidP="00AC35FF">
      <w:pPr>
        <w:pStyle w:val="ListParagraph"/>
        <w:numPr>
          <w:ilvl w:val="0"/>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Expand tracking across seasons to understand year-round behavioural strategies.</w:t>
      </w:r>
    </w:p>
    <w:p w14:paraId="44F75C60" w14:textId="2986D518" w:rsidR="00AD0859" w:rsidRDefault="00AD0859" w:rsidP="00AD0859">
      <w:pPr>
        <w:pStyle w:val="ListParagraph"/>
        <w:numPr>
          <w:ilvl w:val="1"/>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Investigating movements of cardinals across their entire annual cycle could </w:t>
      </w:r>
      <w:r w:rsidR="00817443">
        <w:rPr>
          <w:rFonts w:ascii="Times New Roman" w:eastAsia="Times New Roman" w:hAnsi="Times New Roman" w:cs="Times New Roman"/>
          <w:color w:val="000000" w:themeColor="text1"/>
          <w:lang w:val="en-CA"/>
        </w:rPr>
        <w:t>allow us to investigate how winter energy management strategies differ from summertime, or how it correlates with breeding behaviour, territorial fidelity and survival.</w:t>
      </w:r>
      <w:r w:rsidR="00A864FC">
        <w:rPr>
          <w:rFonts w:ascii="Times New Roman" w:eastAsia="Times New Roman" w:hAnsi="Times New Roman" w:cs="Times New Roman"/>
          <w:color w:val="000000" w:themeColor="text1"/>
          <w:lang w:val="en-CA"/>
        </w:rPr>
        <w:t xml:space="preserve"> Multi-season tracking could provide answers as to how </w:t>
      </w:r>
      <w:r w:rsidR="001E00A7">
        <w:rPr>
          <w:rFonts w:ascii="Times New Roman" w:eastAsia="Times New Roman" w:hAnsi="Times New Roman" w:cs="Times New Roman"/>
          <w:color w:val="000000" w:themeColor="text1"/>
          <w:lang w:val="en-CA"/>
        </w:rPr>
        <w:t>cardinals shift their strategies according to environmental demands.</w:t>
      </w:r>
    </w:p>
    <w:p w14:paraId="7EF30C26" w14:textId="4427E65B" w:rsidR="004F2C1F" w:rsidRDefault="004F2C1F" w:rsidP="004F2C1F">
      <w:pPr>
        <w:pStyle w:val="ListParagraph"/>
        <w:numPr>
          <w:ilvl w:val="0"/>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Address signal loss and detection </w:t>
      </w:r>
      <w:r w:rsidR="00682B2D">
        <w:rPr>
          <w:rFonts w:ascii="Times New Roman" w:eastAsia="Times New Roman" w:hAnsi="Times New Roman" w:cs="Times New Roman"/>
          <w:color w:val="000000" w:themeColor="text1"/>
          <w:lang w:val="en-CA"/>
        </w:rPr>
        <w:t>interference with the Motus Wildlife Tracking System in urban areas.</w:t>
      </w:r>
    </w:p>
    <w:p w14:paraId="73FBEF5D" w14:textId="0BFF09E8" w:rsidR="00682B2D" w:rsidRDefault="003D5F4E" w:rsidP="00682B2D">
      <w:pPr>
        <w:pStyle w:val="ListParagraph"/>
        <w:numPr>
          <w:ilvl w:val="1"/>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In our study, we did face some challenges </w:t>
      </w:r>
      <w:r w:rsidR="002D7029">
        <w:rPr>
          <w:rFonts w:ascii="Times New Roman" w:eastAsia="Times New Roman" w:hAnsi="Times New Roman" w:cs="Times New Roman"/>
          <w:color w:val="000000" w:themeColor="text1"/>
          <w:lang w:val="en-CA"/>
        </w:rPr>
        <w:t xml:space="preserve">with deployed tags “vanishing” and strong interference areas potentially preventing us from detecting radio tags in the vicinity. To improve data reliability and reduce the proportion of these unexplained “disappearances” future studies could </w:t>
      </w:r>
      <w:r w:rsidR="008277DF">
        <w:rPr>
          <w:rFonts w:ascii="Times New Roman" w:eastAsia="Times New Roman" w:hAnsi="Times New Roman" w:cs="Times New Roman"/>
          <w:color w:val="000000" w:themeColor="text1"/>
          <w:lang w:val="en-CA"/>
        </w:rPr>
        <w:t xml:space="preserve">try to quantify thresholds of interference </w:t>
      </w:r>
      <w:r w:rsidR="00AC23ED">
        <w:rPr>
          <w:rFonts w:ascii="Times New Roman" w:eastAsia="Times New Roman" w:hAnsi="Times New Roman" w:cs="Times New Roman"/>
          <w:color w:val="000000" w:themeColor="text1"/>
          <w:lang w:val="en-CA"/>
        </w:rPr>
        <w:t>where tags are no longer detected,</w:t>
      </w:r>
      <w:r w:rsidR="001207F9">
        <w:rPr>
          <w:rFonts w:ascii="Times New Roman" w:eastAsia="Times New Roman" w:hAnsi="Times New Roman" w:cs="Times New Roman"/>
          <w:color w:val="000000" w:themeColor="text1"/>
          <w:lang w:val="en-CA"/>
        </w:rPr>
        <w:t xml:space="preserve"> along with realistic ranges of detections in urban areas</w:t>
      </w:r>
      <w:r w:rsidR="00AC23ED">
        <w:rPr>
          <w:rFonts w:ascii="Times New Roman" w:eastAsia="Times New Roman" w:hAnsi="Times New Roman" w:cs="Times New Roman"/>
          <w:color w:val="000000" w:themeColor="text1"/>
          <w:lang w:val="en-CA"/>
        </w:rPr>
        <w:t xml:space="preserve"> and compare that to what can be measured in a city.</w:t>
      </w:r>
    </w:p>
    <w:p w14:paraId="71E9DC2C" w14:textId="67163339" w:rsidR="00294BF4" w:rsidRDefault="00294BF4" w:rsidP="00294BF4">
      <w:pPr>
        <w:pStyle w:val="ListParagraph"/>
        <w:numPr>
          <w:ilvl w:val="0"/>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lastRenderedPageBreak/>
        <w:t>Investigate individual- and site-level variation in behaviour.</w:t>
      </w:r>
    </w:p>
    <w:p w14:paraId="694EC3F7" w14:textId="0A887667" w:rsidR="005D6CD7" w:rsidRPr="00696735" w:rsidRDefault="00294BF4" w:rsidP="005D6CD7">
      <w:pPr>
        <w:pStyle w:val="ListParagraph"/>
        <w:numPr>
          <w:ilvl w:val="1"/>
          <w:numId w:val="6"/>
        </w:numPr>
        <w:spacing w:line="480"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Our study did look into variation across site in chapter </w:t>
      </w:r>
      <w:r w:rsidR="00432BF0">
        <w:rPr>
          <w:rFonts w:ascii="Times New Roman" w:eastAsia="Times New Roman" w:hAnsi="Times New Roman" w:cs="Times New Roman"/>
          <w:color w:val="000000" w:themeColor="text1"/>
          <w:lang w:val="en-CA"/>
        </w:rPr>
        <w:t>1 but</w:t>
      </w:r>
      <w:r w:rsidR="00D046A5">
        <w:rPr>
          <w:rFonts w:ascii="Times New Roman" w:eastAsia="Times New Roman" w:hAnsi="Times New Roman" w:cs="Times New Roman"/>
          <w:color w:val="000000" w:themeColor="text1"/>
          <w:lang w:val="en-CA"/>
        </w:rPr>
        <w:t xml:space="preserve"> </w:t>
      </w:r>
      <w:r w:rsidR="00432BF0">
        <w:rPr>
          <w:rFonts w:ascii="Times New Roman" w:eastAsia="Times New Roman" w:hAnsi="Times New Roman" w:cs="Times New Roman"/>
          <w:color w:val="000000" w:themeColor="text1"/>
          <w:lang w:val="en-CA"/>
        </w:rPr>
        <w:t>didn’t get</w:t>
      </w:r>
      <w:r w:rsidR="00D046A5">
        <w:rPr>
          <w:rFonts w:ascii="Times New Roman" w:eastAsia="Times New Roman" w:hAnsi="Times New Roman" w:cs="Times New Roman"/>
          <w:color w:val="000000" w:themeColor="text1"/>
          <w:lang w:val="en-CA"/>
        </w:rPr>
        <w:t xml:space="preserve"> to go deeper into individual differences. On the opposite, in chapter 2, we showed that there </w:t>
      </w:r>
      <w:r w:rsidR="000D421E">
        <w:rPr>
          <w:rFonts w:ascii="Times New Roman" w:eastAsia="Times New Roman" w:hAnsi="Times New Roman" w:cs="Times New Roman"/>
          <w:color w:val="000000" w:themeColor="text1"/>
          <w:lang w:val="en-CA"/>
        </w:rPr>
        <w:t>are significant individual differences in the way cardinals adjust their daily activities, but we did not investigate site differences</w:t>
      </w:r>
      <w:r w:rsidR="00ED573D">
        <w:rPr>
          <w:rFonts w:ascii="Times New Roman" w:eastAsia="Times New Roman" w:hAnsi="Times New Roman" w:cs="Times New Roman"/>
          <w:color w:val="000000" w:themeColor="text1"/>
          <w:lang w:val="en-CA"/>
        </w:rPr>
        <w:t>. Future studies could assess repeatability of onset and end timing across winters for the same individuals, or explore whether individuals e</w:t>
      </w:r>
      <w:r w:rsidR="00F56734">
        <w:rPr>
          <w:rFonts w:ascii="Times New Roman" w:eastAsia="Times New Roman" w:hAnsi="Times New Roman" w:cs="Times New Roman"/>
          <w:color w:val="000000" w:themeColor="text1"/>
          <w:lang w:val="en-CA"/>
        </w:rPr>
        <w:t>xhibit consistent thermoregulatory “types”</w:t>
      </w:r>
    </w:p>
    <w:bookmarkEnd w:id="305"/>
    <w:p w14:paraId="06C95DDB" w14:textId="77777777" w:rsidR="007F7EAB" w:rsidRDefault="007F7EAB" w:rsidP="006139F7">
      <w:pPr>
        <w:pStyle w:val="Heading1"/>
        <w:spacing w:line="480" w:lineRule="auto"/>
        <w:jc w:val="both"/>
        <w:rPr>
          <w:rFonts w:ascii="Times New Roman" w:hAnsi="Times New Roman" w:cs="Times New Roman"/>
          <w:color w:val="000000" w:themeColor="text1"/>
          <w:lang w:val="en-CA"/>
        </w:rPr>
      </w:pPr>
    </w:p>
    <w:p w14:paraId="2B3BD10B" w14:textId="77777777" w:rsidR="007F7EAB" w:rsidRDefault="007F7EAB" w:rsidP="006139F7">
      <w:pPr>
        <w:pStyle w:val="Heading1"/>
        <w:spacing w:line="480" w:lineRule="auto"/>
        <w:jc w:val="both"/>
        <w:rPr>
          <w:rFonts w:ascii="Times New Roman" w:hAnsi="Times New Roman" w:cs="Times New Roman"/>
          <w:color w:val="000000" w:themeColor="text1"/>
          <w:lang w:val="en-CA"/>
        </w:rPr>
      </w:pPr>
    </w:p>
    <w:p w14:paraId="72E39A47" w14:textId="77777777" w:rsidR="007F7EAB" w:rsidRDefault="007F7EAB" w:rsidP="006139F7">
      <w:pPr>
        <w:pStyle w:val="Heading1"/>
        <w:spacing w:line="480" w:lineRule="auto"/>
        <w:jc w:val="both"/>
        <w:rPr>
          <w:rFonts w:ascii="Times New Roman" w:hAnsi="Times New Roman" w:cs="Times New Roman"/>
          <w:color w:val="000000" w:themeColor="text1"/>
          <w:lang w:val="en-CA"/>
        </w:rPr>
      </w:pPr>
    </w:p>
    <w:p w14:paraId="18F3C2B7" w14:textId="77777777" w:rsidR="007F7EAB" w:rsidRDefault="007F7EAB" w:rsidP="006139F7">
      <w:pPr>
        <w:pStyle w:val="Heading1"/>
        <w:spacing w:line="480" w:lineRule="auto"/>
        <w:jc w:val="both"/>
        <w:rPr>
          <w:rFonts w:ascii="Times New Roman" w:hAnsi="Times New Roman" w:cs="Times New Roman"/>
          <w:color w:val="000000" w:themeColor="text1"/>
          <w:lang w:val="en-CA"/>
        </w:rPr>
      </w:pPr>
    </w:p>
    <w:p w14:paraId="02EE5E28" w14:textId="77777777" w:rsidR="007F7EAB" w:rsidRDefault="007F7EAB" w:rsidP="006139F7">
      <w:pPr>
        <w:pStyle w:val="Heading1"/>
        <w:spacing w:line="480" w:lineRule="auto"/>
        <w:jc w:val="both"/>
        <w:rPr>
          <w:rFonts w:ascii="Times New Roman" w:hAnsi="Times New Roman" w:cs="Times New Roman"/>
          <w:color w:val="000000" w:themeColor="text1"/>
          <w:lang w:val="en-CA"/>
        </w:rPr>
      </w:pPr>
    </w:p>
    <w:p w14:paraId="341024D4" w14:textId="77777777" w:rsidR="007F7EAB" w:rsidRDefault="007F7EAB" w:rsidP="007F7EAB">
      <w:pPr>
        <w:rPr>
          <w:lang w:val="en-CA"/>
        </w:rPr>
      </w:pPr>
    </w:p>
    <w:p w14:paraId="7719050A" w14:textId="77777777" w:rsidR="007F7EAB" w:rsidRPr="007F7EAB" w:rsidRDefault="007F7EAB" w:rsidP="007F7EAB">
      <w:pPr>
        <w:rPr>
          <w:lang w:val="en-CA"/>
        </w:rPr>
      </w:pPr>
    </w:p>
    <w:p w14:paraId="466C73D6" w14:textId="0E477F03" w:rsidR="006139F7" w:rsidRPr="00A929EA" w:rsidRDefault="006139F7" w:rsidP="006139F7">
      <w:pPr>
        <w:pStyle w:val="Heading1"/>
        <w:spacing w:line="480" w:lineRule="auto"/>
        <w:jc w:val="both"/>
        <w:rPr>
          <w:rFonts w:ascii="Times New Roman" w:hAnsi="Times New Roman" w:cs="Times New Roman"/>
          <w:color w:val="000000" w:themeColor="text1"/>
          <w:lang w:val="en-CA"/>
        </w:rPr>
      </w:pPr>
      <w:bookmarkStart w:id="337" w:name="_Toc205543157"/>
      <w:commentRangeStart w:id="338"/>
      <w:commentRangeStart w:id="339"/>
      <w:r>
        <w:rPr>
          <w:rFonts w:ascii="Times New Roman" w:hAnsi="Times New Roman" w:cs="Times New Roman"/>
          <w:color w:val="000000" w:themeColor="text1"/>
          <w:lang w:val="en-CA"/>
        </w:rPr>
        <w:lastRenderedPageBreak/>
        <w:t>Thesis conclusion</w:t>
      </w:r>
      <w:commentRangeEnd w:id="338"/>
      <w:r>
        <w:rPr>
          <w:rStyle w:val="CommentReference"/>
        </w:rPr>
        <w:commentReference w:id="338"/>
      </w:r>
      <w:commentRangeEnd w:id="339"/>
      <w:r w:rsidR="002F5A05">
        <w:rPr>
          <w:rStyle w:val="CommentReference"/>
          <w:rFonts w:asciiTheme="minorHAnsi" w:eastAsiaTheme="minorHAnsi" w:hAnsiTheme="minorHAnsi" w:cstheme="minorBidi"/>
          <w:color w:val="auto"/>
        </w:rPr>
        <w:commentReference w:id="339"/>
      </w:r>
      <w:bookmarkEnd w:id="337"/>
    </w:p>
    <w:p w14:paraId="770532A1" w14:textId="08F7EDC6" w:rsidR="00960027" w:rsidRDefault="00B24F1D" w:rsidP="00DA6F60">
      <w:pPr>
        <w:spacing w:line="480" w:lineRule="auto"/>
        <w:jc w:val="both"/>
        <w:rPr>
          <w:rFonts w:ascii="Times New Roman" w:hAnsi="Times New Roman" w:cs="Times New Roman"/>
          <w:lang w:val="en-CA"/>
        </w:rPr>
      </w:pPr>
      <w:r>
        <w:rPr>
          <w:rFonts w:ascii="Times New Roman" w:hAnsi="Times New Roman" w:cs="Times New Roman"/>
          <w:lang w:val="en-CA"/>
        </w:rPr>
        <w:t xml:space="preserve">Urbanization </w:t>
      </w:r>
      <w:r w:rsidR="00067B1A">
        <w:rPr>
          <w:rFonts w:ascii="Times New Roman" w:hAnsi="Times New Roman" w:cs="Times New Roman"/>
          <w:lang w:val="en-CA"/>
        </w:rPr>
        <w:t>was, and is still</w:t>
      </w:r>
      <w:ins w:id="340" w:author="Frei,Barbara (ECCC)" w:date="2025-08-05T21:34:00Z">
        <w:r w:rsidR="6AFC8E03" w:rsidRPr="068E4732">
          <w:rPr>
            <w:rFonts w:ascii="Times New Roman" w:hAnsi="Times New Roman" w:cs="Times New Roman"/>
            <w:lang w:val="en-CA"/>
          </w:rPr>
          <w:t>,</w:t>
        </w:r>
      </w:ins>
      <w:r w:rsidR="00067B1A">
        <w:rPr>
          <w:rFonts w:ascii="Times New Roman" w:hAnsi="Times New Roman" w:cs="Times New Roman"/>
          <w:lang w:val="en-CA"/>
        </w:rPr>
        <w:t xml:space="preserve"> one of the key driver</w:t>
      </w:r>
      <w:r w:rsidR="002F1615">
        <w:rPr>
          <w:rFonts w:ascii="Times New Roman" w:hAnsi="Times New Roman" w:cs="Times New Roman"/>
          <w:lang w:val="en-CA"/>
        </w:rPr>
        <w:t>s of biodiversity loss</w:t>
      </w:r>
      <w:r w:rsidR="00E54263">
        <w:rPr>
          <w:rFonts w:ascii="Times New Roman" w:hAnsi="Times New Roman" w:cs="Times New Roman"/>
          <w:lang w:val="en-CA"/>
        </w:rPr>
        <w:t>, through habitat fragmentation</w:t>
      </w:r>
      <w:r w:rsidR="00A27D6B">
        <w:rPr>
          <w:rFonts w:ascii="Times New Roman" w:hAnsi="Times New Roman" w:cs="Times New Roman"/>
          <w:lang w:val="en-CA"/>
        </w:rPr>
        <w:t xml:space="preserve"> and destruction, pollution of local ecosystems</w:t>
      </w:r>
      <w:r w:rsidR="00601388">
        <w:rPr>
          <w:rFonts w:ascii="Times New Roman" w:hAnsi="Times New Roman" w:cs="Times New Roman"/>
          <w:lang w:val="en-CA"/>
        </w:rPr>
        <w:t xml:space="preserve"> and disturbances like noise</w:t>
      </w:r>
      <w:r w:rsidR="00C96C60">
        <w:rPr>
          <w:rFonts w:ascii="Times New Roman" w:hAnsi="Times New Roman" w:cs="Times New Roman"/>
          <w:lang w:val="en-CA"/>
        </w:rPr>
        <w:t xml:space="preserve"> and artificial lighting at night </w:t>
      </w:r>
      <w:r w:rsidR="002A4EBB">
        <w:rPr>
          <w:rFonts w:ascii="Times New Roman" w:hAnsi="Times New Roman" w:cs="Times New Roman"/>
          <w:lang w:val="en-CA"/>
        </w:rPr>
        <w:fldChar w:fldCharType="begin"/>
      </w:r>
      <w:r w:rsidR="002A4EBB">
        <w:rPr>
          <w:rFonts w:ascii="Times New Roman" w:hAnsi="Times New Roman" w:cs="Times New Roman"/>
          <w:lang w:val="en-CA"/>
        </w:rPr>
        <w:instrText xml:space="preserve"> ADDIN ZOTERO_ITEM CSL_CITATION {"citationID":"K5czm1JV","properties":{"formattedCitation":"(Christian, 2023; Grimm et al., 2008)","plainCitation":"(Christian, 2023; Grimm et al., 2008)","noteIndex":0},"citationItems":[{"id":1224,"uris":["http://zotero.org/users/16770306/items/6CC2MGUH"],"itemData":{"id":1224,"type":"article-journal","abstract":"Urban areas are hot spots that drive environmental change at multiple scales. Material demands of production and human consumption alter land use and cover, biodiversity, and hydrosystems locally to regionally, and urban waste discharge affects local to global biogeochemical cycles and climate. For urbanites, however, global environmental changes are swamped by dramatic changes in the local environment. Urban ecology integrates natural and social sciences to study these radically altered local environments and their regional and global effects. Cities themselves present both the problems and solutions to sustainability challenges of an increasingly urbanized world.","container-title":"Science","DOI":"10.1126/science.1150195","ISSN":"0036-8075, 1095-9203","issue":"5864","journalAbbreviation":"Science","language":"en","page":"756-760","source":"DOI.org (Crossref)","title":"Global Change and the Ecology of Cities","volume":"319","author":[{"family":"Grimm","given":"Nancy B."},{"family":"Faeth","given":"Stanley H."},{"family":"Golubiewski","given":"Nancy E."},{"family":"Redman","given":"Charles L."},{"family":"Wu","given":"Jianguo"},{"family":"Bai","given":"Xuemei"},{"family":"Briggs","given":"John M."}],"issued":{"date-parts":[["2008",2,8]]}}},{"id":1223,"uris":["http://zotero.org/users/16770306/items/5MJNY5X8"],"itemData":{"id":1223,"type":"article-journal","abstract":"This paper provides a comprehensive exploration of the primary drivers leading to global biodiversity loss based on recent scientific research. These drivers are agricultural expansion, climate change, marine exploitation, urbanization and the spread of invasive species. The paper examines the significant role of agricultural expansion, responsible for endangering 85% of species at risk, largely through habitat transformation. The impacts of climate change on ecosystems are discussed, including ocean warming, acidification, and altered ocean currents; factors that pose challenges for various species. Marine exploitation contributes to the decline of marine species and habitats. The paper discusses how urbanization leads to habitat fragmentation, coupled with the threats posed by invasive species that disrupt native ecological networks. Assessing the drivers of biodiversity loss correctly creates a knowledge baseline for action.","container-title":"Journal of Ecology &amp; Natural Resources","DOI":"10.23880/jenr-16000346","ISSN":"25784994","issue":"3","journalAbbreviation":"JENR","language":"en","source":"DOI.org (Crossref)","title":"The Main Drivers of Biodiversity Loss: A Brief Overview","title-short":"The Main Drivers of Biodiversity Loss","URL":"https://medwinpublishers.com/JENR/the-main-drivers-of-biodiversity-loss-a-brief-overview.pdf","volume":"7","author":[{"family":"Christian","given":"Hald-Mortensen","suffix":""}],"accessed":{"date-parts":[["2025",8,5]]},"issued":{"date-parts":[["2023"]]}}}],"schema":"https://github.com/citation-style-language/schema/raw/master/csl-citation.json"} </w:instrText>
      </w:r>
      <w:r w:rsidR="002A4EBB">
        <w:rPr>
          <w:rFonts w:ascii="Times New Roman" w:hAnsi="Times New Roman" w:cs="Times New Roman"/>
          <w:lang w:val="en-CA"/>
        </w:rPr>
        <w:fldChar w:fldCharType="separate"/>
      </w:r>
      <w:r w:rsidR="002A4EBB">
        <w:rPr>
          <w:rFonts w:ascii="Times New Roman" w:hAnsi="Times New Roman" w:cs="Times New Roman"/>
          <w:noProof/>
          <w:lang w:val="en-CA"/>
        </w:rPr>
        <w:t>(Christian, 2023; Grimm et al., 2008)</w:t>
      </w:r>
      <w:r w:rsidR="002A4EBB">
        <w:rPr>
          <w:rFonts w:ascii="Times New Roman" w:hAnsi="Times New Roman" w:cs="Times New Roman"/>
          <w:lang w:val="en-CA"/>
        </w:rPr>
        <w:fldChar w:fldCharType="end"/>
      </w:r>
      <w:r w:rsidR="00C96C60">
        <w:rPr>
          <w:rFonts w:ascii="Times New Roman" w:hAnsi="Times New Roman" w:cs="Times New Roman"/>
          <w:lang w:val="en-CA"/>
        </w:rPr>
        <w:t>.</w:t>
      </w:r>
      <w:r w:rsidR="00016442">
        <w:rPr>
          <w:rFonts w:ascii="Times New Roman" w:hAnsi="Times New Roman" w:cs="Times New Roman"/>
          <w:lang w:val="en-CA"/>
        </w:rPr>
        <w:t xml:space="preserve"> Canada’s most biodiverse</w:t>
      </w:r>
      <w:r w:rsidR="00510D8E">
        <w:rPr>
          <w:rFonts w:ascii="Times New Roman" w:hAnsi="Times New Roman" w:cs="Times New Roman"/>
          <w:lang w:val="en-CA"/>
        </w:rPr>
        <w:t xml:space="preserve"> regions are also the </w:t>
      </w:r>
      <w:r w:rsidR="00040CD7">
        <w:rPr>
          <w:rFonts w:ascii="Times New Roman" w:hAnsi="Times New Roman" w:cs="Times New Roman"/>
          <w:lang w:val="en-CA"/>
        </w:rPr>
        <w:t>most</w:t>
      </w:r>
      <w:r w:rsidR="00510D8E">
        <w:rPr>
          <w:rFonts w:ascii="Times New Roman" w:hAnsi="Times New Roman" w:cs="Times New Roman"/>
          <w:lang w:val="en-CA"/>
        </w:rPr>
        <w:t xml:space="preserve"> built-up</w:t>
      </w:r>
      <w:r w:rsidR="00387AF9">
        <w:rPr>
          <w:rFonts w:ascii="Times New Roman" w:hAnsi="Times New Roman" w:cs="Times New Roman"/>
          <w:lang w:val="en-CA"/>
        </w:rPr>
        <w:t xml:space="preserve"> and as such, </w:t>
      </w:r>
      <w:r w:rsidR="00597357">
        <w:rPr>
          <w:rFonts w:ascii="Times New Roman" w:hAnsi="Times New Roman" w:cs="Times New Roman"/>
          <w:lang w:val="en-CA"/>
        </w:rPr>
        <w:t>understanding how birds’ use and move across urban green spaces</w:t>
      </w:r>
      <w:r w:rsidR="00366CD7">
        <w:rPr>
          <w:rFonts w:ascii="Times New Roman" w:hAnsi="Times New Roman" w:cs="Times New Roman"/>
          <w:lang w:val="en-CA"/>
        </w:rPr>
        <w:t xml:space="preserve"> in the demanding winter season</w:t>
      </w:r>
      <w:r w:rsidR="00597357">
        <w:rPr>
          <w:rFonts w:ascii="Times New Roman" w:hAnsi="Times New Roman" w:cs="Times New Roman"/>
          <w:lang w:val="en-CA"/>
        </w:rPr>
        <w:t xml:space="preserve"> </w:t>
      </w:r>
      <w:r w:rsidR="00EA712A">
        <w:rPr>
          <w:rFonts w:ascii="Times New Roman" w:hAnsi="Times New Roman" w:cs="Times New Roman"/>
          <w:lang w:val="en-CA"/>
        </w:rPr>
        <w:t xml:space="preserve">is </w:t>
      </w:r>
      <w:r w:rsidR="00201145">
        <w:rPr>
          <w:rFonts w:ascii="Times New Roman" w:hAnsi="Times New Roman" w:cs="Times New Roman"/>
          <w:lang w:val="en-CA"/>
        </w:rPr>
        <w:t xml:space="preserve">a key step to move towards biodiversity-friendly </w:t>
      </w:r>
      <w:r w:rsidR="000E6D67">
        <w:rPr>
          <w:rFonts w:ascii="Times New Roman" w:hAnsi="Times New Roman" w:cs="Times New Roman"/>
          <w:lang w:val="en-CA"/>
        </w:rPr>
        <w:t>nature management practices</w:t>
      </w:r>
      <w:r w:rsidR="00040CD7">
        <w:rPr>
          <w:rFonts w:ascii="Times New Roman" w:hAnsi="Times New Roman" w:cs="Times New Roman"/>
          <w:lang w:val="en-CA"/>
        </w:rPr>
        <w:t xml:space="preserve"> </w:t>
      </w:r>
      <w:r w:rsidR="00040CD7">
        <w:rPr>
          <w:rFonts w:ascii="Times New Roman" w:hAnsi="Times New Roman" w:cs="Times New Roman"/>
          <w:lang w:val="en-CA"/>
        </w:rPr>
        <w:fldChar w:fldCharType="begin"/>
      </w:r>
      <w:r w:rsidR="00040CD7">
        <w:rPr>
          <w:rFonts w:ascii="Times New Roman" w:hAnsi="Times New Roman" w:cs="Times New Roman"/>
          <w:lang w:val="en-CA"/>
        </w:rPr>
        <w:instrText xml:space="preserve"> ADDIN ZOTERO_ITEM CSL_CITATION {"citationID":"OoB3dAXA","properties":{"formattedCitation":"(Deguise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00040CD7">
        <w:rPr>
          <w:rFonts w:ascii="Times New Roman" w:hAnsi="Times New Roman" w:cs="Times New Roman"/>
          <w:lang w:val="en-CA"/>
        </w:rPr>
        <w:fldChar w:fldCharType="separate"/>
      </w:r>
      <w:r w:rsidR="00040CD7">
        <w:rPr>
          <w:rFonts w:ascii="Times New Roman" w:hAnsi="Times New Roman" w:cs="Times New Roman"/>
          <w:noProof/>
          <w:lang w:val="en-CA"/>
        </w:rPr>
        <w:t>(Deguise &amp; Kerr, 2006; Kraus &amp; Hebb, 2020)</w:t>
      </w:r>
      <w:r w:rsidR="00040CD7">
        <w:rPr>
          <w:rFonts w:ascii="Times New Roman" w:hAnsi="Times New Roman" w:cs="Times New Roman"/>
          <w:lang w:val="en-CA"/>
        </w:rPr>
        <w:fldChar w:fldCharType="end"/>
      </w:r>
      <w:r w:rsidR="000E6D67">
        <w:rPr>
          <w:rFonts w:ascii="Times New Roman" w:hAnsi="Times New Roman" w:cs="Times New Roman"/>
          <w:lang w:val="en-CA"/>
        </w:rPr>
        <w:t>.</w:t>
      </w:r>
      <w:r w:rsidR="00FD26E4">
        <w:rPr>
          <w:rFonts w:ascii="Times New Roman" w:hAnsi="Times New Roman" w:cs="Times New Roman"/>
          <w:lang w:val="en-CA"/>
        </w:rPr>
        <w:t xml:space="preserve"> </w:t>
      </w:r>
      <w:r w:rsidR="009F5F28">
        <w:rPr>
          <w:rFonts w:ascii="Times New Roman" w:hAnsi="Times New Roman" w:cs="Times New Roman"/>
          <w:lang w:val="en-CA"/>
        </w:rPr>
        <w:t>In my the</w:t>
      </w:r>
      <w:r w:rsidR="00DA143B">
        <w:rPr>
          <w:rFonts w:ascii="Times New Roman" w:hAnsi="Times New Roman" w:cs="Times New Roman"/>
          <w:lang w:val="en-CA"/>
        </w:rPr>
        <w:t xml:space="preserve">sis, I </w:t>
      </w:r>
      <w:r w:rsidR="004F65B5">
        <w:rPr>
          <w:rFonts w:ascii="Times New Roman" w:hAnsi="Times New Roman" w:cs="Times New Roman"/>
          <w:lang w:val="en-CA"/>
        </w:rPr>
        <w:t xml:space="preserve">used VHF telemetry </w:t>
      </w:r>
      <w:r w:rsidR="009720AF">
        <w:rPr>
          <w:rFonts w:ascii="Times New Roman" w:hAnsi="Times New Roman" w:cs="Times New Roman"/>
          <w:lang w:val="en-CA"/>
        </w:rPr>
        <w:t xml:space="preserve">to </w:t>
      </w:r>
      <w:r w:rsidR="00712A32">
        <w:rPr>
          <w:rFonts w:ascii="Times New Roman" w:hAnsi="Times New Roman" w:cs="Times New Roman"/>
          <w:lang w:val="en-CA"/>
        </w:rPr>
        <w:t xml:space="preserve">investigate </w:t>
      </w:r>
      <w:r w:rsidR="00A067B4">
        <w:rPr>
          <w:rFonts w:ascii="Times New Roman" w:hAnsi="Times New Roman" w:cs="Times New Roman"/>
          <w:lang w:val="en-CA"/>
        </w:rPr>
        <w:t xml:space="preserve">the movements and </w:t>
      </w:r>
      <w:r w:rsidR="00FA3161">
        <w:rPr>
          <w:rFonts w:ascii="Times New Roman" w:hAnsi="Times New Roman" w:cs="Times New Roman"/>
          <w:lang w:val="en-CA"/>
        </w:rPr>
        <w:t>association to</w:t>
      </w:r>
      <w:r w:rsidR="00A067B4">
        <w:rPr>
          <w:rFonts w:ascii="Times New Roman" w:hAnsi="Times New Roman" w:cs="Times New Roman"/>
          <w:lang w:val="en-CA"/>
        </w:rPr>
        <w:t xml:space="preserve"> urban green spaces</w:t>
      </w:r>
      <w:r w:rsidR="00FA3161">
        <w:rPr>
          <w:rFonts w:ascii="Times New Roman" w:hAnsi="Times New Roman" w:cs="Times New Roman"/>
          <w:lang w:val="en-CA"/>
        </w:rPr>
        <w:t>’ features</w:t>
      </w:r>
      <w:r w:rsidR="00A067B4">
        <w:rPr>
          <w:rFonts w:ascii="Times New Roman" w:hAnsi="Times New Roman" w:cs="Times New Roman"/>
          <w:lang w:val="en-CA"/>
        </w:rPr>
        <w:t xml:space="preserve"> by northern cardinals</w:t>
      </w:r>
      <w:r w:rsidR="009479A6">
        <w:rPr>
          <w:rFonts w:ascii="Times New Roman" w:hAnsi="Times New Roman" w:cs="Times New Roman"/>
          <w:lang w:val="en-CA"/>
        </w:rPr>
        <w:t xml:space="preserve"> at different spatial scales</w:t>
      </w:r>
      <w:r w:rsidR="000F40AB">
        <w:rPr>
          <w:rFonts w:ascii="Times New Roman" w:hAnsi="Times New Roman" w:cs="Times New Roman"/>
          <w:lang w:val="en-CA"/>
        </w:rPr>
        <w:t xml:space="preserve"> along an urbanization gradient. </w:t>
      </w:r>
      <w:r w:rsidR="00367008">
        <w:rPr>
          <w:rFonts w:ascii="Times New Roman" w:hAnsi="Times New Roman" w:cs="Times New Roman"/>
          <w:lang w:val="en-CA"/>
        </w:rPr>
        <w:t>I demonstrated that cardinals</w:t>
      </w:r>
      <w:r w:rsidR="00087976">
        <w:rPr>
          <w:rFonts w:ascii="Times New Roman" w:hAnsi="Times New Roman" w:cs="Times New Roman"/>
          <w:lang w:val="en-CA"/>
        </w:rPr>
        <w:t xml:space="preserve"> spending winter in the urban site had larger total home ranges compared to their </w:t>
      </w:r>
      <w:r w:rsidR="00A866CB">
        <w:rPr>
          <w:rFonts w:ascii="Times New Roman" w:hAnsi="Times New Roman" w:cs="Times New Roman"/>
          <w:lang w:val="en-CA"/>
        </w:rPr>
        <w:t>peri-urban counterparts</w:t>
      </w:r>
      <w:r w:rsidR="00EE3C7D">
        <w:rPr>
          <w:rFonts w:ascii="Times New Roman" w:hAnsi="Times New Roman" w:cs="Times New Roman"/>
          <w:lang w:val="en-CA"/>
        </w:rPr>
        <w:t xml:space="preserve">, and that </w:t>
      </w:r>
      <w:r w:rsidR="005C3A5B">
        <w:rPr>
          <w:rFonts w:ascii="Times New Roman" w:hAnsi="Times New Roman" w:cs="Times New Roman"/>
          <w:lang w:val="en-CA"/>
        </w:rPr>
        <w:t xml:space="preserve">cardinals are associated to habitat features at </w:t>
      </w:r>
      <w:r w:rsidR="003117FE">
        <w:rPr>
          <w:rFonts w:ascii="Times New Roman" w:hAnsi="Times New Roman" w:cs="Times New Roman"/>
          <w:lang w:val="en-CA"/>
        </w:rPr>
        <w:t>different spatial scale in a peri-urban site (50 m radius)</w:t>
      </w:r>
      <w:r w:rsidR="00473873">
        <w:rPr>
          <w:rFonts w:ascii="Times New Roman" w:hAnsi="Times New Roman" w:cs="Times New Roman"/>
          <w:lang w:val="en-CA"/>
        </w:rPr>
        <w:t xml:space="preserve"> </w:t>
      </w:r>
      <w:r w:rsidR="00545609">
        <w:rPr>
          <w:rFonts w:ascii="Times New Roman" w:hAnsi="Times New Roman" w:cs="Times New Roman"/>
          <w:lang w:val="en-CA"/>
        </w:rPr>
        <w:t>compared to urbanized sites (suburban and urban: 25 m radius)</w:t>
      </w:r>
      <w:r w:rsidR="00367008">
        <w:rPr>
          <w:rFonts w:ascii="Times New Roman" w:hAnsi="Times New Roman" w:cs="Times New Roman"/>
          <w:lang w:val="en-CA"/>
        </w:rPr>
        <w:t>.</w:t>
      </w:r>
      <w:r w:rsidR="00466FFC">
        <w:rPr>
          <w:rFonts w:ascii="Times New Roman" w:hAnsi="Times New Roman" w:cs="Times New Roman"/>
          <w:lang w:val="en-CA"/>
        </w:rPr>
        <w:t xml:space="preserve"> I also showed that cardinals are associated to different habitat variables according to the urbanization </w:t>
      </w:r>
      <w:r w:rsidR="00577CC1">
        <w:rPr>
          <w:rFonts w:ascii="Times New Roman" w:hAnsi="Times New Roman" w:cs="Times New Roman"/>
          <w:lang w:val="en-CA"/>
        </w:rPr>
        <w:t xml:space="preserve">level of the site they’re wintering in, </w:t>
      </w:r>
      <w:r w:rsidR="00707224">
        <w:rPr>
          <w:rFonts w:ascii="Times New Roman" w:hAnsi="Times New Roman" w:cs="Times New Roman"/>
          <w:lang w:val="en-CA"/>
        </w:rPr>
        <w:t>with a strong association to bird feeders across all three study sites</w:t>
      </w:r>
      <w:r w:rsidR="004D18DA">
        <w:rPr>
          <w:rFonts w:ascii="Times New Roman" w:hAnsi="Times New Roman" w:cs="Times New Roman"/>
          <w:lang w:val="en-CA"/>
        </w:rPr>
        <w:t xml:space="preserve">. As for </w:t>
      </w:r>
      <w:r w:rsidR="00222A9A">
        <w:rPr>
          <w:rFonts w:ascii="Times New Roman" w:hAnsi="Times New Roman" w:cs="Times New Roman"/>
          <w:lang w:val="en-CA"/>
        </w:rPr>
        <w:t xml:space="preserve">winter daily activities, I </w:t>
      </w:r>
      <w:r w:rsidR="009767B4">
        <w:rPr>
          <w:rFonts w:ascii="Times New Roman" w:hAnsi="Times New Roman" w:cs="Times New Roman"/>
          <w:lang w:val="en-CA"/>
        </w:rPr>
        <w:t xml:space="preserve">demonstrated that </w:t>
      </w:r>
      <w:r w:rsidR="00414359">
        <w:rPr>
          <w:rFonts w:ascii="Times New Roman" w:hAnsi="Times New Roman" w:cs="Times New Roman"/>
          <w:lang w:val="en-CA"/>
        </w:rPr>
        <w:t>northern cardinal’s timing of both the onset and end of activity is influenced by</w:t>
      </w:r>
      <w:r w:rsidR="00DF267A">
        <w:rPr>
          <w:rFonts w:ascii="Times New Roman" w:hAnsi="Times New Roman" w:cs="Times New Roman"/>
          <w:lang w:val="en-CA"/>
        </w:rPr>
        <w:t xml:space="preserve"> </w:t>
      </w:r>
      <w:r w:rsidR="00F854D4">
        <w:rPr>
          <w:rFonts w:ascii="Times New Roman" w:hAnsi="Times New Roman" w:cs="Times New Roman"/>
          <w:lang w:val="en-CA"/>
        </w:rPr>
        <w:t xml:space="preserve">both </w:t>
      </w:r>
      <w:r w:rsidR="006C395A">
        <w:rPr>
          <w:rFonts w:ascii="Times New Roman" w:hAnsi="Times New Roman" w:cs="Times New Roman"/>
          <w:lang w:val="en-CA"/>
        </w:rPr>
        <w:t>climatic conditions</w:t>
      </w:r>
      <w:r w:rsidR="002C59E8">
        <w:rPr>
          <w:rFonts w:ascii="Times New Roman" w:hAnsi="Times New Roman" w:cs="Times New Roman"/>
          <w:lang w:val="en-CA"/>
        </w:rPr>
        <w:t xml:space="preserve"> and</w:t>
      </w:r>
      <w:r w:rsidR="0072118E">
        <w:rPr>
          <w:rFonts w:ascii="Times New Roman" w:hAnsi="Times New Roman" w:cs="Times New Roman"/>
          <w:lang w:val="en-CA"/>
        </w:rPr>
        <w:t xml:space="preserve"> extreme weather events (</w:t>
      </w:r>
      <w:r w:rsidR="00FF16EA">
        <w:rPr>
          <w:rFonts w:ascii="Times New Roman" w:hAnsi="Times New Roman" w:cs="Times New Roman"/>
          <w:lang w:val="en-CA"/>
        </w:rPr>
        <w:t xml:space="preserve">onset: </w:t>
      </w:r>
      <w:r w:rsidR="007A2E65">
        <w:rPr>
          <w:rFonts w:ascii="Times New Roman" w:hAnsi="Times New Roman" w:cs="Times New Roman"/>
          <w:lang w:val="en-CA"/>
        </w:rPr>
        <w:t>5-day mean temperature lag and -5˚C</w:t>
      </w:r>
      <w:r w:rsidR="0065430E">
        <w:rPr>
          <w:rFonts w:ascii="Times New Roman" w:hAnsi="Times New Roman" w:cs="Times New Roman"/>
          <w:lang w:val="en-CA"/>
        </w:rPr>
        <w:t xml:space="preserve"> cold snap events; end: </w:t>
      </w:r>
      <w:r w:rsidR="00405955">
        <w:rPr>
          <w:rFonts w:ascii="Times New Roman" w:hAnsi="Times New Roman" w:cs="Times New Roman"/>
          <w:lang w:val="en-CA"/>
        </w:rPr>
        <w:t>2-day mean temperature lag and -10 ˚C cold snap events</w:t>
      </w:r>
      <w:r w:rsidR="00CA05A5">
        <w:rPr>
          <w:rFonts w:ascii="Times New Roman" w:hAnsi="Times New Roman" w:cs="Times New Roman"/>
          <w:lang w:val="en-CA"/>
        </w:rPr>
        <w:t>)</w:t>
      </w:r>
      <w:r w:rsidR="00BD78BA">
        <w:rPr>
          <w:rFonts w:ascii="Times New Roman" w:hAnsi="Times New Roman" w:cs="Times New Roman"/>
          <w:lang w:val="en-CA"/>
        </w:rPr>
        <w:t xml:space="preserve"> also affected th</w:t>
      </w:r>
      <w:r w:rsidR="00E50090">
        <w:rPr>
          <w:rFonts w:ascii="Times New Roman" w:hAnsi="Times New Roman" w:cs="Times New Roman"/>
          <w:lang w:val="en-CA"/>
        </w:rPr>
        <w:t>eir daily activities.</w:t>
      </w:r>
      <w:r w:rsidR="00377587">
        <w:rPr>
          <w:rFonts w:ascii="Times New Roman" w:hAnsi="Times New Roman" w:cs="Times New Roman"/>
          <w:lang w:val="en-CA"/>
        </w:rPr>
        <w:t xml:space="preserve"> </w:t>
      </w:r>
      <w:r w:rsidR="00C9020D">
        <w:rPr>
          <w:rFonts w:ascii="Times New Roman" w:hAnsi="Times New Roman" w:cs="Times New Roman"/>
          <w:lang w:val="en-CA"/>
        </w:rPr>
        <w:t xml:space="preserve">To complement this </w:t>
      </w:r>
      <w:r w:rsidR="00EE0631">
        <w:rPr>
          <w:rFonts w:ascii="Times New Roman" w:hAnsi="Times New Roman" w:cs="Times New Roman"/>
          <w:lang w:val="en-CA"/>
        </w:rPr>
        <w:t xml:space="preserve">thesis, investigating </w:t>
      </w:r>
      <w:r w:rsidR="008C3380">
        <w:rPr>
          <w:rFonts w:ascii="Times New Roman" w:hAnsi="Times New Roman" w:cs="Times New Roman"/>
          <w:lang w:val="en-CA"/>
        </w:rPr>
        <w:t>how cardinals use urban green spaces</w:t>
      </w:r>
      <w:r w:rsidR="00C372C5">
        <w:rPr>
          <w:rFonts w:ascii="Times New Roman" w:hAnsi="Times New Roman" w:cs="Times New Roman"/>
          <w:lang w:val="en-CA"/>
        </w:rPr>
        <w:t xml:space="preserve"> </w:t>
      </w:r>
      <w:r w:rsidR="008C3380">
        <w:rPr>
          <w:rFonts w:ascii="Times New Roman" w:hAnsi="Times New Roman" w:cs="Times New Roman"/>
          <w:lang w:val="en-CA"/>
        </w:rPr>
        <w:t>during the summer, could provide a valuable addition to our knowledge of resident bird species’ full annual cycle</w:t>
      </w:r>
      <w:r w:rsidR="008F536D">
        <w:rPr>
          <w:rFonts w:ascii="Times New Roman" w:hAnsi="Times New Roman" w:cs="Times New Roman"/>
          <w:lang w:val="en-CA"/>
        </w:rPr>
        <w:t xml:space="preserve">, and how urban green spaces may provide different </w:t>
      </w:r>
      <w:r w:rsidR="00FB7306">
        <w:rPr>
          <w:rFonts w:ascii="Times New Roman" w:hAnsi="Times New Roman" w:cs="Times New Roman"/>
          <w:lang w:val="en-CA"/>
        </w:rPr>
        <w:t>benefits or resources at different times of the year.</w:t>
      </w:r>
    </w:p>
    <w:p w14:paraId="203E160F" w14:textId="77777777" w:rsidR="00E810CA" w:rsidRDefault="00E810CA" w:rsidP="00DA6F60">
      <w:pPr>
        <w:spacing w:line="480" w:lineRule="auto"/>
        <w:jc w:val="both"/>
        <w:rPr>
          <w:rFonts w:ascii="Times New Roman" w:eastAsia="Times New Roman" w:hAnsi="Times New Roman" w:cs="Times New Roman"/>
          <w:color w:val="000000" w:themeColor="text1"/>
          <w:lang w:val="en-CA"/>
        </w:rPr>
      </w:pPr>
    </w:p>
    <w:p w14:paraId="678F03B5" w14:textId="16D38377" w:rsidR="001247C6" w:rsidRPr="00CC2FBF" w:rsidRDefault="00CC2FBF" w:rsidP="00CC2FBF">
      <w:pPr>
        <w:pStyle w:val="Heading1"/>
        <w:rPr>
          <w:rFonts w:ascii="Times New Roman" w:eastAsia="Times New Roman" w:hAnsi="Times New Roman" w:cs="Times New Roman"/>
          <w:color w:val="000000" w:themeColor="text1"/>
          <w:lang w:val="en-CA"/>
        </w:rPr>
      </w:pPr>
      <w:bookmarkStart w:id="341" w:name="_Toc205543158"/>
      <w:r w:rsidRPr="00CC2FBF">
        <w:rPr>
          <w:rFonts w:ascii="Times New Roman" w:eastAsia="Times New Roman" w:hAnsi="Times New Roman" w:cs="Times New Roman"/>
          <w:color w:val="000000" w:themeColor="text1"/>
          <w:lang w:val="en-CA"/>
        </w:rPr>
        <w:lastRenderedPageBreak/>
        <w:t>Supplemental material</w:t>
      </w:r>
      <w:bookmarkEnd w:id="341"/>
    </w:p>
    <w:p w14:paraId="7EB973B1" w14:textId="77777777" w:rsidR="00A757CA" w:rsidRDefault="00A757CA" w:rsidP="00A757CA">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p>
    <w:p w14:paraId="0D217D2F" w14:textId="145A255B" w:rsidR="00A757CA" w:rsidRDefault="00A757CA" w:rsidP="00A757CA">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Model ranking using AICc of generalized linear mixed models (GLM) with a comparing scale of effect of landscape variables for resighting locations (n= 57) the northern cardinals tracked across three sites in Montreal, Quebec, Canada.</w:t>
      </w:r>
    </w:p>
    <w:tbl>
      <w:tblPr>
        <w:tblStyle w:val="TableGrid"/>
        <w:tblW w:w="9350" w:type="dxa"/>
        <w:jc w:val="right"/>
        <w:tblLook w:val="04A0" w:firstRow="1" w:lastRow="0" w:firstColumn="1" w:lastColumn="0" w:noHBand="0" w:noVBand="1"/>
        <w:tblPrChange w:id="342" w:author="Frei,Barbara (ECCC)" w:date="2025-08-01T15:32:00Z" w16du:dateUtc="2025-08-01T19:32:00Z">
          <w:tblPr>
            <w:tblStyle w:val="TableGrid"/>
            <w:tblW w:w="0" w:type="auto"/>
            <w:jc w:val="right"/>
            <w:tblLook w:val="04A0" w:firstRow="1" w:lastRow="0" w:firstColumn="1" w:lastColumn="0" w:noHBand="0" w:noVBand="1"/>
          </w:tblPr>
        </w:tblPrChange>
      </w:tblPr>
      <w:tblGrid>
        <w:gridCol w:w="2300"/>
        <w:gridCol w:w="1100"/>
        <w:gridCol w:w="2715"/>
        <w:gridCol w:w="1140"/>
        <w:gridCol w:w="990"/>
        <w:gridCol w:w="1105"/>
        <w:tblGridChange w:id="343">
          <w:tblGrid>
            <w:gridCol w:w="2300"/>
            <w:gridCol w:w="1100"/>
            <w:gridCol w:w="2715"/>
            <w:gridCol w:w="984"/>
            <w:gridCol w:w="156"/>
            <w:gridCol w:w="686"/>
            <w:gridCol w:w="304"/>
            <w:gridCol w:w="539"/>
            <w:gridCol w:w="566"/>
          </w:tblGrid>
        </w:tblGridChange>
      </w:tblGrid>
      <w:tr w:rsidR="00A757CA" w14:paraId="48AF1FF4" w14:textId="77777777" w:rsidTr="00C453CE">
        <w:trPr>
          <w:trHeight w:val="300"/>
          <w:jc w:val="right"/>
          <w:trPrChange w:id="344" w:author="Frei,Barbara (ECCC)" w:date="2025-08-01T15:32:00Z" w16du:dateUtc="2025-08-01T19:32:00Z">
            <w:trPr>
              <w:jc w:val="right"/>
            </w:trPr>
          </w:trPrChange>
        </w:trPr>
        <w:tc>
          <w:tcPr>
            <w:tcW w:w="2300" w:type="dxa"/>
            <w:tcBorders>
              <w:left w:val="single" w:sz="4" w:space="0" w:color="FFFFFF" w:themeColor="background1"/>
              <w:right w:val="single" w:sz="4" w:space="0" w:color="FFFFFF" w:themeColor="background1"/>
            </w:tcBorders>
            <w:tcPrChange w:id="345" w:author="Frei,Barbara (ECCC)" w:date="2025-08-01T15:32:00Z" w16du:dateUtc="2025-08-01T19:32:00Z">
              <w:tcPr>
                <w:tcW w:w="2411" w:type="dxa"/>
                <w:tcBorders>
                  <w:left w:val="single" w:sz="4" w:space="0" w:color="FFFFFF"/>
                  <w:right w:val="single" w:sz="4" w:space="0" w:color="FFFFFF"/>
                </w:tcBorders>
              </w:tcPr>
            </w:tcPrChange>
          </w:tcPr>
          <w:p w14:paraId="58CC3C61"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Change w:id="346" w:author="Frei,Barbara (ECCC)" w:date="2025-08-01T15:32:00Z" w16du:dateUtc="2025-08-01T19:32:00Z">
              <w:tcPr>
                <w:tcW w:w="1136" w:type="dxa"/>
                <w:tcBorders>
                  <w:left w:val="single" w:sz="4" w:space="0" w:color="FFFFFF"/>
                  <w:right w:val="single" w:sz="4" w:space="0" w:color="FFFFFF"/>
                </w:tcBorders>
              </w:tcPr>
            </w:tcPrChange>
          </w:tcPr>
          <w:p w14:paraId="2E3539F1"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Change w:id="347" w:author="Frei,Barbara (ECCC)" w:date="2025-08-01T15:32:00Z" w16du:dateUtc="2025-08-01T19:32:00Z">
              <w:tcPr>
                <w:tcW w:w="3967" w:type="dxa"/>
                <w:gridSpan w:val="2"/>
                <w:tcBorders>
                  <w:left w:val="single" w:sz="4" w:space="0" w:color="FFFFFF"/>
                  <w:right w:val="single" w:sz="4" w:space="0" w:color="FFFFFF"/>
                </w:tcBorders>
              </w:tcPr>
            </w:tcPrChange>
          </w:tcPr>
          <w:p w14:paraId="4AFCB12F"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Change w:id="348" w:author="Frei,Barbara (ECCC)" w:date="2025-08-01T15:32:00Z" w16du:dateUtc="2025-08-01T19:32:00Z">
              <w:tcPr>
                <w:tcW w:w="850" w:type="dxa"/>
                <w:gridSpan w:val="2"/>
                <w:tcBorders>
                  <w:left w:val="single" w:sz="4" w:space="0" w:color="FFFFFF"/>
                  <w:right w:val="single" w:sz="4" w:space="0" w:color="FFFFFF"/>
                </w:tcBorders>
              </w:tcPr>
            </w:tcPrChange>
          </w:tcPr>
          <w:p w14:paraId="5B2641B9"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Change w:id="349" w:author="Frei,Barbara (ECCC)" w:date="2025-08-01T15:32:00Z" w16du:dateUtc="2025-08-01T19:32:00Z">
              <w:tcPr>
                <w:tcW w:w="851" w:type="dxa"/>
                <w:gridSpan w:val="2"/>
                <w:tcBorders>
                  <w:left w:val="single" w:sz="4" w:space="0" w:color="FFFFFF"/>
                  <w:right w:val="single" w:sz="4" w:space="0" w:color="FFFFFF"/>
                </w:tcBorders>
              </w:tcPr>
            </w:tcPrChange>
          </w:tcPr>
          <w:p w14:paraId="65B43464"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Change w:id="350" w:author="Frei,Barbara (ECCC)" w:date="2025-08-01T15:32:00Z" w16du:dateUtc="2025-08-01T19:32:00Z">
              <w:tcPr>
                <w:tcW w:w="566" w:type="dxa"/>
                <w:tcBorders>
                  <w:left w:val="single" w:sz="4" w:space="0" w:color="FFFFFF"/>
                  <w:right w:val="single" w:sz="4" w:space="0" w:color="FFFFFF"/>
                </w:tcBorders>
              </w:tcPr>
            </w:tcPrChange>
          </w:tcPr>
          <w:p w14:paraId="4D4AC688"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A757CA" w14:paraId="275C8DD9" w14:textId="77777777" w:rsidTr="00C453CE">
        <w:trPr>
          <w:trHeight w:val="716"/>
          <w:jc w:val="right"/>
          <w:trPrChange w:id="351" w:author="Frei,Barbara (ECCC)" w:date="2025-08-01T15:32:00Z" w16du:dateUtc="2025-08-01T19:32:00Z">
            <w:trPr>
              <w:trHeight w:val="716"/>
              <w:jc w:val="right"/>
            </w:trPr>
          </w:trPrChange>
        </w:trPr>
        <w:tc>
          <w:tcPr>
            <w:tcW w:w="2300" w:type="dxa"/>
            <w:tcBorders>
              <w:left w:val="single" w:sz="4" w:space="0" w:color="FFFFFF" w:themeColor="background1"/>
              <w:bottom w:val="single" w:sz="4" w:space="0" w:color="FFFFFF" w:themeColor="background1"/>
              <w:right w:val="single" w:sz="4" w:space="0" w:color="FFFFFF" w:themeColor="background1"/>
            </w:tcBorders>
            <w:tcPrChange w:id="352" w:author="Frei,Barbara (ECCC)" w:date="2025-08-01T15:32:00Z" w16du:dateUtc="2025-08-01T19:32:00Z">
              <w:tcPr>
                <w:tcW w:w="2411" w:type="dxa"/>
                <w:tcBorders>
                  <w:left w:val="single" w:sz="4" w:space="0" w:color="FFFFFF" w:themeColor="background1"/>
                  <w:bottom w:val="single" w:sz="4" w:space="0" w:color="FFFFFF" w:themeColor="background1"/>
                  <w:right w:val="single" w:sz="4" w:space="0" w:color="FFFFFF" w:themeColor="background1"/>
                </w:tcBorders>
              </w:tcPr>
            </w:tcPrChange>
          </w:tcPr>
          <w:p w14:paraId="0169B799"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Change w:id="353" w:author="Frei,Barbara (ECCC)" w:date="2025-08-01T15:32:00Z" w16du:dateUtc="2025-08-01T19:32:00Z">
              <w:tcPr>
                <w:tcW w:w="1136" w:type="dxa"/>
                <w:tcBorders>
                  <w:left w:val="single" w:sz="4" w:space="0" w:color="FFFFFF" w:themeColor="background1"/>
                  <w:bottom w:val="single" w:sz="4" w:space="0" w:color="FFFFFF" w:themeColor="background1"/>
                  <w:right w:val="single" w:sz="4" w:space="0" w:color="FFFFFF" w:themeColor="background1"/>
                </w:tcBorders>
              </w:tcPr>
            </w:tcPrChange>
          </w:tcPr>
          <w:p w14:paraId="4FB527E5"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73C868B0"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6A650DD6"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1D0CC25"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2347585"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Change w:id="354" w:author="Frei,Barbara (ECCC)" w:date="2025-08-01T15:32:00Z" w16du:dateUtc="2025-08-01T19:32:00Z">
              <w:tcPr>
                <w:tcW w:w="3967"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318D2D22"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Change w:id="355" w:author="Frei,Barbara (ECCC)" w:date="2025-08-01T15:32:00Z" w16du:dateUtc="2025-08-01T19:32:00Z">
              <w:tcPr>
                <w:tcW w:w="850"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1009459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4EBEE92D"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0D0435D9"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759278C8"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Change w:id="356" w:author="Frei,Barbara (ECCC)" w:date="2025-08-01T15:32:00Z" w16du:dateUtc="2025-08-01T19:32:00Z">
              <w:tcPr>
                <w:tcW w:w="851"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0F307E48"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526939BE" w14:textId="77777777" w:rsidR="00A757CA" w:rsidRPr="00BB583F"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29D90099"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04F8A781"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Change w:id="357" w:author="Frei,Barbara (ECCC)" w:date="2025-08-01T15:32:00Z" w16du:dateUtc="2025-08-01T19:32:00Z">
              <w:tcPr>
                <w:tcW w:w="566" w:type="dxa"/>
                <w:tcBorders>
                  <w:left w:val="single" w:sz="4" w:space="0" w:color="FFFFFF" w:themeColor="background1"/>
                  <w:bottom w:val="single" w:sz="4" w:space="0" w:color="FFFFFF" w:themeColor="background1"/>
                  <w:right w:val="single" w:sz="4" w:space="0" w:color="FFFFFF" w:themeColor="background1"/>
                </w:tcBorders>
              </w:tcPr>
            </w:tcPrChange>
          </w:tcPr>
          <w:p w14:paraId="523EC300"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CCBA73F" w14:textId="77777777" w:rsidR="00A757CA" w:rsidRPr="00BB583F"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3BDC0A55"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03852EAE"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A757CA" w14:paraId="58D44F44" w14:textId="77777777" w:rsidTr="00C453CE">
        <w:trPr>
          <w:trHeight w:val="300"/>
          <w:jc w:val="right"/>
          <w:trPrChange w:id="358" w:author="Frei,Barbara (ECCC)" w:date="2025-08-01T15:32:00Z" w16du:dateUtc="2025-08-01T19:32:00Z">
            <w:trPr>
              <w:jc w:val="right"/>
            </w:trPr>
          </w:trPrChange>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59" w:author="Frei,Barbara (ECCC)" w:date="2025-08-01T15:32:00Z" w16du:dateUtc="2025-08-01T19:32:00Z">
              <w:tcPr>
                <w:tcW w:w="24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4BA7FFF"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Town of Baie d’Urfé (suburban)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60" w:author="Frei,Barbara (ECCC)" w:date="2025-08-01T15:32:00Z" w16du:dateUtc="2025-08-01T19:32:00Z">
              <w:tcPr>
                <w:tcW w:w="11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1CD1C06"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54B8E978"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54E191E2"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CA67D8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4A2A18CE"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61" w:author="Frei,Barbara (ECCC)" w:date="2025-08-01T15:32:00Z" w16du:dateUtc="2025-08-01T19:32:00Z">
              <w:tcPr>
                <w:tcW w:w="39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4C06673C"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62" w:author="Frei,Barbara (ECCC)" w:date="2025-08-01T15:32:00Z" w16du:dateUtc="2025-08-01T19:32:00Z">
              <w:tcPr>
                <w:tcW w:w="85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CB33ED1"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737D9F7B"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355C1D6E"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29E1E672"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63" w:author="Frei,Barbara (ECCC)" w:date="2025-08-01T15:32:00Z" w16du:dateUtc="2025-08-01T19:32:00Z">
              <w:tcPr>
                <w:tcW w:w="85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5A5262F4" w14:textId="77777777" w:rsidR="00A757CA" w:rsidRPr="00BB5D90"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25AB05AE"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2D05B24A"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E957EB3"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364" w:author="Frei,Barbara (ECCC)" w:date="2025-08-01T15:32:00Z" w16du:dateUtc="2025-08-01T19:32:00Z">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582A6D3F" w14:textId="77777777" w:rsidR="00A757CA" w:rsidRPr="00BB5D90"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6EADEA0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0F79D62"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65D6ABA"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A757CA" w:rsidRPr="00982A68" w14:paraId="2461C162" w14:textId="77777777" w:rsidTr="00C453CE">
        <w:trPr>
          <w:trHeight w:val="300"/>
          <w:jc w:val="right"/>
          <w:trPrChange w:id="365" w:author="Frei,Barbara (ECCC)" w:date="2025-08-01T15:32:00Z" w16du:dateUtc="2025-08-01T19:32:00Z">
            <w:trPr>
              <w:jc w:val="right"/>
            </w:trPr>
          </w:trPrChange>
        </w:trPr>
        <w:tc>
          <w:tcPr>
            <w:tcW w:w="2300" w:type="dxa"/>
            <w:tcBorders>
              <w:top w:val="single" w:sz="4" w:space="0" w:color="FFFFFF" w:themeColor="background1"/>
              <w:left w:val="single" w:sz="4" w:space="0" w:color="FFFFFF" w:themeColor="background1"/>
              <w:right w:val="single" w:sz="4" w:space="0" w:color="FFFFFF" w:themeColor="background1"/>
            </w:tcBorders>
            <w:tcPrChange w:id="366" w:author="Frei,Barbara (ECCC)" w:date="2025-08-01T15:32:00Z" w16du:dateUtc="2025-08-01T19:32:00Z">
              <w:tcPr>
                <w:tcW w:w="2411" w:type="dxa"/>
                <w:tcBorders>
                  <w:top w:val="single" w:sz="4" w:space="0" w:color="FFFFFF" w:themeColor="background1"/>
                  <w:left w:val="single" w:sz="4" w:space="0" w:color="FFFFFF" w:themeColor="background1"/>
                  <w:right w:val="single" w:sz="4" w:space="0" w:color="FFFFFF" w:themeColor="background1"/>
                </w:tcBorders>
              </w:tcPr>
            </w:tcPrChange>
          </w:tcPr>
          <w:p w14:paraId="63F1BA8B"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Concordia University</w:t>
            </w:r>
            <w:r w:rsidRPr="00FA689E">
              <w:rPr>
                <w:rFonts w:ascii="Times New Roman" w:hAnsi="Times New Roman" w:cs="Times New Roman"/>
                <w:color w:val="000000"/>
                <w:sz w:val="20"/>
                <w:szCs w:val="20"/>
              </w:rPr>
              <w:t xml:space="preserve"> (dense urban)</w:t>
            </w:r>
          </w:p>
        </w:tc>
        <w:tc>
          <w:tcPr>
            <w:tcW w:w="1100" w:type="dxa"/>
            <w:tcBorders>
              <w:top w:val="single" w:sz="4" w:space="0" w:color="FFFFFF" w:themeColor="background1"/>
              <w:left w:val="single" w:sz="4" w:space="0" w:color="FFFFFF" w:themeColor="background1"/>
              <w:right w:val="single" w:sz="4" w:space="0" w:color="FFFFFF" w:themeColor="background1"/>
            </w:tcBorders>
            <w:tcPrChange w:id="367" w:author="Frei,Barbara (ECCC)" w:date="2025-08-01T15:32:00Z" w16du:dateUtc="2025-08-01T19:32:00Z">
              <w:tcPr>
                <w:tcW w:w="1136" w:type="dxa"/>
                <w:tcBorders>
                  <w:top w:val="single" w:sz="4" w:space="0" w:color="FFFFFF" w:themeColor="background1"/>
                  <w:left w:val="single" w:sz="4" w:space="0" w:color="FFFFFF" w:themeColor="background1"/>
                  <w:right w:val="single" w:sz="4" w:space="0" w:color="FFFFFF" w:themeColor="background1"/>
                </w:tcBorders>
              </w:tcPr>
            </w:tcPrChange>
          </w:tcPr>
          <w:p w14:paraId="4B8E5457"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E467263"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5F9EFF34"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71B1536A" w14:textId="77777777" w:rsidR="00A757CA" w:rsidRPr="00FA689E"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Change w:id="368" w:author="Frei,Barbara (ECCC)" w:date="2025-08-01T15:32:00Z" w16du:dateUtc="2025-08-01T19:32:00Z">
              <w:tcPr>
                <w:tcW w:w="3967"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3ADA0E6E" w14:textId="77777777" w:rsidR="00A757CA" w:rsidRPr="00982A68"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Change w:id="369" w:author="Frei,Barbara (ECCC)" w:date="2025-08-01T15:32:00Z" w16du:dateUtc="2025-08-01T19:32:00Z">
              <w:tcPr>
                <w:tcW w:w="850"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5A6874A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44F99E2"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2CCF58EE"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2993769B" w14:textId="77777777" w:rsidR="00A757CA" w:rsidRPr="00982A68"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Change w:id="370" w:author="Frei,Barbara (ECCC)" w:date="2025-08-01T15:32:00Z" w16du:dateUtc="2025-08-01T19:32:00Z">
              <w:tcPr>
                <w:tcW w:w="851" w:type="dxa"/>
                <w:gridSpan w:val="2"/>
                <w:tcBorders>
                  <w:top w:val="single" w:sz="4" w:space="0" w:color="FFFFFF" w:themeColor="background1"/>
                  <w:left w:val="single" w:sz="4" w:space="0" w:color="FFFFFF" w:themeColor="background1"/>
                  <w:right w:val="single" w:sz="4" w:space="0" w:color="FFFFFF" w:themeColor="background1"/>
                </w:tcBorders>
              </w:tcPr>
            </w:tcPrChange>
          </w:tcPr>
          <w:p w14:paraId="1939F17A" w14:textId="77777777" w:rsidR="00A757CA" w:rsidRPr="00BB5D90"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5EF18EA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73FA01B1"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591FD484" w14:textId="77777777" w:rsidR="00A757CA" w:rsidRPr="00982A68"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Change w:id="371" w:author="Frei,Barbara (ECCC)" w:date="2025-08-01T15:32:00Z" w16du:dateUtc="2025-08-01T19:32:00Z">
              <w:tcPr>
                <w:tcW w:w="566" w:type="dxa"/>
                <w:tcBorders>
                  <w:top w:val="single" w:sz="4" w:space="0" w:color="FFFFFF" w:themeColor="background1"/>
                  <w:left w:val="single" w:sz="4" w:space="0" w:color="FFFFFF" w:themeColor="background1"/>
                  <w:right w:val="single" w:sz="4" w:space="0" w:color="FFFFFF" w:themeColor="background1"/>
                </w:tcBorders>
              </w:tcPr>
            </w:tcPrChange>
          </w:tcPr>
          <w:p w14:paraId="3528B77A" w14:textId="77777777" w:rsidR="00A757CA" w:rsidRPr="00BB5D90" w:rsidRDefault="00A757CA"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76138FE5"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7843674" w14:textId="77777777" w:rsidR="00A757CA"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62A007E" w14:textId="77777777" w:rsidR="00A757CA" w:rsidRPr="00982A68" w:rsidRDefault="00A757CA"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709E0400" w14:textId="77777777" w:rsidR="00D82BBA" w:rsidRDefault="00D82BBA" w:rsidP="00D82BBA">
      <w:pPr>
        <w:spacing w:before="100" w:beforeAutospacing="1" w:after="100" w:afterAutospacing="1" w:line="276" w:lineRule="auto"/>
        <w:rPr>
          <w:rFonts w:ascii="Times New Roman" w:eastAsia="Times New Roman" w:hAnsi="Times New Roman" w:cs="Times New Roman"/>
          <w:lang w:val="en-CA"/>
        </w:rPr>
      </w:pPr>
    </w:p>
    <w:p w14:paraId="45148008"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6FCC47F0"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7E456B6D"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2C4C3D53"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51370FC0"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4509DB6B"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0C28473A"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42F0D083"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p w14:paraId="661C2050" w14:textId="77777777" w:rsidR="00A757CA" w:rsidRDefault="00A757CA" w:rsidP="00D82BBA">
      <w:pPr>
        <w:spacing w:before="100" w:beforeAutospacing="1" w:after="100" w:afterAutospacing="1" w:line="276" w:lineRule="auto"/>
        <w:rPr>
          <w:rFonts w:ascii="Times New Roman" w:eastAsia="Times New Roman" w:hAnsi="Times New Roman" w:cs="Times New Roman"/>
          <w:b/>
          <w:bCs/>
          <w:lang w:val="en-CA"/>
        </w:rPr>
      </w:pPr>
    </w:p>
    <w:tbl>
      <w:tblPr>
        <w:tblStyle w:val="TableGrid"/>
        <w:tblpPr w:leftFromText="180" w:rightFromText="180" w:vertAnchor="text" w:horzAnchor="margin" w:tblpXSpec="center" w:tblpY="785"/>
        <w:tblW w:w="10343" w:type="dxa"/>
        <w:tblLook w:val="04A0" w:firstRow="1" w:lastRow="0" w:firstColumn="1" w:lastColumn="0" w:noHBand="0" w:noVBand="1"/>
      </w:tblPr>
      <w:tblGrid>
        <w:gridCol w:w="1549"/>
        <w:gridCol w:w="1689"/>
        <w:gridCol w:w="6139"/>
        <w:gridCol w:w="966"/>
      </w:tblGrid>
      <w:tr w:rsidR="00A757CA" w:rsidRPr="001A24D5" w14:paraId="1C0E7E86" w14:textId="77777777" w:rsidTr="00A757CA">
        <w:tc>
          <w:tcPr>
            <w:tcW w:w="1549" w:type="dxa"/>
            <w:tcBorders>
              <w:left w:val="single" w:sz="4" w:space="0" w:color="FFFFFF"/>
              <w:right w:val="single" w:sz="4" w:space="0" w:color="FFFFFF"/>
            </w:tcBorders>
          </w:tcPr>
          <w:p w14:paraId="16EF0B45" w14:textId="77777777" w:rsidR="00A757CA" w:rsidRPr="00230930" w:rsidRDefault="00A757CA" w:rsidP="00A757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lastRenderedPageBreak/>
              <w:t>Study site</w:t>
            </w:r>
          </w:p>
        </w:tc>
        <w:tc>
          <w:tcPr>
            <w:tcW w:w="1689" w:type="dxa"/>
            <w:tcBorders>
              <w:left w:val="single" w:sz="4" w:space="0" w:color="FFFFFF"/>
              <w:right w:val="single" w:sz="4" w:space="0" w:color="FFFFFF"/>
            </w:tcBorders>
          </w:tcPr>
          <w:p w14:paraId="6B901F6B" w14:textId="77777777" w:rsidR="00A757CA" w:rsidRPr="00230930" w:rsidRDefault="00A757CA" w:rsidP="00A757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139" w:type="dxa"/>
            <w:tcBorders>
              <w:left w:val="single" w:sz="4" w:space="0" w:color="FFFFFF"/>
              <w:right w:val="single" w:sz="4" w:space="0" w:color="FFFFFF"/>
            </w:tcBorders>
          </w:tcPr>
          <w:p w14:paraId="13124568" w14:textId="77777777" w:rsidR="00A757CA" w:rsidRPr="00230930" w:rsidRDefault="00A757CA" w:rsidP="00A757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3EFD7216" w14:textId="77777777" w:rsidR="00A757CA" w:rsidRPr="00230930" w:rsidRDefault="00A757CA" w:rsidP="00A757CA">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A757CA" w:rsidRPr="001A24D5" w14:paraId="100B2F21" w14:textId="77777777" w:rsidTr="00A757CA">
        <w:trPr>
          <w:trHeight w:val="716"/>
        </w:trPr>
        <w:tc>
          <w:tcPr>
            <w:tcW w:w="1549" w:type="dxa"/>
            <w:tcBorders>
              <w:left w:val="single" w:sz="4" w:space="0" w:color="FFFFFF" w:themeColor="background1"/>
              <w:bottom w:val="single" w:sz="4" w:space="0" w:color="FFFFFF" w:themeColor="background1"/>
              <w:right w:val="single" w:sz="4" w:space="0" w:color="FFFFFF" w:themeColor="background1"/>
            </w:tcBorders>
          </w:tcPr>
          <w:p w14:paraId="7318ADEC"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689" w:type="dxa"/>
            <w:tcBorders>
              <w:left w:val="single" w:sz="4" w:space="0" w:color="FFFFFF" w:themeColor="background1"/>
              <w:bottom w:val="single" w:sz="4" w:space="0" w:color="FFFFFF" w:themeColor="background1"/>
              <w:right w:val="single" w:sz="4" w:space="0" w:color="FFFFFF" w:themeColor="background1"/>
            </w:tcBorders>
          </w:tcPr>
          <w:p w14:paraId="14D52F5F"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518713EC"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614185B"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0BF729D0"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240BC05E"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1DFABA4"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CC89616"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63285DD"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left w:val="single" w:sz="4" w:space="0" w:color="FFFFFF" w:themeColor="background1"/>
              <w:bottom w:val="single" w:sz="4" w:space="0" w:color="FFFFFF" w:themeColor="background1"/>
              <w:right w:val="single" w:sz="4" w:space="0" w:color="FFFFFF" w:themeColor="background1"/>
            </w:tcBorders>
          </w:tcPr>
          <w:p w14:paraId="7B4627C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4D70FBD9"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027A85BC"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31691EDE"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28D1EC84"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186B4179"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5BB774D"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3DCB59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52F3BEC"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201A8CF3"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59E134E"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0C5766B0"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A757CA" w:rsidRPr="001A24D5" w14:paraId="4B1FB1CB" w14:textId="77777777" w:rsidTr="00A757CA">
        <w:tc>
          <w:tcPr>
            <w:tcW w:w="15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1BB984"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Town of Baie d’Urfé (suburban)</w:t>
            </w:r>
          </w:p>
        </w:tc>
        <w:tc>
          <w:tcPr>
            <w:tcW w:w="1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A8BD1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366B07C7"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1630D7"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455C6FE3"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063D31C2"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4AA8E3B"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E1F5476"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2F8036B"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7DD7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05E7DD8C"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2B2B09FE"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D2B2FB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6CD23C2C"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5B42C4"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01D50DD"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FB40B32"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791E5FFE"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1D558385"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4A33C89"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35564EF4"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A757CA" w:rsidRPr="00982A68" w14:paraId="0CF29580" w14:textId="77777777" w:rsidTr="00A757CA">
        <w:tc>
          <w:tcPr>
            <w:tcW w:w="1549" w:type="dxa"/>
            <w:tcBorders>
              <w:top w:val="single" w:sz="4" w:space="0" w:color="FFFFFF" w:themeColor="background1"/>
              <w:left w:val="single" w:sz="4" w:space="0" w:color="FFFFFF" w:themeColor="background1"/>
              <w:right w:val="single" w:sz="4" w:space="0" w:color="FFFFFF" w:themeColor="background1"/>
            </w:tcBorders>
          </w:tcPr>
          <w:p w14:paraId="19F499B5" w14:textId="77777777" w:rsidR="00A757CA" w:rsidRPr="007311B6"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7311B6">
              <w:rPr>
                <w:rFonts w:ascii="Times New Roman" w:hAnsi="Times New Roman" w:cs="Times New Roman"/>
                <w:color w:val="000000"/>
                <w:sz w:val="20"/>
                <w:szCs w:val="20"/>
                <w:lang w:val="en-CA"/>
              </w:rPr>
              <w:t>Concordia University (dense urban)</w:t>
            </w:r>
          </w:p>
        </w:tc>
        <w:tc>
          <w:tcPr>
            <w:tcW w:w="1689" w:type="dxa"/>
            <w:tcBorders>
              <w:top w:val="single" w:sz="4" w:space="0" w:color="FFFFFF" w:themeColor="background1"/>
              <w:left w:val="single" w:sz="4" w:space="0" w:color="FFFFFF" w:themeColor="background1"/>
              <w:right w:val="single" w:sz="4" w:space="0" w:color="FFFFFF" w:themeColor="background1"/>
            </w:tcBorders>
          </w:tcPr>
          <w:p w14:paraId="57B969E0"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7F1FAE42"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D6D0BCA"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5B6A4149" w14:textId="77777777" w:rsidR="00A757CA" w:rsidRPr="00FA689E"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165785EF"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36B9D154"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1A06380"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5115F320" w14:textId="77777777" w:rsidR="00A757CA" w:rsidRPr="007311B6"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right w:val="single" w:sz="4" w:space="0" w:color="FFFFFF" w:themeColor="background1"/>
            </w:tcBorders>
          </w:tcPr>
          <w:p w14:paraId="521CF35B"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3BB0D701"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0A351F41"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32FCA494"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2142A2CD" w14:textId="77777777" w:rsidR="00A757CA" w:rsidRPr="00982A68"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146C4E91"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A0EDE14"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476A7118"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598178AA"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56FEEE85"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D113937" w14:textId="77777777" w:rsidR="00A757CA"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68CC9EBD" w14:textId="77777777" w:rsidR="00A757CA" w:rsidRPr="00982A68" w:rsidRDefault="00A757CA" w:rsidP="00A757CA">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983A69E" w14:textId="059AFBB7" w:rsidR="008900F6" w:rsidRDefault="001151E9" w:rsidP="00D82BBA">
      <w:pPr>
        <w:spacing w:before="100" w:beforeAutospacing="1" w:after="100" w:afterAutospacing="1" w:line="276"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sidR="00A757CA">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w:t>
      </w:r>
      <w:r w:rsidR="00082EE8">
        <w:rPr>
          <w:rFonts w:ascii="Times New Roman" w:eastAsia="Times New Roman" w:hAnsi="Times New Roman" w:cs="Times New Roman"/>
          <w:lang w:val="en-CA"/>
        </w:rPr>
        <w:t>AIC values used to determine</w:t>
      </w:r>
      <w:r w:rsidR="008900F6">
        <w:rPr>
          <w:rFonts w:ascii="Times New Roman" w:eastAsia="Times New Roman" w:hAnsi="Times New Roman" w:cs="Times New Roman"/>
          <w:lang w:val="en-CA"/>
        </w:rPr>
        <w:t xml:space="preserve"> the best fitting model to explain cardinal’s </w:t>
      </w:r>
      <w:r w:rsidR="00D82BBA">
        <w:rPr>
          <w:rFonts w:ascii="Times New Roman" w:eastAsia="Times New Roman" w:hAnsi="Times New Roman" w:cs="Times New Roman"/>
          <w:lang w:val="en-CA"/>
        </w:rPr>
        <w:t>habitat associations.</w:t>
      </w:r>
    </w:p>
    <w:p w14:paraId="550B5B08" w14:textId="77777777" w:rsidR="00CC2FBF" w:rsidRDefault="00CC2FBF" w:rsidP="00B15A0D">
      <w:pPr>
        <w:spacing w:before="100" w:beforeAutospacing="1" w:after="100" w:afterAutospacing="1" w:line="480" w:lineRule="auto"/>
        <w:rPr>
          <w:rFonts w:ascii="Times New Roman" w:eastAsia="Times New Roman" w:hAnsi="Times New Roman" w:cs="Times New Roman"/>
          <w:lang w:val="en-CA"/>
        </w:rPr>
      </w:pPr>
    </w:p>
    <w:p w14:paraId="4CF10605" w14:textId="65E30611" w:rsidR="006921A9" w:rsidRPr="00513961" w:rsidRDefault="006921A9" w:rsidP="006921A9">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S3</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Model ranking using AICc of generalized additive models (GAMs) with a comparing scale of effect of temperature lag for northern cardinals (n= 64) tracked across three sites in Montreal, Quebec, Canada between 2022 and 2025.</w:t>
      </w:r>
    </w:p>
    <w:tbl>
      <w:tblPr>
        <w:tblStyle w:val="TableGrid"/>
        <w:tblW w:w="0" w:type="auto"/>
        <w:tblInd w:w="-5" w:type="dxa"/>
        <w:tblLook w:val="04A0" w:firstRow="1" w:lastRow="0" w:firstColumn="1" w:lastColumn="0" w:noHBand="0" w:noVBand="1"/>
      </w:tblPr>
      <w:tblGrid>
        <w:gridCol w:w="872"/>
        <w:gridCol w:w="1095"/>
        <w:gridCol w:w="5015"/>
        <w:gridCol w:w="966"/>
        <w:gridCol w:w="836"/>
        <w:gridCol w:w="566"/>
      </w:tblGrid>
      <w:tr w:rsidR="006921A9" w14:paraId="550A72F4" w14:textId="77777777" w:rsidTr="00C453CE">
        <w:tc>
          <w:tcPr>
            <w:tcW w:w="872" w:type="dxa"/>
            <w:tcBorders>
              <w:left w:val="single" w:sz="4" w:space="0" w:color="FFFFFF"/>
              <w:right w:val="single" w:sz="4" w:space="0" w:color="FFFFFF"/>
            </w:tcBorders>
          </w:tcPr>
          <w:p w14:paraId="5580BD9D"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095" w:type="dxa"/>
            <w:tcBorders>
              <w:left w:val="single" w:sz="4" w:space="0" w:color="FFFFFF"/>
              <w:right w:val="single" w:sz="4" w:space="0" w:color="FFFFFF"/>
            </w:tcBorders>
          </w:tcPr>
          <w:p w14:paraId="46F71B0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5" w:type="dxa"/>
            <w:tcBorders>
              <w:left w:val="single" w:sz="4" w:space="0" w:color="FFFFFF"/>
              <w:right w:val="single" w:sz="4" w:space="0" w:color="FFFFFF"/>
            </w:tcBorders>
          </w:tcPr>
          <w:p w14:paraId="10D4EA6F"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533266B6"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36" w:type="dxa"/>
            <w:tcBorders>
              <w:left w:val="single" w:sz="4" w:space="0" w:color="FFFFFF"/>
              <w:right w:val="single" w:sz="4" w:space="0" w:color="FFFFFF"/>
            </w:tcBorders>
          </w:tcPr>
          <w:p w14:paraId="4F9B2B6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566" w:type="dxa"/>
            <w:tcBorders>
              <w:left w:val="single" w:sz="4" w:space="0" w:color="FFFFFF"/>
              <w:right w:val="single" w:sz="4" w:space="0" w:color="FFFFFF"/>
            </w:tcBorders>
          </w:tcPr>
          <w:p w14:paraId="0EDD261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6921A9" w14:paraId="258F194D" w14:textId="77777777" w:rsidTr="00C453CE">
        <w:trPr>
          <w:trHeight w:val="716"/>
        </w:trPr>
        <w:tc>
          <w:tcPr>
            <w:tcW w:w="872" w:type="dxa"/>
            <w:tcBorders>
              <w:left w:val="single" w:sz="4" w:space="0" w:color="FFFFFF" w:themeColor="background1"/>
              <w:bottom w:val="single" w:sz="4" w:space="0" w:color="FFFFFF" w:themeColor="background1"/>
              <w:right w:val="single" w:sz="4" w:space="0" w:color="FFFFFF" w:themeColor="background1"/>
            </w:tcBorders>
          </w:tcPr>
          <w:p w14:paraId="0CE8E27F"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095" w:type="dxa"/>
            <w:tcBorders>
              <w:left w:val="single" w:sz="4" w:space="0" w:color="FFFFFF" w:themeColor="background1"/>
              <w:bottom w:val="single" w:sz="4" w:space="0" w:color="FFFFFF" w:themeColor="background1"/>
              <w:right w:val="single" w:sz="4" w:space="0" w:color="FFFFFF" w:themeColor="background1"/>
            </w:tcBorders>
          </w:tcPr>
          <w:p w14:paraId="5D45CC2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59B68A00"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D90FE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0444961F"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63FDE61"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6B43152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78EE11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0F5F0A0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11598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50A3A05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04A70A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32D0DB70"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17F1B9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54519F9B" w14:textId="77777777" w:rsidR="006921A9" w:rsidRPr="00FA689E" w:rsidRDefault="006921A9" w:rsidP="00C453CE">
            <w:pPr>
              <w:tabs>
                <w:tab w:val="left" w:pos="20"/>
                <w:tab w:val="left" w:pos="392"/>
              </w:tabs>
              <w:autoSpaceDE w:val="0"/>
              <w:autoSpaceDN w:val="0"/>
              <w:adjustRightInd w:val="0"/>
              <w:rPr>
                <w:rFonts w:ascii="Times New Roman" w:hAnsi="Times New Roman" w:cs="Times New Roman"/>
                <w:color w:val="000000"/>
                <w:sz w:val="20"/>
                <w:szCs w:val="20"/>
                <w:lang w:val="en-CA"/>
              </w:rPr>
            </w:pPr>
          </w:p>
          <w:p w14:paraId="5A64E8E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5015" w:type="dxa"/>
            <w:tcBorders>
              <w:left w:val="single" w:sz="4" w:space="0" w:color="FFFFFF" w:themeColor="background1"/>
              <w:bottom w:val="single" w:sz="4" w:space="0" w:color="FFFFFF" w:themeColor="background1"/>
              <w:right w:val="single" w:sz="4" w:space="0" w:color="FFFFFF" w:themeColor="background1"/>
            </w:tcBorders>
          </w:tcPr>
          <w:p w14:paraId="6C47DFD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lastRenderedPageBreak/>
              <w:t>Minimum temperature + log(Precipitations) + Snow on the ground + Maximum speed of wind gust</w:t>
            </w:r>
          </w:p>
          <w:p w14:paraId="1C628FC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1 + log(Precipitations) + Snow on the ground + Maximum speed of wind gust</w:t>
            </w:r>
          </w:p>
          <w:p w14:paraId="0C335F6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2 + log(Precipitations) + Snow on the ground + Maximum speed of wind gust</w:t>
            </w:r>
          </w:p>
          <w:p w14:paraId="29DFA12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3 + log(Precipitations) + Snow on the ground + Maximum speed of wind gust</w:t>
            </w:r>
          </w:p>
          <w:p w14:paraId="0336FC0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4 + log(Precipitations) + Snow on the ground + Maximum speed of wind gust</w:t>
            </w:r>
          </w:p>
          <w:p w14:paraId="6F6ECF8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5 + log(Precipitations) + Snow on the ground + Maximum speed of wind gust</w:t>
            </w:r>
          </w:p>
          <w:p w14:paraId="091DA44E" w14:textId="77777777" w:rsidR="006921A9" w:rsidRPr="00EC4813"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5134F86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26753.43</w:t>
            </w:r>
          </w:p>
          <w:p w14:paraId="782AB73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9C2FE5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26749.10</w:t>
            </w:r>
          </w:p>
          <w:p w14:paraId="68A3145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350EA5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26741.93</w:t>
            </w:r>
          </w:p>
          <w:p w14:paraId="623AA1B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E5A8CFE"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26736.89</w:t>
            </w:r>
          </w:p>
          <w:p w14:paraId="72DFF038"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40F8F9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26734.24</w:t>
            </w:r>
          </w:p>
          <w:p w14:paraId="3404D92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B1DE2" w14:textId="77777777" w:rsidR="006921A9" w:rsidRPr="00F6378D"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26733.69</w:t>
            </w:r>
          </w:p>
          <w:p w14:paraId="7A863ED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B25B2D9"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26867.95</w:t>
            </w:r>
          </w:p>
        </w:tc>
        <w:tc>
          <w:tcPr>
            <w:tcW w:w="836" w:type="dxa"/>
            <w:tcBorders>
              <w:left w:val="single" w:sz="4" w:space="0" w:color="FFFFFF" w:themeColor="background1"/>
              <w:bottom w:val="single" w:sz="4" w:space="0" w:color="FFFFFF" w:themeColor="background1"/>
              <w:right w:val="single" w:sz="4" w:space="0" w:color="FFFFFF" w:themeColor="background1"/>
            </w:tcBorders>
          </w:tcPr>
          <w:p w14:paraId="404AE22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19.74</w:t>
            </w:r>
          </w:p>
          <w:p w14:paraId="13D302A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118BC1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15.41</w:t>
            </w:r>
          </w:p>
          <w:p w14:paraId="4CF5BEB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A32B7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8.24</w:t>
            </w:r>
          </w:p>
          <w:p w14:paraId="30C6F65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BE4D1A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3.20</w:t>
            </w:r>
          </w:p>
          <w:p w14:paraId="744BC50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9D2F48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0.55</w:t>
            </w:r>
          </w:p>
          <w:p w14:paraId="4CFB246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9AF4819" w14:textId="77777777" w:rsidR="006921A9" w:rsidRPr="00F6378D"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0.00</w:t>
            </w:r>
          </w:p>
          <w:p w14:paraId="346DBD0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0F97621"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134.26</w:t>
            </w: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2D35BFD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020E15B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164E40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68DB23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4FBFE7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25E046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DCCAB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0590D98"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36B4E8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6B0170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C70A27C" w14:textId="77777777" w:rsidR="006921A9" w:rsidRPr="00F6378D"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1.00</w:t>
            </w:r>
          </w:p>
          <w:p w14:paraId="081676A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0D34F1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6921A9" w14:paraId="3F144C0D" w14:textId="77777777" w:rsidTr="00C453CE">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DCA6BEC"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09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99B2B7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30DFD2F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AE34C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572BED0B"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3199A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48E0B9F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04C17B1"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3235DA0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6F9708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3A5F5AF7"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73180B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41247F51"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0352A2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29F114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Minimum temperature + log(Precipitations) + Snow on the ground + Maximum speed of wind gust</w:t>
            </w:r>
          </w:p>
          <w:p w14:paraId="2B67AFD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1 + log(Precipitations) + Snow on the ground + Maximum speed of wind gust</w:t>
            </w:r>
          </w:p>
          <w:p w14:paraId="43D157B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2 + log(Precipitations) + Snow on the ground + Maximum speed of wind gust</w:t>
            </w:r>
          </w:p>
          <w:p w14:paraId="511E25E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3 + log(Precipitations) + Snow on the ground + Maximum speed of wind gust</w:t>
            </w:r>
          </w:p>
          <w:p w14:paraId="0CA1BBE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4 + log(Precipitations) + Snow on the ground + Maximum speed of wind gust</w:t>
            </w:r>
          </w:p>
          <w:p w14:paraId="33B27FB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Mean lag 5 + log(Precipitations) + Snow on the ground + Maximum speed of wind gust</w:t>
            </w:r>
          </w:p>
          <w:p w14:paraId="61DA2715"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91A32C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24024.54</w:t>
            </w:r>
          </w:p>
          <w:p w14:paraId="4D1B20E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4CA66F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24005.69</w:t>
            </w:r>
          </w:p>
          <w:p w14:paraId="03DC967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084A4A0" w14:textId="77777777" w:rsidR="006921A9" w:rsidRPr="00E0160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23965.94</w:t>
            </w:r>
          </w:p>
          <w:p w14:paraId="3BAC68B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039FF1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24007.50</w:t>
            </w:r>
          </w:p>
          <w:p w14:paraId="2BFCABB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7545D7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24018.26</w:t>
            </w:r>
          </w:p>
          <w:p w14:paraId="1A91FA0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3235B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24019.82</w:t>
            </w:r>
          </w:p>
          <w:p w14:paraId="3A4460E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C46AEF9"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24090.85</w:t>
            </w:r>
          </w:p>
        </w:tc>
        <w:tc>
          <w:tcPr>
            <w:tcW w:w="83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EB3689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58.60</w:t>
            </w:r>
          </w:p>
          <w:p w14:paraId="73C126E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3FF2E7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39.76</w:t>
            </w:r>
          </w:p>
          <w:p w14:paraId="7FA7238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0B2C77" w14:textId="77777777" w:rsidR="006921A9" w:rsidRPr="00E0160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0.00</w:t>
            </w:r>
          </w:p>
          <w:p w14:paraId="29B5A81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8FDA86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41.57</w:t>
            </w:r>
          </w:p>
          <w:p w14:paraId="76319C61"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8491AD7"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52.33</w:t>
            </w:r>
          </w:p>
          <w:p w14:paraId="57978FA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C6E186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53.89</w:t>
            </w:r>
          </w:p>
          <w:p w14:paraId="56AB56D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62EBF09"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124.92</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A6382B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69A035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7EF32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A43E5A1"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9CD3AFD" w14:textId="77777777" w:rsidR="006921A9" w:rsidRPr="00E0160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1.00</w:t>
            </w:r>
          </w:p>
          <w:p w14:paraId="415CCC2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01108F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8922E9E"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134E6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EB36138"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2A563B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DEFD43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4AD7FFF"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08B676A7" w14:textId="77777777" w:rsidR="006921A9" w:rsidRDefault="006921A9" w:rsidP="006921A9">
      <w:pPr>
        <w:spacing w:line="480" w:lineRule="auto"/>
        <w:jc w:val="both"/>
        <w:rPr>
          <w:rFonts w:ascii="Times New Roman" w:hAnsi="Times New Roman" w:cs="Times New Roman"/>
          <w:lang w:val="en-CA"/>
        </w:rPr>
      </w:pPr>
    </w:p>
    <w:p w14:paraId="5AF295AB" w14:textId="18192819" w:rsidR="006921A9" w:rsidRPr="00781698" w:rsidRDefault="006921A9" w:rsidP="006921A9">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S4</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Model ranking using AICc of generalized additive models (GAMs) with a comparing scale of effect of cold snap events for northern cardinals (n= 64) tracked across three sites in Montreal, Quebec, Canada between 2022 and 2025.</w:t>
      </w:r>
    </w:p>
    <w:tbl>
      <w:tblPr>
        <w:tblStyle w:val="TableGrid"/>
        <w:tblW w:w="0" w:type="auto"/>
        <w:jc w:val="right"/>
        <w:tblLook w:val="04A0" w:firstRow="1" w:lastRow="0" w:firstColumn="1" w:lastColumn="0" w:noHBand="0" w:noVBand="1"/>
      </w:tblPr>
      <w:tblGrid>
        <w:gridCol w:w="872"/>
        <w:gridCol w:w="1108"/>
        <w:gridCol w:w="5013"/>
        <w:gridCol w:w="966"/>
        <w:gridCol w:w="825"/>
        <w:gridCol w:w="566"/>
      </w:tblGrid>
      <w:tr w:rsidR="006921A9" w14:paraId="7F44C8FA" w14:textId="77777777" w:rsidTr="00C453CE">
        <w:trPr>
          <w:jc w:val="right"/>
        </w:trPr>
        <w:tc>
          <w:tcPr>
            <w:tcW w:w="872" w:type="dxa"/>
            <w:tcBorders>
              <w:left w:val="single" w:sz="4" w:space="0" w:color="FFFFFF"/>
              <w:right w:val="single" w:sz="4" w:space="0" w:color="FFFFFF"/>
            </w:tcBorders>
          </w:tcPr>
          <w:p w14:paraId="2764B962"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108" w:type="dxa"/>
            <w:tcBorders>
              <w:left w:val="single" w:sz="4" w:space="0" w:color="FFFFFF"/>
              <w:right w:val="single" w:sz="4" w:space="0" w:color="FFFFFF"/>
            </w:tcBorders>
          </w:tcPr>
          <w:p w14:paraId="5E28AC8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3" w:type="dxa"/>
            <w:tcBorders>
              <w:left w:val="single" w:sz="4" w:space="0" w:color="FFFFFF"/>
              <w:right w:val="single" w:sz="4" w:space="0" w:color="FFFFFF"/>
            </w:tcBorders>
          </w:tcPr>
          <w:p w14:paraId="596FC5A1"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2FFDA4BB"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25" w:type="dxa"/>
            <w:tcBorders>
              <w:left w:val="single" w:sz="4" w:space="0" w:color="FFFFFF"/>
              <w:right w:val="single" w:sz="4" w:space="0" w:color="FFFFFF"/>
            </w:tcBorders>
          </w:tcPr>
          <w:p w14:paraId="30A55B59"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566" w:type="dxa"/>
            <w:tcBorders>
              <w:left w:val="single" w:sz="4" w:space="0" w:color="FFFFFF"/>
              <w:right w:val="single" w:sz="4" w:space="0" w:color="FFFFFF"/>
            </w:tcBorders>
          </w:tcPr>
          <w:p w14:paraId="52AE2EC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6921A9" w:rsidRPr="00BF07DD" w14:paraId="4AB33553" w14:textId="77777777" w:rsidTr="00C453CE">
        <w:trPr>
          <w:trHeight w:val="716"/>
          <w:jc w:val="right"/>
        </w:trPr>
        <w:tc>
          <w:tcPr>
            <w:tcW w:w="872" w:type="dxa"/>
            <w:tcBorders>
              <w:left w:val="single" w:sz="4" w:space="0" w:color="FFFFFF" w:themeColor="background1"/>
              <w:bottom w:val="single" w:sz="4" w:space="0" w:color="FFFFFF" w:themeColor="background1"/>
              <w:right w:val="single" w:sz="4" w:space="0" w:color="FFFFFF" w:themeColor="background1"/>
            </w:tcBorders>
          </w:tcPr>
          <w:p w14:paraId="0CDF0C5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108" w:type="dxa"/>
            <w:tcBorders>
              <w:left w:val="single" w:sz="4" w:space="0" w:color="FFFFFF" w:themeColor="background1"/>
              <w:bottom w:val="single" w:sz="4" w:space="0" w:color="FFFFFF" w:themeColor="background1"/>
              <w:right w:val="single" w:sz="4" w:space="0" w:color="FFFFFF" w:themeColor="background1"/>
            </w:tcBorders>
          </w:tcPr>
          <w:p w14:paraId="63EA3B0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2BE857D0"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B7D843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694691B7"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35101D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65C1095F"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91610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1944D38B" w14:textId="77777777" w:rsidR="006921A9" w:rsidRPr="00FA689E" w:rsidRDefault="006921A9" w:rsidP="00C453CE">
            <w:pPr>
              <w:tabs>
                <w:tab w:val="left" w:pos="20"/>
                <w:tab w:val="left" w:pos="392"/>
              </w:tabs>
              <w:autoSpaceDE w:val="0"/>
              <w:autoSpaceDN w:val="0"/>
              <w:adjustRightInd w:val="0"/>
              <w:rPr>
                <w:rFonts w:ascii="Times New Roman" w:hAnsi="Times New Roman" w:cs="Times New Roman"/>
                <w:color w:val="000000"/>
                <w:sz w:val="20"/>
                <w:szCs w:val="20"/>
                <w:lang w:val="en-CA"/>
              </w:rPr>
            </w:pPr>
          </w:p>
          <w:p w14:paraId="0074283C"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left w:val="single" w:sz="4" w:space="0" w:color="FFFFFF" w:themeColor="background1"/>
              <w:bottom w:val="single" w:sz="4" w:space="0" w:color="FFFFFF" w:themeColor="background1"/>
              <w:right w:val="single" w:sz="4" w:space="0" w:color="FFFFFF" w:themeColor="background1"/>
            </w:tcBorders>
          </w:tcPr>
          <w:p w14:paraId="033823C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w:t>
            </w:r>
          </w:p>
          <w:p w14:paraId="1BC1093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-5</w:t>
            </w:r>
          </w:p>
          <w:p w14:paraId="578B87B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-7</w:t>
            </w:r>
          </w:p>
          <w:p w14:paraId="1EE244E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-10</w:t>
            </w:r>
          </w:p>
          <w:p w14:paraId="697ACDE6" w14:textId="77777777" w:rsidR="006921A9" w:rsidRPr="00EC4813"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2739EB4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26768.80</w:t>
            </w:r>
          </w:p>
          <w:p w14:paraId="74043D9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B9D2D" w14:textId="77777777" w:rsidR="006921A9" w:rsidRPr="00643E2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26761.39</w:t>
            </w:r>
          </w:p>
          <w:p w14:paraId="7589A09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E2812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26766.92</w:t>
            </w:r>
          </w:p>
          <w:p w14:paraId="7B813C6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F85FE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26770.65</w:t>
            </w:r>
          </w:p>
          <w:p w14:paraId="7E847BEE"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935731"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26873.30</w:t>
            </w:r>
          </w:p>
          <w:p w14:paraId="1E84C4B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825" w:type="dxa"/>
            <w:tcBorders>
              <w:left w:val="single" w:sz="4" w:space="0" w:color="FFFFFF" w:themeColor="background1"/>
              <w:bottom w:val="single" w:sz="4" w:space="0" w:color="FFFFFF" w:themeColor="background1"/>
              <w:right w:val="single" w:sz="4" w:space="0" w:color="FFFFFF" w:themeColor="background1"/>
            </w:tcBorders>
          </w:tcPr>
          <w:p w14:paraId="667ACEF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7.41</w:t>
            </w:r>
          </w:p>
          <w:p w14:paraId="1062753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C382550" w14:textId="77777777" w:rsidR="006921A9" w:rsidRPr="00643E2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0.00</w:t>
            </w:r>
          </w:p>
          <w:p w14:paraId="00FC2F7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5B624C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5.53</w:t>
            </w:r>
          </w:p>
          <w:p w14:paraId="17ACB3E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77E0479"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9.27</w:t>
            </w:r>
          </w:p>
          <w:p w14:paraId="187E7D3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963FA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111.92</w:t>
            </w:r>
          </w:p>
          <w:p w14:paraId="6A13FA79" w14:textId="77777777" w:rsidR="006921A9" w:rsidRPr="00FA689E" w:rsidRDefault="006921A9" w:rsidP="00C453CE">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1B7CDEE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07F3F4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AC0D1E" w14:textId="77777777" w:rsidR="006921A9" w:rsidRPr="00643E2A"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1.00</w:t>
            </w:r>
          </w:p>
          <w:p w14:paraId="7F800ED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EC5366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EC3E19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BB2E45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8EE4F5E"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967B5B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6921A9" w14:paraId="69C29E4B" w14:textId="77777777" w:rsidTr="00C453CE">
        <w:trPr>
          <w:jc w:val="right"/>
        </w:trPr>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811970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108"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5DCCF2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7302CCB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D73D33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6F7A6C8C"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6A31DF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7AC13DCE"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26D071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0BB4DAFD" w14:textId="77777777" w:rsidR="006921A9" w:rsidRPr="00FA689E" w:rsidRDefault="006921A9" w:rsidP="00C453CE">
            <w:pPr>
              <w:tabs>
                <w:tab w:val="left" w:pos="20"/>
                <w:tab w:val="left" w:pos="392"/>
              </w:tabs>
              <w:autoSpaceDE w:val="0"/>
              <w:autoSpaceDN w:val="0"/>
              <w:adjustRightInd w:val="0"/>
              <w:rPr>
                <w:rFonts w:ascii="Times New Roman" w:hAnsi="Times New Roman" w:cs="Times New Roman"/>
                <w:color w:val="000000"/>
                <w:sz w:val="20"/>
                <w:szCs w:val="20"/>
                <w:lang w:val="en-CA"/>
              </w:rPr>
            </w:pPr>
          </w:p>
          <w:p w14:paraId="3441DE26"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DF42128"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w:t>
            </w:r>
          </w:p>
          <w:p w14:paraId="79A8F51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-5</w:t>
            </w:r>
          </w:p>
          <w:p w14:paraId="61CE587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-7</w:t>
            </w:r>
          </w:p>
          <w:p w14:paraId="44252F4A"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Minimum temperature + log(Precipitations) + Snow on the ground + Maximum speed of wind gust + Cold snap -10</w:t>
            </w:r>
          </w:p>
          <w:p w14:paraId="61940418"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66E013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24095.99</w:t>
            </w:r>
          </w:p>
          <w:p w14:paraId="45321F9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EF2673B"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24088.47</w:t>
            </w:r>
          </w:p>
          <w:p w14:paraId="246EFC9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DC91CE"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24097.29</w:t>
            </w:r>
          </w:p>
          <w:p w14:paraId="38D2761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D08F332" w14:textId="77777777" w:rsidR="006921A9" w:rsidRPr="00A87051"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24085.50</w:t>
            </w:r>
          </w:p>
          <w:p w14:paraId="5B66B0C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D97FC63"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24106.95</w:t>
            </w:r>
          </w:p>
        </w:tc>
        <w:tc>
          <w:tcPr>
            <w:tcW w:w="82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ABA29C0"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10.49</w:t>
            </w:r>
          </w:p>
          <w:p w14:paraId="72E05EAC"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49CE7F8"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2.97</w:t>
            </w:r>
          </w:p>
          <w:p w14:paraId="327BD5C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3C443F3"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11.80</w:t>
            </w:r>
          </w:p>
          <w:p w14:paraId="2B6F9E44"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4175A23" w14:textId="77777777" w:rsidR="006921A9" w:rsidRPr="00A87051"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0.00</w:t>
            </w:r>
          </w:p>
          <w:p w14:paraId="3EE9DCD6"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CC9DBC7"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21.46</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701398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509FBB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0B64DD"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0F295F0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12E98B5"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3A52E72"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2F3AB52" w14:textId="77777777" w:rsidR="006921A9" w:rsidRPr="00A87051" w:rsidRDefault="006921A9" w:rsidP="00C453C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1.00</w:t>
            </w:r>
          </w:p>
          <w:p w14:paraId="390055CF" w14:textId="77777777" w:rsidR="006921A9"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CE8CB0D" w14:textId="77777777" w:rsidR="006921A9" w:rsidRPr="00FA689E" w:rsidRDefault="006921A9" w:rsidP="00C453C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2D31B294" w14:textId="77777777" w:rsidR="006921A9" w:rsidRDefault="006921A9" w:rsidP="00B15A0D">
      <w:pPr>
        <w:spacing w:before="100" w:beforeAutospacing="1" w:after="100" w:afterAutospacing="1" w:line="480" w:lineRule="auto"/>
        <w:rPr>
          <w:rFonts w:ascii="Times New Roman" w:eastAsia="Times New Roman" w:hAnsi="Times New Roman" w:cs="Times New Roman"/>
          <w:lang w:val="en-CA"/>
        </w:rPr>
      </w:pPr>
    </w:p>
    <w:p w14:paraId="1C18182E" w14:textId="77777777" w:rsidR="006D4889" w:rsidRDefault="006D4889" w:rsidP="00B15A0D">
      <w:pPr>
        <w:spacing w:before="100" w:beforeAutospacing="1" w:after="100" w:afterAutospacing="1" w:line="480" w:lineRule="auto"/>
        <w:rPr>
          <w:rFonts w:ascii="Times New Roman" w:eastAsia="Times New Roman" w:hAnsi="Times New Roman" w:cs="Times New Roman"/>
          <w:lang w:val="en-CA"/>
        </w:rPr>
      </w:pPr>
    </w:p>
    <w:p w14:paraId="5C80F596" w14:textId="17794399" w:rsidR="00B15A0D" w:rsidRPr="00B15A0D" w:rsidRDefault="001E174A" w:rsidP="00B15A0D">
      <w:pPr>
        <w:pStyle w:val="Heading1"/>
        <w:rPr>
          <w:rFonts w:ascii="Times New Roman" w:eastAsia="Times New Roman" w:hAnsi="Times New Roman" w:cs="Times New Roman"/>
          <w:b/>
          <w:bCs/>
          <w:color w:val="000000" w:themeColor="text1"/>
          <w:lang w:val="en-CA"/>
        </w:rPr>
      </w:pPr>
      <w:bookmarkStart w:id="372" w:name="_Toc195699777"/>
      <w:bookmarkStart w:id="373" w:name="_Toc195699800"/>
      <w:bookmarkStart w:id="374" w:name="_Toc205543159"/>
      <w:r>
        <w:rPr>
          <w:rFonts w:ascii="Times New Roman" w:eastAsia="Times New Roman" w:hAnsi="Times New Roman" w:cs="Times New Roman"/>
          <w:b/>
          <w:bCs/>
          <w:color w:val="000000" w:themeColor="text1"/>
          <w:lang w:val="en-CA"/>
        </w:rPr>
        <w:lastRenderedPageBreak/>
        <w:t>Literature cited</w:t>
      </w:r>
      <w:bookmarkEnd w:id="372"/>
      <w:bookmarkEnd w:id="373"/>
      <w:bookmarkEnd w:id="374"/>
    </w:p>
    <w:p w14:paraId="0902BAA6" w14:textId="77777777" w:rsidR="00B15A0D" w:rsidRPr="00B15A0D" w:rsidRDefault="00B15A0D" w:rsidP="00B15A0D">
      <w:pPr>
        <w:rPr>
          <w:lang w:val="en-CA"/>
        </w:rPr>
      </w:pPr>
    </w:p>
    <w:p w14:paraId="527E5082" w14:textId="77777777" w:rsidR="00D04029" w:rsidRPr="00D04029" w:rsidRDefault="006D4889" w:rsidP="00D04029">
      <w:pPr>
        <w:pStyle w:val="Bibliography"/>
        <w:rPr>
          <w:lang w:val="en-US"/>
        </w:rPr>
      </w:pPr>
      <w:r>
        <w:rPr>
          <w:rFonts w:asciiTheme="minorHAnsi" w:hAnsiTheme="minorHAnsi"/>
          <w:lang w:val="en-CA"/>
        </w:rPr>
        <w:fldChar w:fldCharType="begin"/>
      </w:r>
      <w:r w:rsidR="00CB59F1">
        <w:rPr>
          <w:lang w:val="en-CA"/>
        </w:rPr>
        <w:instrText xml:space="preserve"> ADDIN ZOTERO_BIBL {"uncited":[],"omitted":[],"custom":[]} CSL_BIBLIOGRAPHY </w:instrText>
      </w:r>
      <w:r>
        <w:rPr>
          <w:rFonts w:asciiTheme="minorHAnsi" w:hAnsiTheme="minorHAnsi"/>
          <w:lang w:val="en-CA"/>
        </w:rPr>
        <w:fldChar w:fldCharType="separate"/>
      </w:r>
      <w:r w:rsidR="00D04029" w:rsidRPr="00D04029">
        <w:rPr>
          <w:lang w:val="en-US"/>
        </w:rPr>
        <w:t xml:space="preserve">Adam, M., Musilová, Z., Musil, P., Zouhar, J., &amp; Romportl, D. (2015). Long-Term Changes in Habitat Selection of Wintering Waterbirds: High Importance of Cold Weather Refuge Sites. </w:t>
      </w:r>
      <w:r w:rsidR="00D04029" w:rsidRPr="00D04029">
        <w:rPr>
          <w:i/>
          <w:iCs/>
          <w:lang w:val="en-US"/>
        </w:rPr>
        <w:t>Acta Ornithologica</w:t>
      </w:r>
      <w:r w:rsidR="00D04029" w:rsidRPr="00D04029">
        <w:rPr>
          <w:lang w:val="en-US"/>
        </w:rPr>
        <w:t xml:space="preserve">, </w:t>
      </w:r>
      <w:r w:rsidR="00D04029" w:rsidRPr="00D04029">
        <w:rPr>
          <w:i/>
          <w:iCs/>
          <w:lang w:val="en-US"/>
        </w:rPr>
        <w:t>50</w:t>
      </w:r>
      <w:r w:rsidR="00D04029" w:rsidRPr="00D04029">
        <w:rPr>
          <w:lang w:val="en-US"/>
        </w:rPr>
        <w:t>(2), 127–138. https://doi.org/10.3161/00016454AO2015.50.2.001</w:t>
      </w:r>
    </w:p>
    <w:p w14:paraId="52E35B66" w14:textId="77777777" w:rsidR="00D04029" w:rsidRPr="00D04029" w:rsidRDefault="00D04029" w:rsidP="00D04029">
      <w:pPr>
        <w:pStyle w:val="Bibliography"/>
        <w:rPr>
          <w:lang w:val="en-US"/>
        </w:rPr>
      </w:pPr>
      <w:r w:rsidRPr="00D04029">
        <w:rPr>
          <w:lang w:val="en-US"/>
        </w:rPr>
        <w:t xml:space="preserve">Altwegg, R., Jenkins, A., &amp; Abadi, F. (2014). Nestboxes and immigration drive the growth of an urban Peregrine Falcon </w:t>
      </w:r>
      <w:r w:rsidRPr="00D04029">
        <w:rPr>
          <w:i/>
          <w:iCs/>
          <w:lang w:val="en-US"/>
        </w:rPr>
        <w:t>Falco peregrinus</w:t>
      </w:r>
      <w:r w:rsidRPr="00D04029">
        <w:rPr>
          <w:lang w:val="en-US"/>
        </w:rPr>
        <w:t xml:space="preserve"> population. </w:t>
      </w:r>
      <w:r w:rsidRPr="00D04029">
        <w:rPr>
          <w:i/>
          <w:iCs/>
          <w:lang w:val="en-US"/>
        </w:rPr>
        <w:t>Ibis</w:t>
      </w:r>
      <w:r w:rsidRPr="00D04029">
        <w:rPr>
          <w:lang w:val="en-US"/>
        </w:rPr>
        <w:t xml:space="preserve">, </w:t>
      </w:r>
      <w:r w:rsidRPr="00D04029">
        <w:rPr>
          <w:i/>
          <w:iCs/>
          <w:lang w:val="en-US"/>
        </w:rPr>
        <w:t>156</w:t>
      </w:r>
      <w:r w:rsidRPr="00D04029">
        <w:rPr>
          <w:lang w:val="en-US"/>
        </w:rPr>
        <w:t>(1), 107–115. https://doi.org/10.1111/ibi.12125</w:t>
      </w:r>
    </w:p>
    <w:p w14:paraId="77364AFE" w14:textId="77777777" w:rsidR="00D04029" w:rsidRPr="00D04029" w:rsidRDefault="00D04029" w:rsidP="00D04029">
      <w:pPr>
        <w:pStyle w:val="Bibliography"/>
        <w:rPr>
          <w:lang w:val="en-US"/>
        </w:rPr>
      </w:pPr>
      <w:r w:rsidRPr="00D04029">
        <w:rPr>
          <w:lang w:val="en-US"/>
        </w:rPr>
        <w:t xml:space="preserve">Andreev, A. V. (1999). Energetics and survival of birds in extreme environments. </w:t>
      </w:r>
      <w:r w:rsidRPr="00D04029">
        <w:rPr>
          <w:i/>
          <w:iCs/>
          <w:lang w:val="en-US"/>
        </w:rPr>
        <w:t>Ostrich</w:t>
      </w:r>
      <w:r w:rsidRPr="00D04029">
        <w:rPr>
          <w:lang w:val="en-US"/>
        </w:rPr>
        <w:t xml:space="preserve">, </w:t>
      </w:r>
      <w:r w:rsidRPr="00D04029">
        <w:rPr>
          <w:i/>
          <w:iCs/>
          <w:lang w:val="en-US"/>
        </w:rPr>
        <w:t>70</w:t>
      </w:r>
      <w:r w:rsidRPr="00D04029">
        <w:rPr>
          <w:lang w:val="en-US"/>
        </w:rPr>
        <w:t>(1), 13–22. https://doi.org/10.1080/00306525.1999.9639745</w:t>
      </w:r>
    </w:p>
    <w:p w14:paraId="78E7E489" w14:textId="77777777" w:rsidR="00D04029" w:rsidRPr="00D04029" w:rsidRDefault="00D04029" w:rsidP="00D04029">
      <w:pPr>
        <w:pStyle w:val="Bibliography"/>
        <w:rPr>
          <w:lang w:val="en-US"/>
        </w:rPr>
      </w:pPr>
      <w:r w:rsidRPr="00D04029">
        <w:rPr>
          <w:lang w:val="en-US"/>
        </w:rPr>
        <w:t xml:space="preserve">Anich, N. M., Benson, T. J., &amp; Bednarz, J. C. (2009). Effect of radio transmitters on return rates of Swainson’s Warblers. </w:t>
      </w:r>
      <w:r w:rsidRPr="00D04029">
        <w:rPr>
          <w:i/>
          <w:iCs/>
          <w:lang w:val="en-US"/>
        </w:rPr>
        <w:t>Journal of Field Ornithology</w:t>
      </w:r>
      <w:r w:rsidRPr="00D04029">
        <w:rPr>
          <w:lang w:val="en-US"/>
        </w:rPr>
        <w:t xml:space="preserve">, </w:t>
      </w:r>
      <w:r w:rsidRPr="00D04029">
        <w:rPr>
          <w:i/>
          <w:iCs/>
          <w:lang w:val="en-US"/>
        </w:rPr>
        <w:t>80</w:t>
      </w:r>
      <w:r w:rsidRPr="00D04029">
        <w:rPr>
          <w:lang w:val="en-US"/>
        </w:rPr>
        <w:t>(2), 206–211. https://doi.org/10.1111/j.1557-9263.2009.00210.x</w:t>
      </w:r>
    </w:p>
    <w:p w14:paraId="73375C1E" w14:textId="77777777" w:rsidR="00D04029" w:rsidRPr="00D04029" w:rsidRDefault="00D04029" w:rsidP="00D04029">
      <w:pPr>
        <w:pStyle w:val="Bibliography"/>
        <w:rPr>
          <w:lang w:val="en-US"/>
        </w:rPr>
      </w:pPr>
      <w:r w:rsidRPr="00D04029">
        <w:rPr>
          <w:lang w:val="en-US"/>
        </w:rPr>
        <w:t xml:space="preserve">Ausprey, I. J., &amp; Rodewald, A. D. (2011). Postfledging Survivorship and Habitat Selection Across A Rural-To-Urban Landscape Gradient. </w:t>
      </w:r>
      <w:r w:rsidRPr="00D04029">
        <w:rPr>
          <w:i/>
          <w:iCs/>
          <w:lang w:val="en-US"/>
        </w:rPr>
        <w:t>The Auk</w:t>
      </w:r>
      <w:r w:rsidRPr="00D04029">
        <w:rPr>
          <w:lang w:val="en-US"/>
        </w:rPr>
        <w:t xml:space="preserve">, </w:t>
      </w:r>
      <w:r w:rsidRPr="00D04029">
        <w:rPr>
          <w:i/>
          <w:iCs/>
          <w:lang w:val="en-US"/>
        </w:rPr>
        <w:t>128</w:t>
      </w:r>
      <w:r w:rsidRPr="00D04029">
        <w:rPr>
          <w:lang w:val="en-US"/>
        </w:rPr>
        <w:t>(2), 293–302. https://doi.org/10.1525/auk.2011.10158</w:t>
      </w:r>
    </w:p>
    <w:p w14:paraId="2DD5F0F2" w14:textId="77777777" w:rsidR="00D04029" w:rsidRPr="00D04029" w:rsidRDefault="00D04029" w:rsidP="00D04029">
      <w:pPr>
        <w:pStyle w:val="Bibliography"/>
        <w:rPr>
          <w:lang w:val="en-US"/>
        </w:rPr>
      </w:pPr>
      <w:r w:rsidRPr="00D04029">
        <w:rPr>
          <w:lang w:val="en-US"/>
        </w:rPr>
        <w:t xml:space="preserve">Barron, D. G., Weatherhead, P. J., &amp; Brawn, J. D. (2013). A Test of Radio-Transmitter Effects on Parental Investment and Productivity in the Northern Cardinal. </w:t>
      </w:r>
      <w:r w:rsidRPr="00D04029">
        <w:rPr>
          <w:i/>
          <w:iCs/>
          <w:lang w:val="en-US"/>
        </w:rPr>
        <w:t>The Condor</w:t>
      </w:r>
      <w:r w:rsidRPr="00D04029">
        <w:rPr>
          <w:lang w:val="en-US"/>
        </w:rPr>
        <w:t xml:space="preserve">, </w:t>
      </w:r>
      <w:r w:rsidRPr="00D04029">
        <w:rPr>
          <w:i/>
          <w:iCs/>
          <w:lang w:val="en-US"/>
        </w:rPr>
        <w:t>115</w:t>
      </w:r>
      <w:r w:rsidRPr="00D04029">
        <w:rPr>
          <w:lang w:val="en-US"/>
        </w:rPr>
        <w:t>(3), 669–676. https://doi.org/10.1525/cond.2013.120149</w:t>
      </w:r>
    </w:p>
    <w:p w14:paraId="03894C1C" w14:textId="77777777" w:rsidR="00D04029" w:rsidRPr="00D04029" w:rsidRDefault="00D04029" w:rsidP="00D04029">
      <w:pPr>
        <w:pStyle w:val="Bibliography"/>
        <w:rPr>
          <w:lang w:val="en-US"/>
        </w:rPr>
      </w:pPr>
      <w:r w:rsidRPr="00D04029">
        <w:rPr>
          <w:lang w:val="en-US"/>
        </w:rPr>
        <w:t xml:space="preserve">Beauchamp, A. T., Guglielmo, C. G., &amp; Morbey, Y. E. (2020). Stopover refuelling, movement and departure decisions in the white-throated sparrow: The influence of intrinsic and extrinsic factors during spring migration. </w:t>
      </w:r>
      <w:r w:rsidRPr="00D04029">
        <w:rPr>
          <w:i/>
          <w:iCs/>
          <w:lang w:val="en-US"/>
        </w:rPr>
        <w:t>Journal of Animal Ecology</w:t>
      </w:r>
      <w:r w:rsidRPr="00D04029">
        <w:rPr>
          <w:lang w:val="en-US"/>
        </w:rPr>
        <w:t xml:space="preserve">, </w:t>
      </w:r>
      <w:r w:rsidRPr="00D04029">
        <w:rPr>
          <w:i/>
          <w:iCs/>
          <w:lang w:val="en-US"/>
        </w:rPr>
        <w:t>89</w:t>
      </w:r>
      <w:r w:rsidRPr="00D04029">
        <w:rPr>
          <w:lang w:val="en-US"/>
        </w:rPr>
        <w:t>(11), 2553–2566. https://doi.org/10.1111/1365-2656.13315</w:t>
      </w:r>
    </w:p>
    <w:p w14:paraId="453979A1" w14:textId="77777777" w:rsidR="00D04029" w:rsidRPr="00D04029" w:rsidRDefault="00D04029" w:rsidP="00D04029">
      <w:pPr>
        <w:pStyle w:val="Bibliography"/>
        <w:rPr>
          <w:lang w:val="en-US"/>
        </w:rPr>
      </w:pPr>
      <w:r w:rsidRPr="00D04029">
        <w:rPr>
          <w:lang w:val="en-US"/>
        </w:rPr>
        <w:t xml:space="preserve">Beddall, B. (1963). Range Expansion of the Cardinal and Other Birds in the Northeastern States. </w:t>
      </w:r>
      <w:r w:rsidRPr="00D04029">
        <w:rPr>
          <w:i/>
          <w:iCs/>
          <w:lang w:val="en-US"/>
        </w:rPr>
        <w:t>The Wilson Bulletin</w:t>
      </w:r>
      <w:r w:rsidRPr="00D04029">
        <w:rPr>
          <w:lang w:val="en-US"/>
        </w:rPr>
        <w:t xml:space="preserve">, </w:t>
      </w:r>
      <w:r w:rsidRPr="00D04029">
        <w:rPr>
          <w:i/>
          <w:iCs/>
          <w:lang w:val="en-US"/>
        </w:rPr>
        <w:t>75</w:t>
      </w:r>
      <w:r w:rsidRPr="00D04029">
        <w:rPr>
          <w:lang w:val="en-US"/>
        </w:rPr>
        <w:t>(2), 140–158.</w:t>
      </w:r>
    </w:p>
    <w:p w14:paraId="48FBFCD0" w14:textId="77777777" w:rsidR="00D04029" w:rsidRPr="00D04029" w:rsidRDefault="00D04029" w:rsidP="00D04029">
      <w:pPr>
        <w:pStyle w:val="Bibliography"/>
        <w:rPr>
          <w:lang w:val="en-US"/>
        </w:rPr>
      </w:pPr>
      <w:r w:rsidRPr="00D04029">
        <w:rPr>
          <w:lang w:val="en-US"/>
        </w:rPr>
        <w:t xml:space="preserve">Bednekoff, P. A., &amp; Houston, A. I. (1994). Optimizing Fat Reserves over the Entire Winter: A Dynamic Model. </w:t>
      </w:r>
      <w:r w:rsidRPr="00D04029">
        <w:rPr>
          <w:i/>
          <w:iCs/>
          <w:lang w:val="en-US"/>
        </w:rPr>
        <w:t>Oikos</w:t>
      </w:r>
      <w:r w:rsidRPr="00D04029">
        <w:rPr>
          <w:lang w:val="en-US"/>
        </w:rPr>
        <w:t xml:space="preserve">, </w:t>
      </w:r>
      <w:r w:rsidRPr="00D04029">
        <w:rPr>
          <w:i/>
          <w:iCs/>
          <w:lang w:val="en-US"/>
        </w:rPr>
        <w:t>71</w:t>
      </w:r>
      <w:r w:rsidRPr="00D04029">
        <w:rPr>
          <w:lang w:val="en-US"/>
        </w:rPr>
        <w:t>(3), 408. https://doi.org/10.2307/3545828</w:t>
      </w:r>
    </w:p>
    <w:p w14:paraId="061EA3EA" w14:textId="77777777" w:rsidR="00D04029" w:rsidRPr="00D04029" w:rsidRDefault="00D04029" w:rsidP="00D04029">
      <w:pPr>
        <w:pStyle w:val="Bibliography"/>
        <w:rPr>
          <w:lang w:val="en-US"/>
        </w:rPr>
      </w:pPr>
      <w:r w:rsidRPr="00D04029">
        <w:rPr>
          <w:lang w:val="en-US"/>
        </w:rPr>
        <w:lastRenderedPageBreak/>
        <w:t xml:space="preserve">Benson, E. S. (2017). A Centrifuge of Calculation: Managing Data and Enthusiasm in Early Twentieth-Century Bird Banding. </w:t>
      </w:r>
      <w:r w:rsidRPr="00D04029">
        <w:rPr>
          <w:i/>
          <w:iCs/>
          <w:lang w:val="en-US"/>
        </w:rPr>
        <w:t>Osiris</w:t>
      </w:r>
      <w:r w:rsidRPr="00D04029">
        <w:rPr>
          <w:lang w:val="en-US"/>
        </w:rPr>
        <w:t xml:space="preserve">, </w:t>
      </w:r>
      <w:r w:rsidRPr="00D04029">
        <w:rPr>
          <w:i/>
          <w:iCs/>
          <w:lang w:val="en-US"/>
        </w:rPr>
        <w:t>32</w:t>
      </w:r>
      <w:r w:rsidRPr="00D04029">
        <w:rPr>
          <w:lang w:val="en-US"/>
        </w:rPr>
        <w:t>(1), 286–306. https://doi.org/10.1086/694172</w:t>
      </w:r>
    </w:p>
    <w:p w14:paraId="6082EE25" w14:textId="77777777" w:rsidR="00D04029" w:rsidRPr="00D04029" w:rsidRDefault="00D04029" w:rsidP="00D04029">
      <w:pPr>
        <w:pStyle w:val="Bibliography"/>
        <w:rPr>
          <w:lang w:val="en-US"/>
        </w:rPr>
      </w:pPr>
      <w:r w:rsidRPr="00D04029">
        <w:rPr>
          <w:lang w:val="en-US"/>
        </w:rPr>
        <w:t xml:space="preserve">Bissonette, J. A. (1978). The Influence of Extremes of Temperature on Activity Patterns of Peccaries. </w:t>
      </w:r>
      <w:r w:rsidRPr="00D04029">
        <w:rPr>
          <w:i/>
          <w:iCs/>
          <w:lang w:val="en-US"/>
        </w:rPr>
        <w:t>The Southwestern Naturalist</w:t>
      </w:r>
      <w:r w:rsidRPr="00D04029">
        <w:rPr>
          <w:lang w:val="en-US"/>
        </w:rPr>
        <w:t xml:space="preserve">, </w:t>
      </w:r>
      <w:r w:rsidRPr="00D04029">
        <w:rPr>
          <w:i/>
          <w:iCs/>
          <w:lang w:val="en-US"/>
        </w:rPr>
        <w:t>23</w:t>
      </w:r>
      <w:r w:rsidRPr="00D04029">
        <w:rPr>
          <w:lang w:val="en-US"/>
        </w:rPr>
        <w:t>(3), 339. https://doi.org/10.2307/3670240</w:t>
      </w:r>
    </w:p>
    <w:p w14:paraId="19F6ECBE" w14:textId="77777777" w:rsidR="00D04029" w:rsidRPr="00D04029" w:rsidRDefault="00D04029" w:rsidP="00D04029">
      <w:pPr>
        <w:pStyle w:val="Bibliography"/>
        <w:rPr>
          <w:lang w:val="en-US"/>
        </w:rPr>
      </w:pPr>
      <w:r w:rsidRPr="00D04029">
        <w:rPr>
          <w:lang w:val="en-US"/>
        </w:rPr>
        <w:t xml:space="preserve">Blackport, R. (2024). </w:t>
      </w:r>
      <w:r w:rsidRPr="00D04029">
        <w:rPr>
          <w:i/>
          <w:iCs/>
          <w:lang w:val="en-US"/>
        </w:rPr>
        <w:t>Amplified warming of North American cold extremes linked to human-induced changes in temperature variability</w:t>
      </w:r>
      <w:r w:rsidRPr="00D04029">
        <w:rPr>
          <w:lang w:val="en-US"/>
        </w:rPr>
        <w:t xml:space="preserve">. </w:t>
      </w:r>
      <w:r w:rsidRPr="00D04029">
        <w:rPr>
          <w:i/>
          <w:iCs/>
          <w:lang w:val="en-US"/>
        </w:rPr>
        <w:t>15</w:t>
      </w:r>
      <w:r w:rsidRPr="00D04029">
        <w:rPr>
          <w:lang w:val="en-US"/>
        </w:rPr>
        <w:t>(5864). https://doi.org/10.1038/s41467-024-49734-8</w:t>
      </w:r>
    </w:p>
    <w:p w14:paraId="30E4ECB2" w14:textId="77777777" w:rsidR="00D04029" w:rsidRPr="00D04029" w:rsidRDefault="00D04029" w:rsidP="00D04029">
      <w:pPr>
        <w:pStyle w:val="Bibliography"/>
        <w:rPr>
          <w:lang w:val="en-US"/>
        </w:rPr>
      </w:pPr>
      <w:r w:rsidRPr="00D04029">
        <w:rPr>
          <w:lang w:val="en-US"/>
        </w:rPr>
        <w:t xml:space="preserve">Blem, C. R. (1975). GEOGRAPHIC VARIATION IN WING-LOADING OF THE HOUSE SPARROW. </w:t>
      </w:r>
      <w:r w:rsidRPr="00D04029">
        <w:rPr>
          <w:i/>
          <w:iCs/>
          <w:lang w:val="en-US"/>
        </w:rPr>
        <w:t>The Wilson Bulletin</w:t>
      </w:r>
      <w:r w:rsidRPr="00D04029">
        <w:rPr>
          <w:lang w:val="en-US"/>
        </w:rPr>
        <w:t xml:space="preserve">, </w:t>
      </w:r>
      <w:r w:rsidRPr="00D04029">
        <w:rPr>
          <w:i/>
          <w:iCs/>
          <w:lang w:val="en-US"/>
        </w:rPr>
        <w:t>87</w:t>
      </w:r>
      <w:r w:rsidRPr="00D04029">
        <w:rPr>
          <w:lang w:val="en-US"/>
        </w:rPr>
        <w:t>(4).</w:t>
      </w:r>
    </w:p>
    <w:p w14:paraId="595940EE" w14:textId="77777777" w:rsidR="00D04029" w:rsidRPr="00D04029" w:rsidRDefault="00D04029" w:rsidP="00D04029">
      <w:pPr>
        <w:pStyle w:val="Bibliography"/>
        <w:rPr>
          <w:lang w:val="en-US"/>
        </w:rPr>
      </w:pPr>
      <w:r w:rsidRPr="00D04029">
        <w:rPr>
          <w:lang w:val="en-US"/>
        </w:rPr>
        <w:t xml:space="preserve">Blondin, A. L., Drever, M. C., Flemming, S. A., Easton, W. E., Maftei, M., Zharikov, Y., Warnock, N., &amp; Nol, E. (2025). Lengths of Stay and Stopover Strategies of Western Sandpipers During Migration at Two Sites in British Columbia, Canada. </w:t>
      </w:r>
      <w:r w:rsidRPr="00D04029">
        <w:rPr>
          <w:i/>
          <w:iCs/>
          <w:lang w:val="en-US"/>
        </w:rPr>
        <w:t>Ecology and Evolution</w:t>
      </w:r>
      <w:r w:rsidRPr="00D04029">
        <w:rPr>
          <w:lang w:val="en-US"/>
        </w:rPr>
        <w:t xml:space="preserve">, </w:t>
      </w:r>
      <w:r w:rsidRPr="00D04029">
        <w:rPr>
          <w:i/>
          <w:iCs/>
          <w:lang w:val="en-US"/>
        </w:rPr>
        <w:t>15</w:t>
      </w:r>
      <w:r w:rsidRPr="00D04029">
        <w:rPr>
          <w:lang w:val="en-US"/>
        </w:rPr>
        <w:t>(1), e70739. https://doi.org/10.1002/ece3.70739</w:t>
      </w:r>
    </w:p>
    <w:p w14:paraId="501CC340" w14:textId="77777777" w:rsidR="00D04029" w:rsidRPr="00D04029" w:rsidRDefault="00D04029" w:rsidP="00D04029">
      <w:pPr>
        <w:pStyle w:val="Bibliography"/>
        <w:rPr>
          <w:lang w:val="en-US"/>
        </w:rPr>
      </w:pPr>
      <w:r w:rsidRPr="00D04029">
        <w:rPr>
          <w:lang w:val="en-US"/>
        </w:rPr>
        <w:t xml:space="preserve">Bodey, T. W., Cleasby, I. R., Bell, F., Parr, N., Schultz, A., Votier, S. C., &amp; Bearhop, S. (2018). A phylogenetically controlled meta-analysis of biologging device effects on birds: Deleterious effects and a call for more standardized reporting of study data. </w:t>
      </w:r>
      <w:r w:rsidRPr="00D04029">
        <w:rPr>
          <w:i/>
          <w:iCs/>
          <w:lang w:val="en-US"/>
        </w:rPr>
        <w:t>Methods in Ecology and Evolution</w:t>
      </w:r>
      <w:r w:rsidRPr="00D04029">
        <w:rPr>
          <w:lang w:val="en-US"/>
        </w:rPr>
        <w:t xml:space="preserve">, </w:t>
      </w:r>
      <w:r w:rsidRPr="00D04029">
        <w:rPr>
          <w:i/>
          <w:iCs/>
          <w:lang w:val="en-US"/>
        </w:rPr>
        <w:t>9</w:t>
      </w:r>
      <w:r w:rsidRPr="00D04029">
        <w:rPr>
          <w:lang w:val="en-US"/>
        </w:rPr>
        <w:t>(4), 946–955. https://doi.org/10.1111/2041-210X.12934</w:t>
      </w:r>
    </w:p>
    <w:p w14:paraId="7A7B5174" w14:textId="77777777" w:rsidR="00D04029" w:rsidRPr="00D04029" w:rsidRDefault="00D04029" w:rsidP="00D04029">
      <w:pPr>
        <w:pStyle w:val="Bibliography"/>
        <w:rPr>
          <w:lang w:val="en-US"/>
        </w:rPr>
      </w:pPr>
      <w:r w:rsidRPr="00D04029">
        <w:rPr>
          <w:lang w:val="en-US"/>
        </w:rPr>
        <w:t xml:space="preserve">Bonter, D. N., Zuckerberg, B., Sedgwick, C. W., &amp; Hochachka, W. M. (2013). Daily foraging patterns in free-living birds: Exploring the predation–starvation trade-off. </w:t>
      </w:r>
      <w:r w:rsidRPr="00D04029">
        <w:rPr>
          <w:i/>
          <w:iCs/>
          <w:lang w:val="en-US"/>
        </w:rPr>
        <w:t>Proceedings of the Royal Society B: Biological Sciences</w:t>
      </w:r>
      <w:r w:rsidRPr="00D04029">
        <w:rPr>
          <w:lang w:val="en-US"/>
        </w:rPr>
        <w:t xml:space="preserve">, </w:t>
      </w:r>
      <w:r w:rsidRPr="00D04029">
        <w:rPr>
          <w:i/>
          <w:iCs/>
          <w:lang w:val="en-US"/>
        </w:rPr>
        <w:t>280</w:t>
      </w:r>
      <w:r w:rsidRPr="00D04029">
        <w:rPr>
          <w:lang w:val="en-US"/>
        </w:rPr>
        <w:t>(1760), 20123087. https://doi.org/10.1098/rspb.2012.3087</w:t>
      </w:r>
    </w:p>
    <w:p w14:paraId="67F0BBDC" w14:textId="77777777" w:rsidR="00D04029" w:rsidRPr="00D04029" w:rsidRDefault="00D04029" w:rsidP="00D04029">
      <w:pPr>
        <w:pStyle w:val="Bibliography"/>
        <w:rPr>
          <w:lang w:val="en-US"/>
        </w:rPr>
      </w:pPr>
      <w:r w:rsidRPr="00D04029">
        <w:rPr>
          <w:lang w:val="en-US"/>
        </w:rPr>
        <w:t xml:space="preserve">Bosco, L., Otterbeck, A., Fransson, T., Lindén, A., Piha, M., &amp; Lehikoinen, A. (2023). Increasing winter temperatures explain body size decrease in wintering bird populations of Northern Europe—But response patterns vary along the spatioclimatic gradient. </w:t>
      </w:r>
      <w:r w:rsidRPr="00D04029">
        <w:rPr>
          <w:i/>
          <w:iCs/>
          <w:lang w:val="en-US"/>
        </w:rPr>
        <w:t>Global Ecology and Biogeography</w:t>
      </w:r>
      <w:r w:rsidRPr="00D04029">
        <w:rPr>
          <w:lang w:val="en-US"/>
        </w:rPr>
        <w:t xml:space="preserve">, </w:t>
      </w:r>
      <w:r w:rsidRPr="00D04029">
        <w:rPr>
          <w:i/>
          <w:iCs/>
          <w:lang w:val="en-US"/>
        </w:rPr>
        <w:t>32</w:t>
      </w:r>
      <w:r w:rsidRPr="00D04029">
        <w:rPr>
          <w:lang w:val="en-US"/>
        </w:rPr>
        <w:t>(12), 2100–2110. https://doi.org/10.1111/geb.13754</w:t>
      </w:r>
    </w:p>
    <w:p w14:paraId="1963D658" w14:textId="77777777" w:rsidR="00D04029" w:rsidRPr="00D04029" w:rsidRDefault="00D04029" w:rsidP="00D04029">
      <w:pPr>
        <w:pStyle w:val="Bibliography"/>
        <w:rPr>
          <w:lang w:val="en-US"/>
        </w:rPr>
      </w:pPr>
      <w:r w:rsidRPr="00D04029">
        <w:rPr>
          <w:lang w:val="en-US"/>
        </w:rPr>
        <w:t xml:space="preserve">Boyd, B. P., Hayes, S. M., Migotto, A. A., &amp; Stutchbury, B. J. M. (2025). Age-related differences in fall migration timing and performance of juvenile and adult Wood Thrushes departing from a breeding site. </w:t>
      </w:r>
      <w:r w:rsidRPr="00D04029">
        <w:rPr>
          <w:i/>
          <w:iCs/>
          <w:lang w:val="en-US"/>
        </w:rPr>
        <w:t>Movement Ecology</w:t>
      </w:r>
      <w:r w:rsidRPr="00D04029">
        <w:rPr>
          <w:lang w:val="en-US"/>
        </w:rPr>
        <w:t xml:space="preserve">, </w:t>
      </w:r>
      <w:r w:rsidRPr="00D04029">
        <w:rPr>
          <w:i/>
          <w:iCs/>
          <w:lang w:val="en-US"/>
        </w:rPr>
        <w:t>13</w:t>
      </w:r>
      <w:r w:rsidRPr="00D04029">
        <w:rPr>
          <w:lang w:val="en-US"/>
        </w:rPr>
        <w:t>(1), 32. https://doi.org/10.1186/s40462-025-00556-3</w:t>
      </w:r>
    </w:p>
    <w:p w14:paraId="2622A545" w14:textId="77777777" w:rsidR="00D04029" w:rsidRPr="00D04029" w:rsidRDefault="00D04029" w:rsidP="00D04029">
      <w:pPr>
        <w:pStyle w:val="Bibliography"/>
        <w:rPr>
          <w:lang w:val="en-US"/>
        </w:rPr>
      </w:pPr>
      <w:r w:rsidRPr="00D04029">
        <w:rPr>
          <w:lang w:val="en-US"/>
        </w:rPr>
        <w:lastRenderedPageBreak/>
        <w:t xml:space="preserve">Bressler, S. A., Diamant, E. S., Tingley, M. W., &amp; Yeh, P. J. (2020). Nests in the cities: Adaptive and non-adaptive phenotypic plasticity and convergence in an urban bird. </w:t>
      </w:r>
      <w:r w:rsidRPr="00D04029">
        <w:rPr>
          <w:i/>
          <w:iCs/>
          <w:lang w:val="en-US"/>
        </w:rPr>
        <w:t>Proceedings of the Royal Society B: Biological Sciences</w:t>
      </w:r>
      <w:r w:rsidRPr="00D04029">
        <w:rPr>
          <w:lang w:val="en-US"/>
        </w:rPr>
        <w:t xml:space="preserve">, </w:t>
      </w:r>
      <w:r w:rsidRPr="00D04029">
        <w:rPr>
          <w:i/>
          <w:iCs/>
          <w:lang w:val="en-US"/>
        </w:rPr>
        <w:t>287</w:t>
      </w:r>
      <w:r w:rsidRPr="00D04029">
        <w:rPr>
          <w:lang w:val="en-US"/>
        </w:rPr>
        <w:t>(1941), 20202122. https://doi.org/10.1098/rspb.2020.2122</w:t>
      </w:r>
    </w:p>
    <w:p w14:paraId="1A2AFD7E" w14:textId="77777777" w:rsidR="00D04029" w:rsidRPr="00D04029" w:rsidRDefault="00D04029" w:rsidP="00D04029">
      <w:pPr>
        <w:pStyle w:val="Bibliography"/>
        <w:rPr>
          <w:lang w:val="en-US"/>
        </w:rPr>
      </w:pPr>
      <w:r w:rsidRPr="00D04029">
        <w:rPr>
          <w:lang w:val="en-US"/>
        </w:rPr>
        <w:t xml:space="preserve">Brewer, Gehring, T. M., Garcia, M. M., Shirkey, B. T., Simpson, J. W., &amp; Fournier, A. M. V. (2023). King rail (Rallus elegans) home range and microhabitat characteristics in western Lake Erie coastal marshes. </w:t>
      </w:r>
      <w:r w:rsidRPr="00D04029">
        <w:rPr>
          <w:i/>
          <w:iCs/>
          <w:lang w:val="en-US"/>
        </w:rPr>
        <w:t>Ecology and Evolution</w:t>
      </w:r>
      <w:r w:rsidRPr="00D04029">
        <w:rPr>
          <w:lang w:val="en-US"/>
        </w:rPr>
        <w:t xml:space="preserve">, </w:t>
      </w:r>
      <w:r w:rsidRPr="00D04029">
        <w:rPr>
          <w:i/>
          <w:iCs/>
          <w:lang w:val="en-US"/>
        </w:rPr>
        <w:t>13</w:t>
      </w:r>
      <w:r w:rsidRPr="00D04029">
        <w:rPr>
          <w:lang w:val="en-US"/>
        </w:rPr>
        <w:t>(4), 16. https://doi.org/10.1002/ece3.10043</w:t>
      </w:r>
    </w:p>
    <w:p w14:paraId="7E4B91CD" w14:textId="77777777" w:rsidR="00D04029" w:rsidRPr="00D04029" w:rsidRDefault="00D04029" w:rsidP="00D04029">
      <w:pPr>
        <w:pStyle w:val="Bibliography"/>
        <w:rPr>
          <w:lang w:val="en-US"/>
        </w:rPr>
      </w:pPr>
      <w:r w:rsidRPr="00D04029">
        <w:rPr>
          <w:lang w:val="en-US"/>
        </w:rPr>
        <w:t xml:space="preserve">Brewer, V., Lane, S. J., Sewall, K. B., &amp; Mabry, K. E. (2020). Effects of low-density urbanization on genetic structure in the Song Sparrow. </w:t>
      </w:r>
      <w:r w:rsidRPr="00D04029">
        <w:rPr>
          <w:i/>
          <w:iCs/>
          <w:lang w:val="en-US"/>
        </w:rPr>
        <w:t>PLOS ONE</w:t>
      </w:r>
      <w:r w:rsidRPr="00D04029">
        <w:rPr>
          <w:lang w:val="en-US"/>
        </w:rPr>
        <w:t xml:space="preserve">, </w:t>
      </w:r>
      <w:r w:rsidRPr="00D04029">
        <w:rPr>
          <w:i/>
          <w:iCs/>
          <w:lang w:val="en-US"/>
        </w:rPr>
        <w:t>15</w:t>
      </w:r>
      <w:r w:rsidRPr="00D04029">
        <w:rPr>
          <w:lang w:val="en-US"/>
        </w:rPr>
        <w:t>(6), e0234008. https://doi.org/10.1371/journal.pone.0234008</w:t>
      </w:r>
    </w:p>
    <w:p w14:paraId="34256D2B" w14:textId="77777777" w:rsidR="00D04029" w:rsidRPr="00D04029" w:rsidRDefault="00D04029" w:rsidP="00D04029">
      <w:pPr>
        <w:pStyle w:val="Bibliography"/>
        <w:rPr>
          <w:lang w:val="en-US"/>
        </w:rPr>
      </w:pPr>
      <w:r w:rsidRPr="00D04029">
        <w:rPr>
          <w:lang w:val="en-US"/>
        </w:rPr>
        <w:t xml:space="preserve">Brodin, A. (2007). Theoretical models of adaptive energy management in small wintering birds. </w:t>
      </w:r>
      <w:r w:rsidRPr="00D04029">
        <w:rPr>
          <w:i/>
          <w:iCs/>
          <w:lang w:val="en-US"/>
        </w:rPr>
        <w:t>Philosophical Transactions of the Royal Society B: Biological Sciences</w:t>
      </w:r>
      <w:r w:rsidRPr="00D04029">
        <w:rPr>
          <w:lang w:val="en-US"/>
        </w:rPr>
        <w:t xml:space="preserve">, </w:t>
      </w:r>
      <w:r w:rsidRPr="00D04029">
        <w:rPr>
          <w:i/>
          <w:iCs/>
          <w:lang w:val="en-US"/>
        </w:rPr>
        <w:t>362</w:t>
      </w:r>
      <w:r w:rsidRPr="00D04029">
        <w:rPr>
          <w:lang w:val="en-US"/>
        </w:rPr>
        <w:t>(1486), 1857–1871. https://doi.org/10.1098/rstb.2006.1812</w:t>
      </w:r>
    </w:p>
    <w:p w14:paraId="1AD9E2AA" w14:textId="77777777" w:rsidR="00D04029" w:rsidRPr="00D04029" w:rsidRDefault="00D04029" w:rsidP="00D04029">
      <w:pPr>
        <w:pStyle w:val="Bibliography"/>
        <w:rPr>
          <w:lang w:val="en-US"/>
        </w:rPr>
      </w:pPr>
      <w:r w:rsidRPr="00D04029">
        <w:t xml:space="preserve">Brodin, A., Nilsson, J.-Å., &amp; Nord, A. (2017). </w:t>
      </w:r>
      <w:r w:rsidRPr="00D04029">
        <w:rPr>
          <w:lang w:val="en-US"/>
        </w:rPr>
        <w:t xml:space="preserve">Adaptive temperature regulation in the little bird in winter: Predictions from a stochastic dynamic programming model. </w:t>
      </w:r>
      <w:r w:rsidRPr="00D04029">
        <w:rPr>
          <w:i/>
          <w:iCs/>
          <w:lang w:val="en-US"/>
        </w:rPr>
        <w:t>Oecologia</w:t>
      </w:r>
      <w:r w:rsidRPr="00D04029">
        <w:rPr>
          <w:lang w:val="en-US"/>
        </w:rPr>
        <w:t xml:space="preserve">, </w:t>
      </w:r>
      <w:r w:rsidRPr="00D04029">
        <w:rPr>
          <w:i/>
          <w:iCs/>
          <w:lang w:val="en-US"/>
        </w:rPr>
        <w:t>185</w:t>
      </w:r>
      <w:r w:rsidRPr="00D04029">
        <w:rPr>
          <w:lang w:val="en-US"/>
        </w:rPr>
        <w:t>(1), 43–54. https://doi.org/10.1007/s00442-017-3923-3</w:t>
      </w:r>
    </w:p>
    <w:p w14:paraId="33D957A5" w14:textId="77777777" w:rsidR="00D04029" w:rsidRPr="00D04029" w:rsidRDefault="00D04029" w:rsidP="00D04029">
      <w:pPr>
        <w:pStyle w:val="Bibliography"/>
        <w:rPr>
          <w:lang w:val="en-US"/>
        </w:rPr>
      </w:pPr>
      <w:r w:rsidRPr="00D04029">
        <w:rPr>
          <w:lang w:val="en-US"/>
        </w:rPr>
        <w:t xml:space="preserve">Broggi, J., Hohtola, E., Koivula, K., Orell, M., Thomson, R. L., &amp; Nilsson, J. </w:t>
      </w:r>
      <w:r w:rsidRPr="00D04029">
        <w:rPr>
          <w:rFonts w:ascii="Cambria Math" w:hAnsi="Cambria Math" w:cs="Cambria Math"/>
          <w:lang w:val="en-US"/>
        </w:rPr>
        <w:t>‐</w:t>
      </w:r>
      <w:r w:rsidRPr="00D04029">
        <w:rPr>
          <w:lang w:val="en-US"/>
        </w:rPr>
        <w:t xml:space="preserve">Å. (2007). Sources of variation in winter basal metabolic rate in the great tit. </w:t>
      </w:r>
      <w:r w:rsidRPr="00D04029">
        <w:rPr>
          <w:i/>
          <w:iCs/>
          <w:lang w:val="en-US"/>
        </w:rPr>
        <w:t>Functional Ecology</w:t>
      </w:r>
      <w:r w:rsidRPr="00D04029">
        <w:rPr>
          <w:lang w:val="en-US"/>
        </w:rPr>
        <w:t xml:space="preserve">, </w:t>
      </w:r>
      <w:r w:rsidRPr="00D04029">
        <w:rPr>
          <w:i/>
          <w:iCs/>
          <w:lang w:val="en-US"/>
        </w:rPr>
        <w:t>21</w:t>
      </w:r>
      <w:r w:rsidRPr="00D04029">
        <w:rPr>
          <w:lang w:val="en-US"/>
        </w:rPr>
        <w:t>(3), 528–533. https://doi.org/10.1111/j.1365-2435.2007.01255.x</w:t>
      </w:r>
    </w:p>
    <w:p w14:paraId="34041E26" w14:textId="77777777" w:rsidR="00D04029" w:rsidRPr="00D04029" w:rsidRDefault="00D04029" w:rsidP="00D04029">
      <w:pPr>
        <w:pStyle w:val="Bibliography"/>
        <w:rPr>
          <w:lang w:val="en-US"/>
        </w:rPr>
      </w:pPr>
      <w:r w:rsidRPr="00D04029">
        <w:rPr>
          <w:lang w:val="en-US"/>
        </w:rPr>
        <w:t xml:space="preserve">Burger, C., &amp; Both, C. (2011). Translocation as a Novel Approach to Study Effects of a New Breeding Habitat on Reproductive Output in Wild Birds. </w:t>
      </w:r>
      <w:r w:rsidRPr="00D04029">
        <w:rPr>
          <w:i/>
          <w:iCs/>
          <w:lang w:val="en-US"/>
        </w:rPr>
        <w:t>PLoS ONE</w:t>
      </w:r>
      <w:r w:rsidRPr="00D04029">
        <w:rPr>
          <w:lang w:val="en-US"/>
        </w:rPr>
        <w:t xml:space="preserve">, </w:t>
      </w:r>
      <w:r w:rsidRPr="00D04029">
        <w:rPr>
          <w:i/>
          <w:iCs/>
          <w:lang w:val="en-US"/>
        </w:rPr>
        <w:t>6</w:t>
      </w:r>
      <w:r w:rsidRPr="00D04029">
        <w:rPr>
          <w:lang w:val="en-US"/>
        </w:rPr>
        <w:t>(3), e18143. https://doi.org/10.1371/journal.pone.0018143</w:t>
      </w:r>
    </w:p>
    <w:p w14:paraId="1D055D0A" w14:textId="77777777" w:rsidR="00D04029" w:rsidRPr="00D04029" w:rsidRDefault="00D04029" w:rsidP="00D04029">
      <w:pPr>
        <w:pStyle w:val="Bibliography"/>
        <w:rPr>
          <w:lang w:val="en-US"/>
        </w:rPr>
      </w:pPr>
      <w:r w:rsidRPr="00D04029">
        <w:rPr>
          <w:lang w:val="en-US"/>
        </w:rPr>
        <w:t xml:space="preserve">Burnham, K. P., &amp; Anderson, D. R. (2002). </w:t>
      </w:r>
      <w:r w:rsidRPr="00D04029">
        <w:rPr>
          <w:i/>
          <w:iCs/>
          <w:lang w:val="en-US"/>
        </w:rPr>
        <w:t>Model Selection and Multimodel Inference</w:t>
      </w:r>
      <w:r w:rsidRPr="00D04029">
        <w:rPr>
          <w:lang w:val="en-US"/>
        </w:rPr>
        <w:t xml:space="preserve"> (2nd ed.).</w:t>
      </w:r>
    </w:p>
    <w:p w14:paraId="71CF1C2D" w14:textId="77777777" w:rsidR="00D04029" w:rsidRPr="00D04029" w:rsidRDefault="00D04029" w:rsidP="00D04029">
      <w:pPr>
        <w:pStyle w:val="Bibliography"/>
        <w:rPr>
          <w:lang w:val="en-US"/>
        </w:rPr>
      </w:pPr>
      <w:r w:rsidRPr="00D04029">
        <w:rPr>
          <w:lang w:val="en-US"/>
        </w:rPr>
        <w:t xml:space="preserve">Buron, R., Hostetler, M. E., &amp; Andreu, M. (2022). Urban forest fragments vs residential neighborhoods: Urban habitat preference of migratory birds. </w:t>
      </w:r>
      <w:r w:rsidRPr="00D04029">
        <w:rPr>
          <w:i/>
          <w:iCs/>
          <w:lang w:val="en-US"/>
        </w:rPr>
        <w:t>Landscape and Urban Planning</w:t>
      </w:r>
      <w:r w:rsidRPr="00D04029">
        <w:rPr>
          <w:lang w:val="en-US"/>
        </w:rPr>
        <w:t xml:space="preserve">, </w:t>
      </w:r>
      <w:r w:rsidRPr="00D04029">
        <w:rPr>
          <w:i/>
          <w:iCs/>
          <w:lang w:val="en-US"/>
        </w:rPr>
        <w:t>227</w:t>
      </w:r>
      <w:r w:rsidRPr="00D04029">
        <w:rPr>
          <w:lang w:val="en-US"/>
        </w:rPr>
        <w:t>, 104538. https://doi.org/10.1016/j.landurbplan.2022.104538</w:t>
      </w:r>
    </w:p>
    <w:p w14:paraId="3178D87E" w14:textId="77777777" w:rsidR="00D04029" w:rsidRPr="00D04029" w:rsidRDefault="00D04029" w:rsidP="00D04029">
      <w:pPr>
        <w:pStyle w:val="Bibliography"/>
        <w:rPr>
          <w:lang w:val="en-US"/>
        </w:rPr>
      </w:pPr>
      <w:r w:rsidRPr="00D04029">
        <w:rPr>
          <w:lang w:val="en-US"/>
        </w:rPr>
        <w:t xml:space="preserve">Buxton, R. T., Hudgins, E. J., Lavigne, E., Villeneuve, P. J., Prince, S. A., Pearson, A. L., Halsall, T., Robichaud, C., &amp; Bennett, J. R. (2024). Mental health is positively associated with </w:t>
      </w:r>
      <w:r w:rsidRPr="00D04029">
        <w:rPr>
          <w:lang w:val="en-US"/>
        </w:rPr>
        <w:lastRenderedPageBreak/>
        <w:t xml:space="preserve">biodiversity in Canadian cities. </w:t>
      </w:r>
      <w:r w:rsidRPr="00D04029">
        <w:rPr>
          <w:i/>
          <w:iCs/>
          <w:lang w:val="en-US"/>
        </w:rPr>
        <w:t>Communications Earth &amp; Environment</w:t>
      </w:r>
      <w:r w:rsidRPr="00D04029">
        <w:rPr>
          <w:lang w:val="en-US"/>
        </w:rPr>
        <w:t xml:space="preserve">, </w:t>
      </w:r>
      <w:r w:rsidRPr="00D04029">
        <w:rPr>
          <w:i/>
          <w:iCs/>
          <w:lang w:val="en-US"/>
        </w:rPr>
        <w:t>5</w:t>
      </w:r>
      <w:r w:rsidRPr="00D04029">
        <w:rPr>
          <w:lang w:val="en-US"/>
        </w:rPr>
        <w:t>(1), 310. https://doi.org/10.1038/s43247-024-01482-9</w:t>
      </w:r>
    </w:p>
    <w:p w14:paraId="04163411" w14:textId="77777777" w:rsidR="00D04029" w:rsidRPr="00D04029" w:rsidRDefault="00D04029" w:rsidP="00D04029">
      <w:pPr>
        <w:pStyle w:val="Bibliography"/>
        <w:rPr>
          <w:lang w:val="en-US"/>
        </w:rPr>
      </w:pPr>
      <w:r w:rsidRPr="00D04029">
        <w:rPr>
          <w:lang w:val="en-US"/>
        </w:rPr>
        <w:t xml:space="preserve">Cabrera-Cruz, S. A., Smolinsky, J. A., &amp; Buler, J. J. (2018a). Light pollution is greatest within migration passage areas for nocturnally-migrating birds around the world. </w:t>
      </w:r>
      <w:r w:rsidRPr="00D04029">
        <w:rPr>
          <w:i/>
          <w:iCs/>
          <w:lang w:val="en-US"/>
        </w:rPr>
        <w:t>Scientific Reports</w:t>
      </w:r>
      <w:r w:rsidRPr="00D04029">
        <w:rPr>
          <w:lang w:val="en-US"/>
        </w:rPr>
        <w:t xml:space="preserve">, </w:t>
      </w:r>
      <w:r w:rsidRPr="00D04029">
        <w:rPr>
          <w:i/>
          <w:iCs/>
          <w:lang w:val="en-US"/>
        </w:rPr>
        <w:t>8</w:t>
      </w:r>
      <w:r w:rsidRPr="00D04029">
        <w:rPr>
          <w:lang w:val="en-US"/>
        </w:rPr>
        <w:t>(1), 3261. https://doi.org/10.1038/s41598-018-21577-6</w:t>
      </w:r>
    </w:p>
    <w:p w14:paraId="62D81EEE" w14:textId="77777777" w:rsidR="00D04029" w:rsidRPr="00D04029" w:rsidRDefault="00D04029" w:rsidP="00D04029">
      <w:pPr>
        <w:pStyle w:val="Bibliography"/>
        <w:rPr>
          <w:lang w:val="en-US"/>
        </w:rPr>
      </w:pPr>
      <w:r w:rsidRPr="00D04029">
        <w:rPr>
          <w:lang w:val="en-US"/>
        </w:rPr>
        <w:t xml:space="preserve">Cabrera-Cruz, S. A., Smolinsky, J. A., &amp; Buler, J. J. (2018b). Light pollution is greatest within migration passage areas for nocturnally-migrating birds around the world. </w:t>
      </w:r>
      <w:r w:rsidRPr="00D04029">
        <w:rPr>
          <w:i/>
          <w:iCs/>
          <w:lang w:val="en-US"/>
        </w:rPr>
        <w:t>Scientific Reports</w:t>
      </w:r>
      <w:r w:rsidRPr="00D04029">
        <w:rPr>
          <w:lang w:val="en-US"/>
        </w:rPr>
        <w:t xml:space="preserve">, </w:t>
      </w:r>
      <w:r w:rsidRPr="00D04029">
        <w:rPr>
          <w:i/>
          <w:iCs/>
          <w:lang w:val="en-US"/>
        </w:rPr>
        <w:t>8</w:t>
      </w:r>
      <w:r w:rsidRPr="00D04029">
        <w:rPr>
          <w:lang w:val="en-US"/>
        </w:rPr>
        <w:t>(1), 3261.</w:t>
      </w:r>
    </w:p>
    <w:p w14:paraId="1827777D" w14:textId="77777777" w:rsidR="00D04029" w:rsidRPr="00D04029" w:rsidRDefault="00D04029" w:rsidP="00D04029">
      <w:pPr>
        <w:pStyle w:val="Bibliography"/>
        <w:rPr>
          <w:lang w:val="en-US"/>
        </w:rPr>
      </w:pPr>
      <w:r w:rsidRPr="00D04029">
        <w:rPr>
          <w:lang w:val="en-US"/>
        </w:rPr>
        <w:t xml:space="preserve">Callaghan, C. T., Cornwell, W. K., Poore, A. G. B., Benedetti, Y., &amp; Morelli, F. (2021). Urban tolerance of birds changes throughout the full annual cycle. </w:t>
      </w:r>
      <w:r w:rsidRPr="00D04029">
        <w:rPr>
          <w:i/>
          <w:iCs/>
          <w:lang w:val="en-US"/>
        </w:rPr>
        <w:t>Journal of Biogeography</w:t>
      </w:r>
      <w:r w:rsidRPr="00D04029">
        <w:rPr>
          <w:lang w:val="en-US"/>
        </w:rPr>
        <w:t xml:space="preserve">, </w:t>
      </w:r>
      <w:r w:rsidRPr="00D04029">
        <w:rPr>
          <w:i/>
          <w:iCs/>
          <w:lang w:val="en-US"/>
        </w:rPr>
        <w:t>48</w:t>
      </w:r>
      <w:r w:rsidRPr="00D04029">
        <w:rPr>
          <w:lang w:val="en-US"/>
        </w:rPr>
        <w:t>(6), 1503–1517. https://doi.org/10.1111/jbi.14093</w:t>
      </w:r>
    </w:p>
    <w:p w14:paraId="3D1FC6E2" w14:textId="77777777" w:rsidR="00D04029" w:rsidRPr="00D04029" w:rsidRDefault="00D04029" w:rsidP="00D04029">
      <w:pPr>
        <w:pStyle w:val="Bibliography"/>
        <w:rPr>
          <w:lang w:val="en-US"/>
        </w:rPr>
      </w:pPr>
      <w:r w:rsidRPr="00D04029">
        <w:rPr>
          <w:lang w:val="en-US"/>
        </w:rPr>
        <w:t xml:space="preserve">Carrasco, L., Giam, X., Papeş, M., &amp; Sheldon, K. S. (2019). Metrics of Lidar-Derived 3D Vegetation Structure Reveal Contrasting Effects of Horizontal and Vertical Forest Heterogeneity on Bird Species Richness. </w:t>
      </w:r>
      <w:r w:rsidRPr="00D04029">
        <w:rPr>
          <w:i/>
          <w:iCs/>
          <w:lang w:val="en-US"/>
        </w:rPr>
        <w:t>Remote Sensing</w:t>
      </w:r>
      <w:r w:rsidRPr="00D04029">
        <w:rPr>
          <w:lang w:val="en-US"/>
        </w:rPr>
        <w:t xml:space="preserve">, </w:t>
      </w:r>
      <w:r w:rsidRPr="00D04029">
        <w:rPr>
          <w:i/>
          <w:iCs/>
          <w:lang w:val="en-US"/>
        </w:rPr>
        <w:t>11</w:t>
      </w:r>
      <w:r w:rsidRPr="00D04029">
        <w:rPr>
          <w:lang w:val="en-US"/>
        </w:rPr>
        <w:t>(7), Article 7. https://doi.org/10.3390/rs11070743</w:t>
      </w:r>
    </w:p>
    <w:p w14:paraId="071DA917" w14:textId="77777777" w:rsidR="00D04029" w:rsidRPr="00D04029" w:rsidRDefault="00D04029" w:rsidP="00D04029">
      <w:pPr>
        <w:pStyle w:val="Bibliography"/>
        <w:rPr>
          <w:lang w:val="en-US"/>
        </w:rPr>
      </w:pPr>
      <w:r w:rsidRPr="00D04029">
        <w:rPr>
          <w:lang w:val="en-US"/>
        </w:rPr>
        <w:t xml:space="preserve">Chen, D., &amp; Hale, R. C. (2010). A global review of polybrominated diphenyl ether flame retardant contamination in birds. </w:t>
      </w:r>
      <w:r w:rsidRPr="00D04029">
        <w:rPr>
          <w:i/>
          <w:iCs/>
          <w:lang w:val="en-US"/>
        </w:rPr>
        <w:t>Environment International</w:t>
      </w:r>
      <w:r w:rsidRPr="00D04029">
        <w:rPr>
          <w:lang w:val="en-US"/>
        </w:rPr>
        <w:t xml:space="preserve">, </w:t>
      </w:r>
      <w:r w:rsidRPr="00D04029">
        <w:rPr>
          <w:i/>
          <w:iCs/>
          <w:lang w:val="en-US"/>
        </w:rPr>
        <w:t>36</w:t>
      </w:r>
      <w:r w:rsidRPr="00D04029">
        <w:rPr>
          <w:lang w:val="en-US"/>
        </w:rPr>
        <w:t>(7), 800–811. https://doi.org/10.1016/j.envint.2010.05.013</w:t>
      </w:r>
    </w:p>
    <w:p w14:paraId="17EC9ACB" w14:textId="77777777" w:rsidR="00D04029" w:rsidRPr="00D04029" w:rsidRDefault="00D04029" w:rsidP="00D04029">
      <w:pPr>
        <w:pStyle w:val="Bibliography"/>
        <w:rPr>
          <w:lang w:val="en-US"/>
        </w:rPr>
      </w:pPr>
      <w:r w:rsidRPr="00D04029">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D04029">
        <w:rPr>
          <w:i/>
          <w:iCs/>
          <w:lang w:val="en-US"/>
        </w:rPr>
        <w:t>Landscape and Urban Planning</w:t>
      </w:r>
      <w:r w:rsidRPr="00D04029">
        <w:rPr>
          <w:lang w:val="en-US"/>
        </w:rPr>
        <w:t xml:space="preserve">, </w:t>
      </w:r>
      <w:r w:rsidRPr="00D04029">
        <w:rPr>
          <w:i/>
          <w:iCs/>
          <w:lang w:val="en-US"/>
        </w:rPr>
        <w:t>242</w:t>
      </w:r>
      <w:r w:rsidRPr="00D04029">
        <w:rPr>
          <w:lang w:val="en-US"/>
        </w:rPr>
        <w:t>, 104954. https://doi.org/10.1016/j.landurbplan.2023.104954</w:t>
      </w:r>
    </w:p>
    <w:p w14:paraId="6AFB2381" w14:textId="77777777" w:rsidR="00D04029" w:rsidRPr="00D04029" w:rsidRDefault="00D04029" w:rsidP="00D04029">
      <w:pPr>
        <w:pStyle w:val="Bibliography"/>
        <w:rPr>
          <w:lang w:val="en-US"/>
        </w:rPr>
      </w:pPr>
      <w:r w:rsidRPr="00D04029">
        <w:rPr>
          <w:lang w:val="en-US"/>
        </w:rPr>
        <w:t xml:space="preserve">Chong, K. Y., Teo, S., Kurukulasuriya, B., Chung, Y. F., Rajathurai, S., &amp; Tan, H. T. W. (2014). Not all green is as good: Different effects of the natural and cultivated components of urban vegetation on bird and butterfly diversity. </w:t>
      </w:r>
      <w:r w:rsidRPr="00D04029">
        <w:rPr>
          <w:i/>
          <w:iCs/>
          <w:lang w:val="en-US"/>
        </w:rPr>
        <w:t>Biological Conservation</w:t>
      </w:r>
      <w:r w:rsidRPr="00D04029">
        <w:rPr>
          <w:lang w:val="en-US"/>
        </w:rPr>
        <w:t xml:space="preserve">, </w:t>
      </w:r>
      <w:r w:rsidRPr="00D04029">
        <w:rPr>
          <w:i/>
          <w:iCs/>
          <w:lang w:val="en-US"/>
        </w:rPr>
        <w:t>171</w:t>
      </w:r>
      <w:r w:rsidRPr="00D04029">
        <w:rPr>
          <w:lang w:val="en-US"/>
        </w:rPr>
        <w:t>, 299–309. https://doi.org/10.1016/j.biocon.2014.01.037</w:t>
      </w:r>
    </w:p>
    <w:p w14:paraId="3F8DE9D3" w14:textId="77777777" w:rsidR="00D04029" w:rsidRPr="00D04029" w:rsidRDefault="00D04029" w:rsidP="00D04029">
      <w:pPr>
        <w:pStyle w:val="Bibliography"/>
        <w:rPr>
          <w:lang w:val="en-US"/>
        </w:rPr>
      </w:pPr>
      <w:r w:rsidRPr="00D04029">
        <w:rPr>
          <w:lang w:val="en-US"/>
        </w:rPr>
        <w:t xml:space="preserve">Christian, H.-M. (2023). The Main Drivers of Biodiversity Loss: A Brief Overview. </w:t>
      </w:r>
      <w:r w:rsidRPr="00D04029">
        <w:rPr>
          <w:i/>
          <w:iCs/>
          <w:lang w:val="en-US"/>
        </w:rPr>
        <w:t>Journal of Ecology &amp; Natural Resources</w:t>
      </w:r>
      <w:r w:rsidRPr="00D04029">
        <w:rPr>
          <w:lang w:val="en-US"/>
        </w:rPr>
        <w:t xml:space="preserve">, </w:t>
      </w:r>
      <w:r w:rsidRPr="00D04029">
        <w:rPr>
          <w:i/>
          <w:iCs/>
          <w:lang w:val="en-US"/>
        </w:rPr>
        <w:t>7</w:t>
      </w:r>
      <w:r w:rsidRPr="00D04029">
        <w:rPr>
          <w:lang w:val="en-US"/>
        </w:rPr>
        <w:t>(3). https://doi.org/10.23880/jenr-16000346</w:t>
      </w:r>
    </w:p>
    <w:p w14:paraId="425014F3" w14:textId="77777777" w:rsidR="00D04029" w:rsidRPr="00D04029" w:rsidRDefault="00D04029" w:rsidP="00D04029">
      <w:pPr>
        <w:pStyle w:val="Bibliography"/>
        <w:rPr>
          <w:lang w:val="en-US"/>
        </w:rPr>
      </w:pPr>
      <w:r w:rsidRPr="00D04029">
        <w:rPr>
          <w:lang w:val="en-US"/>
        </w:rPr>
        <w:lastRenderedPageBreak/>
        <w:t xml:space="preserve">City of Montreal. </w:t>
      </w:r>
      <w:r w:rsidRPr="00D04029">
        <w:t xml:space="preserve">(2024). </w:t>
      </w:r>
      <w:r w:rsidRPr="00D04029">
        <w:rPr>
          <w:i/>
          <w:iCs/>
        </w:rPr>
        <w:t>Plan climat 2020-2030 Ville de Montréal—État d’avancement avril 2024</w:t>
      </w:r>
      <w:r w:rsidRPr="00D04029">
        <w:t xml:space="preserve">. </w:t>
      </w:r>
      <w:r w:rsidRPr="00D04029">
        <w:rPr>
          <w:lang w:val="en-US"/>
        </w:rPr>
        <w:t>City of Montreal. https://mtl.ged.montreal.ca/constellio/?collection=mtlca&amp;portal=REPDOCVDM#!displayDocument/00000092918</w:t>
      </w:r>
    </w:p>
    <w:p w14:paraId="15408B31" w14:textId="77777777" w:rsidR="00D04029" w:rsidRPr="00D04029" w:rsidRDefault="00D04029" w:rsidP="00D04029">
      <w:pPr>
        <w:pStyle w:val="Bibliography"/>
        <w:rPr>
          <w:lang w:val="en-US"/>
        </w:rPr>
      </w:pPr>
      <w:r w:rsidRPr="00D04029">
        <w:rPr>
          <w:lang w:val="en-US"/>
        </w:rPr>
        <w:t xml:space="preserve">Clergeau, P., Croci, S., Jokimäki, J., Kaisanlahti-Jokimäki, M.-L., &amp; Dinetti, M. (2006). Avifauna homogenisation by urbanisation: Analysis at different European latitudes. </w:t>
      </w:r>
      <w:r w:rsidRPr="00D04029">
        <w:rPr>
          <w:i/>
          <w:iCs/>
          <w:lang w:val="en-US"/>
        </w:rPr>
        <w:t>Biological Conservation</w:t>
      </w:r>
      <w:r w:rsidRPr="00D04029">
        <w:rPr>
          <w:lang w:val="en-US"/>
        </w:rPr>
        <w:t xml:space="preserve">, </w:t>
      </w:r>
      <w:r w:rsidRPr="00D04029">
        <w:rPr>
          <w:i/>
          <w:iCs/>
          <w:lang w:val="en-US"/>
        </w:rPr>
        <w:t>127</w:t>
      </w:r>
      <w:r w:rsidRPr="00D04029">
        <w:rPr>
          <w:lang w:val="en-US"/>
        </w:rPr>
        <w:t>(3), 336–344. https://doi.org/10.1016/j.biocon.2005.06.035</w:t>
      </w:r>
    </w:p>
    <w:p w14:paraId="68289344" w14:textId="77777777" w:rsidR="00D04029" w:rsidRPr="00CE1D4B" w:rsidRDefault="00D04029" w:rsidP="00D04029">
      <w:pPr>
        <w:pStyle w:val="Bibliography"/>
      </w:pPr>
      <w:r w:rsidRPr="00D04029">
        <w:rPr>
          <w:lang w:val="en-US"/>
        </w:rPr>
        <w:t xml:space="preserve">Cox, D. T. C., Shanahan, D. F., Hudson, H. L., Plummer, K. E., Siriwardena, G. M., Fuller, R. A., Anderson, K., Hancock, S., &amp; Gaston, K. J. (2017). Doses of Neighborhood Nature: The Benefits for Mental Health of Living with Nature. </w:t>
      </w:r>
      <w:r w:rsidRPr="00CE1D4B">
        <w:rPr>
          <w:i/>
          <w:iCs/>
        </w:rPr>
        <w:t>BioScience</w:t>
      </w:r>
      <w:r w:rsidRPr="00CE1D4B">
        <w:t xml:space="preserve">, </w:t>
      </w:r>
      <w:r w:rsidRPr="00CE1D4B">
        <w:rPr>
          <w:i/>
          <w:iCs/>
        </w:rPr>
        <w:t>67</w:t>
      </w:r>
      <w:r w:rsidRPr="00CE1D4B">
        <w:t>(2), 147–155. https://doi.org/10.1093/biosci/biw173</w:t>
      </w:r>
    </w:p>
    <w:p w14:paraId="77A687F1" w14:textId="77777777" w:rsidR="00D04029" w:rsidRPr="00D04029" w:rsidRDefault="00D04029" w:rsidP="00D04029">
      <w:pPr>
        <w:pStyle w:val="Bibliography"/>
        <w:rPr>
          <w:lang w:val="en-US"/>
        </w:rPr>
      </w:pPr>
      <w:r w:rsidRPr="00CE1D4B">
        <w:t xml:space="preserve">Craighead, F., &amp; Dunstan, T. (1976). </w:t>
      </w:r>
      <w:r w:rsidRPr="00D04029">
        <w:rPr>
          <w:i/>
          <w:iCs/>
          <w:lang w:val="en-US"/>
        </w:rPr>
        <w:t>Progress Toward Tracking Migrating Raptors by Satellite</w:t>
      </w:r>
      <w:r w:rsidRPr="00D04029">
        <w:rPr>
          <w:lang w:val="en-US"/>
        </w:rPr>
        <w:t xml:space="preserve">. </w:t>
      </w:r>
      <w:r w:rsidRPr="00D04029">
        <w:rPr>
          <w:i/>
          <w:iCs/>
          <w:lang w:val="en-US"/>
        </w:rPr>
        <w:t>10</w:t>
      </w:r>
      <w:r w:rsidRPr="00D04029">
        <w:rPr>
          <w:lang w:val="en-US"/>
        </w:rPr>
        <w:t>(4), 112–119.</w:t>
      </w:r>
    </w:p>
    <w:p w14:paraId="4ABA2C80" w14:textId="77777777" w:rsidR="00D04029" w:rsidRPr="00D04029" w:rsidRDefault="00D04029" w:rsidP="00D04029">
      <w:pPr>
        <w:pStyle w:val="Bibliography"/>
        <w:rPr>
          <w:lang w:val="en-US"/>
        </w:rPr>
      </w:pPr>
      <w:r w:rsidRPr="00D04029">
        <w:rPr>
          <w:lang w:val="en-US"/>
        </w:rPr>
        <w:t xml:space="preserve">Cull, C. A., Guest, M. J., Frei, B., &amp; Ziter, C. D. (2025). Human recreational activity does not influence open cup avian nest survival in urban green spaces. </w:t>
      </w:r>
      <w:r w:rsidRPr="00D04029">
        <w:rPr>
          <w:i/>
          <w:iCs/>
          <w:lang w:val="en-US"/>
        </w:rPr>
        <w:t>Urban Ecosystems</w:t>
      </w:r>
      <w:r w:rsidRPr="00D04029">
        <w:rPr>
          <w:lang w:val="en-US"/>
        </w:rPr>
        <w:t xml:space="preserve">, </w:t>
      </w:r>
      <w:r w:rsidRPr="00D04029">
        <w:rPr>
          <w:i/>
          <w:iCs/>
          <w:lang w:val="en-US"/>
        </w:rPr>
        <w:t>28</w:t>
      </w:r>
      <w:r w:rsidRPr="00D04029">
        <w:rPr>
          <w:lang w:val="en-US"/>
        </w:rPr>
        <w:t>(2), 24. https://doi.org/10.1007/s11252-024-01669-0</w:t>
      </w:r>
    </w:p>
    <w:p w14:paraId="6349FF64" w14:textId="77777777" w:rsidR="00D04029" w:rsidRPr="00D04029" w:rsidRDefault="00D04029" w:rsidP="00D04029">
      <w:pPr>
        <w:pStyle w:val="Bibliography"/>
        <w:rPr>
          <w:lang w:val="en-US"/>
        </w:rPr>
      </w:pPr>
      <w:r w:rsidRPr="00D04029">
        <w:rPr>
          <w:lang w:val="en-US"/>
        </w:rPr>
        <w:t xml:space="preserve">Cunningham, S. J., Gardner, J. L., &amp; Martin, R. O. (2021). Opportunity costs and the response of birds and mammals to climate warming. </w:t>
      </w:r>
      <w:r w:rsidRPr="00D04029">
        <w:rPr>
          <w:i/>
          <w:iCs/>
          <w:lang w:val="en-US"/>
        </w:rPr>
        <w:t>Frontiers in Ecology and the Environment</w:t>
      </w:r>
      <w:r w:rsidRPr="00D04029">
        <w:rPr>
          <w:lang w:val="en-US"/>
        </w:rPr>
        <w:t xml:space="preserve">, </w:t>
      </w:r>
      <w:r w:rsidRPr="00D04029">
        <w:rPr>
          <w:i/>
          <w:iCs/>
          <w:lang w:val="en-US"/>
        </w:rPr>
        <w:t>19</w:t>
      </w:r>
      <w:r w:rsidRPr="00D04029">
        <w:rPr>
          <w:lang w:val="en-US"/>
        </w:rPr>
        <w:t>(5), 300–307. https://doi.org/10.1002/fee.2324</w:t>
      </w:r>
    </w:p>
    <w:p w14:paraId="28D797D1" w14:textId="77777777" w:rsidR="00D04029" w:rsidRPr="00D04029" w:rsidRDefault="00D04029" w:rsidP="00D04029">
      <w:pPr>
        <w:pStyle w:val="Bibliography"/>
        <w:rPr>
          <w:lang w:val="en-US"/>
        </w:rPr>
      </w:pPr>
      <w:r w:rsidRPr="00D04029">
        <w:rPr>
          <w:lang w:val="en-US"/>
        </w:rPr>
        <w:t xml:space="preserve">Dale, S. (2018). Urban bird community composition influenced by size of urban green spaces, presence of native forest, and urbanization. </w:t>
      </w:r>
      <w:r w:rsidRPr="00D04029">
        <w:rPr>
          <w:i/>
          <w:iCs/>
          <w:lang w:val="en-US"/>
        </w:rPr>
        <w:t>Urban Ecosystems</w:t>
      </w:r>
      <w:r w:rsidRPr="00D04029">
        <w:rPr>
          <w:lang w:val="en-US"/>
        </w:rPr>
        <w:t xml:space="preserve">, </w:t>
      </w:r>
      <w:r w:rsidRPr="00D04029">
        <w:rPr>
          <w:i/>
          <w:iCs/>
          <w:lang w:val="en-US"/>
        </w:rPr>
        <w:t>21</w:t>
      </w:r>
      <w:r w:rsidRPr="00D04029">
        <w:rPr>
          <w:lang w:val="en-US"/>
        </w:rPr>
        <w:t>(1), 1–14. https://doi.org/10.1007/s11252-017-0706-x</w:t>
      </w:r>
    </w:p>
    <w:p w14:paraId="71E7E365" w14:textId="77777777" w:rsidR="00D04029" w:rsidRPr="00D04029" w:rsidRDefault="00D04029" w:rsidP="00D04029">
      <w:pPr>
        <w:pStyle w:val="Bibliography"/>
        <w:rPr>
          <w:lang w:val="en-US"/>
        </w:rPr>
      </w:pPr>
      <w:r w:rsidRPr="00D04029">
        <w:rPr>
          <w:lang w:val="en-US"/>
        </w:rPr>
        <w:t xml:space="preserve">Davies, S., Beck, M. L., &amp; Sewall, K. B. (2018). Territorial aggression in urban and rural Song Sparrows is correlated with corticosterone, but not testosterone. </w:t>
      </w:r>
      <w:r w:rsidRPr="00D04029">
        <w:rPr>
          <w:i/>
          <w:iCs/>
          <w:lang w:val="en-US"/>
        </w:rPr>
        <w:t>Hormones and Behavior</w:t>
      </w:r>
      <w:r w:rsidRPr="00D04029">
        <w:rPr>
          <w:lang w:val="en-US"/>
        </w:rPr>
        <w:t xml:space="preserve">, </w:t>
      </w:r>
      <w:r w:rsidRPr="00D04029">
        <w:rPr>
          <w:i/>
          <w:iCs/>
          <w:lang w:val="en-US"/>
        </w:rPr>
        <w:t>98</w:t>
      </w:r>
      <w:r w:rsidRPr="00D04029">
        <w:rPr>
          <w:lang w:val="en-US"/>
        </w:rPr>
        <w:t>, 8–15. https://doi.org/10.1016/j.yhbeh.2017.11.010</w:t>
      </w:r>
    </w:p>
    <w:p w14:paraId="680B9BEA" w14:textId="77777777" w:rsidR="00D04029" w:rsidRPr="00D04029" w:rsidRDefault="00D04029" w:rsidP="00D04029">
      <w:pPr>
        <w:pStyle w:val="Bibliography"/>
        <w:rPr>
          <w:lang w:val="en-US"/>
        </w:rPr>
      </w:pPr>
      <w:r w:rsidRPr="00D04029">
        <w:rPr>
          <w:lang w:val="en-US"/>
        </w:rPr>
        <w:t xml:space="preserve">Dawson, W. R., Marsh, R. L., &amp; Yacoe, M. E. (1983). </w:t>
      </w:r>
      <w:r w:rsidRPr="00D04029">
        <w:rPr>
          <w:i/>
          <w:iCs/>
          <w:lang w:val="en-US"/>
        </w:rPr>
        <w:t>Metabolic adjustments of small passerine birds for migration and cold</w:t>
      </w:r>
      <w:r w:rsidRPr="00D04029">
        <w:rPr>
          <w:lang w:val="en-US"/>
        </w:rPr>
        <w:t xml:space="preserve">. </w:t>
      </w:r>
      <w:r w:rsidRPr="00D04029">
        <w:rPr>
          <w:i/>
          <w:iCs/>
          <w:lang w:val="en-US"/>
        </w:rPr>
        <w:t>245</w:t>
      </w:r>
      <w:r w:rsidRPr="00D04029">
        <w:rPr>
          <w:lang w:val="en-US"/>
        </w:rPr>
        <w:t>(6), R755–R767. https://doi.org/10.1152/ajpregu.1983.245.6.R755</w:t>
      </w:r>
    </w:p>
    <w:p w14:paraId="20695460" w14:textId="77777777" w:rsidR="00D04029" w:rsidRPr="00D04029" w:rsidRDefault="00D04029" w:rsidP="00D04029">
      <w:pPr>
        <w:pStyle w:val="Bibliography"/>
        <w:rPr>
          <w:lang w:val="en-US"/>
        </w:rPr>
      </w:pPr>
      <w:r w:rsidRPr="00D04029">
        <w:rPr>
          <w:lang w:val="en-US"/>
        </w:rPr>
        <w:lastRenderedPageBreak/>
        <w:t xml:space="preserve">DeCandido, R., &amp; Allen, D. (2006). NOCTURNAL HUNTING BY PEREGRINE FALCONS AT THE EMPIRE STATE BUILDING, NEW YORK CITY. </w:t>
      </w:r>
      <w:r w:rsidRPr="00D04029">
        <w:rPr>
          <w:i/>
          <w:iCs/>
          <w:lang w:val="en-US"/>
        </w:rPr>
        <w:t>The Wilson Journal of Ornithology</w:t>
      </w:r>
      <w:r w:rsidRPr="00D04029">
        <w:rPr>
          <w:lang w:val="en-US"/>
        </w:rPr>
        <w:t xml:space="preserve">, </w:t>
      </w:r>
      <w:r w:rsidRPr="00D04029">
        <w:rPr>
          <w:i/>
          <w:iCs/>
          <w:lang w:val="en-US"/>
        </w:rPr>
        <w:t>118</w:t>
      </w:r>
      <w:r w:rsidRPr="00D04029">
        <w:rPr>
          <w:lang w:val="en-US"/>
        </w:rPr>
        <w:t>(1), 53–58. https://doi.org/10.1676/1559-4491(2006)118[0053:NHBPFA]2.0.CO;2</w:t>
      </w:r>
    </w:p>
    <w:p w14:paraId="03D69DBA" w14:textId="77777777" w:rsidR="00D04029" w:rsidRPr="00D04029" w:rsidRDefault="00D04029" w:rsidP="00D04029">
      <w:pPr>
        <w:pStyle w:val="Bibliography"/>
        <w:rPr>
          <w:lang w:val="en-US"/>
        </w:rPr>
      </w:pPr>
      <w:r w:rsidRPr="00D04029">
        <w:rPr>
          <w:lang w:val="en-US"/>
        </w:rPr>
        <w:t xml:space="preserve">Deguise, I. E., &amp; Kerr, J. T. (2006). Protected Areas and Prospects for Endangered Species Conservation in Canada. </w:t>
      </w:r>
      <w:r w:rsidRPr="00D04029">
        <w:rPr>
          <w:i/>
          <w:iCs/>
          <w:lang w:val="en-US"/>
        </w:rPr>
        <w:t>Conservation Biology</w:t>
      </w:r>
      <w:r w:rsidRPr="00D04029">
        <w:rPr>
          <w:lang w:val="en-US"/>
        </w:rPr>
        <w:t xml:space="preserve">, </w:t>
      </w:r>
      <w:r w:rsidRPr="00D04029">
        <w:rPr>
          <w:i/>
          <w:iCs/>
          <w:lang w:val="en-US"/>
        </w:rPr>
        <w:t>20</w:t>
      </w:r>
      <w:r w:rsidRPr="00D04029">
        <w:rPr>
          <w:lang w:val="en-US"/>
        </w:rPr>
        <w:t>(1). https://conbio.onlinelibrary.wiley.com/doi/10.1111/j.1523-1739.2005.00274.x</w:t>
      </w:r>
    </w:p>
    <w:p w14:paraId="5B6D9A8C" w14:textId="77777777" w:rsidR="00D04029" w:rsidRPr="00D04029" w:rsidRDefault="00D04029" w:rsidP="00D04029">
      <w:pPr>
        <w:pStyle w:val="Bibliography"/>
        <w:rPr>
          <w:lang w:val="en-US"/>
        </w:rPr>
      </w:pPr>
      <w:r w:rsidRPr="00D04029">
        <w:rPr>
          <w:lang w:val="en-US"/>
        </w:rPr>
        <w:t xml:space="preserve">Deppe, J. L., &amp; Rotenberry, J. T. (2008). SCALE-DEPENDENT HABITAT USE BY FALL MIGRATORY BIRDS: VEGETATION STRUCTURE, FLORISTICS, AND GEOGRAPHY. </w:t>
      </w:r>
      <w:r w:rsidRPr="00D04029">
        <w:rPr>
          <w:i/>
          <w:iCs/>
          <w:lang w:val="en-US"/>
        </w:rPr>
        <w:t>Ecological Monographs</w:t>
      </w:r>
      <w:r w:rsidRPr="00D04029">
        <w:rPr>
          <w:lang w:val="en-US"/>
        </w:rPr>
        <w:t xml:space="preserve">, </w:t>
      </w:r>
      <w:r w:rsidRPr="00D04029">
        <w:rPr>
          <w:i/>
          <w:iCs/>
          <w:lang w:val="en-US"/>
        </w:rPr>
        <w:t>78</w:t>
      </w:r>
      <w:r w:rsidRPr="00D04029">
        <w:rPr>
          <w:lang w:val="en-US"/>
        </w:rPr>
        <w:t>(3), 461–487. https://doi.org/10.1890/07-0163.1</w:t>
      </w:r>
    </w:p>
    <w:p w14:paraId="16CECC9F" w14:textId="77777777" w:rsidR="00D04029" w:rsidRPr="00D04029" w:rsidRDefault="00D04029" w:rsidP="00D04029">
      <w:pPr>
        <w:pStyle w:val="Bibliography"/>
        <w:rPr>
          <w:lang w:val="en-US"/>
        </w:rPr>
      </w:pPr>
      <w:r w:rsidRPr="00D04029">
        <w:rPr>
          <w:lang w:val="en-US"/>
        </w:rPr>
        <w:t>Deshpande, P., Lehikoinen, P., Thorogood, R., &amp; Lehikoinen, A. (2022). Snow depth drives habitat selection by overwintering birds in built</w:t>
      </w:r>
      <w:r w:rsidRPr="00D04029">
        <w:rPr>
          <w:rFonts w:ascii="Cambria Math" w:hAnsi="Cambria Math" w:cs="Cambria Math"/>
          <w:lang w:val="en-US"/>
        </w:rPr>
        <w:t>‐</w:t>
      </w:r>
      <w:r w:rsidRPr="00D04029">
        <w:rPr>
          <w:lang w:val="en-US"/>
        </w:rPr>
        <w:t xml:space="preserve">up areas, farmlands and forests. </w:t>
      </w:r>
      <w:r w:rsidRPr="00D04029">
        <w:rPr>
          <w:i/>
          <w:iCs/>
          <w:lang w:val="en-US"/>
        </w:rPr>
        <w:t>Journal of Biogeography</w:t>
      </w:r>
      <w:r w:rsidRPr="00D04029">
        <w:rPr>
          <w:lang w:val="en-US"/>
        </w:rPr>
        <w:t xml:space="preserve">, </w:t>
      </w:r>
      <w:r w:rsidRPr="00D04029">
        <w:rPr>
          <w:i/>
          <w:iCs/>
          <w:lang w:val="en-US"/>
        </w:rPr>
        <w:t>49</w:t>
      </w:r>
      <w:r w:rsidRPr="00D04029">
        <w:rPr>
          <w:lang w:val="en-US"/>
        </w:rPr>
        <w:t>(4), 630–639. https://doi.org/10.1111/jbi.14326</w:t>
      </w:r>
    </w:p>
    <w:p w14:paraId="168CA87C" w14:textId="77777777" w:rsidR="00D04029" w:rsidRPr="00D04029" w:rsidRDefault="00D04029" w:rsidP="00D04029">
      <w:pPr>
        <w:pStyle w:val="Bibliography"/>
        <w:rPr>
          <w:lang w:val="en-US"/>
        </w:rPr>
      </w:pPr>
      <w:r w:rsidRPr="00D04029">
        <w:rPr>
          <w:lang w:val="en-US"/>
        </w:rPr>
        <w:t xml:space="preserve">DeVries, M. S., &amp; Jawor, J. M. (2013). Natural variation in circulating testosterone does not predict nestling provisioning rates in the northern cardinal, </w:t>
      </w:r>
      <w:r w:rsidRPr="00D04029">
        <w:rPr>
          <w:i/>
          <w:iCs/>
          <w:lang w:val="en-US"/>
        </w:rPr>
        <w:t>Cardinalis cardinalis</w:t>
      </w:r>
      <w:r w:rsidRPr="00D04029">
        <w:rPr>
          <w:lang w:val="en-US"/>
        </w:rPr>
        <w:t xml:space="preserve">. </w:t>
      </w:r>
      <w:r w:rsidRPr="00D04029">
        <w:rPr>
          <w:i/>
          <w:iCs/>
          <w:lang w:val="en-US"/>
        </w:rPr>
        <w:t>Animal Behaviour</w:t>
      </w:r>
      <w:r w:rsidRPr="00D04029">
        <w:rPr>
          <w:lang w:val="en-US"/>
        </w:rPr>
        <w:t xml:space="preserve">, </w:t>
      </w:r>
      <w:r w:rsidRPr="00D04029">
        <w:rPr>
          <w:i/>
          <w:iCs/>
          <w:lang w:val="en-US"/>
        </w:rPr>
        <w:t>85</w:t>
      </w:r>
      <w:r w:rsidRPr="00D04029">
        <w:rPr>
          <w:lang w:val="en-US"/>
        </w:rPr>
        <w:t>(5), 957–965. https://doi.org/10.1016/j.anbehav.2013.02.019</w:t>
      </w:r>
    </w:p>
    <w:p w14:paraId="2D2863C8" w14:textId="77777777" w:rsidR="00D04029" w:rsidRPr="00D04029" w:rsidRDefault="00D04029" w:rsidP="00D04029">
      <w:pPr>
        <w:pStyle w:val="Bibliography"/>
        <w:rPr>
          <w:lang w:val="en-US"/>
        </w:rPr>
      </w:pPr>
      <w:r w:rsidRPr="00D04029">
        <w:rPr>
          <w:lang w:val="en-US"/>
        </w:rPr>
        <w:t xml:space="preserve">Dinh, K. V., Albini, D., Orr, J. A., Macaulay, S. J., Rillig, M. C., Borgå, K., &amp; Jackson, M. C. (2023). Winter is coming: Interactions of multiple stressors in winter and implications for the natural world. </w:t>
      </w:r>
      <w:r w:rsidRPr="00D04029">
        <w:rPr>
          <w:i/>
          <w:iCs/>
          <w:lang w:val="en-US"/>
        </w:rPr>
        <w:t>Global Change Biology</w:t>
      </w:r>
      <w:r w:rsidRPr="00D04029">
        <w:rPr>
          <w:lang w:val="en-US"/>
        </w:rPr>
        <w:t xml:space="preserve">, </w:t>
      </w:r>
      <w:r w:rsidRPr="00D04029">
        <w:rPr>
          <w:i/>
          <w:iCs/>
          <w:lang w:val="en-US"/>
        </w:rPr>
        <w:t>29</w:t>
      </w:r>
      <w:r w:rsidRPr="00D04029">
        <w:rPr>
          <w:lang w:val="en-US"/>
        </w:rPr>
        <w:t>(24), 6834–6845. https://doi.org/10.1111/gcb.16956</w:t>
      </w:r>
    </w:p>
    <w:p w14:paraId="0188B51E" w14:textId="77777777" w:rsidR="00D04029" w:rsidRPr="00D04029" w:rsidRDefault="00D04029" w:rsidP="00D04029">
      <w:pPr>
        <w:pStyle w:val="Bibliography"/>
        <w:rPr>
          <w:lang w:val="en-US"/>
        </w:rPr>
      </w:pPr>
      <w:r w:rsidRPr="00D04029">
        <w:rPr>
          <w:lang w:val="en-US"/>
        </w:rPr>
        <w:t xml:space="preserve">Dunn, J. C., Morris, A. J., Grice, P. V., &amp; Peach, W. J. (2021). Effects of seed-rich habitat provision on territory density, home range and breeding performance of European Turtle Doves </w:t>
      </w:r>
      <w:r w:rsidRPr="00D04029">
        <w:rPr>
          <w:i/>
          <w:iCs/>
          <w:lang w:val="en-US"/>
        </w:rPr>
        <w:t>Streptopelia turtur</w:t>
      </w:r>
      <w:r w:rsidRPr="00D04029">
        <w:rPr>
          <w:lang w:val="en-US"/>
        </w:rPr>
        <w:t xml:space="preserve">. </w:t>
      </w:r>
      <w:r w:rsidRPr="00D04029">
        <w:rPr>
          <w:i/>
          <w:iCs/>
          <w:lang w:val="en-US"/>
        </w:rPr>
        <w:t>Bird Conservation International</w:t>
      </w:r>
      <w:r w:rsidRPr="00D04029">
        <w:rPr>
          <w:lang w:val="en-US"/>
        </w:rPr>
        <w:t xml:space="preserve">, </w:t>
      </w:r>
      <w:r w:rsidRPr="00D04029">
        <w:rPr>
          <w:i/>
          <w:iCs/>
          <w:lang w:val="en-US"/>
        </w:rPr>
        <w:t>31</w:t>
      </w:r>
      <w:r w:rsidRPr="00D04029">
        <w:rPr>
          <w:lang w:val="en-US"/>
        </w:rPr>
        <w:t>(4), 620–639. https://doi.org/10.1017/S0959270920000635</w:t>
      </w:r>
    </w:p>
    <w:p w14:paraId="749901FB" w14:textId="77777777" w:rsidR="00D04029" w:rsidRPr="00D04029" w:rsidRDefault="00D04029" w:rsidP="00D04029">
      <w:pPr>
        <w:pStyle w:val="Bibliography"/>
        <w:rPr>
          <w:lang w:val="en-US"/>
        </w:rPr>
      </w:pPr>
      <w:r w:rsidRPr="00D04029">
        <w:rPr>
          <w:lang w:val="en-US"/>
        </w:rPr>
        <w:t xml:space="preserve">Dupras, J., &amp; Alam, M. (2015). Urban Sprawl and Ecosystem Services: A Half Century Perspective in the Montreal Area (Quebec, Canada). </w:t>
      </w:r>
      <w:r w:rsidRPr="00D04029">
        <w:rPr>
          <w:i/>
          <w:iCs/>
          <w:lang w:val="en-US"/>
        </w:rPr>
        <w:t>Journal of Environmental Policy &amp; Planning</w:t>
      </w:r>
      <w:r w:rsidRPr="00D04029">
        <w:rPr>
          <w:lang w:val="en-US"/>
        </w:rPr>
        <w:t xml:space="preserve">, </w:t>
      </w:r>
      <w:r w:rsidRPr="00D04029">
        <w:rPr>
          <w:i/>
          <w:iCs/>
          <w:lang w:val="en-US"/>
        </w:rPr>
        <w:t>17</w:t>
      </w:r>
      <w:r w:rsidRPr="00D04029">
        <w:rPr>
          <w:lang w:val="en-US"/>
        </w:rPr>
        <w:t>(2), 180–200. https://doi.org/10.1080/1523908X.2014.927755</w:t>
      </w:r>
    </w:p>
    <w:p w14:paraId="2CEE0255" w14:textId="77777777" w:rsidR="00D04029" w:rsidRPr="00D04029" w:rsidRDefault="00D04029" w:rsidP="00D04029">
      <w:pPr>
        <w:pStyle w:val="Bibliography"/>
        <w:rPr>
          <w:lang w:val="en-US"/>
        </w:rPr>
      </w:pPr>
      <w:r w:rsidRPr="00D04029">
        <w:rPr>
          <w:lang w:val="en-US"/>
        </w:rPr>
        <w:lastRenderedPageBreak/>
        <w:t xml:space="preserve">Duren, A. M., Williams, C. K., &amp; D’amico, V. (2017). Microhabitat Factors Associated with Occupancy of Songbirds in Suburban Forest Fragments in the Eastern United States. </w:t>
      </w:r>
      <w:r w:rsidRPr="00D04029">
        <w:rPr>
          <w:i/>
          <w:iCs/>
          <w:lang w:val="en-US"/>
        </w:rPr>
        <w:t>The American Midland Naturalist</w:t>
      </w:r>
      <w:r w:rsidRPr="00D04029">
        <w:rPr>
          <w:lang w:val="en-US"/>
        </w:rPr>
        <w:t xml:space="preserve">, </w:t>
      </w:r>
      <w:r w:rsidRPr="00D04029">
        <w:rPr>
          <w:i/>
          <w:iCs/>
          <w:lang w:val="en-US"/>
        </w:rPr>
        <w:t>178</w:t>
      </w:r>
      <w:r w:rsidRPr="00D04029">
        <w:rPr>
          <w:lang w:val="en-US"/>
        </w:rPr>
        <w:t>(2), 189–202. https://doi.org/10.1674/0003-0031-178.2.189</w:t>
      </w:r>
    </w:p>
    <w:p w14:paraId="41DC3764" w14:textId="77777777" w:rsidR="00D04029" w:rsidRPr="00D04029" w:rsidRDefault="00D04029" w:rsidP="00D04029">
      <w:pPr>
        <w:pStyle w:val="Bibliography"/>
        <w:rPr>
          <w:lang w:val="en-US"/>
        </w:rPr>
      </w:pPr>
      <w:r w:rsidRPr="00D04029">
        <w:rPr>
          <w:lang w:val="en-US"/>
        </w:rPr>
        <w:t xml:space="preserve">Elliott, J., Brogan, J., Lee, S. L., Drouillard, K. G., &amp; Elliott, K. H. (2015). PBDEs and other POPs in urban birds of prey partly explained by trophic level and carbon source. </w:t>
      </w:r>
      <w:r w:rsidRPr="00D04029">
        <w:rPr>
          <w:i/>
          <w:iCs/>
          <w:lang w:val="en-US"/>
        </w:rPr>
        <w:t>Science of The Total Environment</w:t>
      </w:r>
      <w:r w:rsidRPr="00D04029">
        <w:rPr>
          <w:lang w:val="en-US"/>
        </w:rPr>
        <w:t xml:space="preserve">, </w:t>
      </w:r>
      <w:r w:rsidRPr="00D04029">
        <w:rPr>
          <w:i/>
          <w:iCs/>
          <w:lang w:val="en-US"/>
        </w:rPr>
        <w:t>524–525</w:t>
      </w:r>
      <w:r w:rsidRPr="00D04029">
        <w:rPr>
          <w:lang w:val="en-US"/>
        </w:rPr>
        <w:t>, 157–165. https://doi.org/10.1016/j.scitotenv.2015.04.008</w:t>
      </w:r>
    </w:p>
    <w:p w14:paraId="3845E03B" w14:textId="77777777" w:rsidR="00D04029" w:rsidRPr="00D04029" w:rsidRDefault="00D04029" w:rsidP="00D04029">
      <w:pPr>
        <w:pStyle w:val="Bibliography"/>
        <w:rPr>
          <w:lang w:val="en-US"/>
        </w:rPr>
      </w:pPr>
      <w:r w:rsidRPr="00D04029">
        <w:rPr>
          <w:lang w:val="en-US"/>
        </w:rPr>
        <w:t xml:space="preserve">Elliott, J., Wilson, L. K., &amp; Wakeford, B. (2005). Polybrominated Diphenyl Ether Trends in Eggs of Marine and Freshwater Birds from British Columbia, Canada, 1979−2002. </w:t>
      </w:r>
      <w:r w:rsidRPr="00D04029">
        <w:rPr>
          <w:i/>
          <w:iCs/>
          <w:lang w:val="en-US"/>
        </w:rPr>
        <w:t>Environmental Science &amp; Technology</w:t>
      </w:r>
      <w:r w:rsidRPr="00D04029">
        <w:rPr>
          <w:lang w:val="en-US"/>
        </w:rPr>
        <w:t xml:space="preserve">, </w:t>
      </w:r>
      <w:r w:rsidRPr="00D04029">
        <w:rPr>
          <w:i/>
          <w:iCs/>
          <w:lang w:val="en-US"/>
        </w:rPr>
        <w:t>39</w:t>
      </w:r>
      <w:r w:rsidRPr="00D04029">
        <w:rPr>
          <w:lang w:val="en-US"/>
        </w:rPr>
        <w:t>(15), 5584–5591. https://doi.org/10.1021/es050496q</w:t>
      </w:r>
    </w:p>
    <w:p w14:paraId="6BB7F64C" w14:textId="77777777" w:rsidR="00D04029" w:rsidRPr="00D04029" w:rsidRDefault="00D04029" w:rsidP="00D04029">
      <w:pPr>
        <w:pStyle w:val="Bibliography"/>
        <w:rPr>
          <w:lang w:val="en-US"/>
        </w:rPr>
      </w:pPr>
      <w:r w:rsidRPr="00D04029">
        <w:rPr>
          <w:lang w:val="en-US"/>
        </w:rPr>
        <w:t xml:space="preserve">Elliott, Woo, K. J., &amp; Benvenuti, S. (2009). Do activity costs determine foraging tactics for an arctic seabird? </w:t>
      </w:r>
      <w:r w:rsidRPr="00D04029">
        <w:rPr>
          <w:i/>
          <w:iCs/>
          <w:lang w:val="en-US"/>
        </w:rPr>
        <w:t>Marine Biology</w:t>
      </w:r>
      <w:r w:rsidRPr="00D04029">
        <w:rPr>
          <w:lang w:val="en-US"/>
        </w:rPr>
        <w:t xml:space="preserve">, </w:t>
      </w:r>
      <w:r w:rsidRPr="00D04029">
        <w:rPr>
          <w:i/>
          <w:iCs/>
          <w:lang w:val="en-US"/>
        </w:rPr>
        <w:t>156</w:t>
      </w:r>
      <w:r w:rsidRPr="00D04029">
        <w:rPr>
          <w:lang w:val="en-US"/>
        </w:rPr>
        <w:t>(9), 1809–1816. https://doi.org/10.1007/s00227-009-1214-1</w:t>
      </w:r>
    </w:p>
    <w:p w14:paraId="0B70AAAA" w14:textId="77777777" w:rsidR="00D04029" w:rsidRPr="00D04029" w:rsidRDefault="00D04029" w:rsidP="00D04029">
      <w:pPr>
        <w:pStyle w:val="Bibliography"/>
        <w:rPr>
          <w:lang w:val="en-US"/>
        </w:rPr>
      </w:pPr>
      <w:r w:rsidRPr="00D04029">
        <w:rPr>
          <w:lang w:val="en-US"/>
        </w:rPr>
        <w:t xml:space="preserve">Elmqvist, T., Fragkias, M., Goodness, J., Güneralp, B., Marcotullio, P. J., McDonald, R. I., Parnell, S., Schewenius, M., Sendstad, M., &amp; Seto, K. C. (2013). </w:t>
      </w:r>
      <w:r w:rsidRPr="00D04029">
        <w:rPr>
          <w:i/>
          <w:iCs/>
          <w:lang w:val="en-US"/>
        </w:rPr>
        <w:t>Urbanization, biodiversity and ecosystem services: Challenges and opportunities: A global assessment</w:t>
      </w:r>
      <w:r w:rsidRPr="00D04029">
        <w:rPr>
          <w:lang w:val="en-US"/>
        </w:rPr>
        <w:t>. Springer Nature.</w:t>
      </w:r>
    </w:p>
    <w:p w14:paraId="7C4FE231" w14:textId="77777777" w:rsidR="00D04029" w:rsidRPr="00D04029" w:rsidRDefault="00D04029" w:rsidP="00D04029">
      <w:pPr>
        <w:pStyle w:val="Bibliography"/>
        <w:rPr>
          <w:lang w:val="en-US"/>
        </w:rPr>
      </w:pPr>
      <w:r w:rsidRPr="00D04029">
        <w:rPr>
          <w:lang w:val="en-US"/>
        </w:rPr>
        <w:t xml:space="preserve">Environment and Climate Change Canada. (2016, December 9). </w:t>
      </w:r>
      <w:r w:rsidRPr="00D04029">
        <w:rPr>
          <w:i/>
          <w:iCs/>
          <w:lang w:val="en-US"/>
        </w:rPr>
        <w:t>Bird banding program overview</w:t>
      </w:r>
      <w:r w:rsidRPr="00D04029">
        <w:rPr>
          <w:lang w:val="en-US"/>
        </w:rPr>
        <w:t xml:space="preserve"> [Contact us]. https://www.canada.ca/en/environment-climate-change/services/bird-banding/program-overview-contact-information.html</w:t>
      </w:r>
    </w:p>
    <w:p w14:paraId="1FA578F9" w14:textId="77777777" w:rsidR="00D04029" w:rsidRPr="00D04029" w:rsidRDefault="00D04029" w:rsidP="00D04029">
      <w:pPr>
        <w:pStyle w:val="Bibliography"/>
        <w:rPr>
          <w:lang w:val="en-US"/>
        </w:rPr>
      </w:pPr>
      <w:r w:rsidRPr="00D04029">
        <w:rPr>
          <w:lang w:val="en-US"/>
        </w:rPr>
        <w:t xml:space="preserve">Environment and Climate Change Canada. (2022). </w:t>
      </w:r>
      <w:r w:rsidRPr="00D04029">
        <w:rPr>
          <w:i/>
          <w:iCs/>
          <w:lang w:val="en-US"/>
        </w:rPr>
        <w:t>Daily Weather Data Report</w:t>
      </w:r>
      <w:r w:rsidRPr="00D04029">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2A1EB602" w14:textId="77777777" w:rsidR="00D04029" w:rsidRPr="00D04029" w:rsidRDefault="00D04029" w:rsidP="00D04029">
      <w:pPr>
        <w:pStyle w:val="Bibliography"/>
        <w:rPr>
          <w:lang w:val="en-US"/>
        </w:rPr>
      </w:pPr>
      <w:r w:rsidRPr="00CE1D4B">
        <w:lastRenderedPageBreak/>
        <w:t xml:space="preserve">Eötvös, C. B., Magura, T., &amp; Lövei, G. L. (2018). </w:t>
      </w:r>
      <w:r w:rsidRPr="00D04029">
        <w:rPr>
          <w:lang w:val="en-US"/>
        </w:rPr>
        <w:t xml:space="preserve">A meta-analysis indicates reduced predation pressure with increasing urbanization. </w:t>
      </w:r>
      <w:r w:rsidRPr="00D04029">
        <w:rPr>
          <w:i/>
          <w:iCs/>
          <w:lang w:val="en-US"/>
        </w:rPr>
        <w:t>Landscape and Urban Planning</w:t>
      </w:r>
      <w:r w:rsidRPr="00D04029">
        <w:rPr>
          <w:lang w:val="en-US"/>
        </w:rPr>
        <w:t xml:space="preserve">, </w:t>
      </w:r>
      <w:r w:rsidRPr="00D04029">
        <w:rPr>
          <w:i/>
          <w:iCs/>
          <w:lang w:val="en-US"/>
        </w:rPr>
        <w:t>180</w:t>
      </w:r>
      <w:r w:rsidRPr="00D04029">
        <w:rPr>
          <w:lang w:val="en-US"/>
        </w:rPr>
        <w:t>, 54–59. https://doi.org/10.1016/j.landurbplan.2018.08.010</w:t>
      </w:r>
    </w:p>
    <w:p w14:paraId="7739447D" w14:textId="77777777" w:rsidR="00D04029" w:rsidRPr="00D04029" w:rsidRDefault="00D04029" w:rsidP="00D04029">
      <w:pPr>
        <w:pStyle w:val="Bibliography"/>
        <w:rPr>
          <w:lang w:val="en-US"/>
        </w:rPr>
      </w:pPr>
      <w:r w:rsidRPr="00D04029">
        <w:rPr>
          <w:lang w:val="en-US"/>
        </w:rPr>
        <w:t>Evans, B. S., Ryder, T. B., Reitsma, R., Hurlbert, A. H., &amp; Marra, P. P. (2015). Characterizing avian survival along a rural</w:t>
      </w:r>
      <w:r w:rsidRPr="00D04029">
        <w:rPr>
          <w:rFonts w:ascii="Cambria Math" w:hAnsi="Cambria Math" w:cs="Cambria Math"/>
          <w:lang w:val="en-US"/>
        </w:rPr>
        <w:t>‐</w:t>
      </w:r>
      <w:r w:rsidRPr="00D04029">
        <w:rPr>
          <w:lang w:val="en-US"/>
        </w:rPr>
        <w:t>to</w:t>
      </w:r>
      <w:r w:rsidRPr="00D04029">
        <w:rPr>
          <w:rFonts w:ascii="Cambria Math" w:hAnsi="Cambria Math" w:cs="Cambria Math"/>
          <w:lang w:val="en-US"/>
        </w:rPr>
        <w:t>‐</w:t>
      </w:r>
      <w:r w:rsidRPr="00D04029">
        <w:rPr>
          <w:lang w:val="en-US"/>
        </w:rPr>
        <w:t xml:space="preserve">urban land use gradient. </w:t>
      </w:r>
      <w:r w:rsidRPr="00D04029">
        <w:rPr>
          <w:i/>
          <w:iCs/>
          <w:lang w:val="en-US"/>
        </w:rPr>
        <w:t>Ecology</w:t>
      </w:r>
      <w:r w:rsidRPr="00D04029">
        <w:rPr>
          <w:lang w:val="en-US"/>
        </w:rPr>
        <w:t xml:space="preserve">, </w:t>
      </w:r>
      <w:r w:rsidRPr="00D04029">
        <w:rPr>
          <w:i/>
          <w:iCs/>
          <w:lang w:val="en-US"/>
        </w:rPr>
        <w:t>96</w:t>
      </w:r>
      <w:r w:rsidRPr="00D04029">
        <w:rPr>
          <w:lang w:val="en-US"/>
        </w:rPr>
        <w:t>(6), 1631–1640. https://doi.org/10.1890/14-0171.1</w:t>
      </w:r>
    </w:p>
    <w:p w14:paraId="6B05607A" w14:textId="77777777" w:rsidR="00D04029" w:rsidRPr="00D04029" w:rsidRDefault="00D04029" w:rsidP="00D04029">
      <w:pPr>
        <w:pStyle w:val="Bibliography"/>
        <w:rPr>
          <w:lang w:val="en-US"/>
        </w:rPr>
      </w:pPr>
      <w:r w:rsidRPr="00D04029">
        <w:rPr>
          <w:lang w:val="en-US"/>
        </w:rPr>
        <w:t xml:space="preserve">EVANS, P. (1966). MIGRATION AND ORIENTATION OF PASSERINE NIGHT MIGRANTS IN NORTHEAST ENGLAND. </w:t>
      </w:r>
      <w:r w:rsidRPr="00D04029">
        <w:rPr>
          <w:i/>
          <w:iCs/>
          <w:lang w:val="en-US"/>
        </w:rPr>
        <w:t>JOURNAL OF ZOOLOGY</w:t>
      </w:r>
      <w:r w:rsidRPr="00D04029">
        <w:rPr>
          <w:lang w:val="en-US"/>
        </w:rPr>
        <w:t xml:space="preserve">, </w:t>
      </w:r>
      <w:r w:rsidRPr="00D04029">
        <w:rPr>
          <w:i/>
          <w:iCs/>
          <w:lang w:val="en-US"/>
        </w:rPr>
        <w:t>150</w:t>
      </w:r>
      <w:r w:rsidRPr="00D04029">
        <w:rPr>
          <w:lang w:val="en-US"/>
        </w:rPr>
        <w:t>, 319-+.</w:t>
      </w:r>
    </w:p>
    <w:p w14:paraId="485305E8" w14:textId="77777777" w:rsidR="00D04029" w:rsidRPr="00D04029" w:rsidRDefault="00D04029" w:rsidP="00D04029">
      <w:pPr>
        <w:pStyle w:val="Bibliography"/>
        <w:rPr>
          <w:lang w:val="en-US"/>
        </w:rPr>
      </w:pPr>
      <w:r w:rsidRPr="00D04029">
        <w:rPr>
          <w:lang w:val="en-US"/>
        </w:rPr>
        <w:t xml:space="preserve">Evans, P. R. (1969). Winter Fat Deposition and Overnight Survival of Yellow Buntings (Emberiza citrinella L.). </w:t>
      </w:r>
      <w:r w:rsidRPr="00D04029">
        <w:rPr>
          <w:i/>
          <w:iCs/>
          <w:lang w:val="en-US"/>
        </w:rPr>
        <w:t>The Journal of Animal Ecology</w:t>
      </w:r>
      <w:r w:rsidRPr="00D04029">
        <w:rPr>
          <w:lang w:val="en-US"/>
        </w:rPr>
        <w:t xml:space="preserve">, </w:t>
      </w:r>
      <w:r w:rsidRPr="00D04029">
        <w:rPr>
          <w:i/>
          <w:iCs/>
          <w:lang w:val="en-US"/>
        </w:rPr>
        <w:t>38</w:t>
      </w:r>
      <w:r w:rsidRPr="00D04029">
        <w:rPr>
          <w:lang w:val="en-US"/>
        </w:rPr>
        <w:t>(2), 415. https://doi.org/10.2307/2781</w:t>
      </w:r>
    </w:p>
    <w:p w14:paraId="34166A2D" w14:textId="77777777" w:rsidR="00D04029" w:rsidRPr="00D04029" w:rsidRDefault="00D04029" w:rsidP="00D04029">
      <w:pPr>
        <w:pStyle w:val="Bibliography"/>
        <w:rPr>
          <w:lang w:val="en-US"/>
        </w:rPr>
      </w:pPr>
      <w:r w:rsidRPr="00D04029">
        <w:rPr>
          <w:lang w:val="en-US"/>
        </w:rPr>
        <w:t xml:space="preserve">Ferns, P. N., Macalpine-Leny, I. H., &amp; Goss-Custard, J. D. (1980). Telemetry of Heart Rate as a Possible Method of Estimating Energy Expenditure in the Redshank Tringa totanus (L.). In </w:t>
      </w:r>
      <w:r w:rsidRPr="00D04029">
        <w:rPr>
          <w:i/>
          <w:iCs/>
          <w:lang w:val="en-US"/>
        </w:rPr>
        <w:t>A Handbook on Biotelemetry and Radio Tracking</w:t>
      </w:r>
      <w:r w:rsidRPr="00D04029">
        <w:rPr>
          <w:lang w:val="en-US"/>
        </w:rPr>
        <w:t xml:space="preserve"> (pp. 595–601). Elsevier. https://doi.org/10.1016/B978-0-08-024928-5.50077-4</w:t>
      </w:r>
    </w:p>
    <w:p w14:paraId="5AF41278" w14:textId="77777777" w:rsidR="00D04029" w:rsidRPr="00D04029" w:rsidRDefault="00D04029" w:rsidP="00D04029">
      <w:pPr>
        <w:pStyle w:val="Bibliography"/>
        <w:rPr>
          <w:lang w:val="en-US"/>
        </w:rPr>
      </w:pPr>
      <w:r w:rsidRPr="00D04029">
        <w:rPr>
          <w:lang w:val="en-US"/>
        </w:rPr>
        <w:t>Fidino, M., Gallo, T., Lehrer, E. W., Murray, M. H., Kay, C. A. M., Sander, H. A., MacDougall, B., Salsbury, C. M., Ryan, T. J., Angstmann, J. L., Amy Belaire, J., Dugelby, B., Schell, C. J., Stankowich, T., Amaya, M., Drake, D., Hursh, S. H., Ahlers, A. A., Williamson, J., … Magle, S. B. (2021). Landscape</w:t>
      </w:r>
      <w:r w:rsidRPr="00D04029">
        <w:rPr>
          <w:rFonts w:ascii="Cambria Math" w:hAnsi="Cambria Math" w:cs="Cambria Math"/>
          <w:lang w:val="en-US"/>
        </w:rPr>
        <w:t>‐</w:t>
      </w:r>
      <w:r w:rsidRPr="00D04029">
        <w:rPr>
          <w:lang w:val="en-US"/>
        </w:rPr>
        <w:t xml:space="preserve">scale differences among cities alter common species’ responses to urbanization. </w:t>
      </w:r>
      <w:r w:rsidRPr="00D04029">
        <w:rPr>
          <w:i/>
          <w:iCs/>
          <w:lang w:val="en-US"/>
        </w:rPr>
        <w:t>Ecological Applications</w:t>
      </w:r>
      <w:r w:rsidRPr="00D04029">
        <w:rPr>
          <w:lang w:val="en-US"/>
        </w:rPr>
        <w:t xml:space="preserve">, </w:t>
      </w:r>
      <w:r w:rsidRPr="00D04029">
        <w:rPr>
          <w:i/>
          <w:iCs/>
          <w:lang w:val="en-US"/>
        </w:rPr>
        <w:t>31</w:t>
      </w:r>
      <w:r w:rsidRPr="00D04029">
        <w:rPr>
          <w:lang w:val="en-US"/>
        </w:rPr>
        <w:t>(2), e02253. https://doi.org/10.1002/eap.2253</w:t>
      </w:r>
    </w:p>
    <w:p w14:paraId="6075626E" w14:textId="77777777" w:rsidR="00D04029" w:rsidRPr="00D04029" w:rsidRDefault="00D04029" w:rsidP="00D04029">
      <w:pPr>
        <w:pStyle w:val="Bibliography"/>
        <w:rPr>
          <w:lang w:val="en-US"/>
        </w:rPr>
      </w:pPr>
      <w:r w:rsidRPr="00D04029">
        <w:rPr>
          <w:lang w:val="en-US"/>
        </w:rPr>
        <w:t xml:space="preserve">Filion, P., Bunting, T., Pavlic, D., &amp; Langlois, P. (2010). Intensification and Sprawl: Residential Density Trajectories in Canada’s Largest Metropolitan Regions. </w:t>
      </w:r>
      <w:r w:rsidRPr="00D04029">
        <w:rPr>
          <w:i/>
          <w:iCs/>
          <w:lang w:val="en-US"/>
        </w:rPr>
        <w:t>Urban Geography</w:t>
      </w:r>
      <w:r w:rsidRPr="00D04029">
        <w:rPr>
          <w:lang w:val="en-US"/>
        </w:rPr>
        <w:t xml:space="preserve">, </w:t>
      </w:r>
      <w:r w:rsidRPr="00D04029">
        <w:rPr>
          <w:i/>
          <w:iCs/>
          <w:lang w:val="en-US"/>
        </w:rPr>
        <w:t>31</w:t>
      </w:r>
      <w:r w:rsidRPr="00D04029">
        <w:rPr>
          <w:lang w:val="en-US"/>
        </w:rPr>
        <w:t>(4), 541–569. https://doi.org/10.2747/0272-3638.31.4.541</w:t>
      </w:r>
    </w:p>
    <w:p w14:paraId="124DF1D3" w14:textId="77777777" w:rsidR="00D04029" w:rsidRPr="00D04029" w:rsidRDefault="00D04029" w:rsidP="00D04029">
      <w:pPr>
        <w:pStyle w:val="Bibliography"/>
        <w:rPr>
          <w:lang w:val="en-US"/>
        </w:rPr>
      </w:pPr>
      <w:r w:rsidRPr="00D04029">
        <w:rPr>
          <w:lang w:val="en-US"/>
        </w:rPr>
        <w:t xml:space="preserve">Filliater, T. S., Breitwisch, R., &amp; Nealen, P. M. (1994). Predation on Northern Cardinal Nests: Does Choice of Nest Site Matter? </w:t>
      </w:r>
      <w:r w:rsidRPr="00D04029">
        <w:rPr>
          <w:i/>
          <w:iCs/>
          <w:lang w:val="en-US"/>
        </w:rPr>
        <w:t>The Condor: Ornithological Applications</w:t>
      </w:r>
      <w:r w:rsidRPr="00D04029">
        <w:rPr>
          <w:lang w:val="en-US"/>
        </w:rPr>
        <w:t xml:space="preserve">, </w:t>
      </w:r>
      <w:r w:rsidRPr="00D04029">
        <w:rPr>
          <w:i/>
          <w:iCs/>
          <w:lang w:val="en-US"/>
        </w:rPr>
        <w:t>96</w:t>
      </w:r>
      <w:r w:rsidRPr="00D04029">
        <w:rPr>
          <w:lang w:val="en-US"/>
        </w:rPr>
        <w:t>(3), 761–768. https://doi.org/10.2307/1369479</w:t>
      </w:r>
    </w:p>
    <w:p w14:paraId="5342F9A7" w14:textId="77777777" w:rsidR="00D04029" w:rsidRPr="00D04029" w:rsidRDefault="00D04029" w:rsidP="00D04029">
      <w:pPr>
        <w:pStyle w:val="Bibliography"/>
        <w:rPr>
          <w:lang w:val="en-US"/>
        </w:rPr>
      </w:pPr>
      <w:r w:rsidRPr="00D04029">
        <w:rPr>
          <w:lang w:val="en-US"/>
        </w:rPr>
        <w:t>Fink, D., Auer, T., Johnston, A., Strimas-Mackey, M., Ligocki, S., Robinson, O., Hochachka, W., Jaromczyk, L., Crowley, C., Dunham, K., Stillman, A., Davis, C., Stokowski, M., Ruiz-</w:t>
      </w:r>
      <w:r w:rsidRPr="00D04029">
        <w:rPr>
          <w:lang w:val="en-US"/>
        </w:rPr>
        <w:lastRenderedPageBreak/>
        <w:t xml:space="preserve">Gutierrez, V., Wood, C., &amp; Rodewald, A. (2025). </w:t>
      </w:r>
      <w:r w:rsidRPr="00D04029">
        <w:rPr>
          <w:i/>
          <w:iCs/>
          <w:lang w:val="en-US"/>
        </w:rPr>
        <w:t>eBird Status and Trends, Data Version 2023</w:t>
      </w:r>
      <w:r w:rsidRPr="00D04029">
        <w:rPr>
          <w:lang w:val="en-US"/>
        </w:rPr>
        <w:t xml:space="preserve"> [Dataset]. Cornell Lab of Ornithology. https://doi.org/10.2173/WZTW8903</w:t>
      </w:r>
    </w:p>
    <w:p w14:paraId="4B7058E1" w14:textId="77777777" w:rsidR="00D04029" w:rsidRPr="00D04029" w:rsidRDefault="00D04029" w:rsidP="00D04029">
      <w:pPr>
        <w:pStyle w:val="Bibliography"/>
        <w:rPr>
          <w:lang w:val="en-US"/>
        </w:rPr>
      </w:pPr>
      <w:r w:rsidRPr="00D04029">
        <w:rPr>
          <w:lang w:val="en-US"/>
        </w:rPr>
        <w:t xml:space="preserve">Frei, B., Morales, A., Cousineau, A.-M., &amp; Beauchamp, A. (2024). </w:t>
      </w:r>
      <w:r w:rsidRPr="00D04029">
        <w:rPr>
          <w:i/>
          <w:iCs/>
          <w:lang w:val="en-US"/>
        </w:rPr>
        <w:t>Montreal Northern Cardinal Winter Movements (Project 882)</w:t>
      </w:r>
      <w:r w:rsidRPr="00D04029">
        <w:rPr>
          <w:lang w:val="en-US"/>
        </w:rPr>
        <w:t xml:space="preserve"> [Dataset]. Motus Wildlife Tracking System, Birds Canada. https://motus.org/</w:t>
      </w:r>
    </w:p>
    <w:p w14:paraId="300E8814" w14:textId="77777777" w:rsidR="00D04029" w:rsidRPr="00D04029" w:rsidRDefault="00D04029" w:rsidP="00D04029">
      <w:pPr>
        <w:pStyle w:val="Bibliography"/>
        <w:rPr>
          <w:lang w:val="en-US"/>
        </w:rPr>
      </w:pPr>
      <w:r w:rsidRPr="00D04029">
        <w:rPr>
          <w:lang w:val="en-US"/>
        </w:rPr>
        <w:t xml:space="preserve">Fristoe, T. S. (2015). Energy use by migrants and residents in North American breeding bird communities. </w:t>
      </w:r>
      <w:r w:rsidRPr="00D04029">
        <w:rPr>
          <w:i/>
          <w:iCs/>
          <w:lang w:val="en-US"/>
        </w:rPr>
        <w:t>Global Ecology and Biogeography</w:t>
      </w:r>
      <w:r w:rsidRPr="00D04029">
        <w:rPr>
          <w:lang w:val="en-US"/>
        </w:rPr>
        <w:t xml:space="preserve">, </w:t>
      </w:r>
      <w:r w:rsidRPr="00D04029">
        <w:rPr>
          <w:i/>
          <w:iCs/>
          <w:lang w:val="en-US"/>
        </w:rPr>
        <w:t>24</w:t>
      </w:r>
      <w:r w:rsidRPr="00D04029">
        <w:rPr>
          <w:lang w:val="en-US"/>
        </w:rPr>
        <w:t>(4), 406–415. https://doi.org/10.1111/geb.12262</w:t>
      </w:r>
    </w:p>
    <w:p w14:paraId="38874706" w14:textId="77777777" w:rsidR="00D04029" w:rsidRPr="00D04029" w:rsidRDefault="00D04029" w:rsidP="00D04029">
      <w:pPr>
        <w:pStyle w:val="Bibliography"/>
        <w:rPr>
          <w:lang w:val="en-US"/>
        </w:rPr>
      </w:pPr>
      <w:r w:rsidRPr="00D04029">
        <w:rPr>
          <w:lang w:val="en-US"/>
        </w:rPr>
        <w:t xml:space="preserve">Fritts, R. (2022, May 16). Avian Superhighways: The Four Flyways of North America. </w:t>
      </w:r>
      <w:r w:rsidRPr="00D04029">
        <w:rPr>
          <w:i/>
          <w:iCs/>
          <w:lang w:val="en-US"/>
        </w:rPr>
        <w:t>American Bird Conservancy</w:t>
      </w:r>
      <w:r w:rsidRPr="00D04029">
        <w:rPr>
          <w:lang w:val="en-US"/>
        </w:rPr>
        <w:t>. https://abcbirds.org/blog/north-american-bird-flyways/</w:t>
      </w:r>
    </w:p>
    <w:p w14:paraId="38BC9044" w14:textId="77777777" w:rsidR="00D04029" w:rsidRPr="00D04029" w:rsidRDefault="00D04029" w:rsidP="00D04029">
      <w:pPr>
        <w:pStyle w:val="Bibliography"/>
        <w:rPr>
          <w:lang w:val="en-US"/>
        </w:rPr>
      </w:pPr>
      <w:r w:rsidRPr="00D04029">
        <w:rPr>
          <w:lang w:val="en-US"/>
        </w:rPr>
        <w:t xml:space="preserve">Fuller, M. R., Millspaugh, J. J., Church, K. E., &amp; Kenward, R. E. (2005). Wildlife radiotelemetry. </w:t>
      </w:r>
      <w:r w:rsidRPr="00D04029">
        <w:rPr>
          <w:i/>
          <w:iCs/>
          <w:lang w:val="en-US"/>
        </w:rPr>
        <w:t>Techniques for Wildlife Investigations and Management. Sixth Edition. The Wildlife Society, Bethesda, Maryland, USA</w:t>
      </w:r>
      <w:r w:rsidRPr="00D04029">
        <w:rPr>
          <w:lang w:val="en-US"/>
        </w:rPr>
        <w:t>, 377–417.</w:t>
      </w:r>
    </w:p>
    <w:p w14:paraId="34F74770" w14:textId="77777777" w:rsidR="00D04029" w:rsidRPr="00D04029" w:rsidRDefault="00D04029" w:rsidP="00D04029">
      <w:pPr>
        <w:pStyle w:val="Bibliography"/>
        <w:rPr>
          <w:lang w:val="en-US"/>
        </w:rPr>
      </w:pPr>
      <w:r w:rsidRPr="00D04029">
        <w:rPr>
          <w:lang w:val="en-US"/>
        </w:rPr>
        <w:t xml:space="preserve">Furberg, D., &amp; Ban, Y. (2008). Satellite Monitoring of Urban Sprawl and Assessing the Impact of Land-Cover Changes in the Greater Toronto Area. </w:t>
      </w:r>
      <w:r w:rsidRPr="00D04029">
        <w:rPr>
          <w:i/>
          <w:iCs/>
          <w:lang w:val="en-US"/>
        </w:rPr>
        <w:t>The XXI Congress of ISPRS. Beijing, China. 3-11 July 2008</w:t>
      </w:r>
      <w:r w:rsidRPr="00D04029">
        <w:rPr>
          <w:lang w:val="en-US"/>
        </w:rPr>
        <w:t>.</w:t>
      </w:r>
    </w:p>
    <w:p w14:paraId="0D7C5926" w14:textId="77777777" w:rsidR="00D04029" w:rsidRPr="00D04029" w:rsidRDefault="00D04029" w:rsidP="00D04029">
      <w:pPr>
        <w:pStyle w:val="Bibliography"/>
        <w:rPr>
          <w:lang w:val="en-US"/>
        </w:rPr>
      </w:pPr>
      <w:r w:rsidRPr="00D04029">
        <w:rPr>
          <w:lang w:val="en-US"/>
        </w:rPr>
        <w:t xml:space="preserve">Gahbauer, M. A., Duval, S., &amp; Davey, D. (2015). </w:t>
      </w:r>
      <w:r w:rsidRPr="00D04029">
        <w:rPr>
          <w:i/>
          <w:iCs/>
          <w:lang w:val="en-US"/>
        </w:rPr>
        <w:t>McGill Bird Observatory Annual Program Report 2014</w:t>
      </w:r>
      <w:r w:rsidRPr="00D04029">
        <w:rPr>
          <w:lang w:val="en-US"/>
        </w:rPr>
        <w:t>.</w:t>
      </w:r>
    </w:p>
    <w:p w14:paraId="7674C8E3" w14:textId="77777777" w:rsidR="00D04029" w:rsidRPr="00D04029" w:rsidRDefault="00D04029" w:rsidP="00D04029">
      <w:pPr>
        <w:pStyle w:val="Bibliography"/>
        <w:rPr>
          <w:lang w:val="en-US"/>
        </w:rPr>
      </w:pPr>
      <w:r w:rsidRPr="00D04029">
        <w:rPr>
          <w:lang w:val="en-US"/>
        </w:rPr>
        <w:t xml:space="preserve">Gjerde, I., &amp; Wegge, P. (1987). Activity patterns of Capercaillie, Tetrao urogallus, during winter. </w:t>
      </w:r>
      <w:r w:rsidRPr="00D04029">
        <w:rPr>
          <w:i/>
          <w:iCs/>
          <w:lang w:val="en-US"/>
        </w:rPr>
        <w:t>Ecography</w:t>
      </w:r>
      <w:r w:rsidRPr="00D04029">
        <w:rPr>
          <w:lang w:val="en-US"/>
        </w:rPr>
        <w:t xml:space="preserve">, </w:t>
      </w:r>
      <w:r w:rsidRPr="00D04029">
        <w:rPr>
          <w:i/>
          <w:iCs/>
          <w:lang w:val="en-US"/>
        </w:rPr>
        <w:t>10</w:t>
      </w:r>
      <w:r w:rsidRPr="00D04029">
        <w:rPr>
          <w:lang w:val="en-US"/>
        </w:rPr>
        <w:t>(4), 286–293. https://doi.org/10.1111/j.1600-0587.1987.tb00770.x</w:t>
      </w:r>
    </w:p>
    <w:p w14:paraId="794BB49B" w14:textId="77777777" w:rsidR="00D04029" w:rsidRPr="00D04029" w:rsidRDefault="00D04029" w:rsidP="00D04029">
      <w:pPr>
        <w:pStyle w:val="Bibliography"/>
        <w:rPr>
          <w:lang w:val="en-US"/>
        </w:rPr>
      </w:pPr>
      <w:r w:rsidRPr="00D04029">
        <w:rPr>
          <w:lang w:val="en-US"/>
        </w:rPr>
        <w:t xml:space="preserve">Gómez, J., Michelson, C. I., Bradley, D. W., Ryan Norris, D., Berzins, L. L., Dawson, R. D., &amp; Clark, R. G. (2014). Effects of geolocators on reproductive performance and annual return rates of a migratory songbird. </w:t>
      </w:r>
      <w:r w:rsidRPr="00D04029">
        <w:rPr>
          <w:i/>
          <w:iCs/>
          <w:lang w:val="en-US"/>
        </w:rPr>
        <w:t>Journal of Ornithology</w:t>
      </w:r>
      <w:r w:rsidRPr="00D04029">
        <w:rPr>
          <w:lang w:val="en-US"/>
        </w:rPr>
        <w:t xml:space="preserve">, </w:t>
      </w:r>
      <w:r w:rsidRPr="00D04029">
        <w:rPr>
          <w:i/>
          <w:iCs/>
          <w:lang w:val="en-US"/>
        </w:rPr>
        <w:t>155</w:t>
      </w:r>
      <w:r w:rsidRPr="00D04029">
        <w:rPr>
          <w:lang w:val="en-US"/>
        </w:rPr>
        <w:t>(1), 37–44. https://doi.org/10.1007/s10336-013-0984-x</w:t>
      </w:r>
    </w:p>
    <w:p w14:paraId="685CA028" w14:textId="77777777" w:rsidR="00D04029" w:rsidRPr="00D04029" w:rsidRDefault="00D04029" w:rsidP="00D04029">
      <w:pPr>
        <w:pStyle w:val="Bibliography"/>
        <w:rPr>
          <w:lang w:val="en-US"/>
        </w:rPr>
      </w:pPr>
      <w:r w:rsidRPr="00D04029">
        <w:rPr>
          <w:lang w:val="en-US"/>
        </w:rPr>
        <w:t>Gonnerman, M., Shea, S. A., Sullivan, K., Kamath, P., Overturf, K., &amp; Blomberg, E. (2023). Dynamic winter weather moderates movement and resource selection of wild turkeys at high</w:t>
      </w:r>
      <w:r w:rsidRPr="00D04029">
        <w:rPr>
          <w:rFonts w:ascii="Cambria Math" w:hAnsi="Cambria Math" w:cs="Cambria Math"/>
          <w:lang w:val="en-US"/>
        </w:rPr>
        <w:t>‐</w:t>
      </w:r>
      <w:r w:rsidRPr="00D04029">
        <w:rPr>
          <w:lang w:val="en-US"/>
        </w:rPr>
        <w:t xml:space="preserve">latitude range limits. </w:t>
      </w:r>
      <w:r w:rsidRPr="00D04029">
        <w:rPr>
          <w:i/>
          <w:iCs/>
          <w:lang w:val="en-US"/>
        </w:rPr>
        <w:t>Ecological Applications</w:t>
      </w:r>
      <w:r w:rsidRPr="00D04029">
        <w:rPr>
          <w:lang w:val="en-US"/>
        </w:rPr>
        <w:t xml:space="preserve">, </w:t>
      </w:r>
      <w:r w:rsidRPr="00D04029">
        <w:rPr>
          <w:i/>
          <w:iCs/>
          <w:lang w:val="en-US"/>
        </w:rPr>
        <w:t>33</w:t>
      </w:r>
      <w:r w:rsidRPr="00D04029">
        <w:rPr>
          <w:lang w:val="en-US"/>
        </w:rPr>
        <w:t>(1), e2734. https://doi.org/10.1002/eap.2734</w:t>
      </w:r>
    </w:p>
    <w:p w14:paraId="4479167E" w14:textId="77777777" w:rsidR="00D04029" w:rsidRPr="00D04029" w:rsidRDefault="00D04029" w:rsidP="00D04029">
      <w:pPr>
        <w:pStyle w:val="Bibliography"/>
        <w:rPr>
          <w:lang w:val="en-US"/>
        </w:rPr>
      </w:pPr>
      <w:r w:rsidRPr="00D04029">
        <w:rPr>
          <w:lang w:val="en-US"/>
        </w:rPr>
        <w:lastRenderedPageBreak/>
        <w:t xml:space="preserve">Gordo, O., Brotons, L., Herrando, S., &amp; Gargallo, G. (2021). Rapid behavioural response of urban birds to COVID-19 lockdown. </w:t>
      </w:r>
      <w:r w:rsidRPr="00D04029">
        <w:rPr>
          <w:i/>
          <w:iCs/>
          <w:lang w:val="en-US"/>
        </w:rPr>
        <w:t>Proceedings of the Royal Society B: Biological Sciences</w:t>
      </w:r>
      <w:r w:rsidRPr="00D04029">
        <w:rPr>
          <w:lang w:val="en-US"/>
        </w:rPr>
        <w:t xml:space="preserve">, </w:t>
      </w:r>
      <w:r w:rsidRPr="00D04029">
        <w:rPr>
          <w:i/>
          <w:iCs/>
          <w:lang w:val="en-US"/>
        </w:rPr>
        <w:t>288</w:t>
      </w:r>
      <w:r w:rsidRPr="00D04029">
        <w:rPr>
          <w:lang w:val="en-US"/>
        </w:rPr>
        <w:t>(1946), 20202513. https://doi.org/10.1098/rspb.2020.2513</w:t>
      </w:r>
    </w:p>
    <w:p w14:paraId="7460B231" w14:textId="77777777" w:rsidR="00D04029" w:rsidRPr="00D04029" w:rsidRDefault="00D04029" w:rsidP="00D04029">
      <w:pPr>
        <w:pStyle w:val="Bibliography"/>
        <w:rPr>
          <w:lang w:val="en-US"/>
        </w:rPr>
      </w:pPr>
      <w:r w:rsidRPr="00D04029">
        <w:rPr>
          <w:lang w:val="en-US"/>
        </w:rPr>
        <w:t xml:space="preserve">Government of Canada. (2018, November 15). </w:t>
      </w:r>
      <w:r w:rsidRPr="00D04029">
        <w:rPr>
          <w:i/>
          <w:iCs/>
          <w:lang w:val="en-US"/>
        </w:rPr>
        <w:t>Environmental Damages Fund</w:t>
      </w:r>
      <w:r w:rsidRPr="00D04029">
        <w:rPr>
          <w:lang w:val="en-US"/>
        </w:rPr>
        <w:t>. https://www.canada.ca/en/environment-climate-change/services/environmental-funding/programs/environmental-damages-fund.html</w:t>
      </w:r>
    </w:p>
    <w:p w14:paraId="3CA0FA83" w14:textId="77777777" w:rsidR="00D04029" w:rsidRPr="00D04029" w:rsidRDefault="00D04029" w:rsidP="00D04029">
      <w:pPr>
        <w:pStyle w:val="Bibliography"/>
        <w:rPr>
          <w:lang w:val="en-US"/>
        </w:rPr>
      </w:pPr>
      <w:r w:rsidRPr="00D04029">
        <w:rPr>
          <w:lang w:val="en-US"/>
        </w:rPr>
        <w:t xml:space="preserve">Government of Canada. (2020). Nature Based Climate Solutions Toolkit. </w:t>
      </w:r>
      <w:r w:rsidRPr="00D04029">
        <w:rPr>
          <w:i/>
          <w:iCs/>
          <w:lang w:val="en-US"/>
        </w:rPr>
        <w:t>Nature Canada</w:t>
      </w:r>
      <w:r w:rsidRPr="00D04029">
        <w:rPr>
          <w:lang w:val="en-US"/>
        </w:rPr>
        <w:t>. https://naturecanada.ca/defend-nature/how-you-help-us-take-action/nature-based-climate-solutions/toolkit/</w:t>
      </w:r>
    </w:p>
    <w:p w14:paraId="06B73F0C" w14:textId="77777777" w:rsidR="00D04029" w:rsidRPr="00D04029" w:rsidRDefault="00D04029" w:rsidP="00D04029">
      <w:pPr>
        <w:pStyle w:val="Bibliography"/>
        <w:rPr>
          <w:lang w:val="en-US"/>
        </w:rPr>
      </w:pPr>
      <w:r w:rsidRPr="00D04029">
        <w:rPr>
          <w:lang w:val="en-US"/>
        </w:rPr>
        <w:t xml:space="preserve">Government of Canada, S. C. (2022a, February 9). </w:t>
      </w:r>
      <w:r w:rsidRPr="00D04029">
        <w:rPr>
          <w:i/>
          <w:iCs/>
          <w:lang w:val="en-US"/>
        </w:rPr>
        <w:t>Census Profile, 2021 Census of Population</w:t>
      </w:r>
      <w:r w:rsidRPr="00D04029">
        <w:rPr>
          <w:lang w:val="en-US"/>
        </w:rPr>
        <w:t>. https://www12.statcan.gc.ca/census-recensement/2021/dp-pd/prof/index.cfm?Lang=E</w:t>
      </w:r>
    </w:p>
    <w:p w14:paraId="3EFA5F77" w14:textId="77777777" w:rsidR="00D04029" w:rsidRPr="00CE1D4B" w:rsidRDefault="00D04029" w:rsidP="00D04029">
      <w:pPr>
        <w:pStyle w:val="Bibliography"/>
      </w:pPr>
      <w:r w:rsidRPr="00D04029">
        <w:rPr>
          <w:lang w:val="en-US"/>
        </w:rPr>
        <w:t xml:space="preserve">Government of Canada, S. C. (2022b, February 9). </w:t>
      </w:r>
      <w:r w:rsidRPr="00CE1D4B">
        <w:rPr>
          <w:i/>
          <w:iCs/>
        </w:rPr>
        <w:t>Profile table, Census Profile, 2021 Census of Population—Montréal, Ville (V) [Census subdivision], Quebec</w:t>
      </w:r>
      <w:r w:rsidRPr="00CE1D4B">
        <w:t>. https://www12.statcan.gc.ca/census-recensement/2021/dp-pd/prof/index.cfm?Lang=E</w:t>
      </w:r>
    </w:p>
    <w:p w14:paraId="262D233C" w14:textId="77777777" w:rsidR="00D04029" w:rsidRPr="00D04029" w:rsidRDefault="00D04029" w:rsidP="00D04029">
      <w:pPr>
        <w:pStyle w:val="Bibliography"/>
        <w:rPr>
          <w:lang w:val="en-US"/>
        </w:rPr>
      </w:pPr>
      <w:r w:rsidRPr="00D04029">
        <w:rPr>
          <w:lang w:val="en-US"/>
        </w:rPr>
        <w:t xml:space="preserve">Griffin, A. S., Gapes, C., Williams, L. A., Taylor, M., Kyte, R., Little, G., &amp; Little, J. (2025). </w:t>
      </w:r>
      <w:r w:rsidRPr="00D04029">
        <w:rPr>
          <w:i/>
          <w:iCs/>
          <w:lang w:val="en-US"/>
        </w:rPr>
        <w:t>Using motus automated telemetry to quantify habitat use and movement in a Far Eastern Curlew within the Hunter Estuary, NSW, Australia</w:t>
      </w:r>
      <w:r w:rsidRPr="00D04029">
        <w:rPr>
          <w:lang w:val="en-US"/>
        </w:rPr>
        <w:t>.</w:t>
      </w:r>
    </w:p>
    <w:p w14:paraId="2CAD87D2" w14:textId="77777777" w:rsidR="00D04029" w:rsidRPr="00D04029" w:rsidRDefault="00D04029" w:rsidP="00D04029">
      <w:pPr>
        <w:pStyle w:val="Bibliography"/>
        <w:rPr>
          <w:lang w:val="en-US"/>
        </w:rPr>
      </w:pPr>
      <w:r w:rsidRPr="00D04029">
        <w:rPr>
          <w:lang w:val="en-US"/>
        </w:rPr>
        <w:t xml:space="preserve">Grimm, N. B., Faeth, S. H., Golubiewski, N. E., Redman, C. L., Wu, J., Bai, X., &amp; Briggs, J. M. (2008). Global Change and the Ecology of Cities. </w:t>
      </w:r>
      <w:r w:rsidRPr="00D04029">
        <w:rPr>
          <w:i/>
          <w:iCs/>
          <w:lang w:val="en-US"/>
        </w:rPr>
        <w:t>Science</w:t>
      </w:r>
      <w:r w:rsidRPr="00D04029">
        <w:rPr>
          <w:lang w:val="en-US"/>
        </w:rPr>
        <w:t xml:space="preserve">, </w:t>
      </w:r>
      <w:r w:rsidRPr="00D04029">
        <w:rPr>
          <w:i/>
          <w:iCs/>
          <w:lang w:val="en-US"/>
        </w:rPr>
        <w:t>319</w:t>
      </w:r>
      <w:r w:rsidRPr="00D04029">
        <w:rPr>
          <w:lang w:val="en-US"/>
        </w:rPr>
        <w:t>(5864), 756–760. https://doi.org/10.1126/science.1150195</w:t>
      </w:r>
    </w:p>
    <w:p w14:paraId="184040A8" w14:textId="77777777" w:rsidR="00D04029" w:rsidRPr="00D04029" w:rsidRDefault="00D04029" w:rsidP="00D04029">
      <w:pPr>
        <w:pStyle w:val="Bibliography"/>
        <w:rPr>
          <w:lang w:val="en-US"/>
        </w:rPr>
      </w:pPr>
      <w:r w:rsidRPr="00D04029">
        <w:rPr>
          <w:lang w:val="en-US"/>
        </w:rPr>
        <w:t xml:space="preserve">Guiden, P. W., &amp; Orrock, J. L. (2020). Seasonal shifts in activity timing reduce heat loss of small mammals during winter. </w:t>
      </w:r>
      <w:r w:rsidRPr="00D04029">
        <w:rPr>
          <w:i/>
          <w:iCs/>
          <w:lang w:val="en-US"/>
        </w:rPr>
        <w:t>Animal Behaviour</w:t>
      </w:r>
      <w:r w:rsidRPr="00D04029">
        <w:rPr>
          <w:lang w:val="en-US"/>
        </w:rPr>
        <w:t xml:space="preserve">, </w:t>
      </w:r>
      <w:r w:rsidRPr="00D04029">
        <w:rPr>
          <w:i/>
          <w:iCs/>
          <w:lang w:val="en-US"/>
        </w:rPr>
        <w:t>164</w:t>
      </w:r>
      <w:r w:rsidRPr="00D04029">
        <w:rPr>
          <w:lang w:val="en-US"/>
        </w:rPr>
        <w:t>, 181–192. https://doi.org/10.1016/j.anbehav.2020.04.014</w:t>
      </w:r>
    </w:p>
    <w:p w14:paraId="73FD3DCD" w14:textId="77777777" w:rsidR="00D04029" w:rsidRPr="00D04029" w:rsidRDefault="00D04029" w:rsidP="00D04029">
      <w:pPr>
        <w:pStyle w:val="Bibliography"/>
        <w:rPr>
          <w:lang w:val="en-US"/>
        </w:rPr>
      </w:pPr>
      <w:r w:rsidRPr="00D04029">
        <w:rPr>
          <w:lang w:val="en-US"/>
        </w:rPr>
        <w:t xml:space="preserve">Guigueno, M. F., &amp; Fernie, K. J. (2017). Birds and flame retardants: A review of the toxic effects on birds of historical and novel flame retardants. </w:t>
      </w:r>
      <w:r w:rsidRPr="00D04029">
        <w:rPr>
          <w:i/>
          <w:iCs/>
          <w:lang w:val="en-US"/>
        </w:rPr>
        <w:t>Environmental Research</w:t>
      </w:r>
      <w:r w:rsidRPr="00D04029">
        <w:rPr>
          <w:lang w:val="en-US"/>
        </w:rPr>
        <w:t xml:space="preserve">, </w:t>
      </w:r>
      <w:r w:rsidRPr="00D04029">
        <w:rPr>
          <w:i/>
          <w:iCs/>
          <w:lang w:val="en-US"/>
        </w:rPr>
        <w:t>154</w:t>
      </w:r>
      <w:r w:rsidRPr="00D04029">
        <w:rPr>
          <w:lang w:val="en-US"/>
        </w:rPr>
        <w:t>, 398–424. https://doi.org/10.1016/j.envres.2016.12.033</w:t>
      </w:r>
    </w:p>
    <w:p w14:paraId="5538DA55" w14:textId="77777777" w:rsidR="00D04029" w:rsidRPr="00D04029" w:rsidRDefault="00D04029" w:rsidP="00D04029">
      <w:pPr>
        <w:pStyle w:val="Bibliography"/>
        <w:rPr>
          <w:lang w:val="en-US"/>
        </w:rPr>
      </w:pPr>
      <w:r w:rsidRPr="00D04029">
        <w:rPr>
          <w:lang w:val="en-US"/>
        </w:rPr>
        <w:t xml:space="preserve">Gumilyov, L. N., Byulegenova, B. B., &amp; Turemuratov, O. Zh. (2023). </w:t>
      </w:r>
      <w:r w:rsidRPr="00D04029">
        <w:rPr>
          <w:i/>
          <w:iCs/>
          <w:lang w:val="en-US"/>
        </w:rPr>
        <w:t>Urbanization as a global trend: Causes and consequences</w:t>
      </w:r>
      <w:r w:rsidRPr="00D04029">
        <w:rPr>
          <w:lang w:val="en-US"/>
        </w:rPr>
        <w:t xml:space="preserve">. </w:t>
      </w:r>
      <w:r w:rsidRPr="00D04029">
        <w:rPr>
          <w:i/>
          <w:iCs/>
          <w:lang w:val="en-US"/>
        </w:rPr>
        <w:t>142</w:t>
      </w:r>
      <w:r w:rsidRPr="00D04029">
        <w:rPr>
          <w:lang w:val="en-US"/>
        </w:rPr>
        <w:t>(1), 37–42. https://doi.org/10.32523/2616-6887/2023-142-1-37-42</w:t>
      </w:r>
    </w:p>
    <w:p w14:paraId="011CC846" w14:textId="77777777" w:rsidR="00D04029" w:rsidRPr="00D04029" w:rsidRDefault="00D04029" w:rsidP="00D04029">
      <w:pPr>
        <w:pStyle w:val="Bibliography"/>
        <w:rPr>
          <w:lang w:val="en-US"/>
        </w:rPr>
      </w:pPr>
      <w:r w:rsidRPr="00D04029">
        <w:rPr>
          <w:lang w:val="en-US"/>
        </w:rPr>
        <w:lastRenderedPageBreak/>
        <w:t xml:space="preserve">Guo, F., Buler, J. J., Smolinsky, J. A., &amp; Wilcove, D. S. (2023). Autumn stopover hotspots and multiscale habitat associations of migratory landbirds in the eastern United States. </w:t>
      </w:r>
      <w:r w:rsidRPr="00D04029">
        <w:rPr>
          <w:i/>
          <w:iCs/>
          <w:lang w:val="en-US"/>
        </w:rPr>
        <w:t>Proceedings of the National Academy of Sciences</w:t>
      </w:r>
      <w:r w:rsidRPr="00D04029">
        <w:rPr>
          <w:lang w:val="en-US"/>
        </w:rPr>
        <w:t xml:space="preserve">, </w:t>
      </w:r>
      <w:r w:rsidRPr="00D04029">
        <w:rPr>
          <w:i/>
          <w:iCs/>
          <w:lang w:val="en-US"/>
        </w:rPr>
        <w:t>120</w:t>
      </w:r>
      <w:r w:rsidRPr="00D04029">
        <w:rPr>
          <w:lang w:val="en-US"/>
        </w:rPr>
        <w:t>(3), e2203511120. https://doi.org/10.1073/pnas.2203511120</w:t>
      </w:r>
    </w:p>
    <w:p w14:paraId="483BCD4B" w14:textId="77777777" w:rsidR="00D04029" w:rsidRPr="00D04029" w:rsidRDefault="00D04029" w:rsidP="00D04029">
      <w:pPr>
        <w:pStyle w:val="Bibliography"/>
        <w:rPr>
          <w:lang w:val="en-US"/>
        </w:rPr>
      </w:pPr>
      <w:r w:rsidRPr="00D04029">
        <w:rPr>
          <w:lang w:val="en-US"/>
        </w:rPr>
        <w: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t>
      </w:r>
      <w:r w:rsidRPr="00D04029">
        <w:rPr>
          <w:i/>
          <w:iCs/>
          <w:lang w:val="en-US"/>
        </w:rPr>
        <w:t>Nature Communications</w:t>
      </w:r>
      <w:r w:rsidRPr="00D04029">
        <w:rPr>
          <w:lang w:val="en-US"/>
        </w:rPr>
        <w:t xml:space="preserve">, </w:t>
      </w:r>
      <w:r w:rsidRPr="00D04029">
        <w:rPr>
          <w:i/>
          <w:iCs/>
          <w:lang w:val="en-US"/>
        </w:rPr>
        <w:t>14</w:t>
      </w:r>
      <w:r w:rsidRPr="00D04029">
        <w:rPr>
          <w:lang w:val="en-US"/>
        </w:rPr>
        <w:t>(1), 4751. https://doi.org/10.1038/s41467-023-39746-1</w:t>
      </w:r>
    </w:p>
    <w:p w14:paraId="393F8200" w14:textId="77777777" w:rsidR="00D04029" w:rsidRPr="00D04029" w:rsidRDefault="00D04029" w:rsidP="00D04029">
      <w:pPr>
        <w:pStyle w:val="Bibliography"/>
        <w:rPr>
          <w:lang w:val="en-US"/>
        </w:rPr>
      </w:pPr>
      <w:r w:rsidRPr="00D04029">
        <w:rPr>
          <w:lang w:val="en-US"/>
        </w:rPr>
        <w:t xml:space="preserve">Halkin, S. L., Shustack, D. P., DeVries, M. S., Jawor, J. M., &amp; Linville, S. U. (2021). Northern Cardinal (Cardinalis cardinalis), version 2.0. </w:t>
      </w:r>
      <w:r w:rsidRPr="00D04029">
        <w:rPr>
          <w:i/>
          <w:iCs/>
          <w:lang w:val="en-US"/>
        </w:rPr>
        <w:t>Birds of the World</w:t>
      </w:r>
      <w:r w:rsidRPr="00D04029">
        <w:rPr>
          <w:lang w:val="en-US"/>
        </w:rPr>
        <w:t>. https://doi.org/10.2173/bow.norcar.02</w:t>
      </w:r>
    </w:p>
    <w:p w14:paraId="546B1171" w14:textId="77777777" w:rsidR="00D04029" w:rsidRPr="00D04029" w:rsidRDefault="00D04029" w:rsidP="00D04029">
      <w:pPr>
        <w:pStyle w:val="Bibliography"/>
        <w:rPr>
          <w:lang w:val="en-US"/>
        </w:rPr>
      </w:pPr>
      <w:r w:rsidRPr="00D04029">
        <w:rPr>
          <w:lang w:val="en-US"/>
        </w:rPr>
        <w:t xml:space="preserve">Harris, R. B., &amp; Fish, U. S. (1990). </w:t>
      </w:r>
      <w:r w:rsidRPr="00D04029">
        <w:rPr>
          <w:i/>
          <w:iCs/>
          <w:lang w:val="en-US"/>
        </w:rPr>
        <w:t>Tracking wildlife by satellite</w:t>
      </w:r>
      <w:r w:rsidRPr="00D04029">
        <w:rPr>
          <w:lang w:val="en-US"/>
        </w:rPr>
        <w:t>.</w:t>
      </w:r>
    </w:p>
    <w:p w14:paraId="2A88F4EB" w14:textId="77777777" w:rsidR="00D04029" w:rsidRPr="00D04029" w:rsidRDefault="00D04029" w:rsidP="00D04029">
      <w:pPr>
        <w:pStyle w:val="Bibliography"/>
        <w:rPr>
          <w:lang w:val="en-US"/>
        </w:rPr>
      </w:pPr>
      <w:r w:rsidRPr="00D04029">
        <w:rPr>
          <w:lang w:val="en-US"/>
        </w:rPr>
        <w:t xml:space="preserve">Havlíček, J., Riegert, J., &amp; Fuchs, R. (2022). A comparison of foraging-range sizes, flight distances and foraging habitat preferences in urban and rural House Sparrow (Passer domesticus) populations. </w:t>
      </w:r>
      <w:r w:rsidRPr="00D04029">
        <w:rPr>
          <w:i/>
          <w:iCs/>
          <w:lang w:val="en-US"/>
        </w:rPr>
        <w:t>Ibis</w:t>
      </w:r>
      <w:r w:rsidRPr="00D04029">
        <w:rPr>
          <w:lang w:val="en-US"/>
        </w:rPr>
        <w:t xml:space="preserve">, </w:t>
      </w:r>
      <w:r w:rsidRPr="00D04029">
        <w:rPr>
          <w:i/>
          <w:iCs/>
          <w:lang w:val="en-US"/>
        </w:rPr>
        <w:t>164</w:t>
      </w:r>
      <w:r w:rsidRPr="00D04029">
        <w:rPr>
          <w:lang w:val="en-US"/>
        </w:rPr>
        <w:t>(4), 1227–1242. https://doi.org/10.1111/ibi.13072</w:t>
      </w:r>
    </w:p>
    <w:p w14:paraId="63289F2E" w14:textId="77777777" w:rsidR="00D04029" w:rsidRPr="00D04029" w:rsidRDefault="00D04029" w:rsidP="00D04029">
      <w:pPr>
        <w:pStyle w:val="Bibliography"/>
        <w:rPr>
          <w:lang w:val="en-US"/>
        </w:rPr>
      </w:pPr>
      <w:r w:rsidRPr="00D04029">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wildlife research. </w:t>
      </w:r>
      <w:r w:rsidRPr="00D04029">
        <w:rPr>
          <w:i/>
          <w:iCs/>
          <w:lang w:val="en-US"/>
        </w:rPr>
        <w:t>Plos One</w:t>
      </w:r>
      <w:r w:rsidRPr="00D04029">
        <w:rPr>
          <w:lang w:val="en-US"/>
        </w:rPr>
        <w:t xml:space="preserve">, </w:t>
      </w:r>
      <w:r w:rsidRPr="00D04029">
        <w:rPr>
          <w:i/>
          <w:iCs/>
          <w:lang w:val="en-US"/>
        </w:rPr>
        <w:t>14</w:t>
      </w:r>
      <w:r w:rsidRPr="00D04029">
        <w:rPr>
          <w:lang w:val="en-US"/>
        </w:rPr>
        <w:t>(5), e0216223. https://doi.org/10.1371/journal.pone.0216223</w:t>
      </w:r>
    </w:p>
    <w:p w14:paraId="286F9050" w14:textId="77777777" w:rsidR="00D04029" w:rsidRPr="00D04029" w:rsidRDefault="00D04029" w:rsidP="00D04029">
      <w:pPr>
        <w:pStyle w:val="Bibliography"/>
        <w:rPr>
          <w:lang w:val="en-US"/>
        </w:rPr>
      </w:pPr>
      <w:r w:rsidRPr="00D04029">
        <w:rPr>
          <w:lang w:val="en-US"/>
        </w:rPr>
        <w:t xml:space="preserve">Hope, S. F., Hopkins, W. A., &amp; Angelier, F. (2022). Parenting in the city: Effects of urbanization on incubation behaviour and egg temperature in great tits, </w:t>
      </w:r>
      <w:r w:rsidRPr="00D04029">
        <w:rPr>
          <w:i/>
          <w:iCs/>
          <w:lang w:val="en-US"/>
        </w:rPr>
        <w:t>Parus major</w:t>
      </w:r>
      <w:r w:rsidRPr="00D04029">
        <w:rPr>
          <w:lang w:val="en-US"/>
        </w:rPr>
        <w:t xml:space="preserve">. </w:t>
      </w:r>
      <w:r w:rsidRPr="00D04029">
        <w:rPr>
          <w:i/>
          <w:iCs/>
          <w:lang w:val="en-US"/>
        </w:rPr>
        <w:t>Animal Behaviour</w:t>
      </w:r>
      <w:r w:rsidRPr="00D04029">
        <w:rPr>
          <w:lang w:val="en-US"/>
        </w:rPr>
        <w:t xml:space="preserve">, </w:t>
      </w:r>
      <w:r w:rsidRPr="00D04029">
        <w:rPr>
          <w:i/>
          <w:iCs/>
          <w:lang w:val="en-US"/>
        </w:rPr>
        <w:t>194</w:t>
      </w:r>
      <w:r w:rsidRPr="00D04029">
        <w:rPr>
          <w:lang w:val="en-US"/>
        </w:rPr>
        <w:t>, 1–11. https://doi.org/10.1016/j.anbehav.2022.09.004</w:t>
      </w:r>
    </w:p>
    <w:p w14:paraId="5B00166A" w14:textId="77777777" w:rsidR="00D04029" w:rsidRPr="00D04029" w:rsidRDefault="00D04029" w:rsidP="00D04029">
      <w:pPr>
        <w:pStyle w:val="Bibliography"/>
        <w:rPr>
          <w:lang w:val="en-US"/>
        </w:rPr>
      </w:pPr>
      <w:r w:rsidRPr="00D04029">
        <w:rPr>
          <w:lang w:val="en-US"/>
        </w:rPr>
        <w:t xml:space="preserve">Horn, D. J., Johansen, S. M., &amp; Wilcoxen, T. E. (2014). Seed and feeder use by birds in the United States and Canada. </w:t>
      </w:r>
      <w:r w:rsidRPr="00D04029">
        <w:rPr>
          <w:i/>
          <w:iCs/>
          <w:lang w:val="en-US"/>
        </w:rPr>
        <w:t>Wildlife Society Bulletin</w:t>
      </w:r>
      <w:r w:rsidRPr="00D04029">
        <w:rPr>
          <w:lang w:val="en-US"/>
        </w:rPr>
        <w:t xml:space="preserve">, </w:t>
      </w:r>
      <w:r w:rsidRPr="00D04029">
        <w:rPr>
          <w:i/>
          <w:iCs/>
          <w:lang w:val="en-US"/>
        </w:rPr>
        <w:t>38</w:t>
      </w:r>
      <w:r w:rsidRPr="00D04029">
        <w:rPr>
          <w:lang w:val="en-US"/>
        </w:rPr>
        <w:t>(1), 18–25. https://doi.org/10.1002/wsb.365</w:t>
      </w:r>
    </w:p>
    <w:p w14:paraId="2D68DA0B" w14:textId="77777777" w:rsidR="00D04029" w:rsidRPr="00D04029" w:rsidRDefault="00D04029" w:rsidP="00D04029">
      <w:pPr>
        <w:pStyle w:val="Bibliography"/>
        <w:rPr>
          <w:lang w:val="en-US"/>
        </w:rPr>
      </w:pPr>
      <w:r w:rsidRPr="00D04029">
        <w:rPr>
          <w:lang w:val="en-US"/>
        </w:rPr>
        <w:lastRenderedPageBreak/>
        <w:t xml:space="preserve">Hosmer, D. W., &amp; Lemesbow, S. (1980). Goodness of fit tests for the multiple logistic regression model. </w:t>
      </w:r>
      <w:r w:rsidRPr="00D04029">
        <w:rPr>
          <w:i/>
          <w:iCs/>
          <w:lang w:val="en-US"/>
        </w:rPr>
        <w:t>Communications in Statistics - Theory and Methods</w:t>
      </w:r>
      <w:r w:rsidRPr="00D04029">
        <w:rPr>
          <w:lang w:val="en-US"/>
        </w:rPr>
        <w:t xml:space="preserve">, </w:t>
      </w:r>
      <w:r w:rsidRPr="00D04029">
        <w:rPr>
          <w:i/>
          <w:iCs/>
          <w:lang w:val="en-US"/>
        </w:rPr>
        <w:t>9</w:t>
      </w:r>
      <w:r w:rsidRPr="00D04029">
        <w:rPr>
          <w:lang w:val="en-US"/>
        </w:rPr>
        <w:t>(10), 1043–1069. https://doi.org/10.1080/03610928008827941</w:t>
      </w:r>
    </w:p>
    <w:p w14:paraId="2A81A34D" w14:textId="77777777" w:rsidR="00D04029" w:rsidRPr="00D04029" w:rsidRDefault="00D04029" w:rsidP="00D04029">
      <w:pPr>
        <w:pStyle w:val="Bibliography"/>
        <w:rPr>
          <w:lang w:val="en-US"/>
        </w:rPr>
      </w:pPr>
      <w:r w:rsidRPr="00D04029">
        <w:rPr>
          <w:lang w:val="en-US"/>
        </w:rPr>
        <w:t xml:space="preserve">Humbird, S. K., &amp; Neudorf, D. L. H. (2008). THE EFFECTS OF FOOD SUPPLEMENTATION ON EXTRATERRITORIAL BEHAVIOR IN FEMALE NORTHERN CARDINALS. </w:t>
      </w:r>
      <w:r w:rsidRPr="00D04029">
        <w:rPr>
          <w:i/>
          <w:iCs/>
          <w:lang w:val="en-US"/>
        </w:rPr>
        <w:t>The Condor</w:t>
      </w:r>
      <w:r w:rsidRPr="00D04029">
        <w:rPr>
          <w:lang w:val="en-US"/>
        </w:rPr>
        <w:t xml:space="preserve">, </w:t>
      </w:r>
      <w:r w:rsidRPr="00D04029">
        <w:rPr>
          <w:i/>
          <w:iCs/>
          <w:lang w:val="en-US"/>
        </w:rPr>
        <w:t>110</w:t>
      </w:r>
      <w:r w:rsidRPr="00D04029">
        <w:rPr>
          <w:lang w:val="en-US"/>
        </w:rPr>
        <w:t>(2), 392–395. https://doi.org/10.1525/cond.2008.8427</w:t>
      </w:r>
    </w:p>
    <w:p w14:paraId="4A628981" w14:textId="77777777" w:rsidR="00D04029" w:rsidRPr="00D04029" w:rsidRDefault="00D04029" w:rsidP="00D04029">
      <w:pPr>
        <w:pStyle w:val="Bibliography"/>
        <w:rPr>
          <w:lang w:val="en-US"/>
        </w:rPr>
      </w:pPr>
      <w:r w:rsidRPr="00D04029">
        <w:rPr>
          <w:lang w:val="en-US"/>
        </w:rPr>
        <w:t xml:space="preserve">Ibáñez-Álamo, J. D., Morelli, F., Benedetti, Y., Rubio, E., Jokimäki, J., Pérez-Contreras, T., Sprau, P., Suhonen, J., Tryjanowski, P., Kaisanlahti-Jokimäki, M.-L., Møller, A. P., &amp; Díaz, M. (2020). Biodiversity within the city: Effects of land sharing and land sparing urban development on avian diversity. </w:t>
      </w:r>
      <w:r w:rsidRPr="00D04029">
        <w:rPr>
          <w:i/>
          <w:iCs/>
          <w:lang w:val="en-US"/>
        </w:rPr>
        <w:t>Science of The Total Environment</w:t>
      </w:r>
      <w:r w:rsidRPr="00D04029">
        <w:rPr>
          <w:lang w:val="en-US"/>
        </w:rPr>
        <w:t xml:space="preserve">, </w:t>
      </w:r>
      <w:r w:rsidRPr="00D04029">
        <w:rPr>
          <w:i/>
          <w:iCs/>
          <w:lang w:val="en-US"/>
        </w:rPr>
        <w:t>707</w:t>
      </w:r>
      <w:r w:rsidRPr="00D04029">
        <w:rPr>
          <w:lang w:val="en-US"/>
        </w:rPr>
        <w:t>, 135477. https://doi.org/10.1016/j.scitotenv.2019.135477</w:t>
      </w:r>
    </w:p>
    <w:p w14:paraId="4141ED1C" w14:textId="77777777" w:rsidR="00D04029" w:rsidRPr="00D04029" w:rsidRDefault="00D04029" w:rsidP="00D04029">
      <w:pPr>
        <w:pStyle w:val="Bibliography"/>
        <w:rPr>
          <w:lang w:val="en-US"/>
        </w:rPr>
      </w:pPr>
      <w:r w:rsidRPr="00D04029">
        <w:rPr>
          <w:lang w:val="en-US"/>
        </w:rPr>
        <w:t xml:space="preserve">Isaksson, C. (2018). Impact of urbanization on birds. </w:t>
      </w:r>
      <w:r w:rsidRPr="00D04029">
        <w:rPr>
          <w:i/>
          <w:iCs/>
          <w:lang w:val="en-US"/>
        </w:rPr>
        <w:t>Bird Species</w:t>
      </w:r>
      <w:r w:rsidRPr="00D04029">
        <w:rPr>
          <w:lang w:val="en-US"/>
        </w:rPr>
        <w:t xml:space="preserve">, </w:t>
      </w:r>
      <w:r w:rsidRPr="00D04029">
        <w:rPr>
          <w:i/>
          <w:iCs/>
          <w:lang w:val="en-US"/>
        </w:rPr>
        <w:t>235</w:t>
      </w:r>
      <w:r w:rsidRPr="00D04029">
        <w:rPr>
          <w:lang w:val="en-US"/>
        </w:rPr>
        <w:t>, 257.</w:t>
      </w:r>
    </w:p>
    <w:p w14:paraId="19321D72" w14:textId="77777777" w:rsidR="00D04029" w:rsidRPr="00D04029" w:rsidRDefault="00D04029" w:rsidP="00D04029">
      <w:pPr>
        <w:pStyle w:val="Bibliography"/>
        <w:rPr>
          <w:lang w:val="en-US"/>
        </w:rPr>
      </w:pPr>
      <w:r w:rsidRPr="00D04029">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D04029">
        <w:rPr>
          <w:i/>
          <w:iCs/>
          <w:lang w:val="en-US"/>
        </w:rPr>
        <w:t>Ornithological Applications</w:t>
      </w:r>
      <w:r w:rsidRPr="00D04029">
        <w:rPr>
          <w:lang w:val="en-US"/>
        </w:rPr>
        <w:t xml:space="preserve">, </w:t>
      </w:r>
      <w:r w:rsidRPr="00D04029">
        <w:rPr>
          <w:i/>
          <w:iCs/>
          <w:lang w:val="en-US"/>
        </w:rPr>
        <w:t>125</w:t>
      </w:r>
      <w:r w:rsidRPr="00D04029">
        <w:rPr>
          <w:lang w:val="en-US"/>
        </w:rPr>
        <w:t>(3), duad014.</w:t>
      </w:r>
    </w:p>
    <w:p w14:paraId="32A062D3" w14:textId="77777777" w:rsidR="00D04029" w:rsidRPr="00D04029" w:rsidRDefault="00D04029" w:rsidP="00D04029">
      <w:pPr>
        <w:pStyle w:val="Bibliography"/>
        <w:rPr>
          <w:lang w:val="en-US"/>
        </w:rPr>
      </w:pPr>
      <w:r w:rsidRPr="00D04029">
        <w:rPr>
          <w:lang w:val="en-US"/>
        </w:rPr>
        <w:t xml:space="preserve">Jim, C. Y., &amp; Chen, W. Y. (2008). Assessing the ecosystem service of air pollutant removal by urban trees in Guangzhou (China). </w:t>
      </w:r>
      <w:r w:rsidRPr="00D04029">
        <w:rPr>
          <w:i/>
          <w:iCs/>
          <w:lang w:val="en-US"/>
        </w:rPr>
        <w:t>Journal of Environmental Management</w:t>
      </w:r>
      <w:r w:rsidRPr="00D04029">
        <w:rPr>
          <w:lang w:val="en-US"/>
        </w:rPr>
        <w:t xml:space="preserve">, </w:t>
      </w:r>
      <w:r w:rsidRPr="00D04029">
        <w:rPr>
          <w:i/>
          <w:iCs/>
          <w:lang w:val="en-US"/>
        </w:rPr>
        <w:t>88</w:t>
      </w:r>
      <w:r w:rsidRPr="00D04029">
        <w:rPr>
          <w:lang w:val="en-US"/>
        </w:rPr>
        <w:t>(4), 665–676. https://doi.org/10.1016/j.jenvman.2007.03.035</w:t>
      </w:r>
    </w:p>
    <w:p w14:paraId="4DFC0C46" w14:textId="77777777" w:rsidR="00D04029" w:rsidRPr="00D04029" w:rsidRDefault="00D04029" w:rsidP="00D04029">
      <w:pPr>
        <w:pStyle w:val="Bibliography"/>
        <w:rPr>
          <w:lang w:val="en-US"/>
        </w:rPr>
      </w:pPr>
      <w:r w:rsidRPr="00D04029">
        <w:rPr>
          <w:lang w:val="en-US"/>
        </w:rPr>
        <w:t xml:space="preserve">Johnson, D. H. (1980). The Comparison of Usage and Availability Measurements for Evaluating Resource Preference. </w:t>
      </w:r>
      <w:r w:rsidRPr="00D04029">
        <w:rPr>
          <w:i/>
          <w:iCs/>
          <w:lang w:val="en-US"/>
        </w:rPr>
        <w:t>Ecology</w:t>
      </w:r>
      <w:r w:rsidRPr="00D04029">
        <w:rPr>
          <w:lang w:val="en-US"/>
        </w:rPr>
        <w:t xml:space="preserve">, </w:t>
      </w:r>
      <w:r w:rsidRPr="00D04029">
        <w:rPr>
          <w:i/>
          <w:iCs/>
          <w:lang w:val="en-US"/>
        </w:rPr>
        <w:t>61</w:t>
      </w:r>
      <w:r w:rsidRPr="00D04029">
        <w:rPr>
          <w:lang w:val="en-US"/>
        </w:rPr>
        <w:t>(1), 65–71. https://doi.org/10.2307/1937156</w:t>
      </w:r>
    </w:p>
    <w:p w14:paraId="596FA82E" w14:textId="77777777" w:rsidR="00D04029" w:rsidRPr="00D04029" w:rsidRDefault="00D04029" w:rsidP="00D04029">
      <w:pPr>
        <w:pStyle w:val="Bibliography"/>
        <w:rPr>
          <w:lang w:val="en-US"/>
        </w:rPr>
      </w:pPr>
      <w:r w:rsidRPr="00D04029">
        <w:rPr>
          <w:lang w:val="en-US"/>
        </w:rPr>
        <w:t xml:space="preserve">Jokimäki, J., Kaisanlahti-Jokimäki, M.-L., &amp; Suhonen, J. (2022). Long-Term Winter Population Trends of Corvids in Relation to Urbanization and Climate at Northern Latitudes. </w:t>
      </w:r>
      <w:r w:rsidRPr="00D04029">
        <w:rPr>
          <w:i/>
          <w:iCs/>
          <w:lang w:val="en-US"/>
        </w:rPr>
        <w:t>Animals</w:t>
      </w:r>
      <w:r w:rsidRPr="00D04029">
        <w:rPr>
          <w:lang w:val="en-US"/>
        </w:rPr>
        <w:t xml:space="preserve">, </w:t>
      </w:r>
      <w:r w:rsidRPr="00D04029">
        <w:rPr>
          <w:i/>
          <w:iCs/>
          <w:lang w:val="en-US"/>
        </w:rPr>
        <w:t>12</w:t>
      </w:r>
      <w:r w:rsidRPr="00D04029">
        <w:rPr>
          <w:lang w:val="en-US"/>
        </w:rPr>
        <w:t>(14), Article 14. https://doi.org/10.3390/ani12141820</w:t>
      </w:r>
    </w:p>
    <w:p w14:paraId="2B93C2E1" w14:textId="77777777" w:rsidR="00D04029" w:rsidRPr="00D04029" w:rsidRDefault="00D04029" w:rsidP="00D04029">
      <w:pPr>
        <w:pStyle w:val="Bibliography"/>
        <w:rPr>
          <w:lang w:val="en-US"/>
        </w:rPr>
      </w:pPr>
      <w:r w:rsidRPr="00D04029">
        <w:rPr>
          <w:lang w:val="en-US"/>
        </w:rPr>
        <w:t xml:space="preserve">Jones. (2001). Habitat Selection Studies in Avian Ecology: A Critical Review. </w:t>
      </w:r>
      <w:r w:rsidRPr="00D04029">
        <w:rPr>
          <w:i/>
          <w:iCs/>
          <w:lang w:val="en-US"/>
        </w:rPr>
        <w:t>The Auk</w:t>
      </w:r>
      <w:r w:rsidRPr="00D04029">
        <w:rPr>
          <w:lang w:val="en-US"/>
        </w:rPr>
        <w:t xml:space="preserve">, </w:t>
      </w:r>
      <w:r w:rsidRPr="00D04029">
        <w:rPr>
          <w:i/>
          <w:iCs/>
          <w:lang w:val="en-US"/>
        </w:rPr>
        <w:t>118</w:t>
      </w:r>
      <w:r w:rsidRPr="00D04029">
        <w:rPr>
          <w:lang w:val="en-US"/>
        </w:rPr>
        <w:t>(2), 557–562. https://doi.org/10.1093/auk/118.2.557</w:t>
      </w:r>
    </w:p>
    <w:p w14:paraId="5EA8073B" w14:textId="77777777" w:rsidR="00D04029" w:rsidRPr="00D04029" w:rsidRDefault="00D04029" w:rsidP="00D04029">
      <w:pPr>
        <w:pStyle w:val="Bibliography"/>
        <w:rPr>
          <w:lang w:val="en-US"/>
        </w:rPr>
      </w:pPr>
      <w:r w:rsidRPr="00D04029">
        <w:rPr>
          <w:lang w:val="en-US"/>
        </w:rPr>
        <w:t xml:space="preserve">Jones, T. M., Cooper, N. W., Haradon, H. A., Brunner, A. R., Dossman, B. C., Ward, M. P., Sillett, T. S., &amp; Kaiser, S. A. (2024). Considerations for radio-transmitter specifications </w:t>
      </w:r>
      <w:r w:rsidRPr="00D04029">
        <w:rPr>
          <w:lang w:val="en-US"/>
        </w:rPr>
        <w:lastRenderedPageBreak/>
        <w:t xml:space="preserve">on songbirds: Color and antenna length matter too. </w:t>
      </w:r>
      <w:r w:rsidRPr="00D04029">
        <w:rPr>
          <w:i/>
          <w:iCs/>
          <w:lang w:val="en-US"/>
        </w:rPr>
        <w:t>Journal of Field Ornithology</w:t>
      </w:r>
      <w:r w:rsidRPr="00D04029">
        <w:rPr>
          <w:lang w:val="en-US"/>
        </w:rPr>
        <w:t xml:space="preserve">, </w:t>
      </w:r>
      <w:r w:rsidRPr="00D04029">
        <w:rPr>
          <w:i/>
          <w:iCs/>
          <w:lang w:val="en-US"/>
        </w:rPr>
        <w:t>95</w:t>
      </w:r>
      <w:r w:rsidRPr="00D04029">
        <w:rPr>
          <w:lang w:val="en-US"/>
        </w:rPr>
        <w:t>(1). https://doi.org/10.5751/JFO-00426-950107</w:t>
      </w:r>
    </w:p>
    <w:p w14:paraId="6F2A45F0" w14:textId="77777777" w:rsidR="00D04029" w:rsidRPr="00D04029" w:rsidRDefault="00D04029" w:rsidP="00D04029">
      <w:pPr>
        <w:pStyle w:val="Bibliography"/>
        <w:rPr>
          <w:lang w:val="en-US"/>
        </w:rPr>
      </w:pPr>
      <w:r w:rsidRPr="00D04029">
        <w:rPr>
          <w:lang w:val="en-US"/>
        </w:rPr>
        <w:t>Jones, T. M., Llamas, A. P., &amp; Phillips, J. N. (2023a). Phenotypic signatures of urbanization? Resident, but not migratory, songbird eye size varies with urban</w:t>
      </w:r>
      <w:r w:rsidRPr="00D04029">
        <w:rPr>
          <w:rFonts w:ascii="Cambria Math" w:hAnsi="Cambria Math" w:cs="Cambria Math"/>
          <w:lang w:val="en-US"/>
        </w:rPr>
        <w:t>‐</w:t>
      </w:r>
      <w:r w:rsidRPr="00D04029">
        <w:rPr>
          <w:lang w:val="en-US"/>
        </w:rPr>
        <w:t xml:space="preserve">associated light pollution levels. </w:t>
      </w:r>
      <w:r w:rsidRPr="00D04029">
        <w:rPr>
          <w:i/>
          <w:iCs/>
          <w:lang w:val="en-US"/>
        </w:rPr>
        <w:t>Global Change Biology</w:t>
      </w:r>
      <w:r w:rsidRPr="00D04029">
        <w:rPr>
          <w:lang w:val="en-US"/>
        </w:rPr>
        <w:t xml:space="preserve">, </w:t>
      </w:r>
      <w:r w:rsidRPr="00D04029">
        <w:rPr>
          <w:i/>
          <w:iCs/>
          <w:lang w:val="en-US"/>
        </w:rPr>
        <w:t>29</w:t>
      </w:r>
      <w:r w:rsidRPr="00D04029">
        <w:rPr>
          <w:lang w:val="en-US"/>
        </w:rPr>
        <w:t>(23), 6635–6646.</w:t>
      </w:r>
    </w:p>
    <w:p w14:paraId="43C9EA6B" w14:textId="77777777" w:rsidR="00D04029" w:rsidRPr="00D04029" w:rsidRDefault="00D04029" w:rsidP="00D04029">
      <w:pPr>
        <w:pStyle w:val="Bibliography"/>
        <w:rPr>
          <w:lang w:val="en-US"/>
        </w:rPr>
      </w:pPr>
      <w:r w:rsidRPr="00D04029">
        <w:rPr>
          <w:lang w:val="en-US"/>
        </w:rPr>
        <w:t xml:space="preserve">Jones, T. M., Llamas, A. P., &amp; Phillips, J. N. (2023b). Phenotypic signatures of urbanization? Resident, but not migratory, songbird eye size varies with urban-associated light pollution levels. </w:t>
      </w:r>
      <w:r w:rsidRPr="00D04029">
        <w:rPr>
          <w:i/>
          <w:iCs/>
          <w:lang w:val="en-US"/>
        </w:rPr>
        <w:t>Global Change Biology</w:t>
      </w:r>
      <w:r w:rsidRPr="00D04029">
        <w:rPr>
          <w:lang w:val="en-US"/>
        </w:rPr>
        <w:t xml:space="preserve">, </w:t>
      </w:r>
      <w:r w:rsidRPr="00D04029">
        <w:rPr>
          <w:i/>
          <w:iCs/>
          <w:lang w:val="en-US"/>
        </w:rPr>
        <w:t>29</w:t>
      </w:r>
      <w:r w:rsidRPr="00D04029">
        <w:rPr>
          <w:lang w:val="en-US"/>
        </w:rPr>
        <w:t>(23), 6635–6646. https://doi.org/10.1111/gcb.16935</w:t>
      </w:r>
    </w:p>
    <w:p w14:paraId="3432E9CE" w14:textId="77777777" w:rsidR="00D04029" w:rsidRPr="00D04029" w:rsidRDefault="00D04029" w:rsidP="00D04029">
      <w:pPr>
        <w:pStyle w:val="Bibliography"/>
        <w:rPr>
          <w:lang w:val="en-US"/>
        </w:rPr>
      </w:pPr>
      <w:r w:rsidRPr="00D04029">
        <w:rPr>
          <w:lang w:val="en-US"/>
        </w:rPr>
        <w:t xml:space="preserve">Jorde, D. G., Krapu, G. L., Crawford, R. D., &amp; Hay, M. A. (1984). Effects of Weather on Habitat Selection and Behavior of Mallards Wintering in Nebraska. </w:t>
      </w:r>
      <w:r w:rsidRPr="00D04029">
        <w:rPr>
          <w:i/>
          <w:iCs/>
          <w:lang w:val="en-US"/>
        </w:rPr>
        <w:t>The Condor</w:t>
      </w:r>
      <w:r w:rsidRPr="00D04029">
        <w:rPr>
          <w:lang w:val="en-US"/>
        </w:rPr>
        <w:t xml:space="preserve">, </w:t>
      </w:r>
      <w:r w:rsidRPr="00D04029">
        <w:rPr>
          <w:i/>
          <w:iCs/>
          <w:lang w:val="en-US"/>
        </w:rPr>
        <w:t>86</w:t>
      </w:r>
      <w:r w:rsidRPr="00D04029">
        <w:rPr>
          <w:lang w:val="en-US"/>
        </w:rPr>
        <w:t>(3), 258. https://doi.org/10.2307/1366993</w:t>
      </w:r>
    </w:p>
    <w:p w14:paraId="204062FF" w14:textId="77777777" w:rsidR="00D04029" w:rsidRPr="00D04029" w:rsidRDefault="00D04029" w:rsidP="00D04029">
      <w:pPr>
        <w:pStyle w:val="Bibliography"/>
        <w:rPr>
          <w:lang w:val="en-US"/>
        </w:rPr>
      </w:pPr>
      <w:r w:rsidRPr="00D04029">
        <w:rPr>
          <w:lang w:val="en-US"/>
        </w:rPr>
        <w:t xml:space="preserve">Kamei, I., &amp; Maruta, E. (1979). Study on wind environmental problems caused around buildings in Japan. </w:t>
      </w:r>
      <w:r w:rsidRPr="00D04029">
        <w:rPr>
          <w:i/>
          <w:iCs/>
          <w:lang w:val="en-US"/>
        </w:rPr>
        <w:t>Journal of Wind Engineering and Industrial Aerodynamics</w:t>
      </w:r>
      <w:r w:rsidRPr="00D04029">
        <w:rPr>
          <w:lang w:val="en-US"/>
        </w:rPr>
        <w:t xml:space="preserve">, </w:t>
      </w:r>
      <w:r w:rsidRPr="00D04029">
        <w:rPr>
          <w:i/>
          <w:iCs/>
          <w:lang w:val="en-US"/>
        </w:rPr>
        <w:t>4</w:t>
      </w:r>
      <w:r w:rsidRPr="00D04029">
        <w:rPr>
          <w:lang w:val="en-US"/>
        </w:rPr>
        <w:t>(3), 307–331. https://doi.org/10.1016/0167-6105(79)90010-2</w:t>
      </w:r>
    </w:p>
    <w:p w14:paraId="61229E56" w14:textId="77777777" w:rsidR="00D04029" w:rsidRPr="00D04029" w:rsidRDefault="00D04029" w:rsidP="00D04029">
      <w:pPr>
        <w:pStyle w:val="Bibliography"/>
        <w:rPr>
          <w:lang w:val="en-US"/>
        </w:rPr>
      </w:pPr>
      <w:r w:rsidRPr="00D04029">
        <w:rPr>
          <w:lang w:val="en-US"/>
        </w:rPr>
        <w:t>Kauffman, M. J., Frick, W. F., &amp; Linthicum, J. (2003). ESTIMATION OF HABITAT</w:t>
      </w:r>
      <w:r w:rsidRPr="00D04029">
        <w:rPr>
          <w:rFonts w:ascii="Cambria Math" w:hAnsi="Cambria Math" w:cs="Cambria Math"/>
          <w:lang w:val="en-US"/>
        </w:rPr>
        <w:t>‐</w:t>
      </w:r>
      <w:r w:rsidRPr="00D04029">
        <w:rPr>
          <w:lang w:val="en-US"/>
        </w:rPr>
        <w:t xml:space="preserve">SPECIFIC DEMOGRAPHY AND POPULATION GROWTH FOR PEREGRINE FALCONS IN CALIFORNIA. </w:t>
      </w:r>
      <w:r w:rsidRPr="00D04029">
        <w:rPr>
          <w:i/>
          <w:iCs/>
          <w:lang w:val="en-US"/>
        </w:rPr>
        <w:t>Ecological Applications</w:t>
      </w:r>
      <w:r w:rsidRPr="00D04029">
        <w:rPr>
          <w:lang w:val="en-US"/>
        </w:rPr>
        <w:t xml:space="preserve">, </w:t>
      </w:r>
      <w:r w:rsidRPr="00D04029">
        <w:rPr>
          <w:i/>
          <w:iCs/>
          <w:lang w:val="en-US"/>
        </w:rPr>
        <w:t>13</w:t>
      </w:r>
      <w:r w:rsidRPr="00D04029">
        <w:rPr>
          <w:lang w:val="en-US"/>
        </w:rPr>
        <w:t>(6), 1802–1816. https://doi.org/10.1890/01-5324</w:t>
      </w:r>
    </w:p>
    <w:p w14:paraId="082130F2" w14:textId="77777777" w:rsidR="00D04029" w:rsidRPr="00D04029" w:rsidRDefault="00D04029" w:rsidP="00D04029">
      <w:pPr>
        <w:pStyle w:val="Bibliography"/>
        <w:rPr>
          <w:lang w:val="en-US"/>
        </w:rPr>
      </w:pPr>
      <w:r w:rsidRPr="00D04029">
        <w:rPr>
          <w:lang w:val="en-US"/>
        </w:rPr>
        <w:t xml:space="preserve">Kekkonen, J. (2017). Pollutants in Urbanized Areas: Direct and Indirect Effects on Bird Populations. In </w:t>
      </w:r>
      <w:r w:rsidRPr="00D04029">
        <w:rPr>
          <w:i/>
          <w:iCs/>
          <w:lang w:val="en-US"/>
        </w:rPr>
        <w:t>ResearchGate</w:t>
      </w:r>
      <w:r w:rsidRPr="00D04029">
        <w:rPr>
          <w:lang w:val="en-US"/>
        </w:rPr>
        <w:t>. https://doi.org/10.1007/978-3-319-43314-1_12</w:t>
      </w:r>
    </w:p>
    <w:p w14:paraId="7C5F765F" w14:textId="77777777" w:rsidR="00D04029" w:rsidRPr="00D04029" w:rsidRDefault="00D04029" w:rsidP="00D04029">
      <w:pPr>
        <w:pStyle w:val="Bibliography"/>
        <w:rPr>
          <w:lang w:val="en-US"/>
        </w:rPr>
      </w:pPr>
      <w:r w:rsidRPr="00D04029">
        <w:rPr>
          <w:lang w:val="en-US"/>
        </w:rPr>
        <w:t xml:space="preserve">Killick, R., &amp; Eckley, I. A. (2014). changepoint: An R Package for Changepoint Analysis. </w:t>
      </w:r>
      <w:r w:rsidRPr="00D04029">
        <w:rPr>
          <w:i/>
          <w:iCs/>
          <w:lang w:val="en-US"/>
        </w:rPr>
        <w:t>Journal of Statistical Software</w:t>
      </w:r>
      <w:r w:rsidRPr="00D04029">
        <w:rPr>
          <w:lang w:val="en-US"/>
        </w:rPr>
        <w:t xml:space="preserve">, </w:t>
      </w:r>
      <w:r w:rsidRPr="00D04029">
        <w:rPr>
          <w:i/>
          <w:iCs/>
          <w:lang w:val="en-US"/>
        </w:rPr>
        <w:t>58</w:t>
      </w:r>
      <w:r w:rsidRPr="00D04029">
        <w:rPr>
          <w:lang w:val="en-US"/>
        </w:rPr>
        <w:t>, 1–19. https://doi.org/10.18637/jss.v058.i03</w:t>
      </w:r>
    </w:p>
    <w:p w14:paraId="754D1F22" w14:textId="77777777" w:rsidR="00D04029" w:rsidRPr="00D04029" w:rsidRDefault="00D04029" w:rsidP="00D04029">
      <w:pPr>
        <w:pStyle w:val="Bibliography"/>
        <w:rPr>
          <w:lang w:val="en-US"/>
        </w:rPr>
      </w:pPr>
      <w:r w:rsidRPr="00D04029">
        <w:rPr>
          <w:lang w:val="en-US"/>
        </w:rPr>
        <w:t xml:space="preserve">Korpi, Z. O., Matthews, S. N., Shumar, M. B., McDermott, M. E., Russell, D., DeGroote, L. W., Jacob, R., Shieldcastle, M., &amp; Tonra, C. M. (2025). Spatial and species-specific variation in lake-crossing behavior in the Great Lakes region influences collision risk with offshore wind development. </w:t>
      </w:r>
      <w:r w:rsidRPr="00D04029">
        <w:rPr>
          <w:i/>
          <w:iCs/>
          <w:lang w:val="en-US"/>
        </w:rPr>
        <w:t>Ornithological Applications</w:t>
      </w:r>
      <w:r w:rsidRPr="00D04029">
        <w:rPr>
          <w:lang w:val="en-US"/>
        </w:rPr>
        <w:t xml:space="preserve">, </w:t>
      </w:r>
      <w:r w:rsidRPr="00D04029">
        <w:rPr>
          <w:i/>
          <w:iCs/>
          <w:lang w:val="en-US"/>
        </w:rPr>
        <w:t>127</w:t>
      </w:r>
      <w:r w:rsidRPr="00D04029">
        <w:rPr>
          <w:lang w:val="en-US"/>
        </w:rPr>
        <w:t>(2), duaf019. https://doi.org/10.1093/ornithapp/duaf019</w:t>
      </w:r>
    </w:p>
    <w:p w14:paraId="2AB04886" w14:textId="77777777" w:rsidR="00D04029" w:rsidRPr="00D04029" w:rsidRDefault="00D04029" w:rsidP="00D04029">
      <w:pPr>
        <w:pStyle w:val="Bibliography"/>
        <w:rPr>
          <w:lang w:val="en-US"/>
        </w:rPr>
      </w:pPr>
      <w:r w:rsidRPr="00D04029">
        <w:rPr>
          <w:lang w:val="en-US"/>
        </w:rPr>
        <w:lastRenderedPageBreak/>
        <w:t xml:space="preserve">Krama, T., Krams, R., Popovs, S., Trakimas, G., Rantala, M. J., Freeberg, T. M., &amp; Krams, I. A. (2023). Permanent Ad-lib Feeders Decrease the Survival of Wintering Great Tits (Parus major). </w:t>
      </w:r>
      <w:r w:rsidRPr="00D04029">
        <w:rPr>
          <w:i/>
          <w:iCs/>
          <w:lang w:val="en-US"/>
        </w:rPr>
        <w:t>Birds</w:t>
      </w:r>
      <w:r w:rsidRPr="00D04029">
        <w:rPr>
          <w:lang w:val="en-US"/>
        </w:rPr>
        <w:t xml:space="preserve">, </w:t>
      </w:r>
      <w:r w:rsidRPr="00D04029">
        <w:rPr>
          <w:i/>
          <w:iCs/>
          <w:lang w:val="en-US"/>
        </w:rPr>
        <w:t>4</w:t>
      </w:r>
      <w:r w:rsidRPr="00D04029">
        <w:rPr>
          <w:lang w:val="en-US"/>
        </w:rPr>
        <w:t>(2), Article 2. https://doi.org/10.3390/birds4020019</w:t>
      </w:r>
    </w:p>
    <w:p w14:paraId="47DB092E" w14:textId="77777777" w:rsidR="00D04029" w:rsidRPr="00D04029" w:rsidRDefault="00D04029" w:rsidP="00D04029">
      <w:pPr>
        <w:pStyle w:val="Bibliography"/>
        <w:rPr>
          <w:lang w:val="en-US"/>
        </w:rPr>
      </w:pPr>
      <w:r w:rsidRPr="00D04029">
        <w:rPr>
          <w:lang w:val="en-US"/>
        </w:rPr>
        <w:t xml:space="preserve">Kraus, D., &amp; Hebb, A. (2020). Southern Canada’s crisis ecoregions: Identifying the most significant and threatened places for biodiversity conservation. </w:t>
      </w:r>
      <w:r w:rsidRPr="00D04029">
        <w:rPr>
          <w:i/>
          <w:iCs/>
          <w:lang w:val="en-US"/>
        </w:rPr>
        <w:t>Biodiversity and Conservation</w:t>
      </w:r>
      <w:r w:rsidRPr="00D04029">
        <w:rPr>
          <w:lang w:val="en-US"/>
        </w:rPr>
        <w:t xml:space="preserve">, </w:t>
      </w:r>
      <w:r w:rsidRPr="00D04029">
        <w:rPr>
          <w:i/>
          <w:iCs/>
          <w:lang w:val="en-US"/>
        </w:rPr>
        <w:t>29</w:t>
      </w:r>
      <w:r w:rsidRPr="00D04029">
        <w:rPr>
          <w:lang w:val="en-US"/>
        </w:rPr>
        <w:t>(13), 3573–3590. https://doi.org/10.1007/s10531-020-02038-x</w:t>
      </w:r>
    </w:p>
    <w:p w14:paraId="38FC1502" w14:textId="77777777" w:rsidR="00D04029" w:rsidRPr="00D04029" w:rsidRDefault="00D04029" w:rsidP="00D04029">
      <w:pPr>
        <w:pStyle w:val="Bibliography"/>
        <w:rPr>
          <w:lang w:val="en-US"/>
        </w:rPr>
      </w:pPr>
      <w:r w:rsidRPr="00D04029">
        <w:rPr>
          <w:lang w:val="en-US"/>
        </w:rPr>
        <w:t xml:space="preserve">Kristan, W. B., Johnson, M. D., &amp; Rotenberry, J. T. (2007). Choices and Consequences of Habitat Selection for Birds. </w:t>
      </w:r>
      <w:r w:rsidRPr="00D04029">
        <w:rPr>
          <w:i/>
          <w:iCs/>
          <w:lang w:val="en-US"/>
        </w:rPr>
        <w:t>The Condor</w:t>
      </w:r>
      <w:r w:rsidRPr="00D04029">
        <w:rPr>
          <w:lang w:val="en-US"/>
        </w:rPr>
        <w:t xml:space="preserve">, </w:t>
      </w:r>
      <w:r w:rsidRPr="00D04029">
        <w:rPr>
          <w:i/>
          <w:iCs/>
          <w:lang w:val="en-US"/>
        </w:rPr>
        <w:t>109</w:t>
      </w:r>
      <w:r w:rsidRPr="00D04029">
        <w:rPr>
          <w:lang w:val="en-US"/>
        </w:rPr>
        <w:t>(3), 485–488. https://doi.org/10.1093/condor/109.3.485</w:t>
      </w:r>
    </w:p>
    <w:p w14:paraId="39BECBC3" w14:textId="77777777" w:rsidR="00D04029" w:rsidRPr="00D04029" w:rsidRDefault="00D04029" w:rsidP="00D04029">
      <w:pPr>
        <w:pStyle w:val="Bibliography"/>
        <w:rPr>
          <w:lang w:val="en-US"/>
        </w:rPr>
      </w:pPr>
      <w:r w:rsidRPr="00D04029">
        <w:rPr>
          <w:lang w:val="en-US"/>
        </w:rPr>
        <w:t xml:space="preserve">Lane, S. J., VanDiest, I. J., Brewer, V. N., Linkous, C. R., Fossett, T. E., Goodchild, C. G., &amp; Sewall, K. B. (2023). Indirect effects of urbanization: Consequences of increased aggression in an urban male songbird for mates and offspring. </w:t>
      </w:r>
      <w:r w:rsidRPr="00D04029">
        <w:rPr>
          <w:i/>
          <w:iCs/>
          <w:lang w:val="en-US"/>
        </w:rPr>
        <w:t>Frontiers in Ecology and Evolution</w:t>
      </w:r>
      <w:r w:rsidRPr="00D04029">
        <w:rPr>
          <w:lang w:val="en-US"/>
        </w:rPr>
        <w:t xml:space="preserve">, </w:t>
      </w:r>
      <w:r w:rsidRPr="00D04029">
        <w:rPr>
          <w:i/>
          <w:iCs/>
          <w:lang w:val="en-US"/>
        </w:rPr>
        <w:t>11</w:t>
      </w:r>
      <w:r w:rsidRPr="00D04029">
        <w:rPr>
          <w:lang w:val="en-US"/>
        </w:rPr>
        <w:t>. https://doi.org/10.3389/fevo.2023.1234562</w:t>
      </w:r>
    </w:p>
    <w:p w14:paraId="679BD01A" w14:textId="77777777" w:rsidR="00D04029" w:rsidRPr="00CE1D4B" w:rsidRDefault="00D04029" w:rsidP="00D04029">
      <w:pPr>
        <w:pStyle w:val="Bibliography"/>
      </w:pPr>
      <w:r w:rsidRPr="00D04029">
        <w:rPr>
          <w:lang w:val="en-US"/>
        </w:rPr>
        <w:t xml:space="preserve">Laskey, A. R. (1944). </w:t>
      </w:r>
      <w:r w:rsidRPr="00D04029">
        <w:rPr>
          <w:i/>
          <w:iCs/>
          <w:lang w:val="en-US"/>
        </w:rPr>
        <w:t>A STUDY OF THE CARDINAL IN TENNESSEE</w:t>
      </w:r>
      <w:r w:rsidRPr="00D04029">
        <w:rPr>
          <w:lang w:val="en-US"/>
        </w:rPr>
        <w:t xml:space="preserve">. </w:t>
      </w:r>
      <w:r w:rsidRPr="00CE1D4B">
        <w:rPr>
          <w:i/>
          <w:iCs/>
        </w:rPr>
        <w:t>56</w:t>
      </w:r>
      <w:r w:rsidRPr="00CE1D4B">
        <w:t>(1).</w:t>
      </w:r>
    </w:p>
    <w:p w14:paraId="5F8B7499" w14:textId="77777777" w:rsidR="00D04029" w:rsidRPr="00D04029" w:rsidRDefault="00D04029" w:rsidP="00D04029">
      <w:pPr>
        <w:pStyle w:val="Bibliography"/>
        <w:rPr>
          <w:lang w:val="en-US"/>
        </w:rPr>
      </w:pPr>
      <w:r w:rsidRPr="00CE1D4B">
        <w:t xml:space="preserve">Latimer, C. E., &amp; Zuckerberg, B. (2021). </w:t>
      </w:r>
      <w:r w:rsidRPr="00D04029">
        <w:rPr>
          <w:lang w:val="en-US"/>
        </w:rPr>
        <w:t xml:space="preserve">Habitat loss and thermal tolerances influence the sensitivity of resident bird populations to winter weather at regional scales. </w:t>
      </w:r>
      <w:r w:rsidRPr="00D04029">
        <w:rPr>
          <w:i/>
          <w:iCs/>
          <w:lang w:val="en-US"/>
        </w:rPr>
        <w:t>Journal of Animal Ecology</w:t>
      </w:r>
      <w:r w:rsidRPr="00D04029">
        <w:rPr>
          <w:lang w:val="en-US"/>
        </w:rPr>
        <w:t xml:space="preserve">, </w:t>
      </w:r>
      <w:r w:rsidRPr="00D04029">
        <w:rPr>
          <w:i/>
          <w:iCs/>
          <w:lang w:val="en-US"/>
        </w:rPr>
        <w:t>90</w:t>
      </w:r>
      <w:r w:rsidRPr="00D04029">
        <w:rPr>
          <w:lang w:val="en-US"/>
        </w:rPr>
        <w:t>(2), 317–329. https://doi.org/10.1111/1365-2656.13332</w:t>
      </w:r>
    </w:p>
    <w:p w14:paraId="0404F4CB" w14:textId="77777777" w:rsidR="00D04029" w:rsidRPr="00D04029" w:rsidRDefault="00D04029" w:rsidP="00D04029">
      <w:pPr>
        <w:pStyle w:val="Bibliography"/>
        <w:rPr>
          <w:lang w:val="en-US"/>
        </w:rPr>
      </w:pPr>
      <w:r w:rsidRPr="00D04029">
        <w:rPr>
          <w:lang w:val="en-US"/>
        </w:rPr>
        <w:t xml:space="preserve">Leston, L. F. V., &amp; Rodewald, A. D. (2006). Are urban forests ecological traps for understory birds? An examination using Northern cardinals. </w:t>
      </w:r>
      <w:r w:rsidRPr="00D04029">
        <w:rPr>
          <w:i/>
          <w:iCs/>
          <w:lang w:val="en-US"/>
        </w:rPr>
        <w:t>Biological Conservation</w:t>
      </w:r>
      <w:r w:rsidRPr="00D04029">
        <w:rPr>
          <w:lang w:val="en-US"/>
        </w:rPr>
        <w:t xml:space="preserve">, </w:t>
      </w:r>
      <w:r w:rsidRPr="00D04029">
        <w:rPr>
          <w:i/>
          <w:iCs/>
          <w:lang w:val="en-US"/>
        </w:rPr>
        <w:t>131</w:t>
      </w:r>
      <w:r w:rsidRPr="00D04029">
        <w:rPr>
          <w:lang w:val="en-US"/>
        </w:rPr>
        <w:t>(4), 566–574. https://doi.org/10.1016/j.biocon.2006.03.003</w:t>
      </w:r>
    </w:p>
    <w:p w14:paraId="4D2FAFBD" w14:textId="77777777" w:rsidR="00D04029" w:rsidRPr="00CE1D4B" w:rsidRDefault="00D04029" w:rsidP="00D04029">
      <w:pPr>
        <w:pStyle w:val="Bibliography"/>
      </w:pPr>
      <w:r w:rsidRPr="00D04029">
        <w:rPr>
          <w:lang w:val="en-US"/>
        </w:rPr>
        <w:t xml:space="preserve">Li, G., Fang, C., Li, Y., Wang, Z., Sun, S., He, S., Qi, W., Bao, C., Ma, H., Fan, Y., Feng, Y., &amp; Liu, X. (2022). Global impacts of future urban expansion on terrestrial vertebrate diversity. </w:t>
      </w:r>
      <w:r w:rsidRPr="00CE1D4B">
        <w:rPr>
          <w:i/>
          <w:iCs/>
        </w:rPr>
        <w:t>Nature Communications</w:t>
      </w:r>
      <w:r w:rsidRPr="00CE1D4B">
        <w:t xml:space="preserve">, </w:t>
      </w:r>
      <w:r w:rsidRPr="00CE1D4B">
        <w:rPr>
          <w:i/>
          <w:iCs/>
        </w:rPr>
        <w:t>13</w:t>
      </w:r>
      <w:r w:rsidRPr="00CE1D4B">
        <w:t>(1), 1628. https://doi.org/10.1038/s41467-022-29324-2</w:t>
      </w:r>
    </w:p>
    <w:p w14:paraId="3975D501" w14:textId="77777777" w:rsidR="00D04029" w:rsidRPr="00D04029" w:rsidRDefault="00D04029" w:rsidP="00D04029">
      <w:pPr>
        <w:pStyle w:val="Bibliography"/>
        <w:rPr>
          <w:lang w:val="en-US"/>
        </w:rPr>
      </w:pPr>
      <w:r w:rsidRPr="00CE1D4B">
        <w:t xml:space="preserve">Liker, A., Papp, Z., Bókony, V., &amp; Lendvai, Á. Z. (2008). </w:t>
      </w:r>
      <w:r w:rsidRPr="00D04029">
        <w:rPr>
          <w:lang w:val="en-US"/>
        </w:rPr>
        <w:t xml:space="preserve">Lean birds in the city: Body size and condition of house sparrows along the urbanization gradient. </w:t>
      </w:r>
      <w:r w:rsidRPr="00D04029">
        <w:rPr>
          <w:i/>
          <w:iCs/>
          <w:lang w:val="en-US"/>
        </w:rPr>
        <w:t>Journal of Animal Ecology</w:t>
      </w:r>
      <w:r w:rsidRPr="00D04029">
        <w:rPr>
          <w:lang w:val="en-US"/>
        </w:rPr>
        <w:t xml:space="preserve">, </w:t>
      </w:r>
      <w:r w:rsidRPr="00D04029">
        <w:rPr>
          <w:i/>
          <w:iCs/>
          <w:lang w:val="en-US"/>
        </w:rPr>
        <w:t>77</w:t>
      </w:r>
      <w:r w:rsidRPr="00D04029">
        <w:rPr>
          <w:lang w:val="en-US"/>
        </w:rPr>
        <w:t>(4), 789–795. https://doi.org/10.1111/j.1365-2656.2008.01402.x</w:t>
      </w:r>
    </w:p>
    <w:p w14:paraId="78795E0D" w14:textId="77777777" w:rsidR="00D04029" w:rsidRPr="00D04029" w:rsidRDefault="00D04029" w:rsidP="00D04029">
      <w:pPr>
        <w:pStyle w:val="Bibliography"/>
        <w:rPr>
          <w:lang w:val="en-US"/>
        </w:rPr>
      </w:pPr>
      <w:r w:rsidRPr="00D04029">
        <w:rPr>
          <w:lang w:val="en-US"/>
        </w:rPr>
        <w:t xml:space="preserve">Linek, N., Volkmer, T., Shipley, J. R., Twining, C. W., Zúñiga, D., Wikelski, M., &amp; Partecke, J. (2021). A songbird adjusts its heart rate and body temperature in response to season and </w:t>
      </w:r>
      <w:r w:rsidRPr="00D04029">
        <w:rPr>
          <w:lang w:val="en-US"/>
        </w:rPr>
        <w:lastRenderedPageBreak/>
        <w:t xml:space="preserve">fluctuating daily conditions. </w:t>
      </w:r>
      <w:r w:rsidRPr="00D04029">
        <w:rPr>
          <w:i/>
          <w:iCs/>
          <w:lang w:val="en-US"/>
        </w:rPr>
        <w:t>Philosophical Transactions of the Royal Society B: Biological Sciences</w:t>
      </w:r>
      <w:r w:rsidRPr="00D04029">
        <w:rPr>
          <w:lang w:val="en-US"/>
        </w:rPr>
        <w:t xml:space="preserve">, </w:t>
      </w:r>
      <w:r w:rsidRPr="00D04029">
        <w:rPr>
          <w:i/>
          <w:iCs/>
          <w:lang w:val="en-US"/>
        </w:rPr>
        <w:t>376</w:t>
      </w:r>
      <w:r w:rsidRPr="00D04029">
        <w:rPr>
          <w:lang w:val="en-US"/>
        </w:rPr>
        <w:t>(1830), 20200213. https://doi.org/10.1098/rstb.2020.0213</w:t>
      </w:r>
    </w:p>
    <w:p w14:paraId="631A1EFE" w14:textId="77777777" w:rsidR="00D04029" w:rsidRPr="00D04029" w:rsidRDefault="00D04029" w:rsidP="00D04029">
      <w:pPr>
        <w:pStyle w:val="Bibliography"/>
        <w:rPr>
          <w:lang w:val="en-US"/>
        </w:rPr>
      </w:pPr>
      <w:r w:rsidRPr="00D04029">
        <w:rPr>
          <w:lang w:val="en-US"/>
        </w:rPr>
        <w:t xml:space="preserve">Linville, S. U., Breitwisch, R., &amp; Schilling, A. J. (1998). Plumage brightness as an indicator of parental care in northern cardinals. </w:t>
      </w:r>
      <w:r w:rsidRPr="00D04029">
        <w:rPr>
          <w:i/>
          <w:iCs/>
          <w:lang w:val="en-US"/>
        </w:rPr>
        <w:t>Animal Behaviour</w:t>
      </w:r>
      <w:r w:rsidRPr="00D04029">
        <w:rPr>
          <w:lang w:val="en-US"/>
        </w:rPr>
        <w:t xml:space="preserve">, </w:t>
      </w:r>
      <w:r w:rsidRPr="00D04029">
        <w:rPr>
          <w:i/>
          <w:iCs/>
          <w:lang w:val="en-US"/>
        </w:rPr>
        <w:t>55</w:t>
      </w:r>
      <w:r w:rsidRPr="00D04029">
        <w:rPr>
          <w:lang w:val="en-US"/>
        </w:rPr>
        <w:t>(1), 119–127. https://doi.org/10.1006/anbe.1997.0595</w:t>
      </w:r>
    </w:p>
    <w:p w14:paraId="7C23E34A" w14:textId="77777777" w:rsidR="00D04029" w:rsidRPr="00CE1D4B" w:rsidRDefault="00D04029" w:rsidP="00D04029">
      <w:pPr>
        <w:pStyle w:val="Bibliography"/>
      </w:pPr>
      <w:r w:rsidRPr="00D04029">
        <w:rPr>
          <w:lang w:val="en-US"/>
        </w:rPr>
        <w:t xml:space="preserve">Litteral, J., &amp; Shochat, E. (2017). The Role of Landscape-Scale Factors in Shaping Urban Bird Communities. In E. Murgui &amp; M. Hedblom (Eds.), </w:t>
      </w:r>
      <w:r w:rsidRPr="00D04029">
        <w:rPr>
          <w:i/>
          <w:iCs/>
          <w:lang w:val="en-US"/>
        </w:rPr>
        <w:t>Ecology and Conservation of Birds in Urban Environments</w:t>
      </w:r>
      <w:r w:rsidRPr="00D04029">
        <w:rPr>
          <w:lang w:val="en-US"/>
        </w:rPr>
        <w:t xml:space="preserve"> (pp. 135–159). </w:t>
      </w:r>
      <w:r w:rsidRPr="00CE1D4B">
        <w:t>Springer International Publishing. https://doi.org/10.1007/978-3-319-43314-1_8</w:t>
      </w:r>
    </w:p>
    <w:p w14:paraId="07D3991A" w14:textId="77777777" w:rsidR="00D04029" w:rsidRPr="00D04029" w:rsidRDefault="00D04029" w:rsidP="00D04029">
      <w:pPr>
        <w:pStyle w:val="Bibliography"/>
        <w:rPr>
          <w:lang w:val="en-US"/>
        </w:rPr>
      </w:pPr>
      <w:r w:rsidRPr="00CE1D4B">
        <w:t xml:space="preserve">Lopes, A. C., Rocha, G. O. C., de Oliveira Passos, M. F., Barçante, L., &amp; de Azevedo, C. S. (2024). </w:t>
      </w:r>
      <w:r w:rsidRPr="00D04029">
        <w:rPr>
          <w:lang w:val="en-US"/>
        </w:rPr>
        <w:t xml:space="preserve">The Influence of Building Surroundings and Glass Cover in Bird Collisions. </w:t>
      </w:r>
      <w:r w:rsidRPr="00D04029">
        <w:rPr>
          <w:i/>
          <w:iCs/>
          <w:lang w:val="en-US"/>
        </w:rPr>
        <w:t>Birds</w:t>
      </w:r>
      <w:r w:rsidRPr="00D04029">
        <w:rPr>
          <w:lang w:val="en-US"/>
        </w:rPr>
        <w:t xml:space="preserve">, </w:t>
      </w:r>
      <w:r w:rsidRPr="00D04029">
        <w:rPr>
          <w:i/>
          <w:iCs/>
          <w:lang w:val="en-US"/>
        </w:rPr>
        <w:t>5</w:t>
      </w:r>
      <w:r w:rsidRPr="00D04029">
        <w:rPr>
          <w:lang w:val="en-US"/>
        </w:rPr>
        <w:t>(4), Article 4. https://doi.org/10.3390/birds5040048</w:t>
      </w:r>
    </w:p>
    <w:p w14:paraId="5BA540A7" w14:textId="77777777" w:rsidR="00D04029" w:rsidRPr="00D04029" w:rsidRDefault="00D04029" w:rsidP="00D04029">
      <w:pPr>
        <w:pStyle w:val="Bibliography"/>
        <w:rPr>
          <w:lang w:val="en-US"/>
        </w:rPr>
      </w:pPr>
      <w:r w:rsidRPr="00D04029">
        <w:rPr>
          <w:lang w:val="en-US"/>
        </w:rPr>
        <w:t xml:space="preserve">Louzao, M., Gallagher, R., García-Barón, I., Chust, G., Intxausti, I., Albisu, J., Brereton, T., &amp; Fontán, A. (2019). Threshold responses in bird mortality driven by extreme wind events. </w:t>
      </w:r>
      <w:r w:rsidRPr="00D04029">
        <w:rPr>
          <w:i/>
          <w:iCs/>
          <w:lang w:val="en-US"/>
        </w:rPr>
        <w:t>Ecological Indicators</w:t>
      </w:r>
      <w:r w:rsidRPr="00D04029">
        <w:rPr>
          <w:lang w:val="en-US"/>
        </w:rPr>
        <w:t xml:space="preserve">, </w:t>
      </w:r>
      <w:r w:rsidRPr="00D04029">
        <w:rPr>
          <w:i/>
          <w:iCs/>
          <w:lang w:val="en-US"/>
        </w:rPr>
        <w:t>99</w:t>
      </w:r>
      <w:r w:rsidRPr="00D04029">
        <w:rPr>
          <w:lang w:val="en-US"/>
        </w:rPr>
        <w:t>, 183–192. https://doi.org/10.1016/j.ecolind.2018.12.030</w:t>
      </w:r>
    </w:p>
    <w:p w14:paraId="6DAE2813" w14:textId="77777777" w:rsidR="00D04029" w:rsidRPr="00D04029" w:rsidRDefault="00D04029" w:rsidP="00D04029">
      <w:pPr>
        <w:pStyle w:val="Bibliography"/>
        <w:rPr>
          <w:lang w:val="en-US"/>
        </w:rPr>
      </w:pPr>
      <w:r w:rsidRPr="00D04029">
        <w:rPr>
          <w:lang w:val="en-US"/>
        </w:rPr>
        <w:t xml:space="preserve">Lowry, H., Lill, A., &amp; Wong, B. B. M. (2013). Behavioural responses of wildlife to urban environments. </w:t>
      </w:r>
      <w:r w:rsidRPr="00D04029">
        <w:rPr>
          <w:i/>
          <w:iCs/>
          <w:lang w:val="en-US"/>
        </w:rPr>
        <w:t>Biological Reviews</w:t>
      </w:r>
      <w:r w:rsidRPr="00D04029">
        <w:rPr>
          <w:lang w:val="en-US"/>
        </w:rPr>
        <w:t xml:space="preserve">, </w:t>
      </w:r>
      <w:r w:rsidRPr="00D04029">
        <w:rPr>
          <w:i/>
          <w:iCs/>
          <w:lang w:val="en-US"/>
        </w:rPr>
        <w:t>88</w:t>
      </w:r>
      <w:r w:rsidRPr="00D04029">
        <w:rPr>
          <w:lang w:val="en-US"/>
        </w:rPr>
        <w:t>(3), 537–549. https://doi.org/10.1111/brv.12012</w:t>
      </w:r>
    </w:p>
    <w:p w14:paraId="4D443FD6" w14:textId="77777777" w:rsidR="00D04029" w:rsidRPr="00D04029" w:rsidRDefault="00D04029" w:rsidP="00D04029">
      <w:pPr>
        <w:pStyle w:val="Bibliography"/>
        <w:rPr>
          <w:lang w:val="en-US"/>
        </w:rPr>
      </w:pPr>
      <w:r w:rsidRPr="00D04029">
        <w:rPr>
          <w:lang w:val="en-US"/>
        </w:rPr>
        <w:t xml:space="preserve">Maccarone, A. D. (1987). Effect of Snow Cover on Starling Activity and Foraging Patterns. </w:t>
      </w:r>
      <w:r w:rsidRPr="00D04029">
        <w:rPr>
          <w:i/>
          <w:iCs/>
          <w:lang w:val="en-US"/>
        </w:rPr>
        <w:t>The Wilson Bulletin</w:t>
      </w:r>
      <w:r w:rsidRPr="00D04029">
        <w:rPr>
          <w:lang w:val="en-US"/>
        </w:rPr>
        <w:t xml:space="preserve">, </w:t>
      </w:r>
      <w:r w:rsidRPr="00D04029">
        <w:rPr>
          <w:i/>
          <w:iCs/>
          <w:lang w:val="en-US"/>
        </w:rPr>
        <w:t>99</w:t>
      </w:r>
      <w:r w:rsidRPr="00D04029">
        <w:rPr>
          <w:lang w:val="en-US"/>
        </w:rPr>
        <w:t>(1), 94–97.</w:t>
      </w:r>
    </w:p>
    <w:p w14:paraId="4E51D3FA" w14:textId="77777777" w:rsidR="00D04029" w:rsidRPr="00D04029" w:rsidRDefault="00D04029" w:rsidP="00D04029">
      <w:pPr>
        <w:pStyle w:val="Bibliography"/>
        <w:rPr>
          <w:lang w:val="en-US"/>
        </w:rPr>
      </w:pPr>
      <w:r w:rsidRPr="00D04029">
        <w:rPr>
          <w:lang w:val="en-US"/>
        </w:rPr>
        <w:t xml:space="preserve">MacKinnon, M., Pedersen Zari, M., &amp; Brown, D. K. (2023). Improving Urban Habitat Connectivity for Native Birds: Using Least-Cost Path Analyses to Design Urban Green Infrastructure Networks. </w:t>
      </w:r>
      <w:r w:rsidRPr="00D04029">
        <w:rPr>
          <w:i/>
          <w:iCs/>
          <w:lang w:val="en-US"/>
        </w:rPr>
        <w:t>Land</w:t>
      </w:r>
      <w:r w:rsidRPr="00D04029">
        <w:rPr>
          <w:lang w:val="en-US"/>
        </w:rPr>
        <w:t xml:space="preserve">, </w:t>
      </w:r>
      <w:r w:rsidRPr="00D04029">
        <w:rPr>
          <w:i/>
          <w:iCs/>
          <w:lang w:val="en-US"/>
        </w:rPr>
        <w:t>12</w:t>
      </w:r>
      <w:r w:rsidRPr="00D04029">
        <w:rPr>
          <w:lang w:val="en-US"/>
        </w:rPr>
        <w:t>(7), Article 7. https://doi.org/10.3390/land12071456</w:t>
      </w:r>
    </w:p>
    <w:p w14:paraId="343DF27E" w14:textId="77777777" w:rsidR="00D04029" w:rsidRPr="00D04029" w:rsidRDefault="00D04029" w:rsidP="00D04029">
      <w:pPr>
        <w:pStyle w:val="Bibliography"/>
        <w:rPr>
          <w:lang w:val="en-US"/>
        </w:rPr>
      </w:pPr>
      <w:r w:rsidRPr="00D04029">
        <w:rPr>
          <w:lang w:val="en-US"/>
        </w:rPr>
        <w:t xml:space="preserve">Madsen, A. E., Vander Meiden, L. N., &amp; Shizuka, D. (2021). Social partners and temperature jointly affect morning foraging activity of small birds in winter. </w:t>
      </w:r>
      <w:r w:rsidRPr="00D04029">
        <w:rPr>
          <w:i/>
          <w:iCs/>
          <w:lang w:val="en-US"/>
        </w:rPr>
        <w:t>Behavioral Ecology</w:t>
      </w:r>
      <w:r w:rsidRPr="00D04029">
        <w:rPr>
          <w:lang w:val="en-US"/>
        </w:rPr>
        <w:t xml:space="preserve">, </w:t>
      </w:r>
      <w:r w:rsidRPr="00D04029">
        <w:rPr>
          <w:i/>
          <w:iCs/>
          <w:lang w:val="en-US"/>
        </w:rPr>
        <w:t>32</w:t>
      </w:r>
      <w:r w:rsidRPr="00D04029">
        <w:rPr>
          <w:lang w:val="en-US"/>
        </w:rPr>
        <w:t>(3), 407–415. https://doi.org/10.1093/beheco/araa134</w:t>
      </w:r>
    </w:p>
    <w:p w14:paraId="478C88FD" w14:textId="77777777" w:rsidR="00D04029" w:rsidRPr="00D04029" w:rsidRDefault="00D04029" w:rsidP="00D04029">
      <w:pPr>
        <w:pStyle w:val="Bibliography"/>
        <w:rPr>
          <w:lang w:val="en-US"/>
        </w:rPr>
      </w:pPr>
      <w:r w:rsidRPr="00D04029">
        <w:rPr>
          <w:lang w:val="en-US"/>
        </w:rPr>
        <w:t xml:space="preserve">Mainwaring, M. C., Nord, A., &amp; Sharp, S. P. (2021). Editorial: The Impact of Weather on the Behavior and Ecology of Birds. </w:t>
      </w:r>
      <w:r w:rsidRPr="00D04029">
        <w:rPr>
          <w:i/>
          <w:iCs/>
          <w:lang w:val="en-US"/>
        </w:rPr>
        <w:t>Frontiers in Ecology and Evolution</w:t>
      </w:r>
      <w:r w:rsidRPr="00D04029">
        <w:rPr>
          <w:lang w:val="en-US"/>
        </w:rPr>
        <w:t xml:space="preserve">, </w:t>
      </w:r>
      <w:r w:rsidRPr="00D04029">
        <w:rPr>
          <w:i/>
          <w:iCs/>
          <w:lang w:val="en-US"/>
        </w:rPr>
        <w:t>9</w:t>
      </w:r>
      <w:r w:rsidRPr="00D04029">
        <w:rPr>
          <w:lang w:val="en-US"/>
        </w:rPr>
        <w:t>, 777478. https://doi.org/10.3389/fevo.2021.777478</w:t>
      </w:r>
    </w:p>
    <w:p w14:paraId="75703B1B" w14:textId="77777777" w:rsidR="00D04029" w:rsidRPr="00D04029" w:rsidRDefault="00D04029" w:rsidP="00D04029">
      <w:pPr>
        <w:pStyle w:val="Bibliography"/>
        <w:rPr>
          <w:lang w:val="en-US"/>
        </w:rPr>
      </w:pPr>
      <w:r w:rsidRPr="00D04029">
        <w:rPr>
          <w:lang w:val="en-US"/>
        </w:rPr>
        <w:lastRenderedPageBreak/>
        <w: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t>
      </w:r>
      <w:r w:rsidRPr="00D04029">
        <w:rPr>
          <w:i/>
          <w:iCs/>
          <w:lang w:val="en-US"/>
        </w:rPr>
        <w:t>Ecology Letters</w:t>
      </w:r>
      <w:r w:rsidRPr="00D04029">
        <w:rPr>
          <w:lang w:val="en-US"/>
        </w:rPr>
        <w:t xml:space="preserve">, </w:t>
      </w:r>
      <w:r w:rsidRPr="00D04029">
        <w:rPr>
          <w:i/>
          <w:iCs/>
          <w:lang w:val="en-US"/>
        </w:rPr>
        <w:t>25</w:t>
      </w:r>
      <w:r w:rsidRPr="00D04029">
        <w:rPr>
          <w:lang w:val="en-US"/>
        </w:rPr>
        <w:t>(4), 981–991. https://doi.org/10.1111/ele.13975</w:t>
      </w:r>
    </w:p>
    <w:p w14:paraId="6D987BE8" w14:textId="77777777" w:rsidR="00D04029" w:rsidRPr="00D04029" w:rsidRDefault="00D04029" w:rsidP="00D04029">
      <w:pPr>
        <w:pStyle w:val="Bibliography"/>
        <w:rPr>
          <w:lang w:val="en-US"/>
        </w:rPr>
      </w:pPr>
      <w:r w:rsidRPr="00D04029">
        <w:rPr>
          <w:lang w:val="en-US"/>
        </w:rPr>
        <w:t xml:space="preserve">Martin, A. E., &amp; Fahrig, L. (2012). Measuring and selecting scales of effect for landscape predictors in species–habitat models. </w:t>
      </w:r>
      <w:r w:rsidRPr="00D04029">
        <w:rPr>
          <w:i/>
          <w:iCs/>
          <w:lang w:val="en-US"/>
        </w:rPr>
        <w:t>Ecological Applications</w:t>
      </w:r>
      <w:r w:rsidRPr="00D04029">
        <w:rPr>
          <w:lang w:val="en-US"/>
        </w:rPr>
        <w:t xml:space="preserve">, </w:t>
      </w:r>
      <w:r w:rsidRPr="00D04029">
        <w:rPr>
          <w:i/>
          <w:iCs/>
          <w:lang w:val="en-US"/>
        </w:rPr>
        <w:t>22</w:t>
      </w:r>
      <w:r w:rsidRPr="00D04029">
        <w:rPr>
          <w:lang w:val="en-US"/>
        </w:rPr>
        <w:t>(8), 2277–2292. https://doi.org/10.1890/11-2224.1</w:t>
      </w:r>
    </w:p>
    <w:p w14:paraId="0DD6724A" w14:textId="77777777" w:rsidR="00D04029" w:rsidRPr="00D04029" w:rsidRDefault="00D04029" w:rsidP="00D04029">
      <w:pPr>
        <w:pStyle w:val="Bibliography"/>
        <w:rPr>
          <w:lang w:val="en-US"/>
        </w:rPr>
      </w:pPr>
      <w:r w:rsidRPr="00D04029">
        <w:rPr>
          <w:lang w:val="en-US"/>
        </w:rPr>
        <w:t xml:space="preserve">Martinez, C. (2000). Daily activity patterns of Great Bustards Otis tarda. </w:t>
      </w:r>
      <w:r w:rsidRPr="00D04029">
        <w:rPr>
          <w:i/>
          <w:iCs/>
          <w:lang w:val="en-US"/>
        </w:rPr>
        <w:t>Ardeola</w:t>
      </w:r>
      <w:r w:rsidRPr="00D04029">
        <w:rPr>
          <w:lang w:val="en-US"/>
        </w:rPr>
        <w:t xml:space="preserve">, </w:t>
      </w:r>
      <w:r w:rsidRPr="00D04029">
        <w:rPr>
          <w:i/>
          <w:iCs/>
          <w:lang w:val="en-US"/>
        </w:rPr>
        <w:t>47</w:t>
      </w:r>
      <w:r w:rsidRPr="00D04029">
        <w:rPr>
          <w:lang w:val="en-US"/>
        </w:rPr>
        <w:t>(1), 57–68.</w:t>
      </w:r>
    </w:p>
    <w:p w14:paraId="76EB2FDC" w14:textId="77777777" w:rsidR="00D04029" w:rsidRPr="00D04029" w:rsidRDefault="00D04029" w:rsidP="00D04029">
      <w:pPr>
        <w:pStyle w:val="Bibliography"/>
        <w:rPr>
          <w:lang w:val="en-US"/>
        </w:rPr>
      </w:pPr>
      <w:r w:rsidRPr="00D04029">
        <w:rPr>
          <w:lang w:val="en-US"/>
        </w:rPr>
        <w:t xml:space="preserve">Marzluff, J. M., Withey, J. C., Whittaker, K. A., David Oleyar, M., Unfried, T. M., Rullman, S., &amp; Delap, J. (2007). Consequences of Habitat Utilization by Nest Predators and Breeding Songbirds Across Multiple Scales in an Urbanizing Landscape. </w:t>
      </w:r>
      <w:r w:rsidRPr="00D04029">
        <w:rPr>
          <w:i/>
          <w:iCs/>
          <w:lang w:val="en-US"/>
        </w:rPr>
        <w:t>The Condor</w:t>
      </w:r>
      <w:r w:rsidRPr="00D04029">
        <w:rPr>
          <w:lang w:val="en-US"/>
        </w:rPr>
        <w:t xml:space="preserve">, </w:t>
      </w:r>
      <w:r w:rsidRPr="00D04029">
        <w:rPr>
          <w:i/>
          <w:iCs/>
          <w:lang w:val="en-US"/>
        </w:rPr>
        <w:t>109</w:t>
      </w:r>
      <w:r w:rsidRPr="00D04029">
        <w:rPr>
          <w:lang w:val="en-US"/>
        </w:rPr>
        <w:t>(3), 516–534. https://doi.org/10.1093/condor/109.3.516</w:t>
      </w:r>
    </w:p>
    <w:p w14:paraId="379806DB" w14:textId="77777777" w:rsidR="00D04029" w:rsidRPr="00D04029" w:rsidRDefault="00D04029" w:rsidP="00D04029">
      <w:pPr>
        <w:pStyle w:val="Bibliography"/>
        <w:rPr>
          <w:lang w:val="en-US"/>
        </w:rPr>
      </w:pPr>
      <w:r w:rsidRPr="00D04029">
        <w:rPr>
          <w:lang w:val="en-US"/>
        </w:rPr>
        <w:t xml:space="preserve">Masello, J. F., Rast, W., Schumm, Y. R., Metzger, B., &amp; Quillfeldt, P. (2023). Year-round behavioural time budgets of common woodpigeons inferred from acceleration data using machine learning. </w:t>
      </w:r>
      <w:r w:rsidRPr="00D04029">
        <w:rPr>
          <w:i/>
          <w:iCs/>
          <w:lang w:val="en-US"/>
        </w:rPr>
        <w:t>Behavioral Ecology and Sociobiology</w:t>
      </w:r>
      <w:r w:rsidRPr="00D04029">
        <w:rPr>
          <w:lang w:val="en-US"/>
        </w:rPr>
        <w:t xml:space="preserve">, </w:t>
      </w:r>
      <w:r w:rsidRPr="00D04029">
        <w:rPr>
          <w:i/>
          <w:iCs/>
          <w:lang w:val="en-US"/>
        </w:rPr>
        <w:t>77</w:t>
      </w:r>
      <w:r w:rsidRPr="00D04029">
        <w:rPr>
          <w:lang w:val="en-US"/>
        </w:rPr>
        <w:t>(4), 40. https://doi.org/10.1007/s00265-023-03306-w</w:t>
      </w:r>
    </w:p>
    <w:p w14:paraId="5E4BC3AB" w14:textId="77777777" w:rsidR="00D04029" w:rsidRPr="00D04029" w:rsidRDefault="00D04029" w:rsidP="00D04029">
      <w:pPr>
        <w:pStyle w:val="Bibliography"/>
        <w:rPr>
          <w:lang w:val="en-US"/>
        </w:rPr>
      </w:pPr>
      <w:r w:rsidRPr="00D04029">
        <w:rPr>
          <w:lang w:val="en-US"/>
        </w:rPr>
        <w:t xml:space="preserve">McEwen, L. C., &amp; Brown, R. L. (1966). Acute Toxicity of Dieldrin and Malathion to Wild Sharp-Tailed Grouse. </w:t>
      </w:r>
      <w:r w:rsidRPr="00D04029">
        <w:rPr>
          <w:i/>
          <w:iCs/>
          <w:lang w:val="en-US"/>
        </w:rPr>
        <w:t>The Journal of Wildlife Management</w:t>
      </w:r>
      <w:r w:rsidRPr="00D04029">
        <w:rPr>
          <w:lang w:val="en-US"/>
        </w:rPr>
        <w:t xml:space="preserve">, </w:t>
      </w:r>
      <w:r w:rsidRPr="00D04029">
        <w:rPr>
          <w:i/>
          <w:iCs/>
          <w:lang w:val="en-US"/>
        </w:rPr>
        <w:t>30</w:t>
      </w:r>
      <w:r w:rsidRPr="00D04029">
        <w:rPr>
          <w:lang w:val="en-US"/>
        </w:rPr>
        <w:t>(3), 604. https://doi.org/10.2307/3798755</w:t>
      </w:r>
    </w:p>
    <w:p w14:paraId="1B9E553C" w14:textId="77777777" w:rsidR="00D04029" w:rsidRPr="00D04029" w:rsidRDefault="00D04029" w:rsidP="00D04029">
      <w:pPr>
        <w:pStyle w:val="Bibliography"/>
        <w:rPr>
          <w:lang w:val="en-US"/>
        </w:rPr>
      </w:pPr>
      <w:r w:rsidRPr="00D04029">
        <w:rPr>
          <w:lang w:val="en-US"/>
        </w:rPr>
        <w:t xml:space="preserve">McGarigal, K., Wan, H. Y., Zeller, K. A., Timm, B. C., &amp; Cushman, S. A. (2016). Multi-scale habitat selection modeling: A review and outlook. </w:t>
      </w:r>
      <w:r w:rsidRPr="00D04029">
        <w:rPr>
          <w:i/>
          <w:iCs/>
          <w:lang w:val="en-US"/>
        </w:rPr>
        <w:t>Landscape Ecology</w:t>
      </w:r>
      <w:r w:rsidRPr="00D04029">
        <w:rPr>
          <w:lang w:val="en-US"/>
        </w:rPr>
        <w:t xml:space="preserve">, </w:t>
      </w:r>
      <w:r w:rsidRPr="00D04029">
        <w:rPr>
          <w:i/>
          <w:iCs/>
          <w:lang w:val="en-US"/>
        </w:rPr>
        <w:t>31</w:t>
      </w:r>
      <w:r w:rsidRPr="00D04029">
        <w:rPr>
          <w:lang w:val="en-US"/>
        </w:rPr>
        <w:t>(6), 1161–1175. https://doi.org/10.1007/s10980-016-0374-x</w:t>
      </w:r>
    </w:p>
    <w:p w14:paraId="243897AB" w14:textId="77777777" w:rsidR="00D04029" w:rsidRPr="00D04029" w:rsidRDefault="00D04029" w:rsidP="00D04029">
      <w:pPr>
        <w:pStyle w:val="Bibliography"/>
        <w:rPr>
          <w:lang w:val="en-US"/>
        </w:rPr>
      </w:pPr>
      <w:r w:rsidRPr="00D04029">
        <w:rPr>
          <w:lang w:val="en-US"/>
        </w:rPr>
        <w:t xml:space="preserve">McGill University. (2025). </w:t>
      </w:r>
      <w:r w:rsidRPr="00D04029">
        <w:rPr>
          <w:i/>
          <w:iCs/>
          <w:lang w:val="en-US"/>
        </w:rPr>
        <w:t>Climate</w:t>
      </w:r>
      <w:r w:rsidRPr="00D04029">
        <w:rPr>
          <w:lang w:val="en-US"/>
        </w:rPr>
        <w:t>. International Student Services. https://www.mcgill.ca/internationalstudents/once-here/pre-arrival/pre-arrival-information/about-montreal/climate</w:t>
      </w:r>
    </w:p>
    <w:p w14:paraId="2A1F4FCB" w14:textId="77777777" w:rsidR="00D04029" w:rsidRPr="00D04029" w:rsidRDefault="00D04029" w:rsidP="00D04029">
      <w:pPr>
        <w:pStyle w:val="Bibliography"/>
        <w:rPr>
          <w:lang w:val="en-US"/>
        </w:rPr>
      </w:pPr>
      <w:r w:rsidRPr="00D04029">
        <w:rPr>
          <w:lang w:val="en-US"/>
        </w:rPr>
        <w:t xml:space="preserve">Mckinnon, E. A., Laplante, M.-P., Love, O. P., Fraser, K. C., Mackenzie, S., &amp; Vézina, F. (2019). Tracking Landscape-Scale Movements of Snow Buntings and Weather-Driven Changes </w:t>
      </w:r>
      <w:r w:rsidRPr="00D04029">
        <w:rPr>
          <w:lang w:val="en-US"/>
        </w:rPr>
        <w:lastRenderedPageBreak/>
        <w:t xml:space="preserve">in Flock Composition During the Temperate Winter. </w:t>
      </w:r>
      <w:r w:rsidRPr="00D04029">
        <w:rPr>
          <w:i/>
          <w:iCs/>
          <w:lang w:val="en-US"/>
        </w:rPr>
        <w:t>Frontiers in Ecology and Evolution</w:t>
      </w:r>
      <w:r w:rsidRPr="00D04029">
        <w:rPr>
          <w:lang w:val="en-US"/>
        </w:rPr>
        <w:t xml:space="preserve">, </w:t>
      </w:r>
      <w:r w:rsidRPr="00D04029">
        <w:rPr>
          <w:i/>
          <w:iCs/>
          <w:lang w:val="en-US"/>
        </w:rPr>
        <w:t>7</w:t>
      </w:r>
      <w:r w:rsidRPr="00D04029">
        <w:rPr>
          <w:lang w:val="en-US"/>
        </w:rPr>
        <w:t>, 329. https://doi.org/10.3389/fevo.2019.00329</w:t>
      </w:r>
    </w:p>
    <w:p w14:paraId="0E44DBF7" w14:textId="77777777" w:rsidR="00D04029" w:rsidRPr="00D04029" w:rsidRDefault="00D04029" w:rsidP="00D04029">
      <w:pPr>
        <w:pStyle w:val="Bibliography"/>
        <w:rPr>
          <w:lang w:val="en-US"/>
        </w:rPr>
      </w:pPr>
      <w:r w:rsidRPr="00D04029">
        <w:rPr>
          <w:lang w:val="en-US"/>
        </w:rPr>
        <w:t xml:space="preserve">McNamara, J. M., Houston, A. I., &amp; Lima, S. L. (1994). Foraging Routines of Small Birds in Winter: A Theoretical Investigation. </w:t>
      </w:r>
      <w:r w:rsidRPr="00D04029">
        <w:rPr>
          <w:i/>
          <w:iCs/>
          <w:lang w:val="en-US"/>
        </w:rPr>
        <w:t>Journal of Avian Biology</w:t>
      </w:r>
      <w:r w:rsidRPr="00D04029">
        <w:rPr>
          <w:lang w:val="en-US"/>
        </w:rPr>
        <w:t xml:space="preserve">, </w:t>
      </w:r>
      <w:r w:rsidRPr="00D04029">
        <w:rPr>
          <w:i/>
          <w:iCs/>
          <w:lang w:val="en-US"/>
        </w:rPr>
        <w:t>25</w:t>
      </w:r>
      <w:r w:rsidRPr="00D04029">
        <w:rPr>
          <w:lang w:val="en-US"/>
        </w:rPr>
        <w:t>(4), 287. https://doi.org/10.2307/3677276</w:t>
      </w:r>
    </w:p>
    <w:p w14:paraId="02B75592" w14:textId="77777777" w:rsidR="00D04029" w:rsidRPr="00D04029" w:rsidRDefault="00D04029" w:rsidP="00D04029">
      <w:pPr>
        <w:pStyle w:val="Bibliography"/>
        <w:rPr>
          <w:lang w:val="en-US"/>
        </w:rPr>
      </w:pPr>
      <w:r w:rsidRPr="00D04029">
        <w:rPr>
          <w:lang w:val="en-US"/>
        </w:rPr>
        <w:t xml:space="preserve">Mennill, D. J., Doucet, S. M., Ward, K.-A. A., Maynard, D. F., Otis, B., &amp; Burt, J. M. (2012). A novel digital telemetry system for tracking wild animals: A field test for studying mate choice in a lekking tropical bird. </w:t>
      </w:r>
      <w:r w:rsidRPr="00D04029">
        <w:rPr>
          <w:i/>
          <w:iCs/>
          <w:lang w:val="en-US"/>
        </w:rPr>
        <w:t>Methods in Ecology and Evolution</w:t>
      </w:r>
      <w:r w:rsidRPr="00D04029">
        <w:rPr>
          <w:lang w:val="en-US"/>
        </w:rPr>
        <w:t xml:space="preserve">, </w:t>
      </w:r>
      <w:r w:rsidRPr="00D04029">
        <w:rPr>
          <w:i/>
          <w:iCs/>
          <w:lang w:val="en-US"/>
        </w:rPr>
        <w:t>3</w:t>
      </w:r>
      <w:r w:rsidRPr="00D04029">
        <w:rPr>
          <w:lang w:val="en-US"/>
        </w:rPr>
        <w:t>(4), 663–672. https://doi.org/10.1111/j.2041-210X.2012.00206.x</w:t>
      </w:r>
    </w:p>
    <w:p w14:paraId="4E5A766A" w14:textId="77777777" w:rsidR="00D04029" w:rsidRPr="00D04029" w:rsidRDefault="00D04029" w:rsidP="00D04029">
      <w:pPr>
        <w:pStyle w:val="Bibliography"/>
        <w:rPr>
          <w:lang w:val="en-US"/>
        </w:rPr>
      </w:pPr>
      <w:r w:rsidRPr="00D04029">
        <w:rPr>
          <w:lang w:val="en-US"/>
        </w:rPr>
        <w:t xml:space="preserve">Mitchell, M. G. E., &amp; Devisscher, T. (2022). Strong relationships between urbanization, landscape structure, and ecosystem service multifunctionality in urban forest fragments. </w:t>
      </w:r>
      <w:r w:rsidRPr="00D04029">
        <w:rPr>
          <w:i/>
          <w:iCs/>
          <w:lang w:val="en-US"/>
        </w:rPr>
        <w:t>Landscape and Urban Planning</w:t>
      </w:r>
      <w:r w:rsidRPr="00D04029">
        <w:rPr>
          <w:lang w:val="en-US"/>
        </w:rPr>
        <w:t xml:space="preserve">, </w:t>
      </w:r>
      <w:r w:rsidRPr="00D04029">
        <w:rPr>
          <w:i/>
          <w:iCs/>
          <w:lang w:val="en-US"/>
        </w:rPr>
        <w:t>228</w:t>
      </w:r>
      <w:r w:rsidRPr="00D04029">
        <w:rPr>
          <w:lang w:val="en-US"/>
        </w:rPr>
        <w:t>, 104548. https://doi.org/10.1016/j.landurbplan.2022.104548</w:t>
      </w:r>
    </w:p>
    <w:p w14:paraId="7F7D9912" w14:textId="77777777" w:rsidR="00D04029" w:rsidRPr="00D04029" w:rsidRDefault="00D04029" w:rsidP="00D04029">
      <w:pPr>
        <w:pStyle w:val="Bibliography"/>
        <w:rPr>
          <w:lang w:val="en-US"/>
        </w:rPr>
      </w:pPr>
      <w:r w:rsidRPr="00D04029">
        <w:rPr>
          <w:lang w:val="en-US"/>
        </w:rPr>
        <w:t xml:space="preserve">Møller, A. P. (2009). Successful city dwellers: A comparative study of the ecological characteristics of urban birds in the Western Palearctic. </w:t>
      </w:r>
      <w:r w:rsidRPr="00D04029">
        <w:rPr>
          <w:i/>
          <w:iCs/>
          <w:lang w:val="en-US"/>
        </w:rPr>
        <w:t>Oecologia</w:t>
      </w:r>
      <w:r w:rsidRPr="00D04029">
        <w:rPr>
          <w:lang w:val="en-US"/>
        </w:rPr>
        <w:t xml:space="preserve">, </w:t>
      </w:r>
      <w:r w:rsidRPr="00D04029">
        <w:rPr>
          <w:i/>
          <w:iCs/>
          <w:lang w:val="en-US"/>
        </w:rPr>
        <w:t>159</w:t>
      </w:r>
      <w:r w:rsidRPr="00D04029">
        <w:rPr>
          <w:lang w:val="en-US"/>
        </w:rPr>
        <w:t>(4), 849–858. https://doi.org/10.1007/s00442-008-1259-8</w:t>
      </w:r>
    </w:p>
    <w:p w14:paraId="10665335" w14:textId="77777777" w:rsidR="00D04029" w:rsidRPr="00D04029" w:rsidRDefault="00D04029" w:rsidP="00D04029">
      <w:pPr>
        <w:pStyle w:val="Bibliography"/>
        <w:rPr>
          <w:lang w:val="en-US"/>
        </w:rPr>
      </w:pPr>
      <w:r w:rsidRPr="00D04029">
        <w:rPr>
          <w:lang w:val="en-US"/>
        </w:rPr>
        <w:t xml:space="preserve">Morbey, Y. E., Beauchamp, A. T., Bonner, S. J., &amp; Mitchell, G. W. (2020). Evening locomotor activity during stopover differs on pre-departure and departure days in free-living songbirds. </w:t>
      </w:r>
      <w:r w:rsidRPr="00D04029">
        <w:rPr>
          <w:i/>
          <w:iCs/>
          <w:lang w:val="en-US"/>
        </w:rPr>
        <w:t>Journal of Avian Biology</w:t>
      </w:r>
      <w:r w:rsidRPr="00D04029">
        <w:rPr>
          <w:lang w:val="en-US"/>
        </w:rPr>
        <w:t xml:space="preserve">, </w:t>
      </w:r>
      <w:r w:rsidRPr="00D04029">
        <w:rPr>
          <w:i/>
          <w:iCs/>
          <w:lang w:val="en-US"/>
        </w:rPr>
        <w:t>51</w:t>
      </w:r>
      <w:r w:rsidRPr="00D04029">
        <w:rPr>
          <w:lang w:val="en-US"/>
        </w:rPr>
        <w:t>(11). https://doi.org/10.1111/jav.02448</w:t>
      </w:r>
    </w:p>
    <w:p w14:paraId="4092E1E9" w14:textId="77777777" w:rsidR="00D04029" w:rsidRPr="00D04029" w:rsidRDefault="00D04029" w:rsidP="00D04029">
      <w:pPr>
        <w:pStyle w:val="Bibliography"/>
        <w:rPr>
          <w:lang w:val="en-US"/>
        </w:rPr>
      </w:pPr>
      <w:r w:rsidRPr="00D04029">
        <w:rPr>
          <w:lang w:val="en-US"/>
        </w:rPr>
        <w:t xml:space="preserve">Morris, D. W. (2003). Toward an ecological synthesis: A case for habitat selection. </w:t>
      </w:r>
      <w:r w:rsidRPr="00D04029">
        <w:rPr>
          <w:i/>
          <w:iCs/>
          <w:lang w:val="en-US"/>
        </w:rPr>
        <w:t>Oecologia</w:t>
      </w:r>
      <w:r w:rsidRPr="00D04029">
        <w:rPr>
          <w:lang w:val="en-US"/>
        </w:rPr>
        <w:t xml:space="preserve">, </w:t>
      </w:r>
      <w:r w:rsidRPr="00D04029">
        <w:rPr>
          <w:i/>
          <w:iCs/>
          <w:lang w:val="en-US"/>
        </w:rPr>
        <w:t>136</w:t>
      </w:r>
      <w:r w:rsidRPr="00D04029">
        <w:rPr>
          <w:lang w:val="en-US"/>
        </w:rPr>
        <w:t>(1), 1–13. https://doi.org/10.1007/s00442-003-1241-4</w:t>
      </w:r>
    </w:p>
    <w:p w14:paraId="5DF17053" w14:textId="77777777" w:rsidR="00D04029" w:rsidRPr="00D04029" w:rsidRDefault="00D04029" w:rsidP="00D04029">
      <w:pPr>
        <w:pStyle w:val="Bibliography"/>
        <w:rPr>
          <w:lang w:val="en-US"/>
        </w:rPr>
      </w:pPr>
      <w:r w:rsidRPr="00D04029">
        <w:rPr>
          <w:lang w:val="en-US"/>
        </w:rPr>
        <w:t xml:space="preserve">Müller, U., &amp; Avolio, C. (2023, July 11). </w:t>
      </w:r>
      <w:r w:rsidRPr="00D04029">
        <w:rPr>
          <w:i/>
          <w:iCs/>
          <w:lang w:val="en-US"/>
        </w:rPr>
        <w:t>Icarus flies faster, further</w:t>
      </w:r>
      <w:r w:rsidRPr="00D04029">
        <w:rPr>
          <w:lang w:val="en-US"/>
        </w:rPr>
        <w:t>. Max-Planck-Gesellschaft. https://www.mpg.de/20614880/0711-ornr-icarus-flies-faster-further-987453-x</w:t>
      </w:r>
    </w:p>
    <w:p w14:paraId="126F0156" w14:textId="77777777" w:rsidR="00D04029" w:rsidRPr="00D04029" w:rsidRDefault="00D04029" w:rsidP="00D04029">
      <w:pPr>
        <w:pStyle w:val="Bibliography"/>
        <w:rPr>
          <w:lang w:val="en-US"/>
        </w:rPr>
      </w:pPr>
      <w:r w:rsidRPr="00D04029">
        <w:rPr>
          <w:lang w:val="en-US"/>
        </w:rPr>
        <w:t>Murray, M. H., Sánchez, C. A., Becker, D. J., Byers, K. A., Worsley</w:t>
      </w:r>
      <w:r w:rsidRPr="00D04029">
        <w:rPr>
          <w:rFonts w:ascii="Cambria Math" w:hAnsi="Cambria Math" w:cs="Cambria Math"/>
          <w:lang w:val="en-US"/>
        </w:rPr>
        <w:t>‐</w:t>
      </w:r>
      <w:r w:rsidRPr="00D04029">
        <w:rPr>
          <w:lang w:val="en-US"/>
        </w:rPr>
        <w:t>Tonks, K. E., &amp; Craft, M. E. (2019). City sicker? A meta</w:t>
      </w:r>
      <w:r w:rsidRPr="00D04029">
        <w:rPr>
          <w:rFonts w:ascii="Cambria Math" w:hAnsi="Cambria Math" w:cs="Cambria Math"/>
          <w:lang w:val="en-US"/>
        </w:rPr>
        <w:t>‐</w:t>
      </w:r>
      <w:r w:rsidRPr="00D04029">
        <w:rPr>
          <w:lang w:val="en-US"/>
        </w:rPr>
        <w:t xml:space="preserve">analysis of wildlife health and urbanization. </w:t>
      </w:r>
      <w:r w:rsidRPr="00D04029">
        <w:rPr>
          <w:i/>
          <w:iCs/>
          <w:lang w:val="en-US"/>
        </w:rPr>
        <w:t>Frontiers in Ecology and the Environment</w:t>
      </w:r>
      <w:r w:rsidRPr="00D04029">
        <w:rPr>
          <w:lang w:val="en-US"/>
        </w:rPr>
        <w:t xml:space="preserve">, </w:t>
      </w:r>
      <w:r w:rsidRPr="00D04029">
        <w:rPr>
          <w:i/>
          <w:iCs/>
          <w:lang w:val="en-US"/>
        </w:rPr>
        <w:t>17</w:t>
      </w:r>
      <w:r w:rsidRPr="00D04029">
        <w:rPr>
          <w:lang w:val="en-US"/>
        </w:rPr>
        <w:t>(10), 575–583. https://doi.org/10.1002/fee.2126</w:t>
      </w:r>
    </w:p>
    <w:p w14:paraId="47930A45" w14:textId="77777777" w:rsidR="00D04029" w:rsidRPr="00D04029" w:rsidRDefault="00D04029" w:rsidP="00D04029">
      <w:pPr>
        <w:pStyle w:val="Bibliography"/>
        <w:rPr>
          <w:lang w:val="en-US"/>
        </w:rPr>
      </w:pPr>
      <w:r w:rsidRPr="00D04029">
        <w:rPr>
          <w:lang w:val="en-US"/>
        </w:rPr>
        <w:t xml:space="preserve">Naguib, M., Titulaer, M., Waas, J. R., van Oers, K., Sprau, P., &amp; Snijders, L. (2022). Prior territorial responses and home range size predict territory defense in radio-tagged great </w:t>
      </w:r>
      <w:r w:rsidRPr="00D04029">
        <w:rPr>
          <w:lang w:val="en-US"/>
        </w:rPr>
        <w:lastRenderedPageBreak/>
        <w:t xml:space="preserve">tits. </w:t>
      </w:r>
      <w:r w:rsidRPr="00D04029">
        <w:rPr>
          <w:i/>
          <w:iCs/>
          <w:lang w:val="en-US"/>
        </w:rPr>
        <w:t>Behavioral Ecology and Sociobiology</w:t>
      </w:r>
      <w:r w:rsidRPr="00D04029">
        <w:rPr>
          <w:lang w:val="en-US"/>
        </w:rPr>
        <w:t xml:space="preserve">, </w:t>
      </w:r>
      <w:r w:rsidRPr="00D04029">
        <w:rPr>
          <w:i/>
          <w:iCs/>
          <w:lang w:val="en-US"/>
        </w:rPr>
        <w:t>76</w:t>
      </w:r>
      <w:r w:rsidRPr="00D04029">
        <w:rPr>
          <w:lang w:val="en-US"/>
        </w:rPr>
        <w:t>(3), 12. https://doi.org/10.1007/s00265-022-03143-3</w:t>
      </w:r>
    </w:p>
    <w:p w14:paraId="6EFDE496" w14:textId="77777777" w:rsidR="00D04029" w:rsidRPr="00D04029" w:rsidRDefault="00D04029" w:rsidP="00D04029">
      <w:pPr>
        <w:pStyle w:val="Bibliography"/>
        <w:rPr>
          <w:lang w:val="en-US"/>
        </w:rPr>
      </w:pPr>
      <w:r w:rsidRPr="00D04029">
        <w:rPr>
          <w:lang w:val="en-US"/>
        </w:rPr>
        <w:t xml:space="preserve">National Audubon Society. (2015). </w:t>
      </w:r>
      <w:r w:rsidRPr="00D04029">
        <w:rPr>
          <w:i/>
          <w:iCs/>
          <w:lang w:val="en-US"/>
        </w:rPr>
        <w:t>The Christmas Bird Count Historical Results</w:t>
      </w:r>
      <w:r w:rsidRPr="00D04029">
        <w:rPr>
          <w:lang w:val="en-US"/>
        </w:rPr>
        <w:t xml:space="preserve"> [Dataset]. https://www.audubon.org/community-science/christmas-bird-count</w:t>
      </w:r>
    </w:p>
    <w:p w14:paraId="1D37416F" w14:textId="77777777" w:rsidR="00D04029" w:rsidRPr="00D04029" w:rsidRDefault="00D04029" w:rsidP="00D04029">
      <w:pPr>
        <w:pStyle w:val="Bibliography"/>
        <w:rPr>
          <w:lang w:val="en-US"/>
        </w:rPr>
      </w:pPr>
      <w:r w:rsidRPr="00D04029">
        <w:rPr>
          <w:lang w:val="en-US"/>
        </w:rPr>
        <w:t xml:space="preserve">Nazarnia, N., Schwick, C., &amp; Jaeger, J. A. G. (2016). Accelerated urban sprawl in Montreal, Quebec City, and Zurich: Investigating the differences using time series 1951–2011. </w:t>
      </w:r>
      <w:r w:rsidRPr="00D04029">
        <w:rPr>
          <w:i/>
          <w:iCs/>
          <w:lang w:val="en-US"/>
        </w:rPr>
        <w:t>Ecological Indicators</w:t>
      </w:r>
      <w:r w:rsidRPr="00D04029">
        <w:rPr>
          <w:lang w:val="en-US"/>
        </w:rPr>
        <w:t xml:space="preserve">, </w:t>
      </w:r>
      <w:r w:rsidRPr="00D04029">
        <w:rPr>
          <w:i/>
          <w:iCs/>
          <w:lang w:val="en-US"/>
        </w:rPr>
        <w:t>60</w:t>
      </w:r>
      <w:r w:rsidRPr="00D04029">
        <w:rPr>
          <w:lang w:val="en-US"/>
        </w:rPr>
        <w:t>, 1229–1251. https://doi.org/10.1016/j.ecolind.2015.09.020</w:t>
      </w:r>
    </w:p>
    <w:p w14:paraId="6BD60B39" w14:textId="77777777" w:rsidR="00D04029" w:rsidRPr="00D04029" w:rsidRDefault="00D04029" w:rsidP="00D04029">
      <w:pPr>
        <w:pStyle w:val="Bibliography"/>
        <w:rPr>
          <w:lang w:val="en-US"/>
        </w:rPr>
      </w:pPr>
      <w:r w:rsidRPr="00D04029">
        <w:rPr>
          <w:lang w:val="en-US"/>
        </w:rPr>
        <w:t>Nugent, D. T., Baker</w:t>
      </w:r>
      <w:r w:rsidRPr="00D04029">
        <w:rPr>
          <w:rFonts w:ascii="Cambria Math" w:hAnsi="Cambria Math" w:cs="Cambria Math"/>
          <w:lang w:val="en-US"/>
        </w:rPr>
        <w:t>‐</w:t>
      </w:r>
      <w:r w:rsidRPr="00D04029">
        <w:rPr>
          <w:lang w:val="en-US"/>
        </w:rPr>
        <w:t>Gabb, D. J., Green, P., Ostendorf, B., Dawlings, F., Clarke, R. H., &amp; Morgan, J. W. (2022). Multi</w:t>
      </w:r>
      <w:r w:rsidRPr="00D04029">
        <w:rPr>
          <w:rFonts w:ascii="Cambria Math" w:hAnsi="Cambria Math" w:cs="Cambria Math"/>
          <w:lang w:val="en-US"/>
        </w:rPr>
        <w:t>‐</w:t>
      </w:r>
      <w:r w:rsidRPr="00D04029">
        <w:rPr>
          <w:lang w:val="en-US"/>
        </w:rPr>
        <w:t>scale habitat selection by a cryptic, critically endangered grassland bird—The Plains</w:t>
      </w:r>
      <w:r w:rsidRPr="00D04029">
        <w:rPr>
          <w:rFonts w:ascii="Cambria Math" w:hAnsi="Cambria Math" w:cs="Cambria Math"/>
          <w:lang w:val="en-US"/>
        </w:rPr>
        <w:t>‐</w:t>
      </w:r>
      <w:r w:rsidRPr="00D04029">
        <w:rPr>
          <w:lang w:val="en-US"/>
        </w:rPr>
        <w:t xml:space="preserve">wanderer ( </w:t>
      </w:r>
      <w:r w:rsidRPr="00D04029">
        <w:rPr>
          <w:i/>
          <w:iCs/>
          <w:lang w:val="en-US"/>
        </w:rPr>
        <w:t>Pedionomus torquatus</w:t>
      </w:r>
      <w:r w:rsidRPr="00D04029">
        <w:rPr>
          <w:lang w:val="en-US"/>
        </w:rPr>
        <w:t xml:space="preserve"> ): Implications for habitat management and conservation. </w:t>
      </w:r>
      <w:r w:rsidRPr="00D04029">
        <w:rPr>
          <w:i/>
          <w:iCs/>
          <w:lang w:val="en-US"/>
        </w:rPr>
        <w:t>Austral Ecology</w:t>
      </w:r>
      <w:r w:rsidRPr="00D04029">
        <w:rPr>
          <w:lang w:val="en-US"/>
        </w:rPr>
        <w:t xml:space="preserve">, </w:t>
      </w:r>
      <w:r w:rsidRPr="00D04029">
        <w:rPr>
          <w:i/>
          <w:iCs/>
          <w:lang w:val="en-US"/>
        </w:rPr>
        <w:t>47</w:t>
      </w:r>
      <w:r w:rsidRPr="00D04029">
        <w:rPr>
          <w:lang w:val="en-US"/>
        </w:rPr>
        <w:t>(3), 698–712. https://doi.org/10.1111/aec.13157</w:t>
      </w:r>
    </w:p>
    <w:p w14:paraId="0D7989FD" w14:textId="77777777" w:rsidR="00D04029" w:rsidRPr="00D04029" w:rsidRDefault="00D04029" w:rsidP="00D04029">
      <w:pPr>
        <w:pStyle w:val="Bibliography"/>
        <w:rPr>
          <w:lang w:val="en-US"/>
        </w:rPr>
      </w:pPr>
      <w:r w:rsidRPr="00D04029">
        <w:rPr>
          <w:lang w:val="en-US"/>
        </w:rPr>
        <w:t xml:space="preserve">O’Connell, M. J., Squirrell, F. I., &amp; Greening, M. (2023). A preliminary study of the winter roosting behaviour of four woodland passerines. </w:t>
      </w:r>
      <w:r w:rsidRPr="00D04029">
        <w:rPr>
          <w:i/>
          <w:iCs/>
          <w:lang w:val="en-US"/>
        </w:rPr>
        <w:t>Bird Study</w:t>
      </w:r>
      <w:r w:rsidRPr="00D04029">
        <w:rPr>
          <w:lang w:val="en-US"/>
        </w:rPr>
        <w:t xml:space="preserve">, </w:t>
      </w:r>
      <w:r w:rsidRPr="00D04029">
        <w:rPr>
          <w:i/>
          <w:iCs/>
          <w:lang w:val="en-US"/>
        </w:rPr>
        <w:t>70</w:t>
      </w:r>
      <w:r w:rsidRPr="00D04029">
        <w:rPr>
          <w:lang w:val="en-US"/>
        </w:rPr>
        <w:t>(4), 243–250. https://doi.org/10.1080/00063657.2023.2269329</w:t>
      </w:r>
    </w:p>
    <w:p w14:paraId="0AAF6131" w14:textId="77777777" w:rsidR="00D04029" w:rsidRPr="00D04029" w:rsidRDefault="00D04029" w:rsidP="00D04029">
      <w:pPr>
        <w:pStyle w:val="Bibliography"/>
        <w:rPr>
          <w:lang w:val="en-US"/>
        </w:rPr>
      </w:pPr>
      <w:r w:rsidRPr="00D04029">
        <w:rPr>
          <w:lang w:val="en-US"/>
        </w:rPr>
        <w:t xml:space="preserve">O’Donnell, K., &amp; delBarco-Trillo, J. (2020). Changes in the home range sizes of terrestrial vertebrates in response to urban disturbance: A meta-analysis. </w:t>
      </w:r>
      <w:r w:rsidRPr="00D04029">
        <w:rPr>
          <w:i/>
          <w:iCs/>
          <w:lang w:val="en-US"/>
        </w:rPr>
        <w:t>Journal of Urban Ecology</w:t>
      </w:r>
      <w:r w:rsidRPr="00D04029">
        <w:rPr>
          <w:lang w:val="en-US"/>
        </w:rPr>
        <w:t xml:space="preserve">, </w:t>
      </w:r>
      <w:r w:rsidRPr="00D04029">
        <w:rPr>
          <w:i/>
          <w:iCs/>
          <w:lang w:val="en-US"/>
        </w:rPr>
        <w:t>6</w:t>
      </w:r>
      <w:r w:rsidRPr="00D04029">
        <w:rPr>
          <w:lang w:val="en-US"/>
        </w:rPr>
        <w:t>(1), juaa014. https://doi.org/10.1093/jue/juaa014</w:t>
      </w:r>
    </w:p>
    <w:p w14:paraId="053043B6" w14:textId="77777777" w:rsidR="00D04029" w:rsidRPr="00D04029" w:rsidRDefault="00D04029" w:rsidP="00D04029">
      <w:pPr>
        <w:pStyle w:val="Bibliography"/>
        <w:rPr>
          <w:lang w:val="en-US"/>
        </w:rPr>
      </w:pPr>
      <w:r w:rsidRPr="00D04029">
        <w:rPr>
          <w:lang w:val="en-US"/>
        </w:rPr>
        <w:t xml:space="preserve">Ordóñez-Delgado, L., Iñiguez-Armijos, C., Díaz, M., Escudero, A., Gosselin, E., Waits, L. P., &amp; Espinosa, C. I. (2022). The good, the bad, and the ugly of urbanization: Response of a bird community in the neotropical Andes. </w:t>
      </w:r>
      <w:r w:rsidRPr="00D04029">
        <w:rPr>
          <w:i/>
          <w:iCs/>
          <w:lang w:val="en-US"/>
        </w:rPr>
        <w:t>Frontiers in Ecology and Evolution</w:t>
      </w:r>
      <w:r w:rsidRPr="00D04029">
        <w:rPr>
          <w:lang w:val="en-US"/>
        </w:rPr>
        <w:t xml:space="preserve">, </w:t>
      </w:r>
      <w:r w:rsidRPr="00D04029">
        <w:rPr>
          <w:i/>
          <w:iCs/>
          <w:lang w:val="en-US"/>
        </w:rPr>
        <w:t>10</w:t>
      </w:r>
      <w:r w:rsidRPr="00D04029">
        <w:rPr>
          <w:lang w:val="en-US"/>
        </w:rPr>
        <w:t>, 844944.</w:t>
      </w:r>
    </w:p>
    <w:p w14:paraId="27A2455B" w14:textId="77777777" w:rsidR="00D04029" w:rsidRPr="00D04029" w:rsidRDefault="00D04029" w:rsidP="00D04029">
      <w:pPr>
        <w:pStyle w:val="Bibliography"/>
        <w:rPr>
          <w:lang w:val="en-US"/>
        </w:rPr>
      </w:pPr>
      <w:r w:rsidRPr="00D04029">
        <w:rPr>
          <w:lang w:val="en-US"/>
        </w:rPr>
        <w:t xml:space="preserve">Palacio, F. X., Ibañez, L. M., Maragliano, R. E., &amp; Montalti, D. (2018). Urbanization as a driver of taxonomic, functional, and phylogenetic diversity losses in bird communities. </w:t>
      </w:r>
      <w:r w:rsidRPr="00D04029">
        <w:rPr>
          <w:i/>
          <w:iCs/>
          <w:lang w:val="en-US"/>
        </w:rPr>
        <w:t>Canadian Journal of Zoology</w:t>
      </w:r>
      <w:r w:rsidRPr="00D04029">
        <w:rPr>
          <w:lang w:val="en-US"/>
        </w:rPr>
        <w:t xml:space="preserve">, </w:t>
      </w:r>
      <w:r w:rsidRPr="00D04029">
        <w:rPr>
          <w:i/>
          <w:iCs/>
          <w:lang w:val="en-US"/>
        </w:rPr>
        <w:t>96</w:t>
      </w:r>
      <w:r w:rsidRPr="00D04029">
        <w:rPr>
          <w:lang w:val="en-US"/>
        </w:rPr>
        <w:t>(10), 1114–1121.</w:t>
      </w:r>
    </w:p>
    <w:p w14:paraId="174B7C4B" w14:textId="77777777" w:rsidR="00D04029" w:rsidRPr="00D04029" w:rsidRDefault="00D04029" w:rsidP="00D04029">
      <w:pPr>
        <w:pStyle w:val="Bibliography"/>
        <w:rPr>
          <w:lang w:val="en-US"/>
        </w:rPr>
      </w:pPr>
      <w:r w:rsidRPr="00D04029">
        <w:rPr>
          <w:lang w:val="en-US"/>
        </w:rPr>
        <w:t xml:space="preserve">Palacio, F. X., Ibañez, L. M., Maragliano, R. E., &amp; Montalti, D. (2024). (PDF) Urbanization as a driver of taxonomic, functional, and phylogenetic diversity losses in bird communities. </w:t>
      </w:r>
      <w:r w:rsidRPr="00D04029">
        <w:rPr>
          <w:i/>
          <w:iCs/>
          <w:lang w:val="en-US"/>
        </w:rPr>
        <w:t>ResearchGate</w:t>
      </w:r>
      <w:r w:rsidRPr="00D04029">
        <w:rPr>
          <w:lang w:val="en-US"/>
        </w:rPr>
        <w:t>. https://doi.org/10.1139/cjz-2018-0008</w:t>
      </w:r>
    </w:p>
    <w:p w14:paraId="45EC009E" w14:textId="77777777" w:rsidR="00D04029" w:rsidRPr="00D04029" w:rsidRDefault="00D04029" w:rsidP="00D04029">
      <w:pPr>
        <w:pStyle w:val="Bibliography"/>
        <w:rPr>
          <w:lang w:val="en-US"/>
        </w:rPr>
      </w:pPr>
      <w:r w:rsidRPr="00D04029">
        <w:rPr>
          <w:lang w:val="en-US"/>
        </w:rPr>
        <w:lastRenderedPageBreak/>
        <w:t xml:space="preserve">Panchana, K., Herrera, I., Vargas, A., Mella-Méndez, I., &amp; Flores-Peredo, R. (2025). Whiskers in the city: Domestic cat predation in Ecuadorian coastal cities and associated factors. </w:t>
      </w:r>
      <w:r w:rsidRPr="00D04029">
        <w:rPr>
          <w:i/>
          <w:iCs/>
          <w:lang w:val="en-US"/>
        </w:rPr>
        <w:t>Urban Ecosystems</w:t>
      </w:r>
      <w:r w:rsidRPr="00D04029">
        <w:rPr>
          <w:lang w:val="en-US"/>
        </w:rPr>
        <w:t xml:space="preserve">, </w:t>
      </w:r>
      <w:r w:rsidRPr="00D04029">
        <w:rPr>
          <w:i/>
          <w:iCs/>
          <w:lang w:val="en-US"/>
        </w:rPr>
        <w:t>28</w:t>
      </w:r>
      <w:r w:rsidRPr="00D04029">
        <w:rPr>
          <w:lang w:val="en-US"/>
        </w:rPr>
        <w:t>(1), 1–18. https://doi.org/10.1007/s11252-024-01628-9</w:t>
      </w:r>
    </w:p>
    <w:p w14:paraId="09E09028" w14:textId="77777777" w:rsidR="00D04029" w:rsidRPr="00D04029" w:rsidRDefault="00D04029" w:rsidP="00D04029">
      <w:pPr>
        <w:pStyle w:val="Bibliography"/>
        <w:rPr>
          <w:lang w:val="en-US"/>
        </w:rPr>
      </w:pPr>
      <w:r w:rsidRPr="00D04029">
        <w:rPr>
          <w:lang w:val="en-US"/>
        </w:rPr>
        <w:t xml:space="preserve">Paruk, J., Cooper, S., Mangan, A., Brady, R., &amp; Tucker, L. (2015). Resting Metabolic Rates of Adult Northern Shrikes (Lanius excubitor) Wintering in Northern Wisconsin. </w:t>
      </w:r>
      <w:r w:rsidRPr="00D04029">
        <w:rPr>
          <w:i/>
          <w:iCs/>
          <w:lang w:val="en-US"/>
        </w:rPr>
        <w:t>WILSON JOURNAL OF ORNITHOLOGY</w:t>
      </w:r>
      <w:r w:rsidRPr="00D04029">
        <w:rPr>
          <w:lang w:val="en-US"/>
        </w:rPr>
        <w:t xml:space="preserve">, </w:t>
      </w:r>
      <w:r w:rsidRPr="00D04029">
        <w:rPr>
          <w:i/>
          <w:iCs/>
          <w:lang w:val="en-US"/>
        </w:rPr>
        <w:t>127</w:t>
      </w:r>
      <w:r w:rsidRPr="00D04029">
        <w:rPr>
          <w:lang w:val="en-US"/>
        </w:rPr>
        <w:t>(3), 510–514.</w:t>
      </w:r>
    </w:p>
    <w:p w14:paraId="07071172" w14:textId="77777777" w:rsidR="00D04029" w:rsidRPr="00D04029" w:rsidRDefault="00D04029" w:rsidP="00D04029">
      <w:pPr>
        <w:pStyle w:val="Bibliography"/>
        <w:rPr>
          <w:lang w:val="en-US"/>
        </w:rPr>
      </w:pPr>
      <w:r w:rsidRPr="00D04029">
        <w:rPr>
          <w:lang w:val="en-US"/>
        </w:rPr>
        <w:t>Pearce</w:t>
      </w:r>
      <w:r w:rsidRPr="00D04029">
        <w:rPr>
          <w:rFonts w:ascii="Cambria Math" w:hAnsi="Cambria Math" w:cs="Cambria Math"/>
          <w:lang w:val="en-US"/>
        </w:rPr>
        <w:t>‐</w:t>
      </w:r>
      <w:r w:rsidRPr="00D04029">
        <w:rPr>
          <w:lang w:val="en-US"/>
        </w:rPr>
        <w:t xml:space="preserve">Higgins, J. W., Eglington, S. M., Martay, B., &amp; Chamberlain, D. E. (2015). Drivers of climate change impacts on bird communities. </w:t>
      </w:r>
      <w:r w:rsidRPr="00D04029">
        <w:rPr>
          <w:i/>
          <w:iCs/>
          <w:lang w:val="en-US"/>
        </w:rPr>
        <w:t>Journal of Animal Ecology</w:t>
      </w:r>
      <w:r w:rsidRPr="00D04029">
        <w:rPr>
          <w:lang w:val="en-US"/>
        </w:rPr>
        <w:t xml:space="preserve">, </w:t>
      </w:r>
      <w:r w:rsidRPr="00D04029">
        <w:rPr>
          <w:i/>
          <w:iCs/>
          <w:lang w:val="en-US"/>
        </w:rPr>
        <w:t>84</w:t>
      </w:r>
      <w:r w:rsidRPr="00D04029">
        <w:rPr>
          <w:lang w:val="en-US"/>
        </w:rPr>
        <w:t>(4), 943–954. https://doi.org/10.1111/1365-2656.12364</w:t>
      </w:r>
    </w:p>
    <w:p w14:paraId="3534FDC2" w14:textId="77777777" w:rsidR="00D04029" w:rsidRPr="00D04029" w:rsidRDefault="00D04029" w:rsidP="00D04029">
      <w:pPr>
        <w:pStyle w:val="Bibliography"/>
        <w:rPr>
          <w:lang w:val="en-US"/>
        </w:rPr>
      </w:pPr>
      <w:r w:rsidRPr="00CE1D4B">
        <w:t xml:space="preserve">Petit, M., Clavijo-Baquet, S., &amp; Vézina, F. (2017). </w:t>
      </w:r>
      <w:r w:rsidRPr="00D04029">
        <w:rPr>
          <w:lang w:val="en-US"/>
        </w:rPr>
        <w:t xml:space="preserve">Increasing Winter Maximal Metabolic Rate Improves Intrawinter Survival in Small Birds. </w:t>
      </w:r>
      <w:r w:rsidRPr="00D04029">
        <w:rPr>
          <w:i/>
          <w:iCs/>
          <w:lang w:val="en-US"/>
        </w:rPr>
        <w:t>Physiological and Biochemical Zoology</w:t>
      </w:r>
      <w:r w:rsidRPr="00D04029">
        <w:rPr>
          <w:lang w:val="en-US"/>
        </w:rPr>
        <w:t xml:space="preserve">, </w:t>
      </w:r>
      <w:r w:rsidRPr="00D04029">
        <w:rPr>
          <w:i/>
          <w:iCs/>
          <w:lang w:val="en-US"/>
        </w:rPr>
        <w:t>90</w:t>
      </w:r>
      <w:r w:rsidRPr="00D04029">
        <w:rPr>
          <w:lang w:val="en-US"/>
        </w:rPr>
        <w:t>(2), 166–177. https://doi.org/10.1086/689274</w:t>
      </w:r>
    </w:p>
    <w:p w14:paraId="4CF7CFEC" w14:textId="77777777" w:rsidR="00D04029" w:rsidRPr="00D04029" w:rsidRDefault="00D04029" w:rsidP="00D04029">
      <w:pPr>
        <w:pStyle w:val="Bibliography"/>
        <w:rPr>
          <w:lang w:val="en-US"/>
        </w:rPr>
      </w:pPr>
      <w:r w:rsidRPr="00D04029">
        <w:rPr>
          <w:lang w:val="en-US"/>
        </w:rPr>
        <w:t xml:space="preserve">Poirier, V., Elliott, K. H., &amp; Frei, B. (2024). Peri-urban forest margins are important stopover sites for moult-migrating songbirds. </w:t>
      </w:r>
      <w:r w:rsidRPr="00D04029">
        <w:rPr>
          <w:i/>
          <w:iCs/>
          <w:lang w:val="en-US"/>
        </w:rPr>
        <w:t>Journal for Nature Conservation</w:t>
      </w:r>
      <w:r w:rsidRPr="00D04029">
        <w:rPr>
          <w:lang w:val="en-US"/>
        </w:rPr>
        <w:t xml:space="preserve">, </w:t>
      </w:r>
      <w:r w:rsidRPr="00D04029">
        <w:rPr>
          <w:i/>
          <w:iCs/>
          <w:lang w:val="en-US"/>
        </w:rPr>
        <w:t>77</w:t>
      </w:r>
      <w:r w:rsidRPr="00D04029">
        <w:rPr>
          <w:lang w:val="en-US"/>
        </w:rPr>
        <w:t>, 126539. https://doi.org/10.1016/j.jnc.2023.126539</w:t>
      </w:r>
    </w:p>
    <w:p w14:paraId="59F05F68" w14:textId="77777777" w:rsidR="00D04029" w:rsidRPr="00D04029" w:rsidRDefault="00D04029" w:rsidP="00D04029">
      <w:pPr>
        <w:pStyle w:val="Bibliography"/>
        <w:rPr>
          <w:lang w:val="en-US"/>
        </w:rPr>
      </w:pPr>
      <w:r w:rsidRPr="00D04029">
        <w:rPr>
          <w:lang w:val="en-US"/>
        </w:rPr>
        <w:t xml:space="preserve">Polansky, L., Douglas-Hamilton, I., &amp; Wittemyer, G. (2013). Using diel movement behavior to infer foraging strategies related to ecological and social factors in elephants. </w:t>
      </w:r>
      <w:r w:rsidRPr="00D04029">
        <w:rPr>
          <w:i/>
          <w:iCs/>
          <w:lang w:val="en-US"/>
        </w:rPr>
        <w:t>Movement Ecology</w:t>
      </w:r>
      <w:r w:rsidRPr="00D04029">
        <w:rPr>
          <w:lang w:val="en-US"/>
        </w:rPr>
        <w:t xml:space="preserve">, </w:t>
      </w:r>
      <w:r w:rsidRPr="00D04029">
        <w:rPr>
          <w:i/>
          <w:iCs/>
          <w:lang w:val="en-US"/>
        </w:rPr>
        <w:t>1</w:t>
      </w:r>
      <w:r w:rsidRPr="00D04029">
        <w:rPr>
          <w:lang w:val="en-US"/>
        </w:rPr>
        <w:t>(1), 13. https://doi.org/10.1186/2051-3933-1-13</w:t>
      </w:r>
    </w:p>
    <w:p w14:paraId="75890E57" w14:textId="77777777" w:rsidR="00D04029" w:rsidRPr="00D04029" w:rsidRDefault="00D04029" w:rsidP="00D04029">
      <w:pPr>
        <w:pStyle w:val="Bibliography"/>
        <w:rPr>
          <w:lang w:val="en-US"/>
        </w:rPr>
      </w:pPr>
      <w:r w:rsidRPr="00D04029">
        <w:rPr>
          <w:lang w:val="en-US"/>
        </w:rPr>
        <w:t xml:space="preserve">Portugal, S. J., &amp; White, C. R. (2022). Externally attached biologgers cause compensatory body mass loss in birds. </w:t>
      </w:r>
      <w:r w:rsidRPr="00D04029">
        <w:rPr>
          <w:i/>
          <w:iCs/>
          <w:lang w:val="en-US"/>
        </w:rPr>
        <w:t>Methods in Ecology and Evolution</w:t>
      </w:r>
      <w:r w:rsidRPr="00D04029">
        <w:rPr>
          <w:lang w:val="en-US"/>
        </w:rPr>
        <w:t xml:space="preserve">, </w:t>
      </w:r>
      <w:r w:rsidRPr="00D04029">
        <w:rPr>
          <w:i/>
          <w:iCs/>
          <w:lang w:val="en-US"/>
        </w:rPr>
        <w:t>13</w:t>
      </w:r>
      <w:r w:rsidRPr="00D04029">
        <w:rPr>
          <w:lang w:val="en-US"/>
        </w:rPr>
        <w:t>(2), 294–302. https://doi.org/10.1111/2041-210X.13754</w:t>
      </w:r>
    </w:p>
    <w:p w14:paraId="25F81F96" w14:textId="77777777" w:rsidR="00D04029" w:rsidRPr="00D04029" w:rsidRDefault="00D04029" w:rsidP="00D04029">
      <w:pPr>
        <w:pStyle w:val="Bibliography"/>
        <w:rPr>
          <w:lang w:val="en-US"/>
        </w:rPr>
      </w:pPr>
      <w:r w:rsidRPr="00D04029">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D04029">
        <w:rPr>
          <w:i/>
          <w:iCs/>
          <w:lang w:val="en-US"/>
        </w:rPr>
        <w:t>Proceedings of the Royal Society B: Biological Sciences</w:t>
      </w:r>
      <w:r w:rsidRPr="00D04029">
        <w:rPr>
          <w:lang w:val="en-US"/>
        </w:rPr>
        <w:t xml:space="preserve">, </w:t>
      </w:r>
      <w:r w:rsidRPr="00D04029">
        <w:rPr>
          <w:i/>
          <w:iCs/>
          <w:lang w:val="en-US"/>
        </w:rPr>
        <w:t>290</w:t>
      </w:r>
      <w:r w:rsidRPr="00D04029">
        <w:rPr>
          <w:lang w:val="en-US"/>
        </w:rPr>
        <w:t>(1990), 20222181. https://doi.org/10.1098/rspb.2022.2181</w:t>
      </w:r>
    </w:p>
    <w:p w14:paraId="3AE07A42" w14:textId="77777777" w:rsidR="00D04029" w:rsidRPr="00D04029" w:rsidRDefault="00D04029" w:rsidP="00D04029">
      <w:pPr>
        <w:pStyle w:val="Bibliography"/>
        <w:rPr>
          <w:lang w:val="en-US"/>
        </w:rPr>
      </w:pPr>
      <w:r w:rsidRPr="00CE1D4B">
        <w:t xml:space="preserve">Pruitt, W. O., &amp; Lucier, C. V. (1958). </w:t>
      </w:r>
      <w:r w:rsidRPr="00D04029">
        <w:rPr>
          <w:lang w:val="en-US"/>
        </w:rPr>
        <w:t xml:space="preserve">Winter Activity of Red Squirrels in Interior Alaska. </w:t>
      </w:r>
      <w:r w:rsidRPr="00D04029">
        <w:rPr>
          <w:i/>
          <w:iCs/>
          <w:lang w:val="en-US"/>
        </w:rPr>
        <w:t>Journal of Mammalogy</w:t>
      </w:r>
      <w:r w:rsidRPr="00D04029">
        <w:rPr>
          <w:lang w:val="en-US"/>
        </w:rPr>
        <w:t xml:space="preserve">, </w:t>
      </w:r>
      <w:r w:rsidRPr="00D04029">
        <w:rPr>
          <w:i/>
          <w:iCs/>
          <w:lang w:val="en-US"/>
        </w:rPr>
        <w:t>39</w:t>
      </w:r>
      <w:r w:rsidRPr="00D04029">
        <w:rPr>
          <w:lang w:val="en-US"/>
        </w:rPr>
        <w:t>(3), 443. https://doi.org/10.2307/1376165</w:t>
      </w:r>
    </w:p>
    <w:p w14:paraId="50BF1BBA" w14:textId="77777777" w:rsidR="00D04029" w:rsidRPr="00D04029" w:rsidRDefault="00D04029" w:rsidP="00D04029">
      <w:pPr>
        <w:pStyle w:val="Bibliography"/>
        <w:rPr>
          <w:lang w:val="en-US"/>
        </w:rPr>
      </w:pPr>
      <w:r w:rsidRPr="00D04029">
        <w:rPr>
          <w:lang w:val="en-US"/>
        </w:rPr>
        <w:lastRenderedPageBreak/>
        <w:t xml:space="preserve">R Core Team. (2024a). </w:t>
      </w:r>
      <w:r w:rsidRPr="00D04029">
        <w:rPr>
          <w:i/>
          <w:iCs/>
          <w:lang w:val="en-US"/>
        </w:rPr>
        <w:t>R: A Language and Environment for Statistical Computing</w:t>
      </w:r>
      <w:r w:rsidRPr="00D04029">
        <w:rPr>
          <w:lang w:val="en-US"/>
        </w:rPr>
        <w:t xml:space="preserve"> [Computer software]. R Foundation for Statistical Computing. https://www.R-project.org/</w:t>
      </w:r>
    </w:p>
    <w:p w14:paraId="4E97A209" w14:textId="77777777" w:rsidR="00D04029" w:rsidRPr="00D04029" w:rsidRDefault="00D04029" w:rsidP="00D04029">
      <w:pPr>
        <w:pStyle w:val="Bibliography"/>
        <w:rPr>
          <w:lang w:val="en-US"/>
        </w:rPr>
      </w:pPr>
      <w:r w:rsidRPr="00D04029">
        <w:rPr>
          <w:lang w:val="en-US"/>
        </w:rPr>
        <w:t xml:space="preserve">R Core Team. (2024b). </w:t>
      </w:r>
      <w:r w:rsidRPr="00D04029">
        <w:rPr>
          <w:i/>
          <w:iCs/>
          <w:lang w:val="en-US"/>
        </w:rPr>
        <w:t>R: A Language and Environment for Statistical Computing</w:t>
      </w:r>
      <w:r w:rsidRPr="00D04029">
        <w:rPr>
          <w:lang w:val="en-US"/>
        </w:rPr>
        <w:t xml:space="preserve"> (Version 4.4.2) [Computer software]. R Foundation for   Statistical Computing. https://www.R-project.org/</w:t>
      </w:r>
    </w:p>
    <w:p w14:paraId="2A300997" w14:textId="77777777" w:rsidR="00D04029" w:rsidRPr="00D04029" w:rsidRDefault="00D04029" w:rsidP="00D04029">
      <w:pPr>
        <w:pStyle w:val="Bibliography"/>
        <w:rPr>
          <w:lang w:val="en-US"/>
        </w:rPr>
      </w:pPr>
      <w:r w:rsidRPr="00D04029">
        <w:rPr>
          <w:lang w:val="en-US"/>
        </w:rPr>
        <w:t xml:space="preserve">Radvan, M., Rendall, A. R., &amp; Weston, M. A. (2023). The habitat connectivity hypothesis of escape in urban woodland birds. </w:t>
      </w:r>
      <w:r w:rsidRPr="00D04029">
        <w:rPr>
          <w:i/>
          <w:iCs/>
          <w:lang w:val="en-US"/>
        </w:rPr>
        <w:t>Behavioral Ecology</w:t>
      </w:r>
      <w:r w:rsidRPr="00D04029">
        <w:rPr>
          <w:lang w:val="en-US"/>
        </w:rPr>
        <w:t xml:space="preserve">, </w:t>
      </w:r>
      <w:r w:rsidRPr="00D04029">
        <w:rPr>
          <w:i/>
          <w:iCs/>
          <w:lang w:val="en-US"/>
        </w:rPr>
        <w:t>34</w:t>
      </w:r>
      <w:r w:rsidRPr="00D04029">
        <w:rPr>
          <w:lang w:val="en-US"/>
        </w:rPr>
        <w:t>(2), 297–305. https://doi.org/10.1093/beheco/arac127</w:t>
      </w:r>
    </w:p>
    <w:p w14:paraId="0FECA2ED" w14:textId="77777777" w:rsidR="00D04029" w:rsidRPr="00D04029" w:rsidRDefault="00D04029" w:rsidP="00D04029">
      <w:pPr>
        <w:pStyle w:val="Bibliography"/>
        <w:rPr>
          <w:lang w:val="en-US"/>
        </w:rPr>
      </w:pPr>
      <w:r w:rsidRPr="00D04029">
        <w:rPr>
          <w:lang w:val="en-US"/>
        </w:rPr>
        <w:t xml:space="preserve">Robb, G. N., McDonald, R. A., Chamberlain, D. E., &amp; Bearhop, S. (2008). Food for thought: Supplementary feeding as a driver of ecological change in avian populations. </w:t>
      </w:r>
      <w:r w:rsidRPr="00D04029">
        <w:rPr>
          <w:i/>
          <w:iCs/>
          <w:lang w:val="en-US"/>
        </w:rPr>
        <w:t>Frontiers in Ecology and the Environment</w:t>
      </w:r>
      <w:r w:rsidRPr="00D04029">
        <w:rPr>
          <w:lang w:val="en-US"/>
        </w:rPr>
        <w:t xml:space="preserve">, </w:t>
      </w:r>
      <w:r w:rsidRPr="00D04029">
        <w:rPr>
          <w:i/>
          <w:iCs/>
          <w:lang w:val="en-US"/>
        </w:rPr>
        <w:t>6</w:t>
      </w:r>
      <w:r w:rsidRPr="00D04029">
        <w:rPr>
          <w:lang w:val="en-US"/>
        </w:rPr>
        <w:t>(9), 476–484. https://doi.org/10.1890/060152</w:t>
      </w:r>
    </w:p>
    <w:p w14:paraId="04331300" w14:textId="77777777" w:rsidR="00D04029" w:rsidRPr="00D04029" w:rsidRDefault="00D04029" w:rsidP="00D04029">
      <w:pPr>
        <w:pStyle w:val="Bibliography"/>
        <w:rPr>
          <w:lang w:val="en-US"/>
        </w:rPr>
      </w:pPr>
      <w:r w:rsidRPr="00D04029">
        <w:rPr>
          <w:lang w:val="en-US"/>
        </w:rPr>
        <w:t xml:space="preserve">Robert, M., Hachey, M.-H., Lepage, D., &amp; Couturier, A. (2019). </w:t>
      </w:r>
      <w:r w:rsidRPr="00D04029">
        <w:rPr>
          <w:i/>
          <w:iCs/>
          <w:lang w:val="en-US"/>
        </w:rPr>
        <w:t>Second Atlas of the Breeding Birds of Southern Québec</w:t>
      </w:r>
      <w:r w:rsidRPr="00D04029">
        <w:rPr>
          <w:lang w:val="en-US"/>
        </w:rPr>
        <w:t>.</w:t>
      </w:r>
    </w:p>
    <w:p w14:paraId="366CA39E" w14:textId="77777777" w:rsidR="00D04029" w:rsidRPr="00D04029" w:rsidRDefault="00D04029" w:rsidP="00D04029">
      <w:pPr>
        <w:pStyle w:val="Bibliography"/>
        <w:rPr>
          <w:lang w:val="en-US"/>
        </w:rPr>
      </w:pPr>
      <w:r w:rsidRPr="00D04029">
        <w:rPr>
          <w:lang w:val="en-US"/>
        </w:rPr>
        <w:t xml:space="preserve">Rodgers, A. R. (2001). Chapter 4—Recent Telemetry Technology. In J. J. Millspaugh &amp; J. M. Marzluff (Eds.), </w:t>
      </w:r>
      <w:r w:rsidRPr="00D04029">
        <w:rPr>
          <w:i/>
          <w:iCs/>
          <w:lang w:val="en-US"/>
        </w:rPr>
        <w:t>Radio Tracking and Animal Populations</w:t>
      </w:r>
      <w:r w:rsidRPr="00D04029">
        <w:rPr>
          <w:lang w:val="en-US"/>
        </w:rPr>
        <w:t xml:space="preserve"> (pp. 79–121). Academic Press.</w:t>
      </w:r>
    </w:p>
    <w:p w14:paraId="00CDBC38" w14:textId="77777777" w:rsidR="00D04029" w:rsidRPr="00CE1D4B" w:rsidRDefault="00D04029" w:rsidP="00D04029">
      <w:pPr>
        <w:pStyle w:val="Bibliography"/>
      </w:pPr>
      <w:r w:rsidRPr="00D04029">
        <w:rPr>
          <w:lang w:val="en-US"/>
        </w:rPr>
        <w:t xml:space="preserve">Rodrigues, A. G., Borges-Martins, M., &amp; Zilio, F. (2018). Bird diversity in an urban ecosystem: The role of local habitats in understanding the effects of urbanization. </w:t>
      </w:r>
      <w:r w:rsidRPr="00CE1D4B">
        <w:rPr>
          <w:i/>
          <w:iCs/>
        </w:rPr>
        <w:t>Iheringia. Série Zoologia</w:t>
      </w:r>
      <w:r w:rsidRPr="00CE1D4B">
        <w:t xml:space="preserve">, </w:t>
      </w:r>
      <w:r w:rsidRPr="00CE1D4B">
        <w:rPr>
          <w:i/>
          <w:iCs/>
        </w:rPr>
        <w:t>108</w:t>
      </w:r>
      <w:r w:rsidRPr="00CE1D4B">
        <w:t>, e2018017.</w:t>
      </w:r>
    </w:p>
    <w:p w14:paraId="6FBA5F52" w14:textId="77777777" w:rsidR="00D04029" w:rsidRPr="00D04029" w:rsidRDefault="00D04029" w:rsidP="00D04029">
      <w:pPr>
        <w:pStyle w:val="Bibliography"/>
        <w:rPr>
          <w:lang w:val="en-US"/>
        </w:rPr>
      </w:pPr>
      <w:r w:rsidRPr="00CE1D4B">
        <w:t xml:space="preserve">Rousseau, J. S., Savard, J.-P. L., &amp; Titman, R. (2015). </w:t>
      </w:r>
      <w:r w:rsidRPr="00D04029">
        <w:rPr>
          <w:lang w:val="en-US"/>
        </w:rPr>
        <w:t xml:space="preserve">Shrub-nesting birds in urban habitats: Their abundance and association with vegetation. </w:t>
      </w:r>
      <w:r w:rsidRPr="00D04029">
        <w:rPr>
          <w:i/>
          <w:iCs/>
          <w:lang w:val="en-US"/>
        </w:rPr>
        <w:t>Urban Ecosystems</w:t>
      </w:r>
      <w:r w:rsidRPr="00D04029">
        <w:rPr>
          <w:lang w:val="en-US"/>
        </w:rPr>
        <w:t xml:space="preserve">, </w:t>
      </w:r>
      <w:r w:rsidRPr="00D04029">
        <w:rPr>
          <w:i/>
          <w:iCs/>
          <w:lang w:val="en-US"/>
        </w:rPr>
        <w:t>18</w:t>
      </w:r>
      <w:r w:rsidRPr="00D04029">
        <w:rPr>
          <w:lang w:val="en-US"/>
        </w:rPr>
        <w:t>(3), 871–884. https://doi.org/10.1007/s11252-014-0434-4</w:t>
      </w:r>
    </w:p>
    <w:p w14:paraId="5BE7C8B8" w14:textId="77777777" w:rsidR="00D04029" w:rsidRPr="00D04029" w:rsidRDefault="00D04029" w:rsidP="00D04029">
      <w:pPr>
        <w:pStyle w:val="Bibliography"/>
        <w:rPr>
          <w:lang w:val="en-US"/>
        </w:rPr>
      </w:pPr>
      <w:r w:rsidRPr="00D04029">
        <w:rPr>
          <w:lang w:val="en-US"/>
        </w:rPr>
        <w:t xml:space="preserve">Rowcliffe, J. M., Kays, R., Kranstauber, B., Carbone, C., &amp; Jansen, P. A. (2014). Quantifying levels of animal activity using camera trap data. </w:t>
      </w:r>
      <w:r w:rsidRPr="00D04029">
        <w:rPr>
          <w:i/>
          <w:iCs/>
          <w:lang w:val="en-US"/>
        </w:rPr>
        <w:t>Methods in Ecology and Evolution</w:t>
      </w:r>
      <w:r w:rsidRPr="00D04029">
        <w:rPr>
          <w:lang w:val="en-US"/>
        </w:rPr>
        <w:t xml:space="preserve">, </w:t>
      </w:r>
      <w:r w:rsidRPr="00D04029">
        <w:rPr>
          <w:i/>
          <w:iCs/>
          <w:lang w:val="en-US"/>
        </w:rPr>
        <w:t>5</w:t>
      </w:r>
      <w:r w:rsidRPr="00D04029">
        <w:rPr>
          <w:lang w:val="en-US"/>
        </w:rPr>
        <w:t>(11), 1170–1179. https://doi.org/10.1111/2041-210X.12278</w:t>
      </w:r>
    </w:p>
    <w:p w14:paraId="660C30DB" w14:textId="77777777" w:rsidR="00D04029" w:rsidRPr="00D04029" w:rsidRDefault="00D04029" w:rsidP="00D04029">
      <w:pPr>
        <w:pStyle w:val="Bibliography"/>
        <w:rPr>
          <w:lang w:val="en-US"/>
        </w:rPr>
      </w:pPr>
      <w:r w:rsidRPr="00D04029">
        <w:rPr>
          <w:lang w:val="en-US"/>
        </w:rPr>
        <w:t xml:space="preserve">Šálek, M., Grill, S., &amp; Riegert, J. (2020). Nest-site selection of an avian urban exploiter, the Eurasian magpie Pica pica, across the urban-rural gradient. </w:t>
      </w:r>
      <w:r w:rsidRPr="00D04029">
        <w:rPr>
          <w:i/>
          <w:iCs/>
          <w:lang w:val="en-US"/>
        </w:rPr>
        <w:t>Journal of Vertebrate Biology</w:t>
      </w:r>
      <w:r w:rsidRPr="00D04029">
        <w:rPr>
          <w:lang w:val="en-US"/>
        </w:rPr>
        <w:t xml:space="preserve">, </w:t>
      </w:r>
      <w:r w:rsidRPr="00D04029">
        <w:rPr>
          <w:i/>
          <w:iCs/>
          <w:lang w:val="en-US"/>
        </w:rPr>
        <w:t>70</w:t>
      </w:r>
      <w:r w:rsidRPr="00D04029">
        <w:rPr>
          <w:lang w:val="en-US"/>
        </w:rPr>
        <w:t>(1). https://doi.org/10.25225/jvb.20086</w:t>
      </w:r>
    </w:p>
    <w:p w14:paraId="7CBB1E9E" w14:textId="77777777" w:rsidR="00D04029" w:rsidRPr="00D04029" w:rsidRDefault="00D04029" w:rsidP="00D04029">
      <w:pPr>
        <w:pStyle w:val="Bibliography"/>
        <w:rPr>
          <w:lang w:val="en-US"/>
        </w:rPr>
      </w:pPr>
      <w:r w:rsidRPr="00D04029">
        <w:rPr>
          <w:lang w:val="en-US"/>
        </w:rPr>
        <w:lastRenderedPageBreak/>
        <w:t xml:space="preserve">Schaeffer, P., Komer, M. C., &amp; Corder, K. (2015). Energy savings due to the use of shallow body temperature reduction in overwintering Northern Cardinals. </w:t>
      </w:r>
      <w:r w:rsidRPr="00D04029">
        <w:rPr>
          <w:i/>
          <w:iCs/>
          <w:lang w:val="en-US"/>
        </w:rPr>
        <w:t>ResearchGate</w:t>
      </w:r>
      <w:r w:rsidRPr="00D04029">
        <w:rPr>
          <w:lang w:val="en-US"/>
        </w:rPr>
        <w:t xml:space="preserve">, </w:t>
      </w:r>
      <w:r w:rsidRPr="00D04029">
        <w:rPr>
          <w:i/>
          <w:iCs/>
          <w:lang w:val="en-US"/>
        </w:rPr>
        <w:t>3</w:t>
      </w:r>
      <w:r w:rsidRPr="00D04029">
        <w:rPr>
          <w:lang w:val="en-US"/>
        </w:rPr>
        <w:t>(1). https://doi.org/10.1186/s40317-015-0078-z</w:t>
      </w:r>
    </w:p>
    <w:p w14:paraId="3192842B" w14:textId="77777777" w:rsidR="00D04029" w:rsidRPr="00D04029" w:rsidRDefault="00D04029" w:rsidP="00D04029">
      <w:pPr>
        <w:pStyle w:val="Bibliography"/>
        <w:rPr>
          <w:lang w:val="en-US"/>
        </w:rPr>
      </w:pPr>
      <w:r w:rsidRPr="00D04029">
        <w:rPr>
          <w:lang w:val="en-US"/>
        </w:rPr>
        <w:t xml:space="preserve">Schweiger, B. R., &amp; Frey, J. K. (2021). Weather determines daily activity pattern of an endemic chipmunk with predictions for climate change. </w:t>
      </w:r>
      <w:r w:rsidRPr="00D04029">
        <w:rPr>
          <w:i/>
          <w:iCs/>
          <w:lang w:val="en-US"/>
        </w:rPr>
        <w:t>Climate Change Ecology</w:t>
      </w:r>
      <w:r w:rsidRPr="00D04029">
        <w:rPr>
          <w:lang w:val="en-US"/>
        </w:rPr>
        <w:t xml:space="preserve">, </w:t>
      </w:r>
      <w:r w:rsidRPr="00D04029">
        <w:rPr>
          <w:i/>
          <w:iCs/>
          <w:lang w:val="en-US"/>
        </w:rPr>
        <w:t>2</w:t>
      </w:r>
      <w:r w:rsidRPr="00D04029">
        <w:rPr>
          <w:lang w:val="en-US"/>
        </w:rPr>
        <w:t>, 100027. https://doi.org/10.1016/j.ecochg.2021.100027</w:t>
      </w:r>
    </w:p>
    <w:p w14:paraId="5CE52755" w14:textId="77777777" w:rsidR="00D04029" w:rsidRPr="00D04029" w:rsidRDefault="00D04029" w:rsidP="00D04029">
      <w:pPr>
        <w:pStyle w:val="Bibliography"/>
        <w:rPr>
          <w:lang w:val="en-US"/>
        </w:rPr>
      </w:pPr>
      <w:r w:rsidRPr="00D04029">
        <w:rPr>
          <w:lang w:val="en-US"/>
        </w:rPr>
        <w:t xml:space="preserve">Scott, D. M., Lemon, R. E., &amp; Darley, J. A. (1987). Relaying Interval After Nest Failure in Gray Catbirds and Northern Cardinals. </w:t>
      </w:r>
      <w:r w:rsidRPr="00D04029">
        <w:rPr>
          <w:i/>
          <w:iCs/>
          <w:lang w:val="en-US"/>
        </w:rPr>
        <w:t>Wilson Bulletin</w:t>
      </w:r>
      <w:r w:rsidRPr="00D04029">
        <w:rPr>
          <w:lang w:val="en-US"/>
        </w:rPr>
        <w:t xml:space="preserve">, </w:t>
      </w:r>
      <w:r w:rsidRPr="00D04029">
        <w:rPr>
          <w:i/>
          <w:iCs/>
          <w:lang w:val="en-US"/>
        </w:rPr>
        <w:t>99</w:t>
      </w:r>
      <w:r w:rsidRPr="00D04029">
        <w:rPr>
          <w:lang w:val="en-US"/>
        </w:rPr>
        <w:t>.</w:t>
      </w:r>
    </w:p>
    <w:p w14:paraId="5E22CD2E" w14:textId="77777777" w:rsidR="00D04029" w:rsidRPr="00D04029" w:rsidRDefault="00D04029" w:rsidP="00D04029">
      <w:pPr>
        <w:pStyle w:val="Bibliography"/>
        <w:rPr>
          <w:lang w:val="en-US"/>
        </w:rPr>
      </w:pPr>
      <w:r w:rsidRPr="00D04029">
        <w:rPr>
          <w:lang w:val="en-US"/>
        </w:rPr>
        <w:t xml:space="preserve">Seress, G., &amp; Liker, A. (2015). Habitat urbanization and its effects on birds. </w:t>
      </w:r>
      <w:r w:rsidRPr="00D04029">
        <w:rPr>
          <w:i/>
          <w:iCs/>
          <w:lang w:val="en-US"/>
        </w:rPr>
        <w:t>Acta Zoologica Academiae Scientiarum Hungaricae</w:t>
      </w:r>
      <w:r w:rsidRPr="00D04029">
        <w:rPr>
          <w:lang w:val="en-US"/>
        </w:rPr>
        <w:t xml:space="preserve">, </w:t>
      </w:r>
      <w:r w:rsidRPr="00D04029">
        <w:rPr>
          <w:i/>
          <w:iCs/>
          <w:lang w:val="en-US"/>
        </w:rPr>
        <w:t>61</w:t>
      </w:r>
      <w:r w:rsidRPr="00D04029">
        <w:rPr>
          <w:lang w:val="en-US"/>
        </w:rPr>
        <w:t>(4), 373–408.</w:t>
      </w:r>
    </w:p>
    <w:p w14:paraId="78264DBA" w14:textId="77777777" w:rsidR="00D04029" w:rsidRPr="00D04029" w:rsidRDefault="00D04029" w:rsidP="00D04029">
      <w:pPr>
        <w:pStyle w:val="Bibliography"/>
        <w:rPr>
          <w:lang w:val="en-US"/>
        </w:rPr>
      </w:pPr>
      <w:r w:rsidRPr="00D04029">
        <w:rPr>
          <w:lang w:val="en-US"/>
        </w:rPr>
        <w:t xml:space="preserve">Shanahan, D. F., Miller, C., Possingham, H. P., &amp; Fuller, R. A. (2011). The influence of patch area and connectivity on avian communities in urban revegetation. </w:t>
      </w:r>
      <w:r w:rsidRPr="00D04029">
        <w:rPr>
          <w:i/>
          <w:iCs/>
          <w:lang w:val="en-US"/>
        </w:rPr>
        <w:t>Biological Conservation</w:t>
      </w:r>
      <w:r w:rsidRPr="00D04029">
        <w:rPr>
          <w:lang w:val="en-US"/>
        </w:rPr>
        <w:t xml:space="preserve">, </w:t>
      </w:r>
      <w:r w:rsidRPr="00D04029">
        <w:rPr>
          <w:i/>
          <w:iCs/>
          <w:lang w:val="en-US"/>
        </w:rPr>
        <w:t>144</w:t>
      </w:r>
      <w:r w:rsidRPr="00D04029">
        <w:rPr>
          <w:lang w:val="en-US"/>
        </w:rPr>
        <w:t>(2), 722–729. https://doi.org/10.1016/j.biocon.2010.10.014</w:t>
      </w:r>
    </w:p>
    <w:p w14:paraId="7080C79D" w14:textId="77777777" w:rsidR="00D04029" w:rsidRPr="00D04029" w:rsidRDefault="00D04029" w:rsidP="00D04029">
      <w:pPr>
        <w:pStyle w:val="Bibliography"/>
        <w:rPr>
          <w:lang w:val="en-US"/>
        </w:rPr>
      </w:pPr>
      <w:r w:rsidRPr="00D04029">
        <w:rPr>
          <w:lang w:val="en-US"/>
        </w:rPr>
        <w:t xml:space="preserve">Shanahan, D. F., Strohbach, M. W., Warren, P. S., &amp; Fuller, R. A. (2014). The challenges of urban living. </w:t>
      </w:r>
      <w:r w:rsidRPr="00D04029">
        <w:rPr>
          <w:i/>
          <w:iCs/>
          <w:lang w:val="en-US"/>
        </w:rPr>
        <w:t>Avian Urban Ecology</w:t>
      </w:r>
      <w:r w:rsidRPr="00D04029">
        <w:rPr>
          <w:lang w:val="en-US"/>
        </w:rPr>
        <w:t>, 3–20.</w:t>
      </w:r>
    </w:p>
    <w:p w14:paraId="1776B338" w14:textId="77777777" w:rsidR="00D04029" w:rsidRPr="00D04029" w:rsidRDefault="00D04029" w:rsidP="00D04029">
      <w:pPr>
        <w:pStyle w:val="Bibliography"/>
        <w:rPr>
          <w:lang w:val="en-US"/>
        </w:rPr>
      </w:pPr>
      <w:r w:rsidRPr="00D04029">
        <w:rPr>
          <w:lang w:val="en-US"/>
        </w:rPr>
        <w:t xml:space="preserve">Shustack, D. P. (2008). </w:t>
      </w:r>
      <w:r w:rsidRPr="00D04029">
        <w:rPr>
          <w:i/>
          <w:iCs/>
          <w:lang w:val="en-US"/>
        </w:rPr>
        <w:t>Reproductive Timing of Passerines in Urbanizing Landscapes</w:t>
      </w:r>
      <w:r w:rsidRPr="00D04029">
        <w:rPr>
          <w:lang w:val="en-US"/>
        </w:rPr>
        <w:t xml:space="preserve"> [The Ohio State University]. http://rave.ohiolink.edu/etdc/view?acc_num=osu1217601092</w:t>
      </w:r>
    </w:p>
    <w:p w14:paraId="3FC63573" w14:textId="77777777" w:rsidR="00D04029" w:rsidRPr="00D04029" w:rsidRDefault="00D04029" w:rsidP="00D04029">
      <w:pPr>
        <w:pStyle w:val="Bibliography"/>
        <w:rPr>
          <w:lang w:val="en-US"/>
        </w:rPr>
      </w:pPr>
      <w:r w:rsidRPr="00CE1D4B">
        <w:t xml:space="preserve">Silva, A. D., Diez-Méndez, D., &amp; Kempenaers, B. (2017). </w:t>
      </w:r>
      <w:r w:rsidRPr="00D04029">
        <w:rPr>
          <w:lang w:val="en-US"/>
        </w:rPr>
        <w:t xml:space="preserve">Effects of experimental night lighting on the daily timing of winter foraging in common European songbirds. </w:t>
      </w:r>
      <w:r w:rsidRPr="00D04029">
        <w:rPr>
          <w:i/>
          <w:iCs/>
          <w:lang w:val="en-US"/>
        </w:rPr>
        <w:t>Journal of Avian Biology</w:t>
      </w:r>
      <w:r w:rsidRPr="00D04029">
        <w:rPr>
          <w:lang w:val="en-US"/>
        </w:rPr>
        <w:t xml:space="preserve">, </w:t>
      </w:r>
      <w:r w:rsidRPr="00D04029">
        <w:rPr>
          <w:i/>
          <w:iCs/>
          <w:lang w:val="en-US"/>
        </w:rPr>
        <w:t>48</w:t>
      </w:r>
      <w:r w:rsidRPr="00D04029">
        <w:rPr>
          <w:lang w:val="en-US"/>
        </w:rPr>
        <w:t>(6), 862–871. https://doi.org/10.1111/jav.01232</w:t>
      </w:r>
    </w:p>
    <w:p w14:paraId="31FD48E8" w14:textId="77777777" w:rsidR="00D04029" w:rsidRPr="00D04029" w:rsidRDefault="00D04029" w:rsidP="00D04029">
      <w:pPr>
        <w:pStyle w:val="Bibliography"/>
        <w:rPr>
          <w:lang w:val="en-US"/>
        </w:rPr>
      </w:pPr>
      <w:r w:rsidRPr="00D04029">
        <w:rPr>
          <w:lang w:val="en-US"/>
        </w:rPr>
        <w:t xml:space="preserve">Simberloff, R. A., Phillips, J. N., Derryberry, G. E., Mahoney, M. C., &amp; Derryberry, E. P. (2023). Communication distance predicts territory size: Implications for an urban songbird. </w:t>
      </w:r>
      <w:r w:rsidRPr="00D04029">
        <w:rPr>
          <w:i/>
          <w:iCs/>
          <w:lang w:val="en-US"/>
        </w:rPr>
        <w:t>Animal Behaviour</w:t>
      </w:r>
      <w:r w:rsidRPr="00D04029">
        <w:rPr>
          <w:lang w:val="en-US"/>
        </w:rPr>
        <w:t xml:space="preserve">, </w:t>
      </w:r>
      <w:r w:rsidRPr="00D04029">
        <w:rPr>
          <w:i/>
          <w:iCs/>
          <w:lang w:val="en-US"/>
        </w:rPr>
        <w:t>203</w:t>
      </w:r>
      <w:r w:rsidRPr="00D04029">
        <w:rPr>
          <w:lang w:val="en-US"/>
        </w:rPr>
        <w:t>, 89–99. https://doi.org/10.1016/j.anbehav.2023.05.016</w:t>
      </w:r>
    </w:p>
    <w:p w14:paraId="5CE2B4BC" w14:textId="77777777" w:rsidR="00D04029" w:rsidRPr="00D04029" w:rsidRDefault="00D04029" w:rsidP="00D04029">
      <w:pPr>
        <w:pStyle w:val="Bibliography"/>
        <w:rPr>
          <w:lang w:val="en-US"/>
        </w:rPr>
      </w:pPr>
      <w:r w:rsidRPr="00D04029">
        <w:rPr>
          <w:lang w:val="en-US"/>
        </w:rPr>
        <w:t xml:space="preserve">Simkin, R. D., Seto, K. C., McDonald, R. I., &amp; Jetz, W. (2022). Biodiversity impacts and conservation implications of urban land expansion projected to 2050. </w:t>
      </w:r>
      <w:r w:rsidRPr="00D04029">
        <w:rPr>
          <w:i/>
          <w:iCs/>
          <w:lang w:val="en-US"/>
        </w:rPr>
        <w:t>Proceedings of the National Academy of Sciences</w:t>
      </w:r>
      <w:r w:rsidRPr="00D04029">
        <w:rPr>
          <w:lang w:val="en-US"/>
        </w:rPr>
        <w:t xml:space="preserve">, </w:t>
      </w:r>
      <w:r w:rsidRPr="00D04029">
        <w:rPr>
          <w:i/>
          <w:iCs/>
          <w:lang w:val="en-US"/>
        </w:rPr>
        <w:t>119</w:t>
      </w:r>
      <w:r w:rsidRPr="00D04029">
        <w:rPr>
          <w:lang w:val="en-US"/>
        </w:rPr>
        <w:t>(12), e2117297119. https://doi.org/doi:10.1073/pnas.2117297119</w:t>
      </w:r>
    </w:p>
    <w:p w14:paraId="003C82F1" w14:textId="77777777" w:rsidR="00D04029" w:rsidRPr="00D04029" w:rsidRDefault="00D04029" w:rsidP="00D04029">
      <w:pPr>
        <w:pStyle w:val="Bibliography"/>
        <w:rPr>
          <w:lang w:val="en-US"/>
        </w:rPr>
      </w:pPr>
      <w:r w:rsidRPr="00D04029">
        <w:rPr>
          <w:lang w:val="en-US"/>
        </w:rPr>
        <w:lastRenderedPageBreak/>
        <w:t xml:space="preserve">Skarbit, N., Unger, J., &amp; Gál, T. (2024). Evaluating the Impact of Heat Mitigation Strategies Using Added Urban Green Spaces during a Heatwave in a Medium-Sized City. </w:t>
      </w:r>
      <w:r w:rsidRPr="00D04029">
        <w:rPr>
          <w:i/>
          <w:iCs/>
          <w:lang w:val="en-US"/>
        </w:rPr>
        <w:t>Sustainability</w:t>
      </w:r>
      <w:r w:rsidRPr="00D04029">
        <w:rPr>
          <w:lang w:val="en-US"/>
        </w:rPr>
        <w:t xml:space="preserve">, </w:t>
      </w:r>
      <w:r w:rsidRPr="00D04029">
        <w:rPr>
          <w:i/>
          <w:iCs/>
          <w:lang w:val="en-US"/>
        </w:rPr>
        <w:t>16</w:t>
      </w:r>
      <w:r w:rsidRPr="00D04029">
        <w:rPr>
          <w:lang w:val="en-US"/>
        </w:rPr>
        <w:t>(8), 17. https://doi.org/10.3390/su16083296</w:t>
      </w:r>
    </w:p>
    <w:p w14:paraId="2C780795" w14:textId="77777777" w:rsidR="00D04029" w:rsidRPr="00D04029" w:rsidRDefault="00D04029" w:rsidP="00D04029">
      <w:pPr>
        <w:pStyle w:val="Bibliography"/>
        <w:rPr>
          <w:lang w:val="en-US"/>
        </w:rPr>
      </w:pPr>
      <w:r w:rsidRPr="00D04029">
        <w:rPr>
          <w:lang w:val="en-US"/>
        </w:rPr>
        <w:t xml:space="preserve">Smith, B. T., Escalante, P., Hernández Baños, B. E., Navarro-Sigüenza, A. G., Rohwer, S., &amp; Klicka, J. (2011). The role of historical and contemporary processes on phylogeographic structure and genetic diversity in the Northern Cardinal, Cardinalis cardinalis. </w:t>
      </w:r>
      <w:r w:rsidRPr="00D04029">
        <w:rPr>
          <w:i/>
          <w:iCs/>
          <w:lang w:val="en-US"/>
        </w:rPr>
        <w:t>BMC Evolutionary Biology</w:t>
      </w:r>
      <w:r w:rsidRPr="00D04029">
        <w:rPr>
          <w:lang w:val="en-US"/>
        </w:rPr>
        <w:t xml:space="preserve">, </w:t>
      </w:r>
      <w:r w:rsidRPr="00D04029">
        <w:rPr>
          <w:i/>
          <w:iCs/>
          <w:lang w:val="en-US"/>
        </w:rPr>
        <w:t>11</w:t>
      </w:r>
      <w:r w:rsidRPr="00D04029">
        <w:rPr>
          <w:lang w:val="en-US"/>
        </w:rPr>
        <w:t>(1), 136. https://doi.org/10.1186/1471-2148-11-136</w:t>
      </w:r>
    </w:p>
    <w:p w14:paraId="13C7A32B" w14:textId="77777777" w:rsidR="00D04029" w:rsidRPr="00D04029" w:rsidRDefault="00D04029" w:rsidP="00D04029">
      <w:pPr>
        <w:pStyle w:val="Bibliography"/>
        <w:rPr>
          <w:lang w:val="en-US"/>
        </w:rPr>
      </w:pPr>
      <w:r w:rsidRPr="00D04029">
        <w:rPr>
          <w:lang w:val="en-US"/>
        </w:rPr>
        <w:t xml:space="preserve">Smith, &amp; Bolen. (1980). Automatic Monitoring of Nest Attentiveness in Incubating Birds. In </w:t>
      </w:r>
      <w:r w:rsidRPr="00D04029">
        <w:rPr>
          <w:i/>
          <w:iCs/>
          <w:lang w:val="en-US"/>
        </w:rPr>
        <w:t>A Handbook on Biotelemetry and Radio Tracking</w:t>
      </w:r>
      <w:r w:rsidRPr="00D04029">
        <w:rPr>
          <w:lang w:val="en-US"/>
        </w:rPr>
        <w:t xml:space="preserve"> (pp. 339–344). Elsevier. https://doi.org/10.1016/B978-0-08-024928-5.50045-2</w:t>
      </w:r>
    </w:p>
    <w:p w14:paraId="6CCB67C9" w14:textId="77777777" w:rsidR="00D04029" w:rsidRPr="00D04029" w:rsidRDefault="00D04029" w:rsidP="00D04029">
      <w:pPr>
        <w:pStyle w:val="Bibliography"/>
        <w:rPr>
          <w:lang w:val="en-US"/>
        </w:rPr>
      </w:pPr>
      <w:r w:rsidRPr="00D04029">
        <w:rPr>
          <w:lang w:val="en-US"/>
        </w:rPr>
        <w:t xml:space="preserve">Smith, P. G. (2007). Characteristics of Urban Natural Areas Influencing Winter Bird Use in Southern Ontario, Canada. </w:t>
      </w:r>
      <w:r w:rsidRPr="00D04029">
        <w:rPr>
          <w:i/>
          <w:iCs/>
          <w:lang w:val="en-US"/>
        </w:rPr>
        <w:t>Environmental Management</w:t>
      </w:r>
      <w:r w:rsidRPr="00D04029">
        <w:rPr>
          <w:lang w:val="en-US"/>
        </w:rPr>
        <w:t xml:space="preserve">, </w:t>
      </w:r>
      <w:r w:rsidRPr="00D04029">
        <w:rPr>
          <w:i/>
          <w:iCs/>
          <w:lang w:val="en-US"/>
        </w:rPr>
        <w:t>39</w:t>
      </w:r>
      <w:r w:rsidRPr="00D04029">
        <w:rPr>
          <w:lang w:val="en-US"/>
        </w:rPr>
        <w:t>(3), 338–352. https://doi.org/10.1007/s00267-005-0028-2</w:t>
      </w:r>
    </w:p>
    <w:p w14:paraId="52596894" w14:textId="77777777" w:rsidR="00D04029" w:rsidRPr="00D04029" w:rsidRDefault="00D04029" w:rsidP="00D04029">
      <w:pPr>
        <w:pStyle w:val="Bibliography"/>
        <w:rPr>
          <w:lang w:val="en-US"/>
        </w:rPr>
      </w:pPr>
      <w:r w:rsidRPr="00D04029">
        <w:rPr>
          <w:lang w:val="en-US"/>
        </w:rPr>
        <w:t xml:space="preserve">Studd, E. K., Bates, A. E., Bramburger, A. J., Hayden, B., Henry, H. A. L., Humphries, M. M., Martin, R., McMeans, B., Moise, E., O’Sullivan, A., Sharma, S., Sinclair, B., Sutton, A. O., Templer, P. H., &amp; Cooke, S. J. (2021). Nine maxims for winter ecology. </w:t>
      </w:r>
      <w:r w:rsidRPr="00D04029">
        <w:rPr>
          <w:i/>
          <w:iCs/>
          <w:lang w:val="en-US"/>
        </w:rPr>
        <w:t>BioScience</w:t>
      </w:r>
      <w:r w:rsidRPr="00D04029">
        <w:rPr>
          <w:lang w:val="en-US"/>
        </w:rPr>
        <w:t xml:space="preserve">, </w:t>
      </w:r>
      <w:r w:rsidRPr="00D04029">
        <w:rPr>
          <w:i/>
          <w:iCs/>
          <w:lang w:val="en-US"/>
        </w:rPr>
        <w:t>71</w:t>
      </w:r>
      <w:r w:rsidRPr="00D04029">
        <w:rPr>
          <w:lang w:val="en-US"/>
        </w:rPr>
        <w:t>(8), 820–830. https://doi.org/10.1093/biosci/biab032</w:t>
      </w:r>
    </w:p>
    <w:p w14:paraId="4B0DD872" w14:textId="77777777" w:rsidR="00D04029" w:rsidRPr="00D04029" w:rsidRDefault="00D04029" w:rsidP="00D04029">
      <w:pPr>
        <w:pStyle w:val="Bibliography"/>
        <w:rPr>
          <w:lang w:val="en-US"/>
        </w:rPr>
      </w:pPr>
      <w:r w:rsidRPr="00D04029">
        <w:rPr>
          <w:lang w:val="en-US"/>
        </w:rPr>
        <w:t xml:space="preserve">Sumasgutner, P., Cunningham, S. J., Hegemann, A., Amar, A., Watson, H., Nilsson, J. F., Andersson, M. N., &amp; Isaksson, C. (2023). Interactive effects of rising temperatures and urbanisation on birds across different climate zones: A mechanistic perspective. </w:t>
      </w:r>
      <w:r w:rsidRPr="00D04029">
        <w:rPr>
          <w:i/>
          <w:iCs/>
          <w:lang w:val="en-US"/>
        </w:rPr>
        <w:t>Global Change Biology</w:t>
      </w:r>
      <w:r w:rsidRPr="00D04029">
        <w:rPr>
          <w:lang w:val="en-US"/>
        </w:rPr>
        <w:t xml:space="preserve">, </w:t>
      </w:r>
      <w:r w:rsidRPr="00D04029">
        <w:rPr>
          <w:i/>
          <w:iCs/>
          <w:lang w:val="en-US"/>
        </w:rPr>
        <w:t>29</w:t>
      </w:r>
      <w:r w:rsidRPr="00D04029">
        <w:rPr>
          <w:lang w:val="en-US"/>
        </w:rPr>
        <w:t>(9), 2399–2420. https://doi.org/10.1111/gcb.16645</w:t>
      </w:r>
    </w:p>
    <w:p w14:paraId="6D356FB8" w14:textId="77777777" w:rsidR="00D04029" w:rsidRPr="00D04029" w:rsidRDefault="00D04029" w:rsidP="00D04029">
      <w:pPr>
        <w:pStyle w:val="Bibliography"/>
        <w:rPr>
          <w:lang w:val="en-US"/>
        </w:rPr>
      </w:pPr>
      <w:r w:rsidRPr="00D04029">
        <w:rPr>
          <w:lang w:val="en-US"/>
        </w:rPr>
        <w:t xml:space="preserve">Sutton, A. O., Studd, E. K., Fernandes, T., Bates, A. E., Bramburger, A. J., Cooke, S. J., Hayden, B., Henry, H. A. L., Humphries, M. M., Martin, R., McMeans, B., Moise, E., O’Sullivan, A. M., Sharma, S., &amp; Templer, P. H. (2021). Frozen out: Unanswered questions about winter biology. </w:t>
      </w:r>
      <w:r w:rsidRPr="00D04029">
        <w:rPr>
          <w:i/>
          <w:iCs/>
          <w:lang w:val="en-US"/>
        </w:rPr>
        <w:t>Environmental Reviews</w:t>
      </w:r>
      <w:r w:rsidRPr="00D04029">
        <w:rPr>
          <w:lang w:val="en-US"/>
        </w:rPr>
        <w:t xml:space="preserve">, </w:t>
      </w:r>
      <w:r w:rsidRPr="00D04029">
        <w:rPr>
          <w:i/>
          <w:iCs/>
          <w:lang w:val="en-US"/>
        </w:rPr>
        <w:t>29</w:t>
      </w:r>
      <w:r w:rsidRPr="00D04029">
        <w:rPr>
          <w:lang w:val="en-US"/>
        </w:rPr>
        <w:t>(4), 431–442. https://doi.org/10.1139/er-2020-0127</w:t>
      </w:r>
    </w:p>
    <w:p w14:paraId="360BCBAC" w14:textId="77777777" w:rsidR="00D04029" w:rsidRPr="00D04029" w:rsidRDefault="00D04029" w:rsidP="00D04029">
      <w:pPr>
        <w:pStyle w:val="Bibliography"/>
        <w:rPr>
          <w:lang w:val="en-US"/>
        </w:rPr>
      </w:pPr>
      <w:r w:rsidRPr="00CE1D4B">
        <w:t xml:space="preserve">Swanson, D. L., &amp; Vézina, F. (2015). </w:t>
      </w:r>
      <w:r w:rsidRPr="00D04029">
        <w:rPr>
          <w:lang w:val="en-US"/>
        </w:rPr>
        <w:t xml:space="preserve">Environmental, ecological and mechanistic drivers of avian seasonal metabolic flexibility in response to cold winters. </w:t>
      </w:r>
      <w:r w:rsidRPr="00D04029">
        <w:rPr>
          <w:i/>
          <w:iCs/>
          <w:lang w:val="en-US"/>
        </w:rPr>
        <w:t>Journal of Ornithology</w:t>
      </w:r>
      <w:r w:rsidRPr="00D04029">
        <w:rPr>
          <w:lang w:val="en-US"/>
        </w:rPr>
        <w:t xml:space="preserve">, </w:t>
      </w:r>
      <w:r w:rsidRPr="00D04029">
        <w:rPr>
          <w:i/>
          <w:iCs/>
          <w:lang w:val="en-US"/>
        </w:rPr>
        <w:t>156</w:t>
      </w:r>
      <w:r w:rsidRPr="00D04029">
        <w:rPr>
          <w:lang w:val="en-US"/>
        </w:rPr>
        <w:t>(1), 377–388. https://doi.org/10.1007/s10336-015-1192-7</w:t>
      </w:r>
    </w:p>
    <w:p w14:paraId="7D9159A0" w14:textId="77777777" w:rsidR="00D04029" w:rsidRPr="00D04029" w:rsidRDefault="00D04029" w:rsidP="00D04029">
      <w:pPr>
        <w:pStyle w:val="Bibliography"/>
        <w:rPr>
          <w:lang w:val="en-US"/>
        </w:rPr>
      </w:pPr>
      <w:r w:rsidRPr="00D04029">
        <w:rPr>
          <w:lang w:val="en-US"/>
        </w:rPr>
        <w:lastRenderedPageBreak/>
        <w:t xml:space="preserve">Taff, C. C., &amp; Shipley, J. Ryan. (2023). Inconsistent shifts in warming and temperature variability are linked to reduced avian fitness. </w:t>
      </w:r>
      <w:r w:rsidRPr="00D04029">
        <w:rPr>
          <w:i/>
          <w:iCs/>
          <w:lang w:val="en-US"/>
        </w:rPr>
        <w:t>Nature Communications</w:t>
      </w:r>
      <w:r w:rsidRPr="00D04029">
        <w:rPr>
          <w:lang w:val="en-US"/>
        </w:rPr>
        <w:t xml:space="preserve">, </w:t>
      </w:r>
      <w:r w:rsidRPr="00D04029">
        <w:rPr>
          <w:i/>
          <w:iCs/>
          <w:lang w:val="en-US"/>
        </w:rPr>
        <w:t>14</w:t>
      </w:r>
      <w:r w:rsidRPr="00D04029">
        <w:rPr>
          <w:lang w:val="en-US"/>
        </w:rPr>
        <w:t>(1), 7400. https://doi.org/10.1038/s41467-023-43071-y</w:t>
      </w:r>
    </w:p>
    <w:p w14:paraId="4C284EA7" w14:textId="77777777" w:rsidR="00D04029" w:rsidRPr="00D04029" w:rsidRDefault="00D04029" w:rsidP="00D04029">
      <w:pPr>
        <w:pStyle w:val="Bibliography"/>
        <w:rPr>
          <w:lang w:val="en-US"/>
        </w:rPr>
      </w:pPr>
      <w:r w:rsidRPr="00D04029">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D04029">
        <w:rPr>
          <w:i/>
          <w:iCs/>
          <w:lang w:val="en-US"/>
        </w:rPr>
        <w:t>Avian Conservation and Ecology</w:t>
      </w:r>
      <w:r w:rsidRPr="00D04029">
        <w:rPr>
          <w:lang w:val="en-US"/>
        </w:rPr>
        <w:t xml:space="preserve">, </w:t>
      </w:r>
      <w:r w:rsidRPr="00D04029">
        <w:rPr>
          <w:i/>
          <w:iCs/>
          <w:lang w:val="en-US"/>
        </w:rPr>
        <w:t>12</w:t>
      </w:r>
      <w:r w:rsidRPr="00D04029">
        <w:rPr>
          <w:lang w:val="en-US"/>
        </w:rPr>
        <w:t>(1), art8. https://doi.org/10.5751/ACE-00953-120108</w:t>
      </w:r>
    </w:p>
    <w:p w14:paraId="415E3C5A" w14:textId="77777777" w:rsidR="00D04029" w:rsidRPr="00D04029" w:rsidRDefault="00D04029" w:rsidP="00D04029">
      <w:pPr>
        <w:pStyle w:val="Bibliography"/>
        <w:rPr>
          <w:lang w:val="en-US"/>
        </w:rPr>
      </w:pPr>
      <w:r w:rsidRPr="00D04029">
        <w:rPr>
          <w:lang w:val="en-US"/>
        </w:rPr>
        <w:t xml:space="preserve">Terhune, T. M., Sisson, D. C., Stribling, H. L., &amp; Carroll, J. P. (2006). Home range, movement, and site fidelity of translocated northern bobwhite (Colinus virginianus) in southwest Georgia, USA. </w:t>
      </w:r>
      <w:r w:rsidRPr="00D04029">
        <w:rPr>
          <w:i/>
          <w:iCs/>
          <w:lang w:val="en-US"/>
        </w:rPr>
        <w:t>European Journal of Wildlife Research</w:t>
      </w:r>
      <w:r w:rsidRPr="00D04029">
        <w:rPr>
          <w:lang w:val="en-US"/>
        </w:rPr>
        <w:t xml:space="preserve">, </w:t>
      </w:r>
      <w:r w:rsidRPr="00D04029">
        <w:rPr>
          <w:i/>
          <w:iCs/>
          <w:lang w:val="en-US"/>
        </w:rPr>
        <w:t>52</w:t>
      </w:r>
      <w:r w:rsidRPr="00D04029">
        <w:rPr>
          <w:lang w:val="en-US"/>
        </w:rPr>
        <w:t>(2), 119–124. https://doi.org/10.1007/s10344-005-0015-1</w:t>
      </w:r>
    </w:p>
    <w:p w14:paraId="573E20CF" w14:textId="77777777" w:rsidR="00D04029" w:rsidRPr="00D04029" w:rsidRDefault="00D04029" w:rsidP="00D04029">
      <w:pPr>
        <w:pStyle w:val="Bibliography"/>
        <w:rPr>
          <w:lang w:val="en-US"/>
        </w:rPr>
      </w:pPr>
      <w:r w:rsidRPr="00D04029">
        <w:rPr>
          <w:lang w:val="en-US"/>
        </w:rPr>
        <w:t xml:space="preserve">Thieurmel, B., &amp; Elmarhraoui, A. (2022). </w:t>
      </w:r>
      <w:r w:rsidRPr="00D04029">
        <w:rPr>
          <w:i/>
          <w:iCs/>
          <w:lang w:val="en-US"/>
        </w:rPr>
        <w:t>suncalc: Compute Sun Position, Sunlight Phases, Moon Position and   Lunar Phase</w:t>
      </w:r>
      <w:r w:rsidRPr="00D04029">
        <w:rPr>
          <w:lang w:val="en-US"/>
        </w:rPr>
        <w:t xml:space="preserve"> (Version 0.5.1) [R packag]. https://CRAN.R-project.org/package=suncalc</w:t>
      </w:r>
    </w:p>
    <w:p w14:paraId="057D966B" w14:textId="77777777" w:rsidR="00D04029" w:rsidRPr="00D04029" w:rsidRDefault="00D04029" w:rsidP="00D04029">
      <w:pPr>
        <w:pStyle w:val="Bibliography"/>
        <w:rPr>
          <w:lang w:val="en-US"/>
        </w:rPr>
      </w:pPr>
      <w:r w:rsidRPr="00D04029">
        <w:rPr>
          <w:lang w:val="en-US"/>
        </w:rPr>
        <w:t xml:space="preserve">Thohari, M. (1989). </w:t>
      </w:r>
      <w:r w:rsidRPr="00D04029">
        <w:rPr>
          <w:i/>
          <w:iCs/>
          <w:lang w:val="en-US"/>
        </w:rPr>
        <w:t>Wildlife Tracking by Telemetry</w:t>
      </w:r>
      <w:r w:rsidRPr="00D04029">
        <w:rPr>
          <w:lang w:val="en-US"/>
        </w:rPr>
        <w:t>.</w:t>
      </w:r>
    </w:p>
    <w:p w14:paraId="3E004BF5" w14:textId="77777777" w:rsidR="00D04029" w:rsidRPr="00D04029" w:rsidRDefault="00D04029" w:rsidP="00D04029">
      <w:pPr>
        <w:pStyle w:val="Bibliography"/>
        <w:rPr>
          <w:lang w:val="en-US"/>
        </w:rPr>
      </w:pPr>
      <w:r w:rsidRPr="00D04029">
        <w:rPr>
          <w:lang w:val="en-US"/>
        </w:rPr>
        <w:t xml:space="preserve">Thompson, C. M., &amp; McGarigal, K. (2002). The influence of research scale on bald eagle habitat selection along the lower Hudson River, New York (USA). </w:t>
      </w:r>
      <w:r w:rsidRPr="00D04029">
        <w:rPr>
          <w:i/>
          <w:iCs/>
          <w:lang w:val="en-US"/>
        </w:rPr>
        <w:t>Landscape Ecology</w:t>
      </w:r>
      <w:r w:rsidRPr="00D04029">
        <w:rPr>
          <w:lang w:val="en-US"/>
        </w:rPr>
        <w:t xml:space="preserve">, </w:t>
      </w:r>
      <w:r w:rsidRPr="00D04029">
        <w:rPr>
          <w:i/>
          <w:iCs/>
          <w:lang w:val="en-US"/>
        </w:rPr>
        <w:t>17</w:t>
      </w:r>
      <w:r w:rsidRPr="00D04029">
        <w:rPr>
          <w:lang w:val="en-US"/>
        </w:rPr>
        <w:t>(6), 569–586. https://doi.org/10.1023/A:1021501231182</w:t>
      </w:r>
    </w:p>
    <w:p w14:paraId="2C6EBB9D" w14:textId="77777777" w:rsidR="00D04029" w:rsidRPr="00D04029" w:rsidRDefault="00D04029" w:rsidP="00D04029">
      <w:pPr>
        <w:pStyle w:val="Bibliography"/>
        <w:rPr>
          <w:lang w:val="en-US"/>
        </w:rPr>
      </w:pPr>
      <w:r w:rsidRPr="00D04029">
        <w:rPr>
          <w:lang w:val="en-US"/>
        </w:rPr>
        <w:t xml:space="preserve">Tian, Y., Tsendbazar, N.-E., van Leeuwen, E., Fensholt, R., &amp; Herold, M. (2022). A global analysis of multifaceted urbanization patterns using Earth Observation data from 1975 to 2015. </w:t>
      </w:r>
      <w:r w:rsidRPr="00D04029">
        <w:rPr>
          <w:i/>
          <w:iCs/>
          <w:lang w:val="en-US"/>
        </w:rPr>
        <w:t>Landscape and Urban Planning</w:t>
      </w:r>
      <w:r w:rsidRPr="00D04029">
        <w:rPr>
          <w:lang w:val="en-US"/>
        </w:rPr>
        <w:t xml:space="preserve">, </w:t>
      </w:r>
      <w:r w:rsidRPr="00D04029">
        <w:rPr>
          <w:i/>
          <w:iCs/>
          <w:lang w:val="en-US"/>
        </w:rPr>
        <w:t>219</w:t>
      </w:r>
      <w:r w:rsidRPr="00D04029">
        <w:rPr>
          <w:lang w:val="en-US"/>
        </w:rPr>
        <w:t>, 104316. https://doi.org/10.1016/j.landurbplan.2021.104316</w:t>
      </w:r>
    </w:p>
    <w:p w14:paraId="2F20460F" w14:textId="77777777" w:rsidR="00D04029" w:rsidRPr="00D04029" w:rsidRDefault="00D04029" w:rsidP="00D04029">
      <w:pPr>
        <w:pStyle w:val="Bibliography"/>
        <w:rPr>
          <w:lang w:val="en-US"/>
        </w:rPr>
      </w:pPr>
      <w:r w:rsidRPr="00D04029">
        <w:rPr>
          <w:lang w:val="en-US"/>
        </w:rPr>
        <w:t xml:space="preserve">Timm, B. C., McGarigal, K., Cushman, S. A., &amp; Ganey, J. L. (2016). Multi-scale Mexican spotted owl (Strix occidentalis lucida) nest/roost habitat selection in Arizona and a comparison with single-scale modeling results. </w:t>
      </w:r>
      <w:r w:rsidRPr="00D04029">
        <w:rPr>
          <w:i/>
          <w:iCs/>
          <w:lang w:val="en-US"/>
        </w:rPr>
        <w:t>Landscape Ecology</w:t>
      </w:r>
      <w:r w:rsidRPr="00D04029">
        <w:rPr>
          <w:lang w:val="en-US"/>
        </w:rPr>
        <w:t xml:space="preserve">, </w:t>
      </w:r>
      <w:r w:rsidRPr="00D04029">
        <w:rPr>
          <w:i/>
          <w:iCs/>
          <w:lang w:val="en-US"/>
        </w:rPr>
        <w:t>31</w:t>
      </w:r>
      <w:r w:rsidRPr="00D04029">
        <w:rPr>
          <w:lang w:val="en-US"/>
        </w:rPr>
        <w:t>(6), 1209–1225. https://doi.org/10.1007/s10980-016-0371-0</w:t>
      </w:r>
    </w:p>
    <w:p w14:paraId="042C86FE" w14:textId="77777777" w:rsidR="00D04029" w:rsidRPr="00D04029" w:rsidRDefault="00D04029" w:rsidP="00D04029">
      <w:pPr>
        <w:pStyle w:val="Bibliography"/>
        <w:rPr>
          <w:lang w:val="en-US"/>
        </w:rPr>
      </w:pPr>
      <w:r w:rsidRPr="00D04029">
        <w:rPr>
          <w:lang w:val="en-US"/>
        </w:rPr>
        <w:lastRenderedPageBreak/>
        <w:t xml:space="preserve">Tobolka, M., Zolnierowicz, K. M., &amp; Reeve, N. F. (2015). The effect of extreme weather events on breeding parameters of the White Stork </w:t>
      </w:r>
      <w:r w:rsidRPr="00D04029">
        <w:rPr>
          <w:i/>
          <w:iCs/>
          <w:lang w:val="en-US"/>
        </w:rPr>
        <w:t>Ciconia ciconia</w:t>
      </w:r>
      <w:r w:rsidRPr="00D04029">
        <w:rPr>
          <w:lang w:val="en-US"/>
        </w:rPr>
        <w:t xml:space="preserve">. </w:t>
      </w:r>
      <w:r w:rsidRPr="00D04029">
        <w:rPr>
          <w:i/>
          <w:iCs/>
          <w:lang w:val="en-US"/>
        </w:rPr>
        <w:t>Bird Study</w:t>
      </w:r>
      <w:r w:rsidRPr="00D04029">
        <w:rPr>
          <w:lang w:val="en-US"/>
        </w:rPr>
        <w:t xml:space="preserve">, </w:t>
      </w:r>
      <w:r w:rsidRPr="00D04029">
        <w:rPr>
          <w:i/>
          <w:iCs/>
          <w:lang w:val="en-US"/>
        </w:rPr>
        <w:t>62</w:t>
      </w:r>
      <w:r w:rsidRPr="00D04029">
        <w:rPr>
          <w:lang w:val="en-US"/>
        </w:rPr>
        <w:t>(3), 377–385. https://doi.org/10.1080/00063657.2015.1058745</w:t>
      </w:r>
    </w:p>
    <w:p w14:paraId="3B437413" w14:textId="77777777" w:rsidR="00D04029" w:rsidRPr="00D04029" w:rsidRDefault="00D04029" w:rsidP="00D04029">
      <w:pPr>
        <w:pStyle w:val="Bibliography"/>
        <w:rPr>
          <w:lang w:val="en-US"/>
        </w:rPr>
      </w:pPr>
      <w:r w:rsidRPr="00D04029">
        <w:rPr>
          <w:lang w:val="en-US"/>
        </w:rPr>
        <w:t xml:space="preserve">Tryjanowski, P., Mikula, P., &amp; Morelli, F. (2024). Dynamic interactions at birdfeeders: Attracting both prey and predators across urban and rural habitats. </w:t>
      </w:r>
      <w:r w:rsidRPr="00D04029">
        <w:rPr>
          <w:i/>
          <w:iCs/>
          <w:lang w:val="en-US"/>
        </w:rPr>
        <w:t>Basic and Applied Ecology</w:t>
      </w:r>
      <w:r w:rsidRPr="00D04029">
        <w:rPr>
          <w:lang w:val="en-US"/>
        </w:rPr>
        <w:t xml:space="preserve">, </w:t>
      </w:r>
      <w:r w:rsidRPr="00D04029">
        <w:rPr>
          <w:i/>
          <w:iCs/>
          <w:lang w:val="en-US"/>
        </w:rPr>
        <w:t>79</w:t>
      </w:r>
      <w:r w:rsidRPr="00D04029">
        <w:rPr>
          <w:lang w:val="en-US"/>
        </w:rPr>
        <w:t>, 84–89. https://doi.org/10.1016/j.baae.2024.06.005</w:t>
      </w:r>
    </w:p>
    <w:p w14:paraId="25C8C06A" w14:textId="77777777" w:rsidR="00D04029" w:rsidRPr="00D04029" w:rsidRDefault="00D04029" w:rsidP="00D04029">
      <w:pPr>
        <w:pStyle w:val="Bibliography"/>
        <w:rPr>
          <w:lang w:val="en-US"/>
        </w:rPr>
      </w:pPr>
      <w:r w:rsidRPr="00D04029">
        <w:rPr>
          <w:lang w:val="en-US"/>
        </w:rPr>
        <w:t xml:space="preserve">United Nations Environment Program. (2024). Nature-based Solutions. </w:t>
      </w:r>
      <w:r w:rsidRPr="00D04029">
        <w:rPr>
          <w:i/>
          <w:iCs/>
          <w:lang w:val="en-US"/>
        </w:rPr>
        <w:t>Nature-Based Solutions</w:t>
      </w:r>
      <w:r w:rsidRPr="00D04029">
        <w:rPr>
          <w:lang w:val="en-US"/>
        </w:rPr>
        <w:t>. https://www.unepfi.org/nature/nature/nature-based-solutions/</w:t>
      </w:r>
    </w:p>
    <w:p w14:paraId="218A6F3D" w14:textId="77777777" w:rsidR="00D04029" w:rsidRPr="00D04029" w:rsidRDefault="00D04029" w:rsidP="00D04029">
      <w:pPr>
        <w:pStyle w:val="Bibliography"/>
        <w:rPr>
          <w:lang w:val="en-US"/>
        </w:rPr>
      </w:pPr>
      <w:r w:rsidRPr="00D04029">
        <w:rPr>
          <w:lang w:val="en-US"/>
        </w:rPr>
        <w:t xml:space="preserve">Vangestel, C., Braeckman, B. P., Matheve, H., &amp; Lens, L. (2010). Constraints on home range behaviour affect nutritional condition in urban house sparrows (Passer domesticus): RANGING BEHAVIOUR IN URBAN HOUSE SPARROWS. </w:t>
      </w:r>
      <w:r w:rsidRPr="00D04029">
        <w:rPr>
          <w:i/>
          <w:iCs/>
          <w:lang w:val="en-US"/>
        </w:rPr>
        <w:t>Biological Journal of the Linnean Society</w:t>
      </w:r>
      <w:r w:rsidRPr="00D04029">
        <w:rPr>
          <w:lang w:val="en-US"/>
        </w:rPr>
        <w:t xml:space="preserve">, </w:t>
      </w:r>
      <w:r w:rsidRPr="00D04029">
        <w:rPr>
          <w:i/>
          <w:iCs/>
          <w:lang w:val="en-US"/>
        </w:rPr>
        <w:t>101</w:t>
      </w:r>
      <w:r w:rsidRPr="00D04029">
        <w:rPr>
          <w:lang w:val="en-US"/>
        </w:rPr>
        <w:t>(1), 41–50. https://doi.org/10.1111/j.1095-8312.2010.01493.x</w:t>
      </w:r>
    </w:p>
    <w:p w14:paraId="56DA2AA3" w14:textId="77777777" w:rsidR="00D04029" w:rsidRPr="00D04029" w:rsidRDefault="00D04029" w:rsidP="00D04029">
      <w:pPr>
        <w:pStyle w:val="Bibliography"/>
        <w:rPr>
          <w:lang w:val="en-US"/>
        </w:rPr>
      </w:pPr>
      <w:r w:rsidRPr="00CE1D4B">
        <w:t xml:space="preserve">Vaz, S., Manes, S., Khattar, G., Mendes, M., Silveira, L., Mendes, E., De Morais Rodrigues, E., Gama-Maia, D., Lorini, M. L., Macedo, M., &amp; Paiva, P. C. (2023). </w:t>
      </w:r>
      <w:r w:rsidRPr="00D04029">
        <w:rPr>
          <w:lang w:val="en-US"/>
        </w:rPr>
        <w:t xml:space="preserve">Global meta-analysis of urbanization stressors on insect abundance, richness, and traits. </w:t>
      </w:r>
      <w:r w:rsidRPr="00D04029">
        <w:rPr>
          <w:i/>
          <w:iCs/>
          <w:lang w:val="en-US"/>
        </w:rPr>
        <w:t>Science of The Total Environment</w:t>
      </w:r>
      <w:r w:rsidRPr="00D04029">
        <w:rPr>
          <w:lang w:val="en-US"/>
        </w:rPr>
        <w:t xml:space="preserve">, </w:t>
      </w:r>
      <w:r w:rsidRPr="00D04029">
        <w:rPr>
          <w:i/>
          <w:iCs/>
          <w:lang w:val="en-US"/>
        </w:rPr>
        <w:t>903</w:t>
      </w:r>
      <w:r w:rsidRPr="00D04029">
        <w:rPr>
          <w:lang w:val="en-US"/>
        </w:rPr>
        <w:t>, 165967. https://doi.org/10.1016/j.scitotenv.2023.165967</w:t>
      </w:r>
    </w:p>
    <w:p w14:paraId="0AA280E4" w14:textId="77777777" w:rsidR="00D04029" w:rsidRPr="00CE1D4B" w:rsidRDefault="00D04029" w:rsidP="00D04029">
      <w:pPr>
        <w:pStyle w:val="Bibliography"/>
      </w:pPr>
      <w:r w:rsidRPr="00CE1D4B">
        <w:t xml:space="preserve">VILLE DE MONTRÉAL. (2018). </w:t>
      </w:r>
      <w:r w:rsidRPr="00CE1D4B">
        <w:rPr>
          <w:i/>
          <w:iCs/>
        </w:rPr>
        <w:t>Chaussée agrégée et intersection (Base de données des actifs de voirie)</w:t>
      </w:r>
      <w:r w:rsidRPr="00CE1D4B">
        <w:t xml:space="preserve"> (Jeu de données Nos. a2810949-7335-49e2-84af-1c5da4ff6342). Données Québec. https://www.donneesquebec.ca/recherche/dataset/vmtl-voirie-chaussee-intersection</w:t>
      </w:r>
    </w:p>
    <w:p w14:paraId="17375DDB" w14:textId="77777777" w:rsidR="00D04029" w:rsidRPr="00D04029" w:rsidRDefault="00D04029" w:rsidP="00D04029">
      <w:pPr>
        <w:pStyle w:val="Bibliography"/>
        <w:rPr>
          <w:lang w:val="en-US"/>
        </w:rPr>
      </w:pPr>
      <w:r w:rsidRPr="00D04029">
        <w:rPr>
          <w:lang w:val="en-US"/>
        </w:rPr>
        <w:t xml:space="preserve">Visscher, D. R., Unger, A., Grobbelaar, H., &amp; DeWitt, P. D. (2018). Bird foraging is influenced by both risk and connectivity in urban parks. </w:t>
      </w:r>
      <w:r w:rsidRPr="00D04029">
        <w:rPr>
          <w:i/>
          <w:iCs/>
          <w:lang w:val="en-US"/>
        </w:rPr>
        <w:t>Journal of Urban Ecology</w:t>
      </w:r>
      <w:r w:rsidRPr="00D04029">
        <w:rPr>
          <w:lang w:val="en-US"/>
        </w:rPr>
        <w:t xml:space="preserve">, </w:t>
      </w:r>
      <w:r w:rsidRPr="00D04029">
        <w:rPr>
          <w:i/>
          <w:iCs/>
          <w:lang w:val="en-US"/>
        </w:rPr>
        <w:t>4</w:t>
      </w:r>
      <w:r w:rsidRPr="00D04029">
        <w:rPr>
          <w:lang w:val="en-US"/>
        </w:rPr>
        <w:t>(1), juy020. https://doi.org/10.1093/jue/juy020</w:t>
      </w:r>
    </w:p>
    <w:p w14:paraId="421868C9" w14:textId="77777777" w:rsidR="00D04029" w:rsidRPr="00D04029" w:rsidRDefault="00D04029" w:rsidP="00D04029">
      <w:pPr>
        <w:pStyle w:val="Bibliography"/>
        <w:rPr>
          <w:lang w:val="en-US"/>
        </w:rPr>
      </w:pPr>
      <w:r w:rsidRPr="00D04029">
        <w:rPr>
          <w:lang w:val="en-US"/>
        </w:rPr>
        <w:t xml:space="preserve">Von Döhren, P., &amp; Haase, D. (2015). Ecosystem disservices research: A review of the state of the art with a focus on cities. </w:t>
      </w:r>
      <w:r w:rsidRPr="00D04029">
        <w:rPr>
          <w:i/>
          <w:iCs/>
          <w:lang w:val="en-US"/>
        </w:rPr>
        <w:t>Ecological Indicators</w:t>
      </w:r>
      <w:r w:rsidRPr="00D04029">
        <w:rPr>
          <w:lang w:val="en-US"/>
        </w:rPr>
        <w:t xml:space="preserve">, </w:t>
      </w:r>
      <w:r w:rsidRPr="00D04029">
        <w:rPr>
          <w:i/>
          <w:iCs/>
          <w:lang w:val="en-US"/>
        </w:rPr>
        <w:t>52</w:t>
      </w:r>
      <w:r w:rsidRPr="00D04029">
        <w:rPr>
          <w:lang w:val="en-US"/>
        </w:rPr>
        <w:t>, 490–497. https://doi.org/10.1016/j.ecolind.2014.12.027</w:t>
      </w:r>
    </w:p>
    <w:p w14:paraId="3D78B2C6" w14:textId="77777777" w:rsidR="00D04029" w:rsidRPr="00D04029" w:rsidRDefault="00D04029" w:rsidP="00D04029">
      <w:pPr>
        <w:pStyle w:val="Bibliography"/>
        <w:rPr>
          <w:lang w:val="en-US"/>
        </w:rPr>
      </w:pPr>
      <w:r w:rsidRPr="00D04029">
        <w:rPr>
          <w:lang w:val="en-US"/>
        </w:rPr>
        <w:t xml:space="preserve">vonBergmann, J., &amp; Jacobs, A. (n.d.). </w:t>
      </w:r>
      <w:r w:rsidRPr="00D04029">
        <w:rPr>
          <w:i/>
          <w:iCs/>
          <w:lang w:val="en-US"/>
        </w:rPr>
        <w:t>cancensus: Access, Retrieve, and Work with Canadian Census Data and Geography</w:t>
      </w:r>
      <w:r w:rsidRPr="00D04029">
        <w:rPr>
          <w:lang w:val="en-US"/>
        </w:rPr>
        <w:t xml:space="preserve"> (Version 0.5.3) [Computer software]. Retrieved May 5, 2025, from https://CRAN.R-project.org/package=cancensus</w:t>
      </w:r>
    </w:p>
    <w:p w14:paraId="5A6F21E8" w14:textId="77777777" w:rsidR="00D04029" w:rsidRPr="00D04029" w:rsidRDefault="00D04029" w:rsidP="00D04029">
      <w:pPr>
        <w:pStyle w:val="Bibliography"/>
        <w:rPr>
          <w:lang w:val="en-US"/>
        </w:rPr>
      </w:pPr>
      <w:r w:rsidRPr="00D04029">
        <w:rPr>
          <w:lang w:val="en-US"/>
        </w:rPr>
        <w:lastRenderedPageBreak/>
        <w:t xml:space="preserve">Walsberg, G. E. (1986). Thermal Consequences of Roost-site Selection: The Relative Importance of Three Modes of Heat Conservation. </w:t>
      </w:r>
      <w:r w:rsidRPr="00D04029">
        <w:rPr>
          <w:i/>
          <w:iCs/>
          <w:lang w:val="en-US"/>
        </w:rPr>
        <w:t>The Auk</w:t>
      </w:r>
      <w:r w:rsidRPr="00D04029">
        <w:rPr>
          <w:lang w:val="en-US"/>
        </w:rPr>
        <w:t xml:space="preserve">, </w:t>
      </w:r>
      <w:r w:rsidRPr="00D04029">
        <w:rPr>
          <w:i/>
          <w:iCs/>
          <w:lang w:val="en-US"/>
        </w:rPr>
        <w:t>103</w:t>
      </w:r>
      <w:r w:rsidRPr="00D04029">
        <w:rPr>
          <w:lang w:val="en-US"/>
        </w:rPr>
        <w:t>(1), 1–7. https://doi.org/10.1093/auk/103.1.1</w:t>
      </w:r>
    </w:p>
    <w:p w14:paraId="7474A229" w14:textId="77777777" w:rsidR="00D04029" w:rsidRPr="00D04029" w:rsidRDefault="00D04029" w:rsidP="00D04029">
      <w:pPr>
        <w:pStyle w:val="Bibliography"/>
        <w:rPr>
          <w:lang w:val="en-US"/>
        </w:rPr>
      </w:pPr>
      <w:r w:rsidRPr="00D04029">
        <w:rPr>
          <w:lang w:val="en-US"/>
        </w:rPr>
        <w:t xml:space="preserve">Wang, H., He, Q., Liu, X., Zhuang, Y., &amp; Hong, S. (2012). Global urbanization research from 1991 to 2009: A systematic research review. </w:t>
      </w:r>
      <w:r w:rsidRPr="00D04029">
        <w:rPr>
          <w:i/>
          <w:iCs/>
          <w:lang w:val="en-US"/>
        </w:rPr>
        <w:t>Landscape and Urban Planning</w:t>
      </w:r>
      <w:r w:rsidRPr="00D04029">
        <w:rPr>
          <w:lang w:val="en-US"/>
        </w:rPr>
        <w:t xml:space="preserve">, </w:t>
      </w:r>
      <w:r w:rsidRPr="00D04029">
        <w:rPr>
          <w:i/>
          <w:iCs/>
          <w:lang w:val="en-US"/>
        </w:rPr>
        <w:t>104</w:t>
      </w:r>
      <w:r w:rsidRPr="00D04029">
        <w:rPr>
          <w:lang w:val="en-US"/>
        </w:rPr>
        <w:t>(3–4), 299–309.</w:t>
      </w:r>
    </w:p>
    <w:p w14:paraId="397DF9C7" w14:textId="77777777" w:rsidR="00D04029" w:rsidRPr="00D04029" w:rsidRDefault="00D04029" w:rsidP="00D04029">
      <w:pPr>
        <w:pStyle w:val="Bibliography"/>
        <w:rPr>
          <w:lang w:val="en-US"/>
        </w:rPr>
      </w:pPr>
      <w:r w:rsidRPr="00D04029">
        <w:rPr>
          <w:lang w:val="en-US"/>
        </w:rPr>
        <w:t xml:space="preserve">Watson, H., Nilsson, J., &amp; Nilsson, J. F. (2023). Thermoregulatory costs of the innate immune response are modulated by winter food availability in a small passerine. </w:t>
      </w:r>
      <w:r w:rsidRPr="00D04029">
        <w:rPr>
          <w:i/>
          <w:iCs/>
          <w:lang w:val="en-US"/>
        </w:rPr>
        <w:t>Journal of Animal Ecology</w:t>
      </w:r>
      <w:r w:rsidRPr="00D04029">
        <w:rPr>
          <w:lang w:val="en-US"/>
        </w:rPr>
        <w:t xml:space="preserve">, </w:t>
      </w:r>
      <w:r w:rsidRPr="00D04029">
        <w:rPr>
          <w:i/>
          <w:iCs/>
          <w:lang w:val="en-US"/>
        </w:rPr>
        <w:t>92</w:t>
      </w:r>
      <w:r w:rsidRPr="00D04029">
        <w:rPr>
          <w:lang w:val="en-US"/>
        </w:rPr>
        <w:t>(5), 1065–1074. https://doi.org/10.1111/1365-2656.13914</w:t>
      </w:r>
    </w:p>
    <w:p w14:paraId="30E41CF0" w14:textId="77777777" w:rsidR="00D04029" w:rsidRPr="00D04029" w:rsidRDefault="00D04029" w:rsidP="00D04029">
      <w:pPr>
        <w:pStyle w:val="Bibliography"/>
        <w:rPr>
          <w:lang w:val="en-US"/>
        </w:rPr>
      </w:pPr>
      <w:r w:rsidRPr="00D04029">
        <w:rPr>
          <w:lang w:val="en-US"/>
        </w:rPr>
        <w:t xml:space="preserve">Weathers, W. W., &amp; Sullivan, K. A. (1993). Seasonal Patterns of Time and Energy Allocation by Birds. </w:t>
      </w:r>
      <w:r w:rsidRPr="00D04029">
        <w:rPr>
          <w:i/>
          <w:iCs/>
          <w:lang w:val="en-US"/>
        </w:rPr>
        <w:t>Physiological Zoology</w:t>
      </w:r>
      <w:r w:rsidRPr="00D04029">
        <w:rPr>
          <w:lang w:val="en-US"/>
        </w:rPr>
        <w:t xml:space="preserve">, </w:t>
      </w:r>
      <w:r w:rsidRPr="00D04029">
        <w:rPr>
          <w:i/>
          <w:iCs/>
          <w:lang w:val="en-US"/>
        </w:rPr>
        <w:t>66</w:t>
      </w:r>
      <w:r w:rsidRPr="00D04029">
        <w:rPr>
          <w:lang w:val="en-US"/>
        </w:rPr>
        <w:t>(4), 511–536. https://doi.org/10.1086/physzool.66.4.30163806</w:t>
      </w:r>
    </w:p>
    <w:p w14:paraId="3A36EE44" w14:textId="77777777" w:rsidR="00D04029" w:rsidRPr="00D04029" w:rsidRDefault="00D04029" w:rsidP="00D04029">
      <w:pPr>
        <w:pStyle w:val="Bibliography"/>
        <w:rPr>
          <w:lang w:val="en-US"/>
        </w:rPr>
      </w:pPr>
      <w:r w:rsidRPr="00D04029">
        <w:rPr>
          <w:lang w:val="en-US"/>
        </w:rPr>
        <w:t xml:space="preserve">Whitney, K. (2021). Bird Banding and the Environmental Humanities. </w:t>
      </w:r>
      <w:r w:rsidRPr="00D04029">
        <w:rPr>
          <w:i/>
          <w:iCs/>
          <w:lang w:val="en-US"/>
        </w:rPr>
        <w:t>Environmental Humanities</w:t>
      </w:r>
      <w:r w:rsidRPr="00D04029">
        <w:rPr>
          <w:lang w:val="en-US"/>
        </w:rPr>
        <w:t xml:space="preserve">, </w:t>
      </w:r>
      <w:r w:rsidRPr="00D04029">
        <w:rPr>
          <w:i/>
          <w:iCs/>
          <w:lang w:val="en-US"/>
        </w:rPr>
        <w:t>13</w:t>
      </w:r>
      <w:r w:rsidRPr="00D04029">
        <w:rPr>
          <w:lang w:val="en-US"/>
        </w:rPr>
        <w:t>(1), 113–135. https://doi.org/10.1215/22011919-8867230</w:t>
      </w:r>
    </w:p>
    <w:p w14:paraId="685F80B1" w14:textId="77777777" w:rsidR="00D04029" w:rsidRPr="00D04029" w:rsidRDefault="00D04029" w:rsidP="00D04029">
      <w:pPr>
        <w:pStyle w:val="Bibliography"/>
        <w:rPr>
          <w:lang w:val="en-US"/>
        </w:rPr>
      </w:pPr>
      <w:r w:rsidRPr="00D04029">
        <w:rPr>
          <w:lang w:val="en-US"/>
        </w:rPr>
        <w:t xml:space="preserve">Wolch, J. R., Byrne, J., &amp; Newell, J. P. (2014). Urban green space, public health, and environmental justice: The challenge of making cities ‘just green enough.’ </w:t>
      </w:r>
      <w:r w:rsidRPr="00D04029">
        <w:rPr>
          <w:i/>
          <w:iCs/>
          <w:lang w:val="en-US"/>
        </w:rPr>
        <w:t>Landscape and Urban Planning</w:t>
      </w:r>
      <w:r w:rsidRPr="00D04029">
        <w:rPr>
          <w:lang w:val="en-US"/>
        </w:rPr>
        <w:t xml:space="preserve">, </w:t>
      </w:r>
      <w:r w:rsidRPr="00D04029">
        <w:rPr>
          <w:i/>
          <w:iCs/>
          <w:lang w:val="en-US"/>
        </w:rPr>
        <w:t>125</w:t>
      </w:r>
      <w:r w:rsidRPr="00D04029">
        <w:rPr>
          <w:lang w:val="en-US"/>
        </w:rPr>
        <w:t>, 234–244. https://doi.org/10.1016/j.landurbplan.2014.01.017</w:t>
      </w:r>
    </w:p>
    <w:p w14:paraId="32D8E5E9" w14:textId="77777777" w:rsidR="00D04029" w:rsidRPr="00D04029" w:rsidRDefault="00D04029" w:rsidP="00D04029">
      <w:pPr>
        <w:pStyle w:val="Bibliography"/>
        <w:rPr>
          <w:lang w:val="en-US"/>
        </w:rPr>
      </w:pPr>
      <w:r w:rsidRPr="00D04029">
        <w:rPr>
          <w:lang w:val="en-US"/>
        </w:rPr>
        <w:t xml:space="preserve">Zhou, R., Hua, R., Tang, Z., &amp; Hua, L. (2023). Daily and Seasonal Activity Patterns of Plateau Pikas (Ochotona curzoniae) on the Qinghai–Tibet Plateau, China, and Their Relationship with Weather Condition. </w:t>
      </w:r>
      <w:r w:rsidRPr="00D04029">
        <w:rPr>
          <w:i/>
          <w:iCs/>
          <w:lang w:val="en-US"/>
        </w:rPr>
        <w:t>Animals</w:t>
      </w:r>
      <w:r w:rsidRPr="00D04029">
        <w:rPr>
          <w:lang w:val="en-US"/>
        </w:rPr>
        <w:t xml:space="preserve">, </w:t>
      </w:r>
      <w:r w:rsidRPr="00D04029">
        <w:rPr>
          <w:i/>
          <w:iCs/>
          <w:lang w:val="en-US"/>
        </w:rPr>
        <w:t>13</w:t>
      </w:r>
      <w:r w:rsidRPr="00D04029">
        <w:rPr>
          <w:lang w:val="en-US"/>
        </w:rPr>
        <w:t>(10), 1689. https://doi.org/10.3390/ani13101689</w:t>
      </w:r>
    </w:p>
    <w:p w14:paraId="0746A6F0" w14:textId="45F8ECCB" w:rsidR="002F6ED3" w:rsidRPr="007254CE" w:rsidRDefault="006D4889" w:rsidP="00D04029">
      <w:pPr>
        <w:pStyle w:val="Bibliography"/>
        <w:rPr>
          <w:rFonts w:cs="Times New Roman"/>
          <w:lang w:val="en-CA"/>
        </w:rPr>
      </w:pPr>
      <w:r>
        <w:rPr>
          <w:rFonts w:cs="Times New Roman"/>
          <w:lang w:val="en-CA"/>
        </w:rPr>
        <w:fldChar w:fldCharType="end"/>
      </w:r>
    </w:p>
    <w:sectPr w:rsidR="002F6ED3" w:rsidRPr="007254CE" w:rsidSect="00DF2FD4">
      <w:footerReference w:type="even" r:id="rId32"/>
      <w:footerReference w:type="default" r:id="rId33"/>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Anne-Marie Cousineau" w:date="2025-07-28T09:06:00Z" w:initials="AMC">
    <w:p w14:paraId="67B945D3" w14:textId="77777777" w:rsidR="00656D07" w:rsidRDefault="00656D07" w:rsidP="00656D07">
      <w:r>
        <w:rPr>
          <w:rStyle w:val="CommentReference"/>
        </w:rPr>
        <w:annotationRef/>
      </w:r>
      <w:r>
        <w:rPr>
          <w:sz w:val="20"/>
          <w:szCs w:val="20"/>
        </w:rPr>
        <w:t>From Kyle: What features? That could be important.</w:t>
      </w:r>
    </w:p>
  </w:comment>
  <w:comment w:id="39" w:author="Anne-Marie Cousineau" w:date="2025-07-28T09:12:00Z" w:initials="AMC">
    <w:p w14:paraId="49B8A0F2" w14:textId="77777777" w:rsidR="00656D07" w:rsidRDefault="00656D07" w:rsidP="00656D07">
      <w:r>
        <w:rPr>
          <w:rStyle w:val="CommentReference"/>
        </w:rPr>
        <w:annotationRef/>
      </w:r>
      <w:r>
        <w:rPr>
          <w:sz w:val="20"/>
          <w:szCs w:val="20"/>
        </w:rPr>
        <w:t>Update since english version was changed.</w:t>
      </w:r>
    </w:p>
  </w:comment>
  <w:comment w:id="47" w:author="Frei,Barbara (elle | she, her) (ECCC)" w:date="2025-06-25T14:57:00Z" w:initials="BF">
    <w:p w14:paraId="3C117AA8" w14:textId="77777777" w:rsidR="003A3219" w:rsidRDefault="003A3219" w:rsidP="003A3219">
      <w:pPr>
        <w:pStyle w:val="CommentText"/>
      </w:pPr>
      <w:r>
        <w:rPr>
          <w:rStyle w:val="CommentReference"/>
        </w:rPr>
        <w:annotationRef/>
      </w:r>
      <w:r>
        <w:t>Just a note that I think Andrew has his PhD as well</w:t>
      </w:r>
    </w:p>
  </w:comment>
  <w:comment w:id="49" w:author="Anne-Marie Cousineau" w:date="2025-08-06T17:09:00Z" w:initials="AMC">
    <w:p w14:paraId="4FA57774" w14:textId="77777777" w:rsidR="00261D18" w:rsidRDefault="00261D18" w:rsidP="00261D18">
      <w:r>
        <w:rPr>
          <w:rStyle w:val="CommentReference"/>
        </w:rPr>
        <w:annotationRef/>
      </w:r>
      <w:r>
        <w:rPr>
          <w:sz w:val="20"/>
          <w:szCs w:val="20"/>
        </w:rPr>
        <w:t>Update page numbers when done.</w:t>
      </w:r>
    </w:p>
  </w:comment>
  <w:comment w:id="51" w:author="Frei,Barbara (ECCC)" w:date="2025-08-05T07:13:00Z" w:initials="F(">
    <w:p w14:paraId="082CCD43" w14:textId="77777777" w:rsidR="00886790" w:rsidRDefault="00886790" w:rsidP="00886790">
      <w:pPr>
        <w:pStyle w:val="CommentText"/>
      </w:pPr>
      <w:r>
        <w:rPr>
          <w:rStyle w:val="CommentReference"/>
        </w:rPr>
        <w:annotationRef/>
      </w:r>
      <w:r w:rsidRPr="5E62C373">
        <w:t>I changed the caption because it made it sound like the antenna type and colour was an important part of the study (which it isn't)</w:t>
      </w:r>
    </w:p>
  </w:comment>
  <w:comment w:id="52" w:author="Anne-Marie Cousineau" w:date="2025-08-03T21:09:00Z" w:initials="AMC">
    <w:p w14:paraId="24DB3839" w14:textId="77777777" w:rsidR="005D38A6" w:rsidRDefault="005D38A6" w:rsidP="005D38A6">
      <w:r>
        <w:rPr>
          <w:rStyle w:val="CommentReference"/>
        </w:rPr>
        <w:annotationRef/>
      </w:r>
      <w:r>
        <w:rPr>
          <w:sz w:val="20"/>
          <w:szCs w:val="20"/>
        </w:rPr>
        <w:t>Add illustration of cardinal and find a way to include legend.</w:t>
      </w:r>
    </w:p>
  </w:comment>
  <w:comment w:id="53" w:author="Anne-Marie Cousineau" w:date="2025-07-28T14:52:00Z" w:initials="AMC">
    <w:p w14:paraId="0BD1250B" w14:textId="77777777" w:rsidR="00CB5E60" w:rsidRDefault="00CB5E60" w:rsidP="00CB5E60">
      <w:r>
        <w:rPr>
          <w:rStyle w:val="CommentReference"/>
        </w:rPr>
        <w:annotationRef/>
      </w:r>
      <w:r>
        <w:rPr>
          <w:sz w:val="20"/>
          <w:szCs w:val="20"/>
        </w:rPr>
        <w:t>Try to change for weekly but only if I have time.</w:t>
      </w:r>
    </w:p>
  </w:comment>
  <w:comment w:id="54" w:author="Kyle Elliott, Dr" w:date="2025-06-17T22:33:00Z" w:initials="KE">
    <w:p w14:paraId="79076689" w14:textId="77777777" w:rsidR="006A7221" w:rsidRDefault="006A7221" w:rsidP="006A7221">
      <w:pPr>
        <w:pStyle w:val="CommentText"/>
      </w:pPr>
      <w:r>
        <w:rPr>
          <w:rStyle w:val="CommentReference"/>
        </w:rPr>
        <w:annotationRef/>
      </w:r>
      <w:r>
        <w:t>This should be referenced in Results.</w:t>
      </w:r>
    </w:p>
  </w:comment>
  <w:comment w:id="55" w:author="Frei,Barbara (elle | she, her) (ECCC)" w:date="2025-06-30T15:16:00Z" w:initials="BF">
    <w:p w14:paraId="2BF581F8" w14:textId="77777777" w:rsidR="006A7221" w:rsidRDefault="006A7221" w:rsidP="006A7221">
      <w:pPr>
        <w:pStyle w:val="CommentText"/>
      </w:pPr>
      <w:r>
        <w:rPr>
          <w:rStyle w:val="CommentReference"/>
        </w:rPr>
        <w:annotationRef/>
      </w:r>
      <w:r>
        <w:t>Rather than just the site names (which people will forget) I would always use the term - ‘most urban’, ‘moderate urban’, ‘least urban’ or something like that</w:t>
      </w:r>
    </w:p>
  </w:comment>
  <w:comment w:id="58" w:author="Anne-Marie Cousineau" w:date="2025-07-30T12:15:00Z" w:initials="AMC">
    <w:p w14:paraId="1B762C6B" w14:textId="77777777" w:rsidR="000406F0" w:rsidRDefault="000406F0" w:rsidP="000406F0">
      <w:r>
        <w:rPr>
          <w:rStyle w:val="CommentReference"/>
        </w:rPr>
        <w:annotationRef/>
      </w:r>
      <w:r>
        <w:rPr>
          <w:sz w:val="20"/>
          <w:szCs w:val="20"/>
        </w:rPr>
        <w:t>Added apparent survival.</w:t>
      </w:r>
    </w:p>
  </w:comment>
  <w:comment w:id="59" w:author="Frei,Barbara (elle | she, her) (ECCC)" w:date="2025-06-27T12:40:00Z" w:initials="BF">
    <w:p w14:paraId="669AAE63" w14:textId="77777777" w:rsidR="000F1200" w:rsidRDefault="000F1200" w:rsidP="000F1200">
      <w:pPr>
        <w:pStyle w:val="CommentText"/>
      </w:pPr>
      <w:r>
        <w:rPr>
          <w:rStyle w:val="CommentReference"/>
        </w:rPr>
        <w:annotationRef/>
      </w:r>
      <w:r>
        <w:t>Did you scale and center the data before putting it in the model? Just would need to make a note of that before interpreting the values of the parameter estimates</w:t>
      </w:r>
    </w:p>
  </w:comment>
  <w:comment w:id="65" w:author="Anne-Marie Cousineau" w:date="2025-07-14T14:11:00Z" w:initials="AMC">
    <w:p w14:paraId="4E64362B" w14:textId="164683B3" w:rsidR="00720952" w:rsidRDefault="00720952" w:rsidP="00720952">
      <w:r>
        <w:rPr>
          <w:rStyle w:val="CommentReference"/>
        </w:rPr>
        <w:annotationRef/>
      </w:r>
      <w:r>
        <w:rPr>
          <w:sz w:val="20"/>
          <w:szCs w:val="20"/>
        </w:rPr>
        <w:t xml:space="preserve">I think you can mention that currently there is a wave of funding/support for urban greening under ‘Nature-based Solutions’ with an interest in understanding the linkages between greening for social AND ecological benefits. </w:t>
      </w:r>
    </w:p>
  </w:comment>
  <w:comment w:id="66" w:author="Anne-Marie Cousineau" w:date="2025-07-21T11:03:00Z" w:initials="AMC">
    <w:p w14:paraId="6D670EA2" w14:textId="77777777" w:rsidR="00564212" w:rsidRDefault="00564212" w:rsidP="00564212">
      <w:r>
        <w:rPr>
          <w:rStyle w:val="CommentReference"/>
        </w:rPr>
        <w:annotationRef/>
      </w:r>
      <w:r>
        <w:rPr>
          <w:sz w:val="20"/>
          <w:szCs w:val="20"/>
        </w:rPr>
        <w:t>Link up introduction.</w:t>
      </w:r>
    </w:p>
  </w:comment>
  <w:comment w:id="67" w:author="Frei,Barbara (ECCC)" w:date="2025-08-01T13:39:00Z" w:initials="F(">
    <w:p w14:paraId="52DBBB01" w14:textId="604353BD" w:rsidR="00543006" w:rsidRDefault="00543006">
      <w:pPr>
        <w:pStyle w:val="CommentText"/>
      </w:pPr>
      <w:r>
        <w:rPr>
          <w:rStyle w:val="CommentReference"/>
        </w:rPr>
        <w:annotationRef/>
      </w:r>
      <w:r w:rsidRPr="226A7B6A">
        <w:t>As I am really short on time and this section is more flexible, I only gave it a quick scan and revised some grammar</w:t>
      </w:r>
    </w:p>
  </w:comment>
  <w:comment w:id="68" w:author="Anne-Marie Cousineau" w:date="2025-07-31T11:32:00Z" w:initials="AMC">
    <w:p w14:paraId="34DC1E67" w14:textId="77777777" w:rsidR="009C565F" w:rsidRDefault="009C565F" w:rsidP="009C565F">
      <w:r>
        <w:rPr>
          <w:rStyle w:val="CommentReference"/>
        </w:rPr>
        <w:annotationRef/>
      </w:r>
      <w:r>
        <w:rPr>
          <w:sz w:val="20"/>
          <w:szCs w:val="20"/>
        </w:rPr>
        <w:t>Re-work intro.</w:t>
      </w:r>
    </w:p>
  </w:comment>
  <w:comment w:id="69" w:author="Anne-Marie Cousineau" w:date="2025-07-28T09:15:00Z" w:initials="AMC">
    <w:p w14:paraId="2A650F32" w14:textId="45FAED4F" w:rsidR="00621A03" w:rsidRDefault="00621A03" w:rsidP="00621A03">
      <w:r>
        <w:rPr>
          <w:rStyle w:val="CommentReference"/>
        </w:rPr>
        <w:annotationRef/>
      </w:r>
      <w:r>
        <w:rPr>
          <w:sz w:val="20"/>
          <w:szCs w:val="20"/>
        </w:rPr>
        <w:t>Add reference even if they're the same as the ones in the next sentence.</w:t>
      </w:r>
    </w:p>
  </w:comment>
  <w:comment w:id="72" w:author="Anne-Marie Cousineau" w:date="2025-07-28T09:17:00Z" w:initials="AMC">
    <w:p w14:paraId="3B1C04E8" w14:textId="77777777" w:rsidR="000C101B" w:rsidRDefault="000C101B" w:rsidP="000C101B">
      <w:r>
        <w:rPr>
          <w:rStyle w:val="CommentReference"/>
        </w:rPr>
        <w:annotationRef/>
      </w:r>
      <w:r>
        <w:rPr>
          <w:sz w:val="20"/>
          <w:szCs w:val="20"/>
        </w:rPr>
        <w:t>Maybe also briefly include some negative aspects or downsides of UGS as people often complain of allergies, pests, insecurity (no lights)...</w:t>
      </w:r>
    </w:p>
  </w:comment>
  <w:comment w:id="70" w:author="Kyle Elliott, Dr" w:date="2025-06-17T19:19:00Z" w:initials="KE">
    <w:p w14:paraId="0C58D19F" w14:textId="24212835" w:rsidR="001F0CEE" w:rsidRDefault="001F0CEE" w:rsidP="001F0CEE">
      <w:pPr>
        <w:pStyle w:val="CommentText"/>
      </w:pPr>
      <w:r>
        <w:rPr>
          <w:rStyle w:val="CommentReference"/>
        </w:rPr>
        <w:annotationRef/>
      </w:r>
      <w:r>
        <w:t>Put this in the Intro. Very true, but it’s not really germane to our study. If you are going to have a gun in Act 1, make sure it’s fired in Act 4… This chapter isn’t really about these social issues.</w:t>
      </w:r>
    </w:p>
  </w:comment>
  <w:comment w:id="71" w:author="Frei,Barbara (elle | she, her) (ECCC)" w:date="2025-06-25T16:20:00Z" w:initials="BF">
    <w:p w14:paraId="466E7FA0" w14:textId="77777777" w:rsidR="001F0CEE" w:rsidRDefault="001F0CEE" w:rsidP="001F0CEE">
      <w:pPr>
        <w:pStyle w:val="CommentText"/>
      </w:pPr>
      <w:r>
        <w:rPr>
          <w:rStyle w:val="CommentReference"/>
        </w:rPr>
        <w:annotationRef/>
      </w:r>
      <w:r>
        <w:t xml:space="preserve">Agreed. I think you can mention that currently there is a wave of funding/support for urban greening under ‘Nature-based Solutions’ with an interest in understanding the linkages between greening for social AND ecological benefits. </w:t>
      </w:r>
    </w:p>
  </w:comment>
  <w:comment w:id="73" w:author="Frei,Barbara (elle | she, her) (ECCC)" w:date="2025-06-26T06:04:00Z" w:initials="BF">
    <w:p w14:paraId="181AD897" w14:textId="77777777" w:rsidR="00CB55D3" w:rsidRDefault="00CB55D3" w:rsidP="00CB55D3">
      <w:pPr>
        <w:pStyle w:val="CommentText"/>
      </w:pPr>
      <w:r>
        <w:rPr>
          <w:rStyle w:val="CommentReference"/>
        </w:rPr>
        <w:annotationRef/>
      </w:r>
      <w:r>
        <w:t xml:space="preserve">I would also say that in Canada our areas with the most human modification (urban and agricultural) are occurring in our most biodiverse areas, in those ecosystems that are the rarest, and along major migratory pathways. </w:t>
      </w:r>
      <w:hyperlink r:id="rId1" w:history="1">
        <w:r w:rsidRPr="0099787C">
          <w:rPr>
            <w:rStyle w:val="Hyperlink"/>
          </w:rPr>
          <w:t>https://link.springer.com/article/10.1007/s10531-020-02038-x</w:t>
        </w:r>
      </w:hyperlink>
    </w:p>
  </w:comment>
  <w:comment w:id="74" w:author="Frei,Barbara (elle | she, her) (ECCC)" w:date="2025-06-26T06:07:00Z" w:initials="BF">
    <w:p w14:paraId="58F3D446" w14:textId="77777777" w:rsidR="00CB55D3" w:rsidRDefault="00CB55D3" w:rsidP="00CB55D3">
      <w:pPr>
        <w:pStyle w:val="CommentText"/>
      </w:pPr>
      <w:r>
        <w:rPr>
          <w:rStyle w:val="CommentReference"/>
        </w:rPr>
        <w:annotationRef/>
      </w:r>
      <w:hyperlink r:id="rId2" w:history="1">
        <w:r w:rsidRPr="005B4234">
          <w:rPr>
            <w:rStyle w:val="Hyperlink"/>
          </w:rPr>
          <w:t>https://conbio.onlinelibrary.wiley.com/doi/full/10.1111/j.1523-1739.2005.00274.x</w:t>
        </w:r>
      </w:hyperlink>
    </w:p>
  </w:comment>
  <w:comment w:id="79" w:author="Kyle Elliott, Dr" w:date="2025-06-17T18:38:00Z" w:initials="KE">
    <w:p w14:paraId="3B921A78" w14:textId="6CB1D2EE" w:rsidR="00165202" w:rsidRDefault="00165202" w:rsidP="00165202">
      <w:pPr>
        <w:pStyle w:val="CommentText"/>
      </w:pPr>
      <w:r>
        <w:rPr>
          <w:rStyle w:val="CommentReference"/>
        </w:rPr>
        <w:annotationRef/>
      </w:r>
      <w:r>
        <w:t xml:space="preserve">Try to be precise. What changes? I changed to “urban development”. </w:t>
      </w:r>
    </w:p>
  </w:comment>
  <w:comment w:id="80" w:author="Kyle Elliott, Dr" w:date="2025-06-17T18:40:00Z" w:initials="KE">
    <w:p w14:paraId="79C15DCE" w14:textId="14F93097" w:rsidR="00165202" w:rsidRDefault="00165202" w:rsidP="00165202">
      <w:pPr>
        <w:pStyle w:val="CommentText"/>
      </w:pPr>
      <w:r>
        <w:rPr>
          <w:rStyle w:val="CommentReference"/>
        </w:rPr>
        <w:annotationRef/>
      </w:r>
      <w:r>
        <w:t xml:space="preserve">I can imagine counter-examples. Perhaps tell us where this happens. </w:t>
      </w:r>
    </w:p>
  </w:comment>
  <w:comment w:id="81" w:author="Kyle Elliott, Dr" w:date="2025-06-17T18:42:00Z" w:initials="KE">
    <w:p w14:paraId="7681D7D6" w14:textId="77777777" w:rsidR="000C3FBA" w:rsidRDefault="000C3FBA" w:rsidP="000C3FBA">
      <w:pPr>
        <w:pStyle w:val="CommentText"/>
      </w:pPr>
      <w:r>
        <w:rPr>
          <w:rStyle w:val="CommentReference"/>
        </w:rPr>
        <w:annotationRef/>
      </w:r>
      <w:r>
        <w:t xml:space="preserve">(You treat this as a generality, when it is a result from one place and time). </w:t>
      </w:r>
    </w:p>
  </w:comment>
  <w:comment w:id="82" w:author="Frei,Barbara (elle | she, her) (ECCC)" w:date="2025-06-25T15:04:00Z" w:initials="BF">
    <w:p w14:paraId="021D87C8" w14:textId="77777777" w:rsidR="00525A42" w:rsidRDefault="00525A42" w:rsidP="00525A42">
      <w:pPr>
        <w:pStyle w:val="CommentText"/>
      </w:pPr>
      <w:r>
        <w:rPr>
          <w:rStyle w:val="CommentReference"/>
        </w:rPr>
        <w:annotationRef/>
      </w:r>
      <w:r>
        <w:t xml:space="preserve">How so? </w:t>
      </w:r>
    </w:p>
  </w:comment>
  <w:comment w:id="83" w:author="Kyle Elliott, Dr" w:date="2025-06-17T18:43:00Z" w:initials="KE">
    <w:p w14:paraId="15DB74F0" w14:textId="67F678DE" w:rsidR="000C3FBA" w:rsidRDefault="000C3FBA" w:rsidP="000C3FBA">
      <w:pPr>
        <w:pStyle w:val="CommentText"/>
      </w:pPr>
      <w:r>
        <w:rPr>
          <w:rStyle w:val="CommentReference"/>
        </w:rPr>
        <w:annotationRef/>
      </w:r>
      <w:r>
        <w:t>Again you might give us a bit of context of what these studies are about. (where, etc.)</w:t>
      </w:r>
    </w:p>
  </w:comment>
  <w:comment w:id="84" w:author="Kyle Elliott, Dr" w:date="2025-06-17T18:46:00Z" w:initials="KE">
    <w:p w14:paraId="32E8D86F" w14:textId="77777777" w:rsidR="000C3FBA" w:rsidRDefault="000C3FBA" w:rsidP="000C3FBA">
      <w:pPr>
        <w:pStyle w:val="CommentText"/>
      </w:pPr>
      <w:r>
        <w:rPr>
          <w:rStyle w:val="CommentReference"/>
        </w:rPr>
        <w:annotationRef/>
      </w:r>
      <w:r>
        <w:t>Many organics are in higher levels in agricultural areas due to being used as pesticides. Perhaps be more specific. I think brominated flame retardants might be one example?</w:t>
      </w:r>
    </w:p>
  </w:comment>
  <w:comment w:id="89" w:author="Kyle Elliott, Dr" w:date="2025-06-17T18:47:00Z" w:initials="KE">
    <w:p w14:paraId="756B82FE" w14:textId="77777777" w:rsidR="000C3FBA" w:rsidRDefault="000C3FBA" w:rsidP="000C3FBA">
      <w:pPr>
        <w:pStyle w:val="CommentText"/>
      </w:pPr>
      <w:r>
        <w:rPr>
          <w:rStyle w:val="CommentReference"/>
        </w:rPr>
        <w:annotationRef/>
      </w:r>
      <w:r>
        <w:t>Rather than saying “Einstein et al. found this…” I suggest stating the discovery and then putting the reference in parentheses at the end. It’s less wordy.</w:t>
      </w:r>
    </w:p>
  </w:comment>
  <w:comment w:id="91" w:author="Kyle Elliott, Dr" w:date="2025-06-17T18:47:00Z" w:initials="KE">
    <w:p w14:paraId="170DB402" w14:textId="77777777" w:rsidR="000C3FBA" w:rsidRDefault="000C3FBA" w:rsidP="000C3FBA">
      <w:pPr>
        <w:pStyle w:val="CommentText"/>
      </w:pPr>
      <w:r>
        <w:rPr>
          <w:rStyle w:val="CommentReference"/>
        </w:rPr>
        <w:annotationRef/>
      </w:r>
      <w:r>
        <w:t>One page is long for a paragraph. Break it up.</w:t>
      </w:r>
    </w:p>
  </w:comment>
  <w:comment w:id="93" w:author="Kyle Elliott, Dr" w:date="2025-06-17T18:49:00Z" w:initials="KE">
    <w:p w14:paraId="666A147F" w14:textId="77777777" w:rsidR="000C3FBA" w:rsidRDefault="000C3FBA" w:rsidP="000C3FBA">
      <w:pPr>
        <w:pStyle w:val="CommentText"/>
      </w:pPr>
      <w:r>
        <w:rPr>
          <w:rStyle w:val="CommentReference"/>
        </w:rPr>
        <w:annotationRef/>
      </w:r>
      <w:r>
        <w:t>Either use common or latin names consistently.</w:t>
      </w:r>
    </w:p>
  </w:comment>
  <w:comment w:id="92" w:author="Frei,Barbara (elle | she, her) (ECCC)" w:date="2025-06-25T15:06:00Z" w:initials="BF">
    <w:p w14:paraId="1E6172F0" w14:textId="77777777" w:rsidR="00525A42" w:rsidRDefault="00525A42" w:rsidP="00525A42">
      <w:pPr>
        <w:pStyle w:val="CommentText"/>
      </w:pPr>
      <w:r>
        <w:rPr>
          <w:rStyle w:val="CommentReference"/>
        </w:rPr>
        <w:annotationRef/>
      </w:r>
      <w:r>
        <w:t xml:space="preserve">Why? Did the authors hypothesize why this was? More disturbance, more predation, etc.? </w:t>
      </w:r>
    </w:p>
  </w:comment>
  <w:comment w:id="95" w:author="Frei,Barbara (elle | she, her) (ECCC)" w:date="2025-06-25T15:07:00Z" w:initials="BF">
    <w:p w14:paraId="2D87C0D9" w14:textId="77777777" w:rsidR="007D754B" w:rsidRDefault="007D754B" w:rsidP="007D754B">
      <w:pPr>
        <w:pStyle w:val="CommentText"/>
      </w:pPr>
      <w:r>
        <w:rPr>
          <w:rStyle w:val="CommentReference"/>
        </w:rPr>
        <w:annotationRef/>
      </w:r>
      <w:r>
        <w:t>Why did they speculate this would happen? I assume it was related towards movement? Can you give an example of the type of habitat they described as ‘low-intensity’</w:t>
      </w:r>
    </w:p>
  </w:comment>
  <w:comment w:id="96" w:author="Kyle Elliott, Dr" w:date="2025-06-17T18:49:00Z" w:initials="KE">
    <w:p w14:paraId="60C99AD3" w14:textId="1E91BCEE" w:rsidR="000C3FBA" w:rsidRDefault="000C3FBA" w:rsidP="000C3FBA">
      <w:pPr>
        <w:pStyle w:val="CommentText"/>
      </w:pPr>
      <w:r>
        <w:rPr>
          <w:rStyle w:val="CommentReference"/>
        </w:rPr>
        <w:annotationRef/>
      </w:r>
      <w:r>
        <w:t xml:space="preserve">Either capitalize both names “Song Sparrow” or neither “song sparrow”. </w:t>
      </w:r>
    </w:p>
    <w:p w14:paraId="31458445" w14:textId="77777777" w:rsidR="000C3FBA" w:rsidRDefault="000C3FBA" w:rsidP="000C3FBA">
      <w:pPr>
        <w:pStyle w:val="CommentText"/>
      </w:pPr>
    </w:p>
    <w:p w14:paraId="4A6FBE0B" w14:textId="77777777" w:rsidR="000C3FBA" w:rsidRDefault="000C3FBA" w:rsidP="000C3FBA">
      <w:pPr>
        <w:pStyle w:val="CommentText"/>
      </w:pPr>
      <w:r>
        <w:t>Add Latin name.</w:t>
      </w:r>
    </w:p>
  </w:comment>
  <w:comment w:id="97" w:author="Frei,Barbara (elle | she, her) (ECCC)" w:date="2025-06-25T15:08:00Z" w:initials="BF">
    <w:p w14:paraId="5F2C0841" w14:textId="77777777" w:rsidR="007D754B" w:rsidRDefault="007D754B" w:rsidP="007D754B">
      <w:pPr>
        <w:pStyle w:val="CommentText"/>
      </w:pPr>
      <w:r>
        <w:rPr>
          <w:rStyle w:val="CommentReference"/>
        </w:rPr>
        <w:annotationRef/>
      </w:r>
      <w:r>
        <w:t>This! Fix throughout the paper</w:t>
      </w:r>
    </w:p>
  </w:comment>
  <w:comment w:id="98" w:author="Kyle Elliott, Dr" w:date="2025-06-17T18:51:00Z" w:initials="KE">
    <w:p w14:paraId="5DC876CA" w14:textId="280A6FB8" w:rsidR="00876481" w:rsidRDefault="00876481" w:rsidP="00876481">
      <w:pPr>
        <w:pStyle w:val="CommentText"/>
      </w:pPr>
      <w:r>
        <w:rPr>
          <w:rStyle w:val="CommentReference"/>
        </w:rPr>
        <w:annotationRef/>
      </w:r>
      <w:r>
        <w:t xml:space="preserve">A decade ago, there was a lot of work on land sparing vs. land sharing which I think is an interesting lens for urban development decisions. (Originally used for agriculture where maybe it’s less useful). </w:t>
      </w:r>
    </w:p>
    <w:p w14:paraId="6E82157F" w14:textId="77777777" w:rsidR="00876481" w:rsidRDefault="00876481" w:rsidP="00876481">
      <w:pPr>
        <w:pStyle w:val="CommentText"/>
      </w:pPr>
    </w:p>
    <w:p w14:paraId="6FE91DBE" w14:textId="77777777" w:rsidR="00876481" w:rsidRDefault="00876481" w:rsidP="00876481">
      <w:pPr>
        <w:pStyle w:val="CommentText"/>
      </w:pPr>
      <w:r>
        <w:rPr>
          <w:color w:val="222222"/>
          <w:highlight w:val="white"/>
        </w:rPr>
        <w:t>Ibáñez-Álamo, J.D., Morelli, F., Benedetti, Y., Rubio, E., Jokimäki, J., Pérez-Contreras, T., Sprau, P., Suhonen, J., Tryjanowski, P., Kaisanlahti-Jokimäki, M.L. and Møller, A.P., 2020. Biodiversity within the city: Effects of land sharing and land sparing urban development on avian diversity. </w:t>
      </w:r>
      <w:r>
        <w:rPr>
          <w:i/>
          <w:iCs/>
          <w:color w:val="222222"/>
          <w:highlight w:val="white"/>
        </w:rPr>
        <w:t>Science of the Total Environment</w:t>
      </w:r>
      <w:r>
        <w:rPr>
          <w:color w:val="222222"/>
          <w:highlight w:val="white"/>
        </w:rPr>
        <w:t>, </w:t>
      </w:r>
      <w:r>
        <w:rPr>
          <w:i/>
          <w:iCs/>
          <w:color w:val="222222"/>
          <w:highlight w:val="white"/>
        </w:rPr>
        <w:t>707</w:t>
      </w:r>
      <w:r>
        <w:rPr>
          <w:color w:val="222222"/>
          <w:highlight w:val="white"/>
        </w:rPr>
        <w:t>, p.135477.</w:t>
      </w:r>
      <w:r>
        <w:t xml:space="preserve"> </w:t>
      </w:r>
    </w:p>
  </w:comment>
  <w:comment w:id="99" w:author="Frei,Barbara (elle | she, her) (ECCC)" w:date="2025-06-25T15:12:00Z" w:initials="BF">
    <w:p w14:paraId="726326F6" w14:textId="77777777" w:rsidR="007D754B" w:rsidRDefault="007D754B" w:rsidP="007D754B">
      <w:pPr>
        <w:pStyle w:val="CommentText"/>
      </w:pPr>
      <w:r>
        <w:rPr>
          <w:rStyle w:val="CommentReference"/>
        </w:rPr>
        <w:annotationRef/>
      </w:r>
      <w:r>
        <w:t xml:space="preserve">Yup I love this suggestion. Also LSP vs LSH also has important green equity implications that goes along well with the idea that NOCA are a charismatic and important spp for people to connect with. </w:t>
      </w:r>
    </w:p>
  </w:comment>
  <w:comment w:id="100" w:author="Kyle Elliott, Dr" w:date="2025-06-17T18:53:00Z" w:initials="KE">
    <w:p w14:paraId="647681B2" w14:textId="448E5877" w:rsidR="00876481" w:rsidRDefault="00876481" w:rsidP="00876481">
      <w:pPr>
        <w:pStyle w:val="CommentText"/>
      </w:pPr>
      <w:r>
        <w:rPr>
          <w:rStyle w:val="CommentReference"/>
        </w:rPr>
        <w:annotationRef/>
      </w:r>
      <w:r>
        <w:t xml:space="preserve">I think a picture’s worth 1000 words. What about an image of Montreal where you highlight key parks and urban areas. Not specific to cardinals or your project, just a broader context of how birds might respond to urbanization in the Montreal area? </w:t>
      </w:r>
    </w:p>
    <w:p w14:paraId="315A7B1B" w14:textId="77777777" w:rsidR="00876481" w:rsidRDefault="00876481" w:rsidP="00876481">
      <w:pPr>
        <w:pStyle w:val="CommentText"/>
      </w:pPr>
    </w:p>
    <w:p w14:paraId="35A993CD" w14:textId="77777777" w:rsidR="00876481" w:rsidRDefault="00876481" w:rsidP="00876481">
      <w:pPr>
        <w:pStyle w:val="CommentText"/>
      </w:pPr>
      <w:r>
        <w:t>Or change over time?</w:t>
      </w:r>
    </w:p>
  </w:comment>
  <w:comment w:id="101" w:author="Kyle Elliott, Dr" w:date="2025-06-17T18:54:00Z" w:initials="KE">
    <w:p w14:paraId="195FF216" w14:textId="77777777" w:rsidR="00876481" w:rsidRDefault="00876481" w:rsidP="00876481">
      <w:pPr>
        <w:pStyle w:val="CommentText"/>
      </w:pPr>
      <w:r>
        <w:rPr>
          <w:rStyle w:val="CommentReference"/>
        </w:rPr>
        <w:annotationRef/>
      </w:r>
      <w:r>
        <w:t xml:space="preserve">Somehting like Fig 4 here? Maybe you could find something similar online, or just modify it, reference it, and include it? </w:t>
      </w:r>
    </w:p>
    <w:p w14:paraId="10D6EF51" w14:textId="77777777" w:rsidR="00876481" w:rsidRDefault="00876481" w:rsidP="00876481">
      <w:pPr>
        <w:pStyle w:val="CommentText"/>
      </w:pPr>
    </w:p>
    <w:p w14:paraId="2146C89E" w14:textId="77777777" w:rsidR="00876481" w:rsidRDefault="00876481" w:rsidP="00876481">
      <w:pPr>
        <w:pStyle w:val="CommentText"/>
      </w:pPr>
      <w:r>
        <w:t>chrome-extension://efaidnbmnnnibpcajpcglclefindmkaj/https://ocpm.qc.ca/sites/default/files/pdf/P85/5.8.3_2015_accelerated_urban_sprawl_in_montreal_quebec_city_and_zurich_1951-2011.pdf</w:t>
      </w:r>
    </w:p>
  </w:comment>
  <w:comment w:id="102" w:author="Kyle Elliott, Dr" w:date="2025-06-17T18:56:00Z" w:initials="KE">
    <w:p w14:paraId="54A3B883" w14:textId="77777777" w:rsidR="00876481" w:rsidRDefault="00876481" w:rsidP="00876481">
      <w:pPr>
        <w:pStyle w:val="CommentText"/>
      </w:pPr>
      <w:r>
        <w:rPr>
          <w:rStyle w:val="CommentReference"/>
        </w:rPr>
        <w:annotationRef/>
      </w:r>
      <w:r>
        <w:t>(I often see that approach in theses, here’s what the Internet says): A 2012 Supreme Court ruling in Canada (Alberta v. Access Copyright) expanded fair dealing for educational use, including in theses. You’d need to:</w:t>
      </w:r>
    </w:p>
    <w:p w14:paraId="27EA4BF0" w14:textId="77777777" w:rsidR="00876481" w:rsidRDefault="00876481" w:rsidP="00876481">
      <w:pPr>
        <w:pStyle w:val="CommentText"/>
        <w:numPr>
          <w:ilvl w:val="0"/>
          <w:numId w:val="7"/>
        </w:numPr>
      </w:pPr>
      <w:r>
        <w:t>Use only what is necessary (e.g., a single figure),</w:t>
      </w:r>
    </w:p>
    <w:p w14:paraId="62700190" w14:textId="77777777" w:rsidR="00876481" w:rsidRDefault="00876481" w:rsidP="00876481">
      <w:pPr>
        <w:pStyle w:val="CommentText"/>
        <w:numPr>
          <w:ilvl w:val="0"/>
          <w:numId w:val="7"/>
        </w:numPr>
      </w:pPr>
      <w:r>
        <w:t>Provide full credit,</w:t>
      </w:r>
    </w:p>
    <w:p w14:paraId="2DBAFA4F" w14:textId="77777777" w:rsidR="00876481" w:rsidRDefault="00876481" w:rsidP="00876481">
      <w:pPr>
        <w:pStyle w:val="CommentText"/>
        <w:numPr>
          <w:ilvl w:val="0"/>
          <w:numId w:val="7"/>
        </w:numPr>
        <w:ind w:left="360"/>
      </w:pPr>
      <w:r>
        <w:t xml:space="preserve">Ideally, include a caption like: </w:t>
      </w:r>
      <w:r>
        <w:rPr>
          <w:i/>
          <w:iCs/>
        </w:rPr>
        <w:t>“Reproduced under fair dealing for the purpose of research and education.”</w:t>
      </w:r>
    </w:p>
  </w:comment>
  <w:comment w:id="119" w:author="Kyle Elliott, Dr" w:date="2025-06-17T18:57:00Z" w:initials="KE">
    <w:p w14:paraId="6737B908" w14:textId="7AD11AE5" w:rsidR="00876481" w:rsidRDefault="00876481" w:rsidP="00876481">
      <w:pPr>
        <w:pStyle w:val="CommentText"/>
      </w:pPr>
      <w:r>
        <w:rPr>
          <w:rStyle w:val="CommentReference"/>
        </w:rPr>
        <w:annotationRef/>
      </w:r>
      <w:r>
        <w:t>Latin names at first use.</w:t>
      </w:r>
    </w:p>
  </w:comment>
  <w:comment w:id="120" w:author="Kyle Elliott, Dr" w:date="2025-06-17T18:57:00Z" w:initials="KE">
    <w:p w14:paraId="4502008F" w14:textId="77777777" w:rsidR="00876481" w:rsidRDefault="00876481" w:rsidP="00876481">
      <w:pPr>
        <w:pStyle w:val="CommentText"/>
      </w:pPr>
      <w:r>
        <w:rPr>
          <w:rStyle w:val="CommentReference"/>
        </w:rPr>
        <w:annotationRef/>
      </w:r>
      <w:r>
        <w:t>And don’t acapitalize unless a proper noun!</w:t>
      </w:r>
    </w:p>
  </w:comment>
  <w:comment w:id="123" w:author="Kyle Elliott, Dr" w:date="2025-06-17T18:58:00Z" w:initials="KE">
    <w:p w14:paraId="4181103F" w14:textId="77777777" w:rsidR="00876481" w:rsidRDefault="00876481" w:rsidP="00876481">
      <w:pPr>
        <w:pStyle w:val="CommentText"/>
      </w:pPr>
      <w:r>
        <w:rPr>
          <w:rStyle w:val="CommentReference"/>
        </w:rPr>
        <w:annotationRef/>
      </w:r>
      <w:r>
        <w:t xml:space="preserve">I really liked this section. But divide into several easily readable paragraphs. </w:t>
      </w:r>
    </w:p>
  </w:comment>
  <w:comment w:id="124" w:author="Frei,Barbara (elle | she, her) (ECCC)" w:date="2025-06-25T16:01:00Z" w:initials="BF">
    <w:p w14:paraId="72081A69" w14:textId="77777777" w:rsidR="005D5923" w:rsidRDefault="005D5923" w:rsidP="005D5923">
      <w:pPr>
        <w:pStyle w:val="CommentText"/>
      </w:pPr>
      <w:r>
        <w:rPr>
          <w:rStyle w:val="CommentReference"/>
        </w:rPr>
        <w:annotationRef/>
      </w:r>
      <w:r>
        <w:t>I broke it down into 3</w:t>
      </w:r>
    </w:p>
  </w:comment>
  <w:comment w:id="126" w:author="Kyle Elliott, Dr" w:date="2025-06-17T19:01:00Z" w:initials="KE">
    <w:p w14:paraId="20B5D36F" w14:textId="2B74DC9B" w:rsidR="00876481" w:rsidRDefault="00876481" w:rsidP="00876481">
      <w:pPr>
        <w:pStyle w:val="CommentText"/>
      </w:pPr>
      <w:r>
        <w:rPr>
          <w:rStyle w:val="CommentReference"/>
        </w:rPr>
        <w:annotationRef/>
      </w:r>
      <w:r>
        <w:t xml:space="preserve">I would argue that it’s grams rather than tons of applications? ☺️ changed to “many”. </w:t>
      </w:r>
    </w:p>
  </w:comment>
  <w:comment w:id="128" w:author="Kyle Elliott, Dr" w:date="2025-06-17T19:03:00Z" w:initials="KE">
    <w:p w14:paraId="0187B285" w14:textId="77777777" w:rsidR="00BA1C39" w:rsidRDefault="00BA1C39" w:rsidP="00BA1C39">
      <w:pPr>
        <w:pStyle w:val="CommentText"/>
      </w:pPr>
      <w:r>
        <w:rPr>
          <w:rStyle w:val="CommentReference"/>
        </w:rPr>
        <w:annotationRef/>
      </w:r>
      <w:r>
        <w:t>I think VHF radios really took off in the 1970s and 1980s. The 1990s were when sat telemetry took off.</w:t>
      </w:r>
    </w:p>
  </w:comment>
  <w:comment w:id="130" w:author="Kyle Elliott, Dr" w:date="2025-06-17T19:04:00Z" w:initials="KE">
    <w:p w14:paraId="74E21395" w14:textId="2D5F3710" w:rsidR="00BA1C39" w:rsidRDefault="00BA1C39" w:rsidP="00BA1C39">
      <w:pPr>
        <w:pStyle w:val="CommentText"/>
      </w:pPr>
      <w:r>
        <w:rPr>
          <w:rStyle w:val="CommentReference"/>
        </w:rPr>
        <w:annotationRef/>
      </w:r>
      <w:r>
        <w:t xml:space="preserve">I don’t think I can let a thesis come out of my lab on biologging that doesn’t have a paragraph on the downsides--i.e. tag effects. There was just a lab paper on the subject…. ☺️. </w:t>
      </w:r>
    </w:p>
  </w:comment>
  <w:comment w:id="131" w:author="Frei,Barbara (elle | she, her) (ECCC)" w:date="2025-06-25T16:05:00Z" w:initials="BF">
    <w:p w14:paraId="3C8B9C8F" w14:textId="77777777" w:rsidR="005D5923" w:rsidRDefault="005D5923" w:rsidP="005D5923">
      <w:pPr>
        <w:pStyle w:val="CommentText"/>
      </w:pPr>
      <w:r>
        <w:rPr>
          <w:rStyle w:val="CommentReference"/>
        </w:rPr>
        <w:annotationRef/>
      </w:r>
      <w:r>
        <w:t xml:space="preserve">Maybe also a brief word that this was the first study to use these tags for NOCA? </w:t>
      </w:r>
    </w:p>
  </w:comment>
  <w:comment w:id="132" w:author="Anne-Marie Cousineau" w:date="2025-07-18T20:12:00Z" w:initials="AMC">
    <w:p w14:paraId="32B6878E" w14:textId="77777777" w:rsidR="00FD4F1C" w:rsidRDefault="00FD4F1C" w:rsidP="00FD4F1C">
      <w:r>
        <w:rPr>
          <w:rStyle w:val="CommentReference"/>
        </w:rPr>
        <w:annotationRef/>
      </w:r>
      <w:r>
        <w:rPr>
          <w:sz w:val="20"/>
          <w:szCs w:val="20"/>
        </w:rPr>
        <w:t>Would gladly add the lab paper, but I think it hasn't been published yeat (last time I talked to Marianne she said it was still under review). Can I still cite it? If so I'll as her to send me the latest version.</w:t>
      </w:r>
    </w:p>
  </w:comment>
  <w:comment w:id="133" w:author="Anne-Marie Cousineau" w:date="2025-07-28T10:34:00Z" w:initials="AMC">
    <w:p w14:paraId="657045A2" w14:textId="77777777" w:rsidR="00A826AC" w:rsidRDefault="00A826AC" w:rsidP="00A826AC">
      <w:r>
        <w:rPr>
          <w:rStyle w:val="CommentReference"/>
        </w:rPr>
        <w:annotationRef/>
      </w:r>
      <w:r>
        <w:rPr>
          <w:sz w:val="20"/>
          <w:szCs w:val="20"/>
        </w:rPr>
        <w:t>Add photo!</w:t>
      </w:r>
    </w:p>
  </w:comment>
  <w:comment w:id="134" w:author="Frei,Barbara (ECCC)" w:date="2025-08-05T07:13:00Z" w:initials="F(">
    <w:p w14:paraId="496E61C5" w14:textId="1250EF5B" w:rsidR="00DE29E6" w:rsidRDefault="00DE29E6">
      <w:pPr>
        <w:pStyle w:val="CommentText"/>
      </w:pPr>
      <w:r>
        <w:rPr>
          <w:rStyle w:val="CommentReference"/>
        </w:rPr>
        <w:annotationRef/>
      </w:r>
      <w:r w:rsidRPr="5E62C373">
        <w:t>I changed the caption because it made it sound like the antenna type and colour was an important part of the study (which it isn't)</w:t>
      </w:r>
    </w:p>
  </w:comment>
  <w:comment w:id="138" w:author="Kyle Elliott, Dr" w:date="2025-06-17T19:06:00Z" w:initials="KE">
    <w:p w14:paraId="64367357" w14:textId="00445EE0" w:rsidR="00BA1C39" w:rsidRDefault="00BA1C39" w:rsidP="00BA1C39">
      <w:pPr>
        <w:pStyle w:val="CommentText"/>
      </w:pPr>
      <w:r>
        <w:rPr>
          <w:rStyle w:val="CommentReference"/>
        </w:rPr>
        <w:annotationRef/>
      </w:r>
      <w:r>
        <w:t>Doesn’t occur in southern CA (Panama/CR)</w:t>
      </w:r>
    </w:p>
  </w:comment>
  <w:comment w:id="139" w:author="Kyle Elliott, Dr" w:date="2025-06-17T19:06:00Z" w:initials="KE">
    <w:p w14:paraId="12DAB9AE" w14:textId="77777777" w:rsidR="00BA1C39" w:rsidRDefault="00BA1C39" w:rsidP="00BA1C39">
      <w:pPr>
        <w:pStyle w:val="CommentText"/>
      </w:pPr>
      <w:r>
        <w:rPr>
          <w:rStyle w:val="CommentReference"/>
        </w:rPr>
        <w:annotationRef/>
      </w:r>
      <w:r>
        <w:t xml:space="preserve">When was first report in Quebec? </w:t>
      </w:r>
    </w:p>
  </w:comment>
  <w:comment w:id="140" w:author="Anne-Marie Cousineau" w:date="2025-06-18T17:55:00Z" w:initials="AMC">
    <w:p w14:paraId="1AC98DD4" w14:textId="77777777" w:rsidR="00715ED0" w:rsidRDefault="00715ED0" w:rsidP="00715ED0">
      <w:r>
        <w:rPr>
          <w:rStyle w:val="CommentReference"/>
        </w:rPr>
        <w:annotationRef/>
      </w:r>
      <w:r>
        <w:rPr>
          <w:color w:val="000000"/>
          <w:sz w:val="20"/>
          <w:szCs w:val="20"/>
        </w:rPr>
        <w:t>Add context, where?</w:t>
      </w:r>
    </w:p>
  </w:comment>
  <w:comment w:id="141" w:author="Anne-Marie Cousineau" w:date="2025-06-18T17:55:00Z" w:initials="AMC">
    <w:p w14:paraId="3DD75B63" w14:textId="77777777" w:rsidR="002943E1" w:rsidRDefault="002943E1" w:rsidP="002943E1">
      <w:r>
        <w:rPr>
          <w:rStyle w:val="CommentReference"/>
        </w:rPr>
        <w:annotationRef/>
      </w:r>
      <w:r>
        <w:rPr>
          <w:color w:val="000000"/>
          <w:sz w:val="20"/>
          <w:szCs w:val="20"/>
        </w:rPr>
        <w:t>Where?</w:t>
      </w:r>
    </w:p>
  </w:comment>
  <w:comment w:id="142" w:author="Kyle Elliott, Dr" w:date="2025-06-17T19:07:00Z" w:initials="KE">
    <w:p w14:paraId="73B5C2BF" w14:textId="77777777" w:rsidR="00BA1C39" w:rsidRDefault="00BA1C39" w:rsidP="00BA1C39">
      <w:pPr>
        <w:pStyle w:val="CommentText"/>
      </w:pPr>
      <w:r>
        <w:rPr>
          <w:rStyle w:val="CommentReference"/>
        </w:rPr>
        <w:annotationRef/>
      </w:r>
      <w:r>
        <w:t xml:space="preserve">Where? Cities? Rural? </w:t>
      </w:r>
    </w:p>
  </w:comment>
  <w:comment w:id="143" w:author="Frei,Barbara (elle | she, her) (ECCC)" w:date="2025-06-25T16:09:00Z" w:initials="BF">
    <w:p w14:paraId="6C3B6325" w14:textId="77777777" w:rsidR="00D95F04" w:rsidRDefault="00D95F04" w:rsidP="00D95F04">
      <w:pPr>
        <w:pStyle w:val="CommentText"/>
      </w:pPr>
      <w:r>
        <w:rPr>
          <w:rStyle w:val="CommentReference"/>
        </w:rPr>
        <w:annotationRef/>
      </w:r>
      <w:r>
        <w:t xml:space="preserve">Could also cite a recently Mtl based paper that looks at NOCA breeding success </w:t>
      </w:r>
      <w:hyperlink r:id="rId3" w:history="1">
        <w:r w:rsidRPr="009D0304">
          <w:rPr>
            <w:rStyle w:val="Hyperlink"/>
          </w:rPr>
          <w:t>https://link.springer.com/article/10.1007/s11252-024-01669-0</w:t>
        </w:r>
      </w:hyperlink>
    </w:p>
  </w:comment>
  <w:comment w:id="144" w:author="Kyle Elliott, Dr" w:date="2025-06-17T19:09:00Z" w:initials="KE">
    <w:p w14:paraId="0F985F83" w14:textId="711AA529" w:rsidR="00BA1C39" w:rsidRDefault="00BA1C39" w:rsidP="00BA1C39">
      <w:pPr>
        <w:pStyle w:val="CommentText"/>
      </w:pPr>
      <w:r>
        <w:rPr>
          <w:rStyle w:val="CommentReference"/>
        </w:rPr>
        <w:annotationRef/>
      </w:r>
      <w:r>
        <w:t>The original motivation of the study was to find out why NOCAs have a pulse at MBO in the late Fall. Might be worth mentioning? We went well beyond that, but it was the original thought.</w:t>
      </w:r>
    </w:p>
  </w:comment>
  <w:comment w:id="145" w:author="Frei,Barbara (elle | she, her) (ECCC)" w:date="2025-06-25T16:12:00Z" w:initials="BF">
    <w:p w14:paraId="03FFD32C" w14:textId="77777777" w:rsidR="00D95F04" w:rsidRDefault="00D95F04" w:rsidP="00D95F04">
      <w:pPr>
        <w:pStyle w:val="CommentText"/>
      </w:pPr>
      <w:r>
        <w:rPr>
          <w:rStyle w:val="CommentReference"/>
        </w:rPr>
        <w:annotationRef/>
      </w:r>
      <w:r>
        <w:t>Is there evidence that NOCA double brood at the northern edge of their range here? They certainly start early enough for it but just wondering if there is evidence that they do it</w:t>
      </w:r>
    </w:p>
  </w:comment>
  <w:comment w:id="146" w:author="Frei,Barbara (elle | she, her) (ECCC)" w:date="2025-06-25T16:13:00Z" w:initials="BF">
    <w:p w14:paraId="28BAC7AE" w14:textId="77777777" w:rsidR="00D95F04" w:rsidRDefault="00D95F04" w:rsidP="00D95F04">
      <w:pPr>
        <w:pStyle w:val="CommentText"/>
      </w:pPr>
      <w:r>
        <w:rPr>
          <w:rStyle w:val="CommentReference"/>
        </w:rPr>
        <w:annotationRef/>
      </w:r>
      <w:r>
        <w:t xml:space="preserve">And yes, that pulse indicates that while birds are ‘residents’ they do still move around and how/where is still not well understood. </w:t>
      </w:r>
    </w:p>
  </w:comment>
  <w:comment w:id="147" w:author="Kyle Elliott, Dr" w:date="2025-06-17T19:09:00Z" w:initials="KE">
    <w:p w14:paraId="5F883479" w14:textId="1C7F9624" w:rsidR="00BA1C39" w:rsidRDefault="00BA1C39" w:rsidP="00BA1C39">
      <w:pPr>
        <w:pStyle w:val="CommentText"/>
      </w:pPr>
      <w:r>
        <w:rPr>
          <w:rStyle w:val="CommentReference"/>
        </w:rPr>
        <w:annotationRef/>
      </w:r>
      <w:r>
        <w:t xml:space="preserve">The study was originally funded by the EDF grant. Maybe explain a bit about that? (1 sentence)? </w:t>
      </w:r>
    </w:p>
  </w:comment>
  <w:comment w:id="149" w:author="Frei,Barbara (elle | she, her) (ECCC)" w:date="2025-06-25T16:17:00Z" w:initials="BF">
    <w:p w14:paraId="3BF120DF" w14:textId="77777777" w:rsidR="00D95F04" w:rsidRDefault="00D95F04" w:rsidP="00D95F04">
      <w:pPr>
        <w:pStyle w:val="CommentText"/>
      </w:pPr>
      <w:r>
        <w:rPr>
          <w:rStyle w:val="CommentReference"/>
        </w:rPr>
        <w:annotationRef/>
      </w:r>
      <w:r>
        <w:t>Generally I think (1) there isn’t enough information about fine scale movement during the non-breeding period for most passerines, (2) if we want to build greener cities for birds &amp; people, NOCAs can serve as a interesting species to explore this question</w:t>
      </w:r>
    </w:p>
  </w:comment>
  <w:comment w:id="150" w:author="Kyle Elliott, Dr" w:date="2025-06-17T19:13:00Z" w:initials="KE">
    <w:p w14:paraId="12B8132C" w14:textId="598215E5" w:rsidR="000636F7" w:rsidRDefault="000636F7" w:rsidP="000636F7">
      <w:pPr>
        <w:pStyle w:val="CommentText"/>
      </w:pPr>
      <w:r>
        <w:rPr>
          <w:rStyle w:val="CommentReference"/>
        </w:rPr>
        <w:annotationRef/>
      </w:r>
      <w:r>
        <w:t>I tried to limit my comments on this section as I believe it should really come from you. It’s the one part of the thesis where you can express yourself 100%, so limiting myself here.</w:t>
      </w:r>
    </w:p>
    <w:p w14:paraId="3AC42FFD" w14:textId="77777777" w:rsidR="000636F7" w:rsidRDefault="000636F7" w:rsidP="000636F7">
      <w:pPr>
        <w:pStyle w:val="CommentText"/>
      </w:pPr>
    </w:p>
    <w:p w14:paraId="5E065313" w14:textId="77777777" w:rsidR="000636F7" w:rsidRDefault="000636F7" w:rsidP="000636F7">
      <w:pPr>
        <w:pStyle w:val="CommentText"/>
      </w:pPr>
      <w:r>
        <w:t>That being said, I miss a little bit the social connection to cardinals. I live in an area where the only birds are introduced + cardinals (cooper’s hawk? Rbgu? A few others maybe). But I think cardinals are really an important part of nature in downtown Mtl.</w:t>
      </w:r>
    </w:p>
  </w:comment>
  <w:comment w:id="152" w:author="Anne-Marie Cousineau" w:date="2025-06-01T10:17:00Z" w:initials="AMC">
    <w:p w14:paraId="1E43C14D" w14:textId="390D65CC" w:rsidR="00B8412E" w:rsidRDefault="00B8412E" w:rsidP="00B8412E">
      <w:r>
        <w:rPr>
          <w:rStyle w:val="CommentReference"/>
        </w:rPr>
        <w:annotationRef/>
      </w:r>
      <w:r>
        <w:rPr>
          <w:color w:val="000000"/>
          <w:sz w:val="20"/>
          <w:szCs w:val="20"/>
        </w:rPr>
        <w:t>Change phrasing to include “we” sentences.</w:t>
      </w:r>
    </w:p>
  </w:comment>
  <w:comment w:id="153" w:author="Kyle Elliott, Dr" w:date="2025-06-17T19:16:00Z" w:initials="KE">
    <w:p w14:paraId="794BDB85" w14:textId="77777777" w:rsidR="000636F7" w:rsidRDefault="000636F7" w:rsidP="000636F7">
      <w:pPr>
        <w:pStyle w:val="CommentText"/>
      </w:pPr>
      <w:r>
        <w:rPr>
          <w:rStyle w:val="CommentReference"/>
        </w:rPr>
        <w:annotationRef/>
      </w:r>
      <w:r>
        <w:t>Titles are best if they tell you the main result.</w:t>
      </w:r>
    </w:p>
  </w:comment>
  <w:comment w:id="157" w:author="Frei,Barbara (ECCC)" w:date="2025-08-01T13:43:00Z" w:initials="F(">
    <w:p w14:paraId="689DCC3A" w14:textId="5C4354A6" w:rsidR="00990464" w:rsidRDefault="00990464">
      <w:pPr>
        <w:pStyle w:val="CommentText"/>
      </w:pPr>
      <w:r>
        <w:rPr>
          <w:rStyle w:val="CommentReference"/>
        </w:rPr>
        <w:annotationRef/>
      </w:r>
      <w:r w:rsidRPr="40349710">
        <w:t>I wouldn't say these are major findings so I would leave them out here</w:t>
      </w:r>
    </w:p>
  </w:comment>
  <w:comment w:id="158" w:author="Anne-Marie Cousineau" w:date="2025-06-16T12:22:00Z" w:initials="AMC">
    <w:p w14:paraId="139A8EDF" w14:textId="77777777" w:rsidR="00A375BC" w:rsidRDefault="00A375BC" w:rsidP="00A375BC">
      <w:r>
        <w:rPr>
          <w:rStyle w:val="CommentReference"/>
        </w:rPr>
        <w:annotationRef/>
      </w:r>
      <w:r>
        <w:rPr>
          <w:color w:val="000000"/>
          <w:sz w:val="20"/>
          <w:szCs w:val="20"/>
        </w:rPr>
        <w:t>Not sure I want to use this term…</w:t>
      </w:r>
    </w:p>
  </w:comment>
  <w:comment w:id="160" w:author="Frei,Barbara (ECCC)" w:date="2025-08-01T13:50:00Z" w:initials="F(">
    <w:p w14:paraId="34EBC8E5" w14:textId="02E3375A" w:rsidR="0089625E" w:rsidRDefault="0089625E">
      <w:pPr>
        <w:pStyle w:val="CommentText"/>
      </w:pPr>
      <w:r>
        <w:rPr>
          <w:rStyle w:val="CommentReference"/>
        </w:rPr>
        <w:annotationRef/>
      </w:r>
      <w:r w:rsidRPr="4615F23D">
        <w:t>latin</w:t>
      </w:r>
    </w:p>
  </w:comment>
  <w:comment w:id="161" w:author="Frei,Barbara (ECCC)" w:date="2025-08-01T13:51:00Z" w:initials="F(">
    <w:p w14:paraId="7A503504" w14:textId="434B6999" w:rsidR="00E2080D" w:rsidRDefault="00E2080D">
      <w:pPr>
        <w:pStyle w:val="CommentText"/>
      </w:pPr>
      <w:r>
        <w:rPr>
          <w:rStyle w:val="CommentReference"/>
        </w:rPr>
        <w:annotationRef/>
      </w:r>
      <w:r w:rsidRPr="4E0D27EA">
        <w:t xml:space="preserve">Note for later - home ranges may be related to bird's adaptability to the urban system - could be the NOCA/sparrows move more than other species. What does this mean for their susceptibility to threats such as window collisions? </w:t>
      </w:r>
    </w:p>
  </w:comment>
  <w:comment w:id="162" w:author="Anne-Marie Cousineau" w:date="2025-08-01T23:48:00Z" w:initials="AMC">
    <w:p w14:paraId="12325117" w14:textId="77777777" w:rsidR="002E144A" w:rsidRDefault="002E144A" w:rsidP="002E144A">
      <w:r>
        <w:rPr>
          <w:rStyle w:val="CommentReference"/>
        </w:rPr>
        <w:annotationRef/>
      </w:r>
      <w:r>
        <w:rPr>
          <w:sz w:val="20"/>
          <w:szCs w:val="20"/>
        </w:rPr>
        <w:t>As per Kyle comment, I wanted to add a few sentences about scale of habitat selection and RSFs, I'm just not sure about the transition from writing on RSF and the rest of the paragraph (doesn't feel as smooth as I want it to be)...</w:t>
      </w:r>
    </w:p>
  </w:comment>
  <w:comment w:id="164" w:author="Anne-Marie Cousineau" w:date="2025-07-28T17:43:00Z" w:initials="AMC">
    <w:p w14:paraId="3C419DF6" w14:textId="239B9D68" w:rsidR="00CD499C" w:rsidRDefault="00CD499C" w:rsidP="00CD499C">
      <w:r>
        <w:rPr>
          <w:rStyle w:val="CommentReference"/>
        </w:rPr>
        <w:annotationRef/>
      </w:r>
      <w:r>
        <w:rPr>
          <w:sz w:val="20"/>
          <w:szCs w:val="20"/>
        </w:rPr>
        <w:t>From Kyle: I'd like to see a paragraph on home range size and habitat preferences of birds in cities, expanding on what you have above.</w:t>
      </w:r>
    </w:p>
  </w:comment>
  <w:comment w:id="165" w:author="Anne-Marie Cousineau" w:date="2025-07-28T14:26:00Z" w:initials="AMC">
    <w:p w14:paraId="651E962C" w14:textId="764A416C" w:rsidR="00C772C7" w:rsidRDefault="00C772C7" w:rsidP="00C772C7">
      <w:r>
        <w:rPr>
          <w:rStyle w:val="CommentReference"/>
        </w:rPr>
        <w:annotationRef/>
      </w:r>
      <w:r>
        <w:rPr>
          <w:sz w:val="20"/>
          <w:szCs w:val="20"/>
        </w:rPr>
        <w:t>From Kyle: There’s a large literature on order of habitat selection. Indeed, I encourage you to add a paragraph to your Lit Review about “order of habitat selection”, including an image with different orders (Quebec, MBO, a cardinal home range, a bird feeder) with a cardinal at each one and argue that at first order cardinals select concrete buildings but at the 3</w:t>
      </w:r>
      <w:r>
        <w:rPr>
          <w:sz w:val="20"/>
          <w:szCs w:val="20"/>
          <w:vertAlign w:val="superscript"/>
        </w:rPr>
        <w:t>rd</w:t>
      </w:r>
      <w:r>
        <w:rPr>
          <w:sz w:val="20"/>
          <w:szCs w:val="20"/>
        </w:rPr>
        <w:t xml:space="preserve"> or 4</w:t>
      </w:r>
      <w:r>
        <w:rPr>
          <w:sz w:val="20"/>
          <w:szCs w:val="20"/>
          <w:vertAlign w:val="superscript"/>
        </w:rPr>
        <w:t>th</w:t>
      </w:r>
      <w:r>
        <w:rPr>
          <w:sz w:val="20"/>
          <w:szCs w:val="20"/>
        </w:rPr>
        <w:t xml:space="preserve"> order they likely do not. Mostly, I just want you to understand that concept. But it would also provide the thesis perhaps some academic “rigour”. </w:t>
      </w:r>
    </w:p>
    <w:p w14:paraId="61740806" w14:textId="77777777" w:rsidR="00C772C7" w:rsidRDefault="00C772C7" w:rsidP="00C772C7"/>
    <w:p w14:paraId="3B64B98D" w14:textId="77777777" w:rsidR="00C772C7" w:rsidRDefault="00C772C7" w:rsidP="00C772C7">
      <w:r>
        <w:rPr>
          <w:sz w:val="20"/>
          <w:szCs w:val="20"/>
        </w:rPr>
        <w:t>Then, mention order of selection here in one sentence or two in this paper. What you are doing in the paper is a “resource selection function” and this has been the topic of dozens of books and thousands of papers. A line or two on RSFs and order of selection in the introduction, and how it would be relevant for urban habitats, I think would be quite germane.</w:t>
      </w:r>
    </w:p>
    <w:p w14:paraId="222F3B3A" w14:textId="77777777" w:rsidR="00C772C7" w:rsidRDefault="00C772C7" w:rsidP="00C772C7"/>
    <w:p w14:paraId="08FFF438" w14:textId="77777777" w:rsidR="00C772C7" w:rsidRDefault="00C772C7" w:rsidP="00C772C7">
      <w:r>
        <w:rPr>
          <w:sz w:val="20"/>
          <w:szCs w:val="20"/>
        </w:rPr>
        <w:t>If you look at the references to the Wikipedia page here on order of selection, and put those into Google Scholar, you will find hundreds of papers studying this.</w:t>
      </w:r>
    </w:p>
    <w:p w14:paraId="5E48BB25" w14:textId="77777777" w:rsidR="00C772C7" w:rsidRDefault="00C772C7" w:rsidP="00C772C7"/>
    <w:p w14:paraId="27405A20" w14:textId="77777777" w:rsidR="00C772C7" w:rsidRDefault="00C772C7" w:rsidP="00C772C7">
      <w:hyperlink r:id="rId4" w:history="1">
        <w:r w:rsidRPr="004A51EB">
          <w:rPr>
            <w:rStyle w:val="Hyperlink"/>
            <w:sz w:val="20"/>
            <w:szCs w:val="20"/>
          </w:rPr>
          <w:t>https://en.wikipedia.org/wiki/Resource_selection_function</w:t>
        </w:r>
      </w:hyperlink>
    </w:p>
    <w:p w14:paraId="6ACE55BD" w14:textId="77777777" w:rsidR="00C772C7" w:rsidRDefault="00C772C7" w:rsidP="00C772C7"/>
    <w:p w14:paraId="08BC24E1" w14:textId="77777777" w:rsidR="00C772C7" w:rsidRDefault="00C772C7" w:rsidP="00C772C7">
      <w:r>
        <w:rPr>
          <w:sz w:val="20"/>
          <w:szCs w:val="20"/>
        </w:rPr>
        <w:t xml:space="preserve">Jade’s MSc thesis (where she was looking at both selection across all of Quebec with Bat Watch and selection across a home range with Motus) dealt with this well, if I recall. You might take a look at how she dealt with it. </w:t>
      </w:r>
    </w:p>
    <w:p w14:paraId="34DF90E6" w14:textId="77777777" w:rsidR="00C772C7" w:rsidRDefault="00C772C7" w:rsidP="00C772C7"/>
    <w:p w14:paraId="7FC69421" w14:textId="77777777" w:rsidR="00C772C7" w:rsidRDefault="00C772C7" w:rsidP="00C772C7">
      <w:r>
        <w:rPr>
          <w:sz w:val="20"/>
          <w:szCs w:val="20"/>
        </w:rPr>
        <w:t>Kristen also did something similar (Table 2 and Table 3):</w:t>
      </w:r>
    </w:p>
    <w:p w14:paraId="002DA842" w14:textId="77777777" w:rsidR="00C772C7" w:rsidRDefault="00C772C7" w:rsidP="00C772C7"/>
    <w:p w14:paraId="729C9F99" w14:textId="77777777" w:rsidR="00C772C7" w:rsidRDefault="00C772C7" w:rsidP="00C772C7">
      <w:hyperlink r:id="rId5" w:history="1">
        <w:r w:rsidRPr="004A51EB">
          <w:rPr>
            <w:rStyle w:val="Hyperlink"/>
            <w:sz w:val="20"/>
            <w:szCs w:val="20"/>
          </w:rPr>
          <w:t>https://link.springer.com/content/pdf/10.1186/s40462-022-00337-2.pdf</w:t>
        </w:r>
      </w:hyperlink>
    </w:p>
    <w:p w14:paraId="7DA3B68D" w14:textId="77777777" w:rsidR="00C772C7" w:rsidRDefault="00C772C7" w:rsidP="00C772C7"/>
    <w:p w14:paraId="210EF77A" w14:textId="77777777" w:rsidR="00C772C7" w:rsidRDefault="00C772C7" w:rsidP="00C772C7">
      <w:r>
        <w:rPr>
          <w:sz w:val="20"/>
          <w:szCs w:val="20"/>
        </w:rPr>
        <w:t>Likewise, Vanessa tried “</w:t>
      </w:r>
      <w:r>
        <w:rPr>
          <w:color w:val="1F1F1F"/>
          <w:sz w:val="20"/>
          <w:szCs w:val="20"/>
        </w:rPr>
        <w:t>50 m, 100 m, and 200 m-radius buffers</w:t>
      </w:r>
      <w:r>
        <w:rPr>
          <w:sz w:val="20"/>
          <w:szCs w:val="20"/>
        </w:rPr>
        <w:t>” in her paper, so I bet she has something to say about it.</w:t>
      </w:r>
    </w:p>
  </w:comment>
  <w:comment w:id="166" w:author="Anne-Marie Cousineau" w:date="2025-07-28T14:30:00Z" w:initials="AMC">
    <w:p w14:paraId="34FECCBF" w14:textId="77777777" w:rsidR="00552CC5" w:rsidRDefault="00552CC5" w:rsidP="00552CC5">
      <w:r>
        <w:rPr>
          <w:rStyle w:val="CommentReference"/>
        </w:rPr>
        <w:annotationRef/>
      </w:r>
      <w:r>
        <w:rPr>
          <w:sz w:val="20"/>
          <w:szCs w:val="20"/>
        </w:rPr>
        <w:t>Kyle suggested to remove this, but Barbara liked it. Will leave it for now and will decide later...</w:t>
      </w:r>
    </w:p>
  </w:comment>
  <w:comment w:id="169" w:author="Frei,Barbara (elle | she, her) (ECCC)" w:date="2025-06-26T06:33:00Z" w:initials="BF">
    <w:p w14:paraId="1B1A4B03" w14:textId="1CE3A3C1" w:rsidR="006D1B25" w:rsidRDefault="006D1B25" w:rsidP="006D1B25">
      <w:pPr>
        <w:pStyle w:val="CommentText"/>
      </w:pPr>
      <w:r>
        <w:rPr>
          <w:rStyle w:val="CommentReference"/>
        </w:rPr>
        <w:annotationRef/>
      </w:r>
      <w:r>
        <w:t>First describe Mtl and then the three study sites - and make it a bit less wordy</w:t>
      </w:r>
    </w:p>
  </w:comment>
  <w:comment w:id="171" w:author="Frei,Barbara (ECCC)" w:date="2025-08-01T14:02:00Z" w:initials="F(">
    <w:p w14:paraId="4C65DCB4" w14:textId="44606DF0" w:rsidR="007029B8" w:rsidRDefault="007029B8">
      <w:pPr>
        <w:pStyle w:val="CommentText"/>
      </w:pPr>
      <w:r>
        <w:rPr>
          <w:rStyle w:val="CommentReference"/>
        </w:rPr>
        <w:annotationRef/>
      </w:r>
      <w:r w:rsidRPr="7A900269">
        <w:t>Great figure!)</w:t>
      </w:r>
    </w:p>
  </w:comment>
  <w:comment w:id="172" w:author="Kyle Elliott, Dr" w:date="2025-06-17T19:42:00Z" w:initials="KE">
    <w:p w14:paraId="1EFF6E83" w14:textId="77777777" w:rsidR="008222AD" w:rsidRDefault="008222AD" w:rsidP="008222AD">
      <w:pPr>
        <w:pStyle w:val="CommentText"/>
      </w:pPr>
      <w:r>
        <w:rPr>
          <w:rStyle w:val="CommentReference"/>
        </w:rPr>
        <w:annotationRef/>
      </w:r>
      <w:r>
        <w:t>This should be in the Methods.</w:t>
      </w:r>
    </w:p>
  </w:comment>
  <w:comment w:id="173" w:author="Kyle Elliott, Dr" w:date="2025-06-17T19:42:00Z" w:initials="KE">
    <w:p w14:paraId="483F4E4A" w14:textId="77777777" w:rsidR="008222AD" w:rsidRDefault="008222AD" w:rsidP="008222AD">
      <w:pPr>
        <w:pStyle w:val="CommentText"/>
      </w:pPr>
      <w:r>
        <w:rPr>
          <w:rStyle w:val="CommentReference"/>
        </w:rPr>
        <w:annotationRef/>
      </w:r>
      <w:r>
        <w:t>I think this whole section should go in the Methods, under study site.</w:t>
      </w:r>
    </w:p>
  </w:comment>
  <w:comment w:id="176" w:author="Anne-Marie Cousineau" w:date="2025-08-06T11:56:00Z" w:initials="AMC">
    <w:p w14:paraId="60FA3C69" w14:textId="77777777" w:rsidR="008A2C73" w:rsidRDefault="008A2C73" w:rsidP="008A2C73">
      <w:r>
        <w:rPr>
          <w:rStyle w:val="CommentReference"/>
        </w:rPr>
        <w:annotationRef/>
      </w:r>
      <w:r>
        <w:rPr>
          <w:sz w:val="20"/>
          <w:szCs w:val="20"/>
        </w:rPr>
        <w:t>Added this section to describe the methods in creating cardinal's abundance and distribution figures.</w:t>
      </w:r>
    </w:p>
  </w:comment>
  <w:comment w:id="178" w:author="Kyle Elliott, Dr" w:date="2025-06-17T19:43:00Z" w:initials="KE">
    <w:p w14:paraId="0F40336F" w14:textId="69D2CA5E" w:rsidR="00847D84" w:rsidRDefault="00847D84" w:rsidP="00847D84">
      <w:pPr>
        <w:pStyle w:val="CommentText"/>
      </w:pPr>
      <w:r>
        <w:rPr>
          <w:rStyle w:val="CommentReference"/>
        </w:rPr>
        <w:annotationRef/>
      </w:r>
      <w:r>
        <w:t>This belongs in Methods.</w:t>
      </w:r>
    </w:p>
  </w:comment>
  <w:comment w:id="181" w:author="Anne-Marie Cousineau" w:date="2025-07-23T09:55:00Z" w:initials="AMC">
    <w:p w14:paraId="08754CEC" w14:textId="77777777" w:rsidR="00462637" w:rsidRDefault="00462637" w:rsidP="00462637">
      <w:r>
        <w:rPr>
          <w:rStyle w:val="CommentReference"/>
        </w:rPr>
        <w:annotationRef/>
      </w:r>
      <w:r>
        <w:rPr>
          <w:sz w:val="20"/>
          <w:szCs w:val="20"/>
        </w:rPr>
        <w:t>We did 1:1 ratio... should I re-run everything at a 2:1 ratio?</w:t>
      </w:r>
    </w:p>
  </w:comment>
  <w:comment w:id="182" w:author="Frei,Barbara (elle | she, her) (ECCC)" w:date="2025-06-27T11:06:00Z" w:initials="BF">
    <w:p w14:paraId="6540EAEC" w14:textId="3A9C4924" w:rsidR="00200EC4" w:rsidRDefault="00200EC4" w:rsidP="00200EC4">
      <w:pPr>
        <w:pStyle w:val="CommentText"/>
      </w:pPr>
      <w:r>
        <w:rPr>
          <w:rStyle w:val="CommentReference"/>
        </w:rPr>
        <w:annotationRef/>
      </w:r>
      <w:r>
        <w:t>Was it total road length of road density? I think it should be road density in order to be able to be comparable at different scales</w:t>
      </w:r>
    </w:p>
  </w:comment>
  <w:comment w:id="183" w:author="Anne-Marie Cousineau" w:date="2025-07-11T22:09:00Z" w:initials="AMC">
    <w:p w14:paraId="0681426B" w14:textId="77777777" w:rsidR="00200EC4" w:rsidRDefault="00200EC4" w:rsidP="00200EC4">
      <w:r>
        <w:rPr>
          <w:rStyle w:val="CommentReference"/>
        </w:rPr>
        <w:annotationRef/>
      </w:r>
      <w:r>
        <w:rPr>
          <w:sz w:val="20"/>
          <w:szCs w:val="20"/>
        </w:rPr>
        <w:t>It was mean road length because the only file that I was able to get is a shp file, that needed to be converted to single lines to have a distance.</w:t>
      </w:r>
    </w:p>
  </w:comment>
  <w:comment w:id="185" w:author="Anne-Marie Cousineau" w:date="2025-04-24T10:54:00Z" w:initials="CA">
    <w:p w14:paraId="0EE070FF" w14:textId="4BC2BFC9" w:rsidR="00E606DE" w:rsidRDefault="00E606DE" w:rsidP="00E606DE">
      <w:r>
        <w:rPr>
          <w:rStyle w:val="CommentReference"/>
        </w:rPr>
        <w:annotationRef/>
      </w:r>
      <w:r>
        <w:rPr>
          <w:color w:val="000000"/>
          <w:sz w:val="20"/>
          <w:szCs w:val="20"/>
        </w:rPr>
        <w:t>Include the fact that when running the models with the points on the streets, vs in the yards doesn’t change much meaning it’s robust.</w:t>
      </w:r>
    </w:p>
  </w:comment>
  <w:comment w:id="186" w:author="Frei,Barbara (elle | she, her) (ECCC)" w:date="2025-06-28T06:37:00Z" w:initials="BF">
    <w:p w14:paraId="2D83DD4A" w14:textId="77777777" w:rsidR="001E2574" w:rsidRDefault="001E2574" w:rsidP="001E2574">
      <w:pPr>
        <w:pStyle w:val="CommentText"/>
      </w:pPr>
      <w:r>
        <w:rPr>
          <w:rStyle w:val="CommentReference"/>
        </w:rPr>
        <w:annotationRef/>
      </w:r>
      <w:r>
        <w:t>Can you start with a short first paragraph that provides descriptively the number of birds released at each sites in each year (perhaps referring to a table in the supplement) and the number that were successfully tracked in the first month post capture, and then 3 months post-capture, as well as the number found dead at each sites and likely sources of mortality. I think this is interesting information and you could derive apparent survival as well.</w:t>
      </w:r>
    </w:p>
  </w:comment>
  <w:comment w:id="187" w:author="Frei,Barbara (elle | she, her) (ECCC)" w:date="2025-06-28T06:37:00Z" w:initials="BF">
    <w:p w14:paraId="0EB501E0" w14:textId="77777777" w:rsidR="001E2574" w:rsidRDefault="001E2574" w:rsidP="001E2574">
      <w:pPr>
        <w:pStyle w:val="CommentText"/>
      </w:pPr>
      <w:r>
        <w:rPr>
          <w:rStyle w:val="CommentReference"/>
        </w:rPr>
        <w:annotationRef/>
      </w:r>
      <w:r>
        <w:t>Also give the number of days of tracking and total resights for each site. I think its valuable to show the reader just how much effort this data collection took!</w:t>
      </w:r>
    </w:p>
  </w:comment>
  <w:comment w:id="188" w:author="Frei,Barbara (elle | she, her) (ECCC)" w:date="2025-06-28T06:38:00Z" w:initials="BF">
    <w:p w14:paraId="2AF54E3A" w14:textId="77777777" w:rsidR="001E2574" w:rsidRDefault="001E2574" w:rsidP="001E2574">
      <w:pPr>
        <w:pStyle w:val="CommentText"/>
      </w:pPr>
      <w:r>
        <w:rPr>
          <w:rStyle w:val="CommentReference"/>
        </w:rPr>
        <w:annotationRef/>
      </w:r>
      <w:r>
        <w:t>And a description of the effort to cover each site especially if birds were not seen to fully communicate that it wasn’t due to lack of effort, that birds were truly not present anymore</w:t>
      </w:r>
    </w:p>
  </w:comment>
  <w:comment w:id="190" w:author="Frei,Barbara (ECCC)" w:date="2025-08-01T15:20:00Z" w:initials="F(">
    <w:p w14:paraId="14DDED6A" w14:textId="77777777" w:rsidR="00A97520" w:rsidRDefault="00A97520" w:rsidP="00A97520">
      <w:pPr>
        <w:pStyle w:val="CommentText"/>
      </w:pPr>
      <w:r>
        <w:rPr>
          <w:rStyle w:val="CommentReference"/>
        </w:rPr>
        <w:annotationRef/>
      </w:r>
      <w:r w:rsidRPr="11C76E1D">
        <w:t>Move this section to being first then get into the tracking data</w:t>
      </w:r>
    </w:p>
  </w:comment>
  <w:comment w:id="193" w:author="Anne-Marie Cousineau" w:date="2025-04-22T11:20:00Z" w:initials="CA">
    <w:p w14:paraId="20E9C2FE" w14:textId="77777777" w:rsidR="00A97520" w:rsidRDefault="00A97520" w:rsidP="00A97520">
      <w:r>
        <w:rPr>
          <w:rStyle w:val="CommentReference"/>
        </w:rPr>
        <w:annotationRef/>
      </w:r>
      <w:r>
        <w:rPr>
          <w:color w:val="000000"/>
          <w:sz w:val="20"/>
          <w:szCs w:val="20"/>
        </w:rPr>
        <w:t>Include figure with cardinal numbers increasing over the years from Elliana’s report.</w:t>
      </w:r>
    </w:p>
  </w:comment>
  <w:comment w:id="191" w:author="Anne-Marie Cousineau" w:date="2025-07-28T17:47:00Z" w:initials="AMC">
    <w:p w14:paraId="42EA48B0" w14:textId="77777777" w:rsidR="00A97520" w:rsidRDefault="00A97520" w:rsidP="00A97520">
      <w:r>
        <w:rPr>
          <w:rStyle w:val="CommentReference"/>
        </w:rPr>
        <w:annotationRef/>
      </w:r>
      <w:r>
        <w:rPr>
          <w:sz w:val="20"/>
          <w:szCs w:val="20"/>
        </w:rPr>
        <w:t>From Kyle: Is this described in your Intro and Methods? You eed to motivate and explain everything that occurs in the Results.</w:t>
      </w:r>
    </w:p>
  </w:comment>
  <w:comment w:id="192" w:author="Anne-Marie Cousineau" w:date="2025-07-28T17:49:00Z" w:initials="AMC">
    <w:p w14:paraId="30F36D8B" w14:textId="77777777" w:rsidR="00A97520" w:rsidRDefault="00A97520" w:rsidP="00A97520">
      <w:r>
        <w:rPr>
          <w:rStyle w:val="CommentReference"/>
        </w:rPr>
        <w:annotationRef/>
      </w:r>
      <w:r>
        <w:rPr>
          <w:sz w:val="20"/>
          <w:szCs w:val="20"/>
        </w:rPr>
        <w:t>I am not entirely sure I understand this comment. What I understand is that to leave this in I need to also mention the cardinal's presence in winter in relation to feeders, in the intro and Methods, so that when we talk about their association to feeders in the Results it's not "out of the blue"?</w:t>
      </w:r>
    </w:p>
  </w:comment>
  <w:comment w:id="194" w:author="Anne-Marie Cousineau" w:date="2025-08-03T21:09:00Z" w:initials="AMC">
    <w:p w14:paraId="4733FFD3" w14:textId="77777777" w:rsidR="00B450AA" w:rsidRDefault="00B450AA" w:rsidP="00B450AA">
      <w:r>
        <w:rPr>
          <w:rStyle w:val="CommentReference"/>
        </w:rPr>
        <w:annotationRef/>
      </w:r>
      <w:r>
        <w:rPr>
          <w:sz w:val="20"/>
          <w:szCs w:val="20"/>
        </w:rPr>
        <w:t>Add illustration of cardinal and find a way to include legend.</w:t>
      </w:r>
    </w:p>
  </w:comment>
  <w:comment w:id="195" w:author="Anne-Marie Cousineau" w:date="2025-07-28T17:51:00Z" w:initials="AMC">
    <w:p w14:paraId="05BE2CAA" w14:textId="25271647" w:rsidR="00A97520" w:rsidRDefault="00A97520" w:rsidP="00A97520">
      <w:r>
        <w:rPr>
          <w:rStyle w:val="CommentReference"/>
        </w:rPr>
        <w:annotationRef/>
      </w:r>
      <w:r>
        <w:rPr>
          <w:sz w:val="20"/>
          <w:szCs w:val="20"/>
        </w:rPr>
        <w:t>From Kyle: You look at distance moved per day from radio tracking, with a number per week, does that value also increase in the spring? And be relatively constant over the winter?</w:t>
      </w:r>
    </w:p>
  </w:comment>
  <w:comment w:id="196" w:author="Anne-Marie Cousineau" w:date="2025-07-28T17:53:00Z" w:initials="AMC">
    <w:p w14:paraId="6BC42DF4" w14:textId="77777777" w:rsidR="00A97520" w:rsidRDefault="00A97520" w:rsidP="00A97520">
      <w:r>
        <w:rPr>
          <w:rStyle w:val="CommentReference"/>
        </w:rPr>
        <w:annotationRef/>
      </w:r>
      <w:r>
        <w:rPr>
          <w:sz w:val="20"/>
          <w:szCs w:val="20"/>
        </w:rPr>
        <w:t xml:space="preserve">From what I understand, we're trying to see if what we've been experiencing on the field is similar to what MBO data tells, meaning in spring there's a movement of cardinals from feeders to breeding grounds. I don't have time to code or make extensive stats to look at weekly movements, but I could anecdotally mention that yes we did notice increased movement in the spring...? If so should I include this in the Discussion? </w:t>
      </w:r>
    </w:p>
  </w:comment>
  <w:comment w:id="197" w:author="Anne-Marie Cousineau" w:date="2025-07-28T14:52:00Z" w:initials="AMC">
    <w:p w14:paraId="6023CC52" w14:textId="77777777" w:rsidR="00A97520" w:rsidRDefault="00A97520" w:rsidP="00A97520">
      <w:r>
        <w:rPr>
          <w:rStyle w:val="CommentReference"/>
        </w:rPr>
        <w:annotationRef/>
      </w:r>
      <w:r>
        <w:rPr>
          <w:sz w:val="20"/>
          <w:szCs w:val="20"/>
        </w:rPr>
        <w:t>Try to change for weekly but only if I have time.</w:t>
      </w:r>
    </w:p>
  </w:comment>
  <w:comment w:id="203" w:author="Anne-Marie Cousineau" w:date="2025-07-30T12:15:00Z" w:initials="AMC">
    <w:p w14:paraId="27706A67" w14:textId="77777777" w:rsidR="00A90428" w:rsidRDefault="00A90428" w:rsidP="00A90428">
      <w:r>
        <w:rPr>
          <w:rStyle w:val="CommentReference"/>
        </w:rPr>
        <w:annotationRef/>
      </w:r>
      <w:r>
        <w:rPr>
          <w:sz w:val="20"/>
          <w:szCs w:val="20"/>
        </w:rPr>
        <w:t>Added apparent survival.</w:t>
      </w:r>
    </w:p>
  </w:comment>
  <w:comment w:id="206" w:author="Kyle Elliott, Dr" w:date="2025-06-17T19:43:00Z" w:initials="KE">
    <w:p w14:paraId="05BBF0D6" w14:textId="07AD64C8" w:rsidR="003A4710" w:rsidRDefault="003A4710" w:rsidP="003A4710">
      <w:pPr>
        <w:pStyle w:val="CommentText"/>
      </w:pPr>
      <w:r>
        <w:rPr>
          <w:rStyle w:val="CommentReference"/>
        </w:rPr>
        <w:annotationRef/>
      </w:r>
      <w:r>
        <w:t>I suggest a short section with Elianna’s graphs. I’d also like to see a short section showing the capture rate of NOCAs over time at MBO (i.e. throughout the year), showing the pulse for ads and juvs in late Fall, suggesting they are mobile then. Perhaps from MAPS data you could show they are not local breeders?</w:t>
      </w:r>
    </w:p>
  </w:comment>
  <w:comment w:id="207" w:author="Kyle Elliott, Dr" w:date="2025-06-17T19:44:00Z" w:initials="KE">
    <w:p w14:paraId="0600E482" w14:textId="77777777" w:rsidR="003A4710" w:rsidRDefault="003A4710" w:rsidP="003A4710">
      <w:pPr>
        <w:pStyle w:val="CommentText"/>
      </w:pPr>
      <w:r>
        <w:rPr>
          <w:rStyle w:val="CommentReference"/>
        </w:rPr>
        <w:annotationRef/>
      </w:r>
      <w:r>
        <w:t xml:space="preserve">(I would have thought that would take MAX half a day if you had the data from MBO)? </w:t>
      </w:r>
    </w:p>
  </w:comment>
  <w:comment w:id="208" w:author="Frei,Barbara (ECCC)" w:date="2025-08-01T15:23:00Z" w:initials="F(">
    <w:p w14:paraId="2CAFDB8A" w14:textId="614CDDC5" w:rsidR="0082206C" w:rsidRDefault="0082206C">
      <w:pPr>
        <w:pStyle w:val="CommentText"/>
      </w:pPr>
      <w:r>
        <w:rPr>
          <w:rStyle w:val="CommentReference"/>
        </w:rPr>
        <w:annotationRef/>
      </w:r>
      <w:r w:rsidRPr="4E969E37">
        <w:t>for each site describe the number of individuals used to make the KDEs and why this differed from the ones reported in the table (needed a minimum of X detections, etc)</w:t>
      </w:r>
    </w:p>
  </w:comment>
  <w:comment w:id="209" w:author="Frei,Barbara (elle | she, her) (ECCC)" w:date="2025-06-27T12:19:00Z" w:initials="BF">
    <w:p w14:paraId="74DD4EBE" w14:textId="77777777" w:rsidR="00040186" w:rsidRDefault="00040186" w:rsidP="00040186">
      <w:pPr>
        <w:pStyle w:val="CommentText"/>
      </w:pPr>
      <w:r>
        <w:rPr>
          <w:rStyle w:val="CommentReference"/>
        </w:rPr>
        <w:annotationRef/>
      </w:r>
      <w:r>
        <w:t>Give the sample size of the birds for each site that were used for this analysis</w:t>
      </w:r>
    </w:p>
  </w:comment>
  <w:comment w:id="210" w:author="Frei,Barbara (elle | she, her) (ECCC)" w:date="2025-06-28T06:33:00Z" w:initials="BF">
    <w:p w14:paraId="4F5ADF4E" w14:textId="77777777" w:rsidR="00505E13" w:rsidRDefault="00505E13" w:rsidP="00505E13">
      <w:pPr>
        <w:pStyle w:val="CommentText"/>
      </w:pPr>
      <w:r>
        <w:rPr>
          <w:rStyle w:val="CommentReference"/>
        </w:rPr>
        <w:annotationRef/>
      </w:r>
      <w:r>
        <w:t xml:space="preserve">Can you run a Kruskal-Wallis on the home range sizes across the sites and report the statistics? </w:t>
      </w:r>
    </w:p>
  </w:comment>
  <w:comment w:id="211" w:author="Frei,Barbara (ECCC)" w:date="2025-08-01T15:25:00Z" w:initials="F(">
    <w:p w14:paraId="2B51B55D" w14:textId="217CD607" w:rsidR="00E66829" w:rsidRDefault="00E66829">
      <w:pPr>
        <w:pStyle w:val="CommentText"/>
      </w:pPr>
      <w:r>
        <w:rPr>
          <w:rStyle w:val="CommentReference"/>
        </w:rPr>
        <w:annotationRef/>
      </w:r>
      <w:r w:rsidRPr="17DB6581">
        <w:t>Be consistent with your terminology</w:t>
      </w:r>
    </w:p>
  </w:comment>
  <w:comment w:id="213" w:author="Kyle Elliott, Dr" w:date="2025-06-17T19:47:00Z" w:initials="KE">
    <w:p w14:paraId="6DC05C10" w14:textId="49469EBE" w:rsidR="003A4710" w:rsidRDefault="003A4710" w:rsidP="003A4710">
      <w:pPr>
        <w:pStyle w:val="CommentText"/>
      </w:pPr>
      <w:r>
        <w:rPr>
          <w:rStyle w:val="CommentReference"/>
        </w:rPr>
        <w:annotationRef/>
      </w:r>
      <w:r>
        <w:t>Don’t mix methods with Results.</w:t>
      </w:r>
    </w:p>
  </w:comment>
  <w:comment w:id="214" w:author="Anne-Marie Cousineau" w:date="2025-07-19T23:25:00Z" w:initials="AMC">
    <w:p w14:paraId="4361CE8A" w14:textId="77777777" w:rsidR="006A1EEB" w:rsidRDefault="006A1EEB" w:rsidP="006A1EEB">
      <w:r>
        <w:rPr>
          <w:rStyle w:val="CommentReference"/>
        </w:rPr>
        <w:annotationRef/>
      </w:r>
      <w:r>
        <w:rPr>
          <w:sz w:val="20"/>
          <w:szCs w:val="20"/>
        </w:rPr>
        <w:t>Should I move this section into the methods because it's describing the way we selected the best model for the scale of association to habitat, or should I leave this information here but rephrase to have it be more of a result presentation (am I making sense)?</w:t>
      </w:r>
    </w:p>
  </w:comment>
  <w:comment w:id="215" w:author="Kyle Elliott, Dr" w:date="2025-06-17T19:49:00Z" w:initials="KE">
    <w:p w14:paraId="3C8788DC" w14:textId="6C729E13" w:rsidR="003A4710" w:rsidRDefault="003A4710" w:rsidP="003A4710">
      <w:pPr>
        <w:pStyle w:val="CommentText"/>
      </w:pPr>
      <w:r>
        <w:rPr>
          <w:rStyle w:val="CommentReference"/>
        </w:rPr>
        <w:annotationRef/>
      </w:r>
      <w:r>
        <w:t xml:space="preserve">I’ve stopped commenting here because you need to update with current data. I suggest having the table as a Word table rather than an image. </w:t>
      </w:r>
    </w:p>
  </w:comment>
  <w:comment w:id="216" w:author="Frei,Barbara (elle | she, her) (ECCC)" w:date="2025-06-27T12:19:00Z" w:initials="BF">
    <w:p w14:paraId="0C5FA029" w14:textId="77777777" w:rsidR="00040186" w:rsidRDefault="00040186" w:rsidP="00040186">
      <w:pPr>
        <w:pStyle w:val="CommentText"/>
      </w:pPr>
      <w:r>
        <w:rPr>
          <w:rStyle w:val="CommentReference"/>
        </w:rPr>
        <w:annotationRef/>
      </w:r>
      <w:r>
        <w:t>Agreed the screen capture is fuzzy so not the best quality</w:t>
      </w:r>
    </w:p>
  </w:comment>
  <w:comment w:id="219" w:author="Frei,Barbara (elle | she, her) (ECCC)" w:date="2025-06-27T12:40:00Z" w:initials="BF">
    <w:p w14:paraId="1B79F723" w14:textId="77777777" w:rsidR="0086329A" w:rsidRDefault="0086329A" w:rsidP="0086329A">
      <w:pPr>
        <w:pStyle w:val="CommentText"/>
      </w:pPr>
      <w:r>
        <w:rPr>
          <w:rStyle w:val="CommentReference"/>
        </w:rPr>
        <w:annotationRef/>
      </w:r>
      <w:r>
        <w:t>Did you scale and center the data before putting it in the model? Just would need to make a note of that before interpreting the values of the parameter estimates</w:t>
      </w:r>
    </w:p>
  </w:comment>
  <w:comment w:id="220" w:author="Kyle Elliott, Dr" w:date="2025-06-17T22:33:00Z" w:initials="KE">
    <w:p w14:paraId="1ECD1A44" w14:textId="77777777" w:rsidR="008679D9" w:rsidRDefault="008679D9" w:rsidP="008679D9">
      <w:pPr>
        <w:pStyle w:val="CommentText"/>
      </w:pPr>
      <w:r>
        <w:rPr>
          <w:rStyle w:val="CommentReference"/>
        </w:rPr>
        <w:annotationRef/>
      </w:r>
      <w:r>
        <w:t>This should be referenced in Results.</w:t>
      </w:r>
    </w:p>
  </w:comment>
  <w:comment w:id="221" w:author="Frei,Barbara (elle | she, her) (ECCC)" w:date="2025-06-30T15:16:00Z" w:initials="BF">
    <w:p w14:paraId="3D7558E0" w14:textId="77777777" w:rsidR="008679D9" w:rsidRDefault="008679D9" w:rsidP="008679D9">
      <w:pPr>
        <w:pStyle w:val="CommentText"/>
      </w:pPr>
      <w:r>
        <w:rPr>
          <w:rStyle w:val="CommentReference"/>
        </w:rPr>
        <w:annotationRef/>
      </w:r>
      <w:r>
        <w:t>Rather than just the site names (which people will forget) I would always use the term - ‘most urban’, ‘moderate urban’, ‘least urban’ or something like that</w:t>
      </w:r>
    </w:p>
  </w:comment>
  <w:comment w:id="223" w:author="Kyle Elliott, Dr" w:date="2025-06-17T22:37:00Z" w:initials="KE">
    <w:p w14:paraId="5E650B2D" w14:textId="2D3E5719" w:rsidR="00530616" w:rsidRDefault="00530616" w:rsidP="00530616">
      <w:pPr>
        <w:pStyle w:val="CommentText"/>
      </w:pPr>
      <w:r>
        <w:rPr>
          <w:rStyle w:val="CommentReference"/>
        </w:rPr>
        <w:annotationRef/>
      </w:r>
      <w:r>
        <w:t>Much of the “Discussion” should actually be in “Results”. Please move it there!</w:t>
      </w:r>
    </w:p>
  </w:comment>
  <w:comment w:id="226" w:author="Anne-Marie Cousineau" w:date="2025-08-01T17:32:00Z" w:initials="AMC">
    <w:p w14:paraId="0BD57B83" w14:textId="77777777" w:rsidR="00E85ACB" w:rsidRDefault="00E85ACB" w:rsidP="00E85ACB">
      <w:r>
        <w:rPr>
          <w:rStyle w:val="CommentReference"/>
        </w:rPr>
        <w:annotationRef/>
      </w:r>
      <w:r>
        <w:rPr>
          <w:sz w:val="20"/>
          <w:szCs w:val="20"/>
        </w:rPr>
        <w:t>Added this whole section on the feeder density!</w:t>
      </w:r>
    </w:p>
  </w:comment>
  <w:comment w:id="227" w:author="Frei,Barbara (ECCC)" w:date="2025-08-01T15:47:00Z" w:initials="F(">
    <w:p w14:paraId="2E726990" w14:textId="14253976" w:rsidR="00522F63" w:rsidRDefault="00522F63">
      <w:pPr>
        <w:pStyle w:val="CommentText"/>
      </w:pPr>
      <w:r>
        <w:rPr>
          <w:rStyle w:val="CommentReference"/>
        </w:rPr>
        <w:annotationRef/>
      </w:r>
      <w:r w:rsidRPr="44A7BB6E">
        <w:t>???</w:t>
      </w:r>
    </w:p>
  </w:comment>
  <w:comment w:id="230" w:author="Frei,Barbara (ECCC)" w:date="2025-08-01T15:56:00Z" w:initials="F(">
    <w:p w14:paraId="3F3F8240" w14:textId="4A735E39" w:rsidR="00D17FAF" w:rsidRDefault="00D17FAF">
      <w:pPr>
        <w:pStyle w:val="CommentText"/>
      </w:pPr>
      <w:r>
        <w:rPr>
          <w:rStyle w:val="CommentReference"/>
        </w:rPr>
        <w:annotationRef/>
      </w:r>
      <w:r w:rsidRPr="6CE8790B">
        <w:t>Give more context: where, what time of year</w:t>
      </w:r>
    </w:p>
  </w:comment>
  <w:comment w:id="231" w:author="Frei,Barbara (ECCC)" w:date="2025-08-01T15:59:00Z" w:initials="F(">
    <w:p w14:paraId="0796AFCC" w14:textId="4480E0F0" w:rsidR="009C6836" w:rsidRDefault="009C6836">
      <w:pPr>
        <w:pStyle w:val="CommentText"/>
      </w:pPr>
      <w:r>
        <w:rPr>
          <w:rStyle w:val="CommentReference"/>
        </w:rPr>
        <w:annotationRef/>
      </w:r>
      <w:r w:rsidRPr="76E12222">
        <w:t>You need a final paragraph here to wrap things up or add a stronger ending to this one</w:t>
      </w:r>
    </w:p>
  </w:comment>
  <w:comment w:id="232" w:author="Anne-Marie Cousineau" w:date="2025-08-01T21:25:00Z" w:initials="AMC">
    <w:p w14:paraId="49F4ED68" w14:textId="77777777" w:rsidR="00DE2A84" w:rsidRDefault="00DE2A84" w:rsidP="00DE2A84">
      <w:r>
        <w:rPr>
          <w:rStyle w:val="CommentReference"/>
        </w:rPr>
        <w:annotationRef/>
      </w:r>
      <w:r>
        <w:rPr>
          <w:sz w:val="20"/>
          <w:szCs w:val="20"/>
        </w:rPr>
        <w:t>I added an "Implications" paragraph as a wrap up.</w:t>
      </w:r>
    </w:p>
  </w:comment>
  <w:comment w:id="236" w:author="Frei,Barbara (ECCC)" w:date="2025-08-05T07:16:00Z" w:initials="F(">
    <w:p w14:paraId="4D226681" w14:textId="05AFF558" w:rsidR="00DE29E6" w:rsidRDefault="00DE29E6">
      <w:pPr>
        <w:pStyle w:val="CommentText"/>
      </w:pPr>
      <w:r>
        <w:rPr>
          <w:rStyle w:val="CommentReference"/>
        </w:rPr>
        <w:annotationRef/>
      </w:r>
      <w:r w:rsidRPr="40F01A16">
        <w:t>Just a note that author order does matter - you should always be first, Kyle and I usually take turns going last (which is the most 'senior' position) and the other of us would go second (which is the next 'best'), and Andrew should be a 'middle' author (I this case third place)</w:t>
      </w:r>
    </w:p>
  </w:comment>
  <w:comment w:id="239" w:author="Anne-Marie Cousineau" w:date="2025-08-03T19:25:00Z" w:initials="AMC">
    <w:p w14:paraId="2FEFF614" w14:textId="77777777" w:rsidR="00A73726" w:rsidRDefault="00A73726" w:rsidP="00A73726">
      <w:r>
        <w:rPr>
          <w:rStyle w:val="CommentReference"/>
        </w:rPr>
        <w:annotationRef/>
      </w:r>
      <w:r>
        <w:rPr>
          <w:sz w:val="20"/>
          <w:szCs w:val="20"/>
        </w:rPr>
        <w:t>From Kyle: The introduction lacks context for these predictions, yet it's the main thing it should do. You've told us about urbanization and Motus, but you've never told us what other studies tell us about how activity should vary with weather. Why do you have these predictions? They should be built up through the Introduction and be the main point of the Intro.</w:t>
      </w:r>
    </w:p>
  </w:comment>
  <w:comment w:id="240" w:author="Anne-Marie Cousineau" w:date="2025-08-03T19:25:00Z" w:initials="AMC">
    <w:p w14:paraId="1A7899F9" w14:textId="77777777" w:rsidR="00A73726" w:rsidRDefault="00A73726" w:rsidP="00A73726">
      <w:r>
        <w:rPr>
          <w:rStyle w:val="CommentReference"/>
        </w:rPr>
        <w:annotationRef/>
      </w:r>
      <w:r>
        <w:rPr>
          <w:sz w:val="20"/>
          <w:szCs w:val="20"/>
        </w:rPr>
        <w:t>I have re-worked the intro so that it's better structured, and introduces research relevant for the predictions made at the end of this section.</w:t>
      </w:r>
    </w:p>
  </w:comment>
  <w:comment w:id="241" w:author="Anne-Marie Cousineau" w:date="2025-07-28T17:56:00Z" w:initials="AMC">
    <w:p w14:paraId="3162123D" w14:textId="5527B48E" w:rsidR="001356DB" w:rsidRDefault="001356DB" w:rsidP="001356DB">
      <w:r>
        <w:rPr>
          <w:rStyle w:val="CommentReference"/>
        </w:rPr>
        <w:annotationRef/>
      </w:r>
      <w:r>
        <w:rPr>
          <w:sz w:val="20"/>
          <w:szCs w:val="20"/>
        </w:rPr>
        <w:t>From Kyle: this is the topic sentence, so I expect a paragraph on activity budgets and fitness. Why wake up and down budgets might be linked to fitness or other ways in which activity is linked to fitness. Instead, it wanders over to how cities impact activity budgets.</w:t>
      </w:r>
    </w:p>
    <w:p w14:paraId="1A626A1B" w14:textId="77777777" w:rsidR="001356DB" w:rsidRDefault="001356DB" w:rsidP="001356DB"/>
    <w:p w14:paraId="52A422CB" w14:textId="77777777" w:rsidR="001356DB" w:rsidRDefault="001356DB" w:rsidP="001356DB">
      <w:r>
        <w:rPr>
          <w:sz w:val="20"/>
          <w:szCs w:val="20"/>
        </w:rPr>
        <w:t>I suggest (always!) picking a topic sentence for each paragraph that encapsulates the paragraph.</w:t>
      </w:r>
    </w:p>
  </w:comment>
  <w:comment w:id="242" w:author="Frei,Barbara (ECCC)" w:date="2025-08-05T07:19:00Z" w:initials="F(">
    <w:p w14:paraId="163672D4" w14:textId="390BA31D" w:rsidR="00DE29E6" w:rsidRDefault="00DE29E6">
      <w:pPr>
        <w:pStyle w:val="CommentText"/>
      </w:pPr>
      <w:r>
        <w:rPr>
          <w:rStyle w:val="CommentReference"/>
        </w:rPr>
        <w:annotationRef/>
      </w:r>
      <w:r w:rsidRPr="16D88323">
        <w:t>Using e.g., means that you are presenting an example of behavioural thermoregulation, using i.e. means you are presenting a definition. I think e.g. is more appropriate in this case</w:t>
      </w:r>
    </w:p>
  </w:comment>
  <w:comment w:id="243" w:author="Frei,Barbara (ECCC)" w:date="2025-08-04T11:13:00Z" w:initials="F(">
    <w:p w14:paraId="2D9A8CC3" w14:textId="171ADF5E" w:rsidR="004236C7" w:rsidRDefault="004236C7">
      <w:pPr>
        <w:pStyle w:val="CommentText"/>
      </w:pPr>
      <w:r>
        <w:rPr>
          <w:rStyle w:val="CommentReference"/>
        </w:rPr>
        <w:annotationRef/>
      </w:r>
      <w:r w:rsidRPr="13099A18">
        <w:t>Similar study: https://www.researchgate.net/publication/363719668_Avian_behaviour_changes_in_response_to_human_activity_during_the_COVID-19_lockdown_in_the_United_Kingdom</w:t>
      </w:r>
    </w:p>
  </w:comment>
  <w:comment w:id="244" w:author="Frei,Barbara (ECCC)" w:date="2025-08-04T11:13:00Z" w:initials="F(">
    <w:p w14:paraId="2366E85C" w14:textId="7B0B9467" w:rsidR="00DF45D1" w:rsidRDefault="00DF45D1">
      <w:pPr>
        <w:pStyle w:val="CommentText"/>
      </w:pPr>
      <w:r>
        <w:rPr>
          <w:rStyle w:val="CommentReference"/>
        </w:rPr>
        <w:annotationRef/>
      </w:r>
      <w:r w:rsidRPr="3468F54D">
        <w:t>And https://www.researchgate.net/publication/354794842_Reduced_human_activity_during_COVID-19_alters_avian_land_use_across_North_America</w:t>
      </w:r>
    </w:p>
  </w:comment>
  <w:comment w:id="248" w:author="Frei,Barbara (ECCC)" w:date="2025-08-04T11:14:00Z" w:initials="F(">
    <w:p w14:paraId="4D0AF19E" w14:textId="5B6DA0D5" w:rsidR="00E51D82" w:rsidRDefault="00E51D82">
      <w:pPr>
        <w:pStyle w:val="CommentText"/>
      </w:pPr>
      <w:r>
        <w:rPr>
          <w:rStyle w:val="CommentReference"/>
        </w:rPr>
        <w:annotationRef/>
      </w:r>
      <w:r w:rsidRPr="43151F8A">
        <w:t>Put in here the stuff above about Motus</w:t>
      </w:r>
    </w:p>
  </w:comment>
  <w:comment w:id="249" w:author="Frei,Barbara (ECCC)" w:date="2025-08-04T11:10:00Z" w:initials="F(">
    <w:p w14:paraId="23815213" w14:textId="77777777" w:rsidR="00EC7AE6" w:rsidRDefault="00EC7AE6" w:rsidP="00EC7AE6">
      <w:pPr>
        <w:pStyle w:val="CommentText"/>
      </w:pPr>
      <w:r>
        <w:rPr>
          <w:rStyle w:val="CommentReference"/>
        </w:rPr>
        <w:annotationRef/>
      </w:r>
      <w:r w:rsidRPr="30F5A0F4">
        <w:t>I would put this in your last paragraph where you state the study objectives</w:t>
      </w:r>
    </w:p>
  </w:comment>
  <w:comment w:id="251" w:author="Frei,Barbara (ECCC)" w:date="2025-08-04T11:20:00Z" w:initials="F(">
    <w:p w14:paraId="5D3B8B54" w14:textId="6AD5B445" w:rsidR="00A63C9A" w:rsidRDefault="00A63C9A">
      <w:pPr>
        <w:pStyle w:val="CommentText"/>
      </w:pPr>
      <w:r>
        <w:rPr>
          <w:rStyle w:val="CommentReference"/>
        </w:rPr>
        <w:annotationRef/>
      </w:r>
      <w:r w:rsidRPr="2DD08E81">
        <w:t>These are a bit repetitive - could also do (1) identify temporal scales of effect of cold temperature on northern cardinals, (2) characterize 'cold snap' thresholds where a sudden dip of minimum temperature leads to a change in daily activity, and (3) investigate patterns of climate variables to the daily onset and offset of northern cardinal winter activity across an urban gradient</w:t>
      </w:r>
    </w:p>
  </w:comment>
  <w:comment w:id="252" w:author="Anne-Marie Cousineau" w:date="2025-08-05T23:25:00Z" w:initials="AMC">
    <w:p w14:paraId="62E0AD24" w14:textId="77777777" w:rsidR="003A1A80" w:rsidRDefault="003A1A80" w:rsidP="003A1A80">
      <w:r>
        <w:rPr>
          <w:rStyle w:val="CommentReference"/>
        </w:rPr>
        <w:annotationRef/>
      </w:r>
      <w:r>
        <w:rPr>
          <w:sz w:val="20"/>
          <w:szCs w:val="20"/>
        </w:rPr>
        <w:t>I adjusted the objectives, but left out the "across an urban gradient" since (for now) I haven't looked at site difference and am not talking about it so I figured it was best to not mention it here... ?</w:t>
      </w:r>
    </w:p>
  </w:comment>
  <w:comment w:id="253" w:author="Frei,Barbara (ECCC)" w:date="2025-08-06T06:23:00Z" w:initials="F(">
    <w:p w14:paraId="37119F2A" w14:textId="6BF92929" w:rsidR="004831AB" w:rsidRDefault="00C453CE">
      <w:pPr>
        <w:pStyle w:val="CommentText"/>
      </w:pPr>
      <w:r>
        <w:rPr>
          <w:rStyle w:val="CommentReference"/>
        </w:rPr>
        <w:annotationRef/>
      </w:r>
      <w:r w:rsidRPr="0A2B26C5">
        <w:t xml:space="preserve">Yup! </w:t>
      </w:r>
    </w:p>
  </w:comment>
  <w:comment w:id="259" w:author="Anne-Marie Cousineau" w:date="2025-07-22T12:35:00Z" w:initials="AMC">
    <w:p w14:paraId="57BF96C8" w14:textId="3E4B4B6C" w:rsidR="00305C5A" w:rsidRDefault="00305C5A" w:rsidP="00305C5A">
      <w:r>
        <w:rPr>
          <w:rStyle w:val="CommentReference"/>
        </w:rPr>
        <w:annotationRef/>
      </w:r>
      <w:r>
        <w:rPr>
          <w:sz w:val="20"/>
          <w:szCs w:val="20"/>
        </w:rPr>
        <w:t>Is that enough or should I go into more details for the tagging and translocation method?</w:t>
      </w:r>
    </w:p>
  </w:comment>
  <w:comment w:id="260" w:author="Frei,Barbara (ECCC)" w:date="2025-08-04T11:21:00Z" w:initials="F(">
    <w:p w14:paraId="44E8B0CB" w14:textId="61C20BDC" w:rsidR="001E6C62" w:rsidRDefault="001E6C62">
      <w:pPr>
        <w:pStyle w:val="CommentText"/>
      </w:pPr>
      <w:r>
        <w:rPr>
          <w:rStyle w:val="CommentReference"/>
        </w:rPr>
        <w:annotationRef/>
      </w:r>
      <w:r w:rsidRPr="6EEFFF9C">
        <w:t xml:space="preserve">For the paper you will need to go into more but I assume for the theses its ok? </w:t>
      </w:r>
    </w:p>
  </w:comment>
  <w:comment w:id="261" w:author="Anne-Marie Cousineau" w:date="2025-08-06T23:06:00Z" w:initials="AMC">
    <w:p w14:paraId="67F19A0B" w14:textId="77777777" w:rsidR="00A526F8" w:rsidRDefault="00A526F8" w:rsidP="00A526F8">
      <w:r>
        <w:rPr>
          <w:rStyle w:val="CommentReference"/>
        </w:rPr>
        <w:annotationRef/>
      </w:r>
      <w:r>
        <w:rPr>
          <w:sz w:val="20"/>
          <w:szCs w:val="20"/>
        </w:rPr>
        <w:t>Added some details so it feels more complete</w:t>
      </w:r>
    </w:p>
  </w:comment>
  <w:comment w:id="264" w:author="Anne-Marie Cousineau" w:date="2025-06-16T11:27:00Z" w:initials="AMC">
    <w:p w14:paraId="4F85CE24" w14:textId="22451D88" w:rsidR="003B71FD" w:rsidRDefault="003B71FD" w:rsidP="003B71FD">
      <w:r>
        <w:rPr>
          <w:rStyle w:val="CommentReference"/>
        </w:rPr>
        <w:annotationRef/>
      </w:r>
      <w:r>
        <w:rPr>
          <w:color w:val="000000"/>
          <w:sz w:val="20"/>
          <w:szCs w:val="20"/>
        </w:rPr>
        <w:t>Andrew’s method section. The only change that I did is to put the citations at the end of sentences and link them to my Zotero.</w:t>
      </w:r>
    </w:p>
  </w:comment>
  <w:comment w:id="271" w:author="Frei,Barbara (ECCC)" w:date="2025-08-05T07:48:00Z" w:initials="F(">
    <w:p w14:paraId="68A84EE3" w14:textId="572EB54D" w:rsidR="00FA0CB5" w:rsidRDefault="00FA0CB5">
      <w:pPr>
        <w:pStyle w:val="CommentText"/>
      </w:pPr>
      <w:r>
        <w:rPr>
          <w:rStyle w:val="CommentReference"/>
        </w:rPr>
        <w:annotationRef/>
      </w:r>
      <w:r w:rsidRPr="3C444C6E">
        <w:t xml:space="preserve">I think you might have done this after our last dicussion - I suggested making line figures instead of tables for the scale of effect (temp lap and cold snap) like here </w:t>
      </w:r>
      <w:hyperlink r:id="rId6">
        <w:r w:rsidRPr="3BC58770">
          <w:rPr>
            <w:rStyle w:val="Hyperlink"/>
          </w:rPr>
          <w:t>https://esajournals.onlinelibrary.wiley.com/doi/full/10.1890/11-2224.1</w:t>
        </w:r>
      </w:hyperlink>
      <w:r w:rsidRPr="59422FAD">
        <w:t xml:space="preserve"> and here </w:t>
      </w:r>
      <w:hyperlink r:id="rId7">
        <w:r w:rsidRPr="1AAAF981">
          <w:rPr>
            <w:rStyle w:val="Hyperlink"/>
          </w:rPr>
          <w:t>https://link.springer.com/article/10.1007/s10980-019-00808-9</w:t>
        </w:r>
      </w:hyperlink>
      <w:r w:rsidRPr="542D47EC">
        <w:t xml:space="preserve"> (see Fig 1c). I would have a model ranking in a table. BUT for now this is fine we can change things for the paper submission</w:t>
      </w:r>
    </w:p>
  </w:comment>
  <w:comment w:id="272" w:author="Frei,Barbara (ECCC)" w:date="2025-08-05T07:51:00Z" w:initials="F(">
    <w:p w14:paraId="54B38360" w14:textId="283391D6" w:rsidR="00FA0CB5" w:rsidRDefault="00FA0CB5">
      <w:pPr>
        <w:pStyle w:val="CommentText"/>
      </w:pPr>
      <w:r>
        <w:rPr>
          <w:rStyle w:val="CommentReference"/>
        </w:rPr>
        <w:annotationRef/>
      </w:r>
      <w:r w:rsidRPr="7C4505A8">
        <w:t>Well explained! Just a note that I would come back to this in the discussion and maybe hypothesize that in order to maintain their body temperature overnight they needed to expend more energy and thus had to 'wake' 14 minutes earlier than usual to feed - even at the cost of being more active during the coldest part of the day which is just around or after sunrise</w:t>
      </w:r>
    </w:p>
  </w:comment>
  <w:comment w:id="273" w:author="Frei,Barbara (ECCC)" w:date="2025-08-05T07:52:00Z" w:initials="F(">
    <w:p w14:paraId="7680A35C" w14:textId="6BB2C22B" w:rsidR="00FA0CB5" w:rsidRDefault="00FA0CB5">
      <w:pPr>
        <w:pStyle w:val="CommentText"/>
      </w:pPr>
      <w:r>
        <w:rPr>
          <w:rStyle w:val="CommentReference"/>
        </w:rPr>
        <w:annotationRef/>
      </w:r>
      <w:r w:rsidRPr="493216F1">
        <w:t xml:space="preserve">Don't start your sentence with what isn't signif - say what is! </w:t>
      </w:r>
    </w:p>
  </w:comment>
  <w:comment w:id="274" w:author="Frei,Barbara (ECCC)" w:date="2025-08-05T07:58:00Z" w:initials="F(">
    <w:p w14:paraId="29B8C96F" w14:textId="77777777" w:rsidR="00D358F2" w:rsidRDefault="00D358F2" w:rsidP="00D358F2">
      <w:pPr>
        <w:pStyle w:val="CommentText"/>
      </w:pPr>
      <w:r>
        <w:rPr>
          <w:rStyle w:val="CommentReference"/>
        </w:rPr>
        <w:annotationRef/>
      </w:r>
      <w:r w:rsidRPr="696F6ED2">
        <w:t>I would integrate these two paragraphs together as its confusing to have the table and figure results separately. For example, for minimum temp its a highly significant variable showing a strong negative and linear relationship (i.e., colder temperatures are associated with later start to onset activity by cardinals and warmer temperatures related to earlier onset activities as related to sunrise).</w:t>
      </w:r>
    </w:p>
  </w:comment>
  <w:comment w:id="276" w:author="Anne-Marie Cousineau" w:date="2025-08-04T09:57:00Z" w:initials="AMC">
    <w:p w14:paraId="21ABC415" w14:textId="77777777" w:rsidR="007A6E88" w:rsidRDefault="007A6E88" w:rsidP="007A6E88">
      <w:r>
        <w:rPr>
          <w:rStyle w:val="CommentReference"/>
        </w:rPr>
        <w:annotationRef/>
      </w:r>
      <w:r>
        <w:rPr>
          <w:sz w:val="20"/>
          <w:szCs w:val="20"/>
        </w:rPr>
        <w:t>I had a bit of struggle finding papers that I could link our results to. I am not really sure how to explain this properly in English so hopefully I am making sense. Most of the literature surrounding energy budgets, winter and activity is either on a completely different organism (which I know to a certain extend is okay to report on, e.g. chipmunks), either it's regarding winter in a warm country (some papers looked at energy budgets of long distance migrants wintering in Mexico or Florida but winters over there don't have the same thermoregulatory challenges as winter here), they're often also looking at the effect of warming (because of the climate change context), or investigating very large spatial and temporal scales. So I have tried to pull the papers that were best matching what we investigated but I am not sure if it is enough. I did try to incorporate that notion of scarcity of papers in the discussion, but let me know if it should be brought up differently.</w:t>
      </w:r>
    </w:p>
  </w:comment>
  <w:comment w:id="277" w:author="Frei,Barbara (ECCC)" w:date="2025-08-05T08:10:00Z" w:initials="F(">
    <w:p w14:paraId="50C6912A" w14:textId="10A04ADD" w:rsidR="0041742B" w:rsidRDefault="0041742B">
      <w:pPr>
        <w:pStyle w:val="CommentText"/>
      </w:pPr>
      <w:r>
        <w:rPr>
          <w:rStyle w:val="CommentReference"/>
        </w:rPr>
        <w:annotationRef/>
      </w:r>
      <w:r w:rsidRPr="1B12149F">
        <w:t>Given the short time turnaround I think you have done a great job here and in the introduction adding relevent information. And as you mentioned, there isn't much in the context of birds in cities and winter! I would avoid the questions regarding climate change and birds and large scales as that is a harder connection to make. Instead focus on bird and mammal literature about cold temperatures and torpor, metabolism, etc. Its fine its if not using the same measurements or scales, just focus on the biology and the patterns.</w:t>
      </w:r>
    </w:p>
  </w:comment>
  <w:comment w:id="281" w:author="Anne-Marie Cousineau" w:date="2025-08-05T09:58:00Z" w:initials="AMC">
    <w:p w14:paraId="27BE6B64" w14:textId="77777777" w:rsidR="00CC0D76" w:rsidRDefault="00CC0D76" w:rsidP="00CC0D76">
      <w:r>
        <w:rPr>
          <w:rStyle w:val="CommentReference"/>
        </w:rPr>
        <w:annotationRef/>
      </w:r>
      <w:r>
        <w:rPr>
          <w:sz w:val="20"/>
          <w:szCs w:val="20"/>
        </w:rPr>
        <w:t>Rephrased to have it sound less as a thought process</w:t>
      </w:r>
    </w:p>
  </w:comment>
  <w:comment w:id="282" w:author="Anne-Marie Cousineau" w:date="2025-08-05T10:01:00Z" w:initials="AMC">
    <w:p w14:paraId="46ED2E53" w14:textId="77777777" w:rsidR="00C2635D" w:rsidRDefault="00C2635D" w:rsidP="00C2635D">
      <w:r>
        <w:rPr>
          <w:rStyle w:val="CommentReference"/>
        </w:rPr>
        <w:annotationRef/>
      </w:r>
      <w:r>
        <w:rPr>
          <w:sz w:val="20"/>
          <w:szCs w:val="20"/>
        </w:rPr>
        <w:t>Re-wrote this as well!</w:t>
      </w:r>
    </w:p>
  </w:comment>
  <w:comment w:id="283" w:author="Frei,Barbara (ECCC)" w:date="2025-08-05T17:03:00Z" w:initials="F(">
    <w:p w14:paraId="4F11B802" w14:textId="3B676996" w:rsidR="00F56D4E" w:rsidRDefault="00F56D4E">
      <w:pPr>
        <w:pStyle w:val="CommentText"/>
      </w:pPr>
      <w:r>
        <w:rPr>
          <w:rStyle w:val="CommentReference"/>
        </w:rPr>
        <w:annotationRef/>
      </w:r>
      <w:r w:rsidRPr="467405F1">
        <w:t>You may do this later but just a reminder that this is pretty interesting and is worth going into more later on - that cold snaps of a lower magnitude means that birds have to start feeding earlier to make up additional energy expenditures at night but that it needs to be quite cold to get them to stop feeding earlier and enter energy saving torpor</w:t>
      </w:r>
    </w:p>
  </w:comment>
  <w:comment w:id="288" w:author="Frei,Barbara (ECCC)" w:date="2025-08-04T11:25:00Z" w:initials="F(">
    <w:p w14:paraId="31B05942" w14:textId="0B2E0397" w:rsidR="005E7379" w:rsidRDefault="005E7379">
      <w:pPr>
        <w:pStyle w:val="CommentText"/>
      </w:pPr>
      <w:r>
        <w:rPr>
          <w:rStyle w:val="CommentReference"/>
        </w:rPr>
        <w:annotationRef/>
      </w:r>
      <w:r w:rsidRPr="1BDCC435">
        <w:t>Lag effect of what? What changed in the bird's ecology?</w:t>
      </w:r>
    </w:p>
  </w:comment>
  <w:comment w:id="290" w:author="Frei,Barbara (ECCC)" w:date="2025-08-04T11:26:00Z" w:initials="F(">
    <w:p w14:paraId="48860020" w14:textId="19C11393" w:rsidR="0036171F" w:rsidRDefault="0036171F">
      <w:pPr>
        <w:pStyle w:val="CommentText"/>
      </w:pPr>
      <w:r>
        <w:rPr>
          <w:rStyle w:val="CommentReference"/>
        </w:rPr>
        <w:annotationRef/>
      </w:r>
      <w:r w:rsidRPr="3EEA2C61">
        <w:t xml:space="preserve">What did this author's attribute these changes to? What this climate change and Bergmann's rule work? </w:t>
      </w:r>
    </w:p>
  </w:comment>
  <w:comment w:id="293" w:author="Anne-Marie Cousineau" w:date="2025-08-05T18:05:00Z" w:initials="AMC">
    <w:p w14:paraId="6DD623B9" w14:textId="77777777" w:rsidR="001B38D8" w:rsidRDefault="001B38D8" w:rsidP="001B38D8">
      <w:r>
        <w:rPr>
          <w:rStyle w:val="CommentReference"/>
        </w:rPr>
        <w:annotationRef/>
      </w:r>
      <w:r>
        <w:rPr>
          <w:sz w:val="20"/>
          <w:szCs w:val="20"/>
        </w:rPr>
        <w:t>Changed the title for something less "formal"</w:t>
      </w:r>
    </w:p>
  </w:comment>
  <w:comment w:id="294" w:author="Frei,Barbara (ECCC)" w:date="2025-08-05T17:15:00Z" w:initials="F(">
    <w:p w14:paraId="40FA735B" w14:textId="40FA2B1C" w:rsidR="006C7A1A" w:rsidRDefault="006C7A1A">
      <w:pPr>
        <w:pStyle w:val="CommentText"/>
      </w:pPr>
      <w:r>
        <w:rPr>
          <w:rStyle w:val="CommentReference"/>
        </w:rPr>
        <w:annotationRef/>
      </w:r>
      <w:r w:rsidRPr="7A1ABD0E">
        <w:t>Could be that they also ran out of energy keeping themselves warm overnight (despite the energy saving torpor) and need to feed earlier to replenish their stores to keep warm</w:t>
      </w:r>
    </w:p>
  </w:comment>
  <w:comment w:id="295" w:author="Frei,Barbara (ECCC)" w:date="2025-08-05T17:17:00Z" w:initials="F(">
    <w:p w14:paraId="77CF1C33" w14:textId="240A39A3" w:rsidR="00AF47C7" w:rsidRDefault="00AF47C7">
      <w:pPr>
        <w:pStyle w:val="CommentText"/>
      </w:pPr>
      <w:r>
        <w:rPr>
          <w:rStyle w:val="CommentReference"/>
        </w:rPr>
        <w:annotationRef/>
      </w:r>
      <w:r w:rsidRPr="5C6C7ABF">
        <w:t xml:space="preserve">Interesting paper to cite </w:t>
      </w:r>
      <w:hyperlink r:id="rId8">
        <w:r w:rsidRPr="3645B00E">
          <w:rPr>
            <w:rStyle w:val="Hyperlink"/>
          </w:rPr>
          <w:t>https://pmc.ncbi.nlm.nih.gov/articles/PMC3652453/</w:t>
        </w:r>
      </w:hyperlink>
    </w:p>
    <w:p w14:paraId="28176B4B" w14:textId="7CE1A52F" w:rsidR="00AF47C7" w:rsidRDefault="00AF47C7">
      <w:pPr>
        <w:pStyle w:val="CommentText"/>
      </w:pPr>
    </w:p>
  </w:comment>
  <w:comment w:id="296" w:author="Frei,Barbara (ECCC)" w:date="2025-08-05T17:19:00Z" w:initials="F(">
    <w:p w14:paraId="2AD5D108" w14:textId="3FE1E809" w:rsidR="00DE62D2" w:rsidRDefault="00DE62D2">
      <w:pPr>
        <w:pStyle w:val="CommentText"/>
      </w:pPr>
      <w:r>
        <w:rPr>
          <w:rStyle w:val="CommentReference"/>
        </w:rPr>
        <w:annotationRef/>
      </w:r>
      <w:r w:rsidRPr="1B1C584C">
        <w:t xml:space="preserve">And another </w:t>
      </w:r>
      <w:hyperlink r:id="rId9">
        <w:r w:rsidRPr="7443D120">
          <w:rPr>
            <w:rStyle w:val="Hyperlink"/>
          </w:rPr>
          <w:t>https://academic.oup.com/beheco/article/32/3/407/6163219</w:t>
        </w:r>
      </w:hyperlink>
    </w:p>
    <w:p w14:paraId="3CE59847" w14:textId="03EA07F0" w:rsidR="00DE62D2" w:rsidRDefault="00DE62D2">
      <w:pPr>
        <w:pStyle w:val="CommentText"/>
      </w:pPr>
    </w:p>
  </w:comment>
  <w:comment w:id="297" w:author="Frei,Barbara (ECCC)" w:date="2025-08-05T17:19:00Z" w:initials="F(">
    <w:p w14:paraId="74DD4BDE" w14:textId="10C7EEBA" w:rsidR="00CB52CD" w:rsidRDefault="00CB52CD">
      <w:pPr>
        <w:pStyle w:val="CommentText"/>
      </w:pPr>
      <w:r>
        <w:rPr>
          <w:rStyle w:val="CommentReference"/>
        </w:rPr>
        <w:annotationRef/>
      </w:r>
      <w:r w:rsidRPr="3429DD6D">
        <w:t>, low temperatures increase overnight fat reserve requirements for small birds in winter when cold nightly temperatures deplete these reserves more quickly (Evans 1969; Bednekoff and Houston 1994; Broggi et al. 2007).</w:t>
      </w:r>
    </w:p>
  </w:comment>
  <w:comment w:id="298" w:author="Frei,Barbara (ECCC)" w:date="2025-08-05T17:24:00Z" w:initials="F(">
    <w:p w14:paraId="41272713" w14:textId="758AF53A" w:rsidR="00C81D87" w:rsidRDefault="00C81D87">
      <w:pPr>
        <w:pStyle w:val="CommentText"/>
      </w:pPr>
      <w:r>
        <w:rPr>
          <w:rStyle w:val="CommentReference"/>
        </w:rPr>
        <w:annotationRef/>
      </w:r>
      <w:hyperlink r:id="rId10">
        <w:r w:rsidRPr="3A3A1381">
          <w:rPr>
            <w:rStyle w:val="Hyperlink"/>
          </w:rPr>
          <w:t>https://www.jstor.org/stable/3677276?seq=1</w:t>
        </w:r>
      </w:hyperlink>
    </w:p>
    <w:p w14:paraId="6705CE4B" w14:textId="3B9796FA" w:rsidR="00C81D87" w:rsidRDefault="00C81D87">
      <w:pPr>
        <w:pStyle w:val="CommentText"/>
      </w:pPr>
    </w:p>
  </w:comment>
  <w:comment w:id="300" w:author="Anne-Marie Cousineau" w:date="2025-08-05T18:49:00Z" w:initials="AMC">
    <w:p w14:paraId="62890861" w14:textId="77777777" w:rsidR="002B14A6" w:rsidRDefault="002B14A6" w:rsidP="002B14A6">
      <w:r>
        <w:rPr>
          <w:rStyle w:val="CommentReference"/>
        </w:rPr>
        <w:annotationRef/>
      </w:r>
      <w:r>
        <w:rPr>
          <w:sz w:val="20"/>
          <w:szCs w:val="20"/>
        </w:rPr>
        <w:t>Also changed this title</w:t>
      </w:r>
    </w:p>
  </w:comment>
  <w:comment w:id="301" w:author="Frei,Barbara (ECCC)" w:date="2025-08-06T06:22:00Z" w:initials="F(">
    <w:p w14:paraId="21558827" w14:textId="6C144632" w:rsidR="004831AB" w:rsidRDefault="00C453CE">
      <w:pPr>
        <w:pStyle w:val="CommentText"/>
      </w:pPr>
      <w:r>
        <w:rPr>
          <w:rStyle w:val="CommentReference"/>
        </w:rPr>
        <w:annotationRef/>
      </w:r>
      <w:r w:rsidRPr="27139FA4">
        <w:t xml:space="preserve">Thinking about this more we could hypothesize that earlier cessation of activity might be related to (1) on warmer days meeting their caloric needs and reducing activity to reduce chances of predation, and (2) on very cold days or cold snap events that they end earlier as there energy benefit of feeding more is not worth the energy savings of entering torpor earlier. </w:t>
      </w:r>
    </w:p>
  </w:comment>
  <w:comment w:id="302" w:author="Frei,Barbara (ECCC)" w:date="2025-08-05T17:27:00Z" w:initials="F(">
    <w:p w14:paraId="4B209E1F" w14:textId="6ACC61AA" w:rsidR="001F0856" w:rsidRDefault="001F0856">
      <w:pPr>
        <w:pStyle w:val="CommentText"/>
      </w:pPr>
      <w:r>
        <w:rPr>
          <w:rStyle w:val="CommentReference"/>
        </w:rPr>
        <w:annotationRef/>
      </w:r>
      <w:r w:rsidRPr="16E696FF">
        <w:t>Too 'result like'</w:t>
      </w:r>
    </w:p>
  </w:comment>
  <w:comment w:id="303" w:author="Frei,Barbara (ECCC)" w:date="2025-08-05T17:29:00Z" w:initials="F(">
    <w:p w14:paraId="5151B7A8" w14:textId="76CDAD9A" w:rsidR="008175A8" w:rsidRDefault="008175A8">
      <w:pPr>
        <w:pStyle w:val="CommentText"/>
      </w:pPr>
      <w:r>
        <w:rPr>
          <w:rStyle w:val="CommentReference"/>
        </w:rPr>
        <w:annotationRef/>
      </w:r>
      <w:r w:rsidRPr="11587E9A">
        <w:t>Read the Bonter paper - this may mean that the birds were able to meet their caloric needs earlier in the day (they didn't need so much to stay warm) and thus ended activity earlier to avoid risk of predation since there is a constant tradeoff between predation risk and starvation when it come to being active</w:t>
      </w:r>
    </w:p>
  </w:comment>
  <w:comment w:id="308" w:author="Frei,Barbara (ECCC)" w:date="2025-08-07T13:10:00Z" w:initials="F(">
    <w:p w14:paraId="49A8E2CD" w14:textId="5A8FE8AE" w:rsidR="002B46A5" w:rsidRDefault="002B46A5">
      <w:pPr>
        <w:pStyle w:val="CommentText"/>
      </w:pPr>
      <w:r>
        <w:rPr>
          <w:rStyle w:val="CommentReference"/>
        </w:rPr>
        <w:annotationRef/>
      </w:r>
      <w:r w:rsidRPr="0FDB5E42">
        <w:t xml:space="preserve">Lovely graphics as usual! </w:t>
      </w:r>
    </w:p>
  </w:comment>
  <w:comment w:id="316" w:author="Frei,Barbara (ECCC)" w:date="2025-08-07T13:14:00Z" w:initials="F(">
    <w:p w14:paraId="38C858AD" w14:textId="4E1083AA" w:rsidR="00FD5B82" w:rsidRDefault="00FD5B82">
      <w:pPr>
        <w:pStyle w:val="CommentText"/>
      </w:pPr>
      <w:r>
        <w:rPr>
          <w:rStyle w:val="CommentReference"/>
        </w:rPr>
        <w:annotationRef/>
      </w:r>
      <w:r w:rsidRPr="02CDFECD">
        <w:t>This is great!</w:t>
      </w:r>
    </w:p>
  </w:comment>
  <w:comment w:id="318" w:author="Anne-Marie Cousineau" w:date="2025-08-05T11:25:00Z" w:initials="AMC">
    <w:p w14:paraId="483266CF" w14:textId="77777777" w:rsidR="00A51333" w:rsidRDefault="00A51333" w:rsidP="00A51333">
      <w:r>
        <w:rPr>
          <w:rStyle w:val="CommentReference"/>
        </w:rPr>
        <w:annotationRef/>
      </w:r>
      <w:r>
        <w:rPr>
          <w:sz w:val="20"/>
          <w:szCs w:val="20"/>
        </w:rPr>
        <w:t>Added this section on tag effect as I thought it was important to report it. I added it in the general discussion but if it's more appropriate to have it in supplementals I can move it.</w:t>
      </w:r>
    </w:p>
  </w:comment>
  <w:comment w:id="321" w:author="Frei,Barbara (ECCC)" w:date="2025-08-07T13:16:00Z" w:initials="F(">
    <w:p w14:paraId="5DC27F53" w14:textId="326F4595" w:rsidR="00E518F0" w:rsidRDefault="00E518F0">
      <w:pPr>
        <w:pStyle w:val="CommentText"/>
      </w:pPr>
      <w:r>
        <w:rPr>
          <w:rStyle w:val="CommentReference"/>
        </w:rPr>
        <w:annotationRef/>
      </w:r>
      <w:r w:rsidRPr="75C17499">
        <w:t xml:space="preserve">Any idea of the number? </w:t>
      </w:r>
    </w:p>
  </w:comment>
  <w:comment w:id="322" w:author="Anne-Marie Cousineau" w:date="2025-08-07T13:28:00Z" w:initials="AMC">
    <w:p w14:paraId="346B7A69" w14:textId="77777777" w:rsidR="00921789" w:rsidRDefault="00921789" w:rsidP="00921789">
      <w:r>
        <w:rPr>
          <w:rStyle w:val="CommentReference"/>
        </w:rPr>
        <w:annotationRef/>
      </w:r>
      <w:r>
        <w:rPr>
          <w:sz w:val="20"/>
          <w:szCs w:val="20"/>
        </w:rPr>
        <w:t>Between 2-4 individuals, I'll add it.</w:t>
      </w:r>
    </w:p>
  </w:comment>
  <w:comment w:id="338" w:author="Frei,Barbara (ECCC)" w:date="2025-08-07T13:19:00Z" w:initials="F(">
    <w:p w14:paraId="14B74A71" w14:textId="4BC4E4BB" w:rsidR="00EE4E8E" w:rsidRDefault="00EE4E8E">
      <w:pPr>
        <w:pStyle w:val="CommentText"/>
      </w:pPr>
      <w:r>
        <w:rPr>
          <w:rStyle w:val="CommentReference"/>
        </w:rPr>
        <w:annotationRef/>
      </w:r>
      <w:r w:rsidRPr="6FADD468">
        <w:t>Is this a common section? I find its pretty repetitive with the general discusion and unless you are told you need it, I would remove</w:t>
      </w:r>
    </w:p>
  </w:comment>
  <w:comment w:id="339" w:author="Anne-Marie Cousineau" w:date="2025-08-07T13:28:00Z" w:initials="AMC">
    <w:p w14:paraId="52814BBD" w14:textId="77777777" w:rsidR="002F5A05" w:rsidRDefault="002F5A05" w:rsidP="002F5A05">
      <w:r>
        <w:rPr>
          <w:rStyle w:val="CommentReference"/>
        </w:rPr>
        <w:annotationRef/>
      </w:r>
      <w:r>
        <w:rPr>
          <w:sz w:val="20"/>
          <w:szCs w:val="20"/>
        </w:rPr>
        <w:t>Jade Legros had it in her thesis on Bats movements (thesis from 2023 I believe so pretty recent) and in the McGill "Thesis check-list" form that I have to submit with the initial submission, there's a "Final Conclusion and Summary" section required that's described as "Clearly state how the objectives of the research were met and discuss implications of findings". I also think it's repetitive but I believe I have to leave it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945D3" w15:done="1"/>
  <w15:commentEx w15:paraId="49B8A0F2" w15:done="1"/>
  <w15:commentEx w15:paraId="3C117AA8" w15:done="1"/>
  <w15:commentEx w15:paraId="4FA57774" w15:done="1"/>
  <w15:commentEx w15:paraId="082CCD43" w15:done="1"/>
  <w15:commentEx w15:paraId="24DB3839" w15:done="1"/>
  <w15:commentEx w15:paraId="0BD1250B" w15:done="1"/>
  <w15:commentEx w15:paraId="79076689" w15:done="1"/>
  <w15:commentEx w15:paraId="2BF581F8" w15:paraIdParent="79076689" w15:done="1"/>
  <w15:commentEx w15:paraId="1B762C6B" w15:done="1"/>
  <w15:commentEx w15:paraId="669AAE63" w15:done="1"/>
  <w15:commentEx w15:paraId="4E64362B" w15:done="1"/>
  <w15:commentEx w15:paraId="6D670EA2" w15:paraIdParent="4E64362B" w15:done="1"/>
  <w15:commentEx w15:paraId="52DBBB01" w15:done="1"/>
  <w15:commentEx w15:paraId="34DC1E67" w15:done="1"/>
  <w15:commentEx w15:paraId="2A650F32" w15:done="1"/>
  <w15:commentEx w15:paraId="3B1C04E8" w15:done="1"/>
  <w15:commentEx w15:paraId="0C58D19F" w15:done="1"/>
  <w15:commentEx w15:paraId="466E7FA0" w15:paraIdParent="0C58D19F" w15:done="1"/>
  <w15:commentEx w15:paraId="181AD897" w15:done="1"/>
  <w15:commentEx w15:paraId="58F3D446" w15:paraIdParent="181AD897" w15:done="1"/>
  <w15:commentEx w15:paraId="3B921A78" w15:done="1"/>
  <w15:commentEx w15:paraId="79C15DCE" w15:done="1"/>
  <w15:commentEx w15:paraId="7681D7D6" w15:paraIdParent="79C15DCE" w15:done="1"/>
  <w15:commentEx w15:paraId="021D87C8" w15:done="1"/>
  <w15:commentEx w15:paraId="15DB74F0" w15:done="1"/>
  <w15:commentEx w15:paraId="32E8D86F" w15:done="1"/>
  <w15:commentEx w15:paraId="756B82FE" w15:done="1"/>
  <w15:commentEx w15:paraId="170DB402" w15:done="1"/>
  <w15:commentEx w15:paraId="666A147F" w15:done="1"/>
  <w15:commentEx w15:paraId="1E6172F0" w15:done="1"/>
  <w15:commentEx w15:paraId="2D87C0D9" w15:done="1"/>
  <w15:commentEx w15:paraId="4A6FBE0B" w15:done="1"/>
  <w15:commentEx w15:paraId="5F2C0841" w15:paraIdParent="4A6FBE0B" w15:done="1"/>
  <w15:commentEx w15:paraId="6FE91DBE" w15:done="1"/>
  <w15:commentEx w15:paraId="726326F6" w15:paraIdParent="6FE91DBE" w15:done="1"/>
  <w15:commentEx w15:paraId="35A993CD" w15:done="1"/>
  <w15:commentEx w15:paraId="2146C89E" w15:paraIdParent="35A993CD" w15:done="1"/>
  <w15:commentEx w15:paraId="2DBAFA4F" w15:paraIdParent="35A993CD" w15:done="1"/>
  <w15:commentEx w15:paraId="6737B908" w15:done="1"/>
  <w15:commentEx w15:paraId="4502008F" w15:paraIdParent="6737B908" w15:done="1"/>
  <w15:commentEx w15:paraId="4181103F" w15:done="1"/>
  <w15:commentEx w15:paraId="72081A69" w15:paraIdParent="4181103F" w15:done="1"/>
  <w15:commentEx w15:paraId="20B5D36F" w15:done="1"/>
  <w15:commentEx w15:paraId="0187B285" w15:done="1"/>
  <w15:commentEx w15:paraId="74E21395" w15:done="1"/>
  <w15:commentEx w15:paraId="3C8B9C8F" w15:paraIdParent="74E21395" w15:done="1"/>
  <w15:commentEx w15:paraId="32B6878E" w15:paraIdParent="74E21395" w15:done="1"/>
  <w15:commentEx w15:paraId="657045A2" w15:done="1"/>
  <w15:commentEx w15:paraId="496E61C5" w15:done="1"/>
  <w15:commentEx w15:paraId="64367357" w15:done="1"/>
  <w15:commentEx w15:paraId="12DAB9AE" w15:done="1"/>
  <w15:commentEx w15:paraId="1AC98DD4" w15:done="1"/>
  <w15:commentEx w15:paraId="3DD75B63" w15:done="1"/>
  <w15:commentEx w15:paraId="73B5C2BF" w15:done="1"/>
  <w15:commentEx w15:paraId="6C3B6325" w15:paraIdParent="73B5C2BF" w15:done="1"/>
  <w15:commentEx w15:paraId="0F985F83" w15:done="1"/>
  <w15:commentEx w15:paraId="03FFD32C" w15:paraIdParent="0F985F83" w15:done="1"/>
  <w15:commentEx w15:paraId="28BAC7AE" w15:paraIdParent="0F985F83" w15:done="1"/>
  <w15:commentEx w15:paraId="5F883479" w15:done="1"/>
  <w15:commentEx w15:paraId="3BF120DF" w15:done="1"/>
  <w15:commentEx w15:paraId="5E065313" w15:done="1"/>
  <w15:commentEx w15:paraId="1E43C14D" w15:done="1"/>
  <w15:commentEx w15:paraId="794BDB85" w15:paraIdParent="1E43C14D" w15:done="1"/>
  <w15:commentEx w15:paraId="689DCC3A" w15:done="1"/>
  <w15:commentEx w15:paraId="139A8EDF" w15:done="1"/>
  <w15:commentEx w15:paraId="34EBC8E5" w15:done="1"/>
  <w15:commentEx w15:paraId="7A503504" w15:done="1"/>
  <w15:commentEx w15:paraId="12325117" w15:done="1"/>
  <w15:commentEx w15:paraId="3C419DF6" w15:done="1"/>
  <w15:commentEx w15:paraId="210EF77A" w15:done="1"/>
  <w15:commentEx w15:paraId="34FECCBF" w15:done="1"/>
  <w15:commentEx w15:paraId="1B1A4B03" w15:done="1"/>
  <w15:commentEx w15:paraId="4C65DCB4" w15:done="1"/>
  <w15:commentEx w15:paraId="1EFF6E83" w15:done="1"/>
  <w15:commentEx w15:paraId="483F4E4A" w15:done="1"/>
  <w15:commentEx w15:paraId="60FA3C69" w15:done="1"/>
  <w15:commentEx w15:paraId="0F40336F" w15:done="1"/>
  <w15:commentEx w15:paraId="08754CEC" w15:done="1"/>
  <w15:commentEx w15:paraId="6540EAEC" w15:done="1"/>
  <w15:commentEx w15:paraId="0681426B" w15:paraIdParent="6540EAEC" w15:done="1"/>
  <w15:commentEx w15:paraId="0EE070FF" w15:done="1"/>
  <w15:commentEx w15:paraId="2D83DD4A" w15:done="1"/>
  <w15:commentEx w15:paraId="0EB501E0" w15:paraIdParent="2D83DD4A" w15:done="1"/>
  <w15:commentEx w15:paraId="2AF54E3A" w15:paraIdParent="2D83DD4A" w15:done="1"/>
  <w15:commentEx w15:paraId="14DDED6A" w15:done="1"/>
  <w15:commentEx w15:paraId="20E9C2FE" w15:done="1"/>
  <w15:commentEx w15:paraId="42EA48B0" w15:done="1"/>
  <w15:commentEx w15:paraId="30F36D8B" w15:paraIdParent="42EA48B0" w15:done="1"/>
  <w15:commentEx w15:paraId="4733FFD3" w15:done="1"/>
  <w15:commentEx w15:paraId="05BE2CAA" w15:done="1"/>
  <w15:commentEx w15:paraId="6BC42DF4" w15:paraIdParent="05BE2CAA" w15:done="1"/>
  <w15:commentEx w15:paraId="6023CC52" w15:done="1"/>
  <w15:commentEx w15:paraId="27706A67" w15:done="1"/>
  <w15:commentEx w15:paraId="05BBF0D6" w15:done="1"/>
  <w15:commentEx w15:paraId="0600E482" w15:paraIdParent="05BBF0D6" w15:done="1"/>
  <w15:commentEx w15:paraId="2CAFDB8A" w15:done="1"/>
  <w15:commentEx w15:paraId="74DD4EBE" w15:done="1"/>
  <w15:commentEx w15:paraId="4F5ADF4E" w15:done="1"/>
  <w15:commentEx w15:paraId="2B51B55D" w15:done="1"/>
  <w15:commentEx w15:paraId="6DC05C10" w15:done="1"/>
  <w15:commentEx w15:paraId="4361CE8A" w15:paraIdParent="6DC05C10" w15:done="1"/>
  <w15:commentEx w15:paraId="3C8788DC" w15:done="1"/>
  <w15:commentEx w15:paraId="0C5FA029" w15:paraIdParent="3C8788DC" w15:done="1"/>
  <w15:commentEx w15:paraId="1B79F723" w15:done="1"/>
  <w15:commentEx w15:paraId="1ECD1A44" w15:done="1"/>
  <w15:commentEx w15:paraId="3D7558E0" w15:paraIdParent="1ECD1A44" w15:done="1"/>
  <w15:commentEx w15:paraId="5E650B2D" w15:done="1"/>
  <w15:commentEx w15:paraId="0BD57B83" w15:done="1"/>
  <w15:commentEx w15:paraId="2E726990" w15:done="1"/>
  <w15:commentEx w15:paraId="3F3F8240" w15:done="1"/>
  <w15:commentEx w15:paraId="0796AFCC" w15:done="1"/>
  <w15:commentEx w15:paraId="49F4ED68" w15:paraIdParent="0796AFCC" w15:done="1"/>
  <w15:commentEx w15:paraId="4D226681" w15:done="1"/>
  <w15:commentEx w15:paraId="2FEFF614" w15:done="1"/>
  <w15:commentEx w15:paraId="1A7899F9" w15:paraIdParent="2FEFF614" w15:done="1"/>
  <w15:commentEx w15:paraId="52A422CB" w15:done="1"/>
  <w15:commentEx w15:paraId="163672D4" w15:done="1"/>
  <w15:commentEx w15:paraId="2D9A8CC3" w15:done="1"/>
  <w15:commentEx w15:paraId="2366E85C" w15:paraIdParent="2D9A8CC3" w15:done="1"/>
  <w15:commentEx w15:paraId="4D0AF19E" w15:done="1"/>
  <w15:commentEx w15:paraId="23815213" w15:done="1"/>
  <w15:commentEx w15:paraId="5D3B8B54" w15:done="1"/>
  <w15:commentEx w15:paraId="62E0AD24" w15:paraIdParent="5D3B8B54" w15:done="1"/>
  <w15:commentEx w15:paraId="37119F2A" w15:paraIdParent="5D3B8B54" w15:done="1"/>
  <w15:commentEx w15:paraId="57BF96C8" w15:done="1"/>
  <w15:commentEx w15:paraId="44E8B0CB" w15:paraIdParent="57BF96C8" w15:done="1"/>
  <w15:commentEx w15:paraId="67F19A0B" w15:paraIdParent="57BF96C8" w15:done="1"/>
  <w15:commentEx w15:paraId="4F85CE24" w15:done="1"/>
  <w15:commentEx w15:paraId="68A84EE3" w15:done="1"/>
  <w15:commentEx w15:paraId="54B38360" w15:done="1"/>
  <w15:commentEx w15:paraId="7680A35C" w15:done="1"/>
  <w15:commentEx w15:paraId="29B8C96F" w15:done="1"/>
  <w15:commentEx w15:paraId="21ABC415" w15:done="1"/>
  <w15:commentEx w15:paraId="50C6912A" w15:paraIdParent="21ABC415" w15:done="1"/>
  <w15:commentEx w15:paraId="27BE6B64" w15:done="1"/>
  <w15:commentEx w15:paraId="46ED2E53" w15:done="1"/>
  <w15:commentEx w15:paraId="4F11B802" w15:done="1"/>
  <w15:commentEx w15:paraId="31B05942" w15:done="1"/>
  <w15:commentEx w15:paraId="48860020" w15:done="1"/>
  <w15:commentEx w15:paraId="6DD623B9" w15:done="1"/>
  <w15:commentEx w15:paraId="40FA735B" w15:done="1"/>
  <w15:commentEx w15:paraId="28176B4B" w15:paraIdParent="40FA735B" w15:done="1"/>
  <w15:commentEx w15:paraId="3CE59847" w15:paraIdParent="40FA735B" w15:done="1"/>
  <w15:commentEx w15:paraId="74DD4BDE" w15:paraIdParent="40FA735B" w15:done="1"/>
  <w15:commentEx w15:paraId="6705CE4B" w15:paraIdParent="40FA735B" w15:done="1"/>
  <w15:commentEx w15:paraId="62890861" w15:done="1"/>
  <w15:commentEx w15:paraId="21558827" w15:paraIdParent="62890861" w15:done="1"/>
  <w15:commentEx w15:paraId="4B209E1F" w15:done="1"/>
  <w15:commentEx w15:paraId="5151B7A8" w15:done="1"/>
  <w15:commentEx w15:paraId="49A8E2CD" w15:done="1"/>
  <w15:commentEx w15:paraId="38C858AD" w15:done="1"/>
  <w15:commentEx w15:paraId="483266CF" w15:done="1"/>
  <w15:commentEx w15:paraId="5DC27F53" w15:done="1"/>
  <w15:commentEx w15:paraId="346B7A69" w15:paraIdParent="5DC27F53" w15:done="1"/>
  <w15:commentEx w15:paraId="14B74A71" w15:done="1"/>
  <w15:commentEx w15:paraId="52814BBD" w15:paraIdParent="14B74A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F8418" w16cex:dateUtc="2025-07-28T13:06:00Z"/>
  <w16cex:commentExtensible w16cex:durableId="7AD3ED6D" w16cex:dateUtc="2025-07-28T13:12:00Z"/>
  <w16cex:commentExtensible w16cex:durableId="0E9904B1" w16cex:dateUtc="2025-06-25T18:57:00Z"/>
  <w16cex:commentExtensible w16cex:durableId="3FCAA999" w16cex:dateUtc="2025-08-06T21:09:00Z"/>
  <w16cex:commentExtensible w16cex:durableId="1A4FD0F5" w16cex:dateUtc="2025-08-05T11:13:00Z"/>
  <w16cex:commentExtensible w16cex:durableId="48A162B8" w16cex:dateUtc="2025-08-04T01:09:00Z"/>
  <w16cex:commentExtensible w16cex:durableId="78DB760D" w16cex:dateUtc="2025-07-28T18:52:00Z"/>
  <w16cex:commentExtensible w16cex:durableId="20E7DED1" w16cex:dateUtc="2025-06-18T02:33:00Z"/>
  <w16cex:commentExtensible w16cex:durableId="32C701FC" w16cex:dateUtc="2025-06-30T19:16:00Z"/>
  <w16cex:commentExtensible w16cex:durableId="6BF19121" w16cex:dateUtc="2025-07-30T16:15:00Z"/>
  <w16cex:commentExtensible w16cex:durableId="5A3685DD" w16cex:dateUtc="2025-06-27T16:40:00Z"/>
  <w16cex:commentExtensible w16cex:durableId="0CCFC52C" w16cex:dateUtc="2025-07-14T18:11:00Z"/>
  <w16cex:commentExtensible w16cex:durableId="55764ED3" w16cex:dateUtc="2025-07-21T15:03:00Z"/>
  <w16cex:commentExtensible w16cex:durableId="45B28AE7" w16cex:dateUtc="2025-08-01T17:39:00Z"/>
  <w16cex:commentExtensible w16cex:durableId="06996FA9" w16cex:dateUtc="2025-07-31T15:32:00Z"/>
  <w16cex:commentExtensible w16cex:durableId="199918B1" w16cex:dateUtc="2025-07-28T13:15:00Z"/>
  <w16cex:commentExtensible w16cex:durableId="77E8D90A" w16cex:dateUtc="2025-07-28T13:17:00Z"/>
  <w16cex:commentExtensible w16cex:durableId="031498FE" w16cex:dateUtc="2025-06-17T23:19:00Z"/>
  <w16cex:commentExtensible w16cex:durableId="5C2EF1A8" w16cex:dateUtc="2025-06-25T20:20:00Z"/>
  <w16cex:commentExtensible w16cex:durableId="2F680B89" w16cex:dateUtc="2025-06-26T10:04:00Z"/>
  <w16cex:commentExtensible w16cex:durableId="29CDE36F" w16cex:dateUtc="2025-06-26T10:07:00Z"/>
  <w16cex:commentExtensible w16cex:durableId="0F8F4CE7" w16cex:dateUtc="2025-06-17T22:38:00Z"/>
  <w16cex:commentExtensible w16cex:durableId="7F80C722" w16cex:dateUtc="2025-06-17T22:40:00Z"/>
  <w16cex:commentExtensible w16cex:durableId="7DA81438" w16cex:dateUtc="2025-06-17T22:42:00Z"/>
  <w16cex:commentExtensible w16cex:durableId="5029AB19" w16cex:dateUtc="2025-06-25T19:04:00Z"/>
  <w16cex:commentExtensible w16cex:durableId="46EA7B9E" w16cex:dateUtc="2025-06-17T22:43:00Z"/>
  <w16cex:commentExtensible w16cex:durableId="100F67FA" w16cex:dateUtc="2025-06-17T22:46:00Z"/>
  <w16cex:commentExtensible w16cex:durableId="165184F9" w16cex:dateUtc="2025-06-17T22:47:00Z"/>
  <w16cex:commentExtensible w16cex:durableId="0686446A" w16cex:dateUtc="2025-06-17T22:47:00Z"/>
  <w16cex:commentExtensible w16cex:durableId="5094A31D" w16cex:dateUtc="2025-06-17T22:49:00Z"/>
  <w16cex:commentExtensible w16cex:durableId="5C2CF516" w16cex:dateUtc="2025-06-25T19:06:00Z"/>
  <w16cex:commentExtensible w16cex:durableId="49F699C9" w16cex:dateUtc="2025-06-25T19:07:00Z"/>
  <w16cex:commentExtensible w16cex:durableId="1C554F93" w16cex:dateUtc="2025-06-17T22:49:00Z"/>
  <w16cex:commentExtensible w16cex:durableId="37A85439" w16cex:dateUtc="2025-06-25T19:08:00Z"/>
  <w16cex:commentExtensible w16cex:durableId="19C57073" w16cex:dateUtc="2025-06-17T22:51:00Z">
    <w16cex:extLst>
      <w16:ext w16:uri="{CE6994B0-6A32-4C9F-8C6B-6E91EDA988CE}">
        <cr:reactions xmlns:cr="http://schemas.microsoft.com/office/comments/2020/reactions">
          <cr:reaction reactionType="1">
            <cr:reactionInfo dateUtc="2025-06-25T19:08:57Z">
              <cr:user userId="S::barbara.frei@ec.gc.ca::e1ad6eed-0917-4e71-a514-b6026a231c63" userProvider="AD" userName="Frei,Barbara (elle | she, her) (ECCC)"/>
            </cr:reactionInfo>
          </cr:reaction>
        </cr:reactions>
      </w16:ext>
    </w16cex:extLst>
  </w16cex:commentExtensible>
  <w16cex:commentExtensible w16cex:durableId="432BB046" w16cex:dateUtc="2025-06-25T19:12:00Z"/>
  <w16cex:commentExtensible w16cex:durableId="4D14BAC0" w16cex:dateUtc="2025-06-17T22:53:00Z"/>
  <w16cex:commentExtensible w16cex:durableId="3E6FCE7A" w16cex:dateUtc="2025-06-17T22:54:00Z"/>
  <w16cex:commentExtensible w16cex:durableId="2106732A" w16cex:dateUtc="2025-06-17T22:56:00Z"/>
  <w16cex:commentExtensible w16cex:durableId="0E1C7045" w16cex:dateUtc="2025-06-17T22:57:00Z">
    <w16cex:extLst>
      <w16:ext w16:uri="{CE6994B0-6A32-4C9F-8C6B-6E91EDA988CE}">
        <cr:reactions xmlns:cr="http://schemas.microsoft.com/office/comments/2020/reactions">
          <cr:reaction reactionType="1">
            <cr:reactionInfo dateUtc="2025-06-25T19:59:24Z">
              <cr:user userId="S::barbara.frei@ec.gc.ca::e1ad6eed-0917-4e71-a514-b6026a231c63" userProvider="AD" userName="Frei,Barbara (elle | she, her) (ECCC)"/>
            </cr:reactionInfo>
          </cr:reaction>
        </cr:reactions>
      </w16:ext>
    </w16cex:extLst>
  </w16cex:commentExtensible>
  <w16cex:commentExtensible w16cex:durableId="3A12A0C0" w16cex:dateUtc="2025-06-17T22:57:00Z"/>
  <w16cex:commentExtensible w16cex:durableId="2BE91A9A" w16cex:dateUtc="2025-06-17T22:58:00Z"/>
  <w16cex:commentExtensible w16cex:durableId="22E8CB49" w16cex:dateUtc="2025-06-25T20:01:00Z"/>
  <w16cex:commentExtensible w16cex:durableId="3930A1D4" w16cex:dateUtc="2025-06-17T23:01:00Z"/>
  <w16cex:commentExtensible w16cex:durableId="0CA9A5ED" w16cex:dateUtc="2025-06-17T23:03:00Z"/>
  <w16cex:commentExtensible w16cex:durableId="353D1444" w16cex:dateUtc="2025-06-17T23:04:00Z">
    <w16cex:extLst>
      <w16:ext w16:uri="{CE6994B0-6A32-4C9F-8C6B-6E91EDA988CE}">
        <cr:reactions xmlns:cr="http://schemas.microsoft.com/office/comments/2020/reactions">
          <cr:reaction reactionType="1">
            <cr:reactionInfo dateUtc="2025-06-25T20:05:16Z">
              <cr:user userId="S::barbara.frei@ec.gc.ca::e1ad6eed-0917-4e71-a514-b6026a231c63" userProvider="AD" userName="Frei,Barbara (elle | she, her) (ECCC)"/>
            </cr:reactionInfo>
          </cr:reaction>
        </cr:reactions>
      </w16:ext>
    </w16cex:extLst>
  </w16cex:commentExtensible>
  <w16cex:commentExtensible w16cex:durableId="0A88CECD" w16cex:dateUtc="2025-06-25T20:05:00Z"/>
  <w16cex:commentExtensible w16cex:durableId="51452979" w16cex:dateUtc="2025-07-19T00:12:00Z"/>
  <w16cex:commentExtensible w16cex:durableId="2E87E1AA" w16cex:dateUtc="2025-07-28T14:34:00Z"/>
  <w16cex:commentExtensible w16cex:durableId="2EBC8149" w16cex:dateUtc="2025-08-05T11:13:00Z"/>
  <w16cex:commentExtensible w16cex:durableId="73DC9BF1" w16cex:dateUtc="2025-06-17T23:06:00Z"/>
  <w16cex:commentExtensible w16cex:durableId="61221321" w16cex:dateUtc="2025-06-17T23:06:00Z"/>
  <w16cex:commentExtensible w16cex:durableId="4122373C" w16cex:dateUtc="2025-06-18T21:55:00Z"/>
  <w16cex:commentExtensible w16cex:durableId="701A958E" w16cex:dateUtc="2025-06-18T21:55:00Z"/>
  <w16cex:commentExtensible w16cex:durableId="7787CC25" w16cex:dateUtc="2025-06-17T23:07:00Z"/>
  <w16cex:commentExtensible w16cex:durableId="3F005F56" w16cex:dateUtc="2025-06-25T20:09:00Z"/>
  <w16cex:commentExtensible w16cex:durableId="785D4AA3" w16cex:dateUtc="2025-06-17T23:09:00Z"/>
  <w16cex:commentExtensible w16cex:durableId="1568E4B4" w16cex:dateUtc="2025-06-25T20:12:00Z"/>
  <w16cex:commentExtensible w16cex:durableId="456E62DD" w16cex:dateUtc="2025-06-25T20:13:00Z"/>
  <w16cex:commentExtensible w16cex:durableId="4E8C3B03" w16cex:dateUtc="2025-06-17T23:09:00Z"/>
  <w16cex:commentExtensible w16cex:durableId="1A3A73F4" w16cex:dateUtc="2025-06-25T20:17:00Z"/>
  <w16cex:commentExtensible w16cex:durableId="2E575D7B" w16cex:dateUtc="2025-06-17T23:13:00Z">
    <w16cex:extLst>
      <w16:ext w16:uri="{CE6994B0-6A32-4C9F-8C6B-6E91EDA988CE}">
        <cr:reactions xmlns:cr="http://schemas.microsoft.com/office/comments/2020/reactions">
          <cr:reaction reactionType="1">
            <cr:reactionInfo dateUtc="2025-06-25T20:18:14Z">
              <cr:user userId="S::barbara.frei@ec.gc.ca::e1ad6eed-0917-4e71-a514-b6026a231c63" userProvider="AD" userName="Frei,Barbara (elle | she, her) (ECCC)"/>
            </cr:reactionInfo>
          </cr:reaction>
        </cr:reactions>
      </w16:ext>
    </w16cex:extLst>
  </w16cex:commentExtensible>
  <w16cex:commentExtensible w16cex:durableId="6E7B03EC" w16cex:dateUtc="2025-06-01T14:17:00Z"/>
  <w16cex:commentExtensible w16cex:durableId="4374436C" w16cex:dateUtc="2025-06-17T23:16:00Z"/>
  <w16cex:commentExtensible w16cex:durableId="2080568D" w16cex:dateUtc="2025-08-01T17:43:00Z"/>
  <w16cex:commentExtensible w16cex:durableId="135648E7" w16cex:dateUtc="2025-06-16T16:22:00Z"/>
  <w16cex:commentExtensible w16cex:durableId="6C7B53EE" w16cex:dateUtc="2025-08-01T17:50:00Z"/>
  <w16cex:commentExtensible w16cex:durableId="40BA78A2" w16cex:dateUtc="2025-08-01T17:51:00Z"/>
  <w16cex:commentExtensible w16cex:durableId="312FFA4B" w16cex:dateUtc="2025-08-02T03:48:00Z"/>
  <w16cex:commentExtensible w16cex:durableId="26AD174B" w16cex:dateUtc="2025-07-28T21:43:00Z"/>
  <w16cex:commentExtensible w16cex:durableId="4D975F62" w16cex:dateUtc="2025-07-28T18:26:00Z"/>
  <w16cex:commentExtensible w16cex:durableId="270A73DC" w16cex:dateUtc="2025-07-28T18:30:00Z"/>
  <w16cex:commentExtensible w16cex:durableId="1F32C01B" w16cex:dateUtc="2025-06-26T10:33:00Z"/>
  <w16cex:commentExtensible w16cex:durableId="02618B97" w16cex:dateUtc="2025-08-01T18:02:00Z">
    <w16cex:extLst>
      <w16:ext w16:uri="{CE6994B0-6A32-4C9F-8C6B-6E91EDA988CE}">
        <cr:reactions xmlns:cr="http://schemas.microsoft.com/office/comments/2020/reactions">
          <cr:reaction reactionType="1">
            <cr:reactionInfo dateUtc="2025-08-01T19:29:37Z">
              <cr:user userId="S::anne-marie.cousineau@mail.mcgill.ca::ef19705e-62fd-4e9f-8953-556deac7e950" userProvider="AD" userName="Anne-Marie Cousineau"/>
            </cr:reactionInfo>
          </cr:reaction>
        </cr:reactions>
      </w16:ext>
    </w16cex:extLst>
  </w16cex:commentExtensible>
  <w16cex:commentExtensible w16cex:durableId="2866C2A5" w16cex:dateUtc="2025-06-17T23:42:00Z">
    <w16cex:extLst>
      <w16:ext w16:uri="{CE6994B0-6A32-4C9F-8C6B-6E91EDA988CE}">
        <cr:reactions xmlns:cr="http://schemas.microsoft.com/office/comments/2020/reactions">
          <cr:reaction reactionType="1">
            <cr:reactionInfo dateUtc="2025-06-27T15:12:25Z">
              <cr:user userId="S::barbara.frei@ec.gc.ca::e1ad6eed-0917-4e71-a514-b6026a231c63" userProvider="AD" userName="Frei,Barbara (elle | she, her) (ECCC)"/>
            </cr:reactionInfo>
          </cr:reaction>
        </cr:reactions>
      </w16:ext>
    </w16cex:extLst>
  </w16cex:commentExtensible>
  <w16cex:commentExtensible w16cex:durableId="0414A94D" w16cex:dateUtc="2025-06-17T23:42:00Z">
    <w16cex:extLst>
      <w16:ext w16:uri="{CE6994B0-6A32-4C9F-8C6B-6E91EDA988CE}">
        <cr:reactions xmlns:cr="http://schemas.microsoft.com/office/comments/2020/reactions">
          <cr:reaction reactionType="1">
            <cr:reactionInfo dateUtc="2025-06-27T15:11:29Z">
              <cr:user userId="S::barbara.frei@ec.gc.ca::e1ad6eed-0917-4e71-a514-b6026a231c63" userProvider="AD" userName="Frei,Barbara (elle | she, her) (ECCC)"/>
            </cr:reactionInfo>
          </cr:reaction>
        </cr:reactions>
      </w16:ext>
    </w16cex:extLst>
  </w16cex:commentExtensible>
  <w16cex:commentExtensible w16cex:durableId="09419FB0" w16cex:dateUtc="2025-08-06T15:56:00Z"/>
  <w16cex:commentExtensible w16cex:durableId="4F3A9123" w16cex:dateUtc="2025-06-17T23:43:00Z"/>
  <w16cex:commentExtensible w16cex:durableId="056F1708" w16cex:dateUtc="2025-07-23T13:55:00Z"/>
  <w16cex:commentExtensible w16cex:durableId="688BCBF3" w16cex:dateUtc="2025-06-27T15:06:00Z"/>
  <w16cex:commentExtensible w16cex:durableId="6BAB8894" w16cex:dateUtc="2025-07-12T02:09:00Z"/>
  <w16cex:commentExtensible w16cex:durableId="19EAC89B" w16cex:dateUtc="2025-04-24T14:54:00Z"/>
  <w16cex:commentExtensible w16cex:durableId="1D4A6956" w16cex:dateUtc="2025-06-28T10:37:00Z"/>
  <w16cex:commentExtensible w16cex:durableId="2D7C4522" w16cex:dateUtc="2025-06-28T10:37:00Z"/>
  <w16cex:commentExtensible w16cex:durableId="3254F820" w16cex:dateUtc="2025-06-28T10:38:00Z"/>
  <w16cex:commentExtensible w16cex:durableId="64BA0B9F" w16cex:dateUtc="2025-08-01T19:20:00Z"/>
  <w16cex:commentExtensible w16cex:durableId="7E1D5D02" w16cex:dateUtc="2025-04-22T15:20:00Z"/>
  <w16cex:commentExtensible w16cex:durableId="03993658" w16cex:dateUtc="2025-07-28T21:47:00Z"/>
  <w16cex:commentExtensible w16cex:durableId="549956C2" w16cex:dateUtc="2025-07-28T21:49:00Z"/>
  <w16cex:commentExtensible w16cex:durableId="67A8AD64" w16cex:dateUtc="2025-08-04T01:09:00Z"/>
  <w16cex:commentExtensible w16cex:durableId="64D71DD4" w16cex:dateUtc="2025-07-28T21:51:00Z"/>
  <w16cex:commentExtensible w16cex:durableId="42CBEB2F" w16cex:dateUtc="2025-07-28T21:53:00Z"/>
  <w16cex:commentExtensible w16cex:durableId="6FE3BE5F" w16cex:dateUtc="2025-07-28T18:52:00Z"/>
  <w16cex:commentExtensible w16cex:durableId="17F14376" w16cex:dateUtc="2025-07-30T16:15:00Z"/>
  <w16cex:commentExtensible w16cex:durableId="313AE34A" w16cex:dateUtc="2025-06-17T23:43:00Z"/>
  <w16cex:commentExtensible w16cex:durableId="4EB66461" w16cex:dateUtc="2025-06-17T23:44:00Z"/>
  <w16cex:commentExtensible w16cex:durableId="7951E02B" w16cex:dateUtc="2025-08-01T19:23:00Z"/>
  <w16cex:commentExtensible w16cex:durableId="3B6F4B99" w16cex:dateUtc="2025-06-27T16:19:00Z"/>
  <w16cex:commentExtensible w16cex:durableId="47358BD4" w16cex:dateUtc="2025-06-28T10:33:00Z"/>
  <w16cex:commentExtensible w16cex:durableId="7CB02033" w16cex:dateUtc="2025-08-01T19:25:00Z"/>
  <w16cex:commentExtensible w16cex:durableId="53D99EC0" w16cex:dateUtc="2025-06-17T23:47:00Z"/>
  <w16cex:commentExtensible w16cex:durableId="104316F5" w16cex:dateUtc="2025-07-20T03:25:00Z"/>
  <w16cex:commentExtensible w16cex:durableId="4AC1F9F6" w16cex:dateUtc="2025-06-17T23:49:00Z"/>
  <w16cex:commentExtensible w16cex:durableId="7893881F" w16cex:dateUtc="2025-06-27T16:19:00Z"/>
  <w16cex:commentExtensible w16cex:durableId="389285E0" w16cex:dateUtc="2025-06-27T16:40:00Z"/>
  <w16cex:commentExtensible w16cex:durableId="5009B218" w16cex:dateUtc="2025-06-18T02:33:00Z"/>
  <w16cex:commentExtensible w16cex:durableId="5679FD57" w16cex:dateUtc="2025-06-30T19:16:00Z"/>
  <w16cex:commentExtensible w16cex:durableId="351F94A4" w16cex:dateUtc="2025-06-18T02:37:00Z"/>
  <w16cex:commentExtensible w16cex:durableId="27181874" w16cex:dateUtc="2025-08-01T21:32:00Z"/>
  <w16cex:commentExtensible w16cex:durableId="5C3F68CA" w16cex:dateUtc="2025-08-01T19:47:00Z"/>
  <w16cex:commentExtensible w16cex:durableId="56422832" w16cex:dateUtc="2025-08-01T19:56:00Z"/>
  <w16cex:commentExtensible w16cex:durableId="60273934" w16cex:dateUtc="2025-08-01T19:59:00Z"/>
  <w16cex:commentExtensible w16cex:durableId="7E4DC87A" w16cex:dateUtc="2025-08-02T01:25:00Z"/>
  <w16cex:commentExtensible w16cex:durableId="40E816AE" w16cex:dateUtc="2025-08-05T11:16:00Z"/>
  <w16cex:commentExtensible w16cex:durableId="36FDDDAE" w16cex:dateUtc="2025-08-03T23:25:00Z"/>
  <w16cex:commentExtensible w16cex:durableId="2998B87B" w16cex:dateUtc="2025-08-03T23:25:00Z"/>
  <w16cex:commentExtensible w16cex:durableId="160CFBF4" w16cex:dateUtc="2025-07-28T21:56:00Z"/>
  <w16cex:commentExtensible w16cex:durableId="118555E4" w16cex:dateUtc="2025-08-05T11:19:00Z"/>
  <w16cex:commentExtensible w16cex:durableId="3296B756" w16cex:dateUtc="2025-08-04T15:13:00Z"/>
  <w16cex:commentExtensible w16cex:durableId="3132969B" w16cex:dateUtc="2025-08-04T15:13:00Z"/>
  <w16cex:commentExtensible w16cex:durableId="4B0F6991" w16cex:dateUtc="2025-08-04T15:14:00Z"/>
  <w16cex:commentExtensible w16cex:durableId="7F676429" w16cex:dateUtc="2025-08-04T15:10:00Z"/>
  <w16cex:commentExtensible w16cex:durableId="306CADF0" w16cex:dateUtc="2025-08-04T15:20:00Z"/>
  <w16cex:commentExtensible w16cex:durableId="3541E6A1" w16cex:dateUtc="2025-08-06T03:25:00Z">
    <w16cex:extLst>
      <w16:ext w16:uri="{CE6994B0-6A32-4C9F-8C6B-6E91EDA988CE}">
        <cr:reactions xmlns:cr="http://schemas.microsoft.com/office/comments/2020/reactions">
          <cr:reaction reactionType="1">
            <cr:reactionInfo dateUtc="2025-08-06T10:23:33Z">
              <cr:user userId="S::barbara.frei_ec.gc.ca#ext#@mcgill.onmicrosoft.com::3dd98b16-2590-4fd1-880f-80efd3adb226" userProvider="AD" userName="Frei,Barbara (ECCC)"/>
            </cr:reactionInfo>
          </cr:reaction>
        </cr:reactions>
      </w16:ext>
    </w16cex:extLst>
  </w16cex:commentExtensible>
  <w16cex:commentExtensible w16cex:durableId="5F6DC2E0" w16cex:dateUtc="2025-08-06T10:23:00Z"/>
  <w16cex:commentExtensible w16cex:durableId="71EF71A5" w16cex:dateUtc="2025-07-22T16:35:00Z"/>
  <w16cex:commentExtensible w16cex:durableId="642D7FF4" w16cex:dateUtc="2025-08-04T15:21:00Z"/>
  <w16cex:commentExtensible w16cex:durableId="08D22BCE" w16cex:dateUtc="2025-08-07T03:06:00Z"/>
  <w16cex:commentExtensible w16cex:durableId="4FA531F9" w16cex:dateUtc="2025-06-16T15:27:00Z"/>
  <w16cex:commentExtensible w16cex:durableId="63DC9E72" w16cex:dateUtc="2025-08-05T11:48:00Z"/>
  <w16cex:commentExtensible w16cex:durableId="7B09766E" w16cex:dateUtc="2025-08-05T11:51:00Z"/>
  <w16cex:commentExtensible w16cex:durableId="47D10927" w16cex:dateUtc="2025-08-05T11:52:00Z"/>
  <w16cex:commentExtensible w16cex:durableId="09A37361" w16cex:dateUtc="2025-08-05T11:58:00Z"/>
  <w16cex:commentExtensible w16cex:durableId="3153E230" w16cex:dateUtc="2025-08-04T13:57:00Z"/>
  <w16cex:commentExtensible w16cex:durableId="04B4ECA3" w16cex:dateUtc="2025-08-05T12:10:00Z">
    <w16cex:extLst>
      <w16:ext w16:uri="{CE6994B0-6A32-4C9F-8C6B-6E91EDA988CE}">
        <cr:reactions xmlns:cr="http://schemas.microsoft.com/office/comments/2020/reactions">
          <cr:reaction reactionType="1">
            <cr:reactionInfo dateUtc="2025-08-05T14:02:18Z">
              <cr:user userId="S::anne-marie.cousineau@mail.mcgill.ca::ef19705e-62fd-4e9f-8953-556deac7e950" userProvider="AD" userName="Anne-Marie Cousineau"/>
            </cr:reactionInfo>
          </cr:reaction>
        </cr:reactions>
      </w16:ext>
    </w16cex:extLst>
  </w16cex:commentExtensible>
  <w16cex:commentExtensible w16cex:durableId="5B5962AD" w16cex:dateUtc="2025-08-05T13:58:00Z">
    <w16cex:extLst>
      <w16:ext w16:uri="{CE6994B0-6A32-4C9F-8C6B-6E91EDA988CE}">
        <cr:reactions xmlns:cr="http://schemas.microsoft.com/office/comments/2020/reactions">
          <cr:reaction reactionType="1">
            <cr:reactionInfo dateUtc="2025-08-05T21:01:28Z">
              <cr:user userId="S::barbara.frei_ec.gc.ca#ext#@mcgill.onmicrosoft.com::3dd98b16-2590-4fd1-880f-80efd3adb226" userProvider="AD" userName="Frei,Barbara (ECCC)"/>
            </cr:reactionInfo>
          </cr:reaction>
        </cr:reactions>
      </w16:ext>
    </w16cex:extLst>
  </w16cex:commentExtensible>
  <w16cex:commentExtensible w16cex:durableId="1B85B7A9" w16cex:dateUtc="2025-08-05T14:01:00Z">
    <w16cex:extLst>
      <w16:ext w16:uri="{CE6994B0-6A32-4C9F-8C6B-6E91EDA988CE}">
        <cr:reactions xmlns:cr="http://schemas.microsoft.com/office/comments/2020/reactions">
          <cr:reaction reactionType="1">
            <cr:reactionInfo dateUtc="2025-08-05T21:02:13Z">
              <cr:user userId="S::barbara.frei_ec.gc.ca#ext#@mcgill.onmicrosoft.com::3dd98b16-2590-4fd1-880f-80efd3adb226" userProvider="AD" userName="Frei,Barbara (ECCC)"/>
            </cr:reactionInfo>
          </cr:reaction>
        </cr:reactions>
      </w16:ext>
    </w16cex:extLst>
  </w16cex:commentExtensible>
  <w16cex:commentExtensible w16cex:durableId="71FDD10E" w16cex:dateUtc="2025-08-05T21:03:00Z"/>
  <w16cex:commentExtensible w16cex:durableId="3003E33A" w16cex:dateUtc="2025-08-04T15:25:00Z"/>
  <w16cex:commentExtensible w16cex:durableId="46055321" w16cex:dateUtc="2025-08-04T15:26:00Z"/>
  <w16cex:commentExtensible w16cex:durableId="71FDDAFF" w16cex:dateUtc="2025-08-05T22:05:00Z">
    <w16cex:extLst>
      <w16:ext w16:uri="{CE6994B0-6A32-4C9F-8C6B-6E91EDA988CE}">
        <cr:reactions xmlns:cr="http://schemas.microsoft.com/office/comments/2020/reactions">
          <cr:reaction reactionType="1">
            <cr:reactionInfo dateUtc="2025-08-06T10:22:48Z">
              <cr:user userId="S::barbara.frei_ec.gc.ca#ext#@mcgill.onmicrosoft.com::3dd98b16-2590-4fd1-880f-80efd3adb226" userProvider="AD" userName="Frei,Barbara (ECCC)"/>
            </cr:reactionInfo>
          </cr:reaction>
        </cr:reactions>
      </w16:ext>
    </w16cex:extLst>
  </w16cex:commentExtensible>
  <w16cex:commentExtensible w16cex:durableId="3DC79745" w16cex:dateUtc="2025-08-05T21:15:00Z"/>
  <w16cex:commentExtensible w16cex:durableId="2BB6DF33" w16cex:dateUtc="2025-08-05T21:17:00Z"/>
  <w16cex:commentExtensible w16cex:durableId="0257CF12" w16cex:dateUtc="2025-08-05T21:19:00Z"/>
  <w16cex:commentExtensible w16cex:durableId="7682E061" w16cex:dateUtc="2025-08-05T21:19:00Z"/>
  <w16cex:commentExtensible w16cex:durableId="1DA68BF7" w16cex:dateUtc="2025-08-05T21:24:00Z"/>
  <w16cex:commentExtensible w16cex:durableId="46E48393" w16cex:dateUtc="2025-08-05T22:49:00Z">
    <w16cex:extLst>
      <w16:ext w16:uri="{CE6994B0-6A32-4C9F-8C6B-6E91EDA988CE}">
        <cr:reactions xmlns:cr="http://schemas.microsoft.com/office/comments/2020/reactions">
          <cr:reaction reactionType="1">
            <cr:reactionInfo dateUtc="2025-08-06T10:16:03Z">
              <cr:user userId="S::barbara.frei_ec.gc.ca#ext#@mcgill.onmicrosoft.com::3dd98b16-2590-4fd1-880f-80efd3adb226" userProvider="AD" userName="Frei,Barbara (ECCC)"/>
            </cr:reactionInfo>
          </cr:reaction>
        </cr:reactions>
      </w16:ext>
    </w16cex:extLst>
  </w16cex:commentExtensible>
  <w16cex:commentExtensible w16cex:durableId="5464BB6E" w16cex:dateUtc="2025-08-06T10:22:00Z"/>
  <w16cex:commentExtensible w16cex:durableId="22558BF6" w16cex:dateUtc="2025-08-05T21:27:00Z"/>
  <w16cex:commentExtensible w16cex:durableId="0C905C36" w16cex:dateUtc="2025-08-05T21:29:00Z"/>
  <w16cex:commentExtensible w16cex:durableId="677F12D3" w16cex:dateUtc="2025-08-07T17:10:00Z">
    <w16cex:extLst>
      <w16:ext w16:uri="{CE6994B0-6A32-4C9F-8C6B-6E91EDA988CE}">
        <cr:reactions xmlns:cr="http://schemas.microsoft.com/office/comments/2020/reactions">
          <cr:reaction reactionType="1">
            <cr:reactionInfo dateUtc="2025-08-07T17:28:50Z">
              <cr:user userId="S::anne-marie.cousineau@mail.mcgill.ca::ef19705e-62fd-4e9f-8953-556deac7e950" userProvider="AD" userName="Anne-Marie Cousineau"/>
            </cr:reactionInfo>
          </cr:reaction>
        </cr:reactions>
      </w16:ext>
    </w16cex:extLst>
  </w16cex:commentExtensible>
  <w16cex:commentExtensible w16cex:durableId="5C62444A" w16cex:dateUtc="2025-08-07T17:14:00Z">
    <w16cex:extLst>
      <w16:ext w16:uri="{CE6994B0-6A32-4C9F-8C6B-6E91EDA988CE}">
        <cr:reactions xmlns:cr="http://schemas.microsoft.com/office/comments/2020/reactions">
          <cr:reaction reactionType="1">
            <cr:reactionInfo dateUtc="2025-08-07T17:28:47Z">
              <cr:user userId="S::anne-marie.cousineau@mail.mcgill.ca::ef19705e-62fd-4e9f-8953-556deac7e950" userProvider="AD" userName="Anne-Marie Cousineau"/>
            </cr:reactionInfo>
          </cr:reaction>
        </cr:reactions>
      </w16:ext>
    </w16cex:extLst>
  </w16cex:commentExtensible>
  <w16cex:commentExtensible w16cex:durableId="4C74EE79" w16cex:dateUtc="2025-08-05T15:25:00Z"/>
  <w16cex:commentExtensible w16cex:durableId="64D38035" w16cex:dateUtc="2025-08-07T17:16:00Z"/>
  <w16cex:commentExtensible w16cex:durableId="2F0B0D03" w16cex:dateUtc="2025-08-07T17:28:00Z"/>
  <w16cex:commentExtensible w16cex:durableId="4F3B9F80" w16cex:dateUtc="2025-08-07T17:19:00Z"/>
  <w16cex:commentExtensible w16cex:durableId="303F8B59" w16cex:dateUtc="2025-08-07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945D3" w16cid:durableId="533F8418"/>
  <w16cid:commentId w16cid:paraId="49B8A0F2" w16cid:durableId="7AD3ED6D"/>
  <w16cid:commentId w16cid:paraId="3C117AA8" w16cid:durableId="0E9904B1"/>
  <w16cid:commentId w16cid:paraId="4FA57774" w16cid:durableId="3FCAA999"/>
  <w16cid:commentId w16cid:paraId="082CCD43" w16cid:durableId="1A4FD0F5"/>
  <w16cid:commentId w16cid:paraId="24DB3839" w16cid:durableId="48A162B8"/>
  <w16cid:commentId w16cid:paraId="0BD1250B" w16cid:durableId="78DB760D"/>
  <w16cid:commentId w16cid:paraId="79076689" w16cid:durableId="20E7DED1"/>
  <w16cid:commentId w16cid:paraId="2BF581F8" w16cid:durableId="32C701FC"/>
  <w16cid:commentId w16cid:paraId="1B762C6B" w16cid:durableId="6BF19121"/>
  <w16cid:commentId w16cid:paraId="669AAE63" w16cid:durableId="5A3685DD"/>
  <w16cid:commentId w16cid:paraId="4E64362B" w16cid:durableId="0CCFC52C"/>
  <w16cid:commentId w16cid:paraId="6D670EA2" w16cid:durableId="55764ED3"/>
  <w16cid:commentId w16cid:paraId="52DBBB01" w16cid:durableId="45B28AE7"/>
  <w16cid:commentId w16cid:paraId="34DC1E67" w16cid:durableId="06996FA9"/>
  <w16cid:commentId w16cid:paraId="2A650F32" w16cid:durableId="199918B1"/>
  <w16cid:commentId w16cid:paraId="3B1C04E8" w16cid:durableId="77E8D90A"/>
  <w16cid:commentId w16cid:paraId="0C58D19F" w16cid:durableId="031498FE"/>
  <w16cid:commentId w16cid:paraId="466E7FA0" w16cid:durableId="5C2EF1A8"/>
  <w16cid:commentId w16cid:paraId="181AD897" w16cid:durableId="2F680B89"/>
  <w16cid:commentId w16cid:paraId="58F3D446" w16cid:durableId="29CDE36F"/>
  <w16cid:commentId w16cid:paraId="3B921A78" w16cid:durableId="0F8F4CE7"/>
  <w16cid:commentId w16cid:paraId="79C15DCE" w16cid:durableId="7F80C722"/>
  <w16cid:commentId w16cid:paraId="7681D7D6" w16cid:durableId="7DA81438"/>
  <w16cid:commentId w16cid:paraId="021D87C8" w16cid:durableId="5029AB19"/>
  <w16cid:commentId w16cid:paraId="15DB74F0" w16cid:durableId="46EA7B9E"/>
  <w16cid:commentId w16cid:paraId="32E8D86F" w16cid:durableId="100F67FA"/>
  <w16cid:commentId w16cid:paraId="756B82FE" w16cid:durableId="165184F9"/>
  <w16cid:commentId w16cid:paraId="170DB402" w16cid:durableId="0686446A"/>
  <w16cid:commentId w16cid:paraId="666A147F" w16cid:durableId="5094A31D"/>
  <w16cid:commentId w16cid:paraId="1E6172F0" w16cid:durableId="5C2CF516"/>
  <w16cid:commentId w16cid:paraId="2D87C0D9" w16cid:durableId="49F699C9"/>
  <w16cid:commentId w16cid:paraId="4A6FBE0B" w16cid:durableId="1C554F93"/>
  <w16cid:commentId w16cid:paraId="5F2C0841" w16cid:durableId="37A85439"/>
  <w16cid:commentId w16cid:paraId="6FE91DBE" w16cid:durableId="19C57073"/>
  <w16cid:commentId w16cid:paraId="726326F6" w16cid:durableId="432BB046"/>
  <w16cid:commentId w16cid:paraId="35A993CD" w16cid:durableId="4D14BAC0"/>
  <w16cid:commentId w16cid:paraId="2146C89E" w16cid:durableId="3E6FCE7A"/>
  <w16cid:commentId w16cid:paraId="2DBAFA4F" w16cid:durableId="2106732A"/>
  <w16cid:commentId w16cid:paraId="6737B908" w16cid:durableId="0E1C7045"/>
  <w16cid:commentId w16cid:paraId="4502008F" w16cid:durableId="3A12A0C0"/>
  <w16cid:commentId w16cid:paraId="4181103F" w16cid:durableId="2BE91A9A"/>
  <w16cid:commentId w16cid:paraId="72081A69" w16cid:durableId="22E8CB49"/>
  <w16cid:commentId w16cid:paraId="20B5D36F" w16cid:durableId="3930A1D4"/>
  <w16cid:commentId w16cid:paraId="0187B285" w16cid:durableId="0CA9A5ED"/>
  <w16cid:commentId w16cid:paraId="74E21395" w16cid:durableId="353D1444"/>
  <w16cid:commentId w16cid:paraId="3C8B9C8F" w16cid:durableId="0A88CECD"/>
  <w16cid:commentId w16cid:paraId="32B6878E" w16cid:durableId="51452979"/>
  <w16cid:commentId w16cid:paraId="657045A2" w16cid:durableId="2E87E1AA"/>
  <w16cid:commentId w16cid:paraId="496E61C5" w16cid:durableId="2EBC8149"/>
  <w16cid:commentId w16cid:paraId="64367357" w16cid:durableId="73DC9BF1"/>
  <w16cid:commentId w16cid:paraId="12DAB9AE" w16cid:durableId="61221321"/>
  <w16cid:commentId w16cid:paraId="1AC98DD4" w16cid:durableId="4122373C"/>
  <w16cid:commentId w16cid:paraId="3DD75B63" w16cid:durableId="701A958E"/>
  <w16cid:commentId w16cid:paraId="73B5C2BF" w16cid:durableId="7787CC25"/>
  <w16cid:commentId w16cid:paraId="6C3B6325" w16cid:durableId="3F005F56"/>
  <w16cid:commentId w16cid:paraId="0F985F83" w16cid:durableId="785D4AA3"/>
  <w16cid:commentId w16cid:paraId="03FFD32C" w16cid:durableId="1568E4B4"/>
  <w16cid:commentId w16cid:paraId="28BAC7AE" w16cid:durableId="456E62DD"/>
  <w16cid:commentId w16cid:paraId="5F883479" w16cid:durableId="4E8C3B03"/>
  <w16cid:commentId w16cid:paraId="3BF120DF" w16cid:durableId="1A3A73F4"/>
  <w16cid:commentId w16cid:paraId="5E065313" w16cid:durableId="2E575D7B"/>
  <w16cid:commentId w16cid:paraId="1E43C14D" w16cid:durableId="6E7B03EC"/>
  <w16cid:commentId w16cid:paraId="794BDB85" w16cid:durableId="4374436C"/>
  <w16cid:commentId w16cid:paraId="689DCC3A" w16cid:durableId="2080568D"/>
  <w16cid:commentId w16cid:paraId="139A8EDF" w16cid:durableId="135648E7"/>
  <w16cid:commentId w16cid:paraId="34EBC8E5" w16cid:durableId="6C7B53EE"/>
  <w16cid:commentId w16cid:paraId="7A503504" w16cid:durableId="40BA78A2"/>
  <w16cid:commentId w16cid:paraId="12325117" w16cid:durableId="312FFA4B"/>
  <w16cid:commentId w16cid:paraId="3C419DF6" w16cid:durableId="26AD174B"/>
  <w16cid:commentId w16cid:paraId="210EF77A" w16cid:durableId="4D975F62"/>
  <w16cid:commentId w16cid:paraId="34FECCBF" w16cid:durableId="270A73DC"/>
  <w16cid:commentId w16cid:paraId="1B1A4B03" w16cid:durableId="1F32C01B"/>
  <w16cid:commentId w16cid:paraId="4C65DCB4" w16cid:durableId="02618B97"/>
  <w16cid:commentId w16cid:paraId="1EFF6E83" w16cid:durableId="2866C2A5"/>
  <w16cid:commentId w16cid:paraId="483F4E4A" w16cid:durableId="0414A94D"/>
  <w16cid:commentId w16cid:paraId="60FA3C69" w16cid:durableId="09419FB0"/>
  <w16cid:commentId w16cid:paraId="0F40336F" w16cid:durableId="4F3A9123"/>
  <w16cid:commentId w16cid:paraId="08754CEC" w16cid:durableId="056F1708"/>
  <w16cid:commentId w16cid:paraId="6540EAEC" w16cid:durableId="688BCBF3"/>
  <w16cid:commentId w16cid:paraId="0681426B" w16cid:durableId="6BAB8894"/>
  <w16cid:commentId w16cid:paraId="0EE070FF" w16cid:durableId="19EAC89B"/>
  <w16cid:commentId w16cid:paraId="2D83DD4A" w16cid:durableId="1D4A6956"/>
  <w16cid:commentId w16cid:paraId="0EB501E0" w16cid:durableId="2D7C4522"/>
  <w16cid:commentId w16cid:paraId="2AF54E3A" w16cid:durableId="3254F820"/>
  <w16cid:commentId w16cid:paraId="14DDED6A" w16cid:durableId="64BA0B9F"/>
  <w16cid:commentId w16cid:paraId="20E9C2FE" w16cid:durableId="7E1D5D02"/>
  <w16cid:commentId w16cid:paraId="42EA48B0" w16cid:durableId="03993658"/>
  <w16cid:commentId w16cid:paraId="30F36D8B" w16cid:durableId="549956C2"/>
  <w16cid:commentId w16cid:paraId="4733FFD3" w16cid:durableId="67A8AD64"/>
  <w16cid:commentId w16cid:paraId="05BE2CAA" w16cid:durableId="64D71DD4"/>
  <w16cid:commentId w16cid:paraId="6BC42DF4" w16cid:durableId="42CBEB2F"/>
  <w16cid:commentId w16cid:paraId="6023CC52" w16cid:durableId="6FE3BE5F"/>
  <w16cid:commentId w16cid:paraId="27706A67" w16cid:durableId="17F14376"/>
  <w16cid:commentId w16cid:paraId="05BBF0D6" w16cid:durableId="313AE34A"/>
  <w16cid:commentId w16cid:paraId="0600E482" w16cid:durableId="4EB66461"/>
  <w16cid:commentId w16cid:paraId="2CAFDB8A" w16cid:durableId="7951E02B"/>
  <w16cid:commentId w16cid:paraId="74DD4EBE" w16cid:durableId="3B6F4B99"/>
  <w16cid:commentId w16cid:paraId="4F5ADF4E" w16cid:durableId="47358BD4"/>
  <w16cid:commentId w16cid:paraId="2B51B55D" w16cid:durableId="7CB02033"/>
  <w16cid:commentId w16cid:paraId="6DC05C10" w16cid:durableId="53D99EC0"/>
  <w16cid:commentId w16cid:paraId="4361CE8A" w16cid:durableId="104316F5"/>
  <w16cid:commentId w16cid:paraId="3C8788DC" w16cid:durableId="4AC1F9F6"/>
  <w16cid:commentId w16cid:paraId="0C5FA029" w16cid:durableId="7893881F"/>
  <w16cid:commentId w16cid:paraId="1B79F723" w16cid:durableId="389285E0"/>
  <w16cid:commentId w16cid:paraId="1ECD1A44" w16cid:durableId="5009B218"/>
  <w16cid:commentId w16cid:paraId="3D7558E0" w16cid:durableId="5679FD57"/>
  <w16cid:commentId w16cid:paraId="5E650B2D" w16cid:durableId="351F94A4"/>
  <w16cid:commentId w16cid:paraId="0BD57B83" w16cid:durableId="27181874"/>
  <w16cid:commentId w16cid:paraId="2E726990" w16cid:durableId="5C3F68CA"/>
  <w16cid:commentId w16cid:paraId="3F3F8240" w16cid:durableId="56422832"/>
  <w16cid:commentId w16cid:paraId="0796AFCC" w16cid:durableId="60273934"/>
  <w16cid:commentId w16cid:paraId="49F4ED68" w16cid:durableId="7E4DC87A"/>
  <w16cid:commentId w16cid:paraId="4D226681" w16cid:durableId="40E816AE"/>
  <w16cid:commentId w16cid:paraId="2FEFF614" w16cid:durableId="36FDDDAE"/>
  <w16cid:commentId w16cid:paraId="1A7899F9" w16cid:durableId="2998B87B"/>
  <w16cid:commentId w16cid:paraId="52A422CB" w16cid:durableId="160CFBF4"/>
  <w16cid:commentId w16cid:paraId="163672D4" w16cid:durableId="118555E4"/>
  <w16cid:commentId w16cid:paraId="2D9A8CC3" w16cid:durableId="3296B756"/>
  <w16cid:commentId w16cid:paraId="2366E85C" w16cid:durableId="3132969B"/>
  <w16cid:commentId w16cid:paraId="4D0AF19E" w16cid:durableId="4B0F6991"/>
  <w16cid:commentId w16cid:paraId="23815213" w16cid:durableId="7F676429"/>
  <w16cid:commentId w16cid:paraId="5D3B8B54" w16cid:durableId="306CADF0"/>
  <w16cid:commentId w16cid:paraId="62E0AD24" w16cid:durableId="3541E6A1"/>
  <w16cid:commentId w16cid:paraId="37119F2A" w16cid:durableId="5F6DC2E0"/>
  <w16cid:commentId w16cid:paraId="57BF96C8" w16cid:durableId="71EF71A5"/>
  <w16cid:commentId w16cid:paraId="44E8B0CB" w16cid:durableId="642D7FF4"/>
  <w16cid:commentId w16cid:paraId="67F19A0B" w16cid:durableId="08D22BCE"/>
  <w16cid:commentId w16cid:paraId="4F85CE24" w16cid:durableId="4FA531F9"/>
  <w16cid:commentId w16cid:paraId="68A84EE3" w16cid:durableId="63DC9E72"/>
  <w16cid:commentId w16cid:paraId="54B38360" w16cid:durableId="7B09766E"/>
  <w16cid:commentId w16cid:paraId="7680A35C" w16cid:durableId="47D10927"/>
  <w16cid:commentId w16cid:paraId="29B8C96F" w16cid:durableId="09A37361"/>
  <w16cid:commentId w16cid:paraId="21ABC415" w16cid:durableId="3153E230"/>
  <w16cid:commentId w16cid:paraId="50C6912A" w16cid:durableId="04B4ECA3"/>
  <w16cid:commentId w16cid:paraId="27BE6B64" w16cid:durableId="5B5962AD"/>
  <w16cid:commentId w16cid:paraId="46ED2E53" w16cid:durableId="1B85B7A9"/>
  <w16cid:commentId w16cid:paraId="4F11B802" w16cid:durableId="71FDD10E"/>
  <w16cid:commentId w16cid:paraId="31B05942" w16cid:durableId="3003E33A"/>
  <w16cid:commentId w16cid:paraId="48860020" w16cid:durableId="46055321"/>
  <w16cid:commentId w16cid:paraId="6DD623B9" w16cid:durableId="71FDDAFF"/>
  <w16cid:commentId w16cid:paraId="40FA735B" w16cid:durableId="3DC79745"/>
  <w16cid:commentId w16cid:paraId="28176B4B" w16cid:durableId="2BB6DF33"/>
  <w16cid:commentId w16cid:paraId="3CE59847" w16cid:durableId="0257CF12"/>
  <w16cid:commentId w16cid:paraId="74DD4BDE" w16cid:durableId="7682E061"/>
  <w16cid:commentId w16cid:paraId="6705CE4B" w16cid:durableId="1DA68BF7"/>
  <w16cid:commentId w16cid:paraId="62890861" w16cid:durableId="46E48393"/>
  <w16cid:commentId w16cid:paraId="21558827" w16cid:durableId="5464BB6E"/>
  <w16cid:commentId w16cid:paraId="4B209E1F" w16cid:durableId="22558BF6"/>
  <w16cid:commentId w16cid:paraId="5151B7A8" w16cid:durableId="0C905C36"/>
  <w16cid:commentId w16cid:paraId="49A8E2CD" w16cid:durableId="677F12D3"/>
  <w16cid:commentId w16cid:paraId="38C858AD" w16cid:durableId="5C62444A"/>
  <w16cid:commentId w16cid:paraId="483266CF" w16cid:durableId="4C74EE79"/>
  <w16cid:commentId w16cid:paraId="5DC27F53" w16cid:durableId="64D38035"/>
  <w16cid:commentId w16cid:paraId="346B7A69" w16cid:durableId="2F0B0D03"/>
  <w16cid:commentId w16cid:paraId="14B74A71" w16cid:durableId="4F3B9F80"/>
  <w16cid:commentId w16cid:paraId="52814BBD" w16cid:durableId="303F8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4D5F" w14:textId="77777777" w:rsidR="00C22131" w:rsidRDefault="00C22131" w:rsidP="00FD4557">
      <w:r>
        <w:separator/>
      </w:r>
    </w:p>
  </w:endnote>
  <w:endnote w:type="continuationSeparator" w:id="0">
    <w:p w14:paraId="2CB995CD" w14:textId="77777777" w:rsidR="00C22131" w:rsidRDefault="00C22131" w:rsidP="00FD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59235"/>
      <w:docPartObj>
        <w:docPartGallery w:val="Page Numbers (Bottom of Page)"/>
        <w:docPartUnique/>
      </w:docPartObj>
    </w:sdtPr>
    <w:sdtEndPr>
      <w:rPr>
        <w:rStyle w:val="PageNumber"/>
      </w:rPr>
    </w:sdtEndPr>
    <w:sdtContent>
      <w:p w14:paraId="5D09BB27" w14:textId="77474349" w:rsidR="00226AB0" w:rsidRDefault="00226AB0" w:rsidP="00DF2F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2DE60" w14:textId="77777777" w:rsidR="00226AB0" w:rsidRDefault="00226AB0" w:rsidP="00226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06969"/>
      <w:docPartObj>
        <w:docPartGallery w:val="Page Numbers (Bottom of Page)"/>
        <w:docPartUnique/>
      </w:docPartObj>
    </w:sdtPr>
    <w:sdtEndPr>
      <w:rPr>
        <w:rStyle w:val="PageNumber"/>
        <w:rFonts w:ascii="Times New Roman" w:hAnsi="Times New Roman" w:cs="Times New Roman"/>
      </w:rPr>
    </w:sdtEndPr>
    <w:sdtContent>
      <w:p w14:paraId="62E19818" w14:textId="07D73C4D" w:rsidR="00226AB0" w:rsidRPr="00226AB0" w:rsidRDefault="00226AB0" w:rsidP="00DF2FD4">
        <w:pPr>
          <w:pStyle w:val="Footer"/>
          <w:framePr w:wrap="none" w:vAnchor="text" w:hAnchor="margin" w:xAlign="right" w:y="1"/>
          <w:rPr>
            <w:rStyle w:val="PageNumber"/>
            <w:rFonts w:ascii="Times New Roman" w:hAnsi="Times New Roman" w:cs="Times New Roman"/>
          </w:rPr>
        </w:pPr>
        <w:r w:rsidRPr="00226AB0">
          <w:rPr>
            <w:rStyle w:val="PageNumber"/>
            <w:rFonts w:ascii="Times New Roman" w:hAnsi="Times New Roman" w:cs="Times New Roman"/>
          </w:rPr>
          <w:fldChar w:fldCharType="begin"/>
        </w:r>
        <w:r w:rsidRPr="00226AB0">
          <w:rPr>
            <w:rStyle w:val="PageNumber"/>
            <w:rFonts w:ascii="Times New Roman" w:hAnsi="Times New Roman" w:cs="Times New Roman"/>
          </w:rPr>
          <w:instrText xml:space="preserve"> PAGE </w:instrText>
        </w:r>
        <w:r w:rsidRPr="00226AB0">
          <w:rPr>
            <w:rStyle w:val="PageNumber"/>
            <w:rFonts w:ascii="Times New Roman" w:hAnsi="Times New Roman" w:cs="Times New Roman"/>
          </w:rPr>
          <w:fldChar w:fldCharType="separate"/>
        </w:r>
        <w:r w:rsidRPr="00226AB0">
          <w:rPr>
            <w:rStyle w:val="PageNumber"/>
            <w:rFonts w:ascii="Times New Roman" w:hAnsi="Times New Roman" w:cs="Times New Roman"/>
            <w:noProof/>
          </w:rPr>
          <w:t>1</w:t>
        </w:r>
        <w:r w:rsidRPr="00226AB0">
          <w:rPr>
            <w:rStyle w:val="PageNumber"/>
            <w:rFonts w:ascii="Times New Roman" w:hAnsi="Times New Roman" w:cs="Times New Roman"/>
          </w:rPr>
          <w:fldChar w:fldCharType="end"/>
        </w:r>
      </w:p>
    </w:sdtContent>
  </w:sdt>
  <w:p w14:paraId="0C458A91" w14:textId="77777777" w:rsidR="00226AB0" w:rsidRPr="00226AB0" w:rsidRDefault="00226AB0" w:rsidP="00226AB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D7B4" w14:textId="77777777" w:rsidR="00C22131" w:rsidRDefault="00C22131" w:rsidP="00FD4557">
      <w:r>
        <w:separator/>
      </w:r>
    </w:p>
  </w:footnote>
  <w:footnote w:type="continuationSeparator" w:id="0">
    <w:p w14:paraId="490367A4" w14:textId="77777777" w:rsidR="00C22131" w:rsidRDefault="00C22131" w:rsidP="00FD4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rson w15:author="Frei,Barbara (elle | she, her) (ECCC)">
    <w15:presenceInfo w15:providerId="AD" w15:userId="S::barbara.frei@ec.gc.ca::e1ad6eed-0917-4e71-a514-b6026a231c63"/>
  </w15:person>
  <w15:person w15:author="Frei,Barbara (ECCC)">
    <w15:presenceInfo w15:providerId="AD" w15:userId="S::barbara.frei_ec.gc.ca#ext#@mcgill.onmicrosoft.com::3dd98b16-2590-4fd1-880f-80efd3adb226"/>
  </w15:person>
  <w15:person w15:author="Kyle Elliott, Dr">
    <w15:presenceInfo w15:providerId="AD" w15:userId="S::kyle.elliott@mcgill.ca::b3b0d205-0e12-4fc3-a9b3-d4a2ff50f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4C"/>
    <w:rsid w:val="000001A5"/>
    <w:rsid w:val="0000140E"/>
    <w:rsid w:val="0000142D"/>
    <w:rsid w:val="0000149E"/>
    <w:rsid w:val="00001990"/>
    <w:rsid w:val="00001D7A"/>
    <w:rsid w:val="00001E14"/>
    <w:rsid w:val="000021D4"/>
    <w:rsid w:val="000022F9"/>
    <w:rsid w:val="0000289F"/>
    <w:rsid w:val="00002ED2"/>
    <w:rsid w:val="0000317E"/>
    <w:rsid w:val="0000352A"/>
    <w:rsid w:val="0000354C"/>
    <w:rsid w:val="000039CF"/>
    <w:rsid w:val="00003E15"/>
    <w:rsid w:val="00004083"/>
    <w:rsid w:val="000044EB"/>
    <w:rsid w:val="00004D03"/>
    <w:rsid w:val="00004EA0"/>
    <w:rsid w:val="00005318"/>
    <w:rsid w:val="00005409"/>
    <w:rsid w:val="00005914"/>
    <w:rsid w:val="000059AC"/>
    <w:rsid w:val="00006332"/>
    <w:rsid w:val="0000687E"/>
    <w:rsid w:val="00006AAB"/>
    <w:rsid w:val="00006D9D"/>
    <w:rsid w:val="00006E5B"/>
    <w:rsid w:val="00007705"/>
    <w:rsid w:val="00007B6B"/>
    <w:rsid w:val="00007CE8"/>
    <w:rsid w:val="00007D2C"/>
    <w:rsid w:val="000102B3"/>
    <w:rsid w:val="00010358"/>
    <w:rsid w:val="000105DE"/>
    <w:rsid w:val="0001064B"/>
    <w:rsid w:val="000106BF"/>
    <w:rsid w:val="00010D25"/>
    <w:rsid w:val="000112F8"/>
    <w:rsid w:val="0001160D"/>
    <w:rsid w:val="00011AAB"/>
    <w:rsid w:val="00012A4D"/>
    <w:rsid w:val="00012F6F"/>
    <w:rsid w:val="0001343F"/>
    <w:rsid w:val="000139CD"/>
    <w:rsid w:val="00013F65"/>
    <w:rsid w:val="00014024"/>
    <w:rsid w:val="00014630"/>
    <w:rsid w:val="00014727"/>
    <w:rsid w:val="00014899"/>
    <w:rsid w:val="00014AEF"/>
    <w:rsid w:val="00014E7A"/>
    <w:rsid w:val="00015419"/>
    <w:rsid w:val="00015614"/>
    <w:rsid w:val="0001575A"/>
    <w:rsid w:val="000159BC"/>
    <w:rsid w:val="00015E69"/>
    <w:rsid w:val="00016154"/>
    <w:rsid w:val="0001632D"/>
    <w:rsid w:val="00016442"/>
    <w:rsid w:val="00016885"/>
    <w:rsid w:val="00016973"/>
    <w:rsid w:val="00016C34"/>
    <w:rsid w:val="00016E99"/>
    <w:rsid w:val="00016F61"/>
    <w:rsid w:val="000172B9"/>
    <w:rsid w:val="00017411"/>
    <w:rsid w:val="000179B0"/>
    <w:rsid w:val="000179BF"/>
    <w:rsid w:val="00017D2B"/>
    <w:rsid w:val="00017DBC"/>
    <w:rsid w:val="000201F3"/>
    <w:rsid w:val="00020397"/>
    <w:rsid w:val="0002046A"/>
    <w:rsid w:val="00020493"/>
    <w:rsid w:val="00021C5E"/>
    <w:rsid w:val="00021C7E"/>
    <w:rsid w:val="00021E94"/>
    <w:rsid w:val="00021F0C"/>
    <w:rsid w:val="00021FF7"/>
    <w:rsid w:val="00022408"/>
    <w:rsid w:val="000224E9"/>
    <w:rsid w:val="00022746"/>
    <w:rsid w:val="00022E45"/>
    <w:rsid w:val="00023173"/>
    <w:rsid w:val="00023991"/>
    <w:rsid w:val="00023F29"/>
    <w:rsid w:val="000242ED"/>
    <w:rsid w:val="00024636"/>
    <w:rsid w:val="000246D2"/>
    <w:rsid w:val="00024864"/>
    <w:rsid w:val="00024893"/>
    <w:rsid w:val="00024BA4"/>
    <w:rsid w:val="00024BE6"/>
    <w:rsid w:val="00024C61"/>
    <w:rsid w:val="00024CCE"/>
    <w:rsid w:val="00024EE3"/>
    <w:rsid w:val="000254E4"/>
    <w:rsid w:val="000259B3"/>
    <w:rsid w:val="00025A51"/>
    <w:rsid w:val="00025D4E"/>
    <w:rsid w:val="00025DD9"/>
    <w:rsid w:val="00027763"/>
    <w:rsid w:val="000277B4"/>
    <w:rsid w:val="000278F8"/>
    <w:rsid w:val="000279EB"/>
    <w:rsid w:val="00030108"/>
    <w:rsid w:val="000302C7"/>
    <w:rsid w:val="000304CE"/>
    <w:rsid w:val="00030B73"/>
    <w:rsid w:val="00030E2D"/>
    <w:rsid w:val="00030F32"/>
    <w:rsid w:val="00031286"/>
    <w:rsid w:val="000313E8"/>
    <w:rsid w:val="000320BA"/>
    <w:rsid w:val="000321E8"/>
    <w:rsid w:val="000323CE"/>
    <w:rsid w:val="00032608"/>
    <w:rsid w:val="0003331D"/>
    <w:rsid w:val="00034006"/>
    <w:rsid w:val="0003410B"/>
    <w:rsid w:val="00034874"/>
    <w:rsid w:val="00034FD3"/>
    <w:rsid w:val="000354D3"/>
    <w:rsid w:val="00035772"/>
    <w:rsid w:val="00036506"/>
    <w:rsid w:val="000369B9"/>
    <w:rsid w:val="000369DF"/>
    <w:rsid w:val="00036C72"/>
    <w:rsid w:val="00036E4C"/>
    <w:rsid w:val="000370FB"/>
    <w:rsid w:val="00037217"/>
    <w:rsid w:val="00037961"/>
    <w:rsid w:val="00037B99"/>
    <w:rsid w:val="00037B9D"/>
    <w:rsid w:val="00037FCB"/>
    <w:rsid w:val="00040088"/>
    <w:rsid w:val="00040186"/>
    <w:rsid w:val="00040278"/>
    <w:rsid w:val="00040299"/>
    <w:rsid w:val="000406F0"/>
    <w:rsid w:val="0004091C"/>
    <w:rsid w:val="00040CC4"/>
    <w:rsid w:val="00040CD7"/>
    <w:rsid w:val="00040E6F"/>
    <w:rsid w:val="00041052"/>
    <w:rsid w:val="00041A12"/>
    <w:rsid w:val="00041BF2"/>
    <w:rsid w:val="00041C67"/>
    <w:rsid w:val="00041F78"/>
    <w:rsid w:val="00042219"/>
    <w:rsid w:val="00042F5D"/>
    <w:rsid w:val="0004317D"/>
    <w:rsid w:val="000433FE"/>
    <w:rsid w:val="000439B3"/>
    <w:rsid w:val="000443A0"/>
    <w:rsid w:val="000444F7"/>
    <w:rsid w:val="00044B69"/>
    <w:rsid w:val="00044BAA"/>
    <w:rsid w:val="00044FBA"/>
    <w:rsid w:val="00045D3F"/>
    <w:rsid w:val="00046CC2"/>
    <w:rsid w:val="00046E01"/>
    <w:rsid w:val="00046F0F"/>
    <w:rsid w:val="00047350"/>
    <w:rsid w:val="00047460"/>
    <w:rsid w:val="000479EE"/>
    <w:rsid w:val="00047EE7"/>
    <w:rsid w:val="000502E6"/>
    <w:rsid w:val="00050F16"/>
    <w:rsid w:val="000514DA"/>
    <w:rsid w:val="00051527"/>
    <w:rsid w:val="00051ACE"/>
    <w:rsid w:val="00052238"/>
    <w:rsid w:val="00052795"/>
    <w:rsid w:val="0005289F"/>
    <w:rsid w:val="000529FE"/>
    <w:rsid w:val="00052BC2"/>
    <w:rsid w:val="00053372"/>
    <w:rsid w:val="0005338E"/>
    <w:rsid w:val="0005345B"/>
    <w:rsid w:val="000535B3"/>
    <w:rsid w:val="00053BAE"/>
    <w:rsid w:val="00053BF6"/>
    <w:rsid w:val="00053F3F"/>
    <w:rsid w:val="00054096"/>
    <w:rsid w:val="00054296"/>
    <w:rsid w:val="0005469A"/>
    <w:rsid w:val="000547D7"/>
    <w:rsid w:val="0005482E"/>
    <w:rsid w:val="0005520E"/>
    <w:rsid w:val="00055235"/>
    <w:rsid w:val="000553AA"/>
    <w:rsid w:val="00055432"/>
    <w:rsid w:val="00055AD0"/>
    <w:rsid w:val="00055C29"/>
    <w:rsid w:val="0005612A"/>
    <w:rsid w:val="00056257"/>
    <w:rsid w:val="00056645"/>
    <w:rsid w:val="00056899"/>
    <w:rsid w:val="00056C99"/>
    <w:rsid w:val="00056DF9"/>
    <w:rsid w:val="000570A9"/>
    <w:rsid w:val="00057210"/>
    <w:rsid w:val="0005721B"/>
    <w:rsid w:val="0005738A"/>
    <w:rsid w:val="00057647"/>
    <w:rsid w:val="00057840"/>
    <w:rsid w:val="00057CF8"/>
    <w:rsid w:val="000600D0"/>
    <w:rsid w:val="00060122"/>
    <w:rsid w:val="0006013B"/>
    <w:rsid w:val="000603BC"/>
    <w:rsid w:val="00060A4A"/>
    <w:rsid w:val="0006102B"/>
    <w:rsid w:val="000610D5"/>
    <w:rsid w:val="000612FD"/>
    <w:rsid w:val="00061747"/>
    <w:rsid w:val="00061778"/>
    <w:rsid w:val="00061801"/>
    <w:rsid w:val="000619AE"/>
    <w:rsid w:val="00061CEE"/>
    <w:rsid w:val="00061D64"/>
    <w:rsid w:val="00062269"/>
    <w:rsid w:val="00062613"/>
    <w:rsid w:val="00062654"/>
    <w:rsid w:val="000627F6"/>
    <w:rsid w:val="00063039"/>
    <w:rsid w:val="0006332E"/>
    <w:rsid w:val="000633BD"/>
    <w:rsid w:val="000636F7"/>
    <w:rsid w:val="00063D9B"/>
    <w:rsid w:val="000641B7"/>
    <w:rsid w:val="000642FB"/>
    <w:rsid w:val="00064320"/>
    <w:rsid w:val="00064527"/>
    <w:rsid w:val="00064595"/>
    <w:rsid w:val="00064DEC"/>
    <w:rsid w:val="00064E18"/>
    <w:rsid w:val="000650D8"/>
    <w:rsid w:val="0006549A"/>
    <w:rsid w:val="00065BE3"/>
    <w:rsid w:val="00065F03"/>
    <w:rsid w:val="000661D4"/>
    <w:rsid w:val="00066418"/>
    <w:rsid w:val="00066456"/>
    <w:rsid w:val="00066486"/>
    <w:rsid w:val="000668CC"/>
    <w:rsid w:val="00067096"/>
    <w:rsid w:val="000670BE"/>
    <w:rsid w:val="000670EA"/>
    <w:rsid w:val="0006730E"/>
    <w:rsid w:val="00067378"/>
    <w:rsid w:val="00067A63"/>
    <w:rsid w:val="00067B1A"/>
    <w:rsid w:val="00067D8E"/>
    <w:rsid w:val="000702C1"/>
    <w:rsid w:val="00070808"/>
    <w:rsid w:val="00070E55"/>
    <w:rsid w:val="0007130E"/>
    <w:rsid w:val="00071A2A"/>
    <w:rsid w:val="00071A6E"/>
    <w:rsid w:val="00071B18"/>
    <w:rsid w:val="00072120"/>
    <w:rsid w:val="0007227E"/>
    <w:rsid w:val="000727F6"/>
    <w:rsid w:val="00072936"/>
    <w:rsid w:val="00072AAE"/>
    <w:rsid w:val="00073CD6"/>
    <w:rsid w:val="00073DFF"/>
    <w:rsid w:val="0007402D"/>
    <w:rsid w:val="000741C3"/>
    <w:rsid w:val="000743C7"/>
    <w:rsid w:val="00074624"/>
    <w:rsid w:val="000746E8"/>
    <w:rsid w:val="000755E3"/>
    <w:rsid w:val="00075717"/>
    <w:rsid w:val="00075F99"/>
    <w:rsid w:val="000766F8"/>
    <w:rsid w:val="000767B7"/>
    <w:rsid w:val="00076AAF"/>
    <w:rsid w:val="000771AE"/>
    <w:rsid w:val="0007746F"/>
    <w:rsid w:val="0007796F"/>
    <w:rsid w:val="00077D7C"/>
    <w:rsid w:val="00077F0D"/>
    <w:rsid w:val="000801C6"/>
    <w:rsid w:val="000803F6"/>
    <w:rsid w:val="000807C7"/>
    <w:rsid w:val="000808CA"/>
    <w:rsid w:val="00080993"/>
    <w:rsid w:val="000809D5"/>
    <w:rsid w:val="00080DB8"/>
    <w:rsid w:val="00081833"/>
    <w:rsid w:val="0008192D"/>
    <w:rsid w:val="00081A7D"/>
    <w:rsid w:val="00081CDE"/>
    <w:rsid w:val="00081D86"/>
    <w:rsid w:val="00082EE8"/>
    <w:rsid w:val="000831DB"/>
    <w:rsid w:val="00083306"/>
    <w:rsid w:val="00083393"/>
    <w:rsid w:val="00083489"/>
    <w:rsid w:val="000837E0"/>
    <w:rsid w:val="00083853"/>
    <w:rsid w:val="0008449C"/>
    <w:rsid w:val="000846E4"/>
    <w:rsid w:val="0008497B"/>
    <w:rsid w:val="00084B57"/>
    <w:rsid w:val="00084C3A"/>
    <w:rsid w:val="0008515D"/>
    <w:rsid w:val="0008548D"/>
    <w:rsid w:val="00085710"/>
    <w:rsid w:val="00085A3E"/>
    <w:rsid w:val="00085DD1"/>
    <w:rsid w:val="00085F11"/>
    <w:rsid w:val="000861E8"/>
    <w:rsid w:val="000866E3"/>
    <w:rsid w:val="00086D12"/>
    <w:rsid w:val="00087547"/>
    <w:rsid w:val="00087976"/>
    <w:rsid w:val="00087B57"/>
    <w:rsid w:val="00087C39"/>
    <w:rsid w:val="00090281"/>
    <w:rsid w:val="00090440"/>
    <w:rsid w:val="000906F1"/>
    <w:rsid w:val="00090E6C"/>
    <w:rsid w:val="00090E8E"/>
    <w:rsid w:val="00090EEE"/>
    <w:rsid w:val="00091BFE"/>
    <w:rsid w:val="00091C96"/>
    <w:rsid w:val="00091D76"/>
    <w:rsid w:val="00092350"/>
    <w:rsid w:val="000929A2"/>
    <w:rsid w:val="00092D70"/>
    <w:rsid w:val="000930D8"/>
    <w:rsid w:val="00093167"/>
    <w:rsid w:val="000937F7"/>
    <w:rsid w:val="000938FD"/>
    <w:rsid w:val="00093A31"/>
    <w:rsid w:val="000941DA"/>
    <w:rsid w:val="00094A15"/>
    <w:rsid w:val="00094B09"/>
    <w:rsid w:val="00094CED"/>
    <w:rsid w:val="00094EDB"/>
    <w:rsid w:val="0009519D"/>
    <w:rsid w:val="00095296"/>
    <w:rsid w:val="000953DA"/>
    <w:rsid w:val="0009569C"/>
    <w:rsid w:val="00095794"/>
    <w:rsid w:val="00095C45"/>
    <w:rsid w:val="00095CFB"/>
    <w:rsid w:val="00095FB2"/>
    <w:rsid w:val="0009608E"/>
    <w:rsid w:val="00096886"/>
    <w:rsid w:val="000968C8"/>
    <w:rsid w:val="00096981"/>
    <w:rsid w:val="00096B81"/>
    <w:rsid w:val="000972D4"/>
    <w:rsid w:val="00097B59"/>
    <w:rsid w:val="00097E81"/>
    <w:rsid w:val="00097F65"/>
    <w:rsid w:val="000A06C5"/>
    <w:rsid w:val="000A0D30"/>
    <w:rsid w:val="000A0D59"/>
    <w:rsid w:val="000A0DF2"/>
    <w:rsid w:val="000A101A"/>
    <w:rsid w:val="000A11C0"/>
    <w:rsid w:val="000A13BC"/>
    <w:rsid w:val="000A150C"/>
    <w:rsid w:val="000A1722"/>
    <w:rsid w:val="000A197E"/>
    <w:rsid w:val="000A1C3E"/>
    <w:rsid w:val="000A2006"/>
    <w:rsid w:val="000A2037"/>
    <w:rsid w:val="000A217A"/>
    <w:rsid w:val="000A2686"/>
    <w:rsid w:val="000A285A"/>
    <w:rsid w:val="000A2AB7"/>
    <w:rsid w:val="000A2CE9"/>
    <w:rsid w:val="000A319B"/>
    <w:rsid w:val="000A31FB"/>
    <w:rsid w:val="000A3546"/>
    <w:rsid w:val="000A354F"/>
    <w:rsid w:val="000A36B1"/>
    <w:rsid w:val="000A3A26"/>
    <w:rsid w:val="000A3B63"/>
    <w:rsid w:val="000A41C0"/>
    <w:rsid w:val="000A460A"/>
    <w:rsid w:val="000A4E58"/>
    <w:rsid w:val="000A50B7"/>
    <w:rsid w:val="000A5251"/>
    <w:rsid w:val="000A52C7"/>
    <w:rsid w:val="000A554D"/>
    <w:rsid w:val="000A59EA"/>
    <w:rsid w:val="000A5D9C"/>
    <w:rsid w:val="000A5F33"/>
    <w:rsid w:val="000A60EE"/>
    <w:rsid w:val="000A649E"/>
    <w:rsid w:val="000A6500"/>
    <w:rsid w:val="000A674D"/>
    <w:rsid w:val="000A7E63"/>
    <w:rsid w:val="000A7EE6"/>
    <w:rsid w:val="000AD7AF"/>
    <w:rsid w:val="000B00A7"/>
    <w:rsid w:val="000B018F"/>
    <w:rsid w:val="000B01B9"/>
    <w:rsid w:val="000B07F4"/>
    <w:rsid w:val="000B0B07"/>
    <w:rsid w:val="000B0E70"/>
    <w:rsid w:val="000B125D"/>
    <w:rsid w:val="000B15D3"/>
    <w:rsid w:val="000B1731"/>
    <w:rsid w:val="000B19A1"/>
    <w:rsid w:val="000B1A85"/>
    <w:rsid w:val="000B2624"/>
    <w:rsid w:val="000B2881"/>
    <w:rsid w:val="000B289F"/>
    <w:rsid w:val="000B2A46"/>
    <w:rsid w:val="000B3280"/>
    <w:rsid w:val="000B358E"/>
    <w:rsid w:val="000B36B8"/>
    <w:rsid w:val="000B3F8C"/>
    <w:rsid w:val="000B4144"/>
    <w:rsid w:val="000B46E5"/>
    <w:rsid w:val="000B4702"/>
    <w:rsid w:val="000B4CB7"/>
    <w:rsid w:val="000B55E7"/>
    <w:rsid w:val="000B591D"/>
    <w:rsid w:val="000B62F8"/>
    <w:rsid w:val="000B6586"/>
    <w:rsid w:val="000B67B3"/>
    <w:rsid w:val="000B6B8C"/>
    <w:rsid w:val="000B7222"/>
    <w:rsid w:val="000B7290"/>
    <w:rsid w:val="000B7A93"/>
    <w:rsid w:val="000B7DB6"/>
    <w:rsid w:val="000B7F30"/>
    <w:rsid w:val="000C0087"/>
    <w:rsid w:val="000C0213"/>
    <w:rsid w:val="000C06C6"/>
    <w:rsid w:val="000C093B"/>
    <w:rsid w:val="000C0D45"/>
    <w:rsid w:val="000C0D4F"/>
    <w:rsid w:val="000C0E26"/>
    <w:rsid w:val="000C0E37"/>
    <w:rsid w:val="000C101B"/>
    <w:rsid w:val="000C137A"/>
    <w:rsid w:val="000C15C9"/>
    <w:rsid w:val="000C1BA0"/>
    <w:rsid w:val="000C206B"/>
    <w:rsid w:val="000C21F4"/>
    <w:rsid w:val="000C2A0E"/>
    <w:rsid w:val="000C2B44"/>
    <w:rsid w:val="000C2F89"/>
    <w:rsid w:val="000C31FD"/>
    <w:rsid w:val="000C324A"/>
    <w:rsid w:val="000C32E5"/>
    <w:rsid w:val="000C32F7"/>
    <w:rsid w:val="000C33F2"/>
    <w:rsid w:val="000C37BD"/>
    <w:rsid w:val="000C38FF"/>
    <w:rsid w:val="000C3CCD"/>
    <w:rsid w:val="000C3D4D"/>
    <w:rsid w:val="000C3FBA"/>
    <w:rsid w:val="000C4741"/>
    <w:rsid w:val="000C5737"/>
    <w:rsid w:val="000C5825"/>
    <w:rsid w:val="000C596E"/>
    <w:rsid w:val="000C5D21"/>
    <w:rsid w:val="000C5E54"/>
    <w:rsid w:val="000C5EB8"/>
    <w:rsid w:val="000C6B57"/>
    <w:rsid w:val="000C6B78"/>
    <w:rsid w:val="000C6B79"/>
    <w:rsid w:val="000C74A9"/>
    <w:rsid w:val="000C74F4"/>
    <w:rsid w:val="000C7822"/>
    <w:rsid w:val="000C7990"/>
    <w:rsid w:val="000C7EFD"/>
    <w:rsid w:val="000D0597"/>
    <w:rsid w:val="000D0711"/>
    <w:rsid w:val="000D0978"/>
    <w:rsid w:val="000D13AC"/>
    <w:rsid w:val="000D14A2"/>
    <w:rsid w:val="000D1756"/>
    <w:rsid w:val="000D1944"/>
    <w:rsid w:val="000D1970"/>
    <w:rsid w:val="000D1D1C"/>
    <w:rsid w:val="000D1D43"/>
    <w:rsid w:val="000D208B"/>
    <w:rsid w:val="000D220B"/>
    <w:rsid w:val="000D26DA"/>
    <w:rsid w:val="000D2754"/>
    <w:rsid w:val="000D2F00"/>
    <w:rsid w:val="000D2FDA"/>
    <w:rsid w:val="000D3139"/>
    <w:rsid w:val="000D3E61"/>
    <w:rsid w:val="000D3EE1"/>
    <w:rsid w:val="000D4113"/>
    <w:rsid w:val="000D421E"/>
    <w:rsid w:val="000D4ABD"/>
    <w:rsid w:val="000D4E08"/>
    <w:rsid w:val="000D51C8"/>
    <w:rsid w:val="000D5248"/>
    <w:rsid w:val="000D5518"/>
    <w:rsid w:val="000D58A8"/>
    <w:rsid w:val="000D5900"/>
    <w:rsid w:val="000D5DF2"/>
    <w:rsid w:val="000D5F31"/>
    <w:rsid w:val="000D5FD5"/>
    <w:rsid w:val="000D6483"/>
    <w:rsid w:val="000D66D7"/>
    <w:rsid w:val="000D6795"/>
    <w:rsid w:val="000D7A20"/>
    <w:rsid w:val="000D7D77"/>
    <w:rsid w:val="000D7E15"/>
    <w:rsid w:val="000E004B"/>
    <w:rsid w:val="000E04B1"/>
    <w:rsid w:val="000E0747"/>
    <w:rsid w:val="000E0873"/>
    <w:rsid w:val="000E08EE"/>
    <w:rsid w:val="000E0AAC"/>
    <w:rsid w:val="000E110F"/>
    <w:rsid w:val="000E13DE"/>
    <w:rsid w:val="000E15F5"/>
    <w:rsid w:val="000E19BA"/>
    <w:rsid w:val="000E264B"/>
    <w:rsid w:val="000E2A4C"/>
    <w:rsid w:val="000E2E98"/>
    <w:rsid w:val="000E2F03"/>
    <w:rsid w:val="000E3115"/>
    <w:rsid w:val="000E33C8"/>
    <w:rsid w:val="000E343E"/>
    <w:rsid w:val="000E34A7"/>
    <w:rsid w:val="000E360B"/>
    <w:rsid w:val="000E41FC"/>
    <w:rsid w:val="000E47BC"/>
    <w:rsid w:val="000E4A3C"/>
    <w:rsid w:val="000E5D79"/>
    <w:rsid w:val="000E5E69"/>
    <w:rsid w:val="000E6246"/>
    <w:rsid w:val="000E67DF"/>
    <w:rsid w:val="000E6968"/>
    <w:rsid w:val="000E6D67"/>
    <w:rsid w:val="000E74A1"/>
    <w:rsid w:val="000E779C"/>
    <w:rsid w:val="000E78F9"/>
    <w:rsid w:val="000E7B43"/>
    <w:rsid w:val="000E7BBD"/>
    <w:rsid w:val="000F003A"/>
    <w:rsid w:val="000F0273"/>
    <w:rsid w:val="000F03AB"/>
    <w:rsid w:val="000F03D2"/>
    <w:rsid w:val="000F06D7"/>
    <w:rsid w:val="000F07F9"/>
    <w:rsid w:val="000F0963"/>
    <w:rsid w:val="000F0BDD"/>
    <w:rsid w:val="000F0C68"/>
    <w:rsid w:val="000F0CF7"/>
    <w:rsid w:val="000F0EFD"/>
    <w:rsid w:val="000F1200"/>
    <w:rsid w:val="000F1956"/>
    <w:rsid w:val="000F236F"/>
    <w:rsid w:val="000F280F"/>
    <w:rsid w:val="000F2EB3"/>
    <w:rsid w:val="000F3083"/>
    <w:rsid w:val="000F30BE"/>
    <w:rsid w:val="000F324E"/>
    <w:rsid w:val="000F40AB"/>
    <w:rsid w:val="000F40CD"/>
    <w:rsid w:val="000F42AB"/>
    <w:rsid w:val="000F48C9"/>
    <w:rsid w:val="000F4D18"/>
    <w:rsid w:val="000F4EF8"/>
    <w:rsid w:val="000F53B6"/>
    <w:rsid w:val="000F53FA"/>
    <w:rsid w:val="000F54A7"/>
    <w:rsid w:val="000F591F"/>
    <w:rsid w:val="000F652E"/>
    <w:rsid w:val="000F66A8"/>
    <w:rsid w:val="000F6785"/>
    <w:rsid w:val="000F6D94"/>
    <w:rsid w:val="000F6DBA"/>
    <w:rsid w:val="000F7067"/>
    <w:rsid w:val="000F72D6"/>
    <w:rsid w:val="000F754F"/>
    <w:rsid w:val="000F7584"/>
    <w:rsid w:val="000F7C3B"/>
    <w:rsid w:val="00100AF6"/>
    <w:rsid w:val="0010149E"/>
    <w:rsid w:val="00101840"/>
    <w:rsid w:val="00101981"/>
    <w:rsid w:val="00101B77"/>
    <w:rsid w:val="00101C05"/>
    <w:rsid w:val="00101CD0"/>
    <w:rsid w:val="0010240C"/>
    <w:rsid w:val="00102DB6"/>
    <w:rsid w:val="00102FA2"/>
    <w:rsid w:val="0010318D"/>
    <w:rsid w:val="00103877"/>
    <w:rsid w:val="00103BB8"/>
    <w:rsid w:val="0010450C"/>
    <w:rsid w:val="00104A66"/>
    <w:rsid w:val="001051E1"/>
    <w:rsid w:val="0010530F"/>
    <w:rsid w:val="00105B6F"/>
    <w:rsid w:val="0010602A"/>
    <w:rsid w:val="0010614B"/>
    <w:rsid w:val="00106221"/>
    <w:rsid w:val="00106E71"/>
    <w:rsid w:val="00106F93"/>
    <w:rsid w:val="00107B54"/>
    <w:rsid w:val="00107BD5"/>
    <w:rsid w:val="00107FFC"/>
    <w:rsid w:val="0011021B"/>
    <w:rsid w:val="001104CA"/>
    <w:rsid w:val="00110582"/>
    <w:rsid w:val="0011074E"/>
    <w:rsid w:val="00110CD8"/>
    <w:rsid w:val="00110ED4"/>
    <w:rsid w:val="00111A3A"/>
    <w:rsid w:val="00111A72"/>
    <w:rsid w:val="00111A85"/>
    <w:rsid w:val="001124E4"/>
    <w:rsid w:val="00112537"/>
    <w:rsid w:val="001128AE"/>
    <w:rsid w:val="00112B46"/>
    <w:rsid w:val="001136B0"/>
    <w:rsid w:val="001136C6"/>
    <w:rsid w:val="00113BB7"/>
    <w:rsid w:val="00114229"/>
    <w:rsid w:val="001144D1"/>
    <w:rsid w:val="001145F6"/>
    <w:rsid w:val="00114AE0"/>
    <w:rsid w:val="001151E9"/>
    <w:rsid w:val="0011542E"/>
    <w:rsid w:val="0011680E"/>
    <w:rsid w:val="00116AD0"/>
    <w:rsid w:val="001171F2"/>
    <w:rsid w:val="00117382"/>
    <w:rsid w:val="001174A1"/>
    <w:rsid w:val="001175C0"/>
    <w:rsid w:val="00117B50"/>
    <w:rsid w:val="001202C8"/>
    <w:rsid w:val="001207F9"/>
    <w:rsid w:val="00120839"/>
    <w:rsid w:val="00120990"/>
    <w:rsid w:val="001214C2"/>
    <w:rsid w:val="00121849"/>
    <w:rsid w:val="0012188A"/>
    <w:rsid w:val="001220B2"/>
    <w:rsid w:val="00122756"/>
    <w:rsid w:val="00123078"/>
    <w:rsid w:val="001233FF"/>
    <w:rsid w:val="001237BA"/>
    <w:rsid w:val="00123DE4"/>
    <w:rsid w:val="00123FB5"/>
    <w:rsid w:val="001241EA"/>
    <w:rsid w:val="001242B8"/>
    <w:rsid w:val="00124358"/>
    <w:rsid w:val="001247C6"/>
    <w:rsid w:val="001247CD"/>
    <w:rsid w:val="001251DC"/>
    <w:rsid w:val="0012524C"/>
    <w:rsid w:val="001254DE"/>
    <w:rsid w:val="00125AE1"/>
    <w:rsid w:val="00125CAF"/>
    <w:rsid w:val="00125D39"/>
    <w:rsid w:val="00125DB6"/>
    <w:rsid w:val="00125E6D"/>
    <w:rsid w:val="0012602D"/>
    <w:rsid w:val="001263AF"/>
    <w:rsid w:val="00126518"/>
    <w:rsid w:val="00126597"/>
    <w:rsid w:val="00126CEC"/>
    <w:rsid w:val="00126FD3"/>
    <w:rsid w:val="001272B4"/>
    <w:rsid w:val="001275B7"/>
    <w:rsid w:val="00127ACA"/>
    <w:rsid w:val="001300FB"/>
    <w:rsid w:val="0013019A"/>
    <w:rsid w:val="001303BA"/>
    <w:rsid w:val="0013055C"/>
    <w:rsid w:val="001306BE"/>
    <w:rsid w:val="0013076F"/>
    <w:rsid w:val="0013080A"/>
    <w:rsid w:val="00130B69"/>
    <w:rsid w:val="001311B4"/>
    <w:rsid w:val="00131929"/>
    <w:rsid w:val="00132B88"/>
    <w:rsid w:val="00132CF1"/>
    <w:rsid w:val="00132FD0"/>
    <w:rsid w:val="0013303C"/>
    <w:rsid w:val="001334D9"/>
    <w:rsid w:val="00133BF0"/>
    <w:rsid w:val="00133EE3"/>
    <w:rsid w:val="00133F31"/>
    <w:rsid w:val="00133F68"/>
    <w:rsid w:val="00134BF0"/>
    <w:rsid w:val="0013557E"/>
    <w:rsid w:val="001356A6"/>
    <w:rsid w:val="001356DB"/>
    <w:rsid w:val="00135E45"/>
    <w:rsid w:val="00135F04"/>
    <w:rsid w:val="00135F85"/>
    <w:rsid w:val="0013639E"/>
    <w:rsid w:val="00136C32"/>
    <w:rsid w:val="00136D10"/>
    <w:rsid w:val="001372C8"/>
    <w:rsid w:val="00137309"/>
    <w:rsid w:val="001374D7"/>
    <w:rsid w:val="001375CF"/>
    <w:rsid w:val="00137827"/>
    <w:rsid w:val="00137ADF"/>
    <w:rsid w:val="00137BEA"/>
    <w:rsid w:val="00137C46"/>
    <w:rsid w:val="0014004D"/>
    <w:rsid w:val="00140175"/>
    <w:rsid w:val="001403F1"/>
    <w:rsid w:val="00140BDF"/>
    <w:rsid w:val="00140F0A"/>
    <w:rsid w:val="00140F83"/>
    <w:rsid w:val="00141077"/>
    <w:rsid w:val="00141254"/>
    <w:rsid w:val="001413DA"/>
    <w:rsid w:val="00141A71"/>
    <w:rsid w:val="00141F83"/>
    <w:rsid w:val="00141FF8"/>
    <w:rsid w:val="00142C4E"/>
    <w:rsid w:val="00142E7C"/>
    <w:rsid w:val="00143046"/>
    <w:rsid w:val="0014320A"/>
    <w:rsid w:val="0014327B"/>
    <w:rsid w:val="001436BD"/>
    <w:rsid w:val="00143751"/>
    <w:rsid w:val="0014390C"/>
    <w:rsid w:val="00144116"/>
    <w:rsid w:val="001447A1"/>
    <w:rsid w:val="00144A18"/>
    <w:rsid w:val="00144CD0"/>
    <w:rsid w:val="00144E7C"/>
    <w:rsid w:val="00144FAE"/>
    <w:rsid w:val="00145AFD"/>
    <w:rsid w:val="00145CA0"/>
    <w:rsid w:val="00145E4D"/>
    <w:rsid w:val="00146730"/>
    <w:rsid w:val="00146753"/>
    <w:rsid w:val="00146BEE"/>
    <w:rsid w:val="00146DD4"/>
    <w:rsid w:val="00146E52"/>
    <w:rsid w:val="001470A0"/>
    <w:rsid w:val="00147210"/>
    <w:rsid w:val="00147215"/>
    <w:rsid w:val="001474FC"/>
    <w:rsid w:val="00150250"/>
    <w:rsid w:val="00150A40"/>
    <w:rsid w:val="00151116"/>
    <w:rsid w:val="001512E8"/>
    <w:rsid w:val="00151574"/>
    <w:rsid w:val="00151C4F"/>
    <w:rsid w:val="00152696"/>
    <w:rsid w:val="00152921"/>
    <w:rsid w:val="00153339"/>
    <w:rsid w:val="001533A4"/>
    <w:rsid w:val="00153848"/>
    <w:rsid w:val="001540AF"/>
    <w:rsid w:val="00154B67"/>
    <w:rsid w:val="00154D6B"/>
    <w:rsid w:val="0015505E"/>
    <w:rsid w:val="00155099"/>
    <w:rsid w:val="00155320"/>
    <w:rsid w:val="00155932"/>
    <w:rsid w:val="00155F42"/>
    <w:rsid w:val="001561C8"/>
    <w:rsid w:val="001564AB"/>
    <w:rsid w:val="0015653C"/>
    <w:rsid w:val="0015657B"/>
    <w:rsid w:val="00157009"/>
    <w:rsid w:val="0015716D"/>
    <w:rsid w:val="00157554"/>
    <w:rsid w:val="00157CF8"/>
    <w:rsid w:val="00157D1C"/>
    <w:rsid w:val="00157F29"/>
    <w:rsid w:val="001601BB"/>
    <w:rsid w:val="0016045D"/>
    <w:rsid w:val="00160747"/>
    <w:rsid w:val="00160B62"/>
    <w:rsid w:val="00160C41"/>
    <w:rsid w:val="00160C78"/>
    <w:rsid w:val="00160D60"/>
    <w:rsid w:val="00160FAB"/>
    <w:rsid w:val="00161159"/>
    <w:rsid w:val="001616D2"/>
    <w:rsid w:val="001617BF"/>
    <w:rsid w:val="001621B9"/>
    <w:rsid w:val="00162373"/>
    <w:rsid w:val="001625E6"/>
    <w:rsid w:val="0016289E"/>
    <w:rsid w:val="001628DF"/>
    <w:rsid w:val="001631CA"/>
    <w:rsid w:val="001636ED"/>
    <w:rsid w:val="00163788"/>
    <w:rsid w:val="0016395C"/>
    <w:rsid w:val="00163BFE"/>
    <w:rsid w:val="00163E09"/>
    <w:rsid w:val="0016457F"/>
    <w:rsid w:val="001649F4"/>
    <w:rsid w:val="00165202"/>
    <w:rsid w:val="00165306"/>
    <w:rsid w:val="0016572D"/>
    <w:rsid w:val="00165AAC"/>
    <w:rsid w:val="00165E74"/>
    <w:rsid w:val="00166411"/>
    <w:rsid w:val="001668C0"/>
    <w:rsid w:val="0016695F"/>
    <w:rsid w:val="001673DB"/>
    <w:rsid w:val="001676BD"/>
    <w:rsid w:val="0016785D"/>
    <w:rsid w:val="00167B0E"/>
    <w:rsid w:val="00167BD0"/>
    <w:rsid w:val="00167F31"/>
    <w:rsid w:val="00170209"/>
    <w:rsid w:val="00170623"/>
    <w:rsid w:val="00170729"/>
    <w:rsid w:val="0017094D"/>
    <w:rsid w:val="0017102B"/>
    <w:rsid w:val="001713E6"/>
    <w:rsid w:val="00171549"/>
    <w:rsid w:val="00171618"/>
    <w:rsid w:val="00171793"/>
    <w:rsid w:val="00171CA9"/>
    <w:rsid w:val="00172141"/>
    <w:rsid w:val="0017239B"/>
    <w:rsid w:val="00172617"/>
    <w:rsid w:val="00172CA7"/>
    <w:rsid w:val="00172FEE"/>
    <w:rsid w:val="0017387E"/>
    <w:rsid w:val="00173AE2"/>
    <w:rsid w:val="001741BD"/>
    <w:rsid w:val="00175B02"/>
    <w:rsid w:val="00175C51"/>
    <w:rsid w:val="00176073"/>
    <w:rsid w:val="001763CD"/>
    <w:rsid w:val="00176430"/>
    <w:rsid w:val="00176478"/>
    <w:rsid w:val="00176936"/>
    <w:rsid w:val="00176F73"/>
    <w:rsid w:val="0017718F"/>
    <w:rsid w:val="001771BC"/>
    <w:rsid w:val="001779DA"/>
    <w:rsid w:val="00177C81"/>
    <w:rsid w:val="00177FB9"/>
    <w:rsid w:val="001807B9"/>
    <w:rsid w:val="001807CA"/>
    <w:rsid w:val="00181087"/>
    <w:rsid w:val="0018113D"/>
    <w:rsid w:val="001815A7"/>
    <w:rsid w:val="00181622"/>
    <w:rsid w:val="00181A0E"/>
    <w:rsid w:val="00181D51"/>
    <w:rsid w:val="0018258B"/>
    <w:rsid w:val="00182874"/>
    <w:rsid w:val="00182F10"/>
    <w:rsid w:val="0018300F"/>
    <w:rsid w:val="00183371"/>
    <w:rsid w:val="00183703"/>
    <w:rsid w:val="001839DD"/>
    <w:rsid w:val="0018445B"/>
    <w:rsid w:val="00184870"/>
    <w:rsid w:val="0018499C"/>
    <w:rsid w:val="00184E43"/>
    <w:rsid w:val="0018523F"/>
    <w:rsid w:val="00185405"/>
    <w:rsid w:val="00185410"/>
    <w:rsid w:val="001856F0"/>
    <w:rsid w:val="00185967"/>
    <w:rsid w:val="00186068"/>
    <w:rsid w:val="0018636C"/>
    <w:rsid w:val="0018677D"/>
    <w:rsid w:val="0018688E"/>
    <w:rsid w:val="001868C1"/>
    <w:rsid w:val="00186F6F"/>
    <w:rsid w:val="00186FA1"/>
    <w:rsid w:val="001873FD"/>
    <w:rsid w:val="00187B57"/>
    <w:rsid w:val="00187E6C"/>
    <w:rsid w:val="001902C0"/>
    <w:rsid w:val="0019037A"/>
    <w:rsid w:val="001903E3"/>
    <w:rsid w:val="001903E5"/>
    <w:rsid w:val="001906E4"/>
    <w:rsid w:val="001908EA"/>
    <w:rsid w:val="00190ACD"/>
    <w:rsid w:val="0019124A"/>
    <w:rsid w:val="0019139D"/>
    <w:rsid w:val="00191532"/>
    <w:rsid w:val="00191720"/>
    <w:rsid w:val="0019225A"/>
    <w:rsid w:val="001923EB"/>
    <w:rsid w:val="001925C4"/>
    <w:rsid w:val="00192724"/>
    <w:rsid w:val="00192A56"/>
    <w:rsid w:val="00192A8D"/>
    <w:rsid w:val="00192E76"/>
    <w:rsid w:val="001937FC"/>
    <w:rsid w:val="0019397B"/>
    <w:rsid w:val="001943A6"/>
    <w:rsid w:val="001946E9"/>
    <w:rsid w:val="00194D27"/>
    <w:rsid w:val="001951DD"/>
    <w:rsid w:val="00195AC8"/>
    <w:rsid w:val="00195BCC"/>
    <w:rsid w:val="001960FA"/>
    <w:rsid w:val="00196329"/>
    <w:rsid w:val="0019639C"/>
    <w:rsid w:val="00196C2A"/>
    <w:rsid w:val="00196E4E"/>
    <w:rsid w:val="001975C5"/>
    <w:rsid w:val="00197CF3"/>
    <w:rsid w:val="00197E49"/>
    <w:rsid w:val="00197E55"/>
    <w:rsid w:val="00197EE5"/>
    <w:rsid w:val="001A00B4"/>
    <w:rsid w:val="001A0A51"/>
    <w:rsid w:val="001A0CD6"/>
    <w:rsid w:val="001A1028"/>
    <w:rsid w:val="001A1528"/>
    <w:rsid w:val="001A183B"/>
    <w:rsid w:val="001A18E2"/>
    <w:rsid w:val="001A19F2"/>
    <w:rsid w:val="001A1B30"/>
    <w:rsid w:val="001A1D24"/>
    <w:rsid w:val="001A24D5"/>
    <w:rsid w:val="001A2665"/>
    <w:rsid w:val="001A27C0"/>
    <w:rsid w:val="001A2D98"/>
    <w:rsid w:val="001A34E7"/>
    <w:rsid w:val="001A36CB"/>
    <w:rsid w:val="001A396F"/>
    <w:rsid w:val="001A3AEB"/>
    <w:rsid w:val="001A4493"/>
    <w:rsid w:val="001A44A0"/>
    <w:rsid w:val="001A5100"/>
    <w:rsid w:val="001A55D8"/>
    <w:rsid w:val="001A57C0"/>
    <w:rsid w:val="001A5A69"/>
    <w:rsid w:val="001A5B73"/>
    <w:rsid w:val="001A607E"/>
    <w:rsid w:val="001A6095"/>
    <w:rsid w:val="001A6117"/>
    <w:rsid w:val="001A6635"/>
    <w:rsid w:val="001A66A2"/>
    <w:rsid w:val="001A6945"/>
    <w:rsid w:val="001A6BB1"/>
    <w:rsid w:val="001A6C69"/>
    <w:rsid w:val="001A6FA9"/>
    <w:rsid w:val="001A7035"/>
    <w:rsid w:val="001A78D6"/>
    <w:rsid w:val="001A7996"/>
    <w:rsid w:val="001A7B55"/>
    <w:rsid w:val="001B00C6"/>
    <w:rsid w:val="001B067C"/>
    <w:rsid w:val="001B098C"/>
    <w:rsid w:val="001B188E"/>
    <w:rsid w:val="001B19C3"/>
    <w:rsid w:val="001B2216"/>
    <w:rsid w:val="001B24A7"/>
    <w:rsid w:val="001B28B4"/>
    <w:rsid w:val="001B2D5E"/>
    <w:rsid w:val="001B2E58"/>
    <w:rsid w:val="001B2ECD"/>
    <w:rsid w:val="001B2F71"/>
    <w:rsid w:val="001B3889"/>
    <w:rsid w:val="001B38D8"/>
    <w:rsid w:val="001B42E9"/>
    <w:rsid w:val="001B485C"/>
    <w:rsid w:val="001B49DC"/>
    <w:rsid w:val="001B4B34"/>
    <w:rsid w:val="001B569D"/>
    <w:rsid w:val="001B597C"/>
    <w:rsid w:val="001B5B2C"/>
    <w:rsid w:val="001B5B4E"/>
    <w:rsid w:val="001B5C80"/>
    <w:rsid w:val="001B5DF3"/>
    <w:rsid w:val="001B5EAC"/>
    <w:rsid w:val="001B62EC"/>
    <w:rsid w:val="001B6702"/>
    <w:rsid w:val="001B6893"/>
    <w:rsid w:val="001B6B03"/>
    <w:rsid w:val="001B6F03"/>
    <w:rsid w:val="001B7326"/>
    <w:rsid w:val="001B7494"/>
    <w:rsid w:val="001B7EAB"/>
    <w:rsid w:val="001B7EF7"/>
    <w:rsid w:val="001B7F51"/>
    <w:rsid w:val="001C1290"/>
    <w:rsid w:val="001C17A0"/>
    <w:rsid w:val="001C1F28"/>
    <w:rsid w:val="001C1FB5"/>
    <w:rsid w:val="001C221D"/>
    <w:rsid w:val="001C23AB"/>
    <w:rsid w:val="001C259C"/>
    <w:rsid w:val="001C2984"/>
    <w:rsid w:val="001C2B04"/>
    <w:rsid w:val="001C2B49"/>
    <w:rsid w:val="001C2CC7"/>
    <w:rsid w:val="001C2D11"/>
    <w:rsid w:val="001C2D8F"/>
    <w:rsid w:val="001C33D2"/>
    <w:rsid w:val="001C367D"/>
    <w:rsid w:val="001C3EB4"/>
    <w:rsid w:val="001C3F73"/>
    <w:rsid w:val="001C52BA"/>
    <w:rsid w:val="001C52CC"/>
    <w:rsid w:val="001C543A"/>
    <w:rsid w:val="001C691A"/>
    <w:rsid w:val="001C6D9A"/>
    <w:rsid w:val="001C6F83"/>
    <w:rsid w:val="001C72DF"/>
    <w:rsid w:val="001C7388"/>
    <w:rsid w:val="001C7956"/>
    <w:rsid w:val="001C7E4F"/>
    <w:rsid w:val="001D02AD"/>
    <w:rsid w:val="001D08CE"/>
    <w:rsid w:val="001D0D97"/>
    <w:rsid w:val="001D0F2C"/>
    <w:rsid w:val="001D0F87"/>
    <w:rsid w:val="001D1B21"/>
    <w:rsid w:val="001D1BFF"/>
    <w:rsid w:val="001D2082"/>
    <w:rsid w:val="001D2390"/>
    <w:rsid w:val="001D2649"/>
    <w:rsid w:val="001D2659"/>
    <w:rsid w:val="001D2D93"/>
    <w:rsid w:val="001D2F56"/>
    <w:rsid w:val="001D3254"/>
    <w:rsid w:val="001D3634"/>
    <w:rsid w:val="001D37C2"/>
    <w:rsid w:val="001D38FC"/>
    <w:rsid w:val="001D391E"/>
    <w:rsid w:val="001D3AA4"/>
    <w:rsid w:val="001D3B87"/>
    <w:rsid w:val="001D4496"/>
    <w:rsid w:val="001D4703"/>
    <w:rsid w:val="001D4962"/>
    <w:rsid w:val="001D4B9B"/>
    <w:rsid w:val="001D4CE2"/>
    <w:rsid w:val="001D4EF6"/>
    <w:rsid w:val="001D54E0"/>
    <w:rsid w:val="001D62AE"/>
    <w:rsid w:val="001D6369"/>
    <w:rsid w:val="001D6A4E"/>
    <w:rsid w:val="001D6F77"/>
    <w:rsid w:val="001D71C0"/>
    <w:rsid w:val="001D72B9"/>
    <w:rsid w:val="001D798E"/>
    <w:rsid w:val="001E0023"/>
    <w:rsid w:val="001E00A7"/>
    <w:rsid w:val="001E042E"/>
    <w:rsid w:val="001E05D0"/>
    <w:rsid w:val="001E0EB2"/>
    <w:rsid w:val="001E0F53"/>
    <w:rsid w:val="001E1195"/>
    <w:rsid w:val="001E126E"/>
    <w:rsid w:val="001E129B"/>
    <w:rsid w:val="001E163B"/>
    <w:rsid w:val="001E1650"/>
    <w:rsid w:val="001E16DA"/>
    <w:rsid w:val="001E174A"/>
    <w:rsid w:val="001E1EAF"/>
    <w:rsid w:val="001E21F8"/>
    <w:rsid w:val="001E2549"/>
    <w:rsid w:val="001E2574"/>
    <w:rsid w:val="001E2E1A"/>
    <w:rsid w:val="001E3028"/>
    <w:rsid w:val="001E33EC"/>
    <w:rsid w:val="001E3595"/>
    <w:rsid w:val="001E3BA3"/>
    <w:rsid w:val="001E4C0F"/>
    <w:rsid w:val="001E538A"/>
    <w:rsid w:val="001E5450"/>
    <w:rsid w:val="001E5530"/>
    <w:rsid w:val="001E5A18"/>
    <w:rsid w:val="001E60CA"/>
    <w:rsid w:val="001E64A5"/>
    <w:rsid w:val="001E64BB"/>
    <w:rsid w:val="001E666F"/>
    <w:rsid w:val="001E66DE"/>
    <w:rsid w:val="001E68E3"/>
    <w:rsid w:val="001E6BC1"/>
    <w:rsid w:val="001E6C62"/>
    <w:rsid w:val="001E7177"/>
    <w:rsid w:val="001E787C"/>
    <w:rsid w:val="001E7ABD"/>
    <w:rsid w:val="001E7B1C"/>
    <w:rsid w:val="001E7BCD"/>
    <w:rsid w:val="001E7BE7"/>
    <w:rsid w:val="001F0455"/>
    <w:rsid w:val="001F05F8"/>
    <w:rsid w:val="001F060E"/>
    <w:rsid w:val="001F0856"/>
    <w:rsid w:val="001F0C9F"/>
    <w:rsid w:val="001F0CEE"/>
    <w:rsid w:val="001F0F35"/>
    <w:rsid w:val="001F0FF7"/>
    <w:rsid w:val="001F13C7"/>
    <w:rsid w:val="001F2897"/>
    <w:rsid w:val="001F2D9A"/>
    <w:rsid w:val="001F2EB3"/>
    <w:rsid w:val="001F31A8"/>
    <w:rsid w:val="001F3459"/>
    <w:rsid w:val="001F3C76"/>
    <w:rsid w:val="001F3DF9"/>
    <w:rsid w:val="001F403D"/>
    <w:rsid w:val="001F419A"/>
    <w:rsid w:val="001F4BBF"/>
    <w:rsid w:val="001F4F89"/>
    <w:rsid w:val="001F551D"/>
    <w:rsid w:val="001F579D"/>
    <w:rsid w:val="001F6206"/>
    <w:rsid w:val="001F7434"/>
    <w:rsid w:val="001F744F"/>
    <w:rsid w:val="001F7572"/>
    <w:rsid w:val="001F7A53"/>
    <w:rsid w:val="001F7D71"/>
    <w:rsid w:val="001F7FB3"/>
    <w:rsid w:val="0020034E"/>
    <w:rsid w:val="0020041C"/>
    <w:rsid w:val="0020050C"/>
    <w:rsid w:val="0020061D"/>
    <w:rsid w:val="00200C06"/>
    <w:rsid w:val="00200DE5"/>
    <w:rsid w:val="00200EC4"/>
    <w:rsid w:val="00201145"/>
    <w:rsid w:val="00201517"/>
    <w:rsid w:val="00201CE2"/>
    <w:rsid w:val="00201DF8"/>
    <w:rsid w:val="00202580"/>
    <w:rsid w:val="002029B3"/>
    <w:rsid w:val="00202A24"/>
    <w:rsid w:val="00202A5B"/>
    <w:rsid w:val="00202D5E"/>
    <w:rsid w:val="00203D91"/>
    <w:rsid w:val="00204F0B"/>
    <w:rsid w:val="00205040"/>
    <w:rsid w:val="00205098"/>
    <w:rsid w:val="00205266"/>
    <w:rsid w:val="002053C1"/>
    <w:rsid w:val="002053D7"/>
    <w:rsid w:val="00205590"/>
    <w:rsid w:val="00205CC6"/>
    <w:rsid w:val="002067E6"/>
    <w:rsid w:val="0020697A"/>
    <w:rsid w:val="00206D8C"/>
    <w:rsid w:val="00206D8E"/>
    <w:rsid w:val="002075DE"/>
    <w:rsid w:val="00207B1C"/>
    <w:rsid w:val="00207D2B"/>
    <w:rsid w:val="00210980"/>
    <w:rsid w:val="00210D77"/>
    <w:rsid w:val="00210D8B"/>
    <w:rsid w:val="002117F2"/>
    <w:rsid w:val="00211944"/>
    <w:rsid w:val="0021200D"/>
    <w:rsid w:val="00212722"/>
    <w:rsid w:val="00212C89"/>
    <w:rsid w:val="00212D46"/>
    <w:rsid w:val="002131C5"/>
    <w:rsid w:val="002133C9"/>
    <w:rsid w:val="00213AC9"/>
    <w:rsid w:val="00213C2C"/>
    <w:rsid w:val="00214591"/>
    <w:rsid w:val="0021465C"/>
    <w:rsid w:val="00214998"/>
    <w:rsid w:val="00214BEA"/>
    <w:rsid w:val="00214C9D"/>
    <w:rsid w:val="002154A2"/>
    <w:rsid w:val="0021562C"/>
    <w:rsid w:val="00215646"/>
    <w:rsid w:val="00215942"/>
    <w:rsid w:val="00216131"/>
    <w:rsid w:val="002162D2"/>
    <w:rsid w:val="002169A5"/>
    <w:rsid w:val="00216C46"/>
    <w:rsid w:val="002174BC"/>
    <w:rsid w:val="00217B3B"/>
    <w:rsid w:val="002200D3"/>
    <w:rsid w:val="002203E9"/>
    <w:rsid w:val="00220627"/>
    <w:rsid w:val="0022120D"/>
    <w:rsid w:val="00221237"/>
    <w:rsid w:val="002213BA"/>
    <w:rsid w:val="00221869"/>
    <w:rsid w:val="00221994"/>
    <w:rsid w:val="00221D88"/>
    <w:rsid w:val="00221DA9"/>
    <w:rsid w:val="00222062"/>
    <w:rsid w:val="00222288"/>
    <w:rsid w:val="002223C2"/>
    <w:rsid w:val="0022265A"/>
    <w:rsid w:val="002229E0"/>
    <w:rsid w:val="00222A9A"/>
    <w:rsid w:val="00222FEB"/>
    <w:rsid w:val="0022350A"/>
    <w:rsid w:val="002237FD"/>
    <w:rsid w:val="00223CBA"/>
    <w:rsid w:val="00223E6F"/>
    <w:rsid w:val="002247F9"/>
    <w:rsid w:val="00224A8F"/>
    <w:rsid w:val="0022521D"/>
    <w:rsid w:val="00225515"/>
    <w:rsid w:val="00225880"/>
    <w:rsid w:val="0022610C"/>
    <w:rsid w:val="002262D4"/>
    <w:rsid w:val="00226AB0"/>
    <w:rsid w:val="00226AE2"/>
    <w:rsid w:val="00227D83"/>
    <w:rsid w:val="00227EBF"/>
    <w:rsid w:val="00230930"/>
    <w:rsid w:val="00230DDE"/>
    <w:rsid w:val="0023106A"/>
    <w:rsid w:val="00231763"/>
    <w:rsid w:val="00231B63"/>
    <w:rsid w:val="00231D02"/>
    <w:rsid w:val="00231F8A"/>
    <w:rsid w:val="0023200A"/>
    <w:rsid w:val="002327F0"/>
    <w:rsid w:val="00232C3E"/>
    <w:rsid w:val="00233EB0"/>
    <w:rsid w:val="002345B5"/>
    <w:rsid w:val="002346CB"/>
    <w:rsid w:val="00234F2D"/>
    <w:rsid w:val="00235C67"/>
    <w:rsid w:val="002361A9"/>
    <w:rsid w:val="002361F2"/>
    <w:rsid w:val="00236BD4"/>
    <w:rsid w:val="00236EB2"/>
    <w:rsid w:val="002371D7"/>
    <w:rsid w:val="002373AF"/>
    <w:rsid w:val="002373D9"/>
    <w:rsid w:val="0023763E"/>
    <w:rsid w:val="00237873"/>
    <w:rsid w:val="00237B67"/>
    <w:rsid w:val="00237D43"/>
    <w:rsid w:val="00237F97"/>
    <w:rsid w:val="00240145"/>
    <w:rsid w:val="002401BE"/>
    <w:rsid w:val="002401E0"/>
    <w:rsid w:val="002402E4"/>
    <w:rsid w:val="00240B95"/>
    <w:rsid w:val="0024241A"/>
    <w:rsid w:val="002427BA"/>
    <w:rsid w:val="00242B62"/>
    <w:rsid w:val="002430E4"/>
    <w:rsid w:val="00243352"/>
    <w:rsid w:val="002439DC"/>
    <w:rsid w:val="00243C8C"/>
    <w:rsid w:val="002442F8"/>
    <w:rsid w:val="00244AC4"/>
    <w:rsid w:val="00244D2A"/>
    <w:rsid w:val="00245258"/>
    <w:rsid w:val="002459DA"/>
    <w:rsid w:val="00245F9C"/>
    <w:rsid w:val="0024628F"/>
    <w:rsid w:val="00246490"/>
    <w:rsid w:val="00246D10"/>
    <w:rsid w:val="00246F69"/>
    <w:rsid w:val="002478F0"/>
    <w:rsid w:val="00247CCF"/>
    <w:rsid w:val="00250372"/>
    <w:rsid w:val="00250EDC"/>
    <w:rsid w:val="00250EFE"/>
    <w:rsid w:val="002511E1"/>
    <w:rsid w:val="0025133F"/>
    <w:rsid w:val="00251612"/>
    <w:rsid w:val="00251D1D"/>
    <w:rsid w:val="00251E65"/>
    <w:rsid w:val="00251EA5"/>
    <w:rsid w:val="00252100"/>
    <w:rsid w:val="0025236C"/>
    <w:rsid w:val="002523F0"/>
    <w:rsid w:val="00252447"/>
    <w:rsid w:val="002525EB"/>
    <w:rsid w:val="002529BC"/>
    <w:rsid w:val="00252A77"/>
    <w:rsid w:val="00253143"/>
    <w:rsid w:val="002531E8"/>
    <w:rsid w:val="00253D4C"/>
    <w:rsid w:val="002545E6"/>
    <w:rsid w:val="00254E8E"/>
    <w:rsid w:val="00255368"/>
    <w:rsid w:val="002553B6"/>
    <w:rsid w:val="002561B5"/>
    <w:rsid w:val="0025669B"/>
    <w:rsid w:val="00256BE7"/>
    <w:rsid w:val="00256D0A"/>
    <w:rsid w:val="00256FB8"/>
    <w:rsid w:val="00257080"/>
    <w:rsid w:val="00257721"/>
    <w:rsid w:val="0026009E"/>
    <w:rsid w:val="002601A0"/>
    <w:rsid w:val="002602CD"/>
    <w:rsid w:val="00260B89"/>
    <w:rsid w:val="00260C1C"/>
    <w:rsid w:val="002616FC"/>
    <w:rsid w:val="00261740"/>
    <w:rsid w:val="00261A15"/>
    <w:rsid w:val="00261B1E"/>
    <w:rsid w:val="00261D18"/>
    <w:rsid w:val="00261E7A"/>
    <w:rsid w:val="00262416"/>
    <w:rsid w:val="00262606"/>
    <w:rsid w:val="002626E8"/>
    <w:rsid w:val="00262B90"/>
    <w:rsid w:val="00262DAD"/>
    <w:rsid w:val="00262F01"/>
    <w:rsid w:val="0026327B"/>
    <w:rsid w:val="002634B7"/>
    <w:rsid w:val="002636ED"/>
    <w:rsid w:val="002639C1"/>
    <w:rsid w:val="00263EB3"/>
    <w:rsid w:val="00263ED4"/>
    <w:rsid w:val="002641A3"/>
    <w:rsid w:val="00264300"/>
    <w:rsid w:val="00264451"/>
    <w:rsid w:val="002646E4"/>
    <w:rsid w:val="00264729"/>
    <w:rsid w:val="00264969"/>
    <w:rsid w:val="00264BA9"/>
    <w:rsid w:val="00264BAD"/>
    <w:rsid w:val="00265812"/>
    <w:rsid w:val="00265B54"/>
    <w:rsid w:val="002663B9"/>
    <w:rsid w:val="0026648C"/>
    <w:rsid w:val="00266525"/>
    <w:rsid w:val="002666D1"/>
    <w:rsid w:val="00267AEA"/>
    <w:rsid w:val="00267ED7"/>
    <w:rsid w:val="00267F76"/>
    <w:rsid w:val="002703B5"/>
    <w:rsid w:val="00270F71"/>
    <w:rsid w:val="0027154F"/>
    <w:rsid w:val="00271577"/>
    <w:rsid w:val="002716DE"/>
    <w:rsid w:val="0027171C"/>
    <w:rsid w:val="002717F1"/>
    <w:rsid w:val="00271881"/>
    <w:rsid w:val="002724B2"/>
    <w:rsid w:val="002727AC"/>
    <w:rsid w:val="00272D58"/>
    <w:rsid w:val="00272F22"/>
    <w:rsid w:val="00272FDE"/>
    <w:rsid w:val="00274038"/>
    <w:rsid w:val="002743EB"/>
    <w:rsid w:val="00274493"/>
    <w:rsid w:val="00274B87"/>
    <w:rsid w:val="00274D58"/>
    <w:rsid w:val="00275522"/>
    <w:rsid w:val="00275979"/>
    <w:rsid w:val="00275AAD"/>
    <w:rsid w:val="002760B6"/>
    <w:rsid w:val="00276156"/>
    <w:rsid w:val="002761D5"/>
    <w:rsid w:val="002764E7"/>
    <w:rsid w:val="002769A9"/>
    <w:rsid w:val="00276AEA"/>
    <w:rsid w:val="00276D63"/>
    <w:rsid w:val="00276D64"/>
    <w:rsid w:val="002773B3"/>
    <w:rsid w:val="002773FF"/>
    <w:rsid w:val="00277FAD"/>
    <w:rsid w:val="00280A8B"/>
    <w:rsid w:val="00280F59"/>
    <w:rsid w:val="002810E1"/>
    <w:rsid w:val="002810F3"/>
    <w:rsid w:val="002815C1"/>
    <w:rsid w:val="002817DA"/>
    <w:rsid w:val="00281A05"/>
    <w:rsid w:val="00281BC8"/>
    <w:rsid w:val="00281C2C"/>
    <w:rsid w:val="00282164"/>
    <w:rsid w:val="00282547"/>
    <w:rsid w:val="002825CE"/>
    <w:rsid w:val="00282727"/>
    <w:rsid w:val="00282816"/>
    <w:rsid w:val="0028290B"/>
    <w:rsid w:val="002829A3"/>
    <w:rsid w:val="00282B0A"/>
    <w:rsid w:val="00282CB3"/>
    <w:rsid w:val="00282FD6"/>
    <w:rsid w:val="0028319E"/>
    <w:rsid w:val="002833D9"/>
    <w:rsid w:val="00284193"/>
    <w:rsid w:val="002851B9"/>
    <w:rsid w:val="00285835"/>
    <w:rsid w:val="00285EBC"/>
    <w:rsid w:val="002863E0"/>
    <w:rsid w:val="00286A07"/>
    <w:rsid w:val="00286A55"/>
    <w:rsid w:val="00286A6F"/>
    <w:rsid w:val="0028711E"/>
    <w:rsid w:val="00287337"/>
    <w:rsid w:val="002877AC"/>
    <w:rsid w:val="002878DC"/>
    <w:rsid w:val="00287B7B"/>
    <w:rsid w:val="002907B6"/>
    <w:rsid w:val="00290DE9"/>
    <w:rsid w:val="0029106C"/>
    <w:rsid w:val="002915FC"/>
    <w:rsid w:val="00291A02"/>
    <w:rsid w:val="00291B0B"/>
    <w:rsid w:val="00291B4C"/>
    <w:rsid w:val="002921AA"/>
    <w:rsid w:val="00292F3B"/>
    <w:rsid w:val="002937DC"/>
    <w:rsid w:val="00293EF2"/>
    <w:rsid w:val="00293F84"/>
    <w:rsid w:val="00293FC6"/>
    <w:rsid w:val="00294364"/>
    <w:rsid w:val="002943E1"/>
    <w:rsid w:val="00294547"/>
    <w:rsid w:val="00294661"/>
    <w:rsid w:val="00294BF4"/>
    <w:rsid w:val="00294D35"/>
    <w:rsid w:val="0029533A"/>
    <w:rsid w:val="0029589B"/>
    <w:rsid w:val="0029673A"/>
    <w:rsid w:val="002969B3"/>
    <w:rsid w:val="00296D8E"/>
    <w:rsid w:val="002971A0"/>
    <w:rsid w:val="00297457"/>
    <w:rsid w:val="0029749D"/>
    <w:rsid w:val="002974B4"/>
    <w:rsid w:val="0029763F"/>
    <w:rsid w:val="00297AD7"/>
    <w:rsid w:val="00297B4E"/>
    <w:rsid w:val="00297CEE"/>
    <w:rsid w:val="00297DF6"/>
    <w:rsid w:val="002A0841"/>
    <w:rsid w:val="002A09F6"/>
    <w:rsid w:val="002A106E"/>
    <w:rsid w:val="002A1187"/>
    <w:rsid w:val="002A11BF"/>
    <w:rsid w:val="002A11D4"/>
    <w:rsid w:val="002A13A6"/>
    <w:rsid w:val="002A163E"/>
    <w:rsid w:val="002A189D"/>
    <w:rsid w:val="002A1B3A"/>
    <w:rsid w:val="002A1E46"/>
    <w:rsid w:val="002A2220"/>
    <w:rsid w:val="002A2657"/>
    <w:rsid w:val="002A2A17"/>
    <w:rsid w:val="002A2B45"/>
    <w:rsid w:val="002A2F6F"/>
    <w:rsid w:val="002A3799"/>
    <w:rsid w:val="002A3AFD"/>
    <w:rsid w:val="002A453A"/>
    <w:rsid w:val="002A4668"/>
    <w:rsid w:val="002A4B59"/>
    <w:rsid w:val="002A4CE1"/>
    <w:rsid w:val="002A4D1F"/>
    <w:rsid w:val="002A4EBB"/>
    <w:rsid w:val="002A53ED"/>
    <w:rsid w:val="002A54A7"/>
    <w:rsid w:val="002A5A85"/>
    <w:rsid w:val="002A5C9C"/>
    <w:rsid w:val="002A605E"/>
    <w:rsid w:val="002A608B"/>
    <w:rsid w:val="002A612D"/>
    <w:rsid w:val="002A61E5"/>
    <w:rsid w:val="002A62D5"/>
    <w:rsid w:val="002A643E"/>
    <w:rsid w:val="002A6665"/>
    <w:rsid w:val="002A66BB"/>
    <w:rsid w:val="002A6A0A"/>
    <w:rsid w:val="002A730B"/>
    <w:rsid w:val="002A77AC"/>
    <w:rsid w:val="002A77EA"/>
    <w:rsid w:val="002A785A"/>
    <w:rsid w:val="002A7959"/>
    <w:rsid w:val="002A799E"/>
    <w:rsid w:val="002A7AE4"/>
    <w:rsid w:val="002A7E2D"/>
    <w:rsid w:val="002A7FEC"/>
    <w:rsid w:val="002B0028"/>
    <w:rsid w:val="002B05A1"/>
    <w:rsid w:val="002B0D57"/>
    <w:rsid w:val="002B0F1A"/>
    <w:rsid w:val="002B0FE8"/>
    <w:rsid w:val="002B1050"/>
    <w:rsid w:val="002B1102"/>
    <w:rsid w:val="002B12D1"/>
    <w:rsid w:val="002B14A6"/>
    <w:rsid w:val="002B188D"/>
    <w:rsid w:val="002B1A08"/>
    <w:rsid w:val="002B1C5E"/>
    <w:rsid w:val="002B1D30"/>
    <w:rsid w:val="002B2032"/>
    <w:rsid w:val="002B2114"/>
    <w:rsid w:val="002B2491"/>
    <w:rsid w:val="002B26A8"/>
    <w:rsid w:val="002B28FF"/>
    <w:rsid w:val="002B2A38"/>
    <w:rsid w:val="002B3050"/>
    <w:rsid w:val="002B3A99"/>
    <w:rsid w:val="002B3CBB"/>
    <w:rsid w:val="002B40E8"/>
    <w:rsid w:val="002B46A5"/>
    <w:rsid w:val="002B4B06"/>
    <w:rsid w:val="002B52EF"/>
    <w:rsid w:val="002B5384"/>
    <w:rsid w:val="002B542F"/>
    <w:rsid w:val="002B5506"/>
    <w:rsid w:val="002B57AA"/>
    <w:rsid w:val="002B60B6"/>
    <w:rsid w:val="002B61EB"/>
    <w:rsid w:val="002B6216"/>
    <w:rsid w:val="002B65E5"/>
    <w:rsid w:val="002B69E0"/>
    <w:rsid w:val="002B6DFD"/>
    <w:rsid w:val="002B7038"/>
    <w:rsid w:val="002B7272"/>
    <w:rsid w:val="002B7289"/>
    <w:rsid w:val="002B74D7"/>
    <w:rsid w:val="002B7540"/>
    <w:rsid w:val="002B788B"/>
    <w:rsid w:val="002B7A34"/>
    <w:rsid w:val="002C00F5"/>
    <w:rsid w:val="002C0DB6"/>
    <w:rsid w:val="002C0F90"/>
    <w:rsid w:val="002C1198"/>
    <w:rsid w:val="002C11E1"/>
    <w:rsid w:val="002C145A"/>
    <w:rsid w:val="002C1D41"/>
    <w:rsid w:val="002C1E1F"/>
    <w:rsid w:val="002C2610"/>
    <w:rsid w:val="002C2908"/>
    <w:rsid w:val="002C2D53"/>
    <w:rsid w:val="002C2E9D"/>
    <w:rsid w:val="002C3543"/>
    <w:rsid w:val="002C45AE"/>
    <w:rsid w:val="002C47D7"/>
    <w:rsid w:val="002C4C56"/>
    <w:rsid w:val="002C4E67"/>
    <w:rsid w:val="002C516C"/>
    <w:rsid w:val="002C55F4"/>
    <w:rsid w:val="002C561E"/>
    <w:rsid w:val="002C574B"/>
    <w:rsid w:val="002C5752"/>
    <w:rsid w:val="002C59E8"/>
    <w:rsid w:val="002C5C66"/>
    <w:rsid w:val="002C5DD7"/>
    <w:rsid w:val="002C64E0"/>
    <w:rsid w:val="002C715C"/>
    <w:rsid w:val="002C722D"/>
    <w:rsid w:val="002C7382"/>
    <w:rsid w:val="002C772B"/>
    <w:rsid w:val="002C7B9B"/>
    <w:rsid w:val="002C7EDF"/>
    <w:rsid w:val="002D0B20"/>
    <w:rsid w:val="002D0C95"/>
    <w:rsid w:val="002D12D5"/>
    <w:rsid w:val="002D172D"/>
    <w:rsid w:val="002D1816"/>
    <w:rsid w:val="002D1A7B"/>
    <w:rsid w:val="002D1BE1"/>
    <w:rsid w:val="002D256E"/>
    <w:rsid w:val="002D262C"/>
    <w:rsid w:val="002D2BBB"/>
    <w:rsid w:val="002D32B6"/>
    <w:rsid w:val="002D3380"/>
    <w:rsid w:val="002D34CB"/>
    <w:rsid w:val="002D3E82"/>
    <w:rsid w:val="002D411E"/>
    <w:rsid w:val="002D48EC"/>
    <w:rsid w:val="002D4B2B"/>
    <w:rsid w:val="002D4FE5"/>
    <w:rsid w:val="002D5390"/>
    <w:rsid w:val="002D57B8"/>
    <w:rsid w:val="002D5B79"/>
    <w:rsid w:val="002D5F49"/>
    <w:rsid w:val="002D6A1F"/>
    <w:rsid w:val="002D6E6A"/>
    <w:rsid w:val="002D7029"/>
    <w:rsid w:val="002D7178"/>
    <w:rsid w:val="002D724E"/>
    <w:rsid w:val="002D7292"/>
    <w:rsid w:val="002D737F"/>
    <w:rsid w:val="002D76A9"/>
    <w:rsid w:val="002D7768"/>
    <w:rsid w:val="002D793B"/>
    <w:rsid w:val="002E04FB"/>
    <w:rsid w:val="002E099E"/>
    <w:rsid w:val="002E144A"/>
    <w:rsid w:val="002E16A9"/>
    <w:rsid w:val="002E1D88"/>
    <w:rsid w:val="002E2201"/>
    <w:rsid w:val="002E2640"/>
    <w:rsid w:val="002E2654"/>
    <w:rsid w:val="002E2AF0"/>
    <w:rsid w:val="002E2FDA"/>
    <w:rsid w:val="002E3107"/>
    <w:rsid w:val="002E3149"/>
    <w:rsid w:val="002E31BB"/>
    <w:rsid w:val="002E3312"/>
    <w:rsid w:val="002E34D5"/>
    <w:rsid w:val="002E38D3"/>
    <w:rsid w:val="002E3A5E"/>
    <w:rsid w:val="002E3C8F"/>
    <w:rsid w:val="002E3DD0"/>
    <w:rsid w:val="002E3F55"/>
    <w:rsid w:val="002E3F8D"/>
    <w:rsid w:val="002E432C"/>
    <w:rsid w:val="002E444E"/>
    <w:rsid w:val="002E450E"/>
    <w:rsid w:val="002E4910"/>
    <w:rsid w:val="002E4BB0"/>
    <w:rsid w:val="002E5081"/>
    <w:rsid w:val="002E5090"/>
    <w:rsid w:val="002E526A"/>
    <w:rsid w:val="002E551C"/>
    <w:rsid w:val="002E56AB"/>
    <w:rsid w:val="002E5FDC"/>
    <w:rsid w:val="002E60F7"/>
    <w:rsid w:val="002E6141"/>
    <w:rsid w:val="002E6656"/>
    <w:rsid w:val="002E6AE3"/>
    <w:rsid w:val="002E6DCB"/>
    <w:rsid w:val="002E70BB"/>
    <w:rsid w:val="002F05F9"/>
    <w:rsid w:val="002F0CFC"/>
    <w:rsid w:val="002F1424"/>
    <w:rsid w:val="002F1489"/>
    <w:rsid w:val="002F1615"/>
    <w:rsid w:val="002F1630"/>
    <w:rsid w:val="002F16E8"/>
    <w:rsid w:val="002F1A7B"/>
    <w:rsid w:val="002F1B18"/>
    <w:rsid w:val="002F1BF0"/>
    <w:rsid w:val="002F1C2E"/>
    <w:rsid w:val="002F1C83"/>
    <w:rsid w:val="002F1C9B"/>
    <w:rsid w:val="002F1CEE"/>
    <w:rsid w:val="002F1DF1"/>
    <w:rsid w:val="002F2222"/>
    <w:rsid w:val="002F2845"/>
    <w:rsid w:val="002F2E8A"/>
    <w:rsid w:val="002F2ED7"/>
    <w:rsid w:val="002F3027"/>
    <w:rsid w:val="002F3826"/>
    <w:rsid w:val="002F3DEA"/>
    <w:rsid w:val="002F3E9B"/>
    <w:rsid w:val="002F421A"/>
    <w:rsid w:val="002F4763"/>
    <w:rsid w:val="002F4781"/>
    <w:rsid w:val="002F4859"/>
    <w:rsid w:val="002F4880"/>
    <w:rsid w:val="002F4C3B"/>
    <w:rsid w:val="002F5095"/>
    <w:rsid w:val="002F5289"/>
    <w:rsid w:val="002F533E"/>
    <w:rsid w:val="002F5524"/>
    <w:rsid w:val="002F570A"/>
    <w:rsid w:val="002F5A05"/>
    <w:rsid w:val="002F5CC4"/>
    <w:rsid w:val="002F5EDD"/>
    <w:rsid w:val="002F5FBD"/>
    <w:rsid w:val="002F628D"/>
    <w:rsid w:val="002F6ED3"/>
    <w:rsid w:val="002F7A3F"/>
    <w:rsid w:val="00300261"/>
    <w:rsid w:val="003002AB"/>
    <w:rsid w:val="00300904"/>
    <w:rsid w:val="00300CCE"/>
    <w:rsid w:val="00300EDF"/>
    <w:rsid w:val="00301518"/>
    <w:rsid w:val="00301DA2"/>
    <w:rsid w:val="003026C0"/>
    <w:rsid w:val="003029CB"/>
    <w:rsid w:val="00302DAD"/>
    <w:rsid w:val="0030418B"/>
    <w:rsid w:val="003042C7"/>
    <w:rsid w:val="0030441D"/>
    <w:rsid w:val="003045C3"/>
    <w:rsid w:val="00304940"/>
    <w:rsid w:val="003049BB"/>
    <w:rsid w:val="00304B87"/>
    <w:rsid w:val="00304C19"/>
    <w:rsid w:val="00304D71"/>
    <w:rsid w:val="00304F4F"/>
    <w:rsid w:val="00305331"/>
    <w:rsid w:val="003055C4"/>
    <w:rsid w:val="00305794"/>
    <w:rsid w:val="00305C5A"/>
    <w:rsid w:val="00305C9F"/>
    <w:rsid w:val="00305E42"/>
    <w:rsid w:val="00305E65"/>
    <w:rsid w:val="00306A0B"/>
    <w:rsid w:val="00306D97"/>
    <w:rsid w:val="00307484"/>
    <w:rsid w:val="003076B9"/>
    <w:rsid w:val="00307BD4"/>
    <w:rsid w:val="0031071A"/>
    <w:rsid w:val="00310943"/>
    <w:rsid w:val="00310A77"/>
    <w:rsid w:val="00310B4B"/>
    <w:rsid w:val="00310CF4"/>
    <w:rsid w:val="00310D64"/>
    <w:rsid w:val="00311459"/>
    <w:rsid w:val="003116EC"/>
    <w:rsid w:val="003117FE"/>
    <w:rsid w:val="00312219"/>
    <w:rsid w:val="003127C9"/>
    <w:rsid w:val="00312E30"/>
    <w:rsid w:val="00312E51"/>
    <w:rsid w:val="00312E88"/>
    <w:rsid w:val="00313121"/>
    <w:rsid w:val="003131B8"/>
    <w:rsid w:val="00313AD1"/>
    <w:rsid w:val="00313D9F"/>
    <w:rsid w:val="00313F0F"/>
    <w:rsid w:val="00313FC0"/>
    <w:rsid w:val="003143ED"/>
    <w:rsid w:val="003146FA"/>
    <w:rsid w:val="003149B2"/>
    <w:rsid w:val="00314F96"/>
    <w:rsid w:val="00315161"/>
    <w:rsid w:val="0031601C"/>
    <w:rsid w:val="0031693F"/>
    <w:rsid w:val="003169A3"/>
    <w:rsid w:val="00316C67"/>
    <w:rsid w:val="00316ED0"/>
    <w:rsid w:val="003175D4"/>
    <w:rsid w:val="00317A22"/>
    <w:rsid w:val="00317E80"/>
    <w:rsid w:val="00317F73"/>
    <w:rsid w:val="00320073"/>
    <w:rsid w:val="0032038A"/>
    <w:rsid w:val="003208C8"/>
    <w:rsid w:val="00320949"/>
    <w:rsid w:val="00320AA5"/>
    <w:rsid w:val="00320DB7"/>
    <w:rsid w:val="00320F18"/>
    <w:rsid w:val="003213F3"/>
    <w:rsid w:val="003214C7"/>
    <w:rsid w:val="0032178D"/>
    <w:rsid w:val="003218C2"/>
    <w:rsid w:val="003218C3"/>
    <w:rsid w:val="003226CF"/>
    <w:rsid w:val="003229C0"/>
    <w:rsid w:val="00322E49"/>
    <w:rsid w:val="003231C5"/>
    <w:rsid w:val="003239E7"/>
    <w:rsid w:val="003241A7"/>
    <w:rsid w:val="003246A0"/>
    <w:rsid w:val="00324754"/>
    <w:rsid w:val="003247E8"/>
    <w:rsid w:val="003251F1"/>
    <w:rsid w:val="00325204"/>
    <w:rsid w:val="003255EE"/>
    <w:rsid w:val="00325944"/>
    <w:rsid w:val="00325979"/>
    <w:rsid w:val="003259DE"/>
    <w:rsid w:val="003261E6"/>
    <w:rsid w:val="003265F4"/>
    <w:rsid w:val="00326C15"/>
    <w:rsid w:val="00326E04"/>
    <w:rsid w:val="00326F7D"/>
    <w:rsid w:val="0032712B"/>
    <w:rsid w:val="003274F8"/>
    <w:rsid w:val="00327D1B"/>
    <w:rsid w:val="00327DFA"/>
    <w:rsid w:val="003302BA"/>
    <w:rsid w:val="00330381"/>
    <w:rsid w:val="0033048D"/>
    <w:rsid w:val="00331595"/>
    <w:rsid w:val="00331631"/>
    <w:rsid w:val="003316EB"/>
    <w:rsid w:val="0033170C"/>
    <w:rsid w:val="003319AB"/>
    <w:rsid w:val="00331C39"/>
    <w:rsid w:val="00331E1C"/>
    <w:rsid w:val="00331EBF"/>
    <w:rsid w:val="003323DE"/>
    <w:rsid w:val="00332539"/>
    <w:rsid w:val="003326F7"/>
    <w:rsid w:val="00332DF3"/>
    <w:rsid w:val="00332F58"/>
    <w:rsid w:val="00332FD2"/>
    <w:rsid w:val="0033306A"/>
    <w:rsid w:val="003336D8"/>
    <w:rsid w:val="00333B42"/>
    <w:rsid w:val="00334C2D"/>
    <w:rsid w:val="00335586"/>
    <w:rsid w:val="00335EDA"/>
    <w:rsid w:val="00335F61"/>
    <w:rsid w:val="00336260"/>
    <w:rsid w:val="003366B3"/>
    <w:rsid w:val="003366E1"/>
    <w:rsid w:val="003366EC"/>
    <w:rsid w:val="00336CDA"/>
    <w:rsid w:val="00336DDD"/>
    <w:rsid w:val="003370F8"/>
    <w:rsid w:val="00337110"/>
    <w:rsid w:val="003379A3"/>
    <w:rsid w:val="00337EE5"/>
    <w:rsid w:val="00340389"/>
    <w:rsid w:val="00340B61"/>
    <w:rsid w:val="00341BDF"/>
    <w:rsid w:val="0034201E"/>
    <w:rsid w:val="00342C2D"/>
    <w:rsid w:val="0034381A"/>
    <w:rsid w:val="00344346"/>
    <w:rsid w:val="003445D9"/>
    <w:rsid w:val="00344B5F"/>
    <w:rsid w:val="00344D01"/>
    <w:rsid w:val="0034590C"/>
    <w:rsid w:val="003459EC"/>
    <w:rsid w:val="0034601F"/>
    <w:rsid w:val="00346140"/>
    <w:rsid w:val="00346314"/>
    <w:rsid w:val="0034720E"/>
    <w:rsid w:val="0034776C"/>
    <w:rsid w:val="003478E7"/>
    <w:rsid w:val="0035005A"/>
    <w:rsid w:val="003500C7"/>
    <w:rsid w:val="0035014B"/>
    <w:rsid w:val="003508DF"/>
    <w:rsid w:val="00350909"/>
    <w:rsid w:val="00350C19"/>
    <w:rsid w:val="00350F67"/>
    <w:rsid w:val="003516FA"/>
    <w:rsid w:val="00351C53"/>
    <w:rsid w:val="00352EAC"/>
    <w:rsid w:val="00353890"/>
    <w:rsid w:val="00353AE3"/>
    <w:rsid w:val="00353B7F"/>
    <w:rsid w:val="00353BD1"/>
    <w:rsid w:val="00353BF7"/>
    <w:rsid w:val="00354518"/>
    <w:rsid w:val="003548F4"/>
    <w:rsid w:val="0035499F"/>
    <w:rsid w:val="00354B8C"/>
    <w:rsid w:val="00354D7E"/>
    <w:rsid w:val="003555BA"/>
    <w:rsid w:val="00355792"/>
    <w:rsid w:val="003559AE"/>
    <w:rsid w:val="00356062"/>
    <w:rsid w:val="00356B43"/>
    <w:rsid w:val="00356CD9"/>
    <w:rsid w:val="00357308"/>
    <w:rsid w:val="003577EA"/>
    <w:rsid w:val="00357F2D"/>
    <w:rsid w:val="00360C60"/>
    <w:rsid w:val="0036121A"/>
    <w:rsid w:val="00361342"/>
    <w:rsid w:val="0036171F"/>
    <w:rsid w:val="0036188F"/>
    <w:rsid w:val="00361A0D"/>
    <w:rsid w:val="00361DA4"/>
    <w:rsid w:val="00361DFD"/>
    <w:rsid w:val="00362013"/>
    <w:rsid w:val="00362103"/>
    <w:rsid w:val="003621EF"/>
    <w:rsid w:val="0036270C"/>
    <w:rsid w:val="0036281E"/>
    <w:rsid w:val="00362AD9"/>
    <w:rsid w:val="00362F3F"/>
    <w:rsid w:val="00363650"/>
    <w:rsid w:val="00364162"/>
    <w:rsid w:val="003642B4"/>
    <w:rsid w:val="00364310"/>
    <w:rsid w:val="00364367"/>
    <w:rsid w:val="003649C7"/>
    <w:rsid w:val="00364A17"/>
    <w:rsid w:val="00364D86"/>
    <w:rsid w:val="0036561F"/>
    <w:rsid w:val="0036582B"/>
    <w:rsid w:val="00365873"/>
    <w:rsid w:val="0036594F"/>
    <w:rsid w:val="003659CC"/>
    <w:rsid w:val="00365B7B"/>
    <w:rsid w:val="00365B9D"/>
    <w:rsid w:val="00366211"/>
    <w:rsid w:val="00366B47"/>
    <w:rsid w:val="00366CD7"/>
    <w:rsid w:val="00367008"/>
    <w:rsid w:val="0036787F"/>
    <w:rsid w:val="00367EDE"/>
    <w:rsid w:val="003706BE"/>
    <w:rsid w:val="00370B64"/>
    <w:rsid w:val="00371B40"/>
    <w:rsid w:val="00371C1F"/>
    <w:rsid w:val="00372741"/>
    <w:rsid w:val="00372867"/>
    <w:rsid w:val="003728B4"/>
    <w:rsid w:val="003728E9"/>
    <w:rsid w:val="00372D92"/>
    <w:rsid w:val="003734DA"/>
    <w:rsid w:val="00373603"/>
    <w:rsid w:val="003738CF"/>
    <w:rsid w:val="003739E6"/>
    <w:rsid w:val="003739F8"/>
    <w:rsid w:val="003740C3"/>
    <w:rsid w:val="003744E3"/>
    <w:rsid w:val="003746B4"/>
    <w:rsid w:val="00374747"/>
    <w:rsid w:val="003748CF"/>
    <w:rsid w:val="00374ED5"/>
    <w:rsid w:val="00375166"/>
    <w:rsid w:val="0037599A"/>
    <w:rsid w:val="00375A66"/>
    <w:rsid w:val="00375E20"/>
    <w:rsid w:val="00376133"/>
    <w:rsid w:val="0037622A"/>
    <w:rsid w:val="00376590"/>
    <w:rsid w:val="00376611"/>
    <w:rsid w:val="00376C9E"/>
    <w:rsid w:val="00376F61"/>
    <w:rsid w:val="00377254"/>
    <w:rsid w:val="00377565"/>
    <w:rsid w:val="00377587"/>
    <w:rsid w:val="003776D3"/>
    <w:rsid w:val="00377EE9"/>
    <w:rsid w:val="00380161"/>
    <w:rsid w:val="00380DDA"/>
    <w:rsid w:val="00380E72"/>
    <w:rsid w:val="00380EE5"/>
    <w:rsid w:val="00381C08"/>
    <w:rsid w:val="0038223C"/>
    <w:rsid w:val="0038266F"/>
    <w:rsid w:val="0038277B"/>
    <w:rsid w:val="00382A64"/>
    <w:rsid w:val="00382BAE"/>
    <w:rsid w:val="00382F8F"/>
    <w:rsid w:val="00383B4D"/>
    <w:rsid w:val="00383C59"/>
    <w:rsid w:val="00383CA0"/>
    <w:rsid w:val="00383FA2"/>
    <w:rsid w:val="00384410"/>
    <w:rsid w:val="00384579"/>
    <w:rsid w:val="00384914"/>
    <w:rsid w:val="00384BF8"/>
    <w:rsid w:val="00384D53"/>
    <w:rsid w:val="00384D84"/>
    <w:rsid w:val="003854BE"/>
    <w:rsid w:val="00385745"/>
    <w:rsid w:val="00385917"/>
    <w:rsid w:val="00385EE6"/>
    <w:rsid w:val="00386A89"/>
    <w:rsid w:val="00386E65"/>
    <w:rsid w:val="00387074"/>
    <w:rsid w:val="00387AF9"/>
    <w:rsid w:val="003900A2"/>
    <w:rsid w:val="00390439"/>
    <w:rsid w:val="003904BB"/>
    <w:rsid w:val="003908B1"/>
    <w:rsid w:val="00390F92"/>
    <w:rsid w:val="00391604"/>
    <w:rsid w:val="00391D2D"/>
    <w:rsid w:val="0039208C"/>
    <w:rsid w:val="00392A19"/>
    <w:rsid w:val="00392AE6"/>
    <w:rsid w:val="00392BEB"/>
    <w:rsid w:val="003936BF"/>
    <w:rsid w:val="003938B3"/>
    <w:rsid w:val="00394754"/>
    <w:rsid w:val="00394817"/>
    <w:rsid w:val="0039482E"/>
    <w:rsid w:val="00394E48"/>
    <w:rsid w:val="0039512C"/>
    <w:rsid w:val="003958A6"/>
    <w:rsid w:val="00395B13"/>
    <w:rsid w:val="00395C0D"/>
    <w:rsid w:val="00395CCD"/>
    <w:rsid w:val="00395FD9"/>
    <w:rsid w:val="00395FEC"/>
    <w:rsid w:val="0039660C"/>
    <w:rsid w:val="00396699"/>
    <w:rsid w:val="00396902"/>
    <w:rsid w:val="003969DE"/>
    <w:rsid w:val="00396ED3"/>
    <w:rsid w:val="00396FEB"/>
    <w:rsid w:val="00397957"/>
    <w:rsid w:val="00397AA8"/>
    <w:rsid w:val="00397B3C"/>
    <w:rsid w:val="00397B54"/>
    <w:rsid w:val="00397D24"/>
    <w:rsid w:val="003A07E8"/>
    <w:rsid w:val="003A09B9"/>
    <w:rsid w:val="003A0B61"/>
    <w:rsid w:val="003A0C96"/>
    <w:rsid w:val="003A0F2B"/>
    <w:rsid w:val="003A0F9C"/>
    <w:rsid w:val="003A138F"/>
    <w:rsid w:val="003A1919"/>
    <w:rsid w:val="003A1A80"/>
    <w:rsid w:val="003A1F00"/>
    <w:rsid w:val="003A219A"/>
    <w:rsid w:val="003A2D58"/>
    <w:rsid w:val="003A2ED5"/>
    <w:rsid w:val="003A3219"/>
    <w:rsid w:val="003A45DA"/>
    <w:rsid w:val="003A4710"/>
    <w:rsid w:val="003A47D9"/>
    <w:rsid w:val="003A48D7"/>
    <w:rsid w:val="003A4E2E"/>
    <w:rsid w:val="003A4FC9"/>
    <w:rsid w:val="003A503A"/>
    <w:rsid w:val="003A5191"/>
    <w:rsid w:val="003A5368"/>
    <w:rsid w:val="003A6348"/>
    <w:rsid w:val="003A63A0"/>
    <w:rsid w:val="003A63B4"/>
    <w:rsid w:val="003A6518"/>
    <w:rsid w:val="003A6559"/>
    <w:rsid w:val="003A66E6"/>
    <w:rsid w:val="003A6706"/>
    <w:rsid w:val="003A68E9"/>
    <w:rsid w:val="003A716C"/>
    <w:rsid w:val="003A72F1"/>
    <w:rsid w:val="003A7616"/>
    <w:rsid w:val="003A792A"/>
    <w:rsid w:val="003A7A8E"/>
    <w:rsid w:val="003B0604"/>
    <w:rsid w:val="003B0BB2"/>
    <w:rsid w:val="003B2019"/>
    <w:rsid w:val="003B2029"/>
    <w:rsid w:val="003B22FA"/>
    <w:rsid w:val="003B26E6"/>
    <w:rsid w:val="003B27AA"/>
    <w:rsid w:val="003B29A4"/>
    <w:rsid w:val="003B3355"/>
    <w:rsid w:val="003B3A7A"/>
    <w:rsid w:val="003B3CD5"/>
    <w:rsid w:val="003B3EFF"/>
    <w:rsid w:val="003B4081"/>
    <w:rsid w:val="003B414E"/>
    <w:rsid w:val="003B4AAA"/>
    <w:rsid w:val="003B5240"/>
    <w:rsid w:val="003B5396"/>
    <w:rsid w:val="003B5748"/>
    <w:rsid w:val="003B5A68"/>
    <w:rsid w:val="003B5C04"/>
    <w:rsid w:val="003B5CF8"/>
    <w:rsid w:val="003B5D29"/>
    <w:rsid w:val="003B5DB8"/>
    <w:rsid w:val="003B6530"/>
    <w:rsid w:val="003B66F0"/>
    <w:rsid w:val="003B691B"/>
    <w:rsid w:val="003B6E30"/>
    <w:rsid w:val="003B71FD"/>
    <w:rsid w:val="003B7378"/>
    <w:rsid w:val="003B76F1"/>
    <w:rsid w:val="003B782C"/>
    <w:rsid w:val="003C0311"/>
    <w:rsid w:val="003C03FB"/>
    <w:rsid w:val="003C0427"/>
    <w:rsid w:val="003C0CF6"/>
    <w:rsid w:val="003C0D62"/>
    <w:rsid w:val="003C0FEC"/>
    <w:rsid w:val="003C1741"/>
    <w:rsid w:val="003C1FC2"/>
    <w:rsid w:val="003C213A"/>
    <w:rsid w:val="003C2492"/>
    <w:rsid w:val="003C2A98"/>
    <w:rsid w:val="003C2B19"/>
    <w:rsid w:val="003C3400"/>
    <w:rsid w:val="003C3800"/>
    <w:rsid w:val="003C38B3"/>
    <w:rsid w:val="003C3AFC"/>
    <w:rsid w:val="003C3E14"/>
    <w:rsid w:val="003C441E"/>
    <w:rsid w:val="003C4916"/>
    <w:rsid w:val="003C4BDA"/>
    <w:rsid w:val="003C4E1E"/>
    <w:rsid w:val="003C5164"/>
    <w:rsid w:val="003C5328"/>
    <w:rsid w:val="003C53FA"/>
    <w:rsid w:val="003C5A67"/>
    <w:rsid w:val="003C65BA"/>
    <w:rsid w:val="003C685B"/>
    <w:rsid w:val="003C69A8"/>
    <w:rsid w:val="003C6B18"/>
    <w:rsid w:val="003C6BB1"/>
    <w:rsid w:val="003C71D8"/>
    <w:rsid w:val="003C77FD"/>
    <w:rsid w:val="003C7E61"/>
    <w:rsid w:val="003D0457"/>
    <w:rsid w:val="003D0B67"/>
    <w:rsid w:val="003D0E5A"/>
    <w:rsid w:val="003D1682"/>
    <w:rsid w:val="003D1A2B"/>
    <w:rsid w:val="003D1C61"/>
    <w:rsid w:val="003D1E68"/>
    <w:rsid w:val="003D1ECB"/>
    <w:rsid w:val="003D2398"/>
    <w:rsid w:val="003D258D"/>
    <w:rsid w:val="003D2833"/>
    <w:rsid w:val="003D2EF8"/>
    <w:rsid w:val="003D31F2"/>
    <w:rsid w:val="003D374C"/>
    <w:rsid w:val="003D40C1"/>
    <w:rsid w:val="003D4241"/>
    <w:rsid w:val="003D431C"/>
    <w:rsid w:val="003D4D72"/>
    <w:rsid w:val="003D4DE8"/>
    <w:rsid w:val="003D4DF1"/>
    <w:rsid w:val="003D4E67"/>
    <w:rsid w:val="003D507F"/>
    <w:rsid w:val="003D525E"/>
    <w:rsid w:val="003D5476"/>
    <w:rsid w:val="003D5501"/>
    <w:rsid w:val="003D58B5"/>
    <w:rsid w:val="003D59FD"/>
    <w:rsid w:val="003D5B7D"/>
    <w:rsid w:val="003D5F4E"/>
    <w:rsid w:val="003D5F7F"/>
    <w:rsid w:val="003D647B"/>
    <w:rsid w:val="003D6543"/>
    <w:rsid w:val="003D6782"/>
    <w:rsid w:val="003D6B4F"/>
    <w:rsid w:val="003D6E01"/>
    <w:rsid w:val="003D72B0"/>
    <w:rsid w:val="003D7611"/>
    <w:rsid w:val="003D7AC2"/>
    <w:rsid w:val="003D7BF9"/>
    <w:rsid w:val="003D7D13"/>
    <w:rsid w:val="003E04A0"/>
    <w:rsid w:val="003E0B4E"/>
    <w:rsid w:val="003E0DDF"/>
    <w:rsid w:val="003E0E66"/>
    <w:rsid w:val="003E118F"/>
    <w:rsid w:val="003E1204"/>
    <w:rsid w:val="003E12C0"/>
    <w:rsid w:val="003E15FB"/>
    <w:rsid w:val="003E2670"/>
    <w:rsid w:val="003E2989"/>
    <w:rsid w:val="003E2BD1"/>
    <w:rsid w:val="003E2ED5"/>
    <w:rsid w:val="003E2F86"/>
    <w:rsid w:val="003E2FFF"/>
    <w:rsid w:val="003E30A8"/>
    <w:rsid w:val="003E3F0A"/>
    <w:rsid w:val="003E4332"/>
    <w:rsid w:val="003E4414"/>
    <w:rsid w:val="003E4438"/>
    <w:rsid w:val="003E4DB7"/>
    <w:rsid w:val="003E4EAF"/>
    <w:rsid w:val="003E5D34"/>
    <w:rsid w:val="003E659C"/>
    <w:rsid w:val="003E6BB5"/>
    <w:rsid w:val="003E6D7E"/>
    <w:rsid w:val="003E76CF"/>
    <w:rsid w:val="003E7E14"/>
    <w:rsid w:val="003E7F13"/>
    <w:rsid w:val="003E7F2B"/>
    <w:rsid w:val="003F023B"/>
    <w:rsid w:val="003F1007"/>
    <w:rsid w:val="003F1205"/>
    <w:rsid w:val="003F147B"/>
    <w:rsid w:val="003F1AF9"/>
    <w:rsid w:val="003F1C5B"/>
    <w:rsid w:val="003F1E52"/>
    <w:rsid w:val="003F2453"/>
    <w:rsid w:val="003F2551"/>
    <w:rsid w:val="003F2943"/>
    <w:rsid w:val="003F2BEB"/>
    <w:rsid w:val="003F3199"/>
    <w:rsid w:val="003F3314"/>
    <w:rsid w:val="003F3588"/>
    <w:rsid w:val="003F36F1"/>
    <w:rsid w:val="003F3740"/>
    <w:rsid w:val="003F3B37"/>
    <w:rsid w:val="003F3B3E"/>
    <w:rsid w:val="003F3B5B"/>
    <w:rsid w:val="003F3FC2"/>
    <w:rsid w:val="003F426C"/>
    <w:rsid w:val="003F4596"/>
    <w:rsid w:val="003F4738"/>
    <w:rsid w:val="003F54A0"/>
    <w:rsid w:val="003F5927"/>
    <w:rsid w:val="003F613D"/>
    <w:rsid w:val="003F6360"/>
    <w:rsid w:val="003F65FC"/>
    <w:rsid w:val="003F6C9F"/>
    <w:rsid w:val="003F73B8"/>
    <w:rsid w:val="003F7659"/>
    <w:rsid w:val="003F7675"/>
    <w:rsid w:val="003F7C82"/>
    <w:rsid w:val="003F7D40"/>
    <w:rsid w:val="00400023"/>
    <w:rsid w:val="00400239"/>
    <w:rsid w:val="00400384"/>
    <w:rsid w:val="004003F1"/>
    <w:rsid w:val="00400609"/>
    <w:rsid w:val="0040060C"/>
    <w:rsid w:val="004007ED"/>
    <w:rsid w:val="00400941"/>
    <w:rsid w:val="00400ADC"/>
    <w:rsid w:val="00400D73"/>
    <w:rsid w:val="00401910"/>
    <w:rsid w:val="00401979"/>
    <w:rsid w:val="00401E8D"/>
    <w:rsid w:val="00402009"/>
    <w:rsid w:val="00402114"/>
    <w:rsid w:val="004022C8"/>
    <w:rsid w:val="00402BA2"/>
    <w:rsid w:val="00403123"/>
    <w:rsid w:val="004035D8"/>
    <w:rsid w:val="0040380A"/>
    <w:rsid w:val="004039E7"/>
    <w:rsid w:val="00404E79"/>
    <w:rsid w:val="00405955"/>
    <w:rsid w:val="00405E8F"/>
    <w:rsid w:val="0040668E"/>
    <w:rsid w:val="00406733"/>
    <w:rsid w:val="004069C4"/>
    <w:rsid w:val="00406A49"/>
    <w:rsid w:val="00406CEE"/>
    <w:rsid w:val="004071D9"/>
    <w:rsid w:val="004077D1"/>
    <w:rsid w:val="00407B95"/>
    <w:rsid w:val="00407CBB"/>
    <w:rsid w:val="0041062A"/>
    <w:rsid w:val="004106C0"/>
    <w:rsid w:val="00410A11"/>
    <w:rsid w:val="0041111C"/>
    <w:rsid w:val="0041141F"/>
    <w:rsid w:val="00411946"/>
    <w:rsid w:val="00411A1D"/>
    <w:rsid w:val="00411DB2"/>
    <w:rsid w:val="00412769"/>
    <w:rsid w:val="00412F43"/>
    <w:rsid w:val="0041314D"/>
    <w:rsid w:val="0041364B"/>
    <w:rsid w:val="00413E49"/>
    <w:rsid w:val="00414359"/>
    <w:rsid w:val="004145CB"/>
    <w:rsid w:val="00414FF8"/>
    <w:rsid w:val="00415159"/>
    <w:rsid w:val="004153E5"/>
    <w:rsid w:val="004157FC"/>
    <w:rsid w:val="00415B28"/>
    <w:rsid w:val="00415E09"/>
    <w:rsid w:val="00416417"/>
    <w:rsid w:val="004168CC"/>
    <w:rsid w:val="00416C19"/>
    <w:rsid w:val="00416F04"/>
    <w:rsid w:val="0041704A"/>
    <w:rsid w:val="0041723C"/>
    <w:rsid w:val="0041742B"/>
    <w:rsid w:val="00417693"/>
    <w:rsid w:val="004176C4"/>
    <w:rsid w:val="0041773A"/>
    <w:rsid w:val="004177AE"/>
    <w:rsid w:val="00417A77"/>
    <w:rsid w:val="00417CB5"/>
    <w:rsid w:val="00417CF2"/>
    <w:rsid w:val="00417D73"/>
    <w:rsid w:val="00420980"/>
    <w:rsid w:val="00420E55"/>
    <w:rsid w:val="00420E89"/>
    <w:rsid w:val="00421295"/>
    <w:rsid w:val="004212C5"/>
    <w:rsid w:val="00421A1E"/>
    <w:rsid w:val="00421AD1"/>
    <w:rsid w:val="00421FFE"/>
    <w:rsid w:val="004220B4"/>
    <w:rsid w:val="0042223F"/>
    <w:rsid w:val="0042228A"/>
    <w:rsid w:val="004230C3"/>
    <w:rsid w:val="00423479"/>
    <w:rsid w:val="004235B9"/>
    <w:rsid w:val="004236C7"/>
    <w:rsid w:val="00423773"/>
    <w:rsid w:val="00423C30"/>
    <w:rsid w:val="00424524"/>
    <w:rsid w:val="00424E49"/>
    <w:rsid w:val="0042518B"/>
    <w:rsid w:val="00425A39"/>
    <w:rsid w:val="00425C30"/>
    <w:rsid w:val="00425F43"/>
    <w:rsid w:val="004260B5"/>
    <w:rsid w:val="00426A1E"/>
    <w:rsid w:val="00426BC9"/>
    <w:rsid w:val="00426DC2"/>
    <w:rsid w:val="004274F9"/>
    <w:rsid w:val="004279EA"/>
    <w:rsid w:val="00427C79"/>
    <w:rsid w:val="0043040B"/>
    <w:rsid w:val="0043040E"/>
    <w:rsid w:val="00430850"/>
    <w:rsid w:val="00430A7C"/>
    <w:rsid w:val="0043122F"/>
    <w:rsid w:val="0043203C"/>
    <w:rsid w:val="004323E6"/>
    <w:rsid w:val="0043252D"/>
    <w:rsid w:val="004325BB"/>
    <w:rsid w:val="00432935"/>
    <w:rsid w:val="004329A6"/>
    <w:rsid w:val="00432BF0"/>
    <w:rsid w:val="004333DB"/>
    <w:rsid w:val="00433929"/>
    <w:rsid w:val="00433A64"/>
    <w:rsid w:val="00433D29"/>
    <w:rsid w:val="004344F5"/>
    <w:rsid w:val="00434BA9"/>
    <w:rsid w:val="004354AB"/>
    <w:rsid w:val="004354ED"/>
    <w:rsid w:val="004355DC"/>
    <w:rsid w:val="00435C8B"/>
    <w:rsid w:val="00435E2B"/>
    <w:rsid w:val="00436076"/>
    <w:rsid w:val="00436677"/>
    <w:rsid w:val="0043676B"/>
    <w:rsid w:val="004368DA"/>
    <w:rsid w:val="00436D76"/>
    <w:rsid w:val="00436DDC"/>
    <w:rsid w:val="00437341"/>
    <w:rsid w:val="00437621"/>
    <w:rsid w:val="004376AE"/>
    <w:rsid w:val="00437BCB"/>
    <w:rsid w:val="00437D20"/>
    <w:rsid w:val="004400D6"/>
    <w:rsid w:val="004400EB"/>
    <w:rsid w:val="00440313"/>
    <w:rsid w:val="00440496"/>
    <w:rsid w:val="00440AC0"/>
    <w:rsid w:val="00440C6E"/>
    <w:rsid w:val="00440C99"/>
    <w:rsid w:val="00440F33"/>
    <w:rsid w:val="00441685"/>
    <w:rsid w:val="00441752"/>
    <w:rsid w:val="00441FC5"/>
    <w:rsid w:val="00441FF4"/>
    <w:rsid w:val="0044215C"/>
    <w:rsid w:val="0044282A"/>
    <w:rsid w:val="00442E8E"/>
    <w:rsid w:val="0044323D"/>
    <w:rsid w:val="004434F7"/>
    <w:rsid w:val="00443508"/>
    <w:rsid w:val="0044393A"/>
    <w:rsid w:val="004440AB"/>
    <w:rsid w:val="0044422F"/>
    <w:rsid w:val="00444249"/>
    <w:rsid w:val="004446D5"/>
    <w:rsid w:val="00444769"/>
    <w:rsid w:val="00444860"/>
    <w:rsid w:val="004451F8"/>
    <w:rsid w:val="004453B1"/>
    <w:rsid w:val="00445853"/>
    <w:rsid w:val="00445B8C"/>
    <w:rsid w:val="00446013"/>
    <w:rsid w:val="0044663F"/>
    <w:rsid w:val="00447A79"/>
    <w:rsid w:val="00447BFD"/>
    <w:rsid w:val="0045023D"/>
    <w:rsid w:val="00450872"/>
    <w:rsid w:val="00450930"/>
    <w:rsid w:val="0045097E"/>
    <w:rsid w:val="00450E28"/>
    <w:rsid w:val="00450F80"/>
    <w:rsid w:val="00451076"/>
    <w:rsid w:val="00451440"/>
    <w:rsid w:val="00451703"/>
    <w:rsid w:val="00451803"/>
    <w:rsid w:val="004519F6"/>
    <w:rsid w:val="00451A80"/>
    <w:rsid w:val="00451FA6"/>
    <w:rsid w:val="00451FE6"/>
    <w:rsid w:val="0045287B"/>
    <w:rsid w:val="00452A3C"/>
    <w:rsid w:val="00453166"/>
    <w:rsid w:val="004531A3"/>
    <w:rsid w:val="004533BE"/>
    <w:rsid w:val="00453716"/>
    <w:rsid w:val="00453A26"/>
    <w:rsid w:val="00453D3A"/>
    <w:rsid w:val="00453E66"/>
    <w:rsid w:val="00453FA0"/>
    <w:rsid w:val="00454263"/>
    <w:rsid w:val="004543DB"/>
    <w:rsid w:val="00454C0C"/>
    <w:rsid w:val="00454C98"/>
    <w:rsid w:val="00454CB5"/>
    <w:rsid w:val="00454D39"/>
    <w:rsid w:val="00454E90"/>
    <w:rsid w:val="00456123"/>
    <w:rsid w:val="004565F2"/>
    <w:rsid w:val="004576F5"/>
    <w:rsid w:val="004577A5"/>
    <w:rsid w:val="00457D2D"/>
    <w:rsid w:val="00457EDB"/>
    <w:rsid w:val="004603C2"/>
    <w:rsid w:val="004608CE"/>
    <w:rsid w:val="00460C0F"/>
    <w:rsid w:val="00461150"/>
    <w:rsid w:val="004616BD"/>
    <w:rsid w:val="00461CFD"/>
    <w:rsid w:val="004624D1"/>
    <w:rsid w:val="00462637"/>
    <w:rsid w:val="00463942"/>
    <w:rsid w:val="00463B84"/>
    <w:rsid w:val="00463E73"/>
    <w:rsid w:val="00463FDA"/>
    <w:rsid w:val="00464583"/>
    <w:rsid w:val="00464651"/>
    <w:rsid w:val="0046474D"/>
    <w:rsid w:val="0046478B"/>
    <w:rsid w:val="004649E5"/>
    <w:rsid w:val="00464DA0"/>
    <w:rsid w:val="00465044"/>
    <w:rsid w:val="004652C4"/>
    <w:rsid w:val="00465457"/>
    <w:rsid w:val="00466437"/>
    <w:rsid w:val="00466508"/>
    <w:rsid w:val="004665E0"/>
    <w:rsid w:val="004668C7"/>
    <w:rsid w:val="004669A8"/>
    <w:rsid w:val="00466FFC"/>
    <w:rsid w:val="00467CE9"/>
    <w:rsid w:val="004701C5"/>
    <w:rsid w:val="0047028C"/>
    <w:rsid w:val="00470324"/>
    <w:rsid w:val="004703DB"/>
    <w:rsid w:val="00470BF0"/>
    <w:rsid w:val="00471873"/>
    <w:rsid w:val="00471882"/>
    <w:rsid w:val="0047233E"/>
    <w:rsid w:val="00472784"/>
    <w:rsid w:val="004728B9"/>
    <w:rsid w:val="00472A82"/>
    <w:rsid w:val="00473385"/>
    <w:rsid w:val="004733E6"/>
    <w:rsid w:val="00473811"/>
    <w:rsid w:val="00473873"/>
    <w:rsid w:val="00473A26"/>
    <w:rsid w:val="00473A73"/>
    <w:rsid w:val="00473B3F"/>
    <w:rsid w:val="00473C45"/>
    <w:rsid w:val="004744C1"/>
    <w:rsid w:val="004746EB"/>
    <w:rsid w:val="004747F1"/>
    <w:rsid w:val="00474950"/>
    <w:rsid w:val="00474CBA"/>
    <w:rsid w:val="00474EE3"/>
    <w:rsid w:val="004751AC"/>
    <w:rsid w:val="00475948"/>
    <w:rsid w:val="0047594A"/>
    <w:rsid w:val="00475A1C"/>
    <w:rsid w:val="00475B6D"/>
    <w:rsid w:val="00475BA5"/>
    <w:rsid w:val="00475D98"/>
    <w:rsid w:val="004767C3"/>
    <w:rsid w:val="00476A2A"/>
    <w:rsid w:val="00476B7F"/>
    <w:rsid w:val="00476E4C"/>
    <w:rsid w:val="00477B3D"/>
    <w:rsid w:val="00477EEF"/>
    <w:rsid w:val="00480596"/>
    <w:rsid w:val="004805E6"/>
    <w:rsid w:val="004809F8"/>
    <w:rsid w:val="004813E8"/>
    <w:rsid w:val="004816B6"/>
    <w:rsid w:val="004819F5"/>
    <w:rsid w:val="00481BFC"/>
    <w:rsid w:val="004826D6"/>
    <w:rsid w:val="00482EEF"/>
    <w:rsid w:val="00482FB4"/>
    <w:rsid w:val="004830CA"/>
    <w:rsid w:val="0048318D"/>
    <w:rsid w:val="004831AB"/>
    <w:rsid w:val="0048358C"/>
    <w:rsid w:val="004841F3"/>
    <w:rsid w:val="00484858"/>
    <w:rsid w:val="0048496B"/>
    <w:rsid w:val="00484DC3"/>
    <w:rsid w:val="00484F32"/>
    <w:rsid w:val="004856BB"/>
    <w:rsid w:val="0048587D"/>
    <w:rsid w:val="00485917"/>
    <w:rsid w:val="00485A68"/>
    <w:rsid w:val="00486928"/>
    <w:rsid w:val="00486B9C"/>
    <w:rsid w:val="00486ED6"/>
    <w:rsid w:val="0048712B"/>
    <w:rsid w:val="00487A10"/>
    <w:rsid w:val="00487E2D"/>
    <w:rsid w:val="004903D5"/>
    <w:rsid w:val="00490424"/>
    <w:rsid w:val="00490952"/>
    <w:rsid w:val="00490984"/>
    <w:rsid w:val="0049119D"/>
    <w:rsid w:val="00491243"/>
    <w:rsid w:val="00491B41"/>
    <w:rsid w:val="00491D80"/>
    <w:rsid w:val="0049210C"/>
    <w:rsid w:val="00492477"/>
    <w:rsid w:val="004926BA"/>
    <w:rsid w:val="00492810"/>
    <w:rsid w:val="00492AF2"/>
    <w:rsid w:val="00492E9E"/>
    <w:rsid w:val="00492EB0"/>
    <w:rsid w:val="004938C4"/>
    <w:rsid w:val="00493C12"/>
    <w:rsid w:val="00493FA3"/>
    <w:rsid w:val="00494269"/>
    <w:rsid w:val="004943FB"/>
    <w:rsid w:val="00494727"/>
    <w:rsid w:val="004948F3"/>
    <w:rsid w:val="004949A5"/>
    <w:rsid w:val="004959C0"/>
    <w:rsid w:val="00495C8A"/>
    <w:rsid w:val="00495D6D"/>
    <w:rsid w:val="00496A52"/>
    <w:rsid w:val="00496D23"/>
    <w:rsid w:val="00496E5B"/>
    <w:rsid w:val="0049756A"/>
    <w:rsid w:val="00497624"/>
    <w:rsid w:val="004A0545"/>
    <w:rsid w:val="004A06AD"/>
    <w:rsid w:val="004A06F1"/>
    <w:rsid w:val="004A0CDB"/>
    <w:rsid w:val="004A11E0"/>
    <w:rsid w:val="004A1762"/>
    <w:rsid w:val="004A1FD1"/>
    <w:rsid w:val="004A2470"/>
    <w:rsid w:val="004A2586"/>
    <w:rsid w:val="004A316E"/>
    <w:rsid w:val="004A31DA"/>
    <w:rsid w:val="004A31DE"/>
    <w:rsid w:val="004A339C"/>
    <w:rsid w:val="004A3403"/>
    <w:rsid w:val="004A36FD"/>
    <w:rsid w:val="004A3949"/>
    <w:rsid w:val="004A4369"/>
    <w:rsid w:val="004A4586"/>
    <w:rsid w:val="004A530A"/>
    <w:rsid w:val="004A5845"/>
    <w:rsid w:val="004A58DD"/>
    <w:rsid w:val="004A5B53"/>
    <w:rsid w:val="004A5C6B"/>
    <w:rsid w:val="004A5E32"/>
    <w:rsid w:val="004A5EAC"/>
    <w:rsid w:val="004A64F4"/>
    <w:rsid w:val="004A663F"/>
    <w:rsid w:val="004A67FF"/>
    <w:rsid w:val="004A6D56"/>
    <w:rsid w:val="004A6EE2"/>
    <w:rsid w:val="004A6FDE"/>
    <w:rsid w:val="004A7071"/>
    <w:rsid w:val="004A7080"/>
    <w:rsid w:val="004B07CE"/>
    <w:rsid w:val="004B0A78"/>
    <w:rsid w:val="004B0B54"/>
    <w:rsid w:val="004B0B73"/>
    <w:rsid w:val="004B12FA"/>
    <w:rsid w:val="004B134B"/>
    <w:rsid w:val="004B1611"/>
    <w:rsid w:val="004B17D4"/>
    <w:rsid w:val="004B1BA6"/>
    <w:rsid w:val="004B2422"/>
    <w:rsid w:val="004B29BA"/>
    <w:rsid w:val="004B2BB6"/>
    <w:rsid w:val="004B2BDB"/>
    <w:rsid w:val="004B2D04"/>
    <w:rsid w:val="004B2D64"/>
    <w:rsid w:val="004B2EA7"/>
    <w:rsid w:val="004B2FCA"/>
    <w:rsid w:val="004B3494"/>
    <w:rsid w:val="004B370D"/>
    <w:rsid w:val="004B39A4"/>
    <w:rsid w:val="004B3E04"/>
    <w:rsid w:val="004B42C5"/>
    <w:rsid w:val="004B5058"/>
    <w:rsid w:val="004B58EA"/>
    <w:rsid w:val="004B58FC"/>
    <w:rsid w:val="004B5B12"/>
    <w:rsid w:val="004B5BD0"/>
    <w:rsid w:val="004B62C0"/>
    <w:rsid w:val="004B7CF4"/>
    <w:rsid w:val="004C011A"/>
    <w:rsid w:val="004C038D"/>
    <w:rsid w:val="004C0A02"/>
    <w:rsid w:val="004C0B1D"/>
    <w:rsid w:val="004C14A2"/>
    <w:rsid w:val="004C1AB1"/>
    <w:rsid w:val="004C2007"/>
    <w:rsid w:val="004C24EF"/>
    <w:rsid w:val="004C2CB0"/>
    <w:rsid w:val="004C2EA8"/>
    <w:rsid w:val="004C3141"/>
    <w:rsid w:val="004C3464"/>
    <w:rsid w:val="004C34BD"/>
    <w:rsid w:val="004C36C2"/>
    <w:rsid w:val="004C3A9B"/>
    <w:rsid w:val="004C3B3A"/>
    <w:rsid w:val="004C44CD"/>
    <w:rsid w:val="004C4BF3"/>
    <w:rsid w:val="004C5209"/>
    <w:rsid w:val="004C59A6"/>
    <w:rsid w:val="004C606A"/>
    <w:rsid w:val="004C637E"/>
    <w:rsid w:val="004C6943"/>
    <w:rsid w:val="004C6FFB"/>
    <w:rsid w:val="004C7D75"/>
    <w:rsid w:val="004D0AA3"/>
    <w:rsid w:val="004D10DC"/>
    <w:rsid w:val="004D13C4"/>
    <w:rsid w:val="004D14FE"/>
    <w:rsid w:val="004D18DA"/>
    <w:rsid w:val="004D1AF7"/>
    <w:rsid w:val="004D1B36"/>
    <w:rsid w:val="004D1BF0"/>
    <w:rsid w:val="004D21F6"/>
    <w:rsid w:val="004D2815"/>
    <w:rsid w:val="004D3A4B"/>
    <w:rsid w:val="004D41BB"/>
    <w:rsid w:val="004D42E2"/>
    <w:rsid w:val="004D4656"/>
    <w:rsid w:val="004D4C20"/>
    <w:rsid w:val="004D55A0"/>
    <w:rsid w:val="004D561C"/>
    <w:rsid w:val="004D58BB"/>
    <w:rsid w:val="004D5CC3"/>
    <w:rsid w:val="004D676E"/>
    <w:rsid w:val="004D679E"/>
    <w:rsid w:val="004D6983"/>
    <w:rsid w:val="004D6B2D"/>
    <w:rsid w:val="004D6BE2"/>
    <w:rsid w:val="004D6C39"/>
    <w:rsid w:val="004D6C9C"/>
    <w:rsid w:val="004D7678"/>
    <w:rsid w:val="004E004B"/>
    <w:rsid w:val="004E024A"/>
    <w:rsid w:val="004E05BA"/>
    <w:rsid w:val="004E0A39"/>
    <w:rsid w:val="004E13C8"/>
    <w:rsid w:val="004E1593"/>
    <w:rsid w:val="004E1E03"/>
    <w:rsid w:val="004E1F7A"/>
    <w:rsid w:val="004E233A"/>
    <w:rsid w:val="004E253E"/>
    <w:rsid w:val="004E2740"/>
    <w:rsid w:val="004E2D57"/>
    <w:rsid w:val="004E3074"/>
    <w:rsid w:val="004E34DB"/>
    <w:rsid w:val="004E385E"/>
    <w:rsid w:val="004E395C"/>
    <w:rsid w:val="004E39D3"/>
    <w:rsid w:val="004E3BF6"/>
    <w:rsid w:val="004E3D8C"/>
    <w:rsid w:val="004E41FC"/>
    <w:rsid w:val="004E4309"/>
    <w:rsid w:val="004E446B"/>
    <w:rsid w:val="004E4568"/>
    <w:rsid w:val="004E491A"/>
    <w:rsid w:val="004E4BFB"/>
    <w:rsid w:val="004E516F"/>
    <w:rsid w:val="004E54C9"/>
    <w:rsid w:val="004E560E"/>
    <w:rsid w:val="004E5633"/>
    <w:rsid w:val="004E56E1"/>
    <w:rsid w:val="004E678B"/>
    <w:rsid w:val="004E6F60"/>
    <w:rsid w:val="004E7591"/>
    <w:rsid w:val="004E7654"/>
    <w:rsid w:val="004E7D62"/>
    <w:rsid w:val="004F045B"/>
    <w:rsid w:val="004F0B93"/>
    <w:rsid w:val="004F0E98"/>
    <w:rsid w:val="004F1306"/>
    <w:rsid w:val="004F149F"/>
    <w:rsid w:val="004F14F5"/>
    <w:rsid w:val="004F1D20"/>
    <w:rsid w:val="004F21E3"/>
    <w:rsid w:val="004F27A6"/>
    <w:rsid w:val="004F29E0"/>
    <w:rsid w:val="004F2C1F"/>
    <w:rsid w:val="004F2E41"/>
    <w:rsid w:val="004F3008"/>
    <w:rsid w:val="004F357D"/>
    <w:rsid w:val="004F3882"/>
    <w:rsid w:val="004F38C4"/>
    <w:rsid w:val="004F3997"/>
    <w:rsid w:val="004F43B4"/>
    <w:rsid w:val="004F4E47"/>
    <w:rsid w:val="004F52EC"/>
    <w:rsid w:val="004F60E3"/>
    <w:rsid w:val="004F65B5"/>
    <w:rsid w:val="004F69D4"/>
    <w:rsid w:val="004F6B8B"/>
    <w:rsid w:val="004F6C37"/>
    <w:rsid w:val="004F6D37"/>
    <w:rsid w:val="004F718F"/>
    <w:rsid w:val="004F72BC"/>
    <w:rsid w:val="004F77D7"/>
    <w:rsid w:val="00500369"/>
    <w:rsid w:val="0050053D"/>
    <w:rsid w:val="00500B4A"/>
    <w:rsid w:val="00500E87"/>
    <w:rsid w:val="005016F6"/>
    <w:rsid w:val="0050196E"/>
    <w:rsid w:val="00501E65"/>
    <w:rsid w:val="00502365"/>
    <w:rsid w:val="005027C2"/>
    <w:rsid w:val="0050293B"/>
    <w:rsid w:val="005029AF"/>
    <w:rsid w:val="005031C9"/>
    <w:rsid w:val="00503348"/>
    <w:rsid w:val="0050386E"/>
    <w:rsid w:val="00503928"/>
    <w:rsid w:val="00503AF3"/>
    <w:rsid w:val="00503B03"/>
    <w:rsid w:val="00503C68"/>
    <w:rsid w:val="005040B5"/>
    <w:rsid w:val="0050465A"/>
    <w:rsid w:val="005049E5"/>
    <w:rsid w:val="00504C0F"/>
    <w:rsid w:val="00505106"/>
    <w:rsid w:val="0050538E"/>
    <w:rsid w:val="005053B1"/>
    <w:rsid w:val="005054C2"/>
    <w:rsid w:val="00505E13"/>
    <w:rsid w:val="00506259"/>
    <w:rsid w:val="0050756D"/>
    <w:rsid w:val="00507991"/>
    <w:rsid w:val="005102B9"/>
    <w:rsid w:val="00510386"/>
    <w:rsid w:val="0051081C"/>
    <w:rsid w:val="00510D8E"/>
    <w:rsid w:val="00510ED5"/>
    <w:rsid w:val="00511436"/>
    <w:rsid w:val="00511710"/>
    <w:rsid w:val="005120F7"/>
    <w:rsid w:val="00512A58"/>
    <w:rsid w:val="00512B63"/>
    <w:rsid w:val="00513052"/>
    <w:rsid w:val="005131E4"/>
    <w:rsid w:val="005136F7"/>
    <w:rsid w:val="00513961"/>
    <w:rsid w:val="005139E5"/>
    <w:rsid w:val="00513D51"/>
    <w:rsid w:val="00513E3F"/>
    <w:rsid w:val="0051462D"/>
    <w:rsid w:val="00514A47"/>
    <w:rsid w:val="00514EC9"/>
    <w:rsid w:val="00515503"/>
    <w:rsid w:val="00515E46"/>
    <w:rsid w:val="00515E98"/>
    <w:rsid w:val="00516337"/>
    <w:rsid w:val="00516566"/>
    <w:rsid w:val="00516926"/>
    <w:rsid w:val="00516C29"/>
    <w:rsid w:val="00516E6C"/>
    <w:rsid w:val="005170F0"/>
    <w:rsid w:val="0051768F"/>
    <w:rsid w:val="005177EE"/>
    <w:rsid w:val="00517A69"/>
    <w:rsid w:val="0052044D"/>
    <w:rsid w:val="00520480"/>
    <w:rsid w:val="00520C50"/>
    <w:rsid w:val="00520CC0"/>
    <w:rsid w:val="0052129D"/>
    <w:rsid w:val="005218F5"/>
    <w:rsid w:val="00521C52"/>
    <w:rsid w:val="00521E72"/>
    <w:rsid w:val="00521EF3"/>
    <w:rsid w:val="00521F40"/>
    <w:rsid w:val="00521FAC"/>
    <w:rsid w:val="0052282C"/>
    <w:rsid w:val="00522F63"/>
    <w:rsid w:val="00523833"/>
    <w:rsid w:val="005242E8"/>
    <w:rsid w:val="00524409"/>
    <w:rsid w:val="005249E1"/>
    <w:rsid w:val="00524B16"/>
    <w:rsid w:val="00524B37"/>
    <w:rsid w:val="00524D92"/>
    <w:rsid w:val="0052539D"/>
    <w:rsid w:val="0052582F"/>
    <w:rsid w:val="00525A42"/>
    <w:rsid w:val="005261C6"/>
    <w:rsid w:val="005264E7"/>
    <w:rsid w:val="00526A22"/>
    <w:rsid w:val="0052729E"/>
    <w:rsid w:val="00527515"/>
    <w:rsid w:val="00527A13"/>
    <w:rsid w:val="00527C90"/>
    <w:rsid w:val="00527E98"/>
    <w:rsid w:val="005302AF"/>
    <w:rsid w:val="00530616"/>
    <w:rsid w:val="005306D7"/>
    <w:rsid w:val="0053073F"/>
    <w:rsid w:val="00530BD8"/>
    <w:rsid w:val="00530F7A"/>
    <w:rsid w:val="00531060"/>
    <w:rsid w:val="0053134D"/>
    <w:rsid w:val="0053171C"/>
    <w:rsid w:val="0053196C"/>
    <w:rsid w:val="00531CA9"/>
    <w:rsid w:val="00532011"/>
    <w:rsid w:val="00532464"/>
    <w:rsid w:val="005324A4"/>
    <w:rsid w:val="0053257C"/>
    <w:rsid w:val="005326C0"/>
    <w:rsid w:val="005330DD"/>
    <w:rsid w:val="0053332F"/>
    <w:rsid w:val="00533AD7"/>
    <w:rsid w:val="005341C6"/>
    <w:rsid w:val="0053475B"/>
    <w:rsid w:val="0053478C"/>
    <w:rsid w:val="00534AE7"/>
    <w:rsid w:val="00534B22"/>
    <w:rsid w:val="00534B3B"/>
    <w:rsid w:val="00534DDB"/>
    <w:rsid w:val="0053536A"/>
    <w:rsid w:val="0053536F"/>
    <w:rsid w:val="005354F5"/>
    <w:rsid w:val="00535503"/>
    <w:rsid w:val="005358A3"/>
    <w:rsid w:val="00535968"/>
    <w:rsid w:val="0053596B"/>
    <w:rsid w:val="00536054"/>
    <w:rsid w:val="005361A8"/>
    <w:rsid w:val="0053662B"/>
    <w:rsid w:val="005367B4"/>
    <w:rsid w:val="00536959"/>
    <w:rsid w:val="00536A38"/>
    <w:rsid w:val="0053742F"/>
    <w:rsid w:val="00537678"/>
    <w:rsid w:val="005376A8"/>
    <w:rsid w:val="00540623"/>
    <w:rsid w:val="005408E8"/>
    <w:rsid w:val="00540DBE"/>
    <w:rsid w:val="00540DC6"/>
    <w:rsid w:val="00540FA3"/>
    <w:rsid w:val="0054119B"/>
    <w:rsid w:val="005412C0"/>
    <w:rsid w:val="005416D2"/>
    <w:rsid w:val="0054195B"/>
    <w:rsid w:val="005419C4"/>
    <w:rsid w:val="00542107"/>
    <w:rsid w:val="005421CF"/>
    <w:rsid w:val="005424CA"/>
    <w:rsid w:val="005427F0"/>
    <w:rsid w:val="00542E5B"/>
    <w:rsid w:val="00542F6D"/>
    <w:rsid w:val="00543006"/>
    <w:rsid w:val="005432C6"/>
    <w:rsid w:val="00543362"/>
    <w:rsid w:val="005433F3"/>
    <w:rsid w:val="00543438"/>
    <w:rsid w:val="00543C6F"/>
    <w:rsid w:val="00543D5F"/>
    <w:rsid w:val="00543F8A"/>
    <w:rsid w:val="0054468E"/>
    <w:rsid w:val="00544761"/>
    <w:rsid w:val="00544835"/>
    <w:rsid w:val="00544D04"/>
    <w:rsid w:val="00544DB3"/>
    <w:rsid w:val="0054527D"/>
    <w:rsid w:val="005454A9"/>
    <w:rsid w:val="00545609"/>
    <w:rsid w:val="005456EC"/>
    <w:rsid w:val="005456F9"/>
    <w:rsid w:val="0054580E"/>
    <w:rsid w:val="005458B9"/>
    <w:rsid w:val="00545E1D"/>
    <w:rsid w:val="00545E55"/>
    <w:rsid w:val="00545FF2"/>
    <w:rsid w:val="00546062"/>
    <w:rsid w:val="005461E1"/>
    <w:rsid w:val="0054635E"/>
    <w:rsid w:val="005467F1"/>
    <w:rsid w:val="00546B23"/>
    <w:rsid w:val="00546DDB"/>
    <w:rsid w:val="00547024"/>
    <w:rsid w:val="00547598"/>
    <w:rsid w:val="0054764C"/>
    <w:rsid w:val="00547671"/>
    <w:rsid w:val="00550050"/>
    <w:rsid w:val="005501F4"/>
    <w:rsid w:val="00550687"/>
    <w:rsid w:val="00550E78"/>
    <w:rsid w:val="00550EBF"/>
    <w:rsid w:val="005510C8"/>
    <w:rsid w:val="00551444"/>
    <w:rsid w:val="0055159C"/>
    <w:rsid w:val="00551641"/>
    <w:rsid w:val="0055170C"/>
    <w:rsid w:val="00551CAE"/>
    <w:rsid w:val="00551DCE"/>
    <w:rsid w:val="00551EE5"/>
    <w:rsid w:val="0055216D"/>
    <w:rsid w:val="0055242D"/>
    <w:rsid w:val="005526DE"/>
    <w:rsid w:val="005529A9"/>
    <w:rsid w:val="00552C62"/>
    <w:rsid w:val="00552CC5"/>
    <w:rsid w:val="00552D5A"/>
    <w:rsid w:val="005536EA"/>
    <w:rsid w:val="00553831"/>
    <w:rsid w:val="0055387D"/>
    <w:rsid w:val="005545A1"/>
    <w:rsid w:val="00555045"/>
    <w:rsid w:val="005550E4"/>
    <w:rsid w:val="00556392"/>
    <w:rsid w:val="005567C8"/>
    <w:rsid w:val="0055691A"/>
    <w:rsid w:val="00556935"/>
    <w:rsid w:val="00556DDA"/>
    <w:rsid w:val="00556EA7"/>
    <w:rsid w:val="00557009"/>
    <w:rsid w:val="0055706D"/>
    <w:rsid w:val="0055751B"/>
    <w:rsid w:val="00557873"/>
    <w:rsid w:val="00557AE8"/>
    <w:rsid w:val="005601BD"/>
    <w:rsid w:val="00560331"/>
    <w:rsid w:val="005606AB"/>
    <w:rsid w:val="00561161"/>
    <w:rsid w:val="00561BEB"/>
    <w:rsid w:val="00561F29"/>
    <w:rsid w:val="00562A8C"/>
    <w:rsid w:val="005632CC"/>
    <w:rsid w:val="00563453"/>
    <w:rsid w:val="005634D6"/>
    <w:rsid w:val="00563B9B"/>
    <w:rsid w:val="00563E16"/>
    <w:rsid w:val="00563F01"/>
    <w:rsid w:val="00564212"/>
    <w:rsid w:val="0056430D"/>
    <w:rsid w:val="00565224"/>
    <w:rsid w:val="00565277"/>
    <w:rsid w:val="0056577A"/>
    <w:rsid w:val="00565987"/>
    <w:rsid w:val="005659A4"/>
    <w:rsid w:val="00565BFA"/>
    <w:rsid w:val="00565DB8"/>
    <w:rsid w:val="00566006"/>
    <w:rsid w:val="005665CA"/>
    <w:rsid w:val="0056683C"/>
    <w:rsid w:val="0056707E"/>
    <w:rsid w:val="00567ACA"/>
    <w:rsid w:val="00567DEE"/>
    <w:rsid w:val="00567E8B"/>
    <w:rsid w:val="0057087C"/>
    <w:rsid w:val="00570B5E"/>
    <w:rsid w:val="00570ECE"/>
    <w:rsid w:val="0057106F"/>
    <w:rsid w:val="00571370"/>
    <w:rsid w:val="00572395"/>
    <w:rsid w:val="00572A3D"/>
    <w:rsid w:val="00572F9F"/>
    <w:rsid w:val="0057310F"/>
    <w:rsid w:val="00573384"/>
    <w:rsid w:val="0057348A"/>
    <w:rsid w:val="0057376E"/>
    <w:rsid w:val="00573A04"/>
    <w:rsid w:val="0057465C"/>
    <w:rsid w:val="005747DF"/>
    <w:rsid w:val="00574FB2"/>
    <w:rsid w:val="005755C7"/>
    <w:rsid w:val="005755CE"/>
    <w:rsid w:val="005755D3"/>
    <w:rsid w:val="00575F1C"/>
    <w:rsid w:val="005765A6"/>
    <w:rsid w:val="005768E8"/>
    <w:rsid w:val="00576B7A"/>
    <w:rsid w:val="00576FE0"/>
    <w:rsid w:val="0057748F"/>
    <w:rsid w:val="0057763E"/>
    <w:rsid w:val="00577CC1"/>
    <w:rsid w:val="00577FEC"/>
    <w:rsid w:val="00580820"/>
    <w:rsid w:val="00580F7F"/>
    <w:rsid w:val="0058123C"/>
    <w:rsid w:val="00581391"/>
    <w:rsid w:val="005816D4"/>
    <w:rsid w:val="005817FC"/>
    <w:rsid w:val="0058195E"/>
    <w:rsid w:val="00581AE7"/>
    <w:rsid w:val="00581D72"/>
    <w:rsid w:val="00582273"/>
    <w:rsid w:val="005828C0"/>
    <w:rsid w:val="00583014"/>
    <w:rsid w:val="00583833"/>
    <w:rsid w:val="00583CE9"/>
    <w:rsid w:val="005841FA"/>
    <w:rsid w:val="00584702"/>
    <w:rsid w:val="00584B77"/>
    <w:rsid w:val="00584F81"/>
    <w:rsid w:val="00584FF3"/>
    <w:rsid w:val="00585421"/>
    <w:rsid w:val="00585776"/>
    <w:rsid w:val="005857FF"/>
    <w:rsid w:val="00586039"/>
    <w:rsid w:val="00586535"/>
    <w:rsid w:val="00586743"/>
    <w:rsid w:val="00586CB7"/>
    <w:rsid w:val="00586D01"/>
    <w:rsid w:val="005870B9"/>
    <w:rsid w:val="00587D1C"/>
    <w:rsid w:val="00587D58"/>
    <w:rsid w:val="00587DD3"/>
    <w:rsid w:val="00590F52"/>
    <w:rsid w:val="0059106C"/>
    <w:rsid w:val="00591AC2"/>
    <w:rsid w:val="00591F88"/>
    <w:rsid w:val="00592390"/>
    <w:rsid w:val="00592642"/>
    <w:rsid w:val="0059278A"/>
    <w:rsid w:val="00592A0A"/>
    <w:rsid w:val="00592D23"/>
    <w:rsid w:val="005938BE"/>
    <w:rsid w:val="00593F82"/>
    <w:rsid w:val="00594215"/>
    <w:rsid w:val="00594465"/>
    <w:rsid w:val="005944BA"/>
    <w:rsid w:val="005944BD"/>
    <w:rsid w:val="005946FF"/>
    <w:rsid w:val="0059477A"/>
    <w:rsid w:val="0059495E"/>
    <w:rsid w:val="00594DD9"/>
    <w:rsid w:val="00595018"/>
    <w:rsid w:val="00595231"/>
    <w:rsid w:val="005954B8"/>
    <w:rsid w:val="0059557E"/>
    <w:rsid w:val="00595F33"/>
    <w:rsid w:val="00595F8A"/>
    <w:rsid w:val="0059610D"/>
    <w:rsid w:val="00596228"/>
    <w:rsid w:val="00596B03"/>
    <w:rsid w:val="00596E21"/>
    <w:rsid w:val="00596EF0"/>
    <w:rsid w:val="00597357"/>
    <w:rsid w:val="00597849"/>
    <w:rsid w:val="00597A1C"/>
    <w:rsid w:val="005A02EA"/>
    <w:rsid w:val="005A03D9"/>
    <w:rsid w:val="005A0508"/>
    <w:rsid w:val="005A0675"/>
    <w:rsid w:val="005A0B99"/>
    <w:rsid w:val="005A0C4F"/>
    <w:rsid w:val="005A0CC7"/>
    <w:rsid w:val="005A16F3"/>
    <w:rsid w:val="005A1B39"/>
    <w:rsid w:val="005A1C4E"/>
    <w:rsid w:val="005A1D02"/>
    <w:rsid w:val="005A1EB0"/>
    <w:rsid w:val="005A1EC2"/>
    <w:rsid w:val="005A1F81"/>
    <w:rsid w:val="005A24C1"/>
    <w:rsid w:val="005A24F5"/>
    <w:rsid w:val="005A2D1A"/>
    <w:rsid w:val="005A2F68"/>
    <w:rsid w:val="005A3219"/>
    <w:rsid w:val="005A3572"/>
    <w:rsid w:val="005A3967"/>
    <w:rsid w:val="005A396E"/>
    <w:rsid w:val="005A3A61"/>
    <w:rsid w:val="005A3B97"/>
    <w:rsid w:val="005A3D3F"/>
    <w:rsid w:val="005A3FEE"/>
    <w:rsid w:val="005A4D46"/>
    <w:rsid w:val="005A4D72"/>
    <w:rsid w:val="005A56FF"/>
    <w:rsid w:val="005A5F8E"/>
    <w:rsid w:val="005A61ED"/>
    <w:rsid w:val="005A630F"/>
    <w:rsid w:val="005A6385"/>
    <w:rsid w:val="005A67A5"/>
    <w:rsid w:val="005A6925"/>
    <w:rsid w:val="005A6E42"/>
    <w:rsid w:val="005A702E"/>
    <w:rsid w:val="005A727D"/>
    <w:rsid w:val="005A7414"/>
    <w:rsid w:val="005A7675"/>
    <w:rsid w:val="005A7831"/>
    <w:rsid w:val="005A79A2"/>
    <w:rsid w:val="005A7A7A"/>
    <w:rsid w:val="005A7E12"/>
    <w:rsid w:val="005A7F67"/>
    <w:rsid w:val="005B0032"/>
    <w:rsid w:val="005B02F0"/>
    <w:rsid w:val="005B04DD"/>
    <w:rsid w:val="005B0915"/>
    <w:rsid w:val="005B1581"/>
    <w:rsid w:val="005B17C0"/>
    <w:rsid w:val="005B1C7B"/>
    <w:rsid w:val="005B1C8C"/>
    <w:rsid w:val="005B1EEB"/>
    <w:rsid w:val="005B223F"/>
    <w:rsid w:val="005B2737"/>
    <w:rsid w:val="005B2A8F"/>
    <w:rsid w:val="005B2C26"/>
    <w:rsid w:val="005B2FA2"/>
    <w:rsid w:val="005B350C"/>
    <w:rsid w:val="005B380B"/>
    <w:rsid w:val="005B3C9F"/>
    <w:rsid w:val="005B3D7C"/>
    <w:rsid w:val="005B40DE"/>
    <w:rsid w:val="005B44B3"/>
    <w:rsid w:val="005B4A8D"/>
    <w:rsid w:val="005B4FD6"/>
    <w:rsid w:val="005B50F9"/>
    <w:rsid w:val="005B54D8"/>
    <w:rsid w:val="005B557E"/>
    <w:rsid w:val="005B5761"/>
    <w:rsid w:val="005B580B"/>
    <w:rsid w:val="005B5A58"/>
    <w:rsid w:val="005B5FED"/>
    <w:rsid w:val="005B6417"/>
    <w:rsid w:val="005B67F4"/>
    <w:rsid w:val="005B6827"/>
    <w:rsid w:val="005B6DCD"/>
    <w:rsid w:val="005B6FE7"/>
    <w:rsid w:val="005B797E"/>
    <w:rsid w:val="005B7B80"/>
    <w:rsid w:val="005B7D53"/>
    <w:rsid w:val="005B7DF9"/>
    <w:rsid w:val="005B7FE4"/>
    <w:rsid w:val="005C003F"/>
    <w:rsid w:val="005C0B47"/>
    <w:rsid w:val="005C135D"/>
    <w:rsid w:val="005C1B97"/>
    <w:rsid w:val="005C1FEE"/>
    <w:rsid w:val="005C28DE"/>
    <w:rsid w:val="005C2C54"/>
    <w:rsid w:val="005C2C70"/>
    <w:rsid w:val="005C304C"/>
    <w:rsid w:val="005C3062"/>
    <w:rsid w:val="005C318A"/>
    <w:rsid w:val="005C3976"/>
    <w:rsid w:val="005C399B"/>
    <w:rsid w:val="005C3A5B"/>
    <w:rsid w:val="005C3D98"/>
    <w:rsid w:val="005C3ECE"/>
    <w:rsid w:val="005C410B"/>
    <w:rsid w:val="005C4171"/>
    <w:rsid w:val="005C4203"/>
    <w:rsid w:val="005C429E"/>
    <w:rsid w:val="005C450A"/>
    <w:rsid w:val="005C4A6C"/>
    <w:rsid w:val="005C4B8B"/>
    <w:rsid w:val="005C4B95"/>
    <w:rsid w:val="005C636F"/>
    <w:rsid w:val="005C66AB"/>
    <w:rsid w:val="005C671B"/>
    <w:rsid w:val="005C7327"/>
    <w:rsid w:val="005C7DD9"/>
    <w:rsid w:val="005D036C"/>
    <w:rsid w:val="005D070A"/>
    <w:rsid w:val="005D1484"/>
    <w:rsid w:val="005D1665"/>
    <w:rsid w:val="005D1749"/>
    <w:rsid w:val="005D17B3"/>
    <w:rsid w:val="005D1DA3"/>
    <w:rsid w:val="005D1EDD"/>
    <w:rsid w:val="005D267D"/>
    <w:rsid w:val="005D2D9F"/>
    <w:rsid w:val="005D2F25"/>
    <w:rsid w:val="005D2FD7"/>
    <w:rsid w:val="005D33C7"/>
    <w:rsid w:val="005D38A6"/>
    <w:rsid w:val="005D3B09"/>
    <w:rsid w:val="005D4543"/>
    <w:rsid w:val="005D4AF9"/>
    <w:rsid w:val="005D4D8A"/>
    <w:rsid w:val="005D50DD"/>
    <w:rsid w:val="005D5147"/>
    <w:rsid w:val="005D5790"/>
    <w:rsid w:val="005D5923"/>
    <w:rsid w:val="005D5E07"/>
    <w:rsid w:val="005D633A"/>
    <w:rsid w:val="005D66A2"/>
    <w:rsid w:val="005D6CD7"/>
    <w:rsid w:val="005E0729"/>
    <w:rsid w:val="005E0865"/>
    <w:rsid w:val="005E096E"/>
    <w:rsid w:val="005E0C44"/>
    <w:rsid w:val="005E12E9"/>
    <w:rsid w:val="005E1317"/>
    <w:rsid w:val="005E151F"/>
    <w:rsid w:val="005E1660"/>
    <w:rsid w:val="005E1A76"/>
    <w:rsid w:val="005E1BF9"/>
    <w:rsid w:val="005E1BFB"/>
    <w:rsid w:val="005E20A2"/>
    <w:rsid w:val="005E2223"/>
    <w:rsid w:val="005E239C"/>
    <w:rsid w:val="005E2618"/>
    <w:rsid w:val="005E2991"/>
    <w:rsid w:val="005E2BBC"/>
    <w:rsid w:val="005E324F"/>
    <w:rsid w:val="005E3725"/>
    <w:rsid w:val="005E3A6A"/>
    <w:rsid w:val="005E3CD3"/>
    <w:rsid w:val="005E3D65"/>
    <w:rsid w:val="005E3DD6"/>
    <w:rsid w:val="005E4498"/>
    <w:rsid w:val="005E4539"/>
    <w:rsid w:val="005E4683"/>
    <w:rsid w:val="005E527A"/>
    <w:rsid w:val="005E5471"/>
    <w:rsid w:val="005E5AD5"/>
    <w:rsid w:val="005E5BA0"/>
    <w:rsid w:val="005E5ECD"/>
    <w:rsid w:val="005E6380"/>
    <w:rsid w:val="005E68A9"/>
    <w:rsid w:val="005E69E0"/>
    <w:rsid w:val="005E6B9D"/>
    <w:rsid w:val="005E721F"/>
    <w:rsid w:val="005E7379"/>
    <w:rsid w:val="005E73F3"/>
    <w:rsid w:val="005E744F"/>
    <w:rsid w:val="005E7ADF"/>
    <w:rsid w:val="005F009A"/>
    <w:rsid w:val="005F04C5"/>
    <w:rsid w:val="005F05A6"/>
    <w:rsid w:val="005F0AF2"/>
    <w:rsid w:val="005F11D1"/>
    <w:rsid w:val="005F14FB"/>
    <w:rsid w:val="005F159D"/>
    <w:rsid w:val="005F16A3"/>
    <w:rsid w:val="005F1BCF"/>
    <w:rsid w:val="005F20EE"/>
    <w:rsid w:val="005F21C3"/>
    <w:rsid w:val="005F23FE"/>
    <w:rsid w:val="005F2582"/>
    <w:rsid w:val="005F26A4"/>
    <w:rsid w:val="005F28F2"/>
    <w:rsid w:val="005F2B5B"/>
    <w:rsid w:val="005F3F42"/>
    <w:rsid w:val="005F407A"/>
    <w:rsid w:val="005F412C"/>
    <w:rsid w:val="005F4160"/>
    <w:rsid w:val="005F4C70"/>
    <w:rsid w:val="005F50D1"/>
    <w:rsid w:val="005F530D"/>
    <w:rsid w:val="005F5AFE"/>
    <w:rsid w:val="005F5C41"/>
    <w:rsid w:val="005F5CA8"/>
    <w:rsid w:val="005F5D38"/>
    <w:rsid w:val="005F5D97"/>
    <w:rsid w:val="005F5E25"/>
    <w:rsid w:val="005F6C85"/>
    <w:rsid w:val="005F6D02"/>
    <w:rsid w:val="005F6D66"/>
    <w:rsid w:val="005F72C8"/>
    <w:rsid w:val="005F7883"/>
    <w:rsid w:val="005F7A96"/>
    <w:rsid w:val="005F7B92"/>
    <w:rsid w:val="005F7CA8"/>
    <w:rsid w:val="006006DA"/>
    <w:rsid w:val="00600785"/>
    <w:rsid w:val="00600D5A"/>
    <w:rsid w:val="006010DF"/>
    <w:rsid w:val="006012EF"/>
    <w:rsid w:val="00601388"/>
    <w:rsid w:val="006016D2"/>
    <w:rsid w:val="00601C79"/>
    <w:rsid w:val="00601EA1"/>
    <w:rsid w:val="006026F6"/>
    <w:rsid w:val="006029FE"/>
    <w:rsid w:val="00602EF2"/>
    <w:rsid w:val="00602EFB"/>
    <w:rsid w:val="00603392"/>
    <w:rsid w:val="006036E2"/>
    <w:rsid w:val="00603925"/>
    <w:rsid w:val="0060442B"/>
    <w:rsid w:val="006049D9"/>
    <w:rsid w:val="00604E4D"/>
    <w:rsid w:val="00604E77"/>
    <w:rsid w:val="00605401"/>
    <w:rsid w:val="00605459"/>
    <w:rsid w:val="006059B9"/>
    <w:rsid w:val="00605A13"/>
    <w:rsid w:val="00605F0A"/>
    <w:rsid w:val="00605FB0"/>
    <w:rsid w:val="00605FD1"/>
    <w:rsid w:val="006063B8"/>
    <w:rsid w:val="00606470"/>
    <w:rsid w:val="006064F3"/>
    <w:rsid w:val="006067A7"/>
    <w:rsid w:val="006067C2"/>
    <w:rsid w:val="00606A66"/>
    <w:rsid w:val="006074FF"/>
    <w:rsid w:val="0060772F"/>
    <w:rsid w:val="00607F57"/>
    <w:rsid w:val="00610A0D"/>
    <w:rsid w:val="006111C8"/>
    <w:rsid w:val="0061120F"/>
    <w:rsid w:val="00611747"/>
    <w:rsid w:val="006117F8"/>
    <w:rsid w:val="0061186A"/>
    <w:rsid w:val="00611F33"/>
    <w:rsid w:val="006122C9"/>
    <w:rsid w:val="00612966"/>
    <w:rsid w:val="00612DF6"/>
    <w:rsid w:val="00613454"/>
    <w:rsid w:val="00613828"/>
    <w:rsid w:val="0061388B"/>
    <w:rsid w:val="00613898"/>
    <w:rsid w:val="006139F7"/>
    <w:rsid w:val="00613B04"/>
    <w:rsid w:val="00613C0C"/>
    <w:rsid w:val="0061413A"/>
    <w:rsid w:val="006145E8"/>
    <w:rsid w:val="00614991"/>
    <w:rsid w:val="00614A92"/>
    <w:rsid w:val="00614BBC"/>
    <w:rsid w:val="00614F03"/>
    <w:rsid w:val="006162D1"/>
    <w:rsid w:val="00616366"/>
    <w:rsid w:val="00616368"/>
    <w:rsid w:val="006163CE"/>
    <w:rsid w:val="006165F6"/>
    <w:rsid w:val="00616C5E"/>
    <w:rsid w:val="00616DF8"/>
    <w:rsid w:val="006170C8"/>
    <w:rsid w:val="006172BE"/>
    <w:rsid w:val="00617705"/>
    <w:rsid w:val="00617739"/>
    <w:rsid w:val="00617A21"/>
    <w:rsid w:val="00617C2B"/>
    <w:rsid w:val="00617CB0"/>
    <w:rsid w:val="00617CC9"/>
    <w:rsid w:val="0062024A"/>
    <w:rsid w:val="00620998"/>
    <w:rsid w:val="00620A58"/>
    <w:rsid w:val="006217B8"/>
    <w:rsid w:val="006217FA"/>
    <w:rsid w:val="00621A03"/>
    <w:rsid w:val="00621A41"/>
    <w:rsid w:val="00621AEC"/>
    <w:rsid w:val="00621EDC"/>
    <w:rsid w:val="00622154"/>
    <w:rsid w:val="00622630"/>
    <w:rsid w:val="006226C1"/>
    <w:rsid w:val="00622AD0"/>
    <w:rsid w:val="00622C41"/>
    <w:rsid w:val="00622D2E"/>
    <w:rsid w:val="006231D7"/>
    <w:rsid w:val="0062360F"/>
    <w:rsid w:val="0062368C"/>
    <w:rsid w:val="00623850"/>
    <w:rsid w:val="00623AA3"/>
    <w:rsid w:val="00623B30"/>
    <w:rsid w:val="00623CA0"/>
    <w:rsid w:val="006243D1"/>
    <w:rsid w:val="00624459"/>
    <w:rsid w:val="006246E1"/>
    <w:rsid w:val="0062478A"/>
    <w:rsid w:val="00624A69"/>
    <w:rsid w:val="00625122"/>
    <w:rsid w:val="00625954"/>
    <w:rsid w:val="00625D19"/>
    <w:rsid w:val="00625D41"/>
    <w:rsid w:val="00626C87"/>
    <w:rsid w:val="006274D6"/>
    <w:rsid w:val="0062787D"/>
    <w:rsid w:val="00627C27"/>
    <w:rsid w:val="006304C3"/>
    <w:rsid w:val="006306ED"/>
    <w:rsid w:val="006310B0"/>
    <w:rsid w:val="00631748"/>
    <w:rsid w:val="0063189B"/>
    <w:rsid w:val="00631A4B"/>
    <w:rsid w:val="00632484"/>
    <w:rsid w:val="0063248F"/>
    <w:rsid w:val="006325B6"/>
    <w:rsid w:val="006325E5"/>
    <w:rsid w:val="00632646"/>
    <w:rsid w:val="00632731"/>
    <w:rsid w:val="00632818"/>
    <w:rsid w:val="006330A6"/>
    <w:rsid w:val="006338D0"/>
    <w:rsid w:val="00633B80"/>
    <w:rsid w:val="00634523"/>
    <w:rsid w:val="0063458E"/>
    <w:rsid w:val="00634598"/>
    <w:rsid w:val="00634681"/>
    <w:rsid w:val="006349F2"/>
    <w:rsid w:val="00634CE0"/>
    <w:rsid w:val="006352E4"/>
    <w:rsid w:val="00635561"/>
    <w:rsid w:val="00635C1C"/>
    <w:rsid w:val="00635F0A"/>
    <w:rsid w:val="00636366"/>
    <w:rsid w:val="00636407"/>
    <w:rsid w:val="00636A37"/>
    <w:rsid w:val="00637724"/>
    <w:rsid w:val="00637B46"/>
    <w:rsid w:val="00637F12"/>
    <w:rsid w:val="00637F44"/>
    <w:rsid w:val="00637F7F"/>
    <w:rsid w:val="006403B6"/>
    <w:rsid w:val="00640621"/>
    <w:rsid w:val="006407C1"/>
    <w:rsid w:val="00640874"/>
    <w:rsid w:val="00640A35"/>
    <w:rsid w:val="00640A4A"/>
    <w:rsid w:val="00640A4F"/>
    <w:rsid w:val="00640EC8"/>
    <w:rsid w:val="00641111"/>
    <w:rsid w:val="00641437"/>
    <w:rsid w:val="006418BE"/>
    <w:rsid w:val="006419EE"/>
    <w:rsid w:val="006424D1"/>
    <w:rsid w:val="00642783"/>
    <w:rsid w:val="006429DC"/>
    <w:rsid w:val="00642A7D"/>
    <w:rsid w:val="00642CAA"/>
    <w:rsid w:val="00643898"/>
    <w:rsid w:val="006438A8"/>
    <w:rsid w:val="00643B75"/>
    <w:rsid w:val="00643BBE"/>
    <w:rsid w:val="00643E2A"/>
    <w:rsid w:val="00645486"/>
    <w:rsid w:val="00645D0F"/>
    <w:rsid w:val="00645E33"/>
    <w:rsid w:val="0064675A"/>
    <w:rsid w:val="0064704C"/>
    <w:rsid w:val="006471A5"/>
    <w:rsid w:val="0064753F"/>
    <w:rsid w:val="006476D4"/>
    <w:rsid w:val="00647841"/>
    <w:rsid w:val="00647A24"/>
    <w:rsid w:val="00647C4F"/>
    <w:rsid w:val="0065050E"/>
    <w:rsid w:val="00650825"/>
    <w:rsid w:val="00650A03"/>
    <w:rsid w:val="00650AE5"/>
    <w:rsid w:val="00650C40"/>
    <w:rsid w:val="00651465"/>
    <w:rsid w:val="00651F06"/>
    <w:rsid w:val="0065208A"/>
    <w:rsid w:val="0065229E"/>
    <w:rsid w:val="006522FB"/>
    <w:rsid w:val="00652380"/>
    <w:rsid w:val="006523CF"/>
    <w:rsid w:val="0065288F"/>
    <w:rsid w:val="006529B3"/>
    <w:rsid w:val="006536A6"/>
    <w:rsid w:val="006536EA"/>
    <w:rsid w:val="0065380E"/>
    <w:rsid w:val="00653822"/>
    <w:rsid w:val="00653A09"/>
    <w:rsid w:val="00653A9C"/>
    <w:rsid w:val="0065430E"/>
    <w:rsid w:val="0065436D"/>
    <w:rsid w:val="006545D4"/>
    <w:rsid w:val="006549DE"/>
    <w:rsid w:val="00654B00"/>
    <w:rsid w:val="00654DCB"/>
    <w:rsid w:val="006552DF"/>
    <w:rsid w:val="006554F8"/>
    <w:rsid w:val="00655745"/>
    <w:rsid w:val="00655A59"/>
    <w:rsid w:val="006560D8"/>
    <w:rsid w:val="00656623"/>
    <w:rsid w:val="00656D07"/>
    <w:rsid w:val="00656D40"/>
    <w:rsid w:val="00656F97"/>
    <w:rsid w:val="0065702A"/>
    <w:rsid w:val="00657153"/>
    <w:rsid w:val="0065736D"/>
    <w:rsid w:val="00657766"/>
    <w:rsid w:val="00657831"/>
    <w:rsid w:val="00657886"/>
    <w:rsid w:val="006579F1"/>
    <w:rsid w:val="00657BBB"/>
    <w:rsid w:val="00657C86"/>
    <w:rsid w:val="006608E2"/>
    <w:rsid w:val="0066099F"/>
    <w:rsid w:val="00660A28"/>
    <w:rsid w:val="00660ACC"/>
    <w:rsid w:val="00660E23"/>
    <w:rsid w:val="0066100A"/>
    <w:rsid w:val="0066101E"/>
    <w:rsid w:val="0066101F"/>
    <w:rsid w:val="00661179"/>
    <w:rsid w:val="00661C88"/>
    <w:rsid w:val="00661DC3"/>
    <w:rsid w:val="00662F86"/>
    <w:rsid w:val="00663721"/>
    <w:rsid w:val="00663905"/>
    <w:rsid w:val="00663BCA"/>
    <w:rsid w:val="00663C9C"/>
    <w:rsid w:val="00663D1B"/>
    <w:rsid w:val="00663D94"/>
    <w:rsid w:val="00663E30"/>
    <w:rsid w:val="006645EA"/>
    <w:rsid w:val="00664A71"/>
    <w:rsid w:val="00664C4A"/>
    <w:rsid w:val="00664FB9"/>
    <w:rsid w:val="00665319"/>
    <w:rsid w:val="006654D8"/>
    <w:rsid w:val="00665932"/>
    <w:rsid w:val="00665980"/>
    <w:rsid w:val="00666364"/>
    <w:rsid w:val="00666808"/>
    <w:rsid w:val="006671CA"/>
    <w:rsid w:val="00667741"/>
    <w:rsid w:val="00667799"/>
    <w:rsid w:val="006677AC"/>
    <w:rsid w:val="006678A4"/>
    <w:rsid w:val="00667A2D"/>
    <w:rsid w:val="00667C9F"/>
    <w:rsid w:val="00667FF1"/>
    <w:rsid w:val="006702D6"/>
    <w:rsid w:val="006704CA"/>
    <w:rsid w:val="006708BB"/>
    <w:rsid w:val="00670A5E"/>
    <w:rsid w:val="0067159E"/>
    <w:rsid w:val="006717B5"/>
    <w:rsid w:val="00671CAC"/>
    <w:rsid w:val="00671E53"/>
    <w:rsid w:val="006725BC"/>
    <w:rsid w:val="00672870"/>
    <w:rsid w:val="0067299F"/>
    <w:rsid w:val="00672D4E"/>
    <w:rsid w:val="006730A6"/>
    <w:rsid w:val="006739EE"/>
    <w:rsid w:val="00673AA1"/>
    <w:rsid w:val="00673D6A"/>
    <w:rsid w:val="00673FB7"/>
    <w:rsid w:val="006740DA"/>
    <w:rsid w:val="00674A23"/>
    <w:rsid w:val="0067510D"/>
    <w:rsid w:val="006755D4"/>
    <w:rsid w:val="006759D9"/>
    <w:rsid w:val="00675C4E"/>
    <w:rsid w:val="00675D4D"/>
    <w:rsid w:val="00675FA1"/>
    <w:rsid w:val="006761B5"/>
    <w:rsid w:val="006763B5"/>
    <w:rsid w:val="00676625"/>
    <w:rsid w:val="00676B83"/>
    <w:rsid w:val="00677045"/>
    <w:rsid w:val="0067733E"/>
    <w:rsid w:val="0067766D"/>
    <w:rsid w:val="00677B2A"/>
    <w:rsid w:val="00677BCC"/>
    <w:rsid w:val="0068013D"/>
    <w:rsid w:val="00680C56"/>
    <w:rsid w:val="00680EFC"/>
    <w:rsid w:val="00681F49"/>
    <w:rsid w:val="00681FE8"/>
    <w:rsid w:val="0068238C"/>
    <w:rsid w:val="00682806"/>
    <w:rsid w:val="00682832"/>
    <w:rsid w:val="00682A7C"/>
    <w:rsid w:val="00682B2D"/>
    <w:rsid w:val="00682B3B"/>
    <w:rsid w:val="00682E97"/>
    <w:rsid w:val="00683171"/>
    <w:rsid w:val="006831E4"/>
    <w:rsid w:val="00683297"/>
    <w:rsid w:val="00683B3F"/>
    <w:rsid w:val="00684506"/>
    <w:rsid w:val="00684C57"/>
    <w:rsid w:val="00684CDA"/>
    <w:rsid w:val="00684E4F"/>
    <w:rsid w:val="006850E7"/>
    <w:rsid w:val="006853C7"/>
    <w:rsid w:val="006858A2"/>
    <w:rsid w:val="006861D3"/>
    <w:rsid w:val="006862ED"/>
    <w:rsid w:val="006863A8"/>
    <w:rsid w:val="00686655"/>
    <w:rsid w:val="00686809"/>
    <w:rsid w:val="006869FD"/>
    <w:rsid w:val="0068703A"/>
    <w:rsid w:val="006870A2"/>
    <w:rsid w:val="00687455"/>
    <w:rsid w:val="0068792D"/>
    <w:rsid w:val="006879AC"/>
    <w:rsid w:val="00687AC9"/>
    <w:rsid w:val="00687BD5"/>
    <w:rsid w:val="00690063"/>
    <w:rsid w:val="006900B5"/>
    <w:rsid w:val="00690157"/>
    <w:rsid w:val="00690872"/>
    <w:rsid w:val="006908E0"/>
    <w:rsid w:val="006912DC"/>
    <w:rsid w:val="006916DF"/>
    <w:rsid w:val="00691770"/>
    <w:rsid w:val="006918C1"/>
    <w:rsid w:val="00691DD2"/>
    <w:rsid w:val="00691F10"/>
    <w:rsid w:val="006921A9"/>
    <w:rsid w:val="006925F0"/>
    <w:rsid w:val="00692926"/>
    <w:rsid w:val="00693035"/>
    <w:rsid w:val="0069323C"/>
    <w:rsid w:val="0069447E"/>
    <w:rsid w:val="0069453F"/>
    <w:rsid w:val="00694808"/>
    <w:rsid w:val="00694C81"/>
    <w:rsid w:val="00694E8D"/>
    <w:rsid w:val="00694EEF"/>
    <w:rsid w:val="006951F6"/>
    <w:rsid w:val="0069542A"/>
    <w:rsid w:val="0069582B"/>
    <w:rsid w:val="00695952"/>
    <w:rsid w:val="00695A5F"/>
    <w:rsid w:val="00695E27"/>
    <w:rsid w:val="00696735"/>
    <w:rsid w:val="00696776"/>
    <w:rsid w:val="00696B7D"/>
    <w:rsid w:val="006970E2"/>
    <w:rsid w:val="0069719D"/>
    <w:rsid w:val="0069774E"/>
    <w:rsid w:val="00697972"/>
    <w:rsid w:val="00697C5A"/>
    <w:rsid w:val="00697C83"/>
    <w:rsid w:val="00697D46"/>
    <w:rsid w:val="00697F61"/>
    <w:rsid w:val="006A04D8"/>
    <w:rsid w:val="006A0735"/>
    <w:rsid w:val="006A0F9A"/>
    <w:rsid w:val="006A115C"/>
    <w:rsid w:val="006A13B3"/>
    <w:rsid w:val="006A1603"/>
    <w:rsid w:val="006A1698"/>
    <w:rsid w:val="006A1E6C"/>
    <w:rsid w:val="006A1EEB"/>
    <w:rsid w:val="006A2514"/>
    <w:rsid w:val="006A26B2"/>
    <w:rsid w:val="006A2C8A"/>
    <w:rsid w:val="006A31AB"/>
    <w:rsid w:val="006A32CA"/>
    <w:rsid w:val="006A3A1B"/>
    <w:rsid w:val="006A3AA6"/>
    <w:rsid w:val="006A3B0F"/>
    <w:rsid w:val="006A3EB0"/>
    <w:rsid w:val="006A4408"/>
    <w:rsid w:val="006A4B4A"/>
    <w:rsid w:val="006A4C76"/>
    <w:rsid w:val="006A4C87"/>
    <w:rsid w:val="006A4D69"/>
    <w:rsid w:val="006A52D3"/>
    <w:rsid w:val="006A5B36"/>
    <w:rsid w:val="006A5B89"/>
    <w:rsid w:val="006A5D90"/>
    <w:rsid w:val="006A63E3"/>
    <w:rsid w:val="006A644D"/>
    <w:rsid w:val="006A660B"/>
    <w:rsid w:val="006A7221"/>
    <w:rsid w:val="006B089F"/>
    <w:rsid w:val="006B0BED"/>
    <w:rsid w:val="006B0E3D"/>
    <w:rsid w:val="006B1151"/>
    <w:rsid w:val="006B14CE"/>
    <w:rsid w:val="006B1542"/>
    <w:rsid w:val="006B1608"/>
    <w:rsid w:val="006B1BE8"/>
    <w:rsid w:val="006B2035"/>
    <w:rsid w:val="006B20B8"/>
    <w:rsid w:val="006B2115"/>
    <w:rsid w:val="006B2706"/>
    <w:rsid w:val="006B2792"/>
    <w:rsid w:val="006B29F2"/>
    <w:rsid w:val="006B2E8F"/>
    <w:rsid w:val="006B336A"/>
    <w:rsid w:val="006B3799"/>
    <w:rsid w:val="006B37DE"/>
    <w:rsid w:val="006B3CDE"/>
    <w:rsid w:val="006B3EF2"/>
    <w:rsid w:val="006B4672"/>
    <w:rsid w:val="006B475A"/>
    <w:rsid w:val="006B4D6F"/>
    <w:rsid w:val="006B51AF"/>
    <w:rsid w:val="006B67DC"/>
    <w:rsid w:val="006B764B"/>
    <w:rsid w:val="006B7980"/>
    <w:rsid w:val="006B7BDE"/>
    <w:rsid w:val="006B7FDE"/>
    <w:rsid w:val="006C00EB"/>
    <w:rsid w:val="006C00ED"/>
    <w:rsid w:val="006C04AE"/>
    <w:rsid w:val="006C058A"/>
    <w:rsid w:val="006C0632"/>
    <w:rsid w:val="006C0664"/>
    <w:rsid w:val="006C08DF"/>
    <w:rsid w:val="006C0CFF"/>
    <w:rsid w:val="006C12E0"/>
    <w:rsid w:val="006C1A0E"/>
    <w:rsid w:val="006C2096"/>
    <w:rsid w:val="006C21CF"/>
    <w:rsid w:val="006C2306"/>
    <w:rsid w:val="006C24C7"/>
    <w:rsid w:val="006C26A5"/>
    <w:rsid w:val="006C2C6B"/>
    <w:rsid w:val="006C395A"/>
    <w:rsid w:val="006C3A23"/>
    <w:rsid w:val="006C3A80"/>
    <w:rsid w:val="006C3D6F"/>
    <w:rsid w:val="006C3DDA"/>
    <w:rsid w:val="006C3F7A"/>
    <w:rsid w:val="006C4421"/>
    <w:rsid w:val="006C4C59"/>
    <w:rsid w:val="006C4F28"/>
    <w:rsid w:val="006C5142"/>
    <w:rsid w:val="006C5195"/>
    <w:rsid w:val="006C5813"/>
    <w:rsid w:val="006C5D9F"/>
    <w:rsid w:val="006C5F88"/>
    <w:rsid w:val="006C61E7"/>
    <w:rsid w:val="006C65E6"/>
    <w:rsid w:val="006C67DE"/>
    <w:rsid w:val="006C6B5E"/>
    <w:rsid w:val="006C707C"/>
    <w:rsid w:val="006C726B"/>
    <w:rsid w:val="006C7361"/>
    <w:rsid w:val="006C76B2"/>
    <w:rsid w:val="006C7866"/>
    <w:rsid w:val="006C7A1A"/>
    <w:rsid w:val="006C7A62"/>
    <w:rsid w:val="006C7DCF"/>
    <w:rsid w:val="006D0728"/>
    <w:rsid w:val="006D0A4B"/>
    <w:rsid w:val="006D0C00"/>
    <w:rsid w:val="006D0E0B"/>
    <w:rsid w:val="006D17D3"/>
    <w:rsid w:val="006D1B25"/>
    <w:rsid w:val="006D1F25"/>
    <w:rsid w:val="006D2068"/>
    <w:rsid w:val="006D20DD"/>
    <w:rsid w:val="006D2229"/>
    <w:rsid w:val="006D226D"/>
    <w:rsid w:val="006D22B3"/>
    <w:rsid w:val="006D25C9"/>
    <w:rsid w:val="006D2C6E"/>
    <w:rsid w:val="006D2D75"/>
    <w:rsid w:val="006D2E54"/>
    <w:rsid w:val="006D326A"/>
    <w:rsid w:val="006D3B25"/>
    <w:rsid w:val="006D3C96"/>
    <w:rsid w:val="006D42E1"/>
    <w:rsid w:val="006D4404"/>
    <w:rsid w:val="006D4564"/>
    <w:rsid w:val="006D4792"/>
    <w:rsid w:val="006D4889"/>
    <w:rsid w:val="006D5548"/>
    <w:rsid w:val="006D6443"/>
    <w:rsid w:val="006D6446"/>
    <w:rsid w:val="006D6B45"/>
    <w:rsid w:val="006D7E9F"/>
    <w:rsid w:val="006E0222"/>
    <w:rsid w:val="006E03F8"/>
    <w:rsid w:val="006E0CAC"/>
    <w:rsid w:val="006E20F0"/>
    <w:rsid w:val="006E21C6"/>
    <w:rsid w:val="006E259A"/>
    <w:rsid w:val="006E2863"/>
    <w:rsid w:val="006E2D90"/>
    <w:rsid w:val="006E2DB2"/>
    <w:rsid w:val="006E2FC7"/>
    <w:rsid w:val="006E3407"/>
    <w:rsid w:val="006E34FF"/>
    <w:rsid w:val="006E3A7B"/>
    <w:rsid w:val="006E3DFD"/>
    <w:rsid w:val="006E3ECF"/>
    <w:rsid w:val="006E40EC"/>
    <w:rsid w:val="006E49C5"/>
    <w:rsid w:val="006E4A07"/>
    <w:rsid w:val="006E4A33"/>
    <w:rsid w:val="006E5065"/>
    <w:rsid w:val="006E5A8C"/>
    <w:rsid w:val="006E6237"/>
    <w:rsid w:val="006E7817"/>
    <w:rsid w:val="006E7B6C"/>
    <w:rsid w:val="006E7E29"/>
    <w:rsid w:val="006E7E4F"/>
    <w:rsid w:val="006E7ECD"/>
    <w:rsid w:val="006E7F88"/>
    <w:rsid w:val="006F0349"/>
    <w:rsid w:val="006F0662"/>
    <w:rsid w:val="006F0A0B"/>
    <w:rsid w:val="006F0AE9"/>
    <w:rsid w:val="006F0C88"/>
    <w:rsid w:val="006F13BB"/>
    <w:rsid w:val="006F16CE"/>
    <w:rsid w:val="006F1891"/>
    <w:rsid w:val="006F1A46"/>
    <w:rsid w:val="006F1C6F"/>
    <w:rsid w:val="006F24D2"/>
    <w:rsid w:val="006F25C2"/>
    <w:rsid w:val="006F2A1D"/>
    <w:rsid w:val="006F2B32"/>
    <w:rsid w:val="006F2E05"/>
    <w:rsid w:val="006F2ECE"/>
    <w:rsid w:val="006F31B0"/>
    <w:rsid w:val="006F3506"/>
    <w:rsid w:val="006F35AC"/>
    <w:rsid w:val="006F3738"/>
    <w:rsid w:val="006F3A5C"/>
    <w:rsid w:val="006F4126"/>
    <w:rsid w:val="006F4127"/>
    <w:rsid w:val="006F442C"/>
    <w:rsid w:val="006F451C"/>
    <w:rsid w:val="006F45B1"/>
    <w:rsid w:val="006F49BE"/>
    <w:rsid w:val="006F4DCA"/>
    <w:rsid w:val="006F5252"/>
    <w:rsid w:val="006F52C7"/>
    <w:rsid w:val="006F54C6"/>
    <w:rsid w:val="006F55E8"/>
    <w:rsid w:val="006F5638"/>
    <w:rsid w:val="006F5A31"/>
    <w:rsid w:val="006F5E98"/>
    <w:rsid w:val="006F6607"/>
    <w:rsid w:val="006F6715"/>
    <w:rsid w:val="006F68CB"/>
    <w:rsid w:val="006F6BFF"/>
    <w:rsid w:val="006F703D"/>
    <w:rsid w:val="006F761B"/>
    <w:rsid w:val="006F7C97"/>
    <w:rsid w:val="00700A54"/>
    <w:rsid w:val="00701118"/>
    <w:rsid w:val="00701526"/>
    <w:rsid w:val="00701548"/>
    <w:rsid w:val="007019F9"/>
    <w:rsid w:val="00701BD6"/>
    <w:rsid w:val="00702589"/>
    <w:rsid w:val="007029B8"/>
    <w:rsid w:val="00702B8E"/>
    <w:rsid w:val="00702D18"/>
    <w:rsid w:val="00702F02"/>
    <w:rsid w:val="00702F0F"/>
    <w:rsid w:val="0070322E"/>
    <w:rsid w:val="0070350B"/>
    <w:rsid w:val="0070369D"/>
    <w:rsid w:val="007039BB"/>
    <w:rsid w:val="00703B35"/>
    <w:rsid w:val="00704816"/>
    <w:rsid w:val="00704851"/>
    <w:rsid w:val="00704FB0"/>
    <w:rsid w:val="007050D0"/>
    <w:rsid w:val="00705D11"/>
    <w:rsid w:val="0070605B"/>
    <w:rsid w:val="0070646A"/>
    <w:rsid w:val="00706A52"/>
    <w:rsid w:val="00706DBB"/>
    <w:rsid w:val="00707224"/>
    <w:rsid w:val="00707379"/>
    <w:rsid w:val="00707B42"/>
    <w:rsid w:val="00707D39"/>
    <w:rsid w:val="00710436"/>
    <w:rsid w:val="00710AB4"/>
    <w:rsid w:val="00710F7D"/>
    <w:rsid w:val="00711149"/>
    <w:rsid w:val="007114BE"/>
    <w:rsid w:val="00711E9E"/>
    <w:rsid w:val="00711FF6"/>
    <w:rsid w:val="00712122"/>
    <w:rsid w:val="007121AD"/>
    <w:rsid w:val="00712673"/>
    <w:rsid w:val="00712A32"/>
    <w:rsid w:val="00712A52"/>
    <w:rsid w:val="00712C96"/>
    <w:rsid w:val="007133B5"/>
    <w:rsid w:val="0071392C"/>
    <w:rsid w:val="00713969"/>
    <w:rsid w:val="00713CD3"/>
    <w:rsid w:val="0071423A"/>
    <w:rsid w:val="007142F3"/>
    <w:rsid w:val="00714550"/>
    <w:rsid w:val="007145D6"/>
    <w:rsid w:val="0071460D"/>
    <w:rsid w:val="007147DA"/>
    <w:rsid w:val="00714B46"/>
    <w:rsid w:val="0071500C"/>
    <w:rsid w:val="0071522D"/>
    <w:rsid w:val="007159AE"/>
    <w:rsid w:val="00715A9F"/>
    <w:rsid w:val="00715D33"/>
    <w:rsid w:val="00715D8F"/>
    <w:rsid w:val="00715ED0"/>
    <w:rsid w:val="0071734D"/>
    <w:rsid w:val="007173BD"/>
    <w:rsid w:val="0071767A"/>
    <w:rsid w:val="00717E5A"/>
    <w:rsid w:val="00717E83"/>
    <w:rsid w:val="007206F5"/>
    <w:rsid w:val="00720881"/>
    <w:rsid w:val="00720952"/>
    <w:rsid w:val="00720AE4"/>
    <w:rsid w:val="00720B30"/>
    <w:rsid w:val="00720CD2"/>
    <w:rsid w:val="00720EA5"/>
    <w:rsid w:val="0072118E"/>
    <w:rsid w:val="007211F5"/>
    <w:rsid w:val="00721C2C"/>
    <w:rsid w:val="00721FCF"/>
    <w:rsid w:val="00722070"/>
    <w:rsid w:val="00722351"/>
    <w:rsid w:val="00722BB9"/>
    <w:rsid w:val="00722C79"/>
    <w:rsid w:val="00722DF6"/>
    <w:rsid w:val="00722F85"/>
    <w:rsid w:val="007233CA"/>
    <w:rsid w:val="007234E4"/>
    <w:rsid w:val="00723879"/>
    <w:rsid w:val="00723DB1"/>
    <w:rsid w:val="00723F5B"/>
    <w:rsid w:val="00724120"/>
    <w:rsid w:val="007248A1"/>
    <w:rsid w:val="00724B4E"/>
    <w:rsid w:val="007254CE"/>
    <w:rsid w:val="00725EBF"/>
    <w:rsid w:val="00725F02"/>
    <w:rsid w:val="0072601E"/>
    <w:rsid w:val="007263B4"/>
    <w:rsid w:val="0072650C"/>
    <w:rsid w:val="0072686E"/>
    <w:rsid w:val="00726CE3"/>
    <w:rsid w:val="00727364"/>
    <w:rsid w:val="007276BD"/>
    <w:rsid w:val="00727B3F"/>
    <w:rsid w:val="00727C53"/>
    <w:rsid w:val="007305FD"/>
    <w:rsid w:val="00730D87"/>
    <w:rsid w:val="00730DF6"/>
    <w:rsid w:val="00730F9D"/>
    <w:rsid w:val="007311B6"/>
    <w:rsid w:val="007313DF"/>
    <w:rsid w:val="007314D7"/>
    <w:rsid w:val="007316EB"/>
    <w:rsid w:val="00731B79"/>
    <w:rsid w:val="007321DF"/>
    <w:rsid w:val="00732955"/>
    <w:rsid w:val="00732A5C"/>
    <w:rsid w:val="00732A91"/>
    <w:rsid w:val="00732C97"/>
    <w:rsid w:val="00732E31"/>
    <w:rsid w:val="00732F27"/>
    <w:rsid w:val="00733F4C"/>
    <w:rsid w:val="00734044"/>
    <w:rsid w:val="00734123"/>
    <w:rsid w:val="00734F25"/>
    <w:rsid w:val="0073528D"/>
    <w:rsid w:val="00735602"/>
    <w:rsid w:val="00735629"/>
    <w:rsid w:val="00735997"/>
    <w:rsid w:val="00735E2D"/>
    <w:rsid w:val="00736A45"/>
    <w:rsid w:val="00736E6C"/>
    <w:rsid w:val="00736EF2"/>
    <w:rsid w:val="0073711B"/>
    <w:rsid w:val="007373C2"/>
    <w:rsid w:val="007373CD"/>
    <w:rsid w:val="00737689"/>
    <w:rsid w:val="007379A6"/>
    <w:rsid w:val="0074000B"/>
    <w:rsid w:val="00740019"/>
    <w:rsid w:val="007400D6"/>
    <w:rsid w:val="007409D5"/>
    <w:rsid w:val="00740C86"/>
    <w:rsid w:val="00740DB1"/>
    <w:rsid w:val="00741091"/>
    <w:rsid w:val="00741559"/>
    <w:rsid w:val="00741AC9"/>
    <w:rsid w:val="0074247E"/>
    <w:rsid w:val="00742610"/>
    <w:rsid w:val="00742E9D"/>
    <w:rsid w:val="007433AF"/>
    <w:rsid w:val="0074349A"/>
    <w:rsid w:val="00743A37"/>
    <w:rsid w:val="00743B57"/>
    <w:rsid w:val="00743DA1"/>
    <w:rsid w:val="007443B2"/>
    <w:rsid w:val="0074451E"/>
    <w:rsid w:val="00744530"/>
    <w:rsid w:val="007445F9"/>
    <w:rsid w:val="007445FD"/>
    <w:rsid w:val="00744B3A"/>
    <w:rsid w:val="00744E6D"/>
    <w:rsid w:val="00744F43"/>
    <w:rsid w:val="00744FA8"/>
    <w:rsid w:val="007454E7"/>
    <w:rsid w:val="00745571"/>
    <w:rsid w:val="0074560F"/>
    <w:rsid w:val="007460F8"/>
    <w:rsid w:val="00746A88"/>
    <w:rsid w:val="0074724D"/>
    <w:rsid w:val="00747392"/>
    <w:rsid w:val="007473E8"/>
    <w:rsid w:val="00747404"/>
    <w:rsid w:val="00747710"/>
    <w:rsid w:val="00747B9F"/>
    <w:rsid w:val="00747FE8"/>
    <w:rsid w:val="0075006F"/>
    <w:rsid w:val="00750308"/>
    <w:rsid w:val="0075035F"/>
    <w:rsid w:val="007505BD"/>
    <w:rsid w:val="00750603"/>
    <w:rsid w:val="007507E8"/>
    <w:rsid w:val="0075143C"/>
    <w:rsid w:val="00751805"/>
    <w:rsid w:val="00751A7E"/>
    <w:rsid w:val="007522B2"/>
    <w:rsid w:val="007526D3"/>
    <w:rsid w:val="007527EB"/>
    <w:rsid w:val="00752A69"/>
    <w:rsid w:val="00752CD8"/>
    <w:rsid w:val="00753797"/>
    <w:rsid w:val="007538FE"/>
    <w:rsid w:val="0075390C"/>
    <w:rsid w:val="00753A2A"/>
    <w:rsid w:val="00753C87"/>
    <w:rsid w:val="00754925"/>
    <w:rsid w:val="00754B4B"/>
    <w:rsid w:val="00754C09"/>
    <w:rsid w:val="007550F2"/>
    <w:rsid w:val="00755626"/>
    <w:rsid w:val="00755A87"/>
    <w:rsid w:val="00755B89"/>
    <w:rsid w:val="00756028"/>
    <w:rsid w:val="0075637C"/>
    <w:rsid w:val="00756537"/>
    <w:rsid w:val="007567B2"/>
    <w:rsid w:val="00756A76"/>
    <w:rsid w:val="00756B03"/>
    <w:rsid w:val="00756BC7"/>
    <w:rsid w:val="00756BFC"/>
    <w:rsid w:val="00756F8D"/>
    <w:rsid w:val="0075719C"/>
    <w:rsid w:val="007571D7"/>
    <w:rsid w:val="007572CC"/>
    <w:rsid w:val="0075733A"/>
    <w:rsid w:val="00757569"/>
    <w:rsid w:val="00757BF2"/>
    <w:rsid w:val="0075AFBB"/>
    <w:rsid w:val="007601B9"/>
    <w:rsid w:val="00760395"/>
    <w:rsid w:val="00760B51"/>
    <w:rsid w:val="00760D3A"/>
    <w:rsid w:val="007618BC"/>
    <w:rsid w:val="00761B38"/>
    <w:rsid w:val="00761DA5"/>
    <w:rsid w:val="00762321"/>
    <w:rsid w:val="00762463"/>
    <w:rsid w:val="00762A68"/>
    <w:rsid w:val="0076325E"/>
    <w:rsid w:val="007634C6"/>
    <w:rsid w:val="00763C2B"/>
    <w:rsid w:val="00763CD1"/>
    <w:rsid w:val="00764A7C"/>
    <w:rsid w:val="00764CF5"/>
    <w:rsid w:val="00764DCD"/>
    <w:rsid w:val="00765447"/>
    <w:rsid w:val="007654DD"/>
    <w:rsid w:val="0076581C"/>
    <w:rsid w:val="00765B04"/>
    <w:rsid w:val="0076666C"/>
    <w:rsid w:val="00766BDA"/>
    <w:rsid w:val="00766F42"/>
    <w:rsid w:val="007672AF"/>
    <w:rsid w:val="007673B0"/>
    <w:rsid w:val="007676B7"/>
    <w:rsid w:val="007677D8"/>
    <w:rsid w:val="00767C76"/>
    <w:rsid w:val="00767F76"/>
    <w:rsid w:val="00770172"/>
    <w:rsid w:val="007701F6"/>
    <w:rsid w:val="007707B9"/>
    <w:rsid w:val="00770958"/>
    <w:rsid w:val="00770F76"/>
    <w:rsid w:val="007712D2"/>
    <w:rsid w:val="00771606"/>
    <w:rsid w:val="007717A8"/>
    <w:rsid w:val="00772114"/>
    <w:rsid w:val="00772348"/>
    <w:rsid w:val="0077250B"/>
    <w:rsid w:val="007725B3"/>
    <w:rsid w:val="00772DEC"/>
    <w:rsid w:val="0077331F"/>
    <w:rsid w:val="00773D15"/>
    <w:rsid w:val="00773D19"/>
    <w:rsid w:val="00773D48"/>
    <w:rsid w:val="00774180"/>
    <w:rsid w:val="007746C1"/>
    <w:rsid w:val="00774D1F"/>
    <w:rsid w:val="00774E57"/>
    <w:rsid w:val="00775107"/>
    <w:rsid w:val="0077534F"/>
    <w:rsid w:val="007754DD"/>
    <w:rsid w:val="00776653"/>
    <w:rsid w:val="00776788"/>
    <w:rsid w:val="00777F01"/>
    <w:rsid w:val="00780BD0"/>
    <w:rsid w:val="00781697"/>
    <w:rsid w:val="00781698"/>
    <w:rsid w:val="007817B0"/>
    <w:rsid w:val="007817D0"/>
    <w:rsid w:val="0078197F"/>
    <w:rsid w:val="007819AF"/>
    <w:rsid w:val="00781CE4"/>
    <w:rsid w:val="007822D5"/>
    <w:rsid w:val="00782410"/>
    <w:rsid w:val="00782884"/>
    <w:rsid w:val="00782AD9"/>
    <w:rsid w:val="00782DA2"/>
    <w:rsid w:val="00782F38"/>
    <w:rsid w:val="007831E3"/>
    <w:rsid w:val="00783487"/>
    <w:rsid w:val="0078369D"/>
    <w:rsid w:val="007838CD"/>
    <w:rsid w:val="00783E82"/>
    <w:rsid w:val="00784108"/>
    <w:rsid w:val="00784749"/>
    <w:rsid w:val="007848BB"/>
    <w:rsid w:val="00784F55"/>
    <w:rsid w:val="00785487"/>
    <w:rsid w:val="0078553B"/>
    <w:rsid w:val="00785573"/>
    <w:rsid w:val="00785BBE"/>
    <w:rsid w:val="00786B59"/>
    <w:rsid w:val="00786E01"/>
    <w:rsid w:val="00786E27"/>
    <w:rsid w:val="007871CE"/>
    <w:rsid w:val="007872BF"/>
    <w:rsid w:val="0078757C"/>
    <w:rsid w:val="00787641"/>
    <w:rsid w:val="00787648"/>
    <w:rsid w:val="00790032"/>
    <w:rsid w:val="007903F3"/>
    <w:rsid w:val="00790773"/>
    <w:rsid w:val="00790AE0"/>
    <w:rsid w:val="00790CB9"/>
    <w:rsid w:val="00790E2F"/>
    <w:rsid w:val="0079104C"/>
    <w:rsid w:val="007915B5"/>
    <w:rsid w:val="007919B1"/>
    <w:rsid w:val="00791A39"/>
    <w:rsid w:val="007920C1"/>
    <w:rsid w:val="007926AD"/>
    <w:rsid w:val="007935E4"/>
    <w:rsid w:val="007935E7"/>
    <w:rsid w:val="0079368D"/>
    <w:rsid w:val="00793B8D"/>
    <w:rsid w:val="00793DF6"/>
    <w:rsid w:val="00794E9F"/>
    <w:rsid w:val="00795171"/>
    <w:rsid w:val="00795828"/>
    <w:rsid w:val="00795958"/>
    <w:rsid w:val="00795E0A"/>
    <w:rsid w:val="00795E44"/>
    <w:rsid w:val="0079601C"/>
    <w:rsid w:val="00796676"/>
    <w:rsid w:val="00796C20"/>
    <w:rsid w:val="0079754D"/>
    <w:rsid w:val="00797905"/>
    <w:rsid w:val="00797E07"/>
    <w:rsid w:val="007A0064"/>
    <w:rsid w:val="007A07C2"/>
    <w:rsid w:val="007A0A13"/>
    <w:rsid w:val="007A1178"/>
    <w:rsid w:val="007A12FB"/>
    <w:rsid w:val="007A19BE"/>
    <w:rsid w:val="007A1B89"/>
    <w:rsid w:val="007A1CC8"/>
    <w:rsid w:val="007A22A5"/>
    <w:rsid w:val="007A2894"/>
    <w:rsid w:val="007A2D96"/>
    <w:rsid w:val="007A2E65"/>
    <w:rsid w:val="007A322C"/>
    <w:rsid w:val="007A39E1"/>
    <w:rsid w:val="007A3A42"/>
    <w:rsid w:val="007A416C"/>
    <w:rsid w:val="007A42C1"/>
    <w:rsid w:val="007A4A6B"/>
    <w:rsid w:val="007A51B4"/>
    <w:rsid w:val="007A55AC"/>
    <w:rsid w:val="007A5866"/>
    <w:rsid w:val="007A58D9"/>
    <w:rsid w:val="007A5E74"/>
    <w:rsid w:val="007A6338"/>
    <w:rsid w:val="007A66AA"/>
    <w:rsid w:val="007A691A"/>
    <w:rsid w:val="007A6D30"/>
    <w:rsid w:val="007A6E88"/>
    <w:rsid w:val="007A734D"/>
    <w:rsid w:val="007A736B"/>
    <w:rsid w:val="007A7501"/>
    <w:rsid w:val="007A7E7A"/>
    <w:rsid w:val="007B0515"/>
    <w:rsid w:val="007B0853"/>
    <w:rsid w:val="007B0C0A"/>
    <w:rsid w:val="007B1612"/>
    <w:rsid w:val="007B1B82"/>
    <w:rsid w:val="007B1F6B"/>
    <w:rsid w:val="007B242C"/>
    <w:rsid w:val="007B2D0F"/>
    <w:rsid w:val="007B2EF0"/>
    <w:rsid w:val="007B315A"/>
    <w:rsid w:val="007B3280"/>
    <w:rsid w:val="007B3411"/>
    <w:rsid w:val="007B36F6"/>
    <w:rsid w:val="007B3937"/>
    <w:rsid w:val="007B3B4F"/>
    <w:rsid w:val="007B4633"/>
    <w:rsid w:val="007B4BD9"/>
    <w:rsid w:val="007B4C23"/>
    <w:rsid w:val="007B5BAD"/>
    <w:rsid w:val="007B5F51"/>
    <w:rsid w:val="007B6271"/>
    <w:rsid w:val="007B640F"/>
    <w:rsid w:val="007B6C28"/>
    <w:rsid w:val="007B6F46"/>
    <w:rsid w:val="007B6F82"/>
    <w:rsid w:val="007B6FD3"/>
    <w:rsid w:val="007B726C"/>
    <w:rsid w:val="007B72B8"/>
    <w:rsid w:val="007B7A79"/>
    <w:rsid w:val="007B7D59"/>
    <w:rsid w:val="007C02B0"/>
    <w:rsid w:val="007C0409"/>
    <w:rsid w:val="007C096F"/>
    <w:rsid w:val="007C17CA"/>
    <w:rsid w:val="007C1B6A"/>
    <w:rsid w:val="007C1D47"/>
    <w:rsid w:val="007C2046"/>
    <w:rsid w:val="007C2138"/>
    <w:rsid w:val="007C21E4"/>
    <w:rsid w:val="007C220C"/>
    <w:rsid w:val="007C22E1"/>
    <w:rsid w:val="007C22F4"/>
    <w:rsid w:val="007C3033"/>
    <w:rsid w:val="007C3239"/>
    <w:rsid w:val="007C32C2"/>
    <w:rsid w:val="007C3AB2"/>
    <w:rsid w:val="007C46AB"/>
    <w:rsid w:val="007C470D"/>
    <w:rsid w:val="007C4800"/>
    <w:rsid w:val="007C4D30"/>
    <w:rsid w:val="007C4F38"/>
    <w:rsid w:val="007C5016"/>
    <w:rsid w:val="007C5236"/>
    <w:rsid w:val="007C5832"/>
    <w:rsid w:val="007C5A47"/>
    <w:rsid w:val="007C5B38"/>
    <w:rsid w:val="007C64FF"/>
    <w:rsid w:val="007C7859"/>
    <w:rsid w:val="007C7910"/>
    <w:rsid w:val="007C7B4E"/>
    <w:rsid w:val="007C7D44"/>
    <w:rsid w:val="007D0135"/>
    <w:rsid w:val="007D1A62"/>
    <w:rsid w:val="007D1E51"/>
    <w:rsid w:val="007D2516"/>
    <w:rsid w:val="007D27A1"/>
    <w:rsid w:val="007D2890"/>
    <w:rsid w:val="007D34D9"/>
    <w:rsid w:val="007D3B3C"/>
    <w:rsid w:val="007D413A"/>
    <w:rsid w:val="007D4373"/>
    <w:rsid w:val="007D502C"/>
    <w:rsid w:val="007D5566"/>
    <w:rsid w:val="007D5620"/>
    <w:rsid w:val="007D5686"/>
    <w:rsid w:val="007D57D8"/>
    <w:rsid w:val="007D5CB7"/>
    <w:rsid w:val="007D5E92"/>
    <w:rsid w:val="007D622E"/>
    <w:rsid w:val="007D71F5"/>
    <w:rsid w:val="007D754B"/>
    <w:rsid w:val="007D7848"/>
    <w:rsid w:val="007D7B31"/>
    <w:rsid w:val="007D7CDD"/>
    <w:rsid w:val="007E01E5"/>
    <w:rsid w:val="007E0A56"/>
    <w:rsid w:val="007E1080"/>
    <w:rsid w:val="007E1238"/>
    <w:rsid w:val="007E1C00"/>
    <w:rsid w:val="007E1C9F"/>
    <w:rsid w:val="007E1D33"/>
    <w:rsid w:val="007E24F4"/>
    <w:rsid w:val="007E2A85"/>
    <w:rsid w:val="007E2C8E"/>
    <w:rsid w:val="007E30B1"/>
    <w:rsid w:val="007E3326"/>
    <w:rsid w:val="007E352B"/>
    <w:rsid w:val="007E3752"/>
    <w:rsid w:val="007E3903"/>
    <w:rsid w:val="007E3B05"/>
    <w:rsid w:val="007E3C8F"/>
    <w:rsid w:val="007E3DFB"/>
    <w:rsid w:val="007E4108"/>
    <w:rsid w:val="007E4224"/>
    <w:rsid w:val="007E4255"/>
    <w:rsid w:val="007E4E53"/>
    <w:rsid w:val="007E5118"/>
    <w:rsid w:val="007E5185"/>
    <w:rsid w:val="007E5429"/>
    <w:rsid w:val="007E544B"/>
    <w:rsid w:val="007E6BEE"/>
    <w:rsid w:val="007E7200"/>
    <w:rsid w:val="007E73E1"/>
    <w:rsid w:val="007E74F7"/>
    <w:rsid w:val="007E7710"/>
    <w:rsid w:val="007E7796"/>
    <w:rsid w:val="007F04D7"/>
    <w:rsid w:val="007F0B87"/>
    <w:rsid w:val="007F22C5"/>
    <w:rsid w:val="007F2377"/>
    <w:rsid w:val="007F2617"/>
    <w:rsid w:val="007F3761"/>
    <w:rsid w:val="007F3E16"/>
    <w:rsid w:val="007F3E77"/>
    <w:rsid w:val="007F3ED1"/>
    <w:rsid w:val="007F4810"/>
    <w:rsid w:val="007F4873"/>
    <w:rsid w:val="007F4ECD"/>
    <w:rsid w:val="007F5167"/>
    <w:rsid w:val="007F5600"/>
    <w:rsid w:val="007F56E9"/>
    <w:rsid w:val="007F6697"/>
    <w:rsid w:val="007F68F8"/>
    <w:rsid w:val="007F6C15"/>
    <w:rsid w:val="007F7275"/>
    <w:rsid w:val="007F7960"/>
    <w:rsid w:val="007F79CC"/>
    <w:rsid w:val="007F7E88"/>
    <w:rsid w:val="007F7E9F"/>
    <w:rsid w:val="007F7EAB"/>
    <w:rsid w:val="007F7F56"/>
    <w:rsid w:val="0080021B"/>
    <w:rsid w:val="00800404"/>
    <w:rsid w:val="0080075A"/>
    <w:rsid w:val="00800E1A"/>
    <w:rsid w:val="00801797"/>
    <w:rsid w:val="00801CD0"/>
    <w:rsid w:val="00801D05"/>
    <w:rsid w:val="0080217F"/>
    <w:rsid w:val="008026AE"/>
    <w:rsid w:val="0080293A"/>
    <w:rsid w:val="00802B63"/>
    <w:rsid w:val="00803672"/>
    <w:rsid w:val="00803722"/>
    <w:rsid w:val="00803725"/>
    <w:rsid w:val="00803B5B"/>
    <w:rsid w:val="00803DEC"/>
    <w:rsid w:val="00803F16"/>
    <w:rsid w:val="00803FD2"/>
    <w:rsid w:val="0080456B"/>
    <w:rsid w:val="008046C2"/>
    <w:rsid w:val="008049B6"/>
    <w:rsid w:val="00804BFD"/>
    <w:rsid w:val="00805D4E"/>
    <w:rsid w:val="00805E84"/>
    <w:rsid w:val="0080628C"/>
    <w:rsid w:val="0080646C"/>
    <w:rsid w:val="00806869"/>
    <w:rsid w:val="00806ED0"/>
    <w:rsid w:val="00806FCC"/>
    <w:rsid w:val="0080743B"/>
    <w:rsid w:val="00807817"/>
    <w:rsid w:val="00810156"/>
    <w:rsid w:val="008107FB"/>
    <w:rsid w:val="00810B47"/>
    <w:rsid w:val="00810D2D"/>
    <w:rsid w:val="00810D41"/>
    <w:rsid w:val="0081153E"/>
    <w:rsid w:val="00811FF9"/>
    <w:rsid w:val="008122A6"/>
    <w:rsid w:val="008125DD"/>
    <w:rsid w:val="00812C08"/>
    <w:rsid w:val="008132B1"/>
    <w:rsid w:val="0081375F"/>
    <w:rsid w:val="00813912"/>
    <w:rsid w:val="00813BBE"/>
    <w:rsid w:val="00813E6F"/>
    <w:rsid w:val="00814004"/>
    <w:rsid w:val="00814328"/>
    <w:rsid w:val="008145E9"/>
    <w:rsid w:val="00814E8D"/>
    <w:rsid w:val="00814EA8"/>
    <w:rsid w:val="00815332"/>
    <w:rsid w:val="00815875"/>
    <w:rsid w:val="00815AAA"/>
    <w:rsid w:val="00816560"/>
    <w:rsid w:val="008165CB"/>
    <w:rsid w:val="00816625"/>
    <w:rsid w:val="00816742"/>
    <w:rsid w:val="008171EB"/>
    <w:rsid w:val="00817247"/>
    <w:rsid w:val="00817443"/>
    <w:rsid w:val="008175A8"/>
    <w:rsid w:val="008178FD"/>
    <w:rsid w:val="0081790E"/>
    <w:rsid w:val="0081796B"/>
    <w:rsid w:val="00817DB7"/>
    <w:rsid w:val="00817F86"/>
    <w:rsid w:val="00820302"/>
    <w:rsid w:val="00820660"/>
    <w:rsid w:val="00820C2C"/>
    <w:rsid w:val="00820EB4"/>
    <w:rsid w:val="00820FC9"/>
    <w:rsid w:val="00821470"/>
    <w:rsid w:val="0082158C"/>
    <w:rsid w:val="0082184D"/>
    <w:rsid w:val="00821BE2"/>
    <w:rsid w:val="00821E12"/>
    <w:rsid w:val="00821E4C"/>
    <w:rsid w:val="00821EE8"/>
    <w:rsid w:val="0082205F"/>
    <w:rsid w:val="0082206C"/>
    <w:rsid w:val="008221F2"/>
    <w:rsid w:val="008222AD"/>
    <w:rsid w:val="00822AD4"/>
    <w:rsid w:val="00822D72"/>
    <w:rsid w:val="00823281"/>
    <w:rsid w:val="0082353C"/>
    <w:rsid w:val="008236A8"/>
    <w:rsid w:val="00823DD3"/>
    <w:rsid w:val="00825283"/>
    <w:rsid w:val="00825596"/>
    <w:rsid w:val="008255E6"/>
    <w:rsid w:val="00825730"/>
    <w:rsid w:val="00825769"/>
    <w:rsid w:val="00825C32"/>
    <w:rsid w:val="00825FC8"/>
    <w:rsid w:val="00826232"/>
    <w:rsid w:val="00826390"/>
    <w:rsid w:val="008263A1"/>
    <w:rsid w:val="0082677E"/>
    <w:rsid w:val="0082695A"/>
    <w:rsid w:val="00826BD9"/>
    <w:rsid w:val="00826E22"/>
    <w:rsid w:val="00826E2E"/>
    <w:rsid w:val="00826EDC"/>
    <w:rsid w:val="00827403"/>
    <w:rsid w:val="008276BC"/>
    <w:rsid w:val="0082776E"/>
    <w:rsid w:val="008277DF"/>
    <w:rsid w:val="008278C8"/>
    <w:rsid w:val="00827920"/>
    <w:rsid w:val="00827B6C"/>
    <w:rsid w:val="0083058C"/>
    <w:rsid w:val="0083146F"/>
    <w:rsid w:val="008318F5"/>
    <w:rsid w:val="00832D9A"/>
    <w:rsid w:val="00832F73"/>
    <w:rsid w:val="0083337F"/>
    <w:rsid w:val="00833820"/>
    <w:rsid w:val="008341C4"/>
    <w:rsid w:val="0083437F"/>
    <w:rsid w:val="008345ED"/>
    <w:rsid w:val="00834B06"/>
    <w:rsid w:val="00834C1A"/>
    <w:rsid w:val="00834F4C"/>
    <w:rsid w:val="00834FB6"/>
    <w:rsid w:val="008353DB"/>
    <w:rsid w:val="0083559A"/>
    <w:rsid w:val="00835645"/>
    <w:rsid w:val="008365D6"/>
    <w:rsid w:val="0083672D"/>
    <w:rsid w:val="00836AFC"/>
    <w:rsid w:val="00836CB0"/>
    <w:rsid w:val="008370D6"/>
    <w:rsid w:val="00837384"/>
    <w:rsid w:val="008375A7"/>
    <w:rsid w:val="008376D0"/>
    <w:rsid w:val="00837979"/>
    <w:rsid w:val="00837EE0"/>
    <w:rsid w:val="008407E9"/>
    <w:rsid w:val="00840DA7"/>
    <w:rsid w:val="0084102A"/>
    <w:rsid w:val="0084104C"/>
    <w:rsid w:val="0084192B"/>
    <w:rsid w:val="00842205"/>
    <w:rsid w:val="00843048"/>
    <w:rsid w:val="00843C97"/>
    <w:rsid w:val="0084432E"/>
    <w:rsid w:val="00844499"/>
    <w:rsid w:val="0084454D"/>
    <w:rsid w:val="00844712"/>
    <w:rsid w:val="00844928"/>
    <w:rsid w:val="00844955"/>
    <w:rsid w:val="00844E19"/>
    <w:rsid w:val="0084536C"/>
    <w:rsid w:val="008454C8"/>
    <w:rsid w:val="00845A6E"/>
    <w:rsid w:val="00845E3F"/>
    <w:rsid w:val="00845FEF"/>
    <w:rsid w:val="00846139"/>
    <w:rsid w:val="008464B2"/>
    <w:rsid w:val="008465ED"/>
    <w:rsid w:val="00847187"/>
    <w:rsid w:val="008475ED"/>
    <w:rsid w:val="00847B0E"/>
    <w:rsid w:val="00847C92"/>
    <w:rsid w:val="00847D6E"/>
    <w:rsid w:val="00847D84"/>
    <w:rsid w:val="00847DA1"/>
    <w:rsid w:val="00847E8B"/>
    <w:rsid w:val="008503AC"/>
    <w:rsid w:val="008503BB"/>
    <w:rsid w:val="00850DE8"/>
    <w:rsid w:val="00850FF0"/>
    <w:rsid w:val="008511DF"/>
    <w:rsid w:val="00852BBD"/>
    <w:rsid w:val="0085334B"/>
    <w:rsid w:val="00853442"/>
    <w:rsid w:val="0085362C"/>
    <w:rsid w:val="008536BA"/>
    <w:rsid w:val="00853739"/>
    <w:rsid w:val="0085434E"/>
    <w:rsid w:val="00854F26"/>
    <w:rsid w:val="00854F91"/>
    <w:rsid w:val="008551DB"/>
    <w:rsid w:val="0085549B"/>
    <w:rsid w:val="008556D0"/>
    <w:rsid w:val="00855AD4"/>
    <w:rsid w:val="00855C0D"/>
    <w:rsid w:val="0085620B"/>
    <w:rsid w:val="00856479"/>
    <w:rsid w:val="008564BF"/>
    <w:rsid w:val="008565C5"/>
    <w:rsid w:val="00856757"/>
    <w:rsid w:val="0085675A"/>
    <w:rsid w:val="008567D2"/>
    <w:rsid w:val="008568BE"/>
    <w:rsid w:val="00856C9C"/>
    <w:rsid w:val="00856E90"/>
    <w:rsid w:val="00856FAE"/>
    <w:rsid w:val="00856FD9"/>
    <w:rsid w:val="00857118"/>
    <w:rsid w:val="0085728F"/>
    <w:rsid w:val="00860098"/>
    <w:rsid w:val="00860638"/>
    <w:rsid w:val="00860D95"/>
    <w:rsid w:val="00860DC2"/>
    <w:rsid w:val="00860F00"/>
    <w:rsid w:val="0086140B"/>
    <w:rsid w:val="008615F1"/>
    <w:rsid w:val="00861A7E"/>
    <w:rsid w:val="00861ABF"/>
    <w:rsid w:val="00861D64"/>
    <w:rsid w:val="008627D7"/>
    <w:rsid w:val="00862B9C"/>
    <w:rsid w:val="0086329A"/>
    <w:rsid w:val="008632E2"/>
    <w:rsid w:val="008638E0"/>
    <w:rsid w:val="00863B17"/>
    <w:rsid w:val="00864876"/>
    <w:rsid w:val="00864AE6"/>
    <w:rsid w:val="00864B83"/>
    <w:rsid w:val="00864D63"/>
    <w:rsid w:val="00864FD2"/>
    <w:rsid w:val="008652FC"/>
    <w:rsid w:val="00865505"/>
    <w:rsid w:val="00865720"/>
    <w:rsid w:val="00865B0E"/>
    <w:rsid w:val="00865E72"/>
    <w:rsid w:val="00865EFF"/>
    <w:rsid w:val="00866036"/>
    <w:rsid w:val="0086630A"/>
    <w:rsid w:val="00866310"/>
    <w:rsid w:val="0086655E"/>
    <w:rsid w:val="008665F2"/>
    <w:rsid w:val="00866F52"/>
    <w:rsid w:val="00867470"/>
    <w:rsid w:val="008679D9"/>
    <w:rsid w:val="00867B1A"/>
    <w:rsid w:val="008702F7"/>
    <w:rsid w:val="008704B1"/>
    <w:rsid w:val="00870523"/>
    <w:rsid w:val="008708A2"/>
    <w:rsid w:val="00870910"/>
    <w:rsid w:val="00870A6C"/>
    <w:rsid w:val="00870B34"/>
    <w:rsid w:val="00870F11"/>
    <w:rsid w:val="008710A7"/>
    <w:rsid w:val="008716AA"/>
    <w:rsid w:val="00871993"/>
    <w:rsid w:val="00872249"/>
    <w:rsid w:val="0087234A"/>
    <w:rsid w:val="0087235B"/>
    <w:rsid w:val="00872426"/>
    <w:rsid w:val="008727FA"/>
    <w:rsid w:val="00872D4D"/>
    <w:rsid w:val="00872D94"/>
    <w:rsid w:val="00872F93"/>
    <w:rsid w:val="00873055"/>
    <w:rsid w:val="00873CBA"/>
    <w:rsid w:val="00874265"/>
    <w:rsid w:val="00874401"/>
    <w:rsid w:val="00874530"/>
    <w:rsid w:val="0087460A"/>
    <w:rsid w:val="00874A9C"/>
    <w:rsid w:val="00874C36"/>
    <w:rsid w:val="00875285"/>
    <w:rsid w:val="008752D4"/>
    <w:rsid w:val="00875311"/>
    <w:rsid w:val="008753B7"/>
    <w:rsid w:val="00875619"/>
    <w:rsid w:val="008756E3"/>
    <w:rsid w:val="00875A80"/>
    <w:rsid w:val="00876481"/>
    <w:rsid w:val="00876698"/>
    <w:rsid w:val="00876791"/>
    <w:rsid w:val="00876854"/>
    <w:rsid w:val="00876890"/>
    <w:rsid w:val="00876B44"/>
    <w:rsid w:val="00876B65"/>
    <w:rsid w:val="00876BB6"/>
    <w:rsid w:val="008772CD"/>
    <w:rsid w:val="00877AAF"/>
    <w:rsid w:val="00877E2A"/>
    <w:rsid w:val="00880AA6"/>
    <w:rsid w:val="00880B37"/>
    <w:rsid w:val="008810E1"/>
    <w:rsid w:val="00881742"/>
    <w:rsid w:val="0088191D"/>
    <w:rsid w:val="00881D18"/>
    <w:rsid w:val="00882319"/>
    <w:rsid w:val="00882349"/>
    <w:rsid w:val="0088253A"/>
    <w:rsid w:val="008827B9"/>
    <w:rsid w:val="00882B57"/>
    <w:rsid w:val="00882B92"/>
    <w:rsid w:val="008833DC"/>
    <w:rsid w:val="00883D0C"/>
    <w:rsid w:val="00883E02"/>
    <w:rsid w:val="00883FA5"/>
    <w:rsid w:val="0088480A"/>
    <w:rsid w:val="0088492E"/>
    <w:rsid w:val="00884D25"/>
    <w:rsid w:val="00884E37"/>
    <w:rsid w:val="00885012"/>
    <w:rsid w:val="00885C1E"/>
    <w:rsid w:val="00886790"/>
    <w:rsid w:val="00886923"/>
    <w:rsid w:val="008869CE"/>
    <w:rsid w:val="00886C66"/>
    <w:rsid w:val="00886FB1"/>
    <w:rsid w:val="008871F5"/>
    <w:rsid w:val="00887228"/>
    <w:rsid w:val="008872DA"/>
    <w:rsid w:val="00887429"/>
    <w:rsid w:val="00887B9B"/>
    <w:rsid w:val="00887CD2"/>
    <w:rsid w:val="00887D28"/>
    <w:rsid w:val="008900F6"/>
    <w:rsid w:val="008905BD"/>
    <w:rsid w:val="00890688"/>
    <w:rsid w:val="00890D2C"/>
    <w:rsid w:val="008912D3"/>
    <w:rsid w:val="0089142D"/>
    <w:rsid w:val="00891A24"/>
    <w:rsid w:val="00891E74"/>
    <w:rsid w:val="008927DA"/>
    <w:rsid w:val="0089295C"/>
    <w:rsid w:val="00892D27"/>
    <w:rsid w:val="008933F6"/>
    <w:rsid w:val="008934E5"/>
    <w:rsid w:val="00894032"/>
    <w:rsid w:val="008940AF"/>
    <w:rsid w:val="008943FD"/>
    <w:rsid w:val="00895042"/>
    <w:rsid w:val="0089545D"/>
    <w:rsid w:val="00895804"/>
    <w:rsid w:val="00895B77"/>
    <w:rsid w:val="00896021"/>
    <w:rsid w:val="008960E1"/>
    <w:rsid w:val="0089625E"/>
    <w:rsid w:val="00896746"/>
    <w:rsid w:val="00896B2E"/>
    <w:rsid w:val="00896EBE"/>
    <w:rsid w:val="008973E1"/>
    <w:rsid w:val="00897D26"/>
    <w:rsid w:val="008A0515"/>
    <w:rsid w:val="008A055F"/>
    <w:rsid w:val="008A0A03"/>
    <w:rsid w:val="008A0BA6"/>
    <w:rsid w:val="008A0BB5"/>
    <w:rsid w:val="008A11CF"/>
    <w:rsid w:val="008A2178"/>
    <w:rsid w:val="008A264C"/>
    <w:rsid w:val="008A28F9"/>
    <w:rsid w:val="008A2C73"/>
    <w:rsid w:val="008A2EB3"/>
    <w:rsid w:val="008A3244"/>
    <w:rsid w:val="008A3328"/>
    <w:rsid w:val="008A37C1"/>
    <w:rsid w:val="008A3DCC"/>
    <w:rsid w:val="008A41B5"/>
    <w:rsid w:val="008A4305"/>
    <w:rsid w:val="008A4799"/>
    <w:rsid w:val="008A4A1C"/>
    <w:rsid w:val="008A4D7F"/>
    <w:rsid w:val="008A551D"/>
    <w:rsid w:val="008A5EBA"/>
    <w:rsid w:val="008A6429"/>
    <w:rsid w:val="008A64E0"/>
    <w:rsid w:val="008A6556"/>
    <w:rsid w:val="008A751C"/>
    <w:rsid w:val="008A7A10"/>
    <w:rsid w:val="008A7CD8"/>
    <w:rsid w:val="008B011B"/>
    <w:rsid w:val="008B0139"/>
    <w:rsid w:val="008B02A9"/>
    <w:rsid w:val="008B12F6"/>
    <w:rsid w:val="008B1401"/>
    <w:rsid w:val="008B18E0"/>
    <w:rsid w:val="008B19B7"/>
    <w:rsid w:val="008B1DAF"/>
    <w:rsid w:val="008B20B8"/>
    <w:rsid w:val="008B23C9"/>
    <w:rsid w:val="008B2A2B"/>
    <w:rsid w:val="008B2D90"/>
    <w:rsid w:val="008B2E41"/>
    <w:rsid w:val="008B37BF"/>
    <w:rsid w:val="008B415E"/>
    <w:rsid w:val="008B4275"/>
    <w:rsid w:val="008B48AE"/>
    <w:rsid w:val="008B4CBA"/>
    <w:rsid w:val="008B512A"/>
    <w:rsid w:val="008B58EE"/>
    <w:rsid w:val="008B5C4F"/>
    <w:rsid w:val="008B5D09"/>
    <w:rsid w:val="008B636C"/>
    <w:rsid w:val="008B63B7"/>
    <w:rsid w:val="008B66AB"/>
    <w:rsid w:val="008B6946"/>
    <w:rsid w:val="008B711E"/>
    <w:rsid w:val="008B717C"/>
    <w:rsid w:val="008B7278"/>
    <w:rsid w:val="008B742F"/>
    <w:rsid w:val="008B7986"/>
    <w:rsid w:val="008B7CC3"/>
    <w:rsid w:val="008B7DC5"/>
    <w:rsid w:val="008C0522"/>
    <w:rsid w:val="008C0741"/>
    <w:rsid w:val="008C08A1"/>
    <w:rsid w:val="008C0A79"/>
    <w:rsid w:val="008C0AE8"/>
    <w:rsid w:val="008C0B48"/>
    <w:rsid w:val="008C1216"/>
    <w:rsid w:val="008C1315"/>
    <w:rsid w:val="008C1A0A"/>
    <w:rsid w:val="008C1CF8"/>
    <w:rsid w:val="008C2066"/>
    <w:rsid w:val="008C21CA"/>
    <w:rsid w:val="008C2261"/>
    <w:rsid w:val="008C2955"/>
    <w:rsid w:val="008C3380"/>
    <w:rsid w:val="008C4020"/>
    <w:rsid w:val="008C5191"/>
    <w:rsid w:val="008C545D"/>
    <w:rsid w:val="008C5673"/>
    <w:rsid w:val="008C5B61"/>
    <w:rsid w:val="008C63D3"/>
    <w:rsid w:val="008C6406"/>
    <w:rsid w:val="008C65E3"/>
    <w:rsid w:val="008C65FB"/>
    <w:rsid w:val="008C6B91"/>
    <w:rsid w:val="008C6BC9"/>
    <w:rsid w:val="008C6C33"/>
    <w:rsid w:val="008C6D0E"/>
    <w:rsid w:val="008C6FDE"/>
    <w:rsid w:val="008C7236"/>
    <w:rsid w:val="008C7311"/>
    <w:rsid w:val="008C777D"/>
    <w:rsid w:val="008C78C5"/>
    <w:rsid w:val="008C7917"/>
    <w:rsid w:val="008C7951"/>
    <w:rsid w:val="008C7C22"/>
    <w:rsid w:val="008C7F27"/>
    <w:rsid w:val="008D04C6"/>
    <w:rsid w:val="008D116C"/>
    <w:rsid w:val="008D1381"/>
    <w:rsid w:val="008D1D1D"/>
    <w:rsid w:val="008D1F1E"/>
    <w:rsid w:val="008D23AB"/>
    <w:rsid w:val="008D286F"/>
    <w:rsid w:val="008D28A7"/>
    <w:rsid w:val="008D2BC5"/>
    <w:rsid w:val="008D2C94"/>
    <w:rsid w:val="008D3473"/>
    <w:rsid w:val="008D378F"/>
    <w:rsid w:val="008D3A9B"/>
    <w:rsid w:val="008D4008"/>
    <w:rsid w:val="008D49E9"/>
    <w:rsid w:val="008D4CE8"/>
    <w:rsid w:val="008D4F9E"/>
    <w:rsid w:val="008D5871"/>
    <w:rsid w:val="008D62C3"/>
    <w:rsid w:val="008D645C"/>
    <w:rsid w:val="008D661A"/>
    <w:rsid w:val="008D687F"/>
    <w:rsid w:val="008D6B65"/>
    <w:rsid w:val="008D6DA7"/>
    <w:rsid w:val="008D7762"/>
    <w:rsid w:val="008D7C49"/>
    <w:rsid w:val="008E004E"/>
    <w:rsid w:val="008E03EF"/>
    <w:rsid w:val="008E06B2"/>
    <w:rsid w:val="008E09BE"/>
    <w:rsid w:val="008E0DB0"/>
    <w:rsid w:val="008E0FEC"/>
    <w:rsid w:val="008E16AB"/>
    <w:rsid w:val="008E16EB"/>
    <w:rsid w:val="008E17B6"/>
    <w:rsid w:val="008E2AEB"/>
    <w:rsid w:val="008E2C23"/>
    <w:rsid w:val="008E31C9"/>
    <w:rsid w:val="008E3640"/>
    <w:rsid w:val="008E372C"/>
    <w:rsid w:val="008E3D09"/>
    <w:rsid w:val="008E4438"/>
    <w:rsid w:val="008E4495"/>
    <w:rsid w:val="008E47A6"/>
    <w:rsid w:val="008E4DA3"/>
    <w:rsid w:val="008E4E7F"/>
    <w:rsid w:val="008E50B1"/>
    <w:rsid w:val="008E50FF"/>
    <w:rsid w:val="008E535B"/>
    <w:rsid w:val="008E5A2E"/>
    <w:rsid w:val="008E5BF0"/>
    <w:rsid w:val="008E5C77"/>
    <w:rsid w:val="008E5E3B"/>
    <w:rsid w:val="008E614B"/>
    <w:rsid w:val="008E6898"/>
    <w:rsid w:val="008E6B59"/>
    <w:rsid w:val="008E6ED1"/>
    <w:rsid w:val="008E764B"/>
    <w:rsid w:val="008E7FCC"/>
    <w:rsid w:val="008F03AD"/>
    <w:rsid w:val="008F0D20"/>
    <w:rsid w:val="008F13AB"/>
    <w:rsid w:val="008F1507"/>
    <w:rsid w:val="008F1546"/>
    <w:rsid w:val="008F173F"/>
    <w:rsid w:val="008F1B79"/>
    <w:rsid w:val="008F1B95"/>
    <w:rsid w:val="008F293C"/>
    <w:rsid w:val="008F2A62"/>
    <w:rsid w:val="008F2D07"/>
    <w:rsid w:val="008F3011"/>
    <w:rsid w:val="008F309D"/>
    <w:rsid w:val="008F30AE"/>
    <w:rsid w:val="008F3174"/>
    <w:rsid w:val="008F33F7"/>
    <w:rsid w:val="008F39FC"/>
    <w:rsid w:val="008F3F1A"/>
    <w:rsid w:val="008F4376"/>
    <w:rsid w:val="008F536D"/>
    <w:rsid w:val="008F556F"/>
    <w:rsid w:val="008F5DE7"/>
    <w:rsid w:val="008F6111"/>
    <w:rsid w:val="008F6180"/>
    <w:rsid w:val="008F6D19"/>
    <w:rsid w:val="008F7083"/>
    <w:rsid w:val="008F79C6"/>
    <w:rsid w:val="008F7F1F"/>
    <w:rsid w:val="00900215"/>
    <w:rsid w:val="00900295"/>
    <w:rsid w:val="0090059D"/>
    <w:rsid w:val="00900627"/>
    <w:rsid w:val="0090068E"/>
    <w:rsid w:val="00900FDF"/>
    <w:rsid w:val="009013AF"/>
    <w:rsid w:val="0090169C"/>
    <w:rsid w:val="009018C9"/>
    <w:rsid w:val="009019A5"/>
    <w:rsid w:val="00901AC9"/>
    <w:rsid w:val="00901FD1"/>
    <w:rsid w:val="0090210B"/>
    <w:rsid w:val="00902A25"/>
    <w:rsid w:val="00903037"/>
    <w:rsid w:val="009034AD"/>
    <w:rsid w:val="00903C8B"/>
    <w:rsid w:val="00904166"/>
    <w:rsid w:val="009044A0"/>
    <w:rsid w:val="00904506"/>
    <w:rsid w:val="0090472A"/>
    <w:rsid w:val="00904D6B"/>
    <w:rsid w:val="00905235"/>
    <w:rsid w:val="009054CB"/>
    <w:rsid w:val="009055EB"/>
    <w:rsid w:val="00905808"/>
    <w:rsid w:val="00905CD1"/>
    <w:rsid w:val="00905CDF"/>
    <w:rsid w:val="00905EF7"/>
    <w:rsid w:val="00906101"/>
    <w:rsid w:val="00906158"/>
    <w:rsid w:val="00906A55"/>
    <w:rsid w:val="00906F89"/>
    <w:rsid w:val="009070C8"/>
    <w:rsid w:val="009075A7"/>
    <w:rsid w:val="00907F14"/>
    <w:rsid w:val="0091063C"/>
    <w:rsid w:val="0091065B"/>
    <w:rsid w:val="0091098E"/>
    <w:rsid w:val="00910B17"/>
    <w:rsid w:val="00910CAB"/>
    <w:rsid w:val="00911001"/>
    <w:rsid w:val="00911B8F"/>
    <w:rsid w:val="00911BF6"/>
    <w:rsid w:val="00911C95"/>
    <w:rsid w:val="009124EB"/>
    <w:rsid w:val="00912B8C"/>
    <w:rsid w:val="00913215"/>
    <w:rsid w:val="009135B5"/>
    <w:rsid w:val="0091379D"/>
    <w:rsid w:val="00913F3F"/>
    <w:rsid w:val="00913F80"/>
    <w:rsid w:val="009142C1"/>
    <w:rsid w:val="00914B84"/>
    <w:rsid w:val="00914C35"/>
    <w:rsid w:val="009152E3"/>
    <w:rsid w:val="0091532F"/>
    <w:rsid w:val="00915450"/>
    <w:rsid w:val="009158FD"/>
    <w:rsid w:val="0091616C"/>
    <w:rsid w:val="009163C3"/>
    <w:rsid w:val="009168BA"/>
    <w:rsid w:val="00916999"/>
    <w:rsid w:val="00917475"/>
    <w:rsid w:val="00917651"/>
    <w:rsid w:val="00920780"/>
    <w:rsid w:val="00920AE2"/>
    <w:rsid w:val="0092101B"/>
    <w:rsid w:val="00921107"/>
    <w:rsid w:val="00921213"/>
    <w:rsid w:val="00921264"/>
    <w:rsid w:val="00921789"/>
    <w:rsid w:val="009218CB"/>
    <w:rsid w:val="00921B31"/>
    <w:rsid w:val="00921DC5"/>
    <w:rsid w:val="00921E4A"/>
    <w:rsid w:val="009224FE"/>
    <w:rsid w:val="0092267B"/>
    <w:rsid w:val="00922CC3"/>
    <w:rsid w:val="00922D16"/>
    <w:rsid w:val="00922EA3"/>
    <w:rsid w:val="009232C7"/>
    <w:rsid w:val="009233B0"/>
    <w:rsid w:val="00923A1B"/>
    <w:rsid w:val="00923C33"/>
    <w:rsid w:val="00923F74"/>
    <w:rsid w:val="009240D2"/>
    <w:rsid w:val="0092418C"/>
    <w:rsid w:val="009245AC"/>
    <w:rsid w:val="00924953"/>
    <w:rsid w:val="00924D79"/>
    <w:rsid w:val="00924DC9"/>
    <w:rsid w:val="00924FE8"/>
    <w:rsid w:val="0092556D"/>
    <w:rsid w:val="00925601"/>
    <w:rsid w:val="00925916"/>
    <w:rsid w:val="009261C5"/>
    <w:rsid w:val="009267E1"/>
    <w:rsid w:val="0092715E"/>
    <w:rsid w:val="00927F97"/>
    <w:rsid w:val="009301D4"/>
    <w:rsid w:val="00931193"/>
    <w:rsid w:val="009313BB"/>
    <w:rsid w:val="00931837"/>
    <w:rsid w:val="00931CED"/>
    <w:rsid w:val="00931F41"/>
    <w:rsid w:val="00932204"/>
    <w:rsid w:val="00932493"/>
    <w:rsid w:val="009327BB"/>
    <w:rsid w:val="00932848"/>
    <w:rsid w:val="00932C02"/>
    <w:rsid w:val="00933316"/>
    <w:rsid w:val="00933F9B"/>
    <w:rsid w:val="009341E1"/>
    <w:rsid w:val="009349C1"/>
    <w:rsid w:val="0093508F"/>
    <w:rsid w:val="00935AF0"/>
    <w:rsid w:val="00935AFC"/>
    <w:rsid w:val="00935BC6"/>
    <w:rsid w:val="00935CDB"/>
    <w:rsid w:val="0093653C"/>
    <w:rsid w:val="00936703"/>
    <w:rsid w:val="00937B53"/>
    <w:rsid w:val="00937C47"/>
    <w:rsid w:val="00940097"/>
    <w:rsid w:val="00940212"/>
    <w:rsid w:val="00940518"/>
    <w:rsid w:val="00940644"/>
    <w:rsid w:val="00940953"/>
    <w:rsid w:val="00940C64"/>
    <w:rsid w:val="00941056"/>
    <w:rsid w:val="00941965"/>
    <w:rsid w:val="00941B7A"/>
    <w:rsid w:val="009421A3"/>
    <w:rsid w:val="009424B4"/>
    <w:rsid w:val="00942A2B"/>
    <w:rsid w:val="00942C97"/>
    <w:rsid w:val="00942EA8"/>
    <w:rsid w:val="00942F1D"/>
    <w:rsid w:val="0094315E"/>
    <w:rsid w:val="00943589"/>
    <w:rsid w:val="009435AF"/>
    <w:rsid w:val="00943E7F"/>
    <w:rsid w:val="00943E88"/>
    <w:rsid w:val="00944090"/>
    <w:rsid w:val="009448C0"/>
    <w:rsid w:val="00944953"/>
    <w:rsid w:val="00945105"/>
    <w:rsid w:val="00945167"/>
    <w:rsid w:val="009453C9"/>
    <w:rsid w:val="00945577"/>
    <w:rsid w:val="00946049"/>
    <w:rsid w:val="00946083"/>
    <w:rsid w:val="0094627A"/>
    <w:rsid w:val="00946330"/>
    <w:rsid w:val="00946559"/>
    <w:rsid w:val="0094673A"/>
    <w:rsid w:val="00946A34"/>
    <w:rsid w:val="0094739A"/>
    <w:rsid w:val="009479A6"/>
    <w:rsid w:val="00947BE2"/>
    <w:rsid w:val="00947EC8"/>
    <w:rsid w:val="0094D72C"/>
    <w:rsid w:val="009501DF"/>
    <w:rsid w:val="00950215"/>
    <w:rsid w:val="00950223"/>
    <w:rsid w:val="009508E3"/>
    <w:rsid w:val="00950CF7"/>
    <w:rsid w:val="00950DB0"/>
    <w:rsid w:val="009510EC"/>
    <w:rsid w:val="00951108"/>
    <w:rsid w:val="00951798"/>
    <w:rsid w:val="00951AB3"/>
    <w:rsid w:val="00952334"/>
    <w:rsid w:val="00952AA8"/>
    <w:rsid w:val="00952CB4"/>
    <w:rsid w:val="009536F8"/>
    <w:rsid w:val="00953A42"/>
    <w:rsid w:val="00953C10"/>
    <w:rsid w:val="00953C64"/>
    <w:rsid w:val="00953D1C"/>
    <w:rsid w:val="009547C3"/>
    <w:rsid w:val="009549F8"/>
    <w:rsid w:val="00954BE1"/>
    <w:rsid w:val="00954CDC"/>
    <w:rsid w:val="00954D30"/>
    <w:rsid w:val="00954F4E"/>
    <w:rsid w:val="0095551E"/>
    <w:rsid w:val="0095558F"/>
    <w:rsid w:val="009557D9"/>
    <w:rsid w:val="00955B84"/>
    <w:rsid w:val="00955B9B"/>
    <w:rsid w:val="00955BC6"/>
    <w:rsid w:val="00955CD5"/>
    <w:rsid w:val="00955D0D"/>
    <w:rsid w:val="00955D20"/>
    <w:rsid w:val="0095653F"/>
    <w:rsid w:val="0095657E"/>
    <w:rsid w:val="0095684E"/>
    <w:rsid w:val="00956920"/>
    <w:rsid w:val="00956B8E"/>
    <w:rsid w:val="0095746F"/>
    <w:rsid w:val="0095769F"/>
    <w:rsid w:val="009577B4"/>
    <w:rsid w:val="00957913"/>
    <w:rsid w:val="00960027"/>
    <w:rsid w:val="0096042E"/>
    <w:rsid w:val="00960903"/>
    <w:rsid w:val="00961221"/>
    <w:rsid w:val="0096135B"/>
    <w:rsid w:val="0096171A"/>
    <w:rsid w:val="00961E87"/>
    <w:rsid w:val="0096218F"/>
    <w:rsid w:val="009624BB"/>
    <w:rsid w:val="00962BD5"/>
    <w:rsid w:val="009633BE"/>
    <w:rsid w:val="009634E5"/>
    <w:rsid w:val="00963844"/>
    <w:rsid w:val="00963932"/>
    <w:rsid w:val="00964479"/>
    <w:rsid w:val="009647B3"/>
    <w:rsid w:val="00964852"/>
    <w:rsid w:val="00964F71"/>
    <w:rsid w:val="00964F82"/>
    <w:rsid w:val="00965158"/>
    <w:rsid w:val="009652B5"/>
    <w:rsid w:val="009652C6"/>
    <w:rsid w:val="009655BB"/>
    <w:rsid w:val="009659A6"/>
    <w:rsid w:val="00965EA0"/>
    <w:rsid w:val="00965F1B"/>
    <w:rsid w:val="0096605E"/>
    <w:rsid w:val="009662AF"/>
    <w:rsid w:val="009662F5"/>
    <w:rsid w:val="009670F5"/>
    <w:rsid w:val="00967117"/>
    <w:rsid w:val="00967225"/>
    <w:rsid w:val="00967909"/>
    <w:rsid w:val="0097050F"/>
    <w:rsid w:val="009705DB"/>
    <w:rsid w:val="009707E9"/>
    <w:rsid w:val="00970E1E"/>
    <w:rsid w:val="00971425"/>
    <w:rsid w:val="00971ABF"/>
    <w:rsid w:val="009720AF"/>
    <w:rsid w:val="00972393"/>
    <w:rsid w:val="009723B9"/>
    <w:rsid w:val="00972716"/>
    <w:rsid w:val="0097317D"/>
    <w:rsid w:val="009734C8"/>
    <w:rsid w:val="00973B25"/>
    <w:rsid w:val="00973F69"/>
    <w:rsid w:val="009742F5"/>
    <w:rsid w:val="0097470E"/>
    <w:rsid w:val="009749D8"/>
    <w:rsid w:val="00974B60"/>
    <w:rsid w:val="009751C5"/>
    <w:rsid w:val="009752F4"/>
    <w:rsid w:val="009755A0"/>
    <w:rsid w:val="00975ABA"/>
    <w:rsid w:val="00975B35"/>
    <w:rsid w:val="009760AD"/>
    <w:rsid w:val="009760E4"/>
    <w:rsid w:val="009767B4"/>
    <w:rsid w:val="00976A00"/>
    <w:rsid w:val="00977365"/>
    <w:rsid w:val="00977A35"/>
    <w:rsid w:val="00977ADD"/>
    <w:rsid w:val="00980184"/>
    <w:rsid w:val="009803E5"/>
    <w:rsid w:val="00980525"/>
    <w:rsid w:val="00980788"/>
    <w:rsid w:val="00980875"/>
    <w:rsid w:val="00980B24"/>
    <w:rsid w:val="00981351"/>
    <w:rsid w:val="0098184D"/>
    <w:rsid w:val="00981C5A"/>
    <w:rsid w:val="00982A68"/>
    <w:rsid w:val="00982FDC"/>
    <w:rsid w:val="00983383"/>
    <w:rsid w:val="00983F6F"/>
    <w:rsid w:val="00983FC9"/>
    <w:rsid w:val="009842AC"/>
    <w:rsid w:val="0098475E"/>
    <w:rsid w:val="00984EF5"/>
    <w:rsid w:val="00985438"/>
    <w:rsid w:val="009856EC"/>
    <w:rsid w:val="00985769"/>
    <w:rsid w:val="0098626B"/>
    <w:rsid w:val="00986ADC"/>
    <w:rsid w:val="00986E7C"/>
    <w:rsid w:val="00987327"/>
    <w:rsid w:val="009875DC"/>
    <w:rsid w:val="0098772D"/>
    <w:rsid w:val="00990178"/>
    <w:rsid w:val="00990464"/>
    <w:rsid w:val="00990A9B"/>
    <w:rsid w:val="00990BBE"/>
    <w:rsid w:val="009911C6"/>
    <w:rsid w:val="00991672"/>
    <w:rsid w:val="00991D1D"/>
    <w:rsid w:val="00992877"/>
    <w:rsid w:val="00992AAC"/>
    <w:rsid w:val="00992EF9"/>
    <w:rsid w:val="00993864"/>
    <w:rsid w:val="00993DF1"/>
    <w:rsid w:val="00993DF7"/>
    <w:rsid w:val="00994482"/>
    <w:rsid w:val="00994AA6"/>
    <w:rsid w:val="00994C18"/>
    <w:rsid w:val="0099526F"/>
    <w:rsid w:val="00995388"/>
    <w:rsid w:val="00995581"/>
    <w:rsid w:val="00995822"/>
    <w:rsid w:val="00995C97"/>
    <w:rsid w:val="00995D37"/>
    <w:rsid w:val="00995F27"/>
    <w:rsid w:val="0099659E"/>
    <w:rsid w:val="0099691B"/>
    <w:rsid w:val="00996AC7"/>
    <w:rsid w:val="00996C92"/>
    <w:rsid w:val="00997310"/>
    <w:rsid w:val="009A05D1"/>
    <w:rsid w:val="009A0723"/>
    <w:rsid w:val="009A0727"/>
    <w:rsid w:val="009A189A"/>
    <w:rsid w:val="009A1F51"/>
    <w:rsid w:val="009A2000"/>
    <w:rsid w:val="009A20BA"/>
    <w:rsid w:val="009A2773"/>
    <w:rsid w:val="009A29AF"/>
    <w:rsid w:val="009A30E2"/>
    <w:rsid w:val="009A3413"/>
    <w:rsid w:val="009A437C"/>
    <w:rsid w:val="009A444E"/>
    <w:rsid w:val="009A45BD"/>
    <w:rsid w:val="009A45E7"/>
    <w:rsid w:val="009A49BC"/>
    <w:rsid w:val="009A4C64"/>
    <w:rsid w:val="009A5145"/>
    <w:rsid w:val="009A5400"/>
    <w:rsid w:val="009A57E5"/>
    <w:rsid w:val="009A59F8"/>
    <w:rsid w:val="009A602B"/>
    <w:rsid w:val="009A6335"/>
    <w:rsid w:val="009A655D"/>
    <w:rsid w:val="009A6737"/>
    <w:rsid w:val="009A681D"/>
    <w:rsid w:val="009A6B76"/>
    <w:rsid w:val="009A74AF"/>
    <w:rsid w:val="009A7B42"/>
    <w:rsid w:val="009A7B7D"/>
    <w:rsid w:val="009B03D7"/>
    <w:rsid w:val="009B0768"/>
    <w:rsid w:val="009B082F"/>
    <w:rsid w:val="009B0ADC"/>
    <w:rsid w:val="009B0C4A"/>
    <w:rsid w:val="009B0F15"/>
    <w:rsid w:val="009B128C"/>
    <w:rsid w:val="009B149E"/>
    <w:rsid w:val="009B15D8"/>
    <w:rsid w:val="009B189E"/>
    <w:rsid w:val="009B1A72"/>
    <w:rsid w:val="009B2A0E"/>
    <w:rsid w:val="009B2E82"/>
    <w:rsid w:val="009B34B2"/>
    <w:rsid w:val="009B3C9E"/>
    <w:rsid w:val="009B4519"/>
    <w:rsid w:val="009B4AE3"/>
    <w:rsid w:val="009B4B20"/>
    <w:rsid w:val="009B5391"/>
    <w:rsid w:val="009B5A47"/>
    <w:rsid w:val="009B5B45"/>
    <w:rsid w:val="009B611D"/>
    <w:rsid w:val="009B6126"/>
    <w:rsid w:val="009B6BCF"/>
    <w:rsid w:val="009B7517"/>
    <w:rsid w:val="009B761C"/>
    <w:rsid w:val="009B778C"/>
    <w:rsid w:val="009B79ED"/>
    <w:rsid w:val="009B7A05"/>
    <w:rsid w:val="009B7B5A"/>
    <w:rsid w:val="009B7CF5"/>
    <w:rsid w:val="009B7F95"/>
    <w:rsid w:val="009C00CC"/>
    <w:rsid w:val="009C043A"/>
    <w:rsid w:val="009C09AA"/>
    <w:rsid w:val="009C0C04"/>
    <w:rsid w:val="009C19C1"/>
    <w:rsid w:val="009C1A0E"/>
    <w:rsid w:val="009C25C6"/>
    <w:rsid w:val="009C2BD1"/>
    <w:rsid w:val="009C3270"/>
    <w:rsid w:val="009C3629"/>
    <w:rsid w:val="009C3874"/>
    <w:rsid w:val="009C3A20"/>
    <w:rsid w:val="009C3B71"/>
    <w:rsid w:val="009C3E1A"/>
    <w:rsid w:val="009C4764"/>
    <w:rsid w:val="009C4B16"/>
    <w:rsid w:val="009C4CE7"/>
    <w:rsid w:val="009C4DC5"/>
    <w:rsid w:val="009C565F"/>
    <w:rsid w:val="009C5C88"/>
    <w:rsid w:val="009C5CBF"/>
    <w:rsid w:val="009C5DEA"/>
    <w:rsid w:val="009C5E85"/>
    <w:rsid w:val="009C6836"/>
    <w:rsid w:val="009C6979"/>
    <w:rsid w:val="009C6AAE"/>
    <w:rsid w:val="009C7331"/>
    <w:rsid w:val="009C76F7"/>
    <w:rsid w:val="009C773E"/>
    <w:rsid w:val="009C795A"/>
    <w:rsid w:val="009C7AAB"/>
    <w:rsid w:val="009D069E"/>
    <w:rsid w:val="009D083B"/>
    <w:rsid w:val="009D088E"/>
    <w:rsid w:val="009D1BF1"/>
    <w:rsid w:val="009D1CA3"/>
    <w:rsid w:val="009D223B"/>
    <w:rsid w:val="009D2300"/>
    <w:rsid w:val="009D268C"/>
    <w:rsid w:val="009D2871"/>
    <w:rsid w:val="009D28CF"/>
    <w:rsid w:val="009D294C"/>
    <w:rsid w:val="009D2998"/>
    <w:rsid w:val="009D2A70"/>
    <w:rsid w:val="009D2B2A"/>
    <w:rsid w:val="009D30D3"/>
    <w:rsid w:val="009D31EC"/>
    <w:rsid w:val="009D3237"/>
    <w:rsid w:val="009D3954"/>
    <w:rsid w:val="009D398E"/>
    <w:rsid w:val="009D4196"/>
    <w:rsid w:val="009D434C"/>
    <w:rsid w:val="009D4F41"/>
    <w:rsid w:val="009D56F0"/>
    <w:rsid w:val="009D58AB"/>
    <w:rsid w:val="009D5912"/>
    <w:rsid w:val="009D5B09"/>
    <w:rsid w:val="009D5DFB"/>
    <w:rsid w:val="009D61FE"/>
    <w:rsid w:val="009D6D8E"/>
    <w:rsid w:val="009D6F27"/>
    <w:rsid w:val="009D7042"/>
    <w:rsid w:val="009D7364"/>
    <w:rsid w:val="009D742D"/>
    <w:rsid w:val="009D7AC5"/>
    <w:rsid w:val="009D7C67"/>
    <w:rsid w:val="009D7D3D"/>
    <w:rsid w:val="009D7E20"/>
    <w:rsid w:val="009D7F99"/>
    <w:rsid w:val="009E080D"/>
    <w:rsid w:val="009E09BA"/>
    <w:rsid w:val="009E135E"/>
    <w:rsid w:val="009E13EF"/>
    <w:rsid w:val="009E151B"/>
    <w:rsid w:val="009E1804"/>
    <w:rsid w:val="009E1994"/>
    <w:rsid w:val="009E1A88"/>
    <w:rsid w:val="009E1B1D"/>
    <w:rsid w:val="009E1C59"/>
    <w:rsid w:val="009E234E"/>
    <w:rsid w:val="009E254C"/>
    <w:rsid w:val="009E25B5"/>
    <w:rsid w:val="009E292F"/>
    <w:rsid w:val="009E2A92"/>
    <w:rsid w:val="009E385C"/>
    <w:rsid w:val="009E386F"/>
    <w:rsid w:val="009E38C7"/>
    <w:rsid w:val="009E3A1C"/>
    <w:rsid w:val="009E3D99"/>
    <w:rsid w:val="009E4377"/>
    <w:rsid w:val="009E4B06"/>
    <w:rsid w:val="009E5253"/>
    <w:rsid w:val="009E5440"/>
    <w:rsid w:val="009E5623"/>
    <w:rsid w:val="009E58DF"/>
    <w:rsid w:val="009E595D"/>
    <w:rsid w:val="009E5A71"/>
    <w:rsid w:val="009E628F"/>
    <w:rsid w:val="009E64C8"/>
    <w:rsid w:val="009E69DE"/>
    <w:rsid w:val="009E6C47"/>
    <w:rsid w:val="009E6DC1"/>
    <w:rsid w:val="009E7DCC"/>
    <w:rsid w:val="009E7E88"/>
    <w:rsid w:val="009F0561"/>
    <w:rsid w:val="009F0AD2"/>
    <w:rsid w:val="009F1148"/>
    <w:rsid w:val="009F13EE"/>
    <w:rsid w:val="009F159F"/>
    <w:rsid w:val="009F2563"/>
    <w:rsid w:val="009F2B2C"/>
    <w:rsid w:val="009F2D66"/>
    <w:rsid w:val="009F3793"/>
    <w:rsid w:val="009F3C13"/>
    <w:rsid w:val="009F3DAA"/>
    <w:rsid w:val="009F4079"/>
    <w:rsid w:val="009F42FB"/>
    <w:rsid w:val="009F48C8"/>
    <w:rsid w:val="009F5F28"/>
    <w:rsid w:val="009F6002"/>
    <w:rsid w:val="009F6245"/>
    <w:rsid w:val="009F631F"/>
    <w:rsid w:val="009F6657"/>
    <w:rsid w:val="009F6BBB"/>
    <w:rsid w:val="009F7CCE"/>
    <w:rsid w:val="00A000DC"/>
    <w:rsid w:val="00A00317"/>
    <w:rsid w:val="00A004BA"/>
    <w:rsid w:val="00A00686"/>
    <w:rsid w:val="00A008F1"/>
    <w:rsid w:val="00A00A9E"/>
    <w:rsid w:val="00A00DCD"/>
    <w:rsid w:val="00A00EDB"/>
    <w:rsid w:val="00A0145C"/>
    <w:rsid w:val="00A015B1"/>
    <w:rsid w:val="00A01604"/>
    <w:rsid w:val="00A016D9"/>
    <w:rsid w:val="00A02351"/>
    <w:rsid w:val="00A027FB"/>
    <w:rsid w:val="00A02CB6"/>
    <w:rsid w:val="00A037AB"/>
    <w:rsid w:val="00A038F2"/>
    <w:rsid w:val="00A048BE"/>
    <w:rsid w:val="00A04DAC"/>
    <w:rsid w:val="00A05183"/>
    <w:rsid w:val="00A060CF"/>
    <w:rsid w:val="00A06274"/>
    <w:rsid w:val="00A065D6"/>
    <w:rsid w:val="00A067B4"/>
    <w:rsid w:val="00A06834"/>
    <w:rsid w:val="00A0696E"/>
    <w:rsid w:val="00A0707C"/>
    <w:rsid w:val="00A07496"/>
    <w:rsid w:val="00A0785C"/>
    <w:rsid w:val="00A07981"/>
    <w:rsid w:val="00A07C33"/>
    <w:rsid w:val="00A07F7E"/>
    <w:rsid w:val="00A10863"/>
    <w:rsid w:val="00A10C02"/>
    <w:rsid w:val="00A116E9"/>
    <w:rsid w:val="00A11C5D"/>
    <w:rsid w:val="00A12733"/>
    <w:rsid w:val="00A12BA4"/>
    <w:rsid w:val="00A12F0A"/>
    <w:rsid w:val="00A13104"/>
    <w:rsid w:val="00A136C6"/>
    <w:rsid w:val="00A13A7B"/>
    <w:rsid w:val="00A14200"/>
    <w:rsid w:val="00A14271"/>
    <w:rsid w:val="00A146EF"/>
    <w:rsid w:val="00A14C68"/>
    <w:rsid w:val="00A14EAE"/>
    <w:rsid w:val="00A14F47"/>
    <w:rsid w:val="00A14F54"/>
    <w:rsid w:val="00A15909"/>
    <w:rsid w:val="00A164AF"/>
    <w:rsid w:val="00A16AA2"/>
    <w:rsid w:val="00A17004"/>
    <w:rsid w:val="00A17025"/>
    <w:rsid w:val="00A170D7"/>
    <w:rsid w:val="00A17DA6"/>
    <w:rsid w:val="00A17E3D"/>
    <w:rsid w:val="00A200E5"/>
    <w:rsid w:val="00A20435"/>
    <w:rsid w:val="00A20541"/>
    <w:rsid w:val="00A20750"/>
    <w:rsid w:val="00A20EB9"/>
    <w:rsid w:val="00A210D8"/>
    <w:rsid w:val="00A21846"/>
    <w:rsid w:val="00A22122"/>
    <w:rsid w:val="00A222DA"/>
    <w:rsid w:val="00A223B2"/>
    <w:rsid w:val="00A22434"/>
    <w:rsid w:val="00A2272E"/>
    <w:rsid w:val="00A227C9"/>
    <w:rsid w:val="00A22850"/>
    <w:rsid w:val="00A22A0F"/>
    <w:rsid w:val="00A22E3A"/>
    <w:rsid w:val="00A2337B"/>
    <w:rsid w:val="00A23787"/>
    <w:rsid w:val="00A237F0"/>
    <w:rsid w:val="00A239AB"/>
    <w:rsid w:val="00A24218"/>
    <w:rsid w:val="00A24336"/>
    <w:rsid w:val="00A24379"/>
    <w:rsid w:val="00A249A1"/>
    <w:rsid w:val="00A255E5"/>
    <w:rsid w:val="00A25B9B"/>
    <w:rsid w:val="00A25DE3"/>
    <w:rsid w:val="00A25F47"/>
    <w:rsid w:val="00A261DF"/>
    <w:rsid w:val="00A26280"/>
    <w:rsid w:val="00A2656A"/>
    <w:rsid w:val="00A2662C"/>
    <w:rsid w:val="00A26680"/>
    <w:rsid w:val="00A268D9"/>
    <w:rsid w:val="00A26920"/>
    <w:rsid w:val="00A26972"/>
    <w:rsid w:val="00A26BEA"/>
    <w:rsid w:val="00A26C85"/>
    <w:rsid w:val="00A26E67"/>
    <w:rsid w:val="00A273A6"/>
    <w:rsid w:val="00A278A0"/>
    <w:rsid w:val="00A27D6B"/>
    <w:rsid w:val="00A30797"/>
    <w:rsid w:val="00A30AB6"/>
    <w:rsid w:val="00A30DE7"/>
    <w:rsid w:val="00A31320"/>
    <w:rsid w:val="00A31370"/>
    <w:rsid w:val="00A31383"/>
    <w:rsid w:val="00A313DF"/>
    <w:rsid w:val="00A316C2"/>
    <w:rsid w:val="00A318AC"/>
    <w:rsid w:val="00A31913"/>
    <w:rsid w:val="00A3219D"/>
    <w:rsid w:val="00A3270D"/>
    <w:rsid w:val="00A32AF0"/>
    <w:rsid w:val="00A32E7F"/>
    <w:rsid w:val="00A33CD0"/>
    <w:rsid w:val="00A33CF2"/>
    <w:rsid w:val="00A3408B"/>
    <w:rsid w:val="00A34130"/>
    <w:rsid w:val="00A34AF4"/>
    <w:rsid w:val="00A354C5"/>
    <w:rsid w:val="00A35ACB"/>
    <w:rsid w:val="00A35F16"/>
    <w:rsid w:val="00A36128"/>
    <w:rsid w:val="00A36511"/>
    <w:rsid w:val="00A36D8F"/>
    <w:rsid w:val="00A3735F"/>
    <w:rsid w:val="00A37491"/>
    <w:rsid w:val="00A375BC"/>
    <w:rsid w:val="00A37AF7"/>
    <w:rsid w:val="00A37B61"/>
    <w:rsid w:val="00A409F7"/>
    <w:rsid w:val="00A411BA"/>
    <w:rsid w:val="00A41691"/>
    <w:rsid w:val="00A42699"/>
    <w:rsid w:val="00A4274A"/>
    <w:rsid w:val="00A42814"/>
    <w:rsid w:val="00A438EC"/>
    <w:rsid w:val="00A43AE8"/>
    <w:rsid w:val="00A43C3E"/>
    <w:rsid w:val="00A43DD3"/>
    <w:rsid w:val="00A4402A"/>
    <w:rsid w:val="00A44BCC"/>
    <w:rsid w:val="00A4528C"/>
    <w:rsid w:val="00A4542E"/>
    <w:rsid w:val="00A46690"/>
    <w:rsid w:val="00A46C9F"/>
    <w:rsid w:val="00A46FE9"/>
    <w:rsid w:val="00A47A4B"/>
    <w:rsid w:val="00A47A6E"/>
    <w:rsid w:val="00A47EAD"/>
    <w:rsid w:val="00A5001C"/>
    <w:rsid w:val="00A501AA"/>
    <w:rsid w:val="00A50352"/>
    <w:rsid w:val="00A50671"/>
    <w:rsid w:val="00A508F7"/>
    <w:rsid w:val="00A50CB9"/>
    <w:rsid w:val="00A50DA5"/>
    <w:rsid w:val="00A50F17"/>
    <w:rsid w:val="00A51333"/>
    <w:rsid w:val="00A51411"/>
    <w:rsid w:val="00A516DB"/>
    <w:rsid w:val="00A518A7"/>
    <w:rsid w:val="00A51C07"/>
    <w:rsid w:val="00A51C26"/>
    <w:rsid w:val="00A521B3"/>
    <w:rsid w:val="00A526F8"/>
    <w:rsid w:val="00A527D9"/>
    <w:rsid w:val="00A52973"/>
    <w:rsid w:val="00A52CF2"/>
    <w:rsid w:val="00A53084"/>
    <w:rsid w:val="00A533AB"/>
    <w:rsid w:val="00A5342C"/>
    <w:rsid w:val="00A53625"/>
    <w:rsid w:val="00A53B58"/>
    <w:rsid w:val="00A53BF5"/>
    <w:rsid w:val="00A53E34"/>
    <w:rsid w:val="00A54105"/>
    <w:rsid w:val="00A544E9"/>
    <w:rsid w:val="00A54588"/>
    <w:rsid w:val="00A54A35"/>
    <w:rsid w:val="00A55747"/>
    <w:rsid w:val="00A55810"/>
    <w:rsid w:val="00A55B50"/>
    <w:rsid w:val="00A56157"/>
    <w:rsid w:val="00A5630B"/>
    <w:rsid w:val="00A56B33"/>
    <w:rsid w:val="00A5739B"/>
    <w:rsid w:val="00A57B02"/>
    <w:rsid w:val="00A57D9D"/>
    <w:rsid w:val="00A600C7"/>
    <w:rsid w:val="00A60171"/>
    <w:rsid w:val="00A606E2"/>
    <w:rsid w:val="00A608AB"/>
    <w:rsid w:val="00A60F30"/>
    <w:rsid w:val="00A61318"/>
    <w:rsid w:val="00A61ACA"/>
    <w:rsid w:val="00A6214F"/>
    <w:rsid w:val="00A62CE6"/>
    <w:rsid w:val="00A630B9"/>
    <w:rsid w:val="00A63163"/>
    <w:rsid w:val="00A63598"/>
    <w:rsid w:val="00A635F8"/>
    <w:rsid w:val="00A63A92"/>
    <w:rsid w:val="00A63C9A"/>
    <w:rsid w:val="00A63F89"/>
    <w:rsid w:val="00A646E9"/>
    <w:rsid w:val="00A6488C"/>
    <w:rsid w:val="00A64EF4"/>
    <w:rsid w:val="00A65761"/>
    <w:rsid w:val="00A657C1"/>
    <w:rsid w:val="00A6601E"/>
    <w:rsid w:val="00A66041"/>
    <w:rsid w:val="00A662A5"/>
    <w:rsid w:val="00A662F5"/>
    <w:rsid w:val="00A66CA6"/>
    <w:rsid w:val="00A66FE1"/>
    <w:rsid w:val="00A67437"/>
    <w:rsid w:val="00A67D8A"/>
    <w:rsid w:val="00A67F0D"/>
    <w:rsid w:val="00A70682"/>
    <w:rsid w:val="00A70B40"/>
    <w:rsid w:val="00A70F01"/>
    <w:rsid w:val="00A711BB"/>
    <w:rsid w:val="00A711F7"/>
    <w:rsid w:val="00A715C8"/>
    <w:rsid w:val="00A71F88"/>
    <w:rsid w:val="00A72005"/>
    <w:rsid w:val="00A7252D"/>
    <w:rsid w:val="00A73726"/>
    <w:rsid w:val="00A7372F"/>
    <w:rsid w:val="00A73F75"/>
    <w:rsid w:val="00A7418B"/>
    <w:rsid w:val="00A742BB"/>
    <w:rsid w:val="00A7464D"/>
    <w:rsid w:val="00A749ED"/>
    <w:rsid w:val="00A749FA"/>
    <w:rsid w:val="00A74AC2"/>
    <w:rsid w:val="00A757CA"/>
    <w:rsid w:val="00A75EE8"/>
    <w:rsid w:val="00A76F7E"/>
    <w:rsid w:val="00A7776C"/>
    <w:rsid w:val="00A777A0"/>
    <w:rsid w:val="00A80009"/>
    <w:rsid w:val="00A80E12"/>
    <w:rsid w:val="00A80F03"/>
    <w:rsid w:val="00A817D1"/>
    <w:rsid w:val="00A81A85"/>
    <w:rsid w:val="00A81D0F"/>
    <w:rsid w:val="00A821BD"/>
    <w:rsid w:val="00A82207"/>
    <w:rsid w:val="00A826AC"/>
    <w:rsid w:val="00A82B72"/>
    <w:rsid w:val="00A82BC0"/>
    <w:rsid w:val="00A82D3E"/>
    <w:rsid w:val="00A83014"/>
    <w:rsid w:val="00A836F1"/>
    <w:rsid w:val="00A83914"/>
    <w:rsid w:val="00A839B5"/>
    <w:rsid w:val="00A848B8"/>
    <w:rsid w:val="00A8549B"/>
    <w:rsid w:val="00A8586C"/>
    <w:rsid w:val="00A8602C"/>
    <w:rsid w:val="00A86209"/>
    <w:rsid w:val="00A8625C"/>
    <w:rsid w:val="00A8643A"/>
    <w:rsid w:val="00A864FC"/>
    <w:rsid w:val="00A866CB"/>
    <w:rsid w:val="00A86CE9"/>
    <w:rsid w:val="00A86E7B"/>
    <w:rsid w:val="00A86F0B"/>
    <w:rsid w:val="00A87051"/>
    <w:rsid w:val="00A873CD"/>
    <w:rsid w:val="00A87B7A"/>
    <w:rsid w:val="00A90068"/>
    <w:rsid w:val="00A90428"/>
    <w:rsid w:val="00A9066F"/>
    <w:rsid w:val="00A906AC"/>
    <w:rsid w:val="00A90F7F"/>
    <w:rsid w:val="00A91067"/>
    <w:rsid w:val="00A91585"/>
    <w:rsid w:val="00A91746"/>
    <w:rsid w:val="00A920FA"/>
    <w:rsid w:val="00A92422"/>
    <w:rsid w:val="00A92493"/>
    <w:rsid w:val="00A927FD"/>
    <w:rsid w:val="00A928D3"/>
    <w:rsid w:val="00A928FB"/>
    <w:rsid w:val="00A929EA"/>
    <w:rsid w:val="00A92DAC"/>
    <w:rsid w:val="00A93545"/>
    <w:rsid w:val="00A93631"/>
    <w:rsid w:val="00A93C97"/>
    <w:rsid w:val="00A93FBB"/>
    <w:rsid w:val="00A948B3"/>
    <w:rsid w:val="00A94947"/>
    <w:rsid w:val="00A94A79"/>
    <w:rsid w:val="00A94BDE"/>
    <w:rsid w:val="00A94BE6"/>
    <w:rsid w:val="00A95602"/>
    <w:rsid w:val="00A95F9F"/>
    <w:rsid w:val="00A961AC"/>
    <w:rsid w:val="00A963A1"/>
    <w:rsid w:val="00A965FE"/>
    <w:rsid w:val="00A96959"/>
    <w:rsid w:val="00A969D3"/>
    <w:rsid w:val="00A96A75"/>
    <w:rsid w:val="00A97520"/>
    <w:rsid w:val="00A97F3A"/>
    <w:rsid w:val="00AA0D39"/>
    <w:rsid w:val="00AA10AD"/>
    <w:rsid w:val="00AA10AE"/>
    <w:rsid w:val="00AA113D"/>
    <w:rsid w:val="00AA1704"/>
    <w:rsid w:val="00AA1839"/>
    <w:rsid w:val="00AA1E5C"/>
    <w:rsid w:val="00AA218E"/>
    <w:rsid w:val="00AA267E"/>
    <w:rsid w:val="00AA285B"/>
    <w:rsid w:val="00AA29CB"/>
    <w:rsid w:val="00AA313D"/>
    <w:rsid w:val="00AA3600"/>
    <w:rsid w:val="00AA3642"/>
    <w:rsid w:val="00AA3BA2"/>
    <w:rsid w:val="00AA3EC4"/>
    <w:rsid w:val="00AA4509"/>
    <w:rsid w:val="00AA497D"/>
    <w:rsid w:val="00AA515E"/>
    <w:rsid w:val="00AA5808"/>
    <w:rsid w:val="00AA5C4E"/>
    <w:rsid w:val="00AA5C75"/>
    <w:rsid w:val="00AA5FE9"/>
    <w:rsid w:val="00AA6B6C"/>
    <w:rsid w:val="00AA6DA0"/>
    <w:rsid w:val="00AA71B5"/>
    <w:rsid w:val="00AA756B"/>
    <w:rsid w:val="00AA771B"/>
    <w:rsid w:val="00AB01F4"/>
    <w:rsid w:val="00AB02CB"/>
    <w:rsid w:val="00AB0314"/>
    <w:rsid w:val="00AB04F2"/>
    <w:rsid w:val="00AB08EE"/>
    <w:rsid w:val="00AB0E7B"/>
    <w:rsid w:val="00AB1DB0"/>
    <w:rsid w:val="00AB1E8F"/>
    <w:rsid w:val="00AB20D2"/>
    <w:rsid w:val="00AB28FA"/>
    <w:rsid w:val="00AB28FE"/>
    <w:rsid w:val="00AB2917"/>
    <w:rsid w:val="00AB2A94"/>
    <w:rsid w:val="00AB3425"/>
    <w:rsid w:val="00AB396B"/>
    <w:rsid w:val="00AB4127"/>
    <w:rsid w:val="00AB46F8"/>
    <w:rsid w:val="00AB4AE7"/>
    <w:rsid w:val="00AB4C90"/>
    <w:rsid w:val="00AB4D0E"/>
    <w:rsid w:val="00AB4F3B"/>
    <w:rsid w:val="00AB51F1"/>
    <w:rsid w:val="00AB568F"/>
    <w:rsid w:val="00AB57E5"/>
    <w:rsid w:val="00AB5875"/>
    <w:rsid w:val="00AB5B86"/>
    <w:rsid w:val="00AB613C"/>
    <w:rsid w:val="00AB6288"/>
    <w:rsid w:val="00AB62AE"/>
    <w:rsid w:val="00AB6555"/>
    <w:rsid w:val="00AB6778"/>
    <w:rsid w:val="00AB6BA7"/>
    <w:rsid w:val="00AB7436"/>
    <w:rsid w:val="00AB798C"/>
    <w:rsid w:val="00AB7D47"/>
    <w:rsid w:val="00AC00A8"/>
    <w:rsid w:val="00AC0565"/>
    <w:rsid w:val="00AC0681"/>
    <w:rsid w:val="00AC06FD"/>
    <w:rsid w:val="00AC09F9"/>
    <w:rsid w:val="00AC0FFF"/>
    <w:rsid w:val="00AC11AD"/>
    <w:rsid w:val="00AC1BA2"/>
    <w:rsid w:val="00AC2261"/>
    <w:rsid w:val="00AC2315"/>
    <w:rsid w:val="00AC23ED"/>
    <w:rsid w:val="00AC28BE"/>
    <w:rsid w:val="00AC2B79"/>
    <w:rsid w:val="00AC2D89"/>
    <w:rsid w:val="00AC3292"/>
    <w:rsid w:val="00AC34B6"/>
    <w:rsid w:val="00AC35FF"/>
    <w:rsid w:val="00AC382B"/>
    <w:rsid w:val="00AC3CCF"/>
    <w:rsid w:val="00AC3D7A"/>
    <w:rsid w:val="00AC3FCC"/>
    <w:rsid w:val="00AC4551"/>
    <w:rsid w:val="00AC45A7"/>
    <w:rsid w:val="00AC48EB"/>
    <w:rsid w:val="00AC4A44"/>
    <w:rsid w:val="00AC4D7D"/>
    <w:rsid w:val="00AC4F60"/>
    <w:rsid w:val="00AC5065"/>
    <w:rsid w:val="00AC5B59"/>
    <w:rsid w:val="00AC5F85"/>
    <w:rsid w:val="00AC61F3"/>
    <w:rsid w:val="00AC6CE7"/>
    <w:rsid w:val="00AC7017"/>
    <w:rsid w:val="00AC77DB"/>
    <w:rsid w:val="00AC7BD6"/>
    <w:rsid w:val="00AD0102"/>
    <w:rsid w:val="00AD0262"/>
    <w:rsid w:val="00AD0859"/>
    <w:rsid w:val="00AD1066"/>
    <w:rsid w:val="00AD11B0"/>
    <w:rsid w:val="00AD1781"/>
    <w:rsid w:val="00AD196B"/>
    <w:rsid w:val="00AD1BEF"/>
    <w:rsid w:val="00AD1FFB"/>
    <w:rsid w:val="00AD22D9"/>
    <w:rsid w:val="00AD2A82"/>
    <w:rsid w:val="00AD2D4B"/>
    <w:rsid w:val="00AD3100"/>
    <w:rsid w:val="00AD33D3"/>
    <w:rsid w:val="00AD3656"/>
    <w:rsid w:val="00AD37E9"/>
    <w:rsid w:val="00AD3999"/>
    <w:rsid w:val="00AD3CBE"/>
    <w:rsid w:val="00AD3D68"/>
    <w:rsid w:val="00AD3E10"/>
    <w:rsid w:val="00AD41DB"/>
    <w:rsid w:val="00AD440C"/>
    <w:rsid w:val="00AD4602"/>
    <w:rsid w:val="00AD4B52"/>
    <w:rsid w:val="00AD4BEC"/>
    <w:rsid w:val="00AD5514"/>
    <w:rsid w:val="00AD5637"/>
    <w:rsid w:val="00AD58BA"/>
    <w:rsid w:val="00AD59BE"/>
    <w:rsid w:val="00AD59CB"/>
    <w:rsid w:val="00AD5C94"/>
    <w:rsid w:val="00AD5EBD"/>
    <w:rsid w:val="00AD646E"/>
    <w:rsid w:val="00AD692C"/>
    <w:rsid w:val="00AD6A3E"/>
    <w:rsid w:val="00AD6D93"/>
    <w:rsid w:val="00AD6E85"/>
    <w:rsid w:val="00AD704D"/>
    <w:rsid w:val="00AD7149"/>
    <w:rsid w:val="00AD7257"/>
    <w:rsid w:val="00AD743A"/>
    <w:rsid w:val="00AD7572"/>
    <w:rsid w:val="00AD7619"/>
    <w:rsid w:val="00AD7711"/>
    <w:rsid w:val="00AD7CE0"/>
    <w:rsid w:val="00AD7EE4"/>
    <w:rsid w:val="00ADCC9D"/>
    <w:rsid w:val="00AE0175"/>
    <w:rsid w:val="00AE03B8"/>
    <w:rsid w:val="00AE03D8"/>
    <w:rsid w:val="00AE0B5D"/>
    <w:rsid w:val="00AE0C2C"/>
    <w:rsid w:val="00AE107F"/>
    <w:rsid w:val="00AE1379"/>
    <w:rsid w:val="00AE1516"/>
    <w:rsid w:val="00AE1521"/>
    <w:rsid w:val="00AE153D"/>
    <w:rsid w:val="00AE155B"/>
    <w:rsid w:val="00AE1E68"/>
    <w:rsid w:val="00AE1F81"/>
    <w:rsid w:val="00AE200A"/>
    <w:rsid w:val="00AE240A"/>
    <w:rsid w:val="00AE2495"/>
    <w:rsid w:val="00AE2623"/>
    <w:rsid w:val="00AE2914"/>
    <w:rsid w:val="00AE2987"/>
    <w:rsid w:val="00AE2F84"/>
    <w:rsid w:val="00AE327B"/>
    <w:rsid w:val="00AE3283"/>
    <w:rsid w:val="00AE3840"/>
    <w:rsid w:val="00AE3A6B"/>
    <w:rsid w:val="00AE45E4"/>
    <w:rsid w:val="00AE4787"/>
    <w:rsid w:val="00AE4E76"/>
    <w:rsid w:val="00AE5441"/>
    <w:rsid w:val="00AE57F2"/>
    <w:rsid w:val="00AE5832"/>
    <w:rsid w:val="00AE58A4"/>
    <w:rsid w:val="00AE5CDB"/>
    <w:rsid w:val="00AE5DF4"/>
    <w:rsid w:val="00AE604A"/>
    <w:rsid w:val="00AE61FA"/>
    <w:rsid w:val="00AE6552"/>
    <w:rsid w:val="00AE6E62"/>
    <w:rsid w:val="00AE6EF8"/>
    <w:rsid w:val="00AE6F53"/>
    <w:rsid w:val="00AE727B"/>
    <w:rsid w:val="00AE7404"/>
    <w:rsid w:val="00AE7C33"/>
    <w:rsid w:val="00AE7ECB"/>
    <w:rsid w:val="00AF0F37"/>
    <w:rsid w:val="00AF10B4"/>
    <w:rsid w:val="00AF125A"/>
    <w:rsid w:val="00AF15B1"/>
    <w:rsid w:val="00AF16DD"/>
    <w:rsid w:val="00AF1970"/>
    <w:rsid w:val="00AF1E89"/>
    <w:rsid w:val="00AF1F89"/>
    <w:rsid w:val="00AF22D9"/>
    <w:rsid w:val="00AF254B"/>
    <w:rsid w:val="00AF2637"/>
    <w:rsid w:val="00AF2B39"/>
    <w:rsid w:val="00AF2B91"/>
    <w:rsid w:val="00AF2D44"/>
    <w:rsid w:val="00AF2F53"/>
    <w:rsid w:val="00AF359D"/>
    <w:rsid w:val="00AF3DB2"/>
    <w:rsid w:val="00AF422F"/>
    <w:rsid w:val="00AF4379"/>
    <w:rsid w:val="00AF47C7"/>
    <w:rsid w:val="00AF496C"/>
    <w:rsid w:val="00AF4E3F"/>
    <w:rsid w:val="00AF52F9"/>
    <w:rsid w:val="00AF54C6"/>
    <w:rsid w:val="00AF5A6F"/>
    <w:rsid w:val="00AF5EC2"/>
    <w:rsid w:val="00AF64D3"/>
    <w:rsid w:val="00AF6738"/>
    <w:rsid w:val="00AF6820"/>
    <w:rsid w:val="00AF6AC7"/>
    <w:rsid w:val="00AF727A"/>
    <w:rsid w:val="00AF731E"/>
    <w:rsid w:val="00AF7662"/>
    <w:rsid w:val="00AF7771"/>
    <w:rsid w:val="00AF7BE6"/>
    <w:rsid w:val="00B001FD"/>
    <w:rsid w:val="00B00A87"/>
    <w:rsid w:val="00B00B5B"/>
    <w:rsid w:val="00B00EC8"/>
    <w:rsid w:val="00B011CF"/>
    <w:rsid w:val="00B01508"/>
    <w:rsid w:val="00B01A3C"/>
    <w:rsid w:val="00B02052"/>
    <w:rsid w:val="00B02169"/>
    <w:rsid w:val="00B02BAE"/>
    <w:rsid w:val="00B02E71"/>
    <w:rsid w:val="00B02F81"/>
    <w:rsid w:val="00B02FAD"/>
    <w:rsid w:val="00B0343D"/>
    <w:rsid w:val="00B03873"/>
    <w:rsid w:val="00B03B4A"/>
    <w:rsid w:val="00B03D68"/>
    <w:rsid w:val="00B03EED"/>
    <w:rsid w:val="00B03EFD"/>
    <w:rsid w:val="00B03F04"/>
    <w:rsid w:val="00B03FCE"/>
    <w:rsid w:val="00B045E5"/>
    <w:rsid w:val="00B04EDF"/>
    <w:rsid w:val="00B05236"/>
    <w:rsid w:val="00B052FD"/>
    <w:rsid w:val="00B0532C"/>
    <w:rsid w:val="00B0534E"/>
    <w:rsid w:val="00B05B43"/>
    <w:rsid w:val="00B05EC6"/>
    <w:rsid w:val="00B0602C"/>
    <w:rsid w:val="00B06033"/>
    <w:rsid w:val="00B06397"/>
    <w:rsid w:val="00B0656E"/>
    <w:rsid w:val="00B0658E"/>
    <w:rsid w:val="00B06779"/>
    <w:rsid w:val="00B068EF"/>
    <w:rsid w:val="00B06A97"/>
    <w:rsid w:val="00B06C2D"/>
    <w:rsid w:val="00B07D2D"/>
    <w:rsid w:val="00B102E0"/>
    <w:rsid w:val="00B10754"/>
    <w:rsid w:val="00B10763"/>
    <w:rsid w:val="00B10B99"/>
    <w:rsid w:val="00B10C4E"/>
    <w:rsid w:val="00B10F58"/>
    <w:rsid w:val="00B119B5"/>
    <w:rsid w:val="00B11AB7"/>
    <w:rsid w:val="00B123C9"/>
    <w:rsid w:val="00B123D1"/>
    <w:rsid w:val="00B12552"/>
    <w:rsid w:val="00B12855"/>
    <w:rsid w:val="00B13010"/>
    <w:rsid w:val="00B130E4"/>
    <w:rsid w:val="00B13216"/>
    <w:rsid w:val="00B13CDF"/>
    <w:rsid w:val="00B13ED4"/>
    <w:rsid w:val="00B14601"/>
    <w:rsid w:val="00B14D12"/>
    <w:rsid w:val="00B152A8"/>
    <w:rsid w:val="00B1540F"/>
    <w:rsid w:val="00B15658"/>
    <w:rsid w:val="00B15A0D"/>
    <w:rsid w:val="00B163EC"/>
    <w:rsid w:val="00B16687"/>
    <w:rsid w:val="00B177C4"/>
    <w:rsid w:val="00B17B1F"/>
    <w:rsid w:val="00B17CFC"/>
    <w:rsid w:val="00B17F84"/>
    <w:rsid w:val="00B200E4"/>
    <w:rsid w:val="00B2060C"/>
    <w:rsid w:val="00B2074E"/>
    <w:rsid w:val="00B20CA4"/>
    <w:rsid w:val="00B20E4F"/>
    <w:rsid w:val="00B20EAB"/>
    <w:rsid w:val="00B20F61"/>
    <w:rsid w:val="00B211E5"/>
    <w:rsid w:val="00B213C6"/>
    <w:rsid w:val="00B216E0"/>
    <w:rsid w:val="00B21C68"/>
    <w:rsid w:val="00B21CBE"/>
    <w:rsid w:val="00B21F42"/>
    <w:rsid w:val="00B22144"/>
    <w:rsid w:val="00B22290"/>
    <w:rsid w:val="00B22424"/>
    <w:rsid w:val="00B22455"/>
    <w:rsid w:val="00B224B7"/>
    <w:rsid w:val="00B2252F"/>
    <w:rsid w:val="00B226A1"/>
    <w:rsid w:val="00B2295B"/>
    <w:rsid w:val="00B229AF"/>
    <w:rsid w:val="00B23631"/>
    <w:rsid w:val="00B23FFA"/>
    <w:rsid w:val="00B2421D"/>
    <w:rsid w:val="00B24411"/>
    <w:rsid w:val="00B24728"/>
    <w:rsid w:val="00B24F1D"/>
    <w:rsid w:val="00B25511"/>
    <w:rsid w:val="00B2639A"/>
    <w:rsid w:val="00B2654A"/>
    <w:rsid w:val="00B26685"/>
    <w:rsid w:val="00B266AE"/>
    <w:rsid w:val="00B26C35"/>
    <w:rsid w:val="00B26EA4"/>
    <w:rsid w:val="00B26EE5"/>
    <w:rsid w:val="00B27371"/>
    <w:rsid w:val="00B27A99"/>
    <w:rsid w:val="00B27B19"/>
    <w:rsid w:val="00B27CA5"/>
    <w:rsid w:val="00B27DE9"/>
    <w:rsid w:val="00B27E0F"/>
    <w:rsid w:val="00B30743"/>
    <w:rsid w:val="00B30A78"/>
    <w:rsid w:val="00B30A92"/>
    <w:rsid w:val="00B30AC6"/>
    <w:rsid w:val="00B311CC"/>
    <w:rsid w:val="00B317BC"/>
    <w:rsid w:val="00B3273A"/>
    <w:rsid w:val="00B335A1"/>
    <w:rsid w:val="00B33AE4"/>
    <w:rsid w:val="00B33CCC"/>
    <w:rsid w:val="00B33D7F"/>
    <w:rsid w:val="00B34825"/>
    <w:rsid w:val="00B34B33"/>
    <w:rsid w:val="00B34CA0"/>
    <w:rsid w:val="00B34F0F"/>
    <w:rsid w:val="00B353AC"/>
    <w:rsid w:val="00B3558E"/>
    <w:rsid w:val="00B35B8C"/>
    <w:rsid w:val="00B35BE7"/>
    <w:rsid w:val="00B35D40"/>
    <w:rsid w:val="00B35DF5"/>
    <w:rsid w:val="00B361E9"/>
    <w:rsid w:val="00B3661F"/>
    <w:rsid w:val="00B36B90"/>
    <w:rsid w:val="00B36F95"/>
    <w:rsid w:val="00B37849"/>
    <w:rsid w:val="00B37A2A"/>
    <w:rsid w:val="00B37E89"/>
    <w:rsid w:val="00B4060B"/>
    <w:rsid w:val="00B41840"/>
    <w:rsid w:val="00B41897"/>
    <w:rsid w:val="00B41B8A"/>
    <w:rsid w:val="00B41D34"/>
    <w:rsid w:val="00B41E08"/>
    <w:rsid w:val="00B42063"/>
    <w:rsid w:val="00B422C3"/>
    <w:rsid w:val="00B42642"/>
    <w:rsid w:val="00B42A2F"/>
    <w:rsid w:val="00B434A2"/>
    <w:rsid w:val="00B43766"/>
    <w:rsid w:val="00B43CF1"/>
    <w:rsid w:val="00B43F90"/>
    <w:rsid w:val="00B43F99"/>
    <w:rsid w:val="00B44AB4"/>
    <w:rsid w:val="00B44C58"/>
    <w:rsid w:val="00B44DCA"/>
    <w:rsid w:val="00B450AA"/>
    <w:rsid w:val="00B45254"/>
    <w:rsid w:val="00B45428"/>
    <w:rsid w:val="00B4615A"/>
    <w:rsid w:val="00B461A0"/>
    <w:rsid w:val="00B46362"/>
    <w:rsid w:val="00B466EE"/>
    <w:rsid w:val="00B46958"/>
    <w:rsid w:val="00B46FE3"/>
    <w:rsid w:val="00B47117"/>
    <w:rsid w:val="00B4728F"/>
    <w:rsid w:val="00B475DA"/>
    <w:rsid w:val="00B4780D"/>
    <w:rsid w:val="00B47837"/>
    <w:rsid w:val="00B47966"/>
    <w:rsid w:val="00B47D53"/>
    <w:rsid w:val="00B47DB9"/>
    <w:rsid w:val="00B50126"/>
    <w:rsid w:val="00B502A1"/>
    <w:rsid w:val="00B50A8E"/>
    <w:rsid w:val="00B50D45"/>
    <w:rsid w:val="00B516A4"/>
    <w:rsid w:val="00B52172"/>
    <w:rsid w:val="00B522F8"/>
    <w:rsid w:val="00B52414"/>
    <w:rsid w:val="00B52499"/>
    <w:rsid w:val="00B526D2"/>
    <w:rsid w:val="00B5280D"/>
    <w:rsid w:val="00B52D62"/>
    <w:rsid w:val="00B52DDD"/>
    <w:rsid w:val="00B53555"/>
    <w:rsid w:val="00B53907"/>
    <w:rsid w:val="00B53DC9"/>
    <w:rsid w:val="00B53F75"/>
    <w:rsid w:val="00B5427D"/>
    <w:rsid w:val="00B54617"/>
    <w:rsid w:val="00B55195"/>
    <w:rsid w:val="00B551F0"/>
    <w:rsid w:val="00B55267"/>
    <w:rsid w:val="00B55420"/>
    <w:rsid w:val="00B5559F"/>
    <w:rsid w:val="00B556B2"/>
    <w:rsid w:val="00B5595F"/>
    <w:rsid w:val="00B56009"/>
    <w:rsid w:val="00B561FF"/>
    <w:rsid w:val="00B5634D"/>
    <w:rsid w:val="00B56AE7"/>
    <w:rsid w:val="00B56D69"/>
    <w:rsid w:val="00B573CF"/>
    <w:rsid w:val="00B57961"/>
    <w:rsid w:val="00B60484"/>
    <w:rsid w:val="00B607F9"/>
    <w:rsid w:val="00B60832"/>
    <w:rsid w:val="00B60CB2"/>
    <w:rsid w:val="00B60E53"/>
    <w:rsid w:val="00B60EFA"/>
    <w:rsid w:val="00B61148"/>
    <w:rsid w:val="00B61299"/>
    <w:rsid w:val="00B61349"/>
    <w:rsid w:val="00B613E0"/>
    <w:rsid w:val="00B614AC"/>
    <w:rsid w:val="00B616A9"/>
    <w:rsid w:val="00B61996"/>
    <w:rsid w:val="00B61ADB"/>
    <w:rsid w:val="00B638FA"/>
    <w:rsid w:val="00B63B3A"/>
    <w:rsid w:val="00B63BAF"/>
    <w:rsid w:val="00B6427E"/>
    <w:rsid w:val="00B64B22"/>
    <w:rsid w:val="00B64B31"/>
    <w:rsid w:val="00B651B4"/>
    <w:rsid w:val="00B657A2"/>
    <w:rsid w:val="00B65936"/>
    <w:rsid w:val="00B65A54"/>
    <w:rsid w:val="00B65A7C"/>
    <w:rsid w:val="00B65BEA"/>
    <w:rsid w:val="00B65CB5"/>
    <w:rsid w:val="00B660ED"/>
    <w:rsid w:val="00B66179"/>
    <w:rsid w:val="00B663FA"/>
    <w:rsid w:val="00B667E9"/>
    <w:rsid w:val="00B669D3"/>
    <w:rsid w:val="00B66ABB"/>
    <w:rsid w:val="00B66F6D"/>
    <w:rsid w:val="00B66FAC"/>
    <w:rsid w:val="00B671DE"/>
    <w:rsid w:val="00B67296"/>
    <w:rsid w:val="00B67310"/>
    <w:rsid w:val="00B67388"/>
    <w:rsid w:val="00B675B4"/>
    <w:rsid w:val="00B67DE9"/>
    <w:rsid w:val="00B70215"/>
    <w:rsid w:val="00B703D3"/>
    <w:rsid w:val="00B705D1"/>
    <w:rsid w:val="00B71A70"/>
    <w:rsid w:val="00B71B72"/>
    <w:rsid w:val="00B71CE9"/>
    <w:rsid w:val="00B71DE2"/>
    <w:rsid w:val="00B71E1F"/>
    <w:rsid w:val="00B71FE6"/>
    <w:rsid w:val="00B72092"/>
    <w:rsid w:val="00B728EA"/>
    <w:rsid w:val="00B72AC9"/>
    <w:rsid w:val="00B731FF"/>
    <w:rsid w:val="00B7396A"/>
    <w:rsid w:val="00B7399F"/>
    <w:rsid w:val="00B73B54"/>
    <w:rsid w:val="00B73E6F"/>
    <w:rsid w:val="00B73F51"/>
    <w:rsid w:val="00B749D1"/>
    <w:rsid w:val="00B75054"/>
    <w:rsid w:val="00B752FA"/>
    <w:rsid w:val="00B75625"/>
    <w:rsid w:val="00B75AC7"/>
    <w:rsid w:val="00B75D26"/>
    <w:rsid w:val="00B75D47"/>
    <w:rsid w:val="00B75F3C"/>
    <w:rsid w:val="00B76405"/>
    <w:rsid w:val="00B77222"/>
    <w:rsid w:val="00B774DB"/>
    <w:rsid w:val="00B77987"/>
    <w:rsid w:val="00B77A6F"/>
    <w:rsid w:val="00B77F80"/>
    <w:rsid w:val="00B803B5"/>
    <w:rsid w:val="00B80D6B"/>
    <w:rsid w:val="00B80DDA"/>
    <w:rsid w:val="00B810FB"/>
    <w:rsid w:val="00B81B65"/>
    <w:rsid w:val="00B81E85"/>
    <w:rsid w:val="00B820B1"/>
    <w:rsid w:val="00B824CC"/>
    <w:rsid w:val="00B82F5C"/>
    <w:rsid w:val="00B83429"/>
    <w:rsid w:val="00B8346A"/>
    <w:rsid w:val="00B83A00"/>
    <w:rsid w:val="00B83FD1"/>
    <w:rsid w:val="00B8412E"/>
    <w:rsid w:val="00B841FE"/>
    <w:rsid w:val="00B84413"/>
    <w:rsid w:val="00B84487"/>
    <w:rsid w:val="00B84A3B"/>
    <w:rsid w:val="00B84BBC"/>
    <w:rsid w:val="00B84CC1"/>
    <w:rsid w:val="00B8569A"/>
    <w:rsid w:val="00B8580C"/>
    <w:rsid w:val="00B858FC"/>
    <w:rsid w:val="00B86248"/>
    <w:rsid w:val="00B86A96"/>
    <w:rsid w:val="00B870EE"/>
    <w:rsid w:val="00B87225"/>
    <w:rsid w:val="00B872DE"/>
    <w:rsid w:val="00B873C1"/>
    <w:rsid w:val="00B879FA"/>
    <w:rsid w:val="00B90202"/>
    <w:rsid w:val="00B904BE"/>
    <w:rsid w:val="00B906A1"/>
    <w:rsid w:val="00B90816"/>
    <w:rsid w:val="00B90DC4"/>
    <w:rsid w:val="00B910CA"/>
    <w:rsid w:val="00B91248"/>
    <w:rsid w:val="00B912D5"/>
    <w:rsid w:val="00B912FB"/>
    <w:rsid w:val="00B915A5"/>
    <w:rsid w:val="00B9165A"/>
    <w:rsid w:val="00B91A6A"/>
    <w:rsid w:val="00B929F7"/>
    <w:rsid w:val="00B93007"/>
    <w:rsid w:val="00B93502"/>
    <w:rsid w:val="00B93CB3"/>
    <w:rsid w:val="00B93E03"/>
    <w:rsid w:val="00B945DC"/>
    <w:rsid w:val="00B95176"/>
    <w:rsid w:val="00B954AF"/>
    <w:rsid w:val="00B958E0"/>
    <w:rsid w:val="00B95D39"/>
    <w:rsid w:val="00B96791"/>
    <w:rsid w:val="00B96D06"/>
    <w:rsid w:val="00B96D78"/>
    <w:rsid w:val="00B975A9"/>
    <w:rsid w:val="00B97880"/>
    <w:rsid w:val="00B978D6"/>
    <w:rsid w:val="00B97C14"/>
    <w:rsid w:val="00B97CB4"/>
    <w:rsid w:val="00BA05ED"/>
    <w:rsid w:val="00BA0703"/>
    <w:rsid w:val="00BA07FA"/>
    <w:rsid w:val="00BA0AFD"/>
    <w:rsid w:val="00BA1164"/>
    <w:rsid w:val="00BA1BE0"/>
    <w:rsid w:val="00BA1C39"/>
    <w:rsid w:val="00BA1C75"/>
    <w:rsid w:val="00BA1F8E"/>
    <w:rsid w:val="00BA23FC"/>
    <w:rsid w:val="00BA28D6"/>
    <w:rsid w:val="00BA3303"/>
    <w:rsid w:val="00BA38D5"/>
    <w:rsid w:val="00BA47CC"/>
    <w:rsid w:val="00BA51E5"/>
    <w:rsid w:val="00BA5216"/>
    <w:rsid w:val="00BA5508"/>
    <w:rsid w:val="00BA5595"/>
    <w:rsid w:val="00BA59CF"/>
    <w:rsid w:val="00BA5E38"/>
    <w:rsid w:val="00BA6287"/>
    <w:rsid w:val="00BA6FD0"/>
    <w:rsid w:val="00BA70DC"/>
    <w:rsid w:val="00BA7C72"/>
    <w:rsid w:val="00BA7CDA"/>
    <w:rsid w:val="00BA7CDE"/>
    <w:rsid w:val="00BA7D00"/>
    <w:rsid w:val="00BB005A"/>
    <w:rsid w:val="00BB0829"/>
    <w:rsid w:val="00BB0E37"/>
    <w:rsid w:val="00BB143F"/>
    <w:rsid w:val="00BB29AA"/>
    <w:rsid w:val="00BB2CFC"/>
    <w:rsid w:val="00BB2DA2"/>
    <w:rsid w:val="00BB305D"/>
    <w:rsid w:val="00BB3627"/>
    <w:rsid w:val="00BB3741"/>
    <w:rsid w:val="00BB3856"/>
    <w:rsid w:val="00BB3A29"/>
    <w:rsid w:val="00BB3D6A"/>
    <w:rsid w:val="00BB3D98"/>
    <w:rsid w:val="00BB3ED1"/>
    <w:rsid w:val="00BB412F"/>
    <w:rsid w:val="00BB45A8"/>
    <w:rsid w:val="00BB4970"/>
    <w:rsid w:val="00BB4EC7"/>
    <w:rsid w:val="00BB4F21"/>
    <w:rsid w:val="00BB520B"/>
    <w:rsid w:val="00BB583F"/>
    <w:rsid w:val="00BB5D0B"/>
    <w:rsid w:val="00BB5D90"/>
    <w:rsid w:val="00BB6075"/>
    <w:rsid w:val="00BB6258"/>
    <w:rsid w:val="00BB63F7"/>
    <w:rsid w:val="00BB663F"/>
    <w:rsid w:val="00BB6E87"/>
    <w:rsid w:val="00BB6F98"/>
    <w:rsid w:val="00BB70D0"/>
    <w:rsid w:val="00BB74A0"/>
    <w:rsid w:val="00BB787B"/>
    <w:rsid w:val="00BB7ADE"/>
    <w:rsid w:val="00BB7D6B"/>
    <w:rsid w:val="00BC0004"/>
    <w:rsid w:val="00BC059D"/>
    <w:rsid w:val="00BC19A8"/>
    <w:rsid w:val="00BC1A56"/>
    <w:rsid w:val="00BC1D51"/>
    <w:rsid w:val="00BC2255"/>
    <w:rsid w:val="00BC24A3"/>
    <w:rsid w:val="00BC25FD"/>
    <w:rsid w:val="00BC2C67"/>
    <w:rsid w:val="00BC2D4C"/>
    <w:rsid w:val="00BC3714"/>
    <w:rsid w:val="00BC3A29"/>
    <w:rsid w:val="00BC43D3"/>
    <w:rsid w:val="00BC43D7"/>
    <w:rsid w:val="00BC4711"/>
    <w:rsid w:val="00BC4A7E"/>
    <w:rsid w:val="00BC4AC5"/>
    <w:rsid w:val="00BC4DB3"/>
    <w:rsid w:val="00BC5411"/>
    <w:rsid w:val="00BC5B37"/>
    <w:rsid w:val="00BC60A4"/>
    <w:rsid w:val="00BC6472"/>
    <w:rsid w:val="00BC7215"/>
    <w:rsid w:val="00BC72FF"/>
    <w:rsid w:val="00BC7406"/>
    <w:rsid w:val="00BC771A"/>
    <w:rsid w:val="00BC7726"/>
    <w:rsid w:val="00BC7A27"/>
    <w:rsid w:val="00BD0253"/>
    <w:rsid w:val="00BD0590"/>
    <w:rsid w:val="00BD067F"/>
    <w:rsid w:val="00BD0EE4"/>
    <w:rsid w:val="00BD1634"/>
    <w:rsid w:val="00BD18C2"/>
    <w:rsid w:val="00BD1C54"/>
    <w:rsid w:val="00BD1F3F"/>
    <w:rsid w:val="00BD2048"/>
    <w:rsid w:val="00BD32EB"/>
    <w:rsid w:val="00BD3762"/>
    <w:rsid w:val="00BD3A6D"/>
    <w:rsid w:val="00BD3E35"/>
    <w:rsid w:val="00BD42DA"/>
    <w:rsid w:val="00BD4705"/>
    <w:rsid w:val="00BD4EB6"/>
    <w:rsid w:val="00BD4ED7"/>
    <w:rsid w:val="00BD55FB"/>
    <w:rsid w:val="00BD5681"/>
    <w:rsid w:val="00BD6007"/>
    <w:rsid w:val="00BD6189"/>
    <w:rsid w:val="00BD6230"/>
    <w:rsid w:val="00BD662B"/>
    <w:rsid w:val="00BD6686"/>
    <w:rsid w:val="00BD6906"/>
    <w:rsid w:val="00BD6B17"/>
    <w:rsid w:val="00BD6B28"/>
    <w:rsid w:val="00BD710C"/>
    <w:rsid w:val="00BD76E2"/>
    <w:rsid w:val="00BD76F9"/>
    <w:rsid w:val="00BD78BA"/>
    <w:rsid w:val="00BD79FD"/>
    <w:rsid w:val="00BE0232"/>
    <w:rsid w:val="00BE02BA"/>
    <w:rsid w:val="00BE02E4"/>
    <w:rsid w:val="00BE0477"/>
    <w:rsid w:val="00BE07AC"/>
    <w:rsid w:val="00BE0F75"/>
    <w:rsid w:val="00BE14E1"/>
    <w:rsid w:val="00BE15D1"/>
    <w:rsid w:val="00BE1CBF"/>
    <w:rsid w:val="00BE2134"/>
    <w:rsid w:val="00BE2685"/>
    <w:rsid w:val="00BE3228"/>
    <w:rsid w:val="00BE34BF"/>
    <w:rsid w:val="00BE35A8"/>
    <w:rsid w:val="00BE3A3A"/>
    <w:rsid w:val="00BE3A4C"/>
    <w:rsid w:val="00BE40D9"/>
    <w:rsid w:val="00BE4225"/>
    <w:rsid w:val="00BE453B"/>
    <w:rsid w:val="00BE4B20"/>
    <w:rsid w:val="00BE576F"/>
    <w:rsid w:val="00BE5CFD"/>
    <w:rsid w:val="00BE5DE3"/>
    <w:rsid w:val="00BE5EB1"/>
    <w:rsid w:val="00BE5F15"/>
    <w:rsid w:val="00BE6191"/>
    <w:rsid w:val="00BE6722"/>
    <w:rsid w:val="00BE67C8"/>
    <w:rsid w:val="00BE690D"/>
    <w:rsid w:val="00BE6C09"/>
    <w:rsid w:val="00BE6FBC"/>
    <w:rsid w:val="00BE79CD"/>
    <w:rsid w:val="00BE7A79"/>
    <w:rsid w:val="00BE7C47"/>
    <w:rsid w:val="00BF07DD"/>
    <w:rsid w:val="00BF0C87"/>
    <w:rsid w:val="00BF107E"/>
    <w:rsid w:val="00BF1569"/>
    <w:rsid w:val="00BF1D12"/>
    <w:rsid w:val="00BF240D"/>
    <w:rsid w:val="00BF253C"/>
    <w:rsid w:val="00BF2834"/>
    <w:rsid w:val="00BF297B"/>
    <w:rsid w:val="00BF33FD"/>
    <w:rsid w:val="00BF3562"/>
    <w:rsid w:val="00BF3E38"/>
    <w:rsid w:val="00BF41B6"/>
    <w:rsid w:val="00BF42AF"/>
    <w:rsid w:val="00BF4ACF"/>
    <w:rsid w:val="00BF4D84"/>
    <w:rsid w:val="00BF509B"/>
    <w:rsid w:val="00BF6AFB"/>
    <w:rsid w:val="00BF6EF0"/>
    <w:rsid w:val="00BF7181"/>
    <w:rsid w:val="00BF728E"/>
    <w:rsid w:val="00BF761D"/>
    <w:rsid w:val="00BF7EB3"/>
    <w:rsid w:val="00C00E03"/>
    <w:rsid w:val="00C014D8"/>
    <w:rsid w:val="00C018B8"/>
    <w:rsid w:val="00C018E6"/>
    <w:rsid w:val="00C01C7B"/>
    <w:rsid w:val="00C02465"/>
    <w:rsid w:val="00C02B44"/>
    <w:rsid w:val="00C02D00"/>
    <w:rsid w:val="00C02D40"/>
    <w:rsid w:val="00C02DCB"/>
    <w:rsid w:val="00C02DF7"/>
    <w:rsid w:val="00C030FA"/>
    <w:rsid w:val="00C03AE9"/>
    <w:rsid w:val="00C03C9A"/>
    <w:rsid w:val="00C03E53"/>
    <w:rsid w:val="00C04012"/>
    <w:rsid w:val="00C04025"/>
    <w:rsid w:val="00C0442A"/>
    <w:rsid w:val="00C04F77"/>
    <w:rsid w:val="00C05F39"/>
    <w:rsid w:val="00C0670D"/>
    <w:rsid w:val="00C06935"/>
    <w:rsid w:val="00C071BE"/>
    <w:rsid w:val="00C0756A"/>
    <w:rsid w:val="00C07664"/>
    <w:rsid w:val="00C076C7"/>
    <w:rsid w:val="00C078DF"/>
    <w:rsid w:val="00C079D5"/>
    <w:rsid w:val="00C07FA5"/>
    <w:rsid w:val="00C100FB"/>
    <w:rsid w:val="00C103A7"/>
    <w:rsid w:val="00C106AC"/>
    <w:rsid w:val="00C10938"/>
    <w:rsid w:val="00C109DA"/>
    <w:rsid w:val="00C11104"/>
    <w:rsid w:val="00C1127B"/>
    <w:rsid w:val="00C112F9"/>
    <w:rsid w:val="00C115CF"/>
    <w:rsid w:val="00C115F8"/>
    <w:rsid w:val="00C1171A"/>
    <w:rsid w:val="00C11924"/>
    <w:rsid w:val="00C11A1F"/>
    <w:rsid w:val="00C12D25"/>
    <w:rsid w:val="00C130B3"/>
    <w:rsid w:val="00C130E1"/>
    <w:rsid w:val="00C134AB"/>
    <w:rsid w:val="00C137E1"/>
    <w:rsid w:val="00C13BA2"/>
    <w:rsid w:val="00C14068"/>
    <w:rsid w:val="00C14364"/>
    <w:rsid w:val="00C144AC"/>
    <w:rsid w:val="00C147A9"/>
    <w:rsid w:val="00C14A5D"/>
    <w:rsid w:val="00C14E1E"/>
    <w:rsid w:val="00C1560B"/>
    <w:rsid w:val="00C15B46"/>
    <w:rsid w:val="00C15C7F"/>
    <w:rsid w:val="00C15D39"/>
    <w:rsid w:val="00C15DD7"/>
    <w:rsid w:val="00C1682F"/>
    <w:rsid w:val="00C16B10"/>
    <w:rsid w:val="00C16E8A"/>
    <w:rsid w:val="00C17131"/>
    <w:rsid w:val="00C171C0"/>
    <w:rsid w:val="00C17628"/>
    <w:rsid w:val="00C177E9"/>
    <w:rsid w:val="00C17E38"/>
    <w:rsid w:val="00C17FAA"/>
    <w:rsid w:val="00C20D2C"/>
    <w:rsid w:val="00C21134"/>
    <w:rsid w:val="00C21856"/>
    <w:rsid w:val="00C22131"/>
    <w:rsid w:val="00C2286F"/>
    <w:rsid w:val="00C22AC5"/>
    <w:rsid w:val="00C22E49"/>
    <w:rsid w:val="00C22E69"/>
    <w:rsid w:val="00C23EC3"/>
    <w:rsid w:val="00C24338"/>
    <w:rsid w:val="00C245AB"/>
    <w:rsid w:val="00C245C3"/>
    <w:rsid w:val="00C2487B"/>
    <w:rsid w:val="00C24DEA"/>
    <w:rsid w:val="00C250F2"/>
    <w:rsid w:val="00C2543D"/>
    <w:rsid w:val="00C25A45"/>
    <w:rsid w:val="00C25B5A"/>
    <w:rsid w:val="00C2635D"/>
    <w:rsid w:val="00C267F8"/>
    <w:rsid w:val="00C26B96"/>
    <w:rsid w:val="00C26EAC"/>
    <w:rsid w:val="00C2700E"/>
    <w:rsid w:val="00C273D1"/>
    <w:rsid w:val="00C27936"/>
    <w:rsid w:val="00C279E4"/>
    <w:rsid w:val="00C301CA"/>
    <w:rsid w:val="00C30365"/>
    <w:rsid w:val="00C30810"/>
    <w:rsid w:val="00C309A0"/>
    <w:rsid w:val="00C30FC8"/>
    <w:rsid w:val="00C31465"/>
    <w:rsid w:val="00C31642"/>
    <w:rsid w:val="00C321E9"/>
    <w:rsid w:val="00C32715"/>
    <w:rsid w:val="00C32830"/>
    <w:rsid w:val="00C32D3C"/>
    <w:rsid w:val="00C33948"/>
    <w:rsid w:val="00C33AAD"/>
    <w:rsid w:val="00C33FCD"/>
    <w:rsid w:val="00C340A6"/>
    <w:rsid w:val="00C3410F"/>
    <w:rsid w:val="00C34212"/>
    <w:rsid w:val="00C34313"/>
    <w:rsid w:val="00C344EC"/>
    <w:rsid w:val="00C349A3"/>
    <w:rsid w:val="00C34BEC"/>
    <w:rsid w:val="00C34CFE"/>
    <w:rsid w:val="00C34D40"/>
    <w:rsid w:val="00C354F1"/>
    <w:rsid w:val="00C35D4B"/>
    <w:rsid w:val="00C362A9"/>
    <w:rsid w:val="00C3660A"/>
    <w:rsid w:val="00C36730"/>
    <w:rsid w:val="00C36783"/>
    <w:rsid w:val="00C36A38"/>
    <w:rsid w:val="00C36A54"/>
    <w:rsid w:val="00C36ACC"/>
    <w:rsid w:val="00C370F1"/>
    <w:rsid w:val="00C372C5"/>
    <w:rsid w:val="00C3746E"/>
    <w:rsid w:val="00C37BBD"/>
    <w:rsid w:val="00C40122"/>
    <w:rsid w:val="00C40280"/>
    <w:rsid w:val="00C4044C"/>
    <w:rsid w:val="00C4058A"/>
    <w:rsid w:val="00C408BC"/>
    <w:rsid w:val="00C40F10"/>
    <w:rsid w:val="00C40FDB"/>
    <w:rsid w:val="00C412BA"/>
    <w:rsid w:val="00C41650"/>
    <w:rsid w:val="00C41733"/>
    <w:rsid w:val="00C417F4"/>
    <w:rsid w:val="00C41E15"/>
    <w:rsid w:val="00C42066"/>
    <w:rsid w:val="00C420E7"/>
    <w:rsid w:val="00C4220A"/>
    <w:rsid w:val="00C425F2"/>
    <w:rsid w:val="00C4280B"/>
    <w:rsid w:val="00C428B3"/>
    <w:rsid w:val="00C42A82"/>
    <w:rsid w:val="00C42ED0"/>
    <w:rsid w:val="00C42FFC"/>
    <w:rsid w:val="00C436FE"/>
    <w:rsid w:val="00C43B7F"/>
    <w:rsid w:val="00C43D1B"/>
    <w:rsid w:val="00C440B2"/>
    <w:rsid w:val="00C44310"/>
    <w:rsid w:val="00C449E9"/>
    <w:rsid w:val="00C44A65"/>
    <w:rsid w:val="00C44D4B"/>
    <w:rsid w:val="00C45315"/>
    <w:rsid w:val="00C453CE"/>
    <w:rsid w:val="00C45439"/>
    <w:rsid w:val="00C457A3"/>
    <w:rsid w:val="00C45EE0"/>
    <w:rsid w:val="00C45FED"/>
    <w:rsid w:val="00C46192"/>
    <w:rsid w:val="00C461AF"/>
    <w:rsid w:val="00C467F0"/>
    <w:rsid w:val="00C46890"/>
    <w:rsid w:val="00C46F21"/>
    <w:rsid w:val="00C477B7"/>
    <w:rsid w:val="00C50452"/>
    <w:rsid w:val="00C50541"/>
    <w:rsid w:val="00C50D61"/>
    <w:rsid w:val="00C50EF4"/>
    <w:rsid w:val="00C50FB7"/>
    <w:rsid w:val="00C51524"/>
    <w:rsid w:val="00C51774"/>
    <w:rsid w:val="00C51B4C"/>
    <w:rsid w:val="00C51D0F"/>
    <w:rsid w:val="00C522EC"/>
    <w:rsid w:val="00C522F0"/>
    <w:rsid w:val="00C525AA"/>
    <w:rsid w:val="00C5279C"/>
    <w:rsid w:val="00C529CA"/>
    <w:rsid w:val="00C52C48"/>
    <w:rsid w:val="00C52D4F"/>
    <w:rsid w:val="00C536D1"/>
    <w:rsid w:val="00C53734"/>
    <w:rsid w:val="00C5374A"/>
    <w:rsid w:val="00C542A7"/>
    <w:rsid w:val="00C542F0"/>
    <w:rsid w:val="00C54944"/>
    <w:rsid w:val="00C5498B"/>
    <w:rsid w:val="00C54C83"/>
    <w:rsid w:val="00C55062"/>
    <w:rsid w:val="00C55537"/>
    <w:rsid w:val="00C5558B"/>
    <w:rsid w:val="00C55AB1"/>
    <w:rsid w:val="00C55DC0"/>
    <w:rsid w:val="00C55EB8"/>
    <w:rsid w:val="00C56098"/>
    <w:rsid w:val="00C568ED"/>
    <w:rsid w:val="00C56B39"/>
    <w:rsid w:val="00C56D5D"/>
    <w:rsid w:val="00C56E6A"/>
    <w:rsid w:val="00C572FD"/>
    <w:rsid w:val="00C57378"/>
    <w:rsid w:val="00C577A6"/>
    <w:rsid w:val="00C57811"/>
    <w:rsid w:val="00C57A51"/>
    <w:rsid w:val="00C57E1B"/>
    <w:rsid w:val="00C57F44"/>
    <w:rsid w:val="00C60306"/>
    <w:rsid w:val="00C60586"/>
    <w:rsid w:val="00C60609"/>
    <w:rsid w:val="00C606CB"/>
    <w:rsid w:val="00C608EA"/>
    <w:rsid w:val="00C60A14"/>
    <w:rsid w:val="00C60AE9"/>
    <w:rsid w:val="00C60BDE"/>
    <w:rsid w:val="00C60EB7"/>
    <w:rsid w:val="00C60FCA"/>
    <w:rsid w:val="00C610F4"/>
    <w:rsid w:val="00C6159A"/>
    <w:rsid w:val="00C61802"/>
    <w:rsid w:val="00C618A8"/>
    <w:rsid w:val="00C61AE6"/>
    <w:rsid w:val="00C61B71"/>
    <w:rsid w:val="00C62839"/>
    <w:rsid w:val="00C62FA2"/>
    <w:rsid w:val="00C6325C"/>
    <w:rsid w:val="00C6337B"/>
    <w:rsid w:val="00C6350A"/>
    <w:rsid w:val="00C63C94"/>
    <w:rsid w:val="00C63D23"/>
    <w:rsid w:val="00C6417E"/>
    <w:rsid w:val="00C645DF"/>
    <w:rsid w:val="00C64B90"/>
    <w:rsid w:val="00C64C1B"/>
    <w:rsid w:val="00C653CA"/>
    <w:rsid w:val="00C6567A"/>
    <w:rsid w:val="00C657F6"/>
    <w:rsid w:val="00C658CB"/>
    <w:rsid w:val="00C65984"/>
    <w:rsid w:val="00C65A8F"/>
    <w:rsid w:val="00C66418"/>
    <w:rsid w:val="00C6653D"/>
    <w:rsid w:val="00C665FB"/>
    <w:rsid w:val="00C66B5A"/>
    <w:rsid w:val="00C66B7D"/>
    <w:rsid w:val="00C66C89"/>
    <w:rsid w:val="00C66EA8"/>
    <w:rsid w:val="00C67FDF"/>
    <w:rsid w:val="00C7014F"/>
    <w:rsid w:val="00C70348"/>
    <w:rsid w:val="00C708D7"/>
    <w:rsid w:val="00C70AEF"/>
    <w:rsid w:val="00C7167D"/>
    <w:rsid w:val="00C72111"/>
    <w:rsid w:val="00C72180"/>
    <w:rsid w:val="00C7256D"/>
    <w:rsid w:val="00C725AB"/>
    <w:rsid w:val="00C72630"/>
    <w:rsid w:val="00C727CA"/>
    <w:rsid w:val="00C72833"/>
    <w:rsid w:val="00C72EA9"/>
    <w:rsid w:val="00C72EF5"/>
    <w:rsid w:val="00C73185"/>
    <w:rsid w:val="00C7336E"/>
    <w:rsid w:val="00C7345D"/>
    <w:rsid w:val="00C73618"/>
    <w:rsid w:val="00C7367A"/>
    <w:rsid w:val="00C7383F"/>
    <w:rsid w:val="00C73C0E"/>
    <w:rsid w:val="00C73C53"/>
    <w:rsid w:val="00C74090"/>
    <w:rsid w:val="00C7427F"/>
    <w:rsid w:val="00C743D9"/>
    <w:rsid w:val="00C745C0"/>
    <w:rsid w:val="00C74C0C"/>
    <w:rsid w:val="00C750FB"/>
    <w:rsid w:val="00C75B92"/>
    <w:rsid w:val="00C75ECB"/>
    <w:rsid w:val="00C75F3B"/>
    <w:rsid w:val="00C76597"/>
    <w:rsid w:val="00C76C7F"/>
    <w:rsid w:val="00C76DC5"/>
    <w:rsid w:val="00C77084"/>
    <w:rsid w:val="00C772C7"/>
    <w:rsid w:val="00C773B6"/>
    <w:rsid w:val="00C7781C"/>
    <w:rsid w:val="00C779AE"/>
    <w:rsid w:val="00C8063A"/>
    <w:rsid w:val="00C806CF"/>
    <w:rsid w:val="00C80850"/>
    <w:rsid w:val="00C80DA7"/>
    <w:rsid w:val="00C81093"/>
    <w:rsid w:val="00C8116C"/>
    <w:rsid w:val="00C81310"/>
    <w:rsid w:val="00C818C5"/>
    <w:rsid w:val="00C81B4C"/>
    <w:rsid w:val="00C81D19"/>
    <w:rsid w:val="00C81D87"/>
    <w:rsid w:val="00C81DE0"/>
    <w:rsid w:val="00C81FCD"/>
    <w:rsid w:val="00C8233A"/>
    <w:rsid w:val="00C826F8"/>
    <w:rsid w:val="00C82B05"/>
    <w:rsid w:val="00C83168"/>
    <w:rsid w:val="00C83465"/>
    <w:rsid w:val="00C83963"/>
    <w:rsid w:val="00C84124"/>
    <w:rsid w:val="00C84453"/>
    <w:rsid w:val="00C845D8"/>
    <w:rsid w:val="00C847E1"/>
    <w:rsid w:val="00C84A7B"/>
    <w:rsid w:val="00C84C7C"/>
    <w:rsid w:val="00C84F29"/>
    <w:rsid w:val="00C85C33"/>
    <w:rsid w:val="00C8682F"/>
    <w:rsid w:val="00C868C4"/>
    <w:rsid w:val="00C86E06"/>
    <w:rsid w:val="00C8741B"/>
    <w:rsid w:val="00C87521"/>
    <w:rsid w:val="00C879E8"/>
    <w:rsid w:val="00C87A46"/>
    <w:rsid w:val="00C9020D"/>
    <w:rsid w:val="00C907ED"/>
    <w:rsid w:val="00C90A7A"/>
    <w:rsid w:val="00C913B0"/>
    <w:rsid w:val="00C9194E"/>
    <w:rsid w:val="00C91C73"/>
    <w:rsid w:val="00C9244F"/>
    <w:rsid w:val="00C924BD"/>
    <w:rsid w:val="00C9273C"/>
    <w:rsid w:val="00C9285F"/>
    <w:rsid w:val="00C92A60"/>
    <w:rsid w:val="00C92DE8"/>
    <w:rsid w:val="00C933BF"/>
    <w:rsid w:val="00C93DA6"/>
    <w:rsid w:val="00C95D3C"/>
    <w:rsid w:val="00C962B6"/>
    <w:rsid w:val="00C962DE"/>
    <w:rsid w:val="00C96C60"/>
    <w:rsid w:val="00C9721C"/>
    <w:rsid w:val="00C974D2"/>
    <w:rsid w:val="00C974DA"/>
    <w:rsid w:val="00C97672"/>
    <w:rsid w:val="00C976FB"/>
    <w:rsid w:val="00CA003A"/>
    <w:rsid w:val="00CA016D"/>
    <w:rsid w:val="00CA0556"/>
    <w:rsid w:val="00CA05A5"/>
    <w:rsid w:val="00CA091C"/>
    <w:rsid w:val="00CA091F"/>
    <w:rsid w:val="00CA0934"/>
    <w:rsid w:val="00CA0CBF"/>
    <w:rsid w:val="00CA0DAD"/>
    <w:rsid w:val="00CA107E"/>
    <w:rsid w:val="00CA10E0"/>
    <w:rsid w:val="00CA198A"/>
    <w:rsid w:val="00CA1D0F"/>
    <w:rsid w:val="00CA2383"/>
    <w:rsid w:val="00CA257A"/>
    <w:rsid w:val="00CA28A9"/>
    <w:rsid w:val="00CA30A3"/>
    <w:rsid w:val="00CA3176"/>
    <w:rsid w:val="00CA38E3"/>
    <w:rsid w:val="00CA3DBF"/>
    <w:rsid w:val="00CA42BF"/>
    <w:rsid w:val="00CA4485"/>
    <w:rsid w:val="00CA4D11"/>
    <w:rsid w:val="00CA4F5B"/>
    <w:rsid w:val="00CA591E"/>
    <w:rsid w:val="00CA5D95"/>
    <w:rsid w:val="00CA6700"/>
    <w:rsid w:val="00CA6917"/>
    <w:rsid w:val="00CA69B5"/>
    <w:rsid w:val="00CA6EBE"/>
    <w:rsid w:val="00CA7224"/>
    <w:rsid w:val="00CA7384"/>
    <w:rsid w:val="00CA74B1"/>
    <w:rsid w:val="00CA7EA4"/>
    <w:rsid w:val="00CB075F"/>
    <w:rsid w:val="00CB0794"/>
    <w:rsid w:val="00CB07BB"/>
    <w:rsid w:val="00CB0D4C"/>
    <w:rsid w:val="00CB0E14"/>
    <w:rsid w:val="00CB1515"/>
    <w:rsid w:val="00CB156E"/>
    <w:rsid w:val="00CB1B94"/>
    <w:rsid w:val="00CB2760"/>
    <w:rsid w:val="00CB2B46"/>
    <w:rsid w:val="00CB2D16"/>
    <w:rsid w:val="00CB2DA9"/>
    <w:rsid w:val="00CB3197"/>
    <w:rsid w:val="00CB3391"/>
    <w:rsid w:val="00CB345D"/>
    <w:rsid w:val="00CB383E"/>
    <w:rsid w:val="00CB39BF"/>
    <w:rsid w:val="00CB484B"/>
    <w:rsid w:val="00CB49F8"/>
    <w:rsid w:val="00CB4C6F"/>
    <w:rsid w:val="00CB4D0D"/>
    <w:rsid w:val="00CB509F"/>
    <w:rsid w:val="00CB52CD"/>
    <w:rsid w:val="00CB55D3"/>
    <w:rsid w:val="00CB59F1"/>
    <w:rsid w:val="00CB5C56"/>
    <w:rsid w:val="00CB5E60"/>
    <w:rsid w:val="00CB626F"/>
    <w:rsid w:val="00CB6481"/>
    <w:rsid w:val="00CB67A3"/>
    <w:rsid w:val="00CB6EC8"/>
    <w:rsid w:val="00CB6FAA"/>
    <w:rsid w:val="00CB7096"/>
    <w:rsid w:val="00CB7166"/>
    <w:rsid w:val="00CB720E"/>
    <w:rsid w:val="00CB75C6"/>
    <w:rsid w:val="00CB76C1"/>
    <w:rsid w:val="00CB7B87"/>
    <w:rsid w:val="00CB7EA7"/>
    <w:rsid w:val="00CB7F0E"/>
    <w:rsid w:val="00CC0004"/>
    <w:rsid w:val="00CC0067"/>
    <w:rsid w:val="00CC096D"/>
    <w:rsid w:val="00CC0D58"/>
    <w:rsid w:val="00CC0D76"/>
    <w:rsid w:val="00CC12A1"/>
    <w:rsid w:val="00CC12B4"/>
    <w:rsid w:val="00CC12E8"/>
    <w:rsid w:val="00CC135F"/>
    <w:rsid w:val="00CC18AD"/>
    <w:rsid w:val="00CC1FD8"/>
    <w:rsid w:val="00CC259B"/>
    <w:rsid w:val="00CC25DF"/>
    <w:rsid w:val="00CC2CDE"/>
    <w:rsid w:val="00CC2DFD"/>
    <w:rsid w:val="00CC2FA1"/>
    <w:rsid w:val="00CC2FBF"/>
    <w:rsid w:val="00CC344C"/>
    <w:rsid w:val="00CC372A"/>
    <w:rsid w:val="00CC3D67"/>
    <w:rsid w:val="00CC4604"/>
    <w:rsid w:val="00CC4804"/>
    <w:rsid w:val="00CC48F2"/>
    <w:rsid w:val="00CC5055"/>
    <w:rsid w:val="00CC56B0"/>
    <w:rsid w:val="00CC5943"/>
    <w:rsid w:val="00CC5A16"/>
    <w:rsid w:val="00CC69B1"/>
    <w:rsid w:val="00CC6B11"/>
    <w:rsid w:val="00CC6C95"/>
    <w:rsid w:val="00CC6F9D"/>
    <w:rsid w:val="00CC6FA0"/>
    <w:rsid w:val="00CC70CA"/>
    <w:rsid w:val="00CC7DEB"/>
    <w:rsid w:val="00CC7E00"/>
    <w:rsid w:val="00CD05C2"/>
    <w:rsid w:val="00CD0664"/>
    <w:rsid w:val="00CD0701"/>
    <w:rsid w:val="00CD0AF0"/>
    <w:rsid w:val="00CD0B3E"/>
    <w:rsid w:val="00CD0FB1"/>
    <w:rsid w:val="00CD1C8C"/>
    <w:rsid w:val="00CD1E17"/>
    <w:rsid w:val="00CD2078"/>
    <w:rsid w:val="00CD26F6"/>
    <w:rsid w:val="00CD2CD3"/>
    <w:rsid w:val="00CD3192"/>
    <w:rsid w:val="00CD33B6"/>
    <w:rsid w:val="00CD3567"/>
    <w:rsid w:val="00CD360F"/>
    <w:rsid w:val="00CD3786"/>
    <w:rsid w:val="00CD3BF8"/>
    <w:rsid w:val="00CD400E"/>
    <w:rsid w:val="00CD4156"/>
    <w:rsid w:val="00CD41F2"/>
    <w:rsid w:val="00CD4400"/>
    <w:rsid w:val="00CD462C"/>
    <w:rsid w:val="00CD46A9"/>
    <w:rsid w:val="00CD499C"/>
    <w:rsid w:val="00CD4CC8"/>
    <w:rsid w:val="00CD4DA3"/>
    <w:rsid w:val="00CD5358"/>
    <w:rsid w:val="00CD5B54"/>
    <w:rsid w:val="00CD5CD0"/>
    <w:rsid w:val="00CD62EC"/>
    <w:rsid w:val="00CD6558"/>
    <w:rsid w:val="00CD68ED"/>
    <w:rsid w:val="00CD6E01"/>
    <w:rsid w:val="00CD6F86"/>
    <w:rsid w:val="00CD789A"/>
    <w:rsid w:val="00CD7972"/>
    <w:rsid w:val="00CE02F0"/>
    <w:rsid w:val="00CE0327"/>
    <w:rsid w:val="00CE034E"/>
    <w:rsid w:val="00CE0A7F"/>
    <w:rsid w:val="00CE0C28"/>
    <w:rsid w:val="00CE103B"/>
    <w:rsid w:val="00CE11E8"/>
    <w:rsid w:val="00CE137F"/>
    <w:rsid w:val="00CE149E"/>
    <w:rsid w:val="00CE14D4"/>
    <w:rsid w:val="00CE17E9"/>
    <w:rsid w:val="00CE180E"/>
    <w:rsid w:val="00CE1C59"/>
    <w:rsid w:val="00CE1D4B"/>
    <w:rsid w:val="00CE201E"/>
    <w:rsid w:val="00CE25BF"/>
    <w:rsid w:val="00CE2DC7"/>
    <w:rsid w:val="00CE3001"/>
    <w:rsid w:val="00CE3AF4"/>
    <w:rsid w:val="00CE46D9"/>
    <w:rsid w:val="00CE487E"/>
    <w:rsid w:val="00CE4961"/>
    <w:rsid w:val="00CE4A46"/>
    <w:rsid w:val="00CE4D73"/>
    <w:rsid w:val="00CE5117"/>
    <w:rsid w:val="00CE5492"/>
    <w:rsid w:val="00CE5CA6"/>
    <w:rsid w:val="00CE5DEE"/>
    <w:rsid w:val="00CE5E93"/>
    <w:rsid w:val="00CE6194"/>
    <w:rsid w:val="00CE6628"/>
    <w:rsid w:val="00CE6705"/>
    <w:rsid w:val="00CE6AE2"/>
    <w:rsid w:val="00CE6C0A"/>
    <w:rsid w:val="00CE6DD0"/>
    <w:rsid w:val="00CE7225"/>
    <w:rsid w:val="00CE78D5"/>
    <w:rsid w:val="00CE78FD"/>
    <w:rsid w:val="00CE7A96"/>
    <w:rsid w:val="00CE7B66"/>
    <w:rsid w:val="00CE7EC4"/>
    <w:rsid w:val="00CF00F2"/>
    <w:rsid w:val="00CF018F"/>
    <w:rsid w:val="00CF022E"/>
    <w:rsid w:val="00CF04C1"/>
    <w:rsid w:val="00CF04E4"/>
    <w:rsid w:val="00CF0546"/>
    <w:rsid w:val="00CF057D"/>
    <w:rsid w:val="00CF0977"/>
    <w:rsid w:val="00CF0C81"/>
    <w:rsid w:val="00CF0E11"/>
    <w:rsid w:val="00CF140F"/>
    <w:rsid w:val="00CF19DD"/>
    <w:rsid w:val="00CF1A2F"/>
    <w:rsid w:val="00CF1B89"/>
    <w:rsid w:val="00CF22B2"/>
    <w:rsid w:val="00CF2834"/>
    <w:rsid w:val="00CF2847"/>
    <w:rsid w:val="00CF2855"/>
    <w:rsid w:val="00CF2ABD"/>
    <w:rsid w:val="00CF2B4F"/>
    <w:rsid w:val="00CF2E05"/>
    <w:rsid w:val="00CF3639"/>
    <w:rsid w:val="00CF37C7"/>
    <w:rsid w:val="00CF3957"/>
    <w:rsid w:val="00CF49CD"/>
    <w:rsid w:val="00CF4AA7"/>
    <w:rsid w:val="00CF4C00"/>
    <w:rsid w:val="00CF553E"/>
    <w:rsid w:val="00CF5A9A"/>
    <w:rsid w:val="00CF677F"/>
    <w:rsid w:val="00CF6A3F"/>
    <w:rsid w:val="00CF6C73"/>
    <w:rsid w:val="00CF6CC8"/>
    <w:rsid w:val="00CF7984"/>
    <w:rsid w:val="00CF7EAC"/>
    <w:rsid w:val="00CF7F98"/>
    <w:rsid w:val="00D00A0F"/>
    <w:rsid w:val="00D00AE1"/>
    <w:rsid w:val="00D00BDC"/>
    <w:rsid w:val="00D01800"/>
    <w:rsid w:val="00D020BF"/>
    <w:rsid w:val="00D026BD"/>
    <w:rsid w:val="00D02CD9"/>
    <w:rsid w:val="00D02DE1"/>
    <w:rsid w:val="00D02E23"/>
    <w:rsid w:val="00D03469"/>
    <w:rsid w:val="00D03636"/>
    <w:rsid w:val="00D03752"/>
    <w:rsid w:val="00D03892"/>
    <w:rsid w:val="00D03CAD"/>
    <w:rsid w:val="00D03CDD"/>
    <w:rsid w:val="00D04029"/>
    <w:rsid w:val="00D04153"/>
    <w:rsid w:val="00D04155"/>
    <w:rsid w:val="00D0429E"/>
    <w:rsid w:val="00D0463B"/>
    <w:rsid w:val="00D046A5"/>
    <w:rsid w:val="00D049C9"/>
    <w:rsid w:val="00D049D6"/>
    <w:rsid w:val="00D04B52"/>
    <w:rsid w:val="00D050F6"/>
    <w:rsid w:val="00D05116"/>
    <w:rsid w:val="00D0515A"/>
    <w:rsid w:val="00D05321"/>
    <w:rsid w:val="00D057F7"/>
    <w:rsid w:val="00D05F66"/>
    <w:rsid w:val="00D061BD"/>
    <w:rsid w:val="00D062A7"/>
    <w:rsid w:val="00D0683E"/>
    <w:rsid w:val="00D06B7D"/>
    <w:rsid w:val="00D06EBF"/>
    <w:rsid w:val="00D07164"/>
    <w:rsid w:val="00D071D1"/>
    <w:rsid w:val="00D0739A"/>
    <w:rsid w:val="00D073E7"/>
    <w:rsid w:val="00D073FD"/>
    <w:rsid w:val="00D0787E"/>
    <w:rsid w:val="00D07A92"/>
    <w:rsid w:val="00D07C99"/>
    <w:rsid w:val="00D07D71"/>
    <w:rsid w:val="00D07DD6"/>
    <w:rsid w:val="00D07F58"/>
    <w:rsid w:val="00D10253"/>
    <w:rsid w:val="00D10745"/>
    <w:rsid w:val="00D107A0"/>
    <w:rsid w:val="00D1089D"/>
    <w:rsid w:val="00D10938"/>
    <w:rsid w:val="00D10D86"/>
    <w:rsid w:val="00D10F36"/>
    <w:rsid w:val="00D114F1"/>
    <w:rsid w:val="00D115A3"/>
    <w:rsid w:val="00D115D0"/>
    <w:rsid w:val="00D1168B"/>
    <w:rsid w:val="00D117F9"/>
    <w:rsid w:val="00D11955"/>
    <w:rsid w:val="00D11B1D"/>
    <w:rsid w:val="00D122B4"/>
    <w:rsid w:val="00D1284C"/>
    <w:rsid w:val="00D12C1E"/>
    <w:rsid w:val="00D12C24"/>
    <w:rsid w:val="00D130D7"/>
    <w:rsid w:val="00D13995"/>
    <w:rsid w:val="00D13EA4"/>
    <w:rsid w:val="00D14770"/>
    <w:rsid w:val="00D14AE7"/>
    <w:rsid w:val="00D14C8A"/>
    <w:rsid w:val="00D14F76"/>
    <w:rsid w:val="00D14F9E"/>
    <w:rsid w:val="00D14FAC"/>
    <w:rsid w:val="00D15073"/>
    <w:rsid w:val="00D15794"/>
    <w:rsid w:val="00D158EC"/>
    <w:rsid w:val="00D16021"/>
    <w:rsid w:val="00D1656B"/>
    <w:rsid w:val="00D1689D"/>
    <w:rsid w:val="00D1691A"/>
    <w:rsid w:val="00D16F0A"/>
    <w:rsid w:val="00D17747"/>
    <w:rsid w:val="00D178D1"/>
    <w:rsid w:val="00D17C2D"/>
    <w:rsid w:val="00D17FAF"/>
    <w:rsid w:val="00D20014"/>
    <w:rsid w:val="00D20071"/>
    <w:rsid w:val="00D20330"/>
    <w:rsid w:val="00D20A01"/>
    <w:rsid w:val="00D20B31"/>
    <w:rsid w:val="00D20F99"/>
    <w:rsid w:val="00D21120"/>
    <w:rsid w:val="00D217BC"/>
    <w:rsid w:val="00D218E5"/>
    <w:rsid w:val="00D219A6"/>
    <w:rsid w:val="00D21D0D"/>
    <w:rsid w:val="00D21FC3"/>
    <w:rsid w:val="00D2211A"/>
    <w:rsid w:val="00D22525"/>
    <w:rsid w:val="00D22787"/>
    <w:rsid w:val="00D231E0"/>
    <w:rsid w:val="00D23457"/>
    <w:rsid w:val="00D236BD"/>
    <w:rsid w:val="00D23D7B"/>
    <w:rsid w:val="00D23F34"/>
    <w:rsid w:val="00D23FD8"/>
    <w:rsid w:val="00D241F8"/>
    <w:rsid w:val="00D2445F"/>
    <w:rsid w:val="00D248E4"/>
    <w:rsid w:val="00D249C7"/>
    <w:rsid w:val="00D24CC0"/>
    <w:rsid w:val="00D24F14"/>
    <w:rsid w:val="00D24F2F"/>
    <w:rsid w:val="00D24F73"/>
    <w:rsid w:val="00D24FBE"/>
    <w:rsid w:val="00D25364"/>
    <w:rsid w:val="00D25366"/>
    <w:rsid w:val="00D25416"/>
    <w:rsid w:val="00D254C6"/>
    <w:rsid w:val="00D2565F"/>
    <w:rsid w:val="00D25947"/>
    <w:rsid w:val="00D25D18"/>
    <w:rsid w:val="00D25D33"/>
    <w:rsid w:val="00D25E6A"/>
    <w:rsid w:val="00D2604C"/>
    <w:rsid w:val="00D26EAD"/>
    <w:rsid w:val="00D2702A"/>
    <w:rsid w:val="00D2724D"/>
    <w:rsid w:val="00D27309"/>
    <w:rsid w:val="00D274BC"/>
    <w:rsid w:val="00D2775B"/>
    <w:rsid w:val="00D27BCF"/>
    <w:rsid w:val="00D27C2D"/>
    <w:rsid w:val="00D27F30"/>
    <w:rsid w:val="00D30000"/>
    <w:rsid w:val="00D30385"/>
    <w:rsid w:val="00D30F5F"/>
    <w:rsid w:val="00D30FF6"/>
    <w:rsid w:val="00D31545"/>
    <w:rsid w:val="00D315F8"/>
    <w:rsid w:val="00D31667"/>
    <w:rsid w:val="00D316BD"/>
    <w:rsid w:val="00D3179F"/>
    <w:rsid w:val="00D31B23"/>
    <w:rsid w:val="00D31DBB"/>
    <w:rsid w:val="00D3264A"/>
    <w:rsid w:val="00D326C9"/>
    <w:rsid w:val="00D32A54"/>
    <w:rsid w:val="00D32C46"/>
    <w:rsid w:val="00D32EB9"/>
    <w:rsid w:val="00D32F19"/>
    <w:rsid w:val="00D3322A"/>
    <w:rsid w:val="00D334CA"/>
    <w:rsid w:val="00D3367C"/>
    <w:rsid w:val="00D340BD"/>
    <w:rsid w:val="00D342BB"/>
    <w:rsid w:val="00D343A5"/>
    <w:rsid w:val="00D346C6"/>
    <w:rsid w:val="00D34969"/>
    <w:rsid w:val="00D34A1E"/>
    <w:rsid w:val="00D34BF3"/>
    <w:rsid w:val="00D34E55"/>
    <w:rsid w:val="00D34FB2"/>
    <w:rsid w:val="00D350BE"/>
    <w:rsid w:val="00D35449"/>
    <w:rsid w:val="00D358F2"/>
    <w:rsid w:val="00D359A4"/>
    <w:rsid w:val="00D35D95"/>
    <w:rsid w:val="00D35F63"/>
    <w:rsid w:val="00D361DD"/>
    <w:rsid w:val="00D36256"/>
    <w:rsid w:val="00D3632A"/>
    <w:rsid w:val="00D36588"/>
    <w:rsid w:val="00D36A52"/>
    <w:rsid w:val="00D36B28"/>
    <w:rsid w:val="00D36D1A"/>
    <w:rsid w:val="00D371C2"/>
    <w:rsid w:val="00D372CC"/>
    <w:rsid w:val="00D37471"/>
    <w:rsid w:val="00D37617"/>
    <w:rsid w:val="00D37EBF"/>
    <w:rsid w:val="00D37EE5"/>
    <w:rsid w:val="00D40682"/>
    <w:rsid w:val="00D40EC5"/>
    <w:rsid w:val="00D40EF4"/>
    <w:rsid w:val="00D4133A"/>
    <w:rsid w:val="00D41831"/>
    <w:rsid w:val="00D4186B"/>
    <w:rsid w:val="00D41D3D"/>
    <w:rsid w:val="00D41DEE"/>
    <w:rsid w:val="00D42452"/>
    <w:rsid w:val="00D42BA1"/>
    <w:rsid w:val="00D4342C"/>
    <w:rsid w:val="00D43775"/>
    <w:rsid w:val="00D438BB"/>
    <w:rsid w:val="00D43993"/>
    <w:rsid w:val="00D43F47"/>
    <w:rsid w:val="00D440B0"/>
    <w:rsid w:val="00D447B1"/>
    <w:rsid w:val="00D44FD0"/>
    <w:rsid w:val="00D460AC"/>
    <w:rsid w:val="00D464F8"/>
    <w:rsid w:val="00D470E0"/>
    <w:rsid w:val="00D47624"/>
    <w:rsid w:val="00D4763D"/>
    <w:rsid w:val="00D4798E"/>
    <w:rsid w:val="00D47ECA"/>
    <w:rsid w:val="00D50008"/>
    <w:rsid w:val="00D5010D"/>
    <w:rsid w:val="00D5034E"/>
    <w:rsid w:val="00D5092B"/>
    <w:rsid w:val="00D509CB"/>
    <w:rsid w:val="00D50D1F"/>
    <w:rsid w:val="00D519CE"/>
    <w:rsid w:val="00D52231"/>
    <w:rsid w:val="00D523C7"/>
    <w:rsid w:val="00D52678"/>
    <w:rsid w:val="00D5290D"/>
    <w:rsid w:val="00D5298D"/>
    <w:rsid w:val="00D52B7E"/>
    <w:rsid w:val="00D52D22"/>
    <w:rsid w:val="00D52DED"/>
    <w:rsid w:val="00D532C0"/>
    <w:rsid w:val="00D53907"/>
    <w:rsid w:val="00D53BFD"/>
    <w:rsid w:val="00D53E9E"/>
    <w:rsid w:val="00D5465F"/>
    <w:rsid w:val="00D5468C"/>
    <w:rsid w:val="00D54964"/>
    <w:rsid w:val="00D54A89"/>
    <w:rsid w:val="00D54AAC"/>
    <w:rsid w:val="00D54E3B"/>
    <w:rsid w:val="00D54EB0"/>
    <w:rsid w:val="00D55159"/>
    <w:rsid w:val="00D55789"/>
    <w:rsid w:val="00D558EC"/>
    <w:rsid w:val="00D55942"/>
    <w:rsid w:val="00D55B95"/>
    <w:rsid w:val="00D55C96"/>
    <w:rsid w:val="00D55DC8"/>
    <w:rsid w:val="00D56206"/>
    <w:rsid w:val="00D56225"/>
    <w:rsid w:val="00D567A9"/>
    <w:rsid w:val="00D568AC"/>
    <w:rsid w:val="00D572C4"/>
    <w:rsid w:val="00D578DC"/>
    <w:rsid w:val="00D57E67"/>
    <w:rsid w:val="00D5F0FF"/>
    <w:rsid w:val="00D60360"/>
    <w:rsid w:val="00D60431"/>
    <w:rsid w:val="00D60473"/>
    <w:rsid w:val="00D60B85"/>
    <w:rsid w:val="00D60E21"/>
    <w:rsid w:val="00D60F60"/>
    <w:rsid w:val="00D61317"/>
    <w:rsid w:val="00D614E2"/>
    <w:rsid w:val="00D61B90"/>
    <w:rsid w:val="00D61BAB"/>
    <w:rsid w:val="00D627F4"/>
    <w:rsid w:val="00D629CB"/>
    <w:rsid w:val="00D62B23"/>
    <w:rsid w:val="00D62DDB"/>
    <w:rsid w:val="00D63213"/>
    <w:rsid w:val="00D63648"/>
    <w:rsid w:val="00D63790"/>
    <w:rsid w:val="00D639D2"/>
    <w:rsid w:val="00D64024"/>
    <w:rsid w:val="00D64086"/>
    <w:rsid w:val="00D640C1"/>
    <w:rsid w:val="00D6427E"/>
    <w:rsid w:val="00D642E1"/>
    <w:rsid w:val="00D646E3"/>
    <w:rsid w:val="00D6478E"/>
    <w:rsid w:val="00D64E57"/>
    <w:rsid w:val="00D6549A"/>
    <w:rsid w:val="00D654B5"/>
    <w:rsid w:val="00D658DC"/>
    <w:rsid w:val="00D65BBD"/>
    <w:rsid w:val="00D65E8E"/>
    <w:rsid w:val="00D660C0"/>
    <w:rsid w:val="00D663B2"/>
    <w:rsid w:val="00D6676B"/>
    <w:rsid w:val="00D667F1"/>
    <w:rsid w:val="00D668EE"/>
    <w:rsid w:val="00D66C6D"/>
    <w:rsid w:val="00D675B0"/>
    <w:rsid w:val="00D67659"/>
    <w:rsid w:val="00D6794A"/>
    <w:rsid w:val="00D67C4D"/>
    <w:rsid w:val="00D67E65"/>
    <w:rsid w:val="00D70E8A"/>
    <w:rsid w:val="00D70F53"/>
    <w:rsid w:val="00D712D8"/>
    <w:rsid w:val="00D7171F"/>
    <w:rsid w:val="00D71982"/>
    <w:rsid w:val="00D719D5"/>
    <w:rsid w:val="00D7210B"/>
    <w:rsid w:val="00D72B36"/>
    <w:rsid w:val="00D73891"/>
    <w:rsid w:val="00D73C62"/>
    <w:rsid w:val="00D74E21"/>
    <w:rsid w:val="00D74E34"/>
    <w:rsid w:val="00D752EE"/>
    <w:rsid w:val="00D75453"/>
    <w:rsid w:val="00D75581"/>
    <w:rsid w:val="00D75D02"/>
    <w:rsid w:val="00D75EDE"/>
    <w:rsid w:val="00D7645F"/>
    <w:rsid w:val="00D76A79"/>
    <w:rsid w:val="00D76F4F"/>
    <w:rsid w:val="00D77864"/>
    <w:rsid w:val="00D77E3F"/>
    <w:rsid w:val="00D77FB4"/>
    <w:rsid w:val="00D8018D"/>
    <w:rsid w:val="00D8024E"/>
    <w:rsid w:val="00D802B4"/>
    <w:rsid w:val="00D80576"/>
    <w:rsid w:val="00D8081D"/>
    <w:rsid w:val="00D80DA4"/>
    <w:rsid w:val="00D8142B"/>
    <w:rsid w:val="00D817B4"/>
    <w:rsid w:val="00D81D54"/>
    <w:rsid w:val="00D81EB2"/>
    <w:rsid w:val="00D820AF"/>
    <w:rsid w:val="00D8211A"/>
    <w:rsid w:val="00D824B3"/>
    <w:rsid w:val="00D82B6B"/>
    <w:rsid w:val="00D82BBA"/>
    <w:rsid w:val="00D83607"/>
    <w:rsid w:val="00D8363C"/>
    <w:rsid w:val="00D83941"/>
    <w:rsid w:val="00D83EAC"/>
    <w:rsid w:val="00D843CF"/>
    <w:rsid w:val="00D84501"/>
    <w:rsid w:val="00D84621"/>
    <w:rsid w:val="00D846EB"/>
    <w:rsid w:val="00D847D3"/>
    <w:rsid w:val="00D84A56"/>
    <w:rsid w:val="00D84E5F"/>
    <w:rsid w:val="00D84FC9"/>
    <w:rsid w:val="00D85010"/>
    <w:rsid w:val="00D85506"/>
    <w:rsid w:val="00D855D2"/>
    <w:rsid w:val="00D85679"/>
    <w:rsid w:val="00D85BB9"/>
    <w:rsid w:val="00D85DD1"/>
    <w:rsid w:val="00D861DD"/>
    <w:rsid w:val="00D868DD"/>
    <w:rsid w:val="00D87BEE"/>
    <w:rsid w:val="00D91313"/>
    <w:rsid w:val="00D9140F"/>
    <w:rsid w:val="00D91960"/>
    <w:rsid w:val="00D91DDF"/>
    <w:rsid w:val="00D92100"/>
    <w:rsid w:val="00D929A2"/>
    <w:rsid w:val="00D92FD2"/>
    <w:rsid w:val="00D93017"/>
    <w:rsid w:val="00D9330C"/>
    <w:rsid w:val="00D9363A"/>
    <w:rsid w:val="00D93A10"/>
    <w:rsid w:val="00D93AE7"/>
    <w:rsid w:val="00D93BE5"/>
    <w:rsid w:val="00D942F4"/>
    <w:rsid w:val="00D94836"/>
    <w:rsid w:val="00D94A93"/>
    <w:rsid w:val="00D94C4E"/>
    <w:rsid w:val="00D94FB3"/>
    <w:rsid w:val="00D9503E"/>
    <w:rsid w:val="00D950E3"/>
    <w:rsid w:val="00D958A1"/>
    <w:rsid w:val="00D95A13"/>
    <w:rsid w:val="00D95F04"/>
    <w:rsid w:val="00D96140"/>
    <w:rsid w:val="00D9667E"/>
    <w:rsid w:val="00D967E2"/>
    <w:rsid w:val="00D96902"/>
    <w:rsid w:val="00D9710A"/>
    <w:rsid w:val="00D97BBA"/>
    <w:rsid w:val="00D97F9D"/>
    <w:rsid w:val="00DA010C"/>
    <w:rsid w:val="00DA03C9"/>
    <w:rsid w:val="00DA0CBC"/>
    <w:rsid w:val="00DA13CE"/>
    <w:rsid w:val="00DA143B"/>
    <w:rsid w:val="00DA17CC"/>
    <w:rsid w:val="00DA1AE5"/>
    <w:rsid w:val="00DA1B27"/>
    <w:rsid w:val="00DA261E"/>
    <w:rsid w:val="00DA2841"/>
    <w:rsid w:val="00DA3259"/>
    <w:rsid w:val="00DA338F"/>
    <w:rsid w:val="00DA33FF"/>
    <w:rsid w:val="00DA3480"/>
    <w:rsid w:val="00DA36FB"/>
    <w:rsid w:val="00DA422E"/>
    <w:rsid w:val="00DA4271"/>
    <w:rsid w:val="00DA4558"/>
    <w:rsid w:val="00DA51AB"/>
    <w:rsid w:val="00DA5205"/>
    <w:rsid w:val="00DA5958"/>
    <w:rsid w:val="00DA5BB1"/>
    <w:rsid w:val="00DA5BB5"/>
    <w:rsid w:val="00DA62CE"/>
    <w:rsid w:val="00DA64EF"/>
    <w:rsid w:val="00DA67D3"/>
    <w:rsid w:val="00DA6AC6"/>
    <w:rsid w:val="00DA6F60"/>
    <w:rsid w:val="00DA7268"/>
    <w:rsid w:val="00DA75C4"/>
    <w:rsid w:val="00DA7647"/>
    <w:rsid w:val="00DA7715"/>
    <w:rsid w:val="00DA7723"/>
    <w:rsid w:val="00DA7B08"/>
    <w:rsid w:val="00DA7B6F"/>
    <w:rsid w:val="00DB0524"/>
    <w:rsid w:val="00DB066B"/>
    <w:rsid w:val="00DB08AA"/>
    <w:rsid w:val="00DB0E3F"/>
    <w:rsid w:val="00DB1407"/>
    <w:rsid w:val="00DB1A51"/>
    <w:rsid w:val="00DB22D1"/>
    <w:rsid w:val="00DB2319"/>
    <w:rsid w:val="00DB235C"/>
    <w:rsid w:val="00DB2380"/>
    <w:rsid w:val="00DB2D78"/>
    <w:rsid w:val="00DB3E1A"/>
    <w:rsid w:val="00DB40BC"/>
    <w:rsid w:val="00DB4676"/>
    <w:rsid w:val="00DB4D40"/>
    <w:rsid w:val="00DB4DE2"/>
    <w:rsid w:val="00DB552C"/>
    <w:rsid w:val="00DB5A54"/>
    <w:rsid w:val="00DB5EAC"/>
    <w:rsid w:val="00DB6231"/>
    <w:rsid w:val="00DB63E2"/>
    <w:rsid w:val="00DB6517"/>
    <w:rsid w:val="00DB6D6B"/>
    <w:rsid w:val="00DB6E33"/>
    <w:rsid w:val="00DB6E85"/>
    <w:rsid w:val="00DB6F7C"/>
    <w:rsid w:val="00DB7545"/>
    <w:rsid w:val="00DB775A"/>
    <w:rsid w:val="00DB77B4"/>
    <w:rsid w:val="00DB78D1"/>
    <w:rsid w:val="00DC0009"/>
    <w:rsid w:val="00DC0357"/>
    <w:rsid w:val="00DC05D8"/>
    <w:rsid w:val="00DC102E"/>
    <w:rsid w:val="00DC14B4"/>
    <w:rsid w:val="00DC16CC"/>
    <w:rsid w:val="00DC18DA"/>
    <w:rsid w:val="00DC19F4"/>
    <w:rsid w:val="00DC1CDB"/>
    <w:rsid w:val="00DC2B43"/>
    <w:rsid w:val="00DC37CD"/>
    <w:rsid w:val="00DC3A64"/>
    <w:rsid w:val="00DC3BCE"/>
    <w:rsid w:val="00DC4966"/>
    <w:rsid w:val="00DC4BA0"/>
    <w:rsid w:val="00DC4C21"/>
    <w:rsid w:val="00DC4C8F"/>
    <w:rsid w:val="00DC5155"/>
    <w:rsid w:val="00DC5186"/>
    <w:rsid w:val="00DC5367"/>
    <w:rsid w:val="00DC5444"/>
    <w:rsid w:val="00DC5C7E"/>
    <w:rsid w:val="00DC6674"/>
    <w:rsid w:val="00DC67ED"/>
    <w:rsid w:val="00DC7AB6"/>
    <w:rsid w:val="00DC7F05"/>
    <w:rsid w:val="00DD00D2"/>
    <w:rsid w:val="00DD02E7"/>
    <w:rsid w:val="00DD0C37"/>
    <w:rsid w:val="00DD0F50"/>
    <w:rsid w:val="00DD1196"/>
    <w:rsid w:val="00DD11CB"/>
    <w:rsid w:val="00DD11F8"/>
    <w:rsid w:val="00DD127E"/>
    <w:rsid w:val="00DD18F9"/>
    <w:rsid w:val="00DD196E"/>
    <w:rsid w:val="00DD1AA8"/>
    <w:rsid w:val="00DD1DBC"/>
    <w:rsid w:val="00DD1FB8"/>
    <w:rsid w:val="00DD2837"/>
    <w:rsid w:val="00DD29E8"/>
    <w:rsid w:val="00DD2A22"/>
    <w:rsid w:val="00DD2F07"/>
    <w:rsid w:val="00DD3EEE"/>
    <w:rsid w:val="00DD4090"/>
    <w:rsid w:val="00DD48A2"/>
    <w:rsid w:val="00DD4F58"/>
    <w:rsid w:val="00DD50CD"/>
    <w:rsid w:val="00DD535C"/>
    <w:rsid w:val="00DD5504"/>
    <w:rsid w:val="00DD55C3"/>
    <w:rsid w:val="00DD5970"/>
    <w:rsid w:val="00DD6229"/>
    <w:rsid w:val="00DD630E"/>
    <w:rsid w:val="00DD66D4"/>
    <w:rsid w:val="00DD6918"/>
    <w:rsid w:val="00DD6963"/>
    <w:rsid w:val="00DD6CBF"/>
    <w:rsid w:val="00DD6F56"/>
    <w:rsid w:val="00DD73B7"/>
    <w:rsid w:val="00DE004B"/>
    <w:rsid w:val="00DE0229"/>
    <w:rsid w:val="00DE0A1C"/>
    <w:rsid w:val="00DE0A76"/>
    <w:rsid w:val="00DE0AEC"/>
    <w:rsid w:val="00DE0B85"/>
    <w:rsid w:val="00DE0C5B"/>
    <w:rsid w:val="00DE0ED1"/>
    <w:rsid w:val="00DE1849"/>
    <w:rsid w:val="00DE19D6"/>
    <w:rsid w:val="00DE1BA2"/>
    <w:rsid w:val="00DE21B2"/>
    <w:rsid w:val="00DE24D6"/>
    <w:rsid w:val="00DE25CC"/>
    <w:rsid w:val="00DE29E6"/>
    <w:rsid w:val="00DE2A84"/>
    <w:rsid w:val="00DE2B25"/>
    <w:rsid w:val="00DE2B34"/>
    <w:rsid w:val="00DE2B49"/>
    <w:rsid w:val="00DE2B69"/>
    <w:rsid w:val="00DE35F9"/>
    <w:rsid w:val="00DE36CC"/>
    <w:rsid w:val="00DE42BB"/>
    <w:rsid w:val="00DE54C6"/>
    <w:rsid w:val="00DE5576"/>
    <w:rsid w:val="00DE5A27"/>
    <w:rsid w:val="00DE5BA5"/>
    <w:rsid w:val="00DE5BBE"/>
    <w:rsid w:val="00DE5E64"/>
    <w:rsid w:val="00DE62D2"/>
    <w:rsid w:val="00DE681A"/>
    <w:rsid w:val="00DE6B4E"/>
    <w:rsid w:val="00DE6E9E"/>
    <w:rsid w:val="00DE734A"/>
    <w:rsid w:val="00DE7A08"/>
    <w:rsid w:val="00DE7FF6"/>
    <w:rsid w:val="00DF093A"/>
    <w:rsid w:val="00DF094E"/>
    <w:rsid w:val="00DF11FA"/>
    <w:rsid w:val="00DF200C"/>
    <w:rsid w:val="00DF21B7"/>
    <w:rsid w:val="00DF2474"/>
    <w:rsid w:val="00DF24A3"/>
    <w:rsid w:val="00DF24E8"/>
    <w:rsid w:val="00DF267A"/>
    <w:rsid w:val="00DF2ABE"/>
    <w:rsid w:val="00DF2D56"/>
    <w:rsid w:val="00DF2ECA"/>
    <w:rsid w:val="00DF2EEE"/>
    <w:rsid w:val="00DF2FD4"/>
    <w:rsid w:val="00DF320A"/>
    <w:rsid w:val="00DF3379"/>
    <w:rsid w:val="00DF3BBD"/>
    <w:rsid w:val="00DF3EA6"/>
    <w:rsid w:val="00DF4111"/>
    <w:rsid w:val="00DF45D1"/>
    <w:rsid w:val="00DF4756"/>
    <w:rsid w:val="00DF4979"/>
    <w:rsid w:val="00DF49C0"/>
    <w:rsid w:val="00DF4F5D"/>
    <w:rsid w:val="00DF5448"/>
    <w:rsid w:val="00DF56E5"/>
    <w:rsid w:val="00DF5833"/>
    <w:rsid w:val="00DF6806"/>
    <w:rsid w:val="00DF6DB7"/>
    <w:rsid w:val="00DF6F66"/>
    <w:rsid w:val="00DF790A"/>
    <w:rsid w:val="00DF7977"/>
    <w:rsid w:val="00DF7BF3"/>
    <w:rsid w:val="00E001A5"/>
    <w:rsid w:val="00E009D2"/>
    <w:rsid w:val="00E01488"/>
    <w:rsid w:val="00E0160A"/>
    <w:rsid w:val="00E0194B"/>
    <w:rsid w:val="00E01EB0"/>
    <w:rsid w:val="00E021F5"/>
    <w:rsid w:val="00E0280C"/>
    <w:rsid w:val="00E02936"/>
    <w:rsid w:val="00E037AE"/>
    <w:rsid w:val="00E038C7"/>
    <w:rsid w:val="00E03AB0"/>
    <w:rsid w:val="00E03AFD"/>
    <w:rsid w:val="00E03B21"/>
    <w:rsid w:val="00E03CB1"/>
    <w:rsid w:val="00E042F8"/>
    <w:rsid w:val="00E04586"/>
    <w:rsid w:val="00E04A11"/>
    <w:rsid w:val="00E04EC9"/>
    <w:rsid w:val="00E04F88"/>
    <w:rsid w:val="00E0525D"/>
    <w:rsid w:val="00E05AD0"/>
    <w:rsid w:val="00E0626B"/>
    <w:rsid w:val="00E0678D"/>
    <w:rsid w:val="00E0725A"/>
    <w:rsid w:val="00E07A64"/>
    <w:rsid w:val="00E07AC7"/>
    <w:rsid w:val="00E07E6A"/>
    <w:rsid w:val="00E104F9"/>
    <w:rsid w:val="00E10526"/>
    <w:rsid w:val="00E10603"/>
    <w:rsid w:val="00E1071E"/>
    <w:rsid w:val="00E10950"/>
    <w:rsid w:val="00E10C21"/>
    <w:rsid w:val="00E10CD2"/>
    <w:rsid w:val="00E111A2"/>
    <w:rsid w:val="00E111DC"/>
    <w:rsid w:val="00E115AF"/>
    <w:rsid w:val="00E11D89"/>
    <w:rsid w:val="00E11EBE"/>
    <w:rsid w:val="00E1224A"/>
    <w:rsid w:val="00E1273A"/>
    <w:rsid w:val="00E12A04"/>
    <w:rsid w:val="00E12BC5"/>
    <w:rsid w:val="00E13704"/>
    <w:rsid w:val="00E1399B"/>
    <w:rsid w:val="00E13AF8"/>
    <w:rsid w:val="00E13E1F"/>
    <w:rsid w:val="00E141D8"/>
    <w:rsid w:val="00E1456D"/>
    <w:rsid w:val="00E14808"/>
    <w:rsid w:val="00E14959"/>
    <w:rsid w:val="00E14B7C"/>
    <w:rsid w:val="00E14EF7"/>
    <w:rsid w:val="00E150C7"/>
    <w:rsid w:val="00E15174"/>
    <w:rsid w:val="00E153D2"/>
    <w:rsid w:val="00E15442"/>
    <w:rsid w:val="00E15899"/>
    <w:rsid w:val="00E15921"/>
    <w:rsid w:val="00E15A6A"/>
    <w:rsid w:val="00E15B83"/>
    <w:rsid w:val="00E15DF2"/>
    <w:rsid w:val="00E16323"/>
    <w:rsid w:val="00E169E1"/>
    <w:rsid w:val="00E16D87"/>
    <w:rsid w:val="00E16E41"/>
    <w:rsid w:val="00E17FD7"/>
    <w:rsid w:val="00E20209"/>
    <w:rsid w:val="00E202EC"/>
    <w:rsid w:val="00E2080D"/>
    <w:rsid w:val="00E20984"/>
    <w:rsid w:val="00E209F0"/>
    <w:rsid w:val="00E20ED4"/>
    <w:rsid w:val="00E2112F"/>
    <w:rsid w:val="00E2160C"/>
    <w:rsid w:val="00E216FF"/>
    <w:rsid w:val="00E21D13"/>
    <w:rsid w:val="00E21FE0"/>
    <w:rsid w:val="00E22119"/>
    <w:rsid w:val="00E2237B"/>
    <w:rsid w:val="00E22529"/>
    <w:rsid w:val="00E23236"/>
    <w:rsid w:val="00E2348E"/>
    <w:rsid w:val="00E235D7"/>
    <w:rsid w:val="00E237C1"/>
    <w:rsid w:val="00E23D57"/>
    <w:rsid w:val="00E24025"/>
    <w:rsid w:val="00E24241"/>
    <w:rsid w:val="00E243D6"/>
    <w:rsid w:val="00E245C4"/>
    <w:rsid w:val="00E24D82"/>
    <w:rsid w:val="00E25944"/>
    <w:rsid w:val="00E25A87"/>
    <w:rsid w:val="00E25B7B"/>
    <w:rsid w:val="00E25BC6"/>
    <w:rsid w:val="00E26489"/>
    <w:rsid w:val="00E26544"/>
    <w:rsid w:val="00E268AC"/>
    <w:rsid w:val="00E26CFF"/>
    <w:rsid w:val="00E271B9"/>
    <w:rsid w:val="00E27612"/>
    <w:rsid w:val="00E276BB"/>
    <w:rsid w:val="00E27BA7"/>
    <w:rsid w:val="00E27D98"/>
    <w:rsid w:val="00E27EE8"/>
    <w:rsid w:val="00E27F4E"/>
    <w:rsid w:val="00E300A9"/>
    <w:rsid w:val="00E30547"/>
    <w:rsid w:val="00E30617"/>
    <w:rsid w:val="00E30A0B"/>
    <w:rsid w:val="00E30A88"/>
    <w:rsid w:val="00E30D8E"/>
    <w:rsid w:val="00E30DE2"/>
    <w:rsid w:val="00E311DD"/>
    <w:rsid w:val="00E3151C"/>
    <w:rsid w:val="00E31B71"/>
    <w:rsid w:val="00E32057"/>
    <w:rsid w:val="00E3222B"/>
    <w:rsid w:val="00E329BA"/>
    <w:rsid w:val="00E32A33"/>
    <w:rsid w:val="00E33171"/>
    <w:rsid w:val="00E3324C"/>
    <w:rsid w:val="00E33B4C"/>
    <w:rsid w:val="00E34AC5"/>
    <w:rsid w:val="00E34DBD"/>
    <w:rsid w:val="00E36555"/>
    <w:rsid w:val="00E369BE"/>
    <w:rsid w:val="00E36B7E"/>
    <w:rsid w:val="00E36CB3"/>
    <w:rsid w:val="00E3706A"/>
    <w:rsid w:val="00E37780"/>
    <w:rsid w:val="00E3799D"/>
    <w:rsid w:val="00E37F9D"/>
    <w:rsid w:val="00E40404"/>
    <w:rsid w:val="00E40BD7"/>
    <w:rsid w:val="00E40C7F"/>
    <w:rsid w:val="00E40ED9"/>
    <w:rsid w:val="00E418C4"/>
    <w:rsid w:val="00E41C87"/>
    <w:rsid w:val="00E41F52"/>
    <w:rsid w:val="00E4242E"/>
    <w:rsid w:val="00E42643"/>
    <w:rsid w:val="00E42772"/>
    <w:rsid w:val="00E4298A"/>
    <w:rsid w:val="00E42B14"/>
    <w:rsid w:val="00E42FB5"/>
    <w:rsid w:val="00E4307F"/>
    <w:rsid w:val="00E43465"/>
    <w:rsid w:val="00E43C50"/>
    <w:rsid w:val="00E44D53"/>
    <w:rsid w:val="00E4524F"/>
    <w:rsid w:val="00E454F5"/>
    <w:rsid w:val="00E45997"/>
    <w:rsid w:val="00E4619F"/>
    <w:rsid w:val="00E463C4"/>
    <w:rsid w:val="00E465A3"/>
    <w:rsid w:val="00E46659"/>
    <w:rsid w:val="00E46A9D"/>
    <w:rsid w:val="00E46B94"/>
    <w:rsid w:val="00E46F75"/>
    <w:rsid w:val="00E4768E"/>
    <w:rsid w:val="00E47801"/>
    <w:rsid w:val="00E47890"/>
    <w:rsid w:val="00E50090"/>
    <w:rsid w:val="00E50193"/>
    <w:rsid w:val="00E501C5"/>
    <w:rsid w:val="00E503A6"/>
    <w:rsid w:val="00E50B3E"/>
    <w:rsid w:val="00E50E23"/>
    <w:rsid w:val="00E518F0"/>
    <w:rsid w:val="00E5190B"/>
    <w:rsid w:val="00E51CED"/>
    <w:rsid w:val="00E51D82"/>
    <w:rsid w:val="00E51DCE"/>
    <w:rsid w:val="00E51E0C"/>
    <w:rsid w:val="00E51EAE"/>
    <w:rsid w:val="00E52055"/>
    <w:rsid w:val="00E5291E"/>
    <w:rsid w:val="00E52B60"/>
    <w:rsid w:val="00E52F2A"/>
    <w:rsid w:val="00E52FC5"/>
    <w:rsid w:val="00E53B58"/>
    <w:rsid w:val="00E53B73"/>
    <w:rsid w:val="00E53E84"/>
    <w:rsid w:val="00E53EEC"/>
    <w:rsid w:val="00E54225"/>
    <w:rsid w:val="00E54263"/>
    <w:rsid w:val="00E54313"/>
    <w:rsid w:val="00E5445C"/>
    <w:rsid w:val="00E545E6"/>
    <w:rsid w:val="00E54847"/>
    <w:rsid w:val="00E548D0"/>
    <w:rsid w:val="00E55485"/>
    <w:rsid w:val="00E55D39"/>
    <w:rsid w:val="00E56766"/>
    <w:rsid w:val="00E56873"/>
    <w:rsid w:val="00E56A46"/>
    <w:rsid w:val="00E56DD5"/>
    <w:rsid w:val="00E5707B"/>
    <w:rsid w:val="00E57261"/>
    <w:rsid w:val="00E577A9"/>
    <w:rsid w:val="00E602E9"/>
    <w:rsid w:val="00E602F4"/>
    <w:rsid w:val="00E60361"/>
    <w:rsid w:val="00E606DE"/>
    <w:rsid w:val="00E60BE0"/>
    <w:rsid w:val="00E61A11"/>
    <w:rsid w:val="00E61C77"/>
    <w:rsid w:val="00E61E4F"/>
    <w:rsid w:val="00E6209D"/>
    <w:rsid w:val="00E624B5"/>
    <w:rsid w:val="00E63273"/>
    <w:rsid w:val="00E63BFF"/>
    <w:rsid w:val="00E63CC0"/>
    <w:rsid w:val="00E63CE8"/>
    <w:rsid w:val="00E63F59"/>
    <w:rsid w:val="00E6423B"/>
    <w:rsid w:val="00E6455A"/>
    <w:rsid w:val="00E64D3D"/>
    <w:rsid w:val="00E64EFD"/>
    <w:rsid w:val="00E6521E"/>
    <w:rsid w:val="00E65411"/>
    <w:rsid w:val="00E65468"/>
    <w:rsid w:val="00E65CC8"/>
    <w:rsid w:val="00E65DCF"/>
    <w:rsid w:val="00E661E5"/>
    <w:rsid w:val="00E66829"/>
    <w:rsid w:val="00E66A79"/>
    <w:rsid w:val="00E66AD4"/>
    <w:rsid w:val="00E66B92"/>
    <w:rsid w:val="00E66BD1"/>
    <w:rsid w:val="00E67405"/>
    <w:rsid w:val="00E67605"/>
    <w:rsid w:val="00E67877"/>
    <w:rsid w:val="00E67AA0"/>
    <w:rsid w:val="00E67AAD"/>
    <w:rsid w:val="00E67F2C"/>
    <w:rsid w:val="00E70D6A"/>
    <w:rsid w:val="00E70E39"/>
    <w:rsid w:val="00E718CA"/>
    <w:rsid w:val="00E71976"/>
    <w:rsid w:val="00E71B77"/>
    <w:rsid w:val="00E72019"/>
    <w:rsid w:val="00E7263C"/>
    <w:rsid w:val="00E72CAE"/>
    <w:rsid w:val="00E72DEB"/>
    <w:rsid w:val="00E7319B"/>
    <w:rsid w:val="00E73272"/>
    <w:rsid w:val="00E73D75"/>
    <w:rsid w:val="00E74429"/>
    <w:rsid w:val="00E744DC"/>
    <w:rsid w:val="00E745D3"/>
    <w:rsid w:val="00E74723"/>
    <w:rsid w:val="00E74B15"/>
    <w:rsid w:val="00E74D53"/>
    <w:rsid w:val="00E7552A"/>
    <w:rsid w:val="00E758F9"/>
    <w:rsid w:val="00E75922"/>
    <w:rsid w:val="00E76097"/>
    <w:rsid w:val="00E762F4"/>
    <w:rsid w:val="00E76540"/>
    <w:rsid w:val="00E76C62"/>
    <w:rsid w:val="00E77F65"/>
    <w:rsid w:val="00E801FF"/>
    <w:rsid w:val="00E80693"/>
    <w:rsid w:val="00E80F9A"/>
    <w:rsid w:val="00E810CA"/>
    <w:rsid w:val="00E81124"/>
    <w:rsid w:val="00E81208"/>
    <w:rsid w:val="00E815BF"/>
    <w:rsid w:val="00E81BD2"/>
    <w:rsid w:val="00E81CE3"/>
    <w:rsid w:val="00E81DD0"/>
    <w:rsid w:val="00E81EBA"/>
    <w:rsid w:val="00E822A9"/>
    <w:rsid w:val="00E828BC"/>
    <w:rsid w:val="00E828EA"/>
    <w:rsid w:val="00E829A2"/>
    <w:rsid w:val="00E82AC4"/>
    <w:rsid w:val="00E82CF2"/>
    <w:rsid w:val="00E82FCD"/>
    <w:rsid w:val="00E832EF"/>
    <w:rsid w:val="00E83307"/>
    <w:rsid w:val="00E84213"/>
    <w:rsid w:val="00E8432F"/>
    <w:rsid w:val="00E84563"/>
    <w:rsid w:val="00E84948"/>
    <w:rsid w:val="00E84C63"/>
    <w:rsid w:val="00E854FC"/>
    <w:rsid w:val="00E8572F"/>
    <w:rsid w:val="00E8578A"/>
    <w:rsid w:val="00E85ACB"/>
    <w:rsid w:val="00E86371"/>
    <w:rsid w:val="00E865A4"/>
    <w:rsid w:val="00E8675C"/>
    <w:rsid w:val="00E86A9C"/>
    <w:rsid w:val="00E86B03"/>
    <w:rsid w:val="00E86ED1"/>
    <w:rsid w:val="00E870BE"/>
    <w:rsid w:val="00E87112"/>
    <w:rsid w:val="00E87A17"/>
    <w:rsid w:val="00E87E3D"/>
    <w:rsid w:val="00E900F4"/>
    <w:rsid w:val="00E9036D"/>
    <w:rsid w:val="00E90489"/>
    <w:rsid w:val="00E90948"/>
    <w:rsid w:val="00E910E5"/>
    <w:rsid w:val="00E9124D"/>
    <w:rsid w:val="00E912C9"/>
    <w:rsid w:val="00E91EA8"/>
    <w:rsid w:val="00E9285F"/>
    <w:rsid w:val="00E92FF7"/>
    <w:rsid w:val="00E93639"/>
    <w:rsid w:val="00E937B6"/>
    <w:rsid w:val="00E937FD"/>
    <w:rsid w:val="00E9397D"/>
    <w:rsid w:val="00E9400B"/>
    <w:rsid w:val="00E94215"/>
    <w:rsid w:val="00E947F4"/>
    <w:rsid w:val="00E948AD"/>
    <w:rsid w:val="00E94B4C"/>
    <w:rsid w:val="00E95067"/>
    <w:rsid w:val="00E95593"/>
    <w:rsid w:val="00E95605"/>
    <w:rsid w:val="00E96587"/>
    <w:rsid w:val="00E965A8"/>
    <w:rsid w:val="00E96A15"/>
    <w:rsid w:val="00E96C02"/>
    <w:rsid w:val="00E96DE7"/>
    <w:rsid w:val="00E97028"/>
    <w:rsid w:val="00E9735E"/>
    <w:rsid w:val="00E97DB3"/>
    <w:rsid w:val="00E97E2B"/>
    <w:rsid w:val="00EA020E"/>
    <w:rsid w:val="00EA0955"/>
    <w:rsid w:val="00EA0E8B"/>
    <w:rsid w:val="00EA137A"/>
    <w:rsid w:val="00EA16E1"/>
    <w:rsid w:val="00EA176D"/>
    <w:rsid w:val="00EA1825"/>
    <w:rsid w:val="00EA1A76"/>
    <w:rsid w:val="00EA1BC9"/>
    <w:rsid w:val="00EA1C38"/>
    <w:rsid w:val="00EA1D2B"/>
    <w:rsid w:val="00EA21D9"/>
    <w:rsid w:val="00EA21F1"/>
    <w:rsid w:val="00EA226B"/>
    <w:rsid w:val="00EA2C96"/>
    <w:rsid w:val="00EA2E83"/>
    <w:rsid w:val="00EA3365"/>
    <w:rsid w:val="00EA3571"/>
    <w:rsid w:val="00EA361F"/>
    <w:rsid w:val="00EA37E5"/>
    <w:rsid w:val="00EA3E31"/>
    <w:rsid w:val="00EA462F"/>
    <w:rsid w:val="00EA46E0"/>
    <w:rsid w:val="00EA4E4B"/>
    <w:rsid w:val="00EA4F48"/>
    <w:rsid w:val="00EA510A"/>
    <w:rsid w:val="00EA5247"/>
    <w:rsid w:val="00EA53B9"/>
    <w:rsid w:val="00EA59CF"/>
    <w:rsid w:val="00EA5B9E"/>
    <w:rsid w:val="00EA5CCB"/>
    <w:rsid w:val="00EA5ECB"/>
    <w:rsid w:val="00EA5FC4"/>
    <w:rsid w:val="00EA6298"/>
    <w:rsid w:val="00EA6448"/>
    <w:rsid w:val="00EA6982"/>
    <w:rsid w:val="00EA6EDA"/>
    <w:rsid w:val="00EA6EDF"/>
    <w:rsid w:val="00EA712A"/>
    <w:rsid w:val="00EA7A00"/>
    <w:rsid w:val="00EA7B92"/>
    <w:rsid w:val="00EB0265"/>
    <w:rsid w:val="00EB0338"/>
    <w:rsid w:val="00EB0C32"/>
    <w:rsid w:val="00EB1178"/>
    <w:rsid w:val="00EB1A60"/>
    <w:rsid w:val="00EB1A85"/>
    <w:rsid w:val="00EB22C3"/>
    <w:rsid w:val="00EB2B49"/>
    <w:rsid w:val="00EB2F63"/>
    <w:rsid w:val="00EB33EB"/>
    <w:rsid w:val="00EB362C"/>
    <w:rsid w:val="00EB37E8"/>
    <w:rsid w:val="00EB3875"/>
    <w:rsid w:val="00EB3AD1"/>
    <w:rsid w:val="00EB3E03"/>
    <w:rsid w:val="00EB3EA1"/>
    <w:rsid w:val="00EB4157"/>
    <w:rsid w:val="00EB4355"/>
    <w:rsid w:val="00EB4403"/>
    <w:rsid w:val="00EB4DAA"/>
    <w:rsid w:val="00EB4E21"/>
    <w:rsid w:val="00EB5030"/>
    <w:rsid w:val="00EB5346"/>
    <w:rsid w:val="00EB548F"/>
    <w:rsid w:val="00EB5CC1"/>
    <w:rsid w:val="00EB5DA5"/>
    <w:rsid w:val="00EB5E3B"/>
    <w:rsid w:val="00EB60EF"/>
    <w:rsid w:val="00EB6833"/>
    <w:rsid w:val="00EB6AFB"/>
    <w:rsid w:val="00EB6D37"/>
    <w:rsid w:val="00EB718D"/>
    <w:rsid w:val="00EB7208"/>
    <w:rsid w:val="00EB77AF"/>
    <w:rsid w:val="00EB790E"/>
    <w:rsid w:val="00EC00CC"/>
    <w:rsid w:val="00EC023C"/>
    <w:rsid w:val="00EC0727"/>
    <w:rsid w:val="00EC11BD"/>
    <w:rsid w:val="00EC16DB"/>
    <w:rsid w:val="00EC1B9A"/>
    <w:rsid w:val="00EC1C23"/>
    <w:rsid w:val="00EC2066"/>
    <w:rsid w:val="00EC22F5"/>
    <w:rsid w:val="00EC26B5"/>
    <w:rsid w:val="00EC2787"/>
    <w:rsid w:val="00EC2889"/>
    <w:rsid w:val="00EC294E"/>
    <w:rsid w:val="00EC2A11"/>
    <w:rsid w:val="00EC2D4B"/>
    <w:rsid w:val="00EC30EB"/>
    <w:rsid w:val="00EC329B"/>
    <w:rsid w:val="00EC3550"/>
    <w:rsid w:val="00EC38F7"/>
    <w:rsid w:val="00EC3A9E"/>
    <w:rsid w:val="00EC4402"/>
    <w:rsid w:val="00EC479E"/>
    <w:rsid w:val="00EC4813"/>
    <w:rsid w:val="00EC48DB"/>
    <w:rsid w:val="00EC4BA7"/>
    <w:rsid w:val="00EC4DBE"/>
    <w:rsid w:val="00EC5045"/>
    <w:rsid w:val="00EC5402"/>
    <w:rsid w:val="00EC56EA"/>
    <w:rsid w:val="00EC61CA"/>
    <w:rsid w:val="00EC6454"/>
    <w:rsid w:val="00EC6498"/>
    <w:rsid w:val="00EC669B"/>
    <w:rsid w:val="00EC66BC"/>
    <w:rsid w:val="00EC6E07"/>
    <w:rsid w:val="00EC7981"/>
    <w:rsid w:val="00EC7AE6"/>
    <w:rsid w:val="00EC7BA1"/>
    <w:rsid w:val="00EC7EAB"/>
    <w:rsid w:val="00ED0649"/>
    <w:rsid w:val="00ED0C3E"/>
    <w:rsid w:val="00ED1000"/>
    <w:rsid w:val="00ED1361"/>
    <w:rsid w:val="00ED158E"/>
    <w:rsid w:val="00ED1A3A"/>
    <w:rsid w:val="00ED1DD8"/>
    <w:rsid w:val="00ED23F8"/>
    <w:rsid w:val="00ED2777"/>
    <w:rsid w:val="00ED28CD"/>
    <w:rsid w:val="00ED2E0B"/>
    <w:rsid w:val="00ED37B8"/>
    <w:rsid w:val="00ED3A55"/>
    <w:rsid w:val="00ED3A73"/>
    <w:rsid w:val="00ED3D4B"/>
    <w:rsid w:val="00ED446F"/>
    <w:rsid w:val="00ED48DC"/>
    <w:rsid w:val="00ED4B8D"/>
    <w:rsid w:val="00ED4FF9"/>
    <w:rsid w:val="00ED52B4"/>
    <w:rsid w:val="00ED5301"/>
    <w:rsid w:val="00ED573D"/>
    <w:rsid w:val="00ED5DEC"/>
    <w:rsid w:val="00ED6015"/>
    <w:rsid w:val="00ED68C2"/>
    <w:rsid w:val="00ED695A"/>
    <w:rsid w:val="00ED6F93"/>
    <w:rsid w:val="00ED7413"/>
    <w:rsid w:val="00ED76C0"/>
    <w:rsid w:val="00ED7A37"/>
    <w:rsid w:val="00ED7A50"/>
    <w:rsid w:val="00EE0631"/>
    <w:rsid w:val="00EE0A6B"/>
    <w:rsid w:val="00EE0D86"/>
    <w:rsid w:val="00EE188F"/>
    <w:rsid w:val="00EE1AB9"/>
    <w:rsid w:val="00EE2348"/>
    <w:rsid w:val="00EE25CC"/>
    <w:rsid w:val="00EE2742"/>
    <w:rsid w:val="00EE2C91"/>
    <w:rsid w:val="00EE2DCB"/>
    <w:rsid w:val="00EE2ED4"/>
    <w:rsid w:val="00EE3017"/>
    <w:rsid w:val="00EE36D8"/>
    <w:rsid w:val="00EE3732"/>
    <w:rsid w:val="00EE3B63"/>
    <w:rsid w:val="00EE3C7D"/>
    <w:rsid w:val="00EE3E14"/>
    <w:rsid w:val="00EE3E5F"/>
    <w:rsid w:val="00EE4978"/>
    <w:rsid w:val="00EE4E8E"/>
    <w:rsid w:val="00EE4F19"/>
    <w:rsid w:val="00EE4FC6"/>
    <w:rsid w:val="00EE578A"/>
    <w:rsid w:val="00EE581D"/>
    <w:rsid w:val="00EE5A13"/>
    <w:rsid w:val="00EE5B2F"/>
    <w:rsid w:val="00EE638D"/>
    <w:rsid w:val="00EE6A8B"/>
    <w:rsid w:val="00EE6F36"/>
    <w:rsid w:val="00EE75C3"/>
    <w:rsid w:val="00EE765A"/>
    <w:rsid w:val="00EE7951"/>
    <w:rsid w:val="00EE7EA5"/>
    <w:rsid w:val="00EE7F44"/>
    <w:rsid w:val="00EF034F"/>
    <w:rsid w:val="00EF0D44"/>
    <w:rsid w:val="00EF0D90"/>
    <w:rsid w:val="00EF15E0"/>
    <w:rsid w:val="00EF17DC"/>
    <w:rsid w:val="00EF18E4"/>
    <w:rsid w:val="00EF1996"/>
    <w:rsid w:val="00EF1DFA"/>
    <w:rsid w:val="00EF21C1"/>
    <w:rsid w:val="00EF2298"/>
    <w:rsid w:val="00EF23C3"/>
    <w:rsid w:val="00EF2F64"/>
    <w:rsid w:val="00EF33B3"/>
    <w:rsid w:val="00EF33F9"/>
    <w:rsid w:val="00EF35B1"/>
    <w:rsid w:val="00EF37BC"/>
    <w:rsid w:val="00EF387A"/>
    <w:rsid w:val="00EF3BFE"/>
    <w:rsid w:val="00EF3DF4"/>
    <w:rsid w:val="00EF47AF"/>
    <w:rsid w:val="00EF4839"/>
    <w:rsid w:val="00EF49CF"/>
    <w:rsid w:val="00EF4B3F"/>
    <w:rsid w:val="00EF4F7D"/>
    <w:rsid w:val="00EF4FE8"/>
    <w:rsid w:val="00EF5137"/>
    <w:rsid w:val="00EF546F"/>
    <w:rsid w:val="00EF55F5"/>
    <w:rsid w:val="00EF5937"/>
    <w:rsid w:val="00EF59C6"/>
    <w:rsid w:val="00EF5BD9"/>
    <w:rsid w:val="00EF5E88"/>
    <w:rsid w:val="00EF5F1F"/>
    <w:rsid w:val="00EF63CA"/>
    <w:rsid w:val="00EF646E"/>
    <w:rsid w:val="00EF6779"/>
    <w:rsid w:val="00EF6A60"/>
    <w:rsid w:val="00EF6AA3"/>
    <w:rsid w:val="00EF6E4A"/>
    <w:rsid w:val="00EF6ECA"/>
    <w:rsid w:val="00EF72BF"/>
    <w:rsid w:val="00EF75A1"/>
    <w:rsid w:val="00EF790B"/>
    <w:rsid w:val="00EF7A21"/>
    <w:rsid w:val="00EF7A58"/>
    <w:rsid w:val="00F00277"/>
    <w:rsid w:val="00F00DAF"/>
    <w:rsid w:val="00F01173"/>
    <w:rsid w:val="00F0166E"/>
    <w:rsid w:val="00F01A1C"/>
    <w:rsid w:val="00F01D2A"/>
    <w:rsid w:val="00F02A19"/>
    <w:rsid w:val="00F02C9B"/>
    <w:rsid w:val="00F02D08"/>
    <w:rsid w:val="00F03001"/>
    <w:rsid w:val="00F036AB"/>
    <w:rsid w:val="00F039E7"/>
    <w:rsid w:val="00F03C46"/>
    <w:rsid w:val="00F03D7E"/>
    <w:rsid w:val="00F040D0"/>
    <w:rsid w:val="00F042A1"/>
    <w:rsid w:val="00F04B13"/>
    <w:rsid w:val="00F0504F"/>
    <w:rsid w:val="00F05272"/>
    <w:rsid w:val="00F054D1"/>
    <w:rsid w:val="00F05A20"/>
    <w:rsid w:val="00F05AC8"/>
    <w:rsid w:val="00F05C71"/>
    <w:rsid w:val="00F06695"/>
    <w:rsid w:val="00F06B66"/>
    <w:rsid w:val="00F06E75"/>
    <w:rsid w:val="00F07321"/>
    <w:rsid w:val="00F0732A"/>
    <w:rsid w:val="00F0748D"/>
    <w:rsid w:val="00F074C6"/>
    <w:rsid w:val="00F106BD"/>
    <w:rsid w:val="00F106D4"/>
    <w:rsid w:val="00F10D49"/>
    <w:rsid w:val="00F10F6B"/>
    <w:rsid w:val="00F117D0"/>
    <w:rsid w:val="00F118B4"/>
    <w:rsid w:val="00F11F72"/>
    <w:rsid w:val="00F12482"/>
    <w:rsid w:val="00F128E6"/>
    <w:rsid w:val="00F12B85"/>
    <w:rsid w:val="00F12BD6"/>
    <w:rsid w:val="00F1368E"/>
    <w:rsid w:val="00F136B7"/>
    <w:rsid w:val="00F13B8A"/>
    <w:rsid w:val="00F13E56"/>
    <w:rsid w:val="00F1403F"/>
    <w:rsid w:val="00F140F1"/>
    <w:rsid w:val="00F14351"/>
    <w:rsid w:val="00F147E5"/>
    <w:rsid w:val="00F14A14"/>
    <w:rsid w:val="00F15012"/>
    <w:rsid w:val="00F15548"/>
    <w:rsid w:val="00F16799"/>
    <w:rsid w:val="00F168B5"/>
    <w:rsid w:val="00F16D04"/>
    <w:rsid w:val="00F16E8A"/>
    <w:rsid w:val="00F16F2A"/>
    <w:rsid w:val="00F177DA"/>
    <w:rsid w:val="00F17A2A"/>
    <w:rsid w:val="00F202FF"/>
    <w:rsid w:val="00F20618"/>
    <w:rsid w:val="00F207B2"/>
    <w:rsid w:val="00F2087C"/>
    <w:rsid w:val="00F20C60"/>
    <w:rsid w:val="00F20CC8"/>
    <w:rsid w:val="00F216FC"/>
    <w:rsid w:val="00F21FE1"/>
    <w:rsid w:val="00F22029"/>
    <w:rsid w:val="00F22B2A"/>
    <w:rsid w:val="00F22B48"/>
    <w:rsid w:val="00F22BE3"/>
    <w:rsid w:val="00F23206"/>
    <w:rsid w:val="00F23366"/>
    <w:rsid w:val="00F23A0F"/>
    <w:rsid w:val="00F23A56"/>
    <w:rsid w:val="00F23ACB"/>
    <w:rsid w:val="00F23D8C"/>
    <w:rsid w:val="00F23E5E"/>
    <w:rsid w:val="00F23F17"/>
    <w:rsid w:val="00F241D3"/>
    <w:rsid w:val="00F24660"/>
    <w:rsid w:val="00F24712"/>
    <w:rsid w:val="00F2554A"/>
    <w:rsid w:val="00F25844"/>
    <w:rsid w:val="00F259E7"/>
    <w:rsid w:val="00F25C2D"/>
    <w:rsid w:val="00F26003"/>
    <w:rsid w:val="00F268F3"/>
    <w:rsid w:val="00F26916"/>
    <w:rsid w:val="00F26A9B"/>
    <w:rsid w:val="00F26C01"/>
    <w:rsid w:val="00F26D5A"/>
    <w:rsid w:val="00F2715F"/>
    <w:rsid w:val="00F27EAA"/>
    <w:rsid w:val="00F3036A"/>
    <w:rsid w:val="00F30BA7"/>
    <w:rsid w:val="00F31CA8"/>
    <w:rsid w:val="00F322A4"/>
    <w:rsid w:val="00F32432"/>
    <w:rsid w:val="00F3280A"/>
    <w:rsid w:val="00F32871"/>
    <w:rsid w:val="00F32882"/>
    <w:rsid w:val="00F32E6A"/>
    <w:rsid w:val="00F335BD"/>
    <w:rsid w:val="00F335F1"/>
    <w:rsid w:val="00F336D8"/>
    <w:rsid w:val="00F33E1F"/>
    <w:rsid w:val="00F3420D"/>
    <w:rsid w:val="00F34241"/>
    <w:rsid w:val="00F34674"/>
    <w:rsid w:val="00F34B69"/>
    <w:rsid w:val="00F34F51"/>
    <w:rsid w:val="00F3514C"/>
    <w:rsid w:val="00F352D1"/>
    <w:rsid w:val="00F359AE"/>
    <w:rsid w:val="00F35A93"/>
    <w:rsid w:val="00F36C97"/>
    <w:rsid w:val="00F36F9D"/>
    <w:rsid w:val="00F3746C"/>
    <w:rsid w:val="00F37907"/>
    <w:rsid w:val="00F37FDD"/>
    <w:rsid w:val="00F403BC"/>
    <w:rsid w:val="00F403DE"/>
    <w:rsid w:val="00F4042C"/>
    <w:rsid w:val="00F404AC"/>
    <w:rsid w:val="00F406A4"/>
    <w:rsid w:val="00F410AB"/>
    <w:rsid w:val="00F41415"/>
    <w:rsid w:val="00F416D8"/>
    <w:rsid w:val="00F41908"/>
    <w:rsid w:val="00F41A86"/>
    <w:rsid w:val="00F41D9C"/>
    <w:rsid w:val="00F41EF5"/>
    <w:rsid w:val="00F41F12"/>
    <w:rsid w:val="00F42054"/>
    <w:rsid w:val="00F422DC"/>
    <w:rsid w:val="00F42DFC"/>
    <w:rsid w:val="00F42FFC"/>
    <w:rsid w:val="00F433EA"/>
    <w:rsid w:val="00F4345F"/>
    <w:rsid w:val="00F44539"/>
    <w:rsid w:val="00F446B2"/>
    <w:rsid w:val="00F4581C"/>
    <w:rsid w:val="00F462CA"/>
    <w:rsid w:val="00F46B1C"/>
    <w:rsid w:val="00F4778E"/>
    <w:rsid w:val="00F50196"/>
    <w:rsid w:val="00F5078E"/>
    <w:rsid w:val="00F5153A"/>
    <w:rsid w:val="00F516F7"/>
    <w:rsid w:val="00F5173D"/>
    <w:rsid w:val="00F5183C"/>
    <w:rsid w:val="00F51A18"/>
    <w:rsid w:val="00F51DFC"/>
    <w:rsid w:val="00F51EA0"/>
    <w:rsid w:val="00F52EBF"/>
    <w:rsid w:val="00F53051"/>
    <w:rsid w:val="00F5378A"/>
    <w:rsid w:val="00F54567"/>
    <w:rsid w:val="00F54578"/>
    <w:rsid w:val="00F54A66"/>
    <w:rsid w:val="00F54C9B"/>
    <w:rsid w:val="00F54E36"/>
    <w:rsid w:val="00F55629"/>
    <w:rsid w:val="00F55A40"/>
    <w:rsid w:val="00F55DD8"/>
    <w:rsid w:val="00F5647F"/>
    <w:rsid w:val="00F56535"/>
    <w:rsid w:val="00F56707"/>
    <w:rsid w:val="00F56734"/>
    <w:rsid w:val="00F56BBA"/>
    <w:rsid w:val="00F56D4E"/>
    <w:rsid w:val="00F57141"/>
    <w:rsid w:val="00F574E1"/>
    <w:rsid w:val="00F608B9"/>
    <w:rsid w:val="00F60926"/>
    <w:rsid w:val="00F60A40"/>
    <w:rsid w:val="00F60F77"/>
    <w:rsid w:val="00F61029"/>
    <w:rsid w:val="00F6104B"/>
    <w:rsid w:val="00F617C5"/>
    <w:rsid w:val="00F62075"/>
    <w:rsid w:val="00F62168"/>
    <w:rsid w:val="00F62453"/>
    <w:rsid w:val="00F62B8D"/>
    <w:rsid w:val="00F63123"/>
    <w:rsid w:val="00F6331E"/>
    <w:rsid w:val="00F6378D"/>
    <w:rsid w:val="00F63A9A"/>
    <w:rsid w:val="00F6404E"/>
    <w:rsid w:val="00F64596"/>
    <w:rsid w:val="00F64A4B"/>
    <w:rsid w:val="00F64B13"/>
    <w:rsid w:val="00F64C9D"/>
    <w:rsid w:val="00F6514B"/>
    <w:rsid w:val="00F6558A"/>
    <w:rsid w:val="00F65733"/>
    <w:rsid w:val="00F65AAA"/>
    <w:rsid w:val="00F65D08"/>
    <w:rsid w:val="00F65E38"/>
    <w:rsid w:val="00F66173"/>
    <w:rsid w:val="00F66724"/>
    <w:rsid w:val="00F66AB1"/>
    <w:rsid w:val="00F66C05"/>
    <w:rsid w:val="00F673C4"/>
    <w:rsid w:val="00F675A9"/>
    <w:rsid w:val="00F67779"/>
    <w:rsid w:val="00F67C16"/>
    <w:rsid w:val="00F67C67"/>
    <w:rsid w:val="00F67C8E"/>
    <w:rsid w:val="00F67F6B"/>
    <w:rsid w:val="00F70317"/>
    <w:rsid w:val="00F7040B"/>
    <w:rsid w:val="00F7062B"/>
    <w:rsid w:val="00F70698"/>
    <w:rsid w:val="00F70C77"/>
    <w:rsid w:val="00F70CE0"/>
    <w:rsid w:val="00F71E05"/>
    <w:rsid w:val="00F72138"/>
    <w:rsid w:val="00F721E4"/>
    <w:rsid w:val="00F724FC"/>
    <w:rsid w:val="00F729F2"/>
    <w:rsid w:val="00F72E50"/>
    <w:rsid w:val="00F72E6B"/>
    <w:rsid w:val="00F72F9D"/>
    <w:rsid w:val="00F72FBF"/>
    <w:rsid w:val="00F7306A"/>
    <w:rsid w:val="00F73410"/>
    <w:rsid w:val="00F73736"/>
    <w:rsid w:val="00F7411A"/>
    <w:rsid w:val="00F74512"/>
    <w:rsid w:val="00F74929"/>
    <w:rsid w:val="00F74BFE"/>
    <w:rsid w:val="00F75972"/>
    <w:rsid w:val="00F759AA"/>
    <w:rsid w:val="00F75AF8"/>
    <w:rsid w:val="00F75B63"/>
    <w:rsid w:val="00F75E53"/>
    <w:rsid w:val="00F76882"/>
    <w:rsid w:val="00F76D13"/>
    <w:rsid w:val="00F76D44"/>
    <w:rsid w:val="00F77432"/>
    <w:rsid w:val="00F7755D"/>
    <w:rsid w:val="00F7756F"/>
    <w:rsid w:val="00F779B3"/>
    <w:rsid w:val="00F77DB7"/>
    <w:rsid w:val="00F80227"/>
    <w:rsid w:val="00F80964"/>
    <w:rsid w:val="00F80B5C"/>
    <w:rsid w:val="00F80B73"/>
    <w:rsid w:val="00F80C99"/>
    <w:rsid w:val="00F80EFC"/>
    <w:rsid w:val="00F80F9A"/>
    <w:rsid w:val="00F81126"/>
    <w:rsid w:val="00F81677"/>
    <w:rsid w:val="00F81782"/>
    <w:rsid w:val="00F81D51"/>
    <w:rsid w:val="00F82122"/>
    <w:rsid w:val="00F8244E"/>
    <w:rsid w:val="00F827AD"/>
    <w:rsid w:val="00F82D9C"/>
    <w:rsid w:val="00F83515"/>
    <w:rsid w:val="00F8377B"/>
    <w:rsid w:val="00F8380A"/>
    <w:rsid w:val="00F838FF"/>
    <w:rsid w:val="00F84EFC"/>
    <w:rsid w:val="00F84F95"/>
    <w:rsid w:val="00F854D2"/>
    <w:rsid w:val="00F854D4"/>
    <w:rsid w:val="00F860B5"/>
    <w:rsid w:val="00F86B87"/>
    <w:rsid w:val="00F8714A"/>
    <w:rsid w:val="00F8719E"/>
    <w:rsid w:val="00F8722B"/>
    <w:rsid w:val="00F87936"/>
    <w:rsid w:val="00F87B20"/>
    <w:rsid w:val="00F87C0B"/>
    <w:rsid w:val="00F90724"/>
    <w:rsid w:val="00F90D62"/>
    <w:rsid w:val="00F90E74"/>
    <w:rsid w:val="00F90E8A"/>
    <w:rsid w:val="00F91216"/>
    <w:rsid w:val="00F9135B"/>
    <w:rsid w:val="00F9140C"/>
    <w:rsid w:val="00F914DD"/>
    <w:rsid w:val="00F9159D"/>
    <w:rsid w:val="00F92186"/>
    <w:rsid w:val="00F9298D"/>
    <w:rsid w:val="00F92A56"/>
    <w:rsid w:val="00F92BA1"/>
    <w:rsid w:val="00F92D67"/>
    <w:rsid w:val="00F93335"/>
    <w:rsid w:val="00F939B2"/>
    <w:rsid w:val="00F9421A"/>
    <w:rsid w:val="00F943AF"/>
    <w:rsid w:val="00F95E03"/>
    <w:rsid w:val="00F95E0B"/>
    <w:rsid w:val="00F969A1"/>
    <w:rsid w:val="00F96B3C"/>
    <w:rsid w:val="00F96B64"/>
    <w:rsid w:val="00F96C9D"/>
    <w:rsid w:val="00F96F60"/>
    <w:rsid w:val="00F972E7"/>
    <w:rsid w:val="00F9788B"/>
    <w:rsid w:val="00F97909"/>
    <w:rsid w:val="00F97C3B"/>
    <w:rsid w:val="00F97D0D"/>
    <w:rsid w:val="00FA0326"/>
    <w:rsid w:val="00FA0CB5"/>
    <w:rsid w:val="00FA126E"/>
    <w:rsid w:val="00FA13C3"/>
    <w:rsid w:val="00FA17B9"/>
    <w:rsid w:val="00FA1EA2"/>
    <w:rsid w:val="00FA2298"/>
    <w:rsid w:val="00FA263F"/>
    <w:rsid w:val="00FA2808"/>
    <w:rsid w:val="00FA2AE9"/>
    <w:rsid w:val="00FA30D3"/>
    <w:rsid w:val="00FA3161"/>
    <w:rsid w:val="00FA3424"/>
    <w:rsid w:val="00FA3431"/>
    <w:rsid w:val="00FA3C12"/>
    <w:rsid w:val="00FA3E0D"/>
    <w:rsid w:val="00FA3E66"/>
    <w:rsid w:val="00FA3EAD"/>
    <w:rsid w:val="00FA4298"/>
    <w:rsid w:val="00FA4E0F"/>
    <w:rsid w:val="00FA533E"/>
    <w:rsid w:val="00FA5917"/>
    <w:rsid w:val="00FA5D1C"/>
    <w:rsid w:val="00FA5EAB"/>
    <w:rsid w:val="00FA6612"/>
    <w:rsid w:val="00FA689E"/>
    <w:rsid w:val="00FA6DDD"/>
    <w:rsid w:val="00FA73BC"/>
    <w:rsid w:val="00FA7795"/>
    <w:rsid w:val="00FA7CE1"/>
    <w:rsid w:val="00FB055F"/>
    <w:rsid w:val="00FB07C7"/>
    <w:rsid w:val="00FB09CC"/>
    <w:rsid w:val="00FB0A69"/>
    <w:rsid w:val="00FB0C5B"/>
    <w:rsid w:val="00FB1278"/>
    <w:rsid w:val="00FB13A5"/>
    <w:rsid w:val="00FB1A18"/>
    <w:rsid w:val="00FB1E94"/>
    <w:rsid w:val="00FB2332"/>
    <w:rsid w:val="00FB264A"/>
    <w:rsid w:val="00FB299A"/>
    <w:rsid w:val="00FB2C48"/>
    <w:rsid w:val="00FB3026"/>
    <w:rsid w:val="00FB3132"/>
    <w:rsid w:val="00FB32B2"/>
    <w:rsid w:val="00FB3471"/>
    <w:rsid w:val="00FB47A8"/>
    <w:rsid w:val="00FB5187"/>
    <w:rsid w:val="00FB5497"/>
    <w:rsid w:val="00FB54B0"/>
    <w:rsid w:val="00FB587C"/>
    <w:rsid w:val="00FB593F"/>
    <w:rsid w:val="00FB59A9"/>
    <w:rsid w:val="00FB5A7E"/>
    <w:rsid w:val="00FB616B"/>
    <w:rsid w:val="00FB660D"/>
    <w:rsid w:val="00FB7306"/>
    <w:rsid w:val="00FB73B7"/>
    <w:rsid w:val="00FB7493"/>
    <w:rsid w:val="00FB75C4"/>
    <w:rsid w:val="00FB7607"/>
    <w:rsid w:val="00FB7691"/>
    <w:rsid w:val="00FC0059"/>
    <w:rsid w:val="00FC014C"/>
    <w:rsid w:val="00FC0175"/>
    <w:rsid w:val="00FC02CA"/>
    <w:rsid w:val="00FC0873"/>
    <w:rsid w:val="00FC0A53"/>
    <w:rsid w:val="00FC0DBD"/>
    <w:rsid w:val="00FC0EF9"/>
    <w:rsid w:val="00FC0FAE"/>
    <w:rsid w:val="00FC177E"/>
    <w:rsid w:val="00FC17AA"/>
    <w:rsid w:val="00FC1B19"/>
    <w:rsid w:val="00FC1C6E"/>
    <w:rsid w:val="00FC1D09"/>
    <w:rsid w:val="00FC2593"/>
    <w:rsid w:val="00FC26EE"/>
    <w:rsid w:val="00FC2924"/>
    <w:rsid w:val="00FC2960"/>
    <w:rsid w:val="00FC2BA2"/>
    <w:rsid w:val="00FC2CB1"/>
    <w:rsid w:val="00FC2CB6"/>
    <w:rsid w:val="00FC2CD8"/>
    <w:rsid w:val="00FC2D49"/>
    <w:rsid w:val="00FC306D"/>
    <w:rsid w:val="00FC3349"/>
    <w:rsid w:val="00FC33C7"/>
    <w:rsid w:val="00FC3697"/>
    <w:rsid w:val="00FC42D5"/>
    <w:rsid w:val="00FC453A"/>
    <w:rsid w:val="00FC4E4B"/>
    <w:rsid w:val="00FC54B3"/>
    <w:rsid w:val="00FC553F"/>
    <w:rsid w:val="00FC5696"/>
    <w:rsid w:val="00FC5B4B"/>
    <w:rsid w:val="00FC5EA4"/>
    <w:rsid w:val="00FC6396"/>
    <w:rsid w:val="00FC63F7"/>
    <w:rsid w:val="00FC675F"/>
    <w:rsid w:val="00FC7CBF"/>
    <w:rsid w:val="00FD032C"/>
    <w:rsid w:val="00FD056E"/>
    <w:rsid w:val="00FD06AF"/>
    <w:rsid w:val="00FD0974"/>
    <w:rsid w:val="00FD0A80"/>
    <w:rsid w:val="00FD0E17"/>
    <w:rsid w:val="00FD0E6B"/>
    <w:rsid w:val="00FD10CD"/>
    <w:rsid w:val="00FD15CB"/>
    <w:rsid w:val="00FD1712"/>
    <w:rsid w:val="00FD1753"/>
    <w:rsid w:val="00FD191C"/>
    <w:rsid w:val="00FD1C0F"/>
    <w:rsid w:val="00FD1CB5"/>
    <w:rsid w:val="00FD22E7"/>
    <w:rsid w:val="00FD26E4"/>
    <w:rsid w:val="00FD27C5"/>
    <w:rsid w:val="00FD288B"/>
    <w:rsid w:val="00FD2921"/>
    <w:rsid w:val="00FD2D54"/>
    <w:rsid w:val="00FD33F5"/>
    <w:rsid w:val="00FD4491"/>
    <w:rsid w:val="00FD4557"/>
    <w:rsid w:val="00FD461B"/>
    <w:rsid w:val="00FD46AD"/>
    <w:rsid w:val="00FD4B07"/>
    <w:rsid w:val="00FD4B15"/>
    <w:rsid w:val="00FD4F1C"/>
    <w:rsid w:val="00FD4FA7"/>
    <w:rsid w:val="00FD5203"/>
    <w:rsid w:val="00FD53AB"/>
    <w:rsid w:val="00FD5969"/>
    <w:rsid w:val="00FD596A"/>
    <w:rsid w:val="00FD5B82"/>
    <w:rsid w:val="00FD5E34"/>
    <w:rsid w:val="00FD5E5B"/>
    <w:rsid w:val="00FD61D8"/>
    <w:rsid w:val="00FD63CB"/>
    <w:rsid w:val="00FD6437"/>
    <w:rsid w:val="00FD681A"/>
    <w:rsid w:val="00FD6930"/>
    <w:rsid w:val="00FD6F73"/>
    <w:rsid w:val="00FD76CA"/>
    <w:rsid w:val="00FD7BEE"/>
    <w:rsid w:val="00FD7E32"/>
    <w:rsid w:val="00FE00E0"/>
    <w:rsid w:val="00FE0466"/>
    <w:rsid w:val="00FE0D55"/>
    <w:rsid w:val="00FE1292"/>
    <w:rsid w:val="00FE15BD"/>
    <w:rsid w:val="00FE183E"/>
    <w:rsid w:val="00FE1D27"/>
    <w:rsid w:val="00FE2241"/>
    <w:rsid w:val="00FE2830"/>
    <w:rsid w:val="00FE289B"/>
    <w:rsid w:val="00FE2E5F"/>
    <w:rsid w:val="00FE2F34"/>
    <w:rsid w:val="00FE3281"/>
    <w:rsid w:val="00FE3394"/>
    <w:rsid w:val="00FE501E"/>
    <w:rsid w:val="00FE5626"/>
    <w:rsid w:val="00FE5A41"/>
    <w:rsid w:val="00FE5AC5"/>
    <w:rsid w:val="00FE5E91"/>
    <w:rsid w:val="00FE6BD7"/>
    <w:rsid w:val="00FE754C"/>
    <w:rsid w:val="00FE75E5"/>
    <w:rsid w:val="00FE7CE3"/>
    <w:rsid w:val="00FE7D79"/>
    <w:rsid w:val="00FE7E56"/>
    <w:rsid w:val="00FE7FE1"/>
    <w:rsid w:val="00FF009E"/>
    <w:rsid w:val="00FF0407"/>
    <w:rsid w:val="00FF0ABC"/>
    <w:rsid w:val="00FF1600"/>
    <w:rsid w:val="00FF16EA"/>
    <w:rsid w:val="00FF177E"/>
    <w:rsid w:val="00FF187E"/>
    <w:rsid w:val="00FF1927"/>
    <w:rsid w:val="00FF1F7B"/>
    <w:rsid w:val="00FF204C"/>
    <w:rsid w:val="00FF2AF5"/>
    <w:rsid w:val="00FF31DA"/>
    <w:rsid w:val="00FF3849"/>
    <w:rsid w:val="00FF40E0"/>
    <w:rsid w:val="00FF4351"/>
    <w:rsid w:val="00FF4BA4"/>
    <w:rsid w:val="00FF4D86"/>
    <w:rsid w:val="00FF54E2"/>
    <w:rsid w:val="00FF5565"/>
    <w:rsid w:val="00FF5584"/>
    <w:rsid w:val="00FF58E6"/>
    <w:rsid w:val="00FF5A5F"/>
    <w:rsid w:val="00FF5C9C"/>
    <w:rsid w:val="00FF5E1B"/>
    <w:rsid w:val="00FF63CA"/>
    <w:rsid w:val="00FF6A76"/>
    <w:rsid w:val="00FF6DFF"/>
    <w:rsid w:val="00FF7D09"/>
    <w:rsid w:val="00FF7DA7"/>
    <w:rsid w:val="00FF7FD2"/>
    <w:rsid w:val="011D9905"/>
    <w:rsid w:val="01523C5E"/>
    <w:rsid w:val="01686DDE"/>
    <w:rsid w:val="01793896"/>
    <w:rsid w:val="01E3776D"/>
    <w:rsid w:val="01EB1A6E"/>
    <w:rsid w:val="0236C64C"/>
    <w:rsid w:val="025A6EC6"/>
    <w:rsid w:val="029B793B"/>
    <w:rsid w:val="02B5BF04"/>
    <w:rsid w:val="03A59D58"/>
    <w:rsid w:val="03CA43EC"/>
    <w:rsid w:val="03D90DFE"/>
    <w:rsid w:val="041402D5"/>
    <w:rsid w:val="04EB4D2F"/>
    <w:rsid w:val="04ED7B1B"/>
    <w:rsid w:val="0516AA46"/>
    <w:rsid w:val="053BF4CC"/>
    <w:rsid w:val="0547715A"/>
    <w:rsid w:val="0565097C"/>
    <w:rsid w:val="05DD2E38"/>
    <w:rsid w:val="05E74E73"/>
    <w:rsid w:val="063972A4"/>
    <w:rsid w:val="063C7105"/>
    <w:rsid w:val="0660E5E1"/>
    <w:rsid w:val="068E4732"/>
    <w:rsid w:val="06C7B45F"/>
    <w:rsid w:val="0709D086"/>
    <w:rsid w:val="074F8604"/>
    <w:rsid w:val="0791AEAF"/>
    <w:rsid w:val="07EBDBFE"/>
    <w:rsid w:val="08341DA0"/>
    <w:rsid w:val="08A94D42"/>
    <w:rsid w:val="08BAC4FB"/>
    <w:rsid w:val="09015B67"/>
    <w:rsid w:val="0962B6E0"/>
    <w:rsid w:val="098E103A"/>
    <w:rsid w:val="09F9CFBA"/>
    <w:rsid w:val="0A623BAF"/>
    <w:rsid w:val="0A8444A3"/>
    <w:rsid w:val="0AA4FF72"/>
    <w:rsid w:val="0AB0DEC4"/>
    <w:rsid w:val="0ACE223C"/>
    <w:rsid w:val="0AD2885A"/>
    <w:rsid w:val="0AE3E4FF"/>
    <w:rsid w:val="0AF1C3CC"/>
    <w:rsid w:val="0AF6F40C"/>
    <w:rsid w:val="0B628128"/>
    <w:rsid w:val="0B685159"/>
    <w:rsid w:val="0BA3BCC5"/>
    <w:rsid w:val="0BA84E82"/>
    <w:rsid w:val="0BB31DDF"/>
    <w:rsid w:val="0BB5D708"/>
    <w:rsid w:val="0BBDBEA8"/>
    <w:rsid w:val="0BDB5FAA"/>
    <w:rsid w:val="0C00F102"/>
    <w:rsid w:val="0C2F1249"/>
    <w:rsid w:val="0C683E53"/>
    <w:rsid w:val="0C96A185"/>
    <w:rsid w:val="0CB164DE"/>
    <w:rsid w:val="0CB49AD9"/>
    <w:rsid w:val="0D31DE43"/>
    <w:rsid w:val="0D487551"/>
    <w:rsid w:val="0D68A92C"/>
    <w:rsid w:val="0D9518CD"/>
    <w:rsid w:val="0DFFEB92"/>
    <w:rsid w:val="0E154EB3"/>
    <w:rsid w:val="0E2EA926"/>
    <w:rsid w:val="0E38E6CC"/>
    <w:rsid w:val="0E3B64DE"/>
    <w:rsid w:val="0E594D09"/>
    <w:rsid w:val="0E643175"/>
    <w:rsid w:val="0E7562A7"/>
    <w:rsid w:val="0EA23486"/>
    <w:rsid w:val="0EDE1990"/>
    <w:rsid w:val="0F065FF4"/>
    <w:rsid w:val="0F12BEA9"/>
    <w:rsid w:val="0F32300D"/>
    <w:rsid w:val="102955D2"/>
    <w:rsid w:val="1037CEF2"/>
    <w:rsid w:val="10461E43"/>
    <w:rsid w:val="1068BFA1"/>
    <w:rsid w:val="10784BDF"/>
    <w:rsid w:val="108773EA"/>
    <w:rsid w:val="110A925D"/>
    <w:rsid w:val="11179D06"/>
    <w:rsid w:val="111DE986"/>
    <w:rsid w:val="1138992B"/>
    <w:rsid w:val="11A6E2B7"/>
    <w:rsid w:val="11B2B886"/>
    <w:rsid w:val="11BA2B2B"/>
    <w:rsid w:val="11C01475"/>
    <w:rsid w:val="11C7E22C"/>
    <w:rsid w:val="11FAF3B2"/>
    <w:rsid w:val="129558C7"/>
    <w:rsid w:val="12E92B6C"/>
    <w:rsid w:val="12FA0300"/>
    <w:rsid w:val="130CC31B"/>
    <w:rsid w:val="133E8B2B"/>
    <w:rsid w:val="135D4589"/>
    <w:rsid w:val="13C850B7"/>
    <w:rsid w:val="13DD43D4"/>
    <w:rsid w:val="14386896"/>
    <w:rsid w:val="14542376"/>
    <w:rsid w:val="147139E7"/>
    <w:rsid w:val="1480ECDA"/>
    <w:rsid w:val="149D51EE"/>
    <w:rsid w:val="14D767CA"/>
    <w:rsid w:val="14F11FF7"/>
    <w:rsid w:val="1563C2C7"/>
    <w:rsid w:val="162D5791"/>
    <w:rsid w:val="16839816"/>
    <w:rsid w:val="170E7685"/>
    <w:rsid w:val="1719F7C6"/>
    <w:rsid w:val="171BFE45"/>
    <w:rsid w:val="17250650"/>
    <w:rsid w:val="1728DC15"/>
    <w:rsid w:val="17584622"/>
    <w:rsid w:val="1774F32E"/>
    <w:rsid w:val="17D4C0D9"/>
    <w:rsid w:val="17D8A17F"/>
    <w:rsid w:val="17E865B5"/>
    <w:rsid w:val="1844DB0F"/>
    <w:rsid w:val="1892D249"/>
    <w:rsid w:val="18BABD44"/>
    <w:rsid w:val="18D73FCF"/>
    <w:rsid w:val="18EE9EBD"/>
    <w:rsid w:val="198BD786"/>
    <w:rsid w:val="199620D0"/>
    <w:rsid w:val="1A2917D3"/>
    <w:rsid w:val="1A3883D9"/>
    <w:rsid w:val="1A399952"/>
    <w:rsid w:val="1A420F92"/>
    <w:rsid w:val="1ACF8E50"/>
    <w:rsid w:val="1AF88073"/>
    <w:rsid w:val="1BE26208"/>
    <w:rsid w:val="1BF1B7EF"/>
    <w:rsid w:val="1BFDA79F"/>
    <w:rsid w:val="1C420175"/>
    <w:rsid w:val="1C44CA1E"/>
    <w:rsid w:val="1C71E1AC"/>
    <w:rsid w:val="1C9F4D35"/>
    <w:rsid w:val="1CAFA43F"/>
    <w:rsid w:val="1CBF918E"/>
    <w:rsid w:val="1CCD45DA"/>
    <w:rsid w:val="1D31AE81"/>
    <w:rsid w:val="1D3432A6"/>
    <w:rsid w:val="1D53043D"/>
    <w:rsid w:val="1D6F2A61"/>
    <w:rsid w:val="1D701313"/>
    <w:rsid w:val="1D7DF3C6"/>
    <w:rsid w:val="1D8ADEA2"/>
    <w:rsid w:val="1D94A7A7"/>
    <w:rsid w:val="1DA1FFC0"/>
    <w:rsid w:val="1DF0AF4F"/>
    <w:rsid w:val="1DF7F19B"/>
    <w:rsid w:val="1E297D68"/>
    <w:rsid w:val="1E7027FF"/>
    <w:rsid w:val="1EB71FFD"/>
    <w:rsid w:val="1EBB8B18"/>
    <w:rsid w:val="1EC52667"/>
    <w:rsid w:val="1EC638EE"/>
    <w:rsid w:val="1EDD6F1F"/>
    <w:rsid w:val="1F3F6D2C"/>
    <w:rsid w:val="1F76033E"/>
    <w:rsid w:val="1FA46AD9"/>
    <w:rsid w:val="204AE024"/>
    <w:rsid w:val="2061FDDE"/>
    <w:rsid w:val="20B6E7BD"/>
    <w:rsid w:val="20E38E28"/>
    <w:rsid w:val="20EF8E2C"/>
    <w:rsid w:val="20F09C93"/>
    <w:rsid w:val="21107A1D"/>
    <w:rsid w:val="2114A429"/>
    <w:rsid w:val="2136B02D"/>
    <w:rsid w:val="2143E9FA"/>
    <w:rsid w:val="21610292"/>
    <w:rsid w:val="216F6083"/>
    <w:rsid w:val="2180B1F1"/>
    <w:rsid w:val="21F2CB2B"/>
    <w:rsid w:val="21F92CDE"/>
    <w:rsid w:val="22178EBA"/>
    <w:rsid w:val="222CACF0"/>
    <w:rsid w:val="22DB6519"/>
    <w:rsid w:val="2308F583"/>
    <w:rsid w:val="2310EA4D"/>
    <w:rsid w:val="23965293"/>
    <w:rsid w:val="23BACDC6"/>
    <w:rsid w:val="23EBB9EC"/>
    <w:rsid w:val="24274D32"/>
    <w:rsid w:val="242AC714"/>
    <w:rsid w:val="245E3CB3"/>
    <w:rsid w:val="2475811D"/>
    <w:rsid w:val="2483319C"/>
    <w:rsid w:val="24DB9B60"/>
    <w:rsid w:val="24E6DE7B"/>
    <w:rsid w:val="251BDAA5"/>
    <w:rsid w:val="2533581C"/>
    <w:rsid w:val="2540DFF0"/>
    <w:rsid w:val="2594C061"/>
    <w:rsid w:val="25A4466A"/>
    <w:rsid w:val="25B977DE"/>
    <w:rsid w:val="25C093F9"/>
    <w:rsid w:val="25C28593"/>
    <w:rsid w:val="25CD2342"/>
    <w:rsid w:val="25E754C9"/>
    <w:rsid w:val="2600F19F"/>
    <w:rsid w:val="261D3BD0"/>
    <w:rsid w:val="2648F3E8"/>
    <w:rsid w:val="26545435"/>
    <w:rsid w:val="26B9CF2A"/>
    <w:rsid w:val="270A1DA5"/>
    <w:rsid w:val="276F7D31"/>
    <w:rsid w:val="27AA419E"/>
    <w:rsid w:val="27FDC8C1"/>
    <w:rsid w:val="283A43A0"/>
    <w:rsid w:val="284671A7"/>
    <w:rsid w:val="289F61FF"/>
    <w:rsid w:val="291277D4"/>
    <w:rsid w:val="2975DAA2"/>
    <w:rsid w:val="29A0170B"/>
    <w:rsid w:val="2A42394B"/>
    <w:rsid w:val="2A9679C5"/>
    <w:rsid w:val="2ABEFFE6"/>
    <w:rsid w:val="2AE2041E"/>
    <w:rsid w:val="2AEA1B1A"/>
    <w:rsid w:val="2AF87880"/>
    <w:rsid w:val="2B159A42"/>
    <w:rsid w:val="2B6119FE"/>
    <w:rsid w:val="2B9A237B"/>
    <w:rsid w:val="2BD2F1B0"/>
    <w:rsid w:val="2BD33808"/>
    <w:rsid w:val="2C5264B4"/>
    <w:rsid w:val="2C665686"/>
    <w:rsid w:val="2C6F9EA2"/>
    <w:rsid w:val="2CDFB06F"/>
    <w:rsid w:val="2CEC9F51"/>
    <w:rsid w:val="2D00FE41"/>
    <w:rsid w:val="2D1F8932"/>
    <w:rsid w:val="2D20797A"/>
    <w:rsid w:val="2D496C05"/>
    <w:rsid w:val="2DBB06A3"/>
    <w:rsid w:val="2DC2CDC3"/>
    <w:rsid w:val="2E1D2E3D"/>
    <w:rsid w:val="2E214386"/>
    <w:rsid w:val="2E2E1C91"/>
    <w:rsid w:val="2E373ECC"/>
    <w:rsid w:val="2E6618C7"/>
    <w:rsid w:val="2E900BC8"/>
    <w:rsid w:val="2EBCE209"/>
    <w:rsid w:val="2EC1CD60"/>
    <w:rsid w:val="2ECBD8B4"/>
    <w:rsid w:val="2EEAE4BD"/>
    <w:rsid w:val="2F044581"/>
    <w:rsid w:val="2F35D187"/>
    <w:rsid w:val="2F504669"/>
    <w:rsid w:val="2F585ED8"/>
    <w:rsid w:val="2F9605BB"/>
    <w:rsid w:val="2FA5E71E"/>
    <w:rsid w:val="2FB5A3E7"/>
    <w:rsid w:val="2FB85082"/>
    <w:rsid w:val="2FBE8594"/>
    <w:rsid w:val="3028A6C6"/>
    <w:rsid w:val="3041BB92"/>
    <w:rsid w:val="3060BBCD"/>
    <w:rsid w:val="30757654"/>
    <w:rsid w:val="307B76F5"/>
    <w:rsid w:val="30C2EF15"/>
    <w:rsid w:val="317A0DAE"/>
    <w:rsid w:val="318BA160"/>
    <w:rsid w:val="31CAC6C7"/>
    <w:rsid w:val="31F33AE1"/>
    <w:rsid w:val="3203BCB4"/>
    <w:rsid w:val="3210A8C1"/>
    <w:rsid w:val="321BD349"/>
    <w:rsid w:val="3246AF57"/>
    <w:rsid w:val="3246C307"/>
    <w:rsid w:val="3270BCA2"/>
    <w:rsid w:val="327AB50D"/>
    <w:rsid w:val="3285E35C"/>
    <w:rsid w:val="329F1A9C"/>
    <w:rsid w:val="32F0905F"/>
    <w:rsid w:val="33575DBC"/>
    <w:rsid w:val="33FD87B9"/>
    <w:rsid w:val="343955D7"/>
    <w:rsid w:val="3461FB4F"/>
    <w:rsid w:val="348413B2"/>
    <w:rsid w:val="34849317"/>
    <w:rsid w:val="34CF0B4E"/>
    <w:rsid w:val="34FBBAFB"/>
    <w:rsid w:val="3533C04A"/>
    <w:rsid w:val="353B64CC"/>
    <w:rsid w:val="353DED61"/>
    <w:rsid w:val="3573C58C"/>
    <w:rsid w:val="35BAB052"/>
    <w:rsid w:val="35FD916D"/>
    <w:rsid w:val="3641400C"/>
    <w:rsid w:val="36B74622"/>
    <w:rsid w:val="36F71AE8"/>
    <w:rsid w:val="373271F4"/>
    <w:rsid w:val="37422662"/>
    <w:rsid w:val="374329ED"/>
    <w:rsid w:val="37461E18"/>
    <w:rsid w:val="374DD6D1"/>
    <w:rsid w:val="37851B37"/>
    <w:rsid w:val="378F799A"/>
    <w:rsid w:val="379E8E15"/>
    <w:rsid w:val="381CA5D2"/>
    <w:rsid w:val="382A6D77"/>
    <w:rsid w:val="385E1A91"/>
    <w:rsid w:val="38E383AC"/>
    <w:rsid w:val="38F277A1"/>
    <w:rsid w:val="38FCB963"/>
    <w:rsid w:val="391226A6"/>
    <w:rsid w:val="3934031D"/>
    <w:rsid w:val="39957FA1"/>
    <w:rsid w:val="3A7C1192"/>
    <w:rsid w:val="3A8ED22A"/>
    <w:rsid w:val="3AB472DC"/>
    <w:rsid w:val="3B7FC677"/>
    <w:rsid w:val="3BA220A6"/>
    <w:rsid w:val="3BD0B7D1"/>
    <w:rsid w:val="3C2F4CB2"/>
    <w:rsid w:val="3C307945"/>
    <w:rsid w:val="3C467017"/>
    <w:rsid w:val="3C4A7C2D"/>
    <w:rsid w:val="3C4CE11C"/>
    <w:rsid w:val="3C51B3F1"/>
    <w:rsid w:val="3CACE494"/>
    <w:rsid w:val="3D2E95A3"/>
    <w:rsid w:val="3D6C203B"/>
    <w:rsid w:val="3D9B714C"/>
    <w:rsid w:val="3DDC090A"/>
    <w:rsid w:val="3E233213"/>
    <w:rsid w:val="3E3C4E45"/>
    <w:rsid w:val="3E940A27"/>
    <w:rsid w:val="3F4EFAF0"/>
    <w:rsid w:val="3F6AC48B"/>
    <w:rsid w:val="3FAA1B8D"/>
    <w:rsid w:val="3FD1F17C"/>
    <w:rsid w:val="401218D7"/>
    <w:rsid w:val="40143163"/>
    <w:rsid w:val="402DB297"/>
    <w:rsid w:val="404AA179"/>
    <w:rsid w:val="405DE6FC"/>
    <w:rsid w:val="40782C42"/>
    <w:rsid w:val="40930506"/>
    <w:rsid w:val="40A96A99"/>
    <w:rsid w:val="40D4B59E"/>
    <w:rsid w:val="40D91C57"/>
    <w:rsid w:val="40EAC437"/>
    <w:rsid w:val="40F0838A"/>
    <w:rsid w:val="40FA382C"/>
    <w:rsid w:val="40FF6AE3"/>
    <w:rsid w:val="418860C2"/>
    <w:rsid w:val="4198673A"/>
    <w:rsid w:val="41A18BFC"/>
    <w:rsid w:val="41B4CB2A"/>
    <w:rsid w:val="41C4896B"/>
    <w:rsid w:val="41F510EF"/>
    <w:rsid w:val="4227E52E"/>
    <w:rsid w:val="4293D8ED"/>
    <w:rsid w:val="42B78E18"/>
    <w:rsid w:val="42DD4728"/>
    <w:rsid w:val="42E0C734"/>
    <w:rsid w:val="42F098BB"/>
    <w:rsid w:val="43397FC0"/>
    <w:rsid w:val="43445222"/>
    <w:rsid w:val="436E340E"/>
    <w:rsid w:val="43A54037"/>
    <w:rsid w:val="43ED6EF6"/>
    <w:rsid w:val="444E0150"/>
    <w:rsid w:val="44807060"/>
    <w:rsid w:val="44EC990D"/>
    <w:rsid w:val="450B8139"/>
    <w:rsid w:val="45824091"/>
    <w:rsid w:val="45A40EA5"/>
    <w:rsid w:val="45E89F87"/>
    <w:rsid w:val="4659DE8D"/>
    <w:rsid w:val="465B4E65"/>
    <w:rsid w:val="466303E1"/>
    <w:rsid w:val="469F5ADE"/>
    <w:rsid w:val="471133C5"/>
    <w:rsid w:val="4728D5E3"/>
    <w:rsid w:val="475A54D5"/>
    <w:rsid w:val="4771CCCF"/>
    <w:rsid w:val="479DBB0D"/>
    <w:rsid w:val="47BCB4D9"/>
    <w:rsid w:val="4868CDA7"/>
    <w:rsid w:val="4877C873"/>
    <w:rsid w:val="4883D32C"/>
    <w:rsid w:val="48A936FA"/>
    <w:rsid w:val="49B06A14"/>
    <w:rsid w:val="4A878338"/>
    <w:rsid w:val="4AB84AD4"/>
    <w:rsid w:val="4ADAD1C1"/>
    <w:rsid w:val="4B0DF8FD"/>
    <w:rsid w:val="4B546AD7"/>
    <w:rsid w:val="4B6070E6"/>
    <w:rsid w:val="4BB667B2"/>
    <w:rsid w:val="4BBB8B56"/>
    <w:rsid w:val="4BDFA06D"/>
    <w:rsid w:val="4BE85C72"/>
    <w:rsid w:val="4BF3FE5F"/>
    <w:rsid w:val="4C31D921"/>
    <w:rsid w:val="4C3862E1"/>
    <w:rsid w:val="4C38870C"/>
    <w:rsid w:val="4C5F5874"/>
    <w:rsid w:val="4D194BE1"/>
    <w:rsid w:val="4D5ACEBF"/>
    <w:rsid w:val="4D70D20A"/>
    <w:rsid w:val="4D7A9E85"/>
    <w:rsid w:val="4D9F3E6B"/>
    <w:rsid w:val="4DC98650"/>
    <w:rsid w:val="4DE1B40C"/>
    <w:rsid w:val="4E7C6C04"/>
    <w:rsid w:val="4EA7AE70"/>
    <w:rsid w:val="4F068D79"/>
    <w:rsid w:val="4F078BC0"/>
    <w:rsid w:val="4F3207CB"/>
    <w:rsid w:val="4F56E4E2"/>
    <w:rsid w:val="4F6EAEB2"/>
    <w:rsid w:val="4F7838B4"/>
    <w:rsid w:val="50040531"/>
    <w:rsid w:val="5036E23C"/>
    <w:rsid w:val="503CCF14"/>
    <w:rsid w:val="504F44C5"/>
    <w:rsid w:val="50C3EAEC"/>
    <w:rsid w:val="50D0232E"/>
    <w:rsid w:val="50DC2346"/>
    <w:rsid w:val="50E2D5E8"/>
    <w:rsid w:val="5128CD31"/>
    <w:rsid w:val="51290F19"/>
    <w:rsid w:val="51841AC0"/>
    <w:rsid w:val="51B6AD26"/>
    <w:rsid w:val="51CA8AC9"/>
    <w:rsid w:val="51CDEDCE"/>
    <w:rsid w:val="5210B709"/>
    <w:rsid w:val="5288535C"/>
    <w:rsid w:val="52B5881D"/>
    <w:rsid w:val="52CE95EB"/>
    <w:rsid w:val="530F86FE"/>
    <w:rsid w:val="5327F04B"/>
    <w:rsid w:val="535E4887"/>
    <w:rsid w:val="53935A02"/>
    <w:rsid w:val="53D3E63C"/>
    <w:rsid w:val="5411284E"/>
    <w:rsid w:val="541B75C0"/>
    <w:rsid w:val="5433F6F6"/>
    <w:rsid w:val="545699B4"/>
    <w:rsid w:val="54981BD3"/>
    <w:rsid w:val="54992BCE"/>
    <w:rsid w:val="54E49270"/>
    <w:rsid w:val="54EC2DC4"/>
    <w:rsid w:val="55053DDF"/>
    <w:rsid w:val="55337149"/>
    <w:rsid w:val="5538FB5E"/>
    <w:rsid w:val="55A8DF3A"/>
    <w:rsid w:val="55BE82D9"/>
    <w:rsid w:val="55DB05AC"/>
    <w:rsid w:val="55E6088A"/>
    <w:rsid w:val="561D88B0"/>
    <w:rsid w:val="56791DE4"/>
    <w:rsid w:val="568D790F"/>
    <w:rsid w:val="5696BA83"/>
    <w:rsid w:val="56E43006"/>
    <w:rsid w:val="56EE05F6"/>
    <w:rsid w:val="570209A8"/>
    <w:rsid w:val="5737735F"/>
    <w:rsid w:val="574EA5E7"/>
    <w:rsid w:val="57725F2F"/>
    <w:rsid w:val="57905BFE"/>
    <w:rsid w:val="57D21C60"/>
    <w:rsid w:val="581E5CD0"/>
    <w:rsid w:val="5865295E"/>
    <w:rsid w:val="58FE5DAD"/>
    <w:rsid w:val="59135726"/>
    <w:rsid w:val="592DCBDD"/>
    <w:rsid w:val="592FF523"/>
    <w:rsid w:val="59741468"/>
    <w:rsid w:val="59AAEC3D"/>
    <w:rsid w:val="59B2B58A"/>
    <w:rsid w:val="5A22426D"/>
    <w:rsid w:val="5A6AB353"/>
    <w:rsid w:val="5B1200FB"/>
    <w:rsid w:val="5B2947F8"/>
    <w:rsid w:val="5B4C3098"/>
    <w:rsid w:val="5B689855"/>
    <w:rsid w:val="5B7CEC50"/>
    <w:rsid w:val="5B7E317D"/>
    <w:rsid w:val="5BB3752A"/>
    <w:rsid w:val="5BD1E0F1"/>
    <w:rsid w:val="5BED8BA2"/>
    <w:rsid w:val="5C15623E"/>
    <w:rsid w:val="5C1A16DE"/>
    <w:rsid w:val="5C1A346A"/>
    <w:rsid w:val="5C81E80D"/>
    <w:rsid w:val="5CEDEE2F"/>
    <w:rsid w:val="5DA98971"/>
    <w:rsid w:val="5E095036"/>
    <w:rsid w:val="5E611297"/>
    <w:rsid w:val="5E64A1D9"/>
    <w:rsid w:val="5E6B9926"/>
    <w:rsid w:val="5EBDA84F"/>
    <w:rsid w:val="5EE15231"/>
    <w:rsid w:val="5F199828"/>
    <w:rsid w:val="5F3AB049"/>
    <w:rsid w:val="5F73C377"/>
    <w:rsid w:val="5F85A02D"/>
    <w:rsid w:val="6024AF0C"/>
    <w:rsid w:val="6024D722"/>
    <w:rsid w:val="60407B04"/>
    <w:rsid w:val="60D93BFF"/>
    <w:rsid w:val="60EA643D"/>
    <w:rsid w:val="61112737"/>
    <w:rsid w:val="6120189F"/>
    <w:rsid w:val="617A8256"/>
    <w:rsid w:val="61AEAB05"/>
    <w:rsid w:val="61C0D7C3"/>
    <w:rsid w:val="61D15B7D"/>
    <w:rsid w:val="6235949A"/>
    <w:rsid w:val="623D2910"/>
    <w:rsid w:val="62507B2B"/>
    <w:rsid w:val="625685F7"/>
    <w:rsid w:val="62AADB55"/>
    <w:rsid w:val="62CDB7C6"/>
    <w:rsid w:val="634E891E"/>
    <w:rsid w:val="6398FD59"/>
    <w:rsid w:val="63BA07F1"/>
    <w:rsid w:val="63BC96F8"/>
    <w:rsid w:val="63C96C0A"/>
    <w:rsid w:val="63D13C33"/>
    <w:rsid w:val="64E86B69"/>
    <w:rsid w:val="6518D362"/>
    <w:rsid w:val="6528807D"/>
    <w:rsid w:val="653F086A"/>
    <w:rsid w:val="65DC641D"/>
    <w:rsid w:val="65E92646"/>
    <w:rsid w:val="65F40DBD"/>
    <w:rsid w:val="65F44640"/>
    <w:rsid w:val="66A80D01"/>
    <w:rsid w:val="66BF57A1"/>
    <w:rsid w:val="66E2728D"/>
    <w:rsid w:val="66EA357D"/>
    <w:rsid w:val="66F6EFA6"/>
    <w:rsid w:val="670C52B3"/>
    <w:rsid w:val="6711722C"/>
    <w:rsid w:val="6742894E"/>
    <w:rsid w:val="67578F04"/>
    <w:rsid w:val="675ACC4E"/>
    <w:rsid w:val="676ABE01"/>
    <w:rsid w:val="67C0F075"/>
    <w:rsid w:val="67D18260"/>
    <w:rsid w:val="67DB2314"/>
    <w:rsid w:val="68288E4C"/>
    <w:rsid w:val="6831454F"/>
    <w:rsid w:val="6854C6E1"/>
    <w:rsid w:val="688D77E3"/>
    <w:rsid w:val="68A67364"/>
    <w:rsid w:val="69817DB5"/>
    <w:rsid w:val="69AE1FFB"/>
    <w:rsid w:val="69CD093F"/>
    <w:rsid w:val="6A3FD09F"/>
    <w:rsid w:val="6A58E57E"/>
    <w:rsid w:val="6AA68C15"/>
    <w:rsid w:val="6AB8F092"/>
    <w:rsid w:val="6AD99B0C"/>
    <w:rsid w:val="6AFC8E03"/>
    <w:rsid w:val="6B151D4B"/>
    <w:rsid w:val="6B35EA92"/>
    <w:rsid w:val="6BF4493E"/>
    <w:rsid w:val="6C2979E4"/>
    <w:rsid w:val="6C495D59"/>
    <w:rsid w:val="6C646D72"/>
    <w:rsid w:val="6CE260AD"/>
    <w:rsid w:val="6CF9B8EF"/>
    <w:rsid w:val="6D72E3CA"/>
    <w:rsid w:val="6D80F2BE"/>
    <w:rsid w:val="6D829C63"/>
    <w:rsid w:val="6DAC8093"/>
    <w:rsid w:val="6DCB3A14"/>
    <w:rsid w:val="6E65B7F7"/>
    <w:rsid w:val="6EA66021"/>
    <w:rsid w:val="6EA71547"/>
    <w:rsid w:val="6EF7865B"/>
    <w:rsid w:val="6F3099AB"/>
    <w:rsid w:val="6F42210D"/>
    <w:rsid w:val="6F79EC47"/>
    <w:rsid w:val="6F9AEBD1"/>
    <w:rsid w:val="6FAB1959"/>
    <w:rsid w:val="6FB9560F"/>
    <w:rsid w:val="6FFEC5BD"/>
    <w:rsid w:val="706A34AA"/>
    <w:rsid w:val="7087C395"/>
    <w:rsid w:val="70A28E21"/>
    <w:rsid w:val="70DBB9B4"/>
    <w:rsid w:val="713E26B3"/>
    <w:rsid w:val="7186B973"/>
    <w:rsid w:val="71D7B754"/>
    <w:rsid w:val="72324A6A"/>
    <w:rsid w:val="723D62E0"/>
    <w:rsid w:val="7263F9AF"/>
    <w:rsid w:val="726D2EA7"/>
    <w:rsid w:val="72939EB1"/>
    <w:rsid w:val="72A7F68B"/>
    <w:rsid w:val="72E84D1C"/>
    <w:rsid w:val="73058966"/>
    <w:rsid w:val="730BB09C"/>
    <w:rsid w:val="731385B8"/>
    <w:rsid w:val="73963CB1"/>
    <w:rsid w:val="73F98FD4"/>
    <w:rsid w:val="740AC262"/>
    <w:rsid w:val="7422A614"/>
    <w:rsid w:val="74451289"/>
    <w:rsid w:val="747E9C0E"/>
    <w:rsid w:val="74836E05"/>
    <w:rsid w:val="749A13A7"/>
    <w:rsid w:val="74A05304"/>
    <w:rsid w:val="74AB3A72"/>
    <w:rsid w:val="751B9E8A"/>
    <w:rsid w:val="752D232E"/>
    <w:rsid w:val="754D52B8"/>
    <w:rsid w:val="75A3BAF6"/>
    <w:rsid w:val="75C7618B"/>
    <w:rsid w:val="760B1F42"/>
    <w:rsid w:val="7612724C"/>
    <w:rsid w:val="762EB916"/>
    <w:rsid w:val="764610EE"/>
    <w:rsid w:val="76528C76"/>
    <w:rsid w:val="76556BE5"/>
    <w:rsid w:val="768D77BE"/>
    <w:rsid w:val="769D2851"/>
    <w:rsid w:val="76A98D75"/>
    <w:rsid w:val="76AFDDC8"/>
    <w:rsid w:val="76B3A4D4"/>
    <w:rsid w:val="76B873AE"/>
    <w:rsid w:val="76C6D2B7"/>
    <w:rsid w:val="76C8AAFB"/>
    <w:rsid w:val="76ECBED5"/>
    <w:rsid w:val="7701DBCF"/>
    <w:rsid w:val="770A3F94"/>
    <w:rsid w:val="770FCDD1"/>
    <w:rsid w:val="773107D7"/>
    <w:rsid w:val="7739FD87"/>
    <w:rsid w:val="775706D7"/>
    <w:rsid w:val="77869869"/>
    <w:rsid w:val="78304AA2"/>
    <w:rsid w:val="78EC9FD2"/>
    <w:rsid w:val="796D3826"/>
    <w:rsid w:val="7970FE59"/>
    <w:rsid w:val="79925F92"/>
    <w:rsid w:val="79A0F53A"/>
    <w:rsid w:val="7A1DD828"/>
    <w:rsid w:val="7A3746F4"/>
    <w:rsid w:val="7A49A6DC"/>
    <w:rsid w:val="7A6D7DF4"/>
    <w:rsid w:val="7AA3E771"/>
    <w:rsid w:val="7B1E57F2"/>
    <w:rsid w:val="7BDC5B61"/>
    <w:rsid w:val="7C8B80B7"/>
    <w:rsid w:val="7CC9B9FA"/>
    <w:rsid w:val="7CCE7D03"/>
    <w:rsid w:val="7CF085F9"/>
    <w:rsid w:val="7D1639E5"/>
    <w:rsid w:val="7D3BD586"/>
    <w:rsid w:val="7D616E7B"/>
    <w:rsid w:val="7E096832"/>
    <w:rsid w:val="7E224DB1"/>
    <w:rsid w:val="7E6FAF70"/>
    <w:rsid w:val="7E7CF754"/>
    <w:rsid w:val="7EF63C95"/>
    <w:rsid w:val="7F035ED9"/>
    <w:rsid w:val="7F375D55"/>
    <w:rsid w:val="7F3F7565"/>
    <w:rsid w:val="7F4A4A6F"/>
    <w:rsid w:val="7FF5A2B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430D"/>
  <w15:chartTrackingRefBased/>
  <w15:docId w15:val="{4B821CBE-F587-4567-97E3-E18680D8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029"/>
    <w:rPr>
      <w:lang w:val="fr-CA"/>
    </w:rPr>
  </w:style>
  <w:style w:type="paragraph" w:styleId="Heading1">
    <w:name w:val="heading 1"/>
    <w:basedOn w:val="Normal"/>
    <w:next w:val="Normal"/>
    <w:link w:val="Heading1Char"/>
    <w:uiPriority w:val="9"/>
    <w:qFormat/>
    <w:rsid w:val="00FE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4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754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754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754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754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754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754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754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754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7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4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75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4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75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754C"/>
    <w:rPr>
      <w:i/>
      <w:iCs/>
      <w:color w:val="404040" w:themeColor="text1" w:themeTint="BF"/>
      <w:lang w:val="fr-CA"/>
    </w:rPr>
  </w:style>
  <w:style w:type="paragraph" w:styleId="ListParagraph">
    <w:name w:val="List Paragraph"/>
    <w:basedOn w:val="Normal"/>
    <w:uiPriority w:val="34"/>
    <w:qFormat/>
    <w:rsid w:val="00FE754C"/>
    <w:pPr>
      <w:ind w:left="720"/>
      <w:contextualSpacing/>
    </w:pPr>
  </w:style>
  <w:style w:type="character" w:styleId="IntenseEmphasis">
    <w:name w:val="Intense Emphasis"/>
    <w:basedOn w:val="DefaultParagraphFont"/>
    <w:uiPriority w:val="21"/>
    <w:qFormat/>
    <w:rsid w:val="00FE754C"/>
    <w:rPr>
      <w:i/>
      <w:iCs/>
      <w:color w:val="0F4761" w:themeColor="accent1" w:themeShade="BF"/>
    </w:rPr>
  </w:style>
  <w:style w:type="paragraph" w:styleId="IntenseQuote">
    <w:name w:val="Intense Quote"/>
    <w:basedOn w:val="Normal"/>
    <w:next w:val="Normal"/>
    <w:link w:val="IntenseQuoteChar"/>
    <w:uiPriority w:val="30"/>
    <w:qFormat/>
    <w:rsid w:val="00FE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4C"/>
    <w:rPr>
      <w:i/>
      <w:iCs/>
      <w:color w:val="0F4761" w:themeColor="accent1" w:themeShade="BF"/>
      <w:lang w:val="fr-CA"/>
    </w:rPr>
  </w:style>
  <w:style w:type="character" w:styleId="IntenseReference">
    <w:name w:val="Intense Reference"/>
    <w:basedOn w:val="DefaultParagraphFont"/>
    <w:uiPriority w:val="32"/>
    <w:qFormat/>
    <w:rsid w:val="00FE754C"/>
    <w:rPr>
      <w:b/>
      <w:bCs/>
      <w:smallCaps/>
      <w:color w:val="0F4761" w:themeColor="accent1" w:themeShade="BF"/>
      <w:spacing w:val="5"/>
    </w:rPr>
  </w:style>
  <w:style w:type="paragraph" w:styleId="Bibliography">
    <w:name w:val="Bibliography"/>
    <w:basedOn w:val="Normal"/>
    <w:next w:val="Normal"/>
    <w:uiPriority w:val="37"/>
    <w:unhideWhenUsed/>
    <w:rsid w:val="00CE1D4B"/>
    <w:pPr>
      <w:spacing w:before="120" w:after="120" w:line="360" w:lineRule="auto"/>
      <w:ind w:left="720" w:hanging="720"/>
    </w:pPr>
    <w:rPr>
      <w:rFonts w:ascii="Times New Roman" w:hAnsi="Times New Roman"/>
    </w:rPr>
  </w:style>
  <w:style w:type="character" w:styleId="Hyperlink">
    <w:name w:val="Hyperlink"/>
    <w:basedOn w:val="DefaultParagraphFont"/>
    <w:uiPriority w:val="99"/>
    <w:unhideWhenUsed/>
    <w:rsid w:val="002F6ED3"/>
    <w:rPr>
      <w:color w:val="467886" w:themeColor="hyperlink"/>
      <w:u w:val="single"/>
    </w:rPr>
  </w:style>
  <w:style w:type="paragraph" w:styleId="TOC1">
    <w:name w:val="toc 1"/>
    <w:basedOn w:val="Normal"/>
    <w:next w:val="Normal"/>
    <w:autoRedefine/>
    <w:uiPriority w:val="39"/>
    <w:unhideWhenUsed/>
    <w:rsid w:val="00FD4557"/>
    <w:pPr>
      <w:spacing w:before="360"/>
    </w:pPr>
    <w:rPr>
      <w:rFonts w:asciiTheme="majorHAnsi" w:hAnsiTheme="majorHAnsi"/>
      <w:b/>
      <w:bCs/>
      <w:caps/>
    </w:rPr>
  </w:style>
  <w:style w:type="paragraph" w:styleId="TOC2">
    <w:name w:val="toc 2"/>
    <w:basedOn w:val="Normal"/>
    <w:next w:val="Normal"/>
    <w:autoRedefine/>
    <w:uiPriority w:val="39"/>
    <w:unhideWhenUsed/>
    <w:rsid w:val="00CE5492"/>
    <w:pPr>
      <w:spacing w:before="240"/>
    </w:pPr>
    <w:rPr>
      <w:b/>
      <w:bCs/>
      <w:sz w:val="20"/>
      <w:szCs w:val="20"/>
    </w:rPr>
  </w:style>
  <w:style w:type="paragraph" w:styleId="TOC3">
    <w:name w:val="toc 3"/>
    <w:basedOn w:val="Normal"/>
    <w:next w:val="Normal"/>
    <w:autoRedefine/>
    <w:uiPriority w:val="39"/>
    <w:unhideWhenUsed/>
    <w:rsid w:val="00CE5492"/>
    <w:pPr>
      <w:ind w:left="240"/>
    </w:pPr>
    <w:rPr>
      <w:sz w:val="20"/>
      <w:szCs w:val="20"/>
    </w:rPr>
  </w:style>
  <w:style w:type="paragraph" w:styleId="TOC4">
    <w:name w:val="toc 4"/>
    <w:basedOn w:val="Normal"/>
    <w:next w:val="Normal"/>
    <w:autoRedefine/>
    <w:uiPriority w:val="39"/>
    <w:unhideWhenUsed/>
    <w:rsid w:val="00CE5492"/>
    <w:pPr>
      <w:ind w:left="480"/>
    </w:pPr>
    <w:rPr>
      <w:sz w:val="20"/>
      <w:szCs w:val="20"/>
    </w:rPr>
  </w:style>
  <w:style w:type="paragraph" w:styleId="TOC5">
    <w:name w:val="toc 5"/>
    <w:basedOn w:val="Normal"/>
    <w:next w:val="Normal"/>
    <w:autoRedefine/>
    <w:uiPriority w:val="39"/>
    <w:unhideWhenUsed/>
    <w:rsid w:val="00CE5492"/>
    <w:pPr>
      <w:ind w:left="720"/>
    </w:pPr>
    <w:rPr>
      <w:sz w:val="20"/>
      <w:szCs w:val="20"/>
    </w:rPr>
  </w:style>
  <w:style w:type="paragraph" w:styleId="TOC6">
    <w:name w:val="toc 6"/>
    <w:basedOn w:val="Normal"/>
    <w:next w:val="Normal"/>
    <w:autoRedefine/>
    <w:uiPriority w:val="39"/>
    <w:unhideWhenUsed/>
    <w:rsid w:val="00CE5492"/>
    <w:pPr>
      <w:ind w:left="960"/>
    </w:pPr>
    <w:rPr>
      <w:sz w:val="20"/>
      <w:szCs w:val="20"/>
    </w:rPr>
  </w:style>
  <w:style w:type="paragraph" w:styleId="TOC7">
    <w:name w:val="toc 7"/>
    <w:basedOn w:val="Normal"/>
    <w:next w:val="Normal"/>
    <w:autoRedefine/>
    <w:uiPriority w:val="39"/>
    <w:unhideWhenUsed/>
    <w:rsid w:val="00CE5492"/>
    <w:pPr>
      <w:ind w:left="1200"/>
    </w:pPr>
    <w:rPr>
      <w:sz w:val="20"/>
      <w:szCs w:val="20"/>
    </w:rPr>
  </w:style>
  <w:style w:type="paragraph" w:styleId="TOC8">
    <w:name w:val="toc 8"/>
    <w:basedOn w:val="Normal"/>
    <w:next w:val="Normal"/>
    <w:autoRedefine/>
    <w:uiPriority w:val="39"/>
    <w:unhideWhenUsed/>
    <w:rsid w:val="00CE5492"/>
    <w:pPr>
      <w:ind w:left="1440"/>
    </w:pPr>
    <w:rPr>
      <w:sz w:val="20"/>
      <w:szCs w:val="20"/>
    </w:rPr>
  </w:style>
  <w:style w:type="paragraph" w:styleId="TOC9">
    <w:name w:val="toc 9"/>
    <w:basedOn w:val="Normal"/>
    <w:next w:val="Normal"/>
    <w:autoRedefine/>
    <w:uiPriority w:val="39"/>
    <w:unhideWhenUsed/>
    <w:rsid w:val="00CE5492"/>
    <w:pPr>
      <w:ind w:left="1680"/>
    </w:pPr>
    <w:rPr>
      <w:sz w:val="20"/>
      <w:szCs w:val="20"/>
    </w:rPr>
  </w:style>
  <w:style w:type="paragraph" w:styleId="Header">
    <w:name w:val="header"/>
    <w:basedOn w:val="Normal"/>
    <w:link w:val="HeaderChar"/>
    <w:uiPriority w:val="99"/>
    <w:unhideWhenUsed/>
    <w:rsid w:val="00FD4557"/>
    <w:pPr>
      <w:tabs>
        <w:tab w:val="center" w:pos="4680"/>
        <w:tab w:val="right" w:pos="9360"/>
      </w:tabs>
    </w:pPr>
  </w:style>
  <w:style w:type="character" w:customStyle="1" w:styleId="HeaderChar">
    <w:name w:val="Header Char"/>
    <w:basedOn w:val="DefaultParagraphFont"/>
    <w:link w:val="Header"/>
    <w:uiPriority w:val="99"/>
    <w:rsid w:val="00FD4557"/>
    <w:rPr>
      <w:lang w:val="fr-CA"/>
    </w:rPr>
  </w:style>
  <w:style w:type="paragraph" w:styleId="Footer">
    <w:name w:val="footer"/>
    <w:basedOn w:val="Normal"/>
    <w:link w:val="FooterChar"/>
    <w:uiPriority w:val="99"/>
    <w:unhideWhenUsed/>
    <w:rsid w:val="00FD4557"/>
    <w:pPr>
      <w:tabs>
        <w:tab w:val="center" w:pos="4680"/>
        <w:tab w:val="right" w:pos="9360"/>
      </w:tabs>
    </w:pPr>
  </w:style>
  <w:style w:type="character" w:customStyle="1" w:styleId="FooterChar">
    <w:name w:val="Footer Char"/>
    <w:basedOn w:val="DefaultParagraphFont"/>
    <w:link w:val="Footer"/>
    <w:uiPriority w:val="99"/>
    <w:rsid w:val="00FD4557"/>
    <w:rPr>
      <w:lang w:val="fr-CA"/>
    </w:rPr>
  </w:style>
  <w:style w:type="character" w:styleId="PageNumber">
    <w:name w:val="page number"/>
    <w:basedOn w:val="DefaultParagraphFont"/>
    <w:uiPriority w:val="99"/>
    <w:semiHidden/>
    <w:unhideWhenUsed/>
    <w:rsid w:val="00226AB0"/>
  </w:style>
  <w:style w:type="paragraph" w:styleId="TOCHeading">
    <w:name w:val="TOC Heading"/>
    <w:basedOn w:val="Heading1"/>
    <w:next w:val="Normal"/>
    <w:uiPriority w:val="39"/>
    <w:unhideWhenUsed/>
    <w:qFormat/>
    <w:rsid w:val="005D2F25"/>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3D0C"/>
    <w:rPr>
      <w:color w:val="666666"/>
    </w:rPr>
  </w:style>
  <w:style w:type="character" w:styleId="CommentReference">
    <w:name w:val="annotation reference"/>
    <w:basedOn w:val="DefaultParagraphFont"/>
    <w:uiPriority w:val="99"/>
    <w:semiHidden/>
    <w:unhideWhenUsed/>
    <w:rsid w:val="000369B9"/>
    <w:rPr>
      <w:sz w:val="16"/>
      <w:szCs w:val="16"/>
    </w:rPr>
  </w:style>
  <w:style w:type="paragraph" w:styleId="CommentText">
    <w:name w:val="annotation text"/>
    <w:basedOn w:val="Normal"/>
    <w:link w:val="CommentTextChar"/>
    <w:uiPriority w:val="99"/>
    <w:unhideWhenUsed/>
    <w:rsid w:val="000369B9"/>
    <w:rPr>
      <w:sz w:val="20"/>
      <w:szCs w:val="20"/>
    </w:rPr>
  </w:style>
  <w:style w:type="character" w:customStyle="1" w:styleId="CommentTextChar">
    <w:name w:val="Comment Text Char"/>
    <w:basedOn w:val="DefaultParagraphFont"/>
    <w:link w:val="CommentText"/>
    <w:uiPriority w:val="99"/>
    <w:rsid w:val="000369B9"/>
    <w:rPr>
      <w:sz w:val="20"/>
      <w:szCs w:val="20"/>
      <w:lang w:val="fr-CA"/>
    </w:rPr>
  </w:style>
  <w:style w:type="paragraph" w:styleId="CommentSubject">
    <w:name w:val="annotation subject"/>
    <w:basedOn w:val="CommentText"/>
    <w:next w:val="CommentText"/>
    <w:link w:val="CommentSubjectChar"/>
    <w:uiPriority w:val="99"/>
    <w:semiHidden/>
    <w:unhideWhenUsed/>
    <w:rsid w:val="000369B9"/>
    <w:rPr>
      <w:b/>
      <w:bCs/>
    </w:rPr>
  </w:style>
  <w:style w:type="character" w:customStyle="1" w:styleId="CommentSubjectChar">
    <w:name w:val="Comment Subject Char"/>
    <w:basedOn w:val="CommentTextChar"/>
    <w:link w:val="CommentSubject"/>
    <w:uiPriority w:val="99"/>
    <w:semiHidden/>
    <w:rsid w:val="000369B9"/>
    <w:rPr>
      <w:b/>
      <w:bCs/>
      <w:sz w:val="20"/>
      <w:szCs w:val="20"/>
      <w:lang w:val="fr-CA"/>
    </w:rPr>
  </w:style>
  <w:style w:type="table" w:styleId="TableGrid">
    <w:name w:val="Table Grid"/>
    <w:basedOn w:val="TableNormal"/>
    <w:uiPriority w:val="39"/>
    <w:rsid w:val="00E6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57554"/>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AD646E"/>
  </w:style>
  <w:style w:type="paragraph" w:customStyle="1" w:styleId="p2">
    <w:name w:val="p2"/>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AD646E"/>
  </w:style>
  <w:style w:type="paragraph" w:styleId="Revision">
    <w:name w:val="Revision"/>
    <w:hidden/>
    <w:uiPriority w:val="99"/>
    <w:semiHidden/>
    <w:rsid w:val="00165202"/>
    <w:rPr>
      <w:lang w:val="fr-CA"/>
    </w:rPr>
  </w:style>
  <w:style w:type="character" w:styleId="UnresolvedMention">
    <w:name w:val="Unresolved Mention"/>
    <w:basedOn w:val="DefaultParagraphFont"/>
    <w:uiPriority w:val="99"/>
    <w:semiHidden/>
    <w:unhideWhenUsed/>
    <w:rsid w:val="00D95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148">
      <w:bodyDiv w:val="1"/>
      <w:marLeft w:val="0"/>
      <w:marRight w:val="0"/>
      <w:marTop w:val="0"/>
      <w:marBottom w:val="0"/>
      <w:divBdr>
        <w:top w:val="none" w:sz="0" w:space="0" w:color="auto"/>
        <w:left w:val="none" w:sz="0" w:space="0" w:color="auto"/>
        <w:bottom w:val="none" w:sz="0" w:space="0" w:color="auto"/>
        <w:right w:val="none" w:sz="0" w:space="0" w:color="auto"/>
      </w:divBdr>
    </w:div>
    <w:div w:id="111557562">
      <w:bodyDiv w:val="1"/>
      <w:marLeft w:val="0"/>
      <w:marRight w:val="0"/>
      <w:marTop w:val="0"/>
      <w:marBottom w:val="0"/>
      <w:divBdr>
        <w:top w:val="none" w:sz="0" w:space="0" w:color="auto"/>
        <w:left w:val="none" w:sz="0" w:space="0" w:color="auto"/>
        <w:bottom w:val="none" w:sz="0" w:space="0" w:color="auto"/>
        <w:right w:val="none" w:sz="0" w:space="0" w:color="auto"/>
      </w:divBdr>
    </w:div>
    <w:div w:id="206993397">
      <w:bodyDiv w:val="1"/>
      <w:marLeft w:val="0"/>
      <w:marRight w:val="0"/>
      <w:marTop w:val="0"/>
      <w:marBottom w:val="0"/>
      <w:divBdr>
        <w:top w:val="none" w:sz="0" w:space="0" w:color="auto"/>
        <w:left w:val="none" w:sz="0" w:space="0" w:color="auto"/>
        <w:bottom w:val="none" w:sz="0" w:space="0" w:color="auto"/>
        <w:right w:val="none" w:sz="0" w:space="0" w:color="auto"/>
      </w:divBdr>
    </w:div>
    <w:div w:id="300504602">
      <w:bodyDiv w:val="1"/>
      <w:marLeft w:val="0"/>
      <w:marRight w:val="0"/>
      <w:marTop w:val="0"/>
      <w:marBottom w:val="0"/>
      <w:divBdr>
        <w:top w:val="none" w:sz="0" w:space="0" w:color="auto"/>
        <w:left w:val="none" w:sz="0" w:space="0" w:color="auto"/>
        <w:bottom w:val="none" w:sz="0" w:space="0" w:color="auto"/>
        <w:right w:val="none" w:sz="0" w:space="0" w:color="auto"/>
      </w:divBdr>
    </w:div>
    <w:div w:id="444886293">
      <w:bodyDiv w:val="1"/>
      <w:marLeft w:val="0"/>
      <w:marRight w:val="0"/>
      <w:marTop w:val="0"/>
      <w:marBottom w:val="0"/>
      <w:divBdr>
        <w:top w:val="none" w:sz="0" w:space="0" w:color="auto"/>
        <w:left w:val="none" w:sz="0" w:space="0" w:color="auto"/>
        <w:bottom w:val="none" w:sz="0" w:space="0" w:color="auto"/>
        <w:right w:val="none" w:sz="0" w:space="0" w:color="auto"/>
      </w:divBdr>
    </w:div>
    <w:div w:id="829715938">
      <w:bodyDiv w:val="1"/>
      <w:marLeft w:val="0"/>
      <w:marRight w:val="0"/>
      <w:marTop w:val="0"/>
      <w:marBottom w:val="0"/>
      <w:divBdr>
        <w:top w:val="none" w:sz="0" w:space="0" w:color="auto"/>
        <w:left w:val="none" w:sz="0" w:space="0" w:color="auto"/>
        <w:bottom w:val="none" w:sz="0" w:space="0" w:color="auto"/>
        <w:right w:val="none" w:sz="0" w:space="0" w:color="auto"/>
      </w:divBdr>
    </w:div>
    <w:div w:id="1046835816">
      <w:bodyDiv w:val="1"/>
      <w:marLeft w:val="0"/>
      <w:marRight w:val="0"/>
      <w:marTop w:val="0"/>
      <w:marBottom w:val="0"/>
      <w:divBdr>
        <w:top w:val="none" w:sz="0" w:space="0" w:color="auto"/>
        <w:left w:val="none" w:sz="0" w:space="0" w:color="auto"/>
        <w:bottom w:val="none" w:sz="0" w:space="0" w:color="auto"/>
        <w:right w:val="none" w:sz="0" w:space="0" w:color="auto"/>
      </w:divBdr>
    </w:div>
    <w:div w:id="1171413458">
      <w:bodyDiv w:val="1"/>
      <w:marLeft w:val="0"/>
      <w:marRight w:val="0"/>
      <w:marTop w:val="0"/>
      <w:marBottom w:val="0"/>
      <w:divBdr>
        <w:top w:val="none" w:sz="0" w:space="0" w:color="auto"/>
        <w:left w:val="none" w:sz="0" w:space="0" w:color="auto"/>
        <w:bottom w:val="none" w:sz="0" w:space="0" w:color="auto"/>
        <w:right w:val="none" w:sz="0" w:space="0" w:color="auto"/>
      </w:divBdr>
      <w:divsChild>
        <w:div w:id="2121104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87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3652453/" TargetMode="External"/><Relationship Id="rId3" Type="http://schemas.openxmlformats.org/officeDocument/2006/relationships/hyperlink" Target="https://link.springer.com/article/10.1007/s11252-024-01669-0" TargetMode="External"/><Relationship Id="rId7" Type="http://schemas.openxmlformats.org/officeDocument/2006/relationships/hyperlink" Target="https://link.springer.com/article/10.1007/s10980-019-00808-9" TargetMode="External"/><Relationship Id="rId2" Type="http://schemas.openxmlformats.org/officeDocument/2006/relationships/hyperlink" Target="https://conbio.onlinelibrary.wiley.com/doi/full/10.1111/j.1523-1739.2005.00274.x" TargetMode="External"/><Relationship Id="rId1" Type="http://schemas.openxmlformats.org/officeDocument/2006/relationships/hyperlink" Target="https://link.springer.com/article/10.1007/s10531-020-02038-x" TargetMode="External"/><Relationship Id="rId6" Type="http://schemas.openxmlformats.org/officeDocument/2006/relationships/hyperlink" Target="https://esajournals.onlinelibrary.wiley.com/doi/full/10.1890/11-2224.1" TargetMode="External"/><Relationship Id="rId5" Type="http://schemas.openxmlformats.org/officeDocument/2006/relationships/hyperlink" Target="https://link.springer.com/content/pdf/10.1186/s40462-022-00337-2.pdf" TargetMode="External"/><Relationship Id="rId10" Type="http://schemas.openxmlformats.org/officeDocument/2006/relationships/hyperlink" Target="https://www.jstor.org/stable/3677276?seq=1" TargetMode="External"/><Relationship Id="rId4" Type="http://schemas.openxmlformats.org/officeDocument/2006/relationships/hyperlink" Target="https://en.wikipedia.org/wiki/Resource_selection_function" TargetMode="External"/><Relationship Id="rId9" Type="http://schemas.openxmlformats.org/officeDocument/2006/relationships/hyperlink" Target="https://academic.oup.com/beheco/article/32/3/407/6163219"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7A9AF-1920-9A46-B856-9FA70205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136482</Words>
  <Characters>777952</Characters>
  <Application>Microsoft Office Word</Application>
  <DocSecurity>0</DocSecurity>
  <Lines>6482</Lines>
  <Paragraphs>1825</Paragraphs>
  <ScaleCrop>false</ScaleCrop>
  <Company>Université de Montréal</Company>
  <LinksUpToDate>false</LinksUpToDate>
  <CharactersWithSpaces>912609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4466</cp:revision>
  <cp:lastPrinted>2025-08-01T23:15:00Z</cp:lastPrinted>
  <dcterms:created xsi:type="dcterms:W3CDTF">2025-06-26T01:06:00Z</dcterms:created>
  <dcterms:modified xsi:type="dcterms:W3CDTF">2025-08-25T22:28:00Z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id="RMUUe1SS"/&gt;&lt;style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