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4C6" w:rsidRDefault="00027127" w:rsidP="00027127">
      <w:pPr>
        <w:pStyle w:val="Titel"/>
      </w:pPr>
      <w:proofErr w:type="spellStart"/>
      <w:r>
        <w:t>Documentatie</w:t>
      </w:r>
      <w:proofErr w:type="spellEnd"/>
      <w:r>
        <w:t xml:space="preserve"> prototype 1: Project </w:t>
      </w:r>
      <w:proofErr w:type="spellStart"/>
      <w:r>
        <w:t>Stempelkaart</w:t>
      </w:r>
      <w:proofErr w:type="spellEnd"/>
    </w:p>
    <w:p w:rsidR="00027127" w:rsidRDefault="00027127" w:rsidP="00027127"/>
    <w:p w:rsidR="005920D5" w:rsidRDefault="005920D5" w:rsidP="008369CE">
      <w:pPr>
        <w:pStyle w:val="Kop1"/>
      </w:pPr>
      <w:proofErr w:type="spellStart"/>
      <w:r>
        <w:t>Inleiding</w:t>
      </w:r>
      <w:proofErr w:type="spellEnd"/>
    </w:p>
    <w:p w:rsidR="005920D5" w:rsidRDefault="00DF2844" w:rsidP="005920D5">
      <w:pPr>
        <w:rPr>
          <w:lang w:val="nl-NL"/>
        </w:rPr>
      </w:pPr>
      <w:r w:rsidRPr="00DF2844">
        <w:rPr>
          <w:lang w:val="nl-NL"/>
        </w:rPr>
        <w:t>Voor het proj</w:t>
      </w:r>
      <w:r>
        <w:rPr>
          <w:lang w:val="nl-NL"/>
        </w:rPr>
        <w:t xml:space="preserve">ect Stempelkaart binnen de NHL is een eerste prototype ontwikkeld. Dit prototype moest voor beeldvorming zorgen bij de opdrachtgevers en duidelijkheid geven wat er mogelijk was voor het organiseren van een eerste </w:t>
      </w:r>
      <w:r w:rsidR="008369CE">
        <w:rPr>
          <w:lang w:val="nl-NL"/>
        </w:rPr>
        <w:t>test onder potentiele gebruikers.</w:t>
      </w:r>
    </w:p>
    <w:p w:rsidR="008369CE" w:rsidRDefault="008369CE" w:rsidP="005920D5">
      <w:pPr>
        <w:rPr>
          <w:lang w:val="nl-NL"/>
        </w:rPr>
      </w:pPr>
    </w:p>
    <w:p w:rsidR="008369CE" w:rsidRDefault="008369CE" w:rsidP="008369CE">
      <w:pPr>
        <w:pStyle w:val="Kop1"/>
        <w:rPr>
          <w:lang w:val="nl-NL"/>
        </w:rPr>
      </w:pPr>
      <w:r>
        <w:rPr>
          <w:lang w:val="nl-NL"/>
        </w:rPr>
        <w:t>Acceptatie eisen</w:t>
      </w:r>
    </w:p>
    <w:p w:rsidR="008369CE" w:rsidRDefault="008369CE" w:rsidP="008369CE">
      <w:pPr>
        <w:rPr>
          <w:lang w:val="nl-NL"/>
        </w:rPr>
      </w:pPr>
      <w:r>
        <w:rPr>
          <w:lang w:val="nl-NL"/>
        </w:rPr>
        <w:t>Voor dit prototype zijn de volgende acceptatie eisen opgesteld:</w:t>
      </w:r>
    </w:p>
    <w:p w:rsidR="008369CE" w:rsidRDefault="008369CE" w:rsidP="008369CE">
      <w:pPr>
        <w:pStyle w:val="Lijstalinea"/>
        <w:numPr>
          <w:ilvl w:val="0"/>
          <w:numId w:val="1"/>
        </w:numPr>
        <w:rPr>
          <w:lang w:val="nl-NL"/>
        </w:rPr>
      </w:pPr>
      <w:r>
        <w:rPr>
          <w:lang w:val="nl-NL"/>
        </w:rPr>
        <w:t>Het kunnen uitlezen van de pastypes en unieke ID van de pas</w:t>
      </w:r>
    </w:p>
    <w:p w:rsidR="008369CE" w:rsidRDefault="008369CE" w:rsidP="008369CE">
      <w:pPr>
        <w:pStyle w:val="Lijstalinea"/>
        <w:numPr>
          <w:ilvl w:val="0"/>
          <w:numId w:val="1"/>
        </w:numPr>
        <w:rPr>
          <w:lang w:val="nl-NL"/>
        </w:rPr>
      </w:pPr>
      <w:r>
        <w:rPr>
          <w:lang w:val="nl-NL"/>
        </w:rPr>
        <w:t>Persoonsinformatie uitlezen uit een lokale database waar de passen in staan geregistreerd</w:t>
      </w:r>
    </w:p>
    <w:p w:rsidR="008369CE" w:rsidRDefault="008369CE" w:rsidP="008369CE">
      <w:pPr>
        <w:pStyle w:val="Lijstalinea"/>
        <w:numPr>
          <w:ilvl w:val="0"/>
          <w:numId w:val="1"/>
        </w:numPr>
        <w:rPr>
          <w:lang w:val="nl-NL"/>
        </w:rPr>
      </w:pPr>
      <w:r>
        <w:rPr>
          <w:lang w:val="nl-NL"/>
        </w:rPr>
        <w:t>Punten uitgeven (en hiermee dus een koffie kopen)</w:t>
      </w:r>
    </w:p>
    <w:p w:rsidR="008369CE" w:rsidRDefault="008369CE" w:rsidP="008369CE">
      <w:pPr>
        <w:pStyle w:val="Lijstalinea"/>
        <w:numPr>
          <w:ilvl w:val="0"/>
          <w:numId w:val="1"/>
        </w:numPr>
        <w:rPr>
          <w:lang w:val="nl-NL"/>
        </w:rPr>
      </w:pPr>
      <w:r>
        <w:rPr>
          <w:lang w:val="nl-NL"/>
        </w:rPr>
        <w:t>Punten toekennen (</w:t>
      </w:r>
      <w:r w:rsidR="0094202D">
        <w:rPr>
          <w:lang w:val="nl-NL"/>
        </w:rPr>
        <w:t>Per aankoop een punt. Dit kan in latere stadia veranderd worden.</w:t>
      </w:r>
      <w:r>
        <w:rPr>
          <w:lang w:val="nl-NL"/>
        </w:rPr>
        <w:t>)</w:t>
      </w:r>
    </w:p>
    <w:p w:rsidR="008369CE" w:rsidRDefault="008369CE" w:rsidP="008369CE">
      <w:pPr>
        <w:rPr>
          <w:lang w:val="nl-NL"/>
        </w:rPr>
      </w:pPr>
    </w:p>
    <w:p w:rsidR="008369CE" w:rsidRDefault="008369CE" w:rsidP="008369CE">
      <w:pPr>
        <w:pStyle w:val="Kop1"/>
        <w:rPr>
          <w:lang w:val="nl-NL"/>
        </w:rPr>
      </w:pPr>
      <w:r>
        <w:rPr>
          <w:lang w:val="nl-NL"/>
        </w:rPr>
        <w:t>Technische beschrijving</w:t>
      </w:r>
    </w:p>
    <w:p w:rsidR="008369CE" w:rsidRDefault="008369CE" w:rsidP="008369CE">
      <w:pPr>
        <w:rPr>
          <w:lang w:val="nl-NL"/>
        </w:rPr>
      </w:pPr>
      <w:r>
        <w:rPr>
          <w:lang w:val="nl-NL"/>
        </w:rPr>
        <w:t xml:space="preserve">Voor het ontwikkelen van dit prototype is gebruik gemaakt van de </w:t>
      </w:r>
      <w:proofErr w:type="spellStart"/>
      <w:r>
        <w:rPr>
          <w:lang w:val="nl-NL"/>
        </w:rPr>
        <w:t>LibLogicalAccess</w:t>
      </w:r>
      <w:proofErr w:type="spellEnd"/>
      <w:r>
        <w:rPr>
          <w:lang w:val="nl-NL"/>
        </w:rPr>
        <w:t xml:space="preserve"> </w:t>
      </w:r>
      <w:proofErr w:type="spellStart"/>
      <w:r>
        <w:rPr>
          <w:lang w:val="nl-NL"/>
        </w:rPr>
        <w:t>library</w:t>
      </w:r>
      <w:proofErr w:type="spellEnd"/>
      <w:r>
        <w:rPr>
          <w:lang w:val="nl-NL"/>
        </w:rPr>
        <w:t xml:space="preserve">. Hiermee kan connectie gelegd worden met verschillende lezers. Hiermee is connectie gemaakt met de </w:t>
      </w:r>
      <w:proofErr w:type="spellStart"/>
      <w:r>
        <w:rPr>
          <w:lang w:val="nl-NL"/>
        </w:rPr>
        <w:t>Cardman</w:t>
      </w:r>
      <w:proofErr w:type="spellEnd"/>
      <w:r>
        <w:rPr>
          <w:lang w:val="nl-NL"/>
        </w:rPr>
        <w:t xml:space="preserve"> 5321 van </w:t>
      </w:r>
      <w:proofErr w:type="spellStart"/>
      <w:r>
        <w:rPr>
          <w:lang w:val="nl-NL"/>
        </w:rPr>
        <w:t>Omnikey</w:t>
      </w:r>
      <w:proofErr w:type="spellEnd"/>
      <w:r>
        <w:rPr>
          <w:lang w:val="nl-NL"/>
        </w:rPr>
        <w:t xml:space="preserve">, die gebruik wordt voor dit prototype. </w:t>
      </w:r>
    </w:p>
    <w:p w:rsidR="0094202D" w:rsidRDefault="0094202D" w:rsidP="008369CE">
      <w:pPr>
        <w:rPr>
          <w:lang w:val="nl-NL"/>
        </w:rPr>
      </w:pPr>
      <w:r>
        <w:rPr>
          <w:lang w:val="nl-NL"/>
        </w:rPr>
        <w:t xml:space="preserve">De punten worden bijgehouden in een </w:t>
      </w:r>
      <w:proofErr w:type="spellStart"/>
      <w:r>
        <w:rPr>
          <w:lang w:val="nl-NL"/>
        </w:rPr>
        <w:t>MSAccess</w:t>
      </w:r>
      <w:proofErr w:type="spellEnd"/>
      <w:r>
        <w:rPr>
          <w:lang w:val="nl-NL"/>
        </w:rPr>
        <w:t xml:space="preserve"> database waarmee via </w:t>
      </w:r>
      <w:proofErr w:type="spellStart"/>
      <w:r>
        <w:rPr>
          <w:lang w:val="nl-NL"/>
        </w:rPr>
        <w:t>OleDB</w:t>
      </w:r>
      <w:proofErr w:type="spellEnd"/>
      <w:r>
        <w:rPr>
          <w:lang w:val="nl-NL"/>
        </w:rPr>
        <w:t xml:space="preserve"> gecommuniceerd wordt. De gebruikers en bijbehorende punten zitten gekoppeld aan een uniek ID nummer van de pas. Dit is momenteel nog fraude gevoelig, en hier zal verder onderzoek naar gedaan moeten worden. </w:t>
      </w:r>
    </w:p>
    <w:p w:rsidR="0094202D" w:rsidRDefault="0094202D" w:rsidP="0094202D">
      <w:pPr>
        <w:pStyle w:val="Kop1"/>
        <w:rPr>
          <w:lang w:val="nl-NL"/>
        </w:rPr>
      </w:pPr>
      <w:r>
        <w:rPr>
          <w:lang w:val="nl-NL"/>
        </w:rPr>
        <w:t>Dataschema</w:t>
      </w:r>
      <w:bookmarkStart w:id="0" w:name="_GoBack"/>
      <w:bookmarkEnd w:id="0"/>
    </w:p>
    <w:tbl>
      <w:tblPr>
        <w:tblStyle w:val="Tabelraster"/>
        <w:tblW w:w="0" w:type="auto"/>
        <w:tblLook w:val="04A0" w:firstRow="1" w:lastRow="0" w:firstColumn="1" w:lastColumn="0" w:noHBand="0" w:noVBand="1"/>
      </w:tblPr>
      <w:tblGrid>
        <w:gridCol w:w="3116"/>
        <w:gridCol w:w="3117"/>
        <w:gridCol w:w="3117"/>
      </w:tblGrid>
      <w:tr w:rsidR="0094202D" w:rsidTr="0094202D">
        <w:tc>
          <w:tcPr>
            <w:tcW w:w="3116" w:type="dxa"/>
          </w:tcPr>
          <w:p w:rsidR="0094202D" w:rsidRDefault="0094202D" w:rsidP="0094202D">
            <w:pPr>
              <w:rPr>
                <w:lang w:val="nl-NL"/>
              </w:rPr>
            </w:pPr>
            <w:r>
              <w:rPr>
                <w:lang w:val="nl-NL"/>
              </w:rPr>
              <w:t>Kaartnummer</w:t>
            </w:r>
          </w:p>
        </w:tc>
        <w:tc>
          <w:tcPr>
            <w:tcW w:w="3117" w:type="dxa"/>
          </w:tcPr>
          <w:p w:rsidR="0094202D" w:rsidRDefault="0094202D" w:rsidP="0094202D">
            <w:pPr>
              <w:rPr>
                <w:lang w:val="nl-NL"/>
              </w:rPr>
            </w:pPr>
            <w:r>
              <w:rPr>
                <w:lang w:val="nl-NL"/>
              </w:rPr>
              <w:t>Tekst</w:t>
            </w:r>
          </w:p>
        </w:tc>
        <w:tc>
          <w:tcPr>
            <w:tcW w:w="3117" w:type="dxa"/>
          </w:tcPr>
          <w:p w:rsidR="0094202D" w:rsidRDefault="0094202D" w:rsidP="0094202D">
            <w:pPr>
              <w:rPr>
                <w:lang w:val="nl-NL"/>
              </w:rPr>
            </w:pPr>
            <w:r>
              <w:rPr>
                <w:lang w:val="nl-NL"/>
              </w:rPr>
              <w:t>PK</w:t>
            </w:r>
          </w:p>
        </w:tc>
      </w:tr>
      <w:tr w:rsidR="0094202D" w:rsidTr="0094202D">
        <w:tc>
          <w:tcPr>
            <w:tcW w:w="3116" w:type="dxa"/>
          </w:tcPr>
          <w:p w:rsidR="0094202D" w:rsidRDefault="0094202D" w:rsidP="0094202D">
            <w:pPr>
              <w:rPr>
                <w:lang w:val="nl-NL"/>
              </w:rPr>
            </w:pPr>
            <w:r>
              <w:rPr>
                <w:lang w:val="nl-NL"/>
              </w:rPr>
              <w:t>Voornaam</w:t>
            </w:r>
          </w:p>
        </w:tc>
        <w:tc>
          <w:tcPr>
            <w:tcW w:w="3117" w:type="dxa"/>
          </w:tcPr>
          <w:p w:rsidR="0094202D" w:rsidRDefault="0094202D" w:rsidP="0094202D">
            <w:pPr>
              <w:rPr>
                <w:lang w:val="nl-NL"/>
              </w:rPr>
            </w:pPr>
            <w:r>
              <w:rPr>
                <w:lang w:val="nl-NL"/>
              </w:rPr>
              <w:t>Tekst</w:t>
            </w:r>
          </w:p>
        </w:tc>
        <w:tc>
          <w:tcPr>
            <w:tcW w:w="3117" w:type="dxa"/>
          </w:tcPr>
          <w:p w:rsidR="0094202D" w:rsidRDefault="0094202D" w:rsidP="0094202D">
            <w:pPr>
              <w:rPr>
                <w:lang w:val="nl-NL"/>
              </w:rPr>
            </w:pPr>
          </w:p>
        </w:tc>
      </w:tr>
      <w:tr w:rsidR="0094202D" w:rsidTr="0094202D">
        <w:tc>
          <w:tcPr>
            <w:tcW w:w="3116" w:type="dxa"/>
          </w:tcPr>
          <w:p w:rsidR="0094202D" w:rsidRDefault="0094202D" w:rsidP="0094202D">
            <w:pPr>
              <w:rPr>
                <w:lang w:val="nl-NL"/>
              </w:rPr>
            </w:pPr>
            <w:r>
              <w:rPr>
                <w:lang w:val="nl-NL"/>
              </w:rPr>
              <w:t>Achternaam</w:t>
            </w:r>
          </w:p>
        </w:tc>
        <w:tc>
          <w:tcPr>
            <w:tcW w:w="3117" w:type="dxa"/>
          </w:tcPr>
          <w:p w:rsidR="0094202D" w:rsidRDefault="0094202D" w:rsidP="0094202D">
            <w:pPr>
              <w:rPr>
                <w:lang w:val="nl-NL"/>
              </w:rPr>
            </w:pPr>
            <w:r>
              <w:rPr>
                <w:lang w:val="nl-NL"/>
              </w:rPr>
              <w:t>Tekst</w:t>
            </w:r>
          </w:p>
        </w:tc>
        <w:tc>
          <w:tcPr>
            <w:tcW w:w="3117" w:type="dxa"/>
          </w:tcPr>
          <w:p w:rsidR="0094202D" w:rsidRDefault="0094202D" w:rsidP="0094202D">
            <w:pPr>
              <w:rPr>
                <w:lang w:val="nl-NL"/>
              </w:rPr>
            </w:pPr>
          </w:p>
        </w:tc>
      </w:tr>
      <w:tr w:rsidR="0094202D" w:rsidTr="0094202D">
        <w:tc>
          <w:tcPr>
            <w:tcW w:w="3116" w:type="dxa"/>
          </w:tcPr>
          <w:p w:rsidR="0094202D" w:rsidRDefault="0094202D" w:rsidP="0094202D">
            <w:pPr>
              <w:rPr>
                <w:lang w:val="nl-NL"/>
              </w:rPr>
            </w:pPr>
            <w:r>
              <w:rPr>
                <w:lang w:val="nl-NL"/>
              </w:rPr>
              <w:t>Punten</w:t>
            </w:r>
          </w:p>
        </w:tc>
        <w:tc>
          <w:tcPr>
            <w:tcW w:w="3117" w:type="dxa"/>
          </w:tcPr>
          <w:p w:rsidR="0094202D" w:rsidRDefault="0094202D" w:rsidP="0094202D">
            <w:pPr>
              <w:rPr>
                <w:lang w:val="nl-NL"/>
              </w:rPr>
            </w:pPr>
            <w:r>
              <w:rPr>
                <w:lang w:val="nl-NL"/>
              </w:rPr>
              <w:t>Int</w:t>
            </w:r>
          </w:p>
        </w:tc>
        <w:tc>
          <w:tcPr>
            <w:tcW w:w="3117" w:type="dxa"/>
          </w:tcPr>
          <w:p w:rsidR="0094202D" w:rsidRDefault="0094202D" w:rsidP="0094202D">
            <w:pPr>
              <w:rPr>
                <w:lang w:val="nl-NL"/>
              </w:rPr>
            </w:pPr>
          </w:p>
        </w:tc>
      </w:tr>
    </w:tbl>
    <w:p w:rsidR="0094202D" w:rsidRPr="0094202D" w:rsidRDefault="0094202D" w:rsidP="0094202D">
      <w:pPr>
        <w:rPr>
          <w:lang w:val="nl-NL"/>
        </w:rPr>
      </w:pPr>
    </w:p>
    <w:p w:rsidR="007902F8" w:rsidRDefault="0094202D" w:rsidP="007902F8">
      <w:pPr>
        <w:pStyle w:val="Kop1"/>
        <w:rPr>
          <w:lang w:val="nl-NL"/>
        </w:rPr>
      </w:pPr>
      <w:r>
        <w:rPr>
          <w:lang w:val="nl-NL"/>
        </w:rPr>
        <w:lastRenderedPageBreak/>
        <w:t>Visueel</w:t>
      </w:r>
    </w:p>
    <w:p w:rsidR="007902F8" w:rsidRDefault="0094202D" w:rsidP="007902F8">
      <w:pPr>
        <w:rPr>
          <w:lang w:val="nl-NL"/>
        </w:rPr>
      </w:pPr>
      <w:r>
        <w:rPr>
          <w:noProof/>
        </w:rPr>
        <w:drawing>
          <wp:inline distT="0" distB="0" distL="0" distR="0" wp14:anchorId="53629AEC" wp14:editId="07108639">
            <wp:extent cx="2955311" cy="3096883"/>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6651" cy="3108766"/>
                    </a:xfrm>
                    <a:prstGeom prst="rect">
                      <a:avLst/>
                    </a:prstGeom>
                  </pic:spPr>
                </pic:pic>
              </a:graphicData>
            </a:graphic>
          </wp:inline>
        </w:drawing>
      </w:r>
    </w:p>
    <w:p w:rsidR="0094202D" w:rsidRPr="007902F8" w:rsidRDefault="0094202D" w:rsidP="007902F8">
      <w:pPr>
        <w:rPr>
          <w:lang w:val="nl-NL"/>
        </w:rPr>
      </w:pPr>
      <w:r>
        <w:rPr>
          <w:lang w:val="nl-NL"/>
        </w:rPr>
        <w:t xml:space="preserve">Voor deze test is gekozen voor een simpele interface. De twee belangrijke functies zijn prominent aanwezig: een punt toevoegen en een koffie kopen voor 10 punten. Hiervoor is gekozen om het de verkoopmedewerker zo makkelijk mogelijk te maken. Deze wil snel een keuze kunnen maken en verder met andere activiteiten binnen het verkoopproces. </w:t>
      </w:r>
    </w:p>
    <w:sectPr w:rsidR="0094202D" w:rsidRPr="00790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406A4"/>
    <w:multiLevelType w:val="hybridMultilevel"/>
    <w:tmpl w:val="EA7C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27"/>
    <w:rsid w:val="00027127"/>
    <w:rsid w:val="005920D5"/>
    <w:rsid w:val="005F1239"/>
    <w:rsid w:val="007054C6"/>
    <w:rsid w:val="007902F8"/>
    <w:rsid w:val="008369CE"/>
    <w:rsid w:val="0094202D"/>
    <w:rsid w:val="00DF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13DC"/>
  <w15:chartTrackingRefBased/>
  <w15:docId w15:val="{F982BCF1-2DF9-4466-B6ED-75F898BD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20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7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712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920D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369CE"/>
    <w:pPr>
      <w:ind w:left="720"/>
      <w:contextualSpacing/>
    </w:pPr>
  </w:style>
  <w:style w:type="table" w:styleId="Tabelraster">
    <w:name w:val="Table Grid"/>
    <w:basedOn w:val="Standaardtabel"/>
    <w:uiPriority w:val="39"/>
    <w:rsid w:val="00942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250</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Brook</dc:creator>
  <cp:keywords/>
  <dc:description/>
  <cp:lastModifiedBy>Pepijn Brook</cp:lastModifiedBy>
  <cp:revision>1</cp:revision>
  <dcterms:created xsi:type="dcterms:W3CDTF">2016-04-20T10:11:00Z</dcterms:created>
  <dcterms:modified xsi:type="dcterms:W3CDTF">2016-04-20T11:52:00Z</dcterms:modified>
</cp:coreProperties>
</file>