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3B22" w14:textId="1C9F2ED4" w:rsidR="00FD239F" w:rsidRDefault="00FD239F" w:rsidP="00FD239F">
      <w:pPr>
        <w:pStyle w:val="Heading1"/>
        <w:ind w:left="720"/>
        <w:rPr>
          <w:lang w:val="en-US"/>
        </w:rPr>
      </w:pPr>
      <w:r>
        <w:rPr>
          <w:lang w:val="en-US"/>
        </w:rPr>
        <w:t>Barplot: Retinoblastoma diagnosis over the years</w:t>
      </w:r>
    </w:p>
    <w:p w14:paraId="3B3470C0" w14:textId="3DCFC6B1" w:rsidR="00BA584A" w:rsidRPr="00092E2A" w:rsidRDefault="00BA584A" w:rsidP="00BA584A">
      <w:pPr>
        <w:rPr>
          <w:rFonts w:ascii="Times New Roman" w:hAnsi="Times New Roman" w:cs="Times New Roman"/>
          <w:lang w:val="en-US"/>
        </w:rPr>
      </w:pPr>
    </w:p>
    <w:p w14:paraId="37CA4AEF" w14:textId="16596ACC" w:rsidR="00BA584A" w:rsidRPr="00092E2A" w:rsidRDefault="00FD239F" w:rsidP="00BA584A">
      <w:pPr>
        <w:rPr>
          <w:rFonts w:ascii="Times New Roman" w:hAnsi="Times New Roman" w:cs="Times New Roman"/>
          <w:lang w:val="en-US"/>
        </w:rPr>
      </w:pPr>
      <w:r w:rsidRPr="00092E2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304E78" wp14:editId="1E696573">
            <wp:simplePos x="0" y="0"/>
            <wp:positionH relativeFrom="column">
              <wp:posOffset>902288</wp:posOffset>
            </wp:positionH>
            <wp:positionV relativeFrom="paragraph">
              <wp:posOffset>219039</wp:posOffset>
            </wp:positionV>
            <wp:extent cx="3657606" cy="3260785"/>
            <wp:effectExtent l="0" t="0" r="0" b="0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6" cy="326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944EE" w14:textId="14A79672" w:rsidR="00BA584A" w:rsidRPr="00092E2A" w:rsidRDefault="00FD239F">
      <w:pPr>
        <w:rPr>
          <w:rFonts w:ascii="Times New Roman" w:hAnsi="Times New Roman" w:cs="Times New Roman"/>
          <w:lang w:val="en-US"/>
        </w:rPr>
      </w:pPr>
      <w:r w:rsidRPr="00092E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2A88B5" wp14:editId="3895565E">
                <wp:simplePos x="0" y="0"/>
                <wp:positionH relativeFrom="margin">
                  <wp:align>center</wp:align>
                </wp:positionH>
                <wp:positionV relativeFrom="paragraph">
                  <wp:posOffset>3339321</wp:posOffset>
                </wp:positionV>
                <wp:extent cx="3657600" cy="635"/>
                <wp:effectExtent l="0" t="0" r="0" b="635"/>
                <wp:wrapTight wrapText="bothSides">
                  <wp:wrapPolygon edited="0">
                    <wp:start x="0" y="0"/>
                    <wp:lineTo x="0" y="21019"/>
                    <wp:lineTo x="21488" y="21019"/>
                    <wp:lineTo x="21488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A4D21" w14:textId="36EFA25A" w:rsidR="00175288" w:rsidRPr="00175288" w:rsidRDefault="00175288" w:rsidP="00B2661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175288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B2661C">
                              <w:t>1</w:t>
                            </w:r>
                            <w:r w:rsidRPr="00175288">
                              <w:rPr>
                                <w:lang w:val="en-US"/>
                              </w:rPr>
                              <w:t>: Evolution of the</w:t>
                            </w:r>
                            <w:r>
                              <w:rPr>
                                <w:lang w:val="en-US"/>
                              </w:rPr>
                              <w:t xml:space="preserve"> total</w:t>
                            </w:r>
                            <w:r w:rsidRPr="00175288">
                              <w:rPr>
                                <w:lang w:val="en-US"/>
                              </w:rPr>
                              <w:t xml:space="preserve"> amount o</w:t>
                            </w:r>
                            <w:r>
                              <w:rPr>
                                <w:lang w:val="en-US"/>
                              </w:rPr>
                              <w:t xml:space="preserve">f diagnosis of retinoblastoma over the years 2012 – 2021 (left axis), grouped by unilateral (blue) and bilateral (red) tumors. </w:t>
                            </w:r>
                            <w:r w:rsidRPr="00175288">
                              <w:rPr>
                                <w:lang w:val="en-US"/>
                              </w:rPr>
                              <w:t>The rate of bilateral tumors and their 95% confidence interval is represented by the black dot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94465C">
                              <w:rPr>
                                <w:lang w:val="en-US"/>
                              </w:rPr>
                              <w:t>the error bar</w:t>
                            </w:r>
                            <w:r w:rsidRPr="00175288">
                              <w:rPr>
                                <w:lang w:val="en-US"/>
                              </w:rPr>
                              <w:t xml:space="preserve"> (right axis)</w:t>
                            </w:r>
                            <w:r w:rsidR="0094465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A88B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62.95pt;width:4in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vEFQIAADgEAAAOAAAAZHJzL2Uyb0RvYy54bWysU8Fu2zAMvQ/YPwi6L05aNBu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afN2fvdxPqWUpNz89i5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" stroked="f">
                <v:textbox style="mso-fit-shape-to-text:t" inset="0,0,0,0">
                  <w:txbxContent>
                    <w:p w14:paraId="3FCA4D21" w14:textId="36EFA25A" w:rsidR="00175288" w:rsidRPr="00175288" w:rsidRDefault="00175288" w:rsidP="00B2661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175288">
                        <w:rPr>
                          <w:lang w:val="en-US"/>
                        </w:rPr>
                        <w:t xml:space="preserve">Figure </w:t>
                      </w:r>
                      <w:r w:rsidR="00B2661C">
                        <w:t>1</w:t>
                      </w:r>
                      <w:r w:rsidRPr="00175288">
                        <w:rPr>
                          <w:lang w:val="en-US"/>
                        </w:rPr>
                        <w:t>: Evolution of the</w:t>
                      </w:r>
                      <w:r>
                        <w:rPr>
                          <w:lang w:val="en-US"/>
                        </w:rPr>
                        <w:t xml:space="preserve"> total</w:t>
                      </w:r>
                      <w:r w:rsidRPr="00175288">
                        <w:rPr>
                          <w:lang w:val="en-US"/>
                        </w:rPr>
                        <w:t xml:space="preserve"> amount o</w:t>
                      </w:r>
                      <w:r>
                        <w:rPr>
                          <w:lang w:val="en-US"/>
                        </w:rPr>
                        <w:t xml:space="preserve">f diagnosis of retinoblastoma over the years 2012 – 2021 (left axis), grouped by unilateral (blue) and bilateral (red) tumors. </w:t>
                      </w:r>
                      <w:r w:rsidRPr="00175288">
                        <w:rPr>
                          <w:lang w:val="en-US"/>
                        </w:rPr>
                        <w:t>The rate of bilateral tumors and their 95% confidence interval is represented by the black dot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="0094465C">
                        <w:rPr>
                          <w:lang w:val="en-US"/>
                        </w:rPr>
                        <w:t>the error bar</w:t>
                      </w:r>
                      <w:r w:rsidRPr="00175288">
                        <w:rPr>
                          <w:lang w:val="en-US"/>
                        </w:rPr>
                        <w:t xml:space="preserve"> (right axis)</w:t>
                      </w:r>
                      <w:r w:rsidR="0094465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BA584A" w:rsidRPr="00092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2B1B"/>
    <w:multiLevelType w:val="hybridMultilevel"/>
    <w:tmpl w:val="1ECCB9E6"/>
    <w:lvl w:ilvl="0" w:tplc="9A5E6E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247F6"/>
    <w:multiLevelType w:val="hybridMultilevel"/>
    <w:tmpl w:val="87E02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63F6D"/>
    <w:multiLevelType w:val="hybridMultilevel"/>
    <w:tmpl w:val="87E02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2E5E"/>
    <w:multiLevelType w:val="hybridMultilevel"/>
    <w:tmpl w:val="87E02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515556">
    <w:abstractNumId w:val="1"/>
  </w:num>
  <w:num w:numId="2" w16cid:durableId="558129449">
    <w:abstractNumId w:val="3"/>
  </w:num>
  <w:num w:numId="3" w16cid:durableId="572159891">
    <w:abstractNumId w:val="2"/>
  </w:num>
  <w:num w:numId="4" w16cid:durableId="7675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3B"/>
    <w:rsid w:val="00010134"/>
    <w:rsid w:val="00092E2A"/>
    <w:rsid w:val="000977DE"/>
    <w:rsid w:val="00175288"/>
    <w:rsid w:val="00224914"/>
    <w:rsid w:val="003C408E"/>
    <w:rsid w:val="004175D5"/>
    <w:rsid w:val="00460687"/>
    <w:rsid w:val="004A5F4F"/>
    <w:rsid w:val="005A2EEF"/>
    <w:rsid w:val="005A7FF6"/>
    <w:rsid w:val="005E1C3B"/>
    <w:rsid w:val="007F0C3A"/>
    <w:rsid w:val="007F49ED"/>
    <w:rsid w:val="00812B91"/>
    <w:rsid w:val="00827D67"/>
    <w:rsid w:val="0094465C"/>
    <w:rsid w:val="00B05C72"/>
    <w:rsid w:val="00B2661C"/>
    <w:rsid w:val="00BA584A"/>
    <w:rsid w:val="00C11D07"/>
    <w:rsid w:val="00C11E59"/>
    <w:rsid w:val="00CE2500"/>
    <w:rsid w:val="00D3596D"/>
    <w:rsid w:val="00E302C2"/>
    <w:rsid w:val="00EB27E3"/>
    <w:rsid w:val="00EC2498"/>
    <w:rsid w:val="00F35309"/>
    <w:rsid w:val="00FA4271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3333"/>
  <w15:chartTrackingRefBased/>
  <w15:docId w15:val="{C5136C62-16AE-4A8D-816D-3D8EE534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134"/>
  </w:style>
  <w:style w:type="paragraph" w:styleId="Heading1">
    <w:name w:val="heading 1"/>
    <w:basedOn w:val="Normal"/>
    <w:next w:val="Normal"/>
    <w:link w:val="Heading1Char"/>
    <w:uiPriority w:val="9"/>
    <w:qFormat/>
    <w:rsid w:val="00FD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1D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D2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F0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C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C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96D6A-E2D8-457F-B782-2E5D6705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Fischhuber, Karen</dc:creator>
  <cp:keywords/>
  <dc:description/>
  <cp:lastModifiedBy>annesusanty0506@gmail.com</cp:lastModifiedBy>
  <cp:revision>3</cp:revision>
  <dcterms:created xsi:type="dcterms:W3CDTF">2025-07-18T09:48:00Z</dcterms:created>
  <dcterms:modified xsi:type="dcterms:W3CDTF">2025-07-18T09:48:00Z</dcterms:modified>
</cp:coreProperties>
</file>