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5BE" w:rsidRDefault="003A76C9">
      <w:pPr>
        <w:rPr>
          <w:lang w:val="en-US"/>
        </w:rPr>
      </w:pPr>
      <w:r>
        <w:rPr>
          <w:lang w:val="en-US"/>
        </w:rPr>
        <w:t>Metabolites:</w:t>
      </w:r>
    </w:p>
    <w:p w:rsidR="003A76C9" w:rsidRDefault="003A76C9">
      <w:pPr>
        <w:rPr>
          <w:lang w:val="en-US"/>
        </w:rPr>
      </w:pPr>
      <w:r>
        <w:rPr>
          <w:lang w:val="en-US"/>
        </w:rPr>
        <w:t>Meeting with Thomas</w:t>
      </w:r>
    </w:p>
    <w:p w:rsidR="00B43362" w:rsidRDefault="00B43362">
      <w:r w:rsidRPr="00B43362">
        <w:t xml:space="preserve">Plot pc3 – der </w:t>
      </w:r>
      <w:proofErr w:type="spellStart"/>
      <w:r w:rsidRPr="00B43362">
        <w:t>liggerforskel</w:t>
      </w:r>
      <w:proofErr w:type="spellEnd"/>
      <w:r w:rsidRPr="00B43362">
        <w:t xml:space="preserve"> på </w:t>
      </w:r>
      <w:proofErr w:type="spellStart"/>
      <w:r w:rsidRPr="00B43362">
        <w:t>ctmax</w:t>
      </w:r>
      <w:proofErr w:type="spellEnd"/>
      <w:r w:rsidRPr="00B43362">
        <w:t xml:space="preserve"> og </w:t>
      </w:r>
      <w:proofErr w:type="spellStart"/>
      <w:r w:rsidRPr="00B43362">
        <w:t>ccr</w:t>
      </w:r>
      <w:proofErr w:type="spellEnd"/>
    </w:p>
    <w:p w:rsidR="00D07658" w:rsidRDefault="00D07658"/>
    <w:p w:rsidR="00D07658" w:rsidRDefault="00D07658">
      <w:r>
        <w:t>Main points:</w:t>
      </w:r>
    </w:p>
    <w:p w:rsidR="00D07658" w:rsidRDefault="00D07658">
      <w:pPr>
        <w:rPr>
          <w:lang w:val="en-GB"/>
        </w:rPr>
      </w:pPr>
      <w:r w:rsidRPr="00D07658">
        <w:rPr>
          <w:lang w:val="en-GB"/>
        </w:rPr>
        <w:t>Metabolite</w:t>
      </w:r>
      <w:r>
        <w:rPr>
          <w:lang w:val="en-GB"/>
        </w:rPr>
        <w:t xml:space="preserve"> NMR</w:t>
      </w:r>
      <w:r w:rsidRPr="00D07658">
        <w:rPr>
          <w:lang w:val="en-GB"/>
        </w:rPr>
        <w:t xml:space="preserve"> profiles are clearly different between </w:t>
      </w:r>
      <w:proofErr w:type="spellStart"/>
      <w:r>
        <w:rPr>
          <w:lang w:val="en-GB"/>
        </w:rPr>
        <w:t>CTmax</w:t>
      </w:r>
      <w:proofErr w:type="spellEnd"/>
      <w:r>
        <w:rPr>
          <w:lang w:val="en-GB"/>
        </w:rPr>
        <w:t xml:space="preserve"> and CCR spiders (clear separation on pc3 – 10ish percent</w:t>
      </w:r>
      <w:r w:rsidR="00C7021E">
        <w:rPr>
          <w:lang w:val="en-GB"/>
        </w:rPr>
        <w:t>, for AQ</w:t>
      </w:r>
      <w:r>
        <w:rPr>
          <w:lang w:val="en-GB"/>
        </w:rPr>
        <w:t>), indicating markedly different metabolic responses.</w:t>
      </w:r>
      <w:r w:rsidR="00C7021E">
        <w:rPr>
          <w:lang w:val="en-GB"/>
        </w:rPr>
        <w:t xml:space="preserve"> This is also true for AQ solution in PLS-DA space, but not for organic.</w:t>
      </w:r>
      <w:bookmarkStart w:id="0" w:name="_GoBack"/>
      <w:bookmarkEnd w:id="0"/>
    </w:p>
    <w:p w:rsidR="00D07658" w:rsidRDefault="00D07658">
      <w:pPr>
        <w:rPr>
          <w:lang w:val="en-GB"/>
        </w:rPr>
      </w:pPr>
      <w:r>
        <w:rPr>
          <w:lang w:val="en-GB"/>
        </w:rPr>
        <w:t>Based on all data (</w:t>
      </w:r>
      <w:proofErr w:type="spellStart"/>
      <w:r>
        <w:rPr>
          <w:lang w:val="en-GB"/>
        </w:rPr>
        <w:t>CTmax</w:t>
      </w:r>
      <w:proofErr w:type="spellEnd"/>
      <w:r>
        <w:rPr>
          <w:lang w:val="en-GB"/>
        </w:rPr>
        <w:t xml:space="preserve"> and CCR combined) </w:t>
      </w:r>
      <w:proofErr w:type="spellStart"/>
      <w:r>
        <w:rPr>
          <w:lang w:val="en-GB"/>
        </w:rPr>
        <w:t>aquatious</w:t>
      </w:r>
      <w:proofErr w:type="spellEnd"/>
      <w:r>
        <w:rPr>
          <w:lang w:val="en-GB"/>
        </w:rPr>
        <w:t xml:space="preserve"> solution metabolites seems to separate </w:t>
      </w:r>
      <w:proofErr w:type="spellStart"/>
      <w:r>
        <w:rPr>
          <w:lang w:val="en-GB"/>
        </w:rPr>
        <w:t>stampriet</w:t>
      </w:r>
      <w:proofErr w:type="spellEnd"/>
      <w:r>
        <w:rPr>
          <w:lang w:val="en-GB"/>
        </w:rPr>
        <w:t xml:space="preserve"> from the other three in PLS-DA space.</w:t>
      </w:r>
    </w:p>
    <w:p w:rsidR="00D24F74" w:rsidRDefault="00D24F74">
      <w:pPr>
        <w:rPr>
          <w:lang w:val="en-GB"/>
        </w:rPr>
      </w:pPr>
      <w:r>
        <w:rPr>
          <w:lang w:val="en-GB"/>
        </w:rPr>
        <w:t xml:space="preserve">The overall response to temperature (pooled </w:t>
      </w:r>
      <w:proofErr w:type="spellStart"/>
      <w:r>
        <w:rPr>
          <w:lang w:val="en-GB"/>
        </w:rPr>
        <w:t>ctmax</w:t>
      </w:r>
      <w:proofErr w:type="spellEnd"/>
      <w:r>
        <w:rPr>
          <w:lang w:val="en-GB"/>
        </w:rPr>
        <w:t xml:space="preserve"> and </w:t>
      </w:r>
      <w:proofErr w:type="spellStart"/>
      <w:r>
        <w:rPr>
          <w:lang w:val="en-GB"/>
        </w:rPr>
        <w:t>ccr</w:t>
      </w:r>
      <w:proofErr w:type="spellEnd"/>
      <w:r>
        <w:rPr>
          <w:lang w:val="en-GB"/>
        </w:rPr>
        <w:t xml:space="preserve">) is a gradual alteration of the metabolite profile with each acclimation temperature increase. This pattern remains clear for especially </w:t>
      </w:r>
      <w:proofErr w:type="spellStart"/>
      <w:r>
        <w:rPr>
          <w:lang w:val="en-GB"/>
        </w:rPr>
        <w:t>otavi</w:t>
      </w:r>
      <w:proofErr w:type="spellEnd"/>
      <w:r>
        <w:rPr>
          <w:lang w:val="en-GB"/>
        </w:rPr>
        <w:t xml:space="preserve"> and better</w:t>
      </w:r>
      <w:r w:rsidR="00C7021E">
        <w:rPr>
          <w:lang w:val="en-GB"/>
        </w:rPr>
        <w:t xml:space="preserve">, while for </w:t>
      </w:r>
      <w:proofErr w:type="spellStart"/>
      <w:r w:rsidR="00C7021E">
        <w:rPr>
          <w:lang w:val="en-GB"/>
        </w:rPr>
        <w:t>Stampriet</w:t>
      </w:r>
      <w:proofErr w:type="spellEnd"/>
      <w:r w:rsidR="00C7021E">
        <w:rPr>
          <w:lang w:val="en-GB"/>
        </w:rPr>
        <w:t xml:space="preserve"> and </w:t>
      </w:r>
      <w:proofErr w:type="spellStart"/>
      <w:r w:rsidR="00C7021E">
        <w:rPr>
          <w:lang w:val="en-GB"/>
        </w:rPr>
        <w:t>Karasburg</w:t>
      </w:r>
      <w:proofErr w:type="spellEnd"/>
      <w:r w:rsidR="00C7021E">
        <w:rPr>
          <w:lang w:val="en-GB"/>
        </w:rPr>
        <w:t xml:space="preserve"> the pattern is less clear, but still visible</w:t>
      </w:r>
      <w:r>
        <w:rPr>
          <w:lang w:val="en-GB"/>
        </w:rPr>
        <w:t xml:space="preserve"> (AQ solution)</w:t>
      </w:r>
    </w:p>
    <w:p w:rsidR="00C7021E" w:rsidRPr="00D07658" w:rsidRDefault="00C7021E">
      <w:pPr>
        <w:rPr>
          <w:lang w:val="en-GB"/>
        </w:rPr>
      </w:pPr>
      <w:r>
        <w:rPr>
          <w:lang w:val="en-GB"/>
        </w:rPr>
        <w:t>For organic extraction, it seems that mainly high acclimation temperature separates the metabolites. This is true for the overall pattern, but also for the population specific. Population does not give clear separation in PLS-DA space.</w:t>
      </w:r>
    </w:p>
    <w:p w:rsidR="003A76C9" w:rsidRPr="00D07658" w:rsidRDefault="003A76C9">
      <w:pPr>
        <w:rPr>
          <w:lang w:val="en-GB"/>
        </w:rPr>
      </w:pPr>
    </w:p>
    <w:sectPr w:rsidR="003A76C9" w:rsidRPr="00D076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6C9"/>
    <w:rsid w:val="00337728"/>
    <w:rsid w:val="003A76C9"/>
    <w:rsid w:val="005F551D"/>
    <w:rsid w:val="009E2EC0"/>
    <w:rsid w:val="00A74473"/>
    <w:rsid w:val="00B43362"/>
    <w:rsid w:val="00C7021E"/>
    <w:rsid w:val="00CE15B9"/>
    <w:rsid w:val="00D07658"/>
    <w:rsid w:val="00D24F74"/>
    <w:rsid w:val="00D55D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FCFB"/>
  <w15:chartTrackingRefBased/>
  <w15:docId w15:val="{4E24D16E-FCBD-4638-8A7B-F896D081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Aagaard Lauridsen</dc:creator>
  <cp:keywords/>
  <dc:description/>
  <cp:lastModifiedBy>Anne Aagaard Lauridsen</cp:lastModifiedBy>
  <cp:revision>1</cp:revision>
  <dcterms:created xsi:type="dcterms:W3CDTF">2022-04-05T07:08:00Z</dcterms:created>
  <dcterms:modified xsi:type="dcterms:W3CDTF">2022-04-05T14:52:00Z</dcterms:modified>
</cp:coreProperties>
</file>