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358AE" w:rsidRPr="003C490A" w:rsidRDefault="00835267">
      <w:pPr>
        <w:spacing w:before="480" w:after="360" w:line="480" w:lineRule="auto"/>
        <w:ind w:left="360"/>
        <w:rPr>
          <w:rFonts w:asciiTheme="minorHAnsi" w:hAnsiTheme="minorHAnsi" w:cstheme="minorHAnsi"/>
          <w:b/>
          <w:smallCaps/>
          <w:color w:val="373636"/>
          <w:sz w:val="48"/>
          <w:szCs w:val="48"/>
        </w:rPr>
      </w:pPr>
      <w:r w:rsidRPr="003C490A">
        <w:rPr>
          <w:rFonts w:asciiTheme="minorHAnsi" w:hAnsiTheme="minorHAnsi" w:cstheme="minorHAnsi"/>
          <w:b/>
          <w:smallCaps/>
          <w:color w:val="373636"/>
          <w:sz w:val="36"/>
          <w:szCs w:val="36"/>
        </w:rPr>
        <w:t>Overzicht</w:t>
      </w:r>
    </w:p>
    <w:tbl>
      <w:tblPr>
        <w:tblW w:w="8212" w:type="dxa"/>
        <w:tblLayout w:type="fixed"/>
        <w:tblCellMar>
          <w:top w:w="15" w:type="dxa"/>
          <w:left w:w="15" w:type="dxa"/>
          <w:bottom w:w="15" w:type="dxa"/>
          <w:right w:w="15" w:type="dxa"/>
        </w:tblCellMar>
        <w:tblLook w:val="0400" w:firstRow="0" w:lastRow="0" w:firstColumn="0" w:lastColumn="0" w:noHBand="0" w:noVBand="1"/>
      </w:tblPr>
      <w:tblGrid>
        <w:gridCol w:w="2767"/>
        <w:gridCol w:w="5445"/>
      </w:tblGrid>
      <w:tr w:rsidR="00B358AE" w:rsidRPr="003C490A" w14:paraId="4DA9ADF4" w14:textId="77777777" w:rsidTr="0E1AEEE9">
        <w:trPr>
          <w:trHeight w:val="20"/>
        </w:trPr>
        <w:tc>
          <w:tcPr>
            <w:tcW w:w="276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0000002" w14:textId="77777777" w:rsidR="00B358AE" w:rsidRPr="003C490A" w:rsidRDefault="00835267" w:rsidP="00184B29">
            <w:pPr>
              <w:spacing w:before="100" w:beforeAutospacing="1" w:after="100" w:afterAutospacing="1" w:line="240" w:lineRule="auto"/>
              <w:rPr>
                <w:rFonts w:asciiTheme="minorHAnsi" w:eastAsia="Times New Roman" w:hAnsiTheme="minorHAnsi" w:cstheme="minorHAnsi"/>
                <w:sz w:val="20"/>
                <w:szCs w:val="20"/>
              </w:rPr>
            </w:pPr>
            <w:r w:rsidRPr="003C490A">
              <w:rPr>
                <w:rFonts w:asciiTheme="minorHAnsi" w:eastAsia="FlandersArtSans-Light" w:hAnsiTheme="minorHAnsi" w:cstheme="minorHAnsi"/>
                <w:color w:val="000000"/>
                <w:sz w:val="20"/>
                <w:szCs w:val="20"/>
              </w:rPr>
              <w:t>Startdatum</w:t>
            </w:r>
          </w:p>
        </w:tc>
        <w:tc>
          <w:tcPr>
            <w:tcW w:w="5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3" w14:textId="61ECFBB3" w:rsidR="00B358AE" w:rsidRPr="003C490A" w:rsidRDefault="003C490A" w:rsidP="0E1AEEE9">
            <w:pPr>
              <w:spacing w:before="100" w:beforeAutospacing="1" w:after="100" w:afterAutospacing="1" w:line="240" w:lineRule="auto"/>
              <w:rPr>
                <w:rFonts w:asciiTheme="minorHAnsi" w:eastAsia="FlandersArtSans-Light" w:hAnsiTheme="minorHAnsi" w:cstheme="minorHAnsi"/>
                <w:sz w:val="20"/>
                <w:szCs w:val="20"/>
              </w:rPr>
            </w:pPr>
            <w:r w:rsidRPr="003C490A">
              <w:rPr>
                <w:rFonts w:asciiTheme="minorHAnsi" w:eastAsia="FlandersArtSans-Light" w:hAnsiTheme="minorHAnsi" w:cstheme="minorHAnsi"/>
                <w:sz w:val="20"/>
                <w:szCs w:val="20"/>
              </w:rPr>
              <w:t>14/07/20</w:t>
            </w:r>
          </w:p>
        </w:tc>
      </w:tr>
      <w:tr w:rsidR="00B358AE" w:rsidRPr="003C490A" w14:paraId="01834D26" w14:textId="77777777" w:rsidTr="0E1AEEE9">
        <w:trPr>
          <w:trHeight w:val="20"/>
        </w:trPr>
        <w:tc>
          <w:tcPr>
            <w:tcW w:w="276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0000004" w14:textId="77777777" w:rsidR="00B358AE" w:rsidRPr="003C490A" w:rsidRDefault="00835267" w:rsidP="00184B29">
            <w:pPr>
              <w:spacing w:before="100" w:beforeAutospacing="1" w:after="100" w:afterAutospacing="1" w:line="240" w:lineRule="auto"/>
              <w:rPr>
                <w:rFonts w:asciiTheme="minorHAnsi" w:eastAsia="Times New Roman" w:hAnsiTheme="minorHAnsi" w:cstheme="minorHAnsi"/>
                <w:sz w:val="20"/>
                <w:szCs w:val="20"/>
              </w:rPr>
            </w:pPr>
            <w:r w:rsidRPr="003C490A">
              <w:rPr>
                <w:rFonts w:asciiTheme="minorHAnsi" w:hAnsiTheme="minorHAnsi" w:cstheme="minorHAnsi"/>
                <w:color w:val="000000"/>
                <w:sz w:val="20"/>
                <w:szCs w:val="20"/>
              </w:rPr>
              <w:t>Einddatum</w:t>
            </w:r>
          </w:p>
        </w:tc>
        <w:tc>
          <w:tcPr>
            <w:tcW w:w="5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5" w14:textId="2823E137" w:rsidR="00B358AE" w:rsidRPr="003C490A" w:rsidRDefault="003C490A" w:rsidP="0E1AEEE9">
            <w:pPr>
              <w:spacing w:before="100" w:beforeAutospacing="1" w:after="100" w:afterAutospacing="1" w:line="240" w:lineRule="auto"/>
              <w:rPr>
                <w:rFonts w:asciiTheme="minorHAnsi" w:eastAsia="FlandersArtSans-Light" w:hAnsiTheme="minorHAnsi" w:cstheme="minorHAnsi"/>
                <w:sz w:val="20"/>
                <w:szCs w:val="20"/>
              </w:rPr>
            </w:pPr>
            <w:r w:rsidRPr="003C490A">
              <w:rPr>
                <w:rFonts w:asciiTheme="minorHAnsi" w:eastAsia="FlandersArtSans-Light" w:hAnsiTheme="minorHAnsi" w:cstheme="minorHAnsi"/>
                <w:sz w:val="20"/>
                <w:szCs w:val="20"/>
              </w:rPr>
              <w:t>Begin 2021</w:t>
            </w:r>
          </w:p>
        </w:tc>
      </w:tr>
      <w:tr w:rsidR="00B358AE" w:rsidRPr="003C490A" w14:paraId="253366AD" w14:textId="77777777" w:rsidTr="0E1AEEE9">
        <w:trPr>
          <w:trHeight w:val="20"/>
        </w:trPr>
        <w:tc>
          <w:tcPr>
            <w:tcW w:w="276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0000006" w14:textId="77777777" w:rsidR="00B358AE" w:rsidRPr="003C490A" w:rsidRDefault="00835267" w:rsidP="00184B29">
            <w:pPr>
              <w:spacing w:before="100" w:beforeAutospacing="1" w:after="100" w:afterAutospacing="1" w:line="240" w:lineRule="auto"/>
              <w:rPr>
                <w:rFonts w:asciiTheme="minorHAnsi" w:eastAsia="Times New Roman" w:hAnsiTheme="minorHAnsi" w:cstheme="minorHAnsi"/>
                <w:sz w:val="20"/>
                <w:szCs w:val="20"/>
              </w:rPr>
            </w:pPr>
            <w:r w:rsidRPr="003C490A">
              <w:rPr>
                <w:rFonts w:asciiTheme="minorHAnsi" w:hAnsiTheme="minorHAnsi" w:cstheme="minorHAnsi"/>
                <w:color w:val="000000"/>
                <w:sz w:val="20"/>
                <w:szCs w:val="20"/>
              </w:rPr>
              <w:t>Voorzitter</w:t>
            </w:r>
          </w:p>
        </w:tc>
        <w:tc>
          <w:tcPr>
            <w:tcW w:w="5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7" w14:textId="0681BD61" w:rsidR="00B358AE" w:rsidRPr="003C490A" w:rsidRDefault="00ED3DC6" w:rsidP="00184B29">
            <w:pPr>
              <w:spacing w:before="100" w:beforeAutospacing="1" w:after="100" w:afterAutospacing="1" w:line="240" w:lineRule="auto"/>
              <w:rPr>
                <w:rFonts w:asciiTheme="minorHAnsi" w:eastAsia="FlandersArtSans-Light" w:hAnsiTheme="minorHAnsi" w:cstheme="minorHAnsi"/>
                <w:sz w:val="20"/>
                <w:szCs w:val="20"/>
              </w:rPr>
            </w:pPr>
            <w:r>
              <w:rPr>
                <w:rFonts w:asciiTheme="minorHAnsi" w:eastAsia="FlandersArtSans-Light" w:hAnsiTheme="minorHAnsi" w:cstheme="minorHAnsi"/>
                <w:color w:val="000000"/>
                <w:sz w:val="20"/>
                <w:szCs w:val="20"/>
              </w:rPr>
              <w:t>Geraldine Nolf</w:t>
            </w:r>
          </w:p>
        </w:tc>
      </w:tr>
      <w:tr w:rsidR="00B358AE" w:rsidRPr="003C490A" w14:paraId="3FF6B358" w14:textId="77777777" w:rsidTr="0E1AEEE9">
        <w:trPr>
          <w:trHeight w:val="20"/>
        </w:trPr>
        <w:tc>
          <w:tcPr>
            <w:tcW w:w="276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0000008" w14:textId="77777777" w:rsidR="00B358AE" w:rsidRPr="00855755" w:rsidRDefault="00835267" w:rsidP="00184B29">
            <w:pPr>
              <w:spacing w:before="100" w:beforeAutospacing="1" w:after="100" w:afterAutospacing="1" w:line="240" w:lineRule="auto"/>
              <w:rPr>
                <w:rFonts w:asciiTheme="minorHAnsi" w:eastAsia="Times New Roman" w:hAnsiTheme="minorHAnsi" w:cstheme="minorHAnsi"/>
                <w:sz w:val="20"/>
                <w:szCs w:val="20"/>
              </w:rPr>
            </w:pPr>
            <w:r w:rsidRPr="00855755">
              <w:rPr>
                <w:rFonts w:asciiTheme="minorHAnsi" w:hAnsiTheme="minorHAnsi" w:cstheme="minorHAnsi"/>
                <w:color w:val="000000"/>
                <w:sz w:val="20"/>
                <w:szCs w:val="20"/>
              </w:rPr>
              <w:t>Projectteam</w:t>
            </w:r>
          </w:p>
        </w:tc>
        <w:tc>
          <w:tcPr>
            <w:tcW w:w="5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9" w14:textId="33B913B1" w:rsidR="002679AA" w:rsidRPr="00ED3DC6" w:rsidRDefault="002679AA" w:rsidP="00ED3DC6">
            <w:pPr>
              <w:shd w:val="clear" w:color="auto" w:fill="FFFFFF"/>
              <w:spacing w:before="0" w:after="0" w:line="240" w:lineRule="auto"/>
              <w:textAlignment w:val="center"/>
              <w:rPr>
                <w:rFonts w:eastAsia="Times New Roman"/>
                <w:color w:val="201F1E"/>
                <w:sz w:val="20"/>
                <w:bdr w:val="none" w:sz="0" w:space="0" w:color="auto" w:frame="1"/>
              </w:rPr>
            </w:pPr>
          </w:p>
        </w:tc>
      </w:tr>
      <w:tr w:rsidR="00B358AE" w:rsidRPr="003C490A" w14:paraId="764B1AA8" w14:textId="77777777" w:rsidTr="0E1AEEE9">
        <w:trPr>
          <w:trHeight w:val="20"/>
        </w:trPr>
        <w:tc>
          <w:tcPr>
            <w:tcW w:w="276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000000A" w14:textId="77777777" w:rsidR="00B358AE" w:rsidRPr="003C490A" w:rsidRDefault="00835267" w:rsidP="00184B29">
            <w:pPr>
              <w:spacing w:before="100" w:beforeAutospacing="1" w:after="100" w:afterAutospacing="1" w:line="240" w:lineRule="auto"/>
              <w:rPr>
                <w:rFonts w:asciiTheme="minorHAnsi" w:eastAsia="Times New Roman" w:hAnsiTheme="minorHAnsi" w:cstheme="minorHAnsi"/>
                <w:sz w:val="20"/>
                <w:szCs w:val="20"/>
              </w:rPr>
            </w:pPr>
            <w:r w:rsidRPr="003C490A">
              <w:rPr>
                <w:rFonts w:asciiTheme="minorHAnsi" w:hAnsiTheme="minorHAnsi" w:cstheme="minorHAnsi"/>
                <w:color w:val="000000"/>
                <w:sz w:val="20"/>
                <w:szCs w:val="20"/>
              </w:rPr>
              <w:t>Geplande overlegmomenten</w:t>
            </w:r>
          </w:p>
        </w:tc>
        <w:tc>
          <w:tcPr>
            <w:tcW w:w="5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DA43EE" w14:textId="77777777" w:rsidR="00DF528F" w:rsidRPr="003C490A" w:rsidRDefault="00DF528F" w:rsidP="00DF528F">
            <w:pPr>
              <w:pStyle w:val="ListParagraph"/>
              <w:numPr>
                <w:ilvl w:val="0"/>
                <w:numId w:val="18"/>
              </w:numPr>
              <w:spacing w:before="100" w:beforeAutospacing="1" w:after="100" w:afterAutospacing="1" w:line="240" w:lineRule="auto"/>
              <w:rPr>
                <w:rFonts w:asciiTheme="minorHAnsi" w:eastAsia="FlandersArtSans-Light" w:hAnsiTheme="minorHAnsi" w:cstheme="minorHAnsi"/>
                <w:color w:val="000000"/>
                <w:sz w:val="20"/>
                <w:szCs w:val="20"/>
              </w:rPr>
            </w:pPr>
            <w:r w:rsidRPr="003C490A">
              <w:rPr>
                <w:rFonts w:asciiTheme="minorHAnsi" w:eastAsia="FlandersArtSans-Light" w:hAnsiTheme="minorHAnsi" w:cstheme="minorHAnsi"/>
                <w:color w:val="000000"/>
                <w:sz w:val="20"/>
                <w:szCs w:val="20"/>
              </w:rPr>
              <w:t xml:space="preserve">Publieke </w:t>
            </w:r>
            <w:proofErr w:type="spellStart"/>
            <w:r w:rsidRPr="003C490A">
              <w:rPr>
                <w:rFonts w:asciiTheme="minorHAnsi" w:eastAsia="FlandersArtSans-Light" w:hAnsiTheme="minorHAnsi" w:cstheme="minorHAnsi"/>
                <w:color w:val="000000"/>
                <w:sz w:val="20"/>
                <w:szCs w:val="20"/>
              </w:rPr>
              <w:t>werkgroepsessies</w:t>
            </w:r>
            <w:proofErr w:type="spellEnd"/>
          </w:p>
          <w:p w14:paraId="0000000B" w14:textId="092D8F2C" w:rsidR="00B358AE" w:rsidRPr="003C490A" w:rsidRDefault="00DF528F" w:rsidP="00B15292">
            <w:pPr>
              <w:pStyle w:val="ListParagraph"/>
              <w:numPr>
                <w:ilvl w:val="0"/>
                <w:numId w:val="18"/>
              </w:numPr>
              <w:spacing w:before="100" w:beforeAutospacing="1" w:after="0" w:line="240" w:lineRule="auto"/>
              <w:ind w:left="714" w:hanging="357"/>
              <w:rPr>
                <w:rFonts w:asciiTheme="minorHAnsi" w:eastAsia="FlandersArtSans-Light" w:hAnsiTheme="minorHAnsi" w:cstheme="minorHAnsi"/>
                <w:color w:val="000000"/>
                <w:sz w:val="20"/>
                <w:szCs w:val="20"/>
              </w:rPr>
            </w:pPr>
            <w:r w:rsidRPr="003C490A">
              <w:rPr>
                <w:rFonts w:asciiTheme="minorHAnsi" w:eastAsia="FlandersArtSans-Light" w:hAnsiTheme="minorHAnsi" w:cstheme="minorHAnsi"/>
                <w:color w:val="000000"/>
                <w:sz w:val="20"/>
                <w:szCs w:val="20"/>
              </w:rPr>
              <w:t>Webcast aan einde van publieke reviewperiode</w:t>
            </w:r>
          </w:p>
        </w:tc>
      </w:tr>
      <w:tr w:rsidR="00B358AE" w:rsidRPr="003C490A" w14:paraId="3A4AA5E7" w14:textId="77777777" w:rsidTr="0E1AEEE9">
        <w:trPr>
          <w:trHeight w:val="20"/>
        </w:trPr>
        <w:tc>
          <w:tcPr>
            <w:tcW w:w="276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000000C" w14:textId="77777777" w:rsidR="00B358AE" w:rsidRPr="003C490A" w:rsidRDefault="00835267" w:rsidP="00184B29">
            <w:pPr>
              <w:spacing w:before="100" w:beforeAutospacing="1" w:after="100" w:afterAutospacing="1" w:line="240" w:lineRule="auto"/>
              <w:rPr>
                <w:rFonts w:asciiTheme="minorHAnsi" w:eastAsia="Times New Roman" w:hAnsiTheme="minorHAnsi" w:cstheme="minorHAnsi"/>
                <w:sz w:val="20"/>
                <w:szCs w:val="20"/>
              </w:rPr>
            </w:pPr>
            <w:r w:rsidRPr="003C490A">
              <w:rPr>
                <w:rFonts w:asciiTheme="minorHAnsi" w:hAnsiTheme="minorHAnsi" w:cstheme="minorHAnsi"/>
                <w:color w:val="000000"/>
                <w:sz w:val="20"/>
                <w:szCs w:val="20"/>
              </w:rPr>
              <w:t>Beslissingscriterium</w:t>
            </w:r>
          </w:p>
        </w:tc>
        <w:tc>
          <w:tcPr>
            <w:tcW w:w="5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D" w14:textId="77777777" w:rsidR="00B358AE" w:rsidRPr="003C490A" w:rsidRDefault="00835267" w:rsidP="00184B29">
            <w:pPr>
              <w:spacing w:before="100" w:beforeAutospacing="1" w:after="100" w:afterAutospacing="1" w:line="240" w:lineRule="auto"/>
              <w:rPr>
                <w:rFonts w:asciiTheme="minorHAnsi" w:eastAsia="FlandersArtSans-Light" w:hAnsiTheme="minorHAnsi" w:cstheme="minorHAnsi"/>
                <w:sz w:val="20"/>
                <w:szCs w:val="20"/>
              </w:rPr>
            </w:pPr>
            <w:r w:rsidRPr="003C490A">
              <w:rPr>
                <w:rFonts w:asciiTheme="minorHAnsi" w:eastAsia="FlandersArtSans-Light" w:hAnsiTheme="minorHAnsi" w:cstheme="minorHAnsi"/>
                <w:color w:val="000000"/>
                <w:sz w:val="20"/>
                <w:szCs w:val="20"/>
              </w:rPr>
              <w:t>Unanimiteit minus één (U-1)</w:t>
            </w:r>
          </w:p>
        </w:tc>
      </w:tr>
      <w:tr w:rsidR="00B358AE" w:rsidRPr="003C490A" w14:paraId="5CCB66F5" w14:textId="77777777" w:rsidTr="0E1AEEE9">
        <w:trPr>
          <w:trHeight w:val="20"/>
        </w:trPr>
        <w:tc>
          <w:tcPr>
            <w:tcW w:w="276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000000E" w14:textId="77777777" w:rsidR="00B358AE" w:rsidRPr="003C490A" w:rsidRDefault="00835267" w:rsidP="00184B29">
            <w:pPr>
              <w:spacing w:before="100" w:beforeAutospacing="1" w:after="100" w:afterAutospacing="1" w:line="240" w:lineRule="auto"/>
              <w:rPr>
                <w:rFonts w:asciiTheme="minorHAnsi" w:eastAsia="Times New Roman" w:hAnsiTheme="minorHAnsi" w:cstheme="minorHAnsi"/>
                <w:sz w:val="20"/>
                <w:szCs w:val="20"/>
              </w:rPr>
            </w:pPr>
            <w:r w:rsidRPr="003C490A">
              <w:rPr>
                <w:rFonts w:asciiTheme="minorHAnsi" w:hAnsiTheme="minorHAnsi" w:cstheme="minorHAnsi"/>
                <w:color w:val="000000"/>
                <w:sz w:val="20"/>
                <w:szCs w:val="20"/>
              </w:rPr>
              <w:t>Licentie</w:t>
            </w:r>
          </w:p>
        </w:tc>
        <w:tc>
          <w:tcPr>
            <w:tcW w:w="5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F" w14:textId="77777777" w:rsidR="00B358AE" w:rsidRPr="003C490A" w:rsidRDefault="00E313CC" w:rsidP="00184B29">
            <w:pPr>
              <w:spacing w:before="100" w:beforeAutospacing="1" w:after="100" w:afterAutospacing="1" w:line="240" w:lineRule="auto"/>
              <w:rPr>
                <w:rFonts w:asciiTheme="minorHAnsi" w:eastAsia="FlandersArtSans-Light" w:hAnsiTheme="minorHAnsi" w:cstheme="minorHAnsi"/>
                <w:sz w:val="20"/>
                <w:szCs w:val="20"/>
              </w:rPr>
            </w:pPr>
            <w:hyperlink r:id="rId12">
              <w:r w:rsidR="00835267" w:rsidRPr="003C490A">
                <w:rPr>
                  <w:rFonts w:asciiTheme="minorHAnsi" w:eastAsia="FlandersArtSans-Light" w:hAnsiTheme="minorHAnsi" w:cstheme="minorHAnsi"/>
                  <w:color w:val="1155CC"/>
                  <w:sz w:val="20"/>
                  <w:szCs w:val="20"/>
                  <w:u w:val="single"/>
                </w:rPr>
                <w:t>Modellicentie gratis hergebruik v1.0</w:t>
              </w:r>
            </w:hyperlink>
          </w:p>
        </w:tc>
      </w:tr>
      <w:tr w:rsidR="00B358AE" w:rsidRPr="003C490A" w14:paraId="0239AF42" w14:textId="77777777" w:rsidTr="0E1AEEE9">
        <w:trPr>
          <w:trHeight w:val="20"/>
        </w:trPr>
        <w:tc>
          <w:tcPr>
            <w:tcW w:w="276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0000010" w14:textId="77777777" w:rsidR="00B358AE" w:rsidRPr="003C490A" w:rsidRDefault="00835267" w:rsidP="00184B29">
            <w:pPr>
              <w:spacing w:before="100" w:beforeAutospacing="1" w:after="100" w:afterAutospacing="1" w:line="240" w:lineRule="auto"/>
              <w:rPr>
                <w:rFonts w:asciiTheme="minorHAnsi" w:eastAsia="Times New Roman" w:hAnsiTheme="minorHAnsi" w:cstheme="minorHAnsi"/>
                <w:sz w:val="20"/>
                <w:szCs w:val="20"/>
              </w:rPr>
            </w:pPr>
            <w:r w:rsidRPr="003C490A">
              <w:rPr>
                <w:rFonts w:asciiTheme="minorHAnsi" w:hAnsiTheme="minorHAnsi" w:cstheme="minorHAnsi"/>
                <w:color w:val="000000"/>
                <w:sz w:val="20"/>
                <w:szCs w:val="20"/>
              </w:rPr>
              <w:t>Locatie documentatie</w:t>
            </w:r>
          </w:p>
        </w:tc>
        <w:tc>
          <w:tcPr>
            <w:tcW w:w="5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1" w14:textId="6A7DDE8D" w:rsidR="00B358AE" w:rsidRPr="003C490A" w:rsidRDefault="00E313CC" w:rsidP="00184B29">
            <w:pPr>
              <w:spacing w:before="100" w:beforeAutospacing="1" w:after="100" w:afterAutospacing="1" w:line="240" w:lineRule="auto"/>
              <w:rPr>
                <w:rFonts w:asciiTheme="minorHAnsi" w:eastAsia="FlandersArtSans-Light" w:hAnsiTheme="minorHAnsi" w:cstheme="minorHAnsi"/>
                <w:sz w:val="20"/>
                <w:szCs w:val="20"/>
              </w:rPr>
            </w:pPr>
            <w:hyperlink r:id="rId13" w:history="1">
              <w:r w:rsidR="001A1F96" w:rsidRPr="003C490A">
                <w:rPr>
                  <w:rStyle w:val="Hyperlink"/>
                  <w:rFonts w:asciiTheme="minorHAnsi" w:eastAsia="FlandersArtSans-Light" w:hAnsiTheme="minorHAnsi" w:cstheme="minorHAnsi"/>
                  <w:sz w:val="20"/>
                  <w:szCs w:val="20"/>
                </w:rPr>
                <w:t>https://data.vlaanderen.be</w:t>
              </w:r>
            </w:hyperlink>
            <w:r w:rsidR="00835267" w:rsidRPr="003C490A">
              <w:rPr>
                <w:rFonts w:asciiTheme="minorHAnsi" w:eastAsia="FlandersArtSans-Light" w:hAnsiTheme="minorHAnsi" w:cstheme="minorHAnsi"/>
                <w:color w:val="000000"/>
                <w:sz w:val="20"/>
                <w:szCs w:val="20"/>
              </w:rPr>
              <w:t xml:space="preserve"> </w:t>
            </w:r>
          </w:p>
        </w:tc>
      </w:tr>
      <w:tr w:rsidR="00B358AE" w:rsidRPr="003C490A" w14:paraId="7A0519D1" w14:textId="77777777" w:rsidTr="0E1AEEE9">
        <w:trPr>
          <w:trHeight w:val="20"/>
        </w:trPr>
        <w:tc>
          <w:tcPr>
            <w:tcW w:w="276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0000012" w14:textId="77777777" w:rsidR="00B358AE" w:rsidRPr="003C490A" w:rsidRDefault="00835267" w:rsidP="00184B29">
            <w:pPr>
              <w:spacing w:before="100" w:beforeAutospacing="1" w:after="100" w:afterAutospacing="1" w:line="240" w:lineRule="auto"/>
              <w:rPr>
                <w:rFonts w:asciiTheme="minorHAnsi" w:eastAsia="Times New Roman" w:hAnsiTheme="minorHAnsi" w:cstheme="minorHAnsi"/>
                <w:sz w:val="20"/>
                <w:szCs w:val="20"/>
              </w:rPr>
            </w:pPr>
            <w:r w:rsidRPr="003C490A">
              <w:rPr>
                <w:rFonts w:asciiTheme="minorHAnsi" w:hAnsiTheme="minorHAnsi" w:cstheme="minorHAnsi"/>
                <w:color w:val="000000"/>
                <w:sz w:val="20"/>
                <w:szCs w:val="20"/>
              </w:rPr>
              <w:t xml:space="preserve">Issue </w:t>
            </w:r>
            <w:proofErr w:type="spellStart"/>
            <w:r w:rsidRPr="003C490A">
              <w:rPr>
                <w:rFonts w:asciiTheme="minorHAnsi" w:hAnsiTheme="minorHAnsi" w:cstheme="minorHAnsi"/>
                <w:color w:val="000000"/>
                <w:sz w:val="20"/>
                <w:szCs w:val="20"/>
              </w:rPr>
              <w:t>logging</w:t>
            </w:r>
            <w:proofErr w:type="spellEnd"/>
          </w:p>
        </w:tc>
        <w:tc>
          <w:tcPr>
            <w:tcW w:w="5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3" w14:textId="34891825" w:rsidR="00B358AE" w:rsidRPr="003C490A" w:rsidRDefault="001A1F96" w:rsidP="00184B29">
            <w:pPr>
              <w:spacing w:before="100" w:beforeAutospacing="1" w:after="100" w:afterAutospacing="1" w:line="240" w:lineRule="auto"/>
              <w:rPr>
                <w:rFonts w:asciiTheme="minorHAnsi" w:eastAsia="FlandersArtSans-Light" w:hAnsiTheme="minorHAnsi" w:cstheme="minorHAnsi"/>
                <w:sz w:val="20"/>
                <w:szCs w:val="20"/>
              </w:rPr>
            </w:pPr>
            <w:proofErr w:type="spellStart"/>
            <w:r w:rsidRPr="003C490A">
              <w:rPr>
                <w:rFonts w:asciiTheme="minorHAnsi" w:hAnsiTheme="minorHAnsi" w:cstheme="minorHAnsi"/>
              </w:rPr>
              <w:t>Github</w:t>
            </w:r>
            <w:proofErr w:type="spellEnd"/>
            <w:r w:rsidRPr="003C490A">
              <w:rPr>
                <w:rFonts w:asciiTheme="minorHAnsi" w:hAnsiTheme="minorHAnsi" w:cstheme="minorHAnsi"/>
              </w:rPr>
              <w:t xml:space="preserve"> issues</w:t>
            </w:r>
          </w:p>
        </w:tc>
      </w:tr>
    </w:tbl>
    <w:p w14:paraId="00000014" w14:textId="77777777" w:rsidR="00B358AE" w:rsidRPr="003C490A" w:rsidRDefault="00B358AE">
      <w:pPr>
        <w:spacing w:before="0" w:after="0" w:line="240" w:lineRule="auto"/>
        <w:rPr>
          <w:rFonts w:asciiTheme="minorHAnsi" w:eastAsia="Times New Roman" w:hAnsiTheme="minorHAnsi" w:cstheme="minorHAnsi"/>
          <w:sz w:val="24"/>
          <w:szCs w:val="24"/>
        </w:rPr>
      </w:pPr>
    </w:p>
    <w:p w14:paraId="00000015" w14:textId="77777777" w:rsidR="00B358AE" w:rsidRPr="003C490A" w:rsidRDefault="00835267">
      <w:pPr>
        <w:spacing w:before="0" w:after="200" w:line="276" w:lineRule="auto"/>
        <w:rPr>
          <w:rFonts w:asciiTheme="minorHAnsi" w:eastAsia="Times New Roman" w:hAnsiTheme="minorHAnsi" w:cstheme="minorHAnsi"/>
          <w:sz w:val="24"/>
          <w:szCs w:val="24"/>
        </w:rPr>
      </w:pPr>
      <w:r w:rsidRPr="003C490A">
        <w:rPr>
          <w:rFonts w:asciiTheme="minorHAnsi" w:hAnsiTheme="minorHAnsi" w:cstheme="minorHAnsi"/>
        </w:rPr>
        <w:br w:type="page"/>
      </w:r>
    </w:p>
    <w:p w14:paraId="00000016" w14:textId="38F21038" w:rsidR="00B358AE" w:rsidRPr="003C490A" w:rsidRDefault="00835267">
      <w:pPr>
        <w:pStyle w:val="Heading1"/>
        <w:numPr>
          <w:ilvl w:val="0"/>
          <w:numId w:val="1"/>
        </w:numPr>
        <w:rPr>
          <w:rFonts w:asciiTheme="minorHAnsi" w:hAnsiTheme="minorHAnsi" w:cstheme="minorHAnsi"/>
          <w:sz w:val="48"/>
          <w:szCs w:val="48"/>
        </w:rPr>
      </w:pPr>
      <w:r w:rsidRPr="003C490A">
        <w:rPr>
          <w:rFonts w:asciiTheme="minorHAnsi" w:hAnsiTheme="minorHAnsi" w:cstheme="minorHAnsi"/>
          <w:sz w:val="48"/>
          <w:szCs w:val="48"/>
        </w:rPr>
        <w:lastRenderedPageBreak/>
        <w:t>Context</w:t>
      </w:r>
    </w:p>
    <w:p w14:paraId="15756133" w14:textId="1E6822F2" w:rsidR="00976269" w:rsidRPr="003C490A" w:rsidRDefault="001A1F96" w:rsidP="00BA34A7">
      <w:pPr>
        <w:spacing w:after="120"/>
        <w:rPr>
          <w:rFonts w:asciiTheme="minorHAnsi" w:hAnsiTheme="minorHAnsi" w:cstheme="minorHAnsi"/>
        </w:rPr>
      </w:pPr>
      <w:r w:rsidRPr="003C490A">
        <w:rPr>
          <w:rFonts w:asciiTheme="minorHAnsi" w:hAnsiTheme="minorHAnsi" w:cstheme="minorHAnsi"/>
        </w:rPr>
        <w:t xml:space="preserve">De digitalisering van de overheid zorgt voor betere, correctere en efficiëntere dienstverlening naar burgers en ondernemers. </w:t>
      </w:r>
      <w:r w:rsidR="00976269" w:rsidRPr="003C490A">
        <w:rPr>
          <w:rFonts w:asciiTheme="minorHAnsi" w:hAnsiTheme="minorHAnsi" w:cstheme="minorHAnsi"/>
        </w:rPr>
        <w:t>Om</w:t>
      </w:r>
      <w:r w:rsidR="00F33CC9" w:rsidRPr="003C490A">
        <w:rPr>
          <w:rFonts w:asciiTheme="minorHAnsi" w:hAnsiTheme="minorHAnsi" w:cstheme="minorHAnsi"/>
        </w:rPr>
        <w:t xml:space="preserve"> deze groei aan digitale diensten </w:t>
      </w:r>
      <w:r w:rsidR="00976269" w:rsidRPr="003C490A">
        <w:rPr>
          <w:rFonts w:asciiTheme="minorHAnsi" w:hAnsiTheme="minorHAnsi" w:cstheme="minorHAnsi"/>
        </w:rPr>
        <w:t>te ondersteunen is er nood aan een overzicht van de beschikbare informatie (datasets) en diensten (data services). Vandaag wordt deze informatie in verschillende vormen en niveaus van kwaliteit</w:t>
      </w:r>
      <w:r w:rsidR="00492B46" w:rsidRPr="003C490A">
        <w:rPr>
          <w:rFonts w:asciiTheme="minorHAnsi" w:hAnsiTheme="minorHAnsi" w:cstheme="minorHAnsi"/>
        </w:rPr>
        <w:t xml:space="preserve"> voorzien</w:t>
      </w:r>
      <w:r w:rsidR="00976269" w:rsidRPr="003C490A">
        <w:rPr>
          <w:rFonts w:asciiTheme="minorHAnsi" w:hAnsiTheme="minorHAnsi" w:cstheme="minorHAnsi"/>
        </w:rPr>
        <w:t xml:space="preserve">, sterk afhankelijk van de gebruikte technologie en platform om de datasets en data services aan te bieden. </w:t>
      </w:r>
      <w:r w:rsidR="00B714C1" w:rsidRPr="003C490A">
        <w:rPr>
          <w:rFonts w:asciiTheme="minorHAnsi" w:hAnsiTheme="minorHAnsi" w:cstheme="minorHAnsi"/>
        </w:rPr>
        <w:t>Er is nood aan een overzicht.</w:t>
      </w:r>
    </w:p>
    <w:p w14:paraId="2397C5D6" w14:textId="031222A8" w:rsidR="00B21D1F" w:rsidRPr="003C490A" w:rsidRDefault="00955369" w:rsidP="00BA34A7">
      <w:pPr>
        <w:spacing w:after="120"/>
        <w:rPr>
          <w:rFonts w:asciiTheme="minorHAnsi" w:hAnsiTheme="minorHAnsi" w:cstheme="minorHAnsi"/>
        </w:rPr>
      </w:pPr>
      <w:r w:rsidRPr="003C490A">
        <w:rPr>
          <w:rFonts w:asciiTheme="minorHAnsi" w:hAnsiTheme="minorHAnsi" w:cstheme="minorHAnsi"/>
        </w:rPr>
        <w:t>Het concept van de</w:t>
      </w:r>
      <w:r w:rsidR="00ED74BF" w:rsidRPr="003C490A">
        <w:rPr>
          <w:rFonts w:asciiTheme="minorHAnsi" w:hAnsiTheme="minorHAnsi" w:cstheme="minorHAnsi"/>
        </w:rPr>
        <w:t xml:space="preserve"> </w:t>
      </w:r>
      <w:r w:rsidR="00147349" w:rsidRPr="003C490A">
        <w:rPr>
          <w:rFonts w:asciiTheme="minorHAnsi" w:hAnsiTheme="minorHAnsi" w:cstheme="minorHAnsi"/>
        </w:rPr>
        <w:t xml:space="preserve">Informatiecatalogus </w:t>
      </w:r>
      <w:r w:rsidR="00B714C1" w:rsidRPr="003C490A">
        <w:rPr>
          <w:rFonts w:asciiTheme="minorHAnsi" w:hAnsiTheme="minorHAnsi" w:cstheme="minorHAnsi"/>
        </w:rPr>
        <w:t xml:space="preserve">van </w:t>
      </w:r>
      <w:r w:rsidR="00147349" w:rsidRPr="003C490A">
        <w:rPr>
          <w:rFonts w:asciiTheme="minorHAnsi" w:hAnsiTheme="minorHAnsi" w:cstheme="minorHAnsi"/>
        </w:rPr>
        <w:t>Informatie Vlaanderen</w:t>
      </w:r>
      <w:r w:rsidR="00B714C1" w:rsidRPr="003C490A">
        <w:rPr>
          <w:rFonts w:asciiTheme="minorHAnsi" w:hAnsiTheme="minorHAnsi" w:cstheme="minorHAnsi"/>
        </w:rPr>
        <w:t xml:space="preserve"> biedt dit overzicht</w:t>
      </w:r>
      <w:r w:rsidRPr="003C490A">
        <w:rPr>
          <w:rFonts w:asciiTheme="minorHAnsi" w:hAnsiTheme="minorHAnsi" w:cstheme="minorHAnsi"/>
        </w:rPr>
        <w:t xml:space="preserve"> van een overkoepelende catalogus die alle informatie samenvat</w:t>
      </w:r>
      <w:r w:rsidR="00ED74BF" w:rsidRPr="003C490A">
        <w:rPr>
          <w:rFonts w:asciiTheme="minorHAnsi" w:hAnsiTheme="minorHAnsi" w:cstheme="minorHAnsi"/>
        </w:rPr>
        <w:t xml:space="preserve">. Alle digitale dienstverlening voor geografische informatie die valt onder de INSPIRE-verordening is hierin beschikbaar. Recent werd de Informatiecatalogus uitgebreid met informatie over Open </w:t>
      </w:r>
      <w:r w:rsidR="00B714C1" w:rsidRPr="003C490A">
        <w:rPr>
          <w:rFonts w:asciiTheme="minorHAnsi" w:hAnsiTheme="minorHAnsi" w:cstheme="minorHAnsi"/>
        </w:rPr>
        <w:t xml:space="preserve">data </w:t>
      </w:r>
      <w:r w:rsidR="00ED74BF" w:rsidRPr="003C490A">
        <w:rPr>
          <w:rFonts w:asciiTheme="minorHAnsi" w:hAnsiTheme="minorHAnsi" w:cstheme="minorHAnsi"/>
        </w:rPr>
        <w:t xml:space="preserve">in Vlaanderen. </w:t>
      </w:r>
      <w:r w:rsidR="00A1091B" w:rsidRPr="003C490A">
        <w:rPr>
          <w:rFonts w:asciiTheme="minorHAnsi" w:hAnsiTheme="minorHAnsi" w:cstheme="minorHAnsi"/>
        </w:rPr>
        <w:t>Er is dus een centraal overzicht van informatie gedeeld in deze twee domeinen.</w:t>
      </w:r>
      <w:r w:rsidR="00B20A68" w:rsidRPr="003C490A">
        <w:rPr>
          <w:rFonts w:asciiTheme="minorHAnsi" w:hAnsiTheme="minorHAnsi" w:cstheme="minorHAnsi"/>
        </w:rPr>
        <w:t xml:space="preserve"> </w:t>
      </w:r>
      <w:r w:rsidR="00A1091B" w:rsidRPr="003C490A">
        <w:rPr>
          <w:rFonts w:asciiTheme="minorHAnsi" w:hAnsiTheme="minorHAnsi" w:cstheme="minorHAnsi"/>
        </w:rPr>
        <w:t>Voor persoonsgebonden en ondernemingsgevoelige informatie is er MAGDA (Informatie Vlaanderen)</w:t>
      </w:r>
      <w:r w:rsidR="00EA4B7E" w:rsidRPr="003C490A">
        <w:rPr>
          <w:rFonts w:asciiTheme="minorHAnsi" w:hAnsiTheme="minorHAnsi" w:cstheme="minorHAnsi"/>
        </w:rPr>
        <w:t xml:space="preserve"> </w:t>
      </w:r>
      <w:r w:rsidR="00E762C0" w:rsidRPr="003C490A">
        <w:rPr>
          <w:rFonts w:asciiTheme="minorHAnsi" w:hAnsiTheme="minorHAnsi" w:cstheme="minorHAnsi"/>
        </w:rPr>
        <w:t>waar de diensten nu nog niet beschreven worden op een gestandaardiseerde manier</w:t>
      </w:r>
      <w:r w:rsidR="00E87F43" w:rsidRPr="003C490A">
        <w:rPr>
          <w:rFonts w:asciiTheme="minorHAnsi" w:hAnsiTheme="minorHAnsi" w:cstheme="minorHAnsi"/>
        </w:rPr>
        <w:t xml:space="preserve">. Er is een eigen oplossing, </w:t>
      </w:r>
      <w:r w:rsidR="003B7E99" w:rsidRPr="003C490A">
        <w:rPr>
          <w:rFonts w:asciiTheme="minorHAnsi" w:hAnsiTheme="minorHAnsi" w:cstheme="minorHAnsi"/>
        </w:rPr>
        <w:t xml:space="preserve">deels </w:t>
      </w:r>
      <w:r w:rsidR="00E87F43" w:rsidRPr="003C490A">
        <w:rPr>
          <w:rFonts w:asciiTheme="minorHAnsi" w:hAnsiTheme="minorHAnsi" w:cstheme="minorHAnsi"/>
        </w:rPr>
        <w:t xml:space="preserve">van tekstuele </w:t>
      </w:r>
      <w:r w:rsidR="00095524" w:rsidRPr="003C490A">
        <w:rPr>
          <w:rFonts w:asciiTheme="minorHAnsi" w:hAnsiTheme="minorHAnsi" w:cstheme="minorHAnsi"/>
        </w:rPr>
        <w:t xml:space="preserve">beschrijvingen in </w:t>
      </w:r>
      <w:r w:rsidR="007441FB" w:rsidRPr="003C490A">
        <w:rPr>
          <w:rFonts w:asciiTheme="minorHAnsi" w:hAnsiTheme="minorHAnsi" w:cstheme="minorHAnsi"/>
        </w:rPr>
        <w:t>een portaal</w:t>
      </w:r>
      <w:r w:rsidR="003B7E99" w:rsidRPr="003C490A">
        <w:rPr>
          <w:rFonts w:asciiTheme="minorHAnsi" w:hAnsiTheme="minorHAnsi" w:cstheme="minorHAnsi"/>
        </w:rPr>
        <w:t>, deels in een Excelbestand</w:t>
      </w:r>
      <w:r w:rsidR="00A1091B" w:rsidRPr="003C490A">
        <w:rPr>
          <w:rFonts w:asciiTheme="minorHAnsi" w:hAnsiTheme="minorHAnsi" w:cstheme="minorHAnsi"/>
        </w:rPr>
        <w:t xml:space="preserve">. Indien deze </w:t>
      </w:r>
      <w:r w:rsidR="00A9332F" w:rsidRPr="003C490A">
        <w:rPr>
          <w:rFonts w:asciiTheme="minorHAnsi" w:hAnsiTheme="minorHAnsi" w:cstheme="minorHAnsi"/>
        </w:rPr>
        <w:t>data services</w:t>
      </w:r>
      <w:r w:rsidR="00A1091B" w:rsidRPr="003C490A">
        <w:rPr>
          <w:rFonts w:asciiTheme="minorHAnsi" w:hAnsiTheme="minorHAnsi" w:cstheme="minorHAnsi"/>
        </w:rPr>
        <w:t xml:space="preserve"> ook vindbaar zouden zijn in de Informatiecatalogus ontstaat er een breed overzicht </w:t>
      </w:r>
      <w:r w:rsidR="00B21D1F" w:rsidRPr="003C490A">
        <w:rPr>
          <w:rFonts w:asciiTheme="minorHAnsi" w:hAnsiTheme="minorHAnsi" w:cstheme="minorHAnsi"/>
        </w:rPr>
        <w:t>van de digitaal beschikbare informatie.</w:t>
      </w:r>
    </w:p>
    <w:p w14:paraId="1509709E" w14:textId="3F5E874A" w:rsidR="00912403" w:rsidRPr="003C490A" w:rsidRDefault="00912403" w:rsidP="00BA34A7">
      <w:pPr>
        <w:spacing w:after="120"/>
        <w:rPr>
          <w:rFonts w:asciiTheme="minorHAnsi" w:hAnsiTheme="minorHAnsi" w:cstheme="minorHAnsi"/>
        </w:rPr>
      </w:pPr>
      <w:r w:rsidRPr="003C490A">
        <w:rPr>
          <w:rFonts w:asciiTheme="minorHAnsi" w:hAnsiTheme="minorHAnsi" w:cstheme="minorHAnsi"/>
        </w:rPr>
        <w:t xml:space="preserve">In de praktijk is het zo dat de kennis van een dataset of data service bij de beheerder van die dataset of data service zit. En bovendien is er niet één enkele organisatie of systeem verantwoordelijk voor het beheer van alle datasets en data services. Elke beheerder is dus verantwoordelijk voor zijn deel, welk kan beschouwd worden als de door hen beheerde catalogus van datasets en/of data services. </w:t>
      </w:r>
      <w:r w:rsidR="000A0FF4" w:rsidRPr="003C490A">
        <w:rPr>
          <w:rFonts w:asciiTheme="minorHAnsi" w:hAnsiTheme="minorHAnsi" w:cstheme="minorHAnsi"/>
        </w:rPr>
        <w:t xml:space="preserve">Door de vele beheerders </w:t>
      </w:r>
      <w:r w:rsidR="006300B8" w:rsidRPr="003C490A">
        <w:rPr>
          <w:rFonts w:asciiTheme="minorHAnsi" w:hAnsiTheme="minorHAnsi" w:cstheme="minorHAnsi"/>
        </w:rPr>
        <w:t xml:space="preserve">is de noodzaak aan standaardisatie groot. </w:t>
      </w:r>
    </w:p>
    <w:p w14:paraId="35A6DCC1" w14:textId="71B745A4" w:rsidR="00B15292" w:rsidRPr="003C490A" w:rsidRDefault="00912403" w:rsidP="00B15292">
      <w:pPr>
        <w:rPr>
          <w:rFonts w:asciiTheme="minorHAnsi" w:hAnsiTheme="minorHAnsi" w:cstheme="minorHAnsi"/>
        </w:rPr>
      </w:pPr>
      <w:r w:rsidRPr="003C490A">
        <w:rPr>
          <w:rFonts w:asciiTheme="minorHAnsi" w:hAnsiTheme="minorHAnsi" w:cstheme="minorHAnsi"/>
          <w:b/>
        </w:rPr>
        <w:t xml:space="preserve">In dit </w:t>
      </w:r>
      <w:r w:rsidR="00946680" w:rsidRPr="003C490A">
        <w:rPr>
          <w:rFonts w:asciiTheme="minorHAnsi" w:hAnsiTheme="minorHAnsi" w:cstheme="minorHAnsi"/>
          <w:b/>
        </w:rPr>
        <w:t>OSLO-</w:t>
      </w:r>
      <w:r w:rsidRPr="003C490A">
        <w:rPr>
          <w:rFonts w:asciiTheme="minorHAnsi" w:hAnsiTheme="minorHAnsi" w:cstheme="minorHAnsi"/>
          <w:b/>
        </w:rPr>
        <w:t xml:space="preserve">traject worden de afspraken vastgelegd voor </w:t>
      </w:r>
      <w:r w:rsidR="00946680" w:rsidRPr="003C490A">
        <w:rPr>
          <w:rFonts w:asciiTheme="minorHAnsi" w:hAnsiTheme="minorHAnsi" w:cstheme="minorHAnsi"/>
          <w:b/>
        </w:rPr>
        <w:t xml:space="preserve">het </w:t>
      </w:r>
      <w:proofErr w:type="spellStart"/>
      <w:r w:rsidR="00946680" w:rsidRPr="003C490A">
        <w:rPr>
          <w:rFonts w:asciiTheme="minorHAnsi" w:hAnsiTheme="minorHAnsi" w:cstheme="minorHAnsi"/>
          <w:b/>
        </w:rPr>
        <w:t>metadateren</w:t>
      </w:r>
      <w:proofErr w:type="spellEnd"/>
      <w:r w:rsidR="00946680" w:rsidRPr="003C490A">
        <w:rPr>
          <w:rFonts w:asciiTheme="minorHAnsi" w:hAnsiTheme="minorHAnsi" w:cstheme="minorHAnsi"/>
          <w:b/>
        </w:rPr>
        <w:t xml:space="preserve"> van </w:t>
      </w:r>
      <w:r w:rsidR="00676E3E" w:rsidRPr="003C490A">
        <w:rPr>
          <w:rFonts w:asciiTheme="minorHAnsi" w:hAnsiTheme="minorHAnsi" w:cstheme="minorHAnsi"/>
          <w:b/>
        </w:rPr>
        <w:t>persoonsdiensten</w:t>
      </w:r>
      <w:r w:rsidR="00676E3E" w:rsidRPr="003C490A">
        <w:rPr>
          <w:rFonts w:asciiTheme="minorHAnsi" w:hAnsiTheme="minorHAnsi" w:cstheme="minorHAnsi"/>
        </w:rPr>
        <w:t xml:space="preserve"> </w:t>
      </w:r>
      <w:r w:rsidRPr="003C490A">
        <w:rPr>
          <w:rFonts w:asciiTheme="minorHAnsi" w:hAnsiTheme="minorHAnsi" w:cstheme="minorHAnsi"/>
        </w:rPr>
        <w:t xml:space="preserve">zodanig dat deze op eenvoudige wijze kunnen worden samengevoegd tot </w:t>
      </w:r>
      <w:r w:rsidR="00001BA7" w:rsidRPr="003C490A">
        <w:rPr>
          <w:rFonts w:asciiTheme="minorHAnsi" w:hAnsiTheme="minorHAnsi" w:cstheme="minorHAnsi"/>
        </w:rPr>
        <w:t xml:space="preserve">de </w:t>
      </w:r>
      <w:r w:rsidRPr="003C490A">
        <w:rPr>
          <w:rFonts w:asciiTheme="minorHAnsi" w:hAnsiTheme="minorHAnsi" w:cstheme="minorHAnsi"/>
        </w:rPr>
        <w:t>central</w:t>
      </w:r>
      <w:r w:rsidR="00001BA7" w:rsidRPr="003C490A">
        <w:rPr>
          <w:rFonts w:asciiTheme="minorHAnsi" w:hAnsiTheme="minorHAnsi" w:cstheme="minorHAnsi"/>
        </w:rPr>
        <w:t>e</w:t>
      </w:r>
      <w:r w:rsidRPr="003C490A">
        <w:rPr>
          <w:rFonts w:asciiTheme="minorHAnsi" w:hAnsiTheme="minorHAnsi" w:cstheme="minorHAnsi"/>
        </w:rPr>
        <w:t xml:space="preserve"> </w:t>
      </w:r>
      <w:r w:rsidR="00001BA7" w:rsidRPr="003C490A">
        <w:rPr>
          <w:rFonts w:asciiTheme="minorHAnsi" w:hAnsiTheme="minorHAnsi" w:cstheme="minorHAnsi"/>
        </w:rPr>
        <w:t>catalogus</w:t>
      </w:r>
      <w:r w:rsidRPr="003C490A">
        <w:rPr>
          <w:rFonts w:asciiTheme="minorHAnsi" w:hAnsiTheme="minorHAnsi" w:cstheme="minorHAnsi"/>
        </w:rPr>
        <w:t xml:space="preserve">. </w:t>
      </w:r>
      <w:r w:rsidR="00B21D1F" w:rsidRPr="003C490A">
        <w:rPr>
          <w:rFonts w:asciiTheme="minorHAnsi" w:hAnsiTheme="minorHAnsi" w:cstheme="minorHAnsi"/>
        </w:rPr>
        <w:t xml:space="preserve">Om dit te realiseren zijn er afspraken nodig die </w:t>
      </w:r>
      <w:r w:rsidR="00F937DA" w:rsidRPr="003C490A">
        <w:rPr>
          <w:rFonts w:asciiTheme="minorHAnsi" w:hAnsiTheme="minorHAnsi" w:cstheme="minorHAnsi"/>
        </w:rPr>
        <w:t xml:space="preserve">de </w:t>
      </w:r>
      <w:r w:rsidR="00B21D1F" w:rsidRPr="003C490A">
        <w:rPr>
          <w:rFonts w:asciiTheme="minorHAnsi" w:hAnsiTheme="minorHAnsi" w:cstheme="minorHAnsi"/>
        </w:rPr>
        <w:t xml:space="preserve"> data</w:t>
      </w:r>
      <w:r w:rsidR="00D8327F" w:rsidRPr="003C490A">
        <w:rPr>
          <w:rFonts w:asciiTheme="minorHAnsi" w:hAnsiTheme="minorHAnsi" w:cstheme="minorHAnsi"/>
        </w:rPr>
        <w:t xml:space="preserve"> </w:t>
      </w:r>
      <w:r w:rsidR="00B21D1F" w:rsidRPr="003C490A">
        <w:rPr>
          <w:rFonts w:asciiTheme="minorHAnsi" w:hAnsiTheme="minorHAnsi" w:cstheme="minorHAnsi"/>
        </w:rPr>
        <w:t>services beschrijven op een technologie</w:t>
      </w:r>
      <w:r w:rsidR="00D8327F" w:rsidRPr="003C490A">
        <w:rPr>
          <w:rFonts w:asciiTheme="minorHAnsi" w:hAnsiTheme="minorHAnsi" w:cstheme="minorHAnsi"/>
        </w:rPr>
        <w:t>-</w:t>
      </w:r>
      <w:r w:rsidR="00B21D1F" w:rsidRPr="003C490A">
        <w:rPr>
          <w:rFonts w:asciiTheme="minorHAnsi" w:hAnsiTheme="minorHAnsi" w:cstheme="minorHAnsi"/>
        </w:rPr>
        <w:t xml:space="preserve"> en platformonafhankelijk wijze. Maar die wel toepasbaar zijn in </w:t>
      </w:r>
      <w:r w:rsidRPr="003C490A">
        <w:rPr>
          <w:rFonts w:asciiTheme="minorHAnsi" w:hAnsiTheme="minorHAnsi" w:cstheme="minorHAnsi"/>
        </w:rPr>
        <w:t>voor de (meest) gebruikte</w:t>
      </w:r>
      <w:r w:rsidR="00B21D1F" w:rsidRPr="003C490A">
        <w:rPr>
          <w:rFonts w:asciiTheme="minorHAnsi" w:hAnsiTheme="minorHAnsi" w:cstheme="minorHAnsi"/>
        </w:rPr>
        <w:t xml:space="preserve"> technologische contexten en platformen</w:t>
      </w:r>
      <w:r w:rsidR="00EA47C9" w:rsidRPr="003C490A">
        <w:rPr>
          <w:rFonts w:asciiTheme="minorHAnsi" w:hAnsiTheme="minorHAnsi" w:cstheme="minorHAnsi"/>
        </w:rPr>
        <w:t xml:space="preserve">. </w:t>
      </w:r>
    </w:p>
    <w:p w14:paraId="00000023" w14:textId="77777777" w:rsidR="00B358AE" w:rsidRPr="003C490A" w:rsidRDefault="00835267">
      <w:pPr>
        <w:pStyle w:val="Heading2"/>
        <w:numPr>
          <w:ilvl w:val="1"/>
          <w:numId w:val="1"/>
        </w:numPr>
        <w:pBdr>
          <w:top w:val="nil"/>
          <w:left w:val="nil"/>
          <w:bottom w:val="nil"/>
          <w:right w:val="nil"/>
          <w:between w:val="nil"/>
        </w:pBdr>
        <w:spacing w:line="400" w:lineRule="auto"/>
        <w:rPr>
          <w:rFonts w:asciiTheme="minorHAnsi" w:hAnsiTheme="minorHAnsi" w:cstheme="minorHAnsi"/>
        </w:rPr>
      </w:pPr>
      <w:r w:rsidRPr="003C490A">
        <w:rPr>
          <w:rFonts w:asciiTheme="minorHAnsi" w:hAnsiTheme="minorHAnsi" w:cstheme="minorHAnsi"/>
        </w:rPr>
        <w:t>USE CASES</w:t>
      </w:r>
    </w:p>
    <w:p w14:paraId="722F8A8B" w14:textId="5C6FEC8D" w:rsidR="00D4271B" w:rsidRPr="003C490A" w:rsidRDefault="00D4271B" w:rsidP="0E1AEEE9">
      <w:pPr>
        <w:rPr>
          <w:rFonts w:asciiTheme="minorHAnsi" w:hAnsiTheme="minorHAnsi" w:cstheme="minorHAnsi"/>
        </w:rPr>
      </w:pPr>
      <w:r w:rsidRPr="003C490A">
        <w:rPr>
          <w:rFonts w:asciiTheme="minorHAnsi" w:hAnsiTheme="minorHAnsi" w:cstheme="minorHAnsi"/>
        </w:rPr>
        <w:t xml:space="preserve">De volgende user </w:t>
      </w:r>
      <w:proofErr w:type="spellStart"/>
      <w:r w:rsidRPr="003C490A">
        <w:rPr>
          <w:rFonts w:asciiTheme="minorHAnsi" w:hAnsiTheme="minorHAnsi" w:cstheme="minorHAnsi"/>
        </w:rPr>
        <w:t>stories</w:t>
      </w:r>
      <w:proofErr w:type="spellEnd"/>
      <w:r w:rsidRPr="003C490A">
        <w:rPr>
          <w:rFonts w:asciiTheme="minorHAnsi" w:hAnsiTheme="minorHAnsi" w:cstheme="minorHAnsi"/>
        </w:rPr>
        <w:t xml:space="preserve"> vormen de basis van het </w:t>
      </w:r>
      <w:r w:rsidR="00A837C5" w:rsidRPr="003C490A">
        <w:rPr>
          <w:rFonts w:asciiTheme="minorHAnsi" w:hAnsiTheme="minorHAnsi" w:cstheme="minorHAnsi"/>
        </w:rPr>
        <w:t>OSLO-</w:t>
      </w:r>
      <w:r w:rsidRPr="003C490A">
        <w:rPr>
          <w:rFonts w:asciiTheme="minorHAnsi" w:hAnsiTheme="minorHAnsi" w:cstheme="minorHAnsi"/>
        </w:rPr>
        <w:t>traject:</w:t>
      </w:r>
    </w:p>
    <w:p w14:paraId="47B0B2A2" w14:textId="33707BEA" w:rsidR="00224ED7" w:rsidRPr="003C490A" w:rsidRDefault="000F49C2" w:rsidP="0E1AEEE9">
      <w:pPr>
        <w:numPr>
          <w:ilvl w:val="0"/>
          <w:numId w:val="28"/>
        </w:numPr>
        <w:spacing w:before="0" w:after="0" w:line="240" w:lineRule="auto"/>
        <w:rPr>
          <w:rFonts w:asciiTheme="minorHAnsi" w:eastAsia="Times New Roman" w:hAnsiTheme="minorHAnsi" w:cstheme="minorHAnsi"/>
          <w:color w:val="201F1E"/>
        </w:rPr>
      </w:pPr>
      <w:r w:rsidRPr="003C490A">
        <w:rPr>
          <w:rFonts w:asciiTheme="minorHAnsi" w:eastAsia="Times New Roman" w:hAnsiTheme="minorHAnsi" w:cstheme="minorHAnsi"/>
          <w:color w:val="201F1E"/>
        </w:rPr>
        <w:t>i</w:t>
      </w:r>
      <w:r w:rsidR="00224ED7" w:rsidRPr="003C490A">
        <w:rPr>
          <w:rFonts w:asciiTheme="minorHAnsi" w:eastAsia="Times New Roman" w:hAnsiTheme="minorHAnsi" w:cstheme="minorHAnsi"/>
          <w:color w:val="201F1E"/>
        </w:rPr>
        <w:t xml:space="preserve">k kan </w:t>
      </w:r>
      <w:r w:rsidR="00200FF8" w:rsidRPr="003C490A">
        <w:rPr>
          <w:rFonts w:asciiTheme="minorHAnsi" w:eastAsia="Times New Roman" w:hAnsiTheme="minorHAnsi" w:cstheme="minorHAnsi"/>
          <w:color w:val="201F1E"/>
        </w:rPr>
        <w:t xml:space="preserve">persoonsdiensten </w:t>
      </w:r>
      <w:r w:rsidR="00224ED7" w:rsidRPr="003C490A">
        <w:rPr>
          <w:rFonts w:asciiTheme="minorHAnsi" w:eastAsia="Times New Roman" w:hAnsiTheme="minorHAnsi" w:cstheme="minorHAnsi"/>
          <w:color w:val="201F1E"/>
        </w:rPr>
        <w:t>besc</w:t>
      </w:r>
      <w:r w:rsidR="00E441B2" w:rsidRPr="003C490A">
        <w:rPr>
          <w:rFonts w:asciiTheme="minorHAnsi" w:eastAsia="Times New Roman" w:hAnsiTheme="minorHAnsi" w:cstheme="minorHAnsi"/>
          <w:color w:val="201F1E"/>
        </w:rPr>
        <w:t>hrijven op een gestandaardiseerde manier</w:t>
      </w:r>
    </w:p>
    <w:p w14:paraId="6C75D7A5" w14:textId="324A4392" w:rsidR="00803EC8" w:rsidRPr="003C490A" w:rsidRDefault="00803EC8" w:rsidP="0E1AEEE9">
      <w:pPr>
        <w:numPr>
          <w:ilvl w:val="0"/>
          <w:numId w:val="28"/>
        </w:numPr>
        <w:spacing w:before="0" w:after="0" w:line="240" w:lineRule="auto"/>
        <w:rPr>
          <w:rFonts w:asciiTheme="minorHAnsi" w:eastAsia="Times New Roman" w:hAnsiTheme="minorHAnsi" w:cstheme="minorHAnsi"/>
          <w:color w:val="201F1E"/>
        </w:rPr>
      </w:pPr>
      <w:r w:rsidRPr="003C490A">
        <w:rPr>
          <w:rFonts w:asciiTheme="minorHAnsi" w:eastAsia="Times New Roman" w:hAnsiTheme="minorHAnsi" w:cstheme="minorHAnsi"/>
          <w:color w:val="201F1E"/>
        </w:rPr>
        <w:t xml:space="preserve">ik kan </w:t>
      </w:r>
      <w:r w:rsidR="00AD4094" w:rsidRPr="003C490A">
        <w:rPr>
          <w:rFonts w:asciiTheme="minorHAnsi" w:eastAsia="Times New Roman" w:hAnsiTheme="minorHAnsi" w:cstheme="minorHAnsi"/>
          <w:color w:val="201F1E"/>
        </w:rPr>
        <w:t xml:space="preserve">de beschreven </w:t>
      </w:r>
      <w:r w:rsidRPr="003C490A">
        <w:rPr>
          <w:rFonts w:asciiTheme="minorHAnsi" w:eastAsia="Times New Roman" w:hAnsiTheme="minorHAnsi" w:cstheme="minorHAnsi"/>
          <w:color w:val="201F1E"/>
        </w:rPr>
        <w:t xml:space="preserve">data services </w:t>
      </w:r>
      <w:r w:rsidR="0038078C" w:rsidRPr="003C490A">
        <w:rPr>
          <w:rFonts w:asciiTheme="minorHAnsi" w:eastAsia="Times New Roman" w:hAnsiTheme="minorHAnsi" w:cstheme="minorHAnsi"/>
          <w:color w:val="201F1E"/>
        </w:rPr>
        <w:t xml:space="preserve">in </w:t>
      </w:r>
      <w:r w:rsidR="00AD4094" w:rsidRPr="003C490A">
        <w:rPr>
          <w:rFonts w:asciiTheme="minorHAnsi" w:eastAsia="Times New Roman" w:hAnsiTheme="minorHAnsi" w:cstheme="minorHAnsi"/>
          <w:color w:val="201F1E"/>
        </w:rPr>
        <w:t xml:space="preserve">een catalogus </w:t>
      </w:r>
      <w:r w:rsidR="00CB55FB" w:rsidRPr="003C490A">
        <w:rPr>
          <w:rFonts w:asciiTheme="minorHAnsi" w:eastAsia="Times New Roman" w:hAnsiTheme="minorHAnsi" w:cstheme="minorHAnsi"/>
          <w:color w:val="201F1E"/>
        </w:rPr>
        <w:t>opnemen</w:t>
      </w:r>
    </w:p>
    <w:p w14:paraId="35D71860" w14:textId="201D14FA" w:rsidR="00E53530" w:rsidRPr="003C490A" w:rsidRDefault="00E53530" w:rsidP="0E1AEEE9">
      <w:pPr>
        <w:numPr>
          <w:ilvl w:val="0"/>
          <w:numId w:val="28"/>
        </w:numPr>
        <w:spacing w:before="0" w:after="0" w:line="240" w:lineRule="auto"/>
        <w:rPr>
          <w:rFonts w:asciiTheme="minorHAnsi" w:eastAsia="Times New Roman" w:hAnsiTheme="minorHAnsi" w:cstheme="minorHAnsi"/>
          <w:color w:val="201F1E"/>
        </w:rPr>
      </w:pPr>
      <w:r w:rsidRPr="003C490A">
        <w:rPr>
          <w:rFonts w:asciiTheme="minorHAnsi" w:eastAsia="Times New Roman" w:hAnsiTheme="minorHAnsi" w:cstheme="minorHAnsi"/>
          <w:color w:val="201F1E"/>
        </w:rPr>
        <w:t>data services kunnen op gestandaardiseerde manier uitgewisseld worden</w:t>
      </w:r>
    </w:p>
    <w:p w14:paraId="0C5F262B" w14:textId="77777777" w:rsidR="00E53530" w:rsidRPr="003C490A" w:rsidRDefault="00E53530" w:rsidP="000C465D">
      <w:pPr>
        <w:spacing w:before="0" w:after="0" w:line="240" w:lineRule="auto"/>
        <w:ind w:left="720"/>
        <w:rPr>
          <w:rFonts w:asciiTheme="minorHAnsi" w:eastAsia="Times New Roman" w:hAnsiTheme="minorHAnsi" w:cstheme="minorHAnsi"/>
          <w:color w:val="201F1E"/>
        </w:rPr>
      </w:pPr>
    </w:p>
    <w:p w14:paraId="587523CA" w14:textId="35D49A41" w:rsidR="00FC3E3A" w:rsidRPr="003C490A" w:rsidRDefault="00FC3E3A" w:rsidP="000C465D">
      <w:pPr>
        <w:spacing w:before="0" w:after="0" w:line="240" w:lineRule="auto"/>
        <w:rPr>
          <w:rFonts w:asciiTheme="minorHAnsi" w:eastAsia="Times New Roman" w:hAnsiTheme="minorHAnsi" w:cstheme="minorHAnsi"/>
          <w:color w:val="201F1E"/>
        </w:rPr>
      </w:pPr>
      <w:r w:rsidRPr="003C490A">
        <w:rPr>
          <w:rFonts w:asciiTheme="minorHAnsi" w:eastAsia="Times New Roman" w:hAnsiTheme="minorHAnsi" w:cstheme="minorHAnsi"/>
          <w:color w:val="201F1E"/>
        </w:rPr>
        <w:t xml:space="preserve">De volgende user </w:t>
      </w:r>
      <w:proofErr w:type="spellStart"/>
      <w:r w:rsidRPr="003C490A">
        <w:rPr>
          <w:rFonts w:asciiTheme="minorHAnsi" w:eastAsia="Times New Roman" w:hAnsiTheme="minorHAnsi" w:cstheme="minorHAnsi"/>
          <w:color w:val="201F1E"/>
        </w:rPr>
        <w:t>stories</w:t>
      </w:r>
      <w:proofErr w:type="spellEnd"/>
      <w:r w:rsidRPr="003C490A">
        <w:rPr>
          <w:rFonts w:asciiTheme="minorHAnsi" w:eastAsia="Times New Roman" w:hAnsiTheme="minorHAnsi" w:cstheme="minorHAnsi"/>
          <w:color w:val="201F1E"/>
        </w:rPr>
        <w:t xml:space="preserve"> </w:t>
      </w:r>
      <w:r w:rsidR="00803EC8" w:rsidRPr="003C490A">
        <w:rPr>
          <w:rFonts w:asciiTheme="minorHAnsi" w:eastAsia="Times New Roman" w:hAnsiTheme="minorHAnsi" w:cstheme="minorHAnsi"/>
          <w:color w:val="201F1E"/>
        </w:rPr>
        <w:t>zullen hierdoor mogelijk worden in het bredere geheel van de Informatiecatalogus:</w:t>
      </w:r>
    </w:p>
    <w:p w14:paraId="346C63C5" w14:textId="4CCBF632" w:rsidR="0078494A" w:rsidRPr="003C490A" w:rsidRDefault="00D4271B" w:rsidP="0E1AEEE9">
      <w:pPr>
        <w:numPr>
          <w:ilvl w:val="0"/>
          <w:numId w:val="28"/>
        </w:numPr>
        <w:spacing w:before="0" w:after="0" w:line="240" w:lineRule="auto"/>
        <w:rPr>
          <w:rFonts w:asciiTheme="minorHAnsi" w:eastAsia="Times New Roman" w:hAnsiTheme="minorHAnsi" w:cstheme="minorHAnsi"/>
          <w:color w:val="201F1E"/>
        </w:rPr>
      </w:pPr>
      <w:r w:rsidRPr="003C490A">
        <w:rPr>
          <w:rFonts w:asciiTheme="minorHAnsi" w:eastAsia="Times New Roman" w:hAnsiTheme="minorHAnsi" w:cstheme="minorHAnsi"/>
          <w:color w:val="201F1E"/>
          <w:bdr w:val="none" w:sz="0" w:space="0" w:color="auto" w:frame="1"/>
        </w:rPr>
        <w:t xml:space="preserve">ik kan opzoeken welke datasets </w:t>
      </w:r>
      <w:r w:rsidR="0078494A" w:rsidRPr="003C490A">
        <w:rPr>
          <w:rFonts w:asciiTheme="minorHAnsi" w:eastAsia="Times New Roman" w:hAnsiTheme="minorHAnsi" w:cstheme="minorHAnsi"/>
          <w:color w:val="201F1E"/>
          <w:bdr w:val="none" w:sz="0" w:space="0" w:color="auto" w:frame="1"/>
        </w:rPr>
        <w:t>beschikbaar zijn voor mijn project</w:t>
      </w:r>
    </w:p>
    <w:p w14:paraId="1009B86E" w14:textId="36D453FC" w:rsidR="0078494A" w:rsidRPr="003C490A" w:rsidRDefault="0078494A" w:rsidP="0E1AEEE9">
      <w:pPr>
        <w:numPr>
          <w:ilvl w:val="0"/>
          <w:numId w:val="28"/>
        </w:numPr>
        <w:spacing w:before="0" w:after="0" w:line="240" w:lineRule="auto"/>
        <w:rPr>
          <w:rFonts w:asciiTheme="minorHAnsi" w:eastAsia="Times New Roman" w:hAnsiTheme="minorHAnsi" w:cstheme="minorHAnsi"/>
          <w:color w:val="201F1E"/>
        </w:rPr>
      </w:pPr>
      <w:r w:rsidRPr="003C490A">
        <w:rPr>
          <w:rFonts w:asciiTheme="minorHAnsi" w:eastAsia="Times New Roman" w:hAnsiTheme="minorHAnsi" w:cstheme="minorHAnsi"/>
          <w:color w:val="201F1E"/>
          <w:bdr w:val="none" w:sz="0" w:space="0" w:color="auto" w:frame="1"/>
        </w:rPr>
        <w:t>ik kan opzoeken welke data services (</w:t>
      </w:r>
      <w:proofErr w:type="spellStart"/>
      <w:r w:rsidRPr="003C490A">
        <w:rPr>
          <w:rFonts w:asciiTheme="minorHAnsi" w:eastAsia="Times New Roman" w:hAnsiTheme="minorHAnsi" w:cstheme="minorHAnsi"/>
          <w:color w:val="201F1E"/>
          <w:bdr w:val="none" w:sz="0" w:space="0" w:color="auto" w:frame="1"/>
        </w:rPr>
        <w:t>APIs</w:t>
      </w:r>
      <w:proofErr w:type="spellEnd"/>
      <w:r w:rsidRPr="003C490A">
        <w:rPr>
          <w:rFonts w:asciiTheme="minorHAnsi" w:eastAsia="Times New Roman" w:hAnsiTheme="minorHAnsi" w:cstheme="minorHAnsi"/>
          <w:color w:val="201F1E"/>
          <w:bdr w:val="none" w:sz="0" w:space="0" w:color="auto" w:frame="1"/>
        </w:rPr>
        <w:t>) beschikbaar zijn voor mijn project</w:t>
      </w:r>
    </w:p>
    <w:p w14:paraId="71F50861" w14:textId="45F4360D" w:rsidR="00D4271B" w:rsidRPr="003C490A" w:rsidRDefault="0078494A" w:rsidP="0E1AEEE9">
      <w:pPr>
        <w:numPr>
          <w:ilvl w:val="0"/>
          <w:numId w:val="28"/>
        </w:numPr>
        <w:spacing w:before="0" w:after="0" w:line="240" w:lineRule="auto"/>
        <w:rPr>
          <w:rFonts w:asciiTheme="minorHAnsi" w:eastAsia="Times New Roman" w:hAnsiTheme="minorHAnsi" w:cstheme="minorHAnsi"/>
          <w:color w:val="201F1E"/>
        </w:rPr>
      </w:pPr>
      <w:r w:rsidRPr="003C490A">
        <w:rPr>
          <w:rFonts w:asciiTheme="minorHAnsi" w:eastAsia="Times New Roman" w:hAnsiTheme="minorHAnsi" w:cstheme="minorHAnsi"/>
          <w:color w:val="201F1E"/>
          <w:bdr w:val="none" w:sz="0" w:space="0" w:color="auto" w:frame="1"/>
        </w:rPr>
        <w:t>ik kan voor een dataset de distributievormen vinden</w:t>
      </w:r>
    </w:p>
    <w:p w14:paraId="4C7D57E3" w14:textId="5C201D03" w:rsidR="00D8327F" w:rsidRPr="003C490A" w:rsidRDefault="00D8327F" w:rsidP="0E1AEEE9">
      <w:pPr>
        <w:numPr>
          <w:ilvl w:val="0"/>
          <w:numId w:val="28"/>
        </w:numPr>
        <w:spacing w:before="0" w:after="0" w:line="240" w:lineRule="auto"/>
        <w:rPr>
          <w:rFonts w:asciiTheme="minorHAnsi" w:eastAsia="Times New Roman" w:hAnsiTheme="minorHAnsi" w:cstheme="minorHAnsi"/>
          <w:color w:val="201F1E"/>
        </w:rPr>
      </w:pPr>
      <w:r w:rsidRPr="003C490A">
        <w:rPr>
          <w:rFonts w:asciiTheme="minorHAnsi" w:eastAsia="Times New Roman" w:hAnsiTheme="minorHAnsi" w:cstheme="minorHAnsi"/>
          <w:color w:val="201F1E"/>
        </w:rPr>
        <w:t>ik</w:t>
      </w:r>
      <w:r w:rsidRPr="003C490A">
        <w:rPr>
          <w:rFonts w:asciiTheme="minorHAnsi" w:eastAsia="Times New Roman" w:hAnsiTheme="minorHAnsi" w:cstheme="minorHAnsi"/>
          <w:color w:val="201F1E"/>
          <w:bdr w:val="none" w:sz="0" w:space="0" w:color="auto" w:frame="1"/>
        </w:rPr>
        <w:t xml:space="preserve"> kan van de data services zien op basis van welke datasets deze opereren</w:t>
      </w:r>
    </w:p>
    <w:p w14:paraId="017FECBD" w14:textId="5B188118" w:rsidR="0078494A" w:rsidRPr="003C490A" w:rsidRDefault="0078494A" w:rsidP="0E1AEEE9">
      <w:pPr>
        <w:numPr>
          <w:ilvl w:val="0"/>
          <w:numId w:val="28"/>
        </w:numPr>
        <w:spacing w:before="0" w:after="0" w:line="240" w:lineRule="auto"/>
        <w:rPr>
          <w:rFonts w:asciiTheme="minorHAnsi" w:eastAsia="Times New Roman" w:hAnsiTheme="minorHAnsi" w:cstheme="minorHAnsi"/>
          <w:color w:val="201F1E"/>
        </w:rPr>
      </w:pPr>
      <w:r w:rsidRPr="003C490A">
        <w:rPr>
          <w:rFonts w:asciiTheme="minorHAnsi" w:eastAsia="Times New Roman" w:hAnsiTheme="minorHAnsi" w:cstheme="minorHAnsi"/>
          <w:color w:val="201F1E"/>
          <w:bdr w:val="none" w:sz="0" w:space="0" w:color="auto" w:frame="1"/>
        </w:rPr>
        <w:lastRenderedPageBreak/>
        <w:t xml:space="preserve">ik kan de relevantie van een dataset voor mijn project bepalen aan de hand van de bijhorende beschrijving </w:t>
      </w:r>
    </w:p>
    <w:p w14:paraId="4D3C751E" w14:textId="2F3A4C84" w:rsidR="00D4271B" w:rsidRPr="003C490A" w:rsidRDefault="0078494A" w:rsidP="0078494A">
      <w:pPr>
        <w:numPr>
          <w:ilvl w:val="0"/>
          <w:numId w:val="28"/>
        </w:numPr>
        <w:spacing w:before="0" w:after="0" w:line="240" w:lineRule="auto"/>
        <w:rPr>
          <w:rFonts w:asciiTheme="minorHAnsi" w:eastAsia="Times New Roman" w:hAnsiTheme="minorHAnsi" w:cstheme="minorHAnsi"/>
          <w:color w:val="201F1E"/>
        </w:rPr>
      </w:pPr>
      <w:r w:rsidRPr="003C490A">
        <w:rPr>
          <w:rFonts w:asciiTheme="minorHAnsi" w:eastAsia="Times New Roman" w:hAnsiTheme="minorHAnsi" w:cstheme="minorHAnsi"/>
          <w:color w:val="201F1E"/>
        </w:rPr>
        <w:t xml:space="preserve">ik kan het gebruik van een data service (API) voor mijn project </w:t>
      </w:r>
      <w:r w:rsidR="00CC5CA1" w:rsidRPr="003C490A">
        <w:rPr>
          <w:rFonts w:asciiTheme="minorHAnsi" w:eastAsia="Times New Roman" w:hAnsiTheme="minorHAnsi" w:cstheme="minorHAnsi"/>
          <w:color w:val="201F1E"/>
        </w:rPr>
        <w:t>bepalen aan de hand van de bijhorende beschrijving</w:t>
      </w:r>
    </w:p>
    <w:p w14:paraId="0EC18550" w14:textId="13FE1F5C" w:rsidR="00CC5CA1" w:rsidRPr="003C490A" w:rsidRDefault="00CC5CA1" w:rsidP="00CC5CA1">
      <w:pPr>
        <w:numPr>
          <w:ilvl w:val="0"/>
          <w:numId w:val="28"/>
        </w:numPr>
        <w:spacing w:before="0" w:after="0" w:line="240" w:lineRule="auto"/>
        <w:rPr>
          <w:rFonts w:asciiTheme="minorHAnsi" w:eastAsia="Times New Roman" w:hAnsiTheme="minorHAnsi" w:cstheme="minorHAnsi"/>
          <w:color w:val="201F1E"/>
        </w:rPr>
      </w:pPr>
      <w:r w:rsidRPr="003C490A">
        <w:rPr>
          <w:rFonts w:asciiTheme="minorHAnsi" w:eastAsia="Times New Roman" w:hAnsiTheme="minorHAnsi" w:cstheme="minorHAnsi"/>
          <w:color w:val="201F1E"/>
        </w:rPr>
        <w:t>het is mogelijk om automatisaties te koppelen aan dataset of data service beschrijvingen, zoals het initiëren van een MAGDA aansluitingsproces, een visualisatie op kaart, …</w:t>
      </w:r>
    </w:p>
    <w:p w14:paraId="1705D7BA" w14:textId="7D4E963F" w:rsidR="00F57987" w:rsidRPr="003C490A" w:rsidRDefault="00A54C8A" w:rsidP="00CC5CA1">
      <w:pPr>
        <w:numPr>
          <w:ilvl w:val="0"/>
          <w:numId w:val="28"/>
        </w:numPr>
        <w:spacing w:before="0" w:after="0" w:line="240" w:lineRule="auto"/>
        <w:rPr>
          <w:rFonts w:asciiTheme="minorHAnsi" w:eastAsia="Times New Roman" w:hAnsiTheme="minorHAnsi" w:cstheme="minorHAnsi"/>
          <w:color w:val="201F1E"/>
        </w:rPr>
      </w:pPr>
      <w:r w:rsidRPr="003C490A">
        <w:rPr>
          <w:rFonts w:asciiTheme="minorHAnsi" w:eastAsia="Times New Roman" w:hAnsiTheme="minorHAnsi" w:cstheme="minorHAnsi"/>
          <w:color w:val="201F1E"/>
        </w:rPr>
        <w:t>d</w:t>
      </w:r>
      <w:r w:rsidR="00F57987" w:rsidRPr="003C490A">
        <w:rPr>
          <w:rFonts w:asciiTheme="minorHAnsi" w:eastAsia="Times New Roman" w:hAnsiTheme="minorHAnsi" w:cstheme="minorHAnsi"/>
          <w:color w:val="201F1E"/>
        </w:rPr>
        <w:t xml:space="preserve">e aggregatie van verschillende informatiecatalogi resulteert in een coherent geheel waarop bovenstaande user </w:t>
      </w:r>
      <w:proofErr w:type="spellStart"/>
      <w:r w:rsidR="00F57987" w:rsidRPr="003C490A">
        <w:rPr>
          <w:rFonts w:asciiTheme="minorHAnsi" w:eastAsia="Times New Roman" w:hAnsiTheme="minorHAnsi" w:cstheme="minorHAnsi"/>
          <w:color w:val="201F1E"/>
        </w:rPr>
        <w:t>stories</w:t>
      </w:r>
      <w:proofErr w:type="spellEnd"/>
      <w:r w:rsidR="00F57987" w:rsidRPr="003C490A">
        <w:rPr>
          <w:rFonts w:asciiTheme="minorHAnsi" w:eastAsia="Times New Roman" w:hAnsiTheme="minorHAnsi" w:cstheme="minorHAnsi"/>
          <w:color w:val="201F1E"/>
        </w:rPr>
        <w:t xml:space="preserve"> ook van toepassing zijn</w:t>
      </w:r>
      <w:r w:rsidR="00D8327F" w:rsidRPr="003C490A">
        <w:rPr>
          <w:rFonts w:asciiTheme="minorHAnsi" w:eastAsia="Times New Roman" w:hAnsiTheme="minorHAnsi" w:cstheme="minorHAnsi"/>
          <w:color w:val="201F1E"/>
        </w:rPr>
        <w:t>.</w:t>
      </w:r>
    </w:p>
    <w:p w14:paraId="4F159B2F" w14:textId="0AEF4633" w:rsidR="00CC5CA1" w:rsidRPr="003C490A" w:rsidRDefault="00CC5CA1" w:rsidP="00CC5CA1">
      <w:pPr>
        <w:spacing w:before="0" w:after="0" w:line="240" w:lineRule="auto"/>
        <w:ind w:left="720"/>
        <w:rPr>
          <w:rFonts w:asciiTheme="minorHAnsi" w:eastAsia="Times New Roman" w:hAnsiTheme="minorHAnsi" w:cstheme="minorHAnsi"/>
          <w:color w:val="201F1E"/>
        </w:rPr>
      </w:pPr>
    </w:p>
    <w:p w14:paraId="707468F0" w14:textId="0796B6C1" w:rsidR="00D4271B" w:rsidRPr="003C490A" w:rsidRDefault="00CC5CA1" w:rsidP="00CC5CA1">
      <w:pPr>
        <w:spacing w:before="0" w:after="0" w:line="240" w:lineRule="auto"/>
        <w:rPr>
          <w:rFonts w:asciiTheme="minorHAnsi" w:eastAsia="Times New Roman" w:hAnsiTheme="minorHAnsi" w:cstheme="minorHAnsi"/>
          <w:color w:val="201F1E"/>
        </w:rPr>
      </w:pPr>
      <w:r w:rsidRPr="003C490A">
        <w:rPr>
          <w:rFonts w:asciiTheme="minorHAnsi" w:eastAsia="Times New Roman" w:hAnsiTheme="minorHAnsi" w:cstheme="minorHAnsi"/>
          <w:color w:val="201F1E"/>
        </w:rPr>
        <w:t xml:space="preserve">Daarnaast zijn er ook belangrijke integratie </w:t>
      </w:r>
      <w:proofErr w:type="spellStart"/>
      <w:r w:rsidRPr="003C490A">
        <w:rPr>
          <w:rFonts w:asciiTheme="minorHAnsi" w:eastAsia="Times New Roman" w:hAnsiTheme="minorHAnsi" w:cstheme="minorHAnsi"/>
          <w:color w:val="201F1E"/>
        </w:rPr>
        <w:t>use</w:t>
      </w:r>
      <w:proofErr w:type="spellEnd"/>
      <w:r w:rsidRPr="003C490A">
        <w:rPr>
          <w:rFonts w:asciiTheme="minorHAnsi" w:eastAsia="Times New Roman" w:hAnsiTheme="minorHAnsi" w:cstheme="minorHAnsi"/>
          <w:color w:val="201F1E"/>
        </w:rPr>
        <w:t xml:space="preserve"> cases die ervoor moeten zorgen dat de adoptie van de afspraken vereenvoudigd wordt.</w:t>
      </w:r>
      <w:r w:rsidR="00EA47C9" w:rsidRPr="003C490A">
        <w:rPr>
          <w:rFonts w:asciiTheme="minorHAnsi" w:eastAsia="Times New Roman" w:hAnsiTheme="minorHAnsi" w:cstheme="minorHAnsi"/>
          <w:color w:val="201F1E"/>
        </w:rPr>
        <w:t xml:space="preserve"> De afspraken resulterend uit dit traject moeten </w:t>
      </w:r>
      <w:r w:rsidR="00F57987" w:rsidRPr="003C490A">
        <w:rPr>
          <w:rFonts w:asciiTheme="minorHAnsi" w:eastAsia="Times New Roman" w:hAnsiTheme="minorHAnsi" w:cstheme="minorHAnsi"/>
          <w:color w:val="201F1E"/>
        </w:rPr>
        <w:t xml:space="preserve">(automatisch) </w:t>
      </w:r>
      <w:r w:rsidR="00EA47C9" w:rsidRPr="003C490A">
        <w:rPr>
          <w:rFonts w:asciiTheme="minorHAnsi" w:eastAsia="Times New Roman" w:hAnsiTheme="minorHAnsi" w:cstheme="minorHAnsi"/>
          <w:color w:val="201F1E"/>
        </w:rPr>
        <w:t xml:space="preserve">afleidbaar zijn uit bestaande documentatie standaarden zoals </w:t>
      </w:r>
      <w:proofErr w:type="spellStart"/>
      <w:r w:rsidR="00EA47C9" w:rsidRPr="003C490A">
        <w:rPr>
          <w:rFonts w:asciiTheme="minorHAnsi" w:eastAsia="Times New Roman" w:hAnsiTheme="minorHAnsi" w:cstheme="minorHAnsi"/>
          <w:color w:val="201F1E"/>
        </w:rPr>
        <w:t>OpenAPI</w:t>
      </w:r>
      <w:proofErr w:type="spellEnd"/>
      <w:r w:rsidR="00EA47C9" w:rsidRPr="003C490A">
        <w:rPr>
          <w:rFonts w:asciiTheme="minorHAnsi" w:eastAsia="Times New Roman" w:hAnsiTheme="minorHAnsi" w:cstheme="minorHAnsi"/>
          <w:color w:val="201F1E"/>
        </w:rPr>
        <w:t>. Hierdoor kunnen bestaande dataset en data</w:t>
      </w:r>
      <w:r w:rsidR="004863BB" w:rsidRPr="003C490A">
        <w:rPr>
          <w:rFonts w:asciiTheme="minorHAnsi" w:eastAsia="Times New Roman" w:hAnsiTheme="minorHAnsi" w:cstheme="minorHAnsi"/>
          <w:color w:val="201F1E"/>
        </w:rPr>
        <w:t xml:space="preserve"> </w:t>
      </w:r>
      <w:r w:rsidR="00EA47C9" w:rsidRPr="003C490A">
        <w:rPr>
          <w:rFonts w:asciiTheme="minorHAnsi" w:eastAsia="Times New Roman" w:hAnsiTheme="minorHAnsi" w:cstheme="minorHAnsi"/>
          <w:color w:val="201F1E"/>
        </w:rPr>
        <w:t xml:space="preserve">services sneller opgenomen worden in een centraal overzicht </w:t>
      </w:r>
      <w:r w:rsidR="00813EBC" w:rsidRPr="003C490A">
        <w:rPr>
          <w:rFonts w:asciiTheme="minorHAnsi" w:eastAsia="Times New Roman" w:hAnsiTheme="minorHAnsi" w:cstheme="minorHAnsi"/>
          <w:color w:val="201F1E"/>
        </w:rPr>
        <w:t>van</w:t>
      </w:r>
      <w:r w:rsidR="00EA47C9" w:rsidRPr="003C490A">
        <w:rPr>
          <w:rFonts w:asciiTheme="minorHAnsi" w:eastAsia="Times New Roman" w:hAnsiTheme="minorHAnsi" w:cstheme="minorHAnsi"/>
          <w:color w:val="201F1E"/>
        </w:rPr>
        <w:t xml:space="preserve"> </w:t>
      </w:r>
      <w:r w:rsidR="00EA47C9" w:rsidRPr="003C490A">
        <w:rPr>
          <w:rFonts w:asciiTheme="minorHAnsi" w:eastAsia="Times New Roman" w:hAnsiTheme="minorHAnsi" w:cstheme="minorHAnsi"/>
          <w:i/>
          <w:iCs/>
          <w:color w:val="201F1E"/>
        </w:rPr>
        <w:t>de Informatiecatalogus</w:t>
      </w:r>
      <w:r w:rsidR="00EA47C9" w:rsidRPr="003C490A">
        <w:rPr>
          <w:rFonts w:asciiTheme="minorHAnsi" w:eastAsia="Times New Roman" w:hAnsiTheme="minorHAnsi" w:cstheme="minorHAnsi"/>
          <w:color w:val="201F1E"/>
        </w:rPr>
        <w:t xml:space="preserve">. </w:t>
      </w:r>
      <w:r w:rsidR="00813EBC" w:rsidRPr="003C490A">
        <w:rPr>
          <w:rFonts w:asciiTheme="minorHAnsi" w:eastAsia="Times New Roman" w:hAnsiTheme="minorHAnsi" w:cstheme="minorHAnsi"/>
          <w:color w:val="201F1E"/>
        </w:rPr>
        <w:t xml:space="preserve">Belangrijk is de </w:t>
      </w:r>
      <w:proofErr w:type="spellStart"/>
      <w:r w:rsidR="00813EBC" w:rsidRPr="003C490A">
        <w:rPr>
          <w:rFonts w:asciiTheme="minorHAnsi" w:eastAsia="Times New Roman" w:hAnsiTheme="minorHAnsi" w:cstheme="minorHAnsi"/>
          <w:color w:val="201F1E"/>
        </w:rPr>
        <w:t>editoriale</w:t>
      </w:r>
      <w:proofErr w:type="spellEnd"/>
      <w:r w:rsidR="00813EBC" w:rsidRPr="003C490A">
        <w:rPr>
          <w:rFonts w:asciiTheme="minorHAnsi" w:eastAsia="Times New Roman" w:hAnsiTheme="minorHAnsi" w:cstheme="minorHAnsi"/>
          <w:color w:val="201F1E"/>
        </w:rPr>
        <w:t xml:space="preserve"> impact te kennen van de opgelegde eisen voor een informatiecatalogus. Er moet vermeden worden dat de eisen leiden tot een parallel editoriaal traject voor de beheerders.</w:t>
      </w:r>
    </w:p>
    <w:p w14:paraId="2D78320D" w14:textId="77777777" w:rsidR="00C70895" w:rsidRPr="003C490A" w:rsidRDefault="00C70895" w:rsidP="00AB0328">
      <w:pPr>
        <w:spacing w:before="0" w:after="0" w:line="240" w:lineRule="auto"/>
        <w:rPr>
          <w:rFonts w:asciiTheme="minorHAnsi" w:hAnsiTheme="minorHAnsi" w:cstheme="minorHAnsi"/>
          <w:sz w:val="20"/>
        </w:rPr>
      </w:pPr>
    </w:p>
    <w:p w14:paraId="00000045" w14:textId="77777777" w:rsidR="00B358AE" w:rsidRPr="003C490A" w:rsidRDefault="00835267">
      <w:pPr>
        <w:pStyle w:val="Heading1"/>
        <w:numPr>
          <w:ilvl w:val="0"/>
          <w:numId w:val="1"/>
        </w:numPr>
        <w:pBdr>
          <w:top w:val="nil"/>
          <w:left w:val="nil"/>
          <w:bottom w:val="nil"/>
          <w:right w:val="nil"/>
          <w:between w:val="nil"/>
        </w:pBdr>
        <w:spacing w:line="432" w:lineRule="auto"/>
        <w:rPr>
          <w:rFonts w:asciiTheme="minorHAnsi" w:hAnsiTheme="minorHAnsi" w:cstheme="minorHAnsi"/>
          <w:sz w:val="48"/>
          <w:szCs w:val="48"/>
        </w:rPr>
      </w:pPr>
      <w:r w:rsidRPr="003C490A">
        <w:rPr>
          <w:rFonts w:asciiTheme="minorHAnsi" w:hAnsiTheme="minorHAnsi" w:cstheme="minorHAnsi"/>
          <w:sz w:val="48"/>
          <w:szCs w:val="48"/>
        </w:rPr>
        <w:t>Scope</w:t>
      </w:r>
    </w:p>
    <w:p w14:paraId="14BD8F7D" w14:textId="238C9E01" w:rsidR="00940448" w:rsidRPr="003C490A" w:rsidRDefault="00940448">
      <w:pPr>
        <w:spacing w:before="0" w:after="240" w:line="240" w:lineRule="auto"/>
        <w:rPr>
          <w:rFonts w:asciiTheme="minorHAnsi" w:eastAsia="FlandersArtSans-Light" w:hAnsiTheme="minorHAnsi" w:cstheme="minorHAnsi"/>
          <w:color w:val="000000"/>
        </w:rPr>
      </w:pPr>
      <w:r w:rsidRPr="003C490A">
        <w:rPr>
          <w:rFonts w:asciiTheme="minorHAnsi" w:eastAsia="FlandersArtSans-Light" w:hAnsiTheme="minorHAnsi" w:cstheme="minorHAnsi"/>
          <w:color w:val="000000"/>
        </w:rPr>
        <w:t xml:space="preserve">Het traject richt zich op beschrijvingen van de data en data services vanuit het </w:t>
      </w:r>
      <w:r w:rsidRPr="003C490A">
        <w:rPr>
          <w:rFonts w:asciiTheme="minorHAnsi" w:eastAsia="FlandersArtSans-Light" w:hAnsiTheme="minorHAnsi" w:cstheme="minorHAnsi"/>
          <w:b/>
          <w:bCs/>
          <w:color w:val="000000"/>
        </w:rPr>
        <w:t>perspectief van de beheerder van een informatiesysteem</w:t>
      </w:r>
      <w:r w:rsidRPr="003C490A">
        <w:rPr>
          <w:rFonts w:asciiTheme="minorHAnsi" w:eastAsia="FlandersArtSans-Light" w:hAnsiTheme="minorHAnsi" w:cstheme="minorHAnsi"/>
          <w:color w:val="000000"/>
        </w:rPr>
        <w:t>. Het perspectief van een dienstverlening (zoals bv. het uitreiken van een identiteitskaart) naar burger</w:t>
      </w:r>
      <w:r w:rsidR="000B5E84" w:rsidRPr="003C490A">
        <w:rPr>
          <w:rFonts w:asciiTheme="minorHAnsi" w:eastAsia="FlandersArtSans-Light" w:hAnsiTheme="minorHAnsi" w:cstheme="minorHAnsi"/>
          <w:color w:val="000000"/>
        </w:rPr>
        <w:t>s</w:t>
      </w:r>
      <w:r w:rsidRPr="003C490A">
        <w:rPr>
          <w:rFonts w:asciiTheme="minorHAnsi" w:eastAsia="FlandersArtSans-Light" w:hAnsiTheme="minorHAnsi" w:cstheme="minorHAnsi"/>
          <w:color w:val="000000"/>
        </w:rPr>
        <w:t xml:space="preserve"> of </w:t>
      </w:r>
      <w:r w:rsidR="000B5E84" w:rsidRPr="003C490A">
        <w:rPr>
          <w:rFonts w:asciiTheme="minorHAnsi" w:eastAsia="FlandersArtSans-Light" w:hAnsiTheme="minorHAnsi" w:cstheme="minorHAnsi"/>
          <w:color w:val="000000"/>
        </w:rPr>
        <w:t>bedrijven</w:t>
      </w:r>
      <w:r w:rsidRPr="003C490A">
        <w:rPr>
          <w:rFonts w:asciiTheme="minorHAnsi" w:eastAsia="FlandersArtSans-Light" w:hAnsiTheme="minorHAnsi" w:cstheme="minorHAnsi"/>
          <w:color w:val="000000"/>
        </w:rPr>
        <w:t xml:space="preserve"> is buiten scope. Hiervoor verwijzen we naar het vocabularium Dienst en applicatieprofiel Dienstencataloog. </w:t>
      </w:r>
    </w:p>
    <w:p w14:paraId="46420953" w14:textId="3F0ECB5C" w:rsidR="00C70895" w:rsidRPr="003C490A" w:rsidRDefault="00C70895" w:rsidP="0E1AEEE9">
      <w:pPr>
        <w:spacing w:before="0" w:after="240" w:line="240" w:lineRule="auto"/>
        <w:rPr>
          <w:rFonts w:asciiTheme="minorHAnsi" w:eastAsia="FlandersArtSans-Light" w:hAnsiTheme="minorHAnsi" w:cstheme="minorHAnsi"/>
          <w:color w:val="000000"/>
          <w:szCs w:val="20"/>
        </w:rPr>
      </w:pPr>
      <w:r w:rsidRPr="003C490A">
        <w:rPr>
          <w:rFonts w:asciiTheme="minorHAnsi" w:eastAsia="FlandersArtSans-Light" w:hAnsiTheme="minorHAnsi" w:cstheme="minorHAnsi"/>
          <w:color w:val="000000"/>
          <w:szCs w:val="20"/>
        </w:rPr>
        <w:t xml:space="preserve">Daarnaast wordt in eerste plaats gekeken naar het toegankelijk maken van datasets en data services </w:t>
      </w:r>
      <w:r w:rsidRPr="003C490A">
        <w:rPr>
          <w:rFonts w:asciiTheme="minorHAnsi" w:eastAsia="FlandersArtSans-Light" w:hAnsiTheme="minorHAnsi" w:cstheme="minorHAnsi"/>
          <w:b/>
          <w:bCs/>
          <w:color w:val="000000"/>
          <w:szCs w:val="20"/>
        </w:rPr>
        <w:t>buiten</w:t>
      </w:r>
      <w:r w:rsidRPr="003C490A">
        <w:rPr>
          <w:rFonts w:asciiTheme="minorHAnsi" w:eastAsia="FlandersArtSans-Light" w:hAnsiTheme="minorHAnsi" w:cstheme="minorHAnsi"/>
          <w:color w:val="000000"/>
          <w:szCs w:val="20"/>
        </w:rPr>
        <w:t xml:space="preserve"> de domeinen </w:t>
      </w:r>
      <w:r w:rsidR="004863BB" w:rsidRPr="003C490A">
        <w:rPr>
          <w:rFonts w:asciiTheme="minorHAnsi" w:eastAsia="FlandersArtSans-Light" w:hAnsiTheme="minorHAnsi" w:cstheme="minorHAnsi"/>
          <w:color w:val="000000"/>
          <w:szCs w:val="20"/>
        </w:rPr>
        <w:t xml:space="preserve">van de </w:t>
      </w:r>
      <w:r w:rsidRPr="003C490A">
        <w:rPr>
          <w:rFonts w:asciiTheme="minorHAnsi" w:eastAsia="FlandersArtSans-Light" w:hAnsiTheme="minorHAnsi" w:cstheme="minorHAnsi"/>
          <w:color w:val="000000"/>
          <w:szCs w:val="20"/>
        </w:rPr>
        <w:t xml:space="preserve">geografische informatie en open data; </w:t>
      </w:r>
      <w:r w:rsidRPr="003C490A">
        <w:rPr>
          <w:rFonts w:asciiTheme="minorHAnsi" w:eastAsia="FlandersArtSans-Light" w:hAnsiTheme="minorHAnsi" w:cstheme="minorHAnsi"/>
          <w:b/>
          <w:color w:val="000000"/>
          <w:szCs w:val="20"/>
        </w:rPr>
        <w:t xml:space="preserve">dus </w:t>
      </w:r>
      <w:r w:rsidR="000B5E84" w:rsidRPr="003C490A">
        <w:rPr>
          <w:rFonts w:asciiTheme="minorHAnsi" w:eastAsia="FlandersArtSans-Light" w:hAnsiTheme="minorHAnsi" w:cstheme="minorHAnsi"/>
          <w:b/>
          <w:color w:val="000000"/>
          <w:szCs w:val="20"/>
        </w:rPr>
        <w:t xml:space="preserve">naar beschrijvingen van datasets en data services in </w:t>
      </w:r>
      <w:r w:rsidRPr="003C490A">
        <w:rPr>
          <w:rFonts w:asciiTheme="minorHAnsi" w:eastAsia="FlandersArtSans-Light" w:hAnsiTheme="minorHAnsi" w:cstheme="minorHAnsi"/>
          <w:b/>
          <w:color w:val="000000"/>
          <w:szCs w:val="20"/>
        </w:rPr>
        <w:t>domeinen zoals persoonsgebonden en organisatiegevoelige informatie</w:t>
      </w:r>
      <w:r w:rsidRPr="003C490A">
        <w:rPr>
          <w:rFonts w:asciiTheme="minorHAnsi" w:eastAsia="FlandersArtSans-Light" w:hAnsiTheme="minorHAnsi" w:cstheme="minorHAnsi"/>
          <w:color w:val="000000"/>
          <w:szCs w:val="20"/>
        </w:rPr>
        <w:t xml:space="preserve">. </w:t>
      </w:r>
      <w:r w:rsidR="000B5E84" w:rsidRPr="003C490A">
        <w:rPr>
          <w:rFonts w:asciiTheme="minorHAnsi" w:eastAsia="FlandersArtSans-Light" w:hAnsiTheme="minorHAnsi" w:cstheme="minorHAnsi"/>
          <w:color w:val="000000"/>
          <w:szCs w:val="20"/>
        </w:rPr>
        <w:t xml:space="preserve">Dit omdat in de context van zowel de geografische data </w:t>
      </w:r>
      <w:r w:rsidR="004863BB" w:rsidRPr="003C490A">
        <w:rPr>
          <w:rFonts w:asciiTheme="minorHAnsi" w:eastAsia="FlandersArtSans-Light" w:hAnsiTheme="minorHAnsi" w:cstheme="minorHAnsi"/>
          <w:color w:val="000000"/>
          <w:szCs w:val="20"/>
        </w:rPr>
        <w:t xml:space="preserve">en services </w:t>
      </w:r>
      <w:r w:rsidR="000B5E84" w:rsidRPr="003C490A">
        <w:rPr>
          <w:rFonts w:asciiTheme="minorHAnsi" w:eastAsia="FlandersArtSans-Light" w:hAnsiTheme="minorHAnsi" w:cstheme="minorHAnsi"/>
          <w:color w:val="000000"/>
          <w:szCs w:val="20"/>
        </w:rPr>
        <w:t>(ISO/INSPIRE</w:t>
      </w:r>
      <w:r w:rsidR="004863BB" w:rsidRPr="003C490A">
        <w:rPr>
          <w:rFonts w:asciiTheme="minorHAnsi" w:eastAsia="FlandersArtSans-Light" w:hAnsiTheme="minorHAnsi" w:cstheme="minorHAnsi"/>
          <w:color w:val="000000"/>
          <w:szCs w:val="20"/>
        </w:rPr>
        <w:t xml:space="preserve"> en OGC</w:t>
      </w:r>
      <w:r w:rsidR="000B5E84" w:rsidRPr="003C490A">
        <w:rPr>
          <w:rFonts w:asciiTheme="minorHAnsi" w:eastAsia="FlandersArtSans-Light" w:hAnsiTheme="minorHAnsi" w:cstheme="minorHAnsi"/>
          <w:color w:val="000000"/>
          <w:szCs w:val="20"/>
        </w:rPr>
        <w:t xml:space="preserve">) en Open </w:t>
      </w:r>
      <w:r w:rsidR="004863BB" w:rsidRPr="003C490A">
        <w:rPr>
          <w:rFonts w:asciiTheme="minorHAnsi" w:eastAsia="FlandersArtSans-Light" w:hAnsiTheme="minorHAnsi" w:cstheme="minorHAnsi"/>
          <w:color w:val="000000"/>
          <w:szCs w:val="20"/>
        </w:rPr>
        <w:t xml:space="preserve">data </w:t>
      </w:r>
      <w:r w:rsidR="000B5E84" w:rsidRPr="003C490A">
        <w:rPr>
          <w:rFonts w:asciiTheme="minorHAnsi" w:eastAsia="FlandersArtSans-Light" w:hAnsiTheme="minorHAnsi" w:cstheme="minorHAnsi"/>
          <w:color w:val="000000"/>
          <w:szCs w:val="20"/>
        </w:rPr>
        <w:t xml:space="preserve">(OSLO applicatieprofiel DCAT-AP Vlaanderen) reeds semantische afspraken bestaan. De doelstelling is wel om de nieuwe afspraken </w:t>
      </w:r>
      <w:proofErr w:type="spellStart"/>
      <w:r w:rsidR="000B5E84" w:rsidRPr="003C490A">
        <w:rPr>
          <w:rFonts w:asciiTheme="minorHAnsi" w:eastAsia="FlandersArtSans-Light" w:hAnsiTheme="minorHAnsi" w:cstheme="minorHAnsi"/>
          <w:color w:val="000000"/>
          <w:szCs w:val="20"/>
        </w:rPr>
        <w:t>integreerbaar</w:t>
      </w:r>
      <w:proofErr w:type="spellEnd"/>
      <w:r w:rsidR="000B5E84" w:rsidRPr="003C490A">
        <w:rPr>
          <w:rFonts w:asciiTheme="minorHAnsi" w:eastAsia="FlandersArtSans-Light" w:hAnsiTheme="minorHAnsi" w:cstheme="minorHAnsi"/>
          <w:color w:val="000000"/>
          <w:szCs w:val="20"/>
        </w:rPr>
        <w:t xml:space="preserve"> te maken met de bestaande afspraken voor geografische </w:t>
      </w:r>
      <w:r w:rsidR="004863BB" w:rsidRPr="003C490A">
        <w:rPr>
          <w:rFonts w:asciiTheme="minorHAnsi" w:eastAsia="FlandersArtSans-Light" w:hAnsiTheme="minorHAnsi" w:cstheme="minorHAnsi"/>
          <w:color w:val="000000"/>
          <w:szCs w:val="20"/>
        </w:rPr>
        <w:t xml:space="preserve">gegevens </w:t>
      </w:r>
      <w:r w:rsidR="000B5E84" w:rsidRPr="003C490A">
        <w:rPr>
          <w:rFonts w:asciiTheme="minorHAnsi" w:eastAsia="FlandersArtSans-Light" w:hAnsiTheme="minorHAnsi" w:cstheme="minorHAnsi"/>
          <w:color w:val="000000"/>
          <w:szCs w:val="20"/>
        </w:rPr>
        <w:t xml:space="preserve">en Open </w:t>
      </w:r>
      <w:r w:rsidR="004863BB" w:rsidRPr="003C490A">
        <w:rPr>
          <w:rFonts w:asciiTheme="minorHAnsi" w:eastAsia="FlandersArtSans-Light" w:hAnsiTheme="minorHAnsi" w:cstheme="minorHAnsi"/>
          <w:color w:val="000000"/>
          <w:szCs w:val="20"/>
        </w:rPr>
        <w:t>d</w:t>
      </w:r>
      <w:r w:rsidR="000B5E84" w:rsidRPr="003C490A">
        <w:rPr>
          <w:rFonts w:asciiTheme="minorHAnsi" w:eastAsia="FlandersArtSans-Light" w:hAnsiTheme="minorHAnsi" w:cstheme="minorHAnsi"/>
          <w:color w:val="000000"/>
          <w:szCs w:val="20"/>
        </w:rPr>
        <w:t xml:space="preserve">ata. </w:t>
      </w:r>
    </w:p>
    <w:p w14:paraId="079BF6B1" w14:textId="56F18666" w:rsidR="00F57987" w:rsidRPr="003C490A" w:rsidRDefault="00F57987" w:rsidP="0E1AEEE9">
      <w:pPr>
        <w:spacing w:before="0" w:after="240" w:line="240" w:lineRule="auto"/>
        <w:rPr>
          <w:rFonts w:asciiTheme="minorHAnsi" w:eastAsia="FlandersArtSans-Light" w:hAnsiTheme="minorHAnsi" w:cstheme="minorHAnsi"/>
          <w:color w:val="000000"/>
          <w:szCs w:val="20"/>
        </w:rPr>
      </w:pPr>
      <w:r w:rsidRPr="003C490A">
        <w:rPr>
          <w:rFonts w:asciiTheme="minorHAnsi" w:eastAsia="FlandersArtSans-Light" w:hAnsiTheme="minorHAnsi" w:cstheme="minorHAnsi"/>
          <w:color w:val="000000"/>
          <w:szCs w:val="20"/>
        </w:rPr>
        <w:t xml:space="preserve">We voorzien een </w:t>
      </w:r>
      <w:r w:rsidRPr="003C490A">
        <w:rPr>
          <w:rFonts w:asciiTheme="minorHAnsi" w:eastAsia="FlandersArtSans-Light" w:hAnsiTheme="minorHAnsi" w:cstheme="minorHAnsi"/>
          <w:b/>
          <w:color w:val="000000"/>
          <w:szCs w:val="20"/>
        </w:rPr>
        <w:t>getrapte aanpak</w:t>
      </w:r>
      <w:r w:rsidRPr="003C490A">
        <w:rPr>
          <w:rFonts w:asciiTheme="minorHAnsi" w:eastAsia="FlandersArtSans-Light" w:hAnsiTheme="minorHAnsi" w:cstheme="minorHAnsi"/>
          <w:color w:val="000000"/>
          <w:szCs w:val="20"/>
        </w:rPr>
        <w:t xml:space="preserve"> waarbij in een eerste versie het algemene </w:t>
      </w:r>
      <w:r w:rsidR="00813EBC" w:rsidRPr="003C490A">
        <w:rPr>
          <w:rFonts w:asciiTheme="minorHAnsi" w:eastAsia="FlandersArtSans-Light" w:hAnsiTheme="minorHAnsi" w:cstheme="minorHAnsi"/>
          <w:color w:val="000000"/>
          <w:szCs w:val="20"/>
        </w:rPr>
        <w:t xml:space="preserve">(minimale) </w:t>
      </w:r>
      <w:r w:rsidRPr="003C490A">
        <w:rPr>
          <w:rFonts w:asciiTheme="minorHAnsi" w:eastAsia="FlandersArtSans-Light" w:hAnsiTheme="minorHAnsi" w:cstheme="minorHAnsi"/>
          <w:color w:val="000000"/>
          <w:szCs w:val="20"/>
        </w:rPr>
        <w:t xml:space="preserve">kader wordt vastgelegd. Dit algemene kader zal de beschreven user </w:t>
      </w:r>
      <w:proofErr w:type="spellStart"/>
      <w:r w:rsidRPr="003C490A">
        <w:rPr>
          <w:rFonts w:asciiTheme="minorHAnsi" w:eastAsia="FlandersArtSans-Light" w:hAnsiTheme="minorHAnsi" w:cstheme="minorHAnsi"/>
          <w:color w:val="000000"/>
          <w:szCs w:val="20"/>
        </w:rPr>
        <w:t>stories</w:t>
      </w:r>
      <w:proofErr w:type="spellEnd"/>
      <w:r w:rsidRPr="003C490A">
        <w:rPr>
          <w:rFonts w:asciiTheme="minorHAnsi" w:eastAsia="FlandersArtSans-Light" w:hAnsiTheme="minorHAnsi" w:cstheme="minorHAnsi"/>
          <w:color w:val="000000"/>
          <w:szCs w:val="20"/>
        </w:rPr>
        <w:t xml:space="preserve"> afdekken en toelaten om een eerste brug te maken met bestaande documentatievormen. </w:t>
      </w:r>
      <w:r w:rsidR="00813EBC" w:rsidRPr="003C490A">
        <w:rPr>
          <w:rFonts w:asciiTheme="minorHAnsi" w:eastAsia="FlandersArtSans-Light" w:hAnsiTheme="minorHAnsi" w:cstheme="minorHAnsi"/>
          <w:color w:val="000000"/>
          <w:szCs w:val="20"/>
        </w:rPr>
        <w:t xml:space="preserve">Na de validatie van de eerste versie wordt </w:t>
      </w:r>
      <w:r w:rsidR="005F6352" w:rsidRPr="003C490A">
        <w:rPr>
          <w:rFonts w:asciiTheme="minorHAnsi" w:eastAsia="FlandersArtSans-Light" w:hAnsiTheme="minorHAnsi" w:cstheme="minorHAnsi"/>
          <w:color w:val="000000"/>
          <w:szCs w:val="20"/>
        </w:rPr>
        <w:t xml:space="preserve">dit </w:t>
      </w:r>
      <w:r w:rsidR="005F6352" w:rsidRPr="003C490A">
        <w:rPr>
          <w:rFonts w:asciiTheme="minorHAnsi" w:eastAsia="FlandersArtSans-Light" w:hAnsiTheme="minorHAnsi" w:cstheme="minorHAnsi"/>
          <w:b/>
          <w:color w:val="000000"/>
          <w:szCs w:val="20"/>
        </w:rPr>
        <w:t>getoets</w:t>
      </w:r>
      <w:r w:rsidR="00AE19F7" w:rsidRPr="003C490A">
        <w:rPr>
          <w:rFonts w:asciiTheme="minorHAnsi" w:eastAsia="FlandersArtSans-Light" w:hAnsiTheme="minorHAnsi" w:cstheme="minorHAnsi"/>
          <w:b/>
          <w:color w:val="000000"/>
          <w:szCs w:val="20"/>
        </w:rPr>
        <w:t>t</w:t>
      </w:r>
      <w:r w:rsidR="005F6352" w:rsidRPr="003C490A">
        <w:rPr>
          <w:rFonts w:asciiTheme="minorHAnsi" w:eastAsia="FlandersArtSans-Light" w:hAnsiTheme="minorHAnsi" w:cstheme="minorHAnsi"/>
          <w:b/>
          <w:color w:val="000000"/>
          <w:szCs w:val="20"/>
        </w:rPr>
        <w:t xml:space="preserve"> via een </w:t>
      </w:r>
      <w:r w:rsidR="00AE19F7" w:rsidRPr="003C490A">
        <w:rPr>
          <w:rFonts w:asciiTheme="minorHAnsi" w:eastAsia="FlandersArtSans-Light" w:hAnsiTheme="minorHAnsi" w:cstheme="minorHAnsi"/>
          <w:b/>
          <w:color w:val="000000"/>
          <w:szCs w:val="20"/>
        </w:rPr>
        <w:t xml:space="preserve">eerste </w:t>
      </w:r>
      <w:r w:rsidR="005F6352" w:rsidRPr="003C490A">
        <w:rPr>
          <w:rFonts w:asciiTheme="minorHAnsi" w:eastAsia="FlandersArtSans-Light" w:hAnsiTheme="minorHAnsi" w:cstheme="minorHAnsi"/>
          <w:b/>
          <w:color w:val="000000"/>
          <w:szCs w:val="20"/>
        </w:rPr>
        <w:t>implementatie</w:t>
      </w:r>
      <w:r w:rsidR="00AE19F7" w:rsidRPr="003C490A">
        <w:rPr>
          <w:rFonts w:asciiTheme="minorHAnsi" w:eastAsia="FlandersArtSans-Light" w:hAnsiTheme="minorHAnsi" w:cstheme="minorHAnsi"/>
          <w:b/>
          <w:color w:val="000000"/>
          <w:szCs w:val="20"/>
        </w:rPr>
        <w:t xml:space="preserve"> </w:t>
      </w:r>
      <w:r w:rsidR="00AE19F7" w:rsidRPr="003C490A">
        <w:rPr>
          <w:rFonts w:asciiTheme="minorHAnsi" w:eastAsia="FlandersArtSans-Light" w:hAnsiTheme="minorHAnsi" w:cstheme="minorHAnsi"/>
          <w:color w:val="000000"/>
          <w:szCs w:val="20"/>
        </w:rPr>
        <w:t xml:space="preserve">in een piloot. Daarna wordt </w:t>
      </w:r>
      <w:r w:rsidR="00813EBC" w:rsidRPr="003C490A">
        <w:rPr>
          <w:rFonts w:asciiTheme="minorHAnsi" w:eastAsia="FlandersArtSans-Light" w:hAnsiTheme="minorHAnsi" w:cstheme="minorHAnsi"/>
          <w:color w:val="000000"/>
          <w:szCs w:val="20"/>
        </w:rPr>
        <w:t xml:space="preserve">een tweede versie ontwikkeld waarbij het algemene kader verder </w:t>
      </w:r>
      <w:r w:rsidR="004863BB" w:rsidRPr="003C490A">
        <w:rPr>
          <w:rFonts w:asciiTheme="minorHAnsi" w:eastAsia="FlandersArtSans-Light" w:hAnsiTheme="minorHAnsi" w:cstheme="minorHAnsi"/>
          <w:color w:val="000000"/>
          <w:szCs w:val="20"/>
        </w:rPr>
        <w:t xml:space="preserve">wordt </w:t>
      </w:r>
      <w:r w:rsidR="00813EBC" w:rsidRPr="003C490A">
        <w:rPr>
          <w:rFonts w:asciiTheme="minorHAnsi" w:eastAsia="FlandersArtSans-Light" w:hAnsiTheme="minorHAnsi" w:cstheme="minorHAnsi"/>
          <w:color w:val="000000"/>
          <w:szCs w:val="20"/>
        </w:rPr>
        <w:t xml:space="preserve">uitgewerkt zodanig dat een verbeterde kwaliteit van de dataset en data service beschrijvingen wordt gerealiseerd. Op deze wijze wordt reeds in een vroeg stadium de toepasbaarheid in het veld getoetst. </w:t>
      </w:r>
    </w:p>
    <w:p w14:paraId="36755C8C" w14:textId="07204306" w:rsidR="00EA47C9" w:rsidRPr="003C490A" w:rsidRDefault="00EA47C9">
      <w:pPr>
        <w:spacing w:before="0" w:after="240" w:line="240" w:lineRule="auto"/>
        <w:rPr>
          <w:rFonts w:asciiTheme="minorHAnsi" w:eastAsia="FlandersArtSans-Light" w:hAnsiTheme="minorHAnsi" w:cstheme="minorHAnsi"/>
          <w:color w:val="000000"/>
          <w:sz w:val="20"/>
        </w:rPr>
      </w:pPr>
    </w:p>
    <w:p w14:paraId="00000050" w14:textId="16B223AC" w:rsidR="00B358AE" w:rsidRPr="003C490A" w:rsidRDefault="00835267">
      <w:pPr>
        <w:pStyle w:val="Heading1"/>
        <w:numPr>
          <w:ilvl w:val="0"/>
          <w:numId w:val="1"/>
        </w:numPr>
        <w:pBdr>
          <w:top w:val="nil"/>
          <w:left w:val="nil"/>
          <w:bottom w:val="nil"/>
          <w:right w:val="nil"/>
          <w:between w:val="nil"/>
        </w:pBdr>
        <w:spacing w:line="432" w:lineRule="auto"/>
        <w:rPr>
          <w:rFonts w:asciiTheme="minorHAnsi" w:hAnsiTheme="minorHAnsi" w:cstheme="minorHAnsi"/>
          <w:sz w:val="48"/>
          <w:szCs w:val="48"/>
        </w:rPr>
      </w:pPr>
      <w:r w:rsidRPr="003C490A">
        <w:rPr>
          <w:rFonts w:asciiTheme="minorHAnsi" w:hAnsiTheme="minorHAnsi" w:cstheme="minorHAnsi"/>
          <w:sz w:val="48"/>
          <w:szCs w:val="48"/>
        </w:rPr>
        <w:lastRenderedPageBreak/>
        <w:t>Stakeholders</w:t>
      </w:r>
    </w:p>
    <w:p w14:paraId="00000051" w14:textId="4B3A8F6E" w:rsidR="00B358AE" w:rsidRPr="003C490A" w:rsidRDefault="00835267">
      <w:pPr>
        <w:spacing w:before="0" w:after="240" w:line="240" w:lineRule="auto"/>
        <w:jc w:val="both"/>
        <w:rPr>
          <w:rFonts w:asciiTheme="minorHAnsi" w:eastAsia="FlandersArtSans-Light" w:hAnsiTheme="minorHAnsi" w:cstheme="minorHAnsi"/>
          <w:color w:val="000000"/>
          <w:szCs w:val="20"/>
        </w:rPr>
      </w:pPr>
      <w:r w:rsidRPr="003C490A">
        <w:rPr>
          <w:rFonts w:asciiTheme="minorHAnsi" w:eastAsia="FlandersArtSans-Light" w:hAnsiTheme="minorHAnsi" w:cstheme="minorHAnsi"/>
          <w:color w:val="000000"/>
          <w:szCs w:val="20"/>
        </w:rPr>
        <w:t>De belanghebbenden van dit traject zijn onder meer:</w:t>
      </w:r>
    </w:p>
    <w:p w14:paraId="2BE9AF8A" w14:textId="37EF87F2" w:rsidR="009712C4" w:rsidRPr="003C490A" w:rsidRDefault="009712C4" w:rsidP="00DF528F">
      <w:pPr>
        <w:pStyle w:val="ListParagraph"/>
        <w:numPr>
          <w:ilvl w:val="0"/>
          <w:numId w:val="19"/>
        </w:numPr>
        <w:spacing w:before="0" w:after="0" w:line="240" w:lineRule="auto"/>
        <w:ind w:left="714" w:hanging="357"/>
        <w:jc w:val="both"/>
        <w:rPr>
          <w:rFonts w:asciiTheme="minorHAnsi" w:eastAsia="FlandersArtSans-Light" w:hAnsiTheme="minorHAnsi" w:cstheme="minorHAnsi"/>
          <w:color w:val="000000"/>
          <w:szCs w:val="20"/>
        </w:rPr>
      </w:pPr>
      <w:r w:rsidRPr="003C490A">
        <w:rPr>
          <w:rFonts w:asciiTheme="minorHAnsi" w:eastAsia="FlandersArtSans-Light" w:hAnsiTheme="minorHAnsi" w:cstheme="minorHAnsi"/>
          <w:color w:val="000000"/>
          <w:szCs w:val="20"/>
        </w:rPr>
        <w:t xml:space="preserve">Informatie Vlaanderen: </w:t>
      </w:r>
      <w:proofErr w:type="spellStart"/>
      <w:r w:rsidR="00F67B20" w:rsidRPr="003C490A">
        <w:rPr>
          <w:rFonts w:asciiTheme="minorHAnsi" w:eastAsia="FlandersArtSans-Light" w:hAnsiTheme="minorHAnsi" w:cstheme="minorHAnsi"/>
          <w:color w:val="000000"/>
          <w:szCs w:val="20"/>
        </w:rPr>
        <w:t>oa</w:t>
      </w:r>
      <w:proofErr w:type="spellEnd"/>
      <w:r w:rsidR="00F67B20" w:rsidRPr="003C490A">
        <w:rPr>
          <w:rFonts w:asciiTheme="minorHAnsi" w:eastAsia="FlandersArtSans-Light" w:hAnsiTheme="minorHAnsi" w:cstheme="minorHAnsi"/>
          <w:color w:val="000000"/>
          <w:szCs w:val="20"/>
        </w:rPr>
        <w:t xml:space="preserve">. </w:t>
      </w:r>
      <w:r w:rsidR="00133010" w:rsidRPr="003C490A">
        <w:rPr>
          <w:rFonts w:asciiTheme="minorHAnsi" w:eastAsia="FlandersArtSans-Light" w:hAnsiTheme="minorHAnsi" w:cstheme="minorHAnsi"/>
          <w:color w:val="000000"/>
          <w:szCs w:val="20"/>
        </w:rPr>
        <w:t xml:space="preserve">product </w:t>
      </w:r>
      <w:proofErr w:type="spellStart"/>
      <w:r w:rsidR="00A20F25" w:rsidRPr="003C490A">
        <w:rPr>
          <w:rFonts w:asciiTheme="minorHAnsi" w:eastAsia="FlandersArtSans-Light" w:hAnsiTheme="minorHAnsi" w:cstheme="minorHAnsi"/>
          <w:color w:val="000000"/>
          <w:szCs w:val="20"/>
        </w:rPr>
        <w:t>owners</w:t>
      </w:r>
      <w:proofErr w:type="spellEnd"/>
      <w:r w:rsidR="00A20F25" w:rsidRPr="003C490A">
        <w:rPr>
          <w:rFonts w:asciiTheme="minorHAnsi" w:eastAsia="FlandersArtSans-Light" w:hAnsiTheme="minorHAnsi" w:cstheme="minorHAnsi"/>
          <w:color w:val="000000"/>
          <w:szCs w:val="20"/>
        </w:rPr>
        <w:t xml:space="preserve"> </w:t>
      </w:r>
      <w:r w:rsidR="003828B4" w:rsidRPr="003C490A">
        <w:rPr>
          <w:rFonts w:asciiTheme="minorHAnsi" w:eastAsia="FlandersArtSans-Light" w:hAnsiTheme="minorHAnsi" w:cstheme="minorHAnsi"/>
          <w:color w:val="000000"/>
          <w:szCs w:val="20"/>
        </w:rPr>
        <w:t>P</w:t>
      </w:r>
      <w:r w:rsidR="00C00BE4" w:rsidRPr="003C490A">
        <w:rPr>
          <w:rFonts w:asciiTheme="minorHAnsi" w:eastAsia="FlandersArtSans-Light" w:hAnsiTheme="minorHAnsi" w:cstheme="minorHAnsi"/>
          <w:color w:val="000000"/>
          <w:szCs w:val="20"/>
        </w:rPr>
        <w:t>ersoons</w:t>
      </w:r>
      <w:r w:rsidR="003A10C6" w:rsidRPr="003C490A">
        <w:rPr>
          <w:rFonts w:asciiTheme="minorHAnsi" w:eastAsia="FlandersArtSans-Light" w:hAnsiTheme="minorHAnsi" w:cstheme="minorHAnsi"/>
          <w:color w:val="000000"/>
          <w:szCs w:val="20"/>
        </w:rPr>
        <w:t>diensten</w:t>
      </w:r>
      <w:r w:rsidR="003828B4" w:rsidRPr="003C490A">
        <w:rPr>
          <w:rFonts w:asciiTheme="minorHAnsi" w:eastAsia="FlandersArtSans-Light" w:hAnsiTheme="minorHAnsi" w:cstheme="minorHAnsi"/>
          <w:color w:val="000000"/>
          <w:szCs w:val="20"/>
        </w:rPr>
        <w:t xml:space="preserve">, </w:t>
      </w:r>
      <w:r w:rsidR="00C42161" w:rsidRPr="003C490A">
        <w:rPr>
          <w:rFonts w:asciiTheme="minorHAnsi" w:eastAsia="FlandersArtSans-Light" w:hAnsiTheme="minorHAnsi" w:cstheme="minorHAnsi"/>
          <w:color w:val="000000"/>
          <w:szCs w:val="20"/>
        </w:rPr>
        <w:t xml:space="preserve">team </w:t>
      </w:r>
      <w:r w:rsidR="003828B4" w:rsidRPr="003C490A">
        <w:rPr>
          <w:rFonts w:asciiTheme="minorHAnsi" w:eastAsia="FlandersArtSans-Light" w:hAnsiTheme="minorHAnsi" w:cstheme="minorHAnsi"/>
          <w:color w:val="000000"/>
          <w:szCs w:val="20"/>
        </w:rPr>
        <w:t>Informatiecatalogus</w:t>
      </w:r>
      <w:r w:rsidR="00C00BE4" w:rsidRPr="003C490A">
        <w:rPr>
          <w:rFonts w:asciiTheme="minorHAnsi" w:eastAsia="FlandersArtSans-Light" w:hAnsiTheme="minorHAnsi" w:cstheme="minorHAnsi"/>
          <w:color w:val="000000"/>
          <w:szCs w:val="20"/>
        </w:rPr>
        <w:t xml:space="preserve"> </w:t>
      </w:r>
    </w:p>
    <w:p w14:paraId="0AC6FC8C" w14:textId="24C81C12" w:rsidR="00DF528F" w:rsidRPr="003C490A" w:rsidRDefault="00DF528F" w:rsidP="00DF528F">
      <w:pPr>
        <w:pStyle w:val="ListParagraph"/>
        <w:numPr>
          <w:ilvl w:val="0"/>
          <w:numId w:val="19"/>
        </w:numPr>
        <w:spacing w:before="0" w:after="0" w:line="240" w:lineRule="auto"/>
        <w:ind w:left="714" w:hanging="357"/>
        <w:jc w:val="both"/>
        <w:rPr>
          <w:rFonts w:asciiTheme="minorHAnsi" w:eastAsia="FlandersArtSans-Light" w:hAnsiTheme="minorHAnsi" w:cstheme="minorHAnsi"/>
          <w:color w:val="000000"/>
          <w:szCs w:val="20"/>
        </w:rPr>
      </w:pPr>
      <w:r w:rsidRPr="003C490A">
        <w:rPr>
          <w:rFonts w:asciiTheme="minorHAnsi" w:eastAsia="FlandersArtSans-Light" w:hAnsiTheme="minorHAnsi" w:cstheme="minorHAnsi"/>
          <w:color w:val="000000"/>
          <w:szCs w:val="20"/>
        </w:rPr>
        <w:t>Departementen en agentschappen van de Vlaamse overheid</w:t>
      </w:r>
    </w:p>
    <w:p w14:paraId="0ED35011" w14:textId="6F0C0FAD" w:rsidR="00DF528F" w:rsidRPr="003C490A" w:rsidRDefault="00DF528F" w:rsidP="0E1AEEE9">
      <w:pPr>
        <w:pStyle w:val="ListParagraph"/>
        <w:numPr>
          <w:ilvl w:val="0"/>
          <w:numId w:val="19"/>
        </w:numPr>
        <w:spacing w:before="0" w:after="0" w:line="240" w:lineRule="auto"/>
        <w:ind w:left="714" w:hanging="357"/>
        <w:jc w:val="both"/>
        <w:rPr>
          <w:rFonts w:asciiTheme="minorHAnsi" w:eastAsia="FlandersArtSans-Light" w:hAnsiTheme="minorHAnsi" w:cstheme="minorHAnsi"/>
          <w:color w:val="000000"/>
          <w:szCs w:val="20"/>
        </w:rPr>
      </w:pPr>
      <w:r w:rsidRPr="003C490A">
        <w:rPr>
          <w:rFonts w:asciiTheme="minorHAnsi" w:eastAsia="FlandersArtSans-Light" w:hAnsiTheme="minorHAnsi" w:cstheme="minorHAnsi"/>
          <w:color w:val="000000"/>
          <w:szCs w:val="20"/>
        </w:rPr>
        <w:t>Lokale overheden in Vlaanderen</w:t>
      </w:r>
    </w:p>
    <w:p w14:paraId="2D573B95" w14:textId="4E1F9B85" w:rsidR="36CF1EE4" w:rsidRPr="003C490A" w:rsidRDefault="36CF1EE4" w:rsidP="0E1AEEE9">
      <w:pPr>
        <w:pStyle w:val="ListParagraph"/>
        <w:numPr>
          <w:ilvl w:val="0"/>
          <w:numId w:val="19"/>
        </w:numPr>
        <w:spacing w:before="0" w:after="0" w:line="240" w:lineRule="auto"/>
        <w:ind w:left="714" w:hanging="357"/>
        <w:jc w:val="both"/>
        <w:rPr>
          <w:rFonts w:asciiTheme="minorHAnsi" w:hAnsiTheme="minorHAnsi" w:cstheme="minorHAnsi"/>
          <w:color w:val="000000"/>
          <w:szCs w:val="20"/>
        </w:rPr>
      </w:pPr>
      <w:r w:rsidRPr="003C490A">
        <w:rPr>
          <w:rFonts w:asciiTheme="minorHAnsi" w:eastAsia="FlandersArtSans-Light" w:hAnsiTheme="minorHAnsi" w:cstheme="minorHAnsi"/>
          <w:color w:val="000000"/>
          <w:szCs w:val="20"/>
        </w:rPr>
        <w:t>ICEG (met BOSA als vertegenwoordiger voo</w:t>
      </w:r>
      <w:r w:rsidR="151A2987" w:rsidRPr="003C490A">
        <w:rPr>
          <w:rFonts w:asciiTheme="minorHAnsi" w:eastAsia="FlandersArtSans-Light" w:hAnsiTheme="minorHAnsi" w:cstheme="minorHAnsi"/>
          <w:color w:val="000000"/>
          <w:szCs w:val="20"/>
        </w:rPr>
        <w:t>r de federale overheid</w:t>
      </w:r>
      <w:r w:rsidRPr="003C490A">
        <w:rPr>
          <w:rFonts w:asciiTheme="minorHAnsi" w:eastAsia="FlandersArtSans-Light" w:hAnsiTheme="minorHAnsi" w:cstheme="minorHAnsi"/>
          <w:color w:val="000000"/>
          <w:szCs w:val="20"/>
        </w:rPr>
        <w:t>)</w:t>
      </w:r>
    </w:p>
    <w:p w14:paraId="5BB36168" w14:textId="3057C394" w:rsidR="00DF528F" w:rsidRPr="003C490A" w:rsidRDefault="762DE6A1" w:rsidP="00DB16CD">
      <w:pPr>
        <w:pStyle w:val="ListParagraph"/>
        <w:numPr>
          <w:ilvl w:val="0"/>
          <w:numId w:val="19"/>
        </w:numPr>
        <w:spacing w:before="0" w:after="0" w:line="240" w:lineRule="auto"/>
        <w:ind w:left="714" w:hanging="357"/>
        <w:jc w:val="both"/>
        <w:rPr>
          <w:rFonts w:asciiTheme="minorHAnsi" w:eastAsia="FlandersArtSans-Light" w:hAnsiTheme="minorHAnsi" w:cstheme="minorHAnsi"/>
          <w:color w:val="000000"/>
          <w:szCs w:val="20"/>
        </w:rPr>
      </w:pPr>
      <w:r w:rsidRPr="003C490A">
        <w:rPr>
          <w:rFonts w:asciiTheme="minorHAnsi" w:eastAsia="FlandersArtSans-Light" w:hAnsiTheme="minorHAnsi" w:cstheme="minorHAnsi"/>
          <w:color w:val="000000"/>
          <w:szCs w:val="20"/>
        </w:rPr>
        <w:t>ISA (als betrokken partij in</w:t>
      </w:r>
      <w:r w:rsidR="42662CC6" w:rsidRPr="003C490A">
        <w:rPr>
          <w:rFonts w:asciiTheme="minorHAnsi" w:eastAsia="FlandersArtSans-Light" w:hAnsiTheme="minorHAnsi" w:cstheme="minorHAnsi"/>
          <w:color w:val="000000"/>
          <w:szCs w:val="20"/>
        </w:rPr>
        <w:t xml:space="preserve"> de Single Digital Gateway en </w:t>
      </w:r>
      <w:proofErr w:type="spellStart"/>
      <w:r w:rsidR="42662CC6" w:rsidRPr="003C490A">
        <w:rPr>
          <w:rFonts w:asciiTheme="minorHAnsi" w:eastAsia="FlandersArtSans-Light" w:hAnsiTheme="minorHAnsi" w:cstheme="minorHAnsi"/>
          <w:color w:val="000000"/>
          <w:szCs w:val="20"/>
        </w:rPr>
        <w:t>Registry</w:t>
      </w:r>
      <w:proofErr w:type="spellEnd"/>
      <w:r w:rsidR="42662CC6" w:rsidRPr="003C490A">
        <w:rPr>
          <w:rFonts w:asciiTheme="minorHAnsi" w:eastAsia="FlandersArtSans-Light" w:hAnsiTheme="minorHAnsi" w:cstheme="minorHAnsi"/>
          <w:color w:val="000000"/>
          <w:szCs w:val="20"/>
        </w:rPr>
        <w:t xml:space="preserve"> </w:t>
      </w:r>
      <w:proofErr w:type="spellStart"/>
      <w:r w:rsidR="42662CC6" w:rsidRPr="003C490A">
        <w:rPr>
          <w:rFonts w:asciiTheme="minorHAnsi" w:eastAsia="FlandersArtSans-Light" w:hAnsiTheme="minorHAnsi" w:cstheme="minorHAnsi"/>
          <w:color w:val="000000"/>
          <w:szCs w:val="20"/>
        </w:rPr>
        <w:t>for</w:t>
      </w:r>
      <w:proofErr w:type="spellEnd"/>
      <w:r w:rsidR="42662CC6" w:rsidRPr="003C490A">
        <w:rPr>
          <w:rFonts w:asciiTheme="minorHAnsi" w:eastAsia="FlandersArtSans-Light" w:hAnsiTheme="minorHAnsi" w:cstheme="minorHAnsi"/>
          <w:color w:val="000000"/>
          <w:szCs w:val="20"/>
        </w:rPr>
        <w:t xml:space="preserve"> Base </w:t>
      </w:r>
      <w:proofErr w:type="spellStart"/>
      <w:r w:rsidR="42662CC6" w:rsidRPr="003C490A">
        <w:rPr>
          <w:rFonts w:asciiTheme="minorHAnsi" w:eastAsia="FlandersArtSans-Light" w:hAnsiTheme="minorHAnsi" w:cstheme="minorHAnsi"/>
          <w:color w:val="000000"/>
          <w:szCs w:val="20"/>
        </w:rPr>
        <w:t>registeries</w:t>
      </w:r>
      <w:proofErr w:type="spellEnd"/>
      <w:r w:rsidR="42662CC6" w:rsidRPr="003C490A">
        <w:rPr>
          <w:rFonts w:asciiTheme="minorHAnsi" w:eastAsia="FlandersArtSans-Light" w:hAnsiTheme="minorHAnsi" w:cstheme="minorHAnsi"/>
          <w:color w:val="000000"/>
          <w:szCs w:val="20"/>
        </w:rPr>
        <w:t xml:space="preserve"> waarin ook afspraken worden gemaakt voor datasets en dat</w:t>
      </w:r>
      <w:r w:rsidR="565F68A5" w:rsidRPr="003C490A">
        <w:rPr>
          <w:rFonts w:asciiTheme="minorHAnsi" w:eastAsia="FlandersArtSans-Light" w:hAnsiTheme="minorHAnsi" w:cstheme="minorHAnsi"/>
          <w:color w:val="000000"/>
          <w:szCs w:val="20"/>
        </w:rPr>
        <w:t>aservices in de brede context</w:t>
      </w:r>
      <w:r w:rsidR="42662CC6" w:rsidRPr="003C490A">
        <w:rPr>
          <w:rFonts w:asciiTheme="minorHAnsi" w:eastAsia="FlandersArtSans-Light" w:hAnsiTheme="minorHAnsi" w:cstheme="minorHAnsi"/>
          <w:color w:val="000000"/>
          <w:szCs w:val="20"/>
        </w:rPr>
        <w:t>)</w:t>
      </w:r>
    </w:p>
    <w:p w14:paraId="3F3381EB" w14:textId="72C69A97" w:rsidR="00DF528F" w:rsidRPr="003C490A" w:rsidRDefault="00DF528F" w:rsidP="00DF528F">
      <w:pPr>
        <w:pStyle w:val="ListParagraph"/>
        <w:numPr>
          <w:ilvl w:val="0"/>
          <w:numId w:val="19"/>
        </w:numPr>
        <w:spacing w:before="0" w:after="0" w:line="240" w:lineRule="auto"/>
        <w:ind w:left="714" w:hanging="357"/>
        <w:jc w:val="both"/>
        <w:rPr>
          <w:rFonts w:asciiTheme="minorHAnsi" w:eastAsia="FlandersArtSans-Light" w:hAnsiTheme="minorHAnsi" w:cstheme="minorHAnsi"/>
          <w:color w:val="000000"/>
          <w:szCs w:val="20"/>
        </w:rPr>
      </w:pPr>
      <w:r w:rsidRPr="003C490A">
        <w:rPr>
          <w:rFonts w:asciiTheme="minorHAnsi" w:eastAsia="FlandersArtSans-Light" w:hAnsiTheme="minorHAnsi" w:cstheme="minorHAnsi"/>
          <w:color w:val="000000"/>
          <w:szCs w:val="20"/>
        </w:rPr>
        <w:t>Vertegenwoordigers van de academische sector</w:t>
      </w:r>
    </w:p>
    <w:p w14:paraId="360BE991" w14:textId="15E3DD7A" w:rsidR="00DF528F" w:rsidRPr="003C490A" w:rsidRDefault="00DF528F" w:rsidP="00DF528F">
      <w:pPr>
        <w:pStyle w:val="ListParagraph"/>
        <w:numPr>
          <w:ilvl w:val="0"/>
          <w:numId w:val="19"/>
        </w:numPr>
        <w:spacing w:before="0" w:after="0" w:line="240" w:lineRule="auto"/>
        <w:ind w:left="714" w:hanging="357"/>
        <w:jc w:val="both"/>
        <w:rPr>
          <w:rFonts w:asciiTheme="minorHAnsi" w:eastAsia="FlandersArtSans-Light" w:hAnsiTheme="minorHAnsi" w:cstheme="minorHAnsi"/>
          <w:color w:val="000000"/>
          <w:szCs w:val="20"/>
        </w:rPr>
      </w:pPr>
      <w:r w:rsidRPr="003C490A">
        <w:rPr>
          <w:rFonts w:asciiTheme="minorHAnsi" w:eastAsia="FlandersArtSans-Light" w:hAnsiTheme="minorHAnsi" w:cstheme="minorHAnsi"/>
          <w:color w:val="000000"/>
          <w:szCs w:val="20"/>
        </w:rPr>
        <w:t>Vertegenwoordigers uit de private sector</w:t>
      </w:r>
    </w:p>
    <w:p w14:paraId="209D4FFF" w14:textId="1A4D513B" w:rsidR="00DF528F" w:rsidRPr="003C490A" w:rsidRDefault="00DF528F" w:rsidP="00DF528F">
      <w:pPr>
        <w:pStyle w:val="ListParagraph"/>
        <w:numPr>
          <w:ilvl w:val="0"/>
          <w:numId w:val="19"/>
        </w:numPr>
        <w:spacing w:before="0" w:after="0" w:line="240" w:lineRule="auto"/>
        <w:ind w:left="714" w:hanging="357"/>
        <w:jc w:val="both"/>
        <w:rPr>
          <w:rFonts w:asciiTheme="minorHAnsi" w:eastAsia="FlandersArtSans-Light" w:hAnsiTheme="minorHAnsi" w:cstheme="minorHAnsi"/>
          <w:color w:val="000000"/>
          <w:szCs w:val="20"/>
        </w:rPr>
      </w:pPr>
      <w:r w:rsidRPr="003C490A">
        <w:rPr>
          <w:rFonts w:asciiTheme="minorHAnsi" w:eastAsia="FlandersArtSans-Light" w:hAnsiTheme="minorHAnsi" w:cstheme="minorHAnsi"/>
          <w:color w:val="000000"/>
          <w:szCs w:val="20"/>
        </w:rPr>
        <w:t>Andere belanghebbenden</w:t>
      </w:r>
    </w:p>
    <w:p w14:paraId="000000BD" w14:textId="77777777" w:rsidR="00B358AE" w:rsidRPr="003C490A" w:rsidRDefault="00835267">
      <w:pPr>
        <w:pStyle w:val="Heading2"/>
        <w:numPr>
          <w:ilvl w:val="1"/>
          <w:numId w:val="1"/>
        </w:numPr>
        <w:pBdr>
          <w:top w:val="nil"/>
          <w:left w:val="nil"/>
          <w:bottom w:val="nil"/>
          <w:right w:val="nil"/>
          <w:between w:val="nil"/>
        </w:pBdr>
        <w:spacing w:line="400" w:lineRule="auto"/>
        <w:rPr>
          <w:rFonts w:asciiTheme="minorHAnsi" w:hAnsiTheme="minorHAnsi" w:cstheme="minorHAnsi"/>
        </w:rPr>
      </w:pPr>
      <w:r w:rsidRPr="003C490A">
        <w:rPr>
          <w:rFonts w:asciiTheme="minorHAnsi" w:hAnsiTheme="minorHAnsi" w:cstheme="minorHAnsi"/>
        </w:rPr>
        <w:t>Succescriteria</w:t>
      </w:r>
    </w:p>
    <w:p w14:paraId="000000BE" w14:textId="4ED9638B" w:rsidR="00B358AE" w:rsidRPr="003C490A" w:rsidRDefault="00835267">
      <w:pPr>
        <w:pBdr>
          <w:top w:val="nil"/>
          <w:left w:val="nil"/>
          <w:bottom w:val="nil"/>
          <w:right w:val="nil"/>
          <w:between w:val="nil"/>
        </w:pBdr>
        <w:spacing w:line="276" w:lineRule="auto"/>
        <w:jc w:val="both"/>
        <w:rPr>
          <w:rFonts w:asciiTheme="minorHAnsi" w:eastAsia="FlandersArtSans-Light" w:hAnsiTheme="minorHAnsi" w:cstheme="minorHAnsi"/>
          <w:color w:val="000000"/>
        </w:rPr>
      </w:pPr>
      <w:r w:rsidRPr="003C490A">
        <w:rPr>
          <w:rFonts w:asciiTheme="minorHAnsi" w:eastAsia="FlandersArtSans-Light" w:hAnsiTheme="minorHAnsi" w:cstheme="minorHAnsi"/>
          <w:color w:val="000000"/>
        </w:rPr>
        <w:t xml:space="preserve">Dit traject zal als een succes worden beschouwd wanneer de deliverables wijdverspreid gebruikt en toegepast worden. In eerste instantie binnen </w:t>
      </w:r>
      <w:r w:rsidR="00463C6A" w:rsidRPr="003C490A">
        <w:rPr>
          <w:rFonts w:asciiTheme="minorHAnsi" w:eastAsia="FlandersArtSans-Light" w:hAnsiTheme="minorHAnsi" w:cstheme="minorHAnsi"/>
        </w:rPr>
        <w:t>de sector</w:t>
      </w:r>
      <w:r w:rsidRPr="003C490A">
        <w:rPr>
          <w:rFonts w:asciiTheme="minorHAnsi" w:eastAsia="FlandersArtSans-Light" w:hAnsiTheme="minorHAnsi" w:cstheme="minorHAnsi"/>
          <w:color w:val="000000"/>
        </w:rPr>
        <w:t xml:space="preserve"> in Vlaanderen maar ook daarbuiten.</w:t>
      </w:r>
    </w:p>
    <w:p w14:paraId="000000BF" w14:textId="77777777" w:rsidR="00B358AE" w:rsidRPr="003C490A" w:rsidRDefault="00835267">
      <w:pPr>
        <w:pBdr>
          <w:top w:val="nil"/>
          <w:left w:val="nil"/>
          <w:bottom w:val="nil"/>
          <w:right w:val="nil"/>
          <w:between w:val="nil"/>
        </w:pBdr>
        <w:spacing w:line="276" w:lineRule="auto"/>
        <w:jc w:val="both"/>
        <w:rPr>
          <w:rFonts w:asciiTheme="minorHAnsi" w:eastAsia="FlandersArtSans-Light" w:hAnsiTheme="minorHAnsi" w:cstheme="minorHAnsi"/>
          <w:color w:val="000000"/>
        </w:rPr>
      </w:pPr>
      <w:r w:rsidRPr="003C490A">
        <w:rPr>
          <w:rFonts w:asciiTheme="minorHAnsi" w:eastAsia="FlandersArtSans-Light" w:hAnsiTheme="minorHAnsi" w:cstheme="minorHAnsi"/>
          <w:color w:val="000000"/>
        </w:rPr>
        <w:t>In het bijzonder lijsten we volgende criteria op:</w:t>
      </w:r>
    </w:p>
    <w:p w14:paraId="000000C0" w14:textId="72DE0736" w:rsidR="00B358AE" w:rsidRPr="003C490A" w:rsidRDefault="00835267" w:rsidP="00A434DC">
      <w:pPr>
        <w:pStyle w:val="ListParagraph"/>
        <w:numPr>
          <w:ilvl w:val="0"/>
          <w:numId w:val="14"/>
        </w:numPr>
        <w:pBdr>
          <w:top w:val="nil"/>
          <w:left w:val="nil"/>
          <w:bottom w:val="nil"/>
          <w:right w:val="nil"/>
          <w:between w:val="nil"/>
        </w:pBdr>
        <w:spacing w:before="0" w:after="0" w:line="240" w:lineRule="auto"/>
        <w:jc w:val="both"/>
        <w:rPr>
          <w:rFonts w:asciiTheme="minorHAnsi" w:eastAsia="Quattrocento Sans" w:hAnsiTheme="minorHAnsi" w:cstheme="minorHAnsi"/>
          <w:color w:val="000000"/>
          <w:sz w:val="18"/>
          <w:szCs w:val="18"/>
        </w:rPr>
      </w:pPr>
      <w:r w:rsidRPr="003C490A">
        <w:rPr>
          <w:rFonts w:asciiTheme="minorHAnsi" w:eastAsia="FlandersArtSans-Light" w:hAnsiTheme="minorHAnsi" w:cstheme="minorHAnsi"/>
          <w:color w:val="000000"/>
        </w:rPr>
        <w:t>Er is maximaal afgestemd met alle stakeholders die vertegenwoordigd zijn in minstens een van de werkgroep sessies </w:t>
      </w:r>
    </w:p>
    <w:p w14:paraId="000000C1" w14:textId="103269A9" w:rsidR="00B358AE" w:rsidRPr="003C490A" w:rsidRDefault="00835267" w:rsidP="00A434DC">
      <w:pPr>
        <w:pStyle w:val="ListParagraph"/>
        <w:numPr>
          <w:ilvl w:val="0"/>
          <w:numId w:val="14"/>
        </w:numPr>
        <w:pBdr>
          <w:top w:val="nil"/>
          <w:left w:val="nil"/>
          <w:bottom w:val="nil"/>
          <w:right w:val="nil"/>
          <w:between w:val="nil"/>
        </w:pBdr>
        <w:spacing w:before="0" w:after="0" w:line="240" w:lineRule="auto"/>
        <w:jc w:val="both"/>
        <w:rPr>
          <w:rFonts w:asciiTheme="minorHAnsi" w:eastAsia="Quattrocento Sans" w:hAnsiTheme="minorHAnsi" w:cstheme="minorHAnsi"/>
          <w:color w:val="000000"/>
          <w:sz w:val="18"/>
          <w:szCs w:val="18"/>
        </w:rPr>
      </w:pPr>
      <w:r w:rsidRPr="003C490A">
        <w:rPr>
          <w:rFonts w:asciiTheme="minorHAnsi" w:eastAsia="FlandersArtSans-Light" w:hAnsiTheme="minorHAnsi" w:cstheme="minorHAnsi"/>
          <w:color w:val="000000"/>
        </w:rPr>
        <w:t>De werkgroep sessies resulteren in een stabiele kandidaat standaard die een consensus vertegenwoordigd van alle deelnemers </w:t>
      </w:r>
    </w:p>
    <w:p w14:paraId="000000C2" w14:textId="535ED3BF" w:rsidR="00B358AE" w:rsidRPr="003C490A" w:rsidRDefault="00835267" w:rsidP="00A434DC">
      <w:pPr>
        <w:pStyle w:val="ListParagraph"/>
        <w:numPr>
          <w:ilvl w:val="0"/>
          <w:numId w:val="14"/>
        </w:numPr>
        <w:pBdr>
          <w:top w:val="nil"/>
          <w:left w:val="nil"/>
          <w:bottom w:val="nil"/>
          <w:right w:val="nil"/>
          <w:between w:val="nil"/>
        </w:pBdr>
        <w:spacing w:before="0" w:after="0" w:line="240" w:lineRule="auto"/>
        <w:rPr>
          <w:rFonts w:asciiTheme="minorHAnsi" w:eastAsia="Quattrocento Sans" w:hAnsiTheme="minorHAnsi" w:cstheme="minorHAnsi"/>
          <w:color w:val="000000"/>
          <w:sz w:val="18"/>
          <w:szCs w:val="18"/>
        </w:rPr>
      </w:pPr>
      <w:r w:rsidRPr="003C490A">
        <w:rPr>
          <w:rFonts w:asciiTheme="minorHAnsi" w:eastAsia="FlandersArtSans-Light" w:hAnsiTheme="minorHAnsi" w:cstheme="minorHAnsi"/>
          <w:color w:val="000000"/>
        </w:rPr>
        <w:t>De specificatie wordt aanvaard door de werkgroep datastandaarden en het Stuurorgaan Vlaams informatie- en ICT beleid. </w:t>
      </w:r>
    </w:p>
    <w:p w14:paraId="000000C3" w14:textId="50BA8C4E" w:rsidR="00B358AE" w:rsidRPr="003C490A" w:rsidRDefault="00835267" w:rsidP="00A434DC">
      <w:pPr>
        <w:pStyle w:val="ListParagraph"/>
        <w:numPr>
          <w:ilvl w:val="0"/>
          <w:numId w:val="14"/>
        </w:numPr>
        <w:pBdr>
          <w:top w:val="nil"/>
          <w:left w:val="nil"/>
          <w:bottom w:val="nil"/>
          <w:right w:val="nil"/>
          <w:between w:val="nil"/>
        </w:pBdr>
        <w:spacing w:before="0" w:after="0" w:line="240" w:lineRule="auto"/>
        <w:jc w:val="both"/>
        <w:rPr>
          <w:rFonts w:asciiTheme="minorHAnsi" w:eastAsia="Quattrocento Sans" w:hAnsiTheme="minorHAnsi" w:cstheme="minorHAnsi"/>
          <w:color w:val="000000"/>
          <w:sz w:val="18"/>
          <w:szCs w:val="18"/>
        </w:rPr>
      </w:pPr>
      <w:r w:rsidRPr="003C490A">
        <w:rPr>
          <w:rFonts w:asciiTheme="minorHAnsi" w:eastAsia="FlandersArtSans-Light" w:hAnsiTheme="minorHAnsi" w:cstheme="minorHAnsi"/>
          <w:color w:val="000000"/>
        </w:rPr>
        <w:t>Er zijn tools ter beschikking om implementaties te ondersteunen en te valideren. </w:t>
      </w:r>
    </w:p>
    <w:p w14:paraId="000000C4" w14:textId="741301AD" w:rsidR="00B358AE" w:rsidRPr="003C490A" w:rsidRDefault="00835267" w:rsidP="0E1AEEE9">
      <w:pPr>
        <w:pStyle w:val="ListParagraph"/>
        <w:numPr>
          <w:ilvl w:val="0"/>
          <w:numId w:val="14"/>
        </w:numPr>
        <w:pBdr>
          <w:top w:val="nil"/>
          <w:left w:val="nil"/>
          <w:bottom w:val="nil"/>
          <w:right w:val="nil"/>
          <w:between w:val="nil"/>
        </w:pBdr>
        <w:spacing w:before="0" w:after="0" w:line="240" w:lineRule="auto"/>
        <w:rPr>
          <w:rFonts w:asciiTheme="minorHAnsi" w:eastAsia="Quattrocento Sans" w:hAnsiTheme="minorHAnsi" w:cstheme="minorHAnsi"/>
          <w:color w:val="000000"/>
          <w:sz w:val="18"/>
          <w:szCs w:val="16"/>
        </w:rPr>
      </w:pPr>
      <w:r w:rsidRPr="003C490A">
        <w:rPr>
          <w:rFonts w:asciiTheme="minorHAnsi" w:eastAsia="FlandersArtSans-Light" w:hAnsiTheme="minorHAnsi" w:cstheme="minorHAnsi"/>
          <w:color w:val="000000"/>
          <w:szCs w:val="20"/>
        </w:rPr>
        <w:t xml:space="preserve">De specificatie werd geïmplementeerd in minstens één </w:t>
      </w:r>
      <w:r w:rsidR="001D0C69" w:rsidRPr="003C490A">
        <w:rPr>
          <w:rFonts w:asciiTheme="minorHAnsi" w:eastAsia="FlandersArtSans-Light" w:hAnsiTheme="minorHAnsi" w:cstheme="minorHAnsi"/>
          <w:color w:val="000000"/>
          <w:szCs w:val="20"/>
        </w:rPr>
        <w:t>piloot (eerste implementatie)</w:t>
      </w:r>
      <w:r w:rsidRPr="003C490A">
        <w:rPr>
          <w:rFonts w:asciiTheme="minorHAnsi" w:eastAsia="FlandersArtSans-Light" w:hAnsiTheme="minorHAnsi" w:cstheme="minorHAnsi"/>
          <w:color w:val="000000"/>
          <w:szCs w:val="20"/>
        </w:rPr>
        <w:t xml:space="preserve"> die de meerwaarde van de specificatie in de praktijk bewijzen. </w:t>
      </w:r>
    </w:p>
    <w:p w14:paraId="000000C6" w14:textId="77777777" w:rsidR="00B358AE" w:rsidRPr="003C490A" w:rsidRDefault="00835267">
      <w:pPr>
        <w:pStyle w:val="Heading1"/>
        <w:numPr>
          <w:ilvl w:val="0"/>
          <w:numId w:val="1"/>
        </w:numPr>
        <w:pBdr>
          <w:top w:val="nil"/>
          <w:left w:val="nil"/>
          <w:bottom w:val="nil"/>
          <w:right w:val="nil"/>
          <w:between w:val="nil"/>
        </w:pBdr>
        <w:spacing w:line="432" w:lineRule="auto"/>
        <w:rPr>
          <w:rFonts w:asciiTheme="minorHAnsi" w:hAnsiTheme="minorHAnsi" w:cstheme="minorHAnsi"/>
          <w:sz w:val="48"/>
          <w:szCs w:val="48"/>
        </w:rPr>
      </w:pPr>
      <w:r w:rsidRPr="003C490A">
        <w:rPr>
          <w:rFonts w:asciiTheme="minorHAnsi" w:hAnsiTheme="minorHAnsi" w:cstheme="minorHAnsi"/>
          <w:smallCaps/>
          <w:color w:val="373636"/>
          <w:sz w:val="48"/>
          <w:szCs w:val="48"/>
        </w:rPr>
        <w:t>Deliverables</w:t>
      </w:r>
    </w:p>
    <w:p w14:paraId="000000C7" w14:textId="77777777" w:rsidR="00B358AE" w:rsidRPr="003C490A" w:rsidRDefault="00835267" w:rsidP="0E1AEEE9">
      <w:pPr>
        <w:spacing w:before="0" w:after="0" w:line="240" w:lineRule="auto"/>
        <w:ind w:left="360"/>
        <w:jc w:val="both"/>
        <w:rPr>
          <w:rFonts w:asciiTheme="minorHAnsi" w:eastAsia="FlandersArtSans-Light" w:hAnsiTheme="minorHAnsi" w:cstheme="minorHAnsi"/>
          <w:szCs w:val="20"/>
        </w:rPr>
      </w:pPr>
      <w:r w:rsidRPr="003C490A">
        <w:rPr>
          <w:rFonts w:asciiTheme="minorHAnsi" w:eastAsia="FlandersArtSans-Light" w:hAnsiTheme="minorHAnsi" w:cstheme="minorHAnsi"/>
          <w:color w:val="000000"/>
          <w:szCs w:val="20"/>
        </w:rPr>
        <w:t>De werkgroep zal de volgende deliverables opleveren:</w:t>
      </w:r>
      <w:r w:rsidRPr="003C490A">
        <w:rPr>
          <w:rFonts w:asciiTheme="minorHAnsi" w:eastAsia="FlandersArtSans-Light" w:hAnsiTheme="minorHAnsi" w:cstheme="minorHAnsi"/>
          <w:szCs w:val="20"/>
        </w:rPr>
        <w:t> </w:t>
      </w:r>
    </w:p>
    <w:p w14:paraId="000000C8" w14:textId="77777777" w:rsidR="00B358AE" w:rsidRPr="003C490A" w:rsidRDefault="00835267" w:rsidP="00DF528F">
      <w:pPr>
        <w:pStyle w:val="ListParagraph"/>
        <w:numPr>
          <w:ilvl w:val="0"/>
          <w:numId w:val="21"/>
        </w:numPr>
        <w:spacing w:before="0" w:after="0" w:line="240" w:lineRule="auto"/>
        <w:jc w:val="both"/>
        <w:rPr>
          <w:rFonts w:asciiTheme="minorHAnsi" w:eastAsia="FlandersArtSans-Light" w:hAnsiTheme="minorHAnsi" w:cstheme="minorHAnsi"/>
        </w:rPr>
      </w:pPr>
      <w:r w:rsidRPr="003C490A">
        <w:rPr>
          <w:rFonts w:asciiTheme="minorHAnsi" w:eastAsia="FlandersArtSans-Light" w:hAnsiTheme="minorHAnsi" w:cstheme="minorHAnsi"/>
          <w:color w:val="000000"/>
        </w:rPr>
        <w:t>Opstellen overzicht informatienoden op basis van analyse beschikbare documentatie en bestaande standaarden.</w:t>
      </w:r>
      <w:r w:rsidRPr="003C490A">
        <w:rPr>
          <w:rFonts w:asciiTheme="minorHAnsi" w:eastAsia="FlandersArtSans-Light" w:hAnsiTheme="minorHAnsi" w:cstheme="minorHAnsi"/>
        </w:rPr>
        <w:t> </w:t>
      </w:r>
    </w:p>
    <w:p w14:paraId="000000C9" w14:textId="77777777" w:rsidR="00B358AE" w:rsidRPr="003C490A" w:rsidRDefault="00835267" w:rsidP="00DF528F">
      <w:pPr>
        <w:pStyle w:val="ListParagraph"/>
        <w:numPr>
          <w:ilvl w:val="0"/>
          <w:numId w:val="21"/>
        </w:numPr>
        <w:spacing w:before="0" w:after="0" w:line="240" w:lineRule="auto"/>
        <w:jc w:val="both"/>
        <w:rPr>
          <w:rFonts w:asciiTheme="minorHAnsi" w:eastAsia="FlandersArtSans-Light" w:hAnsiTheme="minorHAnsi" w:cstheme="minorHAnsi"/>
        </w:rPr>
      </w:pPr>
      <w:r w:rsidRPr="003C490A">
        <w:rPr>
          <w:rFonts w:asciiTheme="minorHAnsi" w:eastAsia="FlandersArtSans-Light" w:hAnsiTheme="minorHAnsi" w:cstheme="minorHAnsi"/>
          <w:color w:val="000000"/>
        </w:rPr>
        <w:lastRenderedPageBreak/>
        <w:t>Organiseren van business workshop met stakeholders om de informatienoden te valideren en verder uit te breiden.</w:t>
      </w:r>
      <w:r w:rsidRPr="003C490A">
        <w:rPr>
          <w:rFonts w:asciiTheme="minorHAnsi" w:eastAsia="FlandersArtSans-Light" w:hAnsiTheme="minorHAnsi" w:cstheme="minorHAnsi"/>
        </w:rPr>
        <w:t> </w:t>
      </w:r>
    </w:p>
    <w:p w14:paraId="000000CA" w14:textId="77777777" w:rsidR="00B358AE" w:rsidRPr="003C490A" w:rsidRDefault="00835267" w:rsidP="00DF528F">
      <w:pPr>
        <w:pStyle w:val="ListParagraph"/>
        <w:numPr>
          <w:ilvl w:val="0"/>
          <w:numId w:val="21"/>
        </w:numPr>
        <w:spacing w:before="0" w:after="0" w:line="240" w:lineRule="auto"/>
        <w:jc w:val="both"/>
        <w:rPr>
          <w:rFonts w:asciiTheme="minorHAnsi" w:eastAsia="FlandersArtSans-Light" w:hAnsiTheme="minorHAnsi" w:cstheme="minorHAnsi"/>
        </w:rPr>
      </w:pPr>
      <w:r w:rsidRPr="003C490A">
        <w:rPr>
          <w:rFonts w:asciiTheme="minorHAnsi" w:eastAsia="FlandersArtSans-Light" w:hAnsiTheme="minorHAnsi" w:cstheme="minorHAnsi"/>
          <w:color w:val="000000"/>
        </w:rPr>
        <w:t>Organiseren en faciliteren van 4 workshops met de werkgroep samengesteld uit domeinexperten + verwerking van feedback.</w:t>
      </w:r>
      <w:r w:rsidRPr="003C490A">
        <w:rPr>
          <w:rFonts w:asciiTheme="minorHAnsi" w:eastAsia="FlandersArtSans-Light" w:hAnsiTheme="minorHAnsi" w:cstheme="minorHAnsi"/>
        </w:rPr>
        <w:t> </w:t>
      </w:r>
    </w:p>
    <w:p w14:paraId="000000CB" w14:textId="77777777" w:rsidR="00B358AE" w:rsidRPr="003C490A" w:rsidRDefault="00835267" w:rsidP="00DF528F">
      <w:pPr>
        <w:pStyle w:val="ListParagraph"/>
        <w:numPr>
          <w:ilvl w:val="0"/>
          <w:numId w:val="21"/>
        </w:numPr>
        <w:spacing w:before="0" w:after="0" w:line="240" w:lineRule="auto"/>
        <w:jc w:val="both"/>
        <w:rPr>
          <w:rFonts w:asciiTheme="minorHAnsi" w:eastAsia="FlandersArtSans-Light" w:hAnsiTheme="minorHAnsi" w:cstheme="minorHAnsi"/>
        </w:rPr>
      </w:pPr>
      <w:r w:rsidRPr="003C490A">
        <w:rPr>
          <w:rFonts w:asciiTheme="minorHAnsi" w:eastAsia="FlandersArtSans-Light" w:hAnsiTheme="minorHAnsi" w:cstheme="minorHAnsi"/>
          <w:color w:val="000000"/>
        </w:rPr>
        <w:t>Opstellen van herbruikbare documentatie voor het informatiemodel en publicatie op data.vlaanderen.be:</w:t>
      </w:r>
      <w:r w:rsidRPr="003C490A">
        <w:rPr>
          <w:rFonts w:asciiTheme="minorHAnsi" w:eastAsia="FlandersArtSans-Light" w:hAnsiTheme="minorHAnsi" w:cstheme="minorHAnsi"/>
        </w:rPr>
        <w:t> </w:t>
      </w:r>
    </w:p>
    <w:p w14:paraId="000000CC" w14:textId="77777777" w:rsidR="00B358AE" w:rsidRPr="003C490A" w:rsidRDefault="00835267" w:rsidP="00DF528F">
      <w:pPr>
        <w:numPr>
          <w:ilvl w:val="1"/>
          <w:numId w:val="21"/>
        </w:numPr>
        <w:spacing w:before="0" w:after="0" w:line="240" w:lineRule="auto"/>
        <w:jc w:val="both"/>
        <w:rPr>
          <w:rFonts w:asciiTheme="minorHAnsi" w:eastAsia="FlandersArtSans-Light" w:hAnsiTheme="minorHAnsi" w:cstheme="minorHAnsi"/>
        </w:rPr>
      </w:pPr>
      <w:r w:rsidRPr="003C490A">
        <w:rPr>
          <w:rFonts w:asciiTheme="minorHAnsi" w:eastAsia="FlandersArtSans-Light" w:hAnsiTheme="minorHAnsi" w:cstheme="minorHAnsi"/>
          <w:color w:val="000000"/>
        </w:rPr>
        <w:t>RDF vocabularium</w:t>
      </w:r>
      <w:r w:rsidRPr="003C490A">
        <w:rPr>
          <w:rFonts w:asciiTheme="minorHAnsi" w:eastAsia="FlandersArtSans-Light" w:hAnsiTheme="minorHAnsi" w:cstheme="minorHAnsi"/>
        </w:rPr>
        <w:t> </w:t>
      </w:r>
    </w:p>
    <w:p w14:paraId="000000CD" w14:textId="77777777" w:rsidR="00B358AE" w:rsidRPr="003C490A" w:rsidRDefault="00835267" w:rsidP="00DF528F">
      <w:pPr>
        <w:numPr>
          <w:ilvl w:val="1"/>
          <w:numId w:val="21"/>
        </w:numPr>
        <w:spacing w:before="0" w:after="0" w:line="240" w:lineRule="auto"/>
        <w:jc w:val="both"/>
        <w:rPr>
          <w:rFonts w:asciiTheme="minorHAnsi" w:eastAsia="FlandersArtSans-Light" w:hAnsiTheme="minorHAnsi" w:cstheme="minorHAnsi"/>
        </w:rPr>
      </w:pPr>
      <w:r w:rsidRPr="003C490A">
        <w:rPr>
          <w:rFonts w:asciiTheme="minorHAnsi" w:eastAsia="FlandersArtSans-Light" w:hAnsiTheme="minorHAnsi" w:cstheme="minorHAnsi"/>
          <w:color w:val="000000"/>
        </w:rPr>
        <w:t>HTML documentatie voor het vocabularium met termen en definities</w:t>
      </w:r>
      <w:r w:rsidRPr="003C490A">
        <w:rPr>
          <w:rFonts w:asciiTheme="minorHAnsi" w:eastAsia="FlandersArtSans-Light" w:hAnsiTheme="minorHAnsi" w:cstheme="minorHAnsi"/>
        </w:rPr>
        <w:t> </w:t>
      </w:r>
    </w:p>
    <w:p w14:paraId="000000CE" w14:textId="77777777" w:rsidR="00B358AE" w:rsidRPr="003C490A" w:rsidRDefault="00835267" w:rsidP="00DF528F">
      <w:pPr>
        <w:numPr>
          <w:ilvl w:val="1"/>
          <w:numId w:val="21"/>
        </w:numPr>
        <w:spacing w:before="0" w:after="0" w:line="240" w:lineRule="auto"/>
        <w:jc w:val="both"/>
        <w:rPr>
          <w:rFonts w:asciiTheme="minorHAnsi" w:eastAsia="FlandersArtSans-Light" w:hAnsiTheme="minorHAnsi" w:cstheme="minorHAnsi"/>
        </w:rPr>
      </w:pPr>
      <w:r w:rsidRPr="003C490A">
        <w:rPr>
          <w:rFonts w:asciiTheme="minorHAnsi" w:eastAsia="FlandersArtSans-Light" w:hAnsiTheme="minorHAnsi" w:cstheme="minorHAnsi"/>
          <w:color w:val="000000"/>
        </w:rPr>
        <w:t>UML diagram</w:t>
      </w:r>
      <w:r w:rsidRPr="003C490A">
        <w:rPr>
          <w:rFonts w:asciiTheme="minorHAnsi" w:eastAsia="FlandersArtSans-Light" w:hAnsiTheme="minorHAnsi" w:cstheme="minorHAnsi"/>
        </w:rPr>
        <w:t> </w:t>
      </w:r>
    </w:p>
    <w:p w14:paraId="000000CF" w14:textId="77777777" w:rsidR="00B358AE" w:rsidRPr="003C490A" w:rsidRDefault="00835267" w:rsidP="00DF528F">
      <w:pPr>
        <w:numPr>
          <w:ilvl w:val="1"/>
          <w:numId w:val="21"/>
        </w:numPr>
        <w:spacing w:before="0" w:after="0" w:line="240" w:lineRule="auto"/>
        <w:jc w:val="both"/>
        <w:rPr>
          <w:rFonts w:asciiTheme="minorHAnsi" w:eastAsia="FlandersArtSans-Light" w:hAnsiTheme="minorHAnsi" w:cstheme="minorHAnsi"/>
        </w:rPr>
      </w:pPr>
      <w:r w:rsidRPr="003C490A">
        <w:rPr>
          <w:rFonts w:asciiTheme="minorHAnsi" w:eastAsia="FlandersArtSans-Light" w:hAnsiTheme="minorHAnsi" w:cstheme="minorHAnsi"/>
          <w:color w:val="000000"/>
        </w:rPr>
        <w:t>HTML documentatie voor het UML diagram</w:t>
      </w:r>
      <w:r w:rsidRPr="003C490A">
        <w:rPr>
          <w:rFonts w:asciiTheme="minorHAnsi" w:eastAsia="FlandersArtSans-Light" w:hAnsiTheme="minorHAnsi" w:cstheme="minorHAnsi"/>
        </w:rPr>
        <w:t> </w:t>
      </w:r>
    </w:p>
    <w:p w14:paraId="000000D0" w14:textId="77777777" w:rsidR="00B358AE" w:rsidRPr="003C490A" w:rsidRDefault="00835267" w:rsidP="00DF528F">
      <w:pPr>
        <w:numPr>
          <w:ilvl w:val="1"/>
          <w:numId w:val="21"/>
        </w:numPr>
        <w:spacing w:before="0" w:after="0" w:line="240" w:lineRule="auto"/>
        <w:jc w:val="both"/>
        <w:rPr>
          <w:rFonts w:asciiTheme="minorHAnsi" w:eastAsia="FlandersArtSans-Light" w:hAnsiTheme="minorHAnsi" w:cstheme="minorHAnsi"/>
        </w:rPr>
      </w:pPr>
      <w:r w:rsidRPr="003C490A">
        <w:rPr>
          <w:rFonts w:asciiTheme="minorHAnsi" w:eastAsia="FlandersArtSans-Light" w:hAnsiTheme="minorHAnsi" w:cstheme="minorHAnsi"/>
          <w:color w:val="000000"/>
        </w:rPr>
        <w:t>SHACL validatieregels</w:t>
      </w:r>
      <w:r w:rsidRPr="003C490A">
        <w:rPr>
          <w:rFonts w:asciiTheme="minorHAnsi" w:eastAsia="FlandersArtSans-Light" w:hAnsiTheme="minorHAnsi" w:cstheme="minorHAnsi"/>
        </w:rPr>
        <w:t> </w:t>
      </w:r>
    </w:p>
    <w:p w14:paraId="000000D1" w14:textId="77777777" w:rsidR="00B358AE" w:rsidRPr="003C490A" w:rsidRDefault="00835267" w:rsidP="00DF528F">
      <w:pPr>
        <w:numPr>
          <w:ilvl w:val="1"/>
          <w:numId w:val="21"/>
        </w:numPr>
        <w:spacing w:before="0" w:after="0" w:line="240" w:lineRule="auto"/>
        <w:jc w:val="both"/>
        <w:rPr>
          <w:rFonts w:asciiTheme="minorHAnsi" w:eastAsia="FlandersArtSans-Light" w:hAnsiTheme="minorHAnsi" w:cstheme="minorHAnsi"/>
        </w:rPr>
      </w:pPr>
      <w:r w:rsidRPr="003C490A">
        <w:rPr>
          <w:rFonts w:asciiTheme="minorHAnsi" w:eastAsia="FlandersArtSans-Light" w:hAnsiTheme="minorHAnsi" w:cstheme="minorHAnsi"/>
          <w:color w:val="000000"/>
        </w:rPr>
        <w:t>JSON-LD context bestand</w:t>
      </w:r>
      <w:r w:rsidRPr="003C490A">
        <w:rPr>
          <w:rFonts w:asciiTheme="minorHAnsi" w:eastAsia="FlandersArtSans-Light" w:hAnsiTheme="minorHAnsi" w:cstheme="minorHAnsi"/>
        </w:rPr>
        <w:t> </w:t>
      </w:r>
    </w:p>
    <w:p w14:paraId="000000D2" w14:textId="77777777" w:rsidR="00B358AE" w:rsidRPr="003C490A" w:rsidRDefault="00835267" w:rsidP="00DF528F">
      <w:pPr>
        <w:pStyle w:val="ListParagraph"/>
        <w:numPr>
          <w:ilvl w:val="0"/>
          <w:numId w:val="21"/>
        </w:numPr>
        <w:spacing w:before="0" w:after="0" w:line="240" w:lineRule="auto"/>
        <w:jc w:val="both"/>
        <w:rPr>
          <w:rFonts w:asciiTheme="minorHAnsi" w:eastAsia="FlandersArtSans-Light" w:hAnsiTheme="minorHAnsi" w:cstheme="minorHAnsi"/>
          <w:sz w:val="24"/>
        </w:rPr>
      </w:pPr>
      <w:r w:rsidRPr="003C490A">
        <w:rPr>
          <w:rFonts w:asciiTheme="minorHAnsi" w:eastAsia="FlandersArtSans-Light" w:hAnsiTheme="minorHAnsi" w:cstheme="minorHAnsi"/>
          <w:color w:val="000000"/>
        </w:rPr>
        <w:t>Integratie in het OSLO-stelsel van vocabularia</w:t>
      </w:r>
      <w:r w:rsidRPr="003C490A">
        <w:rPr>
          <w:rFonts w:asciiTheme="minorHAnsi" w:eastAsia="FlandersArtSans-Light" w:hAnsiTheme="minorHAnsi" w:cstheme="minorHAnsi"/>
        </w:rPr>
        <w:t> </w:t>
      </w:r>
    </w:p>
    <w:p w14:paraId="000000D3" w14:textId="77777777" w:rsidR="00B358AE" w:rsidRPr="003C490A" w:rsidRDefault="00835267" w:rsidP="0E1AEEE9">
      <w:pPr>
        <w:pStyle w:val="Heading1"/>
        <w:numPr>
          <w:ilvl w:val="0"/>
          <w:numId w:val="1"/>
        </w:numPr>
        <w:pBdr>
          <w:top w:val="nil"/>
          <w:left w:val="nil"/>
          <w:bottom w:val="nil"/>
          <w:right w:val="nil"/>
          <w:between w:val="nil"/>
        </w:pBdr>
        <w:spacing w:line="432" w:lineRule="auto"/>
        <w:rPr>
          <w:rFonts w:asciiTheme="minorHAnsi" w:hAnsiTheme="minorHAnsi" w:cstheme="minorHAnsi"/>
          <w:sz w:val="48"/>
          <w:szCs w:val="48"/>
        </w:rPr>
      </w:pPr>
      <w:r w:rsidRPr="003C490A">
        <w:rPr>
          <w:rFonts w:asciiTheme="minorHAnsi" w:hAnsiTheme="minorHAnsi" w:cstheme="minorHAnsi"/>
          <w:smallCaps/>
          <w:color w:val="373636" w:themeColor="accent2"/>
          <w:sz w:val="48"/>
          <w:szCs w:val="48"/>
        </w:rPr>
        <w:t>Mijlpalen en timing</w:t>
      </w:r>
    </w:p>
    <w:tbl>
      <w:tblPr>
        <w:tblW w:w="855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684"/>
        <w:gridCol w:w="5866"/>
      </w:tblGrid>
      <w:tr w:rsidR="00B358AE" w:rsidRPr="003C490A" w14:paraId="49D83FD5" w14:textId="77777777" w:rsidTr="003C490A">
        <w:trPr>
          <w:trHeight w:val="20"/>
        </w:trPr>
        <w:tc>
          <w:tcPr>
            <w:tcW w:w="2684" w:type="dxa"/>
            <w:tcBorders>
              <w:top w:val="single" w:sz="8" w:space="0" w:color="000000"/>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000000D4" w14:textId="77777777" w:rsidR="00B358AE" w:rsidRPr="003C490A" w:rsidRDefault="00835267" w:rsidP="00A434DC">
            <w:pPr>
              <w:spacing w:before="120" w:after="120"/>
              <w:jc w:val="both"/>
              <w:rPr>
                <w:rFonts w:asciiTheme="minorHAnsi" w:hAnsiTheme="minorHAnsi" w:cstheme="minorHAnsi"/>
              </w:rPr>
            </w:pPr>
            <w:r w:rsidRPr="003C490A">
              <w:rPr>
                <w:rFonts w:asciiTheme="minorHAnsi" w:eastAsia="Arial" w:hAnsiTheme="minorHAnsi" w:cstheme="minorHAnsi"/>
                <w:b/>
              </w:rPr>
              <w:t>Datum</w:t>
            </w:r>
            <w:r w:rsidRPr="003C490A">
              <w:rPr>
                <w:rFonts w:asciiTheme="minorHAnsi" w:hAnsiTheme="minorHAnsi" w:cstheme="minorHAnsi"/>
              </w:rPr>
              <w:t xml:space="preserve"> </w:t>
            </w:r>
          </w:p>
        </w:tc>
        <w:tc>
          <w:tcPr>
            <w:tcW w:w="5866" w:type="dxa"/>
            <w:tcBorders>
              <w:top w:val="single" w:sz="8" w:space="0" w:color="000000"/>
              <w:left w:val="nil"/>
              <w:bottom w:val="single" w:sz="8" w:space="0" w:color="000000"/>
              <w:right w:val="single" w:sz="8" w:space="0" w:color="000000"/>
            </w:tcBorders>
            <w:shd w:val="clear" w:color="auto" w:fill="F3F3F3"/>
            <w:tcMar>
              <w:top w:w="20" w:type="dxa"/>
              <w:left w:w="20" w:type="dxa"/>
              <w:bottom w:w="20" w:type="dxa"/>
              <w:right w:w="20" w:type="dxa"/>
            </w:tcMar>
          </w:tcPr>
          <w:p w14:paraId="000000D5" w14:textId="77777777" w:rsidR="00B358AE" w:rsidRPr="003C490A" w:rsidRDefault="00835267" w:rsidP="00A434DC">
            <w:pPr>
              <w:spacing w:before="120" w:after="120"/>
              <w:jc w:val="both"/>
              <w:rPr>
                <w:rFonts w:asciiTheme="minorHAnsi" w:eastAsia="Arial" w:hAnsiTheme="minorHAnsi" w:cstheme="minorHAnsi"/>
              </w:rPr>
            </w:pPr>
            <w:r w:rsidRPr="003C490A">
              <w:rPr>
                <w:rFonts w:asciiTheme="minorHAnsi" w:eastAsia="Arial" w:hAnsiTheme="minorHAnsi" w:cstheme="minorHAnsi"/>
                <w:b/>
              </w:rPr>
              <w:t>Mijlpaal</w:t>
            </w:r>
            <w:r w:rsidRPr="003C490A">
              <w:rPr>
                <w:rFonts w:asciiTheme="minorHAnsi" w:eastAsia="Arial" w:hAnsiTheme="minorHAnsi" w:cstheme="minorHAnsi"/>
              </w:rPr>
              <w:t xml:space="preserve"> </w:t>
            </w:r>
          </w:p>
        </w:tc>
      </w:tr>
      <w:tr w:rsidR="00B358AE" w:rsidRPr="003C490A" w14:paraId="0815AA18" w14:textId="77777777" w:rsidTr="003C490A">
        <w:trPr>
          <w:trHeight w:val="20"/>
        </w:trPr>
        <w:tc>
          <w:tcPr>
            <w:tcW w:w="2684"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000000D6" w14:textId="636720FC" w:rsidR="00B358AE" w:rsidRPr="003C490A" w:rsidRDefault="00C33A4B" w:rsidP="008E6CAB">
            <w:pPr>
              <w:spacing w:before="120" w:after="120"/>
              <w:jc w:val="both"/>
              <w:rPr>
                <w:rFonts w:asciiTheme="minorHAnsi" w:eastAsia="Arial" w:hAnsiTheme="minorHAnsi" w:cstheme="minorHAnsi"/>
                <w:sz w:val="20"/>
              </w:rPr>
            </w:pPr>
            <w:r w:rsidRPr="003C490A">
              <w:rPr>
                <w:rFonts w:asciiTheme="minorHAnsi" w:eastAsia="Arial" w:hAnsiTheme="minorHAnsi" w:cstheme="minorHAnsi"/>
                <w:sz w:val="20"/>
              </w:rPr>
              <w:t>20-</w:t>
            </w:r>
            <w:r w:rsidR="008E6CAB" w:rsidRPr="003C490A">
              <w:rPr>
                <w:rFonts w:asciiTheme="minorHAnsi" w:eastAsia="Arial" w:hAnsiTheme="minorHAnsi" w:cstheme="minorHAnsi"/>
                <w:sz w:val="20"/>
              </w:rPr>
              <w:t>juli-2020</w:t>
            </w:r>
          </w:p>
        </w:tc>
        <w:tc>
          <w:tcPr>
            <w:tcW w:w="5866" w:type="dxa"/>
            <w:tcBorders>
              <w:top w:val="nil"/>
              <w:left w:val="nil"/>
              <w:bottom w:val="single" w:sz="8" w:space="0" w:color="000000"/>
              <w:right w:val="single" w:sz="8" w:space="0" w:color="000000"/>
            </w:tcBorders>
            <w:tcMar>
              <w:top w:w="20" w:type="dxa"/>
              <w:left w:w="20" w:type="dxa"/>
              <w:bottom w:w="20" w:type="dxa"/>
              <w:right w:w="20" w:type="dxa"/>
            </w:tcMar>
          </w:tcPr>
          <w:p w14:paraId="000000D7" w14:textId="77777777" w:rsidR="00B358AE" w:rsidRPr="003C490A" w:rsidRDefault="00835267" w:rsidP="00A434DC">
            <w:pPr>
              <w:spacing w:before="120" w:after="120"/>
              <w:jc w:val="both"/>
              <w:rPr>
                <w:rFonts w:asciiTheme="minorHAnsi" w:eastAsia="Arial" w:hAnsiTheme="minorHAnsi" w:cstheme="minorHAnsi"/>
                <w:sz w:val="20"/>
              </w:rPr>
            </w:pPr>
            <w:r w:rsidRPr="003C490A">
              <w:rPr>
                <w:rFonts w:asciiTheme="minorHAnsi" w:eastAsia="Arial" w:hAnsiTheme="minorHAnsi" w:cstheme="minorHAnsi"/>
                <w:sz w:val="20"/>
              </w:rPr>
              <w:t xml:space="preserve">Intentieverklaring opstellen en uitnodigen van geïnteresseerden voor eerste business workshop. </w:t>
            </w:r>
          </w:p>
        </w:tc>
      </w:tr>
      <w:tr w:rsidR="00B358AE" w:rsidRPr="003C490A" w14:paraId="422B1AC8" w14:textId="77777777" w:rsidTr="003C490A">
        <w:trPr>
          <w:trHeight w:val="20"/>
        </w:trPr>
        <w:tc>
          <w:tcPr>
            <w:tcW w:w="2684"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000000D8" w14:textId="3B18B5AA" w:rsidR="00B358AE" w:rsidRPr="003C490A" w:rsidRDefault="00C33A4B" w:rsidP="008E6CAB">
            <w:pPr>
              <w:spacing w:before="120" w:after="120"/>
              <w:jc w:val="both"/>
              <w:rPr>
                <w:rFonts w:asciiTheme="minorHAnsi" w:eastAsia="Arial" w:hAnsiTheme="minorHAnsi" w:cstheme="minorHAnsi"/>
                <w:sz w:val="20"/>
              </w:rPr>
            </w:pPr>
            <w:r w:rsidRPr="003C490A">
              <w:rPr>
                <w:rFonts w:asciiTheme="minorHAnsi" w:eastAsia="Arial" w:hAnsiTheme="minorHAnsi" w:cstheme="minorHAnsi"/>
                <w:sz w:val="20"/>
              </w:rPr>
              <w:t>3-september</w:t>
            </w:r>
            <w:r w:rsidR="008E6CAB" w:rsidRPr="003C490A">
              <w:rPr>
                <w:rFonts w:asciiTheme="minorHAnsi" w:eastAsia="Arial" w:hAnsiTheme="minorHAnsi" w:cstheme="minorHAnsi"/>
                <w:sz w:val="20"/>
              </w:rPr>
              <w:t>-2020</w:t>
            </w:r>
          </w:p>
        </w:tc>
        <w:tc>
          <w:tcPr>
            <w:tcW w:w="5866" w:type="dxa"/>
            <w:tcBorders>
              <w:top w:val="nil"/>
              <w:left w:val="nil"/>
              <w:bottom w:val="single" w:sz="8" w:space="0" w:color="000000"/>
              <w:right w:val="single" w:sz="8" w:space="0" w:color="000000"/>
            </w:tcBorders>
            <w:tcMar>
              <w:top w:w="20" w:type="dxa"/>
              <w:left w:w="20" w:type="dxa"/>
              <w:bottom w:w="20" w:type="dxa"/>
              <w:right w:w="20" w:type="dxa"/>
            </w:tcMar>
          </w:tcPr>
          <w:p w14:paraId="000000D9" w14:textId="77777777" w:rsidR="00B358AE" w:rsidRPr="003C490A" w:rsidRDefault="00835267" w:rsidP="00A434DC">
            <w:pPr>
              <w:spacing w:before="120" w:after="120"/>
              <w:jc w:val="both"/>
              <w:rPr>
                <w:rFonts w:asciiTheme="minorHAnsi" w:eastAsia="Arial" w:hAnsiTheme="minorHAnsi" w:cstheme="minorHAnsi"/>
                <w:sz w:val="20"/>
              </w:rPr>
            </w:pPr>
            <w:r w:rsidRPr="003C490A">
              <w:rPr>
                <w:rFonts w:asciiTheme="minorHAnsi" w:eastAsia="Arial" w:hAnsiTheme="minorHAnsi" w:cstheme="minorHAnsi"/>
                <w:b/>
                <w:sz w:val="20"/>
              </w:rPr>
              <w:t>Business workshop</w:t>
            </w:r>
            <w:r w:rsidRPr="003C490A">
              <w:rPr>
                <w:rFonts w:asciiTheme="minorHAnsi" w:eastAsia="Arial" w:hAnsiTheme="minorHAnsi" w:cstheme="minorHAnsi"/>
                <w:sz w:val="20"/>
              </w:rPr>
              <w:t xml:space="preserve"> met stakeholders om de informatienoden te valideren en scope verder te verfijnen. </w:t>
            </w:r>
          </w:p>
        </w:tc>
      </w:tr>
      <w:tr w:rsidR="00B358AE" w:rsidRPr="003C490A" w14:paraId="0AAF501D" w14:textId="77777777" w:rsidTr="003C490A">
        <w:trPr>
          <w:trHeight w:val="20"/>
        </w:trPr>
        <w:tc>
          <w:tcPr>
            <w:tcW w:w="2684"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000000DA" w14:textId="6F7D48B9" w:rsidR="00B358AE" w:rsidRPr="003C490A" w:rsidRDefault="00C92662" w:rsidP="00A434DC">
            <w:pPr>
              <w:spacing w:before="120" w:after="120"/>
              <w:jc w:val="both"/>
              <w:rPr>
                <w:rFonts w:asciiTheme="minorHAnsi" w:eastAsia="Arial" w:hAnsiTheme="minorHAnsi" w:cstheme="minorHAnsi"/>
                <w:sz w:val="20"/>
              </w:rPr>
            </w:pPr>
            <w:r w:rsidRPr="003C490A">
              <w:rPr>
                <w:rFonts w:asciiTheme="minorHAnsi" w:eastAsia="Arial" w:hAnsiTheme="minorHAnsi" w:cstheme="minorHAnsi"/>
                <w:sz w:val="20"/>
              </w:rPr>
              <w:t>Schriftelijke vraag</w:t>
            </w:r>
          </w:p>
        </w:tc>
        <w:tc>
          <w:tcPr>
            <w:tcW w:w="5866" w:type="dxa"/>
            <w:tcBorders>
              <w:top w:val="nil"/>
              <w:left w:val="nil"/>
              <w:bottom w:val="single" w:sz="8" w:space="0" w:color="000000"/>
              <w:right w:val="single" w:sz="8" w:space="0" w:color="000000"/>
            </w:tcBorders>
            <w:tcMar>
              <w:top w:w="20" w:type="dxa"/>
              <w:left w:w="20" w:type="dxa"/>
              <w:bottom w:w="20" w:type="dxa"/>
              <w:right w:w="20" w:type="dxa"/>
            </w:tcMar>
          </w:tcPr>
          <w:p w14:paraId="000000DB" w14:textId="77777777" w:rsidR="00B358AE" w:rsidRPr="003C490A" w:rsidRDefault="00835267" w:rsidP="00A434DC">
            <w:pPr>
              <w:spacing w:before="120" w:after="120"/>
              <w:jc w:val="both"/>
              <w:rPr>
                <w:rFonts w:asciiTheme="minorHAnsi" w:eastAsia="Arial" w:hAnsiTheme="minorHAnsi" w:cstheme="minorHAnsi"/>
                <w:sz w:val="20"/>
              </w:rPr>
            </w:pPr>
            <w:r w:rsidRPr="003C490A">
              <w:rPr>
                <w:rFonts w:asciiTheme="minorHAnsi" w:eastAsia="Arial" w:hAnsiTheme="minorHAnsi" w:cstheme="minorHAnsi"/>
                <w:sz w:val="20"/>
              </w:rPr>
              <w:t xml:space="preserve">Validatie werkgroep charter – Werkgroep Datastandaarden </w:t>
            </w:r>
          </w:p>
        </w:tc>
      </w:tr>
      <w:tr w:rsidR="00B358AE" w:rsidRPr="003C490A" w14:paraId="02A119C4" w14:textId="77777777" w:rsidTr="003C490A">
        <w:trPr>
          <w:trHeight w:val="20"/>
        </w:trPr>
        <w:tc>
          <w:tcPr>
            <w:tcW w:w="2684"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000000DC" w14:textId="51A9086F" w:rsidR="00B358AE" w:rsidRPr="003C490A" w:rsidRDefault="00E65872" w:rsidP="00A434DC">
            <w:pPr>
              <w:spacing w:before="120" w:after="120"/>
              <w:jc w:val="both"/>
              <w:rPr>
                <w:rFonts w:asciiTheme="minorHAnsi" w:eastAsia="Arial" w:hAnsiTheme="minorHAnsi" w:cstheme="minorHAnsi"/>
                <w:sz w:val="20"/>
              </w:rPr>
            </w:pPr>
            <w:r w:rsidRPr="003C490A">
              <w:rPr>
                <w:rFonts w:asciiTheme="minorHAnsi" w:eastAsia="Arial" w:hAnsiTheme="minorHAnsi" w:cstheme="minorHAnsi"/>
                <w:sz w:val="20"/>
              </w:rPr>
              <w:t>22</w:t>
            </w:r>
            <w:r w:rsidR="008E6CAB" w:rsidRPr="003C490A">
              <w:rPr>
                <w:rFonts w:asciiTheme="minorHAnsi" w:eastAsia="Arial" w:hAnsiTheme="minorHAnsi" w:cstheme="minorHAnsi"/>
                <w:sz w:val="20"/>
              </w:rPr>
              <w:t>-september-2020</w:t>
            </w:r>
          </w:p>
        </w:tc>
        <w:tc>
          <w:tcPr>
            <w:tcW w:w="5866" w:type="dxa"/>
            <w:tcBorders>
              <w:top w:val="nil"/>
              <w:left w:val="nil"/>
              <w:bottom w:val="single" w:sz="8" w:space="0" w:color="000000"/>
              <w:right w:val="single" w:sz="8" w:space="0" w:color="000000"/>
            </w:tcBorders>
            <w:tcMar>
              <w:top w:w="20" w:type="dxa"/>
              <w:left w:w="20" w:type="dxa"/>
              <w:bottom w:w="20" w:type="dxa"/>
              <w:right w:w="20" w:type="dxa"/>
            </w:tcMar>
          </w:tcPr>
          <w:p w14:paraId="000000DD" w14:textId="77777777" w:rsidR="00B358AE" w:rsidRPr="003C490A" w:rsidRDefault="00835267" w:rsidP="00A434DC">
            <w:pPr>
              <w:spacing w:before="120" w:after="120"/>
              <w:jc w:val="both"/>
              <w:rPr>
                <w:rFonts w:asciiTheme="minorHAnsi" w:eastAsia="Arial" w:hAnsiTheme="minorHAnsi" w:cstheme="minorHAnsi"/>
                <w:sz w:val="20"/>
              </w:rPr>
            </w:pPr>
            <w:r w:rsidRPr="003C490A">
              <w:rPr>
                <w:rFonts w:asciiTheme="minorHAnsi" w:eastAsia="Arial" w:hAnsiTheme="minorHAnsi" w:cstheme="minorHAnsi"/>
                <w:sz w:val="20"/>
              </w:rPr>
              <w:t xml:space="preserve">Workshop 1 </w:t>
            </w:r>
          </w:p>
        </w:tc>
      </w:tr>
      <w:tr w:rsidR="00B358AE" w:rsidRPr="003C490A" w14:paraId="796634A3" w14:textId="77777777" w:rsidTr="003C490A">
        <w:trPr>
          <w:trHeight w:val="20"/>
        </w:trPr>
        <w:tc>
          <w:tcPr>
            <w:tcW w:w="2684"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000000DE" w14:textId="3E551D90" w:rsidR="00B358AE" w:rsidRPr="003C490A" w:rsidRDefault="00E65872" w:rsidP="008E6CAB">
            <w:pPr>
              <w:spacing w:before="120" w:after="120"/>
              <w:jc w:val="both"/>
              <w:rPr>
                <w:rFonts w:asciiTheme="minorHAnsi" w:eastAsia="Arial" w:hAnsiTheme="minorHAnsi" w:cstheme="minorHAnsi"/>
                <w:sz w:val="20"/>
              </w:rPr>
            </w:pPr>
            <w:r w:rsidRPr="003C490A">
              <w:rPr>
                <w:rFonts w:asciiTheme="minorHAnsi" w:eastAsia="Arial" w:hAnsiTheme="minorHAnsi" w:cstheme="minorHAnsi"/>
                <w:sz w:val="20"/>
              </w:rPr>
              <w:t>13</w:t>
            </w:r>
            <w:r w:rsidR="008E6CAB" w:rsidRPr="003C490A">
              <w:rPr>
                <w:rFonts w:asciiTheme="minorHAnsi" w:eastAsia="Arial" w:hAnsiTheme="minorHAnsi" w:cstheme="minorHAnsi"/>
                <w:sz w:val="20"/>
              </w:rPr>
              <w:t>-</w:t>
            </w:r>
            <w:r w:rsidR="00C33A4B" w:rsidRPr="003C490A">
              <w:rPr>
                <w:rFonts w:asciiTheme="minorHAnsi" w:eastAsia="Arial" w:hAnsiTheme="minorHAnsi" w:cstheme="minorHAnsi"/>
                <w:sz w:val="20"/>
              </w:rPr>
              <w:t>oktober</w:t>
            </w:r>
            <w:r w:rsidR="008E6CAB" w:rsidRPr="003C490A">
              <w:rPr>
                <w:rFonts w:asciiTheme="minorHAnsi" w:eastAsia="Arial" w:hAnsiTheme="minorHAnsi" w:cstheme="minorHAnsi"/>
                <w:sz w:val="20"/>
              </w:rPr>
              <w:t>-2020</w:t>
            </w:r>
          </w:p>
        </w:tc>
        <w:tc>
          <w:tcPr>
            <w:tcW w:w="5866" w:type="dxa"/>
            <w:tcBorders>
              <w:top w:val="nil"/>
              <w:left w:val="nil"/>
              <w:bottom w:val="single" w:sz="8" w:space="0" w:color="000000"/>
              <w:right w:val="single" w:sz="8" w:space="0" w:color="000000"/>
            </w:tcBorders>
            <w:tcMar>
              <w:top w:w="20" w:type="dxa"/>
              <w:left w:w="20" w:type="dxa"/>
              <w:bottom w:w="20" w:type="dxa"/>
              <w:right w:w="20" w:type="dxa"/>
            </w:tcMar>
          </w:tcPr>
          <w:p w14:paraId="000000DF" w14:textId="77777777" w:rsidR="00B358AE" w:rsidRPr="003C490A" w:rsidRDefault="00835267" w:rsidP="00A434DC">
            <w:pPr>
              <w:spacing w:before="120" w:after="120"/>
              <w:jc w:val="both"/>
              <w:rPr>
                <w:rFonts w:asciiTheme="minorHAnsi" w:eastAsia="Arial" w:hAnsiTheme="minorHAnsi" w:cstheme="minorHAnsi"/>
                <w:sz w:val="20"/>
              </w:rPr>
            </w:pPr>
            <w:r w:rsidRPr="003C490A">
              <w:rPr>
                <w:rFonts w:asciiTheme="minorHAnsi" w:eastAsia="Arial" w:hAnsiTheme="minorHAnsi" w:cstheme="minorHAnsi"/>
                <w:sz w:val="20"/>
              </w:rPr>
              <w:t xml:space="preserve">Workshop 2 </w:t>
            </w:r>
          </w:p>
        </w:tc>
      </w:tr>
      <w:tr w:rsidR="00B358AE" w:rsidRPr="003C490A" w14:paraId="60FE5983" w14:textId="77777777" w:rsidTr="003C490A">
        <w:trPr>
          <w:trHeight w:val="20"/>
        </w:trPr>
        <w:tc>
          <w:tcPr>
            <w:tcW w:w="2684"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000000E0" w14:textId="50234AA2" w:rsidR="00B358AE" w:rsidRPr="003C490A" w:rsidRDefault="00E65872" w:rsidP="00C33A4B">
            <w:pPr>
              <w:spacing w:before="120" w:after="120"/>
              <w:jc w:val="both"/>
              <w:rPr>
                <w:rFonts w:asciiTheme="minorHAnsi" w:eastAsia="Arial" w:hAnsiTheme="minorHAnsi" w:cstheme="minorHAnsi"/>
                <w:sz w:val="20"/>
              </w:rPr>
            </w:pPr>
            <w:r w:rsidRPr="003C490A">
              <w:rPr>
                <w:rFonts w:asciiTheme="minorHAnsi" w:eastAsia="Arial" w:hAnsiTheme="minorHAnsi" w:cstheme="minorHAnsi"/>
                <w:sz w:val="20"/>
              </w:rPr>
              <w:t>10</w:t>
            </w:r>
            <w:r w:rsidR="008E6CAB" w:rsidRPr="003C490A">
              <w:rPr>
                <w:rFonts w:asciiTheme="minorHAnsi" w:eastAsia="Arial" w:hAnsiTheme="minorHAnsi" w:cstheme="minorHAnsi"/>
                <w:sz w:val="20"/>
              </w:rPr>
              <w:t>-</w:t>
            </w:r>
            <w:r w:rsidR="00C33A4B" w:rsidRPr="003C490A">
              <w:rPr>
                <w:rFonts w:asciiTheme="minorHAnsi" w:eastAsia="Arial" w:hAnsiTheme="minorHAnsi" w:cstheme="minorHAnsi"/>
                <w:sz w:val="20"/>
              </w:rPr>
              <w:t>november</w:t>
            </w:r>
            <w:r w:rsidR="008E6CAB" w:rsidRPr="003C490A">
              <w:rPr>
                <w:rFonts w:asciiTheme="minorHAnsi" w:eastAsia="Arial" w:hAnsiTheme="minorHAnsi" w:cstheme="minorHAnsi"/>
                <w:sz w:val="20"/>
              </w:rPr>
              <w:t>-2020</w:t>
            </w:r>
          </w:p>
        </w:tc>
        <w:tc>
          <w:tcPr>
            <w:tcW w:w="5866" w:type="dxa"/>
            <w:tcBorders>
              <w:top w:val="nil"/>
              <w:left w:val="nil"/>
              <w:bottom w:val="single" w:sz="8" w:space="0" w:color="000000"/>
              <w:right w:val="single" w:sz="8" w:space="0" w:color="000000"/>
            </w:tcBorders>
            <w:tcMar>
              <w:top w:w="20" w:type="dxa"/>
              <w:left w:w="20" w:type="dxa"/>
              <w:bottom w:w="20" w:type="dxa"/>
              <w:right w:w="20" w:type="dxa"/>
            </w:tcMar>
          </w:tcPr>
          <w:p w14:paraId="000000E1" w14:textId="77777777" w:rsidR="00B358AE" w:rsidRPr="003C490A" w:rsidRDefault="00835267" w:rsidP="00A434DC">
            <w:pPr>
              <w:spacing w:before="120" w:after="120"/>
              <w:jc w:val="both"/>
              <w:rPr>
                <w:rFonts w:asciiTheme="minorHAnsi" w:eastAsia="Arial" w:hAnsiTheme="minorHAnsi" w:cstheme="minorHAnsi"/>
                <w:sz w:val="20"/>
              </w:rPr>
            </w:pPr>
            <w:r w:rsidRPr="003C490A">
              <w:rPr>
                <w:rFonts w:asciiTheme="minorHAnsi" w:eastAsia="Arial" w:hAnsiTheme="minorHAnsi" w:cstheme="minorHAnsi"/>
                <w:sz w:val="20"/>
              </w:rPr>
              <w:t xml:space="preserve">Workshop 3 </w:t>
            </w:r>
          </w:p>
        </w:tc>
      </w:tr>
      <w:tr w:rsidR="00B358AE" w:rsidRPr="003C490A" w14:paraId="2C943D06" w14:textId="77777777" w:rsidTr="003C490A">
        <w:trPr>
          <w:trHeight w:val="20"/>
        </w:trPr>
        <w:tc>
          <w:tcPr>
            <w:tcW w:w="2684"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000000E6" w14:textId="60F90E8F" w:rsidR="00B358AE" w:rsidRPr="003C490A" w:rsidRDefault="00E65872" w:rsidP="00C33A4B">
            <w:pPr>
              <w:spacing w:before="120" w:after="120"/>
              <w:jc w:val="both"/>
              <w:rPr>
                <w:rFonts w:asciiTheme="minorHAnsi" w:eastAsia="Arial" w:hAnsiTheme="minorHAnsi" w:cstheme="minorHAnsi"/>
                <w:sz w:val="20"/>
              </w:rPr>
            </w:pPr>
            <w:r w:rsidRPr="003C490A">
              <w:rPr>
                <w:rFonts w:asciiTheme="minorHAnsi" w:eastAsia="Arial" w:hAnsiTheme="minorHAnsi" w:cstheme="minorHAnsi"/>
                <w:sz w:val="20"/>
              </w:rPr>
              <w:t>24</w:t>
            </w:r>
            <w:r w:rsidR="008E6CAB" w:rsidRPr="003C490A">
              <w:rPr>
                <w:rFonts w:asciiTheme="minorHAnsi" w:eastAsia="Arial" w:hAnsiTheme="minorHAnsi" w:cstheme="minorHAnsi"/>
                <w:sz w:val="20"/>
              </w:rPr>
              <w:t>-</w:t>
            </w:r>
            <w:r w:rsidR="00C33A4B" w:rsidRPr="003C490A">
              <w:rPr>
                <w:rFonts w:asciiTheme="minorHAnsi" w:eastAsia="Arial" w:hAnsiTheme="minorHAnsi" w:cstheme="minorHAnsi"/>
                <w:sz w:val="20"/>
              </w:rPr>
              <w:t>november</w:t>
            </w:r>
            <w:r w:rsidR="008E6CAB" w:rsidRPr="003C490A">
              <w:rPr>
                <w:rFonts w:asciiTheme="minorHAnsi" w:eastAsia="Arial" w:hAnsiTheme="minorHAnsi" w:cstheme="minorHAnsi"/>
                <w:sz w:val="20"/>
              </w:rPr>
              <w:t>-2020</w:t>
            </w:r>
          </w:p>
        </w:tc>
        <w:tc>
          <w:tcPr>
            <w:tcW w:w="5866" w:type="dxa"/>
            <w:tcBorders>
              <w:top w:val="nil"/>
              <w:left w:val="nil"/>
              <w:bottom w:val="single" w:sz="8" w:space="0" w:color="000000"/>
              <w:right w:val="single" w:sz="8" w:space="0" w:color="000000"/>
            </w:tcBorders>
            <w:tcMar>
              <w:top w:w="20" w:type="dxa"/>
              <w:left w:w="20" w:type="dxa"/>
              <w:bottom w:w="20" w:type="dxa"/>
              <w:right w:w="20" w:type="dxa"/>
            </w:tcMar>
          </w:tcPr>
          <w:p w14:paraId="000000E7" w14:textId="748D4791" w:rsidR="00B358AE" w:rsidRPr="003C490A" w:rsidRDefault="00835267" w:rsidP="00A434DC">
            <w:pPr>
              <w:spacing w:before="120" w:after="120"/>
              <w:jc w:val="both"/>
              <w:rPr>
                <w:rFonts w:asciiTheme="minorHAnsi" w:eastAsia="Arial" w:hAnsiTheme="minorHAnsi" w:cstheme="minorHAnsi"/>
                <w:sz w:val="20"/>
              </w:rPr>
            </w:pPr>
            <w:r w:rsidRPr="003C490A">
              <w:rPr>
                <w:rFonts w:asciiTheme="minorHAnsi" w:eastAsia="Arial" w:hAnsiTheme="minorHAnsi" w:cstheme="minorHAnsi"/>
                <w:sz w:val="20"/>
              </w:rPr>
              <w:t>Opstart publieke reviewperiode – Erkenning ‘Kandidaat-Standaa</w:t>
            </w:r>
            <w:r w:rsidR="00E65872" w:rsidRPr="003C490A">
              <w:rPr>
                <w:rFonts w:asciiTheme="minorHAnsi" w:eastAsia="Arial" w:hAnsiTheme="minorHAnsi" w:cstheme="minorHAnsi"/>
                <w:sz w:val="20"/>
              </w:rPr>
              <w:t>rd’ - Werkgroep Datastandaarden</w:t>
            </w:r>
          </w:p>
        </w:tc>
      </w:tr>
      <w:tr w:rsidR="00B358AE" w:rsidRPr="003C490A" w14:paraId="4DF5DE27" w14:textId="77777777" w:rsidTr="003C490A">
        <w:trPr>
          <w:trHeight w:val="20"/>
        </w:trPr>
        <w:tc>
          <w:tcPr>
            <w:tcW w:w="2684"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000000E8" w14:textId="5BEFEEBE" w:rsidR="00B358AE" w:rsidRPr="003C490A" w:rsidRDefault="00E65872" w:rsidP="003C490A">
            <w:pPr>
              <w:spacing w:before="120" w:after="120"/>
              <w:jc w:val="both"/>
              <w:rPr>
                <w:rFonts w:asciiTheme="minorHAnsi" w:eastAsia="Arial" w:hAnsiTheme="minorHAnsi" w:cstheme="minorHAnsi"/>
                <w:sz w:val="20"/>
              </w:rPr>
            </w:pPr>
            <w:r w:rsidRPr="003C490A">
              <w:rPr>
                <w:rFonts w:asciiTheme="minorHAnsi" w:eastAsia="Arial" w:hAnsiTheme="minorHAnsi" w:cstheme="minorHAnsi"/>
                <w:sz w:val="20"/>
              </w:rPr>
              <w:t>24</w:t>
            </w:r>
            <w:r w:rsidR="00C92662" w:rsidRPr="003C490A">
              <w:rPr>
                <w:rFonts w:asciiTheme="minorHAnsi" w:eastAsia="Arial" w:hAnsiTheme="minorHAnsi" w:cstheme="minorHAnsi"/>
                <w:sz w:val="20"/>
              </w:rPr>
              <w:t>-</w:t>
            </w:r>
            <w:r w:rsidR="00C33A4B" w:rsidRPr="003C490A">
              <w:rPr>
                <w:rFonts w:asciiTheme="minorHAnsi" w:eastAsia="Arial" w:hAnsiTheme="minorHAnsi" w:cstheme="minorHAnsi"/>
                <w:sz w:val="20"/>
              </w:rPr>
              <w:t xml:space="preserve">november – </w:t>
            </w:r>
            <w:r w:rsidR="003C490A">
              <w:rPr>
                <w:rFonts w:asciiTheme="minorHAnsi" w:eastAsia="Arial" w:hAnsiTheme="minorHAnsi" w:cstheme="minorHAnsi"/>
                <w:sz w:val="20"/>
              </w:rPr>
              <w:t>januari 2021</w:t>
            </w:r>
          </w:p>
        </w:tc>
        <w:tc>
          <w:tcPr>
            <w:tcW w:w="5866" w:type="dxa"/>
            <w:tcBorders>
              <w:top w:val="nil"/>
              <w:left w:val="nil"/>
              <w:bottom w:val="single" w:sz="8" w:space="0" w:color="000000"/>
              <w:right w:val="single" w:sz="8" w:space="0" w:color="000000"/>
            </w:tcBorders>
            <w:tcMar>
              <w:top w:w="20" w:type="dxa"/>
              <w:left w:w="20" w:type="dxa"/>
              <w:bottom w:w="20" w:type="dxa"/>
              <w:right w:w="20" w:type="dxa"/>
            </w:tcMar>
          </w:tcPr>
          <w:p w14:paraId="000000E9" w14:textId="77777777" w:rsidR="00B358AE" w:rsidRPr="003C490A" w:rsidRDefault="00835267" w:rsidP="00A434DC">
            <w:pPr>
              <w:spacing w:before="120" w:after="120"/>
              <w:jc w:val="both"/>
              <w:rPr>
                <w:rFonts w:asciiTheme="minorHAnsi" w:eastAsia="Arial" w:hAnsiTheme="minorHAnsi" w:cstheme="minorHAnsi"/>
                <w:sz w:val="20"/>
              </w:rPr>
            </w:pPr>
            <w:r w:rsidRPr="003C490A">
              <w:rPr>
                <w:rFonts w:asciiTheme="minorHAnsi" w:eastAsia="Arial" w:hAnsiTheme="minorHAnsi" w:cstheme="minorHAnsi"/>
                <w:sz w:val="20"/>
              </w:rPr>
              <w:t xml:space="preserve">Publieke reviewperiode </w:t>
            </w:r>
          </w:p>
        </w:tc>
      </w:tr>
      <w:tr w:rsidR="00B358AE" w:rsidRPr="003C490A" w14:paraId="6C58693D" w14:textId="77777777" w:rsidTr="003C490A">
        <w:trPr>
          <w:trHeight w:val="20"/>
        </w:trPr>
        <w:tc>
          <w:tcPr>
            <w:tcW w:w="2684"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000000EA" w14:textId="7CEB034D" w:rsidR="00B358AE" w:rsidRPr="003C490A" w:rsidRDefault="00C92662" w:rsidP="00A434DC">
            <w:pPr>
              <w:spacing w:before="120" w:after="120"/>
              <w:jc w:val="both"/>
              <w:rPr>
                <w:rFonts w:asciiTheme="minorHAnsi" w:eastAsia="Arial" w:hAnsiTheme="minorHAnsi" w:cstheme="minorHAnsi"/>
                <w:sz w:val="20"/>
              </w:rPr>
            </w:pPr>
            <w:r w:rsidRPr="003C490A">
              <w:rPr>
                <w:rFonts w:asciiTheme="minorHAnsi" w:eastAsia="Arial" w:hAnsiTheme="minorHAnsi" w:cstheme="minorHAnsi"/>
                <w:sz w:val="20"/>
              </w:rPr>
              <w:t>Schriftelijke vraag</w:t>
            </w:r>
          </w:p>
        </w:tc>
        <w:tc>
          <w:tcPr>
            <w:tcW w:w="5866" w:type="dxa"/>
            <w:tcBorders>
              <w:top w:val="nil"/>
              <w:left w:val="nil"/>
              <w:bottom w:val="single" w:sz="8" w:space="0" w:color="000000"/>
              <w:right w:val="single" w:sz="8" w:space="0" w:color="000000"/>
            </w:tcBorders>
            <w:tcMar>
              <w:top w:w="20" w:type="dxa"/>
              <w:left w:w="20" w:type="dxa"/>
              <w:bottom w:w="20" w:type="dxa"/>
              <w:right w:w="20" w:type="dxa"/>
            </w:tcMar>
          </w:tcPr>
          <w:p w14:paraId="000000EB" w14:textId="77777777" w:rsidR="00B358AE" w:rsidRPr="003C490A" w:rsidRDefault="00835267" w:rsidP="00A434DC">
            <w:pPr>
              <w:spacing w:before="120" w:after="120"/>
              <w:jc w:val="both"/>
              <w:rPr>
                <w:rFonts w:asciiTheme="minorHAnsi" w:eastAsia="Arial" w:hAnsiTheme="minorHAnsi" w:cstheme="minorHAnsi"/>
                <w:sz w:val="20"/>
              </w:rPr>
            </w:pPr>
            <w:r w:rsidRPr="003C490A">
              <w:rPr>
                <w:rFonts w:asciiTheme="minorHAnsi" w:eastAsia="Arial" w:hAnsiTheme="minorHAnsi" w:cstheme="minorHAnsi"/>
                <w:sz w:val="20"/>
              </w:rPr>
              <w:t xml:space="preserve">Einde publieke reviewperiode – Erkenning ‘Standaard’ – Werkgroep Datastandaarden </w:t>
            </w:r>
          </w:p>
        </w:tc>
      </w:tr>
      <w:tr w:rsidR="00B358AE" w:rsidRPr="003C490A" w14:paraId="16CA38A8" w14:textId="77777777" w:rsidTr="003C490A">
        <w:trPr>
          <w:trHeight w:val="20"/>
        </w:trPr>
        <w:tc>
          <w:tcPr>
            <w:tcW w:w="2684"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000000EC" w14:textId="57ECB4EC" w:rsidR="00B358AE" w:rsidRPr="003C490A" w:rsidRDefault="00C92662" w:rsidP="00A434DC">
            <w:pPr>
              <w:spacing w:before="120" w:after="120"/>
              <w:jc w:val="both"/>
              <w:rPr>
                <w:rFonts w:asciiTheme="minorHAnsi" w:eastAsia="Arial" w:hAnsiTheme="minorHAnsi" w:cstheme="minorHAnsi"/>
                <w:sz w:val="20"/>
              </w:rPr>
            </w:pPr>
            <w:r w:rsidRPr="003C490A">
              <w:rPr>
                <w:rFonts w:asciiTheme="minorHAnsi" w:eastAsia="Arial" w:hAnsiTheme="minorHAnsi" w:cstheme="minorHAnsi"/>
                <w:sz w:val="20"/>
              </w:rPr>
              <w:lastRenderedPageBreak/>
              <w:t>Schriftelijke vraag</w:t>
            </w:r>
          </w:p>
        </w:tc>
        <w:tc>
          <w:tcPr>
            <w:tcW w:w="5866" w:type="dxa"/>
            <w:tcBorders>
              <w:top w:val="nil"/>
              <w:left w:val="nil"/>
              <w:bottom w:val="single" w:sz="8" w:space="0" w:color="000000"/>
              <w:right w:val="single" w:sz="8" w:space="0" w:color="000000"/>
            </w:tcBorders>
            <w:tcMar>
              <w:top w:w="20" w:type="dxa"/>
              <w:left w:w="20" w:type="dxa"/>
              <w:bottom w:w="20" w:type="dxa"/>
              <w:right w:w="20" w:type="dxa"/>
            </w:tcMar>
          </w:tcPr>
          <w:p w14:paraId="000000ED" w14:textId="77777777" w:rsidR="00B358AE" w:rsidRPr="003C490A" w:rsidRDefault="00835267" w:rsidP="00A434DC">
            <w:pPr>
              <w:spacing w:before="120" w:after="120"/>
              <w:jc w:val="both"/>
              <w:rPr>
                <w:rFonts w:asciiTheme="minorHAnsi" w:eastAsia="Arial" w:hAnsiTheme="minorHAnsi" w:cstheme="minorHAnsi"/>
                <w:sz w:val="20"/>
              </w:rPr>
            </w:pPr>
            <w:r w:rsidRPr="003C490A">
              <w:rPr>
                <w:rFonts w:asciiTheme="minorHAnsi" w:eastAsia="Arial" w:hAnsiTheme="minorHAnsi" w:cstheme="minorHAnsi"/>
                <w:sz w:val="20"/>
              </w:rPr>
              <w:t xml:space="preserve">Mededeling standaard aan Stuurorgaan Vlaams Informatie- en ICT-beleid </w:t>
            </w:r>
          </w:p>
        </w:tc>
      </w:tr>
    </w:tbl>
    <w:p w14:paraId="000000EF" w14:textId="77777777" w:rsidR="00B358AE" w:rsidRPr="003C490A" w:rsidRDefault="00835267">
      <w:pPr>
        <w:pStyle w:val="Heading1"/>
        <w:numPr>
          <w:ilvl w:val="0"/>
          <w:numId w:val="1"/>
        </w:numPr>
        <w:pBdr>
          <w:top w:val="nil"/>
          <w:left w:val="nil"/>
          <w:bottom w:val="nil"/>
          <w:right w:val="nil"/>
          <w:between w:val="nil"/>
        </w:pBdr>
        <w:spacing w:line="432" w:lineRule="auto"/>
        <w:rPr>
          <w:rFonts w:asciiTheme="minorHAnsi" w:hAnsiTheme="minorHAnsi" w:cstheme="minorHAnsi"/>
          <w:sz w:val="48"/>
          <w:szCs w:val="48"/>
        </w:rPr>
      </w:pPr>
      <w:r w:rsidRPr="003C490A">
        <w:rPr>
          <w:rFonts w:asciiTheme="minorHAnsi" w:hAnsiTheme="minorHAnsi" w:cstheme="minorHAnsi"/>
          <w:smallCaps/>
          <w:color w:val="373636"/>
          <w:sz w:val="48"/>
          <w:szCs w:val="48"/>
        </w:rPr>
        <w:t>Afhankelijkheden</w:t>
      </w:r>
    </w:p>
    <w:p w14:paraId="60280D2E" w14:textId="77777777" w:rsidR="00DF528F" w:rsidRPr="003C490A" w:rsidRDefault="00DF528F" w:rsidP="00DF528F">
      <w:pPr>
        <w:pBdr>
          <w:top w:val="nil"/>
          <w:left w:val="nil"/>
          <w:bottom w:val="nil"/>
          <w:right w:val="nil"/>
          <w:between w:val="nil"/>
        </w:pBdr>
        <w:spacing w:before="0" w:after="0" w:line="240" w:lineRule="auto"/>
        <w:jc w:val="both"/>
        <w:rPr>
          <w:rFonts w:asciiTheme="minorHAnsi" w:eastAsia="FlandersArtSans-Light" w:hAnsiTheme="minorHAnsi" w:cstheme="minorHAnsi"/>
        </w:rPr>
      </w:pPr>
      <w:r w:rsidRPr="003C490A">
        <w:rPr>
          <w:rFonts w:asciiTheme="minorHAnsi" w:eastAsia="FlandersArtSans-Light" w:hAnsiTheme="minorHAnsi" w:cstheme="minorHAnsi"/>
        </w:rPr>
        <w:t>Tijdens dit traject zal afgestemd worden met de volgende bestaande initiatieven:</w:t>
      </w:r>
    </w:p>
    <w:p w14:paraId="0AD44294" w14:textId="0500DD4C" w:rsidR="00DF528F" w:rsidRPr="003C490A" w:rsidRDefault="00940448" w:rsidP="0E1AEEE9">
      <w:pPr>
        <w:pStyle w:val="ListParagraph"/>
        <w:numPr>
          <w:ilvl w:val="0"/>
          <w:numId w:val="22"/>
        </w:numPr>
        <w:pBdr>
          <w:top w:val="nil"/>
          <w:left w:val="nil"/>
          <w:bottom w:val="nil"/>
          <w:right w:val="nil"/>
          <w:between w:val="nil"/>
        </w:pBdr>
        <w:spacing w:before="0" w:after="0" w:line="240" w:lineRule="auto"/>
        <w:jc w:val="both"/>
        <w:rPr>
          <w:rFonts w:asciiTheme="minorHAnsi" w:eastAsia="FlandersArtSans-Light" w:hAnsiTheme="minorHAnsi" w:cstheme="minorHAnsi"/>
        </w:rPr>
      </w:pPr>
      <w:r w:rsidRPr="003C490A">
        <w:rPr>
          <w:rFonts w:asciiTheme="minorHAnsi" w:eastAsia="FlandersArtSans-Light" w:hAnsiTheme="minorHAnsi" w:cstheme="minorHAnsi"/>
        </w:rPr>
        <w:t xml:space="preserve">Datastandaarden voor het beschrijven van catalogi voor digitale informatie o.a. </w:t>
      </w:r>
      <w:r w:rsidR="00DF528F" w:rsidRPr="003C490A">
        <w:rPr>
          <w:rFonts w:asciiTheme="minorHAnsi" w:eastAsia="FlandersArtSans-Light" w:hAnsiTheme="minorHAnsi" w:cstheme="minorHAnsi"/>
        </w:rPr>
        <w:t>DCAT (W3C)</w:t>
      </w:r>
    </w:p>
    <w:p w14:paraId="14174F86" w14:textId="2E7054D3" w:rsidR="00C70895" w:rsidRPr="003C490A" w:rsidRDefault="00C70895" w:rsidP="00DF528F">
      <w:pPr>
        <w:pStyle w:val="ListParagraph"/>
        <w:numPr>
          <w:ilvl w:val="0"/>
          <w:numId w:val="22"/>
        </w:numPr>
        <w:pBdr>
          <w:top w:val="nil"/>
          <w:left w:val="nil"/>
          <w:bottom w:val="nil"/>
          <w:right w:val="nil"/>
          <w:between w:val="nil"/>
        </w:pBdr>
        <w:spacing w:before="0" w:after="0" w:line="240" w:lineRule="auto"/>
        <w:jc w:val="both"/>
        <w:rPr>
          <w:rFonts w:asciiTheme="minorHAnsi" w:eastAsia="FlandersArtSans-Light" w:hAnsiTheme="minorHAnsi" w:cstheme="minorHAnsi"/>
        </w:rPr>
      </w:pPr>
      <w:r w:rsidRPr="003C490A">
        <w:rPr>
          <w:rFonts w:asciiTheme="minorHAnsi" w:eastAsia="FlandersArtSans-Light" w:hAnsiTheme="minorHAnsi" w:cstheme="minorHAnsi"/>
        </w:rPr>
        <w:t>Initiatieven op Europees vlak (zoals het applicatie profiel voor basisregisters</w:t>
      </w:r>
      <w:r w:rsidR="00055F2D" w:rsidRPr="003C490A">
        <w:rPr>
          <w:rFonts w:asciiTheme="minorHAnsi" w:eastAsia="FlandersArtSans-Light" w:hAnsiTheme="minorHAnsi" w:cstheme="minorHAnsi"/>
        </w:rPr>
        <w:t>,</w:t>
      </w:r>
      <w:r w:rsidR="00813EBC" w:rsidRPr="003C490A">
        <w:rPr>
          <w:rFonts w:asciiTheme="minorHAnsi" w:eastAsia="FlandersArtSans-Light" w:hAnsiTheme="minorHAnsi" w:cstheme="minorHAnsi"/>
        </w:rPr>
        <w:t xml:space="preserve"> open data</w:t>
      </w:r>
      <w:r w:rsidR="00055F2D" w:rsidRPr="003C490A">
        <w:rPr>
          <w:rFonts w:asciiTheme="minorHAnsi" w:eastAsia="FlandersArtSans-Light" w:hAnsiTheme="minorHAnsi" w:cstheme="minorHAnsi"/>
        </w:rPr>
        <w:t xml:space="preserve"> en geografische gegevens</w:t>
      </w:r>
      <w:r w:rsidRPr="003C490A">
        <w:rPr>
          <w:rFonts w:asciiTheme="minorHAnsi" w:eastAsia="FlandersArtSans-Light" w:hAnsiTheme="minorHAnsi" w:cstheme="minorHAnsi"/>
        </w:rPr>
        <w:t>)</w:t>
      </w:r>
      <w:r w:rsidR="005B54F2" w:rsidRPr="003C490A">
        <w:rPr>
          <w:rFonts w:asciiTheme="minorHAnsi" w:eastAsia="FlandersArtSans-Light" w:hAnsiTheme="minorHAnsi" w:cstheme="minorHAnsi"/>
        </w:rPr>
        <w:t>:</w:t>
      </w:r>
    </w:p>
    <w:p w14:paraId="42574BBB" w14:textId="1A14FDE4" w:rsidR="00964BBA" w:rsidRPr="003C490A" w:rsidRDefault="00964BBA" w:rsidP="00081EFD">
      <w:pPr>
        <w:pStyle w:val="ListParagraph"/>
        <w:numPr>
          <w:ilvl w:val="1"/>
          <w:numId w:val="22"/>
        </w:numPr>
        <w:spacing w:before="0" w:after="0" w:line="240" w:lineRule="auto"/>
        <w:jc w:val="both"/>
        <w:rPr>
          <w:rFonts w:asciiTheme="minorHAnsi" w:eastAsia="FlandersArtSans-Light" w:hAnsiTheme="minorHAnsi" w:cstheme="minorHAnsi"/>
          <w:color w:val="000000"/>
        </w:rPr>
      </w:pPr>
      <w:r w:rsidRPr="003C490A">
        <w:rPr>
          <w:rFonts w:asciiTheme="minorHAnsi" w:eastAsia="FlandersArtSans-Light" w:hAnsiTheme="minorHAnsi" w:cstheme="minorHAnsi"/>
          <w:color w:val="000000"/>
        </w:rPr>
        <w:t>ISA² (als beheerder van applicatieprofielen</w:t>
      </w:r>
      <w:r w:rsidR="005B54F2" w:rsidRPr="003C490A">
        <w:rPr>
          <w:rFonts w:asciiTheme="minorHAnsi" w:eastAsia="FlandersArtSans-Light" w:hAnsiTheme="minorHAnsi" w:cstheme="minorHAnsi"/>
          <w:color w:val="000000"/>
        </w:rPr>
        <w:t>)</w:t>
      </w:r>
    </w:p>
    <w:p w14:paraId="7EAEB781" w14:textId="09BD684F" w:rsidR="00081EFD" w:rsidRPr="003C490A" w:rsidRDefault="00081EFD" w:rsidP="00081EFD">
      <w:pPr>
        <w:pStyle w:val="ListParagraph"/>
        <w:numPr>
          <w:ilvl w:val="1"/>
          <w:numId w:val="22"/>
        </w:numPr>
        <w:spacing w:before="0" w:after="0" w:line="240" w:lineRule="auto"/>
        <w:jc w:val="both"/>
        <w:rPr>
          <w:rFonts w:asciiTheme="minorHAnsi" w:eastAsia="FlandersArtSans-Light" w:hAnsiTheme="minorHAnsi" w:cstheme="minorHAnsi"/>
          <w:color w:val="000000"/>
        </w:rPr>
      </w:pPr>
      <w:r w:rsidRPr="003C490A">
        <w:rPr>
          <w:rFonts w:asciiTheme="minorHAnsi" w:eastAsia="FlandersArtSans-Light" w:hAnsiTheme="minorHAnsi" w:cstheme="minorHAnsi"/>
          <w:color w:val="000000"/>
        </w:rPr>
        <w:t>ISO (als beheerder van betrokken documentatiestandaarden voor geografische gegevens)</w:t>
      </w:r>
    </w:p>
    <w:p w14:paraId="0FC2BACA" w14:textId="77777777" w:rsidR="00081EFD" w:rsidRPr="003C490A" w:rsidRDefault="00081EFD" w:rsidP="00081EFD">
      <w:pPr>
        <w:pStyle w:val="ListParagraph"/>
        <w:numPr>
          <w:ilvl w:val="1"/>
          <w:numId w:val="22"/>
        </w:numPr>
        <w:spacing w:before="0" w:after="0" w:line="240" w:lineRule="auto"/>
        <w:jc w:val="both"/>
        <w:rPr>
          <w:rFonts w:asciiTheme="minorHAnsi" w:eastAsia="FlandersArtSans-Light" w:hAnsiTheme="minorHAnsi" w:cstheme="minorHAnsi"/>
          <w:color w:val="000000"/>
        </w:rPr>
      </w:pPr>
      <w:r w:rsidRPr="003C490A">
        <w:rPr>
          <w:rFonts w:asciiTheme="minorHAnsi" w:eastAsia="FlandersArtSans-Light" w:hAnsiTheme="minorHAnsi" w:cstheme="minorHAnsi"/>
          <w:color w:val="000000"/>
        </w:rPr>
        <w:t>OGC (als beheerder van betrokken documentatiestandaarden voor OGC-services)</w:t>
      </w:r>
    </w:p>
    <w:p w14:paraId="3C8492A7" w14:textId="77777777" w:rsidR="00081EFD" w:rsidRPr="003C490A" w:rsidRDefault="00081EFD" w:rsidP="00081EFD">
      <w:pPr>
        <w:pStyle w:val="ListParagraph"/>
        <w:numPr>
          <w:ilvl w:val="1"/>
          <w:numId w:val="22"/>
        </w:numPr>
        <w:spacing w:before="0" w:after="0" w:line="240" w:lineRule="auto"/>
        <w:jc w:val="both"/>
        <w:rPr>
          <w:rFonts w:asciiTheme="minorHAnsi" w:eastAsia="FlandersArtSans-Light" w:hAnsiTheme="minorHAnsi" w:cstheme="minorHAnsi"/>
          <w:color w:val="000000"/>
        </w:rPr>
      </w:pPr>
      <w:r w:rsidRPr="003C490A">
        <w:rPr>
          <w:rFonts w:asciiTheme="minorHAnsi" w:eastAsia="FlandersArtSans-Light" w:hAnsiTheme="minorHAnsi" w:cstheme="minorHAnsi"/>
          <w:color w:val="000000"/>
        </w:rPr>
        <w:t xml:space="preserve">INSPIRE (als aanbieder van het Europese </w:t>
      </w:r>
      <w:proofErr w:type="spellStart"/>
      <w:r w:rsidRPr="003C490A">
        <w:rPr>
          <w:rFonts w:asciiTheme="minorHAnsi" w:eastAsia="FlandersArtSans-Light" w:hAnsiTheme="minorHAnsi" w:cstheme="minorHAnsi"/>
          <w:color w:val="000000"/>
        </w:rPr>
        <w:t>Geoportaal</w:t>
      </w:r>
      <w:proofErr w:type="spellEnd"/>
      <w:r w:rsidRPr="003C490A">
        <w:rPr>
          <w:rFonts w:asciiTheme="minorHAnsi" w:eastAsia="FlandersArtSans-Light" w:hAnsiTheme="minorHAnsi" w:cstheme="minorHAnsi"/>
          <w:color w:val="000000"/>
        </w:rPr>
        <w:t xml:space="preserve"> en als beheerder van betrokken documentatierichtlijn voor </w:t>
      </w:r>
      <w:proofErr w:type="spellStart"/>
      <w:r w:rsidRPr="003C490A">
        <w:rPr>
          <w:rFonts w:asciiTheme="minorHAnsi" w:eastAsia="FlandersArtSans-Light" w:hAnsiTheme="minorHAnsi" w:cstheme="minorHAnsi"/>
          <w:color w:val="000000"/>
        </w:rPr>
        <w:t>milieugerelateerde</w:t>
      </w:r>
      <w:proofErr w:type="spellEnd"/>
      <w:r w:rsidRPr="003C490A">
        <w:rPr>
          <w:rFonts w:asciiTheme="minorHAnsi" w:eastAsia="FlandersArtSans-Light" w:hAnsiTheme="minorHAnsi" w:cstheme="minorHAnsi"/>
          <w:color w:val="000000"/>
        </w:rPr>
        <w:t xml:space="preserve"> datasets)</w:t>
      </w:r>
    </w:p>
    <w:p w14:paraId="4A298941" w14:textId="13A4058C" w:rsidR="00940448" w:rsidRPr="003C490A" w:rsidRDefault="00940448" w:rsidP="0E1AEEE9">
      <w:pPr>
        <w:pStyle w:val="ListParagraph"/>
        <w:numPr>
          <w:ilvl w:val="0"/>
          <w:numId w:val="22"/>
        </w:numPr>
        <w:pBdr>
          <w:top w:val="nil"/>
          <w:left w:val="nil"/>
          <w:bottom w:val="nil"/>
          <w:right w:val="nil"/>
          <w:between w:val="nil"/>
        </w:pBdr>
        <w:spacing w:before="0" w:after="0" w:line="240" w:lineRule="auto"/>
        <w:jc w:val="both"/>
        <w:rPr>
          <w:rFonts w:asciiTheme="minorHAnsi" w:eastAsia="FlandersArtSans-Light" w:hAnsiTheme="minorHAnsi" w:cstheme="minorHAnsi"/>
        </w:rPr>
      </w:pPr>
      <w:r w:rsidRPr="003C490A">
        <w:rPr>
          <w:rFonts w:asciiTheme="minorHAnsi" w:eastAsia="FlandersArtSans-Light" w:hAnsiTheme="minorHAnsi" w:cstheme="minorHAnsi"/>
        </w:rPr>
        <w:t xml:space="preserve">Documentatiestandaarden voor </w:t>
      </w:r>
      <w:proofErr w:type="spellStart"/>
      <w:r w:rsidRPr="003C490A">
        <w:rPr>
          <w:rFonts w:asciiTheme="minorHAnsi" w:eastAsia="FlandersArtSans-Light" w:hAnsiTheme="minorHAnsi" w:cstheme="minorHAnsi"/>
        </w:rPr>
        <w:t>APIs</w:t>
      </w:r>
      <w:proofErr w:type="spellEnd"/>
      <w:r w:rsidR="00E8161F" w:rsidRPr="003C490A">
        <w:rPr>
          <w:rFonts w:asciiTheme="minorHAnsi" w:eastAsia="FlandersArtSans-Light" w:hAnsiTheme="minorHAnsi" w:cstheme="minorHAnsi"/>
        </w:rPr>
        <w:t>,</w:t>
      </w:r>
      <w:r w:rsidRPr="003C490A">
        <w:rPr>
          <w:rFonts w:asciiTheme="minorHAnsi" w:eastAsia="FlandersArtSans-Light" w:hAnsiTheme="minorHAnsi" w:cstheme="minorHAnsi"/>
        </w:rPr>
        <w:t xml:space="preserve"> zoals </w:t>
      </w:r>
      <w:proofErr w:type="spellStart"/>
      <w:r w:rsidRPr="003C490A">
        <w:rPr>
          <w:rFonts w:asciiTheme="minorHAnsi" w:eastAsia="FlandersArtSans-Light" w:hAnsiTheme="minorHAnsi" w:cstheme="minorHAnsi"/>
        </w:rPr>
        <w:t>OpenAPI</w:t>
      </w:r>
      <w:proofErr w:type="spellEnd"/>
      <w:r w:rsidRPr="003C490A">
        <w:rPr>
          <w:rFonts w:asciiTheme="minorHAnsi" w:eastAsia="FlandersArtSans-Light" w:hAnsiTheme="minorHAnsi" w:cstheme="minorHAnsi"/>
        </w:rPr>
        <w:t xml:space="preserve"> (</w:t>
      </w:r>
      <w:proofErr w:type="spellStart"/>
      <w:r w:rsidRPr="003C490A">
        <w:rPr>
          <w:rFonts w:asciiTheme="minorHAnsi" w:eastAsia="FlandersArtSans-Light" w:hAnsiTheme="minorHAnsi" w:cstheme="minorHAnsi"/>
        </w:rPr>
        <w:t>RESTful</w:t>
      </w:r>
      <w:proofErr w:type="spellEnd"/>
      <w:r w:rsidRPr="003C490A">
        <w:rPr>
          <w:rFonts w:asciiTheme="minorHAnsi" w:eastAsia="FlandersArtSans-Light" w:hAnsiTheme="minorHAnsi" w:cstheme="minorHAnsi"/>
        </w:rPr>
        <w:t xml:space="preserve"> </w:t>
      </w:r>
      <w:proofErr w:type="spellStart"/>
      <w:r w:rsidRPr="003C490A">
        <w:rPr>
          <w:rFonts w:asciiTheme="minorHAnsi" w:eastAsia="FlandersArtSans-Light" w:hAnsiTheme="minorHAnsi" w:cstheme="minorHAnsi"/>
        </w:rPr>
        <w:t>APIs</w:t>
      </w:r>
      <w:proofErr w:type="spellEnd"/>
      <w:r w:rsidRPr="003C490A">
        <w:rPr>
          <w:rFonts w:asciiTheme="minorHAnsi" w:eastAsia="FlandersArtSans-Light" w:hAnsiTheme="minorHAnsi" w:cstheme="minorHAnsi"/>
        </w:rPr>
        <w:t>)</w:t>
      </w:r>
      <w:r w:rsidR="004863BB" w:rsidRPr="003C490A">
        <w:rPr>
          <w:rFonts w:asciiTheme="minorHAnsi" w:eastAsia="FlandersArtSans-Light" w:hAnsiTheme="minorHAnsi" w:cstheme="minorHAnsi"/>
        </w:rPr>
        <w:t>,</w:t>
      </w:r>
      <w:r w:rsidRPr="003C490A">
        <w:rPr>
          <w:rFonts w:asciiTheme="minorHAnsi" w:eastAsia="FlandersArtSans-Light" w:hAnsiTheme="minorHAnsi" w:cstheme="minorHAnsi"/>
        </w:rPr>
        <w:t xml:space="preserve"> WSDL (SOAP</w:t>
      </w:r>
      <w:r w:rsidR="00E8161F" w:rsidRPr="003C490A">
        <w:rPr>
          <w:rFonts w:asciiTheme="minorHAnsi" w:eastAsia="FlandersArtSans-Light" w:hAnsiTheme="minorHAnsi" w:cstheme="minorHAnsi"/>
        </w:rPr>
        <w:t>-services</w:t>
      </w:r>
      <w:r w:rsidRPr="003C490A">
        <w:rPr>
          <w:rFonts w:asciiTheme="minorHAnsi" w:eastAsia="FlandersArtSans-Light" w:hAnsiTheme="minorHAnsi" w:cstheme="minorHAnsi"/>
        </w:rPr>
        <w:t>)</w:t>
      </w:r>
      <w:r w:rsidR="004863BB" w:rsidRPr="003C490A">
        <w:rPr>
          <w:rFonts w:asciiTheme="minorHAnsi" w:eastAsia="FlandersArtSans-Light" w:hAnsiTheme="minorHAnsi" w:cstheme="minorHAnsi"/>
        </w:rPr>
        <w:t xml:space="preserve">, </w:t>
      </w:r>
      <w:r w:rsidR="00E8161F" w:rsidRPr="003C490A">
        <w:rPr>
          <w:rFonts w:asciiTheme="minorHAnsi" w:eastAsia="FlandersArtSans-Light" w:hAnsiTheme="minorHAnsi" w:cstheme="minorHAnsi"/>
        </w:rPr>
        <w:t xml:space="preserve">en </w:t>
      </w:r>
      <w:proofErr w:type="spellStart"/>
      <w:r w:rsidR="004863BB" w:rsidRPr="003C490A">
        <w:rPr>
          <w:rFonts w:asciiTheme="minorHAnsi" w:eastAsia="FlandersArtSans-Light" w:hAnsiTheme="minorHAnsi" w:cstheme="minorHAnsi"/>
        </w:rPr>
        <w:t>Capabilities</w:t>
      </w:r>
      <w:proofErr w:type="spellEnd"/>
      <w:r w:rsidR="004863BB" w:rsidRPr="003C490A">
        <w:rPr>
          <w:rFonts w:asciiTheme="minorHAnsi" w:eastAsia="FlandersArtSans-Light" w:hAnsiTheme="minorHAnsi" w:cstheme="minorHAnsi"/>
        </w:rPr>
        <w:t xml:space="preserve"> (OGC-services)</w:t>
      </w:r>
      <w:r w:rsidRPr="003C490A">
        <w:rPr>
          <w:rFonts w:asciiTheme="minorHAnsi" w:eastAsia="FlandersArtSans-Light" w:hAnsiTheme="minorHAnsi" w:cstheme="minorHAnsi"/>
        </w:rPr>
        <w:t>.</w:t>
      </w:r>
    </w:p>
    <w:p w14:paraId="6A87C8AC" w14:textId="5B4EB1F4" w:rsidR="005B54F2" w:rsidRPr="003C490A" w:rsidRDefault="005D4C70" w:rsidP="0E1AEEE9">
      <w:pPr>
        <w:pStyle w:val="ListParagraph"/>
        <w:numPr>
          <w:ilvl w:val="0"/>
          <w:numId w:val="22"/>
        </w:numPr>
        <w:pBdr>
          <w:top w:val="nil"/>
          <w:left w:val="nil"/>
          <w:bottom w:val="nil"/>
          <w:right w:val="nil"/>
          <w:between w:val="nil"/>
        </w:pBdr>
        <w:spacing w:before="0" w:after="0" w:line="240" w:lineRule="auto"/>
        <w:jc w:val="both"/>
        <w:rPr>
          <w:rFonts w:asciiTheme="minorHAnsi" w:eastAsia="FlandersArtSans-Light" w:hAnsiTheme="minorHAnsi" w:cstheme="minorHAnsi"/>
        </w:rPr>
      </w:pPr>
      <w:r w:rsidRPr="003C490A">
        <w:rPr>
          <w:rFonts w:asciiTheme="minorHAnsi" w:eastAsia="FlandersArtSans-Light" w:hAnsiTheme="minorHAnsi" w:cstheme="minorHAnsi"/>
        </w:rPr>
        <w:t>Bestaande OSLO</w:t>
      </w:r>
      <w:r w:rsidR="004863BB" w:rsidRPr="003C490A">
        <w:rPr>
          <w:rFonts w:asciiTheme="minorHAnsi" w:eastAsia="FlandersArtSans-Light" w:hAnsiTheme="minorHAnsi" w:cstheme="minorHAnsi"/>
        </w:rPr>
        <w:t>-</w:t>
      </w:r>
      <w:r w:rsidRPr="003C490A">
        <w:rPr>
          <w:rFonts w:asciiTheme="minorHAnsi" w:eastAsia="FlandersArtSans-Light" w:hAnsiTheme="minorHAnsi" w:cstheme="minorHAnsi"/>
        </w:rPr>
        <w:t xml:space="preserve">standaarden zoals </w:t>
      </w:r>
      <w:r w:rsidR="00E8161F" w:rsidRPr="003C490A">
        <w:rPr>
          <w:rFonts w:asciiTheme="minorHAnsi" w:eastAsia="FlandersArtSans-Light" w:hAnsiTheme="minorHAnsi" w:cstheme="minorHAnsi"/>
        </w:rPr>
        <w:t xml:space="preserve">de </w:t>
      </w:r>
      <w:r w:rsidR="004863BB" w:rsidRPr="003C490A">
        <w:rPr>
          <w:rFonts w:asciiTheme="minorHAnsi" w:eastAsia="FlandersArtSans-Light" w:hAnsiTheme="minorHAnsi" w:cstheme="minorHAnsi"/>
        </w:rPr>
        <w:t xml:space="preserve">API-standaard, </w:t>
      </w:r>
      <w:r w:rsidRPr="003C490A">
        <w:rPr>
          <w:rFonts w:asciiTheme="minorHAnsi" w:eastAsia="FlandersArtSans-Light" w:hAnsiTheme="minorHAnsi" w:cstheme="minorHAnsi"/>
        </w:rPr>
        <w:t xml:space="preserve">DCAT-AP Vlaanderen en </w:t>
      </w:r>
      <w:r w:rsidR="004863BB" w:rsidRPr="003C490A">
        <w:rPr>
          <w:rFonts w:asciiTheme="minorHAnsi" w:eastAsia="FlandersArtSans-Light" w:hAnsiTheme="minorHAnsi" w:cstheme="minorHAnsi"/>
        </w:rPr>
        <w:t>D</w:t>
      </w:r>
      <w:r w:rsidRPr="003C490A">
        <w:rPr>
          <w:rFonts w:asciiTheme="minorHAnsi" w:eastAsia="FlandersArtSans-Light" w:hAnsiTheme="minorHAnsi" w:cstheme="minorHAnsi"/>
        </w:rPr>
        <w:t>ienstencataloog.</w:t>
      </w:r>
    </w:p>
    <w:p w14:paraId="129C19F6" w14:textId="4AE3685F" w:rsidR="005D4C70" w:rsidRPr="003C490A" w:rsidRDefault="00940448" w:rsidP="005B54F2">
      <w:pPr>
        <w:pStyle w:val="ListParagraph"/>
        <w:numPr>
          <w:ilvl w:val="0"/>
          <w:numId w:val="22"/>
        </w:numPr>
        <w:pBdr>
          <w:top w:val="nil"/>
          <w:left w:val="nil"/>
          <w:bottom w:val="nil"/>
          <w:right w:val="nil"/>
          <w:between w:val="nil"/>
        </w:pBdr>
        <w:spacing w:before="0" w:after="0" w:line="240" w:lineRule="auto"/>
        <w:jc w:val="both"/>
        <w:rPr>
          <w:rFonts w:asciiTheme="minorHAnsi" w:eastAsia="FlandersArtSans-Light" w:hAnsiTheme="minorHAnsi" w:cstheme="minorHAnsi"/>
        </w:rPr>
      </w:pPr>
      <w:r w:rsidRPr="003C490A">
        <w:rPr>
          <w:rFonts w:asciiTheme="minorHAnsi" w:eastAsia="FlandersArtSans-Light" w:hAnsiTheme="minorHAnsi" w:cstheme="minorHAnsi"/>
        </w:rPr>
        <w:t xml:space="preserve">Bestaande praktijken en best </w:t>
      </w:r>
      <w:proofErr w:type="spellStart"/>
      <w:r w:rsidRPr="003C490A">
        <w:rPr>
          <w:rFonts w:asciiTheme="minorHAnsi" w:eastAsia="FlandersArtSans-Light" w:hAnsiTheme="minorHAnsi" w:cstheme="minorHAnsi"/>
        </w:rPr>
        <w:t>practices</w:t>
      </w:r>
      <w:proofErr w:type="spellEnd"/>
      <w:r w:rsidRPr="003C490A">
        <w:rPr>
          <w:rFonts w:asciiTheme="minorHAnsi" w:eastAsia="FlandersArtSans-Light" w:hAnsiTheme="minorHAnsi" w:cstheme="minorHAnsi"/>
        </w:rPr>
        <w:t xml:space="preserve"> in </w:t>
      </w:r>
      <w:r w:rsidR="005D4C70" w:rsidRPr="003C490A">
        <w:rPr>
          <w:rFonts w:asciiTheme="minorHAnsi" w:eastAsia="FlandersArtSans-Light" w:hAnsiTheme="minorHAnsi" w:cstheme="minorHAnsi"/>
          <w:i/>
          <w:iCs/>
        </w:rPr>
        <w:t xml:space="preserve">de </w:t>
      </w:r>
      <w:r w:rsidRPr="003C490A">
        <w:rPr>
          <w:rFonts w:asciiTheme="minorHAnsi" w:eastAsia="FlandersArtSans-Light" w:hAnsiTheme="minorHAnsi" w:cstheme="minorHAnsi"/>
          <w:i/>
          <w:iCs/>
        </w:rPr>
        <w:t>Informatiecatalogus</w:t>
      </w:r>
      <w:r w:rsidRPr="003C490A">
        <w:rPr>
          <w:rFonts w:asciiTheme="minorHAnsi" w:eastAsia="FlandersArtSans-Light" w:hAnsiTheme="minorHAnsi" w:cstheme="minorHAnsi"/>
        </w:rPr>
        <w:t xml:space="preserve"> en MAGDA</w:t>
      </w:r>
      <w:r w:rsidR="00525D48" w:rsidRPr="003C490A">
        <w:rPr>
          <w:rFonts w:asciiTheme="minorHAnsi" w:eastAsia="FlandersArtSans-Light" w:hAnsiTheme="minorHAnsi" w:cstheme="minorHAnsi"/>
        </w:rPr>
        <w:t>.</w:t>
      </w:r>
    </w:p>
    <w:p w14:paraId="285244F9" w14:textId="77777777" w:rsidR="00DF528F" w:rsidRPr="003C490A" w:rsidRDefault="00DF528F" w:rsidP="00DF528F">
      <w:pPr>
        <w:rPr>
          <w:rFonts w:asciiTheme="minorHAnsi" w:hAnsiTheme="minorHAnsi" w:cstheme="minorHAnsi"/>
        </w:rPr>
      </w:pPr>
    </w:p>
    <w:sectPr w:rsidR="00DF528F" w:rsidRPr="003C490A">
      <w:headerReference w:type="even" r:id="rId14"/>
      <w:headerReference w:type="default" r:id="rId15"/>
      <w:footerReference w:type="even" r:id="rId16"/>
      <w:footerReference w:type="default" r:id="rId17"/>
      <w:headerReference w:type="first" r:id="rId18"/>
      <w:footerReference w:type="first" r:id="rId19"/>
      <w:pgSz w:w="11906" w:h="16838"/>
      <w:pgMar w:top="2211" w:right="1416" w:bottom="2552" w:left="1134" w:header="851" w:footer="851"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42FEB8" w14:textId="77777777" w:rsidR="00E313CC" w:rsidRDefault="00E313CC">
      <w:pPr>
        <w:spacing w:before="0" w:after="0" w:line="240" w:lineRule="auto"/>
      </w:pPr>
      <w:r>
        <w:separator/>
      </w:r>
    </w:p>
  </w:endnote>
  <w:endnote w:type="continuationSeparator" w:id="0">
    <w:p w14:paraId="1E1B4D81" w14:textId="77777777" w:rsidR="00E313CC" w:rsidRDefault="00E313CC">
      <w:pPr>
        <w:spacing w:before="0" w:after="0" w:line="240" w:lineRule="auto"/>
      </w:pPr>
      <w:r>
        <w:continuationSeparator/>
      </w:r>
    </w:p>
  </w:endnote>
  <w:endnote w:type="continuationNotice" w:id="1">
    <w:p w14:paraId="795428D0" w14:textId="77777777" w:rsidR="00E313CC" w:rsidRDefault="00E313C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FlandersArtSans-Light">
    <w:altName w:val="Times New Roman"/>
    <w:charset w:val="00"/>
    <w:family w:val="auto"/>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Flanders Art Serif">
    <w:altName w:val="Arial"/>
    <w:panose1 w:val="00000000000000000000"/>
    <w:charset w:val="4D"/>
    <w:family w:val="auto"/>
    <w:notTrueType/>
    <w:pitch w:val="variable"/>
    <w:sig w:usb0="00000007" w:usb1="00000000" w:usb2="00000000" w:usb3="00000000" w:csb0="00000093" w:csb1="00000000"/>
  </w:font>
  <w:font w:name="Quattrocento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08" w14:textId="77777777" w:rsidR="00046735" w:rsidRDefault="00046735">
    <w:pPr>
      <w:pBdr>
        <w:top w:val="nil"/>
        <w:left w:val="nil"/>
        <w:bottom w:val="nil"/>
        <w:right w:val="nil"/>
        <w:between w:val="nil"/>
      </w:pBdr>
      <w:tabs>
        <w:tab w:val="right" w:pos="9923"/>
      </w:tabs>
      <w:spacing w:line="240" w:lineRule="auto"/>
      <w:rPr>
        <w:color w:val="373636"/>
        <w:sz w:val="16"/>
        <w:szCs w:val="16"/>
      </w:rPr>
    </w:pPr>
    <w:r>
      <w:rPr>
        <w:b/>
        <w:color w:val="373636"/>
        <w:sz w:val="16"/>
        <w:szCs w:val="16"/>
      </w:rPr>
      <w:t>////////////////////////////////////////////////////////////////////////////////////////////////////////////////////////////////////////////////</w:t>
    </w:r>
  </w:p>
  <w:p w14:paraId="00000109" w14:textId="77777777" w:rsidR="00046735" w:rsidRDefault="00046735">
    <w:pPr>
      <w:pBdr>
        <w:top w:val="nil"/>
        <w:left w:val="nil"/>
        <w:bottom w:val="nil"/>
        <w:right w:val="nil"/>
        <w:between w:val="nil"/>
      </w:pBdr>
      <w:tabs>
        <w:tab w:val="right" w:pos="9923"/>
      </w:tabs>
      <w:spacing w:line="240" w:lineRule="auto"/>
      <w:rPr>
        <w:color w:val="373636"/>
        <w:sz w:val="16"/>
        <w:szCs w:val="16"/>
      </w:rPr>
    </w:pPr>
  </w:p>
  <w:p w14:paraId="228AACF7" w14:textId="17FF03E1" w:rsidR="00046735" w:rsidRDefault="00046735">
    <w:pPr>
      <w:pBdr>
        <w:top w:val="nil"/>
        <w:left w:val="nil"/>
        <w:bottom w:val="nil"/>
        <w:right w:val="nil"/>
        <w:between w:val="nil"/>
      </w:pBdr>
      <w:tabs>
        <w:tab w:val="right" w:pos="9923"/>
      </w:tabs>
      <w:spacing w:line="240" w:lineRule="auto"/>
      <w:rPr>
        <w:color w:val="373636"/>
        <w:sz w:val="16"/>
        <w:szCs w:val="16"/>
      </w:rPr>
    </w:pPr>
    <w:r>
      <w:rPr>
        <w:color w:val="373636"/>
        <w:sz w:val="16"/>
        <w:szCs w:val="16"/>
      </w:rPr>
      <w:fldChar w:fldCharType="begin"/>
    </w:r>
    <w:r>
      <w:rPr>
        <w:color w:val="373636"/>
        <w:sz w:val="16"/>
        <w:szCs w:val="16"/>
      </w:rPr>
      <w:instrText>PAGE</w:instrText>
    </w:r>
    <w:r>
      <w:rPr>
        <w:color w:val="373636"/>
        <w:sz w:val="16"/>
        <w:szCs w:val="16"/>
      </w:rPr>
      <w:fldChar w:fldCharType="separate"/>
    </w:r>
    <w:r w:rsidR="007F46FD">
      <w:rPr>
        <w:noProof/>
        <w:color w:val="373636"/>
        <w:sz w:val="16"/>
        <w:szCs w:val="16"/>
      </w:rPr>
      <w:t>6</w:t>
    </w:r>
    <w:r>
      <w:rPr>
        <w:color w:val="373636"/>
        <w:sz w:val="16"/>
        <w:szCs w:val="16"/>
      </w:rPr>
      <w:fldChar w:fldCharType="end"/>
    </w:r>
    <w:r>
      <w:rPr>
        <w:color w:val="373636"/>
        <w:sz w:val="16"/>
        <w:szCs w:val="16"/>
      </w:rPr>
      <w:t xml:space="preserve"> </w:t>
    </w:r>
    <w:r>
      <w:rPr>
        <w:b/>
        <w:color w:val="373636"/>
        <w:sz w:val="16"/>
        <w:szCs w:val="16"/>
      </w:rPr>
      <w:t>///</w:t>
    </w:r>
    <w:r>
      <w:rPr>
        <w:color w:val="373636"/>
        <w:sz w:val="16"/>
        <w:szCs w:val="16"/>
      </w:rPr>
      <w:t xml:space="preserve"> </w:t>
    </w:r>
    <w:r>
      <w:rPr>
        <w:color w:val="373636"/>
        <w:sz w:val="16"/>
        <w:szCs w:val="16"/>
      </w:rPr>
      <w:fldChar w:fldCharType="begin"/>
    </w:r>
    <w:r>
      <w:rPr>
        <w:color w:val="373636"/>
        <w:sz w:val="16"/>
        <w:szCs w:val="16"/>
      </w:rPr>
      <w:instrText>NUMPAGES</w:instrText>
    </w:r>
    <w:r>
      <w:rPr>
        <w:color w:val="373636"/>
        <w:sz w:val="16"/>
        <w:szCs w:val="16"/>
      </w:rPr>
      <w:fldChar w:fldCharType="separate"/>
    </w:r>
    <w:r w:rsidR="007F46FD">
      <w:rPr>
        <w:noProof/>
        <w:color w:val="373636"/>
        <w:sz w:val="16"/>
        <w:szCs w:val="16"/>
      </w:rPr>
      <w:t>6</w:t>
    </w:r>
    <w:r>
      <w:rPr>
        <w:color w:val="373636"/>
        <w:sz w:val="16"/>
        <w:szCs w:val="16"/>
      </w:rPr>
      <w:fldChar w:fldCharType="end"/>
    </w:r>
    <w:r w:rsidR="00452482">
      <w:rPr>
        <w:color w:val="373636"/>
        <w:sz w:val="16"/>
        <w:szCs w:val="16"/>
      </w:rPr>
      <w:tab/>
      <w:t>11.06</w:t>
    </w:r>
    <w:r>
      <w:rPr>
        <w:color w:val="373636"/>
        <w:sz w:val="16"/>
        <w:szCs w:val="16"/>
      </w:rPr>
      <w:t xml:space="preserve">.20 </w:t>
    </w:r>
    <w:r>
      <w:rPr>
        <w:b/>
        <w:color w:val="373636"/>
        <w:sz w:val="16"/>
        <w:szCs w:val="16"/>
      </w:rPr>
      <w:t xml:space="preserve">/// </w:t>
    </w:r>
    <w:r>
      <w:rPr>
        <w:color w:val="373636"/>
        <w:sz w:val="16"/>
        <w:szCs w:val="16"/>
      </w:rPr>
      <w:t xml:space="preserve">OSLO </w:t>
    </w:r>
    <w:proofErr w:type="spellStart"/>
    <w:r w:rsidR="0068114D">
      <w:rPr>
        <w:color w:val="373636"/>
        <w:sz w:val="16"/>
        <w:szCs w:val="16"/>
      </w:rPr>
      <w:t>metadatastandaard</w:t>
    </w:r>
    <w:proofErr w:type="spellEnd"/>
    <w:r w:rsidR="0068114D">
      <w:rPr>
        <w:color w:val="373636"/>
        <w:sz w:val="16"/>
        <w:szCs w:val="16"/>
      </w:rPr>
      <w:t xml:space="preserve"> voor services</w:t>
    </w:r>
  </w:p>
  <w:p w14:paraId="0000010B" w14:textId="77777777" w:rsidR="00046735" w:rsidRDefault="00046735">
    <w:pPr>
      <w:pBdr>
        <w:top w:val="nil"/>
        <w:left w:val="nil"/>
        <w:bottom w:val="nil"/>
        <w:right w:val="nil"/>
        <w:between w:val="nil"/>
      </w:pBdr>
      <w:tabs>
        <w:tab w:val="right" w:pos="9923"/>
      </w:tabs>
      <w:spacing w:line="240" w:lineRule="auto"/>
      <w:rPr>
        <w:color w:val="373636"/>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0D" w14:textId="77777777" w:rsidR="00046735" w:rsidRDefault="00046735">
    <w:pPr>
      <w:pBdr>
        <w:top w:val="nil"/>
        <w:left w:val="nil"/>
        <w:bottom w:val="nil"/>
        <w:right w:val="nil"/>
        <w:between w:val="nil"/>
      </w:pBdr>
      <w:tabs>
        <w:tab w:val="right" w:pos="9923"/>
      </w:tabs>
      <w:spacing w:line="240" w:lineRule="auto"/>
      <w:rPr>
        <w:color w:val="373636"/>
        <w:sz w:val="16"/>
        <w:szCs w:val="16"/>
      </w:rPr>
    </w:pPr>
    <w:r>
      <w:rPr>
        <w:b/>
        <w:color w:val="373636"/>
        <w:sz w:val="16"/>
        <w:szCs w:val="16"/>
      </w:rPr>
      <w:t>////////////////////////////////////////////////////////////////////////////////////////////////////////////////////////////////////////////////</w:t>
    </w:r>
  </w:p>
  <w:p w14:paraId="0000010E" w14:textId="77777777" w:rsidR="00046735" w:rsidRDefault="00046735">
    <w:pPr>
      <w:pBdr>
        <w:top w:val="nil"/>
        <w:left w:val="nil"/>
        <w:bottom w:val="nil"/>
        <w:right w:val="nil"/>
        <w:between w:val="nil"/>
      </w:pBdr>
      <w:tabs>
        <w:tab w:val="right" w:pos="9923"/>
      </w:tabs>
      <w:spacing w:line="240" w:lineRule="auto"/>
      <w:rPr>
        <w:color w:val="373636"/>
        <w:sz w:val="16"/>
        <w:szCs w:val="16"/>
      </w:rPr>
    </w:pPr>
  </w:p>
  <w:p w14:paraId="0000010F" w14:textId="3087D7A7" w:rsidR="00046735" w:rsidRDefault="00046735">
    <w:pPr>
      <w:pBdr>
        <w:top w:val="nil"/>
        <w:left w:val="nil"/>
        <w:bottom w:val="nil"/>
        <w:right w:val="nil"/>
        <w:between w:val="nil"/>
      </w:pBdr>
      <w:tabs>
        <w:tab w:val="right" w:pos="9923"/>
      </w:tabs>
      <w:spacing w:line="240" w:lineRule="auto"/>
      <w:rPr>
        <w:color w:val="373636"/>
        <w:sz w:val="16"/>
        <w:szCs w:val="16"/>
      </w:rPr>
    </w:pPr>
    <w:r>
      <w:rPr>
        <w:color w:val="373636"/>
        <w:sz w:val="16"/>
        <w:szCs w:val="16"/>
      </w:rPr>
      <w:t xml:space="preserve">OSLO </w:t>
    </w:r>
    <w:proofErr w:type="spellStart"/>
    <w:r w:rsidR="0068114D">
      <w:rPr>
        <w:color w:val="373636"/>
        <w:sz w:val="16"/>
        <w:szCs w:val="16"/>
      </w:rPr>
      <w:t>metadatastandaard</w:t>
    </w:r>
    <w:proofErr w:type="spellEnd"/>
    <w:r w:rsidR="0068114D">
      <w:rPr>
        <w:color w:val="373636"/>
        <w:sz w:val="16"/>
        <w:szCs w:val="16"/>
      </w:rPr>
      <w:t xml:space="preserve"> voor services</w:t>
    </w:r>
    <w:r>
      <w:rPr>
        <w:color w:val="373636"/>
        <w:sz w:val="16"/>
        <w:szCs w:val="16"/>
      </w:rPr>
      <w:t xml:space="preserve"> </w:t>
    </w:r>
    <w:r>
      <w:rPr>
        <w:b/>
        <w:color w:val="373636"/>
        <w:sz w:val="16"/>
        <w:szCs w:val="16"/>
      </w:rPr>
      <w:t>///</w:t>
    </w:r>
    <w:r w:rsidR="00452482">
      <w:rPr>
        <w:color w:val="373636"/>
        <w:sz w:val="16"/>
        <w:szCs w:val="16"/>
      </w:rPr>
      <w:t xml:space="preserve"> 11.06</w:t>
    </w:r>
    <w:r>
      <w:rPr>
        <w:color w:val="373636"/>
        <w:sz w:val="16"/>
        <w:szCs w:val="16"/>
      </w:rPr>
      <w:t>.20</w:t>
    </w:r>
    <w:r>
      <w:rPr>
        <w:color w:val="373636"/>
        <w:sz w:val="16"/>
        <w:szCs w:val="16"/>
      </w:rPr>
      <w:tab/>
    </w:r>
    <w:r>
      <w:rPr>
        <w:color w:val="373636"/>
        <w:sz w:val="16"/>
        <w:szCs w:val="16"/>
      </w:rPr>
      <w:fldChar w:fldCharType="begin"/>
    </w:r>
    <w:r>
      <w:rPr>
        <w:color w:val="373636"/>
        <w:sz w:val="16"/>
        <w:szCs w:val="16"/>
      </w:rPr>
      <w:instrText>PAGE</w:instrText>
    </w:r>
    <w:r>
      <w:rPr>
        <w:color w:val="373636"/>
        <w:sz w:val="16"/>
        <w:szCs w:val="16"/>
      </w:rPr>
      <w:fldChar w:fldCharType="separate"/>
    </w:r>
    <w:r w:rsidR="007F46FD">
      <w:rPr>
        <w:noProof/>
        <w:color w:val="373636"/>
        <w:sz w:val="16"/>
        <w:szCs w:val="16"/>
      </w:rPr>
      <w:t>5</w:t>
    </w:r>
    <w:r>
      <w:rPr>
        <w:color w:val="373636"/>
        <w:sz w:val="16"/>
        <w:szCs w:val="16"/>
      </w:rPr>
      <w:fldChar w:fldCharType="end"/>
    </w:r>
    <w:r>
      <w:rPr>
        <w:color w:val="373636"/>
        <w:sz w:val="16"/>
        <w:szCs w:val="16"/>
      </w:rPr>
      <w:t xml:space="preserve"> </w:t>
    </w:r>
    <w:r>
      <w:rPr>
        <w:b/>
        <w:color w:val="373636"/>
        <w:sz w:val="16"/>
        <w:szCs w:val="16"/>
      </w:rPr>
      <w:t>///</w:t>
    </w:r>
    <w:r>
      <w:rPr>
        <w:color w:val="373636"/>
        <w:sz w:val="16"/>
        <w:szCs w:val="16"/>
      </w:rPr>
      <w:t xml:space="preserve"> </w:t>
    </w:r>
    <w:r>
      <w:rPr>
        <w:color w:val="373636"/>
        <w:sz w:val="16"/>
        <w:szCs w:val="16"/>
      </w:rPr>
      <w:fldChar w:fldCharType="begin"/>
    </w:r>
    <w:r>
      <w:rPr>
        <w:color w:val="373636"/>
        <w:sz w:val="16"/>
        <w:szCs w:val="16"/>
      </w:rPr>
      <w:instrText>NUMPAGES</w:instrText>
    </w:r>
    <w:r>
      <w:rPr>
        <w:color w:val="373636"/>
        <w:sz w:val="16"/>
        <w:szCs w:val="16"/>
      </w:rPr>
      <w:fldChar w:fldCharType="separate"/>
    </w:r>
    <w:r w:rsidR="007F46FD">
      <w:rPr>
        <w:noProof/>
        <w:color w:val="373636"/>
        <w:sz w:val="16"/>
        <w:szCs w:val="16"/>
      </w:rPr>
      <w:t>6</w:t>
    </w:r>
    <w:r>
      <w:rPr>
        <w:color w:val="373636"/>
        <w:sz w:val="16"/>
        <w:szCs w:val="16"/>
      </w:rPr>
      <w:fldChar w:fldCharType="end"/>
    </w:r>
  </w:p>
  <w:p w14:paraId="00000110" w14:textId="77777777" w:rsidR="00046735" w:rsidRDefault="00046735">
    <w:pPr>
      <w:pBdr>
        <w:top w:val="nil"/>
        <w:left w:val="nil"/>
        <w:bottom w:val="nil"/>
        <w:right w:val="nil"/>
        <w:between w:val="nil"/>
      </w:pBdr>
      <w:tabs>
        <w:tab w:val="right" w:pos="9923"/>
      </w:tabs>
      <w:spacing w:line="240" w:lineRule="auto"/>
      <w:rPr>
        <w:color w:val="373636"/>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0C" w14:textId="77777777" w:rsidR="00046735" w:rsidRDefault="00046735">
    <w:pPr>
      <w:pBdr>
        <w:top w:val="nil"/>
        <w:left w:val="nil"/>
        <w:bottom w:val="nil"/>
        <w:right w:val="nil"/>
        <w:between w:val="nil"/>
      </w:pBdr>
      <w:tabs>
        <w:tab w:val="right" w:pos="9923"/>
      </w:tabs>
      <w:spacing w:line="240" w:lineRule="auto"/>
      <w:rPr>
        <w:color w:val="373636"/>
        <w:sz w:val="16"/>
        <w:szCs w:val="16"/>
      </w:rPr>
    </w:pPr>
    <w:r>
      <w:rPr>
        <w:color w:val="373636"/>
        <w:sz w:val="16"/>
        <w:szCs w:val="16"/>
      </w:rPr>
      <w:tab/>
    </w:r>
    <w:r>
      <w:rPr>
        <w:color w:val="373636"/>
        <w:sz w:val="16"/>
        <w:szCs w:val="16"/>
      </w:rPr>
      <w:tab/>
      <w:t>www.vlaanderen.be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2B29BC" w14:textId="77777777" w:rsidR="00E313CC" w:rsidRDefault="00E313CC">
      <w:pPr>
        <w:spacing w:before="0" w:after="0" w:line="240" w:lineRule="auto"/>
      </w:pPr>
      <w:r>
        <w:separator/>
      </w:r>
    </w:p>
  </w:footnote>
  <w:footnote w:type="continuationSeparator" w:id="0">
    <w:p w14:paraId="2FF1A750" w14:textId="77777777" w:rsidR="00E313CC" w:rsidRDefault="00E313CC">
      <w:pPr>
        <w:spacing w:before="0" w:after="0" w:line="240" w:lineRule="auto"/>
      </w:pPr>
      <w:r>
        <w:continuationSeparator/>
      </w:r>
    </w:p>
  </w:footnote>
  <w:footnote w:type="continuationNotice" w:id="1">
    <w:p w14:paraId="483435C6" w14:textId="77777777" w:rsidR="00E313CC" w:rsidRDefault="00E313CC">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06" w14:textId="77777777" w:rsidR="00046735" w:rsidRDefault="00046735">
    <w:pPr>
      <w:pBdr>
        <w:top w:val="nil"/>
        <w:left w:val="nil"/>
        <w:bottom w:val="nil"/>
        <w:right w:val="nil"/>
        <w:between w:val="nil"/>
      </w:pBdr>
      <w:tabs>
        <w:tab w:val="right" w:pos="9923"/>
      </w:tabs>
      <w:spacing w:line="276" w:lineRule="auto"/>
      <w:rPr>
        <w:color w:val="373636"/>
        <w:sz w:val="32"/>
        <w:szCs w:val="32"/>
      </w:rPr>
    </w:pPr>
    <w:r>
      <w:rPr>
        <w:b/>
        <w:color w:val="373636"/>
        <w:sz w:val="32"/>
        <w:szCs w:val="32"/>
      </w:rPr>
      <w:t>Informatie</w:t>
    </w:r>
    <w:r>
      <w:rPr>
        <w:color w:val="373636"/>
        <w:sz w:val="32"/>
        <w:szCs w:val="32"/>
      </w:rPr>
      <w:t xml:space="preserve"> Vlaanderen </w:t>
    </w:r>
    <w:r>
      <w:rPr>
        <w:b/>
        <w:color w:val="FFF200"/>
        <w:sz w:val="32"/>
        <w:szCs w:val="32"/>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05" w14:textId="77777777" w:rsidR="00046735" w:rsidRDefault="00046735">
    <w:pPr>
      <w:pBdr>
        <w:top w:val="nil"/>
        <w:left w:val="nil"/>
        <w:bottom w:val="nil"/>
        <w:right w:val="nil"/>
        <w:between w:val="nil"/>
      </w:pBdr>
      <w:tabs>
        <w:tab w:val="right" w:pos="9923"/>
      </w:tabs>
      <w:spacing w:line="276" w:lineRule="auto"/>
      <w:rPr>
        <w:color w:val="373636"/>
        <w:sz w:val="32"/>
        <w:szCs w:val="32"/>
      </w:rPr>
    </w:pPr>
    <w:r>
      <w:rPr>
        <w:color w:val="373636"/>
        <w:sz w:val="32"/>
        <w:szCs w:val="32"/>
      </w:rPr>
      <w:tab/>
      <w:t xml:space="preserve"> </w:t>
    </w:r>
    <w:r>
      <w:rPr>
        <w:b/>
        <w:color w:val="FFF200"/>
        <w:sz w:val="32"/>
        <w:szCs w:val="32"/>
      </w:rPr>
      <w:t>///</w:t>
    </w:r>
    <w:r>
      <w:rPr>
        <w:color w:val="FFF200"/>
        <w:sz w:val="32"/>
        <w:szCs w:val="32"/>
      </w:rPr>
      <w:t xml:space="preserve"> </w:t>
    </w:r>
    <w:r>
      <w:rPr>
        <w:b/>
        <w:color w:val="373636"/>
        <w:sz w:val="32"/>
        <w:szCs w:val="32"/>
      </w:rPr>
      <w:t>Informatie</w:t>
    </w:r>
    <w:r>
      <w:rPr>
        <w:color w:val="373636"/>
        <w:sz w:val="32"/>
        <w:szCs w:val="32"/>
      </w:rPr>
      <w:t xml:space="preserve"> Vlaanderen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07" w14:textId="77777777" w:rsidR="00046735" w:rsidRDefault="00046735">
    <w:pPr>
      <w:pBdr>
        <w:top w:val="nil"/>
        <w:left w:val="nil"/>
        <w:bottom w:val="nil"/>
        <w:right w:val="nil"/>
        <w:between w:val="nil"/>
      </w:pBdr>
      <w:tabs>
        <w:tab w:val="right" w:pos="9923"/>
      </w:tabs>
      <w:spacing w:line="276" w:lineRule="auto"/>
      <w:rPr>
        <w:color w:val="373636"/>
        <w:sz w:val="32"/>
        <w:szCs w:val="32"/>
      </w:rPr>
    </w:pPr>
    <w:r>
      <w:rPr>
        <w:color w:val="373636"/>
        <w:sz w:val="32"/>
        <w:szCs w:val="32"/>
      </w:rPr>
      <w:tab/>
    </w:r>
    <w:r w:rsidR="4F67A3C0" w:rsidRPr="0E1AEEE9">
      <w:rPr>
        <w:b/>
        <w:bCs/>
        <w:color w:val="FFF200"/>
        <w:sz w:val="32"/>
        <w:szCs w:val="32"/>
      </w:rPr>
      <w:t>///</w:t>
    </w:r>
    <w:r w:rsidR="4F67A3C0">
      <w:rPr>
        <w:color w:val="FFF200"/>
        <w:sz w:val="32"/>
        <w:szCs w:val="32"/>
      </w:rPr>
      <w:t xml:space="preserve"> </w:t>
    </w:r>
    <w:r w:rsidR="4F67A3C0">
      <w:rPr>
        <w:color w:val="373636"/>
        <w:sz w:val="32"/>
        <w:szCs w:val="32"/>
      </w:rPr>
      <w:t>Memo</w:t>
    </w:r>
    <w:r>
      <w:rPr>
        <w:noProof/>
      </w:rPr>
      <w:drawing>
        <wp:anchor distT="0" distB="0" distL="114300" distR="114300" simplePos="0" relativeHeight="251658240" behindDoc="0" locked="0" layoutInCell="1" hidden="0" allowOverlap="1" wp14:anchorId="02D6ADBA" wp14:editId="00D366BB">
          <wp:simplePos x="0" y="0"/>
          <wp:positionH relativeFrom="column">
            <wp:posOffset>4530</wp:posOffset>
          </wp:positionH>
          <wp:positionV relativeFrom="paragraph">
            <wp:posOffset>0</wp:posOffset>
          </wp:positionV>
          <wp:extent cx="3213473" cy="658399"/>
          <wp:effectExtent l="0" t="0" r="0" b="0"/>
          <wp:wrapNone/>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213473" cy="65839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D5EAA"/>
    <w:multiLevelType w:val="multilevel"/>
    <w:tmpl w:val="B38C9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A478D1"/>
    <w:multiLevelType w:val="hybridMultilevel"/>
    <w:tmpl w:val="1AAEE5A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741727A"/>
    <w:multiLevelType w:val="multilevel"/>
    <w:tmpl w:val="1BBC56BE"/>
    <w:lvl w:ilvl="0">
      <w:start w:val="1"/>
      <w:numFmt w:val="bullet"/>
      <w:pStyle w:val="ListNumber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FA124C"/>
    <w:multiLevelType w:val="multilevel"/>
    <w:tmpl w:val="7B0A9722"/>
    <w:lvl w:ilvl="0">
      <w:start w:val="1"/>
      <w:numFmt w:val="decimal"/>
      <w:pStyle w:val="ListNumber"/>
      <w:lvlText w:val="%1"/>
      <w:lvlJc w:val="left"/>
      <w:pPr>
        <w:ind w:left="432" w:hanging="432"/>
      </w:pPr>
      <w:rPr>
        <w:b/>
        <w:i w:val="0"/>
        <w:sz w:val="48"/>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5632710"/>
    <w:multiLevelType w:val="multilevel"/>
    <w:tmpl w:val="A582FE68"/>
    <w:lvl w:ilvl="0">
      <w:start w:val="1"/>
      <w:numFmt w:val="bullet"/>
      <w:lvlText w:val=""/>
      <w:lvlJc w:val="left"/>
      <w:pPr>
        <w:ind w:left="1080" w:hanging="360"/>
      </w:pPr>
      <w:rPr>
        <w:rFonts w:ascii="Symbol" w:hAnsi="Symbol" w:hint="default"/>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o"/>
      <w:lvlJc w:val="left"/>
      <w:pPr>
        <w:ind w:left="2520" w:hanging="360"/>
      </w:pPr>
      <w:rPr>
        <w:rFonts w:ascii="Courier New" w:eastAsia="Courier New" w:hAnsi="Courier New" w:cs="Courier New"/>
        <w:sz w:val="20"/>
        <w:szCs w:val="20"/>
      </w:rPr>
    </w:lvl>
    <w:lvl w:ilvl="3">
      <w:start w:val="1"/>
      <w:numFmt w:val="bullet"/>
      <w:lvlText w:val="o"/>
      <w:lvlJc w:val="left"/>
      <w:pPr>
        <w:ind w:left="3240" w:hanging="360"/>
      </w:pPr>
      <w:rPr>
        <w:rFonts w:ascii="Courier New" w:eastAsia="Courier New" w:hAnsi="Courier New" w:cs="Courier New"/>
        <w:sz w:val="20"/>
        <w:szCs w:val="20"/>
      </w:rPr>
    </w:lvl>
    <w:lvl w:ilvl="4">
      <w:start w:val="1"/>
      <w:numFmt w:val="bullet"/>
      <w:lvlText w:val="o"/>
      <w:lvlJc w:val="left"/>
      <w:pPr>
        <w:ind w:left="3960" w:hanging="360"/>
      </w:pPr>
      <w:rPr>
        <w:rFonts w:ascii="Courier New" w:eastAsia="Courier New" w:hAnsi="Courier New" w:cs="Courier New"/>
        <w:sz w:val="20"/>
        <w:szCs w:val="20"/>
      </w:rPr>
    </w:lvl>
    <w:lvl w:ilvl="5">
      <w:start w:val="1"/>
      <w:numFmt w:val="bullet"/>
      <w:lvlText w:val="o"/>
      <w:lvlJc w:val="left"/>
      <w:pPr>
        <w:ind w:left="4680" w:hanging="360"/>
      </w:pPr>
      <w:rPr>
        <w:rFonts w:ascii="Courier New" w:eastAsia="Courier New" w:hAnsi="Courier New" w:cs="Courier New"/>
        <w:sz w:val="20"/>
        <w:szCs w:val="20"/>
      </w:rPr>
    </w:lvl>
    <w:lvl w:ilvl="6">
      <w:start w:val="1"/>
      <w:numFmt w:val="bullet"/>
      <w:lvlText w:val="o"/>
      <w:lvlJc w:val="left"/>
      <w:pPr>
        <w:ind w:left="5400" w:hanging="360"/>
      </w:pPr>
      <w:rPr>
        <w:rFonts w:ascii="Courier New" w:eastAsia="Courier New" w:hAnsi="Courier New" w:cs="Courier New"/>
        <w:sz w:val="20"/>
        <w:szCs w:val="20"/>
      </w:rPr>
    </w:lvl>
    <w:lvl w:ilvl="7">
      <w:start w:val="1"/>
      <w:numFmt w:val="bullet"/>
      <w:lvlText w:val="o"/>
      <w:lvlJc w:val="left"/>
      <w:pPr>
        <w:ind w:left="6120" w:hanging="360"/>
      </w:pPr>
      <w:rPr>
        <w:rFonts w:ascii="Courier New" w:eastAsia="Courier New" w:hAnsi="Courier New" w:cs="Courier New"/>
        <w:sz w:val="20"/>
        <w:szCs w:val="20"/>
      </w:rPr>
    </w:lvl>
    <w:lvl w:ilvl="8">
      <w:start w:val="1"/>
      <w:numFmt w:val="bullet"/>
      <w:lvlText w:val="o"/>
      <w:lvlJc w:val="left"/>
      <w:pPr>
        <w:ind w:left="6840" w:hanging="360"/>
      </w:pPr>
      <w:rPr>
        <w:rFonts w:ascii="Courier New" w:eastAsia="Courier New" w:hAnsi="Courier New" w:cs="Courier New"/>
        <w:sz w:val="20"/>
        <w:szCs w:val="20"/>
      </w:rPr>
    </w:lvl>
  </w:abstractNum>
  <w:abstractNum w:abstractNumId="5" w15:restartNumberingAfterBreak="0">
    <w:nsid w:val="18E246A0"/>
    <w:multiLevelType w:val="multilevel"/>
    <w:tmpl w:val="F5F68F60"/>
    <w:lvl w:ilvl="0">
      <w:start w:val="1"/>
      <w:numFmt w:val="bullet"/>
      <w:lvlText w:val="o"/>
      <w:lvlJc w:val="left"/>
      <w:pPr>
        <w:ind w:left="1080" w:hanging="360"/>
      </w:pPr>
      <w:rPr>
        <w:rFonts w:ascii="Courier New" w:eastAsia="Courier New" w:hAnsi="Courier New" w:cs="Courier New"/>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o"/>
      <w:lvlJc w:val="left"/>
      <w:pPr>
        <w:ind w:left="2520" w:hanging="360"/>
      </w:pPr>
      <w:rPr>
        <w:rFonts w:ascii="Courier New" w:eastAsia="Courier New" w:hAnsi="Courier New" w:cs="Courier New"/>
        <w:sz w:val="20"/>
        <w:szCs w:val="20"/>
      </w:rPr>
    </w:lvl>
    <w:lvl w:ilvl="3">
      <w:start w:val="1"/>
      <w:numFmt w:val="bullet"/>
      <w:lvlText w:val="o"/>
      <w:lvlJc w:val="left"/>
      <w:pPr>
        <w:ind w:left="3240" w:hanging="360"/>
      </w:pPr>
      <w:rPr>
        <w:rFonts w:ascii="Courier New" w:eastAsia="Courier New" w:hAnsi="Courier New" w:cs="Courier New"/>
        <w:sz w:val="20"/>
        <w:szCs w:val="20"/>
      </w:rPr>
    </w:lvl>
    <w:lvl w:ilvl="4">
      <w:start w:val="1"/>
      <w:numFmt w:val="bullet"/>
      <w:lvlText w:val="o"/>
      <w:lvlJc w:val="left"/>
      <w:pPr>
        <w:ind w:left="3960" w:hanging="360"/>
      </w:pPr>
      <w:rPr>
        <w:rFonts w:ascii="Courier New" w:eastAsia="Courier New" w:hAnsi="Courier New" w:cs="Courier New"/>
        <w:sz w:val="20"/>
        <w:szCs w:val="20"/>
      </w:rPr>
    </w:lvl>
    <w:lvl w:ilvl="5">
      <w:start w:val="1"/>
      <w:numFmt w:val="bullet"/>
      <w:lvlText w:val="o"/>
      <w:lvlJc w:val="left"/>
      <w:pPr>
        <w:ind w:left="4680" w:hanging="360"/>
      </w:pPr>
      <w:rPr>
        <w:rFonts w:ascii="Courier New" w:eastAsia="Courier New" w:hAnsi="Courier New" w:cs="Courier New"/>
        <w:sz w:val="20"/>
        <w:szCs w:val="20"/>
      </w:rPr>
    </w:lvl>
    <w:lvl w:ilvl="6">
      <w:start w:val="1"/>
      <w:numFmt w:val="bullet"/>
      <w:lvlText w:val="o"/>
      <w:lvlJc w:val="left"/>
      <w:pPr>
        <w:ind w:left="5400" w:hanging="360"/>
      </w:pPr>
      <w:rPr>
        <w:rFonts w:ascii="Courier New" w:eastAsia="Courier New" w:hAnsi="Courier New" w:cs="Courier New"/>
        <w:sz w:val="20"/>
        <w:szCs w:val="20"/>
      </w:rPr>
    </w:lvl>
    <w:lvl w:ilvl="7">
      <w:start w:val="1"/>
      <w:numFmt w:val="bullet"/>
      <w:lvlText w:val="o"/>
      <w:lvlJc w:val="left"/>
      <w:pPr>
        <w:ind w:left="6120" w:hanging="360"/>
      </w:pPr>
      <w:rPr>
        <w:rFonts w:ascii="Courier New" w:eastAsia="Courier New" w:hAnsi="Courier New" w:cs="Courier New"/>
        <w:sz w:val="20"/>
        <w:szCs w:val="20"/>
      </w:rPr>
    </w:lvl>
    <w:lvl w:ilvl="8">
      <w:start w:val="1"/>
      <w:numFmt w:val="bullet"/>
      <w:lvlText w:val="o"/>
      <w:lvlJc w:val="left"/>
      <w:pPr>
        <w:ind w:left="6840" w:hanging="360"/>
      </w:pPr>
      <w:rPr>
        <w:rFonts w:ascii="Courier New" w:eastAsia="Courier New" w:hAnsi="Courier New" w:cs="Courier New"/>
        <w:sz w:val="20"/>
        <w:szCs w:val="20"/>
      </w:rPr>
    </w:lvl>
  </w:abstractNum>
  <w:abstractNum w:abstractNumId="6" w15:restartNumberingAfterBreak="0">
    <w:nsid w:val="19FF783F"/>
    <w:multiLevelType w:val="hybridMultilevel"/>
    <w:tmpl w:val="CF14E2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A1B2D22"/>
    <w:multiLevelType w:val="multilevel"/>
    <w:tmpl w:val="3A202C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25085207"/>
    <w:multiLevelType w:val="multilevel"/>
    <w:tmpl w:val="A582FE6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9" w15:restartNumberingAfterBreak="0">
    <w:nsid w:val="254A3C5D"/>
    <w:multiLevelType w:val="multilevel"/>
    <w:tmpl w:val="F31048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61776E7"/>
    <w:multiLevelType w:val="multilevel"/>
    <w:tmpl w:val="92DEE958"/>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11" w15:restartNumberingAfterBreak="0">
    <w:nsid w:val="27743EFB"/>
    <w:multiLevelType w:val="multilevel"/>
    <w:tmpl w:val="BA5CCC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7854A32"/>
    <w:multiLevelType w:val="hybridMultilevel"/>
    <w:tmpl w:val="46300538"/>
    <w:lvl w:ilvl="0" w:tplc="EBBE9CA4">
      <w:numFmt w:val="bullet"/>
      <w:lvlText w:val="-"/>
      <w:lvlJc w:val="left"/>
      <w:pPr>
        <w:ind w:left="720" w:hanging="360"/>
      </w:pPr>
      <w:rPr>
        <w:rFonts w:ascii="Calibri" w:eastAsiaTheme="minorHAnsi" w:hAnsi="Calibri"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3" w15:restartNumberingAfterBreak="0">
    <w:nsid w:val="2F661651"/>
    <w:multiLevelType w:val="multilevel"/>
    <w:tmpl w:val="93384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5677E26"/>
    <w:multiLevelType w:val="multilevel"/>
    <w:tmpl w:val="9CD419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F63518"/>
    <w:multiLevelType w:val="multilevel"/>
    <w:tmpl w:val="49B88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AC71778"/>
    <w:multiLevelType w:val="hybridMultilevel"/>
    <w:tmpl w:val="BCF0DCF4"/>
    <w:lvl w:ilvl="0" w:tplc="6C8A8B8A">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3B835A0A"/>
    <w:multiLevelType w:val="hybridMultilevel"/>
    <w:tmpl w:val="0B7CEA9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4458372A"/>
    <w:multiLevelType w:val="multilevel"/>
    <w:tmpl w:val="F5F68F60"/>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9" w15:restartNumberingAfterBreak="0">
    <w:nsid w:val="4AC6635F"/>
    <w:multiLevelType w:val="hybridMultilevel"/>
    <w:tmpl w:val="2A821A66"/>
    <w:lvl w:ilvl="0" w:tplc="CE8674B8">
      <w:start w:val="1"/>
      <w:numFmt w:val="decimal"/>
      <w:lvlText w:val="%1."/>
      <w:lvlJc w:val="left"/>
      <w:pPr>
        <w:ind w:left="720" w:hanging="360"/>
      </w:pPr>
      <w:rPr>
        <w:rFonts w:eastAsia="FlandersArtSans-Light" w:hint="default"/>
        <w:sz w:val="2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4B5E1F07"/>
    <w:multiLevelType w:val="multilevel"/>
    <w:tmpl w:val="A582FE68"/>
    <w:lvl w:ilvl="0">
      <w:start w:val="1"/>
      <w:numFmt w:val="bullet"/>
      <w:lvlText w:val=""/>
      <w:lvlJc w:val="left"/>
      <w:pPr>
        <w:ind w:left="1080" w:hanging="360"/>
      </w:pPr>
      <w:rPr>
        <w:rFonts w:ascii="Symbol" w:hAnsi="Symbol" w:hint="default"/>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o"/>
      <w:lvlJc w:val="left"/>
      <w:pPr>
        <w:ind w:left="2520" w:hanging="360"/>
      </w:pPr>
      <w:rPr>
        <w:rFonts w:ascii="Courier New" w:eastAsia="Courier New" w:hAnsi="Courier New" w:cs="Courier New"/>
        <w:sz w:val="20"/>
        <w:szCs w:val="20"/>
      </w:rPr>
    </w:lvl>
    <w:lvl w:ilvl="3">
      <w:start w:val="1"/>
      <w:numFmt w:val="bullet"/>
      <w:lvlText w:val="o"/>
      <w:lvlJc w:val="left"/>
      <w:pPr>
        <w:ind w:left="3240" w:hanging="360"/>
      </w:pPr>
      <w:rPr>
        <w:rFonts w:ascii="Courier New" w:eastAsia="Courier New" w:hAnsi="Courier New" w:cs="Courier New"/>
        <w:sz w:val="20"/>
        <w:szCs w:val="20"/>
      </w:rPr>
    </w:lvl>
    <w:lvl w:ilvl="4">
      <w:start w:val="1"/>
      <w:numFmt w:val="bullet"/>
      <w:lvlText w:val="o"/>
      <w:lvlJc w:val="left"/>
      <w:pPr>
        <w:ind w:left="3960" w:hanging="360"/>
      </w:pPr>
      <w:rPr>
        <w:rFonts w:ascii="Courier New" w:eastAsia="Courier New" w:hAnsi="Courier New" w:cs="Courier New"/>
        <w:sz w:val="20"/>
        <w:szCs w:val="20"/>
      </w:rPr>
    </w:lvl>
    <w:lvl w:ilvl="5">
      <w:start w:val="1"/>
      <w:numFmt w:val="bullet"/>
      <w:lvlText w:val="o"/>
      <w:lvlJc w:val="left"/>
      <w:pPr>
        <w:ind w:left="4680" w:hanging="360"/>
      </w:pPr>
      <w:rPr>
        <w:rFonts w:ascii="Courier New" w:eastAsia="Courier New" w:hAnsi="Courier New" w:cs="Courier New"/>
        <w:sz w:val="20"/>
        <w:szCs w:val="20"/>
      </w:rPr>
    </w:lvl>
    <w:lvl w:ilvl="6">
      <w:start w:val="1"/>
      <w:numFmt w:val="bullet"/>
      <w:lvlText w:val="o"/>
      <w:lvlJc w:val="left"/>
      <w:pPr>
        <w:ind w:left="5400" w:hanging="360"/>
      </w:pPr>
      <w:rPr>
        <w:rFonts w:ascii="Courier New" w:eastAsia="Courier New" w:hAnsi="Courier New" w:cs="Courier New"/>
        <w:sz w:val="20"/>
        <w:szCs w:val="20"/>
      </w:rPr>
    </w:lvl>
    <w:lvl w:ilvl="7">
      <w:start w:val="1"/>
      <w:numFmt w:val="bullet"/>
      <w:lvlText w:val="o"/>
      <w:lvlJc w:val="left"/>
      <w:pPr>
        <w:ind w:left="6120" w:hanging="360"/>
      </w:pPr>
      <w:rPr>
        <w:rFonts w:ascii="Courier New" w:eastAsia="Courier New" w:hAnsi="Courier New" w:cs="Courier New"/>
        <w:sz w:val="20"/>
        <w:szCs w:val="20"/>
      </w:rPr>
    </w:lvl>
    <w:lvl w:ilvl="8">
      <w:start w:val="1"/>
      <w:numFmt w:val="bullet"/>
      <w:lvlText w:val="o"/>
      <w:lvlJc w:val="left"/>
      <w:pPr>
        <w:ind w:left="6840" w:hanging="360"/>
      </w:pPr>
      <w:rPr>
        <w:rFonts w:ascii="Courier New" w:eastAsia="Courier New" w:hAnsi="Courier New" w:cs="Courier New"/>
        <w:sz w:val="20"/>
        <w:szCs w:val="20"/>
      </w:rPr>
    </w:lvl>
  </w:abstractNum>
  <w:abstractNum w:abstractNumId="21" w15:restartNumberingAfterBreak="0">
    <w:nsid w:val="59E86611"/>
    <w:multiLevelType w:val="hybridMultilevel"/>
    <w:tmpl w:val="C816B10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5D430E58"/>
    <w:multiLevelType w:val="multilevel"/>
    <w:tmpl w:val="D100AA14"/>
    <w:lvl w:ilvl="0">
      <w:start w:val="1"/>
      <w:numFmt w:val="bullet"/>
      <w:pStyle w:val="Heading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43F1756"/>
    <w:multiLevelType w:val="multilevel"/>
    <w:tmpl w:val="F566D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4986932"/>
    <w:multiLevelType w:val="multilevel"/>
    <w:tmpl w:val="CA98A68C"/>
    <w:lvl w:ilvl="0">
      <w:start w:val="1"/>
      <w:numFmt w:val="bullet"/>
      <w:pStyle w:val="ListNumber3"/>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667B41F2"/>
    <w:multiLevelType w:val="hybridMultilevel"/>
    <w:tmpl w:val="63588A6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763A720E"/>
    <w:multiLevelType w:val="multilevel"/>
    <w:tmpl w:val="A028CA8C"/>
    <w:lvl w:ilvl="0">
      <w:start w:val="1"/>
      <w:numFmt w:val="bullet"/>
      <w:pStyle w:val="ListNumber4"/>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FAD58B0"/>
    <w:multiLevelType w:val="hybridMultilevel"/>
    <w:tmpl w:val="224864F4"/>
    <w:lvl w:ilvl="0" w:tplc="08130001">
      <w:start w:val="1"/>
      <w:numFmt w:val="bullet"/>
      <w:lvlText w:val=""/>
      <w:lvlJc w:val="left"/>
      <w:pPr>
        <w:ind w:left="855" w:hanging="360"/>
      </w:pPr>
      <w:rPr>
        <w:rFonts w:ascii="Symbol" w:hAnsi="Symbol" w:hint="default"/>
      </w:rPr>
    </w:lvl>
    <w:lvl w:ilvl="1" w:tplc="08130003" w:tentative="1">
      <w:start w:val="1"/>
      <w:numFmt w:val="bullet"/>
      <w:lvlText w:val="o"/>
      <w:lvlJc w:val="left"/>
      <w:pPr>
        <w:ind w:left="1575" w:hanging="360"/>
      </w:pPr>
      <w:rPr>
        <w:rFonts w:ascii="Courier New" w:hAnsi="Courier New" w:cs="Courier New" w:hint="default"/>
      </w:rPr>
    </w:lvl>
    <w:lvl w:ilvl="2" w:tplc="08130005" w:tentative="1">
      <w:start w:val="1"/>
      <w:numFmt w:val="bullet"/>
      <w:lvlText w:val=""/>
      <w:lvlJc w:val="left"/>
      <w:pPr>
        <w:ind w:left="2295" w:hanging="360"/>
      </w:pPr>
      <w:rPr>
        <w:rFonts w:ascii="Wingdings" w:hAnsi="Wingdings" w:hint="default"/>
      </w:rPr>
    </w:lvl>
    <w:lvl w:ilvl="3" w:tplc="08130001" w:tentative="1">
      <w:start w:val="1"/>
      <w:numFmt w:val="bullet"/>
      <w:lvlText w:val=""/>
      <w:lvlJc w:val="left"/>
      <w:pPr>
        <w:ind w:left="3015" w:hanging="360"/>
      </w:pPr>
      <w:rPr>
        <w:rFonts w:ascii="Symbol" w:hAnsi="Symbol" w:hint="default"/>
      </w:rPr>
    </w:lvl>
    <w:lvl w:ilvl="4" w:tplc="08130003" w:tentative="1">
      <w:start w:val="1"/>
      <w:numFmt w:val="bullet"/>
      <w:lvlText w:val="o"/>
      <w:lvlJc w:val="left"/>
      <w:pPr>
        <w:ind w:left="3735" w:hanging="360"/>
      </w:pPr>
      <w:rPr>
        <w:rFonts w:ascii="Courier New" w:hAnsi="Courier New" w:cs="Courier New" w:hint="default"/>
      </w:rPr>
    </w:lvl>
    <w:lvl w:ilvl="5" w:tplc="08130005" w:tentative="1">
      <w:start w:val="1"/>
      <w:numFmt w:val="bullet"/>
      <w:lvlText w:val=""/>
      <w:lvlJc w:val="left"/>
      <w:pPr>
        <w:ind w:left="4455" w:hanging="360"/>
      </w:pPr>
      <w:rPr>
        <w:rFonts w:ascii="Wingdings" w:hAnsi="Wingdings" w:hint="default"/>
      </w:rPr>
    </w:lvl>
    <w:lvl w:ilvl="6" w:tplc="08130001" w:tentative="1">
      <w:start w:val="1"/>
      <w:numFmt w:val="bullet"/>
      <w:lvlText w:val=""/>
      <w:lvlJc w:val="left"/>
      <w:pPr>
        <w:ind w:left="5175" w:hanging="360"/>
      </w:pPr>
      <w:rPr>
        <w:rFonts w:ascii="Symbol" w:hAnsi="Symbol" w:hint="default"/>
      </w:rPr>
    </w:lvl>
    <w:lvl w:ilvl="7" w:tplc="08130003" w:tentative="1">
      <w:start w:val="1"/>
      <w:numFmt w:val="bullet"/>
      <w:lvlText w:val="o"/>
      <w:lvlJc w:val="left"/>
      <w:pPr>
        <w:ind w:left="5895" w:hanging="360"/>
      </w:pPr>
      <w:rPr>
        <w:rFonts w:ascii="Courier New" w:hAnsi="Courier New" w:cs="Courier New" w:hint="default"/>
      </w:rPr>
    </w:lvl>
    <w:lvl w:ilvl="8" w:tplc="08130005" w:tentative="1">
      <w:start w:val="1"/>
      <w:numFmt w:val="bullet"/>
      <w:lvlText w:val=""/>
      <w:lvlJc w:val="left"/>
      <w:pPr>
        <w:ind w:left="6615" w:hanging="360"/>
      </w:pPr>
      <w:rPr>
        <w:rFonts w:ascii="Wingdings" w:hAnsi="Wingdings" w:hint="default"/>
      </w:rPr>
    </w:lvl>
  </w:abstractNum>
  <w:abstractNum w:abstractNumId="28" w15:restartNumberingAfterBreak="0">
    <w:nsid w:val="7FAD5D86"/>
    <w:multiLevelType w:val="multilevel"/>
    <w:tmpl w:val="2DD838CE"/>
    <w:lvl w:ilvl="0">
      <w:start w:val="1"/>
      <w:numFmt w:val="bullet"/>
      <w:pStyle w:val="ListNumber2"/>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num w:numId="1">
    <w:abstractNumId w:val="3"/>
  </w:num>
  <w:num w:numId="2">
    <w:abstractNumId w:val="28"/>
  </w:num>
  <w:num w:numId="3">
    <w:abstractNumId w:val="24"/>
  </w:num>
  <w:num w:numId="4">
    <w:abstractNumId w:val="26"/>
  </w:num>
  <w:num w:numId="5">
    <w:abstractNumId w:val="2"/>
  </w:num>
  <w:num w:numId="6">
    <w:abstractNumId w:val="10"/>
  </w:num>
  <w:num w:numId="7">
    <w:abstractNumId w:val="13"/>
  </w:num>
  <w:num w:numId="8">
    <w:abstractNumId w:val="11"/>
  </w:num>
  <w:num w:numId="9">
    <w:abstractNumId w:val="9"/>
  </w:num>
  <w:num w:numId="10">
    <w:abstractNumId w:val="7"/>
  </w:num>
  <w:num w:numId="11">
    <w:abstractNumId w:val="18"/>
  </w:num>
  <w:num w:numId="12">
    <w:abstractNumId w:val="22"/>
  </w:num>
  <w:num w:numId="13">
    <w:abstractNumId w:val="15"/>
  </w:num>
  <w:num w:numId="14">
    <w:abstractNumId w:val="19"/>
  </w:num>
  <w:num w:numId="15">
    <w:abstractNumId w:val="27"/>
  </w:num>
  <w:num w:numId="16">
    <w:abstractNumId w:val="14"/>
  </w:num>
  <w:num w:numId="17">
    <w:abstractNumId w:val="6"/>
  </w:num>
  <w:num w:numId="18">
    <w:abstractNumId w:val="25"/>
  </w:num>
  <w:num w:numId="19">
    <w:abstractNumId w:val="17"/>
  </w:num>
  <w:num w:numId="20">
    <w:abstractNumId w:val="5"/>
  </w:num>
  <w:num w:numId="21">
    <w:abstractNumId w:val="4"/>
  </w:num>
  <w:num w:numId="22">
    <w:abstractNumId w:val="8"/>
  </w:num>
  <w:num w:numId="23">
    <w:abstractNumId w:val="10"/>
  </w:num>
  <w:num w:numId="24">
    <w:abstractNumId w:val="16"/>
  </w:num>
  <w:num w:numId="25">
    <w:abstractNumId w:val="20"/>
  </w:num>
  <w:num w:numId="26">
    <w:abstractNumId w:val="12"/>
  </w:num>
  <w:num w:numId="27">
    <w:abstractNumId w:val="23"/>
  </w:num>
  <w:num w:numId="28">
    <w:abstractNumId w:val="0"/>
  </w:num>
  <w:num w:numId="29">
    <w:abstractNumId w:val="21"/>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nl-BE" w:vendorID="64" w:dllVersion="6" w:nlCheck="1" w:checkStyle="0"/>
  <w:proofState w:spelling="clean"/>
  <w:defaultTabStop w:val="720"/>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8AE"/>
    <w:rsid w:val="00000C19"/>
    <w:rsid w:val="00001BA7"/>
    <w:rsid w:val="000129A7"/>
    <w:rsid w:val="0001447C"/>
    <w:rsid w:val="00046735"/>
    <w:rsid w:val="0005450D"/>
    <w:rsid w:val="00055F2D"/>
    <w:rsid w:val="00061AA0"/>
    <w:rsid w:val="00064E8E"/>
    <w:rsid w:val="00071A7C"/>
    <w:rsid w:val="00072BEF"/>
    <w:rsid w:val="00081EFD"/>
    <w:rsid w:val="00095524"/>
    <w:rsid w:val="000A0FF4"/>
    <w:rsid w:val="000A1F49"/>
    <w:rsid w:val="000B5E84"/>
    <w:rsid w:val="000C465D"/>
    <w:rsid w:val="000E5964"/>
    <w:rsid w:val="000F49C2"/>
    <w:rsid w:val="000F5834"/>
    <w:rsid w:val="00103874"/>
    <w:rsid w:val="001215D0"/>
    <w:rsid w:val="00121D81"/>
    <w:rsid w:val="0012587A"/>
    <w:rsid w:val="00133010"/>
    <w:rsid w:val="00133545"/>
    <w:rsid w:val="00137DB1"/>
    <w:rsid w:val="00147349"/>
    <w:rsid w:val="00150E24"/>
    <w:rsid w:val="00160707"/>
    <w:rsid w:val="0017303B"/>
    <w:rsid w:val="00184B29"/>
    <w:rsid w:val="00186053"/>
    <w:rsid w:val="00190AA8"/>
    <w:rsid w:val="001A1F96"/>
    <w:rsid w:val="001B49E0"/>
    <w:rsid w:val="001C47B9"/>
    <w:rsid w:val="001D036D"/>
    <w:rsid w:val="001D0C69"/>
    <w:rsid w:val="001D561D"/>
    <w:rsid w:val="001E161B"/>
    <w:rsid w:val="001E3496"/>
    <w:rsid w:val="001F180C"/>
    <w:rsid w:val="001F1E07"/>
    <w:rsid w:val="00200FF8"/>
    <w:rsid w:val="00206F19"/>
    <w:rsid w:val="00211DB4"/>
    <w:rsid w:val="00224ED7"/>
    <w:rsid w:val="002331AA"/>
    <w:rsid w:val="00240F70"/>
    <w:rsid w:val="00243098"/>
    <w:rsid w:val="00245B31"/>
    <w:rsid w:val="00250B4C"/>
    <w:rsid w:val="002532BE"/>
    <w:rsid w:val="0025505F"/>
    <w:rsid w:val="002679AA"/>
    <w:rsid w:val="00281BBB"/>
    <w:rsid w:val="002A667D"/>
    <w:rsid w:val="002C0BDD"/>
    <w:rsid w:val="002C5AAF"/>
    <w:rsid w:val="00326451"/>
    <w:rsid w:val="003357BB"/>
    <w:rsid w:val="00335CE3"/>
    <w:rsid w:val="003455A6"/>
    <w:rsid w:val="0035314C"/>
    <w:rsid w:val="0036533B"/>
    <w:rsid w:val="00367337"/>
    <w:rsid w:val="0038078C"/>
    <w:rsid w:val="003828B4"/>
    <w:rsid w:val="003A10C6"/>
    <w:rsid w:val="003A4FE7"/>
    <w:rsid w:val="003B7E99"/>
    <w:rsid w:val="003C490A"/>
    <w:rsid w:val="003D053B"/>
    <w:rsid w:val="003F56F2"/>
    <w:rsid w:val="00415681"/>
    <w:rsid w:val="004375F2"/>
    <w:rsid w:val="00437957"/>
    <w:rsid w:val="00446ECA"/>
    <w:rsid w:val="00452482"/>
    <w:rsid w:val="00463C6A"/>
    <w:rsid w:val="00480767"/>
    <w:rsid w:val="0048526E"/>
    <w:rsid w:val="004863BB"/>
    <w:rsid w:val="00492B46"/>
    <w:rsid w:val="004A118F"/>
    <w:rsid w:val="004B5F3F"/>
    <w:rsid w:val="004F0939"/>
    <w:rsid w:val="005008C3"/>
    <w:rsid w:val="00525D48"/>
    <w:rsid w:val="005336F0"/>
    <w:rsid w:val="00541C49"/>
    <w:rsid w:val="00560B9E"/>
    <w:rsid w:val="0056155B"/>
    <w:rsid w:val="0056260C"/>
    <w:rsid w:val="00584656"/>
    <w:rsid w:val="005B54F2"/>
    <w:rsid w:val="005D4C70"/>
    <w:rsid w:val="005E5A2A"/>
    <w:rsid w:val="005F6352"/>
    <w:rsid w:val="006062DF"/>
    <w:rsid w:val="006300B8"/>
    <w:rsid w:val="006301FB"/>
    <w:rsid w:val="0063248B"/>
    <w:rsid w:val="006326B3"/>
    <w:rsid w:val="006734FC"/>
    <w:rsid w:val="00676E3E"/>
    <w:rsid w:val="0068114D"/>
    <w:rsid w:val="006811E0"/>
    <w:rsid w:val="006B37C2"/>
    <w:rsid w:val="006B5079"/>
    <w:rsid w:val="006F57FF"/>
    <w:rsid w:val="0072086F"/>
    <w:rsid w:val="0073697B"/>
    <w:rsid w:val="007441FB"/>
    <w:rsid w:val="00745A28"/>
    <w:rsid w:val="00751C9C"/>
    <w:rsid w:val="0077520D"/>
    <w:rsid w:val="0077667D"/>
    <w:rsid w:val="00777FAA"/>
    <w:rsid w:val="0078060F"/>
    <w:rsid w:val="0078494A"/>
    <w:rsid w:val="0079190E"/>
    <w:rsid w:val="007E75E3"/>
    <w:rsid w:val="007F46FD"/>
    <w:rsid w:val="00803EC8"/>
    <w:rsid w:val="00803F6D"/>
    <w:rsid w:val="00805FDF"/>
    <w:rsid w:val="00813EBC"/>
    <w:rsid w:val="008205F2"/>
    <w:rsid w:val="00835267"/>
    <w:rsid w:val="00835BED"/>
    <w:rsid w:val="008449F9"/>
    <w:rsid w:val="00846890"/>
    <w:rsid w:val="008519A4"/>
    <w:rsid w:val="00855755"/>
    <w:rsid w:val="008564D3"/>
    <w:rsid w:val="00864EA6"/>
    <w:rsid w:val="00870631"/>
    <w:rsid w:val="00876E97"/>
    <w:rsid w:val="00887AE7"/>
    <w:rsid w:val="00895A95"/>
    <w:rsid w:val="008979A8"/>
    <w:rsid w:val="008A4712"/>
    <w:rsid w:val="008D50D9"/>
    <w:rsid w:val="008E0F85"/>
    <w:rsid w:val="008E6CAB"/>
    <w:rsid w:val="0090264B"/>
    <w:rsid w:val="00911397"/>
    <w:rsid w:val="00912403"/>
    <w:rsid w:val="00913B48"/>
    <w:rsid w:val="009368D5"/>
    <w:rsid w:val="00940448"/>
    <w:rsid w:val="009463DC"/>
    <w:rsid w:val="00946680"/>
    <w:rsid w:val="00951702"/>
    <w:rsid w:val="00955369"/>
    <w:rsid w:val="00964BBA"/>
    <w:rsid w:val="009712C4"/>
    <w:rsid w:val="00974CDD"/>
    <w:rsid w:val="00976269"/>
    <w:rsid w:val="00987396"/>
    <w:rsid w:val="009923C3"/>
    <w:rsid w:val="00992A0F"/>
    <w:rsid w:val="009B5ED2"/>
    <w:rsid w:val="009D4022"/>
    <w:rsid w:val="009E5111"/>
    <w:rsid w:val="009F3ABE"/>
    <w:rsid w:val="009F4764"/>
    <w:rsid w:val="00A067EF"/>
    <w:rsid w:val="00A1091B"/>
    <w:rsid w:val="00A20F25"/>
    <w:rsid w:val="00A434DC"/>
    <w:rsid w:val="00A46F87"/>
    <w:rsid w:val="00A4798A"/>
    <w:rsid w:val="00A54C8A"/>
    <w:rsid w:val="00A56C35"/>
    <w:rsid w:val="00A802FE"/>
    <w:rsid w:val="00A837C5"/>
    <w:rsid w:val="00A839AA"/>
    <w:rsid w:val="00A9332F"/>
    <w:rsid w:val="00AA424F"/>
    <w:rsid w:val="00AB0328"/>
    <w:rsid w:val="00AB38DA"/>
    <w:rsid w:val="00AC1224"/>
    <w:rsid w:val="00AC189C"/>
    <w:rsid w:val="00AC3F7C"/>
    <w:rsid w:val="00AD3F41"/>
    <w:rsid w:val="00AD4094"/>
    <w:rsid w:val="00AE19F7"/>
    <w:rsid w:val="00AE5A01"/>
    <w:rsid w:val="00AF5E59"/>
    <w:rsid w:val="00B14825"/>
    <w:rsid w:val="00B15292"/>
    <w:rsid w:val="00B20A68"/>
    <w:rsid w:val="00B21D1F"/>
    <w:rsid w:val="00B358AE"/>
    <w:rsid w:val="00B637D9"/>
    <w:rsid w:val="00B677EA"/>
    <w:rsid w:val="00B714C1"/>
    <w:rsid w:val="00B8343C"/>
    <w:rsid w:val="00B83940"/>
    <w:rsid w:val="00B923C7"/>
    <w:rsid w:val="00BA34A7"/>
    <w:rsid w:val="00BA5DD9"/>
    <w:rsid w:val="00BA65F2"/>
    <w:rsid w:val="00BB21CF"/>
    <w:rsid w:val="00BB49AA"/>
    <w:rsid w:val="00BB6F9D"/>
    <w:rsid w:val="00BC14BE"/>
    <w:rsid w:val="00BC5393"/>
    <w:rsid w:val="00C00BE4"/>
    <w:rsid w:val="00C00C82"/>
    <w:rsid w:val="00C21C20"/>
    <w:rsid w:val="00C33A4B"/>
    <w:rsid w:val="00C42161"/>
    <w:rsid w:val="00C42F00"/>
    <w:rsid w:val="00C44A44"/>
    <w:rsid w:val="00C467B6"/>
    <w:rsid w:val="00C51001"/>
    <w:rsid w:val="00C55DCF"/>
    <w:rsid w:val="00C60C26"/>
    <w:rsid w:val="00C70814"/>
    <w:rsid w:val="00C70895"/>
    <w:rsid w:val="00C718B3"/>
    <w:rsid w:val="00C74869"/>
    <w:rsid w:val="00C81CA8"/>
    <w:rsid w:val="00C85557"/>
    <w:rsid w:val="00C92662"/>
    <w:rsid w:val="00CA5008"/>
    <w:rsid w:val="00CA611F"/>
    <w:rsid w:val="00CB3CA6"/>
    <w:rsid w:val="00CB55FB"/>
    <w:rsid w:val="00CC3334"/>
    <w:rsid w:val="00CC5CA1"/>
    <w:rsid w:val="00CD1AA2"/>
    <w:rsid w:val="00CD526D"/>
    <w:rsid w:val="00CE29E0"/>
    <w:rsid w:val="00CE390B"/>
    <w:rsid w:val="00CF1A58"/>
    <w:rsid w:val="00D038DD"/>
    <w:rsid w:val="00D04BE0"/>
    <w:rsid w:val="00D4060B"/>
    <w:rsid w:val="00D4271B"/>
    <w:rsid w:val="00D8327F"/>
    <w:rsid w:val="00DB16CD"/>
    <w:rsid w:val="00DD28E1"/>
    <w:rsid w:val="00DD487F"/>
    <w:rsid w:val="00DF528F"/>
    <w:rsid w:val="00E04746"/>
    <w:rsid w:val="00E04C5E"/>
    <w:rsid w:val="00E056DA"/>
    <w:rsid w:val="00E11AFC"/>
    <w:rsid w:val="00E313CC"/>
    <w:rsid w:val="00E32B39"/>
    <w:rsid w:val="00E41C9D"/>
    <w:rsid w:val="00E441B2"/>
    <w:rsid w:val="00E51764"/>
    <w:rsid w:val="00E53530"/>
    <w:rsid w:val="00E65872"/>
    <w:rsid w:val="00E762C0"/>
    <w:rsid w:val="00E8161F"/>
    <w:rsid w:val="00E87F43"/>
    <w:rsid w:val="00EA47C9"/>
    <w:rsid w:val="00EA4B7E"/>
    <w:rsid w:val="00EC2B49"/>
    <w:rsid w:val="00ED3DC6"/>
    <w:rsid w:val="00ED4E1C"/>
    <w:rsid w:val="00ED74BF"/>
    <w:rsid w:val="00EE1FC0"/>
    <w:rsid w:val="00EE20BE"/>
    <w:rsid w:val="00EE25B7"/>
    <w:rsid w:val="00EE472B"/>
    <w:rsid w:val="00F04EE5"/>
    <w:rsid w:val="00F07AD6"/>
    <w:rsid w:val="00F109A8"/>
    <w:rsid w:val="00F242E2"/>
    <w:rsid w:val="00F32285"/>
    <w:rsid w:val="00F33CC9"/>
    <w:rsid w:val="00F57987"/>
    <w:rsid w:val="00F622DF"/>
    <w:rsid w:val="00F67B20"/>
    <w:rsid w:val="00F937DA"/>
    <w:rsid w:val="00FB0DC8"/>
    <w:rsid w:val="00FB54DE"/>
    <w:rsid w:val="00FC3E3A"/>
    <w:rsid w:val="00FC4E35"/>
    <w:rsid w:val="00FC4EBD"/>
    <w:rsid w:val="00FE5C41"/>
    <w:rsid w:val="00FF709E"/>
    <w:rsid w:val="0490EABA"/>
    <w:rsid w:val="0A86B6A7"/>
    <w:rsid w:val="0E1AEEE9"/>
    <w:rsid w:val="124D6F43"/>
    <w:rsid w:val="1318E364"/>
    <w:rsid w:val="151A2987"/>
    <w:rsid w:val="1530155D"/>
    <w:rsid w:val="1686CC63"/>
    <w:rsid w:val="179F507A"/>
    <w:rsid w:val="276822AB"/>
    <w:rsid w:val="36CF1EE4"/>
    <w:rsid w:val="36EF0FA2"/>
    <w:rsid w:val="36F86C90"/>
    <w:rsid w:val="3BC87A25"/>
    <w:rsid w:val="42662CC6"/>
    <w:rsid w:val="4377B895"/>
    <w:rsid w:val="4F67A3C0"/>
    <w:rsid w:val="4FD3B054"/>
    <w:rsid w:val="5092FCF2"/>
    <w:rsid w:val="565F68A5"/>
    <w:rsid w:val="569EEF8A"/>
    <w:rsid w:val="58D332CF"/>
    <w:rsid w:val="61B09D10"/>
    <w:rsid w:val="639F43D5"/>
    <w:rsid w:val="64AF89A5"/>
    <w:rsid w:val="663BBB92"/>
    <w:rsid w:val="6C0A120A"/>
    <w:rsid w:val="71D285FD"/>
    <w:rsid w:val="72FB67BB"/>
    <w:rsid w:val="74D1C246"/>
    <w:rsid w:val="762DE6A1"/>
    <w:rsid w:val="794501C3"/>
    <w:rsid w:val="7DB9F91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84F01"/>
  <w15:docId w15:val="{96809828-65DA-4D88-86C6-FD79BB20F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nl-BE" w:eastAsia="nl-BE" w:bidi="ar-SA"/>
      </w:rPr>
    </w:rPrDefault>
    <w:pPrDefault>
      <w:pPr>
        <w:spacing w:before="60" w:after="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2" w:qFormat="1"/>
    <w:lsdException w:name="Intense Emphasis" w:uiPriority="23"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71B"/>
    <w:pPr>
      <w:spacing w:line="270" w:lineRule="atLeast"/>
    </w:pPr>
  </w:style>
  <w:style w:type="paragraph" w:styleId="Heading1">
    <w:name w:val="heading 1"/>
    <w:basedOn w:val="Normal"/>
    <w:next w:val="Normal"/>
    <w:link w:val="Heading1Char"/>
    <w:uiPriority w:val="9"/>
    <w:qFormat/>
    <w:rsid w:val="00A434DC"/>
    <w:pPr>
      <w:keepNext/>
      <w:keepLines/>
      <w:numPr>
        <w:numId w:val="6"/>
      </w:numPr>
      <w:spacing w:before="360" w:after="240" w:line="432" w:lineRule="exact"/>
      <w:outlineLvl w:val="0"/>
    </w:pPr>
    <w:rPr>
      <w:rFonts w:eastAsiaTheme="majorEastAsia" w:cstheme="majorBidi"/>
      <w:b/>
      <w:bCs/>
      <w:caps/>
      <w:color w:val="373636" w:themeColor="text1"/>
      <w:sz w:val="36"/>
      <w:szCs w:val="52"/>
    </w:rPr>
  </w:style>
  <w:style w:type="paragraph" w:styleId="Heading2">
    <w:name w:val="heading 2"/>
    <w:basedOn w:val="Normal"/>
    <w:next w:val="Normal"/>
    <w:link w:val="Heading2Char"/>
    <w:uiPriority w:val="9"/>
    <w:qFormat/>
    <w:rsid w:val="00254B9D"/>
    <w:pPr>
      <w:keepNext/>
      <w:keepLines/>
      <w:numPr>
        <w:ilvl w:val="1"/>
        <w:numId w:val="6"/>
      </w:numPr>
      <w:spacing w:before="360" w:after="320" w:line="400" w:lineRule="exact"/>
      <w:outlineLvl w:val="1"/>
    </w:pPr>
    <w:rPr>
      <w:rFonts w:eastAsiaTheme="majorEastAsia" w:cstheme="majorBidi"/>
      <w:b/>
      <w:bCs/>
      <w:caps/>
      <w:color w:val="373636" w:themeColor="text1"/>
      <w:sz w:val="32"/>
      <w:szCs w:val="32"/>
      <w:lang w:val="en-US"/>
    </w:rPr>
  </w:style>
  <w:style w:type="paragraph" w:styleId="Heading3">
    <w:name w:val="heading 3"/>
    <w:basedOn w:val="Normal"/>
    <w:next w:val="Normal"/>
    <w:link w:val="Heading3Char"/>
    <w:uiPriority w:val="9"/>
    <w:qFormat/>
    <w:rsid w:val="00CE4558"/>
    <w:pPr>
      <w:keepNext/>
      <w:keepLines/>
      <w:numPr>
        <w:numId w:val="12"/>
      </w:numPr>
      <w:spacing w:before="240" w:after="120" w:line="288" w:lineRule="exact"/>
      <w:outlineLvl w:val="2"/>
    </w:pPr>
    <w:rPr>
      <w:rFonts w:eastAsiaTheme="majorEastAsia" w:cstheme="majorBidi"/>
      <w:b/>
      <w:bCs/>
      <w:color w:val="6B6B6B" w:themeColor="text2"/>
      <w:sz w:val="24"/>
      <w:szCs w:val="24"/>
    </w:rPr>
  </w:style>
  <w:style w:type="paragraph" w:styleId="Heading4">
    <w:name w:val="heading 4"/>
    <w:basedOn w:val="Normal"/>
    <w:next w:val="Normal"/>
    <w:link w:val="Heading4Char"/>
    <w:uiPriority w:val="9"/>
    <w:qFormat/>
    <w:rsid w:val="00CE4558"/>
    <w:pPr>
      <w:keepNext/>
      <w:keepLines/>
      <w:numPr>
        <w:ilvl w:val="3"/>
        <w:numId w:val="6"/>
      </w:numPr>
      <w:spacing w:before="200"/>
      <w:outlineLvl w:val="3"/>
    </w:pPr>
    <w:rPr>
      <w:rFonts w:eastAsiaTheme="majorEastAsia" w:cstheme="majorBidi"/>
      <w:b/>
      <w:bCs/>
      <w:iCs/>
      <w:color w:val="6B6B6B" w:themeColor="text2"/>
    </w:rPr>
  </w:style>
  <w:style w:type="paragraph" w:styleId="Heading5">
    <w:name w:val="heading 5"/>
    <w:basedOn w:val="Normal"/>
    <w:next w:val="Normal"/>
    <w:link w:val="Heading5Char"/>
    <w:uiPriority w:val="9"/>
    <w:unhideWhenUsed/>
    <w:qFormat/>
    <w:rsid w:val="00CE4558"/>
    <w:pPr>
      <w:keepNext/>
      <w:keepLines/>
      <w:numPr>
        <w:ilvl w:val="4"/>
        <w:numId w:val="6"/>
      </w:numPr>
      <w:spacing w:before="200"/>
      <w:outlineLvl w:val="4"/>
    </w:pPr>
    <w:rPr>
      <w:rFonts w:eastAsiaTheme="majorEastAsia" w:cstheme="majorBidi"/>
      <w:color w:val="6B6B6B" w:themeColor="text2"/>
    </w:rPr>
  </w:style>
  <w:style w:type="paragraph" w:styleId="Heading6">
    <w:name w:val="heading 6"/>
    <w:basedOn w:val="Normal"/>
    <w:next w:val="Normal"/>
    <w:link w:val="Heading6Char"/>
    <w:uiPriority w:val="9"/>
    <w:unhideWhenUsed/>
    <w:qFormat/>
    <w:rsid w:val="00CE4558"/>
    <w:pPr>
      <w:keepNext/>
      <w:keepLines/>
      <w:numPr>
        <w:ilvl w:val="5"/>
        <w:numId w:val="6"/>
      </w:numPr>
      <w:spacing w:before="200"/>
      <w:outlineLvl w:val="5"/>
    </w:pPr>
    <w:rPr>
      <w:rFonts w:eastAsiaTheme="majorEastAsia" w:cstheme="majorBidi"/>
      <w:iCs/>
      <w:color w:val="6B6B6B" w:themeColor="text2"/>
    </w:rPr>
  </w:style>
  <w:style w:type="paragraph" w:styleId="Heading7">
    <w:name w:val="heading 7"/>
    <w:basedOn w:val="Normal"/>
    <w:next w:val="Normal"/>
    <w:link w:val="Heading7Char"/>
    <w:uiPriority w:val="9"/>
    <w:unhideWhenUsed/>
    <w:qFormat/>
    <w:rsid w:val="00CE4558"/>
    <w:pPr>
      <w:keepNext/>
      <w:keepLines/>
      <w:numPr>
        <w:ilvl w:val="6"/>
        <w:numId w:val="6"/>
      </w:numPr>
      <w:spacing w:before="200"/>
      <w:outlineLvl w:val="6"/>
    </w:pPr>
    <w:rPr>
      <w:rFonts w:eastAsiaTheme="majorEastAsia" w:cstheme="majorBidi"/>
      <w:iCs/>
      <w:color w:val="6B6B6B" w:themeColor="text2"/>
    </w:rPr>
  </w:style>
  <w:style w:type="paragraph" w:styleId="Heading8">
    <w:name w:val="heading 8"/>
    <w:basedOn w:val="Normal"/>
    <w:next w:val="Normal"/>
    <w:link w:val="Heading8Char"/>
    <w:uiPriority w:val="9"/>
    <w:unhideWhenUsed/>
    <w:qFormat/>
    <w:rsid w:val="00CE4558"/>
    <w:pPr>
      <w:keepNext/>
      <w:keepLines/>
      <w:numPr>
        <w:ilvl w:val="7"/>
        <w:numId w:val="6"/>
      </w:numPr>
      <w:spacing w:before="200"/>
      <w:outlineLvl w:val="7"/>
    </w:pPr>
    <w:rPr>
      <w:rFonts w:eastAsiaTheme="majorEastAsia" w:cstheme="majorBidi"/>
      <w:color w:val="6B6B6B" w:themeColor="text2"/>
      <w:szCs w:val="20"/>
    </w:rPr>
  </w:style>
  <w:style w:type="paragraph" w:styleId="Heading9">
    <w:name w:val="heading 9"/>
    <w:basedOn w:val="Normal"/>
    <w:next w:val="Normal"/>
    <w:link w:val="Heading9Char"/>
    <w:uiPriority w:val="9"/>
    <w:unhideWhenUsed/>
    <w:qFormat/>
    <w:rsid w:val="00CE4558"/>
    <w:pPr>
      <w:keepNext/>
      <w:keepLines/>
      <w:numPr>
        <w:ilvl w:val="8"/>
        <w:numId w:val="6"/>
      </w:numPr>
      <w:spacing w:before="200"/>
      <w:outlineLvl w:val="8"/>
    </w:pPr>
    <w:rPr>
      <w:rFonts w:eastAsiaTheme="majorEastAsia" w:cstheme="majorBidi"/>
      <w:iCs/>
      <w:color w:val="6B6B6B"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rsid w:val="00AA245C"/>
    <w:pPr>
      <w:spacing w:before="720" w:after="840" w:line="240" w:lineRule="auto"/>
      <w:jc w:val="right"/>
    </w:pPr>
    <w:rPr>
      <w:rFonts w:eastAsiaTheme="majorEastAsia" w:cstheme="majorBidi"/>
      <w:b/>
      <w:caps/>
      <w:spacing w:val="5"/>
      <w:sz w:val="72"/>
      <w:szCs w:val="56"/>
    </w:rPr>
  </w:style>
  <w:style w:type="paragraph" w:styleId="BalloonText">
    <w:name w:val="Balloon Text"/>
    <w:basedOn w:val="Normal"/>
    <w:link w:val="BalloonTextChar"/>
    <w:uiPriority w:val="99"/>
    <w:semiHidden/>
    <w:unhideWhenUsed/>
    <w:rsid w:val="00F117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703"/>
    <w:rPr>
      <w:rFonts w:ascii="Tahoma" w:hAnsi="Tahoma" w:cs="Tahoma"/>
      <w:sz w:val="16"/>
      <w:szCs w:val="16"/>
    </w:rPr>
  </w:style>
  <w:style w:type="paragraph" w:styleId="Header">
    <w:name w:val="header"/>
    <w:basedOn w:val="Normal"/>
    <w:link w:val="HeaderChar"/>
    <w:uiPriority w:val="99"/>
    <w:unhideWhenUsed/>
    <w:rsid w:val="00116D8E"/>
    <w:pPr>
      <w:tabs>
        <w:tab w:val="right" w:pos="9923"/>
      </w:tabs>
    </w:pPr>
    <w:rPr>
      <w:noProof/>
      <w:color w:val="373636" w:themeColor="text1"/>
      <w:sz w:val="32"/>
      <w:szCs w:val="32"/>
      <w:lang w:eastAsia="en-GB"/>
    </w:rPr>
  </w:style>
  <w:style w:type="character" w:customStyle="1" w:styleId="HeaderChar">
    <w:name w:val="Header Char"/>
    <w:basedOn w:val="DefaultParagraphFont"/>
    <w:link w:val="Header"/>
    <w:uiPriority w:val="99"/>
    <w:rsid w:val="00116D8E"/>
    <w:rPr>
      <w:rFonts w:ascii="Calibri" w:hAnsi="Calibri"/>
      <w:noProof/>
      <w:color w:val="373636" w:themeColor="text1"/>
      <w:sz w:val="32"/>
      <w:szCs w:val="32"/>
      <w:lang w:val="nl-BE" w:eastAsia="en-GB"/>
    </w:rPr>
  </w:style>
  <w:style w:type="paragraph" w:styleId="Footer">
    <w:name w:val="footer"/>
    <w:basedOn w:val="Normal"/>
    <w:link w:val="FooterChar"/>
    <w:uiPriority w:val="99"/>
    <w:unhideWhenUsed/>
    <w:rsid w:val="0080785D"/>
    <w:pPr>
      <w:tabs>
        <w:tab w:val="right" w:pos="9923"/>
      </w:tabs>
      <w:spacing w:line="240" w:lineRule="auto"/>
    </w:pPr>
    <w:rPr>
      <w:color w:val="373636" w:themeColor="text1"/>
      <w:sz w:val="16"/>
    </w:rPr>
  </w:style>
  <w:style w:type="character" w:customStyle="1" w:styleId="FooterChar">
    <w:name w:val="Footer Char"/>
    <w:basedOn w:val="DefaultParagraphFont"/>
    <w:link w:val="Footer"/>
    <w:uiPriority w:val="99"/>
    <w:rsid w:val="0080785D"/>
    <w:rPr>
      <w:rFonts w:ascii="Calibri" w:hAnsi="Calibri"/>
      <w:color w:val="373636" w:themeColor="text1"/>
      <w:sz w:val="16"/>
      <w:lang w:val="nl-BE"/>
    </w:rPr>
  </w:style>
  <w:style w:type="character" w:styleId="PlaceholderText">
    <w:name w:val="Placeholder Text"/>
    <w:basedOn w:val="DefaultParagraphFont"/>
    <w:uiPriority w:val="99"/>
    <w:semiHidden/>
    <w:rsid w:val="00F20417"/>
    <w:rPr>
      <w:color w:val="808080"/>
    </w:rPr>
  </w:style>
  <w:style w:type="table" w:styleId="TableGrid">
    <w:name w:val="Table Grid"/>
    <w:basedOn w:val="TableNormal"/>
    <w:uiPriority w:val="59"/>
    <w:rsid w:val="00C63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22"/>
    <w:rsid w:val="00DC6D20"/>
    <w:rPr>
      <w:rFonts w:ascii="Calibri" w:hAnsi="Calibri"/>
      <w:i/>
      <w:iCs/>
      <w:color w:val="4A4949" w:themeColor="text1" w:themeTint="E6"/>
    </w:rPr>
  </w:style>
  <w:style w:type="character" w:styleId="IntenseEmphasis">
    <w:name w:val="Intense Emphasis"/>
    <w:basedOn w:val="DefaultParagraphFont"/>
    <w:uiPriority w:val="23"/>
    <w:rsid w:val="00DC6D20"/>
    <w:rPr>
      <w:rFonts w:ascii="Calibri" w:hAnsi="Calibri"/>
      <w:b/>
      <w:bCs/>
      <w:i/>
      <w:iCs/>
      <w:color w:val="000000"/>
    </w:rPr>
  </w:style>
  <w:style w:type="paragraph" w:styleId="Subtitle">
    <w:name w:val="Subtitle"/>
    <w:basedOn w:val="Normal"/>
    <w:next w:val="Normal"/>
    <w:link w:val="SubtitleChar"/>
    <w:pPr>
      <w:spacing w:line="240" w:lineRule="auto"/>
      <w:jc w:val="right"/>
    </w:pPr>
    <w:rPr>
      <w:color w:val="6B6B6B"/>
      <w:sz w:val="48"/>
      <w:szCs w:val="48"/>
    </w:rPr>
  </w:style>
  <w:style w:type="character" w:customStyle="1" w:styleId="SubtitleChar">
    <w:name w:val="Subtitle Char"/>
    <w:basedOn w:val="DefaultParagraphFont"/>
    <w:link w:val="Subtitle"/>
    <w:uiPriority w:val="11"/>
    <w:rsid w:val="00AA245C"/>
    <w:rPr>
      <w:rFonts w:ascii="Calibri" w:hAnsi="Calibri"/>
      <w:color w:val="6B6B6B" w:themeColor="text2"/>
      <w:sz w:val="48"/>
      <w:szCs w:val="30"/>
      <w:lang w:val="nl-BE"/>
    </w:rPr>
  </w:style>
  <w:style w:type="table" w:styleId="MediumGrid3-Accent1">
    <w:name w:val="Medium Grid 3 Accent 1"/>
    <w:basedOn w:val="TableNormal"/>
    <w:uiPriority w:val="69"/>
    <w:rsid w:val="00193E4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BC0" w:themeFill="accent1" w:themeFillTint="3F"/>
    </w:tcPr>
    <w:tblStylePr w:type="firstRow">
      <w:rPr>
        <w:b/>
        <w:bCs/>
        <w:i w:val="0"/>
        <w:iCs w:val="0"/>
        <w:color w:val="373636" w:themeColor="text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2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200" w:themeFill="accent1"/>
      </w:tcPr>
    </w:tblStylePr>
    <w:tblStylePr w:type="firstCol">
      <w:rPr>
        <w:b/>
        <w:bCs/>
        <w:i w:val="0"/>
        <w:iCs w:val="0"/>
        <w:color w:val="373636" w:themeColor="text1"/>
      </w:rPr>
      <w:tblPr/>
      <w:tcPr>
        <w:tcBorders>
          <w:left w:val="single" w:sz="8" w:space="0" w:color="FFFFFF" w:themeColor="background1"/>
          <w:right w:val="single" w:sz="24" w:space="0" w:color="FFFFFF" w:themeColor="background1"/>
          <w:insideH w:val="nil"/>
          <w:insideV w:val="nil"/>
        </w:tcBorders>
        <w:shd w:val="clear" w:color="auto" w:fill="FFF2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2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8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880" w:themeFill="accent1" w:themeFillTint="7F"/>
      </w:tcPr>
    </w:tblStylePr>
  </w:style>
  <w:style w:type="table" w:customStyle="1" w:styleId="GridTable3-Accent41">
    <w:name w:val="Grid Table 3 - Accent 41"/>
    <w:basedOn w:val="TableNormal"/>
    <w:uiPriority w:val="48"/>
    <w:rsid w:val="000868D7"/>
    <w:pPr>
      <w:spacing w:after="0" w:line="240" w:lineRule="auto"/>
    </w:pPr>
    <w:tblPr>
      <w:tblStyleRowBandSize w:val="1"/>
      <w:tblStyleColBandSize w:val="1"/>
      <w:tblBorders>
        <w:top w:val="single" w:sz="4" w:space="0" w:color="A6A6A6" w:themeColor="accent4" w:themeTint="99"/>
        <w:left w:val="single" w:sz="4" w:space="0" w:color="A6A6A6" w:themeColor="accent4" w:themeTint="99"/>
        <w:bottom w:val="single" w:sz="4" w:space="0" w:color="A6A6A6" w:themeColor="accent4" w:themeTint="99"/>
        <w:right w:val="single" w:sz="4" w:space="0" w:color="A6A6A6" w:themeColor="accent4" w:themeTint="99"/>
        <w:insideH w:val="single" w:sz="4" w:space="0" w:color="A6A6A6" w:themeColor="accent4" w:themeTint="99"/>
        <w:insideV w:val="single" w:sz="4" w:space="0" w:color="A6A6A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1E1" w:themeFill="accent4" w:themeFillTint="33"/>
      </w:tcPr>
    </w:tblStylePr>
    <w:tblStylePr w:type="band1Horz">
      <w:tblPr/>
      <w:tcPr>
        <w:shd w:val="clear" w:color="auto" w:fill="E1E1E1" w:themeFill="accent4" w:themeFillTint="33"/>
      </w:tcPr>
    </w:tblStylePr>
    <w:tblStylePr w:type="neCell">
      <w:tblPr/>
      <w:tcPr>
        <w:tcBorders>
          <w:bottom w:val="single" w:sz="4" w:space="0" w:color="A6A6A6" w:themeColor="accent4" w:themeTint="99"/>
        </w:tcBorders>
      </w:tcPr>
    </w:tblStylePr>
    <w:tblStylePr w:type="nwCell">
      <w:tblPr/>
      <w:tcPr>
        <w:tcBorders>
          <w:bottom w:val="single" w:sz="4" w:space="0" w:color="A6A6A6" w:themeColor="accent4" w:themeTint="99"/>
        </w:tcBorders>
      </w:tcPr>
    </w:tblStylePr>
    <w:tblStylePr w:type="seCell">
      <w:tblPr/>
      <w:tcPr>
        <w:tcBorders>
          <w:top w:val="single" w:sz="4" w:space="0" w:color="A6A6A6" w:themeColor="accent4" w:themeTint="99"/>
        </w:tcBorders>
      </w:tcPr>
    </w:tblStylePr>
    <w:tblStylePr w:type="swCell">
      <w:tblPr/>
      <w:tcPr>
        <w:tcBorders>
          <w:top w:val="single" w:sz="4" w:space="0" w:color="A6A6A6" w:themeColor="accent4" w:themeTint="99"/>
        </w:tcBorders>
      </w:tcPr>
    </w:tblStylePr>
  </w:style>
  <w:style w:type="character" w:styleId="BookTitle">
    <w:name w:val="Book Title"/>
    <w:uiPriority w:val="33"/>
    <w:rsid w:val="00DC6D20"/>
    <w:rPr>
      <w:rFonts w:ascii="Calibri" w:hAnsi="Calibri"/>
      <w:b/>
      <w:i w:val="0"/>
      <w:color w:val="000000"/>
      <w:sz w:val="24"/>
      <w:szCs w:val="24"/>
      <w:lang w:val="nl-BE"/>
    </w:rPr>
  </w:style>
  <w:style w:type="character" w:customStyle="1" w:styleId="TitleChar">
    <w:name w:val="Title Char"/>
    <w:basedOn w:val="DefaultParagraphFont"/>
    <w:link w:val="Title"/>
    <w:uiPriority w:val="10"/>
    <w:rsid w:val="00AA245C"/>
    <w:rPr>
      <w:rFonts w:ascii="Calibri" w:eastAsiaTheme="majorEastAsia" w:hAnsi="Calibri" w:cstheme="majorBidi"/>
      <w:b/>
      <w:caps/>
      <w:spacing w:val="5"/>
      <w:sz w:val="72"/>
      <w:szCs w:val="56"/>
      <w:lang w:val="nl-BE"/>
    </w:rPr>
  </w:style>
  <w:style w:type="character" w:customStyle="1" w:styleId="Heading1Char">
    <w:name w:val="Heading 1 Char"/>
    <w:basedOn w:val="DefaultParagraphFont"/>
    <w:link w:val="Heading1"/>
    <w:uiPriority w:val="9"/>
    <w:rsid w:val="00A434DC"/>
    <w:rPr>
      <w:rFonts w:eastAsiaTheme="majorEastAsia" w:cstheme="majorBidi"/>
      <w:b/>
      <w:bCs/>
      <w:caps/>
      <w:color w:val="373636" w:themeColor="text1"/>
      <w:sz w:val="36"/>
      <w:szCs w:val="52"/>
    </w:rPr>
  </w:style>
  <w:style w:type="character" w:customStyle="1" w:styleId="Heading2Char">
    <w:name w:val="Heading 2 Char"/>
    <w:basedOn w:val="DefaultParagraphFont"/>
    <w:link w:val="Heading2"/>
    <w:uiPriority w:val="9"/>
    <w:rsid w:val="00254B9D"/>
    <w:rPr>
      <w:rFonts w:ascii="Calibri" w:eastAsiaTheme="majorEastAsia" w:hAnsi="Calibri" w:cstheme="majorBidi"/>
      <w:b/>
      <w:bCs/>
      <w:caps/>
      <w:color w:val="373636" w:themeColor="text1"/>
      <w:sz w:val="32"/>
      <w:szCs w:val="32"/>
      <w:lang w:val="en-US" w:eastAsia="nl-BE"/>
    </w:rPr>
  </w:style>
  <w:style w:type="character" w:customStyle="1" w:styleId="Heading3Char">
    <w:name w:val="Heading 3 Char"/>
    <w:basedOn w:val="DefaultParagraphFont"/>
    <w:link w:val="Heading3"/>
    <w:uiPriority w:val="9"/>
    <w:rsid w:val="009501F5"/>
    <w:rPr>
      <w:rFonts w:ascii="Calibri" w:eastAsiaTheme="majorEastAsia" w:hAnsi="Calibri" w:cstheme="majorBidi"/>
      <w:b/>
      <w:bCs/>
      <w:color w:val="6B6B6B" w:themeColor="text2"/>
      <w:sz w:val="24"/>
      <w:szCs w:val="24"/>
      <w:lang w:val="nl-BE"/>
    </w:rPr>
  </w:style>
  <w:style w:type="character" w:customStyle="1" w:styleId="Heading4Char">
    <w:name w:val="Heading 4 Char"/>
    <w:basedOn w:val="DefaultParagraphFont"/>
    <w:link w:val="Heading4"/>
    <w:uiPriority w:val="9"/>
    <w:rsid w:val="009501F5"/>
    <w:rPr>
      <w:rFonts w:ascii="Calibri" w:eastAsiaTheme="majorEastAsia" w:hAnsi="Calibri" w:cstheme="majorBidi"/>
      <w:b/>
      <w:bCs/>
      <w:iCs/>
      <w:color w:val="6B6B6B" w:themeColor="text2"/>
      <w:lang w:val="nl-BE"/>
    </w:rPr>
  </w:style>
  <w:style w:type="character" w:customStyle="1" w:styleId="Heading5Char">
    <w:name w:val="Heading 5 Char"/>
    <w:basedOn w:val="DefaultParagraphFont"/>
    <w:link w:val="Heading5"/>
    <w:uiPriority w:val="9"/>
    <w:rsid w:val="00CE4558"/>
    <w:rPr>
      <w:rFonts w:ascii="Calibri" w:eastAsiaTheme="majorEastAsia" w:hAnsi="Calibri" w:cstheme="majorBidi"/>
      <w:color w:val="6B6B6B" w:themeColor="text2"/>
      <w:lang w:val="nl-BE"/>
    </w:rPr>
  </w:style>
  <w:style w:type="character" w:customStyle="1" w:styleId="Heading6Char">
    <w:name w:val="Heading 6 Char"/>
    <w:basedOn w:val="DefaultParagraphFont"/>
    <w:link w:val="Heading6"/>
    <w:uiPriority w:val="9"/>
    <w:rsid w:val="00CE4558"/>
    <w:rPr>
      <w:rFonts w:ascii="Calibri" w:eastAsiaTheme="majorEastAsia" w:hAnsi="Calibri" w:cstheme="majorBidi"/>
      <w:iCs/>
      <w:color w:val="6B6B6B" w:themeColor="text2"/>
      <w:lang w:val="nl-BE"/>
    </w:rPr>
  </w:style>
  <w:style w:type="character" w:customStyle="1" w:styleId="Heading7Char">
    <w:name w:val="Heading 7 Char"/>
    <w:basedOn w:val="DefaultParagraphFont"/>
    <w:link w:val="Heading7"/>
    <w:uiPriority w:val="9"/>
    <w:rsid w:val="00CE4558"/>
    <w:rPr>
      <w:rFonts w:ascii="Calibri" w:eastAsiaTheme="majorEastAsia" w:hAnsi="Calibri" w:cstheme="majorBidi"/>
      <w:iCs/>
      <w:color w:val="6B6B6B" w:themeColor="text2"/>
      <w:lang w:val="nl-BE"/>
    </w:rPr>
  </w:style>
  <w:style w:type="character" w:customStyle="1" w:styleId="Heading8Char">
    <w:name w:val="Heading 8 Char"/>
    <w:basedOn w:val="DefaultParagraphFont"/>
    <w:link w:val="Heading8"/>
    <w:uiPriority w:val="9"/>
    <w:rsid w:val="00CE4558"/>
    <w:rPr>
      <w:rFonts w:ascii="Calibri" w:eastAsiaTheme="majorEastAsia" w:hAnsi="Calibri" w:cstheme="majorBidi"/>
      <w:color w:val="6B6B6B" w:themeColor="text2"/>
      <w:szCs w:val="20"/>
      <w:lang w:val="nl-BE"/>
    </w:rPr>
  </w:style>
  <w:style w:type="character" w:customStyle="1" w:styleId="Heading9Char">
    <w:name w:val="Heading 9 Char"/>
    <w:basedOn w:val="DefaultParagraphFont"/>
    <w:link w:val="Heading9"/>
    <w:uiPriority w:val="9"/>
    <w:rsid w:val="00CE4558"/>
    <w:rPr>
      <w:rFonts w:ascii="Calibri" w:eastAsiaTheme="majorEastAsia" w:hAnsi="Calibri" w:cstheme="majorBidi"/>
      <w:iCs/>
      <w:color w:val="6B6B6B" w:themeColor="text2"/>
      <w:szCs w:val="20"/>
      <w:lang w:val="nl-BE"/>
    </w:rPr>
  </w:style>
  <w:style w:type="paragraph" w:styleId="TOC1">
    <w:name w:val="toc 1"/>
    <w:basedOn w:val="Normal"/>
    <w:next w:val="Normal"/>
    <w:autoRedefine/>
    <w:uiPriority w:val="39"/>
    <w:unhideWhenUsed/>
    <w:rsid w:val="00434BAE"/>
    <w:pPr>
      <w:tabs>
        <w:tab w:val="left" w:pos="426"/>
        <w:tab w:val="right" w:leader="dot" w:pos="9911"/>
      </w:tabs>
    </w:pPr>
    <w:rPr>
      <w:noProof/>
    </w:rPr>
  </w:style>
  <w:style w:type="paragraph" w:styleId="TOC2">
    <w:name w:val="toc 2"/>
    <w:basedOn w:val="Normal"/>
    <w:next w:val="Normal"/>
    <w:autoRedefine/>
    <w:uiPriority w:val="39"/>
    <w:unhideWhenUsed/>
    <w:rsid w:val="00434BAE"/>
    <w:pPr>
      <w:tabs>
        <w:tab w:val="left" w:pos="709"/>
        <w:tab w:val="right" w:leader="dot" w:pos="9911"/>
      </w:tabs>
    </w:pPr>
    <w:rPr>
      <w:noProof/>
    </w:rPr>
  </w:style>
  <w:style w:type="paragraph" w:styleId="TOC3">
    <w:name w:val="toc 3"/>
    <w:basedOn w:val="Normal"/>
    <w:next w:val="Normal"/>
    <w:autoRedefine/>
    <w:uiPriority w:val="39"/>
    <w:unhideWhenUsed/>
    <w:rsid w:val="00434BAE"/>
    <w:pPr>
      <w:tabs>
        <w:tab w:val="left" w:pos="851"/>
        <w:tab w:val="right" w:leader="dot" w:pos="9911"/>
      </w:tabs>
    </w:pPr>
    <w:rPr>
      <w:noProof/>
    </w:rPr>
  </w:style>
  <w:style w:type="character" w:styleId="Hyperlink">
    <w:name w:val="Hyperlink"/>
    <w:basedOn w:val="DefaultParagraphFont"/>
    <w:uiPriority w:val="99"/>
    <w:unhideWhenUsed/>
    <w:rsid w:val="00AC0959"/>
    <w:rPr>
      <w:rFonts w:ascii="Calibri" w:hAnsi="Calibri"/>
      <w:color w:val="3C96BE"/>
      <w:u w:val="single"/>
    </w:rPr>
  </w:style>
  <w:style w:type="paragraph" w:styleId="ListParagraph">
    <w:name w:val="List Paragraph"/>
    <w:aliases w:val="Lettre d'introduction,List Paragraph1"/>
    <w:basedOn w:val="Normal"/>
    <w:link w:val="ListParagraphChar"/>
    <w:uiPriority w:val="34"/>
    <w:qFormat/>
    <w:rsid w:val="000B5C9D"/>
  </w:style>
  <w:style w:type="paragraph" w:styleId="ListBullet">
    <w:name w:val="List Bullet"/>
    <w:basedOn w:val="Normal"/>
    <w:uiPriority w:val="99"/>
    <w:unhideWhenUsed/>
    <w:rsid w:val="00500BF6"/>
  </w:style>
  <w:style w:type="paragraph" w:styleId="ListBullet2">
    <w:name w:val="List Bullet 2"/>
    <w:basedOn w:val="Normal"/>
    <w:uiPriority w:val="99"/>
    <w:unhideWhenUsed/>
    <w:rsid w:val="00500BF6"/>
  </w:style>
  <w:style w:type="paragraph" w:styleId="ListBullet3">
    <w:name w:val="List Bullet 3"/>
    <w:basedOn w:val="Normal"/>
    <w:uiPriority w:val="99"/>
    <w:unhideWhenUsed/>
    <w:rsid w:val="00500BF6"/>
  </w:style>
  <w:style w:type="paragraph" w:styleId="ListBullet4">
    <w:name w:val="List Bullet 4"/>
    <w:basedOn w:val="Normal"/>
    <w:uiPriority w:val="99"/>
    <w:unhideWhenUsed/>
    <w:rsid w:val="00500BF6"/>
  </w:style>
  <w:style w:type="paragraph" w:styleId="ListBullet5">
    <w:name w:val="List Bullet 5"/>
    <w:basedOn w:val="Normal"/>
    <w:uiPriority w:val="99"/>
    <w:unhideWhenUsed/>
    <w:rsid w:val="00500BF6"/>
  </w:style>
  <w:style w:type="paragraph" w:styleId="FootnoteText">
    <w:name w:val="footnote text"/>
    <w:basedOn w:val="Normal"/>
    <w:link w:val="FootnoteTextChar"/>
    <w:uiPriority w:val="99"/>
    <w:semiHidden/>
    <w:unhideWhenUsed/>
    <w:rsid w:val="00932353"/>
    <w:pPr>
      <w:spacing w:line="240" w:lineRule="auto"/>
    </w:pPr>
    <w:rPr>
      <w:sz w:val="14"/>
      <w:szCs w:val="20"/>
    </w:rPr>
  </w:style>
  <w:style w:type="character" w:customStyle="1" w:styleId="FootnoteTextChar">
    <w:name w:val="Footnote Text Char"/>
    <w:basedOn w:val="DefaultParagraphFont"/>
    <w:link w:val="FootnoteText"/>
    <w:uiPriority w:val="99"/>
    <w:semiHidden/>
    <w:rsid w:val="00932353"/>
    <w:rPr>
      <w:rFonts w:ascii="Flanders Art Serif" w:hAnsi="Flanders Art Serif"/>
      <w:color w:val="1C1A15" w:themeColor="background2" w:themeShade="1A"/>
      <w:sz w:val="14"/>
      <w:szCs w:val="20"/>
      <w:lang w:val="nl-BE"/>
    </w:rPr>
  </w:style>
  <w:style w:type="character" w:styleId="FootnoteReference">
    <w:name w:val="footnote reference"/>
    <w:basedOn w:val="DefaultParagraphFont"/>
    <w:uiPriority w:val="99"/>
    <w:semiHidden/>
    <w:unhideWhenUsed/>
    <w:rsid w:val="00E41095"/>
    <w:rPr>
      <w:vertAlign w:val="superscript"/>
    </w:rPr>
  </w:style>
  <w:style w:type="paragraph" w:styleId="TableofFigures">
    <w:name w:val="table of figures"/>
    <w:basedOn w:val="Normal"/>
    <w:next w:val="Normal"/>
    <w:uiPriority w:val="99"/>
    <w:semiHidden/>
    <w:unhideWhenUsed/>
    <w:rsid w:val="00B77C3D"/>
    <w:rPr>
      <w:b/>
      <w:color w:val="6B6B6B" w:themeColor="text2"/>
      <w:sz w:val="24"/>
    </w:rPr>
  </w:style>
  <w:style w:type="paragraph" w:styleId="TableofAuthorities">
    <w:name w:val="table of authorities"/>
    <w:basedOn w:val="Normal"/>
    <w:next w:val="Normal"/>
    <w:uiPriority w:val="99"/>
    <w:semiHidden/>
    <w:unhideWhenUsed/>
    <w:rsid w:val="00B77C3D"/>
    <w:pPr>
      <w:ind w:left="200" w:hanging="200"/>
    </w:pPr>
    <w:rPr>
      <w:color w:val="6B6B6B" w:themeColor="text2"/>
      <w:sz w:val="24"/>
    </w:rPr>
  </w:style>
  <w:style w:type="paragraph" w:styleId="ListNumber">
    <w:name w:val="List Number"/>
    <w:basedOn w:val="ListParagraph"/>
    <w:uiPriority w:val="99"/>
    <w:unhideWhenUsed/>
    <w:rsid w:val="00116D8E"/>
    <w:pPr>
      <w:numPr>
        <w:numId w:val="1"/>
      </w:numPr>
    </w:pPr>
  </w:style>
  <w:style w:type="paragraph" w:styleId="ListNumber2">
    <w:name w:val="List Number 2"/>
    <w:basedOn w:val="ListParagraph"/>
    <w:uiPriority w:val="99"/>
    <w:unhideWhenUsed/>
    <w:rsid w:val="00116D8E"/>
    <w:pPr>
      <w:numPr>
        <w:numId w:val="2"/>
      </w:numPr>
      <w:ind w:left="680" w:hanging="340"/>
    </w:pPr>
  </w:style>
  <w:style w:type="paragraph" w:styleId="ListNumber3">
    <w:name w:val="List Number 3"/>
    <w:basedOn w:val="ListParagraph"/>
    <w:uiPriority w:val="99"/>
    <w:unhideWhenUsed/>
    <w:rsid w:val="00116D8E"/>
    <w:pPr>
      <w:numPr>
        <w:numId w:val="3"/>
      </w:numPr>
      <w:ind w:left="1020" w:hanging="340"/>
    </w:pPr>
  </w:style>
  <w:style w:type="paragraph" w:styleId="ListNumber4">
    <w:name w:val="List Number 4"/>
    <w:basedOn w:val="ListParagraph"/>
    <w:uiPriority w:val="99"/>
    <w:unhideWhenUsed/>
    <w:rsid w:val="003A0853"/>
    <w:pPr>
      <w:numPr>
        <w:numId w:val="4"/>
      </w:numPr>
      <w:ind w:left="1361" w:hanging="340"/>
    </w:pPr>
  </w:style>
  <w:style w:type="paragraph" w:styleId="ListNumber5">
    <w:name w:val="List Number 5"/>
    <w:basedOn w:val="ListParagraph"/>
    <w:uiPriority w:val="99"/>
    <w:unhideWhenUsed/>
    <w:rsid w:val="003A0853"/>
    <w:pPr>
      <w:numPr>
        <w:numId w:val="5"/>
      </w:numPr>
      <w:ind w:left="1701" w:hanging="340"/>
    </w:pPr>
  </w:style>
  <w:style w:type="paragraph" w:styleId="Quote">
    <w:name w:val="Quote"/>
    <w:basedOn w:val="Normal"/>
    <w:next w:val="Normal"/>
    <w:link w:val="QuoteChar"/>
    <w:uiPriority w:val="29"/>
    <w:rsid w:val="00450110"/>
    <w:pPr>
      <w:spacing w:before="120" w:after="120" w:line="320" w:lineRule="exact"/>
      <w:ind w:left="709" w:right="567" w:hanging="142"/>
    </w:pPr>
    <w:rPr>
      <w:color w:val="000000"/>
      <w:sz w:val="28"/>
      <w:szCs w:val="28"/>
    </w:rPr>
  </w:style>
  <w:style w:type="character" w:customStyle="1" w:styleId="QuoteChar">
    <w:name w:val="Quote Char"/>
    <w:basedOn w:val="DefaultParagraphFont"/>
    <w:link w:val="Quote"/>
    <w:uiPriority w:val="29"/>
    <w:rsid w:val="00450110"/>
    <w:rPr>
      <w:rFonts w:ascii="Flanders Art Serif" w:hAnsi="Flanders Art Serif"/>
      <w:color w:val="000000"/>
      <w:sz w:val="28"/>
      <w:szCs w:val="28"/>
      <w:lang w:val="nl-BE"/>
    </w:rPr>
  </w:style>
  <w:style w:type="paragraph" w:styleId="IntenseQuote">
    <w:name w:val="Intense Quote"/>
    <w:basedOn w:val="Quote"/>
    <w:next w:val="Normal"/>
    <w:link w:val="IntenseQuoteChar"/>
    <w:uiPriority w:val="30"/>
    <w:rsid w:val="00EE09B9"/>
    <w:rPr>
      <w:b/>
      <w:color w:val="2F2F2F"/>
    </w:rPr>
  </w:style>
  <w:style w:type="character" w:customStyle="1" w:styleId="IntenseQuoteChar">
    <w:name w:val="Intense Quote Char"/>
    <w:basedOn w:val="DefaultParagraphFont"/>
    <w:link w:val="IntenseQuote"/>
    <w:uiPriority w:val="30"/>
    <w:rsid w:val="00EE09B9"/>
    <w:rPr>
      <w:rFonts w:ascii="Flanders Art Serif" w:hAnsi="Flanders Art Serif"/>
      <w:b/>
      <w:color w:val="2F2F2F"/>
      <w:sz w:val="28"/>
      <w:szCs w:val="28"/>
      <w:lang w:val="nl-BE"/>
    </w:rPr>
  </w:style>
  <w:style w:type="character" w:styleId="Emphasis">
    <w:name w:val="Emphasis"/>
    <w:basedOn w:val="DefaultParagraphFont"/>
    <w:uiPriority w:val="20"/>
    <w:qFormat/>
    <w:rsid w:val="00DC6D20"/>
    <w:rPr>
      <w:rFonts w:ascii="Calibri" w:hAnsi="Calibri"/>
      <w:b/>
      <w:i/>
      <w:iCs/>
    </w:rPr>
  </w:style>
  <w:style w:type="character" w:styleId="SubtleReference">
    <w:name w:val="Subtle Reference"/>
    <w:basedOn w:val="DefaultParagraphFont"/>
    <w:uiPriority w:val="31"/>
    <w:rsid w:val="00DC6D20"/>
    <w:rPr>
      <w:rFonts w:ascii="Calibri" w:hAnsi="Calibri"/>
      <w:caps/>
      <w:smallCaps w:val="0"/>
      <w:color w:val="000000"/>
      <w:sz w:val="16"/>
      <w:u w:val="none"/>
      <w:bdr w:val="none" w:sz="0" w:space="0" w:color="auto"/>
    </w:rPr>
  </w:style>
  <w:style w:type="character" w:styleId="IntenseReference">
    <w:name w:val="Intense Reference"/>
    <w:basedOn w:val="DefaultParagraphFont"/>
    <w:uiPriority w:val="32"/>
    <w:rsid w:val="00DC6D20"/>
    <w:rPr>
      <w:rFonts w:ascii="Calibri" w:hAnsi="Calibri"/>
      <w:b/>
      <w:bCs/>
      <w:i w:val="0"/>
      <w:caps/>
      <w:smallCaps w:val="0"/>
      <w:color w:val="000000"/>
      <w:spacing w:val="5"/>
      <w:sz w:val="16"/>
      <w:u w:val="none"/>
    </w:rPr>
  </w:style>
  <w:style w:type="paragraph" w:styleId="Caption">
    <w:name w:val="caption"/>
    <w:basedOn w:val="Normal"/>
    <w:next w:val="Normal"/>
    <w:uiPriority w:val="35"/>
    <w:rsid w:val="007E74F3"/>
    <w:pPr>
      <w:spacing w:before="120" w:after="200" w:line="240" w:lineRule="auto"/>
    </w:pPr>
    <w:rPr>
      <w:bCs/>
      <w:color w:val="000000"/>
      <w:sz w:val="18"/>
      <w:szCs w:val="18"/>
    </w:rPr>
  </w:style>
  <w:style w:type="table" w:customStyle="1" w:styleId="GridTable6Colorful-Accent11">
    <w:name w:val="Grid Table 6 Colorful - Accent 11"/>
    <w:basedOn w:val="TableNormal"/>
    <w:uiPriority w:val="51"/>
    <w:rsid w:val="000868D7"/>
    <w:pPr>
      <w:spacing w:after="0" w:line="240" w:lineRule="auto"/>
    </w:pPr>
    <w:rPr>
      <w:color w:val="BFB500" w:themeColor="accent1" w:themeShade="BF"/>
    </w:rPr>
    <w:tblPr>
      <w:tblStyleRowBandSize w:val="1"/>
      <w:tblStyleColBandSize w:val="1"/>
      <w:tblBorders>
        <w:top w:val="single" w:sz="4" w:space="0" w:color="FFF766" w:themeColor="accent1" w:themeTint="99"/>
        <w:left w:val="single" w:sz="4" w:space="0" w:color="FFF766" w:themeColor="accent1" w:themeTint="99"/>
        <w:bottom w:val="single" w:sz="4" w:space="0" w:color="FFF766" w:themeColor="accent1" w:themeTint="99"/>
        <w:right w:val="single" w:sz="4" w:space="0" w:color="FFF766" w:themeColor="accent1" w:themeTint="99"/>
        <w:insideH w:val="single" w:sz="4" w:space="0" w:color="FFF766" w:themeColor="accent1" w:themeTint="99"/>
        <w:insideV w:val="single" w:sz="4" w:space="0" w:color="FFF766" w:themeColor="accent1" w:themeTint="99"/>
      </w:tblBorders>
    </w:tblPr>
    <w:tblStylePr w:type="firstRow">
      <w:rPr>
        <w:b/>
        <w:bCs/>
      </w:rPr>
      <w:tblPr/>
      <w:tcPr>
        <w:tcBorders>
          <w:bottom w:val="single" w:sz="12" w:space="0" w:color="FFF766" w:themeColor="accent1" w:themeTint="99"/>
        </w:tcBorders>
      </w:tcPr>
    </w:tblStylePr>
    <w:tblStylePr w:type="lastRow">
      <w:rPr>
        <w:b/>
        <w:bCs/>
      </w:rPr>
      <w:tblPr/>
      <w:tcPr>
        <w:tcBorders>
          <w:top w:val="double" w:sz="4" w:space="0" w:color="FFF766" w:themeColor="accent1" w:themeTint="99"/>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numbering" w:customStyle="1" w:styleId="ListStyles">
    <w:name w:val="ListStyles"/>
    <w:uiPriority w:val="99"/>
    <w:rsid w:val="00500BF6"/>
  </w:style>
  <w:style w:type="paragraph" w:styleId="TOC4">
    <w:name w:val="toc 4"/>
    <w:basedOn w:val="Normal"/>
    <w:next w:val="Normal"/>
    <w:autoRedefine/>
    <w:uiPriority w:val="39"/>
    <w:unhideWhenUsed/>
    <w:rsid w:val="00434BAE"/>
    <w:pPr>
      <w:tabs>
        <w:tab w:val="left" w:pos="993"/>
        <w:tab w:val="right" w:leader="dot" w:pos="9911"/>
      </w:tabs>
      <w:spacing w:after="100"/>
    </w:pPr>
  </w:style>
  <w:style w:type="character" w:customStyle="1" w:styleId="StreepjesZwart">
    <w:name w:val="StreepjesZwart"/>
    <w:basedOn w:val="DefaultParagraphFont"/>
    <w:uiPriority w:val="99"/>
    <w:qFormat/>
    <w:rsid w:val="007D7346"/>
    <w:rPr>
      <w:b/>
    </w:rPr>
  </w:style>
  <w:style w:type="character" w:styleId="Strong">
    <w:name w:val="Strong"/>
    <w:basedOn w:val="DefaultParagraphFont"/>
    <w:uiPriority w:val="22"/>
    <w:qFormat/>
    <w:rsid w:val="00DC6D20"/>
    <w:rPr>
      <w:rFonts w:ascii="Calibri" w:hAnsi="Calibri"/>
      <w:b/>
      <w:bCs/>
      <w:i w:val="0"/>
    </w:rPr>
  </w:style>
  <w:style w:type="character" w:customStyle="1" w:styleId="StreepjesGeel">
    <w:name w:val="StreepjesGeel"/>
    <w:basedOn w:val="DefaultParagraphFont"/>
    <w:uiPriority w:val="99"/>
    <w:qFormat/>
    <w:rsid w:val="007D7346"/>
    <w:rPr>
      <w:b/>
      <w:color w:val="FFF200" w:themeColor="accent1"/>
    </w:rPr>
  </w:style>
  <w:style w:type="table" w:customStyle="1" w:styleId="GridTable41">
    <w:name w:val="Grid Table 41"/>
    <w:basedOn w:val="TableNormal"/>
    <w:uiPriority w:val="49"/>
    <w:rsid w:val="0078293A"/>
    <w:pPr>
      <w:spacing w:after="0" w:line="240" w:lineRule="auto"/>
    </w:pPr>
    <w:tblPr>
      <w:tblStyleRowBandSize w:val="1"/>
      <w:tblStyleColBandSize w:val="1"/>
      <w:tblBorders>
        <w:top w:val="single" w:sz="4" w:space="0" w:color="878585" w:themeColor="text1" w:themeTint="99"/>
        <w:left w:val="single" w:sz="4" w:space="0" w:color="878585" w:themeColor="text1" w:themeTint="99"/>
        <w:bottom w:val="single" w:sz="4" w:space="0" w:color="878585" w:themeColor="text1" w:themeTint="99"/>
        <w:right w:val="single" w:sz="4" w:space="0" w:color="878585" w:themeColor="text1" w:themeTint="99"/>
        <w:insideH w:val="single" w:sz="4" w:space="0" w:color="878585" w:themeColor="text1" w:themeTint="99"/>
        <w:insideV w:val="single" w:sz="4" w:space="0" w:color="878585" w:themeColor="text1" w:themeTint="99"/>
      </w:tblBorders>
    </w:tblPr>
    <w:tblStylePr w:type="firstRow">
      <w:rPr>
        <w:b/>
        <w:bCs/>
        <w:color w:val="FFFFFF" w:themeColor="background1"/>
      </w:rPr>
      <w:tblPr/>
      <w:tcPr>
        <w:tcBorders>
          <w:top w:val="single" w:sz="4" w:space="0" w:color="373636" w:themeColor="text1"/>
          <w:left w:val="single" w:sz="4" w:space="0" w:color="373636" w:themeColor="text1"/>
          <w:bottom w:val="single" w:sz="4" w:space="0" w:color="373636" w:themeColor="text1"/>
          <w:right w:val="single" w:sz="4" w:space="0" w:color="373636" w:themeColor="text1"/>
          <w:insideH w:val="nil"/>
          <w:insideV w:val="nil"/>
        </w:tcBorders>
        <w:shd w:val="clear" w:color="auto" w:fill="373636" w:themeFill="text1"/>
      </w:tcPr>
    </w:tblStylePr>
    <w:tblStylePr w:type="lastRow">
      <w:rPr>
        <w:b/>
        <w:bCs/>
      </w:rPr>
      <w:tblPr/>
      <w:tcPr>
        <w:tcBorders>
          <w:top w:val="double" w:sz="4" w:space="0" w:color="373636" w:themeColor="text1"/>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numbering" w:customStyle="1" w:styleId="NumberStyles">
    <w:name w:val="NumberStyles"/>
    <w:uiPriority w:val="99"/>
    <w:rsid w:val="00A03474"/>
  </w:style>
  <w:style w:type="table" w:customStyle="1" w:styleId="GridTable4-Accent21">
    <w:name w:val="Grid Table 4 - Accent 21"/>
    <w:basedOn w:val="TableNormal"/>
    <w:uiPriority w:val="49"/>
    <w:rsid w:val="00AD5A63"/>
    <w:pPr>
      <w:spacing w:after="0" w:line="240" w:lineRule="auto"/>
    </w:pPr>
    <w:tblPr>
      <w:tblStyleRowBandSize w:val="1"/>
      <w:tblStyleColBandSize w:val="1"/>
      <w:tblBorders>
        <w:top w:val="single" w:sz="4" w:space="0" w:color="878585" w:themeColor="accent2" w:themeTint="99"/>
        <w:left w:val="single" w:sz="4" w:space="0" w:color="878585" w:themeColor="accent2" w:themeTint="99"/>
        <w:bottom w:val="single" w:sz="4" w:space="0" w:color="878585" w:themeColor="accent2" w:themeTint="99"/>
        <w:right w:val="single" w:sz="4" w:space="0" w:color="878585" w:themeColor="accent2" w:themeTint="99"/>
        <w:insideH w:val="single" w:sz="4" w:space="0" w:color="878585" w:themeColor="accent2" w:themeTint="99"/>
        <w:insideV w:val="single" w:sz="4" w:space="0" w:color="878585" w:themeColor="accent2" w:themeTint="99"/>
      </w:tblBorders>
    </w:tblPr>
    <w:tblStylePr w:type="firstRow">
      <w:rPr>
        <w:b/>
        <w:bCs/>
        <w:color w:val="FFFFFF" w:themeColor="background1"/>
      </w:rPr>
      <w:tblPr/>
      <w:tcPr>
        <w:tcBorders>
          <w:top w:val="single" w:sz="4" w:space="0" w:color="373636" w:themeColor="accent2"/>
          <w:left w:val="single" w:sz="4" w:space="0" w:color="373636" w:themeColor="accent2"/>
          <w:bottom w:val="single" w:sz="4" w:space="0" w:color="373636" w:themeColor="accent2"/>
          <w:right w:val="single" w:sz="4" w:space="0" w:color="373636" w:themeColor="accent2"/>
          <w:insideH w:val="nil"/>
          <w:insideV w:val="nil"/>
        </w:tcBorders>
        <w:shd w:val="clear" w:color="auto" w:fill="373636" w:themeFill="accent2"/>
      </w:tcPr>
    </w:tblStylePr>
    <w:tblStylePr w:type="lastRow">
      <w:rPr>
        <w:b/>
        <w:bCs/>
      </w:rPr>
      <w:tblPr/>
      <w:tcPr>
        <w:tcBorders>
          <w:top w:val="double" w:sz="4" w:space="0" w:color="373636" w:themeColor="accent2"/>
        </w:tcBorders>
      </w:tcPr>
    </w:tblStylePr>
    <w:tblStylePr w:type="firstCol">
      <w:rPr>
        <w:b/>
        <w:bCs/>
      </w:rPr>
    </w:tblStylePr>
    <w:tblStylePr w:type="lastCol">
      <w:rPr>
        <w:b/>
        <w:bCs/>
      </w:rPr>
    </w:tblStylePr>
    <w:tblStylePr w:type="band1Vert">
      <w:tblPr/>
      <w:tcPr>
        <w:shd w:val="clear" w:color="auto" w:fill="D7D6D6" w:themeFill="accent2" w:themeFillTint="33"/>
      </w:tcPr>
    </w:tblStylePr>
    <w:tblStylePr w:type="band1Horz">
      <w:tblPr/>
      <w:tcPr>
        <w:shd w:val="clear" w:color="auto" w:fill="D7D6D6" w:themeFill="accent2" w:themeFillTint="33"/>
      </w:tcPr>
    </w:tblStylePr>
  </w:style>
  <w:style w:type="table" w:customStyle="1" w:styleId="GridTable4-Accent11">
    <w:name w:val="Grid Table 4 - Accent 11"/>
    <w:basedOn w:val="TableNormal"/>
    <w:uiPriority w:val="49"/>
    <w:rsid w:val="000868D7"/>
    <w:pPr>
      <w:spacing w:after="0" w:line="240" w:lineRule="auto"/>
    </w:pPr>
    <w:tblPr>
      <w:tblStyleRowBandSize w:val="1"/>
      <w:tblStyleColBandSize w:val="1"/>
      <w:tblBorders>
        <w:top w:val="single" w:sz="4" w:space="0" w:color="FFF766" w:themeColor="accent1" w:themeTint="99"/>
        <w:left w:val="single" w:sz="4" w:space="0" w:color="FFF766" w:themeColor="accent1" w:themeTint="99"/>
        <w:bottom w:val="single" w:sz="4" w:space="0" w:color="FFF766" w:themeColor="accent1" w:themeTint="99"/>
        <w:right w:val="single" w:sz="4" w:space="0" w:color="FFF766" w:themeColor="accent1" w:themeTint="99"/>
        <w:insideH w:val="single" w:sz="4" w:space="0" w:color="FFF766" w:themeColor="accent1" w:themeTint="99"/>
        <w:insideV w:val="single" w:sz="4" w:space="0" w:color="FFF766" w:themeColor="accent1" w:themeTint="99"/>
      </w:tblBorders>
    </w:tblPr>
    <w:tblStylePr w:type="firstRow">
      <w:rPr>
        <w:b/>
        <w:bCs/>
        <w:color w:val="373636" w:themeColor="text1"/>
      </w:rPr>
      <w:tblPr/>
      <w:tcPr>
        <w:tcBorders>
          <w:top w:val="single" w:sz="4" w:space="0" w:color="FFF200" w:themeColor="accent1"/>
          <w:left w:val="single" w:sz="4" w:space="0" w:color="FFF200" w:themeColor="accent1"/>
          <w:bottom w:val="single" w:sz="4" w:space="0" w:color="FFF200" w:themeColor="accent1"/>
          <w:right w:val="single" w:sz="4" w:space="0" w:color="FFF200" w:themeColor="accent1"/>
          <w:insideH w:val="nil"/>
          <w:insideV w:val="nil"/>
        </w:tcBorders>
        <w:shd w:val="clear" w:color="auto" w:fill="FFF200" w:themeFill="accent1"/>
      </w:tcPr>
    </w:tblStylePr>
    <w:tblStylePr w:type="lastRow">
      <w:rPr>
        <w:b/>
        <w:bCs/>
      </w:rPr>
      <w:tblPr/>
      <w:tcPr>
        <w:tcBorders>
          <w:top w:val="double" w:sz="4" w:space="0" w:color="FFF200" w:themeColor="accent1"/>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table" w:customStyle="1" w:styleId="GridTable5Dark-Accent11">
    <w:name w:val="Grid Table 5 Dark - Accent 11"/>
    <w:basedOn w:val="TableNormal"/>
    <w:uiPriority w:val="50"/>
    <w:rsid w:val="000868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CCC" w:themeFill="accent1" w:themeFillTint="33"/>
    </w:tcPr>
    <w:tblStylePr w:type="firstRow">
      <w:rPr>
        <w:b/>
        <w:bCs/>
        <w:color w:val="373636" w:themeColor="text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2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200" w:themeFill="accent1"/>
      </w:tcPr>
    </w:tblStylePr>
    <w:tblStylePr w:type="firstCol">
      <w:rPr>
        <w:b/>
        <w:bCs/>
        <w:color w:val="373636" w:themeColor="text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2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200" w:themeFill="accent1"/>
      </w:tcPr>
    </w:tblStylePr>
    <w:tblStylePr w:type="band1Vert">
      <w:tblPr/>
      <w:tcPr>
        <w:shd w:val="clear" w:color="auto" w:fill="FFF999" w:themeFill="accent1" w:themeFillTint="66"/>
      </w:tcPr>
    </w:tblStylePr>
    <w:tblStylePr w:type="band1Horz">
      <w:tblPr/>
      <w:tcPr>
        <w:shd w:val="clear" w:color="auto" w:fill="FFF999" w:themeFill="accent1" w:themeFillTint="66"/>
      </w:tcPr>
    </w:tblStylePr>
  </w:style>
  <w:style w:type="table" w:customStyle="1" w:styleId="GridTable5Dark1">
    <w:name w:val="Grid Table 5 Dark1"/>
    <w:basedOn w:val="TableNormal"/>
    <w:uiPriority w:val="50"/>
    <w:rsid w:val="00280A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D6D6"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73636"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73636"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73636"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73636" w:themeFill="text1"/>
      </w:tcPr>
    </w:tblStylePr>
    <w:tblStylePr w:type="band1Vert">
      <w:tblPr/>
      <w:tcPr>
        <w:shd w:val="clear" w:color="auto" w:fill="AFADAD" w:themeFill="text1" w:themeFillTint="66"/>
      </w:tcPr>
    </w:tblStylePr>
    <w:tblStylePr w:type="band1Horz">
      <w:tblPr/>
      <w:tcPr>
        <w:shd w:val="clear" w:color="auto" w:fill="AFADAD" w:themeFill="text1" w:themeFillTint="66"/>
      </w:tcPr>
    </w:tblStylePr>
  </w:style>
  <w:style w:type="table" w:customStyle="1" w:styleId="GridTable3-Accent21">
    <w:name w:val="Grid Table 3 - Accent 21"/>
    <w:basedOn w:val="TableNormal"/>
    <w:uiPriority w:val="48"/>
    <w:rsid w:val="00E86249"/>
    <w:pPr>
      <w:spacing w:after="0" w:line="240" w:lineRule="auto"/>
    </w:pPr>
    <w:tblPr>
      <w:tblStyleRowBandSize w:val="1"/>
      <w:tblStyleColBandSize w:val="1"/>
      <w:tblBorders>
        <w:top w:val="single" w:sz="4" w:space="0" w:color="878585" w:themeColor="accent2" w:themeTint="99"/>
        <w:left w:val="single" w:sz="4" w:space="0" w:color="878585" w:themeColor="accent2" w:themeTint="99"/>
        <w:bottom w:val="single" w:sz="4" w:space="0" w:color="878585" w:themeColor="accent2" w:themeTint="99"/>
        <w:right w:val="single" w:sz="4" w:space="0" w:color="878585" w:themeColor="accent2" w:themeTint="99"/>
        <w:insideH w:val="single" w:sz="4" w:space="0" w:color="878585" w:themeColor="accent2" w:themeTint="99"/>
        <w:insideV w:val="single" w:sz="4" w:space="0" w:color="8785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D6D6" w:themeFill="accent2" w:themeFillTint="33"/>
      </w:tcPr>
    </w:tblStylePr>
    <w:tblStylePr w:type="band1Horz">
      <w:tblPr/>
      <w:tcPr>
        <w:shd w:val="clear" w:color="auto" w:fill="D7D6D6" w:themeFill="accent2" w:themeFillTint="33"/>
      </w:tcPr>
    </w:tblStylePr>
    <w:tblStylePr w:type="neCell">
      <w:tblPr/>
      <w:tcPr>
        <w:tcBorders>
          <w:bottom w:val="single" w:sz="4" w:space="0" w:color="878585" w:themeColor="accent2" w:themeTint="99"/>
        </w:tcBorders>
      </w:tcPr>
    </w:tblStylePr>
    <w:tblStylePr w:type="nwCell">
      <w:tblPr/>
      <w:tcPr>
        <w:tcBorders>
          <w:bottom w:val="single" w:sz="4" w:space="0" w:color="878585" w:themeColor="accent2" w:themeTint="99"/>
        </w:tcBorders>
      </w:tcPr>
    </w:tblStylePr>
    <w:tblStylePr w:type="seCell">
      <w:tblPr/>
      <w:tcPr>
        <w:tcBorders>
          <w:top w:val="single" w:sz="4" w:space="0" w:color="878585" w:themeColor="accent2" w:themeTint="99"/>
        </w:tcBorders>
      </w:tcPr>
    </w:tblStylePr>
    <w:tblStylePr w:type="swCell">
      <w:tblPr/>
      <w:tcPr>
        <w:tcBorders>
          <w:top w:val="single" w:sz="4" w:space="0" w:color="878585" w:themeColor="accent2" w:themeTint="99"/>
        </w:tcBorders>
      </w:tcPr>
    </w:tblStylePr>
  </w:style>
  <w:style w:type="table" w:customStyle="1" w:styleId="AIVStyle1">
    <w:name w:val="AIVStyle1"/>
    <w:basedOn w:val="TableNormal"/>
    <w:uiPriority w:val="99"/>
    <w:rsid w:val="00107D5E"/>
    <w:pPr>
      <w:spacing w:after="0" w:line="240" w:lineRule="auto"/>
    </w:pPr>
    <w:tblPr>
      <w:tblStyleRowBandSize w:val="1"/>
      <w:tblBorders>
        <w:bottom w:val="single" w:sz="4" w:space="0" w:color="auto"/>
        <w:insideV w:val="single" w:sz="4" w:space="0" w:color="auto"/>
      </w:tblBorders>
    </w:tblPr>
    <w:tblStylePr w:type="firstRow">
      <w:pPr>
        <w:jc w:val="left"/>
      </w:pPr>
      <w:rPr>
        <w:rFonts w:asciiTheme="minorHAnsi" w:hAnsiTheme="minorHAnsi"/>
        <w:b/>
        <w:sz w:val="22"/>
      </w:rPr>
      <w:tblPr/>
      <w:tcPr>
        <w:shd w:val="clear" w:color="auto" w:fill="373636" w:themeFill="text1"/>
      </w:tcPr>
    </w:tblStylePr>
    <w:tblStylePr w:type="firstCol">
      <w:rPr>
        <w:b/>
      </w:rPr>
    </w:tblStylePr>
    <w:tblStylePr w:type="band1Horz">
      <w:tblPr/>
      <w:tcPr>
        <w:shd w:val="clear" w:color="auto" w:fill="FFFFFF" w:themeFill="background1"/>
      </w:tcPr>
    </w:tblStylePr>
    <w:tblStylePr w:type="band2Horz">
      <w:tblPr/>
      <w:tcPr>
        <w:shd w:val="clear" w:color="auto" w:fill="E1E1E1" w:themeFill="accent4" w:themeFillTint="33"/>
      </w:tcPr>
    </w:tblStylePr>
    <w:tblStylePr w:type="swCell">
      <w:tblPr/>
      <w:tcPr>
        <w:tcBorders>
          <w:top w:val="nil"/>
          <w:left w:val="nil"/>
          <w:bottom w:val="nil"/>
          <w:right w:val="single" w:sz="4" w:space="0" w:color="auto"/>
          <w:insideH w:val="nil"/>
          <w:insideV w:val="nil"/>
          <w:tl2br w:val="nil"/>
          <w:tr2bl w:val="nil"/>
        </w:tcBorders>
      </w:tcPr>
    </w:tblStylePr>
  </w:style>
  <w:style w:type="table" w:customStyle="1" w:styleId="ListTable41">
    <w:name w:val="List Table 41"/>
    <w:basedOn w:val="TableNormal"/>
    <w:uiPriority w:val="49"/>
    <w:rsid w:val="00E86249"/>
    <w:pPr>
      <w:spacing w:after="0" w:line="240" w:lineRule="auto"/>
    </w:pPr>
    <w:tblPr>
      <w:tblStyleRowBandSize w:val="1"/>
      <w:tblStyleColBandSize w:val="1"/>
      <w:tblBorders>
        <w:top w:val="single" w:sz="4" w:space="0" w:color="878585" w:themeColor="text1" w:themeTint="99"/>
        <w:left w:val="single" w:sz="4" w:space="0" w:color="878585" w:themeColor="text1" w:themeTint="99"/>
        <w:bottom w:val="single" w:sz="4" w:space="0" w:color="878585" w:themeColor="text1" w:themeTint="99"/>
        <w:right w:val="single" w:sz="4" w:space="0" w:color="878585" w:themeColor="text1" w:themeTint="99"/>
        <w:insideH w:val="single" w:sz="4" w:space="0" w:color="878585" w:themeColor="text1" w:themeTint="99"/>
      </w:tblBorders>
    </w:tblPr>
    <w:tblStylePr w:type="firstRow">
      <w:rPr>
        <w:b/>
        <w:bCs/>
        <w:color w:val="FFFFFF" w:themeColor="background1"/>
      </w:rPr>
      <w:tblPr/>
      <w:tcPr>
        <w:tcBorders>
          <w:top w:val="single" w:sz="4" w:space="0" w:color="373636" w:themeColor="text1"/>
          <w:left w:val="single" w:sz="4" w:space="0" w:color="373636" w:themeColor="text1"/>
          <w:bottom w:val="single" w:sz="4" w:space="0" w:color="373636" w:themeColor="text1"/>
          <w:right w:val="single" w:sz="4" w:space="0" w:color="373636" w:themeColor="text1"/>
          <w:insideH w:val="nil"/>
        </w:tcBorders>
        <w:shd w:val="clear" w:color="auto" w:fill="373636" w:themeFill="text1"/>
      </w:tcPr>
    </w:tblStylePr>
    <w:tblStylePr w:type="lastRow">
      <w:rPr>
        <w:b/>
        <w:bCs/>
      </w:rPr>
      <w:tblPr/>
      <w:tcPr>
        <w:tcBorders>
          <w:top w:val="double" w:sz="4" w:space="0" w:color="878585" w:themeColor="text1" w:themeTint="99"/>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table" w:customStyle="1" w:styleId="GridTable3-Accent61">
    <w:name w:val="Grid Table 3 - Accent 61"/>
    <w:basedOn w:val="TableNormal"/>
    <w:uiPriority w:val="48"/>
    <w:rsid w:val="00B317FF"/>
    <w:pPr>
      <w:spacing w:after="0" w:line="240" w:lineRule="auto"/>
    </w:pPr>
    <w:tblPr>
      <w:tblStyleRowBandSize w:val="1"/>
      <w:tblStyleColBandSize w:val="1"/>
      <w:tblBorders>
        <w:top w:val="single" w:sz="4" w:space="0" w:color="C1C1C1" w:themeColor="accent6" w:themeTint="99"/>
        <w:left w:val="single" w:sz="4" w:space="0" w:color="C1C1C1" w:themeColor="accent6" w:themeTint="99"/>
        <w:bottom w:val="single" w:sz="4" w:space="0" w:color="C1C1C1" w:themeColor="accent6" w:themeTint="99"/>
        <w:right w:val="single" w:sz="4" w:space="0" w:color="C1C1C1" w:themeColor="accent6" w:themeTint="99"/>
        <w:insideH w:val="single" w:sz="4" w:space="0" w:color="C1C1C1" w:themeColor="accent6" w:themeTint="99"/>
        <w:insideV w:val="single" w:sz="4" w:space="0" w:color="C1C1C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6" w:themeFillTint="33"/>
      </w:tcPr>
    </w:tblStylePr>
    <w:tblStylePr w:type="band1Horz">
      <w:tblPr/>
      <w:tcPr>
        <w:shd w:val="clear" w:color="auto" w:fill="EAEAEA" w:themeFill="accent6" w:themeFillTint="33"/>
      </w:tcPr>
    </w:tblStylePr>
    <w:tblStylePr w:type="neCell">
      <w:tblPr/>
      <w:tcPr>
        <w:tcBorders>
          <w:bottom w:val="single" w:sz="4" w:space="0" w:color="C1C1C1" w:themeColor="accent6" w:themeTint="99"/>
        </w:tcBorders>
      </w:tcPr>
    </w:tblStylePr>
    <w:tblStylePr w:type="nwCell">
      <w:tblPr/>
      <w:tcPr>
        <w:tcBorders>
          <w:bottom w:val="single" w:sz="4" w:space="0" w:color="C1C1C1" w:themeColor="accent6" w:themeTint="99"/>
        </w:tcBorders>
      </w:tcPr>
    </w:tblStylePr>
    <w:tblStylePr w:type="seCell">
      <w:tblPr/>
      <w:tcPr>
        <w:tcBorders>
          <w:top w:val="single" w:sz="4" w:space="0" w:color="C1C1C1" w:themeColor="accent6" w:themeTint="99"/>
        </w:tcBorders>
      </w:tcPr>
    </w:tblStylePr>
    <w:tblStylePr w:type="swCell">
      <w:tblPr/>
      <w:tcPr>
        <w:tcBorders>
          <w:top w:val="single" w:sz="4" w:space="0" w:color="C1C1C1" w:themeColor="accent6" w:themeTint="99"/>
        </w:tcBorders>
      </w:tcPr>
    </w:tblStylePr>
  </w:style>
  <w:style w:type="table" w:customStyle="1" w:styleId="AIVStyle2">
    <w:name w:val="AIVStyle2"/>
    <w:basedOn w:val="TableNormal"/>
    <w:uiPriority w:val="99"/>
    <w:rsid w:val="00107D5E"/>
    <w:pPr>
      <w:spacing w:after="0" w:line="240" w:lineRule="auto"/>
    </w:pPr>
    <w:tblPr>
      <w:tblStyleRowBandSize w:val="1"/>
      <w:tblBorders>
        <w:bottom w:val="single" w:sz="4" w:space="0" w:color="FFF200" w:themeColor="accent1"/>
        <w:insideV w:val="single" w:sz="4" w:space="0" w:color="FFF200" w:themeColor="accent1"/>
      </w:tblBorders>
    </w:tblPr>
    <w:tblStylePr w:type="firstRow">
      <w:rPr>
        <w:b/>
      </w:rPr>
      <w:tblPr/>
      <w:tcPr>
        <w:shd w:val="clear" w:color="auto" w:fill="FFF200" w:themeFill="accent1"/>
      </w:tcPr>
    </w:tblStylePr>
    <w:tblStylePr w:type="firstCol">
      <w:rPr>
        <w:b/>
      </w:rPr>
    </w:tblStylePr>
    <w:tblStylePr w:type="band2Horz">
      <w:tblPr/>
      <w:tcPr>
        <w:shd w:val="clear" w:color="auto" w:fill="FFFCCC" w:themeFill="accent1" w:themeFillTint="33"/>
      </w:tcPr>
    </w:tblStylePr>
  </w:style>
  <w:style w:type="paragraph" w:styleId="NoSpacing">
    <w:name w:val="No Spacing"/>
    <w:uiPriority w:val="1"/>
    <w:rsid w:val="00EC4D1A"/>
    <w:pPr>
      <w:spacing w:after="0" w:line="240" w:lineRule="auto"/>
    </w:pPr>
  </w:style>
  <w:style w:type="table" w:customStyle="1" w:styleId="ListTable1Light1">
    <w:name w:val="List Table 1 Light1"/>
    <w:basedOn w:val="TableNormal"/>
    <w:uiPriority w:val="46"/>
    <w:rsid w:val="000868D7"/>
    <w:pPr>
      <w:spacing w:after="0" w:line="240" w:lineRule="auto"/>
    </w:pPr>
    <w:tblPr>
      <w:tblStyleRowBandSize w:val="1"/>
      <w:tblStyleColBandSize w:val="1"/>
    </w:tblPr>
    <w:tblStylePr w:type="firstRow">
      <w:rPr>
        <w:b/>
        <w:bCs/>
      </w:rPr>
      <w:tblPr/>
      <w:tcPr>
        <w:tcBorders>
          <w:bottom w:val="single" w:sz="4" w:space="0" w:color="878585" w:themeColor="text1" w:themeTint="99"/>
        </w:tcBorders>
      </w:tcPr>
    </w:tblStylePr>
    <w:tblStylePr w:type="lastRow">
      <w:rPr>
        <w:b/>
        <w:bCs/>
      </w:rPr>
      <w:tblPr/>
      <w:tcPr>
        <w:tcBorders>
          <w:top w:val="single" w:sz="4" w:space="0" w:color="878585" w:themeColor="text1" w:themeTint="99"/>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character" w:styleId="CommentReference">
    <w:name w:val="annotation reference"/>
    <w:basedOn w:val="DefaultParagraphFont"/>
    <w:uiPriority w:val="99"/>
    <w:semiHidden/>
    <w:unhideWhenUsed/>
    <w:rsid w:val="009D2ADA"/>
    <w:rPr>
      <w:sz w:val="16"/>
      <w:szCs w:val="16"/>
    </w:rPr>
  </w:style>
  <w:style w:type="paragraph" w:styleId="CommentText">
    <w:name w:val="annotation text"/>
    <w:basedOn w:val="Normal"/>
    <w:link w:val="CommentTextChar"/>
    <w:uiPriority w:val="99"/>
    <w:semiHidden/>
    <w:unhideWhenUsed/>
    <w:rsid w:val="009D2ADA"/>
    <w:pPr>
      <w:spacing w:line="240" w:lineRule="auto"/>
    </w:pPr>
    <w:rPr>
      <w:sz w:val="20"/>
      <w:szCs w:val="20"/>
    </w:rPr>
  </w:style>
  <w:style w:type="character" w:customStyle="1" w:styleId="CommentTextChar">
    <w:name w:val="Comment Text Char"/>
    <w:basedOn w:val="DefaultParagraphFont"/>
    <w:link w:val="CommentText"/>
    <w:uiPriority w:val="99"/>
    <w:semiHidden/>
    <w:rsid w:val="009D2ADA"/>
    <w:rPr>
      <w:rFonts w:ascii="Calibri" w:hAnsi="Calibri"/>
      <w:sz w:val="20"/>
      <w:szCs w:val="20"/>
      <w:lang w:val="nl-BE"/>
    </w:rPr>
  </w:style>
  <w:style w:type="paragraph" w:styleId="CommentSubject">
    <w:name w:val="annotation subject"/>
    <w:basedOn w:val="CommentText"/>
    <w:next w:val="CommentText"/>
    <w:link w:val="CommentSubjectChar"/>
    <w:uiPriority w:val="99"/>
    <w:semiHidden/>
    <w:unhideWhenUsed/>
    <w:rsid w:val="009D2ADA"/>
    <w:rPr>
      <w:b/>
      <w:bCs/>
    </w:rPr>
  </w:style>
  <w:style w:type="character" w:customStyle="1" w:styleId="CommentSubjectChar">
    <w:name w:val="Comment Subject Char"/>
    <w:basedOn w:val="CommentTextChar"/>
    <w:link w:val="CommentSubject"/>
    <w:uiPriority w:val="99"/>
    <w:semiHidden/>
    <w:rsid w:val="009D2ADA"/>
    <w:rPr>
      <w:rFonts w:ascii="Calibri" w:hAnsi="Calibri"/>
      <w:b/>
      <w:bCs/>
      <w:sz w:val="20"/>
      <w:szCs w:val="20"/>
      <w:lang w:val="nl-BE"/>
    </w:rPr>
  </w:style>
  <w:style w:type="character" w:customStyle="1" w:styleId="UnresolvedMention1">
    <w:name w:val="Unresolved Mention1"/>
    <w:basedOn w:val="DefaultParagraphFont"/>
    <w:uiPriority w:val="99"/>
    <w:semiHidden/>
    <w:unhideWhenUsed/>
    <w:rsid w:val="00074AE6"/>
    <w:rPr>
      <w:color w:val="808080"/>
      <w:shd w:val="clear" w:color="auto" w:fill="E6E6E6"/>
    </w:rPr>
  </w:style>
  <w:style w:type="paragraph" w:styleId="Revision">
    <w:name w:val="Revision"/>
    <w:hidden/>
    <w:uiPriority w:val="99"/>
    <w:semiHidden/>
    <w:rsid w:val="00E9680F"/>
    <w:pPr>
      <w:spacing w:after="0" w:line="240" w:lineRule="auto"/>
    </w:pPr>
  </w:style>
  <w:style w:type="character" w:customStyle="1" w:styleId="UnresolvedMention2">
    <w:name w:val="Unresolved Mention2"/>
    <w:basedOn w:val="DefaultParagraphFont"/>
    <w:uiPriority w:val="99"/>
    <w:semiHidden/>
    <w:unhideWhenUsed/>
    <w:rsid w:val="002E4290"/>
    <w:rPr>
      <w:color w:val="605E5C"/>
      <w:shd w:val="clear" w:color="auto" w:fill="E1DFDD"/>
    </w:rPr>
  </w:style>
  <w:style w:type="paragraph" w:styleId="NormalWeb">
    <w:name w:val="Normal (Web)"/>
    <w:basedOn w:val="Normal"/>
    <w:uiPriority w:val="99"/>
    <w:unhideWhenUsed/>
    <w:rsid w:val="0086663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04B64"/>
    <w:rPr>
      <w:color w:val="AA78AA" w:themeColor="followedHyperlink"/>
      <w:u w:val="single"/>
    </w:rPr>
  </w:style>
  <w:style w:type="character" w:customStyle="1" w:styleId="Onopgelostemelding1">
    <w:name w:val="Onopgeloste melding1"/>
    <w:basedOn w:val="DefaultParagraphFont"/>
    <w:uiPriority w:val="99"/>
    <w:semiHidden/>
    <w:unhideWhenUsed/>
    <w:rsid w:val="00B04B64"/>
    <w:rPr>
      <w:color w:val="605E5C"/>
      <w:shd w:val="clear" w:color="auto" w:fill="E1DFDD"/>
    </w:rPr>
  </w:style>
  <w:style w:type="character" w:customStyle="1" w:styleId="word">
    <w:name w:val="word"/>
    <w:basedOn w:val="DefaultParagraphFont"/>
    <w:rsid w:val="0066386D"/>
  </w:style>
  <w:style w:type="character" w:customStyle="1" w:styleId="whitespace">
    <w:name w:val="whitespace"/>
    <w:basedOn w:val="DefaultParagraphFont"/>
    <w:rsid w:val="0066386D"/>
  </w:style>
  <w:style w:type="paragraph" w:customStyle="1" w:styleId="paragraph">
    <w:name w:val="paragraph"/>
    <w:basedOn w:val="Normal"/>
    <w:rsid w:val="00C441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441E5"/>
  </w:style>
  <w:style w:type="character" w:customStyle="1" w:styleId="eop">
    <w:name w:val="eop"/>
    <w:basedOn w:val="DefaultParagraphFont"/>
    <w:rsid w:val="00C441E5"/>
  </w:style>
  <w:style w:type="character" w:customStyle="1" w:styleId="contextualspellingandgrammarerror">
    <w:name w:val="contextualspellingandgrammarerror"/>
    <w:basedOn w:val="DefaultParagraphFont"/>
    <w:rsid w:val="00C441E5"/>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rPr>
      <w:color w:val="BFB500"/>
    </w:rPr>
    <w:tblPr>
      <w:tblStyleRowBandSize w:val="1"/>
      <w:tblStyleColBandSize w:val="1"/>
      <w:tblCellMar>
        <w:left w:w="115" w:type="dxa"/>
        <w:right w:w="115" w:type="dxa"/>
      </w:tblCellMar>
    </w:tblPr>
    <w:tcPr>
      <w:shd w:val="clear" w:color="auto" w:fill="D7D6D6"/>
    </w:tc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Light">
    <w:name w:val="Grid Table Light"/>
    <w:basedOn w:val="TableNormal"/>
    <w:uiPriority w:val="40"/>
    <w:rsid w:val="00A434D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B15292"/>
    <w:pPr>
      <w:autoSpaceDE w:val="0"/>
      <w:autoSpaceDN w:val="0"/>
      <w:adjustRightInd w:val="0"/>
      <w:spacing w:before="0" w:after="0" w:line="240" w:lineRule="auto"/>
    </w:pPr>
    <w:rPr>
      <w:color w:val="000000"/>
      <w:sz w:val="24"/>
      <w:szCs w:val="24"/>
    </w:rPr>
  </w:style>
  <w:style w:type="character" w:customStyle="1" w:styleId="UnresolvedMention3">
    <w:name w:val="Unresolved Mention3"/>
    <w:basedOn w:val="DefaultParagraphFont"/>
    <w:uiPriority w:val="99"/>
    <w:semiHidden/>
    <w:unhideWhenUsed/>
    <w:rsid w:val="001A1F96"/>
    <w:rPr>
      <w:color w:val="605E5C"/>
      <w:shd w:val="clear" w:color="auto" w:fill="E1DFDD"/>
    </w:rPr>
  </w:style>
  <w:style w:type="character" w:customStyle="1" w:styleId="ListParagraphChar">
    <w:name w:val="List Paragraph Char"/>
    <w:aliases w:val="Lettre d'introduction Char,List Paragraph1 Char"/>
    <w:link w:val="ListParagraph"/>
    <w:uiPriority w:val="34"/>
    <w:locked/>
    <w:rsid w:val="001A1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708133">
      <w:bodyDiv w:val="1"/>
      <w:marLeft w:val="0"/>
      <w:marRight w:val="0"/>
      <w:marTop w:val="0"/>
      <w:marBottom w:val="0"/>
      <w:divBdr>
        <w:top w:val="none" w:sz="0" w:space="0" w:color="auto"/>
        <w:left w:val="none" w:sz="0" w:space="0" w:color="auto"/>
        <w:bottom w:val="none" w:sz="0" w:space="0" w:color="auto"/>
        <w:right w:val="none" w:sz="0" w:space="0" w:color="auto"/>
      </w:divBdr>
    </w:div>
    <w:div w:id="721709784">
      <w:bodyDiv w:val="1"/>
      <w:marLeft w:val="0"/>
      <w:marRight w:val="0"/>
      <w:marTop w:val="0"/>
      <w:marBottom w:val="0"/>
      <w:divBdr>
        <w:top w:val="none" w:sz="0" w:space="0" w:color="auto"/>
        <w:left w:val="none" w:sz="0" w:space="0" w:color="auto"/>
        <w:bottom w:val="none" w:sz="0" w:space="0" w:color="auto"/>
        <w:right w:val="none" w:sz="0" w:space="0" w:color="auto"/>
      </w:divBdr>
    </w:div>
    <w:div w:id="816185846">
      <w:bodyDiv w:val="1"/>
      <w:marLeft w:val="0"/>
      <w:marRight w:val="0"/>
      <w:marTop w:val="0"/>
      <w:marBottom w:val="0"/>
      <w:divBdr>
        <w:top w:val="none" w:sz="0" w:space="0" w:color="auto"/>
        <w:left w:val="none" w:sz="0" w:space="0" w:color="auto"/>
        <w:bottom w:val="none" w:sz="0" w:space="0" w:color="auto"/>
        <w:right w:val="none" w:sz="0" w:space="0" w:color="auto"/>
      </w:divBdr>
    </w:div>
    <w:div w:id="1142621334">
      <w:bodyDiv w:val="1"/>
      <w:marLeft w:val="0"/>
      <w:marRight w:val="0"/>
      <w:marTop w:val="0"/>
      <w:marBottom w:val="0"/>
      <w:divBdr>
        <w:top w:val="none" w:sz="0" w:space="0" w:color="auto"/>
        <w:left w:val="none" w:sz="0" w:space="0" w:color="auto"/>
        <w:bottom w:val="none" w:sz="0" w:space="0" w:color="auto"/>
        <w:right w:val="none" w:sz="0" w:space="0" w:color="auto"/>
      </w:divBdr>
    </w:div>
    <w:div w:id="1339456643">
      <w:bodyDiv w:val="1"/>
      <w:marLeft w:val="0"/>
      <w:marRight w:val="0"/>
      <w:marTop w:val="0"/>
      <w:marBottom w:val="0"/>
      <w:divBdr>
        <w:top w:val="none" w:sz="0" w:space="0" w:color="auto"/>
        <w:left w:val="none" w:sz="0" w:space="0" w:color="auto"/>
        <w:bottom w:val="none" w:sz="0" w:space="0" w:color="auto"/>
        <w:right w:val="none" w:sz="0" w:space="0" w:color="auto"/>
      </w:divBdr>
    </w:div>
    <w:div w:id="1402798234">
      <w:bodyDiv w:val="1"/>
      <w:marLeft w:val="0"/>
      <w:marRight w:val="0"/>
      <w:marTop w:val="0"/>
      <w:marBottom w:val="0"/>
      <w:divBdr>
        <w:top w:val="none" w:sz="0" w:space="0" w:color="auto"/>
        <w:left w:val="none" w:sz="0" w:space="0" w:color="auto"/>
        <w:bottom w:val="none" w:sz="0" w:space="0" w:color="auto"/>
        <w:right w:val="none" w:sz="0" w:space="0" w:color="auto"/>
      </w:divBdr>
    </w:div>
    <w:div w:id="1711491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ata.vlaanderen.be"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overheid.vlaanderen.be/sites/default/files/documenten/ict-egov/licenties/hergebruik/modellicentie_gratis_hergebruik_v1_0.htm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IVColors">
      <a:dk1>
        <a:srgbClr val="373636"/>
      </a:dk1>
      <a:lt1>
        <a:sysClr val="window" lastClr="FFFFFF"/>
      </a:lt1>
      <a:dk2>
        <a:srgbClr val="6B6B6B"/>
      </a:dk2>
      <a:lt2>
        <a:srgbClr val="F6F5F3"/>
      </a:lt2>
      <a:accent1>
        <a:srgbClr val="FFF200"/>
      </a:accent1>
      <a:accent2>
        <a:srgbClr val="373636"/>
      </a:accent2>
      <a:accent3>
        <a:srgbClr val="E5DA04"/>
      </a:accent3>
      <a:accent4>
        <a:srgbClr val="6B6B6B"/>
      </a:accent4>
      <a:accent5>
        <a:srgbClr val="D5D5D5"/>
      </a:accent5>
      <a:accent6>
        <a:srgbClr val="989898"/>
      </a:accent6>
      <a:hlink>
        <a:srgbClr val="3C96BE"/>
      </a:hlink>
      <a:folHlink>
        <a:srgbClr val="AA78AA"/>
      </a:folHlink>
    </a:clrScheme>
    <a:fontScheme name="AIV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h+2jdihLj7dG9WU1wFmmpKxgnfNg==">AMUW2mUy0zjl9h0mzwJaZ9C0mykh1JEDDY98UqVjOjXLjCmEdTPy2uT4CbhilhUQVPmcfJMLcjEjo2umpFO9vDSa7yubfTLrs+bIJjTHX4LPcPhZPiT9wHYrtja1ejgTAAp5G+/kMQAEq/MSX4nIF3EbzWbBFnbBmbqLOdXMe6pEGgzchuxVdVxCLSV0WxPfBxgEO3TQ4EAAewzFE1pifnljRtEN8uT7H1W8g7oQQs7IG1Do9uac7eH51IJ5vGSE5VAq5gpTokZsnsawjC+FxbHAQ7giH9OpqpRw8G4CUb0QheimYmHeDJEr9a644syeysxNcnjdngMvbfRb2FtQso/6juDDuJSU5qI3HME+DjpEymk41SbLmuI1A5Y8zZtc5z33yLyQlCKWwv+1FhoHAza+nNjxSBDZ4f38N+SRru+9Q4T3c6j+vzTiYzf1WHRjGBSI+MyeLstWBEPcohK21J7XmRiO81GfyIl2jNVNqX+vDhXBQdY6llCxm6gciQoluF+tKenZ0eEsj/ndrje5nRmgENzCBwzF9zPesthm/0sQ5geOIhvBt2DXG5d0Ty7Q/o/MS7PiUFZjPedC53arIRVS/wk3Hlqxse8JXw2sHnoUfsBlVtnVObPvCOPmu8uhK4Fc+KjtuS4xwqXXcaoWVval9cNYwTj1iwQq/vsA/eoVj2vY/BgffVHpAIkUkucxi8IQEgT5rLQRc5A1utaQkf8L+Kt0985HAGRpmsJyBb/e87DemCRpVW076oVDJhFtQGRYuYAjFrSfgo/BLK3UoCyu+zbNRTD7ZfdG+055oLTzgO9OHyGfh9zT16fQVHlgJ/F9YfLGa3Je0UZzc0dlgFiCRbW5aH4wb+N2aOgbnCQUL0xmjyy6Qpu7AeeWO33lNuZajDQBY5vDS718RVFBQhjJCjH4OT0zt2dVabWi3nOD8xaPV3kSmRngnVkY1Ppxt1XJTiWiARh+YB1Ufko9rkX59gAgPrZ/9NGVKpIYqGNRg30elwhbjimPMTmoxll4RDsaBxUo7WtIH/tm+WPg+A7GaQeP4XQIhiXsdWEBnk7LJgjHaR8zOdavIb60S99qQSjQ0pjCoF/7BF4z7MfdaiZfUHzSktZV2cS5A43VKi0j0GePjvCHaQJGbeCepY3IgJydGONjED8e7jXGkshOEfadLKDtGyoicVtae/QqC/0GmNfBZjFx3vA5XTtVV5L3Thq4oxYwtmehq5PLahpO0IYCMqHmqQH2rU4mgVlBUef8ktA43mTVvWzKEXgv0yF2txSbxLncBqD2MPKA+9cjw2lWPofb7Oujzg3IMxm7PACXsaUcVlHw1R4mQOH8pvxWUPUByTNSU45WqKHp/NC//KnkDlcQZFFH5idBTVTM/SWOwJPt9ZYY6ter+qKBi1rWqylzs89u7V2x2oXiEOv8YDEaU7Rm1oJx91swUDBH0RIK02zgaLHsW+rrw3U2W4u3qf3+6iQTmRHqia1Gt9nbRwZEnuspM9fRz+O6Wk+bj6uFRZJmG/CJ1j6/4onP72CGOM/ZastYgkTkws0QVaJg9LSsZnlM3TWve3Z6h1kHUo8fwnI/lB0ZtnMXG3way2BeYrrEaYxAmyAyhdnQQLdOcU1E+ATTxsPehZ5tuQIAbmOc9QZZThaVGl+o4WX15thNIiC5sSADtTVaQeaiz7HUDHMV5zYUOaw+9H/DgyDBJHxt/KM3jce3QMG5CnBl/eoDhEfhfH2sQ4KXnYJACAhvsdD4mGVQhAtm5EykrIJ7CYqxcTdQ9u+bCZluELXI1nYTvx3EuThB03DQosq45o86tU2iYZ7n8/wjB79looVSMl5rimQA+uYhmbeBmQuQ8dTCmCf7jcxgbAJdHabnu4F2THOFjPURMgB08erMVTwfYrMhOXVHR57bPwegelYySK5EntSpYL4bJs9t+pVyEdtS/XJQ2g9CQvNomZxpiNMP2tHUgmtauqL0DfWYInFzpXn66KRhWD9YaaYYuGx/9JXM0GwMnK2rn5N1rfCgPXvVgYAyl3A92G41+Dv1adultAtXt7FPk5fUz47HdCDOpqNKnd+y2RqUxhvVTM0NH2iDfE0m6YnNQ+yZyh2ZU4e8IFeHPArd80KkT2PpPH9X0St4dfP5OBtgzg5XclPu5yzoBKgfnlAXa7RGAbk0RLzzHkHKvRJldx1PfXXEA57i+pv8244edNAU8935cCLtR+C2LdH2mqYWX5/Z6SOKzQIG92XKU476iXZke8m0xoYwnIAEM5pKGuX8G4UIngHXTAWXh7vVenBITy2zQ4+zIlf8JOCXIM/851MNmIsgy5NremG73XzMMmXOz3mjkgNlI/4CzOsVtyyLURrI1Sz08NTyqvzhqBdhrcnKYQPZaMhPhq/Q0BefseKgREYDSl99TcQAOZ2Vcr1Q4iqVgh2QLJ1FI/BwLLEalt1EMVaUVumhyq17xs51AHulICNT3heKC2pyCpMSudB2WFVyE3DaHrWZebyqCWv80oM+mX/IGLAw7lZk68tKeyOtrO3bcLRT/LhnuM6g9OXiMHuGojoNNqXX18qnA1VitmLojbGtpypjQ+eZuuV7kJ+crywnLYqWic9SyMsIBcHi4oJ6RHf1JpPIuwC8ENNF83KFrUXbzlRFqV0IDHeKOlpnEcIY08rntnTUQ1qYNwnFBZV1o5JJPnXr6MBM189so/EJBrw8JCSrsVeX7trEL5UjV3Ana6LEkC2dH8C2tl+e9822FLAT6zEshUgRcWlAHuOY5DKt</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25C89EC373650C4DB573145C2186CFD2" ma:contentTypeVersion="11" ma:contentTypeDescription="Een nieuw document maken." ma:contentTypeScope="" ma:versionID="d6fe930dbd0403df5007eacb2721a75b">
  <xsd:schema xmlns:xsd="http://www.w3.org/2001/XMLSchema" xmlns:xs="http://www.w3.org/2001/XMLSchema" xmlns:p="http://schemas.microsoft.com/office/2006/metadata/properties" xmlns:ns2="abd5de4e-6ecd-4522-a9f4-1c24c7648312" xmlns:ns3="637dcf72-3a50-4652-8339-708427698ad4" targetNamespace="http://schemas.microsoft.com/office/2006/metadata/properties" ma:root="true" ma:fieldsID="34770027dbcd6c248739698cb337b1b3" ns2:_="" ns3:_="">
    <xsd:import namespace="abd5de4e-6ecd-4522-a9f4-1c24c7648312"/>
    <xsd:import namespace="637dcf72-3a50-4652-8339-708427698ad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7dcf72-3a50-4652-8339-708427698ad4"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SharedWithUsers xmlns="abd5de4e-6ecd-4522-a9f4-1c24c7648312">
      <UserInfo>
        <DisplayName>Vercauteren Laurens</DisplayName>
        <AccountId>2318</AccountId>
        <AccountType/>
      </UserInfo>
      <UserInfo>
        <DisplayName>Van Nuffelen Bert</DisplayName>
        <AccountId>804</AccountId>
        <AccountType/>
      </UserInfo>
      <UserInfo>
        <DisplayName>Vanlishout Ziggy</DisplayName>
        <AccountId>132</AccountId>
        <AccountType/>
      </UserInfo>
      <UserInfo>
        <DisplayName>Van Broeckhoven Barbara</DisplayName>
        <AccountId>116</AccountId>
        <AccountType/>
      </UserInfo>
    </SharedWithUsers>
  </documentManagement>
</p:properties>
</file>

<file path=customXml/itemProps1.xml><?xml version="1.0" encoding="utf-8"?>
<ds:datastoreItem xmlns:ds="http://schemas.openxmlformats.org/officeDocument/2006/customXml" ds:itemID="{B3AFCD78-4EED-4327-A594-8A2524F87CC6}">
  <ds:schemaRefs>
    <ds:schemaRef ds:uri="http://schemas.microsoft.com/sharepoint/v3/contenttype/forms"/>
  </ds:schemaRefs>
</ds:datastoreItem>
</file>

<file path=customXml/itemProps2.xml><?xml version="1.0" encoding="utf-8"?>
<ds:datastoreItem xmlns:ds="http://schemas.openxmlformats.org/officeDocument/2006/customXml" ds:itemID="{A4F75F3C-EA8A-482F-A189-796486B5C602}">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F8252062-B52E-4378-9844-D5B5AF04FE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637dcf72-3a50-4652-8339-708427698a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A44EC72-AC6E-40EA-AD5C-42938EF59215}">
  <ds:schemaRefs>
    <ds:schemaRef ds:uri="http://schemas.microsoft.com/office/2006/metadata/properties"/>
    <ds:schemaRef ds:uri="http://schemas.microsoft.com/office/infopath/2007/PartnerControls"/>
    <ds:schemaRef ds:uri="abd5de4e-6ecd-4522-a9f4-1c24c764831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1509</Words>
  <Characters>8603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Lies De Meulenaer</dc:creator>
  <cp:keywords/>
  <cp:lastModifiedBy>Bert Van Nuffelen</cp:lastModifiedBy>
  <cp:revision>7</cp:revision>
  <dcterms:created xsi:type="dcterms:W3CDTF">2020-07-14T12:55:00Z</dcterms:created>
  <dcterms:modified xsi:type="dcterms:W3CDTF">2020-09-03T07:08:00Z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0x01010025C89EC373650C4DB573145C2186CFD2</vt:lpwstr>
  </property>
  <property fmtid="{D5CDD505-2E9C-101B-9397-08002B2CF9AE}" pid="3" name="Order">
    <vt:r8>396600</vt:r8>
  </property>
  <property fmtid="{D5CDD505-2E9C-101B-9397-08002B2CF9AE}" pid="4" name="ComplianceAssetId">
    <vt:lpwstr/>
  </property>
</Properties>
</file>