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например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6A7847">
        <w:rPr>
          <w:rFonts w:ascii="Times New Roman" w:hAnsi="Times New Roman" w:cs="Times New Roman"/>
          <w:b/>
          <w:sz w:val="24"/>
          <w:szCs w:val="24"/>
          <w:highlight w:val="red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lastRenderedPageBreak/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F83B64">
      <w:pPr>
        <w:spacing w:after="0"/>
      </w:pPr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681202DC" w:rsidR="00BC32DA" w:rsidRDefault="00BC32DA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16048FF6" w14:textId="77777777" w:rsidR="00F83B64" w:rsidRDefault="00F83B64" w:rsidP="00F83B64">
      <w:pPr>
        <w:spacing w:after="0"/>
      </w:pPr>
    </w:p>
    <w:p w14:paraId="0C217967" w14:textId="1F5EB986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  <w:r w:rsidR="00E325EA" w:rsidRPr="00E325EA">
        <w:t xml:space="preserve"> </w:t>
      </w:r>
      <w:r w:rsidR="00E325EA">
        <w:t>(быстро, надежно, безопасно)</w:t>
      </w:r>
    </w:p>
    <w:p w14:paraId="7B3B2AB3" w14:textId="2CE8A65F" w:rsidR="00BC32DA" w:rsidRDefault="00BC32DA" w:rsidP="00F83B64">
      <w:pPr>
        <w:spacing w:after="0"/>
        <w:rPr>
          <w:b/>
        </w:rPr>
      </w:pPr>
      <w:r>
        <w:rPr>
          <w:b/>
        </w:rPr>
        <w:tab/>
        <w:t xml:space="preserve">-тестирование </w:t>
      </w:r>
      <w:proofErr w:type="gramStart"/>
      <w:r>
        <w:rPr>
          <w:b/>
        </w:rPr>
        <w:t>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507ACC">
        <w:rPr>
          <w:rFonts w:ascii="Calibri" w:hAnsi="Calibri" w:cs="Calibri"/>
          <w:color w:val="000000"/>
          <w:shd w:val="clear" w:color="auto" w:fill="FFFFFF"/>
        </w:rPr>
        <w:t>Performance</w:t>
      </w:r>
      <w:proofErr w:type="spellEnd"/>
      <w:r w:rsidR="00507ACC">
        <w:rPr>
          <w:rFonts w:ascii="Calibri" w:hAnsi="Calibri" w:cs="Calibri"/>
          <w:color w:val="000000"/>
          <w:shd w:val="clear" w:color="auto" w:fill="FFFFFF"/>
        </w:rPr>
        <w:t>)</w:t>
      </w:r>
    </w:p>
    <w:p w14:paraId="27E1FD67" w14:textId="77777777" w:rsidR="00BC32DA" w:rsidRDefault="00BC32DA" w:rsidP="00F83B64">
      <w:pPr>
        <w:spacing w:after="0"/>
        <w:rPr>
          <w:b/>
        </w:rPr>
      </w:pPr>
      <w:r>
        <w:rPr>
          <w:b/>
        </w:rPr>
        <w:tab/>
        <w:t>- тестирование установки (</w:t>
      </w:r>
      <w:proofErr w:type="spellStart"/>
      <w:r>
        <w:rPr>
          <w:rFonts w:ascii="Roboto" w:hAnsi="Roboto"/>
          <w:color w:val="333333"/>
          <w:shd w:val="clear" w:color="auto" w:fill="FFFFFF"/>
        </w:rPr>
        <w:t>Installation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23C3334F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proofErr w:type="spellStart"/>
      <w:r>
        <w:rPr>
          <w:rFonts w:ascii="Roboto" w:hAnsi="Roboto"/>
          <w:color w:val="333333"/>
          <w:shd w:val="clear" w:color="auto" w:fill="FFFFFF"/>
        </w:rPr>
        <w:t>Usability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12941DD7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 xml:space="preserve">конфигурационное </w:t>
      </w:r>
      <w:proofErr w:type="gramStart"/>
      <w:r w:rsidRPr="007408BA">
        <w:rPr>
          <w:rFonts w:ascii="Roboto" w:hAnsi="Roboto"/>
          <w:b/>
          <w:color w:val="333333"/>
          <w:shd w:val="clear" w:color="auto" w:fill="FFFFFF"/>
        </w:rPr>
        <w:t>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</w:t>
      </w:r>
      <w:proofErr w:type="spellStart"/>
      <w:proofErr w:type="gramEnd"/>
      <w:r>
        <w:rPr>
          <w:rFonts w:ascii="Roboto" w:hAnsi="Roboto"/>
          <w:color w:val="333333"/>
          <w:shd w:val="clear" w:color="auto" w:fill="FFFFFF"/>
        </w:rPr>
        <w:t>Configuration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55AA822E" w14:textId="1A2EA44E" w:rsidR="00507ACC" w:rsidRDefault="00507ACC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F83B64">
      <w:pPr>
        <w:spacing w:after="0"/>
      </w:pPr>
      <w:r>
        <w:tab/>
        <w:t xml:space="preserve">- Регрессионное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Regression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322512DB" w14:textId="752B86A5" w:rsidR="007408BA" w:rsidRDefault="007408BA" w:rsidP="00F83B64">
      <w:pPr>
        <w:spacing w:after="0"/>
      </w:pPr>
      <w:r>
        <w:tab/>
        <w:t xml:space="preserve">-Санитарное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Sanity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53511FBE" w14:textId="6DCEE219" w:rsidR="007408BA" w:rsidRPr="00344A02" w:rsidRDefault="007408BA" w:rsidP="00F83B64">
      <w:pPr>
        <w:spacing w:after="0"/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proofErr w:type="gramStart"/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proofErr w:type="gramEnd"/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Smoke testing)</w:t>
      </w:r>
    </w:p>
    <w:p w14:paraId="6A3BA119" w14:textId="690458BF" w:rsidR="007408BA" w:rsidRPr="000A72E0" w:rsidRDefault="007408BA" w:rsidP="00F83B64">
      <w:pPr>
        <w:spacing w:after="0"/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F83B64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тестировщик </w:t>
      </w:r>
      <w:proofErr w:type="gramStart"/>
      <w:r w:rsidR="001B7FA5">
        <w:t>знает</w:t>
      </w:r>
      <w:proofErr w:type="gramEnd"/>
      <w:r w:rsidR="001B7FA5">
        <w:t xml:space="preserve">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</w:t>
      </w:r>
      <w:proofErr w:type="gramStart"/>
      <w:r w:rsidR="001B7FA5">
        <w:t>этапе  и</w:t>
      </w:r>
      <w:proofErr w:type="gramEnd"/>
      <w:r w:rsidR="001B7FA5">
        <w:t xml:space="preserve">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 xml:space="preserve">метод </w:t>
      </w:r>
      <w:proofErr w:type="gramStart"/>
      <w:r w:rsidRPr="00FB52AF">
        <w:t>предполагает  комбинацию</w:t>
      </w:r>
      <w:proofErr w:type="gramEnd"/>
      <w:r w:rsidRPr="00FB52AF">
        <w:t xml:space="preserve"> Белого и Серого </w:t>
      </w:r>
      <w:proofErr w:type="spellStart"/>
      <w:r w:rsidRPr="00FB52AF">
        <w:t>ящика.т.е</w:t>
      </w:r>
      <w:proofErr w:type="spellEnd"/>
      <w:r w:rsidRPr="00FB52AF">
        <w:t xml:space="preserve"> внутренне устройство программы известно лишь частично</w:t>
      </w:r>
      <w:r w:rsidR="00FB52AF">
        <w:t>. Т.е. он знает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t xml:space="preserve"> </w:t>
      </w:r>
      <w:proofErr w:type="gramStart"/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>метод</w:t>
      </w:r>
      <w:proofErr w:type="gramEnd"/>
      <w:r w:rsidR="00FB52AF">
        <w:rPr>
          <w:b/>
          <w:bCs/>
        </w:rPr>
        <w:t xml:space="preserve">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6E0259F1" w:rsidR="00893ECB" w:rsidRDefault="00893ECB" w:rsidP="00893ECB">
      <w:pPr>
        <w:spacing w:after="0" w:line="240" w:lineRule="auto"/>
        <w:textAlignment w:val="baseline"/>
      </w:pPr>
    </w:p>
    <w:p w14:paraId="6B415B13" w14:textId="77777777" w:rsidR="00F83B64" w:rsidRDefault="00F83B64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lastRenderedPageBreak/>
        <w:t>20.</w:t>
      </w:r>
      <w:r w:rsidR="00D508C1" w:rsidRPr="001E0A82">
        <w:rPr>
          <w:bCs w:val="0"/>
          <w:color w:val="222222"/>
          <w:sz w:val="24"/>
          <w:szCs w:val="24"/>
          <w:shd w:val="clear" w:color="auto" w:fill="FFFFFF"/>
        </w:rPr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Testing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 xml:space="preserve"> 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Levels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по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Ui</w:t>
      </w:r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619444D2" w:rsidR="00511B18" w:rsidRDefault="00511B18" w:rsidP="00344A02">
      <w:pPr>
        <w:pStyle w:val="a3"/>
        <w:spacing w:after="0" w:line="240" w:lineRule="auto"/>
        <w:ind w:left="284"/>
        <w:textAlignment w:val="baseline"/>
      </w:pPr>
      <w:r w:rsidRPr="00344A02">
        <w:t>Unit</w:t>
      </w:r>
      <w:r w:rsidRPr="00511B18">
        <w:t xml:space="preserve">- </w:t>
      </w:r>
      <w:r>
        <w:t xml:space="preserve">честный тест через графический интерфейс «как это делал бы </w:t>
      </w:r>
      <w:proofErr w:type="gramStart"/>
      <w:r>
        <w:t>пользователь»(</w:t>
      </w:r>
      <w:proofErr w:type="gramEnd"/>
      <w:r>
        <w:t>открыл браузер, вошел в систему, перешел в отчеты, вызывал отчет)</w:t>
      </w:r>
    </w:p>
    <w:p w14:paraId="10211A5D" w14:textId="60FD0EBE" w:rsidR="0051134D" w:rsidRDefault="0051134D" w:rsidP="00344A02">
      <w:pPr>
        <w:pStyle w:val="a3"/>
        <w:spacing w:after="0" w:line="240" w:lineRule="auto"/>
        <w:ind w:left="284"/>
        <w:textAlignment w:val="baseline"/>
      </w:pPr>
    </w:p>
    <w:p w14:paraId="7594C3AD" w14:textId="61C25671" w:rsidR="0051134D" w:rsidRPr="001E0A82" w:rsidRDefault="0051134D" w:rsidP="0051134D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21.</w:t>
      </w:r>
      <w:r w:rsidRPr="001E0A82">
        <w:rPr>
          <w:bCs w:val="0"/>
          <w:color w:val="222222"/>
          <w:sz w:val="24"/>
          <w:szCs w:val="24"/>
          <w:shd w:val="clear" w:color="auto" w:fill="FFFFFF"/>
        </w:rPr>
        <w:tab/>
      </w:r>
      <w:r w:rsidRPr="001E0A82">
        <w:rPr>
          <w:color w:val="222222"/>
          <w:sz w:val="24"/>
          <w:szCs w:val="24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7DC70D11" w14:textId="5D3F0665" w:rsidR="001E0A82" w:rsidRDefault="006F4406" w:rsidP="001E0A82">
      <w:pPr>
        <w:ind w:firstLine="567"/>
        <w:rPr>
          <w:bCs/>
        </w:rPr>
      </w:pPr>
      <w:r w:rsidRPr="006F4406">
        <w:rPr>
          <w:bCs/>
        </w:rPr>
        <w:t xml:space="preserve">Это тестирование, которое проводится после того как </w:t>
      </w:r>
      <w:proofErr w:type="gramStart"/>
      <w:r w:rsidRPr="006F4406">
        <w:rPr>
          <w:bCs/>
        </w:rPr>
        <w:t>проведено позитивное тестирование</w:t>
      </w:r>
      <w:proofErr w:type="gramEnd"/>
      <w:r w:rsidRPr="006F4406">
        <w:rPr>
          <w:bCs/>
        </w:rPr>
        <w:t xml:space="preserve"> и мы располагаем временем на его проведение. Т.е. негативное тестирование проверяет систему на ввод </w:t>
      </w:r>
      <w:proofErr w:type="spellStart"/>
      <w:r w:rsidRPr="006F4406">
        <w:rPr>
          <w:bCs/>
        </w:rPr>
        <w:t>невалидных</w:t>
      </w:r>
      <w:proofErr w:type="spellEnd"/>
      <w:r w:rsidRPr="006F4406">
        <w:rPr>
          <w:bCs/>
        </w:rPr>
        <w:t xml:space="preserve"> данных, исключительных ситуаций</w:t>
      </w:r>
      <w:r w:rsidR="00141C3A">
        <w:rPr>
          <w:bCs/>
        </w:rPr>
        <w:t xml:space="preserve">. Главная задача этого метода тестирования заключается в предотвращении сбоя в продукте при вводе </w:t>
      </w:r>
      <w:r w:rsidR="001E0A82">
        <w:rPr>
          <w:bCs/>
        </w:rPr>
        <w:t>некорректных</w:t>
      </w:r>
      <w:r w:rsidR="00141C3A">
        <w:rPr>
          <w:bCs/>
        </w:rPr>
        <w:t xml:space="preserve"> входных </w:t>
      </w:r>
      <w:r w:rsidR="00802C29">
        <w:rPr>
          <w:bCs/>
        </w:rPr>
        <w:t>данных. (</w:t>
      </w:r>
      <w:r w:rsidR="00DF206D">
        <w:rPr>
          <w:bCs/>
        </w:rPr>
        <w:t xml:space="preserve">ввести неправильный номер, загрузить файл с непредусмотренным </w:t>
      </w:r>
      <w:proofErr w:type="gramStart"/>
      <w:r w:rsidR="00DF206D">
        <w:rPr>
          <w:bCs/>
        </w:rPr>
        <w:t>расширением )</w:t>
      </w:r>
      <w:proofErr w:type="gramEnd"/>
    </w:p>
    <w:p w14:paraId="7DCFEB3A" w14:textId="72232487" w:rsidR="001E0A82" w:rsidRDefault="001E0A82" w:rsidP="001E0A82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color w:val="222222"/>
          <w:sz w:val="24"/>
          <w:szCs w:val="24"/>
          <w:shd w:val="clear" w:color="auto" w:fill="FFFFFF"/>
        </w:rPr>
        <w:t xml:space="preserve">22 Что такое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недеструктивное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/неразрушающее/позитивное тестирование? (NDT –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Non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493D419C" w14:textId="7E070833" w:rsidR="001E0A82" w:rsidRDefault="00DF206D" w:rsidP="00DF206D">
      <w:pPr>
        <w:rPr>
          <w:shd w:val="clear" w:color="auto" w:fill="FFFFFF"/>
        </w:rPr>
      </w:pPr>
      <w:r>
        <w:rPr>
          <w:shd w:val="clear" w:color="auto" w:fill="FFFFFF"/>
        </w:rPr>
        <w:t>Позитивное тестирование показывает, что наш продукт работает как ожидается. Когда ПП отработает корректно на правильных значениях.</w:t>
      </w:r>
    </w:p>
    <w:p w14:paraId="6D1FA5A9" w14:textId="77777777" w:rsidR="001E0A82" w:rsidRPr="001E0A82" w:rsidRDefault="001E0A82" w:rsidP="001E0A82">
      <w:pPr>
        <w:rPr>
          <w:shd w:val="clear" w:color="auto" w:fill="FFFFFF"/>
        </w:rPr>
      </w:pPr>
    </w:p>
    <w:p w14:paraId="005688E1" w14:textId="454FD0BA" w:rsidR="00170729" w:rsidRPr="0011207E" w:rsidRDefault="00170729" w:rsidP="00170729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1207E">
        <w:rPr>
          <w:color w:val="222222"/>
          <w:sz w:val="24"/>
          <w:szCs w:val="24"/>
          <w:shd w:val="clear" w:color="auto" w:fill="FFFFFF"/>
        </w:rPr>
        <w:t>23.Что подразумевается под компонентным/модульным/юнит тестированием? (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Component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Module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Unit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)</w:t>
      </w:r>
    </w:p>
    <w:p w14:paraId="22074DE8" w14:textId="0DF716E6" w:rsidR="00F83B64" w:rsidRDefault="00F83B64" w:rsidP="00F83B64">
      <w:pPr>
        <w:ind w:firstLine="993"/>
        <w:rPr>
          <w:shd w:val="clear" w:color="auto" w:fill="FFFFFF"/>
        </w:rPr>
      </w:pPr>
      <w:r w:rsidRPr="00F83B64">
        <w:rPr>
          <w:shd w:val="clear" w:color="auto" w:fill="FFFFFF"/>
        </w:rPr>
        <w:t xml:space="preserve">Модульное/юнит </w:t>
      </w:r>
      <w:r w:rsidR="00860D37" w:rsidRPr="00F83B64">
        <w:rPr>
          <w:shd w:val="clear" w:color="auto" w:fill="FFFFFF"/>
        </w:rPr>
        <w:t>тестирование — это</w:t>
      </w:r>
      <w:r w:rsidRPr="00F83B64">
        <w:rPr>
          <w:shd w:val="clear" w:color="auto" w:fill="FFFFFF"/>
        </w:rPr>
        <w:t xml:space="preserve"> вид тестирования, который используется для логически выделенного, изолированного элемента системы</w:t>
      </w:r>
      <w:r>
        <w:rPr>
          <w:shd w:val="clear" w:color="auto" w:fill="FFFFFF"/>
        </w:rPr>
        <w:t xml:space="preserve">. </w:t>
      </w:r>
      <w:r w:rsidR="00860D37">
        <w:rPr>
          <w:shd w:val="clear" w:color="auto" w:fill="FFFFFF"/>
        </w:rPr>
        <w:t xml:space="preserve">Это тестирование проводится методом белого ящика и чаще всего самим разработчиком. На этом уровне легче всего проверить </w:t>
      </w:r>
      <w:r w:rsidR="00860D37">
        <w:rPr>
          <w:shd w:val="clear" w:color="auto" w:fill="FFFFFF"/>
        </w:rPr>
        <w:lastRenderedPageBreak/>
        <w:t>ошибки кодирования</w:t>
      </w:r>
      <w:r w:rsidR="00BB1C3B">
        <w:rPr>
          <w:shd w:val="clear" w:color="auto" w:fill="FFFFFF"/>
        </w:rPr>
        <w:t xml:space="preserve"> алгоритмов, а допустим </w:t>
      </w:r>
      <w:r w:rsidR="00262DF1">
        <w:rPr>
          <w:shd w:val="clear" w:color="auto" w:fill="FFFFFF"/>
        </w:rPr>
        <w:t>ошибки в</w:t>
      </w:r>
      <w:r w:rsidR="00BB1C3B">
        <w:rPr>
          <w:shd w:val="clear" w:color="auto" w:fill="FFFFFF"/>
        </w:rPr>
        <w:t xml:space="preserve"> трактовке данных, некорректной реализацией</w:t>
      </w:r>
      <w:r w:rsidR="00114BA4">
        <w:rPr>
          <w:shd w:val="clear" w:color="auto" w:fill="FFFFFF"/>
        </w:rPr>
        <w:t xml:space="preserve"> </w:t>
      </w:r>
      <w:r w:rsidR="00BB1C3B">
        <w:rPr>
          <w:shd w:val="clear" w:color="auto" w:fill="FFFFFF"/>
        </w:rPr>
        <w:t xml:space="preserve">интерфейса обычно </w:t>
      </w:r>
      <w:r w:rsidR="00114BA4">
        <w:rPr>
          <w:shd w:val="clear" w:color="auto" w:fill="FFFFFF"/>
        </w:rPr>
        <w:t>пропускаются</w:t>
      </w:r>
      <w:r w:rsidR="00BB1C3B">
        <w:rPr>
          <w:shd w:val="clear" w:color="auto" w:fill="FFFFFF"/>
        </w:rPr>
        <w:t xml:space="preserve"> на этом уровне.</w:t>
      </w:r>
    </w:p>
    <w:p w14:paraId="1013B5DA" w14:textId="77777777" w:rsidR="0011207E" w:rsidRDefault="0011207E" w:rsidP="00F83B64">
      <w:pPr>
        <w:ind w:firstLine="993"/>
        <w:rPr>
          <w:shd w:val="clear" w:color="auto" w:fill="FFFFFF"/>
        </w:rPr>
      </w:pPr>
    </w:p>
    <w:p w14:paraId="21F44E70" w14:textId="6F3FB8FB" w:rsidR="0011207E" w:rsidRDefault="0011207E" w:rsidP="003B0A81">
      <w:pPr>
        <w:pStyle w:val="2"/>
        <w:rPr>
          <w:color w:val="222222"/>
          <w:sz w:val="24"/>
          <w:szCs w:val="24"/>
          <w:shd w:val="clear" w:color="auto" w:fill="FFFFFF"/>
        </w:rPr>
      </w:pPr>
      <w:r w:rsidRPr="003B0A81">
        <w:rPr>
          <w:color w:val="222222"/>
          <w:sz w:val="24"/>
          <w:szCs w:val="24"/>
          <w:shd w:val="clear" w:color="auto" w:fill="FFFFFF"/>
        </w:rPr>
        <w:t>24. Что подразумевается под интеграционным тестированием?</w:t>
      </w:r>
    </w:p>
    <w:p w14:paraId="7AA85BC2" w14:textId="3599E0F2" w:rsidR="003B0A81" w:rsidRDefault="003B0A81" w:rsidP="001820AE">
      <w:pPr>
        <w:ind w:firstLine="851"/>
        <w:rPr>
          <w:shd w:val="clear" w:color="auto" w:fill="FFFFFF"/>
        </w:rPr>
      </w:pPr>
      <w:r w:rsidRPr="001820AE">
        <w:rPr>
          <w:b/>
          <w:shd w:val="clear" w:color="auto" w:fill="FFFFFF"/>
        </w:rPr>
        <w:t>Интеграционное тестирование</w:t>
      </w:r>
      <w:r>
        <w:rPr>
          <w:shd w:val="clear" w:color="auto" w:fill="FFFFFF"/>
        </w:rPr>
        <w:t xml:space="preserve"> - </w:t>
      </w:r>
      <w:r w:rsidRPr="003B0A81">
        <w:rPr>
          <w:shd w:val="clear" w:color="auto" w:fill="FFFFFF"/>
        </w:rPr>
        <w:t>тестирование, при котором</w:t>
      </w:r>
      <w:r>
        <w:rPr>
          <w:shd w:val="clear" w:color="auto" w:fill="FFFFFF"/>
        </w:rPr>
        <w:t xml:space="preserve"> проверяют как две</w:t>
      </w:r>
      <w:r w:rsidRPr="003B0A81">
        <w:rPr>
          <w:shd w:val="clear" w:color="auto" w:fill="FFFFFF"/>
        </w:rPr>
        <w:t xml:space="preserve"> и более </w:t>
      </w:r>
      <w:r>
        <w:rPr>
          <w:shd w:val="clear" w:color="auto" w:fill="FFFFFF"/>
        </w:rPr>
        <w:t xml:space="preserve">части приложения </w:t>
      </w:r>
      <w:r w:rsidRPr="003B0A81">
        <w:rPr>
          <w:shd w:val="clear" w:color="auto" w:fill="FFFFFF"/>
        </w:rPr>
        <w:t>взаимодействуют между собой</w:t>
      </w:r>
      <w:r w:rsidR="00A0003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0003D">
        <w:rPr>
          <w:shd w:val="clear" w:color="auto" w:fill="FFFFFF"/>
        </w:rPr>
        <w:t xml:space="preserve"> Для интеграционного тестирования уже используются компоненты проверенный с помощью модульного тестирования.</w:t>
      </w:r>
    </w:p>
    <w:p w14:paraId="6B5779B4" w14:textId="12A3C955" w:rsidR="00DF35D7" w:rsidRDefault="00DF35D7" w:rsidP="001820AE">
      <w:pPr>
        <w:rPr>
          <w:shd w:val="clear" w:color="auto" w:fill="FFFFFF"/>
        </w:rPr>
      </w:pPr>
      <w:r>
        <w:rPr>
          <w:shd w:val="clear" w:color="auto" w:fill="FFFFFF"/>
        </w:rPr>
        <w:t>Уровни интеграционного тестирования</w:t>
      </w:r>
    </w:p>
    <w:p w14:paraId="306F86D0" w14:textId="2D8069FC" w:rsidR="00DF35D7" w:rsidRDefault="00DF35D7" w:rsidP="001820AE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DF35D7">
        <w:rPr>
          <w:b/>
          <w:shd w:val="clear" w:color="auto" w:fill="FFFFFF"/>
        </w:rPr>
        <w:t>компонентный интеграционный</w:t>
      </w:r>
      <w:r>
        <w:rPr>
          <w:shd w:val="clear" w:color="auto" w:fill="FFFFFF"/>
        </w:rPr>
        <w:t>- проверяет взаимодействие между компонентами системы, после проведения компонентного тестирования.</w:t>
      </w:r>
    </w:p>
    <w:p w14:paraId="326EAB16" w14:textId="118EFAEA" w:rsidR="00DF35D7" w:rsidRPr="00DF35D7" w:rsidRDefault="00DF35D7" w:rsidP="001820AE">
      <w:pPr>
        <w:ind w:firstLine="851"/>
        <w:rPr>
          <w:b/>
          <w:shd w:val="clear" w:color="auto" w:fill="FFFFFF"/>
        </w:rPr>
      </w:pPr>
      <w:r w:rsidRPr="00DF35D7">
        <w:rPr>
          <w:b/>
          <w:shd w:val="clear" w:color="auto" w:fill="FFFFFF"/>
        </w:rPr>
        <w:t xml:space="preserve">-системный интеграционный </w:t>
      </w:r>
      <w:r>
        <w:rPr>
          <w:b/>
          <w:shd w:val="clear" w:color="auto" w:fill="FFFFFF"/>
        </w:rPr>
        <w:t>–</w:t>
      </w:r>
      <w:r w:rsidRPr="00DF35D7">
        <w:rPr>
          <w:b/>
          <w:shd w:val="clear" w:color="auto" w:fill="FFFFFF"/>
        </w:rPr>
        <w:t xml:space="preserve"> </w:t>
      </w:r>
      <w:r w:rsidRPr="00DF35D7">
        <w:rPr>
          <w:shd w:val="clear" w:color="auto" w:fill="FFFFFF"/>
        </w:rPr>
        <w:t>проверяет взаимодействие между разными системами после проведения системного тестирования</w:t>
      </w:r>
    </w:p>
    <w:p w14:paraId="714EE172" w14:textId="64F4C95B" w:rsidR="0011207E" w:rsidRDefault="0011207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6CD21CBF" w14:textId="021FE8B5" w:rsidR="001820AE" w:rsidRDefault="001820AE" w:rsidP="001820AE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1820AE">
        <w:rPr>
          <w:color w:val="222222"/>
          <w:sz w:val="24"/>
          <w:szCs w:val="24"/>
          <w:shd w:val="clear" w:color="auto" w:fill="FFFFFF"/>
          <w:lang w:val="en-US"/>
        </w:rPr>
        <w:t>25.</w:t>
      </w:r>
      <w:r w:rsidRPr="001820AE">
        <w:rPr>
          <w:color w:val="222222"/>
          <w:sz w:val="24"/>
          <w:szCs w:val="24"/>
          <w:shd w:val="clear" w:color="auto" w:fill="FFFFFF"/>
        </w:rPr>
        <w:t>Разница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820AE">
        <w:rPr>
          <w:color w:val="222222"/>
          <w:sz w:val="24"/>
          <w:szCs w:val="24"/>
          <w:shd w:val="clear" w:color="auto" w:fill="FFFFFF"/>
        </w:rPr>
        <w:t>между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Unit testing </w:t>
      </w:r>
      <w:r w:rsidRPr="001820AE">
        <w:rPr>
          <w:color w:val="222222"/>
          <w:sz w:val="24"/>
          <w:szCs w:val="24"/>
          <w:shd w:val="clear" w:color="auto" w:fill="FFFFFF"/>
        </w:rPr>
        <w:t>и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Integration testing?</w:t>
      </w:r>
    </w:p>
    <w:p w14:paraId="1D2F0E32" w14:textId="751EF98A" w:rsidR="001820AE" w:rsidRDefault="001820AE" w:rsidP="001820AE">
      <w:pPr>
        <w:ind w:firstLine="709"/>
        <w:rPr>
          <w:shd w:val="clear" w:color="auto" w:fill="FFFFFF"/>
        </w:rPr>
      </w:pPr>
      <w:r w:rsidRPr="001820AE">
        <w:rPr>
          <w:shd w:val="clear" w:color="auto" w:fill="FFFFFF"/>
        </w:rPr>
        <w:t xml:space="preserve">Если тест использует базу данных, использует сеть для вызова другого компонента, читает записывает файлы, то это </w:t>
      </w:r>
      <w:r w:rsidRPr="00AA2FA8">
        <w:rPr>
          <w:b/>
          <w:shd w:val="clear" w:color="auto" w:fill="FFFFFF"/>
        </w:rPr>
        <w:t>интеграционный тест</w:t>
      </w:r>
      <w:r w:rsidRPr="001820AE">
        <w:rPr>
          <w:shd w:val="clear" w:color="auto" w:fill="FFFFFF"/>
        </w:rPr>
        <w:t>, а не модульный</w:t>
      </w:r>
      <w:r>
        <w:rPr>
          <w:shd w:val="clear" w:color="auto" w:fill="FFFFFF"/>
        </w:rPr>
        <w:t>.</w:t>
      </w:r>
    </w:p>
    <w:p w14:paraId="40580BF5" w14:textId="4D0E3416" w:rsidR="00AA2FA8" w:rsidRDefault="00AA2FA8" w:rsidP="001820AE">
      <w:pPr>
        <w:ind w:firstLine="709"/>
        <w:rPr>
          <w:shd w:val="clear" w:color="auto" w:fill="FFFFFF"/>
        </w:rPr>
      </w:pPr>
      <w:proofErr w:type="spellStart"/>
      <w:r>
        <w:rPr>
          <w:shd w:val="clear" w:color="auto" w:fill="FFFFFF"/>
        </w:rPr>
        <w:t>Теоритически</w:t>
      </w:r>
      <w:proofErr w:type="spellEnd"/>
      <w:r>
        <w:rPr>
          <w:shd w:val="clear" w:color="auto" w:fill="FFFFFF"/>
        </w:rPr>
        <w:t xml:space="preserve"> можно использовать только интеграционные тесты, но на практике:</w:t>
      </w:r>
    </w:p>
    <w:p w14:paraId="34F1173F" w14:textId="5DEE44B6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легче поддерживать</w:t>
      </w:r>
    </w:p>
    <w:p w14:paraId="18CEF501" w14:textId="17CF29CA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быстрее интеграционных</w:t>
      </w:r>
    </w:p>
    <w:p w14:paraId="0182F324" w14:textId="76C960AE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-сбойные юнит тесты легче исправить</w:t>
      </w:r>
    </w:p>
    <w:p w14:paraId="268EF79C" w14:textId="55BDF403" w:rsidR="00477B60" w:rsidRDefault="00477B60" w:rsidP="00AA2FA8">
      <w:pPr>
        <w:spacing w:after="0"/>
        <w:ind w:left="993"/>
        <w:rPr>
          <w:shd w:val="clear" w:color="auto" w:fill="FFFFFF"/>
        </w:rPr>
      </w:pPr>
    </w:p>
    <w:p w14:paraId="7346F6D8" w14:textId="60271AF0" w:rsidR="00477B60" w:rsidRDefault="00477B60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 xml:space="preserve">Нужно использовать и интеграционные и модульные тесты т.к. они дополняют друг груда, а не </w:t>
      </w:r>
      <w:proofErr w:type="spellStart"/>
      <w:r>
        <w:rPr>
          <w:shd w:val="clear" w:color="auto" w:fill="FFFFFF"/>
        </w:rPr>
        <w:t>заменяюь</w:t>
      </w:r>
      <w:proofErr w:type="spellEnd"/>
      <w:r>
        <w:rPr>
          <w:shd w:val="clear" w:color="auto" w:fill="FFFFFF"/>
        </w:rPr>
        <w:t>.</w:t>
      </w:r>
    </w:p>
    <w:p w14:paraId="57415A54" w14:textId="01332D00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2351FC5E" w14:textId="77777777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4919BB53" w14:textId="43B93238" w:rsidR="00B82DD0" w:rsidRDefault="00B82DD0" w:rsidP="00B82DD0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>
        <w:rPr>
          <w:color w:val="222222"/>
          <w:sz w:val="24"/>
          <w:szCs w:val="24"/>
          <w:shd w:val="clear" w:color="auto" w:fill="FFFFFF"/>
        </w:rPr>
        <w:t>26.</w:t>
      </w:r>
      <w:r w:rsidRPr="00B82DD0">
        <w:rPr>
          <w:color w:val="222222"/>
          <w:sz w:val="24"/>
          <w:szCs w:val="24"/>
          <w:shd w:val="clear" w:color="auto" w:fill="FFFFFF"/>
        </w:rPr>
        <w:t xml:space="preserve">Что такое системное интеграционное тестирование?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 xml:space="preserve">(SIT — System </w:t>
      </w:r>
      <w:proofErr w:type="spellStart"/>
      <w:r w:rsidRPr="00B82DD0">
        <w:rPr>
          <w:color w:val="222222"/>
          <w:sz w:val="24"/>
          <w:szCs w:val="24"/>
          <w:shd w:val="clear" w:color="auto" w:fill="FFFFFF"/>
          <w:lang w:val="en-US"/>
        </w:rPr>
        <w:t>Itegration</w:t>
      </w:r>
      <w:proofErr w:type="spellEnd"/>
      <w:r w:rsidRPr="00B82DD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82DD0">
        <w:rPr>
          <w:color w:val="222222"/>
          <w:sz w:val="24"/>
          <w:szCs w:val="24"/>
          <w:shd w:val="clear" w:color="auto" w:fill="FFFFFF"/>
          <w:lang w:val="en-US"/>
        </w:rPr>
        <w:t>testing</w:t>
      </w:r>
      <w:proofErr w:type="spellEnd"/>
      <w:r w:rsidRPr="00B82DD0">
        <w:rPr>
          <w:color w:val="222222"/>
          <w:sz w:val="24"/>
          <w:szCs w:val="24"/>
          <w:shd w:val="clear" w:color="auto" w:fill="FFFFFF"/>
          <w:lang w:val="en-US"/>
        </w:rPr>
        <w:t>) </w:t>
      </w:r>
    </w:p>
    <w:p w14:paraId="32C87020" w14:textId="2B1EED8D" w:rsidR="00B82DD0" w:rsidRPr="00BE3D05" w:rsidRDefault="00BE3D05" w:rsidP="00BE3D05">
      <w:pPr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BE3D05">
        <w:rPr>
          <w:shd w:val="clear" w:color="auto" w:fill="FFFFFF"/>
        </w:rPr>
        <w:t>В этом типе тестирования модули сначала тестируются индивидуально, а затем объединяются в систему и тестируются постепенно, до тех пор, пока не будет интегрирована вся система</w:t>
      </w:r>
      <w:bookmarkStart w:id="2" w:name="_GoBack"/>
      <w:bookmarkEnd w:id="2"/>
      <w:r w:rsidRPr="00BE3D05">
        <w:rPr>
          <w:shd w:val="clear" w:color="auto" w:fill="FFFFFF"/>
        </w:rPr>
        <w:t>.</w:t>
      </w:r>
    </w:p>
    <w:p w14:paraId="3C07C71B" w14:textId="116E21F7" w:rsidR="00B82DD0" w:rsidRPr="001820AE" w:rsidRDefault="00B82DD0" w:rsidP="00B82DD0">
      <w:pPr>
        <w:spacing w:after="0"/>
        <w:rPr>
          <w:shd w:val="clear" w:color="auto" w:fill="FFFFFF"/>
        </w:rPr>
      </w:pPr>
    </w:p>
    <w:p w14:paraId="48C62FB3" w14:textId="77777777" w:rsidR="001820AE" w:rsidRPr="001820AE" w:rsidRDefault="001820AE" w:rsidP="001820AE">
      <w:pPr>
        <w:ind w:firstLine="709"/>
        <w:rPr>
          <w:shd w:val="clear" w:color="auto" w:fill="FFFFFF"/>
        </w:rPr>
      </w:pPr>
    </w:p>
    <w:p w14:paraId="1DDD8EA3" w14:textId="77777777" w:rsidR="001820AE" w:rsidRPr="001820AE" w:rsidRDefault="001820A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5259151E" w14:textId="00D26188" w:rsidR="0011207E" w:rsidRPr="001820AE" w:rsidRDefault="0011207E" w:rsidP="003B0A81">
      <w:pPr>
        <w:rPr>
          <w:shd w:val="clear" w:color="auto" w:fill="FFFFFF"/>
        </w:rPr>
      </w:pPr>
    </w:p>
    <w:p w14:paraId="64DCC3D2" w14:textId="0451424F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3C697D35" w14:textId="35F5300C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A411560" w14:textId="77777777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0BB88334" w14:textId="408E0A21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4275C39" w14:textId="1509AE15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F681806" w14:textId="77777777" w:rsidR="00BB1C3B" w:rsidRPr="001820AE" w:rsidRDefault="00BB1C3B" w:rsidP="00F83B64">
      <w:pPr>
        <w:ind w:firstLine="993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</w:p>
    <w:p w14:paraId="6FC359C8" w14:textId="34583D2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2EBF6F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04BC44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</w:pPr>
    </w:p>
    <w:p w14:paraId="4CB49C75" w14:textId="77777777" w:rsidR="001E68A2" w:rsidRPr="001820AE" w:rsidRDefault="001E68A2" w:rsidP="00511AAD">
      <w:pPr>
        <w:ind w:left="-993" w:firstLine="993"/>
      </w:pPr>
    </w:p>
    <w:p w14:paraId="5DBAF24F" w14:textId="77777777" w:rsidR="00492014" w:rsidRPr="001820AE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1820AE" w:rsidSect="00802C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4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422CC2"/>
    <w:multiLevelType w:val="hybridMultilevel"/>
    <w:tmpl w:val="E280F0A8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B6410"/>
    <w:multiLevelType w:val="hybridMultilevel"/>
    <w:tmpl w:val="5A6A0518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A72E0"/>
    <w:rsid w:val="000B3AC0"/>
    <w:rsid w:val="000B3F87"/>
    <w:rsid w:val="000B5270"/>
    <w:rsid w:val="000C316A"/>
    <w:rsid w:val="000E7333"/>
    <w:rsid w:val="0011207E"/>
    <w:rsid w:val="00114BA4"/>
    <w:rsid w:val="00141C3A"/>
    <w:rsid w:val="00170729"/>
    <w:rsid w:val="001820AE"/>
    <w:rsid w:val="001830BD"/>
    <w:rsid w:val="00186E9B"/>
    <w:rsid w:val="0019457C"/>
    <w:rsid w:val="001B7FA5"/>
    <w:rsid w:val="001E0A82"/>
    <w:rsid w:val="001E68A2"/>
    <w:rsid w:val="00206B31"/>
    <w:rsid w:val="002156AB"/>
    <w:rsid w:val="00252E44"/>
    <w:rsid w:val="00262DF1"/>
    <w:rsid w:val="002903E1"/>
    <w:rsid w:val="002C4E1C"/>
    <w:rsid w:val="00337028"/>
    <w:rsid w:val="00344A02"/>
    <w:rsid w:val="00361CFD"/>
    <w:rsid w:val="003B0A81"/>
    <w:rsid w:val="003D3033"/>
    <w:rsid w:val="003D6CA2"/>
    <w:rsid w:val="003E7E46"/>
    <w:rsid w:val="00431B3C"/>
    <w:rsid w:val="004330CA"/>
    <w:rsid w:val="004415AD"/>
    <w:rsid w:val="004614EF"/>
    <w:rsid w:val="00477B60"/>
    <w:rsid w:val="00492014"/>
    <w:rsid w:val="00507ACC"/>
    <w:rsid w:val="0051134D"/>
    <w:rsid w:val="00511AAD"/>
    <w:rsid w:val="00511B18"/>
    <w:rsid w:val="00526C4D"/>
    <w:rsid w:val="0055008F"/>
    <w:rsid w:val="0059132A"/>
    <w:rsid w:val="00596F30"/>
    <w:rsid w:val="006A4885"/>
    <w:rsid w:val="006A7847"/>
    <w:rsid w:val="006C7B77"/>
    <w:rsid w:val="006F4406"/>
    <w:rsid w:val="0070549D"/>
    <w:rsid w:val="007202D3"/>
    <w:rsid w:val="007408BA"/>
    <w:rsid w:val="007668C5"/>
    <w:rsid w:val="00782FAF"/>
    <w:rsid w:val="007B1D0C"/>
    <w:rsid w:val="007D7AE7"/>
    <w:rsid w:val="007E534E"/>
    <w:rsid w:val="00802C29"/>
    <w:rsid w:val="00810FDC"/>
    <w:rsid w:val="00860D37"/>
    <w:rsid w:val="008837CB"/>
    <w:rsid w:val="00893ECB"/>
    <w:rsid w:val="00930D28"/>
    <w:rsid w:val="009326D2"/>
    <w:rsid w:val="009517EF"/>
    <w:rsid w:val="009570BD"/>
    <w:rsid w:val="009B5AFA"/>
    <w:rsid w:val="00A0003D"/>
    <w:rsid w:val="00A372D5"/>
    <w:rsid w:val="00A871A1"/>
    <w:rsid w:val="00A90FB1"/>
    <w:rsid w:val="00AA2FA8"/>
    <w:rsid w:val="00AA3369"/>
    <w:rsid w:val="00AD00A4"/>
    <w:rsid w:val="00AD7C8B"/>
    <w:rsid w:val="00AF6244"/>
    <w:rsid w:val="00B06825"/>
    <w:rsid w:val="00B15A5D"/>
    <w:rsid w:val="00B40ECA"/>
    <w:rsid w:val="00B50E1E"/>
    <w:rsid w:val="00B5549A"/>
    <w:rsid w:val="00B82DD0"/>
    <w:rsid w:val="00B86274"/>
    <w:rsid w:val="00B8726F"/>
    <w:rsid w:val="00B9012E"/>
    <w:rsid w:val="00BB1C3B"/>
    <w:rsid w:val="00BC32DA"/>
    <w:rsid w:val="00BC5902"/>
    <w:rsid w:val="00BC6DEA"/>
    <w:rsid w:val="00BE3D05"/>
    <w:rsid w:val="00C42222"/>
    <w:rsid w:val="00C62420"/>
    <w:rsid w:val="00D06A3C"/>
    <w:rsid w:val="00D06DB2"/>
    <w:rsid w:val="00D256BD"/>
    <w:rsid w:val="00D45244"/>
    <w:rsid w:val="00D508C1"/>
    <w:rsid w:val="00DB06A6"/>
    <w:rsid w:val="00DD2F60"/>
    <w:rsid w:val="00DF206D"/>
    <w:rsid w:val="00DF35D7"/>
    <w:rsid w:val="00E17962"/>
    <w:rsid w:val="00E325EA"/>
    <w:rsid w:val="00E40AC3"/>
    <w:rsid w:val="00E44950"/>
    <w:rsid w:val="00EB1B96"/>
    <w:rsid w:val="00EE0372"/>
    <w:rsid w:val="00F06227"/>
    <w:rsid w:val="00F52603"/>
    <w:rsid w:val="00F700CA"/>
    <w:rsid w:val="00F83B64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7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8</cp:revision>
  <dcterms:created xsi:type="dcterms:W3CDTF">2021-05-04T10:04:00Z</dcterms:created>
  <dcterms:modified xsi:type="dcterms:W3CDTF">2021-05-18T08:09:00Z</dcterms:modified>
</cp:coreProperties>
</file>