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1E" w:rsidRDefault="001C3F55" w:rsidP="001C3F55">
      <w:pPr>
        <w:pStyle w:val="ListParagraph"/>
        <w:numPr>
          <w:ilvl w:val="0"/>
          <w:numId w:val="1"/>
        </w:numPr>
      </w:pPr>
      <w:r>
        <w:t>Three conclusions about the Kickstarter campaign:</w:t>
      </w:r>
    </w:p>
    <w:p w:rsidR="001C3F55" w:rsidRDefault="001C3F55" w:rsidP="001C3F55">
      <w:pPr>
        <w:pStyle w:val="ListParagraph"/>
        <w:numPr>
          <w:ilvl w:val="0"/>
          <w:numId w:val="2"/>
        </w:numPr>
      </w:pPr>
      <w:r>
        <w:t>3 categories that have the highest number of successful campaigns include theater (839), music (540), and film &amp; video (300)</w:t>
      </w:r>
    </w:p>
    <w:p w:rsidR="001C3F55" w:rsidRDefault="001C3F55" w:rsidP="001C3F55">
      <w:pPr>
        <w:pStyle w:val="ListParagraph"/>
        <w:numPr>
          <w:ilvl w:val="0"/>
          <w:numId w:val="2"/>
        </w:numPr>
      </w:pPr>
      <w:r>
        <w:t>3 sub-categories that have the highest number of successful campaigns include plays (694), rock (260) and documentary (180)</w:t>
      </w:r>
    </w:p>
    <w:p w:rsidR="001C3F55" w:rsidRDefault="001C3F55" w:rsidP="001C3F55">
      <w:pPr>
        <w:pStyle w:val="ListParagraph"/>
        <w:numPr>
          <w:ilvl w:val="0"/>
          <w:numId w:val="2"/>
        </w:numPr>
      </w:pPr>
      <w:r>
        <w:t>May, June and February are months that have the highest number of successful campaign</w:t>
      </w:r>
    </w:p>
    <w:p w:rsidR="001C3F55" w:rsidRDefault="001C3F55" w:rsidP="001C3F55">
      <w:pPr>
        <w:pStyle w:val="ListParagraph"/>
        <w:numPr>
          <w:ilvl w:val="0"/>
          <w:numId w:val="1"/>
        </w:numPr>
      </w:pPr>
      <w:r>
        <w:t>Some limitations of this dataset:</w:t>
      </w:r>
    </w:p>
    <w:p w:rsidR="001C3F55" w:rsidRDefault="001C3F55" w:rsidP="001C3F55">
      <w:pPr>
        <w:pStyle w:val="ListParagraph"/>
        <w:numPr>
          <w:ilvl w:val="0"/>
          <w:numId w:val="3"/>
        </w:numPr>
      </w:pPr>
      <w:r>
        <w:t>Original data set was not clean and required longer time to convert into the correct measurements (date/time)</w:t>
      </w:r>
    </w:p>
    <w:p w:rsidR="001C3F55" w:rsidRDefault="001C3F55" w:rsidP="001C3F55">
      <w:pPr>
        <w:pStyle w:val="ListParagraph"/>
        <w:numPr>
          <w:ilvl w:val="0"/>
          <w:numId w:val="3"/>
        </w:numPr>
      </w:pPr>
      <w:r>
        <w:t>Might not include all the cou</w:t>
      </w:r>
      <w:r w:rsidR="007726A7">
        <w:t xml:space="preserve">ntries/markets </w:t>
      </w:r>
    </w:p>
    <w:p w:rsidR="001C3F55" w:rsidRDefault="001C3F55" w:rsidP="001C3F55">
      <w:pPr>
        <w:pStyle w:val="ListParagraph"/>
        <w:numPr>
          <w:ilvl w:val="0"/>
          <w:numId w:val="1"/>
        </w:numPr>
      </w:pPr>
      <w:r>
        <w:t>We can create a table to show st</w:t>
      </w:r>
      <w:r w:rsidR="007726A7">
        <w:t>ate of campaigns by year, a chart</w:t>
      </w:r>
      <w:r>
        <w:t xml:space="preserve"> to show increase of successful campaigns year over year, </w:t>
      </w:r>
      <w:r w:rsidR="007726A7">
        <w:t>a table</w:t>
      </w:r>
      <w:bookmarkStart w:id="0" w:name="_GoBack"/>
      <w:bookmarkEnd w:id="0"/>
      <w:r w:rsidR="007726A7">
        <w:t xml:space="preserve"> or chart to show state of campaigns by country, etc.</w:t>
      </w:r>
    </w:p>
    <w:sectPr w:rsidR="001C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3472"/>
    <w:multiLevelType w:val="hybridMultilevel"/>
    <w:tmpl w:val="79A6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D2F7A"/>
    <w:multiLevelType w:val="hybridMultilevel"/>
    <w:tmpl w:val="3F6EE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45EB6"/>
    <w:multiLevelType w:val="hybridMultilevel"/>
    <w:tmpl w:val="710AE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55"/>
    <w:rsid w:val="001C3F55"/>
    <w:rsid w:val="007726A7"/>
    <w:rsid w:val="00B076B5"/>
    <w:rsid w:val="00D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F40C"/>
  <w15:chartTrackingRefBased/>
  <w15:docId w15:val="{7DFD2276-DB2C-455F-BD98-0FC8A2B0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R2C Group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Nguyen</dc:creator>
  <cp:keywords/>
  <dc:description/>
  <cp:lastModifiedBy>Ann Nguyen</cp:lastModifiedBy>
  <cp:revision>1</cp:revision>
  <dcterms:created xsi:type="dcterms:W3CDTF">2020-09-16T04:22:00Z</dcterms:created>
  <dcterms:modified xsi:type="dcterms:W3CDTF">2020-09-16T04:34:00Z</dcterms:modified>
</cp:coreProperties>
</file>