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8A0BFE">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ESYSUNHOME After-Sales Compensation Agreement</w:t>
      </w:r>
    </w:p>
    <w:p w14:paraId="23D4104B">
      <w:pPr>
        <w:pStyle w:val="3"/>
        <w:keepNext w:val="0"/>
        <w:keepLines w:val="0"/>
        <w:widowControl/>
        <w:suppressLineNumbers w:val="0"/>
        <w:rPr>
          <w:sz w:val="28"/>
          <w:szCs w:val="28"/>
        </w:rPr>
      </w:pPr>
      <w:r>
        <w:rPr>
          <w:sz w:val="28"/>
          <w:szCs w:val="28"/>
        </w:rPr>
        <w:t>CASA must adhere to ESYSUNHOME's warranty policy and user manual for storing, installing, and operating the system. If the product exhibits defects or malfunctions within the warranty period, the customer must promptly report the issue to ESYSUNHOME. The customer can contact local sales or after-sales personnel for assistance. For technical support, the following compensation fees will be paid:</w:t>
      </w:r>
      <w:bookmarkStart w:id="0" w:name="_GoBack"/>
      <w:bookmarkEnd w:id="0"/>
    </w:p>
    <w:p w14:paraId="34E54877">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€100 per instance of technical support</w:t>
      </w:r>
    </w:p>
    <w:p w14:paraId="5BEB98A5">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€0.5 per kilometer for transportation costs (mileage proof required)</w:t>
      </w:r>
    </w:p>
    <w:p w14:paraId="2A1155DA">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€30 per hour per person for labor costs</w:t>
      </w:r>
    </w:p>
    <w:p w14:paraId="58373F8E">
      <w:pPr>
        <w:pStyle w:val="3"/>
        <w:keepNext w:val="0"/>
        <w:keepLines w:val="0"/>
        <w:widowControl/>
        <w:suppressLineNumbers w:val="0"/>
        <w:rPr>
          <w:sz w:val="28"/>
          <w:szCs w:val="28"/>
        </w:rPr>
      </w:pPr>
      <w:r>
        <w:rPr>
          <w:sz w:val="28"/>
          <w:szCs w:val="28"/>
        </w:rPr>
        <w:t>The above compensation fees are only valid for issues caused by defects in ESYSUNHOME equipment. ESYSUNHOME will not bear any costs beyond these circumstances. After the technical support is completed, ESYSUNHOME will evaluate the issue to determine whether compensation fees should be granted. All compensation fees incurred from technical support in the current month must be provided by CASA with the necessary proof of expenses, and ESYSUNHOME will pay these fees by the 15th of the following month.</w:t>
      </w:r>
    </w:p>
    <w:p w14:paraId="12368EF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A51BBF"/>
    <w:multiLevelType w:val="multilevel"/>
    <w:tmpl w:val="E2A51B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4A952DC0"/>
    <w:rsid w:val="00303666"/>
    <w:rsid w:val="4A952DC0"/>
    <w:rsid w:val="62680180"/>
    <w:rsid w:val="78C57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2024-06-29T00:15:00Z</dcterms:created>
  <dc:creator>WPS_1700008450</dc:creator>
  <cp:lastModifiedBy>WPS_1700008450</cp:lastModifiedBy>
  <dcterms:modified xsi:type="dcterms:W3CDTF">2024-06-29T00:17:47Z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3EE76E82A4624AF98DE26FEE7EA95EB9_11</vt:lpwstr>
  </property>
</Properties>
</file>