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4FD5" w14:textId="4F7E84A5" w:rsidR="00B16A7B" w:rsidRPr="00854B60" w:rsidRDefault="00854B60">
      <w:pPr>
        <w:rPr>
          <w:color w:val="8EAADB" w:themeColor="accent1" w:themeTint="99"/>
          <w:sz w:val="28"/>
          <w:szCs w:val="28"/>
          <w:lang w:val="de-DE"/>
        </w:rPr>
      </w:pPr>
      <w:r w:rsidRPr="00854B60">
        <w:rPr>
          <w:color w:val="8EAADB" w:themeColor="accent1" w:themeTint="99"/>
          <w:sz w:val="28"/>
          <w:szCs w:val="28"/>
          <w:lang w:val="de-DE"/>
        </w:rPr>
        <w:t>Public Key Verfahren</w:t>
      </w:r>
    </w:p>
    <w:p w14:paraId="5A7B092C" w14:textId="77777777" w:rsidR="00854B60" w:rsidRDefault="00854B60">
      <w:pPr>
        <w:rPr>
          <w:lang w:val="de-DE"/>
        </w:rPr>
      </w:pPr>
    </w:p>
    <w:p w14:paraId="6AA09590" w14:textId="202F5165" w:rsidR="00854B60" w:rsidRDefault="00854B60">
      <w:pPr>
        <w:rPr>
          <w:lang w:val="de-DE"/>
        </w:rPr>
      </w:pPr>
      <w:r>
        <w:rPr>
          <w:lang w:val="de-DE"/>
        </w:rPr>
        <w:t xml:space="preserve">Ein Schlüssel besteht aus einem privaten und einmal öffentlichen Teil. Der </w:t>
      </w:r>
      <w:r w:rsidRPr="001E684E">
        <w:rPr>
          <w:b/>
          <w:bCs/>
          <w:lang w:val="de-DE"/>
        </w:rPr>
        <w:t>private Schlüssel</w:t>
      </w:r>
      <w:r>
        <w:rPr>
          <w:lang w:val="de-DE"/>
        </w:rPr>
        <w:t xml:space="preserve"> wird </w:t>
      </w:r>
      <w:r w:rsidRPr="00854B60">
        <w:rPr>
          <w:b/>
          <w:bCs/>
          <w:lang w:val="de-DE"/>
        </w:rPr>
        <w:t>NIEMALS</w:t>
      </w:r>
      <w:r>
        <w:rPr>
          <w:lang w:val="de-DE"/>
        </w:rPr>
        <w:t xml:space="preserve"> weitergegeben. Der </w:t>
      </w:r>
      <w:r w:rsidRPr="001E684E">
        <w:rPr>
          <w:b/>
          <w:bCs/>
          <w:lang w:val="de-DE"/>
        </w:rPr>
        <w:t xml:space="preserve">öffentliche Schlüssel darf beliebig </w:t>
      </w:r>
      <w:r>
        <w:rPr>
          <w:lang w:val="de-DE"/>
        </w:rPr>
        <w:t>(auch über unsichere Kanäle) weitergegeben werden.</w:t>
      </w:r>
    </w:p>
    <w:p w14:paraId="3E0C1F10" w14:textId="77777777" w:rsidR="00854B60" w:rsidRDefault="00854B60">
      <w:pPr>
        <w:rPr>
          <w:lang w:val="de-DE"/>
        </w:rPr>
      </w:pPr>
    </w:p>
    <w:p w14:paraId="7D3AA04E" w14:textId="7262B877" w:rsidR="00854B60" w:rsidRDefault="00854B60" w:rsidP="00854B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Authentifizierung bei einem Server oder Dienst. Beim Server wird der öffentliche Schlüssel gespeichert. Der private Schlüssel bleibt beim Benutzer.</w:t>
      </w:r>
    </w:p>
    <w:p w14:paraId="0004A733" w14:textId="107B6B77" w:rsidR="00854B60" w:rsidRDefault="00854B60" w:rsidP="00854B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dem privaten Schlüssel können Dateien unterschrieben werden (signiert). Der öffentliche Schlüssel kann zur Validierung (=Überprüfung der Signatur) genutzt werden.</w:t>
      </w:r>
    </w:p>
    <w:p w14:paraId="64439AAB" w14:textId="40A12359" w:rsidR="00854B60" w:rsidRPr="00854B60" w:rsidRDefault="00854B60" w:rsidP="00854B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einem öffentlichen Schlüssel kann verschlüsselt werden. Der private Schlüssel dient zur Entschlüsselung der Daten.</w:t>
      </w:r>
    </w:p>
    <w:sectPr w:rsidR="00854B60" w:rsidRPr="00854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2260"/>
    <w:multiLevelType w:val="hybridMultilevel"/>
    <w:tmpl w:val="8514C4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35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60"/>
    <w:rsid w:val="000B67D5"/>
    <w:rsid w:val="001E684E"/>
    <w:rsid w:val="00854B60"/>
    <w:rsid w:val="009855A3"/>
    <w:rsid w:val="00B1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4940"/>
  <w15:chartTrackingRefBased/>
  <w15:docId w15:val="{7A04F5D6-B25E-4833-9CA8-6FCA40E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Kreuter Yannick</dc:creator>
  <cp:keywords/>
  <dc:description/>
  <cp:lastModifiedBy>Kreuter Yannick</cp:lastModifiedBy>
  <cp:revision>3</cp:revision>
  <dcterms:created xsi:type="dcterms:W3CDTF">2023-10-25T08:49:00Z</dcterms:created>
  <dcterms:modified xsi:type="dcterms:W3CDTF">2023-10-25T09:33:00Z</dcterms:modified>
</cp:coreProperties>
</file>