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05 · 敏捷基础设施助力具身智能（智元）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演讲：赵堃 / 尹欣 · 阿里云 / 智元（觅蜂）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阅读视角：HCS 技术规划团队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来源回放：https://yunqi.aliyun.com/2026/session?agendaId=201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本场展示阿里云具身智能基础设施与智元/觅蜂业务的结合：HPDA Robotics 一体化覆盖采集-管理-标注-训练-仿真-推理，ACK Pro 统一纳管 ECS/灵骏/ACS 与 Ray/Argo/DataJuicer；硬件侧推出面向推理仿真的 L20N（Blackwell）GPU。智元侧以真机/仿真/无本体三范式数据供给、MEGo 采集终端与众包「觅蜂派」形成洪峰采集，提出敏捷弹性、边缘到中心一体化等 Infra 需求，并用湖仓标准化与托管 Argo 海量数据处理引擎闭环交付。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以下按技术点展开：技术细节与指标 → 官方回放截图佐证 → 对 HCS 技术规划的启示（架构/产品/差距/可落项）。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阿里云具身智能一体化平台架构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数据层：兼容 HDFS/DB3/lerobot/mcap 等，支持转换/回放/检索/标注/训练；自研协议与 SDK、数据管道、任务编排、WEBIDE；APAK 加速 Spark/Ray。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编排与处理：全托管 Argo Workflows 支撑万级并发 Serverless 编排；Ray + DataJuicer 托管多模态处理（100+ 原子算子）。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容器与资源：ACK Pro/ACS 异构资源池、百万节点级兼容、每分钟数万 Pod 弹性；算力 ECS/ACS + EGS/灵骏，存储 CPFS/OSS，加速组件 LoongKit；模块化按需、拥抱开源无绑定。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弹性：每分钟数万 Pod 级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开源栈：Argo / Ray / DataJuicer / Kubernetes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1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图示佐证：阿里云具身智能一体化平台架构（t01-31-00.png）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具身解决方案应打包「格式兼容数据湖 + 托管工作流 + Ray 算子市场 + 异构 GPU 池」，并强调开源无绑定以降低客户锁定期顾虑；LoongKit 类 OS 级加速可作为差异化性能项纳入智算底座。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L20N：面向推理与仿真的 Blackwell GPU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L20N（RTX Pro 5000）非切版 Quadro，48G/72G 显存，GDDR7 带宽 1344GB/s，搭配高频 CPU（256 vCPU、全核 4GHz+）。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相对 L20 算力约 2.3×、持续算力 +60%，Blackwell FP4 高效精度。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IsaacSim：物理仿真近 RTX 5090，图像生成快 10%~20%；满仓场景约 261 FPS。GR00T 全身控制：8×L20N-72G 相对 5090/4090 约 +32%/+35%，采集/学习/训练时延显著下降。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显存：48G / 72G；带宽：1344GB/s GDDR7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相对 L20：算力约 2.3×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GR00T 单机 8 卡：较 5090 约 +32%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3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图示佐证：L20N：面向推理与仿真的 Blackwell GPU（t01-33-00.png）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具身仿真与 VLA 推理对高显存与图形/物理仿真性能敏感，HCS 智算目录需单独规划「仿真推理卡」规格（高 VRAM + 高频 CPU 配比），不能只用训练卡规格覆盖；并给出 Isaac/GR00T 类基准作为售前压测项。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ACK Pro：统一创建、运维与云边纳管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上层：SAPIEN 仿真合成、Argo 数据处理、VLA/World Model 训练、ROS/仿真/OS/开发者工具。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ACK 托管 Pro：Batch/队列/拓扑感知/混部调度，资源与任务弹性，可观测自愈，数据访问加速，内置 Spark/Ray Operator。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资源：ECS 节点池、灵骏高性能 GPU/裸金属、ACS Serverless Pod；存储 EBS/OSS/CPFS。统一创建使用、统一运维、统一纳管调度（云上云下混合）。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一集群混部：ECS + 灵骏 + ACS Serverless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框架：内置 Spark / Ray Operator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5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图示佐证：ACK Pro：统一创建、运维与云边纳管（t01-35-00.png）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对标要求 HCS CCE 在同一控制面混部通用算力、智算裸金属与 CCI Serverless，并原生提供 Ray/Spark Operator 与拓扑感知调度；「云上云下统一纳管」是专属云/边缘客户选栈的关键卖点。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智元/觅蜂：物理 AI 数据供给与产品矩阵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定位：一站式物理 AI 数据服务，真机/仿真/无本体三范式规模化供给；蜂巢数据共创行动连接全球采集网络。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MEGo 无本体采集终端（Gripper+View）毫米级轨迹重建；MEGo Engine 数据治理平台原始到训练数据全流程自动化，标注效率约 10×。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G2 Air 一体本体兼顾采集与轻量作业；众包 App「觅蜂派」拉动脉冲式采集订单。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采集网络：20+ 城市；共创节点：5 国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标注效率：约 10×；轨迹：毫米级重建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9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图示佐证：智元/觅蜂：物理 AI 数据供给与产品矩阵（t01-39-00.png）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服务具身客户时要预置「多源数据采集接入 + 治理引擎 + 湖仓标准化」方案包，支持无本体/真机异构数据同管；众包与多城市回流意味着对象存储、带宽与批次处理要按洪峰而非日均设计。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需求一：敏捷弹性——算力随采集洪峰伸缩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采集从基地走向千家万户，订单随运营活动脉冲；Infra 应为峰值而生而非预买 100× 容量。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行业信号：觅蜂派租设备接单回传；对标 Figure Index 类平台 4 个月覆盖 108 国、4.4 万 WAU、1600 万视频、1500 万美元分成；峰值回传约每秒 30 分钟视频≈每天 4.9 年人工操作量。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方案：ACK Pro 弹性节点池 + Serverless 容器 + 全托管 Argo；压测峰值并行 Pod 1.6 万、CPU 利用率 100%、Argo 调度零瓶颈。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压测：并行 Pod 16,000；CPU 利用率 100%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峰值回传：约 30 分钟视频/秒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43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图示佐证：需求一：敏捷弹性——算力随采集洪峰伸缩（t01-43-00.png）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专属云固定容量与洪峰矛盾突出：HCS 需提供「弹性节点池 + CCI + 托管工作流」组合吃采集峰值，并用错峰批处理避免回传积压；售前应用 万级并行 Pod 压测作为具身数据平台验收项。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需求三：边缘到中心一体化与 ACK Edge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场景爆炸：家庭/办公/工厂/物流/零售等多场景；政企项目覆盖多行业年产万小时级数据；轻量穿戴设备随人移动众包采集。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需求：端-边-云一体链路（本地接入、断点续传、加密回传）；场景通行证与分级授权审计；端到湖仓全链路数据质量可观测。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承接：ACK Edge 容器化纳管采集终端与机器人就近入网，海量边缘节点统一管理、密钥托管、TLS 回传中心。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回传：断点续传 + TLS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管理：海量边缘节点统一纳管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45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图示佐证：需求三：边缘到中心一体化与 ACK Edge（t01-45-00.png）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具身落地强依赖边缘：HCS 应强化 CCE/IEF 边缘容器对机器人与采集终端的纳管、分级数据授权与断点续传中间件，满足工厂/园区专属云「场景即数据入口」合规与可靠性要求。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托管 Argo：具身数据处理引擎与规模对比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具身流水线：格式转换（DB3/lerobot/mcap）→ 多机多传感合并 → 批量标注 → Ray+DataJuicer 处理合成 → 训练与失败样本快回流。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相对开源自建：单工作流节点 3k→2万+；并发工作流 5k→5万+；总容量 1万→15万+；调度时延分钟级→&lt;50ms；步间传输 ≤5GB→10GB+ 且分块上传约 5×。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关键能力：Git/OSS/EventBridge 事件驱动、ACS GPU 预留与故障卡隔离、弹性配额多租公平、托管 RayCluster、对接 OSS/NAS/CPFS/ARMS/SLS/RAM；实证日调度数十万工作流、百万核时级处理。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并发工作流：50,000+；调度时延：&lt;50ms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相对开源自建：规模约 10×，资源成本约 -30%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49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图示佐证：托管 Argo：具身数据处理引擎与规模对比（t01-49-00.png）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把托管工作流引擎的并发、调度时延与步间大数据传输作为 HCS 对标缺口清单；具身数据管道步骤多、文件大，开源自建 Argo 很容易在控制面与制品传递上打满，托管化是专属云可产品化的明确机会。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三、综合启示（HCS 技术规划）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具身智能 Infra = 异构智算（含仿真卡）+ ACK 统一混部 + 托管 Argo/Ray 数据引擎 + 边缘回传，HCS 应按此整包对标而非零散卖 GPU。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智元/觅蜂模式证明采集洪峰与多场景边缘是主负载；弹性节点池、Serverless、断点续传与分级授权是专属云必须补齐的能力。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开源无绑定的一体化平台（数据格式、DataJuicer 算子、工作流）更利于政企落地；用万级并行 Pod 与 Argo 规模指标建立可验收的竞争对标。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说明：截图来自云栖大会官方回放；指标以演讲幻灯口径为准。启示面向 HCS 技术规划的对标与能力补齐，不代表官方立场。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