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ASP.NET 的軟體生命週期（Software Lifecycle）指的是一個 ASP.NET 應用程序從開始建立到結束運行的過程。這個過程包括了開發、部署、運行和維護等各個階段。下面是 ASP.NET 應用的主要生命週期階段：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1. 開發階段（Development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在這一階段，開發人員會使用 Visual Studio 或其他工具進行應用程式的編碼、測試、調試等工作。開發階段包括以下幾個重要的步驟：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編寫代碼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：編寫 ASP.NET 的控制器、頁面、服務等代碼。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設計 UI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：設計頁面樣式、UI 控件等。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測試和調試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：確保代碼無錯誤，進行單元測試和集成測試。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配置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 xml:space="preserve">：配置應用程序的設定，例如 </w:t>
      </w:r>
      <w:r w:rsidRPr="007E6C7F">
        <w:rPr>
          <w:rFonts w:ascii="標楷體" w:eastAsia="標楷體" w:hAnsi="標楷體" w:cs="細明體"/>
          <w:kern w:val="0"/>
          <w:sz w:val="26"/>
          <w:szCs w:val="26"/>
        </w:rPr>
        <w:t>web.config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 xml:space="preserve"> 或 </w:t>
      </w:r>
      <w:r w:rsidRPr="007E6C7F">
        <w:rPr>
          <w:rFonts w:ascii="標楷體" w:eastAsia="標楷體" w:hAnsi="標楷體" w:cs="細明體"/>
          <w:kern w:val="0"/>
          <w:sz w:val="26"/>
          <w:szCs w:val="26"/>
        </w:rPr>
        <w:t>appsettings.json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2. 部署階段（Deployment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部署是指將開發完成的應用程序部署到 Web 伺服器上，使其能夠對外提供服務。這一階段通常包括以下步驟：</w:t>
      </w:r>
    </w:p>
    <w:p w:rsidR="007E6C7F" w:rsidRPr="007E6C7F" w:rsidRDefault="007E6C7F" w:rsidP="007E6C7F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編譯和打包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：將應用程序編譯成可以部署到生產環境的格式，這可能是 DLL 文件、靜態資源、配置文件等。</w:t>
      </w:r>
    </w:p>
    <w:p w:rsidR="007E6C7F" w:rsidRPr="007E6C7F" w:rsidRDefault="007E6C7F" w:rsidP="007E6C7F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部署到伺服器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：將編譯好的應用程序部署到 Web 伺服器上，這可以是 IIS（Internet Information Services）或其他支持 ASP.NET 的伺服器。</w:t>
      </w:r>
    </w:p>
    <w:p w:rsidR="007E6C7F" w:rsidRPr="007E6C7F" w:rsidRDefault="007E6C7F" w:rsidP="007E6C7F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配置伺服器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：配置伺服器的相關設定，如應用程序池、端口、憑證等。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3. 執行階段（Execution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在應用程序運行時，ASP.NET 會依照請求的不同，通過處理請求、頁面生命周期、資源管理等多個步驟來生成頁面並返回給用戶。這個過程的主要步驟如下：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HTTP 請求到達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：用戶通過瀏覽器發送 HTTP 請求，伺服器收到請求後開始處理。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lastRenderedPageBreak/>
        <w:t>請求處理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：ASP.NET 處理請求並選擇適合的處理程序（如 Web Form、MVC 控制器、Web API 等）。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生命週期管理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：ASP.NET 會依照一定的順序執行頁面生命週期中的事件（如頁面初始化、頁面加載、頁面呈現等）。這是 ASP.NET 生命週期的核心部分。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頁面渲染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：將服務端的數據或控件渲染成 HTML，並發送回客戶端。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HTTP 回應發送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：渲染結果通過 HTTP 回應發送回用戶的瀏覽器。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4. ASP.NET 頁面生命週期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這是 ASP.NET 中一個非常重要的概念，指的是從用戶發送請求到收到回應的整個過程。ASP.NET 頁面生命週期主要包括以下幾個階段：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Page Request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：當請求到達時，ASP.NET 檢查是否已經存在該頁面的緩存，如果有則直接返回。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Page Initialization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（初始化）：在這個階段，頁面的所有控件都會被創建，但還沒有設定任何屬性。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Page Load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（加載）：在這個階段，頁面和控件的屬性會被設置為來自用戶請求的值。這是進行數據綁定和其他初始化操作的地方。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Postback Event Handling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（回傳事件處理）：如果頁面是來自用戶操作的回傳（如表單提交），則在此階段處理相應的事件（如按鈕點擊事件）。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Rendering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（渲染）：在這個階段，頁面會生成最終的 HTML 標記，這些 HTML 標記會傳送到客戶端的瀏覽器。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Unload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（卸載）：在頁面生命周期結束時，ASP.NET 會釋放頁面和控件的資源。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這些階段確保了頁面能夠正確地處理來自用戶的請求，並生成相應的回應。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5. 維護階段（Maintenance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維護階段包括了應用程序運行後的更新、升級、修復和性能優化等工作。這些工作通常涉及以下內容：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lastRenderedPageBreak/>
        <w:t>錯誤修復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：修復代碼中的錯誤或漏洞。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性能優化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：通過代碼優化、SQL 查詢優化等方式提高應用程序的性能。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更新和升級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：添加新功能或升級現有的功能，並確保應用程序與最新的技術或版本兼容。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監控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：持續監控應用程序的運行狀況，確保其穩定性和安全性。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6. 退役階段（Retirement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當應用程序不再需要或已經過時時，它會進入退役階段。這一階段通常包括以下幾個步驟：</w:t>
      </w:r>
    </w:p>
    <w:p w:rsidR="007E6C7F" w:rsidRPr="007E6C7F" w:rsidRDefault="007E6C7F" w:rsidP="007E6C7F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停用服務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：停止應用程序的服務，確保用戶無法再訪問。</w:t>
      </w:r>
    </w:p>
    <w:p w:rsidR="007E6C7F" w:rsidRPr="007E6C7F" w:rsidRDefault="007E6C7F" w:rsidP="007E6C7F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數據遷移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：將應用程序中的重要數據轉移到新的系統或儲存位置。</w:t>
      </w:r>
    </w:p>
    <w:p w:rsidR="007E6C7F" w:rsidRPr="007E6C7F" w:rsidRDefault="007E6C7F" w:rsidP="007E6C7F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清理資源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：從伺服器中刪除應用程序的文件、資料庫或其他資源。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結語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ASP.NET 的軟體生命週期涵蓋了開發、部署、運行、維護和退役等多個階段。每一個階段都對應著不同的工作流程和技術，開發人員需要充分了解每一個階段的特點，才能有效地開發和管理一個 ASP.NET 應用程序。</w:t>
      </w:r>
    </w:p>
    <w:p w:rsidR="00575BB9" w:rsidRDefault="00575BB9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lastRenderedPageBreak/>
        <w:t>按下執行應用程式(發出第一次請求)=&gt;</w:t>
      </w:r>
    </w:p>
    <w:p w:rsidR="00AB6BC5" w:rsidRPr="00AB6BC5" w:rsidRDefault="00AB6BC5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Web</w:t>
      </w:r>
      <w:r>
        <w:rPr>
          <w:rFonts w:ascii="標楷體" w:eastAsia="標楷體" w:hAnsi="標楷體" w:hint="eastAsia"/>
          <w:sz w:val="26"/>
          <w:szCs w:val="26"/>
        </w:rPr>
        <w:t>伺服器(</w:t>
      </w:r>
      <w:r>
        <w:rPr>
          <w:rFonts w:ascii="標楷體" w:eastAsia="標楷體" w:hAnsi="標楷體"/>
          <w:sz w:val="26"/>
          <w:szCs w:val="26"/>
        </w:rPr>
        <w:t>IIS)</w:t>
      </w:r>
      <w:r>
        <w:rPr>
          <w:rFonts w:ascii="標楷體" w:eastAsia="標楷體" w:hAnsi="標楷體" w:hint="eastAsia"/>
          <w:sz w:val="26"/>
          <w:szCs w:val="26"/>
        </w:rPr>
        <w:t>會為應用程式創建一個應用程序域並啟動(We</w:t>
      </w:r>
      <w:r>
        <w:rPr>
          <w:rFonts w:ascii="標楷體" w:eastAsia="標楷體" w:hAnsi="標楷體"/>
          <w:sz w:val="26"/>
          <w:szCs w:val="26"/>
        </w:rPr>
        <w:t>b.config</w:t>
      </w:r>
      <w:r>
        <w:rPr>
          <w:rFonts w:ascii="標楷體" w:eastAsia="標楷體" w:hAnsi="標楷體" w:hint="eastAsia"/>
          <w:sz w:val="26"/>
          <w:szCs w:val="26"/>
        </w:rPr>
        <w:t>為中心)</w:t>
      </w:r>
      <w:r>
        <w:rPr>
          <w:rFonts w:ascii="標楷體" w:eastAsia="標楷體" w:hAnsi="標楷體"/>
          <w:sz w:val="26"/>
          <w:szCs w:val="26"/>
        </w:rPr>
        <w:t xml:space="preserve">, </w:t>
      </w:r>
      <w:r>
        <w:rPr>
          <w:rFonts w:ascii="標楷體" w:eastAsia="標楷體" w:hAnsi="標楷體" w:hint="eastAsia"/>
          <w:sz w:val="26"/>
          <w:szCs w:val="26"/>
        </w:rPr>
        <w:t>當應用程緒終止,</w:t>
      </w:r>
      <w:r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相關的應用程序都會被卸載釋放</w:t>
      </w:r>
    </w:p>
    <w:p w:rsidR="00AB6BC5" w:rsidRDefault="00AB6BC5"/>
    <w:p w:rsidR="00AB6BC5" w:rsidRPr="006B3CC3" w:rsidRDefault="006B3CC3" w:rsidP="006B3CC3">
      <w:pPr>
        <w:pStyle w:val="a8"/>
        <w:numPr>
          <w:ilvl w:val="0"/>
          <w:numId w:val="7"/>
        </w:numPr>
        <w:ind w:leftChars="0"/>
        <w:rPr>
          <w:rFonts w:ascii="標楷體" w:eastAsia="標楷體" w:hAnsi="標楷體"/>
          <w:b/>
          <w:sz w:val="26"/>
          <w:szCs w:val="26"/>
        </w:rPr>
      </w:pPr>
      <w:r w:rsidRPr="006B3CC3">
        <w:rPr>
          <w:rFonts w:ascii="標楷體" w:eastAsia="標楷體" w:hAnsi="標楷體"/>
          <w:b/>
          <w:sz w:val="26"/>
          <w:szCs w:val="26"/>
        </w:rPr>
        <w:t>請求到達 (Request Arrival)</w:t>
      </w:r>
      <w:r w:rsidRPr="006B3CC3">
        <w:rPr>
          <w:rFonts w:ascii="標楷體" w:eastAsia="標楷體" w:hAnsi="標楷體"/>
          <w:b/>
          <w:sz w:val="26"/>
          <w:szCs w:val="26"/>
        </w:rPr>
        <w:t xml:space="preserve"> 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2. 路由處理 (Routing)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在請求到達應用程式後，ASP.NET MVC 會使用路由來解析 URL 並決定哪個控制器（Controller）和動作方法（Action）來處理這個請求。</w:t>
      </w:r>
    </w:p>
    <w:p w:rsidR="006B3CC3" w:rsidRPr="006B3CC3" w:rsidRDefault="006B3CC3" w:rsidP="006B3CC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路由表（Route Table）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：在應用啟動時（通常是在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Global.asax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的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Application_Start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方法中），MVC 設置了一個路由表，這個路由表定義了 URL 模式和對應的控制器、動作方法。例如：</w:t>
      </w:r>
    </w:p>
    <w:p w:rsid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Csharp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RouteTable.Routes.MapRoute(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   name: "Default",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   url: "{controller}/{action}/{id}",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   defaults: new { controller = "Home", action = "Index", id = UrlParameter.Optional }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);</w:t>
      </w:r>
    </w:p>
    <w:p w:rsidR="006B3CC3" w:rsidRPr="006B3CC3" w:rsidRDefault="006B3CC3" w:rsidP="006B3CC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路由匹配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：當請求進來時，路由會檢查請求 URL 是否符合路由表中的模式，並且根據匹配的路由信息選擇相應的控制器和動作方法。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3. 控制器實例化 (Controller Instantiation)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一旦路由決定了哪個控制器和動作方法來處理請求，ASP.NET MVC 會創建該控制器的實例，並準備執行對應的動作方法。</w:t>
      </w:r>
    </w:p>
    <w:p w:rsidR="006B3CC3" w:rsidRPr="006B3CC3" w:rsidRDefault="006B3CC3" w:rsidP="006B3CC3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控制器通常是由 </w:t>
      </w: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控制器工廠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（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IControllerFactory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）創建的。MVC 默認使用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DefaultControllerFactory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，會根據請求 URL 中的控制器名稱來實例化控制器。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4. 動作方法執行 (Action Method Execution)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控制器被創建後，ASP.NET MVC 將會呼叫控制器中的動作方法（Action Method）來處理請求。</w:t>
      </w:r>
    </w:p>
    <w:p w:rsidR="006B3CC3" w:rsidRPr="006B3CC3" w:rsidRDefault="006B3CC3" w:rsidP="006B3CC3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lastRenderedPageBreak/>
        <w:t>動作方法的參數綁定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：在動作方法執行之前，ASP.NET MVC 會根據請求的參數（如查詢字符串、表單數據、路由參數等）自動將這些數據綁定到動作方法的參數中。例如：</w:t>
      </w:r>
    </w:p>
    <w:p w:rsidR="005D6AEA" w:rsidRDefault="005D6AEA" w:rsidP="005D6A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C</w:t>
      </w:r>
      <w:r w:rsidR="006B3CC3" w:rsidRPr="006B3CC3">
        <w:rPr>
          <w:rFonts w:ascii="標楷體" w:eastAsia="標楷體" w:hAnsi="標楷體" w:cs="細明體"/>
          <w:kern w:val="0"/>
          <w:sz w:val="26"/>
          <w:szCs w:val="26"/>
        </w:rPr>
        <w:t>sharp</w:t>
      </w:r>
    </w:p>
    <w:p w:rsidR="006B3CC3" w:rsidRPr="006B3CC3" w:rsidRDefault="005D6AEA" w:rsidP="005D6A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public ActionResult Index(int id) 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{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   // id 會自動從路由或查詢字符串中綁定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}</w:t>
      </w:r>
    </w:p>
    <w:p w:rsidR="006B3CC3" w:rsidRPr="006B3CC3" w:rsidRDefault="006B3CC3" w:rsidP="006B3CC3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模型綁定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：如果動作方法的參數是複雜類型（例如，模型對象），MVC 會嘗試自動將請求的數據綁定到模型的屬性。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5. 過濾器 (Filters)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在動作方法執行之前，ASP.NET MVC 會根據配置執行一些過濾器（Filters）。過濾器是可以在不同階段插入的邏輯，通常包括以下幾種類型：</w:t>
      </w:r>
    </w:p>
    <w:p w:rsidR="006B3CC3" w:rsidRPr="006B3CC3" w:rsidRDefault="006B3CC3" w:rsidP="006B3CC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Authorization Filters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：用來處理授權邏輯，檢查用戶是否有權訪問該控制器或動作方法。</w:t>
      </w:r>
    </w:p>
    <w:p w:rsidR="006B3CC3" w:rsidRPr="006B3CC3" w:rsidRDefault="006B3CC3" w:rsidP="006B3CC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Action Filters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：在動作方法執行之前或之後執行。可以用來做一些額外的處理，如記錄日誌或修改請求數據。</w:t>
      </w:r>
    </w:p>
    <w:p w:rsidR="006B3CC3" w:rsidRPr="006B3CC3" w:rsidRDefault="006B3CC3" w:rsidP="006B3CC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Result Filters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：在動作結果（Action Result）返回給用戶之前執行。可以用來修改或處理即將發送給用戶的結果。</w:t>
      </w:r>
    </w:p>
    <w:p w:rsidR="006B3CC3" w:rsidRPr="006B3CC3" w:rsidRDefault="006B3CC3" w:rsidP="006B3CC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Exception Filters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：用來捕獲動作方法中的異常並處理。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6. 動作方法的返回結果 (Action Result Execution)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當動作方法執行完畢後，通常會返回一個 </w:t>
      </w: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ActionResult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物件。這個物件表示該請求的處理結果。</w:t>
      </w:r>
    </w:p>
    <w:p w:rsidR="006B3CC3" w:rsidRPr="006B3CC3" w:rsidRDefault="006B3CC3" w:rsidP="006B3CC3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常見的 ActionResult 類型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ViewResult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：返回一個視圖（即頁面）。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RedirectResult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：重定向到另一個 URL。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JsonResult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：返回 JSON 格式的數據。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ContentResult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：返回純文本內容。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FileResult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：返回文件下載。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EmptyResult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：表示無返回結果。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lastRenderedPageBreak/>
        <w:t>7. 視圖渲染 (View Rendering)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如果動作方法返回的是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ViewResult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，ASP.NET MVC 會將控制器的資料傳遞到對應的視圖（View），並渲染視圖。這個過程會包含以下步驟：</w:t>
      </w:r>
    </w:p>
    <w:p w:rsidR="006B3CC3" w:rsidRPr="006B3CC3" w:rsidRDefault="006B3CC3" w:rsidP="006B3CC3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查找視圖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：MVC 會根據路由和控制器的名稱查找對應的視圖文件。默認情況下，視圖文件放置在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Views/{ControllerName}/{ActionName}.cshtml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。</w:t>
      </w:r>
    </w:p>
    <w:p w:rsidR="006B3CC3" w:rsidRPr="006B3CC3" w:rsidRDefault="006B3CC3" w:rsidP="006B3CC3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渲染視圖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：視圖會被渲染成 HTML，並與控制器提供的數據一起生成最終的 HTML 頁面。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8. 返回結果給客戶端 (Returning Response to Client)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當視圖渲染完成後，ASP.NET MVC 將最終生成的 HTML、JSON、檔案或其他結果返回給客戶端（通常是瀏覽器）。這會結束請求的處理過程，並將結果顯示給用戶。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9. 結束請求 (Request End)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請求的處理結束，控制權會返回給 Web 伺服器（如 IIS），並且該請求的所有處理（包括所有中介階段，如過濾器等）都已完成。</w:t>
      </w:r>
    </w:p>
    <w:p w:rsidR="006B3CC3" w:rsidRPr="006B3CC3" w:rsidRDefault="006B3CC3" w:rsidP="006B3CC3">
      <w:pPr>
        <w:widowControl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pict>
          <v:rect id="_x0000_i1031" style="width:0;height:1.5pt" o:hralign="center" o:hrstd="t" o:hr="t" fillcolor="#a0a0a0" stroked="f"/>
        </w:pic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ASP.NET MVC 的頁面生命週期簡要總結：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請求到達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用戶發送請求，Web 伺服器接收請求。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路由處理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根據 URL 配置的路由，決定哪個控制器和動作方法處理請求。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控制器實例化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根據路由選擇並創建控制器實例。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動作方法執行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執行控制器中的動作方法，並進行參數綁定。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過濾器執行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按順序執行過濾器，進行授權檢查、日誌記錄、錯誤處理等。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動作結果處理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動作方法返回結果，如視圖、重定向、JSON 等。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視圖渲染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如果是視圖結果，則渲染相應的視圖。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返回結果給客戶端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將結果（通常是 HTML）返回給瀏覽器或其他客戶端。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請求結束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請求的生命周期結束。</w:t>
      </w:r>
    </w:p>
    <w:p w:rsidR="00AB6BC5" w:rsidRDefault="00AB6BC5">
      <w:pPr>
        <w:rPr>
          <w:rFonts w:ascii="標楷體" w:eastAsia="標楷體" w:hAnsi="標楷體"/>
          <w:sz w:val="26"/>
          <w:szCs w:val="26"/>
        </w:rPr>
      </w:pPr>
    </w:p>
    <w:p w:rsidR="00457514" w:rsidRDefault="00457514">
      <w:pPr>
        <w:rPr>
          <w:rFonts w:ascii="標楷體" w:eastAsia="標楷體" w:hAnsi="標楷體"/>
          <w:sz w:val="26"/>
          <w:szCs w:val="26"/>
        </w:rPr>
      </w:pPr>
    </w:p>
    <w:p w:rsidR="00457514" w:rsidRDefault="00457514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lastRenderedPageBreak/>
        <w:t>搜尋引擎最佳化：如果第一次請求是由後端生成前端畫面</w:t>
      </w:r>
      <w:bookmarkStart w:id="0" w:name="_GoBack"/>
      <w:bookmarkEnd w:id="0"/>
    </w:p>
    <w:p w:rsidR="00457514" w:rsidRPr="006B3CC3" w:rsidRDefault="00457514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那麼搜尋引擎一開始就找不到你的網頁　因為點進去之前是一片空白</w:t>
      </w:r>
    </w:p>
    <w:sectPr w:rsidR="00457514" w:rsidRPr="006B3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E74" w:rsidRDefault="00241E74" w:rsidP="007E6C7F">
      <w:r>
        <w:separator/>
      </w:r>
    </w:p>
  </w:endnote>
  <w:endnote w:type="continuationSeparator" w:id="0">
    <w:p w:rsidR="00241E74" w:rsidRDefault="00241E74" w:rsidP="007E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E74" w:rsidRDefault="00241E74" w:rsidP="007E6C7F">
      <w:r>
        <w:separator/>
      </w:r>
    </w:p>
  </w:footnote>
  <w:footnote w:type="continuationSeparator" w:id="0">
    <w:p w:rsidR="00241E74" w:rsidRDefault="00241E74" w:rsidP="007E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62F7"/>
    <w:multiLevelType w:val="multilevel"/>
    <w:tmpl w:val="D42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7808"/>
    <w:multiLevelType w:val="multilevel"/>
    <w:tmpl w:val="480A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F262C"/>
    <w:multiLevelType w:val="multilevel"/>
    <w:tmpl w:val="6554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30A6A"/>
    <w:multiLevelType w:val="multilevel"/>
    <w:tmpl w:val="8052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75510"/>
    <w:multiLevelType w:val="multilevel"/>
    <w:tmpl w:val="1EBE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E543B"/>
    <w:multiLevelType w:val="hybridMultilevel"/>
    <w:tmpl w:val="EF3A3A6E"/>
    <w:lvl w:ilvl="0" w:tplc="A532E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E2501B"/>
    <w:multiLevelType w:val="multilevel"/>
    <w:tmpl w:val="C39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C2CC2"/>
    <w:multiLevelType w:val="multilevel"/>
    <w:tmpl w:val="838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E4E2F"/>
    <w:multiLevelType w:val="multilevel"/>
    <w:tmpl w:val="5C4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0706E"/>
    <w:multiLevelType w:val="multilevel"/>
    <w:tmpl w:val="E5A4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5508C"/>
    <w:multiLevelType w:val="multilevel"/>
    <w:tmpl w:val="AAE6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46479"/>
    <w:multiLevelType w:val="multilevel"/>
    <w:tmpl w:val="77CE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04D55"/>
    <w:multiLevelType w:val="multilevel"/>
    <w:tmpl w:val="EFA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71342"/>
    <w:multiLevelType w:val="multilevel"/>
    <w:tmpl w:val="E97E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12"/>
  </w:num>
  <w:num w:numId="10">
    <w:abstractNumId w:val="11"/>
  </w:num>
  <w:num w:numId="11">
    <w:abstractNumId w:val="8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52"/>
    <w:rsid w:val="00241E74"/>
    <w:rsid w:val="002D0D52"/>
    <w:rsid w:val="00426AEB"/>
    <w:rsid w:val="00457514"/>
    <w:rsid w:val="00575BB9"/>
    <w:rsid w:val="005D6AEA"/>
    <w:rsid w:val="006B3CC3"/>
    <w:rsid w:val="007A5463"/>
    <w:rsid w:val="007E6C7F"/>
    <w:rsid w:val="00AB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0F1C0"/>
  <w15:chartTrackingRefBased/>
  <w15:docId w15:val="{D01B1EBB-2C9B-44DF-A714-901704A7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E6C7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6C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6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6C7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7E6C7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E6C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7E6C7F"/>
    <w:rPr>
      <w:b/>
      <w:bCs/>
    </w:rPr>
  </w:style>
  <w:style w:type="character" w:styleId="HTML">
    <w:name w:val="HTML Code"/>
    <w:basedOn w:val="a0"/>
    <w:uiPriority w:val="99"/>
    <w:semiHidden/>
    <w:unhideWhenUsed/>
    <w:rsid w:val="007E6C7F"/>
    <w:rPr>
      <w:rFonts w:ascii="細明體" w:eastAsia="細明體" w:hAnsi="細明體" w:cs="細明體"/>
      <w:sz w:val="24"/>
      <w:szCs w:val="24"/>
    </w:rPr>
  </w:style>
  <w:style w:type="paragraph" w:styleId="a8">
    <w:name w:val="List Paragraph"/>
    <w:basedOn w:val="a"/>
    <w:uiPriority w:val="34"/>
    <w:qFormat/>
    <w:rsid w:val="006B3CC3"/>
    <w:pPr>
      <w:ind w:leftChars="200" w:left="480"/>
    </w:pPr>
  </w:style>
  <w:style w:type="paragraph" w:styleId="HTML0">
    <w:name w:val="HTML Preformatted"/>
    <w:basedOn w:val="a"/>
    <w:link w:val="HTML1"/>
    <w:uiPriority w:val="99"/>
    <w:semiHidden/>
    <w:unhideWhenUsed/>
    <w:rsid w:val="006B3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6B3CC3"/>
    <w:rPr>
      <w:rFonts w:ascii="細明體" w:eastAsia="細明體" w:hAnsi="細明體" w:cs="細明體"/>
      <w:kern w:val="0"/>
      <w:szCs w:val="24"/>
    </w:rPr>
  </w:style>
  <w:style w:type="character" w:customStyle="1" w:styleId="hljs-string">
    <w:name w:val="hljs-string"/>
    <w:basedOn w:val="a0"/>
    <w:rsid w:val="006B3CC3"/>
  </w:style>
  <w:style w:type="character" w:customStyle="1" w:styleId="hljs-keyword">
    <w:name w:val="hljs-keyword"/>
    <w:basedOn w:val="a0"/>
    <w:rsid w:val="006B3CC3"/>
  </w:style>
  <w:style w:type="character" w:customStyle="1" w:styleId="hljs-function">
    <w:name w:val="hljs-function"/>
    <w:basedOn w:val="a0"/>
    <w:rsid w:val="006B3CC3"/>
  </w:style>
  <w:style w:type="character" w:customStyle="1" w:styleId="hljs-title">
    <w:name w:val="hljs-title"/>
    <w:basedOn w:val="a0"/>
    <w:rsid w:val="006B3CC3"/>
  </w:style>
  <w:style w:type="character" w:customStyle="1" w:styleId="hljs-params">
    <w:name w:val="hljs-params"/>
    <w:basedOn w:val="a0"/>
    <w:rsid w:val="006B3CC3"/>
  </w:style>
  <w:style w:type="character" w:customStyle="1" w:styleId="hljs-builtin">
    <w:name w:val="hljs-built_in"/>
    <w:basedOn w:val="a0"/>
    <w:rsid w:val="006B3CC3"/>
  </w:style>
  <w:style w:type="character" w:customStyle="1" w:styleId="hljs-comment">
    <w:name w:val="hljs-comment"/>
    <w:basedOn w:val="a0"/>
    <w:rsid w:val="006B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2024-11-11T09:59:00Z</dcterms:created>
  <dcterms:modified xsi:type="dcterms:W3CDTF">2024-11-12T10:23:00Z</dcterms:modified>
</cp:coreProperties>
</file>