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val="en-US" w:eastAsia="zh-CN"/>
        </w:rPr>
        <w:t xml:space="preserve">作业三 </w:t>
      </w:r>
      <w:r>
        <w:rPr>
          <w:rFonts w:hint="eastAsia"/>
        </w:rPr>
        <w:t>概要设计说明书</w:t>
      </w:r>
    </w:p>
    <w:p>
      <w:pPr>
        <w:keepNext w:val="0"/>
        <w:keepLines w:val="0"/>
        <w:pageBreakBefore w:val="0"/>
        <w:numPr>
          <w:ilvl w:val="1"/>
          <w:numId w:val="1"/>
        </w:numPr>
        <w:tabs>
          <w:tab w:val="clear" w:pos="118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引言</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⑴ 编写目的</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i w:val="0"/>
          <w:iCs w:val="0"/>
          <w:caps w:val="0"/>
          <w:color w:val="auto"/>
          <w:spacing w:val="0"/>
          <w:sz w:val="21"/>
          <w:szCs w:val="21"/>
          <w:shd w:val="clear" w:fill="FDFDFE"/>
        </w:rPr>
      </w:pPr>
      <w:r>
        <w:rPr>
          <w:rFonts w:hint="eastAsia" w:ascii="宋体" w:hAnsi="宋体" w:eastAsia="宋体" w:cs="宋体"/>
          <w:b w:val="0"/>
          <w:bCs w:val="0"/>
          <w:i w:val="0"/>
          <w:iCs w:val="0"/>
          <w:caps w:val="0"/>
          <w:color w:val="auto"/>
          <w:spacing w:val="0"/>
          <w:sz w:val="21"/>
          <w:szCs w:val="21"/>
          <w:shd w:val="clear" w:fill="FDFDFE"/>
        </w:rPr>
        <w:t>概要设计是记账系统开发的初步阶段，旨在明确系统的整体架构和功能模块。通过概要设计，我们可以为后续的开发工作提供清晰的指导，确保系统的稳定性和可扩展性。</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⑵ 背景说明</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i w:val="0"/>
          <w:iCs w:val="0"/>
          <w:caps w:val="0"/>
          <w:color w:val="auto"/>
          <w:spacing w:val="0"/>
          <w:sz w:val="21"/>
          <w:szCs w:val="21"/>
          <w:shd w:val="clear" w:fill="FDFDFE"/>
        </w:rPr>
      </w:pPr>
      <w:r>
        <w:rPr>
          <w:rFonts w:hint="eastAsia" w:ascii="宋体" w:hAnsi="宋体" w:eastAsia="宋体" w:cs="宋体"/>
          <w:b w:val="0"/>
          <w:bCs w:val="0"/>
          <w:i w:val="0"/>
          <w:iCs w:val="0"/>
          <w:caps w:val="0"/>
          <w:color w:val="auto"/>
          <w:spacing w:val="0"/>
          <w:sz w:val="21"/>
          <w:szCs w:val="21"/>
          <w:shd w:val="clear" w:fill="FDFDFE"/>
        </w:rPr>
        <w:t>记账系统的概要设计背景主要基于以下几点：首先，随着经济的发展和数字化技术的普及，人们对记账系统的需求越来越大；其次，传统的手工记账方式已经无法满足现代企业和个人的财务管理需求，记账系统需要提供更高效、便捷的服务；最后，记账系统需要支持多用户协作和跨平台访问，以满足不同用户的使用需求。</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⑶ 定义</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软件工程（Software Engineering）</w:t>
      </w:r>
      <w:r>
        <w:rPr>
          <w:rFonts w:hint="eastAsia" w:ascii="宋体" w:hAnsi="宋体" w:eastAsia="宋体" w:cs="宋体"/>
          <w:b w:val="0"/>
          <w:bCs w:val="0"/>
          <w:i w:val="0"/>
          <w:iCs w:val="0"/>
          <w:caps w:val="0"/>
          <w:color w:val="auto"/>
          <w:spacing w:val="0"/>
          <w:sz w:val="21"/>
          <w:szCs w:val="21"/>
          <w:shd w:val="clear" w:fill="FDFDFE"/>
        </w:rPr>
        <w:t>指导计算机软件开发和维护的一门工程学科，采用工程的概念、原理、技术和方法来开发和维护软件。</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软件复用（Software Reuse）</w:t>
      </w:r>
      <w:r>
        <w:rPr>
          <w:rFonts w:hint="eastAsia" w:ascii="宋体" w:hAnsi="宋体" w:eastAsia="宋体" w:cs="宋体"/>
          <w:b w:val="0"/>
          <w:bCs w:val="0"/>
          <w:i w:val="0"/>
          <w:iCs w:val="0"/>
          <w:caps w:val="0"/>
          <w:color w:val="auto"/>
          <w:spacing w:val="0"/>
          <w:sz w:val="21"/>
          <w:szCs w:val="21"/>
          <w:shd w:val="clear" w:fill="FDFDFE"/>
        </w:rPr>
        <w:t>软件开发中避免重复劳动，提高软件生产力和质量的一种技术。</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封装（Encapsulation）</w:t>
      </w:r>
      <w:r>
        <w:rPr>
          <w:rFonts w:hint="eastAsia" w:ascii="宋体" w:hAnsi="宋体" w:eastAsia="宋体" w:cs="宋体"/>
          <w:b w:val="0"/>
          <w:bCs w:val="0"/>
          <w:i w:val="0"/>
          <w:iCs w:val="0"/>
          <w:caps w:val="0"/>
          <w:color w:val="auto"/>
          <w:spacing w:val="0"/>
          <w:sz w:val="21"/>
          <w:szCs w:val="21"/>
          <w:shd w:val="clear" w:fill="FDFDFE"/>
        </w:rPr>
        <w:t>指把对象的属性和操作结合成一个独立的系统单位，隐藏对象的内部细节。</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多态性（Polymorphism）</w:t>
      </w:r>
      <w:r>
        <w:rPr>
          <w:rFonts w:hint="eastAsia" w:ascii="宋体" w:hAnsi="宋体" w:eastAsia="宋体" w:cs="宋体"/>
          <w:b w:val="0"/>
          <w:bCs w:val="0"/>
          <w:i w:val="0"/>
          <w:iCs w:val="0"/>
          <w:caps w:val="0"/>
          <w:color w:val="auto"/>
          <w:spacing w:val="0"/>
          <w:sz w:val="21"/>
          <w:szCs w:val="21"/>
          <w:shd w:val="clear" w:fill="FDFDFE"/>
        </w:rPr>
        <w:t>指在父类中定义的属性或操作被子类继承后可以具有不同的数据类型或表现出不同的行为。</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视图层（View Layer）</w:t>
      </w:r>
      <w:r>
        <w:rPr>
          <w:rFonts w:hint="eastAsia" w:ascii="宋体" w:hAnsi="宋体" w:eastAsia="宋体" w:cs="宋体"/>
          <w:b w:val="0"/>
          <w:bCs w:val="0"/>
          <w:i w:val="0"/>
          <w:iCs w:val="0"/>
          <w:caps w:val="0"/>
          <w:color w:val="auto"/>
          <w:spacing w:val="0"/>
          <w:sz w:val="21"/>
          <w:szCs w:val="21"/>
          <w:shd w:val="clear" w:fill="FDFDFE"/>
        </w:rPr>
        <w:t>用来展示页面的结构、样式和行为。</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i w:val="0"/>
          <w:iCs w:val="0"/>
          <w:caps w:val="0"/>
          <w:color w:val="auto"/>
          <w:spacing w:val="0"/>
          <w:sz w:val="21"/>
          <w:szCs w:val="21"/>
          <w:shd w:val="clear" w:fill="FDFDFE"/>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逻辑层（Logic Layer）</w:t>
      </w:r>
      <w:r>
        <w:rPr>
          <w:rFonts w:hint="eastAsia" w:ascii="宋体" w:hAnsi="宋体" w:eastAsia="宋体" w:cs="宋体"/>
          <w:b w:val="0"/>
          <w:bCs w:val="0"/>
          <w:i w:val="0"/>
          <w:iCs w:val="0"/>
          <w:caps w:val="0"/>
          <w:color w:val="auto"/>
          <w:spacing w:val="0"/>
          <w:sz w:val="21"/>
          <w:szCs w:val="21"/>
          <w:shd w:val="clear" w:fill="FDFDFE"/>
        </w:rPr>
        <w:t>负责处理页面的交互逻辑，由JavaScript组成。</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组件（Component）</w:t>
      </w:r>
      <w:r>
        <w:rPr>
          <w:rFonts w:hint="eastAsia" w:ascii="宋体" w:hAnsi="宋体" w:eastAsia="宋体" w:cs="宋体"/>
          <w:b w:val="0"/>
          <w:bCs w:val="0"/>
          <w:i w:val="0"/>
          <w:iCs w:val="0"/>
          <w:caps w:val="0"/>
          <w:color w:val="auto"/>
          <w:spacing w:val="0"/>
          <w:sz w:val="21"/>
          <w:szCs w:val="21"/>
          <w:shd w:val="clear" w:fill="FDFDFE"/>
        </w:rPr>
        <w:t>可以将页面拆分成多个独立的模块，提高代码复用性和开发效率。</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模板（Template）</w:t>
      </w:r>
      <w:r>
        <w:rPr>
          <w:rFonts w:hint="eastAsia" w:ascii="宋体" w:hAnsi="宋体" w:eastAsia="宋体" w:cs="宋体"/>
          <w:b w:val="0"/>
          <w:bCs w:val="0"/>
          <w:i w:val="0"/>
          <w:iCs w:val="0"/>
          <w:caps w:val="0"/>
          <w:color w:val="auto"/>
          <w:spacing w:val="0"/>
          <w:sz w:val="21"/>
          <w:szCs w:val="21"/>
          <w:shd w:val="clear" w:fill="FDFDFE"/>
        </w:rPr>
        <w:t>将页面中重复的部分抽离成一个模板，以提高代码复用性和开发效率。</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事件（Event）</w:t>
      </w:r>
      <w:r>
        <w:rPr>
          <w:rFonts w:hint="eastAsia" w:ascii="宋体" w:hAnsi="宋体" w:eastAsia="宋体" w:cs="宋体"/>
          <w:b w:val="0"/>
          <w:bCs w:val="0"/>
          <w:i w:val="0"/>
          <w:iCs w:val="0"/>
          <w:caps w:val="0"/>
          <w:color w:val="auto"/>
          <w:spacing w:val="0"/>
          <w:sz w:val="21"/>
          <w:szCs w:val="21"/>
          <w:shd w:val="clear" w:fill="FDFDFE"/>
        </w:rPr>
        <w:t>用来监听用户的操作，如点击、滑动等，以实现页面的交互行为。</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数据绑定（Data Binding）</w:t>
      </w:r>
      <w:r>
        <w:rPr>
          <w:rFonts w:hint="eastAsia" w:ascii="宋体" w:hAnsi="宋体" w:eastAsia="宋体" w:cs="宋体"/>
          <w:b w:val="0"/>
          <w:bCs w:val="0"/>
          <w:i w:val="0"/>
          <w:iCs w:val="0"/>
          <w:caps w:val="0"/>
          <w:color w:val="auto"/>
          <w:spacing w:val="0"/>
          <w:sz w:val="21"/>
          <w:szCs w:val="21"/>
          <w:shd w:val="clear" w:fill="FDFDFE"/>
        </w:rPr>
        <w:t>用来将数据与视图进行关联，当数据发生变化时，视图会自动更新。</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云开发（Cloud Development）</w:t>
      </w:r>
      <w:r>
        <w:rPr>
          <w:rFonts w:hint="eastAsia" w:ascii="宋体" w:hAnsi="宋体" w:eastAsia="宋体" w:cs="宋体"/>
          <w:b w:val="0"/>
          <w:bCs w:val="0"/>
          <w:i w:val="0"/>
          <w:iCs w:val="0"/>
          <w:caps w:val="0"/>
          <w:color w:val="auto"/>
          <w:spacing w:val="0"/>
          <w:sz w:val="21"/>
          <w:szCs w:val="21"/>
          <w:shd w:val="clear" w:fill="FDFDFE"/>
        </w:rPr>
        <w:t>一种后端开发方案，提供云数据库、云存储、云函数等后端服务。</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云函数（Cloud Function）</w:t>
      </w:r>
      <w:r>
        <w:rPr>
          <w:rFonts w:hint="eastAsia" w:ascii="宋体" w:hAnsi="宋体" w:eastAsia="宋体" w:cs="宋体"/>
          <w:b w:val="0"/>
          <w:bCs w:val="0"/>
          <w:i w:val="0"/>
          <w:iCs w:val="0"/>
          <w:caps w:val="0"/>
          <w:color w:val="auto"/>
          <w:spacing w:val="0"/>
          <w:sz w:val="21"/>
          <w:szCs w:val="21"/>
          <w:shd w:val="clear" w:fill="FDFDFE"/>
        </w:rPr>
        <w:t>在云端运行JavaScript代码，处理后端业务逻辑。</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数据库（Database）</w:t>
      </w:r>
      <w:r>
        <w:rPr>
          <w:rFonts w:hint="eastAsia" w:ascii="宋体" w:hAnsi="宋体" w:eastAsia="宋体" w:cs="宋体"/>
          <w:b w:val="0"/>
          <w:bCs w:val="0"/>
          <w:i w:val="0"/>
          <w:iCs w:val="0"/>
          <w:caps w:val="0"/>
          <w:color w:val="auto"/>
          <w:spacing w:val="0"/>
          <w:sz w:val="21"/>
          <w:szCs w:val="21"/>
          <w:shd w:val="clear" w:fill="FDFDFE"/>
        </w:rPr>
        <w:t>用于存储和管理用户信息、商品信息、订单信息等。</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存储（Storage）</w:t>
      </w:r>
      <w:r>
        <w:rPr>
          <w:rFonts w:hint="eastAsia" w:ascii="宋体" w:hAnsi="宋体" w:eastAsia="宋体" w:cs="宋体"/>
          <w:b w:val="0"/>
          <w:bCs w:val="0"/>
          <w:i w:val="0"/>
          <w:iCs w:val="0"/>
          <w:caps w:val="0"/>
          <w:color w:val="auto"/>
          <w:spacing w:val="0"/>
          <w:sz w:val="21"/>
          <w:szCs w:val="21"/>
          <w:shd w:val="clear" w:fill="FDFDFE"/>
        </w:rPr>
        <w:t>存储</w:t>
      </w:r>
      <w:r>
        <w:rPr>
          <w:rFonts w:hint="eastAsia" w:ascii="宋体" w:hAnsi="宋体" w:eastAsia="宋体" w:cs="宋体"/>
          <w:b w:val="0"/>
          <w:bCs w:val="0"/>
          <w:i w:val="0"/>
          <w:iCs w:val="0"/>
          <w:caps w:val="0"/>
          <w:color w:val="auto"/>
          <w:spacing w:val="0"/>
          <w:sz w:val="21"/>
          <w:szCs w:val="21"/>
          <w:shd w:val="clear" w:fill="FDFDFE"/>
          <w:lang w:eastAsia="zh-CN"/>
        </w:rPr>
        <w:t>、</w:t>
      </w:r>
      <w:r>
        <w:rPr>
          <w:rFonts w:hint="eastAsia" w:ascii="宋体" w:hAnsi="宋体" w:eastAsia="宋体" w:cs="宋体"/>
          <w:b w:val="0"/>
          <w:bCs w:val="0"/>
          <w:i w:val="0"/>
          <w:iCs w:val="0"/>
          <w:caps w:val="0"/>
          <w:color w:val="auto"/>
          <w:spacing w:val="0"/>
          <w:sz w:val="21"/>
          <w:szCs w:val="21"/>
          <w:shd w:val="clear" w:fill="FDFDFE"/>
        </w:rPr>
        <w:t>管理文件和图片的上传和下载。</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⑷ 参考资料</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36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参考资料一</w:t>
      </w:r>
      <w:r>
        <w:rPr>
          <w:rFonts w:hint="eastAsia" w:ascii="宋体" w:hAnsi="宋体" w:eastAsia="宋体" w:cs="宋体"/>
          <w:b w:val="0"/>
          <w:bCs w:val="0"/>
          <w:i w:val="0"/>
          <w:iCs w:val="0"/>
          <w:caps w:val="0"/>
          <w:color w:val="auto"/>
          <w:spacing w:val="0"/>
          <w:sz w:val="21"/>
          <w:szCs w:val="21"/>
          <w:shd w:val="clear" w:fill="FDFDFE"/>
        </w:rPr>
        <w:t>：搜狐网科技频道关于“万能记账小助手”微信小程序的设计与实现的文章。该文章详细描述了记账小程序的设计思路、实现过程以及关键技术，为记账小程序的开发提供了全面的参考。</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36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参考资料二</w:t>
      </w:r>
      <w:r>
        <w:rPr>
          <w:rFonts w:hint="eastAsia" w:ascii="宋体" w:hAnsi="宋体" w:eastAsia="宋体" w:cs="宋体"/>
          <w:b w:val="0"/>
          <w:bCs w:val="0"/>
          <w:i w:val="0"/>
          <w:iCs w:val="0"/>
          <w:caps w:val="0"/>
          <w:color w:val="auto"/>
          <w:spacing w:val="0"/>
          <w:sz w:val="21"/>
          <w:szCs w:val="21"/>
          <w:shd w:val="clear" w:fill="FDFDFE"/>
        </w:rPr>
        <w:t>：百度智能云平台上关于打造个人财务助手——记账小程序的设计与实践的文章。该文章从用户需求分析、界面设计、数据存储与处理、开发框架选择等方面进行了详细介绍，为记账小程序的开发提供了实用的指导。</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36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参考资料三</w:t>
      </w:r>
      <w:r>
        <w:rPr>
          <w:rFonts w:hint="eastAsia" w:ascii="宋体" w:hAnsi="宋体" w:eastAsia="宋体" w:cs="宋体"/>
          <w:b w:val="0"/>
          <w:bCs w:val="0"/>
          <w:i w:val="0"/>
          <w:iCs w:val="0"/>
          <w:caps w:val="0"/>
          <w:color w:val="auto"/>
          <w:spacing w:val="0"/>
          <w:sz w:val="21"/>
          <w:szCs w:val="21"/>
          <w:shd w:val="clear" w:fill="FDFDFE"/>
        </w:rPr>
        <w:t>：腾讯网开发者文档中关于小程序运行环境的描述。该文档详细解释了小程序在不同平台（iOS、Android、微信开发工具）上的运行环境差异，以及JavaScript语法与API支持的不同，为记账小程序的开发提供了重要的技术参考。</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2、总体设计</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⑴ 需求规定</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Style w:val="9"/>
          <w:rFonts w:hint="eastAsia" w:ascii="宋体" w:hAnsi="宋体" w:eastAsia="宋体" w:cs="宋体"/>
          <w:b w:val="0"/>
          <w:bCs w:val="0"/>
          <w:i w:val="0"/>
          <w:iCs w:val="0"/>
          <w:caps w:val="0"/>
          <w:color w:val="auto"/>
          <w:spacing w:val="0"/>
          <w:sz w:val="21"/>
          <w:szCs w:val="21"/>
          <w:shd w:val="clear" w:fill="FDFDFE"/>
        </w:rPr>
        <w:t>输入输出项目</w:t>
      </w:r>
      <w:r>
        <w:rPr>
          <w:rFonts w:hint="eastAsia" w:ascii="宋体" w:hAnsi="宋体" w:eastAsia="宋体" w:cs="宋体"/>
          <w:b w:val="0"/>
          <w:bCs w:val="0"/>
          <w:i w:val="0"/>
          <w:iCs w:val="0"/>
          <w:caps w:val="0"/>
          <w:color w:val="auto"/>
          <w:spacing w:val="0"/>
          <w:sz w:val="21"/>
          <w:szCs w:val="21"/>
          <w:shd w:val="clear" w:fill="FDFDFE"/>
        </w:rPr>
        <w:t>：</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210" w:leftChars="10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输入</w:t>
      </w:r>
      <w:r>
        <w:rPr>
          <w:rFonts w:hint="eastAsia" w:ascii="宋体" w:hAnsi="宋体" w:eastAsia="宋体" w:cs="宋体"/>
          <w:b w:val="0"/>
          <w:bCs w:val="0"/>
          <w:i w:val="0"/>
          <w:iCs w:val="0"/>
          <w:caps w:val="0"/>
          <w:color w:val="auto"/>
          <w:spacing w:val="0"/>
          <w:sz w:val="21"/>
          <w:szCs w:val="21"/>
          <w:shd w:val="clear" w:fill="FDFDFE"/>
        </w:rPr>
        <w:t>：用户通过界面输入记账信息，包括收入类型、金额、日期、备注等；管理员通过管理后台输入用户信息管理、记账类型管理等信息。</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210" w:leftChars="10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输出</w:t>
      </w:r>
      <w:r>
        <w:rPr>
          <w:rFonts w:hint="eastAsia" w:ascii="宋体" w:hAnsi="宋体" w:eastAsia="宋体" w:cs="宋体"/>
          <w:b w:val="0"/>
          <w:bCs w:val="0"/>
          <w:i w:val="0"/>
          <w:iCs w:val="0"/>
          <w:caps w:val="0"/>
          <w:color w:val="auto"/>
          <w:spacing w:val="0"/>
          <w:sz w:val="21"/>
          <w:szCs w:val="21"/>
          <w:shd w:val="clear" w:fill="FDFDFE"/>
        </w:rPr>
        <w:t>：系统根据用户输入的信息生成记账记录，并在界面上展示；管理员可通过管理后台查看、编辑、删除用户信息和记账记录；系统提供报表生成功能，将用户记账数据以图表形式展示。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shd w:val="clear" w:fill="FDFDFE"/>
        </w:rPr>
      </w:pPr>
      <w:r>
        <w:rPr>
          <w:rStyle w:val="9"/>
          <w:rFonts w:hint="eastAsia" w:ascii="宋体" w:hAnsi="宋体" w:eastAsia="宋体" w:cs="宋体"/>
          <w:b w:val="0"/>
          <w:bCs w:val="0"/>
          <w:i w:val="0"/>
          <w:iCs w:val="0"/>
          <w:caps w:val="0"/>
          <w:color w:val="auto"/>
          <w:spacing w:val="0"/>
          <w:sz w:val="21"/>
          <w:szCs w:val="21"/>
          <w:shd w:val="clear" w:fill="FDFDFE"/>
        </w:rPr>
        <w:t>处理的功能性能要求</w:t>
      </w:r>
      <w:r>
        <w:rPr>
          <w:rFonts w:hint="eastAsia" w:ascii="宋体" w:hAnsi="宋体" w:eastAsia="宋体" w:cs="宋体"/>
          <w:b w:val="0"/>
          <w:bCs w:val="0"/>
          <w:i w:val="0"/>
          <w:iCs w:val="0"/>
          <w:caps w:val="0"/>
          <w:color w:val="auto"/>
          <w:spacing w:val="0"/>
          <w:sz w:val="21"/>
          <w:szCs w:val="21"/>
          <w:shd w:val="clear" w:fill="FDFDFE"/>
        </w:rPr>
        <w:t>：</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210" w:leftChars="100" w:right="0" w:firstLine="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用户管理</w:t>
      </w:r>
      <w:r>
        <w:rPr>
          <w:rFonts w:hint="eastAsia" w:ascii="宋体" w:hAnsi="宋体" w:eastAsia="宋体" w:cs="宋体"/>
          <w:b w:val="0"/>
          <w:bCs w:val="0"/>
          <w:i w:val="0"/>
          <w:iCs w:val="0"/>
          <w:caps w:val="0"/>
          <w:color w:val="auto"/>
          <w:spacing w:val="0"/>
          <w:sz w:val="21"/>
          <w:szCs w:val="21"/>
          <w:shd w:val="clear" w:fill="FDFDFE"/>
        </w:rPr>
        <w:t>：实现用户注册、登录、信息修改等功能，确保用户信息安全。</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210" w:leftChars="10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记账管理</w:t>
      </w:r>
      <w:r>
        <w:rPr>
          <w:rFonts w:hint="eastAsia" w:ascii="宋体" w:hAnsi="宋体" w:eastAsia="宋体" w:cs="宋体"/>
          <w:b w:val="0"/>
          <w:bCs w:val="0"/>
          <w:i w:val="0"/>
          <w:iCs w:val="0"/>
          <w:caps w:val="0"/>
          <w:color w:val="auto"/>
          <w:spacing w:val="0"/>
          <w:sz w:val="21"/>
          <w:szCs w:val="21"/>
          <w:shd w:val="clear" w:fill="FDFDFE"/>
        </w:rPr>
        <w:t>：支持快速记录收支信息，可对账目进行分类管理，方便用户查看和统计。</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210" w:leftChars="10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报表分析</w:t>
      </w:r>
      <w:r>
        <w:rPr>
          <w:rFonts w:hint="eastAsia" w:ascii="宋体" w:hAnsi="宋体" w:eastAsia="宋体" w:cs="宋体"/>
          <w:b w:val="0"/>
          <w:bCs w:val="0"/>
          <w:i w:val="0"/>
          <w:iCs w:val="0"/>
          <w:caps w:val="0"/>
          <w:color w:val="auto"/>
          <w:spacing w:val="0"/>
          <w:sz w:val="21"/>
          <w:szCs w:val="21"/>
          <w:shd w:val="clear" w:fill="FDFDFE"/>
        </w:rPr>
        <w:t>：提供支出和收入报告，支持图表形式的可视化展示，帮助用户分析财务状况。</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210" w:leftChars="10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数据同步</w:t>
      </w:r>
      <w:r>
        <w:rPr>
          <w:rFonts w:hint="eastAsia" w:ascii="宋体" w:hAnsi="宋体" w:eastAsia="宋体" w:cs="宋体"/>
          <w:b w:val="0"/>
          <w:bCs w:val="0"/>
          <w:i w:val="0"/>
          <w:iCs w:val="0"/>
          <w:caps w:val="0"/>
          <w:color w:val="auto"/>
          <w:spacing w:val="0"/>
          <w:sz w:val="21"/>
          <w:szCs w:val="21"/>
          <w:shd w:val="clear" w:fill="FDFDFE"/>
        </w:rPr>
        <w:t>：确保用户在不同设备上都能访问自己的账目数据，实现数据同步。</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210" w:leftChars="10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界面友好</w:t>
      </w:r>
      <w:r>
        <w:rPr>
          <w:rFonts w:hint="eastAsia" w:ascii="宋体" w:hAnsi="宋体" w:eastAsia="宋体" w:cs="宋体"/>
          <w:b w:val="0"/>
          <w:bCs w:val="0"/>
          <w:i w:val="0"/>
          <w:iCs w:val="0"/>
          <w:caps w:val="0"/>
          <w:color w:val="auto"/>
          <w:spacing w:val="0"/>
          <w:sz w:val="21"/>
          <w:szCs w:val="21"/>
          <w:shd w:val="clear" w:fill="FDFDFE"/>
        </w:rPr>
        <w:t>：界面设计简洁明了，操作方便，易于用户上手。</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⑵ 运行环境</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Style w:val="9"/>
          <w:rFonts w:hint="eastAsia" w:ascii="宋体" w:hAnsi="宋体" w:eastAsia="宋体" w:cs="宋体"/>
          <w:b w:val="0"/>
          <w:bCs w:val="0"/>
          <w:i w:val="0"/>
          <w:iCs w:val="0"/>
          <w:caps w:val="0"/>
          <w:color w:val="auto"/>
          <w:spacing w:val="0"/>
          <w:sz w:val="21"/>
          <w:szCs w:val="21"/>
          <w:shd w:val="clear" w:fill="FDFDFE"/>
        </w:rPr>
        <w:t>硬件环境</w:t>
      </w:r>
      <w:r>
        <w:rPr>
          <w:rFonts w:hint="eastAsia" w:ascii="宋体" w:hAnsi="宋体" w:eastAsia="宋体" w:cs="宋体"/>
          <w:b w:val="0"/>
          <w:bCs w:val="0"/>
          <w:i w:val="0"/>
          <w:iCs w:val="0"/>
          <w:caps w:val="0"/>
          <w:color w:val="auto"/>
          <w:spacing w:val="0"/>
          <w:sz w:val="21"/>
          <w:szCs w:val="21"/>
          <w:shd w:val="clear" w:fill="FDFDFE"/>
        </w:rPr>
        <w:t>：</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210" w:leftChars="1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服务器：具备高性能处理器和大容量内存，确保系统稳定运行。</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210" w:leftChars="1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客户端设备：智能手机、平板电脑等，支持iOS和Android操作系统，具备足够的内存和存储空间。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Style w:val="9"/>
          <w:rFonts w:hint="eastAsia" w:ascii="宋体" w:hAnsi="宋体" w:eastAsia="宋体" w:cs="宋体"/>
          <w:b w:val="0"/>
          <w:bCs w:val="0"/>
          <w:i w:val="0"/>
          <w:iCs w:val="0"/>
          <w:caps w:val="0"/>
          <w:color w:val="auto"/>
          <w:spacing w:val="0"/>
          <w:sz w:val="21"/>
          <w:szCs w:val="21"/>
          <w:shd w:val="clear" w:fill="FDFDFE"/>
        </w:rPr>
        <w:t>软件环境</w:t>
      </w:r>
      <w:r>
        <w:rPr>
          <w:rFonts w:hint="eastAsia" w:ascii="宋体" w:hAnsi="宋体" w:eastAsia="宋体" w:cs="宋体"/>
          <w:b w:val="0"/>
          <w:bCs w:val="0"/>
          <w:i w:val="0"/>
          <w:iCs w:val="0"/>
          <w:caps w:val="0"/>
          <w:color w:val="auto"/>
          <w:spacing w:val="0"/>
          <w:sz w:val="21"/>
          <w:szCs w:val="21"/>
          <w:shd w:val="clear" w:fill="FDFDFE"/>
        </w:rPr>
        <w:t>：</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210" w:leftChars="1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操作系统：服务器端可采用Linux或Windows Server，客户端需支持iOS和Android操作系统。</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210" w:leftChars="1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数据库：采用MySQL、PostgreSQL等关系型数据库，用于存储用户信息和记账记录。</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210" w:leftChars="1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开发框架：微信小程序开发框架，支持前端界面开发和后端服务搭建。</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210" w:leftChars="1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其他软件：包括Web服务器（如Nginx、Apache）、编译和测试支持软件（如Java编译器、Maven构建工具）等。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⑶ 基本设计概念和处理流程</w:t>
      </w:r>
    </w:p>
    <w:p>
      <w:pPr>
        <w:keepNext w:val="0"/>
        <w:keepLines w:val="0"/>
        <w:pageBreakBefore w:val="0"/>
        <w:widowControl w:val="0"/>
        <w:kinsoku/>
        <w:wordWrap/>
        <w:overflowPunct/>
        <w:topLinePunct w:val="0"/>
        <w:autoSpaceDE/>
        <w:autoSpaceDN/>
        <w:bidi w:val="0"/>
        <w:adjustRightInd/>
        <w:snapToGrid/>
        <w:spacing w:after="190" w:line="240" w:lineRule="auto"/>
        <w:ind w:left="480" w:right="-228"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0" distR="0">
            <wp:extent cx="5266690" cy="2225040"/>
            <wp:effectExtent l="0" t="0" r="6350" b="0"/>
            <wp:docPr id="881" name="Picture 881"/>
            <wp:cNvGraphicFramePr/>
            <a:graphic xmlns:a="http://schemas.openxmlformats.org/drawingml/2006/main">
              <a:graphicData uri="http://schemas.openxmlformats.org/drawingml/2006/picture">
                <pic:pic xmlns:pic="http://schemas.openxmlformats.org/drawingml/2006/picture">
                  <pic:nvPicPr>
                    <pic:cNvPr id="881" name="Picture 881"/>
                    <pic:cNvPicPr/>
                  </pic:nvPicPr>
                  <pic:blipFill>
                    <a:blip r:embed="rId4"/>
                    <a:stretch>
                      <a:fillRect/>
                    </a:stretch>
                  </pic:blipFill>
                  <pic:spPr>
                    <a:xfrm>
                      <a:off x="0" y="0"/>
                      <a:ext cx="5266944" cy="22250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50" w:line="240" w:lineRule="auto"/>
        <w:ind w:left="250" w:right="2" w:hanging="10"/>
        <w:jc w:val="center"/>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rPr>
        <w:t xml:space="preserve">图 1-1 </w:t>
      </w:r>
      <w:r>
        <w:rPr>
          <w:rFonts w:hint="eastAsia" w:ascii="宋体" w:hAnsi="宋体" w:eastAsia="宋体" w:cs="宋体"/>
          <w:b w:val="0"/>
          <w:bCs w:val="0"/>
          <w:color w:val="auto"/>
          <w:sz w:val="21"/>
          <w:szCs w:val="21"/>
          <w:lang w:val="en-US" w:eastAsia="zh-CN"/>
        </w:rPr>
        <w:t>设计思路和处理流程</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⑷ 结构</w:t>
      </w:r>
    </w:p>
    <w:p>
      <w:pPr>
        <w:keepNext w:val="0"/>
        <w:keepLines w:val="0"/>
        <w:pageBreakBefore w:val="0"/>
        <w:widowControl w:val="0"/>
        <w:kinsoku/>
        <w:wordWrap/>
        <w:overflowPunct/>
        <w:topLinePunct w:val="0"/>
        <w:autoSpaceDE/>
        <w:autoSpaceDN/>
        <w:bidi w:val="0"/>
        <w:adjustRightInd/>
        <w:snapToGrid/>
        <w:spacing w:line="400" w:lineRule="exact"/>
        <w:ind w:left="-15"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整个微信小程序的项目，可以分解为多个模块，依靠模块自身功能的实现以及模块之间的协同合作达到预期的效果。对系统结构进行分析，可以将它分解为展示模块，记录模块，回顾模块和图表模块。</w:t>
      </w:r>
    </w:p>
    <w:p>
      <w:pPr>
        <w:keepNext w:val="0"/>
        <w:keepLines w:val="0"/>
        <w:pageBreakBefore w:val="0"/>
        <w:widowControl w:val="0"/>
        <w:kinsoku/>
        <w:wordWrap/>
        <w:overflowPunct/>
        <w:topLinePunct w:val="0"/>
        <w:autoSpaceDE/>
        <w:autoSpaceDN/>
        <w:bidi w:val="0"/>
        <w:adjustRightInd/>
        <w:snapToGrid/>
        <w:spacing w:after="127" w:line="400" w:lineRule="exact"/>
        <w:ind w:left="10" w:right="227" w:firstLine="420" w:firstLineChars="200"/>
        <w:jc w:val="both"/>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其中展示模块负责提供登录接口，读取用户信息，并将用户存储过的信息展示于主界面。记录模块则是记账小程序的核心，它提供记录收支信息，云端存储，更新本地数据等功能。回顾模块会将记录过的收支信息进行列表展示，同时提供信息删除功能。图标模块则给出信息的图形化展示，使得数据更加直观。</w:t>
      </w:r>
    </w:p>
    <w:p>
      <w:pPr>
        <w:keepNext w:val="0"/>
        <w:keepLines w:val="0"/>
        <w:pageBreakBefore w:val="0"/>
        <w:widowControl w:val="0"/>
        <w:kinsoku/>
        <w:wordWrap/>
        <w:overflowPunct/>
        <w:topLinePunct w:val="0"/>
        <w:autoSpaceDE/>
        <w:autoSpaceDN/>
        <w:bidi w:val="0"/>
        <w:adjustRightInd/>
        <w:snapToGrid/>
        <w:spacing w:line="240" w:lineRule="auto"/>
        <w:ind w:firstLine="359" w:firstLineChars="171"/>
        <w:textAlignment w:val="auto"/>
        <w:rPr>
          <w:rFonts w:hint="eastAsia" w:ascii="宋体" w:hAnsi="宋体" w:eastAsia="宋体" w:cs="宋体"/>
          <w:b w:val="0"/>
          <w:bCs w:val="0"/>
          <w:color w:val="auto"/>
          <w:sz w:val="21"/>
          <w:szCs w:val="21"/>
        </w:rPr>
      </w:pPr>
    </w:p>
    <w:p>
      <w:pPr>
        <w:keepNext w:val="0"/>
        <w:keepLines w:val="0"/>
        <w:pageBreakBefore w:val="0"/>
        <w:widowControl w:val="0"/>
        <w:kinsoku/>
        <w:wordWrap/>
        <w:overflowPunct/>
        <w:topLinePunct w:val="0"/>
        <w:autoSpaceDE/>
        <w:autoSpaceDN/>
        <w:bidi w:val="0"/>
        <w:adjustRightInd/>
        <w:snapToGrid/>
        <w:spacing w:after="193" w:line="240" w:lineRule="auto"/>
        <w:ind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0" distR="0">
            <wp:extent cx="5274310" cy="1953260"/>
            <wp:effectExtent l="0" t="0" r="13970" b="12700"/>
            <wp:docPr id="2296" name="Picture 2296"/>
            <wp:cNvGraphicFramePr/>
            <a:graphic xmlns:a="http://schemas.openxmlformats.org/drawingml/2006/main">
              <a:graphicData uri="http://schemas.openxmlformats.org/drawingml/2006/picture">
                <pic:pic xmlns:pic="http://schemas.openxmlformats.org/drawingml/2006/picture">
                  <pic:nvPicPr>
                    <pic:cNvPr id="2296" name="Picture 2296"/>
                    <pic:cNvPicPr/>
                  </pic:nvPicPr>
                  <pic:blipFill>
                    <a:blip r:embed="rId5"/>
                    <a:stretch>
                      <a:fillRect/>
                    </a:stretch>
                  </pic:blipFill>
                  <pic:spPr>
                    <a:xfrm>
                      <a:off x="0" y="0"/>
                      <a:ext cx="5274564" cy="1953768"/>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414" w:line="240" w:lineRule="auto"/>
        <w:ind w:left="250" w:right="480" w:hanging="10"/>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图</w:t>
      </w:r>
      <w:r>
        <w:rPr>
          <w:rFonts w:hint="eastAsia" w:ascii="宋体" w:hAnsi="宋体" w:cs="宋体"/>
          <w:b w:val="0"/>
          <w:bCs w:val="0"/>
          <w:color w:val="auto"/>
          <w:sz w:val="21"/>
          <w:szCs w:val="21"/>
          <w:lang w:val="en-US" w:eastAsia="zh-CN"/>
        </w:rPr>
        <w:t>1</w:t>
      </w:r>
      <w:r>
        <w:rPr>
          <w:rFonts w:hint="eastAsia" w:ascii="宋体" w:hAnsi="宋体" w:eastAsia="宋体" w:cs="宋体"/>
          <w:b w:val="0"/>
          <w:bCs w:val="0"/>
          <w:color w:val="auto"/>
          <w:sz w:val="21"/>
          <w:szCs w:val="21"/>
        </w:rPr>
        <w:t>-</w:t>
      </w:r>
      <w:r>
        <w:rPr>
          <w:rFonts w:hint="eastAsia" w:ascii="宋体" w:hAnsi="宋体" w:cs="宋体"/>
          <w:b w:val="0"/>
          <w:bCs w:val="0"/>
          <w:color w:val="auto"/>
          <w:sz w:val="21"/>
          <w:szCs w:val="21"/>
          <w:lang w:val="en-US" w:eastAsia="zh-CN"/>
        </w:rPr>
        <w:t>2</w:t>
      </w:r>
      <w:r>
        <w:rPr>
          <w:rFonts w:hint="eastAsia" w:ascii="宋体" w:hAnsi="宋体" w:eastAsia="宋体" w:cs="宋体"/>
          <w:b w:val="0"/>
          <w:bCs w:val="0"/>
          <w:color w:val="auto"/>
          <w:sz w:val="21"/>
          <w:szCs w:val="21"/>
        </w:rPr>
        <w:t xml:space="preserve"> 系统整体结构图设计</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1"/>
          <w:szCs w:val="21"/>
        </w:rPr>
      </w:pP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⑸ 功能需求与程序的关系</w:t>
      </w:r>
    </w:p>
    <w:p>
      <w:pPr>
        <w:keepNext w:val="0"/>
        <w:keepLines w:val="0"/>
        <w:pageBreakBefore w:val="0"/>
        <w:kinsoku/>
        <w:wordWrap/>
        <w:overflowPunct/>
        <w:topLinePunct w:val="0"/>
        <w:autoSpaceDE/>
        <w:autoSpaceDN/>
        <w:bidi w:val="0"/>
        <w:adjustRightInd/>
        <w:snapToGrid/>
        <w:spacing w:after="0" w:line="400" w:lineRule="exact"/>
        <w:ind w:left="250" w:right="482" w:hanging="10"/>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表 1-1 项目进度计划表</w:t>
      </w:r>
    </w:p>
    <w:tbl>
      <w:tblPr>
        <w:tblStyle w:val="11"/>
        <w:tblW w:w="5598" w:type="dxa"/>
        <w:tblInd w:w="-108" w:type="dxa"/>
        <w:tblLayout w:type="autofit"/>
        <w:tblCellMar>
          <w:top w:w="35" w:type="dxa"/>
          <w:left w:w="107" w:type="dxa"/>
          <w:bottom w:w="0" w:type="dxa"/>
          <w:right w:w="115" w:type="dxa"/>
        </w:tblCellMar>
      </w:tblPr>
      <w:tblGrid>
        <w:gridCol w:w="1696"/>
        <w:gridCol w:w="3902"/>
      </w:tblGrid>
      <w:tr>
        <w:tblPrEx>
          <w:tblCellMar>
            <w:top w:w="35" w:type="dxa"/>
            <w:left w:w="107" w:type="dxa"/>
            <w:bottom w:w="0" w:type="dxa"/>
            <w:right w:w="115" w:type="dxa"/>
          </w:tblCellMar>
        </w:tblPrEx>
        <w:trPr>
          <w:trHeight w:val="429" w:hRule="atLeast"/>
        </w:trPr>
        <w:tc>
          <w:tcPr>
            <w:tcW w:w="1696" w:type="dxa"/>
            <w:tcBorders>
              <w:top w:val="single" w:color="000000" w:sz="12" w:space="0"/>
              <w:left w:val="nil"/>
              <w:bottom w:val="single" w:color="BEBEBE" w:sz="4" w:space="0"/>
              <w:right w:val="single" w:color="BEBEBE" w:sz="4" w:space="0"/>
            </w:tcBorders>
          </w:tcPr>
          <w:p>
            <w:pPr>
              <w:keepNext w:val="0"/>
              <w:keepLines w:val="0"/>
              <w:pageBreakBefore w:val="0"/>
              <w:kinsoku/>
              <w:wordWrap/>
              <w:overflowPunct/>
              <w:topLinePunct w:val="0"/>
              <w:autoSpaceDE/>
              <w:autoSpaceDN/>
              <w:bidi w:val="0"/>
              <w:adjustRightInd/>
              <w:snapToGrid/>
              <w:spacing w:after="0" w:line="400" w:lineRule="exact"/>
              <w:ind w:left="6" w:firstLine="0"/>
              <w:jc w:val="center"/>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程序设计</w:t>
            </w:r>
          </w:p>
        </w:tc>
        <w:tc>
          <w:tcPr>
            <w:tcW w:w="3902" w:type="dxa"/>
            <w:tcBorders>
              <w:top w:val="single" w:color="000000" w:sz="12" w:space="0"/>
              <w:left w:val="single" w:color="BEBEBE" w:sz="4" w:space="0"/>
              <w:bottom w:val="single" w:color="BEBEBE" w:sz="4" w:space="0"/>
              <w:right w:val="nil"/>
            </w:tcBorders>
          </w:tcPr>
          <w:p>
            <w:pPr>
              <w:keepNext w:val="0"/>
              <w:keepLines w:val="0"/>
              <w:pageBreakBefore w:val="0"/>
              <w:kinsoku/>
              <w:wordWrap/>
              <w:overflowPunct/>
              <w:topLinePunct w:val="0"/>
              <w:autoSpaceDE/>
              <w:autoSpaceDN/>
              <w:bidi w:val="0"/>
              <w:adjustRightInd/>
              <w:snapToGrid/>
              <w:spacing w:after="0" w:line="400" w:lineRule="exact"/>
              <w:ind w:left="5" w:firstLine="0"/>
              <w:jc w:val="center"/>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功能需求</w:t>
            </w:r>
          </w:p>
        </w:tc>
      </w:tr>
      <w:tr>
        <w:trPr>
          <w:trHeight w:val="416" w:hRule="atLeast"/>
        </w:trPr>
        <w:tc>
          <w:tcPr>
            <w:tcW w:w="1696" w:type="dxa"/>
            <w:tcBorders>
              <w:top w:val="single" w:color="BEBEBE" w:sz="4" w:space="0"/>
              <w:left w:val="nil"/>
              <w:bottom w:val="single" w:color="BEBEBE" w:sz="4" w:space="0"/>
              <w:right w:val="single" w:color="BEBEBE" w:sz="4" w:space="0"/>
            </w:tcBorders>
            <w:shd w:val="clear" w:color="auto" w:fill="F1F1F1"/>
          </w:tcPr>
          <w:p>
            <w:pPr>
              <w:keepNext w:val="0"/>
              <w:keepLines w:val="0"/>
              <w:pageBreakBefore w:val="0"/>
              <w:kinsoku/>
              <w:wordWrap/>
              <w:overflowPunct/>
              <w:topLinePunct w:val="0"/>
              <w:autoSpaceDE/>
              <w:autoSpaceDN/>
              <w:bidi w:val="0"/>
              <w:adjustRightInd/>
              <w:snapToGrid/>
              <w:spacing w:after="0" w:line="400" w:lineRule="exact"/>
              <w:ind w:left="4" w:firstLine="0"/>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需求分析</w:t>
            </w:r>
          </w:p>
        </w:tc>
        <w:tc>
          <w:tcPr>
            <w:tcW w:w="3902" w:type="dxa"/>
            <w:tcBorders>
              <w:top w:val="single" w:color="BEBEBE" w:sz="4" w:space="0"/>
              <w:left w:val="single" w:color="BEBEBE" w:sz="4" w:space="0"/>
              <w:bottom w:val="single" w:color="BEBEBE" w:sz="4" w:space="0"/>
              <w:right w:val="nil"/>
            </w:tcBorders>
            <w:shd w:val="clear" w:color="auto" w:fill="F1F1F1"/>
          </w:tcPr>
          <w:p>
            <w:pPr>
              <w:keepNext w:val="0"/>
              <w:keepLines w:val="0"/>
              <w:pageBreakBefore w:val="0"/>
              <w:kinsoku/>
              <w:wordWrap/>
              <w:overflowPunct/>
              <w:topLinePunct w:val="0"/>
              <w:autoSpaceDE/>
              <w:autoSpaceDN/>
              <w:bidi w:val="0"/>
              <w:adjustRightInd/>
              <w:snapToGrid/>
              <w:spacing w:after="0" w:line="400" w:lineRule="exact"/>
              <w:ind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绘制需求分析模型（UML）</w:t>
            </w:r>
          </w:p>
        </w:tc>
      </w:tr>
      <w:tr>
        <w:tblPrEx>
          <w:tblCellMar>
            <w:top w:w="35" w:type="dxa"/>
            <w:left w:w="107" w:type="dxa"/>
            <w:bottom w:w="0" w:type="dxa"/>
            <w:right w:w="115" w:type="dxa"/>
          </w:tblCellMar>
        </w:tblPrEx>
        <w:trPr>
          <w:trHeight w:val="421" w:hRule="atLeast"/>
        </w:trPr>
        <w:tc>
          <w:tcPr>
            <w:tcW w:w="1696" w:type="dxa"/>
            <w:tcBorders>
              <w:top w:val="single" w:color="BEBEBE" w:sz="4" w:space="0"/>
              <w:left w:val="nil"/>
              <w:bottom w:val="single" w:color="BEBEBE" w:sz="4" w:space="0"/>
              <w:right w:val="single" w:color="BEBEBE" w:sz="4" w:space="0"/>
            </w:tcBorders>
          </w:tcPr>
          <w:p>
            <w:pPr>
              <w:keepNext w:val="0"/>
              <w:keepLines w:val="0"/>
              <w:pageBreakBefore w:val="0"/>
              <w:kinsoku/>
              <w:wordWrap/>
              <w:overflowPunct/>
              <w:topLinePunct w:val="0"/>
              <w:autoSpaceDE/>
              <w:autoSpaceDN/>
              <w:bidi w:val="0"/>
              <w:adjustRightInd/>
              <w:snapToGrid/>
              <w:spacing w:after="0" w:line="400" w:lineRule="exact"/>
              <w:ind w:left="111"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系统原型设计</w:t>
            </w:r>
          </w:p>
        </w:tc>
        <w:tc>
          <w:tcPr>
            <w:tcW w:w="3902" w:type="dxa"/>
            <w:tcBorders>
              <w:top w:val="single" w:color="BEBEBE" w:sz="4" w:space="0"/>
              <w:left w:val="single" w:color="BEBEBE" w:sz="4" w:space="0"/>
              <w:bottom w:val="single" w:color="BEBEBE" w:sz="4" w:space="0"/>
              <w:right w:val="nil"/>
            </w:tcBorders>
          </w:tcPr>
          <w:p>
            <w:pPr>
              <w:keepNext w:val="0"/>
              <w:keepLines w:val="0"/>
              <w:pageBreakBefore w:val="0"/>
              <w:kinsoku/>
              <w:wordWrap/>
              <w:overflowPunct/>
              <w:topLinePunct w:val="0"/>
              <w:autoSpaceDE/>
              <w:autoSpaceDN/>
              <w:bidi w:val="0"/>
              <w:adjustRightInd/>
              <w:snapToGrid/>
              <w:spacing w:after="0" w:line="400" w:lineRule="exact"/>
              <w:ind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利用墨刀完成可互动的系统原型</w:t>
            </w:r>
          </w:p>
        </w:tc>
      </w:tr>
      <w:tr>
        <w:tblPrEx>
          <w:tblCellMar>
            <w:top w:w="35" w:type="dxa"/>
            <w:left w:w="107" w:type="dxa"/>
            <w:bottom w:w="0" w:type="dxa"/>
            <w:right w:w="115" w:type="dxa"/>
          </w:tblCellMar>
        </w:tblPrEx>
        <w:trPr>
          <w:trHeight w:val="416" w:hRule="atLeast"/>
        </w:trPr>
        <w:tc>
          <w:tcPr>
            <w:tcW w:w="1696" w:type="dxa"/>
            <w:tcBorders>
              <w:top w:val="single" w:color="BEBEBE" w:sz="4" w:space="0"/>
              <w:left w:val="nil"/>
              <w:bottom w:val="single" w:color="BEBEBE" w:sz="4" w:space="0"/>
              <w:right w:val="single" w:color="BEBEBE" w:sz="4" w:space="0"/>
            </w:tcBorders>
            <w:shd w:val="clear" w:color="auto" w:fill="F1F1F1"/>
          </w:tcPr>
          <w:p>
            <w:pPr>
              <w:keepNext w:val="0"/>
              <w:keepLines w:val="0"/>
              <w:pageBreakBefore w:val="0"/>
              <w:kinsoku/>
              <w:wordWrap/>
              <w:overflowPunct/>
              <w:topLinePunct w:val="0"/>
              <w:autoSpaceDE/>
              <w:autoSpaceDN/>
              <w:bidi w:val="0"/>
              <w:adjustRightInd/>
              <w:snapToGrid/>
              <w:spacing w:after="0" w:line="400" w:lineRule="exact"/>
              <w:ind w:left="111"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登录模块设计</w:t>
            </w:r>
          </w:p>
        </w:tc>
        <w:tc>
          <w:tcPr>
            <w:tcW w:w="3902" w:type="dxa"/>
            <w:tcBorders>
              <w:top w:val="single" w:color="BEBEBE" w:sz="4" w:space="0"/>
              <w:left w:val="single" w:color="BEBEBE" w:sz="4" w:space="0"/>
              <w:bottom w:val="single" w:color="BEBEBE" w:sz="4" w:space="0"/>
              <w:right w:val="nil"/>
            </w:tcBorders>
            <w:shd w:val="clear" w:color="auto" w:fill="F1F1F1"/>
          </w:tcPr>
          <w:p>
            <w:pPr>
              <w:keepNext w:val="0"/>
              <w:keepLines w:val="0"/>
              <w:pageBreakBefore w:val="0"/>
              <w:kinsoku/>
              <w:wordWrap/>
              <w:overflowPunct/>
              <w:topLinePunct w:val="0"/>
              <w:autoSpaceDE/>
              <w:autoSpaceDN/>
              <w:bidi w:val="0"/>
              <w:adjustRightInd/>
              <w:snapToGrid/>
              <w:spacing w:after="0" w:line="400" w:lineRule="exact"/>
              <w:ind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实现小程序的用户账户功能</w:t>
            </w:r>
          </w:p>
        </w:tc>
      </w:tr>
      <w:tr>
        <w:tblPrEx>
          <w:tblCellMar>
            <w:top w:w="35" w:type="dxa"/>
            <w:left w:w="107" w:type="dxa"/>
            <w:bottom w:w="0" w:type="dxa"/>
            <w:right w:w="115" w:type="dxa"/>
          </w:tblCellMar>
        </w:tblPrEx>
        <w:trPr>
          <w:trHeight w:val="421" w:hRule="atLeast"/>
        </w:trPr>
        <w:tc>
          <w:tcPr>
            <w:tcW w:w="1696" w:type="dxa"/>
            <w:tcBorders>
              <w:top w:val="single" w:color="BEBEBE" w:sz="4" w:space="0"/>
              <w:left w:val="nil"/>
              <w:bottom w:val="single" w:color="BEBEBE" w:sz="4" w:space="0"/>
              <w:right w:val="single" w:color="BEBEBE" w:sz="4" w:space="0"/>
            </w:tcBorders>
          </w:tcPr>
          <w:p>
            <w:pPr>
              <w:keepNext w:val="0"/>
              <w:keepLines w:val="0"/>
              <w:pageBreakBefore w:val="0"/>
              <w:kinsoku/>
              <w:wordWrap/>
              <w:overflowPunct/>
              <w:topLinePunct w:val="0"/>
              <w:autoSpaceDE/>
              <w:autoSpaceDN/>
              <w:bidi w:val="0"/>
              <w:adjustRightInd/>
              <w:snapToGrid/>
              <w:spacing w:after="0" w:line="400" w:lineRule="exact"/>
              <w:ind w:left="6" w:firstLine="0"/>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UI 设计</w:t>
            </w:r>
          </w:p>
        </w:tc>
        <w:tc>
          <w:tcPr>
            <w:tcW w:w="3902" w:type="dxa"/>
            <w:tcBorders>
              <w:top w:val="single" w:color="BEBEBE" w:sz="4" w:space="0"/>
              <w:left w:val="single" w:color="BEBEBE" w:sz="4" w:space="0"/>
              <w:bottom w:val="single" w:color="BEBEBE" w:sz="4" w:space="0"/>
              <w:right w:val="nil"/>
            </w:tcBorders>
          </w:tcPr>
          <w:p>
            <w:pPr>
              <w:keepNext w:val="0"/>
              <w:keepLines w:val="0"/>
              <w:pageBreakBefore w:val="0"/>
              <w:kinsoku/>
              <w:wordWrap/>
              <w:overflowPunct/>
              <w:topLinePunct w:val="0"/>
              <w:autoSpaceDE/>
              <w:autoSpaceDN/>
              <w:bidi w:val="0"/>
              <w:adjustRightInd/>
              <w:snapToGrid/>
              <w:spacing w:after="0" w:line="400" w:lineRule="exact"/>
              <w:ind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实现小程序与用户的交互功能</w:t>
            </w:r>
          </w:p>
        </w:tc>
      </w:tr>
      <w:tr>
        <w:tblPrEx>
          <w:tblCellMar>
            <w:top w:w="35" w:type="dxa"/>
            <w:left w:w="107" w:type="dxa"/>
            <w:bottom w:w="0" w:type="dxa"/>
            <w:right w:w="115" w:type="dxa"/>
          </w:tblCellMar>
        </w:tblPrEx>
        <w:trPr>
          <w:trHeight w:val="416" w:hRule="atLeast"/>
        </w:trPr>
        <w:tc>
          <w:tcPr>
            <w:tcW w:w="1696" w:type="dxa"/>
            <w:tcBorders>
              <w:top w:val="single" w:color="BEBEBE" w:sz="4" w:space="0"/>
              <w:left w:val="nil"/>
              <w:bottom w:val="single" w:color="BEBEBE" w:sz="4" w:space="0"/>
              <w:right w:val="single" w:color="BEBEBE" w:sz="4" w:space="0"/>
            </w:tcBorders>
            <w:shd w:val="clear" w:color="auto" w:fill="F1F1F1"/>
          </w:tcPr>
          <w:p>
            <w:pPr>
              <w:keepNext w:val="0"/>
              <w:keepLines w:val="0"/>
              <w:pageBreakBefore w:val="0"/>
              <w:kinsoku/>
              <w:wordWrap/>
              <w:overflowPunct/>
              <w:topLinePunct w:val="0"/>
              <w:autoSpaceDE/>
              <w:autoSpaceDN/>
              <w:bidi w:val="0"/>
              <w:adjustRightInd/>
              <w:snapToGrid/>
              <w:spacing w:after="0" w:line="400" w:lineRule="exact"/>
              <w:ind w:left="111"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记录模块设计</w:t>
            </w:r>
          </w:p>
        </w:tc>
        <w:tc>
          <w:tcPr>
            <w:tcW w:w="3902" w:type="dxa"/>
            <w:tcBorders>
              <w:top w:val="single" w:color="BEBEBE" w:sz="4" w:space="0"/>
              <w:left w:val="single" w:color="BEBEBE" w:sz="4" w:space="0"/>
              <w:bottom w:val="single" w:color="BEBEBE" w:sz="4" w:space="0"/>
              <w:right w:val="nil"/>
            </w:tcBorders>
            <w:shd w:val="clear" w:color="auto" w:fill="F1F1F1"/>
          </w:tcPr>
          <w:p>
            <w:pPr>
              <w:keepNext w:val="0"/>
              <w:keepLines w:val="0"/>
              <w:pageBreakBefore w:val="0"/>
              <w:kinsoku/>
              <w:wordWrap/>
              <w:overflowPunct/>
              <w:topLinePunct w:val="0"/>
              <w:autoSpaceDE/>
              <w:autoSpaceDN/>
              <w:bidi w:val="0"/>
              <w:adjustRightInd/>
              <w:snapToGrid/>
              <w:spacing w:after="0" w:line="400" w:lineRule="exact"/>
              <w:ind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实现小程序的账单记录功能</w:t>
            </w:r>
          </w:p>
        </w:tc>
      </w:tr>
      <w:tr>
        <w:trPr>
          <w:trHeight w:val="421" w:hRule="atLeast"/>
        </w:trPr>
        <w:tc>
          <w:tcPr>
            <w:tcW w:w="1696" w:type="dxa"/>
            <w:tcBorders>
              <w:top w:val="single" w:color="BEBEBE" w:sz="4" w:space="0"/>
              <w:left w:val="nil"/>
              <w:bottom w:val="single" w:color="BEBEBE" w:sz="4" w:space="0"/>
              <w:right w:val="single" w:color="BEBEBE" w:sz="4" w:space="0"/>
            </w:tcBorders>
          </w:tcPr>
          <w:p>
            <w:pPr>
              <w:keepNext w:val="0"/>
              <w:keepLines w:val="0"/>
              <w:pageBreakBefore w:val="0"/>
              <w:kinsoku/>
              <w:wordWrap/>
              <w:overflowPunct/>
              <w:topLinePunct w:val="0"/>
              <w:autoSpaceDE/>
              <w:autoSpaceDN/>
              <w:bidi w:val="0"/>
              <w:adjustRightInd/>
              <w:snapToGrid/>
              <w:spacing w:after="0" w:line="400" w:lineRule="exact"/>
              <w:ind w:left="111"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回顾模块设计</w:t>
            </w:r>
          </w:p>
        </w:tc>
        <w:tc>
          <w:tcPr>
            <w:tcW w:w="3902" w:type="dxa"/>
            <w:tcBorders>
              <w:top w:val="single" w:color="BEBEBE" w:sz="4" w:space="0"/>
              <w:left w:val="single" w:color="BEBEBE" w:sz="4" w:space="0"/>
              <w:bottom w:val="single" w:color="BEBEBE" w:sz="4" w:space="0"/>
              <w:right w:val="nil"/>
            </w:tcBorders>
          </w:tcPr>
          <w:p>
            <w:pPr>
              <w:keepNext w:val="0"/>
              <w:keepLines w:val="0"/>
              <w:pageBreakBefore w:val="0"/>
              <w:kinsoku/>
              <w:wordWrap/>
              <w:overflowPunct/>
              <w:topLinePunct w:val="0"/>
              <w:autoSpaceDE/>
              <w:autoSpaceDN/>
              <w:bidi w:val="0"/>
              <w:adjustRightInd/>
              <w:snapToGrid/>
              <w:spacing w:after="0" w:line="400" w:lineRule="exact"/>
              <w:ind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实现小程序的账单查看功能</w:t>
            </w:r>
          </w:p>
        </w:tc>
      </w:tr>
      <w:tr>
        <w:tblPrEx>
          <w:tblCellMar>
            <w:top w:w="35" w:type="dxa"/>
            <w:left w:w="107" w:type="dxa"/>
            <w:bottom w:w="0" w:type="dxa"/>
            <w:right w:w="115" w:type="dxa"/>
          </w:tblCellMar>
        </w:tblPrEx>
        <w:trPr>
          <w:trHeight w:val="416" w:hRule="atLeast"/>
        </w:trPr>
        <w:tc>
          <w:tcPr>
            <w:tcW w:w="1696" w:type="dxa"/>
            <w:tcBorders>
              <w:top w:val="single" w:color="BEBEBE" w:sz="4" w:space="0"/>
              <w:left w:val="nil"/>
              <w:bottom w:val="single" w:color="BEBEBE" w:sz="4" w:space="0"/>
              <w:right w:val="single" w:color="BEBEBE" w:sz="4" w:space="0"/>
            </w:tcBorders>
            <w:shd w:val="clear" w:color="auto" w:fill="F1F1F1"/>
          </w:tcPr>
          <w:p>
            <w:pPr>
              <w:keepNext w:val="0"/>
              <w:keepLines w:val="0"/>
              <w:pageBreakBefore w:val="0"/>
              <w:kinsoku/>
              <w:wordWrap/>
              <w:overflowPunct/>
              <w:topLinePunct w:val="0"/>
              <w:autoSpaceDE/>
              <w:autoSpaceDN/>
              <w:bidi w:val="0"/>
              <w:adjustRightInd/>
              <w:snapToGrid/>
              <w:spacing w:after="0" w:line="400" w:lineRule="exact"/>
              <w:ind w:left="111"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展示模块设计</w:t>
            </w:r>
          </w:p>
        </w:tc>
        <w:tc>
          <w:tcPr>
            <w:tcW w:w="3902" w:type="dxa"/>
            <w:tcBorders>
              <w:top w:val="single" w:color="BEBEBE" w:sz="4" w:space="0"/>
              <w:left w:val="single" w:color="BEBEBE" w:sz="4" w:space="0"/>
              <w:bottom w:val="single" w:color="BEBEBE" w:sz="4" w:space="0"/>
              <w:right w:val="nil"/>
            </w:tcBorders>
            <w:shd w:val="clear" w:color="auto" w:fill="F1F1F1"/>
          </w:tcPr>
          <w:p>
            <w:pPr>
              <w:keepNext w:val="0"/>
              <w:keepLines w:val="0"/>
              <w:pageBreakBefore w:val="0"/>
              <w:kinsoku/>
              <w:wordWrap/>
              <w:overflowPunct/>
              <w:topLinePunct w:val="0"/>
              <w:autoSpaceDE/>
              <w:autoSpaceDN/>
              <w:bidi w:val="0"/>
              <w:adjustRightInd/>
              <w:snapToGrid/>
              <w:spacing w:after="0" w:line="400" w:lineRule="exact"/>
              <w:ind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实现小程序的用户信息实时展示功能</w:t>
            </w:r>
          </w:p>
        </w:tc>
      </w:tr>
      <w:tr>
        <w:trPr>
          <w:trHeight w:val="421" w:hRule="atLeast"/>
        </w:trPr>
        <w:tc>
          <w:tcPr>
            <w:tcW w:w="1696" w:type="dxa"/>
            <w:tcBorders>
              <w:top w:val="single" w:color="BEBEBE" w:sz="4" w:space="0"/>
              <w:left w:val="nil"/>
              <w:bottom w:val="single" w:color="BEBEBE" w:sz="4" w:space="0"/>
              <w:right w:val="single" w:color="BEBEBE" w:sz="4" w:space="0"/>
            </w:tcBorders>
          </w:tcPr>
          <w:p>
            <w:pPr>
              <w:keepNext w:val="0"/>
              <w:keepLines w:val="0"/>
              <w:pageBreakBefore w:val="0"/>
              <w:kinsoku/>
              <w:wordWrap/>
              <w:overflowPunct/>
              <w:topLinePunct w:val="0"/>
              <w:autoSpaceDE/>
              <w:autoSpaceDN/>
              <w:bidi w:val="0"/>
              <w:adjustRightInd/>
              <w:snapToGrid/>
              <w:spacing w:after="0" w:line="400" w:lineRule="exact"/>
              <w:ind w:left="111"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图表模块设计</w:t>
            </w:r>
          </w:p>
        </w:tc>
        <w:tc>
          <w:tcPr>
            <w:tcW w:w="3902" w:type="dxa"/>
            <w:tcBorders>
              <w:top w:val="single" w:color="BEBEBE" w:sz="4" w:space="0"/>
              <w:left w:val="single" w:color="BEBEBE" w:sz="4" w:space="0"/>
              <w:bottom w:val="single" w:color="BEBEBE" w:sz="4" w:space="0"/>
              <w:right w:val="nil"/>
            </w:tcBorders>
          </w:tcPr>
          <w:p>
            <w:pPr>
              <w:keepNext w:val="0"/>
              <w:keepLines w:val="0"/>
              <w:pageBreakBefore w:val="0"/>
              <w:kinsoku/>
              <w:wordWrap/>
              <w:overflowPunct/>
              <w:topLinePunct w:val="0"/>
              <w:autoSpaceDE/>
              <w:autoSpaceDN/>
              <w:bidi w:val="0"/>
              <w:adjustRightInd/>
              <w:snapToGrid/>
              <w:spacing w:after="0" w:line="400" w:lineRule="exact"/>
              <w:ind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实现小程序的用户数据统计图展示功能</w:t>
            </w:r>
          </w:p>
        </w:tc>
      </w:tr>
      <w:tr>
        <w:tblPrEx>
          <w:tblCellMar>
            <w:top w:w="35" w:type="dxa"/>
            <w:left w:w="107" w:type="dxa"/>
            <w:bottom w:w="0" w:type="dxa"/>
            <w:right w:w="115" w:type="dxa"/>
          </w:tblCellMar>
        </w:tblPrEx>
        <w:trPr>
          <w:trHeight w:val="416" w:hRule="atLeast"/>
        </w:trPr>
        <w:tc>
          <w:tcPr>
            <w:tcW w:w="1696" w:type="dxa"/>
            <w:tcBorders>
              <w:top w:val="single" w:color="BEBEBE" w:sz="4" w:space="0"/>
              <w:left w:val="nil"/>
              <w:bottom w:val="single" w:color="BEBEBE" w:sz="4" w:space="0"/>
              <w:right w:val="single" w:color="BEBEBE" w:sz="4" w:space="0"/>
            </w:tcBorders>
            <w:shd w:val="clear" w:color="auto" w:fill="F1F1F1"/>
          </w:tcPr>
          <w:p>
            <w:pPr>
              <w:keepNext w:val="0"/>
              <w:keepLines w:val="0"/>
              <w:pageBreakBefore w:val="0"/>
              <w:kinsoku/>
              <w:wordWrap/>
              <w:overflowPunct/>
              <w:topLinePunct w:val="0"/>
              <w:autoSpaceDE/>
              <w:autoSpaceDN/>
              <w:bidi w:val="0"/>
              <w:adjustRightInd/>
              <w:snapToGrid/>
              <w:spacing w:after="0" w:line="400" w:lineRule="exact"/>
              <w:ind w:left="4" w:firstLine="0"/>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代码测试</w:t>
            </w:r>
          </w:p>
        </w:tc>
        <w:tc>
          <w:tcPr>
            <w:tcW w:w="3902" w:type="dxa"/>
            <w:tcBorders>
              <w:top w:val="single" w:color="BEBEBE" w:sz="4" w:space="0"/>
              <w:left w:val="single" w:color="BEBEBE" w:sz="4" w:space="0"/>
              <w:bottom w:val="single" w:color="BEBEBE" w:sz="4" w:space="0"/>
              <w:right w:val="nil"/>
            </w:tcBorders>
            <w:shd w:val="clear" w:color="auto" w:fill="F1F1F1"/>
          </w:tcPr>
          <w:p>
            <w:pPr>
              <w:keepNext w:val="0"/>
              <w:keepLines w:val="0"/>
              <w:pageBreakBefore w:val="0"/>
              <w:kinsoku/>
              <w:wordWrap/>
              <w:overflowPunct/>
              <w:topLinePunct w:val="0"/>
              <w:autoSpaceDE/>
              <w:autoSpaceDN/>
              <w:bidi w:val="0"/>
              <w:adjustRightInd/>
              <w:snapToGrid/>
              <w:spacing w:after="0" w:line="400" w:lineRule="exact"/>
              <w:ind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对各项功能模块的代码进行 debug</w:t>
            </w:r>
          </w:p>
        </w:tc>
      </w:tr>
      <w:tr>
        <w:tblPrEx>
          <w:tblCellMar>
            <w:top w:w="35" w:type="dxa"/>
            <w:left w:w="107" w:type="dxa"/>
            <w:bottom w:w="0" w:type="dxa"/>
            <w:right w:w="115" w:type="dxa"/>
          </w:tblCellMar>
        </w:tblPrEx>
        <w:trPr>
          <w:trHeight w:val="421" w:hRule="atLeast"/>
        </w:trPr>
        <w:tc>
          <w:tcPr>
            <w:tcW w:w="1696" w:type="dxa"/>
            <w:tcBorders>
              <w:top w:val="single" w:color="BEBEBE" w:sz="4" w:space="0"/>
              <w:left w:val="nil"/>
              <w:bottom w:val="single" w:color="BEBEBE" w:sz="4" w:space="0"/>
              <w:right w:val="single" w:color="BEBEBE" w:sz="4" w:space="0"/>
            </w:tcBorders>
          </w:tcPr>
          <w:p>
            <w:pPr>
              <w:keepNext w:val="0"/>
              <w:keepLines w:val="0"/>
              <w:pageBreakBefore w:val="0"/>
              <w:kinsoku/>
              <w:wordWrap/>
              <w:overflowPunct/>
              <w:topLinePunct w:val="0"/>
              <w:autoSpaceDE/>
              <w:autoSpaceDN/>
              <w:bidi w:val="0"/>
              <w:adjustRightInd/>
              <w:snapToGrid/>
              <w:spacing w:after="0" w:line="400" w:lineRule="exact"/>
              <w:ind w:left="4" w:firstLine="0"/>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系统测试</w:t>
            </w:r>
          </w:p>
        </w:tc>
        <w:tc>
          <w:tcPr>
            <w:tcW w:w="3902" w:type="dxa"/>
            <w:tcBorders>
              <w:top w:val="single" w:color="BEBEBE" w:sz="4" w:space="0"/>
              <w:left w:val="single" w:color="BEBEBE" w:sz="4" w:space="0"/>
              <w:bottom w:val="single" w:color="BEBEBE" w:sz="4" w:space="0"/>
              <w:right w:val="nil"/>
            </w:tcBorders>
          </w:tcPr>
          <w:p>
            <w:pPr>
              <w:keepNext w:val="0"/>
              <w:keepLines w:val="0"/>
              <w:pageBreakBefore w:val="0"/>
              <w:kinsoku/>
              <w:wordWrap/>
              <w:overflowPunct/>
              <w:topLinePunct w:val="0"/>
              <w:autoSpaceDE/>
              <w:autoSpaceDN/>
              <w:bidi w:val="0"/>
              <w:adjustRightInd/>
              <w:snapToGrid/>
              <w:spacing w:after="0" w:line="400" w:lineRule="exact"/>
              <w:ind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对系统整体进行试用并改进</w:t>
            </w:r>
          </w:p>
        </w:tc>
      </w:tr>
      <w:tr>
        <w:tblPrEx>
          <w:tblCellMar>
            <w:top w:w="35" w:type="dxa"/>
            <w:left w:w="107" w:type="dxa"/>
            <w:bottom w:w="0" w:type="dxa"/>
            <w:right w:w="115" w:type="dxa"/>
          </w:tblCellMar>
        </w:tblPrEx>
        <w:trPr>
          <w:trHeight w:val="416" w:hRule="atLeast"/>
        </w:trPr>
        <w:tc>
          <w:tcPr>
            <w:tcW w:w="1696" w:type="dxa"/>
            <w:tcBorders>
              <w:top w:val="single" w:color="BEBEBE" w:sz="4" w:space="0"/>
              <w:left w:val="nil"/>
              <w:bottom w:val="single" w:color="BEBEBE" w:sz="4" w:space="0"/>
              <w:right w:val="single" w:color="BEBEBE" w:sz="4" w:space="0"/>
            </w:tcBorders>
            <w:shd w:val="clear" w:color="auto" w:fill="F1F1F1"/>
          </w:tcPr>
          <w:p>
            <w:pPr>
              <w:keepNext w:val="0"/>
              <w:keepLines w:val="0"/>
              <w:pageBreakBefore w:val="0"/>
              <w:kinsoku/>
              <w:wordWrap/>
              <w:overflowPunct/>
              <w:topLinePunct w:val="0"/>
              <w:autoSpaceDE/>
              <w:autoSpaceDN/>
              <w:bidi w:val="0"/>
              <w:adjustRightInd/>
              <w:snapToGrid/>
              <w:spacing w:after="0" w:line="400" w:lineRule="exact"/>
              <w:ind w:left="111"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用户反馈收集</w:t>
            </w:r>
          </w:p>
        </w:tc>
        <w:tc>
          <w:tcPr>
            <w:tcW w:w="3902" w:type="dxa"/>
            <w:tcBorders>
              <w:top w:val="single" w:color="BEBEBE" w:sz="4" w:space="0"/>
              <w:left w:val="single" w:color="BEBEBE" w:sz="4" w:space="0"/>
              <w:bottom w:val="single" w:color="BEBEBE" w:sz="4" w:space="0"/>
              <w:right w:val="nil"/>
            </w:tcBorders>
            <w:shd w:val="clear" w:color="auto" w:fill="F1F1F1"/>
          </w:tcPr>
          <w:p>
            <w:pPr>
              <w:keepNext w:val="0"/>
              <w:keepLines w:val="0"/>
              <w:pageBreakBefore w:val="0"/>
              <w:kinsoku/>
              <w:wordWrap/>
              <w:overflowPunct/>
              <w:topLinePunct w:val="0"/>
              <w:autoSpaceDE/>
              <w:autoSpaceDN/>
              <w:bidi w:val="0"/>
              <w:adjustRightInd/>
              <w:snapToGrid/>
              <w:spacing w:after="0" w:line="400" w:lineRule="exact"/>
              <w:ind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通过社交平台收集用户的意见</w:t>
            </w:r>
          </w:p>
        </w:tc>
      </w:tr>
      <w:tr>
        <w:tblPrEx>
          <w:tblCellMar>
            <w:top w:w="35" w:type="dxa"/>
            <w:left w:w="107" w:type="dxa"/>
            <w:bottom w:w="0" w:type="dxa"/>
            <w:right w:w="115" w:type="dxa"/>
          </w:tblCellMar>
        </w:tblPrEx>
        <w:trPr>
          <w:trHeight w:val="430" w:hRule="atLeast"/>
        </w:trPr>
        <w:tc>
          <w:tcPr>
            <w:tcW w:w="1696" w:type="dxa"/>
            <w:tcBorders>
              <w:top w:val="single" w:color="BEBEBE" w:sz="4" w:space="0"/>
              <w:left w:val="nil"/>
              <w:bottom w:val="single" w:color="000000" w:sz="12" w:space="0"/>
              <w:right w:val="single" w:color="BEBEBE" w:sz="4" w:space="0"/>
            </w:tcBorders>
          </w:tcPr>
          <w:p>
            <w:pPr>
              <w:keepNext w:val="0"/>
              <w:keepLines w:val="0"/>
              <w:pageBreakBefore w:val="0"/>
              <w:kinsoku/>
              <w:wordWrap/>
              <w:overflowPunct/>
              <w:topLinePunct w:val="0"/>
              <w:autoSpaceDE/>
              <w:autoSpaceDN/>
              <w:bidi w:val="0"/>
              <w:adjustRightInd/>
              <w:snapToGrid/>
              <w:spacing w:after="0" w:line="400" w:lineRule="exact"/>
              <w:ind w:left="111"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用户反馈处理</w:t>
            </w:r>
          </w:p>
        </w:tc>
        <w:tc>
          <w:tcPr>
            <w:tcW w:w="3902" w:type="dxa"/>
            <w:tcBorders>
              <w:top w:val="single" w:color="BEBEBE" w:sz="4" w:space="0"/>
              <w:left w:val="single" w:color="BEBEBE" w:sz="4" w:space="0"/>
              <w:bottom w:val="single" w:color="000000" w:sz="12" w:space="0"/>
              <w:right w:val="nil"/>
            </w:tcBorders>
          </w:tcPr>
          <w:p>
            <w:pPr>
              <w:keepNext w:val="0"/>
              <w:keepLines w:val="0"/>
              <w:pageBreakBefore w:val="0"/>
              <w:kinsoku/>
              <w:wordWrap/>
              <w:overflowPunct/>
              <w:topLinePunct w:val="0"/>
              <w:autoSpaceDE/>
              <w:autoSpaceDN/>
              <w:bidi w:val="0"/>
              <w:adjustRightInd/>
              <w:snapToGrid/>
              <w:spacing w:after="0" w:line="400" w:lineRule="exact"/>
              <w:ind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针对用户意见对程序进行版本更新</w:t>
            </w:r>
          </w:p>
        </w:tc>
      </w:tr>
    </w:tbl>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⑹ 人工处理过程</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数据录入</w:t>
      </w:r>
      <w:r>
        <w:rPr>
          <w:rFonts w:hint="eastAsia" w:ascii="宋体" w:hAnsi="宋体" w:eastAsia="宋体" w:cs="宋体"/>
          <w:b w:val="0"/>
          <w:bCs w:val="0"/>
          <w:i w:val="0"/>
          <w:iCs w:val="0"/>
          <w:caps w:val="0"/>
          <w:color w:val="auto"/>
          <w:spacing w:val="0"/>
          <w:sz w:val="21"/>
          <w:szCs w:val="21"/>
          <w:shd w:val="clear" w:fill="FDFDFE"/>
        </w:rPr>
        <w:t>：用户需要手动输入每笔交易的详细信息，包括日期、金额、类别和备注等。</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数据审核</w:t>
      </w:r>
      <w:r>
        <w:rPr>
          <w:rFonts w:hint="eastAsia" w:ascii="宋体" w:hAnsi="宋体" w:eastAsia="宋体" w:cs="宋体"/>
          <w:b w:val="0"/>
          <w:bCs w:val="0"/>
          <w:i w:val="0"/>
          <w:iCs w:val="0"/>
          <w:caps w:val="0"/>
          <w:color w:val="auto"/>
          <w:spacing w:val="0"/>
          <w:sz w:val="21"/>
          <w:szCs w:val="21"/>
          <w:shd w:val="clear" w:fill="FDFDFE"/>
        </w:rPr>
        <w:t>：用户或管理员可能需要对录入的交易数据进行审核，以确保数据的准确性和完整性。</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报表生成</w:t>
      </w:r>
      <w:r>
        <w:rPr>
          <w:rFonts w:hint="eastAsia" w:ascii="宋体" w:hAnsi="宋体" w:eastAsia="宋体" w:cs="宋体"/>
          <w:b w:val="0"/>
          <w:bCs w:val="0"/>
          <w:i w:val="0"/>
          <w:iCs w:val="0"/>
          <w:caps w:val="0"/>
          <w:color w:val="auto"/>
          <w:spacing w:val="0"/>
          <w:sz w:val="21"/>
          <w:szCs w:val="21"/>
          <w:shd w:val="clear" w:fill="FDFDFE"/>
        </w:rPr>
        <w:t>：虽然系统可以自动生成一些标准报表，但用户可能需要根据特定需求手动调整报表格式或内容。</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异常处理</w:t>
      </w:r>
      <w:r>
        <w:rPr>
          <w:rFonts w:hint="eastAsia" w:ascii="宋体" w:hAnsi="宋体" w:eastAsia="宋体" w:cs="宋体"/>
          <w:b w:val="0"/>
          <w:bCs w:val="0"/>
          <w:i w:val="0"/>
          <w:iCs w:val="0"/>
          <w:caps w:val="0"/>
          <w:color w:val="auto"/>
          <w:spacing w:val="0"/>
          <w:sz w:val="21"/>
          <w:szCs w:val="21"/>
          <w:shd w:val="clear" w:fill="FDFDFE"/>
        </w:rPr>
        <w:t>：当系统遇到无法自动处理的异常情况时（如数据格式错误、网络中断等），需要人工进行干预和修正。</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⑺ 尚未解决的问题</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数据安全性</w:t>
      </w:r>
      <w:r>
        <w:rPr>
          <w:rFonts w:hint="eastAsia" w:ascii="宋体" w:hAnsi="宋体" w:eastAsia="宋体" w:cs="宋体"/>
          <w:b w:val="0"/>
          <w:bCs w:val="0"/>
          <w:i w:val="0"/>
          <w:iCs w:val="0"/>
          <w:caps w:val="0"/>
          <w:color w:val="auto"/>
          <w:spacing w:val="0"/>
          <w:sz w:val="21"/>
          <w:szCs w:val="21"/>
          <w:shd w:val="clear" w:fill="FDFDFE"/>
        </w:rPr>
        <w:t>：如何确保用户数据的安全存储和传输，防止数据泄露和篡改。</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性能优化</w:t>
      </w:r>
      <w:r>
        <w:rPr>
          <w:rFonts w:hint="eastAsia" w:ascii="宋体" w:hAnsi="宋体" w:eastAsia="宋体" w:cs="宋体"/>
          <w:b w:val="0"/>
          <w:bCs w:val="0"/>
          <w:i w:val="0"/>
          <w:iCs w:val="0"/>
          <w:caps w:val="0"/>
          <w:color w:val="auto"/>
          <w:spacing w:val="0"/>
          <w:sz w:val="21"/>
          <w:szCs w:val="21"/>
          <w:shd w:val="clear" w:fill="FDFDFE"/>
        </w:rPr>
        <w:t>：随着数据量的增加，如何保证系统的响应速度和稳定性。</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多平台支持</w:t>
      </w:r>
      <w:r>
        <w:rPr>
          <w:rFonts w:hint="eastAsia" w:ascii="宋体" w:hAnsi="宋体" w:eastAsia="宋体" w:cs="宋体"/>
          <w:b w:val="0"/>
          <w:bCs w:val="0"/>
          <w:i w:val="0"/>
          <w:iCs w:val="0"/>
          <w:caps w:val="0"/>
          <w:color w:val="auto"/>
          <w:spacing w:val="0"/>
          <w:sz w:val="21"/>
          <w:szCs w:val="21"/>
          <w:shd w:val="clear" w:fill="FDFDFE"/>
        </w:rPr>
        <w:t>：如何使系统能够在不同操作系统和设备上稳定运行，提高用户体验。</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可扩展性</w:t>
      </w:r>
      <w:r>
        <w:rPr>
          <w:rFonts w:hint="eastAsia" w:ascii="宋体" w:hAnsi="宋体" w:eastAsia="宋体" w:cs="宋体"/>
          <w:b w:val="0"/>
          <w:bCs w:val="0"/>
          <w:i w:val="0"/>
          <w:iCs w:val="0"/>
          <w:caps w:val="0"/>
          <w:color w:val="auto"/>
          <w:spacing w:val="0"/>
          <w:sz w:val="21"/>
          <w:szCs w:val="21"/>
          <w:shd w:val="clear" w:fill="FDFDFE"/>
        </w:rPr>
        <w:t>：如何设计系统架构，以便在未来能够轻松添加新功能或模块。</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3、接口设计</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⑴ 用户接口</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添加交易</w:t>
      </w:r>
      <w:r>
        <w:rPr>
          <w:rFonts w:hint="eastAsia" w:ascii="宋体" w:hAnsi="宋体" w:eastAsia="宋体" w:cs="宋体"/>
          <w:b w:val="0"/>
          <w:bCs w:val="0"/>
          <w:i w:val="0"/>
          <w:iCs w:val="0"/>
          <w:caps w:val="0"/>
          <w:color w:val="auto"/>
          <w:spacing w:val="0"/>
          <w:sz w:val="21"/>
          <w:szCs w:val="21"/>
          <w:shd w:val="clear" w:fill="FDFDFE"/>
        </w:rPr>
        <w:t>：</w:t>
      </w:r>
      <w:r>
        <w:rPr>
          <w:rStyle w:val="10"/>
          <w:rFonts w:hint="eastAsia" w:ascii="宋体" w:hAnsi="宋体" w:eastAsia="宋体" w:cs="宋体"/>
          <w:b w:val="0"/>
          <w:bCs w:val="0"/>
          <w:i w:val="0"/>
          <w:iCs w:val="0"/>
          <w:caps w:val="0"/>
          <w:color w:val="auto"/>
          <w:spacing w:val="0"/>
          <w:sz w:val="21"/>
          <w:szCs w:val="21"/>
          <w:shd w:val="clear" w:fill="FDFDFE"/>
        </w:rPr>
        <w:t>addTransaction &lt;日期&gt; &lt;金额&gt; &lt;类别&gt; [备注]</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查询交易</w:t>
      </w:r>
      <w:r>
        <w:rPr>
          <w:rFonts w:hint="eastAsia" w:ascii="宋体" w:hAnsi="宋体" w:eastAsia="宋体" w:cs="宋体"/>
          <w:b w:val="0"/>
          <w:bCs w:val="0"/>
          <w:i w:val="0"/>
          <w:iCs w:val="0"/>
          <w:caps w:val="0"/>
          <w:color w:val="auto"/>
          <w:spacing w:val="0"/>
          <w:sz w:val="21"/>
          <w:szCs w:val="21"/>
          <w:shd w:val="clear" w:fill="FDFDFE"/>
        </w:rPr>
        <w:t>：</w:t>
      </w:r>
      <w:r>
        <w:rPr>
          <w:rStyle w:val="10"/>
          <w:rFonts w:hint="eastAsia" w:ascii="宋体" w:hAnsi="宋体" w:eastAsia="宋体" w:cs="宋体"/>
          <w:b w:val="0"/>
          <w:bCs w:val="0"/>
          <w:i w:val="0"/>
          <w:iCs w:val="0"/>
          <w:caps w:val="0"/>
          <w:color w:val="auto"/>
          <w:spacing w:val="0"/>
          <w:sz w:val="21"/>
          <w:szCs w:val="21"/>
          <w:shd w:val="clear" w:fill="FDFDFE"/>
        </w:rPr>
        <w:t>queryTransaction &lt;日期范围&gt; [类别]</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生成报表</w:t>
      </w:r>
      <w:r>
        <w:rPr>
          <w:rFonts w:hint="eastAsia" w:ascii="宋体" w:hAnsi="宋体" w:eastAsia="宋体" w:cs="宋体"/>
          <w:b w:val="0"/>
          <w:bCs w:val="0"/>
          <w:i w:val="0"/>
          <w:iCs w:val="0"/>
          <w:caps w:val="0"/>
          <w:color w:val="auto"/>
          <w:spacing w:val="0"/>
          <w:sz w:val="21"/>
          <w:szCs w:val="21"/>
          <w:shd w:val="clear" w:fill="FDFDFE"/>
        </w:rPr>
        <w:t>：</w:t>
      </w:r>
      <w:r>
        <w:rPr>
          <w:rStyle w:val="10"/>
          <w:rFonts w:hint="eastAsia" w:ascii="宋体" w:hAnsi="宋体" w:eastAsia="宋体" w:cs="宋体"/>
          <w:b w:val="0"/>
          <w:bCs w:val="0"/>
          <w:i w:val="0"/>
          <w:iCs w:val="0"/>
          <w:caps w:val="0"/>
          <w:color w:val="auto"/>
          <w:spacing w:val="0"/>
          <w:sz w:val="21"/>
          <w:szCs w:val="21"/>
          <w:shd w:val="clear" w:fill="FDFDFE"/>
        </w:rPr>
        <w:t>generateReport &lt;报表类型&gt; &lt;时间段&gt;</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修改交易</w:t>
      </w:r>
      <w:r>
        <w:rPr>
          <w:rFonts w:hint="eastAsia" w:ascii="宋体" w:hAnsi="宋体" w:eastAsia="宋体" w:cs="宋体"/>
          <w:b w:val="0"/>
          <w:bCs w:val="0"/>
          <w:i w:val="0"/>
          <w:iCs w:val="0"/>
          <w:caps w:val="0"/>
          <w:color w:val="auto"/>
          <w:spacing w:val="0"/>
          <w:sz w:val="21"/>
          <w:szCs w:val="21"/>
          <w:shd w:val="clear" w:fill="FDFDFE"/>
        </w:rPr>
        <w:t>：</w:t>
      </w:r>
      <w:r>
        <w:rPr>
          <w:rStyle w:val="10"/>
          <w:rFonts w:hint="eastAsia" w:ascii="宋体" w:hAnsi="宋体" w:eastAsia="宋体" w:cs="宋体"/>
          <w:b w:val="0"/>
          <w:bCs w:val="0"/>
          <w:i w:val="0"/>
          <w:iCs w:val="0"/>
          <w:caps w:val="0"/>
          <w:color w:val="auto"/>
          <w:spacing w:val="0"/>
          <w:sz w:val="21"/>
          <w:szCs w:val="21"/>
          <w:shd w:val="clear" w:fill="FDFDFE"/>
        </w:rPr>
        <w:t>modifyTransaction &lt;交易ID&gt; &lt;新信息&gt;</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删除交易</w:t>
      </w:r>
      <w:r>
        <w:rPr>
          <w:rFonts w:hint="eastAsia" w:ascii="宋体" w:hAnsi="宋体" w:eastAsia="宋体" w:cs="宋体"/>
          <w:b w:val="0"/>
          <w:bCs w:val="0"/>
          <w:i w:val="0"/>
          <w:iCs w:val="0"/>
          <w:caps w:val="0"/>
          <w:color w:val="auto"/>
          <w:spacing w:val="0"/>
          <w:sz w:val="21"/>
          <w:szCs w:val="21"/>
          <w:shd w:val="clear" w:fill="FDFDFE"/>
        </w:rPr>
        <w:t>：</w:t>
      </w:r>
      <w:r>
        <w:rPr>
          <w:rStyle w:val="10"/>
          <w:rFonts w:hint="eastAsia" w:ascii="宋体" w:hAnsi="宋体" w:eastAsia="宋体" w:cs="宋体"/>
          <w:b w:val="0"/>
          <w:bCs w:val="0"/>
          <w:i w:val="0"/>
          <w:iCs w:val="0"/>
          <w:caps w:val="0"/>
          <w:color w:val="auto"/>
          <w:spacing w:val="0"/>
          <w:sz w:val="21"/>
          <w:szCs w:val="21"/>
          <w:shd w:val="clear" w:fill="FDFDFE"/>
        </w:rPr>
        <w:t>deleteTransaction &lt;交易ID&gt;</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shd w:val="clear" w:fill="FDFDFE"/>
        </w:rPr>
        <w:t>系统回答信息将包括操作成功或失败的提示，以及相关的数据反馈。</w:t>
      </w:r>
    </w:p>
    <w:p>
      <w:pPr>
        <w:keepNext w:val="0"/>
        <w:keepLines w:val="0"/>
        <w:pageBreakBefore w:val="0"/>
        <w:kinsoku/>
        <w:wordWrap/>
        <w:overflowPunct/>
        <w:topLinePunct w:val="0"/>
        <w:autoSpaceDE/>
        <w:autoSpaceDN/>
        <w:bidi w:val="0"/>
        <w:adjustRightInd/>
        <w:snapToGrid/>
        <w:spacing w:line="400" w:lineRule="exact"/>
        <w:ind w:firstLine="359"/>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⑵ 外部接口</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lang w:eastAsia="zh-CN"/>
        </w:rPr>
      </w:pPr>
      <w:r>
        <w:rPr>
          <w:rStyle w:val="9"/>
          <w:rFonts w:hint="eastAsia" w:ascii="宋体" w:hAnsi="宋体" w:eastAsia="宋体" w:cs="宋体"/>
          <w:b w:val="0"/>
          <w:bCs w:val="0"/>
          <w:i w:val="0"/>
          <w:iCs w:val="0"/>
          <w:caps w:val="0"/>
          <w:color w:val="auto"/>
          <w:spacing w:val="0"/>
          <w:sz w:val="21"/>
          <w:szCs w:val="21"/>
          <w:shd w:val="clear" w:fill="FDFDFE"/>
        </w:rPr>
        <w:t>软件与硬件接口</w:t>
      </w:r>
      <w:r>
        <w:rPr>
          <w:rFonts w:hint="eastAsia" w:ascii="宋体" w:hAnsi="宋体" w:eastAsia="宋体" w:cs="宋体"/>
          <w:b w:val="0"/>
          <w:bCs w:val="0"/>
          <w:i w:val="0"/>
          <w:iCs w:val="0"/>
          <w:caps w:val="0"/>
          <w:color w:val="auto"/>
          <w:spacing w:val="0"/>
          <w:sz w:val="21"/>
          <w:szCs w:val="21"/>
          <w:shd w:val="clear" w:fill="FDFDFE"/>
        </w:rPr>
        <w:t>：系统将通过标准API与手机或电脑硬件进行交互</w:t>
      </w:r>
      <w:r>
        <w:rPr>
          <w:rFonts w:hint="eastAsia" w:ascii="宋体" w:hAnsi="宋体" w:eastAsia="宋体" w:cs="宋体"/>
          <w:b w:val="0"/>
          <w:bCs w:val="0"/>
          <w:i w:val="0"/>
          <w:iCs w:val="0"/>
          <w:caps w:val="0"/>
          <w:color w:val="auto"/>
          <w:spacing w:val="0"/>
          <w:sz w:val="21"/>
          <w:szCs w:val="21"/>
          <w:shd w:val="clear" w:fill="FDFDFE"/>
          <w:lang w:eastAsia="zh-CN"/>
        </w:rPr>
        <w:t>。</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系统与支持软件接口</w:t>
      </w:r>
      <w:r>
        <w:rPr>
          <w:rFonts w:hint="eastAsia" w:ascii="宋体" w:hAnsi="宋体" w:eastAsia="宋体" w:cs="宋体"/>
          <w:b w:val="0"/>
          <w:bCs w:val="0"/>
          <w:i w:val="0"/>
          <w:iCs w:val="0"/>
          <w:caps w:val="0"/>
          <w:color w:val="auto"/>
          <w:spacing w:val="0"/>
          <w:sz w:val="21"/>
          <w:szCs w:val="21"/>
          <w:shd w:val="clear" w:fill="FDFDFE"/>
        </w:rPr>
        <w:t>：系统将与数据库管理系统（如SQLite、MySQL）进行交互，存储和检索交易数据；同时，系统还将与云服务提供商（如AWS、Azure）进行集成，实现数据的备份和同步。</w:t>
      </w:r>
    </w:p>
    <w:p>
      <w:pPr>
        <w:keepNext w:val="0"/>
        <w:keepLines w:val="0"/>
        <w:pageBreakBefore w:val="0"/>
        <w:kinsoku/>
        <w:wordWrap/>
        <w:overflowPunct/>
        <w:topLinePunct w:val="0"/>
        <w:autoSpaceDE/>
        <w:autoSpaceDN/>
        <w:bidi w:val="0"/>
        <w:adjustRightInd/>
        <w:snapToGrid/>
        <w:spacing w:line="400" w:lineRule="exact"/>
        <w:ind w:firstLine="359"/>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⑶ 内部接口</w:t>
      </w:r>
    </w:p>
    <w:p>
      <w:pPr>
        <w:keepNext w:val="0"/>
        <w:keepLines w:val="0"/>
        <w:pageBreakBefore w:val="0"/>
        <w:kinsoku/>
        <w:wordWrap/>
        <w:overflowPunct/>
        <w:topLinePunct w:val="0"/>
        <w:autoSpaceDE/>
        <w:autoSpaceDN/>
        <w:bidi w:val="0"/>
        <w:adjustRightInd/>
        <w:snapToGrid/>
        <w:spacing w:after="127" w:line="400" w:lineRule="exact"/>
        <w:ind w:left="10" w:right="227" w:hanging="10"/>
        <w:jc w:val="both"/>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展示模块负责提供登录接口，读取用户信息，并将用户存储过的信息展示于主界面。记录模块则是记账小程序的核心，它提供记录收支信息，云端存储，更新本地数据等功能。回顾模块会将记录过的收支信息进行列表展示，同时提供信息删除功能。图标模块则给出信息的图形化展示，使得数据更加直观。</w:t>
      </w:r>
    </w:p>
    <w:p>
      <w:pPr>
        <w:keepNext w:val="0"/>
        <w:keepLines w:val="0"/>
        <w:pageBreakBefore w:val="0"/>
        <w:numPr>
          <w:ilvl w:val="0"/>
          <w:numId w:val="2"/>
        </w:numPr>
        <w:tabs>
          <w:tab w:val="left" w:pos="-3060"/>
          <w:tab w:val="clear" w:pos="360"/>
        </w:tabs>
        <w:kinsoku/>
        <w:wordWrap/>
        <w:overflowPunct/>
        <w:topLinePunct w:val="0"/>
        <w:autoSpaceDE/>
        <w:autoSpaceDN/>
        <w:bidi w:val="0"/>
        <w:adjustRightInd/>
        <w:snapToGrid/>
        <w:spacing w:line="400" w:lineRule="exact"/>
        <w:ind w:left="0"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行设计</w:t>
      </w:r>
    </w:p>
    <w:p>
      <w:pPr>
        <w:keepNext w:val="0"/>
        <w:keepLines w:val="0"/>
        <w:pageBreakBefore w:val="0"/>
        <w:kinsoku/>
        <w:wordWrap/>
        <w:overflowPunct/>
        <w:topLinePunct w:val="0"/>
        <w:autoSpaceDE/>
        <w:autoSpaceDN/>
        <w:bidi w:val="0"/>
        <w:adjustRightInd/>
        <w:snapToGrid/>
        <w:spacing w:line="400" w:lineRule="exact"/>
        <w:ind w:left="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⑴ 运行模块组合</w:t>
      </w:r>
    </w:p>
    <w:p>
      <w:pPr>
        <w:keepNext w:val="0"/>
        <w:keepLines w:val="0"/>
        <w:pageBreakBefore w:val="0"/>
        <w:kinsoku/>
        <w:wordWrap/>
        <w:overflowPunct/>
        <w:topLinePunct w:val="0"/>
        <w:autoSpaceDE/>
        <w:autoSpaceDN/>
        <w:bidi w:val="0"/>
        <w:adjustRightInd/>
        <w:snapToGrid/>
        <w:spacing w:line="400" w:lineRule="exact"/>
        <w:ind w:left="360"/>
        <w:textAlignment w:val="auto"/>
        <w:rPr>
          <w:rFonts w:hint="eastAsia" w:ascii="宋体" w:hAnsi="宋体" w:eastAsia="宋体" w:cs="宋体"/>
          <w:b w:val="0"/>
          <w:bCs w:val="0"/>
          <w:i w:val="0"/>
          <w:iCs w:val="0"/>
          <w:caps w:val="0"/>
          <w:color w:val="auto"/>
          <w:spacing w:val="0"/>
          <w:sz w:val="21"/>
          <w:szCs w:val="21"/>
          <w:shd w:val="clear" w:fill="FDFDFE"/>
        </w:rPr>
      </w:pPr>
      <w:r>
        <w:rPr>
          <w:rFonts w:hint="eastAsia" w:ascii="宋体" w:hAnsi="宋体" w:eastAsia="宋体" w:cs="宋体"/>
          <w:b w:val="0"/>
          <w:bCs w:val="0"/>
          <w:i w:val="0"/>
          <w:iCs w:val="0"/>
          <w:caps w:val="0"/>
          <w:color w:val="auto"/>
          <w:spacing w:val="0"/>
          <w:sz w:val="21"/>
          <w:szCs w:val="21"/>
          <w:shd w:val="clear" w:fill="FDFDFE"/>
        </w:rPr>
        <w:t>系统运行时，将根据外界运行控制的不同，组合不同的运行模块。例如，当用户添加交易时，系统将调用输入验证模块、交易处理模块和数据存储模块；当用户查询交易时，系统将调用数据检索模块和结果展示模块。</w:t>
      </w:r>
    </w:p>
    <w:p>
      <w:pPr>
        <w:keepNext w:val="0"/>
        <w:keepLines w:val="0"/>
        <w:pageBreakBefore w:val="0"/>
        <w:kinsoku/>
        <w:wordWrap/>
        <w:overflowPunct/>
        <w:topLinePunct w:val="0"/>
        <w:autoSpaceDE/>
        <w:autoSpaceDN/>
        <w:bidi w:val="0"/>
        <w:adjustRightInd/>
        <w:snapToGrid/>
        <w:spacing w:line="400" w:lineRule="exact"/>
        <w:ind w:left="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⑵ 运行控制</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用户输入</w:t>
      </w:r>
      <w:r>
        <w:rPr>
          <w:rFonts w:hint="eastAsia" w:ascii="宋体" w:hAnsi="宋体" w:eastAsia="宋体" w:cs="宋体"/>
          <w:b w:val="0"/>
          <w:bCs w:val="0"/>
          <w:i w:val="0"/>
          <w:iCs w:val="0"/>
          <w:caps w:val="0"/>
          <w:color w:val="auto"/>
          <w:spacing w:val="0"/>
          <w:sz w:val="21"/>
          <w:szCs w:val="21"/>
          <w:shd w:val="clear" w:fill="FDFDFE"/>
        </w:rPr>
        <w:t>：户通过界面输入命令或数据，系统根据输入进行相应操作。</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系统触发</w:t>
      </w:r>
      <w:r>
        <w:rPr>
          <w:rFonts w:hint="eastAsia" w:ascii="宋体" w:hAnsi="宋体" w:eastAsia="宋体" w:cs="宋体"/>
          <w:b w:val="0"/>
          <w:bCs w:val="0"/>
          <w:i w:val="0"/>
          <w:iCs w:val="0"/>
          <w:caps w:val="0"/>
          <w:color w:val="auto"/>
          <w:spacing w:val="0"/>
          <w:sz w:val="21"/>
          <w:szCs w:val="21"/>
          <w:shd w:val="clear" w:fill="FDFDFE"/>
        </w:rPr>
        <w:t>：系统根据预设的时间表或条件自动触发某些操作，如定期备份数据。</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管理员干预</w:t>
      </w:r>
      <w:r>
        <w:rPr>
          <w:rFonts w:hint="eastAsia" w:ascii="宋体" w:hAnsi="宋体" w:eastAsia="宋体" w:cs="宋体"/>
          <w:b w:val="0"/>
          <w:bCs w:val="0"/>
          <w:i w:val="0"/>
          <w:iCs w:val="0"/>
          <w:caps w:val="0"/>
          <w:color w:val="auto"/>
          <w:spacing w:val="0"/>
          <w:sz w:val="21"/>
          <w:szCs w:val="21"/>
          <w:shd w:val="clear" w:fill="FDFDFE"/>
        </w:rPr>
        <w:t>：管理员通过特定界面或命令行工具进行系统管理，如修改配置、升级软件等</w:t>
      </w:r>
    </w:p>
    <w:p>
      <w:pPr>
        <w:keepNext w:val="0"/>
        <w:keepLines w:val="0"/>
        <w:pageBreakBefore w:val="0"/>
        <w:kinsoku/>
        <w:wordWrap/>
        <w:overflowPunct/>
        <w:topLinePunct w:val="0"/>
        <w:autoSpaceDE/>
        <w:autoSpaceDN/>
        <w:bidi w:val="0"/>
        <w:adjustRightInd/>
        <w:snapToGrid/>
        <w:spacing w:line="400" w:lineRule="exact"/>
        <w:ind w:left="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⑶ 运行时间</w:t>
      </w:r>
    </w:p>
    <w:p>
      <w:pPr>
        <w:keepNext w:val="0"/>
        <w:keepLines w:val="0"/>
        <w:pageBreakBefore w:val="0"/>
        <w:numPr>
          <w:ilvl w:val="0"/>
          <w:numId w:val="0"/>
        </w:numPr>
        <w:kinsoku/>
        <w:wordWrap/>
        <w:overflowPunct/>
        <w:topLinePunct w:val="0"/>
        <w:autoSpaceDE/>
        <w:autoSpaceDN/>
        <w:bidi w:val="0"/>
        <w:adjustRightInd/>
        <w:snapToGrid/>
        <w:spacing w:line="400" w:lineRule="exact"/>
        <w:ind w:left="360" w:leftChars="0"/>
        <w:textAlignment w:val="auto"/>
        <w:rPr>
          <w:rFonts w:hint="eastAsia" w:ascii="宋体" w:hAnsi="宋体" w:eastAsia="宋体" w:cs="宋体"/>
          <w:b w:val="0"/>
          <w:bCs w:val="0"/>
          <w:i w:val="0"/>
          <w:iCs w:val="0"/>
          <w:caps w:val="0"/>
          <w:color w:val="auto"/>
          <w:spacing w:val="0"/>
          <w:sz w:val="21"/>
          <w:szCs w:val="21"/>
          <w:shd w:val="clear" w:fill="FDFDFE"/>
        </w:rPr>
      </w:pPr>
      <w:r>
        <w:rPr>
          <w:rFonts w:hint="eastAsia" w:ascii="宋体" w:hAnsi="宋体" w:eastAsia="宋体" w:cs="宋体"/>
          <w:b w:val="0"/>
          <w:bCs w:val="0"/>
          <w:i w:val="0"/>
          <w:iCs w:val="0"/>
          <w:caps w:val="0"/>
          <w:color w:val="auto"/>
          <w:spacing w:val="0"/>
          <w:sz w:val="21"/>
          <w:szCs w:val="21"/>
          <w:shd w:val="clear" w:fill="FDFDFE"/>
        </w:rPr>
        <w:t>添加一笔交易的时间通常很短（毫秒级），而生成复杂报表的时间可能较长（秒级或分钟级）。系统将通过优化算法和数据结构来减少运行时间，提高用户体验。</w:t>
      </w:r>
    </w:p>
    <w:p>
      <w:pPr>
        <w:keepNext w:val="0"/>
        <w:keepLines w:val="0"/>
        <w:pageBreakBefore w:val="0"/>
        <w:numPr>
          <w:ilvl w:val="0"/>
          <w:numId w:val="0"/>
        </w:numPr>
        <w:kinsoku/>
        <w:wordWrap/>
        <w:overflowPunct/>
        <w:topLinePunct w:val="0"/>
        <w:autoSpaceDE/>
        <w:autoSpaceDN/>
        <w:bidi w:val="0"/>
        <w:adjustRightInd/>
        <w:snapToGrid/>
        <w:spacing w:line="400" w:lineRule="exact"/>
        <w:ind w:left="360" w:lef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系统数据结构设计</w:t>
      </w:r>
    </w:p>
    <w:p>
      <w:pPr>
        <w:keepNext w:val="0"/>
        <w:keepLines w:val="0"/>
        <w:pageBreakBefore w:val="0"/>
        <w:kinsoku/>
        <w:wordWrap/>
        <w:overflowPunct/>
        <w:topLinePunct w:val="0"/>
        <w:autoSpaceDE/>
        <w:autoSpaceDN/>
        <w:bidi w:val="0"/>
        <w:adjustRightInd/>
        <w:snapToGrid/>
        <w:spacing w:line="400" w:lineRule="exact"/>
        <w:ind w:left="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⑴ 逻辑结构设计要点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数据结构名称及标识符</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用户表（User）</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标识符：UserID</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数据项：用户名（UserName，字符串，长度50）、密码（Password，字符串，长度100，加密存储）、邮箱（Email，字符串，长度100）、手机号（PhoneNumber，字符串，长度20）等。</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账目表（Account）</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标识符：AccountID</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数据项：账目类型（AccountType，字符串，长度10，如“支出”、“收入”）、金额（Amount，浮点数）、日期（Date，日期时间类型）、用户ID（UserID，外键，关联用户表）、分类ID（CategoryID，外键，关联分类表）等。</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分类表（Category）</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标识符：CategoryID</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数据项：分类名称（CategoryName，字符串，长度50）、分类图标（CategoryIcon，字符串，存储图片链接或路径）等。</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报表</w:t>
      </w:r>
      <w:r>
        <w:rPr>
          <w:rStyle w:val="9"/>
          <w:rFonts w:hint="eastAsia" w:ascii="宋体" w:hAnsi="宋体" w:eastAsia="宋体" w:cs="宋体"/>
          <w:b w:val="0"/>
          <w:bCs w:val="0"/>
          <w:i w:val="0"/>
          <w:iCs w:val="0"/>
          <w:caps w:val="0"/>
          <w:color w:val="auto"/>
          <w:spacing w:val="0"/>
          <w:sz w:val="21"/>
          <w:szCs w:val="21"/>
          <w:shd w:val="clear" w:fill="FDFDFE"/>
          <w:lang w:val="en-US" w:eastAsia="zh-CN"/>
        </w:rPr>
        <w:t>表</w:t>
      </w:r>
      <w:r>
        <w:rPr>
          <w:rStyle w:val="9"/>
          <w:rFonts w:hint="eastAsia" w:ascii="宋体" w:hAnsi="宋体" w:eastAsia="宋体" w:cs="宋体"/>
          <w:b w:val="0"/>
          <w:bCs w:val="0"/>
          <w:i w:val="0"/>
          <w:iCs w:val="0"/>
          <w:caps w:val="0"/>
          <w:color w:val="auto"/>
          <w:spacing w:val="0"/>
          <w:sz w:val="21"/>
          <w:szCs w:val="21"/>
          <w:shd w:val="clear" w:fill="FDFDFE"/>
        </w:rPr>
        <w:t>（Report）</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标识符：ReportID</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数据项：报表类型（ReportType，字符串，长度10，如“月度报表”、“年度报表”）、生成日期（GenerateDate，日期时间类型）、用户ID（UserID，外键，关联用户表）、账目数据（AccountData，JSON字符串，存储相关账目数据的汇总信息）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数据项、记录和文卷的层次或规格关系</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用户表与用户之间是一对一的关系，即每个用户对应一条用户记录。账目表与账目之间是一对多的关系，即每个用户可以有多个账目记录。分类表与分类之间是一对多的关系，即可以有多个分类，每个分类可以有多个账目与之关联（通过分类ID）。报表表与报表之间是一对多的关系，即每个用户可以生成多个报表，每个报表包含特定时间段内的账目数据汇总。</w:t>
      </w:r>
    </w:p>
    <w:p>
      <w:pPr>
        <w:keepNext w:val="0"/>
        <w:keepLines w:val="0"/>
        <w:pageBreakBefore w:val="0"/>
        <w:kinsoku/>
        <w:wordWrap/>
        <w:overflowPunct/>
        <w:topLinePunct w:val="0"/>
        <w:autoSpaceDE/>
        <w:autoSpaceDN/>
        <w:bidi w:val="0"/>
        <w:adjustRightInd/>
        <w:snapToGrid/>
        <w:spacing w:line="400" w:lineRule="exact"/>
        <w:ind w:left="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⑵ 物理构设计要点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21"/>
          <w:szCs w:val="21"/>
        </w:rPr>
      </w:pPr>
      <w:r>
        <w:rPr>
          <w:rStyle w:val="9"/>
          <w:rFonts w:hint="eastAsia" w:ascii="宋体" w:hAnsi="宋体" w:cs="宋体"/>
          <w:b w:val="0"/>
          <w:bCs w:val="0"/>
          <w:i w:val="0"/>
          <w:iCs w:val="0"/>
          <w:caps w:val="0"/>
          <w:color w:val="auto"/>
          <w:spacing w:val="0"/>
          <w:sz w:val="21"/>
          <w:szCs w:val="21"/>
          <w:shd w:val="clear" w:fill="FDFDFE"/>
          <w:lang w:val="en-US" w:eastAsia="zh-CN"/>
        </w:rPr>
        <w:t>1）</w:t>
      </w:r>
      <w:r>
        <w:rPr>
          <w:rStyle w:val="9"/>
          <w:rFonts w:hint="eastAsia" w:ascii="宋体" w:hAnsi="宋体" w:eastAsia="宋体" w:cs="宋体"/>
          <w:b w:val="0"/>
          <w:bCs w:val="0"/>
          <w:i w:val="0"/>
          <w:iCs w:val="0"/>
          <w:caps w:val="0"/>
          <w:color w:val="auto"/>
          <w:spacing w:val="0"/>
          <w:sz w:val="21"/>
          <w:szCs w:val="21"/>
          <w:shd w:val="clear" w:fill="FDFDFE"/>
        </w:rPr>
        <w:t>存储要求</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用户表：存储在用户数据库中，使用关系型数据库如MySQL或PostgreSQL进行存储。</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账目表：同样存储在用户数据库中，与用户表相关联。</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分类表：存储在分类数据库中，可以与用户数据库分开或合并，具体取决于系统架构。</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报表表：存储在报表数据库中，也可以与用户数据库合并存储。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21"/>
          <w:szCs w:val="21"/>
        </w:rPr>
      </w:pPr>
      <w:r>
        <w:rPr>
          <w:rStyle w:val="9"/>
          <w:rFonts w:hint="eastAsia" w:ascii="宋体" w:hAnsi="宋体" w:cs="宋体"/>
          <w:b w:val="0"/>
          <w:bCs w:val="0"/>
          <w:i w:val="0"/>
          <w:iCs w:val="0"/>
          <w:caps w:val="0"/>
          <w:color w:val="auto"/>
          <w:spacing w:val="0"/>
          <w:sz w:val="21"/>
          <w:szCs w:val="21"/>
          <w:shd w:val="clear" w:fill="FDFDFE"/>
          <w:lang w:val="en-US" w:eastAsia="zh-CN"/>
        </w:rPr>
        <w:t>2）</w:t>
      </w:r>
      <w:r>
        <w:rPr>
          <w:rStyle w:val="9"/>
          <w:rFonts w:hint="eastAsia" w:ascii="宋体" w:hAnsi="宋体" w:eastAsia="宋体" w:cs="宋体"/>
          <w:b w:val="0"/>
          <w:bCs w:val="0"/>
          <w:i w:val="0"/>
          <w:iCs w:val="0"/>
          <w:caps w:val="0"/>
          <w:color w:val="auto"/>
          <w:spacing w:val="0"/>
          <w:sz w:val="21"/>
          <w:szCs w:val="21"/>
          <w:shd w:val="clear" w:fill="FDFDFE"/>
        </w:rPr>
        <w:t>访问方法</w:t>
      </w:r>
      <w:r>
        <w:rPr>
          <w:rStyle w:val="9"/>
          <w:rFonts w:hint="eastAsia" w:ascii="宋体" w:hAnsi="宋体" w:cs="宋体"/>
          <w:b w:val="0"/>
          <w:bCs w:val="0"/>
          <w:i w:val="0"/>
          <w:iCs w:val="0"/>
          <w:caps w:val="0"/>
          <w:color w:val="auto"/>
          <w:spacing w:val="0"/>
          <w:sz w:val="21"/>
          <w:szCs w:val="21"/>
          <w:shd w:val="clear" w:fill="FDFDFE"/>
          <w:lang w:eastAsia="zh-CN"/>
        </w:rPr>
        <w:t>：</w:t>
      </w:r>
      <w:r>
        <w:rPr>
          <w:rFonts w:hint="eastAsia" w:ascii="宋体" w:hAnsi="宋体" w:eastAsia="宋体" w:cs="宋体"/>
          <w:b w:val="0"/>
          <w:bCs w:val="0"/>
          <w:i w:val="0"/>
          <w:iCs w:val="0"/>
          <w:caps w:val="0"/>
          <w:color w:val="auto"/>
          <w:spacing w:val="0"/>
          <w:sz w:val="21"/>
          <w:szCs w:val="21"/>
          <w:shd w:val="clear" w:fill="FDFDFE"/>
        </w:rPr>
        <w:t>通过SQL语句进行数据的增删改查操作。使用索引加速查询速度，如对用户ID、分类ID等字段建立索引。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21"/>
          <w:szCs w:val="21"/>
        </w:rPr>
      </w:pPr>
      <w:r>
        <w:rPr>
          <w:rStyle w:val="9"/>
          <w:rFonts w:hint="eastAsia" w:ascii="宋体" w:hAnsi="宋体" w:cs="宋体"/>
          <w:b w:val="0"/>
          <w:bCs w:val="0"/>
          <w:i w:val="0"/>
          <w:iCs w:val="0"/>
          <w:caps w:val="0"/>
          <w:color w:val="auto"/>
          <w:spacing w:val="0"/>
          <w:sz w:val="21"/>
          <w:szCs w:val="21"/>
          <w:shd w:val="clear" w:fill="FDFDFE"/>
          <w:lang w:val="en-US" w:eastAsia="zh-CN"/>
        </w:rPr>
        <w:t>3）</w:t>
      </w:r>
      <w:r>
        <w:rPr>
          <w:rStyle w:val="9"/>
          <w:rFonts w:hint="eastAsia" w:ascii="宋体" w:hAnsi="宋体" w:eastAsia="宋体" w:cs="宋体"/>
          <w:b w:val="0"/>
          <w:bCs w:val="0"/>
          <w:i w:val="0"/>
          <w:iCs w:val="0"/>
          <w:caps w:val="0"/>
          <w:color w:val="auto"/>
          <w:spacing w:val="0"/>
          <w:sz w:val="21"/>
          <w:szCs w:val="21"/>
          <w:shd w:val="clear" w:fill="FDFDFE"/>
        </w:rPr>
        <w:t>存取单位</w:t>
      </w:r>
      <w:r>
        <w:rPr>
          <w:rStyle w:val="9"/>
          <w:rFonts w:hint="eastAsia" w:ascii="宋体" w:hAnsi="宋体" w:cs="宋体"/>
          <w:b w:val="0"/>
          <w:bCs w:val="0"/>
          <w:i w:val="0"/>
          <w:iCs w:val="0"/>
          <w:caps w:val="0"/>
          <w:color w:val="auto"/>
          <w:spacing w:val="0"/>
          <w:sz w:val="21"/>
          <w:szCs w:val="21"/>
          <w:shd w:val="clear" w:fill="FDFDFE"/>
          <w:lang w:eastAsia="zh-CN"/>
        </w:rPr>
        <w:t>：</w:t>
      </w:r>
      <w:r>
        <w:rPr>
          <w:rFonts w:hint="eastAsia" w:ascii="宋体" w:hAnsi="宋体" w:eastAsia="宋体" w:cs="宋体"/>
          <w:b w:val="0"/>
          <w:bCs w:val="0"/>
          <w:i w:val="0"/>
          <w:iCs w:val="0"/>
          <w:caps w:val="0"/>
          <w:color w:val="auto"/>
          <w:spacing w:val="0"/>
          <w:sz w:val="21"/>
          <w:szCs w:val="21"/>
          <w:shd w:val="clear" w:fill="FDFDFE"/>
        </w:rPr>
        <w:t>数据以记录为单位进行存取，每条记录对应数据库中的一行。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存取的物理关系（索引）</w:t>
      </w:r>
      <w:r>
        <w:rPr>
          <w:rFonts w:hint="eastAsia" w:ascii="宋体" w:hAnsi="宋体" w:eastAsia="宋体" w:cs="宋体"/>
          <w:b w:val="0"/>
          <w:bCs w:val="0"/>
          <w:i w:val="0"/>
          <w:iCs w:val="0"/>
          <w:caps w:val="0"/>
          <w:color w:val="auto"/>
          <w:spacing w:val="0"/>
          <w:sz w:val="21"/>
          <w:szCs w:val="21"/>
          <w:shd w:val="clear" w:fill="FDFDFE"/>
        </w:rPr>
        <w:t>使用B树或B+树等索引结构来加速数据的查找和排序操作。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21"/>
          <w:szCs w:val="21"/>
        </w:rPr>
      </w:pPr>
      <w:r>
        <w:rPr>
          <w:rStyle w:val="9"/>
          <w:rFonts w:hint="eastAsia" w:ascii="宋体" w:hAnsi="宋体" w:cs="宋体"/>
          <w:b w:val="0"/>
          <w:bCs w:val="0"/>
          <w:i w:val="0"/>
          <w:iCs w:val="0"/>
          <w:caps w:val="0"/>
          <w:color w:val="auto"/>
          <w:spacing w:val="0"/>
          <w:sz w:val="21"/>
          <w:szCs w:val="21"/>
          <w:shd w:val="clear" w:fill="FDFDFE"/>
          <w:lang w:val="en-US" w:eastAsia="zh-CN"/>
        </w:rPr>
        <w:t>4）</w:t>
      </w:r>
      <w:r>
        <w:rPr>
          <w:rStyle w:val="9"/>
          <w:rFonts w:hint="eastAsia" w:ascii="宋体" w:hAnsi="宋体" w:eastAsia="宋体" w:cs="宋体"/>
          <w:b w:val="0"/>
          <w:bCs w:val="0"/>
          <w:i w:val="0"/>
          <w:iCs w:val="0"/>
          <w:caps w:val="0"/>
          <w:color w:val="auto"/>
          <w:spacing w:val="0"/>
          <w:sz w:val="21"/>
          <w:szCs w:val="21"/>
          <w:shd w:val="clear" w:fill="FDFDFE"/>
        </w:rPr>
        <w:t>存储区域</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根据数据的重要性和访问频率，将数据存储在不同的存储区域，如SSD或HDD上。</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shd w:val="clear" w:fill="FDFDFE"/>
        </w:rPr>
        <w:t>设计考虑和保密条件</w:t>
      </w:r>
      <w:r>
        <w:rPr>
          <w:rStyle w:val="9"/>
          <w:rFonts w:hint="eastAsia" w:ascii="宋体" w:hAnsi="宋体" w:cs="宋体"/>
          <w:b w:val="0"/>
          <w:bCs w:val="0"/>
          <w:i w:val="0"/>
          <w:iCs w:val="0"/>
          <w:caps w:val="0"/>
          <w:color w:val="auto"/>
          <w:spacing w:val="0"/>
          <w:sz w:val="21"/>
          <w:szCs w:val="21"/>
          <w:shd w:val="clear" w:fill="FDFDFE"/>
          <w:lang w:eastAsia="zh-CN"/>
        </w:rPr>
        <w:t>，</w:t>
      </w:r>
      <w:r>
        <w:rPr>
          <w:rFonts w:hint="eastAsia" w:ascii="宋体" w:hAnsi="宋体" w:eastAsia="宋体" w:cs="宋体"/>
          <w:b w:val="0"/>
          <w:bCs w:val="0"/>
          <w:i w:val="0"/>
          <w:iCs w:val="0"/>
          <w:caps w:val="0"/>
          <w:color w:val="auto"/>
          <w:spacing w:val="0"/>
          <w:sz w:val="21"/>
          <w:szCs w:val="21"/>
          <w:shd w:val="clear" w:fill="FDFDFE"/>
        </w:rPr>
        <w:t>对敏感数据（如密码）进行加密存储。定期对数据库进行备份和恢复操作，确保数据的安全性。对用户进行身份验证和权限控制，确保只有授权用户才能访问和操作数据。</w:t>
      </w:r>
    </w:p>
    <w:p>
      <w:pPr>
        <w:keepNext w:val="0"/>
        <w:keepLines w:val="0"/>
        <w:pageBreakBefore w:val="0"/>
        <w:kinsoku/>
        <w:wordWrap/>
        <w:overflowPunct/>
        <w:topLinePunct w:val="0"/>
        <w:autoSpaceDE/>
        <w:autoSpaceDN/>
        <w:bidi w:val="0"/>
        <w:adjustRightInd/>
        <w:snapToGrid/>
        <w:spacing w:line="400" w:lineRule="exact"/>
        <w:ind w:left="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⑶ 数据结构和程序关系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21"/>
          <w:szCs w:val="21"/>
        </w:rPr>
      </w:pPr>
      <w:r>
        <w:rPr>
          <w:rStyle w:val="9"/>
          <w:rFonts w:hint="eastAsia" w:ascii="宋体" w:hAnsi="宋体" w:cs="宋体"/>
          <w:b w:val="0"/>
          <w:bCs w:val="0"/>
          <w:i w:val="0"/>
          <w:iCs w:val="0"/>
          <w:caps w:val="0"/>
          <w:color w:val="auto"/>
          <w:spacing w:val="0"/>
          <w:sz w:val="21"/>
          <w:szCs w:val="21"/>
          <w:shd w:val="clear" w:fill="FDFDFE"/>
          <w:lang w:val="en-US" w:eastAsia="zh-CN"/>
        </w:rPr>
        <w:t>1）</w:t>
      </w:r>
      <w:r>
        <w:rPr>
          <w:rStyle w:val="9"/>
          <w:rFonts w:hint="eastAsia" w:ascii="宋体" w:hAnsi="宋体" w:eastAsia="宋体" w:cs="宋体"/>
          <w:b w:val="0"/>
          <w:bCs w:val="0"/>
          <w:i w:val="0"/>
          <w:iCs w:val="0"/>
          <w:caps w:val="0"/>
          <w:color w:val="auto"/>
          <w:spacing w:val="0"/>
          <w:sz w:val="21"/>
          <w:szCs w:val="21"/>
          <w:shd w:val="clear" w:fill="FDFDFE"/>
        </w:rPr>
        <w:t>用户管理模块</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访问用户表，进行用户的注册、登录、信息修改等操作。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21"/>
          <w:szCs w:val="21"/>
        </w:rPr>
      </w:pPr>
      <w:r>
        <w:rPr>
          <w:rStyle w:val="9"/>
          <w:rFonts w:hint="eastAsia" w:ascii="宋体" w:hAnsi="宋体" w:cs="宋体"/>
          <w:b w:val="0"/>
          <w:bCs w:val="0"/>
          <w:i w:val="0"/>
          <w:iCs w:val="0"/>
          <w:caps w:val="0"/>
          <w:color w:val="auto"/>
          <w:spacing w:val="0"/>
          <w:sz w:val="21"/>
          <w:szCs w:val="21"/>
          <w:shd w:val="clear" w:fill="FDFDFE"/>
          <w:lang w:val="en-US" w:eastAsia="zh-CN"/>
        </w:rPr>
        <w:t>2）</w:t>
      </w:r>
      <w:r>
        <w:rPr>
          <w:rStyle w:val="9"/>
          <w:rFonts w:hint="eastAsia" w:ascii="宋体" w:hAnsi="宋体" w:eastAsia="宋体" w:cs="宋体"/>
          <w:b w:val="0"/>
          <w:bCs w:val="0"/>
          <w:i w:val="0"/>
          <w:iCs w:val="0"/>
          <w:caps w:val="0"/>
          <w:color w:val="auto"/>
          <w:spacing w:val="0"/>
          <w:sz w:val="21"/>
          <w:szCs w:val="21"/>
          <w:shd w:val="clear" w:fill="FDFDFE"/>
        </w:rPr>
        <w:t>记账管理模块</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访问账目表和分类表，进行账目的记录、查询、分类等操作。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21"/>
          <w:szCs w:val="21"/>
        </w:rPr>
      </w:pPr>
      <w:r>
        <w:rPr>
          <w:rStyle w:val="9"/>
          <w:rFonts w:hint="eastAsia" w:ascii="宋体" w:hAnsi="宋体" w:cs="宋体"/>
          <w:b w:val="0"/>
          <w:bCs w:val="0"/>
          <w:i w:val="0"/>
          <w:iCs w:val="0"/>
          <w:caps w:val="0"/>
          <w:color w:val="auto"/>
          <w:spacing w:val="0"/>
          <w:sz w:val="21"/>
          <w:szCs w:val="21"/>
          <w:shd w:val="clear" w:fill="FDFDFE"/>
          <w:lang w:val="en-US" w:eastAsia="zh-CN"/>
        </w:rPr>
        <w:t>3）</w:t>
      </w:r>
      <w:r>
        <w:rPr>
          <w:rStyle w:val="9"/>
          <w:rFonts w:hint="eastAsia" w:ascii="宋体" w:hAnsi="宋体" w:eastAsia="宋体" w:cs="宋体"/>
          <w:b w:val="0"/>
          <w:bCs w:val="0"/>
          <w:i w:val="0"/>
          <w:iCs w:val="0"/>
          <w:caps w:val="0"/>
          <w:color w:val="auto"/>
          <w:spacing w:val="0"/>
          <w:sz w:val="21"/>
          <w:szCs w:val="21"/>
          <w:shd w:val="clear" w:fill="FDFDFE"/>
        </w:rPr>
        <w:t>报表分析模块</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访问报表表和账目表，生成并分析用户的支出和收入报告。</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21"/>
          <w:szCs w:val="21"/>
        </w:rPr>
      </w:pPr>
      <w:r>
        <w:rPr>
          <w:rStyle w:val="9"/>
          <w:rFonts w:hint="eastAsia" w:ascii="宋体" w:hAnsi="宋体" w:cs="宋体"/>
          <w:b w:val="0"/>
          <w:bCs w:val="0"/>
          <w:i w:val="0"/>
          <w:iCs w:val="0"/>
          <w:caps w:val="0"/>
          <w:color w:val="auto"/>
          <w:spacing w:val="0"/>
          <w:sz w:val="21"/>
          <w:szCs w:val="21"/>
          <w:shd w:val="clear" w:fill="FDFDFE"/>
          <w:lang w:val="en-US" w:eastAsia="zh-CN"/>
        </w:rPr>
        <w:t>4）</w:t>
      </w:r>
      <w:r>
        <w:rPr>
          <w:rStyle w:val="9"/>
          <w:rFonts w:hint="eastAsia" w:ascii="宋体" w:hAnsi="宋体" w:eastAsia="宋体" w:cs="宋体"/>
          <w:b w:val="0"/>
          <w:bCs w:val="0"/>
          <w:i w:val="0"/>
          <w:iCs w:val="0"/>
          <w:caps w:val="0"/>
          <w:color w:val="auto"/>
          <w:spacing w:val="0"/>
          <w:sz w:val="21"/>
          <w:szCs w:val="21"/>
          <w:shd w:val="clear" w:fill="FDFDFE"/>
        </w:rPr>
        <w:t>数据同步模块</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负责在不同设备之间同步用户数据和账目数据，确保数据的一致性。</w:t>
      </w:r>
    </w:p>
    <w:p>
      <w:pPr>
        <w:keepNext w:val="0"/>
        <w:keepLines w:val="0"/>
        <w:pageBreakBefore w:val="0"/>
        <w:numPr>
          <w:ilvl w:val="0"/>
          <w:numId w:val="2"/>
        </w:numPr>
        <w:tabs>
          <w:tab w:val="clear" w:pos="360"/>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系统出借处理设计</w:t>
      </w:r>
    </w:p>
    <w:p>
      <w:pPr>
        <w:keepNext w:val="0"/>
        <w:keepLines w:val="0"/>
        <w:pageBreakBefore w:val="0"/>
        <w:widowControl w:val="0"/>
        <w:kinsoku/>
        <w:wordWrap/>
        <w:overflowPunct/>
        <w:topLinePunct w:val="0"/>
        <w:autoSpaceDE/>
        <w:autoSpaceDN/>
        <w:bidi w:val="0"/>
        <w:adjustRightInd/>
        <w:snapToGrid/>
        <w:spacing w:line="240" w:lineRule="auto"/>
        <w:ind w:left="363"/>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⑴ 出错信息</w:t>
      </w:r>
    </w:p>
    <w:p>
      <w:pPr>
        <w:keepNext w:val="0"/>
        <w:keepLines w:val="0"/>
        <w:pageBreakBefore w:val="0"/>
        <w:widowControl w:val="0"/>
        <w:kinsoku/>
        <w:wordWrap/>
        <w:overflowPunct/>
        <w:topLinePunct w:val="0"/>
        <w:autoSpaceDE/>
        <w:autoSpaceDN/>
        <w:bidi w:val="0"/>
        <w:adjustRightInd/>
        <w:snapToGrid/>
        <w:spacing w:line="240" w:lineRule="auto"/>
        <w:ind w:left="363"/>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114300" distR="114300">
            <wp:extent cx="3435985" cy="2169160"/>
            <wp:effectExtent l="0" t="0" r="825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435985" cy="2169160"/>
                    </a:xfrm>
                    <a:prstGeom prst="rect">
                      <a:avLst/>
                    </a:prstGeom>
                    <a:noFill/>
                    <a:ln>
                      <a:noFill/>
                    </a:ln>
                  </pic:spPr>
                </pic:pic>
              </a:graphicData>
            </a:graphic>
          </wp:inline>
        </w:drawing>
      </w:r>
      <w:r>
        <w:rPr>
          <w:rFonts w:hint="eastAsia" w:ascii="宋体" w:hAnsi="宋体" w:eastAsia="宋体" w:cs="宋体"/>
          <w:b w:val="0"/>
          <w:bCs w:val="0"/>
          <w:color w:val="auto"/>
          <w:sz w:val="21"/>
          <w:szCs w:val="21"/>
        </w:rPr>
        <w:drawing>
          <wp:inline distT="0" distB="0" distL="114300" distR="114300">
            <wp:extent cx="1555750" cy="2176145"/>
            <wp:effectExtent l="0" t="0" r="1397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1555750" cy="217614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414" w:line="240" w:lineRule="auto"/>
        <w:ind w:left="250" w:right="480" w:hanging="10"/>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rPr>
        <w:t>图</w:t>
      </w:r>
      <w:r>
        <w:rPr>
          <w:rFonts w:hint="eastAsia" w:ascii="宋体" w:hAnsi="宋体" w:cs="宋体"/>
          <w:b w:val="0"/>
          <w:bCs w:val="0"/>
          <w:color w:val="auto"/>
          <w:sz w:val="21"/>
          <w:szCs w:val="21"/>
          <w:lang w:val="en-US" w:eastAsia="zh-CN"/>
        </w:rPr>
        <w:t>1</w:t>
      </w:r>
      <w:r>
        <w:rPr>
          <w:rFonts w:hint="eastAsia" w:ascii="宋体" w:hAnsi="宋体" w:eastAsia="宋体" w:cs="宋体"/>
          <w:b w:val="0"/>
          <w:bCs w:val="0"/>
          <w:color w:val="auto"/>
          <w:sz w:val="21"/>
          <w:szCs w:val="21"/>
        </w:rPr>
        <w:t>-</w:t>
      </w:r>
      <w:r>
        <w:rPr>
          <w:rFonts w:hint="eastAsia" w:ascii="宋体" w:hAnsi="宋体" w:cs="宋体"/>
          <w:b w:val="0"/>
          <w:bCs w:val="0"/>
          <w:color w:val="auto"/>
          <w:sz w:val="21"/>
          <w:szCs w:val="21"/>
          <w:lang w:val="en-US" w:eastAsia="zh-CN"/>
        </w:rPr>
        <w:t>3</w:t>
      </w:r>
      <w:r>
        <w:rPr>
          <w:rFonts w:hint="eastAsia" w:ascii="宋体" w:hAnsi="宋体" w:eastAsia="宋体" w:cs="宋体"/>
          <w:b w:val="0"/>
          <w:bCs w:val="0"/>
          <w:color w:val="auto"/>
          <w:sz w:val="21"/>
          <w:szCs w:val="21"/>
        </w:rPr>
        <w:t xml:space="preserve"> </w:t>
      </w:r>
      <w:r>
        <w:rPr>
          <w:rFonts w:hint="eastAsia" w:ascii="宋体" w:hAnsi="宋体" w:cs="宋体"/>
          <w:b w:val="0"/>
          <w:bCs w:val="0"/>
          <w:color w:val="auto"/>
          <w:sz w:val="21"/>
          <w:szCs w:val="21"/>
          <w:lang w:val="en-US" w:eastAsia="zh-CN"/>
        </w:rPr>
        <w:t>出错信息处理</w:t>
      </w:r>
      <w:bookmarkStart w:id="0" w:name="_GoBack"/>
      <w:bookmarkEnd w:id="0"/>
    </w:p>
    <w:p>
      <w:pPr>
        <w:keepNext w:val="0"/>
        <w:keepLines w:val="0"/>
        <w:pageBreakBefore w:val="0"/>
        <w:kinsoku/>
        <w:wordWrap/>
        <w:overflowPunct/>
        <w:topLinePunct w:val="0"/>
        <w:autoSpaceDE/>
        <w:autoSpaceDN/>
        <w:bidi w:val="0"/>
        <w:adjustRightInd/>
        <w:snapToGrid/>
        <w:spacing w:line="400" w:lineRule="exact"/>
        <w:ind w:left="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⑵ 补救措施</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说明故障出现后可能采取的变通措施，包括：</w:t>
      </w:r>
    </w:p>
    <w:p>
      <w:pPr>
        <w:keepNext w:val="0"/>
        <w:keepLines w:val="0"/>
        <w:pageBreakBefore w:val="0"/>
        <w:numPr>
          <w:ilvl w:val="0"/>
          <w:numId w:val="3"/>
        </w:numPr>
        <w:tabs>
          <w:tab w:val="clear" w:pos="779"/>
        </w:tabs>
        <w:kinsoku/>
        <w:wordWrap/>
        <w:overflowPunct/>
        <w:topLinePunct w:val="0"/>
        <w:autoSpaceDE/>
        <w:autoSpaceDN/>
        <w:bidi w:val="0"/>
        <w:adjustRightInd/>
        <w:snapToGrid/>
        <w:spacing w:line="400" w:lineRule="exact"/>
        <w:ind w:left="0" w:firstLine="359"/>
        <w:textAlignment w:val="auto"/>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rPr>
        <w:t>后务技术：</w:t>
      </w:r>
      <w:r>
        <w:rPr>
          <w:rFonts w:hint="eastAsia" w:ascii="宋体" w:hAnsi="宋体" w:eastAsia="宋体" w:cs="宋体"/>
          <w:b w:val="0"/>
          <w:bCs w:val="0"/>
          <w:i w:val="0"/>
          <w:iCs w:val="0"/>
          <w:caps w:val="0"/>
          <w:color w:val="auto"/>
          <w:spacing w:val="0"/>
          <w:sz w:val="21"/>
          <w:szCs w:val="21"/>
          <w:shd w:val="clear" w:fill="FDFDFE"/>
        </w:rPr>
        <w:t>周期性地将系统数据备份到安全存储介质（如磁盘阵列、云存储等），确保在数据丢失或损坏时能够恢复</w:t>
      </w:r>
      <w:r>
        <w:rPr>
          <w:rFonts w:hint="eastAsia" w:ascii="宋体" w:hAnsi="宋体" w:eastAsia="宋体" w:cs="宋体"/>
          <w:b w:val="0"/>
          <w:bCs w:val="0"/>
          <w:i w:val="0"/>
          <w:iCs w:val="0"/>
          <w:caps w:val="0"/>
          <w:color w:val="auto"/>
          <w:spacing w:val="0"/>
          <w:sz w:val="21"/>
          <w:szCs w:val="21"/>
          <w:shd w:val="clear" w:fill="FDFDFE"/>
          <w:lang w:eastAsia="zh-CN"/>
        </w:rPr>
        <w:t>，</w:t>
      </w:r>
      <w:r>
        <w:rPr>
          <w:rFonts w:hint="eastAsia" w:ascii="宋体" w:hAnsi="宋体" w:eastAsia="宋体" w:cs="宋体"/>
          <w:b w:val="0"/>
          <w:bCs w:val="0"/>
          <w:i w:val="0"/>
          <w:iCs w:val="0"/>
          <w:caps w:val="0"/>
          <w:color w:val="auto"/>
          <w:spacing w:val="0"/>
          <w:sz w:val="21"/>
          <w:szCs w:val="21"/>
          <w:shd w:val="clear" w:fill="FDFDFE"/>
        </w:rPr>
        <w:t>定期对备份数据进行验证和恢复测试，确保备份数据的完整性和可用性</w:t>
      </w:r>
    </w:p>
    <w:p>
      <w:pPr>
        <w:keepNext w:val="0"/>
        <w:keepLines w:val="0"/>
        <w:pageBreakBefore w:val="0"/>
        <w:numPr>
          <w:ilvl w:val="0"/>
          <w:numId w:val="3"/>
        </w:numPr>
        <w:tabs>
          <w:tab w:val="clear" w:pos="779"/>
        </w:tabs>
        <w:kinsoku/>
        <w:wordWrap/>
        <w:overflowPunct/>
        <w:topLinePunct w:val="0"/>
        <w:autoSpaceDE/>
        <w:autoSpaceDN/>
        <w:bidi w:val="0"/>
        <w:adjustRightInd/>
        <w:snapToGrid/>
        <w:spacing w:line="400" w:lineRule="exact"/>
        <w:ind w:left="0" w:firstLine="359"/>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降效技术：</w:t>
      </w:r>
      <w:r>
        <w:rPr>
          <w:rFonts w:hint="eastAsia" w:ascii="宋体" w:hAnsi="宋体" w:eastAsia="宋体" w:cs="宋体"/>
          <w:b w:val="0"/>
          <w:bCs w:val="0"/>
          <w:i w:val="0"/>
          <w:iCs w:val="0"/>
          <w:caps w:val="0"/>
          <w:color w:val="auto"/>
          <w:spacing w:val="0"/>
          <w:sz w:val="21"/>
          <w:szCs w:val="21"/>
          <w:shd w:val="clear" w:fill="FDFDFE"/>
        </w:rPr>
        <w:t>在系统出现故障且无法立即修复时，将系统切换到降级模式。例如，如果出借功能出现故障，可以暂时关闭该功能，允许用户进行其他操作（如查看账户余额、记录日常收支等）。提供手动操作界面或工具，允许管理员在必要时进行手动干预和修复</w:t>
      </w:r>
    </w:p>
    <w:p>
      <w:pPr>
        <w:keepNext w:val="0"/>
        <w:keepLines w:val="0"/>
        <w:pageBreakBefore w:val="0"/>
        <w:numPr>
          <w:ilvl w:val="0"/>
          <w:numId w:val="3"/>
        </w:numPr>
        <w:tabs>
          <w:tab w:val="clear" w:pos="779"/>
        </w:tabs>
        <w:kinsoku/>
        <w:wordWrap/>
        <w:overflowPunct/>
        <w:topLinePunct w:val="0"/>
        <w:autoSpaceDE/>
        <w:autoSpaceDN/>
        <w:bidi w:val="0"/>
        <w:adjustRightInd/>
        <w:snapToGrid/>
        <w:spacing w:line="400" w:lineRule="exact"/>
        <w:ind w:left="0" w:firstLine="359"/>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恢复及再启动技术</w:t>
      </w:r>
      <w:r>
        <w:rPr>
          <w:rFonts w:hint="eastAsia" w:ascii="宋体" w:hAnsi="宋体" w:eastAsia="宋体" w:cs="宋体"/>
          <w:b w:val="0"/>
          <w:bCs w:val="0"/>
          <w:color w:val="auto"/>
          <w:sz w:val="21"/>
          <w:szCs w:val="21"/>
          <w:lang w:eastAsia="zh-CN"/>
        </w:rPr>
        <w:t>：</w:t>
      </w:r>
      <w:r>
        <w:rPr>
          <w:rFonts w:hint="eastAsia" w:ascii="宋体" w:hAnsi="宋体" w:eastAsia="宋体" w:cs="宋体"/>
          <w:b w:val="0"/>
          <w:bCs w:val="0"/>
          <w:i w:val="0"/>
          <w:iCs w:val="0"/>
          <w:caps w:val="0"/>
          <w:color w:val="auto"/>
          <w:spacing w:val="0"/>
          <w:sz w:val="21"/>
          <w:szCs w:val="21"/>
          <w:shd w:val="clear" w:fill="FDFDFE"/>
        </w:rPr>
        <w:t>设计故障恢复机制，当系统检测到故障时，自动尝试从最近的检查点恢复执行。如果无法自动恢复，则提示用户重新启动系统或联系客服进行处理。在系统启动时进行自检和初始化操作，确保系统处于正常状态。如果检测到异常或错误，则记录错误日志并提示用户进行修复。</w:t>
      </w:r>
    </w:p>
    <w:p>
      <w:pPr>
        <w:keepNext w:val="0"/>
        <w:keepLines w:val="0"/>
        <w:pageBreakBefore w:val="0"/>
        <w:kinsoku/>
        <w:wordWrap/>
        <w:overflowPunct/>
        <w:topLinePunct w:val="0"/>
        <w:autoSpaceDE/>
        <w:autoSpaceDN/>
        <w:bidi w:val="0"/>
        <w:adjustRightInd/>
        <w:snapToGrid/>
        <w:spacing w:line="400" w:lineRule="exact"/>
        <w:ind w:left="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⑶ 系统维护设计</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cs="宋体"/>
          <w:b w:val="0"/>
          <w:bCs w:val="0"/>
          <w:i w:val="0"/>
          <w:iCs w:val="0"/>
          <w:caps w:val="0"/>
          <w:color w:val="auto"/>
          <w:spacing w:val="0"/>
          <w:sz w:val="21"/>
          <w:szCs w:val="21"/>
          <w:shd w:val="clear" w:fill="FDFDFE"/>
          <w:lang w:val="en-US" w:eastAsia="zh-CN"/>
        </w:rPr>
        <w:t>1）</w:t>
      </w:r>
      <w:r>
        <w:rPr>
          <w:rStyle w:val="9"/>
          <w:rFonts w:hint="eastAsia" w:ascii="宋体" w:hAnsi="宋体" w:eastAsia="宋体" w:cs="宋体"/>
          <w:b w:val="0"/>
          <w:bCs w:val="0"/>
          <w:i w:val="0"/>
          <w:iCs w:val="0"/>
          <w:caps w:val="0"/>
          <w:color w:val="auto"/>
          <w:spacing w:val="0"/>
          <w:sz w:val="21"/>
          <w:szCs w:val="21"/>
          <w:shd w:val="clear" w:fill="FDFDFE"/>
        </w:rPr>
        <w:t>检测点设计</w:t>
      </w:r>
      <w:r>
        <w:rPr>
          <w:rFonts w:hint="eastAsia" w:ascii="宋体" w:hAnsi="宋体" w:eastAsia="宋体" w:cs="宋体"/>
          <w:b w:val="0"/>
          <w:bCs w:val="0"/>
          <w:i w:val="0"/>
          <w:iCs w:val="0"/>
          <w:caps w:val="0"/>
          <w:color w:val="auto"/>
          <w:spacing w:val="0"/>
          <w:sz w:val="21"/>
          <w:szCs w:val="21"/>
          <w:shd w:val="clear" w:fill="FDFDFE"/>
        </w:rPr>
        <w:t>：在关键操作（如出借、还款、账户余额更新等）前后设置检测点，记录操作前后的系统状态和数据变化。</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cs="宋体"/>
          <w:b w:val="0"/>
          <w:bCs w:val="0"/>
          <w:i w:val="0"/>
          <w:iCs w:val="0"/>
          <w:caps w:val="0"/>
          <w:color w:val="auto"/>
          <w:spacing w:val="0"/>
          <w:sz w:val="21"/>
          <w:szCs w:val="21"/>
          <w:shd w:val="clear" w:fill="FDFDFE"/>
          <w:lang w:val="en-US" w:eastAsia="zh-CN"/>
        </w:rPr>
        <w:t>2）</w:t>
      </w:r>
      <w:r>
        <w:rPr>
          <w:rFonts w:hint="eastAsia" w:ascii="宋体" w:hAnsi="宋体" w:eastAsia="宋体" w:cs="宋体"/>
          <w:b w:val="0"/>
          <w:bCs w:val="0"/>
          <w:i w:val="0"/>
          <w:iCs w:val="0"/>
          <w:caps w:val="0"/>
          <w:color w:val="auto"/>
          <w:spacing w:val="0"/>
          <w:sz w:val="21"/>
          <w:szCs w:val="21"/>
          <w:shd w:val="clear" w:fill="FDFDFE"/>
        </w:rPr>
        <w:t>通过日志记录功能，记录系统运行过程中的关键信息和异常事件，以便在出现问题时进行追踪和排查。</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cs="宋体"/>
          <w:b w:val="0"/>
          <w:bCs w:val="0"/>
          <w:i w:val="0"/>
          <w:iCs w:val="0"/>
          <w:caps w:val="0"/>
          <w:color w:val="auto"/>
          <w:spacing w:val="0"/>
          <w:sz w:val="21"/>
          <w:szCs w:val="21"/>
          <w:shd w:val="clear" w:fill="FDFDFE"/>
          <w:lang w:val="en-US" w:eastAsia="zh-CN"/>
        </w:rPr>
        <w:t>3）</w:t>
      </w:r>
      <w:r>
        <w:rPr>
          <w:rStyle w:val="9"/>
          <w:rFonts w:hint="eastAsia" w:ascii="宋体" w:hAnsi="宋体" w:eastAsia="宋体" w:cs="宋体"/>
          <w:b w:val="0"/>
          <w:bCs w:val="0"/>
          <w:i w:val="0"/>
          <w:iCs w:val="0"/>
          <w:caps w:val="0"/>
          <w:color w:val="auto"/>
          <w:spacing w:val="0"/>
          <w:sz w:val="21"/>
          <w:szCs w:val="21"/>
          <w:shd w:val="clear" w:fill="FDFDFE"/>
        </w:rPr>
        <w:t>专用模块设计</w:t>
      </w:r>
      <w:r>
        <w:rPr>
          <w:rFonts w:hint="eastAsia" w:ascii="宋体" w:hAnsi="宋体" w:eastAsia="宋体" w:cs="宋体"/>
          <w:b w:val="0"/>
          <w:bCs w:val="0"/>
          <w:i w:val="0"/>
          <w:iCs w:val="0"/>
          <w:caps w:val="0"/>
          <w:color w:val="auto"/>
          <w:spacing w:val="0"/>
          <w:sz w:val="21"/>
          <w:szCs w:val="21"/>
          <w:shd w:val="clear" w:fill="FDFDFE"/>
        </w:rPr>
        <w:t>：设计专门的维护模块，用于执行系统检查、数据修复、配置更新等操作。该模块应提供友好的用户界面和详细的操作指南，方便管理员进行维护操作。</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cs="宋体"/>
          <w:b w:val="0"/>
          <w:bCs w:val="0"/>
          <w:i w:val="0"/>
          <w:iCs w:val="0"/>
          <w:caps w:val="0"/>
          <w:color w:val="auto"/>
          <w:spacing w:val="0"/>
          <w:sz w:val="21"/>
          <w:szCs w:val="21"/>
          <w:shd w:val="clear" w:fill="FDFDFE"/>
          <w:lang w:val="en-US" w:eastAsia="zh-CN"/>
        </w:rPr>
        <w:t>4）</w:t>
      </w:r>
      <w:r>
        <w:rPr>
          <w:rFonts w:hint="eastAsia" w:ascii="宋体" w:hAnsi="宋体" w:eastAsia="宋体" w:cs="宋体"/>
          <w:b w:val="0"/>
          <w:bCs w:val="0"/>
          <w:i w:val="0"/>
          <w:iCs w:val="0"/>
          <w:caps w:val="0"/>
          <w:color w:val="auto"/>
          <w:spacing w:val="0"/>
          <w:sz w:val="21"/>
          <w:szCs w:val="21"/>
          <w:shd w:val="clear" w:fill="FDFDFE"/>
        </w:rPr>
        <w:t>在维护模块中集成版本管理功能，记录系统的版本信息和更新历史，确保在升级或回滚时能够准确选择所需的版本。</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cs="宋体"/>
          <w:b w:val="0"/>
          <w:bCs w:val="0"/>
          <w:i w:val="0"/>
          <w:iCs w:val="0"/>
          <w:caps w:val="0"/>
          <w:color w:val="auto"/>
          <w:spacing w:val="0"/>
          <w:sz w:val="21"/>
          <w:szCs w:val="21"/>
          <w:shd w:val="clear" w:fill="FDFDFE"/>
          <w:lang w:val="en-US" w:eastAsia="zh-CN"/>
        </w:rPr>
        <w:t>5）</w:t>
      </w:r>
      <w:r>
        <w:rPr>
          <w:rStyle w:val="9"/>
          <w:rFonts w:hint="eastAsia" w:ascii="宋体" w:hAnsi="宋体" w:eastAsia="宋体" w:cs="宋体"/>
          <w:b w:val="0"/>
          <w:bCs w:val="0"/>
          <w:i w:val="0"/>
          <w:iCs w:val="0"/>
          <w:caps w:val="0"/>
          <w:color w:val="auto"/>
          <w:spacing w:val="0"/>
          <w:sz w:val="21"/>
          <w:szCs w:val="21"/>
          <w:shd w:val="clear" w:fill="FDFDFE"/>
        </w:rPr>
        <w:t>可维护性设计</w:t>
      </w:r>
      <w:r>
        <w:rPr>
          <w:rFonts w:hint="eastAsia" w:ascii="宋体" w:hAnsi="宋体" w:eastAsia="宋体" w:cs="宋体"/>
          <w:b w:val="0"/>
          <w:bCs w:val="0"/>
          <w:i w:val="0"/>
          <w:iCs w:val="0"/>
          <w:caps w:val="0"/>
          <w:color w:val="auto"/>
          <w:spacing w:val="0"/>
          <w:sz w:val="21"/>
          <w:szCs w:val="21"/>
          <w:shd w:val="clear" w:fill="FDFDFE"/>
        </w:rPr>
        <w:t>：在程序设计中遵循模块化、可重用性和可扩展性原则，确保系统易于维护和升级。提供详细的文档和注释，说明代码的功能、逻辑和依赖关系，方便开发人员理解和修改代码。</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011433"/>
    <w:multiLevelType w:val="multilevel"/>
    <w:tmpl w:val="14011433"/>
    <w:lvl w:ilvl="0" w:tentative="0">
      <w:start w:val="1"/>
      <w:numFmt w:val="bullet"/>
      <w:lvlText w:val=""/>
      <w:lvlJc w:val="left"/>
      <w:pPr>
        <w:tabs>
          <w:tab w:val="left" w:pos="779"/>
        </w:tabs>
        <w:ind w:left="779" w:hanging="420"/>
      </w:pPr>
      <w:rPr>
        <w:rFonts w:hint="default" w:ascii="Wingdings" w:hAnsi="Wingdings"/>
      </w:rPr>
    </w:lvl>
    <w:lvl w:ilvl="1" w:tentative="0">
      <w:start w:val="1"/>
      <w:numFmt w:val="bullet"/>
      <w:lvlText w:val=""/>
      <w:lvlJc w:val="left"/>
      <w:pPr>
        <w:tabs>
          <w:tab w:val="left" w:pos="1199"/>
        </w:tabs>
        <w:ind w:left="1199" w:hanging="420"/>
      </w:pPr>
      <w:rPr>
        <w:rFonts w:hint="default" w:ascii="Wingdings" w:hAnsi="Wingdings"/>
      </w:rPr>
    </w:lvl>
    <w:lvl w:ilvl="2" w:tentative="0">
      <w:start w:val="1"/>
      <w:numFmt w:val="bullet"/>
      <w:lvlText w:val=""/>
      <w:lvlJc w:val="left"/>
      <w:pPr>
        <w:tabs>
          <w:tab w:val="left" w:pos="1619"/>
        </w:tabs>
        <w:ind w:left="1619" w:hanging="420"/>
      </w:pPr>
      <w:rPr>
        <w:rFonts w:hint="default" w:ascii="Wingdings" w:hAnsi="Wingdings"/>
      </w:rPr>
    </w:lvl>
    <w:lvl w:ilvl="3" w:tentative="0">
      <w:start w:val="1"/>
      <w:numFmt w:val="bullet"/>
      <w:lvlText w:val=""/>
      <w:lvlJc w:val="left"/>
      <w:pPr>
        <w:tabs>
          <w:tab w:val="left" w:pos="2039"/>
        </w:tabs>
        <w:ind w:left="2039" w:hanging="420"/>
      </w:pPr>
      <w:rPr>
        <w:rFonts w:hint="default" w:ascii="Wingdings" w:hAnsi="Wingdings"/>
      </w:rPr>
    </w:lvl>
    <w:lvl w:ilvl="4" w:tentative="0">
      <w:start w:val="1"/>
      <w:numFmt w:val="bullet"/>
      <w:lvlText w:val=""/>
      <w:lvlJc w:val="left"/>
      <w:pPr>
        <w:tabs>
          <w:tab w:val="left" w:pos="2459"/>
        </w:tabs>
        <w:ind w:left="2459" w:hanging="420"/>
      </w:pPr>
      <w:rPr>
        <w:rFonts w:hint="default" w:ascii="Wingdings" w:hAnsi="Wingdings"/>
      </w:rPr>
    </w:lvl>
    <w:lvl w:ilvl="5" w:tentative="0">
      <w:start w:val="1"/>
      <w:numFmt w:val="bullet"/>
      <w:lvlText w:val=""/>
      <w:lvlJc w:val="left"/>
      <w:pPr>
        <w:tabs>
          <w:tab w:val="left" w:pos="2879"/>
        </w:tabs>
        <w:ind w:left="2879" w:hanging="420"/>
      </w:pPr>
      <w:rPr>
        <w:rFonts w:hint="default" w:ascii="Wingdings" w:hAnsi="Wingdings"/>
      </w:rPr>
    </w:lvl>
    <w:lvl w:ilvl="6" w:tentative="0">
      <w:start w:val="1"/>
      <w:numFmt w:val="bullet"/>
      <w:lvlText w:val=""/>
      <w:lvlJc w:val="left"/>
      <w:pPr>
        <w:tabs>
          <w:tab w:val="left" w:pos="3299"/>
        </w:tabs>
        <w:ind w:left="3299" w:hanging="420"/>
      </w:pPr>
      <w:rPr>
        <w:rFonts w:hint="default" w:ascii="Wingdings" w:hAnsi="Wingdings"/>
      </w:rPr>
    </w:lvl>
    <w:lvl w:ilvl="7" w:tentative="0">
      <w:start w:val="1"/>
      <w:numFmt w:val="bullet"/>
      <w:lvlText w:val=""/>
      <w:lvlJc w:val="left"/>
      <w:pPr>
        <w:tabs>
          <w:tab w:val="left" w:pos="3719"/>
        </w:tabs>
        <w:ind w:left="3719" w:hanging="420"/>
      </w:pPr>
      <w:rPr>
        <w:rFonts w:hint="default" w:ascii="Wingdings" w:hAnsi="Wingdings"/>
      </w:rPr>
    </w:lvl>
    <w:lvl w:ilvl="8" w:tentative="0">
      <w:start w:val="1"/>
      <w:numFmt w:val="bullet"/>
      <w:lvlText w:val=""/>
      <w:lvlJc w:val="left"/>
      <w:pPr>
        <w:tabs>
          <w:tab w:val="left" w:pos="4139"/>
        </w:tabs>
        <w:ind w:left="4139" w:hanging="420"/>
      </w:pPr>
      <w:rPr>
        <w:rFonts w:hint="default" w:ascii="Wingdings" w:hAnsi="Wingdings"/>
      </w:rPr>
    </w:lvl>
  </w:abstractNum>
  <w:abstractNum w:abstractNumId="1">
    <w:nsid w:val="1E2B0851"/>
    <w:multiLevelType w:val="multilevel"/>
    <w:tmpl w:val="1E2B0851"/>
    <w:lvl w:ilvl="0" w:tentative="0">
      <w:start w:val="4"/>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625652A6"/>
    <w:multiLevelType w:val="multilevel"/>
    <w:tmpl w:val="625652A6"/>
    <w:lvl w:ilvl="0" w:tentative="0">
      <w:start w:val="1"/>
      <w:numFmt w:val="japaneseCounting"/>
      <w:lvlText w:val="%1、"/>
      <w:lvlJc w:val="left"/>
      <w:pPr>
        <w:tabs>
          <w:tab w:val="left" w:pos="823"/>
        </w:tabs>
        <w:ind w:left="823" w:hanging="420"/>
      </w:pPr>
      <w:rPr>
        <w:rFonts w:hint="eastAsia"/>
      </w:rPr>
    </w:lvl>
    <w:lvl w:ilvl="1" w:tentative="0">
      <w:start w:val="1"/>
      <w:numFmt w:val="decimal"/>
      <w:lvlText w:val="%2、"/>
      <w:lvlJc w:val="left"/>
      <w:pPr>
        <w:tabs>
          <w:tab w:val="left" w:pos="1183"/>
        </w:tabs>
        <w:ind w:left="1183" w:hanging="360"/>
      </w:pPr>
      <w:rPr>
        <w:rFonts w:hint="eastAsia"/>
      </w:rPr>
    </w:lvl>
    <w:lvl w:ilvl="2" w:tentative="0">
      <w:start w:val="1"/>
      <w:numFmt w:val="lowerRoman"/>
      <w:lvlText w:val="%3."/>
      <w:lvlJc w:val="right"/>
      <w:pPr>
        <w:tabs>
          <w:tab w:val="left" w:pos="1663"/>
        </w:tabs>
        <w:ind w:left="1663" w:hanging="420"/>
      </w:pPr>
    </w:lvl>
    <w:lvl w:ilvl="3" w:tentative="0">
      <w:start w:val="1"/>
      <w:numFmt w:val="decimal"/>
      <w:lvlText w:val="%4."/>
      <w:lvlJc w:val="left"/>
      <w:pPr>
        <w:tabs>
          <w:tab w:val="left" w:pos="2083"/>
        </w:tabs>
        <w:ind w:left="2083" w:hanging="420"/>
      </w:pPr>
    </w:lvl>
    <w:lvl w:ilvl="4" w:tentative="0">
      <w:start w:val="1"/>
      <w:numFmt w:val="lowerLetter"/>
      <w:lvlText w:val="%5)"/>
      <w:lvlJc w:val="left"/>
      <w:pPr>
        <w:tabs>
          <w:tab w:val="left" w:pos="2503"/>
        </w:tabs>
        <w:ind w:left="2503" w:hanging="420"/>
      </w:pPr>
    </w:lvl>
    <w:lvl w:ilvl="5" w:tentative="0">
      <w:start w:val="1"/>
      <w:numFmt w:val="lowerRoman"/>
      <w:lvlText w:val="%6."/>
      <w:lvlJc w:val="right"/>
      <w:pPr>
        <w:tabs>
          <w:tab w:val="left" w:pos="2923"/>
        </w:tabs>
        <w:ind w:left="2923" w:hanging="420"/>
      </w:pPr>
    </w:lvl>
    <w:lvl w:ilvl="6" w:tentative="0">
      <w:start w:val="1"/>
      <w:numFmt w:val="decimal"/>
      <w:lvlText w:val="%7."/>
      <w:lvlJc w:val="left"/>
      <w:pPr>
        <w:tabs>
          <w:tab w:val="left" w:pos="3343"/>
        </w:tabs>
        <w:ind w:left="3343" w:hanging="420"/>
      </w:pPr>
    </w:lvl>
    <w:lvl w:ilvl="7" w:tentative="0">
      <w:start w:val="1"/>
      <w:numFmt w:val="lowerLetter"/>
      <w:lvlText w:val="%8)"/>
      <w:lvlJc w:val="left"/>
      <w:pPr>
        <w:tabs>
          <w:tab w:val="left" w:pos="3763"/>
        </w:tabs>
        <w:ind w:left="3763" w:hanging="420"/>
      </w:pPr>
    </w:lvl>
    <w:lvl w:ilvl="8" w:tentative="0">
      <w:start w:val="1"/>
      <w:numFmt w:val="lowerRoman"/>
      <w:lvlText w:val="%9."/>
      <w:lvlJc w:val="right"/>
      <w:pPr>
        <w:tabs>
          <w:tab w:val="left" w:pos="4183"/>
        </w:tabs>
        <w:ind w:left="4183"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cyODMxYTE0ZTc0ZGU3Y2QwODc3MzYzN2Q1YmNiM2EifQ=="/>
    <w:docVar w:name="KSO_WPS_MARK_KEY" w:val="48b7433d-50aa-49db-bae2-7b3f96cb2855"/>
  </w:docVars>
  <w:rsids>
    <w:rsidRoot w:val="51492F61"/>
    <w:rsid w:val="08D137DE"/>
    <w:rsid w:val="0BE34556"/>
    <w:rsid w:val="0C8A75A3"/>
    <w:rsid w:val="0F1047A7"/>
    <w:rsid w:val="133E7A3E"/>
    <w:rsid w:val="178B04F8"/>
    <w:rsid w:val="195048A6"/>
    <w:rsid w:val="1A9218A4"/>
    <w:rsid w:val="1C9D24FF"/>
    <w:rsid w:val="1CB40663"/>
    <w:rsid w:val="1DC51A66"/>
    <w:rsid w:val="1EE10F6B"/>
    <w:rsid w:val="1F8452B0"/>
    <w:rsid w:val="212C533D"/>
    <w:rsid w:val="22EB66BE"/>
    <w:rsid w:val="28DF46B0"/>
    <w:rsid w:val="29B23F98"/>
    <w:rsid w:val="2BA74800"/>
    <w:rsid w:val="2CCA2AA6"/>
    <w:rsid w:val="2EC239C3"/>
    <w:rsid w:val="34000E13"/>
    <w:rsid w:val="3997579F"/>
    <w:rsid w:val="3A0D03CE"/>
    <w:rsid w:val="42976F25"/>
    <w:rsid w:val="431F4C7A"/>
    <w:rsid w:val="43A43045"/>
    <w:rsid w:val="44F52A14"/>
    <w:rsid w:val="496A5F78"/>
    <w:rsid w:val="4FC94E2D"/>
    <w:rsid w:val="500B0F52"/>
    <w:rsid w:val="51492F61"/>
    <w:rsid w:val="535B4F37"/>
    <w:rsid w:val="56A814DF"/>
    <w:rsid w:val="58D77C23"/>
    <w:rsid w:val="5C651EB1"/>
    <w:rsid w:val="5D2B343B"/>
    <w:rsid w:val="5DAA0F2B"/>
    <w:rsid w:val="6138591F"/>
    <w:rsid w:val="616B7C36"/>
    <w:rsid w:val="616C3E03"/>
    <w:rsid w:val="62F106F7"/>
    <w:rsid w:val="666E44D5"/>
    <w:rsid w:val="66E21627"/>
    <w:rsid w:val="66E53E53"/>
    <w:rsid w:val="674C5C80"/>
    <w:rsid w:val="67650123"/>
    <w:rsid w:val="67BF3E48"/>
    <w:rsid w:val="6CB17718"/>
    <w:rsid w:val="70F4495C"/>
    <w:rsid w:val="73D01464"/>
    <w:rsid w:val="757C2E60"/>
    <w:rsid w:val="75954C92"/>
    <w:rsid w:val="77AC54F3"/>
    <w:rsid w:val="7BDA41D2"/>
    <w:rsid w:val="7C6F7FEF"/>
    <w:rsid w:val="7CD20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Indent"/>
    <w:basedOn w:val="1"/>
    <w:qFormat/>
    <w:uiPriority w:val="0"/>
    <w:pPr>
      <w:ind w:firstLine="359" w:firstLineChars="171"/>
    </w:p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 w:type="table" w:customStyle="1" w:styleId="11">
    <w:name w:val="TableGri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4829</Words>
  <Characters>5374</Characters>
  <Lines>0</Lines>
  <Paragraphs>0</Paragraphs>
  <TotalTime>0</TotalTime>
  <ScaleCrop>false</ScaleCrop>
  <LinksUpToDate>false</LinksUpToDate>
  <CharactersWithSpaces>5425</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2024-09-06T06:47:00Z</dcterms:created>
  <dc:creator>双鱼</dc:creator>
  <cp:lastModifiedBy>穆意</cp:lastModifiedBy>
  <dcterms:modified xsi:type="dcterms:W3CDTF">2024-12-26T14:05:55Z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A0601160AC714A94B8CE85A7C77475F7_11</vt:lpwstr>
  </property>
</Properties>
</file>