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default"/>
          <w:color w:val="auto"/>
          <w:lang w:val="en-US" w:eastAsia="zh-CN"/>
        </w:rPr>
      </w:pPr>
      <w:r>
        <w:rPr>
          <w:rFonts w:hint="eastAsia"/>
          <w:color w:val="auto"/>
          <w:lang w:val="en-US" w:eastAsia="zh-CN"/>
        </w:rPr>
        <w:t>作业二 需求说明书</w:t>
      </w:r>
      <w:bookmarkStart w:id="0" w:name="_GoBack"/>
      <w:bookmarkEnd w:id="0"/>
    </w:p>
    <w:p>
      <w:pPr>
        <w:keepNext w:val="0"/>
        <w:keepLines w:val="0"/>
        <w:pageBreakBefore w:val="0"/>
        <w:numPr>
          <w:ilvl w:val="4"/>
          <w:numId w:val="1"/>
        </w:numPr>
        <w:tabs>
          <w:tab w:val="clear" w:pos="2443"/>
        </w:tabs>
        <w:kinsoku/>
        <w:wordWrap/>
        <w:overflowPunct/>
        <w:topLinePunct w:val="0"/>
        <w:autoSpaceDE/>
        <w:autoSpaceDN/>
        <w:bidi w:val="0"/>
        <w:adjustRightInd/>
        <w:snapToGrid/>
        <w:spacing w:line="400" w:lineRule="exact"/>
        <w:ind w:left="0" w:firstLine="360"/>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引言</w:t>
      </w:r>
    </w:p>
    <w:p>
      <w:pPr>
        <w:keepNext w:val="0"/>
        <w:keepLines w:val="0"/>
        <w:pageBreakBefore w:val="0"/>
        <w:tabs>
          <w:tab w:val="left" w:pos="-3420"/>
        </w:tabs>
        <w:kinsoku/>
        <w:wordWrap/>
        <w:overflowPunct/>
        <w:topLinePunct w:val="0"/>
        <w:autoSpaceDE/>
        <w:autoSpaceDN/>
        <w:bidi w:val="0"/>
        <w:adjustRightInd/>
        <w:snapToGrid/>
        <w:spacing w:line="400" w:lineRule="exact"/>
        <w:ind w:firstLine="360"/>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⑴ 编写目的</w:t>
      </w:r>
    </w:p>
    <w:p>
      <w:pPr>
        <w:keepNext w:val="0"/>
        <w:keepLines w:val="0"/>
        <w:pageBreakBefore w:val="0"/>
        <w:tabs>
          <w:tab w:val="left" w:pos="-3420"/>
        </w:tabs>
        <w:kinsoku/>
        <w:wordWrap/>
        <w:overflowPunct/>
        <w:topLinePunct w:val="0"/>
        <w:autoSpaceDE/>
        <w:autoSpaceDN/>
        <w:bidi w:val="0"/>
        <w:adjustRightInd/>
        <w:snapToGrid/>
        <w:spacing w:line="400" w:lineRule="exact"/>
        <w:ind w:firstLine="360"/>
        <w:textAlignment w:val="auto"/>
        <w:rPr>
          <w:rFonts w:hint="eastAsia" w:ascii="宋体" w:hAnsi="宋体" w:eastAsia="宋体" w:cs="宋体"/>
          <w:b w:val="0"/>
          <w:bCs w:val="0"/>
          <w:i w:val="0"/>
          <w:iCs w:val="0"/>
          <w:caps w:val="0"/>
          <w:color w:val="auto"/>
          <w:spacing w:val="0"/>
          <w:sz w:val="18"/>
          <w:szCs w:val="18"/>
          <w:shd w:val="clear" w:fill="FDFDFE"/>
        </w:rPr>
      </w:pPr>
      <w:r>
        <w:rPr>
          <w:rFonts w:hint="eastAsia" w:ascii="宋体" w:hAnsi="宋体" w:eastAsia="宋体" w:cs="宋体"/>
          <w:b w:val="0"/>
          <w:bCs w:val="0"/>
          <w:i w:val="0"/>
          <w:iCs w:val="0"/>
          <w:caps w:val="0"/>
          <w:color w:val="auto"/>
          <w:spacing w:val="0"/>
          <w:sz w:val="18"/>
          <w:szCs w:val="18"/>
          <w:shd w:val="clear" w:fill="FDFDFE"/>
        </w:rPr>
        <w:t>随着信息技术的快速发展，记账系统已经成为个人和企业财务管理不可或缺的工具。它不仅简化了传统的手工记账流程，还提供了丰富的数据分析功能，帮助用户更好地理解自己的财务状况，制定合理的预算和消费计划。本需求说明旨在明确记账系统的基本功能和特性，以指导后续的开发工作。</w:t>
      </w:r>
    </w:p>
    <w:p>
      <w:pPr>
        <w:keepNext w:val="0"/>
        <w:keepLines w:val="0"/>
        <w:pageBreakBefore w:val="0"/>
        <w:tabs>
          <w:tab w:val="left" w:pos="-3420"/>
        </w:tabs>
        <w:kinsoku/>
        <w:wordWrap/>
        <w:overflowPunct/>
        <w:topLinePunct w:val="0"/>
        <w:autoSpaceDE/>
        <w:autoSpaceDN/>
        <w:bidi w:val="0"/>
        <w:adjustRightInd/>
        <w:snapToGrid/>
        <w:spacing w:line="400" w:lineRule="exact"/>
        <w:ind w:firstLine="360"/>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⑵ 背景说明</w:t>
      </w:r>
    </w:p>
    <w:p>
      <w:pPr>
        <w:keepNext w:val="0"/>
        <w:keepLines w:val="0"/>
        <w:pageBreakBefore w:val="0"/>
        <w:tabs>
          <w:tab w:val="left" w:pos="-3420"/>
        </w:tabs>
        <w:kinsoku/>
        <w:wordWrap/>
        <w:overflowPunct/>
        <w:topLinePunct w:val="0"/>
        <w:autoSpaceDE/>
        <w:autoSpaceDN/>
        <w:bidi w:val="0"/>
        <w:adjustRightInd/>
        <w:snapToGrid/>
        <w:spacing w:line="400" w:lineRule="exact"/>
        <w:ind w:firstLine="360"/>
        <w:textAlignment w:val="auto"/>
        <w:rPr>
          <w:rFonts w:hint="eastAsia" w:ascii="宋体" w:hAnsi="宋体" w:eastAsia="宋体" w:cs="宋体"/>
          <w:b w:val="0"/>
          <w:bCs w:val="0"/>
          <w:i w:val="0"/>
          <w:iCs w:val="0"/>
          <w:caps w:val="0"/>
          <w:color w:val="auto"/>
          <w:spacing w:val="0"/>
          <w:sz w:val="18"/>
          <w:szCs w:val="18"/>
          <w:shd w:val="clear" w:fill="FDFDFE"/>
        </w:rPr>
      </w:pPr>
      <w:r>
        <w:rPr>
          <w:rFonts w:hint="eastAsia" w:ascii="宋体" w:hAnsi="宋体" w:eastAsia="宋体" w:cs="宋体"/>
          <w:b w:val="0"/>
          <w:bCs w:val="0"/>
          <w:i w:val="0"/>
          <w:iCs w:val="0"/>
          <w:caps w:val="0"/>
          <w:color w:val="auto"/>
          <w:spacing w:val="0"/>
          <w:sz w:val="18"/>
          <w:szCs w:val="18"/>
          <w:shd w:val="clear" w:fill="FDFDFE"/>
        </w:rPr>
        <w:t>记账系统不仅能够帮助</w:t>
      </w:r>
      <w:r>
        <w:rPr>
          <w:rFonts w:hint="eastAsia" w:ascii="宋体" w:hAnsi="宋体" w:eastAsia="宋体" w:cs="宋体"/>
          <w:b w:val="0"/>
          <w:bCs w:val="0"/>
          <w:i w:val="0"/>
          <w:iCs w:val="0"/>
          <w:caps w:val="0"/>
          <w:color w:val="auto"/>
          <w:spacing w:val="0"/>
          <w:sz w:val="18"/>
          <w:szCs w:val="18"/>
          <w:shd w:val="clear" w:fill="FDFDFE"/>
          <w:lang w:val="en-US" w:eastAsia="zh-CN"/>
        </w:rPr>
        <w:t>用户</w:t>
      </w:r>
      <w:r>
        <w:rPr>
          <w:rFonts w:hint="eastAsia" w:ascii="宋体" w:hAnsi="宋体" w:eastAsia="宋体" w:cs="宋体"/>
          <w:b w:val="0"/>
          <w:bCs w:val="0"/>
          <w:i w:val="0"/>
          <w:iCs w:val="0"/>
          <w:caps w:val="0"/>
          <w:color w:val="auto"/>
          <w:spacing w:val="0"/>
          <w:sz w:val="18"/>
          <w:szCs w:val="18"/>
          <w:shd w:val="clear" w:fill="FDFDFE"/>
        </w:rPr>
        <w:t>实现财务数据的高效管理，还能通过自动化处理流程减少错误，提高决策质量。同时，随着智能手机和平板电脑的普及，用户经常会在多个设备上使用记账软件，因此跨平台适配和数据同步也成为记账系统的重要需求。</w:t>
      </w:r>
    </w:p>
    <w:p>
      <w:pPr>
        <w:keepNext w:val="0"/>
        <w:keepLines w:val="0"/>
        <w:pageBreakBefore w:val="0"/>
        <w:tabs>
          <w:tab w:val="left" w:pos="-3420"/>
        </w:tabs>
        <w:kinsoku/>
        <w:wordWrap/>
        <w:overflowPunct/>
        <w:topLinePunct w:val="0"/>
        <w:autoSpaceDE/>
        <w:autoSpaceDN/>
        <w:bidi w:val="0"/>
        <w:adjustRightInd/>
        <w:snapToGrid/>
        <w:spacing w:line="400" w:lineRule="exact"/>
        <w:ind w:firstLine="360"/>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⑶ 定义</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kern w:val="0"/>
          <w:sz w:val="18"/>
          <w:szCs w:val="18"/>
          <w:shd w:val="clear" w:fill="FDFDFE"/>
          <w:lang w:val="en-US" w:eastAsia="zh-CN" w:bidi="ar"/>
        </w:rPr>
        <w:t>软件工程（Software Engineering）</w:t>
      </w:r>
      <w:r>
        <w:rPr>
          <w:rFonts w:hint="eastAsia" w:ascii="宋体" w:hAnsi="宋体" w:eastAsia="宋体" w:cs="宋体"/>
          <w:b w:val="0"/>
          <w:bCs w:val="0"/>
          <w:i w:val="0"/>
          <w:iCs w:val="0"/>
          <w:caps w:val="0"/>
          <w:color w:val="auto"/>
          <w:spacing w:val="0"/>
          <w:sz w:val="18"/>
          <w:szCs w:val="18"/>
          <w:shd w:val="clear" w:fill="FDFDFE"/>
        </w:rPr>
        <w:t>指导计算机软件开发和维护的一门工程学科，采用工程的概念、原理、技术和方法来开发和维护软件。</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kern w:val="0"/>
          <w:sz w:val="18"/>
          <w:szCs w:val="18"/>
          <w:shd w:val="clear" w:fill="FDFDFE"/>
          <w:lang w:val="en-US" w:eastAsia="zh-CN" w:bidi="ar"/>
        </w:rPr>
        <w:t>软件复用（Software Reuse）</w:t>
      </w:r>
      <w:r>
        <w:rPr>
          <w:rFonts w:hint="eastAsia" w:ascii="宋体" w:hAnsi="宋体" w:eastAsia="宋体" w:cs="宋体"/>
          <w:b w:val="0"/>
          <w:bCs w:val="0"/>
          <w:i w:val="0"/>
          <w:iCs w:val="0"/>
          <w:caps w:val="0"/>
          <w:color w:val="auto"/>
          <w:spacing w:val="0"/>
          <w:sz w:val="18"/>
          <w:szCs w:val="18"/>
          <w:shd w:val="clear" w:fill="FDFDFE"/>
        </w:rPr>
        <w:t>软件开发中避免重复劳动，提高软件生产力和质量的一种技术。</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kern w:val="0"/>
          <w:sz w:val="18"/>
          <w:szCs w:val="18"/>
          <w:shd w:val="clear" w:fill="FDFDFE"/>
          <w:lang w:val="en-US" w:eastAsia="zh-CN" w:bidi="ar"/>
        </w:rPr>
        <w:t>封装（Encapsulation）</w:t>
      </w:r>
      <w:r>
        <w:rPr>
          <w:rFonts w:hint="eastAsia" w:ascii="宋体" w:hAnsi="宋体" w:eastAsia="宋体" w:cs="宋体"/>
          <w:b w:val="0"/>
          <w:bCs w:val="0"/>
          <w:i w:val="0"/>
          <w:iCs w:val="0"/>
          <w:caps w:val="0"/>
          <w:color w:val="auto"/>
          <w:spacing w:val="0"/>
          <w:sz w:val="18"/>
          <w:szCs w:val="18"/>
          <w:shd w:val="clear" w:fill="FDFDFE"/>
        </w:rPr>
        <w:t>指把对象的属性和操作结合成一个独立的系统单位，隐藏对象的内部细节。</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kern w:val="0"/>
          <w:sz w:val="18"/>
          <w:szCs w:val="18"/>
          <w:shd w:val="clear" w:fill="FDFDFE"/>
          <w:lang w:val="en-US" w:eastAsia="zh-CN" w:bidi="ar"/>
        </w:rPr>
        <w:t>多态性（Polymorphism）</w:t>
      </w:r>
      <w:r>
        <w:rPr>
          <w:rFonts w:hint="eastAsia" w:ascii="宋体" w:hAnsi="宋体" w:eastAsia="宋体" w:cs="宋体"/>
          <w:b w:val="0"/>
          <w:bCs w:val="0"/>
          <w:i w:val="0"/>
          <w:iCs w:val="0"/>
          <w:caps w:val="0"/>
          <w:color w:val="auto"/>
          <w:spacing w:val="0"/>
          <w:sz w:val="18"/>
          <w:szCs w:val="18"/>
          <w:shd w:val="clear" w:fill="FDFDFE"/>
        </w:rPr>
        <w:t>指在父类中定义的属性或操作被子类继承后可以具有不同的数据类型或表现出不同的行为。</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kern w:val="0"/>
          <w:sz w:val="18"/>
          <w:szCs w:val="18"/>
          <w:shd w:val="clear" w:fill="FDFDFE"/>
          <w:lang w:val="en-US" w:eastAsia="zh-CN" w:bidi="ar"/>
        </w:rPr>
        <w:t>视图层（View Layer）</w:t>
      </w:r>
      <w:r>
        <w:rPr>
          <w:rFonts w:hint="eastAsia" w:ascii="宋体" w:hAnsi="宋体" w:eastAsia="宋体" w:cs="宋体"/>
          <w:b w:val="0"/>
          <w:bCs w:val="0"/>
          <w:i w:val="0"/>
          <w:iCs w:val="0"/>
          <w:caps w:val="0"/>
          <w:color w:val="auto"/>
          <w:spacing w:val="0"/>
          <w:sz w:val="18"/>
          <w:szCs w:val="18"/>
          <w:shd w:val="clear" w:fill="FDFDFE"/>
        </w:rPr>
        <w:t>用来展示页面的结构、样式和行为。</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i w:val="0"/>
          <w:iCs w:val="0"/>
          <w:caps w:val="0"/>
          <w:color w:val="auto"/>
          <w:spacing w:val="0"/>
          <w:sz w:val="18"/>
          <w:szCs w:val="18"/>
          <w:shd w:val="clear" w:fill="FDFDFE"/>
        </w:rPr>
      </w:pPr>
      <w:r>
        <w:rPr>
          <w:rStyle w:val="9"/>
          <w:rFonts w:hint="eastAsia" w:ascii="宋体" w:hAnsi="宋体" w:eastAsia="宋体" w:cs="宋体"/>
          <w:b w:val="0"/>
          <w:bCs w:val="0"/>
          <w:i w:val="0"/>
          <w:iCs w:val="0"/>
          <w:caps w:val="0"/>
          <w:color w:val="auto"/>
          <w:spacing w:val="0"/>
          <w:kern w:val="0"/>
          <w:sz w:val="18"/>
          <w:szCs w:val="18"/>
          <w:shd w:val="clear" w:fill="FDFDFE"/>
          <w:lang w:val="en-US" w:eastAsia="zh-CN" w:bidi="ar"/>
        </w:rPr>
        <w:t>逻辑层（Logic Layer）</w:t>
      </w:r>
      <w:r>
        <w:rPr>
          <w:rFonts w:hint="eastAsia" w:ascii="宋体" w:hAnsi="宋体" w:eastAsia="宋体" w:cs="宋体"/>
          <w:b w:val="0"/>
          <w:bCs w:val="0"/>
          <w:i w:val="0"/>
          <w:iCs w:val="0"/>
          <w:caps w:val="0"/>
          <w:color w:val="auto"/>
          <w:spacing w:val="0"/>
          <w:sz w:val="18"/>
          <w:szCs w:val="18"/>
          <w:shd w:val="clear" w:fill="FDFDFE"/>
        </w:rPr>
        <w:t>负责处理页面的交互逻辑，由JavaScript组成。</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kern w:val="0"/>
          <w:sz w:val="18"/>
          <w:szCs w:val="18"/>
          <w:shd w:val="clear" w:fill="FDFDFE"/>
          <w:lang w:val="en-US" w:eastAsia="zh-CN" w:bidi="ar"/>
        </w:rPr>
        <w:t>组件（Component）</w:t>
      </w:r>
      <w:r>
        <w:rPr>
          <w:rFonts w:hint="eastAsia" w:ascii="宋体" w:hAnsi="宋体" w:eastAsia="宋体" w:cs="宋体"/>
          <w:b w:val="0"/>
          <w:bCs w:val="0"/>
          <w:i w:val="0"/>
          <w:iCs w:val="0"/>
          <w:caps w:val="0"/>
          <w:color w:val="auto"/>
          <w:spacing w:val="0"/>
          <w:sz w:val="18"/>
          <w:szCs w:val="18"/>
          <w:shd w:val="clear" w:fill="FDFDFE"/>
        </w:rPr>
        <w:t>可以将页面拆分成多个独立的模块，提高代码复用性和开发效率。</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kern w:val="0"/>
          <w:sz w:val="18"/>
          <w:szCs w:val="18"/>
          <w:shd w:val="clear" w:fill="FDFDFE"/>
          <w:lang w:val="en-US" w:eastAsia="zh-CN" w:bidi="ar"/>
        </w:rPr>
        <w:t>模板（Template）</w:t>
      </w:r>
      <w:r>
        <w:rPr>
          <w:rFonts w:hint="eastAsia" w:ascii="宋体" w:hAnsi="宋体" w:eastAsia="宋体" w:cs="宋体"/>
          <w:b w:val="0"/>
          <w:bCs w:val="0"/>
          <w:i w:val="0"/>
          <w:iCs w:val="0"/>
          <w:caps w:val="0"/>
          <w:color w:val="auto"/>
          <w:spacing w:val="0"/>
          <w:sz w:val="18"/>
          <w:szCs w:val="18"/>
          <w:shd w:val="clear" w:fill="FDFDFE"/>
        </w:rPr>
        <w:t>将页面中重复的部分抽离成一个模板，以提高代码复用性和开发效率。</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kern w:val="0"/>
          <w:sz w:val="18"/>
          <w:szCs w:val="18"/>
          <w:shd w:val="clear" w:fill="FDFDFE"/>
          <w:lang w:val="en-US" w:eastAsia="zh-CN" w:bidi="ar"/>
        </w:rPr>
        <w:t>事件（Event）</w:t>
      </w:r>
      <w:r>
        <w:rPr>
          <w:rFonts w:hint="eastAsia" w:ascii="宋体" w:hAnsi="宋体" w:eastAsia="宋体" w:cs="宋体"/>
          <w:b w:val="0"/>
          <w:bCs w:val="0"/>
          <w:i w:val="0"/>
          <w:iCs w:val="0"/>
          <w:caps w:val="0"/>
          <w:color w:val="auto"/>
          <w:spacing w:val="0"/>
          <w:sz w:val="18"/>
          <w:szCs w:val="18"/>
          <w:shd w:val="clear" w:fill="FDFDFE"/>
        </w:rPr>
        <w:t>用来监听用户的操作，如点击、滑动等，以实现页面的交互行为。</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kern w:val="0"/>
          <w:sz w:val="18"/>
          <w:szCs w:val="18"/>
          <w:shd w:val="clear" w:fill="FDFDFE"/>
          <w:lang w:val="en-US" w:eastAsia="zh-CN" w:bidi="ar"/>
        </w:rPr>
        <w:t>数据绑定（Data Binding）</w:t>
      </w:r>
      <w:r>
        <w:rPr>
          <w:rFonts w:hint="eastAsia" w:ascii="宋体" w:hAnsi="宋体" w:eastAsia="宋体" w:cs="宋体"/>
          <w:b w:val="0"/>
          <w:bCs w:val="0"/>
          <w:i w:val="0"/>
          <w:iCs w:val="0"/>
          <w:caps w:val="0"/>
          <w:color w:val="auto"/>
          <w:spacing w:val="0"/>
          <w:sz w:val="18"/>
          <w:szCs w:val="18"/>
          <w:shd w:val="clear" w:fill="FDFDFE"/>
        </w:rPr>
        <w:t>用来将数据与视图进行关联，当数据发生变化时，视图会自动更新。</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kern w:val="0"/>
          <w:sz w:val="18"/>
          <w:szCs w:val="18"/>
          <w:shd w:val="clear" w:fill="FDFDFE"/>
          <w:lang w:val="en-US" w:eastAsia="zh-CN" w:bidi="ar"/>
        </w:rPr>
        <w:t>云开发（Cloud Development）</w:t>
      </w:r>
      <w:r>
        <w:rPr>
          <w:rFonts w:hint="eastAsia" w:ascii="宋体" w:hAnsi="宋体" w:eastAsia="宋体" w:cs="宋体"/>
          <w:b w:val="0"/>
          <w:bCs w:val="0"/>
          <w:i w:val="0"/>
          <w:iCs w:val="0"/>
          <w:caps w:val="0"/>
          <w:color w:val="auto"/>
          <w:spacing w:val="0"/>
          <w:sz w:val="18"/>
          <w:szCs w:val="18"/>
          <w:shd w:val="clear" w:fill="FDFDFE"/>
        </w:rPr>
        <w:t>一种后端开发方案，提供云数据库、云存储、云函数等后端服务。</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kern w:val="0"/>
          <w:sz w:val="18"/>
          <w:szCs w:val="18"/>
          <w:shd w:val="clear" w:fill="FDFDFE"/>
          <w:lang w:val="en-US" w:eastAsia="zh-CN" w:bidi="ar"/>
        </w:rPr>
        <w:t>云函数（Cloud Function）</w:t>
      </w:r>
      <w:r>
        <w:rPr>
          <w:rFonts w:hint="eastAsia" w:ascii="宋体" w:hAnsi="宋体" w:eastAsia="宋体" w:cs="宋体"/>
          <w:b w:val="0"/>
          <w:bCs w:val="0"/>
          <w:i w:val="0"/>
          <w:iCs w:val="0"/>
          <w:caps w:val="0"/>
          <w:color w:val="auto"/>
          <w:spacing w:val="0"/>
          <w:sz w:val="18"/>
          <w:szCs w:val="18"/>
          <w:shd w:val="clear" w:fill="FDFDFE"/>
        </w:rPr>
        <w:t>在云端运行JavaScript代码，处理后端业务逻辑。</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kern w:val="0"/>
          <w:sz w:val="18"/>
          <w:szCs w:val="18"/>
          <w:shd w:val="clear" w:fill="FDFDFE"/>
          <w:lang w:val="en-US" w:eastAsia="zh-CN" w:bidi="ar"/>
        </w:rPr>
        <w:t>数据库（Database）</w:t>
      </w:r>
      <w:r>
        <w:rPr>
          <w:rFonts w:hint="eastAsia" w:ascii="宋体" w:hAnsi="宋体" w:eastAsia="宋体" w:cs="宋体"/>
          <w:b w:val="0"/>
          <w:bCs w:val="0"/>
          <w:i w:val="0"/>
          <w:iCs w:val="0"/>
          <w:caps w:val="0"/>
          <w:color w:val="auto"/>
          <w:spacing w:val="0"/>
          <w:sz w:val="18"/>
          <w:szCs w:val="18"/>
          <w:shd w:val="clear" w:fill="FDFDFE"/>
        </w:rPr>
        <w:t>用于存储和管理用户信息、商品信息、订单信息等。</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kern w:val="0"/>
          <w:sz w:val="18"/>
          <w:szCs w:val="18"/>
          <w:shd w:val="clear" w:fill="FDFDFE"/>
          <w:lang w:val="en-US" w:eastAsia="zh-CN" w:bidi="ar"/>
        </w:rPr>
        <w:t>存储（Storage）</w:t>
      </w:r>
      <w:r>
        <w:rPr>
          <w:rFonts w:hint="eastAsia" w:ascii="宋体" w:hAnsi="宋体" w:eastAsia="宋体" w:cs="宋体"/>
          <w:b w:val="0"/>
          <w:bCs w:val="0"/>
          <w:i w:val="0"/>
          <w:iCs w:val="0"/>
          <w:caps w:val="0"/>
          <w:color w:val="auto"/>
          <w:spacing w:val="0"/>
          <w:sz w:val="18"/>
          <w:szCs w:val="18"/>
          <w:shd w:val="clear" w:fill="FDFDFE"/>
        </w:rPr>
        <w:t>存储</w:t>
      </w:r>
      <w:r>
        <w:rPr>
          <w:rFonts w:hint="eastAsia" w:ascii="宋体" w:hAnsi="宋体" w:eastAsia="宋体" w:cs="宋体"/>
          <w:b w:val="0"/>
          <w:bCs w:val="0"/>
          <w:i w:val="0"/>
          <w:iCs w:val="0"/>
          <w:caps w:val="0"/>
          <w:color w:val="auto"/>
          <w:spacing w:val="0"/>
          <w:sz w:val="18"/>
          <w:szCs w:val="18"/>
          <w:shd w:val="clear" w:fill="FDFDFE"/>
          <w:lang w:eastAsia="zh-CN"/>
        </w:rPr>
        <w:t>、</w:t>
      </w:r>
      <w:r>
        <w:rPr>
          <w:rFonts w:hint="eastAsia" w:ascii="宋体" w:hAnsi="宋体" w:eastAsia="宋体" w:cs="宋体"/>
          <w:b w:val="0"/>
          <w:bCs w:val="0"/>
          <w:i w:val="0"/>
          <w:iCs w:val="0"/>
          <w:caps w:val="0"/>
          <w:color w:val="auto"/>
          <w:spacing w:val="0"/>
          <w:sz w:val="18"/>
          <w:szCs w:val="18"/>
          <w:shd w:val="clear" w:fill="FDFDFE"/>
        </w:rPr>
        <w:t>管理文件和图片的上传和下载。</w:t>
      </w:r>
    </w:p>
    <w:p>
      <w:pPr>
        <w:keepNext w:val="0"/>
        <w:keepLines w:val="0"/>
        <w:pageBreakBefore w:val="0"/>
        <w:tabs>
          <w:tab w:val="left" w:pos="-3420"/>
        </w:tabs>
        <w:kinsoku/>
        <w:wordWrap/>
        <w:overflowPunct/>
        <w:topLinePunct w:val="0"/>
        <w:autoSpaceDE/>
        <w:autoSpaceDN/>
        <w:bidi w:val="0"/>
        <w:adjustRightInd/>
        <w:snapToGrid/>
        <w:spacing w:line="400" w:lineRule="exact"/>
        <w:ind w:firstLine="360"/>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⑷ 参考资料</w:t>
      </w:r>
    </w:p>
    <w:p>
      <w:pPr>
        <w:keepNext w:val="0"/>
        <w:keepLines w:val="0"/>
        <w:pageBreakBefore w:val="0"/>
        <w:tabs>
          <w:tab w:val="left" w:pos="-3420"/>
        </w:tabs>
        <w:kinsoku/>
        <w:wordWrap/>
        <w:overflowPunct/>
        <w:topLinePunct w:val="0"/>
        <w:autoSpaceDE/>
        <w:autoSpaceDN/>
        <w:bidi w:val="0"/>
        <w:adjustRightInd/>
        <w:snapToGrid/>
        <w:spacing w:line="400" w:lineRule="exact"/>
        <w:ind w:firstLine="360"/>
        <w:textAlignment w:val="auto"/>
        <w:rPr>
          <w:rFonts w:hint="eastAsia" w:ascii="宋体" w:hAnsi="宋体" w:eastAsia="宋体" w:cs="宋体"/>
          <w:b w:val="0"/>
          <w:bCs w:val="0"/>
          <w:color w:val="auto"/>
          <w:sz w:val="18"/>
          <w:szCs w:val="18"/>
          <w:lang w:eastAsia="zh-CN"/>
        </w:rPr>
      </w:pPr>
      <w:r>
        <w:rPr>
          <w:rFonts w:hint="eastAsia" w:ascii="宋体" w:hAnsi="宋体" w:eastAsia="宋体" w:cs="宋体"/>
          <w:b w:val="0"/>
          <w:bCs w:val="0"/>
          <w:i w:val="0"/>
          <w:iCs w:val="0"/>
          <w:caps w:val="0"/>
          <w:color w:val="auto"/>
          <w:spacing w:val="0"/>
          <w:sz w:val="18"/>
          <w:szCs w:val="18"/>
          <w:bdr w:val="none" w:color="auto" w:sz="0" w:space="0"/>
          <w:shd w:val="clear" w:fill="FDFDFE"/>
        </w:rPr>
        <w:t>用户需求分析报告</w:t>
      </w:r>
      <w:r>
        <w:rPr>
          <w:rFonts w:hint="eastAsia" w:ascii="宋体" w:hAnsi="宋体" w:eastAsia="宋体" w:cs="宋体"/>
          <w:b w:val="0"/>
          <w:bCs w:val="0"/>
          <w:i w:val="0"/>
          <w:iCs w:val="0"/>
          <w:caps w:val="0"/>
          <w:color w:val="auto"/>
          <w:spacing w:val="0"/>
          <w:sz w:val="18"/>
          <w:szCs w:val="18"/>
          <w:bdr w:val="none" w:color="auto" w:sz="0" w:space="0"/>
          <w:shd w:val="clear" w:fill="FDFDFE"/>
          <w:lang w:eastAsia="zh-CN"/>
        </w:rPr>
        <w:t>，</w:t>
      </w:r>
      <w:r>
        <w:rPr>
          <w:rStyle w:val="9"/>
          <w:rFonts w:hint="eastAsia" w:ascii="宋体" w:hAnsi="宋体" w:eastAsia="宋体" w:cs="宋体"/>
          <w:b w:val="0"/>
          <w:bCs w:val="0"/>
          <w:i w:val="0"/>
          <w:iCs w:val="0"/>
          <w:caps w:val="0"/>
          <w:color w:val="auto"/>
          <w:spacing w:val="0"/>
          <w:sz w:val="18"/>
          <w:szCs w:val="18"/>
          <w:bdr w:val="none" w:color="auto" w:sz="0" w:space="0"/>
          <w:shd w:val="clear" w:fill="FDFDFE"/>
        </w:rPr>
        <w:t>软件工程书籍</w:t>
      </w:r>
      <w:r>
        <w:rPr>
          <w:rFonts w:hint="eastAsia" w:ascii="宋体" w:hAnsi="宋体" w:eastAsia="宋体" w:cs="宋体"/>
          <w:b w:val="0"/>
          <w:bCs w:val="0"/>
          <w:i w:val="0"/>
          <w:iCs w:val="0"/>
          <w:caps w:val="0"/>
          <w:color w:val="auto"/>
          <w:spacing w:val="0"/>
          <w:sz w:val="18"/>
          <w:szCs w:val="18"/>
          <w:shd w:val="clear" w:fill="FDFDFE"/>
        </w:rPr>
        <w:t>：如《软件工程实例教程》</w:t>
      </w:r>
      <w:r>
        <w:rPr>
          <w:rFonts w:hint="eastAsia" w:ascii="宋体" w:hAnsi="宋体" w:eastAsia="宋体" w:cs="宋体"/>
          <w:b w:val="0"/>
          <w:bCs w:val="0"/>
          <w:i w:val="0"/>
          <w:iCs w:val="0"/>
          <w:caps w:val="0"/>
          <w:color w:val="auto"/>
          <w:spacing w:val="0"/>
          <w:sz w:val="18"/>
          <w:szCs w:val="18"/>
          <w:shd w:val="clear" w:fill="FDFDFE"/>
          <w:lang w:eastAsia="zh-CN"/>
        </w:rPr>
        <w:t>，</w:t>
      </w:r>
      <w:r>
        <w:rPr>
          <w:rStyle w:val="9"/>
          <w:rFonts w:hint="eastAsia" w:ascii="宋体" w:hAnsi="宋体" w:eastAsia="宋体" w:cs="宋体"/>
          <w:b w:val="0"/>
          <w:bCs w:val="0"/>
          <w:i w:val="0"/>
          <w:iCs w:val="0"/>
          <w:caps w:val="0"/>
          <w:color w:val="auto"/>
          <w:spacing w:val="0"/>
          <w:sz w:val="18"/>
          <w:szCs w:val="18"/>
          <w:bdr w:val="none" w:color="auto" w:sz="0" w:space="0"/>
          <w:shd w:val="clear" w:fill="FDFDFE"/>
        </w:rPr>
        <w:t>CSDN等开发者社区</w:t>
      </w:r>
    </w:p>
    <w:p>
      <w:pPr>
        <w:keepNext w:val="0"/>
        <w:keepLines w:val="0"/>
        <w:pageBreakBefore w:val="0"/>
        <w:numPr>
          <w:ilvl w:val="4"/>
          <w:numId w:val="1"/>
        </w:numPr>
        <w:tabs>
          <w:tab w:val="clear" w:pos="2443"/>
        </w:tabs>
        <w:kinsoku/>
        <w:wordWrap/>
        <w:overflowPunct/>
        <w:topLinePunct w:val="0"/>
        <w:autoSpaceDE/>
        <w:autoSpaceDN/>
        <w:bidi w:val="0"/>
        <w:adjustRightInd/>
        <w:snapToGrid/>
        <w:spacing w:line="400" w:lineRule="exact"/>
        <w:ind w:left="0" w:firstLine="360"/>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任务概述</w:t>
      </w:r>
    </w:p>
    <w:p>
      <w:pPr>
        <w:keepNext w:val="0"/>
        <w:keepLines w:val="0"/>
        <w:pageBreakBefore w:val="0"/>
        <w:tabs>
          <w:tab w:val="left" w:pos="-3420"/>
        </w:tabs>
        <w:kinsoku/>
        <w:wordWrap/>
        <w:overflowPunct/>
        <w:topLinePunct w:val="0"/>
        <w:autoSpaceDE/>
        <w:autoSpaceDN/>
        <w:bidi w:val="0"/>
        <w:adjustRightInd/>
        <w:snapToGrid/>
        <w:spacing w:line="400" w:lineRule="exact"/>
        <w:ind w:firstLine="360"/>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⑴ 目标</w:t>
      </w:r>
    </w:p>
    <w:p>
      <w:pPr>
        <w:keepNext w:val="0"/>
        <w:keepLines w:val="0"/>
        <w:pageBreakBefore w:val="0"/>
        <w:tabs>
          <w:tab w:val="left" w:pos="-3420"/>
        </w:tabs>
        <w:kinsoku/>
        <w:wordWrap/>
        <w:overflowPunct/>
        <w:topLinePunct w:val="0"/>
        <w:autoSpaceDE/>
        <w:autoSpaceDN/>
        <w:bidi w:val="0"/>
        <w:adjustRightInd/>
        <w:snapToGrid/>
        <w:spacing w:line="400" w:lineRule="exact"/>
        <w:ind w:firstLine="360"/>
        <w:textAlignment w:val="auto"/>
        <w:rPr>
          <w:rFonts w:hint="eastAsia" w:ascii="宋体" w:hAnsi="宋体" w:eastAsia="宋体" w:cs="宋体"/>
          <w:b w:val="0"/>
          <w:bCs w:val="0"/>
          <w:i w:val="0"/>
          <w:iCs w:val="0"/>
          <w:caps w:val="0"/>
          <w:color w:val="auto"/>
          <w:spacing w:val="0"/>
          <w:sz w:val="18"/>
          <w:szCs w:val="18"/>
          <w:shd w:val="clear" w:fill="FDFDFE"/>
        </w:rPr>
      </w:pPr>
      <w:r>
        <w:rPr>
          <w:rFonts w:hint="eastAsia" w:ascii="宋体" w:hAnsi="宋体" w:eastAsia="宋体" w:cs="宋体"/>
          <w:b w:val="0"/>
          <w:bCs w:val="0"/>
          <w:i w:val="0"/>
          <w:iCs w:val="0"/>
          <w:caps w:val="0"/>
          <w:color w:val="auto"/>
          <w:spacing w:val="0"/>
          <w:sz w:val="18"/>
          <w:szCs w:val="18"/>
          <w:shd w:val="clear" w:fill="FDFDFE"/>
        </w:rPr>
        <w:t>记账系统的开发旨在为个人和企业提供一个便捷、高效、准确的财务管理工具。该系统旨在帮助用户记录和分析他们的日常收支，生成财务报告，从而实现对财务状况的全面监控和管理。通过该系统，用户可以轻松跟踪每一笔收入和支出，了解个人或企业的财务状况，为未来的财务规划提供数据支持。</w:t>
      </w:r>
    </w:p>
    <w:p>
      <w:pPr>
        <w:keepNext w:val="0"/>
        <w:keepLines w:val="0"/>
        <w:pageBreakBefore w:val="0"/>
        <w:tabs>
          <w:tab w:val="left" w:pos="-3420"/>
        </w:tabs>
        <w:kinsoku/>
        <w:wordWrap/>
        <w:overflowPunct/>
        <w:topLinePunct w:val="0"/>
        <w:autoSpaceDE/>
        <w:autoSpaceDN/>
        <w:bidi w:val="0"/>
        <w:adjustRightInd/>
        <w:snapToGrid/>
        <w:spacing w:line="400" w:lineRule="exact"/>
        <w:ind w:firstLine="360"/>
        <w:textAlignment w:val="auto"/>
        <w:rPr>
          <w:rFonts w:hint="eastAsia" w:ascii="宋体" w:hAnsi="宋体" w:eastAsia="宋体" w:cs="宋体"/>
          <w:b w:val="0"/>
          <w:bCs w:val="0"/>
          <w:i w:val="0"/>
          <w:iCs w:val="0"/>
          <w:caps w:val="0"/>
          <w:color w:val="auto"/>
          <w:spacing w:val="0"/>
          <w:sz w:val="18"/>
          <w:szCs w:val="18"/>
          <w:shd w:val="clear" w:fill="FDFDFE"/>
          <w:lang w:eastAsia="zh-CN"/>
        </w:rPr>
      </w:pPr>
      <w:r>
        <w:rPr>
          <w:rFonts w:hint="eastAsia" w:ascii="宋体" w:hAnsi="宋体" w:eastAsia="宋体" w:cs="宋体"/>
          <w:b w:val="0"/>
          <w:bCs w:val="0"/>
          <w:i w:val="0"/>
          <w:iCs w:val="0"/>
          <w:caps w:val="0"/>
          <w:color w:val="auto"/>
          <w:spacing w:val="0"/>
          <w:sz w:val="18"/>
          <w:szCs w:val="18"/>
          <w:shd w:val="clear" w:fill="FDFDFE"/>
        </w:rPr>
        <w:t>记账系统适用于各种规模的财务记录需求，涵盖了</w:t>
      </w:r>
      <w:r>
        <w:rPr>
          <w:rFonts w:hint="eastAsia" w:ascii="宋体" w:hAnsi="宋体" w:eastAsia="宋体" w:cs="宋体"/>
          <w:b w:val="0"/>
          <w:bCs w:val="0"/>
          <w:i w:val="0"/>
          <w:iCs w:val="0"/>
          <w:caps w:val="0"/>
          <w:color w:val="auto"/>
          <w:spacing w:val="0"/>
          <w:sz w:val="18"/>
          <w:szCs w:val="18"/>
          <w:shd w:val="clear" w:fill="FDFDFE"/>
        </w:rPr>
        <w:t>个人日常开支</w:t>
      </w:r>
      <w:r>
        <w:rPr>
          <w:rFonts w:hint="eastAsia" w:ascii="宋体" w:hAnsi="宋体" w:eastAsia="宋体" w:cs="宋体"/>
          <w:b w:val="0"/>
          <w:bCs w:val="0"/>
          <w:i w:val="0"/>
          <w:iCs w:val="0"/>
          <w:caps w:val="0"/>
          <w:color w:val="auto"/>
          <w:spacing w:val="0"/>
          <w:sz w:val="18"/>
          <w:szCs w:val="18"/>
          <w:shd w:val="clear" w:fill="FDFDFE"/>
          <w:lang w:eastAsia="zh-CN"/>
        </w:rPr>
        <w:t>、</w:t>
      </w:r>
      <w:r>
        <w:rPr>
          <w:rFonts w:hint="eastAsia" w:ascii="宋体" w:hAnsi="宋体" w:eastAsia="宋体" w:cs="宋体"/>
          <w:b w:val="0"/>
          <w:bCs w:val="0"/>
          <w:i w:val="0"/>
          <w:iCs w:val="0"/>
          <w:caps w:val="0"/>
          <w:color w:val="auto"/>
          <w:spacing w:val="0"/>
          <w:sz w:val="18"/>
          <w:szCs w:val="18"/>
          <w:shd w:val="clear" w:fill="FDFDFE"/>
        </w:rPr>
        <w:t>收入、支出、转账、预算设定、报表生成等功能，满足用户多样化的财务管理需求</w:t>
      </w:r>
      <w:r>
        <w:rPr>
          <w:rFonts w:hint="eastAsia" w:ascii="宋体" w:hAnsi="宋体" w:eastAsia="宋体" w:cs="宋体"/>
          <w:b w:val="0"/>
          <w:bCs w:val="0"/>
          <w:i w:val="0"/>
          <w:iCs w:val="0"/>
          <w:caps w:val="0"/>
          <w:color w:val="auto"/>
          <w:spacing w:val="0"/>
          <w:sz w:val="18"/>
          <w:szCs w:val="18"/>
          <w:shd w:val="clear" w:fill="FDFDFE"/>
          <w:lang w:eastAsia="zh-CN"/>
        </w:rPr>
        <w:t>。</w:t>
      </w:r>
      <w:r>
        <w:rPr>
          <w:rFonts w:hint="eastAsia" w:ascii="宋体" w:hAnsi="宋体" w:eastAsia="宋体" w:cs="宋体"/>
          <w:b w:val="0"/>
          <w:bCs w:val="0"/>
          <w:i w:val="0"/>
          <w:iCs w:val="0"/>
          <w:caps w:val="0"/>
          <w:color w:val="auto"/>
          <w:spacing w:val="0"/>
          <w:sz w:val="18"/>
          <w:szCs w:val="18"/>
          <w:shd w:val="clear" w:fill="FDFDFE"/>
        </w:rPr>
        <w:t>记账系统的开发正是基于这一需求，旨在通过技术手段简化记账流程，提高记账效率。</w:t>
      </w:r>
    </w:p>
    <w:p>
      <w:pPr>
        <w:keepNext w:val="0"/>
        <w:keepLines w:val="0"/>
        <w:pageBreakBefore w:val="0"/>
        <w:tabs>
          <w:tab w:val="left" w:pos="-3420"/>
        </w:tabs>
        <w:kinsoku/>
        <w:wordWrap/>
        <w:overflowPunct/>
        <w:topLinePunct w:val="0"/>
        <w:autoSpaceDE/>
        <w:autoSpaceDN/>
        <w:bidi w:val="0"/>
        <w:adjustRightInd/>
        <w:snapToGrid/>
        <w:spacing w:line="400" w:lineRule="exact"/>
        <w:ind w:firstLine="360"/>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⑵ 用户的特点</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操作人员</w:t>
      </w:r>
      <w:r>
        <w:rPr>
          <w:rFonts w:hint="eastAsia" w:ascii="宋体" w:hAnsi="宋体" w:eastAsia="宋体" w:cs="宋体"/>
          <w:b w:val="0"/>
          <w:bCs w:val="0"/>
          <w:i w:val="0"/>
          <w:iCs w:val="0"/>
          <w:caps w:val="0"/>
          <w:color w:val="auto"/>
          <w:spacing w:val="0"/>
          <w:sz w:val="18"/>
          <w:szCs w:val="18"/>
          <w:bdr w:val="none" w:color="auto" w:sz="0" w:space="0"/>
          <w:shd w:val="clear" w:fill="FDFDFE"/>
        </w:rPr>
        <w:t>：包括个人用户和企业财务人员，他们可能具有不同水平的财务知识和计算机操作能力。因此，记账系统需要设计得易于上手，同时提供足够的功能来满足专业用户的需求。</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维护人员</w:t>
      </w:r>
      <w:r>
        <w:rPr>
          <w:rFonts w:hint="eastAsia" w:ascii="宋体" w:hAnsi="宋体" w:eastAsia="宋体" w:cs="宋体"/>
          <w:b w:val="0"/>
          <w:bCs w:val="0"/>
          <w:i w:val="0"/>
          <w:iCs w:val="0"/>
          <w:caps w:val="0"/>
          <w:color w:val="auto"/>
          <w:spacing w:val="0"/>
          <w:sz w:val="18"/>
          <w:szCs w:val="18"/>
          <w:bdr w:val="none" w:color="auto" w:sz="0" w:space="0"/>
          <w:shd w:val="clear" w:fill="FDFDFE"/>
        </w:rPr>
        <w:t>：可能是IT部门的技术人员或外部服务提供商，他们应具备基本的计算机维护和软件故障排除能力。</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bdr w:val="none" w:color="auto" w:sz="0" w:space="0"/>
        </w:rPr>
        <w:t>操作人员的教育水平参差不齐，从高中到本科及以上不等。</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18"/>
          <w:szCs w:val="18"/>
          <w:bdr w:val="none" w:color="auto" w:sz="0" w:space="0"/>
        </w:rPr>
      </w:pPr>
      <w:r>
        <w:rPr>
          <w:rFonts w:hint="eastAsia" w:ascii="宋体" w:hAnsi="宋体" w:eastAsia="宋体" w:cs="宋体"/>
          <w:b w:val="0"/>
          <w:bCs w:val="0"/>
          <w:color w:val="auto"/>
          <w:sz w:val="18"/>
          <w:szCs w:val="18"/>
          <w:bdr w:val="none" w:color="auto" w:sz="0" w:space="0"/>
        </w:rPr>
        <w:t>技术人员通常具备计算机科学或相关领域的专业知识和实践经验。</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color w:val="auto"/>
          <w:sz w:val="18"/>
          <w:szCs w:val="18"/>
          <w:bdr w:val="none" w:color="auto" w:sz="0" w:space="0"/>
        </w:rPr>
        <w:t>预期使用频度</w:t>
      </w:r>
      <w:r>
        <w:rPr>
          <w:rFonts w:hint="eastAsia" w:ascii="宋体" w:hAnsi="宋体" w:eastAsia="宋体" w:cs="宋体"/>
          <w:b w:val="0"/>
          <w:bCs w:val="0"/>
          <w:color w:val="auto"/>
          <w:sz w:val="18"/>
          <w:szCs w:val="18"/>
          <w:bdr w:val="none" w:color="auto" w:sz="0" w:space="0"/>
        </w:rPr>
        <w:t>：</w:t>
      </w:r>
      <w:r>
        <w:rPr>
          <w:rFonts w:hint="eastAsia" w:ascii="宋体" w:hAnsi="宋体" w:eastAsia="宋体" w:cs="宋体"/>
          <w:b w:val="0"/>
          <w:bCs w:val="0"/>
          <w:i w:val="0"/>
          <w:iCs w:val="0"/>
          <w:caps w:val="0"/>
          <w:color w:val="auto"/>
          <w:spacing w:val="0"/>
          <w:sz w:val="18"/>
          <w:szCs w:val="18"/>
          <w:bdr w:val="none" w:color="auto" w:sz="0" w:space="0"/>
          <w:shd w:val="clear" w:fill="FDFDFE"/>
        </w:rPr>
        <w:t>个人用户可能每天或每周使用一次，用于记录日常收支。</w:t>
      </w:r>
    </w:p>
    <w:p>
      <w:pPr>
        <w:keepNext w:val="0"/>
        <w:keepLines w:val="0"/>
        <w:pageBreakBefore w:val="0"/>
        <w:tabs>
          <w:tab w:val="left" w:pos="-3420"/>
        </w:tabs>
        <w:kinsoku/>
        <w:wordWrap/>
        <w:overflowPunct/>
        <w:topLinePunct w:val="0"/>
        <w:autoSpaceDE/>
        <w:autoSpaceDN/>
        <w:bidi w:val="0"/>
        <w:adjustRightInd/>
        <w:snapToGrid/>
        <w:spacing w:line="400" w:lineRule="exact"/>
        <w:ind w:firstLine="360"/>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⑶ 假定和约束</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0" w:beforeAutospacing="0" w:after="0" w:afterAutospacing="0" w:line="400" w:lineRule="exact"/>
        <w:ind w:left="0" w:right="0" w:firstLine="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经费限制</w:t>
      </w:r>
      <w:r>
        <w:rPr>
          <w:rFonts w:hint="eastAsia" w:ascii="宋体" w:hAnsi="宋体" w:eastAsia="宋体" w:cs="宋体"/>
          <w:b w:val="0"/>
          <w:bCs w:val="0"/>
          <w:i w:val="0"/>
          <w:iCs w:val="0"/>
          <w:caps w:val="0"/>
          <w:color w:val="auto"/>
          <w:spacing w:val="0"/>
          <w:sz w:val="18"/>
          <w:szCs w:val="18"/>
          <w:bdr w:val="none" w:color="auto" w:sz="0" w:space="0"/>
          <w:shd w:val="clear" w:fill="FDFDFE"/>
        </w:rPr>
        <w:t>：开发团队需要在有限的预算内完成记账系统的开发，因此需要合理分配资源，确保关键功能的实现。</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68" w:beforeAutospacing="0" w:after="0" w:afterAutospacing="0" w:line="400" w:lineRule="exact"/>
        <w:ind w:left="0" w:right="0" w:firstLine="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开发期限</w:t>
      </w:r>
      <w:r>
        <w:rPr>
          <w:rFonts w:hint="eastAsia" w:ascii="宋体" w:hAnsi="宋体" w:eastAsia="宋体" w:cs="宋体"/>
          <w:b w:val="0"/>
          <w:bCs w:val="0"/>
          <w:i w:val="0"/>
          <w:iCs w:val="0"/>
          <w:caps w:val="0"/>
          <w:color w:val="auto"/>
          <w:spacing w:val="0"/>
          <w:sz w:val="18"/>
          <w:szCs w:val="18"/>
          <w:bdr w:val="none" w:color="auto" w:sz="0" w:space="0"/>
          <w:shd w:val="clear" w:fill="FDFDFE"/>
        </w:rPr>
        <w:t>：项目需要在规定的时间内完成，以确保产品能够按时上市并满足市场需求。这要求开发团队在项目管理方面具备高效的沟通和协作能力。</w:t>
      </w:r>
    </w:p>
    <w:p>
      <w:pPr>
        <w:keepNext w:val="0"/>
        <w:keepLines w:val="0"/>
        <w:pageBreakBefore w:val="0"/>
        <w:numPr>
          <w:ilvl w:val="4"/>
          <w:numId w:val="1"/>
        </w:numPr>
        <w:tabs>
          <w:tab w:val="clear" w:pos="2443"/>
        </w:tabs>
        <w:kinsoku/>
        <w:wordWrap/>
        <w:overflowPunct/>
        <w:topLinePunct w:val="0"/>
        <w:autoSpaceDE/>
        <w:autoSpaceDN/>
        <w:bidi w:val="0"/>
        <w:adjustRightInd/>
        <w:snapToGrid/>
        <w:spacing w:line="400" w:lineRule="exact"/>
        <w:ind w:left="0" w:firstLine="360"/>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需求规定</w:t>
      </w:r>
    </w:p>
    <w:p>
      <w:pPr>
        <w:keepNext w:val="0"/>
        <w:keepLines w:val="0"/>
        <w:pageBreakBefore w:val="0"/>
        <w:kinsoku/>
        <w:wordWrap/>
        <w:overflowPunct/>
        <w:topLinePunct w:val="0"/>
        <w:autoSpaceDE/>
        <w:autoSpaceDN/>
        <w:bidi w:val="0"/>
        <w:adjustRightInd/>
        <w:snapToGrid/>
        <w:spacing w:line="400" w:lineRule="exact"/>
        <w:ind w:left="360"/>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⑴ 对功能的规定</w:t>
      </w:r>
    </w:p>
    <w:p>
      <w:pPr>
        <w:keepNext w:val="0"/>
        <w:keepLines w:val="0"/>
        <w:pageBreakBefore w:val="0"/>
        <w:widowControl w:val="0"/>
        <w:kinsoku/>
        <w:wordWrap/>
        <w:overflowPunct/>
        <w:topLinePunct w:val="0"/>
        <w:autoSpaceDE/>
        <w:autoSpaceDN/>
        <w:bidi w:val="0"/>
        <w:adjustRightInd/>
        <w:snapToGrid/>
        <w:spacing w:after="3" w:line="240" w:lineRule="auto"/>
        <w:ind w:left="10" w:right="242" w:hanging="1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onload 页面测试表</w:t>
      </w:r>
    </w:p>
    <w:tbl>
      <w:tblPr>
        <w:tblStyle w:val="11"/>
        <w:tblW w:w="8293" w:type="dxa"/>
        <w:tblInd w:w="-106" w:type="dxa"/>
        <w:tblLayout w:type="autofit"/>
        <w:tblCellMar>
          <w:top w:w="24" w:type="dxa"/>
          <w:left w:w="106" w:type="dxa"/>
          <w:bottom w:w="0" w:type="dxa"/>
          <w:right w:w="3" w:type="dxa"/>
        </w:tblCellMar>
      </w:tblPr>
      <w:tblGrid>
        <w:gridCol w:w="1627"/>
        <w:gridCol w:w="2762"/>
        <w:gridCol w:w="3904"/>
      </w:tblGrid>
      <w:tr>
        <w:tblPrEx>
          <w:tblCellMar>
            <w:top w:w="24" w:type="dxa"/>
            <w:left w:w="106" w:type="dxa"/>
            <w:bottom w:w="0" w:type="dxa"/>
            <w:right w:w="3" w:type="dxa"/>
          </w:tblCellMar>
        </w:tblPrEx>
        <w:trPr>
          <w:trHeight w:val="438" w:hRule="atLeast"/>
        </w:trPr>
        <w:tc>
          <w:tcPr>
            <w:tcW w:w="1627" w:type="dxa"/>
            <w:tcBorders>
              <w:top w:val="single" w:color="4F81BD" w:sz="8" w:space="0"/>
              <w:left w:val="single" w:color="4F81BD" w:sz="8" w:space="0"/>
              <w:bottom w:val="nil"/>
              <w:right w:val="single" w:color="4F81BD" w:sz="8" w:space="0"/>
            </w:tcBorders>
            <w:shd w:val="clear" w:color="auto" w:fill="4F81BD"/>
          </w:tcPr>
          <w:p>
            <w:pPr>
              <w:keepNext w:val="0"/>
              <w:keepLines w:val="0"/>
              <w:pageBreakBefore w:val="0"/>
              <w:widowControl w:val="0"/>
              <w:kinsoku/>
              <w:wordWrap/>
              <w:overflowPunct/>
              <w:topLinePunct w:val="0"/>
              <w:autoSpaceDE/>
              <w:autoSpaceDN/>
              <w:bidi w:val="0"/>
              <w:adjustRightInd/>
              <w:snapToGrid/>
              <w:spacing w:after="0" w:line="240" w:lineRule="auto"/>
              <w:ind w:left="283" w:firstLine="0"/>
              <w:textAlignment w:val="auto"/>
              <w:rPr>
                <w:rFonts w:hint="eastAsia" w:ascii="宋体" w:hAnsi="宋体" w:eastAsia="宋体" w:cs="宋体"/>
                <w:b w:val="0"/>
                <w:bCs w:val="0"/>
                <w:color w:val="auto"/>
                <w:sz w:val="18"/>
                <w:szCs w:val="18"/>
                <w:lang w:eastAsia="zh-CN"/>
              </w:rPr>
            </w:pPr>
            <w:r>
              <w:rPr>
                <w:rFonts w:hint="eastAsia" w:ascii="宋体" w:hAnsi="宋体" w:eastAsia="宋体" w:cs="宋体"/>
                <w:b w:val="0"/>
                <w:bCs w:val="0"/>
                <w:color w:val="auto"/>
                <w:sz w:val="18"/>
                <w:szCs w:val="18"/>
                <w:lang w:eastAsia="zh-CN"/>
              </w:rPr>
              <w:t>输入</w:t>
            </w:r>
          </w:p>
        </w:tc>
        <w:tc>
          <w:tcPr>
            <w:tcW w:w="2762" w:type="dxa"/>
            <w:tcBorders>
              <w:top w:val="single" w:color="4F81BD" w:sz="8" w:space="0"/>
              <w:left w:val="single" w:color="4F81BD" w:sz="8" w:space="0"/>
              <w:bottom w:val="nil"/>
              <w:right w:val="single" w:color="4F81BD" w:sz="8" w:space="0"/>
            </w:tcBorders>
            <w:shd w:val="clear" w:color="auto" w:fill="4F81BD"/>
          </w:tcPr>
          <w:p>
            <w:pPr>
              <w:keepNext w:val="0"/>
              <w:keepLines w:val="0"/>
              <w:pageBreakBefore w:val="0"/>
              <w:widowControl w:val="0"/>
              <w:kinsoku/>
              <w:wordWrap/>
              <w:overflowPunct/>
              <w:topLinePunct w:val="0"/>
              <w:autoSpaceDE/>
              <w:autoSpaceDN/>
              <w:bidi w:val="0"/>
              <w:adjustRightInd/>
              <w:snapToGrid/>
              <w:spacing w:after="0" w:line="240" w:lineRule="auto"/>
              <w:ind w:right="106" w:firstLine="0"/>
              <w:jc w:val="center"/>
              <w:textAlignment w:val="auto"/>
              <w:rPr>
                <w:rFonts w:hint="eastAsia" w:ascii="宋体" w:hAnsi="宋体" w:eastAsia="宋体" w:cs="宋体"/>
                <w:b w:val="0"/>
                <w:bCs w:val="0"/>
                <w:color w:val="auto"/>
                <w:sz w:val="18"/>
                <w:szCs w:val="18"/>
                <w:lang w:eastAsia="zh-CN"/>
              </w:rPr>
            </w:pPr>
            <w:r>
              <w:rPr>
                <w:rFonts w:hint="eastAsia" w:ascii="宋体" w:hAnsi="宋体" w:eastAsia="宋体" w:cs="宋体"/>
                <w:b w:val="0"/>
                <w:bCs w:val="0"/>
                <w:color w:val="auto"/>
                <w:sz w:val="18"/>
                <w:szCs w:val="18"/>
                <w:lang w:eastAsia="zh-CN"/>
              </w:rPr>
              <w:t>处理</w:t>
            </w:r>
          </w:p>
        </w:tc>
        <w:tc>
          <w:tcPr>
            <w:tcW w:w="3904" w:type="dxa"/>
            <w:tcBorders>
              <w:top w:val="single" w:color="4F81BD" w:sz="8" w:space="0"/>
              <w:left w:val="single" w:color="4F81BD" w:sz="8" w:space="0"/>
              <w:bottom w:val="nil"/>
              <w:right w:val="single" w:color="4F81BD" w:sz="8" w:space="0"/>
            </w:tcBorders>
            <w:shd w:val="clear" w:color="auto" w:fill="4F81BD"/>
          </w:tcPr>
          <w:p>
            <w:pPr>
              <w:keepNext w:val="0"/>
              <w:keepLines w:val="0"/>
              <w:pageBreakBefore w:val="0"/>
              <w:widowControl w:val="0"/>
              <w:kinsoku/>
              <w:wordWrap/>
              <w:overflowPunct/>
              <w:topLinePunct w:val="0"/>
              <w:autoSpaceDE/>
              <w:autoSpaceDN/>
              <w:bidi w:val="0"/>
              <w:adjustRightInd/>
              <w:snapToGrid/>
              <w:spacing w:after="0" w:line="240" w:lineRule="auto"/>
              <w:ind w:right="105" w:firstLine="0"/>
              <w:jc w:val="center"/>
              <w:textAlignment w:val="auto"/>
              <w:rPr>
                <w:rFonts w:hint="eastAsia" w:ascii="宋体" w:hAnsi="宋体" w:eastAsia="宋体" w:cs="宋体"/>
                <w:b w:val="0"/>
                <w:bCs w:val="0"/>
                <w:color w:val="auto"/>
                <w:sz w:val="18"/>
                <w:szCs w:val="18"/>
                <w:lang w:eastAsia="zh-CN"/>
              </w:rPr>
            </w:pPr>
            <w:r>
              <w:rPr>
                <w:rFonts w:hint="eastAsia" w:ascii="宋体" w:hAnsi="宋体" w:eastAsia="宋体" w:cs="宋体"/>
                <w:b w:val="0"/>
                <w:bCs w:val="0"/>
                <w:color w:val="auto"/>
                <w:sz w:val="18"/>
                <w:szCs w:val="18"/>
                <w:lang w:eastAsia="zh-CN"/>
              </w:rPr>
              <w:t>输出</w:t>
            </w:r>
          </w:p>
        </w:tc>
      </w:tr>
      <w:tr>
        <w:tblPrEx>
          <w:tblCellMar>
            <w:top w:w="24" w:type="dxa"/>
            <w:left w:w="106" w:type="dxa"/>
            <w:bottom w:w="0" w:type="dxa"/>
            <w:right w:w="3" w:type="dxa"/>
          </w:tblCellMar>
        </w:tblPrEx>
        <w:trPr>
          <w:trHeight w:val="2312" w:hRule="atLeast"/>
        </w:trPr>
        <w:tc>
          <w:tcPr>
            <w:tcW w:w="1627" w:type="dxa"/>
            <w:tcBorders>
              <w:top w:val="nil"/>
              <w:left w:val="single" w:color="4F81BD" w:sz="8" w:space="0"/>
              <w:bottom w:val="single" w:color="4F81BD" w:sz="8" w:space="0"/>
              <w:right w:val="single" w:color="4F81BD" w:sz="8" w:space="0"/>
            </w:tcBorders>
            <w:shd w:val="clear" w:color="auto" w:fill="B8CCE4"/>
          </w:tcPr>
          <w:p>
            <w:pPr>
              <w:keepNext w:val="0"/>
              <w:keepLines w:val="0"/>
              <w:pageBreakBefore w:val="0"/>
              <w:widowControl w:val="0"/>
              <w:kinsoku/>
              <w:wordWrap/>
              <w:overflowPunct/>
              <w:topLinePunct w:val="0"/>
              <w:autoSpaceDE/>
              <w:autoSpaceDN/>
              <w:bidi w:val="0"/>
              <w:adjustRightInd/>
              <w:snapToGrid/>
              <w:spacing w:after="0" w:line="240" w:lineRule="auto"/>
              <w:ind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用户点击“授权登录按钮”</w:t>
            </w:r>
          </w:p>
        </w:tc>
        <w:tc>
          <w:tcPr>
            <w:tcW w:w="2762" w:type="dxa"/>
            <w:tcBorders>
              <w:top w:val="nil"/>
              <w:left w:val="single" w:color="4F81BD" w:sz="8" w:space="0"/>
              <w:bottom w:val="single" w:color="4F81BD" w:sz="8" w:space="0"/>
              <w:right w:val="single" w:color="4F81BD" w:sz="8" w:space="0"/>
            </w:tcBorders>
            <w:shd w:val="clear" w:color="auto" w:fill="B8CCE4"/>
          </w:tcPr>
          <w:p>
            <w:pPr>
              <w:keepNext w:val="0"/>
              <w:keepLines w:val="0"/>
              <w:pageBreakBefore w:val="0"/>
              <w:widowControl w:val="0"/>
              <w:kinsoku/>
              <w:wordWrap/>
              <w:overflowPunct/>
              <w:topLinePunct w:val="0"/>
              <w:autoSpaceDE/>
              <w:autoSpaceDN/>
              <w:bidi w:val="0"/>
              <w:adjustRightInd/>
              <w:snapToGrid/>
              <w:spacing w:after="0" w:line="240" w:lineRule="auto"/>
              <w:ind w:right="106"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弹出微信授权提示框</w:t>
            </w:r>
          </w:p>
        </w:tc>
        <w:tc>
          <w:tcPr>
            <w:tcW w:w="3904" w:type="dxa"/>
            <w:tcBorders>
              <w:top w:val="nil"/>
              <w:left w:val="single" w:color="4F81BD" w:sz="8" w:space="0"/>
              <w:bottom w:val="single" w:color="4F81BD" w:sz="8" w:space="0"/>
              <w:right w:val="single" w:color="4F81BD" w:sz="8" w:space="0"/>
            </w:tcBorders>
            <w:shd w:val="clear" w:color="auto" w:fill="B8CCE4"/>
          </w:tcPr>
          <w:p>
            <w:pPr>
              <w:keepNext w:val="0"/>
              <w:keepLines w:val="0"/>
              <w:pageBreakBefore w:val="0"/>
              <w:widowControl w:val="0"/>
              <w:kinsoku/>
              <w:wordWrap/>
              <w:overflowPunct/>
              <w:topLinePunct w:val="0"/>
              <w:autoSpaceDE/>
              <w:autoSpaceDN/>
              <w:bidi w:val="0"/>
              <w:adjustRightInd/>
              <w:snapToGrid/>
              <w:spacing w:after="0" w:line="240" w:lineRule="auto"/>
              <w:ind w:left="1" w:firstLine="0"/>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drawing>
                <wp:inline distT="0" distB="0" distL="0" distR="0">
                  <wp:extent cx="2301240" cy="1371600"/>
                  <wp:effectExtent l="0" t="0" r="0" b="0"/>
                  <wp:docPr id="3935" name="Picture 3935"/>
                  <wp:cNvGraphicFramePr/>
                  <a:graphic xmlns:a="http://schemas.openxmlformats.org/drawingml/2006/main">
                    <a:graphicData uri="http://schemas.openxmlformats.org/drawingml/2006/picture">
                      <pic:pic xmlns:pic="http://schemas.openxmlformats.org/drawingml/2006/picture">
                        <pic:nvPicPr>
                          <pic:cNvPr id="3935" name="Picture 3935"/>
                          <pic:cNvPicPr/>
                        </pic:nvPicPr>
                        <pic:blipFill>
                          <a:blip r:embed="rId4"/>
                          <a:stretch>
                            <a:fillRect/>
                          </a:stretch>
                        </pic:blipFill>
                        <pic:spPr>
                          <a:xfrm>
                            <a:off x="0" y="0"/>
                            <a:ext cx="2301240" cy="1371600"/>
                          </a:xfrm>
                          <a:prstGeom prst="rect">
                            <a:avLst/>
                          </a:prstGeom>
                        </pic:spPr>
                      </pic:pic>
                    </a:graphicData>
                  </a:graphic>
                </wp:inline>
              </w:drawing>
            </w:r>
          </w:p>
        </w:tc>
      </w:tr>
      <w:tr>
        <w:tblPrEx>
          <w:tblCellMar>
            <w:top w:w="24" w:type="dxa"/>
            <w:left w:w="106" w:type="dxa"/>
            <w:bottom w:w="0" w:type="dxa"/>
            <w:right w:w="3" w:type="dxa"/>
          </w:tblCellMar>
        </w:tblPrEx>
        <w:trPr>
          <w:trHeight w:val="1250" w:hRule="atLeast"/>
        </w:trPr>
        <w:tc>
          <w:tcPr>
            <w:tcW w:w="1627" w:type="dxa"/>
            <w:tcBorders>
              <w:top w:val="single" w:color="4F81BD" w:sz="8" w:space="0"/>
              <w:left w:val="single" w:color="4F81BD" w:sz="8" w:space="0"/>
              <w:bottom w:val="single" w:color="4F81BD" w:sz="8" w:space="0"/>
              <w:right w:val="single" w:color="4F81BD" w:sz="8" w:space="0"/>
            </w:tcBorders>
          </w:tcPr>
          <w:p>
            <w:pPr>
              <w:keepNext w:val="0"/>
              <w:keepLines w:val="0"/>
              <w:pageBreakBefore w:val="0"/>
              <w:kinsoku/>
              <w:wordWrap/>
              <w:overflowPunct/>
              <w:topLinePunct w:val="0"/>
              <w:autoSpaceDE/>
              <w:autoSpaceDN/>
              <w:bidi w:val="0"/>
              <w:adjustRightInd/>
              <w:snapToGrid/>
              <w:spacing w:after="0" w:line="400" w:lineRule="exact"/>
              <w:ind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用户在微信授权提示框中点击“允许”按钮</w:t>
            </w:r>
          </w:p>
        </w:tc>
        <w:tc>
          <w:tcPr>
            <w:tcW w:w="2762" w:type="dxa"/>
            <w:tcBorders>
              <w:top w:val="single" w:color="4F81BD" w:sz="8" w:space="0"/>
              <w:left w:val="single" w:color="4F81BD" w:sz="8" w:space="0"/>
              <w:bottom w:val="single" w:color="4F81BD" w:sz="8" w:space="0"/>
              <w:right w:val="single" w:color="4F81BD" w:sz="8" w:space="0"/>
            </w:tcBorders>
          </w:tcPr>
          <w:p>
            <w:pPr>
              <w:keepNext w:val="0"/>
              <w:keepLines w:val="0"/>
              <w:pageBreakBefore w:val="0"/>
              <w:kinsoku/>
              <w:wordWrap/>
              <w:overflowPunct/>
              <w:topLinePunct w:val="0"/>
              <w:autoSpaceDE/>
              <w:autoSpaceDN/>
              <w:bidi w:val="0"/>
              <w:adjustRightInd/>
              <w:snapToGrid/>
              <w:spacing w:after="0" w:line="400" w:lineRule="exact"/>
              <w:ind w:right="108"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跳转至 index 页面</w:t>
            </w:r>
          </w:p>
        </w:tc>
        <w:tc>
          <w:tcPr>
            <w:tcW w:w="3904" w:type="dxa"/>
            <w:tcBorders>
              <w:top w:val="single" w:color="4F81BD" w:sz="8" w:space="0"/>
              <w:left w:val="single" w:color="4F81BD" w:sz="8" w:space="0"/>
              <w:bottom w:val="single" w:color="4F81BD" w:sz="8" w:space="0"/>
              <w:right w:val="single" w:color="4F81BD" w:sz="8" w:space="0"/>
            </w:tcBorders>
          </w:tcPr>
          <w:p>
            <w:pPr>
              <w:keepNext w:val="0"/>
              <w:keepLines w:val="0"/>
              <w:pageBreakBefore w:val="0"/>
              <w:kinsoku/>
              <w:wordWrap/>
              <w:overflowPunct/>
              <w:topLinePunct w:val="0"/>
              <w:autoSpaceDE/>
              <w:autoSpaceDN/>
              <w:bidi w:val="0"/>
              <w:adjustRightInd/>
              <w:snapToGrid/>
              <w:spacing w:after="0" w:line="400" w:lineRule="exact"/>
              <w:ind w:right="105"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正确跳转至 index 页面。</w:t>
            </w:r>
          </w:p>
        </w:tc>
      </w:tr>
      <w:tr>
        <w:tblPrEx>
          <w:tblCellMar>
            <w:top w:w="24" w:type="dxa"/>
            <w:left w:w="106" w:type="dxa"/>
            <w:bottom w:w="0" w:type="dxa"/>
            <w:right w:w="3" w:type="dxa"/>
          </w:tblCellMar>
        </w:tblPrEx>
        <w:trPr>
          <w:trHeight w:val="1243" w:hRule="atLeast"/>
        </w:trPr>
        <w:tc>
          <w:tcPr>
            <w:tcW w:w="162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kinsoku/>
              <w:wordWrap/>
              <w:overflowPunct/>
              <w:topLinePunct w:val="0"/>
              <w:autoSpaceDE/>
              <w:autoSpaceDN/>
              <w:bidi w:val="0"/>
              <w:adjustRightInd/>
              <w:snapToGrid/>
              <w:spacing w:after="0" w:line="400" w:lineRule="exact"/>
              <w:ind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用户在微信授权提示框中点击“拒绝”按钮</w:t>
            </w:r>
          </w:p>
        </w:tc>
        <w:tc>
          <w:tcPr>
            <w:tcW w:w="2762"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kinsoku/>
              <w:wordWrap/>
              <w:overflowPunct/>
              <w:topLinePunct w:val="0"/>
              <w:autoSpaceDE/>
              <w:autoSpaceDN/>
              <w:bidi w:val="0"/>
              <w:adjustRightInd/>
              <w:snapToGrid/>
              <w:spacing w:after="0" w:line="400" w:lineRule="exact"/>
              <w:ind w:right="1"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提示框关闭，返回 onload 页面</w:t>
            </w:r>
          </w:p>
        </w:tc>
        <w:tc>
          <w:tcPr>
            <w:tcW w:w="3904"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kinsoku/>
              <w:wordWrap/>
              <w:overflowPunct/>
              <w:topLinePunct w:val="0"/>
              <w:autoSpaceDE/>
              <w:autoSpaceDN/>
              <w:bidi w:val="0"/>
              <w:adjustRightInd/>
              <w:snapToGrid/>
              <w:spacing w:after="0" w:line="400" w:lineRule="exact"/>
              <w:ind w:left="1" w:firstLine="0"/>
              <w:jc w:val="both"/>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提示框正确关闭，继续展示 onload 页面。</w:t>
            </w:r>
          </w:p>
        </w:tc>
      </w:tr>
    </w:tbl>
    <w:p>
      <w:pPr>
        <w:keepNext w:val="0"/>
        <w:keepLines w:val="0"/>
        <w:pageBreakBefore w:val="0"/>
        <w:kinsoku/>
        <w:wordWrap/>
        <w:overflowPunct/>
        <w:topLinePunct w:val="0"/>
        <w:autoSpaceDE/>
        <w:autoSpaceDN/>
        <w:bidi w:val="0"/>
        <w:adjustRightInd/>
        <w:snapToGrid/>
        <w:spacing w:line="400" w:lineRule="exact"/>
        <w:ind w:left="-15"/>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index 模块的主要功能是展示用户所记载内容的统计信息以及实现页面的跳转。因此测试内容包含两个方面，一是能否正确显示统计信息，而是能否正确实现页面的跳转。</w:t>
      </w:r>
      <w:r>
        <w:rPr>
          <w:rFonts w:hint="eastAsia" w:ascii="宋体" w:hAnsi="宋体" w:eastAsia="宋体" w:cs="宋体"/>
          <w:b w:val="0"/>
          <w:bCs w:val="0"/>
          <w:color w:val="auto"/>
          <w:sz w:val="18"/>
          <w:szCs w:val="18"/>
          <w:lang w:eastAsia="zh-CN"/>
        </w:rPr>
        <w:t>输入</w:t>
      </w:r>
      <w:r>
        <w:rPr>
          <w:rFonts w:hint="eastAsia" w:ascii="宋体" w:hAnsi="宋体" w:eastAsia="宋体" w:cs="宋体"/>
          <w:b w:val="0"/>
          <w:bCs w:val="0"/>
          <w:color w:val="auto"/>
          <w:sz w:val="18"/>
          <w:szCs w:val="18"/>
        </w:rPr>
        <w:t>与测试结果如表 4-3 所示。</w:t>
      </w:r>
    </w:p>
    <w:p>
      <w:pPr>
        <w:keepNext w:val="0"/>
        <w:keepLines w:val="0"/>
        <w:pageBreakBefore w:val="0"/>
        <w:widowControl w:val="0"/>
        <w:kinsoku/>
        <w:wordWrap/>
        <w:overflowPunct/>
        <w:topLinePunct w:val="0"/>
        <w:autoSpaceDE/>
        <w:autoSpaceDN/>
        <w:bidi w:val="0"/>
        <w:adjustRightInd/>
        <w:snapToGrid/>
        <w:spacing w:after="3" w:line="240" w:lineRule="auto"/>
        <w:ind w:left="10" w:right="242" w:hanging="1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表 4-3 index 页面测试</w:t>
      </w:r>
    </w:p>
    <w:tbl>
      <w:tblPr>
        <w:tblStyle w:val="11"/>
        <w:tblW w:w="8293" w:type="dxa"/>
        <w:tblInd w:w="-106" w:type="dxa"/>
        <w:tblLayout w:type="autofit"/>
        <w:tblCellMar>
          <w:top w:w="24" w:type="dxa"/>
          <w:left w:w="108" w:type="dxa"/>
          <w:bottom w:w="0" w:type="dxa"/>
          <w:right w:w="115" w:type="dxa"/>
        </w:tblCellMar>
      </w:tblPr>
      <w:tblGrid>
        <w:gridCol w:w="2568"/>
        <w:gridCol w:w="2511"/>
        <w:gridCol w:w="3214"/>
      </w:tblGrid>
      <w:tr>
        <w:tblPrEx>
          <w:tblCellMar>
            <w:top w:w="24" w:type="dxa"/>
            <w:left w:w="108" w:type="dxa"/>
            <w:bottom w:w="0" w:type="dxa"/>
            <w:right w:w="115" w:type="dxa"/>
          </w:tblCellMar>
        </w:tblPrEx>
        <w:trPr>
          <w:trHeight w:val="496" w:hRule="atLeast"/>
        </w:trPr>
        <w:tc>
          <w:tcPr>
            <w:tcW w:w="2568" w:type="dxa"/>
            <w:tcBorders>
              <w:top w:val="single" w:color="4F81BD" w:sz="8" w:space="0"/>
              <w:left w:val="single" w:color="4F81BD" w:sz="8" w:space="0"/>
              <w:bottom w:val="nil"/>
              <w:right w:val="single" w:color="4F81BD" w:sz="8" w:space="0"/>
            </w:tcBorders>
            <w:shd w:val="clear" w:color="auto" w:fill="4F81BD"/>
          </w:tcPr>
          <w:p>
            <w:pPr>
              <w:keepNext w:val="0"/>
              <w:keepLines w:val="0"/>
              <w:pageBreakBefore w:val="0"/>
              <w:widowControl w:val="0"/>
              <w:kinsoku/>
              <w:wordWrap/>
              <w:overflowPunct/>
              <w:topLinePunct w:val="0"/>
              <w:autoSpaceDE/>
              <w:autoSpaceDN/>
              <w:bidi w:val="0"/>
              <w:adjustRightInd/>
              <w:snapToGrid/>
              <w:spacing w:after="0" w:line="240" w:lineRule="auto"/>
              <w:ind w:left="1" w:firstLine="0"/>
              <w:jc w:val="center"/>
              <w:textAlignment w:val="auto"/>
              <w:rPr>
                <w:rFonts w:hint="eastAsia" w:ascii="宋体" w:hAnsi="宋体" w:eastAsia="宋体" w:cs="宋体"/>
                <w:b w:val="0"/>
                <w:bCs w:val="0"/>
                <w:color w:val="auto"/>
                <w:sz w:val="18"/>
                <w:szCs w:val="18"/>
                <w:lang w:eastAsia="zh-CN"/>
              </w:rPr>
            </w:pPr>
            <w:r>
              <w:rPr>
                <w:rFonts w:hint="eastAsia" w:ascii="宋体" w:hAnsi="宋体" w:eastAsia="宋体" w:cs="宋体"/>
                <w:b w:val="0"/>
                <w:bCs w:val="0"/>
                <w:color w:val="auto"/>
                <w:sz w:val="18"/>
                <w:szCs w:val="18"/>
                <w:lang w:eastAsia="zh-CN"/>
              </w:rPr>
              <w:t>输入</w:t>
            </w:r>
          </w:p>
        </w:tc>
        <w:tc>
          <w:tcPr>
            <w:tcW w:w="2511" w:type="dxa"/>
            <w:tcBorders>
              <w:top w:val="single" w:color="4F81BD" w:sz="8" w:space="0"/>
              <w:left w:val="single" w:color="4F81BD" w:sz="8" w:space="0"/>
              <w:bottom w:val="nil"/>
              <w:right w:val="single" w:color="4F81BD" w:sz="8" w:space="0"/>
            </w:tcBorders>
            <w:shd w:val="clear" w:color="auto" w:fill="4F81BD"/>
          </w:tcPr>
          <w:p>
            <w:pPr>
              <w:keepNext w:val="0"/>
              <w:keepLines w:val="0"/>
              <w:pageBreakBefore w:val="0"/>
              <w:widowControl w:val="0"/>
              <w:kinsoku/>
              <w:wordWrap/>
              <w:overflowPunct/>
              <w:topLinePunct w:val="0"/>
              <w:autoSpaceDE/>
              <w:autoSpaceDN/>
              <w:bidi w:val="0"/>
              <w:adjustRightInd/>
              <w:snapToGrid/>
              <w:spacing w:after="0" w:line="240" w:lineRule="auto"/>
              <w:ind w:left="1" w:firstLine="0"/>
              <w:jc w:val="center"/>
              <w:textAlignment w:val="auto"/>
              <w:rPr>
                <w:rFonts w:hint="eastAsia" w:ascii="宋体" w:hAnsi="宋体" w:eastAsia="宋体" w:cs="宋体"/>
                <w:b w:val="0"/>
                <w:bCs w:val="0"/>
                <w:color w:val="auto"/>
                <w:sz w:val="18"/>
                <w:szCs w:val="18"/>
                <w:lang w:eastAsia="zh-CN"/>
              </w:rPr>
            </w:pPr>
            <w:r>
              <w:rPr>
                <w:rFonts w:hint="eastAsia" w:ascii="宋体" w:hAnsi="宋体" w:eastAsia="宋体" w:cs="宋体"/>
                <w:b w:val="0"/>
                <w:bCs w:val="0"/>
                <w:color w:val="auto"/>
                <w:sz w:val="18"/>
                <w:szCs w:val="18"/>
                <w:lang w:eastAsia="zh-CN"/>
              </w:rPr>
              <w:t>处理</w:t>
            </w:r>
          </w:p>
        </w:tc>
        <w:tc>
          <w:tcPr>
            <w:tcW w:w="3214" w:type="dxa"/>
            <w:tcBorders>
              <w:top w:val="single" w:color="4F81BD" w:sz="8" w:space="0"/>
              <w:left w:val="single" w:color="4F81BD" w:sz="8" w:space="0"/>
              <w:bottom w:val="nil"/>
              <w:right w:val="single" w:color="4F81BD" w:sz="8" w:space="0"/>
            </w:tcBorders>
            <w:shd w:val="clear" w:color="auto" w:fill="4F81BD"/>
          </w:tcPr>
          <w:p>
            <w:pPr>
              <w:keepNext w:val="0"/>
              <w:keepLines w:val="0"/>
              <w:pageBreakBefore w:val="0"/>
              <w:widowControl w:val="0"/>
              <w:kinsoku/>
              <w:wordWrap/>
              <w:overflowPunct/>
              <w:topLinePunct w:val="0"/>
              <w:autoSpaceDE/>
              <w:autoSpaceDN/>
              <w:bidi w:val="0"/>
              <w:adjustRightInd/>
              <w:snapToGrid/>
              <w:spacing w:after="0" w:line="240" w:lineRule="auto"/>
              <w:ind w:left="7" w:firstLine="0"/>
              <w:jc w:val="center"/>
              <w:textAlignment w:val="auto"/>
              <w:rPr>
                <w:rFonts w:hint="eastAsia" w:ascii="宋体" w:hAnsi="宋体" w:eastAsia="宋体" w:cs="宋体"/>
                <w:b w:val="0"/>
                <w:bCs w:val="0"/>
                <w:color w:val="auto"/>
                <w:sz w:val="18"/>
                <w:szCs w:val="18"/>
                <w:lang w:eastAsia="zh-CN"/>
              </w:rPr>
            </w:pPr>
            <w:r>
              <w:rPr>
                <w:rFonts w:hint="eastAsia" w:ascii="宋体" w:hAnsi="宋体" w:eastAsia="宋体" w:cs="宋体"/>
                <w:b w:val="0"/>
                <w:bCs w:val="0"/>
                <w:color w:val="auto"/>
                <w:sz w:val="18"/>
                <w:szCs w:val="18"/>
                <w:lang w:eastAsia="zh-CN"/>
              </w:rPr>
              <w:t>输出</w:t>
            </w:r>
          </w:p>
        </w:tc>
      </w:tr>
      <w:tr>
        <w:tblPrEx>
          <w:tblCellMar>
            <w:top w:w="24" w:type="dxa"/>
            <w:left w:w="108" w:type="dxa"/>
            <w:bottom w:w="0" w:type="dxa"/>
            <w:right w:w="115" w:type="dxa"/>
          </w:tblCellMar>
        </w:tblPrEx>
        <w:trPr>
          <w:trHeight w:val="1552" w:hRule="atLeast"/>
        </w:trPr>
        <w:tc>
          <w:tcPr>
            <w:tcW w:w="2568" w:type="dxa"/>
            <w:tcBorders>
              <w:top w:val="nil"/>
              <w:left w:val="single" w:color="4F81BD" w:sz="8" w:space="0"/>
              <w:bottom w:val="single" w:color="4F81BD" w:sz="8" w:space="0"/>
              <w:right w:val="single" w:color="4F81BD" w:sz="8" w:space="0"/>
            </w:tcBorders>
            <w:shd w:val="clear" w:color="auto" w:fill="B8CCE4"/>
          </w:tcPr>
          <w:p>
            <w:pPr>
              <w:keepNext w:val="0"/>
              <w:keepLines w:val="0"/>
              <w:pageBreakBefore w:val="0"/>
              <w:widowControl w:val="0"/>
              <w:kinsoku/>
              <w:wordWrap/>
              <w:overflowPunct/>
              <w:topLinePunct w:val="0"/>
              <w:autoSpaceDE/>
              <w:autoSpaceDN/>
              <w:bidi w:val="0"/>
              <w:adjustRightInd/>
              <w:snapToGrid/>
              <w:spacing w:after="0" w:line="240" w:lineRule="auto"/>
              <w:ind w:left="123" w:firstLine="0"/>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用户尚未记载任何信息</w:t>
            </w:r>
          </w:p>
        </w:tc>
        <w:tc>
          <w:tcPr>
            <w:tcW w:w="2511" w:type="dxa"/>
            <w:tcBorders>
              <w:top w:val="nil"/>
              <w:left w:val="single" w:color="4F81BD" w:sz="8" w:space="0"/>
              <w:bottom w:val="single" w:color="4F81BD" w:sz="8" w:space="0"/>
              <w:right w:val="single" w:color="4F81BD" w:sz="8" w:space="0"/>
            </w:tcBorders>
            <w:shd w:val="clear" w:color="auto" w:fill="B8CCE4"/>
          </w:tcPr>
          <w:p>
            <w:pPr>
              <w:keepNext w:val="0"/>
              <w:keepLines w:val="0"/>
              <w:pageBreakBefore w:val="0"/>
              <w:widowControl w:val="0"/>
              <w:kinsoku/>
              <w:wordWrap/>
              <w:overflowPunct/>
              <w:topLinePunct w:val="0"/>
              <w:autoSpaceDE/>
              <w:autoSpaceDN/>
              <w:bidi w:val="0"/>
              <w:adjustRightInd/>
              <w:snapToGrid/>
              <w:spacing w:after="0" w:line="240" w:lineRule="auto"/>
              <w:ind w:left="226" w:firstLine="0"/>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首页展示信息均为 0</w:t>
            </w:r>
          </w:p>
        </w:tc>
        <w:tc>
          <w:tcPr>
            <w:tcW w:w="3214" w:type="dxa"/>
            <w:tcBorders>
              <w:top w:val="nil"/>
              <w:left w:val="single" w:color="4F81BD" w:sz="8" w:space="0"/>
              <w:bottom w:val="single" w:color="4F81BD" w:sz="8" w:space="0"/>
              <w:right w:val="single" w:color="4F81BD" w:sz="8" w:space="0"/>
            </w:tcBorders>
            <w:shd w:val="clear" w:color="auto" w:fill="B8CCE4"/>
          </w:tcPr>
          <w:p>
            <w:pPr>
              <w:keepNext w:val="0"/>
              <w:keepLines w:val="0"/>
              <w:pageBreakBefore w:val="0"/>
              <w:widowControl w:val="0"/>
              <w:kinsoku/>
              <w:wordWrap/>
              <w:overflowPunct/>
              <w:topLinePunct w:val="0"/>
              <w:autoSpaceDE/>
              <w:autoSpaceDN/>
              <w:bidi w:val="0"/>
              <w:adjustRightInd/>
              <w:snapToGrid/>
              <w:spacing w:after="0" w:line="240" w:lineRule="auto"/>
              <w:ind w:left="50" w:firstLine="0"/>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drawing>
                <wp:inline distT="0" distB="0" distL="0" distR="0">
                  <wp:extent cx="1837690" cy="883920"/>
                  <wp:effectExtent l="0" t="0" r="0" b="0"/>
                  <wp:docPr id="4042" name="Picture 4042"/>
                  <wp:cNvGraphicFramePr/>
                  <a:graphic xmlns:a="http://schemas.openxmlformats.org/drawingml/2006/main">
                    <a:graphicData uri="http://schemas.openxmlformats.org/drawingml/2006/picture">
                      <pic:pic xmlns:pic="http://schemas.openxmlformats.org/drawingml/2006/picture">
                        <pic:nvPicPr>
                          <pic:cNvPr id="4042" name="Picture 4042"/>
                          <pic:cNvPicPr/>
                        </pic:nvPicPr>
                        <pic:blipFill>
                          <a:blip r:embed="rId5"/>
                          <a:stretch>
                            <a:fillRect/>
                          </a:stretch>
                        </pic:blipFill>
                        <pic:spPr>
                          <a:xfrm>
                            <a:off x="0" y="0"/>
                            <a:ext cx="1837944" cy="883920"/>
                          </a:xfrm>
                          <a:prstGeom prst="rect">
                            <a:avLst/>
                          </a:prstGeom>
                        </pic:spPr>
                      </pic:pic>
                    </a:graphicData>
                  </a:graphic>
                </wp:inline>
              </w:drawing>
            </w:r>
          </w:p>
        </w:tc>
      </w:tr>
      <w:tr>
        <w:tblPrEx>
          <w:tblCellMar>
            <w:top w:w="24" w:type="dxa"/>
            <w:left w:w="108" w:type="dxa"/>
            <w:bottom w:w="0" w:type="dxa"/>
            <w:right w:w="115" w:type="dxa"/>
          </w:tblCellMar>
        </w:tblPrEx>
        <w:trPr>
          <w:trHeight w:val="1659" w:hRule="atLeast"/>
        </w:trPr>
        <w:tc>
          <w:tcPr>
            <w:tcW w:w="2568" w:type="dxa"/>
            <w:tcBorders>
              <w:top w:val="single" w:color="4F81BD" w:sz="8" w:space="0"/>
              <w:left w:val="single" w:color="4F81BD" w:sz="8" w:space="0"/>
              <w:bottom w:val="single" w:color="4F81BD" w:sz="8" w:space="0"/>
              <w:right w:val="single" w:color="4F81BD" w:sz="8" w:space="0"/>
            </w:tcBorders>
          </w:tcPr>
          <w:p>
            <w:pPr>
              <w:keepNext w:val="0"/>
              <w:keepLines w:val="0"/>
              <w:pageBreakBefore w:val="0"/>
              <w:widowControl w:val="0"/>
              <w:kinsoku/>
              <w:wordWrap/>
              <w:overflowPunct/>
              <w:topLinePunct w:val="0"/>
              <w:autoSpaceDE/>
              <w:autoSpaceDN/>
              <w:bidi w:val="0"/>
              <w:adjustRightInd/>
              <w:snapToGrid/>
              <w:spacing w:after="126" w:line="240" w:lineRule="auto"/>
              <w:ind w:left="5"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lang w:eastAsia="zh-CN"/>
              </w:rPr>
              <w:t>2024</w:t>
            </w:r>
            <w:r>
              <w:rPr>
                <w:rFonts w:hint="eastAsia" w:ascii="宋体" w:hAnsi="宋体" w:eastAsia="宋体" w:cs="宋体"/>
                <w:b w:val="0"/>
                <w:bCs w:val="0"/>
                <w:color w:val="auto"/>
                <w:sz w:val="18"/>
                <w:szCs w:val="18"/>
              </w:rPr>
              <w:t>.12.30 支出 35</w:t>
            </w:r>
          </w:p>
          <w:p>
            <w:pPr>
              <w:keepNext w:val="0"/>
              <w:keepLines w:val="0"/>
              <w:pageBreakBefore w:val="0"/>
              <w:widowControl w:val="0"/>
              <w:kinsoku/>
              <w:wordWrap/>
              <w:overflowPunct/>
              <w:topLinePunct w:val="0"/>
              <w:autoSpaceDE/>
              <w:autoSpaceDN/>
              <w:bidi w:val="0"/>
              <w:adjustRightInd/>
              <w:snapToGrid/>
              <w:spacing w:after="128" w:line="240" w:lineRule="auto"/>
              <w:ind w:left="5"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lang w:eastAsia="zh-CN"/>
              </w:rPr>
              <w:t>2024</w:t>
            </w:r>
            <w:r>
              <w:rPr>
                <w:rFonts w:hint="eastAsia" w:ascii="宋体" w:hAnsi="宋体" w:eastAsia="宋体" w:cs="宋体"/>
                <w:b w:val="0"/>
                <w:bCs w:val="0"/>
                <w:color w:val="auto"/>
                <w:sz w:val="18"/>
                <w:szCs w:val="18"/>
              </w:rPr>
              <w:t>.12.30 收入 30</w:t>
            </w:r>
          </w:p>
          <w:p>
            <w:pPr>
              <w:keepNext w:val="0"/>
              <w:keepLines w:val="0"/>
              <w:pageBreakBefore w:val="0"/>
              <w:widowControl w:val="0"/>
              <w:kinsoku/>
              <w:wordWrap/>
              <w:overflowPunct/>
              <w:topLinePunct w:val="0"/>
              <w:autoSpaceDE/>
              <w:autoSpaceDN/>
              <w:bidi w:val="0"/>
              <w:adjustRightInd/>
              <w:snapToGrid/>
              <w:spacing w:after="126" w:line="240" w:lineRule="auto"/>
              <w:ind w:left="3"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lang w:eastAsia="zh-CN"/>
              </w:rPr>
              <w:t>2024</w:t>
            </w:r>
            <w:r>
              <w:rPr>
                <w:rFonts w:hint="eastAsia" w:ascii="宋体" w:hAnsi="宋体" w:eastAsia="宋体" w:cs="宋体"/>
                <w:b w:val="0"/>
                <w:bCs w:val="0"/>
                <w:color w:val="auto"/>
                <w:sz w:val="18"/>
                <w:szCs w:val="18"/>
              </w:rPr>
              <w:t>.12.31 支出 25</w:t>
            </w:r>
          </w:p>
          <w:p>
            <w:pPr>
              <w:keepNext w:val="0"/>
              <w:keepLines w:val="0"/>
              <w:pageBreakBefore w:val="0"/>
              <w:widowControl w:val="0"/>
              <w:kinsoku/>
              <w:wordWrap/>
              <w:overflowPunct/>
              <w:topLinePunct w:val="0"/>
              <w:autoSpaceDE/>
              <w:autoSpaceDN/>
              <w:bidi w:val="0"/>
              <w:adjustRightInd/>
              <w:snapToGrid/>
              <w:spacing w:after="0" w:line="240" w:lineRule="auto"/>
              <w:ind w:left="3"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lang w:eastAsia="zh-CN"/>
              </w:rPr>
              <w:t>2024</w:t>
            </w:r>
            <w:r>
              <w:rPr>
                <w:rFonts w:hint="eastAsia" w:ascii="宋体" w:hAnsi="宋体" w:eastAsia="宋体" w:cs="宋体"/>
                <w:b w:val="0"/>
                <w:bCs w:val="0"/>
                <w:color w:val="auto"/>
                <w:sz w:val="18"/>
                <w:szCs w:val="18"/>
              </w:rPr>
              <w:t>.12.31 收入 18</w:t>
            </w:r>
          </w:p>
        </w:tc>
        <w:tc>
          <w:tcPr>
            <w:tcW w:w="2511" w:type="dxa"/>
            <w:tcBorders>
              <w:top w:val="single" w:color="4F81BD" w:sz="8" w:space="0"/>
              <w:left w:val="single" w:color="4F81BD" w:sz="8" w:space="0"/>
              <w:bottom w:val="single" w:color="4F81BD" w:sz="8" w:space="0"/>
              <w:right w:val="single" w:color="4F81BD" w:sz="8" w:space="0"/>
            </w:tcBorders>
          </w:tcPr>
          <w:p>
            <w:pPr>
              <w:keepNext w:val="0"/>
              <w:keepLines w:val="0"/>
              <w:pageBreakBefore w:val="0"/>
              <w:widowControl w:val="0"/>
              <w:kinsoku/>
              <w:wordWrap/>
              <w:overflowPunct/>
              <w:topLinePunct w:val="0"/>
              <w:autoSpaceDE/>
              <w:autoSpaceDN/>
              <w:bidi w:val="0"/>
              <w:adjustRightInd/>
              <w:snapToGrid/>
              <w:spacing w:after="0" w:line="240" w:lineRule="auto"/>
              <w:ind w:left="361" w:right="354"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今日收入 18 今日支出 25 总收入 48 总支出 60</w:t>
            </w:r>
          </w:p>
        </w:tc>
        <w:tc>
          <w:tcPr>
            <w:tcW w:w="3214" w:type="dxa"/>
            <w:tcBorders>
              <w:top w:val="single" w:color="4F81BD" w:sz="8" w:space="0"/>
              <w:left w:val="single" w:color="4F81BD" w:sz="8" w:space="0"/>
              <w:bottom w:val="single" w:color="4F81BD" w:sz="8" w:space="0"/>
              <w:right w:val="single" w:color="4F81BD" w:sz="8" w:space="0"/>
            </w:tcBorders>
          </w:tcPr>
          <w:p>
            <w:pPr>
              <w:keepNext w:val="0"/>
              <w:keepLines w:val="0"/>
              <w:pageBreakBefore w:val="0"/>
              <w:widowControl w:val="0"/>
              <w:kinsoku/>
              <w:wordWrap/>
              <w:overflowPunct/>
              <w:topLinePunct w:val="0"/>
              <w:autoSpaceDE/>
              <w:autoSpaceDN/>
              <w:bidi w:val="0"/>
              <w:adjustRightInd/>
              <w:snapToGrid/>
              <w:spacing w:after="0" w:line="240" w:lineRule="auto"/>
              <w:ind w:firstLine="0"/>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drawing>
                <wp:inline distT="0" distB="0" distL="0" distR="0">
                  <wp:extent cx="1864360" cy="934085"/>
                  <wp:effectExtent l="0" t="0" r="0" b="0"/>
                  <wp:docPr id="4073" name="Picture 4073"/>
                  <wp:cNvGraphicFramePr/>
                  <a:graphic xmlns:a="http://schemas.openxmlformats.org/drawingml/2006/main">
                    <a:graphicData uri="http://schemas.openxmlformats.org/drawingml/2006/picture">
                      <pic:pic xmlns:pic="http://schemas.openxmlformats.org/drawingml/2006/picture">
                        <pic:nvPicPr>
                          <pic:cNvPr id="4073" name="Picture 4073"/>
                          <pic:cNvPicPr/>
                        </pic:nvPicPr>
                        <pic:blipFill>
                          <a:blip r:embed="rId6"/>
                          <a:stretch>
                            <a:fillRect/>
                          </a:stretch>
                        </pic:blipFill>
                        <pic:spPr>
                          <a:xfrm>
                            <a:off x="0" y="0"/>
                            <a:ext cx="1864474" cy="934212"/>
                          </a:xfrm>
                          <a:prstGeom prst="rect">
                            <a:avLst/>
                          </a:prstGeom>
                        </pic:spPr>
                      </pic:pic>
                    </a:graphicData>
                  </a:graphic>
                </wp:inline>
              </w:drawing>
            </w:r>
          </w:p>
        </w:tc>
      </w:tr>
      <w:tr>
        <w:tblPrEx>
          <w:tblCellMar>
            <w:top w:w="24" w:type="dxa"/>
            <w:left w:w="108" w:type="dxa"/>
            <w:bottom w:w="0" w:type="dxa"/>
            <w:right w:w="115" w:type="dxa"/>
          </w:tblCellMar>
        </w:tblPrEx>
        <w:trPr>
          <w:trHeight w:val="424" w:hRule="atLeast"/>
        </w:trPr>
        <w:tc>
          <w:tcPr>
            <w:tcW w:w="256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kinsoku/>
              <w:wordWrap/>
              <w:overflowPunct/>
              <w:topLinePunct w:val="0"/>
              <w:autoSpaceDE/>
              <w:autoSpaceDN/>
              <w:bidi w:val="0"/>
              <w:adjustRightInd/>
              <w:snapToGrid/>
              <w:spacing w:after="0" w:line="400" w:lineRule="exact"/>
              <w:ind w:left="2"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用户点击记账按钮</w:t>
            </w:r>
          </w:p>
        </w:tc>
        <w:tc>
          <w:tcPr>
            <w:tcW w:w="2511"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kinsoku/>
              <w:wordWrap/>
              <w:overflowPunct/>
              <w:topLinePunct w:val="0"/>
              <w:autoSpaceDE/>
              <w:autoSpaceDN/>
              <w:bidi w:val="0"/>
              <w:adjustRightInd/>
              <w:snapToGrid/>
              <w:spacing w:after="0" w:line="400" w:lineRule="exact"/>
              <w:ind w:left="3"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跳转至 record 页面</w:t>
            </w:r>
          </w:p>
        </w:tc>
        <w:tc>
          <w:tcPr>
            <w:tcW w:w="3214"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kinsoku/>
              <w:wordWrap/>
              <w:overflowPunct/>
              <w:topLinePunct w:val="0"/>
              <w:autoSpaceDE/>
              <w:autoSpaceDN/>
              <w:bidi w:val="0"/>
              <w:adjustRightInd/>
              <w:snapToGrid/>
              <w:spacing w:after="0" w:line="400" w:lineRule="exact"/>
              <w:ind w:left="7"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跳转正确</w:t>
            </w:r>
          </w:p>
        </w:tc>
      </w:tr>
      <w:tr>
        <w:tblPrEx>
          <w:tblCellMar>
            <w:top w:w="24" w:type="dxa"/>
            <w:left w:w="108" w:type="dxa"/>
            <w:bottom w:w="0" w:type="dxa"/>
            <w:right w:w="115" w:type="dxa"/>
          </w:tblCellMar>
        </w:tblPrEx>
        <w:trPr>
          <w:trHeight w:val="433" w:hRule="atLeast"/>
        </w:trPr>
        <w:tc>
          <w:tcPr>
            <w:tcW w:w="2568" w:type="dxa"/>
            <w:tcBorders>
              <w:top w:val="single" w:color="4F81BD" w:sz="8" w:space="0"/>
              <w:left w:val="single" w:color="4F81BD" w:sz="8" w:space="0"/>
              <w:bottom w:val="single" w:color="4F81BD" w:sz="8" w:space="0"/>
              <w:right w:val="single" w:color="4F81BD" w:sz="8" w:space="0"/>
            </w:tcBorders>
          </w:tcPr>
          <w:p>
            <w:pPr>
              <w:keepNext w:val="0"/>
              <w:keepLines w:val="0"/>
              <w:pageBreakBefore w:val="0"/>
              <w:kinsoku/>
              <w:wordWrap/>
              <w:overflowPunct/>
              <w:topLinePunct w:val="0"/>
              <w:autoSpaceDE/>
              <w:autoSpaceDN/>
              <w:bidi w:val="0"/>
              <w:adjustRightInd/>
              <w:snapToGrid/>
              <w:spacing w:after="0" w:line="400" w:lineRule="exact"/>
              <w:ind w:left="2"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用户点击账单按钮</w:t>
            </w:r>
          </w:p>
        </w:tc>
        <w:tc>
          <w:tcPr>
            <w:tcW w:w="2511" w:type="dxa"/>
            <w:tcBorders>
              <w:top w:val="single" w:color="4F81BD" w:sz="8" w:space="0"/>
              <w:left w:val="single" w:color="4F81BD" w:sz="8" w:space="0"/>
              <w:bottom w:val="single" w:color="4F81BD" w:sz="8" w:space="0"/>
              <w:right w:val="single" w:color="4F81BD" w:sz="8" w:space="0"/>
            </w:tcBorders>
          </w:tcPr>
          <w:p>
            <w:pPr>
              <w:keepNext w:val="0"/>
              <w:keepLines w:val="0"/>
              <w:pageBreakBefore w:val="0"/>
              <w:kinsoku/>
              <w:wordWrap/>
              <w:overflowPunct/>
              <w:topLinePunct w:val="0"/>
              <w:autoSpaceDE/>
              <w:autoSpaceDN/>
              <w:bidi w:val="0"/>
              <w:adjustRightInd/>
              <w:snapToGrid/>
              <w:spacing w:after="0" w:line="400" w:lineRule="exact"/>
              <w:ind w:left="3"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跳转至 review 页面</w:t>
            </w:r>
          </w:p>
        </w:tc>
        <w:tc>
          <w:tcPr>
            <w:tcW w:w="3214" w:type="dxa"/>
            <w:tcBorders>
              <w:top w:val="single" w:color="4F81BD" w:sz="8" w:space="0"/>
              <w:left w:val="single" w:color="4F81BD" w:sz="8" w:space="0"/>
              <w:bottom w:val="single" w:color="4F81BD" w:sz="8" w:space="0"/>
              <w:right w:val="single" w:color="4F81BD" w:sz="8" w:space="0"/>
            </w:tcBorders>
          </w:tcPr>
          <w:p>
            <w:pPr>
              <w:keepNext w:val="0"/>
              <w:keepLines w:val="0"/>
              <w:pageBreakBefore w:val="0"/>
              <w:kinsoku/>
              <w:wordWrap/>
              <w:overflowPunct/>
              <w:topLinePunct w:val="0"/>
              <w:autoSpaceDE/>
              <w:autoSpaceDN/>
              <w:bidi w:val="0"/>
              <w:adjustRightInd/>
              <w:snapToGrid/>
              <w:spacing w:after="0" w:line="400" w:lineRule="exact"/>
              <w:ind w:left="7"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跳转正确</w:t>
            </w:r>
          </w:p>
        </w:tc>
      </w:tr>
      <w:tr>
        <w:tblPrEx>
          <w:tblCellMar>
            <w:top w:w="24" w:type="dxa"/>
            <w:left w:w="108" w:type="dxa"/>
            <w:bottom w:w="0" w:type="dxa"/>
            <w:right w:w="115" w:type="dxa"/>
          </w:tblCellMar>
        </w:tblPrEx>
        <w:trPr>
          <w:trHeight w:val="424" w:hRule="atLeast"/>
        </w:trPr>
        <w:tc>
          <w:tcPr>
            <w:tcW w:w="256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kinsoku/>
              <w:wordWrap/>
              <w:overflowPunct/>
              <w:topLinePunct w:val="0"/>
              <w:autoSpaceDE/>
              <w:autoSpaceDN/>
              <w:bidi w:val="0"/>
              <w:adjustRightInd/>
              <w:snapToGrid/>
              <w:spacing w:after="0" w:line="400" w:lineRule="exact"/>
              <w:ind w:left="2"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用户点击图表按钮</w:t>
            </w:r>
          </w:p>
        </w:tc>
        <w:tc>
          <w:tcPr>
            <w:tcW w:w="2511"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kinsoku/>
              <w:wordWrap/>
              <w:overflowPunct/>
              <w:topLinePunct w:val="0"/>
              <w:autoSpaceDE/>
              <w:autoSpaceDN/>
              <w:bidi w:val="0"/>
              <w:adjustRightInd/>
              <w:snapToGrid/>
              <w:spacing w:after="0" w:line="400" w:lineRule="exact"/>
              <w:ind w:left="1"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跳转至 chart 页面</w:t>
            </w:r>
          </w:p>
        </w:tc>
        <w:tc>
          <w:tcPr>
            <w:tcW w:w="3214"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kinsoku/>
              <w:wordWrap/>
              <w:overflowPunct/>
              <w:topLinePunct w:val="0"/>
              <w:autoSpaceDE/>
              <w:autoSpaceDN/>
              <w:bidi w:val="0"/>
              <w:adjustRightInd/>
              <w:snapToGrid/>
              <w:spacing w:after="0" w:line="400" w:lineRule="exact"/>
              <w:ind w:left="7"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跳转正确</w:t>
            </w:r>
          </w:p>
        </w:tc>
      </w:tr>
      <w:tr>
        <w:tblPrEx>
          <w:tblCellMar>
            <w:top w:w="24" w:type="dxa"/>
            <w:left w:w="108" w:type="dxa"/>
            <w:bottom w:w="0" w:type="dxa"/>
            <w:right w:w="115" w:type="dxa"/>
          </w:tblCellMar>
        </w:tblPrEx>
        <w:trPr>
          <w:trHeight w:val="432" w:hRule="atLeast"/>
        </w:trPr>
        <w:tc>
          <w:tcPr>
            <w:tcW w:w="2568" w:type="dxa"/>
            <w:tcBorders>
              <w:top w:val="single" w:color="4F81BD" w:sz="8" w:space="0"/>
              <w:left w:val="single" w:color="4F81BD" w:sz="8" w:space="0"/>
              <w:bottom w:val="single" w:color="4F81BD" w:sz="8" w:space="0"/>
              <w:right w:val="single" w:color="4F81BD" w:sz="8" w:space="0"/>
            </w:tcBorders>
          </w:tcPr>
          <w:p>
            <w:pPr>
              <w:keepNext w:val="0"/>
              <w:keepLines w:val="0"/>
              <w:pageBreakBefore w:val="0"/>
              <w:kinsoku/>
              <w:wordWrap/>
              <w:overflowPunct/>
              <w:topLinePunct w:val="0"/>
              <w:autoSpaceDE/>
              <w:autoSpaceDN/>
              <w:bidi w:val="0"/>
              <w:adjustRightInd/>
              <w:snapToGrid/>
              <w:spacing w:after="0" w:line="400" w:lineRule="exact"/>
              <w:ind w:left="2"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用户点击清除按钮</w:t>
            </w:r>
          </w:p>
        </w:tc>
        <w:tc>
          <w:tcPr>
            <w:tcW w:w="2511" w:type="dxa"/>
            <w:tcBorders>
              <w:top w:val="single" w:color="4F81BD" w:sz="8" w:space="0"/>
              <w:left w:val="single" w:color="4F81BD" w:sz="8" w:space="0"/>
              <w:bottom w:val="single" w:color="4F81BD" w:sz="8" w:space="0"/>
              <w:right w:val="single" w:color="4F81BD" w:sz="8" w:space="0"/>
            </w:tcBorders>
          </w:tcPr>
          <w:p>
            <w:pPr>
              <w:keepNext w:val="0"/>
              <w:keepLines w:val="0"/>
              <w:pageBreakBefore w:val="0"/>
              <w:kinsoku/>
              <w:wordWrap/>
              <w:overflowPunct/>
              <w:topLinePunct w:val="0"/>
              <w:autoSpaceDE/>
              <w:autoSpaceDN/>
              <w:bidi w:val="0"/>
              <w:adjustRightInd/>
              <w:snapToGrid/>
              <w:spacing w:after="0" w:line="400" w:lineRule="exact"/>
              <w:ind w:left="305" w:firstLine="0"/>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清除所有记载信息</w:t>
            </w:r>
          </w:p>
        </w:tc>
        <w:tc>
          <w:tcPr>
            <w:tcW w:w="3214" w:type="dxa"/>
            <w:tcBorders>
              <w:top w:val="single" w:color="4F81BD" w:sz="8" w:space="0"/>
              <w:left w:val="single" w:color="4F81BD" w:sz="8" w:space="0"/>
              <w:bottom w:val="single" w:color="4F81BD" w:sz="8" w:space="0"/>
              <w:right w:val="single" w:color="4F81BD" w:sz="8" w:space="0"/>
            </w:tcBorders>
          </w:tcPr>
          <w:p>
            <w:pPr>
              <w:keepNext w:val="0"/>
              <w:keepLines w:val="0"/>
              <w:pageBreakBefore w:val="0"/>
              <w:kinsoku/>
              <w:wordWrap/>
              <w:overflowPunct/>
              <w:topLinePunct w:val="0"/>
              <w:autoSpaceDE/>
              <w:autoSpaceDN/>
              <w:bidi w:val="0"/>
              <w:adjustRightInd/>
              <w:snapToGrid/>
              <w:spacing w:after="0" w:line="400" w:lineRule="exact"/>
              <w:ind w:left="7"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清除正确</w:t>
            </w:r>
          </w:p>
        </w:tc>
      </w:tr>
    </w:tbl>
    <w:p>
      <w:pPr>
        <w:keepNext w:val="0"/>
        <w:keepLines w:val="0"/>
        <w:pageBreakBefore w:val="0"/>
        <w:kinsoku/>
        <w:wordWrap/>
        <w:overflowPunct/>
        <w:topLinePunct w:val="0"/>
        <w:autoSpaceDE/>
        <w:autoSpaceDN/>
        <w:bidi w:val="0"/>
        <w:adjustRightInd/>
        <w:snapToGrid/>
        <w:spacing w:after="3" w:line="400" w:lineRule="exact"/>
        <w:ind w:left="-15" w:right="225"/>
        <w:jc w:val="both"/>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record 模块的主要功能是根据用户填写的相关内容生成账目信息并加以保存。同时设置有复位按钮来清除用户在输入框内的输入内容，并将收入/支出标签重置为“支出”。则测试内容主要包括测试能否正确记录收入/支出信息以及复位按钮能否正确实现预期功能。</w:t>
      </w:r>
      <w:r>
        <w:rPr>
          <w:rFonts w:hint="eastAsia" w:ascii="宋体" w:hAnsi="宋体" w:eastAsia="宋体" w:cs="宋体"/>
          <w:b w:val="0"/>
          <w:bCs w:val="0"/>
          <w:color w:val="auto"/>
          <w:sz w:val="18"/>
          <w:szCs w:val="18"/>
          <w:lang w:eastAsia="zh-CN"/>
        </w:rPr>
        <w:t>输入</w:t>
      </w:r>
      <w:r>
        <w:rPr>
          <w:rFonts w:hint="eastAsia" w:ascii="宋体" w:hAnsi="宋体" w:eastAsia="宋体" w:cs="宋体"/>
          <w:b w:val="0"/>
          <w:bCs w:val="0"/>
          <w:color w:val="auto"/>
          <w:sz w:val="18"/>
          <w:szCs w:val="18"/>
        </w:rPr>
        <w:t>与测试结果如表 4-4 所示。</w:t>
      </w:r>
    </w:p>
    <w:p>
      <w:pPr>
        <w:keepNext w:val="0"/>
        <w:keepLines w:val="0"/>
        <w:pageBreakBefore w:val="0"/>
        <w:kinsoku/>
        <w:wordWrap/>
        <w:overflowPunct/>
        <w:topLinePunct w:val="0"/>
        <w:autoSpaceDE/>
        <w:autoSpaceDN/>
        <w:bidi w:val="0"/>
        <w:adjustRightInd/>
        <w:snapToGrid/>
        <w:spacing w:after="3" w:line="400" w:lineRule="exact"/>
        <w:ind w:left="10" w:right="242" w:hanging="1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表 4-4 record 页面测试</w:t>
      </w:r>
    </w:p>
    <w:tbl>
      <w:tblPr>
        <w:tblStyle w:val="11"/>
        <w:tblW w:w="8293" w:type="dxa"/>
        <w:tblInd w:w="-106" w:type="dxa"/>
        <w:tblLayout w:type="autofit"/>
        <w:tblCellMar>
          <w:top w:w="14" w:type="dxa"/>
          <w:left w:w="106" w:type="dxa"/>
          <w:bottom w:w="165" w:type="dxa"/>
          <w:right w:w="109" w:type="dxa"/>
        </w:tblCellMar>
      </w:tblPr>
      <w:tblGrid>
        <w:gridCol w:w="2795"/>
        <w:gridCol w:w="2735"/>
        <w:gridCol w:w="2763"/>
      </w:tblGrid>
      <w:tr>
        <w:tblPrEx>
          <w:tblCellMar>
            <w:top w:w="14" w:type="dxa"/>
            <w:left w:w="106" w:type="dxa"/>
            <w:bottom w:w="165" w:type="dxa"/>
            <w:right w:w="109" w:type="dxa"/>
          </w:tblCellMar>
        </w:tblPrEx>
        <w:trPr>
          <w:trHeight w:val="438" w:hRule="atLeast"/>
        </w:trPr>
        <w:tc>
          <w:tcPr>
            <w:tcW w:w="2795" w:type="dxa"/>
            <w:tcBorders>
              <w:top w:val="single" w:color="4F81BD" w:sz="8" w:space="0"/>
              <w:left w:val="single" w:color="4F81BD" w:sz="8" w:space="0"/>
              <w:bottom w:val="nil"/>
              <w:right w:val="single" w:color="4F81BD" w:sz="8" w:space="0"/>
            </w:tcBorders>
            <w:shd w:val="clear" w:color="auto" w:fill="4F81BD"/>
          </w:tcPr>
          <w:p>
            <w:pPr>
              <w:keepNext w:val="0"/>
              <w:keepLines w:val="0"/>
              <w:pageBreakBefore w:val="0"/>
              <w:kinsoku/>
              <w:wordWrap/>
              <w:overflowPunct/>
              <w:topLinePunct w:val="0"/>
              <w:autoSpaceDE/>
              <w:autoSpaceDN/>
              <w:bidi w:val="0"/>
              <w:adjustRightInd/>
              <w:snapToGrid/>
              <w:spacing w:after="0" w:line="400" w:lineRule="exact"/>
              <w:ind w:right="5" w:firstLine="0"/>
              <w:jc w:val="center"/>
              <w:textAlignment w:val="auto"/>
              <w:rPr>
                <w:rFonts w:hint="eastAsia" w:ascii="宋体" w:hAnsi="宋体" w:eastAsia="宋体" w:cs="宋体"/>
                <w:b w:val="0"/>
                <w:bCs w:val="0"/>
                <w:color w:val="auto"/>
                <w:sz w:val="18"/>
                <w:szCs w:val="18"/>
                <w:lang w:eastAsia="zh-CN"/>
              </w:rPr>
            </w:pPr>
            <w:r>
              <w:rPr>
                <w:rFonts w:hint="eastAsia" w:ascii="宋体" w:hAnsi="宋体" w:eastAsia="宋体" w:cs="宋体"/>
                <w:b w:val="0"/>
                <w:bCs w:val="0"/>
                <w:color w:val="auto"/>
                <w:sz w:val="18"/>
                <w:szCs w:val="18"/>
                <w:lang w:eastAsia="zh-CN"/>
              </w:rPr>
              <w:t>输入</w:t>
            </w:r>
          </w:p>
        </w:tc>
        <w:tc>
          <w:tcPr>
            <w:tcW w:w="2735" w:type="dxa"/>
            <w:tcBorders>
              <w:top w:val="single" w:color="4F81BD" w:sz="8" w:space="0"/>
              <w:left w:val="single" w:color="4F81BD" w:sz="8" w:space="0"/>
              <w:bottom w:val="nil"/>
              <w:right w:val="single" w:color="4F81BD" w:sz="8" w:space="0"/>
            </w:tcBorders>
            <w:shd w:val="clear" w:color="auto" w:fill="4F81BD"/>
          </w:tcPr>
          <w:p>
            <w:pPr>
              <w:keepNext w:val="0"/>
              <w:keepLines w:val="0"/>
              <w:pageBreakBefore w:val="0"/>
              <w:kinsoku/>
              <w:wordWrap/>
              <w:overflowPunct/>
              <w:topLinePunct w:val="0"/>
              <w:autoSpaceDE/>
              <w:autoSpaceDN/>
              <w:bidi w:val="0"/>
              <w:adjustRightInd/>
              <w:snapToGrid/>
              <w:spacing w:after="0" w:line="400" w:lineRule="exact"/>
              <w:ind w:firstLine="0"/>
              <w:jc w:val="center"/>
              <w:textAlignment w:val="auto"/>
              <w:rPr>
                <w:rFonts w:hint="eastAsia" w:ascii="宋体" w:hAnsi="宋体" w:eastAsia="宋体" w:cs="宋体"/>
                <w:b w:val="0"/>
                <w:bCs w:val="0"/>
                <w:color w:val="auto"/>
                <w:sz w:val="18"/>
                <w:szCs w:val="18"/>
                <w:lang w:eastAsia="zh-CN"/>
              </w:rPr>
            </w:pPr>
            <w:r>
              <w:rPr>
                <w:rFonts w:hint="eastAsia" w:ascii="宋体" w:hAnsi="宋体" w:eastAsia="宋体" w:cs="宋体"/>
                <w:b w:val="0"/>
                <w:bCs w:val="0"/>
                <w:color w:val="auto"/>
                <w:sz w:val="18"/>
                <w:szCs w:val="18"/>
                <w:lang w:eastAsia="zh-CN"/>
              </w:rPr>
              <w:t>处理</w:t>
            </w:r>
          </w:p>
        </w:tc>
        <w:tc>
          <w:tcPr>
            <w:tcW w:w="2763" w:type="dxa"/>
            <w:tcBorders>
              <w:top w:val="single" w:color="4F81BD" w:sz="8" w:space="0"/>
              <w:left w:val="single" w:color="4F81BD" w:sz="8" w:space="0"/>
              <w:bottom w:val="nil"/>
              <w:right w:val="single" w:color="4F81BD" w:sz="8" w:space="0"/>
            </w:tcBorders>
            <w:shd w:val="clear" w:color="auto" w:fill="4F81BD"/>
          </w:tcPr>
          <w:p>
            <w:pPr>
              <w:keepNext w:val="0"/>
              <w:keepLines w:val="0"/>
              <w:pageBreakBefore w:val="0"/>
              <w:kinsoku/>
              <w:wordWrap/>
              <w:overflowPunct/>
              <w:topLinePunct w:val="0"/>
              <w:autoSpaceDE/>
              <w:autoSpaceDN/>
              <w:bidi w:val="0"/>
              <w:adjustRightInd/>
              <w:snapToGrid/>
              <w:spacing w:after="0" w:line="400" w:lineRule="exact"/>
              <w:ind w:right="3" w:firstLine="0"/>
              <w:jc w:val="center"/>
              <w:textAlignment w:val="auto"/>
              <w:rPr>
                <w:rFonts w:hint="eastAsia" w:ascii="宋体" w:hAnsi="宋体" w:eastAsia="宋体" w:cs="宋体"/>
                <w:b w:val="0"/>
                <w:bCs w:val="0"/>
                <w:color w:val="auto"/>
                <w:sz w:val="18"/>
                <w:szCs w:val="18"/>
                <w:lang w:eastAsia="zh-CN"/>
              </w:rPr>
            </w:pPr>
            <w:r>
              <w:rPr>
                <w:rFonts w:hint="eastAsia" w:ascii="宋体" w:hAnsi="宋体" w:eastAsia="宋体" w:cs="宋体"/>
                <w:b w:val="0"/>
                <w:bCs w:val="0"/>
                <w:color w:val="auto"/>
                <w:sz w:val="18"/>
                <w:szCs w:val="18"/>
                <w:lang w:eastAsia="zh-CN"/>
              </w:rPr>
              <w:t>输出</w:t>
            </w:r>
          </w:p>
        </w:tc>
      </w:tr>
      <w:tr>
        <w:tblPrEx>
          <w:tblCellMar>
            <w:top w:w="14" w:type="dxa"/>
            <w:left w:w="106" w:type="dxa"/>
            <w:bottom w:w="165" w:type="dxa"/>
            <w:right w:w="109" w:type="dxa"/>
          </w:tblCellMar>
        </w:tblPrEx>
        <w:trPr>
          <w:trHeight w:val="849" w:hRule="atLeast"/>
        </w:trPr>
        <w:tc>
          <w:tcPr>
            <w:tcW w:w="2795" w:type="dxa"/>
            <w:tcBorders>
              <w:top w:val="nil"/>
              <w:left w:val="single" w:color="4F81BD" w:sz="8" w:space="0"/>
              <w:bottom w:val="single" w:color="4F81BD" w:sz="8" w:space="0"/>
              <w:right w:val="single" w:color="4F81BD" w:sz="8" w:space="0"/>
            </w:tcBorders>
            <w:shd w:val="clear" w:color="auto" w:fill="B8CCE4"/>
          </w:tcPr>
          <w:p>
            <w:pPr>
              <w:keepNext w:val="0"/>
              <w:keepLines w:val="0"/>
              <w:pageBreakBefore w:val="0"/>
              <w:kinsoku/>
              <w:wordWrap/>
              <w:overflowPunct/>
              <w:topLinePunct w:val="0"/>
              <w:autoSpaceDE/>
              <w:autoSpaceDN/>
              <w:bidi w:val="0"/>
              <w:adjustRightInd/>
              <w:snapToGrid/>
              <w:spacing w:after="126" w:line="400" w:lineRule="exact"/>
              <w:ind w:right="1"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lang w:eastAsia="zh-CN"/>
              </w:rPr>
              <w:t>2024</w:t>
            </w:r>
            <w:r>
              <w:rPr>
                <w:rFonts w:hint="eastAsia" w:ascii="宋体" w:hAnsi="宋体" w:eastAsia="宋体" w:cs="宋体"/>
                <w:b w:val="0"/>
                <w:bCs w:val="0"/>
                <w:color w:val="auto"/>
                <w:sz w:val="18"/>
                <w:szCs w:val="18"/>
              </w:rPr>
              <w:t>.12.20 支出 35</w:t>
            </w:r>
          </w:p>
          <w:p>
            <w:pPr>
              <w:keepNext w:val="0"/>
              <w:keepLines w:val="0"/>
              <w:pageBreakBefore w:val="0"/>
              <w:kinsoku/>
              <w:wordWrap/>
              <w:overflowPunct/>
              <w:topLinePunct w:val="0"/>
              <w:autoSpaceDE/>
              <w:autoSpaceDN/>
              <w:bidi w:val="0"/>
              <w:adjustRightInd/>
              <w:snapToGrid/>
              <w:spacing w:after="0" w:line="400" w:lineRule="exact"/>
              <w:ind w:right="1"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lang w:eastAsia="zh-CN"/>
              </w:rPr>
              <w:t>2024</w:t>
            </w:r>
            <w:r>
              <w:rPr>
                <w:rFonts w:hint="eastAsia" w:ascii="宋体" w:hAnsi="宋体" w:eastAsia="宋体" w:cs="宋体"/>
                <w:b w:val="0"/>
                <w:bCs w:val="0"/>
                <w:color w:val="auto"/>
                <w:sz w:val="18"/>
                <w:szCs w:val="18"/>
              </w:rPr>
              <w:t>.12.20 收入 30</w:t>
            </w:r>
          </w:p>
        </w:tc>
        <w:tc>
          <w:tcPr>
            <w:tcW w:w="2735" w:type="dxa"/>
            <w:tcBorders>
              <w:top w:val="nil"/>
              <w:left w:val="single" w:color="4F81BD" w:sz="8" w:space="0"/>
              <w:bottom w:val="single" w:color="4F81BD" w:sz="8" w:space="0"/>
              <w:right w:val="single" w:color="4F81BD" w:sz="8" w:space="0"/>
            </w:tcBorders>
            <w:shd w:val="clear" w:color="auto" w:fill="B8CCE4"/>
          </w:tcPr>
          <w:p>
            <w:pPr>
              <w:keepNext w:val="0"/>
              <w:keepLines w:val="0"/>
              <w:pageBreakBefore w:val="0"/>
              <w:kinsoku/>
              <w:wordWrap/>
              <w:overflowPunct/>
              <w:topLinePunct w:val="0"/>
              <w:autoSpaceDE/>
              <w:autoSpaceDN/>
              <w:bidi w:val="0"/>
              <w:adjustRightInd/>
              <w:snapToGrid/>
              <w:spacing w:after="0" w:line="400" w:lineRule="exact"/>
              <w:ind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保存正确</w:t>
            </w:r>
          </w:p>
        </w:tc>
        <w:tc>
          <w:tcPr>
            <w:tcW w:w="2763" w:type="dxa"/>
            <w:tcBorders>
              <w:top w:val="nil"/>
              <w:left w:val="single" w:color="4F81BD" w:sz="8" w:space="0"/>
              <w:bottom w:val="single" w:color="4F81BD" w:sz="8" w:space="0"/>
              <w:right w:val="single" w:color="4F81BD" w:sz="8" w:space="0"/>
            </w:tcBorders>
            <w:shd w:val="clear" w:color="auto" w:fill="B8CCE4"/>
          </w:tcPr>
          <w:p>
            <w:pPr>
              <w:keepNext w:val="0"/>
              <w:keepLines w:val="0"/>
              <w:pageBreakBefore w:val="0"/>
              <w:kinsoku/>
              <w:wordWrap/>
              <w:overflowPunct/>
              <w:topLinePunct w:val="0"/>
              <w:autoSpaceDE/>
              <w:autoSpaceDN/>
              <w:bidi w:val="0"/>
              <w:adjustRightInd/>
              <w:snapToGrid/>
              <w:spacing w:after="0" w:line="400" w:lineRule="exact"/>
              <w:ind w:right="3"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保存正确</w:t>
            </w:r>
          </w:p>
        </w:tc>
      </w:tr>
      <w:tr>
        <w:tblPrEx>
          <w:tblCellMar>
            <w:top w:w="14" w:type="dxa"/>
            <w:left w:w="106" w:type="dxa"/>
            <w:bottom w:w="165" w:type="dxa"/>
            <w:right w:w="109" w:type="dxa"/>
          </w:tblCellMar>
        </w:tblPrEx>
        <w:trPr>
          <w:trHeight w:val="630" w:hRule="atLeast"/>
        </w:trPr>
        <w:tc>
          <w:tcPr>
            <w:tcW w:w="2795" w:type="dxa"/>
            <w:tcBorders>
              <w:top w:val="single" w:color="4F81BD" w:sz="8" w:space="0"/>
              <w:left w:val="single" w:color="4F81BD" w:sz="8" w:space="0"/>
              <w:bottom w:val="single" w:color="4F81BD" w:sz="8" w:space="0"/>
              <w:right w:val="single" w:color="4F81BD" w:sz="8" w:space="0"/>
            </w:tcBorders>
            <w:vAlign w:val="bottom"/>
          </w:tcPr>
          <w:p>
            <w:pPr>
              <w:keepNext w:val="0"/>
              <w:keepLines w:val="0"/>
              <w:pageBreakBefore w:val="0"/>
              <w:kinsoku/>
              <w:wordWrap/>
              <w:overflowPunct/>
              <w:topLinePunct w:val="0"/>
              <w:autoSpaceDE/>
              <w:autoSpaceDN/>
              <w:bidi w:val="0"/>
              <w:adjustRightInd/>
              <w:snapToGrid/>
              <w:spacing w:after="0" w:line="400" w:lineRule="exact"/>
              <w:ind w:right="5" w:firstLine="0"/>
              <w:jc w:val="both"/>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用户点击清除按钮</w:t>
            </w:r>
          </w:p>
        </w:tc>
        <w:tc>
          <w:tcPr>
            <w:tcW w:w="2735" w:type="dxa"/>
            <w:tcBorders>
              <w:top w:val="single" w:color="4F81BD" w:sz="8" w:space="0"/>
              <w:left w:val="single" w:color="4F81BD" w:sz="8" w:space="0"/>
              <w:bottom w:val="single" w:color="4F81BD" w:sz="8" w:space="0"/>
              <w:right w:val="single" w:color="4F81BD" w:sz="8" w:space="0"/>
            </w:tcBorders>
          </w:tcPr>
          <w:p>
            <w:pPr>
              <w:keepNext w:val="0"/>
              <w:keepLines w:val="0"/>
              <w:pageBreakBefore w:val="0"/>
              <w:kinsoku/>
              <w:wordWrap/>
              <w:overflowPunct/>
              <w:topLinePunct w:val="0"/>
              <w:autoSpaceDE/>
              <w:autoSpaceDN/>
              <w:bidi w:val="0"/>
              <w:adjustRightInd/>
              <w:snapToGrid/>
              <w:spacing w:after="0" w:line="400" w:lineRule="exact"/>
              <w:ind w:firstLine="0"/>
              <w:jc w:val="center"/>
              <w:textAlignment w:val="auto"/>
              <w:rPr>
                <w:rFonts w:hint="eastAsia" w:ascii="宋体" w:hAnsi="宋体" w:eastAsia="宋体" w:cs="宋体"/>
                <w:b w:val="0"/>
                <w:bCs w:val="0"/>
                <w:color w:val="auto"/>
                <w:sz w:val="18"/>
                <w:szCs w:val="18"/>
              </w:rPr>
            </w:pPr>
          </w:p>
          <w:p>
            <w:pPr>
              <w:keepNext w:val="0"/>
              <w:keepLines w:val="0"/>
              <w:pageBreakBefore w:val="0"/>
              <w:kinsoku/>
              <w:wordWrap/>
              <w:overflowPunct/>
              <w:topLinePunct w:val="0"/>
              <w:autoSpaceDE/>
              <w:autoSpaceDN/>
              <w:bidi w:val="0"/>
              <w:adjustRightInd/>
              <w:snapToGrid/>
              <w:spacing w:after="0" w:line="400" w:lineRule="exact"/>
              <w:ind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用户输入框被清除，标签重置为“支出”</w:t>
            </w:r>
          </w:p>
        </w:tc>
        <w:tc>
          <w:tcPr>
            <w:tcW w:w="2763" w:type="dxa"/>
            <w:tcBorders>
              <w:top w:val="single" w:color="4F81BD" w:sz="8" w:space="0"/>
              <w:left w:val="single" w:color="4F81BD" w:sz="8" w:space="0"/>
              <w:bottom w:val="single" w:color="4F81BD" w:sz="8" w:space="0"/>
              <w:right w:val="single" w:color="4F81BD" w:sz="8" w:space="0"/>
            </w:tcBorders>
            <w:vAlign w:val="bottom"/>
          </w:tcPr>
          <w:p>
            <w:pPr>
              <w:keepNext w:val="0"/>
              <w:keepLines w:val="0"/>
              <w:pageBreakBefore w:val="0"/>
              <w:kinsoku/>
              <w:wordWrap/>
              <w:overflowPunct/>
              <w:topLinePunct w:val="0"/>
              <w:autoSpaceDE/>
              <w:autoSpaceDN/>
              <w:bidi w:val="0"/>
              <w:adjustRightInd/>
              <w:snapToGrid/>
              <w:spacing w:after="160" w:line="400" w:lineRule="exact"/>
              <w:ind w:left="26" w:firstLine="0"/>
              <w:textAlignment w:val="auto"/>
              <w:rPr>
                <w:rFonts w:hint="eastAsia" w:ascii="宋体" w:hAnsi="宋体" w:eastAsia="宋体" w:cs="宋体"/>
                <w:b w:val="0"/>
                <w:bCs w:val="0"/>
                <w:color w:val="auto"/>
                <w:sz w:val="18"/>
                <w:szCs w:val="18"/>
              </w:rPr>
            </w:pPr>
          </w:p>
          <w:p>
            <w:pPr>
              <w:keepNext w:val="0"/>
              <w:keepLines w:val="0"/>
              <w:pageBreakBefore w:val="0"/>
              <w:kinsoku/>
              <w:wordWrap/>
              <w:overflowPunct/>
              <w:topLinePunct w:val="0"/>
              <w:autoSpaceDE/>
              <w:autoSpaceDN/>
              <w:bidi w:val="0"/>
              <w:adjustRightInd/>
              <w:snapToGrid/>
              <w:spacing w:after="0" w:line="400" w:lineRule="exact"/>
              <w:ind w:right="3"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清除正常</w:t>
            </w:r>
          </w:p>
        </w:tc>
      </w:tr>
    </w:tbl>
    <w:p>
      <w:pPr>
        <w:keepNext w:val="0"/>
        <w:keepLines w:val="0"/>
        <w:pageBreakBefore w:val="0"/>
        <w:kinsoku/>
        <w:wordWrap/>
        <w:overflowPunct/>
        <w:topLinePunct w:val="0"/>
        <w:autoSpaceDE/>
        <w:autoSpaceDN/>
        <w:bidi w:val="0"/>
        <w:adjustRightInd/>
        <w:snapToGrid/>
        <w:spacing w:after="31" w:line="400" w:lineRule="exact"/>
        <w:ind w:left="-15"/>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review 模块的主要功能是逐项展示所记载的内容，和提供删除选项用于删除一条记载内容，删除后在存储中将相关条目清除，因此 index 页面内的统计信息也会随之改变。测试内容主要包括能否正确展示记载过的内容以及删除功能是否正常。</w:t>
      </w:r>
      <w:r>
        <w:rPr>
          <w:rFonts w:hint="eastAsia" w:ascii="宋体" w:hAnsi="宋体" w:eastAsia="宋体" w:cs="宋体"/>
          <w:b w:val="0"/>
          <w:bCs w:val="0"/>
          <w:color w:val="auto"/>
          <w:sz w:val="18"/>
          <w:szCs w:val="18"/>
          <w:lang w:eastAsia="zh-CN"/>
        </w:rPr>
        <w:t>输入</w:t>
      </w:r>
      <w:r>
        <w:rPr>
          <w:rFonts w:hint="eastAsia" w:ascii="宋体" w:hAnsi="宋体" w:eastAsia="宋体" w:cs="宋体"/>
          <w:b w:val="0"/>
          <w:bCs w:val="0"/>
          <w:color w:val="auto"/>
          <w:sz w:val="18"/>
          <w:szCs w:val="18"/>
        </w:rPr>
        <w:t>与测试结果如表 4-5 所示。</w:t>
      </w:r>
    </w:p>
    <w:p>
      <w:pPr>
        <w:keepNext w:val="0"/>
        <w:keepLines w:val="0"/>
        <w:pageBreakBefore w:val="0"/>
        <w:kinsoku/>
        <w:wordWrap/>
        <w:overflowPunct/>
        <w:topLinePunct w:val="0"/>
        <w:autoSpaceDE/>
        <w:autoSpaceDN/>
        <w:bidi w:val="0"/>
        <w:adjustRightInd/>
        <w:snapToGrid/>
        <w:spacing w:after="3" w:line="400" w:lineRule="exact"/>
        <w:ind w:left="10" w:right="242" w:hanging="1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表 4-5 review 页面</w:t>
      </w:r>
    </w:p>
    <w:tbl>
      <w:tblPr>
        <w:tblStyle w:val="11"/>
        <w:tblW w:w="8298" w:type="dxa"/>
        <w:tblInd w:w="-106" w:type="dxa"/>
        <w:tblLayout w:type="autofit"/>
        <w:tblCellMar>
          <w:top w:w="0" w:type="dxa"/>
          <w:left w:w="0" w:type="dxa"/>
          <w:bottom w:w="88" w:type="dxa"/>
          <w:right w:w="78" w:type="dxa"/>
        </w:tblCellMar>
      </w:tblPr>
      <w:tblGrid>
        <w:gridCol w:w="1515"/>
        <w:gridCol w:w="1205"/>
        <w:gridCol w:w="2704"/>
        <w:gridCol w:w="2874"/>
      </w:tblGrid>
      <w:tr>
        <w:tblPrEx>
          <w:tblCellMar>
            <w:top w:w="0" w:type="dxa"/>
            <w:left w:w="0" w:type="dxa"/>
            <w:bottom w:w="88" w:type="dxa"/>
            <w:right w:w="78" w:type="dxa"/>
          </w:tblCellMar>
        </w:tblPrEx>
        <w:trPr>
          <w:trHeight w:val="438" w:hRule="atLeast"/>
        </w:trPr>
        <w:tc>
          <w:tcPr>
            <w:tcW w:w="2720" w:type="dxa"/>
            <w:gridSpan w:val="2"/>
            <w:tcBorders>
              <w:top w:val="single" w:color="4F81BD" w:sz="8" w:space="0"/>
              <w:left w:val="single" w:color="4F81BD" w:sz="8" w:space="0"/>
              <w:bottom w:val="nil"/>
              <w:right w:val="single" w:color="4F81BD" w:sz="8" w:space="0"/>
            </w:tcBorders>
            <w:shd w:val="clear" w:color="auto" w:fill="4F81BD"/>
          </w:tcPr>
          <w:p>
            <w:pPr>
              <w:keepNext w:val="0"/>
              <w:keepLines w:val="0"/>
              <w:pageBreakBefore w:val="0"/>
              <w:kinsoku/>
              <w:wordWrap/>
              <w:overflowPunct/>
              <w:topLinePunct w:val="0"/>
              <w:autoSpaceDE/>
              <w:autoSpaceDN/>
              <w:bidi w:val="0"/>
              <w:adjustRightInd/>
              <w:snapToGrid/>
              <w:spacing w:after="0" w:line="400" w:lineRule="exact"/>
              <w:ind w:left="74" w:firstLine="0"/>
              <w:jc w:val="center"/>
              <w:textAlignment w:val="auto"/>
              <w:rPr>
                <w:rFonts w:hint="eastAsia" w:ascii="宋体" w:hAnsi="宋体" w:eastAsia="宋体" w:cs="宋体"/>
                <w:b w:val="0"/>
                <w:bCs w:val="0"/>
                <w:color w:val="auto"/>
                <w:sz w:val="18"/>
                <w:szCs w:val="18"/>
                <w:lang w:val="en-US" w:eastAsia="zh-CN"/>
              </w:rPr>
            </w:pPr>
            <w:r>
              <w:rPr>
                <w:rFonts w:hint="eastAsia" w:ascii="宋体" w:hAnsi="宋体" w:eastAsia="宋体" w:cs="宋体"/>
                <w:b w:val="0"/>
                <w:bCs w:val="0"/>
                <w:color w:val="auto"/>
                <w:sz w:val="18"/>
                <w:szCs w:val="18"/>
                <w:lang w:val="en-US" w:eastAsia="zh-CN"/>
              </w:rPr>
              <w:t>输入</w:t>
            </w:r>
          </w:p>
        </w:tc>
        <w:tc>
          <w:tcPr>
            <w:tcW w:w="2704" w:type="dxa"/>
            <w:tcBorders>
              <w:top w:val="single" w:color="4F81BD" w:sz="8" w:space="0"/>
              <w:left w:val="single" w:color="4F81BD" w:sz="8" w:space="0"/>
              <w:bottom w:val="nil"/>
              <w:right w:val="single" w:color="4F81BD" w:sz="8" w:space="0"/>
            </w:tcBorders>
            <w:shd w:val="clear" w:color="auto" w:fill="4F81BD"/>
          </w:tcPr>
          <w:p>
            <w:pPr>
              <w:keepNext w:val="0"/>
              <w:keepLines w:val="0"/>
              <w:pageBreakBefore w:val="0"/>
              <w:kinsoku/>
              <w:wordWrap/>
              <w:overflowPunct/>
              <w:topLinePunct w:val="0"/>
              <w:autoSpaceDE/>
              <w:autoSpaceDN/>
              <w:bidi w:val="0"/>
              <w:adjustRightInd/>
              <w:snapToGrid/>
              <w:spacing w:after="0" w:line="400" w:lineRule="exact"/>
              <w:ind w:left="74" w:firstLine="0"/>
              <w:jc w:val="center"/>
              <w:textAlignment w:val="auto"/>
              <w:rPr>
                <w:rFonts w:hint="eastAsia" w:ascii="宋体" w:hAnsi="宋体" w:eastAsia="宋体" w:cs="宋体"/>
                <w:b w:val="0"/>
                <w:bCs w:val="0"/>
                <w:color w:val="auto"/>
                <w:sz w:val="18"/>
                <w:szCs w:val="18"/>
                <w:lang w:val="en-US" w:eastAsia="zh-CN"/>
              </w:rPr>
            </w:pPr>
            <w:r>
              <w:rPr>
                <w:rFonts w:hint="eastAsia" w:ascii="宋体" w:hAnsi="宋体" w:eastAsia="宋体" w:cs="宋体"/>
                <w:b w:val="0"/>
                <w:bCs w:val="0"/>
                <w:color w:val="auto"/>
                <w:sz w:val="18"/>
                <w:szCs w:val="18"/>
                <w:lang w:val="en-US" w:eastAsia="zh-CN"/>
              </w:rPr>
              <w:t>处理</w:t>
            </w:r>
          </w:p>
        </w:tc>
        <w:tc>
          <w:tcPr>
            <w:tcW w:w="2874" w:type="dxa"/>
            <w:tcBorders>
              <w:top w:val="single" w:color="4F81BD" w:sz="8" w:space="0"/>
              <w:left w:val="single" w:color="4F81BD" w:sz="8" w:space="0"/>
              <w:bottom w:val="nil"/>
              <w:right w:val="single" w:color="4F81BD" w:sz="8" w:space="0"/>
            </w:tcBorders>
            <w:shd w:val="clear" w:color="auto" w:fill="4F81BD"/>
          </w:tcPr>
          <w:p>
            <w:pPr>
              <w:keepNext w:val="0"/>
              <w:keepLines w:val="0"/>
              <w:pageBreakBefore w:val="0"/>
              <w:kinsoku/>
              <w:wordWrap/>
              <w:overflowPunct/>
              <w:topLinePunct w:val="0"/>
              <w:autoSpaceDE/>
              <w:autoSpaceDN/>
              <w:bidi w:val="0"/>
              <w:adjustRightInd/>
              <w:snapToGrid/>
              <w:spacing w:after="0" w:line="400" w:lineRule="exact"/>
              <w:ind w:left="78" w:firstLine="0"/>
              <w:jc w:val="center"/>
              <w:textAlignment w:val="auto"/>
              <w:rPr>
                <w:rFonts w:hint="eastAsia" w:ascii="宋体" w:hAnsi="宋体" w:eastAsia="宋体" w:cs="宋体"/>
                <w:b w:val="0"/>
                <w:bCs w:val="0"/>
                <w:color w:val="auto"/>
                <w:sz w:val="18"/>
                <w:szCs w:val="18"/>
                <w:lang w:val="en-US" w:eastAsia="zh-CN"/>
              </w:rPr>
            </w:pPr>
            <w:r>
              <w:rPr>
                <w:rFonts w:hint="eastAsia" w:ascii="宋体" w:hAnsi="宋体" w:eastAsia="宋体" w:cs="宋体"/>
                <w:b w:val="0"/>
                <w:bCs w:val="0"/>
                <w:color w:val="auto"/>
                <w:sz w:val="18"/>
                <w:szCs w:val="18"/>
                <w:lang w:val="en-US" w:eastAsia="zh-CN"/>
              </w:rPr>
              <w:t>输出</w:t>
            </w:r>
          </w:p>
        </w:tc>
      </w:tr>
      <w:tr>
        <w:tblPrEx>
          <w:tblCellMar>
            <w:top w:w="0" w:type="dxa"/>
            <w:left w:w="0" w:type="dxa"/>
            <w:bottom w:w="88" w:type="dxa"/>
            <w:right w:w="78" w:type="dxa"/>
          </w:tblCellMar>
        </w:tblPrEx>
        <w:trPr>
          <w:trHeight w:val="821" w:hRule="atLeast"/>
        </w:trPr>
        <w:tc>
          <w:tcPr>
            <w:tcW w:w="1515" w:type="dxa"/>
            <w:tcBorders>
              <w:top w:val="nil"/>
              <w:left w:val="single" w:color="4F81BD" w:sz="8" w:space="0"/>
              <w:bottom w:val="nil"/>
              <w:right w:val="nil"/>
            </w:tcBorders>
            <w:shd w:val="clear" w:color="auto" w:fill="B8CCE4"/>
            <w:vAlign w:val="bottom"/>
          </w:tcPr>
          <w:p>
            <w:pPr>
              <w:keepNext w:val="0"/>
              <w:keepLines w:val="0"/>
              <w:pageBreakBefore w:val="0"/>
              <w:kinsoku/>
              <w:wordWrap/>
              <w:overflowPunct/>
              <w:topLinePunct w:val="0"/>
              <w:autoSpaceDE/>
              <w:autoSpaceDN/>
              <w:bidi w:val="0"/>
              <w:adjustRightInd/>
              <w:snapToGrid/>
              <w:spacing w:after="0" w:line="400" w:lineRule="exact"/>
              <w:ind w:left="466" w:firstLine="0"/>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lang w:eastAsia="zh-CN"/>
              </w:rPr>
              <w:t>2024</w:t>
            </w:r>
            <w:r>
              <w:rPr>
                <w:rFonts w:hint="eastAsia" w:ascii="宋体" w:hAnsi="宋体" w:eastAsia="宋体" w:cs="宋体"/>
                <w:b w:val="0"/>
                <w:bCs w:val="0"/>
                <w:color w:val="auto"/>
                <w:sz w:val="18"/>
                <w:szCs w:val="18"/>
              </w:rPr>
              <w:t>.12.30</w:t>
            </w:r>
          </w:p>
        </w:tc>
        <w:tc>
          <w:tcPr>
            <w:tcW w:w="1205" w:type="dxa"/>
            <w:tcBorders>
              <w:top w:val="nil"/>
              <w:left w:val="nil"/>
              <w:bottom w:val="nil"/>
              <w:right w:val="single" w:color="4F81BD" w:sz="8" w:space="0"/>
            </w:tcBorders>
            <w:shd w:val="clear" w:color="auto" w:fill="B8CCE4"/>
            <w:vAlign w:val="bottom"/>
          </w:tcPr>
          <w:p>
            <w:pPr>
              <w:keepNext w:val="0"/>
              <w:keepLines w:val="0"/>
              <w:pageBreakBefore w:val="0"/>
              <w:kinsoku/>
              <w:wordWrap/>
              <w:overflowPunct/>
              <w:topLinePunct w:val="0"/>
              <w:autoSpaceDE/>
              <w:autoSpaceDN/>
              <w:bidi w:val="0"/>
              <w:adjustRightInd/>
              <w:snapToGrid/>
              <w:spacing w:after="0" w:line="400" w:lineRule="exact"/>
              <w:ind w:firstLine="0"/>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支出 35</w:t>
            </w:r>
          </w:p>
        </w:tc>
        <w:tc>
          <w:tcPr>
            <w:tcW w:w="2704" w:type="dxa"/>
            <w:tcBorders>
              <w:top w:val="nil"/>
              <w:left w:val="single" w:color="4F81BD" w:sz="8" w:space="0"/>
              <w:bottom w:val="nil"/>
              <w:right w:val="single" w:color="4F81BD" w:sz="8" w:space="0"/>
            </w:tcBorders>
            <w:shd w:val="clear" w:color="auto" w:fill="B8CCE4"/>
          </w:tcPr>
          <w:p>
            <w:pPr>
              <w:keepNext w:val="0"/>
              <w:keepLines w:val="0"/>
              <w:pageBreakBefore w:val="0"/>
              <w:kinsoku/>
              <w:wordWrap/>
              <w:overflowPunct/>
              <w:topLinePunct w:val="0"/>
              <w:autoSpaceDE/>
              <w:autoSpaceDN/>
              <w:bidi w:val="0"/>
              <w:adjustRightInd/>
              <w:snapToGrid/>
              <w:spacing w:after="160" w:line="400" w:lineRule="exact"/>
              <w:ind w:firstLine="0"/>
              <w:textAlignment w:val="auto"/>
              <w:rPr>
                <w:rFonts w:hint="eastAsia" w:ascii="宋体" w:hAnsi="宋体" w:eastAsia="宋体" w:cs="宋体"/>
                <w:b w:val="0"/>
                <w:bCs w:val="0"/>
                <w:color w:val="auto"/>
                <w:sz w:val="18"/>
                <w:szCs w:val="18"/>
              </w:rPr>
            </w:pPr>
          </w:p>
        </w:tc>
        <w:tc>
          <w:tcPr>
            <w:tcW w:w="2874" w:type="dxa"/>
            <w:tcBorders>
              <w:top w:val="nil"/>
              <w:left w:val="single" w:color="4F81BD" w:sz="8" w:space="0"/>
              <w:bottom w:val="nil"/>
              <w:right w:val="single" w:color="4F81BD" w:sz="8" w:space="0"/>
            </w:tcBorders>
            <w:shd w:val="clear" w:color="auto" w:fill="B8CCE4"/>
          </w:tcPr>
          <w:p>
            <w:pPr>
              <w:keepNext w:val="0"/>
              <w:keepLines w:val="0"/>
              <w:pageBreakBefore w:val="0"/>
              <w:kinsoku/>
              <w:wordWrap/>
              <w:overflowPunct/>
              <w:topLinePunct w:val="0"/>
              <w:autoSpaceDE/>
              <w:autoSpaceDN/>
              <w:bidi w:val="0"/>
              <w:adjustRightInd/>
              <w:snapToGrid/>
              <w:spacing w:after="160" w:line="400" w:lineRule="exact"/>
              <w:ind w:firstLine="0"/>
              <w:textAlignment w:val="auto"/>
              <w:rPr>
                <w:rFonts w:hint="eastAsia" w:ascii="宋体" w:hAnsi="宋体" w:eastAsia="宋体" w:cs="宋体"/>
                <w:b w:val="0"/>
                <w:bCs w:val="0"/>
                <w:color w:val="auto"/>
                <w:sz w:val="18"/>
                <w:szCs w:val="18"/>
              </w:rPr>
            </w:pPr>
          </w:p>
        </w:tc>
      </w:tr>
      <w:tr>
        <w:tblPrEx>
          <w:tblCellMar>
            <w:top w:w="0" w:type="dxa"/>
            <w:left w:w="0" w:type="dxa"/>
            <w:bottom w:w="88" w:type="dxa"/>
            <w:right w:w="78" w:type="dxa"/>
          </w:tblCellMar>
        </w:tblPrEx>
        <w:trPr>
          <w:trHeight w:val="1098" w:hRule="atLeast"/>
        </w:trPr>
        <w:tc>
          <w:tcPr>
            <w:tcW w:w="1515" w:type="dxa"/>
            <w:tcBorders>
              <w:top w:val="nil"/>
              <w:left w:val="single" w:color="4F81BD" w:sz="8" w:space="0"/>
              <w:bottom w:val="single" w:color="4F81BD" w:sz="8" w:space="0"/>
              <w:right w:val="nil"/>
            </w:tcBorders>
            <w:shd w:val="clear" w:color="auto" w:fill="B8CCE4"/>
          </w:tcPr>
          <w:p>
            <w:pPr>
              <w:keepNext w:val="0"/>
              <w:keepLines w:val="0"/>
              <w:pageBreakBefore w:val="0"/>
              <w:kinsoku/>
              <w:wordWrap/>
              <w:overflowPunct/>
              <w:topLinePunct w:val="0"/>
              <w:autoSpaceDE/>
              <w:autoSpaceDN/>
              <w:bidi w:val="0"/>
              <w:adjustRightInd/>
              <w:snapToGrid/>
              <w:spacing w:after="146" w:line="400" w:lineRule="exact"/>
              <w:ind w:left="466" w:firstLine="0"/>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lang w:eastAsia="zh-CN"/>
              </w:rPr>
              <w:t>2024</w:t>
            </w:r>
            <w:r>
              <w:rPr>
                <w:rFonts w:hint="eastAsia" w:ascii="宋体" w:hAnsi="宋体" w:eastAsia="宋体" w:cs="宋体"/>
                <w:b w:val="0"/>
                <w:bCs w:val="0"/>
                <w:color w:val="auto"/>
                <w:sz w:val="18"/>
                <w:szCs w:val="18"/>
              </w:rPr>
              <w:t>.12.30</w:t>
            </w:r>
          </w:p>
          <w:p>
            <w:pPr>
              <w:keepNext w:val="0"/>
              <w:keepLines w:val="0"/>
              <w:pageBreakBefore w:val="0"/>
              <w:kinsoku/>
              <w:wordWrap/>
              <w:overflowPunct/>
              <w:topLinePunct w:val="0"/>
              <w:autoSpaceDE/>
              <w:autoSpaceDN/>
              <w:bidi w:val="0"/>
              <w:adjustRightInd/>
              <w:snapToGrid/>
              <w:spacing w:after="146" w:line="400" w:lineRule="exact"/>
              <w:ind w:firstLine="0"/>
              <w:jc w:val="right"/>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lang w:eastAsia="zh-CN"/>
              </w:rPr>
              <w:t>2024</w:t>
            </w:r>
            <w:r>
              <w:rPr>
                <w:rFonts w:hint="eastAsia" w:ascii="宋体" w:hAnsi="宋体" w:eastAsia="宋体" w:cs="宋体"/>
                <w:b w:val="0"/>
                <w:bCs w:val="0"/>
                <w:color w:val="auto"/>
                <w:sz w:val="18"/>
                <w:szCs w:val="18"/>
              </w:rPr>
              <w:t>.12.31</w:t>
            </w:r>
          </w:p>
          <w:p>
            <w:pPr>
              <w:keepNext w:val="0"/>
              <w:keepLines w:val="0"/>
              <w:pageBreakBefore w:val="0"/>
              <w:kinsoku/>
              <w:wordWrap/>
              <w:overflowPunct/>
              <w:topLinePunct w:val="0"/>
              <w:autoSpaceDE/>
              <w:autoSpaceDN/>
              <w:bidi w:val="0"/>
              <w:adjustRightInd/>
              <w:snapToGrid/>
              <w:spacing w:after="0" w:line="400" w:lineRule="exact"/>
              <w:ind w:firstLine="0"/>
              <w:jc w:val="right"/>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lang w:eastAsia="zh-CN"/>
              </w:rPr>
              <w:t>2024</w:t>
            </w:r>
            <w:r>
              <w:rPr>
                <w:rFonts w:hint="eastAsia" w:ascii="宋体" w:hAnsi="宋体" w:eastAsia="宋体" w:cs="宋体"/>
                <w:b w:val="0"/>
                <w:bCs w:val="0"/>
                <w:color w:val="auto"/>
                <w:sz w:val="18"/>
                <w:szCs w:val="18"/>
              </w:rPr>
              <w:t>.12.31</w:t>
            </w:r>
          </w:p>
        </w:tc>
        <w:tc>
          <w:tcPr>
            <w:tcW w:w="1205" w:type="dxa"/>
            <w:tcBorders>
              <w:top w:val="nil"/>
              <w:left w:val="nil"/>
              <w:bottom w:val="single" w:color="4F81BD" w:sz="8" w:space="0"/>
              <w:right w:val="single" w:color="4F81BD" w:sz="8" w:space="0"/>
            </w:tcBorders>
            <w:shd w:val="clear" w:color="auto" w:fill="B8CCE4"/>
          </w:tcPr>
          <w:p>
            <w:pPr>
              <w:keepNext w:val="0"/>
              <w:keepLines w:val="0"/>
              <w:pageBreakBefore w:val="0"/>
              <w:kinsoku/>
              <w:wordWrap/>
              <w:overflowPunct/>
              <w:topLinePunct w:val="0"/>
              <w:autoSpaceDE/>
              <w:autoSpaceDN/>
              <w:bidi w:val="0"/>
              <w:adjustRightInd/>
              <w:snapToGrid/>
              <w:spacing w:after="0" w:line="400" w:lineRule="exact"/>
              <w:ind w:left="26" w:right="391" w:hanging="26"/>
              <w:jc w:val="both"/>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收入 30 支出 25 收入 18</w:t>
            </w:r>
          </w:p>
        </w:tc>
        <w:tc>
          <w:tcPr>
            <w:tcW w:w="2704" w:type="dxa"/>
            <w:tcBorders>
              <w:top w:val="nil"/>
              <w:left w:val="single" w:color="4F81BD" w:sz="8" w:space="0"/>
              <w:bottom w:val="single" w:color="4F81BD" w:sz="8" w:space="0"/>
              <w:right w:val="single" w:color="4F81BD" w:sz="8" w:space="0"/>
            </w:tcBorders>
            <w:shd w:val="clear" w:color="auto" w:fill="B8CCE4"/>
          </w:tcPr>
          <w:p>
            <w:pPr>
              <w:keepNext w:val="0"/>
              <w:keepLines w:val="0"/>
              <w:pageBreakBefore w:val="0"/>
              <w:kinsoku/>
              <w:wordWrap/>
              <w:overflowPunct/>
              <w:topLinePunct w:val="0"/>
              <w:autoSpaceDE/>
              <w:autoSpaceDN/>
              <w:bidi w:val="0"/>
              <w:adjustRightInd/>
              <w:snapToGrid/>
              <w:spacing w:after="0" w:line="400" w:lineRule="exact"/>
              <w:ind w:left="92" w:right="16"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正确展示所记载的四条内容</w:t>
            </w:r>
          </w:p>
        </w:tc>
        <w:tc>
          <w:tcPr>
            <w:tcW w:w="2874" w:type="dxa"/>
            <w:tcBorders>
              <w:top w:val="nil"/>
              <w:left w:val="single" w:color="4F81BD" w:sz="8" w:space="0"/>
              <w:bottom w:val="single" w:color="4F81BD" w:sz="8" w:space="0"/>
              <w:right w:val="single" w:color="4F81BD" w:sz="8" w:space="0"/>
            </w:tcBorders>
            <w:shd w:val="clear" w:color="auto" w:fill="B8CCE4"/>
          </w:tcPr>
          <w:p>
            <w:pPr>
              <w:keepNext w:val="0"/>
              <w:keepLines w:val="0"/>
              <w:pageBreakBefore w:val="0"/>
              <w:kinsoku/>
              <w:wordWrap/>
              <w:overflowPunct/>
              <w:topLinePunct w:val="0"/>
              <w:autoSpaceDE/>
              <w:autoSpaceDN/>
              <w:bidi w:val="0"/>
              <w:adjustRightInd/>
              <w:snapToGrid/>
              <w:spacing w:after="0" w:line="400" w:lineRule="exact"/>
              <w:ind w:left="198" w:firstLine="0"/>
              <w:textAlignment w:val="auto"/>
              <w:rPr>
                <w:rFonts w:hint="eastAsia" w:ascii="宋体" w:hAnsi="宋体" w:eastAsia="宋体" w:cs="宋体"/>
                <w:b w:val="0"/>
                <w:bCs w:val="0"/>
                <w:color w:val="auto"/>
                <w:sz w:val="18"/>
                <w:szCs w:val="18"/>
                <w:lang w:val="en-US" w:eastAsia="zh-CN"/>
              </w:rPr>
            </w:pPr>
            <w:r>
              <w:rPr>
                <w:rFonts w:hint="eastAsia" w:ascii="宋体" w:hAnsi="宋体" w:eastAsia="宋体" w:cs="宋体"/>
                <w:b w:val="0"/>
                <w:bCs w:val="0"/>
                <w:color w:val="auto"/>
                <w:sz w:val="18"/>
                <w:szCs w:val="18"/>
                <w:lang w:val="en-US" w:eastAsia="zh-CN"/>
              </w:rPr>
              <w:t>无</w:t>
            </w:r>
          </w:p>
        </w:tc>
      </w:tr>
      <w:tr>
        <w:tblPrEx>
          <w:tblCellMar>
            <w:top w:w="0" w:type="dxa"/>
            <w:left w:w="0" w:type="dxa"/>
            <w:bottom w:w="88" w:type="dxa"/>
            <w:right w:w="78" w:type="dxa"/>
          </w:tblCellMar>
        </w:tblPrEx>
        <w:trPr>
          <w:trHeight w:val="1125" w:hRule="atLeast"/>
        </w:trPr>
        <w:tc>
          <w:tcPr>
            <w:tcW w:w="2720" w:type="dxa"/>
            <w:gridSpan w:val="2"/>
            <w:tcBorders>
              <w:top w:val="single" w:color="4F81BD" w:sz="8" w:space="0"/>
              <w:left w:val="single" w:color="4F81BD" w:sz="8" w:space="0"/>
              <w:bottom w:val="single" w:color="4F81BD" w:sz="8" w:space="0"/>
              <w:right w:val="single" w:color="4F81BD" w:sz="8" w:space="0"/>
            </w:tcBorders>
          </w:tcPr>
          <w:p>
            <w:pPr>
              <w:keepNext w:val="0"/>
              <w:keepLines w:val="0"/>
              <w:pageBreakBefore w:val="0"/>
              <w:widowControl w:val="0"/>
              <w:kinsoku/>
              <w:wordWrap/>
              <w:overflowPunct/>
              <w:topLinePunct w:val="0"/>
              <w:autoSpaceDE/>
              <w:autoSpaceDN/>
              <w:bidi w:val="0"/>
              <w:adjustRightInd/>
              <w:snapToGrid/>
              <w:spacing w:after="0" w:line="240" w:lineRule="auto"/>
              <w:ind w:left="72"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删除第一条内容</w:t>
            </w:r>
          </w:p>
        </w:tc>
        <w:tc>
          <w:tcPr>
            <w:tcW w:w="2704" w:type="dxa"/>
            <w:tcBorders>
              <w:top w:val="single" w:color="4F81BD" w:sz="8" w:space="0"/>
              <w:left w:val="single" w:color="4F81BD" w:sz="8" w:space="0"/>
              <w:bottom w:val="single" w:color="4F81BD" w:sz="8" w:space="0"/>
              <w:right w:val="single" w:color="4F81BD" w:sz="8" w:space="0"/>
            </w:tcBorders>
          </w:tcPr>
          <w:p>
            <w:pPr>
              <w:keepNext w:val="0"/>
              <w:keepLines w:val="0"/>
              <w:pageBreakBefore w:val="0"/>
              <w:widowControl w:val="0"/>
              <w:kinsoku/>
              <w:wordWrap/>
              <w:overflowPunct/>
              <w:topLinePunct w:val="0"/>
              <w:autoSpaceDE/>
              <w:autoSpaceDN/>
              <w:bidi w:val="0"/>
              <w:adjustRightInd/>
              <w:snapToGrid/>
              <w:spacing w:after="0" w:line="240" w:lineRule="auto"/>
              <w:ind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删除正常，且 index 内信息更新，“总支出”变为 25</w:t>
            </w:r>
          </w:p>
        </w:tc>
        <w:tc>
          <w:tcPr>
            <w:tcW w:w="2874" w:type="dxa"/>
            <w:tcBorders>
              <w:top w:val="single" w:color="4F81BD" w:sz="8" w:space="0"/>
              <w:left w:val="single" w:color="4F81BD" w:sz="8" w:space="0"/>
              <w:bottom w:val="single" w:color="4F81BD" w:sz="8" w:space="0"/>
              <w:right w:val="single" w:color="4F81BD" w:sz="8" w:space="0"/>
            </w:tcBorders>
          </w:tcPr>
          <w:p>
            <w:pPr>
              <w:keepNext w:val="0"/>
              <w:keepLines w:val="0"/>
              <w:pageBreakBefore w:val="0"/>
              <w:widowControl w:val="0"/>
              <w:kinsoku/>
              <w:wordWrap/>
              <w:overflowPunct/>
              <w:topLinePunct w:val="0"/>
              <w:autoSpaceDE/>
              <w:autoSpaceDN/>
              <w:bidi w:val="0"/>
              <w:adjustRightInd/>
              <w:snapToGrid/>
              <w:spacing w:after="0" w:line="240" w:lineRule="auto"/>
              <w:ind w:left="107" w:firstLine="0"/>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drawing>
                <wp:inline distT="0" distB="0" distL="0" distR="0">
                  <wp:extent cx="1685290" cy="769620"/>
                  <wp:effectExtent l="0" t="0" r="0" b="0"/>
                  <wp:docPr id="4279" name="Picture 4279"/>
                  <wp:cNvGraphicFramePr/>
                  <a:graphic xmlns:a="http://schemas.openxmlformats.org/drawingml/2006/main">
                    <a:graphicData uri="http://schemas.openxmlformats.org/drawingml/2006/picture">
                      <pic:pic xmlns:pic="http://schemas.openxmlformats.org/drawingml/2006/picture">
                        <pic:nvPicPr>
                          <pic:cNvPr id="4279" name="Picture 4279"/>
                          <pic:cNvPicPr/>
                        </pic:nvPicPr>
                        <pic:blipFill>
                          <a:blip r:embed="rId7"/>
                          <a:stretch>
                            <a:fillRect/>
                          </a:stretch>
                        </pic:blipFill>
                        <pic:spPr>
                          <a:xfrm>
                            <a:off x="0" y="0"/>
                            <a:ext cx="1685544" cy="769620"/>
                          </a:xfrm>
                          <a:prstGeom prst="rect">
                            <a:avLst/>
                          </a:prstGeom>
                        </pic:spPr>
                      </pic:pic>
                    </a:graphicData>
                  </a:graphic>
                </wp:inline>
              </w:drawing>
            </w:r>
          </w:p>
        </w:tc>
      </w:tr>
    </w:tbl>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b w:val="0"/>
          <w:bCs w:val="0"/>
          <w:color w:val="auto"/>
          <w:sz w:val="18"/>
          <w:szCs w:val="18"/>
        </w:rPr>
      </w:pPr>
    </w:p>
    <w:p>
      <w:pPr>
        <w:keepNext w:val="0"/>
        <w:keepLines w:val="0"/>
        <w:pageBreakBefore w:val="0"/>
        <w:widowControl w:val="0"/>
        <w:kinsoku/>
        <w:wordWrap/>
        <w:overflowPunct/>
        <w:topLinePunct w:val="0"/>
        <w:autoSpaceDE/>
        <w:autoSpaceDN/>
        <w:bidi w:val="0"/>
        <w:adjustRightInd/>
        <w:snapToGrid/>
        <w:spacing w:line="240" w:lineRule="auto"/>
        <w:ind w:firstLine="307" w:firstLineChars="171"/>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系统应支持的终端数和应支持的并行操作的用户数</w:t>
      </w:r>
      <w:r>
        <w:rPr>
          <w:rFonts w:hint="eastAsia" w:ascii="宋体" w:hAnsi="宋体" w:eastAsia="宋体" w:cs="宋体"/>
          <w:b w:val="0"/>
          <w:bCs w:val="0"/>
          <w:color w:val="auto"/>
          <w:sz w:val="18"/>
          <w:szCs w:val="18"/>
          <w:lang w:val="en-US" w:eastAsia="zh-CN"/>
        </w:rPr>
        <w:t>不限</w:t>
      </w:r>
      <w:r>
        <w:rPr>
          <w:rFonts w:hint="eastAsia" w:ascii="宋体" w:hAnsi="宋体" w:eastAsia="宋体" w:cs="宋体"/>
          <w:b w:val="0"/>
          <w:bCs w:val="0"/>
          <w:color w:val="auto"/>
          <w:sz w:val="18"/>
          <w:szCs w:val="18"/>
        </w:rPr>
        <w:t>。</w:t>
      </w:r>
    </w:p>
    <w:p>
      <w:pPr>
        <w:keepNext w:val="0"/>
        <w:keepLines w:val="0"/>
        <w:pageBreakBefore w:val="0"/>
        <w:kinsoku/>
        <w:wordWrap/>
        <w:overflowPunct/>
        <w:topLinePunct w:val="0"/>
        <w:autoSpaceDE/>
        <w:autoSpaceDN/>
        <w:bidi w:val="0"/>
        <w:adjustRightInd/>
        <w:snapToGrid/>
        <w:spacing w:line="400" w:lineRule="exact"/>
        <w:ind w:firstLine="307" w:firstLineChars="171"/>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⑵ 对性能的规定</w:t>
      </w:r>
    </w:p>
    <w:p>
      <w:pPr>
        <w:keepNext w:val="0"/>
        <w:keepLines w:val="0"/>
        <w:pageBreakBefore w:val="0"/>
        <w:numPr>
          <w:ilvl w:val="5"/>
          <w:numId w:val="1"/>
        </w:numPr>
        <w:tabs>
          <w:tab w:val="clear" w:pos="2923"/>
        </w:tabs>
        <w:kinsoku/>
        <w:wordWrap/>
        <w:overflowPunct/>
        <w:topLinePunct w:val="0"/>
        <w:autoSpaceDE/>
        <w:autoSpaceDN/>
        <w:bidi w:val="0"/>
        <w:adjustRightInd/>
        <w:snapToGrid/>
        <w:spacing w:line="400" w:lineRule="exact"/>
        <w:ind w:left="0" w:firstLine="360"/>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精度：</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right="0" w:rightChars="0"/>
        <w:jc w:val="left"/>
        <w:textAlignment w:val="auto"/>
        <w:rPr>
          <w:rFonts w:hint="eastAsia" w:ascii="宋体" w:hAnsi="宋体" w:eastAsia="宋体" w:cs="宋体"/>
          <w:b w:val="0"/>
          <w:bCs w:val="0"/>
          <w:color w:val="auto"/>
          <w:sz w:val="18"/>
          <w:szCs w:val="18"/>
        </w:rPr>
      </w:pPr>
      <w:r>
        <w:rPr>
          <w:rFonts w:hint="eastAsia" w:ascii="宋体" w:hAnsi="宋体" w:eastAsia="宋体" w:cs="宋体"/>
          <w:b w:val="0"/>
          <w:bCs w:val="0"/>
          <w:i w:val="0"/>
          <w:iCs w:val="0"/>
          <w:caps w:val="0"/>
          <w:color w:val="auto"/>
          <w:spacing w:val="0"/>
          <w:sz w:val="18"/>
          <w:szCs w:val="18"/>
          <w:bdr w:val="none" w:color="auto" w:sz="0" w:space="0"/>
          <w:shd w:val="clear" w:fill="FDFDFE"/>
        </w:rPr>
        <w:t>输入数据精度：系统应能够准确接收并处理用户输入的财务数据，包括金额、日期等，确保数据的准确性和完整性。例如，对于金额数据，系统应能够精确到小数点后两位。</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right="0" w:rightChars="0"/>
        <w:jc w:val="left"/>
        <w:textAlignment w:val="auto"/>
        <w:rPr>
          <w:rFonts w:hint="eastAsia" w:ascii="宋体" w:hAnsi="宋体" w:eastAsia="宋体" w:cs="宋体"/>
          <w:b w:val="0"/>
          <w:bCs w:val="0"/>
          <w:i w:val="0"/>
          <w:iCs w:val="0"/>
          <w:caps w:val="0"/>
          <w:color w:val="auto"/>
          <w:spacing w:val="0"/>
          <w:sz w:val="18"/>
          <w:szCs w:val="18"/>
          <w:bdr w:val="none" w:color="auto" w:sz="0" w:space="0"/>
          <w:shd w:val="clear" w:fill="FDFDFE"/>
        </w:rPr>
      </w:pPr>
      <w:r>
        <w:rPr>
          <w:rFonts w:hint="eastAsia" w:ascii="宋体" w:hAnsi="宋体" w:eastAsia="宋体" w:cs="宋体"/>
          <w:b w:val="0"/>
          <w:bCs w:val="0"/>
          <w:i w:val="0"/>
          <w:iCs w:val="0"/>
          <w:caps w:val="0"/>
          <w:color w:val="auto"/>
          <w:spacing w:val="0"/>
          <w:sz w:val="18"/>
          <w:szCs w:val="18"/>
          <w:bdr w:val="none" w:color="auto" w:sz="0" w:space="0"/>
          <w:shd w:val="clear" w:fill="FDFDFE"/>
        </w:rPr>
        <w:t>输出数据精度：系统生成的输出数据应准确无误，符合会计准则和法规要求。</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right="0" w:rightChars="0"/>
        <w:jc w:val="left"/>
        <w:textAlignment w:val="auto"/>
        <w:rPr>
          <w:rFonts w:hint="eastAsia" w:ascii="宋体" w:hAnsi="宋体" w:eastAsia="宋体" w:cs="宋体"/>
          <w:b w:val="0"/>
          <w:bCs w:val="0"/>
          <w:color w:val="auto"/>
          <w:sz w:val="18"/>
          <w:szCs w:val="18"/>
          <w:lang w:val="en-US" w:eastAsia="zh-CN"/>
        </w:rPr>
      </w:pPr>
      <w:r>
        <w:rPr>
          <w:rFonts w:hint="eastAsia" w:ascii="宋体" w:hAnsi="宋体" w:eastAsia="宋体" w:cs="宋体"/>
          <w:b w:val="0"/>
          <w:bCs w:val="0"/>
          <w:i w:val="0"/>
          <w:iCs w:val="0"/>
          <w:caps w:val="0"/>
          <w:color w:val="auto"/>
          <w:spacing w:val="0"/>
          <w:sz w:val="18"/>
          <w:szCs w:val="18"/>
          <w:bdr w:val="none" w:color="auto" w:sz="0" w:space="0"/>
          <w:shd w:val="clear" w:fill="FDFDFE"/>
        </w:rPr>
        <w:t>传输过程中精度：在数据传输过程中，系统应采取必要的加密和</w:t>
      </w:r>
      <w:r>
        <w:rPr>
          <w:rFonts w:hint="eastAsia" w:ascii="宋体" w:hAnsi="宋体" w:eastAsia="宋体" w:cs="宋体"/>
          <w:b w:val="0"/>
          <w:bCs w:val="0"/>
          <w:i w:val="0"/>
          <w:iCs w:val="0"/>
          <w:caps w:val="0"/>
          <w:color w:val="auto"/>
          <w:spacing w:val="0"/>
          <w:sz w:val="18"/>
          <w:szCs w:val="18"/>
          <w:bdr w:val="none" w:color="auto" w:sz="0" w:space="0"/>
          <w:shd w:val="clear" w:fill="FDFDFE"/>
          <w:lang w:val="en-US" w:eastAsia="zh-CN"/>
        </w:rPr>
        <w:t>校验</w:t>
      </w:r>
    </w:p>
    <w:p>
      <w:pPr>
        <w:keepNext w:val="0"/>
        <w:keepLines w:val="0"/>
        <w:pageBreakBefore w:val="0"/>
        <w:numPr>
          <w:ilvl w:val="5"/>
          <w:numId w:val="1"/>
        </w:numPr>
        <w:tabs>
          <w:tab w:val="clear" w:pos="2923"/>
        </w:tabs>
        <w:kinsoku/>
        <w:wordWrap/>
        <w:overflowPunct/>
        <w:topLinePunct w:val="0"/>
        <w:autoSpaceDE/>
        <w:autoSpaceDN/>
        <w:bidi w:val="0"/>
        <w:adjustRightInd/>
        <w:snapToGrid/>
        <w:spacing w:line="400" w:lineRule="exact"/>
        <w:ind w:left="0" w:firstLine="360"/>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时间特性要求</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right="0" w:rightChars="0"/>
        <w:jc w:val="left"/>
        <w:textAlignment w:val="auto"/>
        <w:rPr>
          <w:rFonts w:hint="eastAsia" w:ascii="宋体" w:hAnsi="宋体" w:eastAsia="宋体" w:cs="宋体"/>
          <w:b w:val="0"/>
          <w:bCs w:val="0"/>
          <w:color w:val="auto"/>
          <w:sz w:val="18"/>
          <w:szCs w:val="18"/>
        </w:rPr>
      </w:pPr>
      <w:r>
        <w:rPr>
          <w:rFonts w:hint="eastAsia" w:ascii="宋体" w:hAnsi="宋体" w:eastAsia="宋体" w:cs="宋体"/>
          <w:b w:val="0"/>
          <w:bCs w:val="0"/>
          <w:i w:val="0"/>
          <w:iCs w:val="0"/>
          <w:caps w:val="0"/>
          <w:color w:val="auto"/>
          <w:spacing w:val="0"/>
          <w:sz w:val="18"/>
          <w:szCs w:val="18"/>
          <w:bdr w:val="none" w:color="auto" w:sz="0" w:space="0"/>
          <w:shd w:val="clear" w:fill="FDFDFE"/>
        </w:rPr>
        <w:t>响应时间：系统应能够在用户提交请求后迅速响应，如查询账目、生成报表等操作应在合理的时间内完成。</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right="0" w:rightChars="0"/>
        <w:jc w:val="left"/>
        <w:textAlignment w:val="auto"/>
        <w:rPr>
          <w:rFonts w:hint="eastAsia" w:ascii="宋体" w:hAnsi="宋体" w:eastAsia="宋体" w:cs="宋体"/>
          <w:b w:val="0"/>
          <w:bCs w:val="0"/>
          <w:i w:val="0"/>
          <w:iCs w:val="0"/>
          <w:caps w:val="0"/>
          <w:color w:val="auto"/>
          <w:spacing w:val="0"/>
          <w:sz w:val="18"/>
          <w:szCs w:val="18"/>
          <w:bdr w:val="none" w:color="auto" w:sz="0" w:space="0"/>
          <w:shd w:val="clear" w:fill="FDFDFE"/>
        </w:rPr>
      </w:pPr>
      <w:r>
        <w:rPr>
          <w:rFonts w:hint="eastAsia" w:ascii="宋体" w:hAnsi="宋体" w:eastAsia="宋体" w:cs="宋体"/>
          <w:b w:val="0"/>
          <w:bCs w:val="0"/>
          <w:i w:val="0"/>
          <w:iCs w:val="0"/>
          <w:caps w:val="0"/>
          <w:color w:val="auto"/>
          <w:spacing w:val="0"/>
          <w:sz w:val="18"/>
          <w:szCs w:val="18"/>
          <w:bdr w:val="none" w:color="auto" w:sz="0" w:space="0"/>
          <w:shd w:val="clear" w:fill="FDFDFE"/>
        </w:rPr>
        <w:t>更新处理时间：系统应能够及时更新财务数据，确保数据的实时性和准确性</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right="0" w:rightChars="0"/>
        <w:jc w:val="left"/>
        <w:textAlignment w:val="auto"/>
        <w:rPr>
          <w:rFonts w:hint="eastAsia" w:ascii="宋体" w:hAnsi="宋体" w:eastAsia="宋体" w:cs="宋体"/>
          <w:b w:val="0"/>
          <w:bCs w:val="0"/>
          <w:color w:val="auto"/>
          <w:sz w:val="18"/>
          <w:szCs w:val="18"/>
        </w:rPr>
      </w:pPr>
      <w:r>
        <w:rPr>
          <w:rFonts w:hint="eastAsia" w:ascii="宋体" w:hAnsi="宋体" w:eastAsia="宋体" w:cs="宋体"/>
          <w:b w:val="0"/>
          <w:bCs w:val="0"/>
          <w:i w:val="0"/>
          <w:iCs w:val="0"/>
          <w:caps w:val="0"/>
          <w:color w:val="auto"/>
          <w:spacing w:val="0"/>
          <w:sz w:val="18"/>
          <w:szCs w:val="18"/>
          <w:bdr w:val="none" w:color="auto" w:sz="0" w:space="0"/>
          <w:shd w:val="clear" w:fill="FDFDFE"/>
        </w:rPr>
        <w:t>转换和传送时间：系统在不同模块或不同系统之间的数据传输应高效、准确，避免数据丢失或错误。</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right="0" w:rightChars="0"/>
        <w:jc w:val="left"/>
        <w:textAlignment w:val="auto"/>
        <w:rPr>
          <w:rFonts w:hint="eastAsia" w:ascii="宋体" w:hAnsi="宋体" w:eastAsia="宋体" w:cs="宋体"/>
          <w:b w:val="0"/>
          <w:bCs w:val="0"/>
          <w:color w:val="auto"/>
          <w:sz w:val="18"/>
          <w:szCs w:val="18"/>
        </w:rPr>
      </w:pPr>
      <w:r>
        <w:rPr>
          <w:rFonts w:hint="eastAsia" w:ascii="宋体" w:hAnsi="宋体" w:eastAsia="宋体" w:cs="宋体"/>
          <w:b w:val="0"/>
          <w:bCs w:val="0"/>
          <w:i w:val="0"/>
          <w:iCs w:val="0"/>
          <w:caps w:val="0"/>
          <w:color w:val="auto"/>
          <w:spacing w:val="0"/>
          <w:sz w:val="18"/>
          <w:szCs w:val="18"/>
          <w:bdr w:val="none" w:color="auto" w:sz="0" w:space="0"/>
          <w:shd w:val="clear" w:fill="FDFDFE"/>
        </w:rPr>
        <w:t>解题时间：对于复杂的财务分析或计算任务，系统应能够在合理的时间内给出结果</w:t>
      </w:r>
    </w:p>
    <w:p>
      <w:pPr>
        <w:keepNext w:val="0"/>
        <w:keepLines w:val="0"/>
        <w:pageBreakBefore w:val="0"/>
        <w:numPr>
          <w:ilvl w:val="5"/>
          <w:numId w:val="1"/>
        </w:numPr>
        <w:tabs>
          <w:tab w:val="clear" w:pos="2923"/>
        </w:tabs>
        <w:kinsoku/>
        <w:wordWrap/>
        <w:overflowPunct/>
        <w:topLinePunct w:val="0"/>
        <w:autoSpaceDE/>
        <w:autoSpaceDN/>
        <w:bidi w:val="0"/>
        <w:adjustRightInd/>
        <w:snapToGrid/>
        <w:spacing w:line="400" w:lineRule="exact"/>
        <w:ind w:left="0" w:firstLine="360"/>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灵活性</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right="0" w:rightChars="0"/>
        <w:jc w:val="left"/>
        <w:textAlignment w:val="auto"/>
        <w:rPr>
          <w:rFonts w:hint="eastAsia" w:ascii="宋体" w:hAnsi="宋体" w:eastAsia="宋体" w:cs="宋体"/>
          <w:b w:val="0"/>
          <w:bCs w:val="0"/>
          <w:color w:val="auto"/>
          <w:sz w:val="18"/>
          <w:szCs w:val="18"/>
        </w:rPr>
      </w:pPr>
      <w:r>
        <w:rPr>
          <w:rFonts w:hint="eastAsia" w:ascii="宋体" w:hAnsi="宋体" w:eastAsia="宋体" w:cs="宋体"/>
          <w:b w:val="0"/>
          <w:bCs w:val="0"/>
          <w:i w:val="0"/>
          <w:iCs w:val="0"/>
          <w:caps w:val="0"/>
          <w:color w:val="auto"/>
          <w:spacing w:val="0"/>
          <w:sz w:val="18"/>
          <w:szCs w:val="18"/>
          <w:bdr w:val="none" w:color="auto" w:sz="0" w:space="0"/>
          <w:shd w:val="clear" w:fill="FDFDFE"/>
        </w:rPr>
        <w:t>系统应支持用户自定义格式、</w:t>
      </w:r>
      <w:r>
        <w:rPr>
          <w:rFonts w:hint="eastAsia" w:ascii="宋体" w:hAnsi="宋体" w:eastAsia="宋体" w:cs="宋体"/>
          <w:b w:val="0"/>
          <w:bCs w:val="0"/>
          <w:i w:val="0"/>
          <w:iCs w:val="0"/>
          <w:caps w:val="0"/>
          <w:color w:val="auto"/>
          <w:spacing w:val="0"/>
          <w:sz w:val="18"/>
          <w:szCs w:val="18"/>
          <w:bdr w:val="none" w:color="auto" w:sz="0" w:space="0"/>
          <w:shd w:val="clear" w:fill="FDFDFE"/>
          <w:lang w:val="en-US" w:eastAsia="zh-CN"/>
        </w:rPr>
        <w:t>个性化</w:t>
      </w:r>
      <w:r>
        <w:rPr>
          <w:rFonts w:hint="eastAsia" w:ascii="宋体" w:hAnsi="宋体" w:eastAsia="宋体" w:cs="宋体"/>
          <w:b w:val="0"/>
          <w:bCs w:val="0"/>
          <w:i w:val="0"/>
          <w:iCs w:val="0"/>
          <w:caps w:val="0"/>
          <w:color w:val="auto"/>
          <w:spacing w:val="0"/>
          <w:sz w:val="18"/>
          <w:szCs w:val="18"/>
          <w:bdr w:val="none" w:color="auto" w:sz="0" w:space="0"/>
          <w:shd w:val="clear" w:fill="FDFDFE"/>
        </w:rPr>
        <w:t>设置等，以满足不同用户的个性化需求</w:t>
      </w:r>
      <w:r>
        <w:rPr>
          <w:rFonts w:hint="eastAsia" w:ascii="宋体" w:hAnsi="宋体" w:eastAsia="宋体" w:cs="宋体"/>
          <w:b w:val="0"/>
          <w:bCs w:val="0"/>
          <w:i w:val="0"/>
          <w:iCs w:val="0"/>
          <w:caps w:val="0"/>
          <w:color w:val="auto"/>
          <w:spacing w:val="0"/>
          <w:sz w:val="18"/>
          <w:szCs w:val="18"/>
          <w:bdr w:val="none" w:color="auto" w:sz="0" w:space="0"/>
          <w:shd w:val="clear" w:fill="FDFDFE"/>
          <w:lang w:eastAsia="zh-CN"/>
        </w:rPr>
        <w:t>，</w:t>
      </w:r>
      <w:r>
        <w:rPr>
          <w:rFonts w:hint="eastAsia" w:ascii="宋体" w:hAnsi="宋体" w:eastAsia="宋体" w:cs="宋体"/>
          <w:b w:val="0"/>
          <w:bCs w:val="0"/>
          <w:i w:val="0"/>
          <w:iCs w:val="0"/>
          <w:caps w:val="0"/>
          <w:color w:val="auto"/>
          <w:spacing w:val="0"/>
          <w:sz w:val="18"/>
          <w:szCs w:val="18"/>
          <w:bdr w:val="none" w:color="auto" w:sz="0" w:space="0"/>
          <w:shd w:val="clear" w:fill="FDFDFE"/>
        </w:rPr>
        <w:t>当用户需求发生变化时，系统应能够方便地进行升级和改造，以适应新的需求。</w:t>
      </w:r>
    </w:p>
    <w:p>
      <w:pPr>
        <w:keepNext w:val="0"/>
        <w:keepLines w:val="0"/>
        <w:pageBreakBefore w:val="0"/>
        <w:kinsoku/>
        <w:wordWrap/>
        <w:overflowPunct/>
        <w:topLinePunct w:val="0"/>
        <w:autoSpaceDE/>
        <w:autoSpaceDN/>
        <w:bidi w:val="0"/>
        <w:adjustRightInd/>
        <w:snapToGrid/>
        <w:spacing w:line="400" w:lineRule="exact"/>
        <w:ind w:left="359"/>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⑶ 输入输出要求</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0" w:beforeAutospacing="0" w:after="0" w:afterAutospacing="0" w:line="400" w:lineRule="exact"/>
        <w:ind w:left="0" w:right="0" w:firstLine="0"/>
        <w:textAlignment w:val="auto"/>
        <w:rPr>
          <w:rFonts w:hint="eastAsia" w:ascii="宋体" w:hAnsi="宋体" w:eastAsia="宋体" w:cs="宋体"/>
          <w:b w:val="0"/>
          <w:bCs w:val="0"/>
          <w:color w:val="auto"/>
          <w:sz w:val="18"/>
          <w:szCs w:val="18"/>
        </w:rPr>
      </w:pPr>
      <w:r>
        <w:rPr>
          <w:rStyle w:val="9"/>
          <w:rFonts w:hint="eastAsia" w:ascii="宋体" w:hAnsi="宋体" w:cs="宋体"/>
          <w:b w:val="0"/>
          <w:bCs w:val="0"/>
          <w:i w:val="0"/>
          <w:iCs w:val="0"/>
          <w:caps w:val="0"/>
          <w:color w:val="auto"/>
          <w:spacing w:val="0"/>
          <w:sz w:val="18"/>
          <w:szCs w:val="18"/>
          <w:bdr w:val="none" w:color="auto" w:sz="0" w:space="0"/>
          <w:shd w:val="clear" w:fill="FDFDFE"/>
          <w:lang w:val="en-US" w:eastAsia="zh-CN"/>
        </w:rPr>
        <w:t>1、</w:t>
      </w:r>
      <w:r>
        <w:rPr>
          <w:rStyle w:val="9"/>
          <w:rFonts w:hint="eastAsia" w:ascii="宋体" w:hAnsi="宋体" w:eastAsia="宋体" w:cs="宋体"/>
          <w:b w:val="0"/>
          <w:bCs w:val="0"/>
          <w:i w:val="0"/>
          <w:iCs w:val="0"/>
          <w:caps w:val="0"/>
          <w:color w:val="auto"/>
          <w:spacing w:val="0"/>
          <w:sz w:val="18"/>
          <w:szCs w:val="18"/>
          <w:bdr w:val="none" w:color="auto" w:sz="0" w:space="0"/>
          <w:shd w:val="clear" w:fill="FDFDFE"/>
        </w:rPr>
        <w:t>输入要求</w:t>
      </w:r>
      <w:r>
        <w:rPr>
          <w:rFonts w:hint="eastAsia" w:ascii="宋体" w:hAnsi="宋体" w:eastAsia="宋体" w:cs="宋体"/>
          <w:b w:val="0"/>
          <w:bCs w:val="0"/>
          <w:i w:val="0"/>
          <w:iCs w:val="0"/>
          <w:caps w:val="0"/>
          <w:color w:val="auto"/>
          <w:spacing w:val="0"/>
          <w:sz w:val="18"/>
          <w:szCs w:val="18"/>
          <w:bdr w:val="none" w:color="auto" w:sz="0" w:space="0"/>
          <w:shd w:val="clear" w:fill="FDFDFE"/>
        </w:rPr>
        <w:t>：</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宋体" w:hAnsi="宋体" w:eastAsia="宋体" w:cs="宋体"/>
          <w:b w:val="0"/>
          <w:bCs w:val="0"/>
          <w:color w:val="auto"/>
          <w:sz w:val="18"/>
          <w:szCs w:val="18"/>
        </w:rPr>
      </w:pPr>
      <w:r>
        <w:rPr>
          <w:rStyle w:val="9"/>
          <w:rFonts w:hint="eastAsia" w:ascii="宋体" w:hAnsi="宋体" w:cs="宋体"/>
          <w:b w:val="0"/>
          <w:bCs w:val="0"/>
          <w:i w:val="0"/>
          <w:iCs w:val="0"/>
          <w:caps w:val="0"/>
          <w:color w:val="auto"/>
          <w:spacing w:val="0"/>
          <w:sz w:val="18"/>
          <w:szCs w:val="18"/>
          <w:bdr w:val="none" w:color="auto" w:sz="0" w:space="0"/>
          <w:shd w:val="clear" w:fill="FDFDFE"/>
          <w:lang w:val="en-US" w:eastAsia="zh-CN"/>
        </w:rPr>
        <w:t>1）</w:t>
      </w:r>
      <w:r>
        <w:rPr>
          <w:rStyle w:val="9"/>
          <w:rFonts w:hint="eastAsia" w:ascii="宋体" w:hAnsi="宋体" w:eastAsia="宋体" w:cs="宋体"/>
          <w:b w:val="0"/>
          <w:bCs w:val="0"/>
          <w:i w:val="0"/>
          <w:iCs w:val="0"/>
          <w:caps w:val="0"/>
          <w:color w:val="auto"/>
          <w:spacing w:val="0"/>
          <w:sz w:val="18"/>
          <w:szCs w:val="18"/>
          <w:bdr w:val="none" w:color="auto" w:sz="0" w:space="0"/>
          <w:shd w:val="clear" w:fill="FDFDFE"/>
        </w:rPr>
        <w:t>用户信息输入</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数据类型</w:t>
      </w:r>
      <w:r>
        <w:rPr>
          <w:rFonts w:hint="eastAsia" w:ascii="宋体" w:hAnsi="宋体" w:eastAsia="宋体" w:cs="宋体"/>
          <w:b w:val="0"/>
          <w:bCs w:val="0"/>
          <w:i w:val="0"/>
          <w:iCs w:val="0"/>
          <w:caps w:val="0"/>
          <w:color w:val="auto"/>
          <w:spacing w:val="0"/>
          <w:sz w:val="18"/>
          <w:szCs w:val="18"/>
          <w:bdr w:val="none" w:color="auto" w:sz="0" w:space="0"/>
          <w:shd w:val="clear" w:fill="FDFDFE"/>
        </w:rPr>
        <w:t>：字符串、数字</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媒体</w:t>
      </w:r>
      <w:r>
        <w:rPr>
          <w:rFonts w:hint="eastAsia" w:ascii="宋体" w:hAnsi="宋体" w:eastAsia="宋体" w:cs="宋体"/>
          <w:b w:val="0"/>
          <w:bCs w:val="0"/>
          <w:i w:val="0"/>
          <w:iCs w:val="0"/>
          <w:caps w:val="0"/>
          <w:color w:val="auto"/>
          <w:spacing w:val="0"/>
          <w:sz w:val="18"/>
          <w:szCs w:val="18"/>
          <w:bdr w:val="none" w:color="auto" w:sz="0" w:space="0"/>
          <w:shd w:val="clear" w:fill="FDFDFE"/>
        </w:rPr>
        <w:t>：键盘输入</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格式</w:t>
      </w:r>
      <w:r>
        <w:rPr>
          <w:rFonts w:hint="eastAsia" w:ascii="宋体" w:hAnsi="宋体" w:eastAsia="宋体" w:cs="宋体"/>
          <w:b w:val="0"/>
          <w:bCs w:val="0"/>
          <w:i w:val="0"/>
          <w:iCs w:val="0"/>
          <w:caps w:val="0"/>
          <w:color w:val="auto"/>
          <w:spacing w:val="0"/>
          <w:sz w:val="18"/>
          <w:szCs w:val="18"/>
          <w:bdr w:val="none" w:color="auto" w:sz="0" w:space="0"/>
          <w:shd w:val="clear" w:fill="FDFDFE"/>
        </w:rPr>
        <w:t>：用户名（字符串），密码（字符串），邮箱（字符串），手机号（数字/字符串）</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数值范围</w:t>
      </w:r>
      <w:r>
        <w:rPr>
          <w:rFonts w:hint="eastAsia" w:ascii="宋体" w:hAnsi="宋体" w:eastAsia="宋体" w:cs="宋体"/>
          <w:b w:val="0"/>
          <w:bCs w:val="0"/>
          <w:i w:val="0"/>
          <w:iCs w:val="0"/>
          <w:caps w:val="0"/>
          <w:color w:val="auto"/>
          <w:spacing w:val="0"/>
          <w:sz w:val="18"/>
          <w:szCs w:val="18"/>
          <w:bdr w:val="none" w:color="auto" w:sz="0" w:space="0"/>
          <w:shd w:val="clear" w:fill="FDFDFE"/>
        </w:rPr>
        <w:t>：用户名长度在3-20个字符之间，密码长度在6-20个字符之间，邮箱和手机号需符合相应格式规范</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精度</w:t>
      </w:r>
      <w:r>
        <w:rPr>
          <w:rFonts w:hint="eastAsia" w:ascii="宋体" w:hAnsi="宋体" w:eastAsia="宋体" w:cs="宋体"/>
          <w:b w:val="0"/>
          <w:bCs w:val="0"/>
          <w:i w:val="0"/>
          <w:iCs w:val="0"/>
          <w:caps w:val="0"/>
          <w:color w:val="auto"/>
          <w:spacing w:val="0"/>
          <w:sz w:val="18"/>
          <w:szCs w:val="18"/>
          <w:bdr w:val="none" w:color="auto" w:sz="0" w:space="0"/>
          <w:shd w:val="clear" w:fill="FDFDFE"/>
        </w:rPr>
        <w:t>：无特定精度要求</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i w:val="0"/>
          <w:iCs w:val="0"/>
          <w:caps w:val="0"/>
          <w:color w:val="auto"/>
          <w:spacing w:val="0"/>
          <w:sz w:val="18"/>
          <w:szCs w:val="18"/>
          <w:bdr w:val="none" w:color="auto" w:sz="0" w:space="0"/>
          <w:shd w:val="clear" w:fill="FDFDFE"/>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举例</w:t>
      </w:r>
      <w:r>
        <w:rPr>
          <w:rFonts w:hint="eastAsia" w:ascii="宋体" w:hAnsi="宋体" w:eastAsia="宋体" w:cs="宋体"/>
          <w:b w:val="0"/>
          <w:bCs w:val="0"/>
          <w:i w:val="0"/>
          <w:iCs w:val="0"/>
          <w:caps w:val="0"/>
          <w:color w:val="auto"/>
          <w:spacing w:val="0"/>
          <w:sz w:val="18"/>
          <w:szCs w:val="18"/>
          <w:bdr w:val="none" w:color="auto" w:sz="0" w:space="0"/>
          <w:shd w:val="clear" w:fill="FDFDFE"/>
        </w:rPr>
        <w:t>：用户名“user123”，密码“123456”，邮箱“</w:t>
      </w:r>
      <w:r>
        <w:rPr>
          <w:rFonts w:hint="eastAsia" w:ascii="宋体" w:hAnsi="宋体" w:eastAsia="宋体" w:cs="宋体"/>
          <w:b w:val="0"/>
          <w:bCs w:val="0"/>
          <w:i w:val="0"/>
          <w:iCs w:val="0"/>
          <w:caps w:val="0"/>
          <w:color w:val="auto"/>
          <w:spacing w:val="0"/>
          <w:sz w:val="18"/>
          <w:szCs w:val="18"/>
          <w:u w:val="single"/>
          <w:bdr w:val="none" w:color="auto" w:sz="0" w:space="0"/>
          <w:shd w:val="clear" w:fill="FDFDFE"/>
        </w:rPr>
        <w:fldChar w:fldCharType="begin"/>
      </w:r>
      <w:r>
        <w:rPr>
          <w:rFonts w:hint="eastAsia" w:ascii="宋体" w:hAnsi="宋体" w:eastAsia="宋体" w:cs="宋体"/>
          <w:b w:val="0"/>
          <w:bCs w:val="0"/>
          <w:i w:val="0"/>
          <w:iCs w:val="0"/>
          <w:caps w:val="0"/>
          <w:color w:val="auto"/>
          <w:spacing w:val="0"/>
          <w:sz w:val="18"/>
          <w:szCs w:val="18"/>
          <w:u w:val="single"/>
          <w:bdr w:val="none" w:color="auto" w:sz="0" w:space="0"/>
          <w:shd w:val="clear" w:fill="FDFDFE"/>
        </w:rPr>
        <w:instrText xml:space="preserve"> HYPERLINK "mailto:user@example.com" \t "https://yiyan.baidu.com/chat/_blank" </w:instrText>
      </w:r>
      <w:r>
        <w:rPr>
          <w:rFonts w:hint="eastAsia" w:ascii="宋体" w:hAnsi="宋体" w:eastAsia="宋体" w:cs="宋体"/>
          <w:b w:val="0"/>
          <w:bCs w:val="0"/>
          <w:i w:val="0"/>
          <w:iCs w:val="0"/>
          <w:caps w:val="0"/>
          <w:color w:val="auto"/>
          <w:spacing w:val="0"/>
          <w:sz w:val="18"/>
          <w:szCs w:val="18"/>
          <w:u w:val="single"/>
          <w:bdr w:val="none" w:color="auto" w:sz="0" w:space="0"/>
          <w:shd w:val="clear" w:fill="FDFDFE"/>
        </w:rPr>
        <w:fldChar w:fldCharType="separate"/>
      </w:r>
      <w:r>
        <w:rPr>
          <w:rStyle w:val="10"/>
          <w:rFonts w:hint="eastAsia" w:ascii="宋体" w:hAnsi="宋体" w:eastAsia="宋体" w:cs="宋体"/>
          <w:b w:val="0"/>
          <w:bCs w:val="0"/>
          <w:i w:val="0"/>
          <w:iCs w:val="0"/>
          <w:caps w:val="0"/>
          <w:color w:val="auto"/>
          <w:spacing w:val="0"/>
          <w:sz w:val="18"/>
          <w:szCs w:val="18"/>
          <w:u w:val="single"/>
          <w:bdr w:val="none" w:color="auto" w:sz="0" w:space="0"/>
          <w:shd w:val="clear" w:fill="FDFDFE"/>
        </w:rPr>
        <w:t>user@example.com</w:t>
      </w:r>
      <w:r>
        <w:rPr>
          <w:rFonts w:hint="eastAsia" w:ascii="宋体" w:hAnsi="宋体" w:eastAsia="宋体" w:cs="宋体"/>
          <w:b w:val="0"/>
          <w:bCs w:val="0"/>
          <w:i w:val="0"/>
          <w:iCs w:val="0"/>
          <w:caps w:val="0"/>
          <w:color w:val="auto"/>
          <w:spacing w:val="0"/>
          <w:sz w:val="18"/>
          <w:szCs w:val="18"/>
          <w:u w:val="single"/>
          <w:bdr w:val="none" w:color="auto" w:sz="0" w:space="0"/>
          <w:shd w:val="clear" w:fill="FDFDFE"/>
        </w:rPr>
        <w:fldChar w:fldCharType="end"/>
      </w:r>
      <w:r>
        <w:rPr>
          <w:rFonts w:hint="eastAsia" w:ascii="宋体" w:hAnsi="宋体" w:eastAsia="宋体" w:cs="宋体"/>
          <w:b w:val="0"/>
          <w:bCs w:val="0"/>
          <w:i w:val="0"/>
          <w:iCs w:val="0"/>
          <w:caps w:val="0"/>
          <w:color w:val="auto"/>
          <w:spacing w:val="0"/>
          <w:sz w:val="18"/>
          <w:szCs w:val="18"/>
          <w:bdr w:val="none" w:color="auto" w:sz="0" w:space="0"/>
          <w:shd w:val="clear" w:fill="FDFDFE"/>
        </w:rPr>
        <w:t>”，手机号“</w:t>
      </w:r>
      <w:r>
        <w:rPr>
          <w:rFonts w:hint="eastAsia" w:ascii="宋体" w:hAnsi="宋体" w:cs="宋体"/>
          <w:b w:val="0"/>
          <w:bCs w:val="0"/>
          <w:i w:val="0"/>
          <w:iCs w:val="0"/>
          <w:caps w:val="0"/>
          <w:color w:val="auto"/>
          <w:spacing w:val="0"/>
          <w:sz w:val="18"/>
          <w:szCs w:val="18"/>
          <w:bdr w:val="none" w:color="auto" w:sz="0" w:space="0"/>
          <w:shd w:val="clear" w:fill="FDFDFE"/>
          <w:lang w:val="en-US" w:eastAsia="zh-CN"/>
        </w:rPr>
        <w:t>xxxxx</w:t>
      </w:r>
      <w:r>
        <w:rPr>
          <w:rFonts w:hint="eastAsia" w:ascii="宋体" w:hAnsi="宋体" w:eastAsia="宋体" w:cs="宋体"/>
          <w:b w:val="0"/>
          <w:bCs w:val="0"/>
          <w:i w:val="0"/>
          <w:iCs w:val="0"/>
          <w:caps w:val="0"/>
          <w:color w:val="auto"/>
          <w:spacing w:val="0"/>
          <w:sz w:val="18"/>
          <w:szCs w:val="18"/>
          <w:bdr w:val="none" w:color="auto" w:sz="0" w:space="0"/>
          <w:shd w:val="clear" w:fill="FDFDFE"/>
        </w:rPr>
        <w:t>”</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宋体" w:hAnsi="宋体" w:eastAsia="宋体" w:cs="宋体"/>
          <w:b w:val="0"/>
          <w:bCs w:val="0"/>
          <w:color w:val="auto"/>
          <w:sz w:val="18"/>
          <w:szCs w:val="18"/>
        </w:rPr>
      </w:pPr>
      <w:r>
        <w:rPr>
          <w:rStyle w:val="9"/>
          <w:rFonts w:hint="eastAsia" w:ascii="宋体" w:hAnsi="宋体" w:cs="宋体"/>
          <w:b w:val="0"/>
          <w:bCs w:val="0"/>
          <w:i w:val="0"/>
          <w:iCs w:val="0"/>
          <w:caps w:val="0"/>
          <w:color w:val="auto"/>
          <w:spacing w:val="0"/>
          <w:sz w:val="18"/>
          <w:szCs w:val="18"/>
          <w:bdr w:val="none" w:color="auto" w:sz="0" w:space="0"/>
          <w:shd w:val="clear" w:fill="FDFDFE"/>
          <w:lang w:val="en-US" w:eastAsia="zh-CN"/>
        </w:rPr>
        <w:t>2）</w:t>
      </w:r>
      <w:r>
        <w:rPr>
          <w:rStyle w:val="9"/>
          <w:rFonts w:hint="eastAsia" w:ascii="宋体" w:hAnsi="宋体" w:eastAsia="宋体" w:cs="宋体"/>
          <w:b w:val="0"/>
          <w:bCs w:val="0"/>
          <w:i w:val="0"/>
          <w:iCs w:val="0"/>
          <w:caps w:val="0"/>
          <w:color w:val="auto"/>
          <w:spacing w:val="0"/>
          <w:sz w:val="18"/>
          <w:szCs w:val="18"/>
          <w:bdr w:val="none" w:color="auto" w:sz="0" w:space="0"/>
          <w:shd w:val="clear" w:fill="FDFDFE"/>
        </w:rPr>
        <w:t>记账信息输入</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数据类型</w:t>
      </w:r>
      <w:r>
        <w:rPr>
          <w:rFonts w:hint="eastAsia" w:ascii="宋体" w:hAnsi="宋体" w:eastAsia="宋体" w:cs="宋体"/>
          <w:b w:val="0"/>
          <w:bCs w:val="0"/>
          <w:i w:val="0"/>
          <w:iCs w:val="0"/>
          <w:caps w:val="0"/>
          <w:color w:val="auto"/>
          <w:spacing w:val="0"/>
          <w:sz w:val="18"/>
          <w:szCs w:val="18"/>
          <w:bdr w:val="none" w:color="auto" w:sz="0" w:space="0"/>
          <w:shd w:val="clear" w:fill="FDFDFE"/>
        </w:rPr>
        <w:t>：字符串、数字、日期</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媒体</w:t>
      </w:r>
      <w:r>
        <w:rPr>
          <w:rFonts w:hint="eastAsia" w:ascii="宋体" w:hAnsi="宋体" w:eastAsia="宋体" w:cs="宋体"/>
          <w:b w:val="0"/>
          <w:bCs w:val="0"/>
          <w:i w:val="0"/>
          <w:iCs w:val="0"/>
          <w:caps w:val="0"/>
          <w:color w:val="auto"/>
          <w:spacing w:val="0"/>
          <w:sz w:val="18"/>
          <w:szCs w:val="18"/>
          <w:bdr w:val="none" w:color="auto" w:sz="0" w:space="0"/>
          <w:shd w:val="clear" w:fill="FDFDFE"/>
        </w:rPr>
        <w:t>：键盘输入</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格式</w:t>
      </w:r>
      <w:r>
        <w:rPr>
          <w:rFonts w:hint="eastAsia" w:ascii="宋体" w:hAnsi="宋体" w:eastAsia="宋体" w:cs="宋体"/>
          <w:b w:val="0"/>
          <w:bCs w:val="0"/>
          <w:i w:val="0"/>
          <w:iCs w:val="0"/>
          <w:caps w:val="0"/>
          <w:color w:val="auto"/>
          <w:spacing w:val="0"/>
          <w:sz w:val="18"/>
          <w:szCs w:val="18"/>
          <w:bdr w:val="none" w:color="auto" w:sz="0" w:space="0"/>
          <w:shd w:val="clear" w:fill="FDFDFE"/>
        </w:rPr>
        <w:t>：消费类别（字符串），金额（数字），日期（日期格式，如YYYY-MM-DD）</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数值范围</w:t>
      </w:r>
      <w:r>
        <w:rPr>
          <w:rFonts w:hint="eastAsia" w:ascii="宋体" w:hAnsi="宋体" w:eastAsia="宋体" w:cs="宋体"/>
          <w:b w:val="0"/>
          <w:bCs w:val="0"/>
          <w:i w:val="0"/>
          <w:iCs w:val="0"/>
          <w:caps w:val="0"/>
          <w:color w:val="auto"/>
          <w:spacing w:val="0"/>
          <w:sz w:val="18"/>
          <w:szCs w:val="18"/>
          <w:bdr w:val="none" w:color="auto" w:sz="0" w:space="0"/>
          <w:shd w:val="clear" w:fill="FDFDFE"/>
        </w:rPr>
        <w:t>：金额为正数或零，日期为当前日期或之前日期</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精度</w:t>
      </w:r>
      <w:r>
        <w:rPr>
          <w:rFonts w:hint="eastAsia" w:ascii="宋体" w:hAnsi="宋体" w:eastAsia="宋体" w:cs="宋体"/>
          <w:b w:val="0"/>
          <w:bCs w:val="0"/>
          <w:i w:val="0"/>
          <w:iCs w:val="0"/>
          <w:caps w:val="0"/>
          <w:color w:val="auto"/>
          <w:spacing w:val="0"/>
          <w:sz w:val="18"/>
          <w:szCs w:val="18"/>
          <w:bdr w:val="none" w:color="auto" w:sz="0" w:space="0"/>
          <w:shd w:val="clear" w:fill="FDFDFE"/>
        </w:rPr>
        <w:t>：金额可保留两位小数</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举例</w:t>
      </w:r>
      <w:r>
        <w:rPr>
          <w:rFonts w:hint="eastAsia" w:ascii="宋体" w:hAnsi="宋体" w:eastAsia="宋体" w:cs="宋体"/>
          <w:b w:val="0"/>
          <w:bCs w:val="0"/>
          <w:i w:val="0"/>
          <w:iCs w:val="0"/>
          <w:caps w:val="0"/>
          <w:color w:val="auto"/>
          <w:spacing w:val="0"/>
          <w:sz w:val="18"/>
          <w:szCs w:val="18"/>
          <w:bdr w:val="none" w:color="auto" w:sz="0" w:space="0"/>
          <w:shd w:val="clear" w:fill="FDFDFE"/>
        </w:rPr>
        <w:t>：消费类别“餐饮”，金额“123.45”，日期“2024-12-25”</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68" w:beforeAutospacing="0" w:after="0" w:afterAutospacing="0" w:line="400" w:lineRule="exact"/>
        <w:ind w:left="0" w:right="0" w:firstLine="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输出要求</w:t>
      </w:r>
      <w:r>
        <w:rPr>
          <w:rFonts w:hint="eastAsia" w:ascii="宋体" w:hAnsi="宋体" w:eastAsia="宋体" w:cs="宋体"/>
          <w:b w:val="0"/>
          <w:bCs w:val="0"/>
          <w:i w:val="0"/>
          <w:iCs w:val="0"/>
          <w:caps w:val="0"/>
          <w:color w:val="auto"/>
          <w:spacing w:val="0"/>
          <w:sz w:val="18"/>
          <w:szCs w:val="18"/>
          <w:bdr w:val="none" w:color="auto" w:sz="0" w:space="0"/>
          <w:shd w:val="clear" w:fill="FDFDFE"/>
        </w:rPr>
        <w:t>：</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宋体" w:hAnsi="宋体" w:eastAsia="宋体" w:cs="宋体"/>
          <w:b w:val="0"/>
          <w:bCs w:val="0"/>
          <w:color w:val="auto"/>
          <w:sz w:val="18"/>
          <w:szCs w:val="18"/>
        </w:rPr>
      </w:pPr>
      <w:r>
        <w:rPr>
          <w:rStyle w:val="9"/>
          <w:rFonts w:hint="eastAsia" w:ascii="宋体" w:hAnsi="宋体" w:cs="宋体"/>
          <w:b w:val="0"/>
          <w:bCs w:val="0"/>
          <w:i w:val="0"/>
          <w:iCs w:val="0"/>
          <w:caps w:val="0"/>
          <w:color w:val="auto"/>
          <w:spacing w:val="0"/>
          <w:sz w:val="18"/>
          <w:szCs w:val="18"/>
          <w:bdr w:val="none" w:color="auto" w:sz="0" w:space="0"/>
          <w:shd w:val="clear" w:fill="FDFDFE"/>
          <w:lang w:val="en-US" w:eastAsia="zh-CN"/>
        </w:rPr>
        <w:t>1）</w:t>
      </w:r>
      <w:r>
        <w:rPr>
          <w:rStyle w:val="9"/>
          <w:rFonts w:hint="eastAsia" w:ascii="宋体" w:hAnsi="宋体" w:eastAsia="宋体" w:cs="宋体"/>
          <w:b w:val="0"/>
          <w:bCs w:val="0"/>
          <w:i w:val="0"/>
          <w:iCs w:val="0"/>
          <w:caps w:val="0"/>
          <w:color w:val="auto"/>
          <w:spacing w:val="0"/>
          <w:sz w:val="18"/>
          <w:szCs w:val="18"/>
          <w:bdr w:val="none" w:color="auto" w:sz="0" w:space="0"/>
          <w:shd w:val="clear" w:fill="FDFDFE"/>
        </w:rPr>
        <w:t>用户信息输出</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数据类型</w:t>
      </w:r>
      <w:r>
        <w:rPr>
          <w:rFonts w:hint="eastAsia" w:ascii="宋体" w:hAnsi="宋体" w:eastAsia="宋体" w:cs="宋体"/>
          <w:b w:val="0"/>
          <w:bCs w:val="0"/>
          <w:i w:val="0"/>
          <w:iCs w:val="0"/>
          <w:caps w:val="0"/>
          <w:color w:val="auto"/>
          <w:spacing w:val="0"/>
          <w:sz w:val="18"/>
          <w:szCs w:val="18"/>
          <w:bdr w:val="none" w:color="auto" w:sz="0" w:space="0"/>
          <w:shd w:val="clear" w:fill="FDFDFE"/>
        </w:rPr>
        <w:t>：字符串、数字</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媒体</w:t>
      </w:r>
      <w:r>
        <w:rPr>
          <w:rFonts w:hint="eastAsia" w:ascii="宋体" w:hAnsi="宋体" w:eastAsia="宋体" w:cs="宋体"/>
          <w:b w:val="0"/>
          <w:bCs w:val="0"/>
          <w:i w:val="0"/>
          <w:iCs w:val="0"/>
          <w:caps w:val="0"/>
          <w:color w:val="auto"/>
          <w:spacing w:val="0"/>
          <w:sz w:val="18"/>
          <w:szCs w:val="18"/>
          <w:bdr w:val="none" w:color="auto" w:sz="0" w:space="0"/>
          <w:shd w:val="clear" w:fill="FDFDFE"/>
        </w:rPr>
        <w:t>：屏幕显示</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格式</w:t>
      </w:r>
      <w:r>
        <w:rPr>
          <w:rFonts w:hint="eastAsia" w:ascii="宋体" w:hAnsi="宋体" w:eastAsia="宋体" w:cs="宋体"/>
          <w:b w:val="0"/>
          <w:bCs w:val="0"/>
          <w:i w:val="0"/>
          <w:iCs w:val="0"/>
          <w:caps w:val="0"/>
          <w:color w:val="auto"/>
          <w:spacing w:val="0"/>
          <w:sz w:val="18"/>
          <w:szCs w:val="18"/>
          <w:bdr w:val="none" w:color="auto" w:sz="0" w:space="0"/>
          <w:shd w:val="clear" w:fill="FDFDFE"/>
        </w:rPr>
        <w:t>：用户名（字符串），注册时间（日期格式）</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数值范围</w:t>
      </w:r>
      <w:r>
        <w:rPr>
          <w:rFonts w:hint="eastAsia" w:ascii="宋体" w:hAnsi="宋体" w:eastAsia="宋体" w:cs="宋体"/>
          <w:b w:val="0"/>
          <w:bCs w:val="0"/>
          <w:i w:val="0"/>
          <w:iCs w:val="0"/>
          <w:caps w:val="0"/>
          <w:color w:val="auto"/>
          <w:spacing w:val="0"/>
          <w:sz w:val="18"/>
          <w:szCs w:val="18"/>
          <w:bdr w:val="none" w:color="auto" w:sz="0" w:space="0"/>
          <w:shd w:val="clear" w:fill="FDFDFE"/>
        </w:rPr>
        <w:t>：无特定数值范围要求</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精度</w:t>
      </w:r>
      <w:r>
        <w:rPr>
          <w:rFonts w:hint="eastAsia" w:ascii="宋体" w:hAnsi="宋体" w:eastAsia="宋体" w:cs="宋体"/>
          <w:b w:val="0"/>
          <w:bCs w:val="0"/>
          <w:i w:val="0"/>
          <w:iCs w:val="0"/>
          <w:caps w:val="0"/>
          <w:color w:val="auto"/>
          <w:spacing w:val="0"/>
          <w:sz w:val="18"/>
          <w:szCs w:val="18"/>
          <w:bdr w:val="none" w:color="auto" w:sz="0" w:space="0"/>
          <w:shd w:val="clear" w:fill="FDFDFE"/>
        </w:rPr>
        <w:t>：日期可显示到秒</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举例</w:t>
      </w:r>
      <w:r>
        <w:rPr>
          <w:rFonts w:hint="eastAsia" w:ascii="宋体" w:hAnsi="宋体" w:eastAsia="宋体" w:cs="宋体"/>
          <w:b w:val="0"/>
          <w:bCs w:val="0"/>
          <w:i w:val="0"/>
          <w:iCs w:val="0"/>
          <w:caps w:val="0"/>
          <w:color w:val="auto"/>
          <w:spacing w:val="0"/>
          <w:sz w:val="18"/>
          <w:szCs w:val="18"/>
          <w:bdr w:val="none" w:color="auto" w:sz="0" w:space="0"/>
          <w:shd w:val="clear" w:fill="FDFDFE"/>
        </w:rPr>
        <w:t>：用户名“user123”，注册时间“2024-12-26 20:30:00”</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宋体" w:hAnsi="宋体" w:eastAsia="宋体" w:cs="宋体"/>
          <w:b w:val="0"/>
          <w:bCs w:val="0"/>
          <w:color w:val="auto"/>
          <w:sz w:val="18"/>
          <w:szCs w:val="18"/>
        </w:rPr>
      </w:pPr>
      <w:r>
        <w:rPr>
          <w:rStyle w:val="9"/>
          <w:rFonts w:hint="eastAsia" w:ascii="宋体" w:hAnsi="宋体" w:cs="宋体"/>
          <w:b w:val="0"/>
          <w:bCs w:val="0"/>
          <w:i w:val="0"/>
          <w:iCs w:val="0"/>
          <w:caps w:val="0"/>
          <w:color w:val="auto"/>
          <w:spacing w:val="0"/>
          <w:sz w:val="18"/>
          <w:szCs w:val="18"/>
          <w:bdr w:val="none" w:color="auto" w:sz="0" w:space="0"/>
          <w:shd w:val="clear" w:fill="FDFDFE"/>
          <w:lang w:val="en-US" w:eastAsia="zh-CN"/>
        </w:rPr>
        <w:t>2）</w:t>
      </w:r>
      <w:r>
        <w:rPr>
          <w:rStyle w:val="9"/>
          <w:rFonts w:hint="eastAsia" w:ascii="宋体" w:hAnsi="宋体" w:eastAsia="宋体" w:cs="宋体"/>
          <w:b w:val="0"/>
          <w:bCs w:val="0"/>
          <w:i w:val="0"/>
          <w:iCs w:val="0"/>
          <w:caps w:val="0"/>
          <w:color w:val="auto"/>
          <w:spacing w:val="0"/>
          <w:sz w:val="18"/>
          <w:szCs w:val="18"/>
          <w:bdr w:val="none" w:color="auto" w:sz="0" w:space="0"/>
          <w:shd w:val="clear" w:fill="FDFDFE"/>
        </w:rPr>
        <w:t>记账信息输出</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数据类型</w:t>
      </w:r>
      <w:r>
        <w:rPr>
          <w:rFonts w:hint="eastAsia" w:ascii="宋体" w:hAnsi="宋体" w:eastAsia="宋体" w:cs="宋体"/>
          <w:b w:val="0"/>
          <w:bCs w:val="0"/>
          <w:i w:val="0"/>
          <w:iCs w:val="0"/>
          <w:caps w:val="0"/>
          <w:color w:val="auto"/>
          <w:spacing w:val="0"/>
          <w:sz w:val="18"/>
          <w:szCs w:val="18"/>
          <w:bdr w:val="none" w:color="auto" w:sz="0" w:space="0"/>
          <w:shd w:val="clear" w:fill="FDFDFE"/>
        </w:rPr>
        <w:t>：字符串、数字、日期</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媒体</w:t>
      </w:r>
      <w:r>
        <w:rPr>
          <w:rFonts w:hint="eastAsia" w:ascii="宋体" w:hAnsi="宋体" w:eastAsia="宋体" w:cs="宋体"/>
          <w:b w:val="0"/>
          <w:bCs w:val="0"/>
          <w:i w:val="0"/>
          <w:iCs w:val="0"/>
          <w:caps w:val="0"/>
          <w:color w:val="auto"/>
          <w:spacing w:val="0"/>
          <w:sz w:val="18"/>
          <w:szCs w:val="18"/>
          <w:bdr w:val="none" w:color="auto" w:sz="0" w:space="0"/>
          <w:shd w:val="clear" w:fill="FDFDFE"/>
        </w:rPr>
        <w:t>：屏幕显示、报表</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格式</w:t>
      </w:r>
      <w:r>
        <w:rPr>
          <w:rFonts w:hint="eastAsia" w:ascii="宋体" w:hAnsi="宋体" w:eastAsia="宋体" w:cs="宋体"/>
          <w:b w:val="0"/>
          <w:bCs w:val="0"/>
          <w:i w:val="0"/>
          <w:iCs w:val="0"/>
          <w:caps w:val="0"/>
          <w:color w:val="auto"/>
          <w:spacing w:val="0"/>
          <w:sz w:val="18"/>
          <w:szCs w:val="18"/>
          <w:bdr w:val="none" w:color="auto" w:sz="0" w:space="0"/>
          <w:shd w:val="clear" w:fill="FDFDFE"/>
        </w:rPr>
        <w:t>：消费类别（字符串），金额（数字），日期（日期格式），消费明细列表（表格）</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数值范围</w:t>
      </w:r>
      <w:r>
        <w:rPr>
          <w:rFonts w:hint="eastAsia" w:ascii="宋体" w:hAnsi="宋体" w:eastAsia="宋体" w:cs="宋体"/>
          <w:b w:val="0"/>
          <w:bCs w:val="0"/>
          <w:i w:val="0"/>
          <w:iCs w:val="0"/>
          <w:caps w:val="0"/>
          <w:color w:val="auto"/>
          <w:spacing w:val="0"/>
          <w:sz w:val="18"/>
          <w:szCs w:val="18"/>
          <w:bdr w:val="none" w:color="auto" w:sz="0" w:space="0"/>
          <w:shd w:val="clear" w:fill="FDFDFE"/>
        </w:rPr>
        <w:t>：金额为正数或零，日期为记录日期</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精度</w:t>
      </w:r>
      <w:r>
        <w:rPr>
          <w:rFonts w:hint="eastAsia" w:ascii="宋体" w:hAnsi="宋体" w:eastAsia="宋体" w:cs="宋体"/>
          <w:b w:val="0"/>
          <w:bCs w:val="0"/>
          <w:i w:val="0"/>
          <w:iCs w:val="0"/>
          <w:caps w:val="0"/>
          <w:color w:val="auto"/>
          <w:spacing w:val="0"/>
          <w:sz w:val="18"/>
          <w:szCs w:val="18"/>
          <w:bdr w:val="none" w:color="auto" w:sz="0" w:space="0"/>
          <w:shd w:val="clear" w:fill="FDFDFE"/>
        </w:rPr>
        <w:t>：金额可保留两位小数，日期可显示到日</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举例</w:t>
      </w:r>
      <w:r>
        <w:rPr>
          <w:rFonts w:hint="eastAsia" w:ascii="宋体" w:hAnsi="宋体" w:eastAsia="宋体" w:cs="宋体"/>
          <w:b w:val="0"/>
          <w:bCs w:val="0"/>
          <w:i w:val="0"/>
          <w:iCs w:val="0"/>
          <w:caps w:val="0"/>
          <w:color w:val="auto"/>
          <w:spacing w:val="0"/>
          <w:sz w:val="18"/>
          <w:szCs w:val="18"/>
          <w:bdr w:val="none" w:color="auto" w:sz="0" w:space="0"/>
          <w:shd w:val="clear" w:fill="FDFDFE"/>
        </w:rPr>
        <w:t>：消费类别“餐饮”，金额“123.45”，日期“2024-12-25”，消费明细列表显示每笔消费的具体信息</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宋体" w:hAnsi="宋体" w:eastAsia="宋体" w:cs="宋体"/>
          <w:b w:val="0"/>
          <w:bCs w:val="0"/>
          <w:color w:val="auto"/>
          <w:sz w:val="18"/>
          <w:szCs w:val="18"/>
        </w:rPr>
      </w:pPr>
      <w:r>
        <w:rPr>
          <w:rStyle w:val="9"/>
          <w:rFonts w:hint="eastAsia" w:ascii="宋体" w:hAnsi="宋体" w:cs="宋体"/>
          <w:b w:val="0"/>
          <w:bCs w:val="0"/>
          <w:i w:val="0"/>
          <w:iCs w:val="0"/>
          <w:caps w:val="0"/>
          <w:color w:val="auto"/>
          <w:spacing w:val="0"/>
          <w:sz w:val="18"/>
          <w:szCs w:val="18"/>
          <w:bdr w:val="none" w:color="auto" w:sz="0" w:space="0"/>
          <w:shd w:val="clear" w:fill="FDFDFE"/>
          <w:lang w:val="en-US" w:eastAsia="zh-CN"/>
        </w:rPr>
        <w:t>3）</w:t>
      </w:r>
      <w:r>
        <w:rPr>
          <w:rStyle w:val="9"/>
          <w:rFonts w:hint="eastAsia" w:ascii="宋体" w:hAnsi="宋体" w:eastAsia="宋体" w:cs="宋体"/>
          <w:b w:val="0"/>
          <w:bCs w:val="0"/>
          <w:i w:val="0"/>
          <w:iCs w:val="0"/>
          <w:caps w:val="0"/>
          <w:color w:val="auto"/>
          <w:spacing w:val="0"/>
          <w:sz w:val="18"/>
          <w:szCs w:val="18"/>
          <w:bdr w:val="none" w:color="auto" w:sz="0" w:space="0"/>
          <w:shd w:val="clear" w:fill="FDFDFE"/>
        </w:rPr>
        <w:t>报表输出</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数据类型</w:t>
      </w:r>
      <w:r>
        <w:rPr>
          <w:rFonts w:hint="eastAsia" w:ascii="宋体" w:hAnsi="宋体" w:eastAsia="宋体" w:cs="宋体"/>
          <w:b w:val="0"/>
          <w:bCs w:val="0"/>
          <w:i w:val="0"/>
          <w:iCs w:val="0"/>
          <w:caps w:val="0"/>
          <w:color w:val="auto"/>
          <w:spacing w:val="0"/>
          <w:sz w:val="18"/>
          <w:szCs w:val="18"/>
          <w:bdr w:val="none" w:color="auto" w:sz="0" w:space="0"/>
          <w:shd w:val="clear" w:fill="FDFDFE"/>
        </w:rPr>
        <w:t>：数字、图表</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媒体</w:t>
      </w:r>
      <w:r>
        <w:rPr>
          <w:rFonts w:hint="eastAsia" w:ascii="宋体" w:hAnsi="宋体" w:eastAsia="宋体" w:cs="宋体"/>
          <w:b w:val="0"/>
          <w:bCs w:val="0"/>
          <w:i w:val="0"/>
          <w:iCs w:val="0"/>
          <w:caps w:val="0"/>
          <w:color w:val="auto"/>
          <w:spacing w:val="0"/>
          <w:sz w:val="18"/>
          <w:szCs w:val="18"/>
          <w:bdr w:val="none" w:color="auto" w:sz="0" w:space="0"/>
          <w:shd w:val="clear" w:fill="FDFDFE"/>
        </w:rPr>
        <w:t>：屏幕显示、导出文件（如CSV、Excel）</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格式</w:t>
      </w:r>
      <w:r>
        <w:rPr>
          <w:rFonts w:hint="eastAsia" w:ascii="宋体" w:hAnsi="宋体" w:eastAsia="宋体" w:cs="宋体"/>
          <w:b w:val="0"/>
          <w:bCs w:val="0"/>
          <w:i w:val="0"/>
          <w:iCs w:val="0"/>
          <w:caps w:val="0"/>
          <w:color w:val="auto"/>
          <w:spacing w:val="0"/>
          <w:sz w:val="18"/>
          <w:szCs w:val="18"/>
          <w:bdr w:val="none" w:color="auto" w:sz="0" w:space="0"/>
          <w:shd w:val="clear" w:fill="FDFDFE"/>
        </w:rPr>
        <w:t>：支出总额（数字），收入总额（数字），各类别支出占比（图表）</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数值范围</w:t>
      </w:r>
      <w:r>
        <w:rPr>
          <w:rFonts w:hint="eastAsia" w:ascii="宋体" w:hAnsi="宋体" w:eastAsia="宋体" w:cs="宋体"/>
          <w:b w:val="0"/>
          <w:bCs w:val="0"/>
          <w:i w:val="0"/>
          <w:iCs w:val="0"/>
          <w:caps w:val="0"/>
          <w:color w:val="auto"/>
          <w:spacing w:val="0"/>
          <w:sz w:val="18"/>
          <w:szCs w:val="18"/>
          <w:bdr w:val="none" w:color="auto" w:sz="0" w:space="0"/>
          <w:shd w:val="clear" w:fill="FDFDFE"/>
        </w:rPr>
        <w:t>：金额为正数或零，占比范围为0%-100%</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精度</w:t>
      </w:r>
      <w:r>
        <w:rPr>
          <w:rFonts w:hint="eastAsia" w:ascii="宋体" w:hAnsi="宋体" w:eastAsia="宋体" w:cs="宋体"/>
          <w:b w:val="0"/>
          <w:bCs w:val="0"/>
          <w:i w:val="0"/>
          <w:iCs w:val="0"/>
          <w:caps w:val="0"/>
          <w:color w:val="auto"/>
          <w:spacing w:val="0"/>
          <w:sz w:val="18"/>
          <w:szCs w:val="18"/>
          <w:bdr w:val="none" w:color="auto" w:sz="0" w:space="0"/>
          <w:shd w:val="clear" w:fill="FDFDFE"/>
        </w:rPr>
        <w:t>：金额可保留两位小数，占比可保留一位小数</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举例</w:t>
      </w:r>
      <w:r>
        <w:rPr>
          <w:rFonts w:hint="eastAsia" w:ascii="宋体" w:hAnsi="宋体" w:eastAsia="宋体" w:cs="宋体"/>
          <w:b w:val="0"/>
          <w:bCs w:val="0"/>
          <w:i w:val="0"/>
          <w:iCs w:val="0"/>
          <w:caps w:val="0"/>
          <w:color w:val="auto"/>
          <w:spacing w:val="0"/>
          <w:sz w:val="18"/>
          <w:szCs w:val="18"/>
          <w:bdr w:val="none" w:color="auto" w:sz="0" w:space="0"/>
          <w:shd w:val="clear" w:fill="FDFDFE"/>
        </w:rPr>
        <w:t>：支出总额“1000.00”，收入总额“500.00”，餐饮支出占比30%（图表显示）</w:t>
      </w:r>
    </w:p>
    <w:p>
      <w:pPr>
        <w:keepNext w:val="0"/>
        <w:keepLines w:val="0"/>
        <w:pageBreakBefore w:val="0"/>
        <w:kinsoku/>
        <w:wordWrap/>
        <w:overflowPunct/>
        <w:topLinePunct w:val="0"/>
        <w:autoSpaceDE/>
        <w:autoSpaceDN/>
        <w:bidi w:val="0"/>
        <w:adjustRightInd/>
        <w:snapToGrid/>
        <w:spacing w:line="400" w:lineRule="exact"/>
        <w:ind w:left="360"/>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⑷ 数据管理能力要求</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需要管理的文卷和记录的个数</w:t>
      </w:r>
      <w:r>
        <w:rPr>
          <w:rFonts w:hint="eastAsia" w:ascii="宋体" w:hAnsi="宋体" w:eastAsia="宋体" w:cs="宋体"/>
          <w:b w:val="0"/>
          <w:bCs w:val="0"/>
          <w:i w:val="0"/>
          <w:iCs w:val="0"/>
          <w:caps w:val="0"/>
          <w:color w:val="auto"/>
          <w:spacing w:val="0"/>
          <w:sz w:val="18"/>
          <w:szCs w:val="18"/>
          <w:bdr w:val="none" w:color="auto" w:sz="0" w:space="0"/>
          <w:shd w:val="clear" w:fill="FDFDFE"/>
        </w:rPr>
        <w:t>：</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firstLine="180" w:firstLineChars="100"/>
        <w:textAlignment w:val="auto"/>
        <w:rPr>
          <w:rFonts w:hint="eastAsia" w:ascii="宋体" w:hAnsi="宋体" w:eastAsia="宋体" w:cs="宋体"/>
          <w:b w:val="0"/>
          <w:bCs w:val="0"/>
          <w:i w:val="0"/>
          <w:iCs w:val="0"/>
          <w:caps w:val="0"/>
          <w:color w:val="auto"/>
          <w:spacing w:val="0"/>
          <w:sz w:val="18"/>
          <w:szCs w:val="18"/>
          <w:bdr w:val="none" w:color="auto" w:sz="0" w:space="0"/>
          <w:shd w:val="clear" w:fill="FDFDFE"/>
        </w:rPr>
      </w:pPr>
      <w:r>
        <w:rPr>
          <w:rFonts w:hint="eastAsia" w:ascii="宋体" w:hAnsi="宋体" w:eastAsia="宋体" w:cs="宋体"/>
          <w:b w:val="0"/>
          <w:bCs w:val="0"/>
          <w:i w:val="0"/>
          <w:iCs w:val="0"/>
          <w:caps w:val="0"/>
          <w:color w:val="auto"/>
          <w:spacing w:val="0"/>
          <w:sz w:val="18"/>
          <w:szCs w:val="18"/>
          <w:bdr w:val="none" w:color="auto" w:sz="0" w:space="0"/>
          <w:shd w:val="clear" w:fill="FDFDFE"/>
        </w:rPr>
        <w:t>用户信息表：存储所有用户的基本信息，包括用户名、密码、邮箱、手机号等，预计用户数量可达数十万。</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firstLine="180" w:firstLineChars="100"/>
        <w:textAlignment w:val="auto"/>
        <w:rPr>
          <w:rFonts w:hint="eastAsia" w:ascii="宋体" w:hAnsi="宋体" w:eastAsia="宋体" w:cs="宋体"/>
          <w:b w:val="0"/>
          <w:bCs w:val="0"/>
          <w:color w:val="auto"/>
          <w:sz w:val="18"/>
          <w:szCs w:val="18"/>
        </w:rPr>
      </w:pPr>
      <w:r>
        <w:rPr>
          <w:rFonts w:hint="eastAsia" w:ascii="宋体" w:hAnsi="宋体" w:eastAsia="宋体" w:cs="宋体"/>
          <w:b w:val="0"/>
          <w:bCs w:val="0"/>
          <w:i w:val="0"/>
          <w:iCs w:val="0"/>
          <w:caps w:val="0"/>
          <w:color w:val="auto"/>
          <w:spacing w:val="0"/>
          <w:sz w:val="18"/>
          <w:szCs w:val="18"/>
          <w:bdr w:val="none" w:color="auto" w:sz="0" w:space="0"/>
          <w:shd w:val="clear" w:fill="FDFDFE"/>
        </w:rPr>
        <w:t>记账信息表：存储每笔记账的详细信息，包括消费类别、金额、日期等，预计每年新增记账记录可达数百万条。</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表和文卷的规模大小</w:t>
      </w:r>
      <w:r>
        <w:rPr>
          <w:rFonts w:hint="eastAsia" w:ascii="宋体" w:hAnsi="宋体" w:eastAsia="宋体" w:cs="宋体"/>
          <w:b w:val="0"/>
          <w:bCs w:val="0"/>
          <w:i w:val="0"/>
          <w:iCs w:val="0"/>
          <w:caps w:val="0"/>
          <w:color w:val="auto"/>
          <w:spacing w:val="0"/>
          <w:sz w:val="18"/>
          <w:szCs w:val="18"/>
          <w:bdr w:val="none" w:color="auto" w:sz="0" w:space="0"/>
          <w:shd w:val="clear" w:fill="FDFDFE"/>
        </w:rPr>
        <w:t>：</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firstLine="180" w:firstLineChars="100"/>
        <w:textAlignment w:val="auto"/>
        <w:rPr>
          <w:rFonts w:hint="eastAsia" w:ascii="宋体" w:hAnsi="宋体" w:eastAsia="宋体" w:cs="宋体"/>
          <w:b w:val="0"/>
          <w:bCs w:val="0"/>
          <w:color w:val="auto"/>
          <w:sz w:val="18"/>
          <w:szCs w:val="18"/>
        </w:rPr>
      </w:pPr>
      <w:r>
        <w:rPr>
          <w:rFonts w:hint="eastAsia" w:ascii="宋体" w:hAnsi="宋体" w:eastAsia="宋体" w:cs="宋体"/>
          <w:b w:val="0"/>
          <w:bCs w:val="0"/>
          <w:i w:val="0"/>
          <w:iCs w:val="0"/>
          <w:caps w:val="0"/>
          <w:color w:val="auto"/>
          <w:spacing w:val="0"/>
          <w:sz w:val="18"/>
          <w:szCs w:val="18"/>
          <w:bdr w:val="none" w:color="auto" w:sz="0" w:space="0"/>
          <w:shd w:val="clear" w:fill="FDFDFE"/>
        </w:rPr>
        <w:t>用户信息表：随着用户数量的增加，表的大小将逐渐增大，预计可达数GB。</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firstLine="180" w:firstLineChars="100"/>
        <w:textAlignment w:val="auto"/>
        <w:rPr>
          <w:rFonts w:hint="eastAsia" w:ascii="宋体" w:hAnsi="宋体" w:eastAsia="宋体" w:cs="宋体"/>
          <w:b w:val="0"/>
          <w:bCs w:val="0"/>
          <w:color w:val="auto"/>
          <w:sz w:val="18"/>
          <w:szCs w:val="18"/>
        </w:rPr>
      </w:pPr>
      <w:r>
        <w:rPr>
          <w:rFonts w:hint="eastAsia" w:ascii="宋体" w:hAnsi="宋体" w:eastAsia="宋体" w:cs="宋体"/>
          <w:b w:val="0"/>
          <w:bCs w:val="0"/>
          <w:i w:val="0"/>
          <w:iCs w:val="0"/>
          <w:caps w:val="0"/>
          <w:color w:val="auto"/>
          <w:spacing w:val="0"/>
          <w:sz w:val="18"/>
          <w:szCs w:val="18"/>
          <w:bdr w:val="none" w:color="auto" w:sz="0" w:space="0"/>
          <w:shd w:val="clear" w:fill="FDFDFE"/>
        </w:rPr>
        <w:t>记账信息表：随着记账记录的增加，表的大小将迅速增大，预计每年新增数据量可达数十GB。</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存储要求</w:t>
      </w:r>
      <w:r>
        <w:rPr>
          <w:rFonts w:hint="eastAsia" w:ascii="宋体" w:hAnsi="宋体" w:eastAsia="宋体" w:cs="宋体"/>
          <w:b w:val="0"/>
          <w:bCs w:val="0"/>
          <w:i w:val="0"/>
          <w:iCs w:val="0"/>
          <w:caps w:val="0"/>
          <w:color w:val="auto"/>
          <w:spacing w:val="0"/>
          <w:sz w:val="18"/>
          <w:szCs w:val="18"/>
          <w:bdr w:val="none" w:color="auto" w:sz="0" w:space="0"/>
          <w:shd w:val="clear" w:fill="FDFDFE"/>
        </w:rPr>
        <w:t>：</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firstLine="360" w:firstLineChars="200"/>
        <w:textAlignment w:val="auto"/>
        <w:rPr>
          <w:rFonts w:hint="eastAsia" w:ascii="宋体" w:hAnsi="宋体" w:eastAsia="宋体" w:cs="宋体"/>
          <w:b w:val="0"/>
          <w:bCs w:val="0"/>
          <w:color w:val="auto"/>
          <w:sz w:val="18"/>
          <w:szCs w:val="18"/>
        </w:rPr>
      </w:pPr>
      <w:r>
        <w:rPr>
          <w:rFonts w:hint="eastAsia" w:ascii="宋体" w:hAnsi="宋体" w:eastAsia="宋体" w:cs="宋体"/>
          <w:b w:val="0"/>
          <w:bCs w:val="0"/>
          <w:i w:val="0"/>
          <w:iCs w:val="0"/>
          <w:caps w:val="0"/>
          <w:color w:val="auto"/>
          <w:spacing w:val="0"/>
          <w:sz w:val="18"/>
          <w:szCs w:val="18"/>
          <w:bdr w:val="none" w:color="auto" w:sz="0" w:space="0"/>
          <w:shd w:val="clear" w:fill="FDFDFE"/>
        </w:rPr>
        <w:t>考虑到数据的可预见增长，需要选择可扩展的存储方案，如使用云数据库或分布式数据库</w:t>
      </w:r>
      <w:r>
        <w:rPr>
          <w:rFonts w:hint="eastAsia" w:ascii="宋体" w:hAnsi="宋体" w:cs="宋体"/>
          <w:b w:val="0"/>
          <w:bCs w:val="0"/>
          <w:i w:val="0"/>
          <w:iCs w:val="0"/>
          <w:caps w:val="0"/>
          <w:color w:val="auto"/>
          <w:spacing w:val="0"/>
          <w:sz w:val="18"/>
          <w:szCs w:val="18"/>
          <w:bdr w:val="none" w:color="auto" w:sz="0" w:space="0"/>
          <w:shd w:val="clear" w:fill="FDFDFE"/>
          <w:lang w:eastAsia="zh-CN"/>
        </w:rPr>
        <w:t>，</w:t>
      </w:r>
      <w:r>
        <w:rPr>
          <w:rFonts w:hint="eastAsia" w:ascii="宋体" w:hAnsi="宋体" w:eastAsia="宋体" w:cs="宋体"/>
          <w:b w:val="0"/>
          <w:bCs w:val="0"/>
          <w:i w:val="0"/>
          <w:iCs w:val="0"/>
          <w:caps w:val="0"/>
          <w:color w:val="auto"/>
          <w:spacing w:val="0"/>
          <w:sz w:val="18"/>
          <w:szCs w:val="18"/>
          <w:bdr w:val="none" w:color="auto" w:sz="0" w:space="0"/>
          <w:shd w:val="clear" w:fill="FDFDFE"/>
        </w:rPr>
        <w:t>对于用户信息表，可以定期备份和归档旧数据，以减少表的大小并提高查询效率</w:t>
      </w:r>
      <w:r>
        <w:rPr>
          <w:rFonts w:hint="eastAsia" w:ascii="宋体" w:hAnsi="宋体" w:cs="宋体"/>
          <w:b w:val="0"/>
          <w:bCs w:val="0"/>
          <w:i w:val="0"/>
          <w:iCs w:val="0"/>
          <w:caps w:val="0"/>
          <w:color w:val="auto"/>
          <w:spacing w:val="0"/>
          <w:sz w:val="18"/>
          <w:szCs w:val="18"/>
          <w:bdr w:val="none" w:color="auto" w:sz="0" w:space="0"/>
          <w:shd w:val="clear" w:fill="FDFDFE"/>
          <w:lang w:eastAsia="zh-CN"/>
        </w:rPr>
        <w:t>，</w:t>
      </w:r>
      <w:r>
        <w:rPr>
          <w:rFonts w:hint="eastAsia" w:ascii="宋体" w:hAnsi="宋体" w:eastAsia="宋体" w:cs="宋体"/>
          <w:b w:val="0"/>
          <w:bCs w:val="0"/>
          <w:i w:val="0"/>
          <w:iCs w:val="0"/>
          <w:caps w:val="0"/>
          <w:color w:val="auto"/>
          <w:spacing w:val="0"/>
          <w:sz w:val="18"/>
          <w:szCs w:val="18"/>
          <w:bdr w:val="none" w:color="auto" w:sz="0" w:space="0"/>
          <w:shd w:val="clear" w:fill="FDFDFE"/>
        </w:rPr>
        <w:t>对于记账信息表，可以采用分区表或分表策略，按日期或用户ID等字段进行分区或分表，以提高查询性能。</w:t>
      </w:r>
    </w:p>
    <w:p>
      <w:pPr>
        <w:keepNext w:val="0"/>
        <w:keepLines w:val="0"/>
        <w:pageBreakBefore w:val="0"/>
        <w:kinsoku/>
        <w:wordWrap/>
        <w:overflowPunct/>
        <w:topLinePunct w:val="0"/>
        <w:autoSpaceDE/>
        <w:autoSpaceDN/>
        <w:bidi w:val="0"/>
        <w:adjustRightInd/>
        <w:snapToGrid/>
        <w:spacing w:line="400" w:lineRule="exact"/>
        <w:ind w:left="360"/>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⑸ 故障处理要求</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宋体" w:hAnsi="宋体" w:eastAsia="宋体" w:cs="宋体"/>
          <w:b w:val="0"/>
          <w:bCs w:val="0"/>
          <w:color w:val="auto"/>
          <w:sz w:val="18"/>
          <w:szCs w:val="18"/>
        </w:rPr>
      </w:pPr>
      <w:r>
        <w:rPr>
          <w:rStyle w:val="9"/>
          <w:rFonts w:hint="eastAsia" w:ascii="宋体" w:hAnsi="宋体" w:cs="宋体"/>
          <w:b w:val="0"/>
          <w:bCs w:val="0"/>
          <w:i w:val="0"/>
          <w:iCs w:val="0"/>
          <w:caps w:val="0"/>
          <w:color w:val="auto"/>
          <w:spacing w:val="0"/>
          <w:sz w:val="18"/>
          <w:szCs w:val="18"/>
          <w:bdr w:val="none" w:color="auto" w:sz="0" w:space="0"/>
          <w:shd w:val="clear" w:fill="FDFDFE"/>
          <w:lang w:val="en-US" w:eastAsia="zh-CN"/>
        </w:rPr>
        <w:t>1、</w:t>
      </w:r>
      <w:r>
        <w:rPr>
          <w:rStyle w:val="9"/>
          <w:rFonts w:hint="eastAsia" w:ascii="宋体" w:hAnsi="宋体" w:eastAsia="宋体" w:cs="宋体"/>
          <w:b w:val="0"/>
          <w:bCs w:val="0"/>
          <w:i w:val="0"/>
          <w:iCs w:val="0"/>
          <w:caps w:val="0"/>
          <w:color w:val="auto"/>
          <w:spacing w:val="0"/>
          <w:sz w:val="18"/>
          <w:szCs w:val="18"/>
          <w:bdr w:val="none" w:color="auto" w:sz="0" w:space="0"/>
          <w:shd w:val="clear" w:fill="FDFDFE"/>
        </w:rPr>
        <w:t>软件故障</w:t>
      </w:r>
      <w:r>
        <w:rPr>
          <w:rFonts w:hint="eastAsia" w:ascii="宋体" w:hAnsi="宋体" w:eastAsia="宋体" w:cs="宋体"/>
          <w:b w:val="0"/>
          <w:bCs w:val="0"/>
          <w:i w:val="0"/>
          <w:iCs w:val="0"/>
          <w:caps w:val="0"/>
          <w:color w:val="auto"/>
          <w:spacing w:val="0"/>
          <w:sz w:val="18"/>
          <w:szCs w:val="18"/>
          <w:bdr w:val="none" w:color="auto" w:sz="0" w:space="0"/>
          <w:shd w:val="clear" w:fill="FDFDFE"/>
        </w:rPr>
        <w:t>：</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类型</w:t>
      </w:r>
      <w:r>
        <w:rPr>
          <w:rFonts w:hint="eastAsia" w:ascii="宋体" w:hAnsi="宋体" w:eastAsia="宋体" w:cs="宋体"/>
          <w:b w:val="0"/>
          <w:bCs w:val="0"/>
          <w:i w:val="0"/>
          <w:iCs w:val="0"/>
          <w:caps w:val="0"/>
          <w:color w:val="auto"/>
          <w:spacing w:val="0"/>
          <w:sz w:val="18"/>
          <w:szCs w:val="18"/>
          <w:bdr w:val="none" w:color="auto" w:sz="0" w:space="0"/>
          <w:shd w:val="clear" w:fill="FDFDFE"/>
        </w:rPr>
        <w:t>：程序崩溃、数据不一致、功能失效等。</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后果</w:t>
      </w:r>
      <w:r>
        <w:rPr>
          <w:rFonts w:hint="eastAsia" w:ascii="宋体" w:hAnsi="宋体" w:eastAsia="宋体" w:cs="宋体"/>
          <w:b w:val="0"/>
          <w:bCs w:val="0"/>
          <w:i w:val="0"/>
          <w:iCs w:val="0"/>
          <w:caps w:val="0"/>
          <w:color w:val="auto"/>
          <w:spacing w:val="0"/>
          <w:sz w:val="18"/>
          <w:szCs w:val="18"/>
          <w:bdr w:val="none" w:color="auto" w:sz="0" w:space="0"/>
          <w:shd w:val="clear" w:fill="FDFDFE"/>
        </w:rPr>
        <w:t>：可能导致用户无法正常使用记账小程序，数据丢失或损坏，影响用户体验和信任度。</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处理要求</w:t>
      </w:r>
      <w:r>
        <w:rPr>
          <w:rFonts w:hint="eastAsia" w:ascii="宋体" w:hAnsi="宋体" w:eastAsia="宋体" w:cs="宋体"/>
          <w:b w:val="0"/>
          <w:bCs w:val="0"/>
          <w:i w:val="0"/>
          <w:iCs w:val="0"/>
          <w:caps w:val="0"/>
          <w:color w:val="auto"/>
          <w:spacing w:val="0"/>
          <w:sz w:val="18"/>
          <w:szCs w:val="18"/>
          <w:bdr w:val="none" w:color="auto" w:sz="0" w:space="0"/>
          <w:shd w:val="clear" w:fill="FDFDFE"/>
        </w:rPr>
        <w:t>：需要建立完善的错误处理机制，如异常捕获、日志记录、数据回滚等，确保软件在发生故障时能够迅速恢复并减少损失。</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宋体" w:hAnsi="宋体" w:eastAsia="宋体" w:cs="宋体"/>
          <w:b w:val="0"/>
          <w:bCs w:val="0"/>
          <w:color w:val="auto"/>
          <w:sz w:val="18"/>
          <w:szCs w:val="18"/>
        </w:rPr>
      </w:pPr>
      <w:r>
        <w:rPr>
          <w:rStyle w:val="9"/>
          <w:rFonts w:hint="eastAsia" w:ascii="宋体" w:hAnsi="宋体" w:cs="宋体"/>
          <w:b w:val="0"/>
          <w:bCs w:val="0"/>
          <w:i w:val="0"/>
          <w:iCs w:val="0"/>
          <w:caps w:val="0"/>
          <w:color w:val="auto"/>
          <w:spacing w:val="0"/>
          <w:sz w:val="18"/>
          <w:szCs w:val="18"/>
          <w:bdr w:val="none" w:color="auto" w:sz="0" w:space="0"/>
          <w:shd w:val="clear" w:fill="FDFDFE"/>
          <w:lang w:val="en-US" w:eastAsia="zh-CN"/>
        </w:rPr>
        <w:t>2、</w:t>
      </w:r>
      <w:r>
        <w:rPr>
          <w:rStyle w:val="9"/>
          <w:rFonts w:hint="eastAsia" w:ascii="宋体" w:hAnsi="宋体" w:eastAsia="宋体" w:cs="宋体"/>
          <w:b w:val="0"/>
          <w:bCs w:val="0"/>
          <w:i w:val="0"/>
          <w:iCs w:val="0"/>
          <w:caps w:val="0"/>
          <w:color w:val="auto"/>
          <w:spacing w:val="0"/>
          <w:sz w:val="18"/>
          <w:szCs w:val="18"/>
          <w:bdr w:val="none" w:color="auto" w:sz="0" w:space="0"/>
          <w:shd w:val="clear" w:fill="FDFDFE"/>
        </w:rPr>
        <w:t>硬件故障</w:t>
      </w:r>
      <w:r>
        <w:rPr>
          <w:rFonts w:hint="eastAsia" w:ascii="宋体" w:hAnsi="宋体" w:eastAsia="宋体" w:cs="宋体"/>
          <w:b w:val="0"/>
          <w:bCs w:val="0"/>
          <w:i w:val="0"/>
          <w:iCs w:val="0"/>
          <w:caps w:val="0"/>
          <w:color w:val="auto"/>
          <w:spacing w:val="0"/>
          <w:sz w:val="18"/>
          <w:szCs w:val="18"/>
          <w:bdr w:val="none" w:color="auto" w:sz="0" w:space="0"/>
          <w:shd w:val="clear" w:fill="FDFDFE"/>
        </w:rPr>
        <w:t>：</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类型</w:t>
      </w:r>
      <w:r>
        <w:rPr>
          <w:rFonts w:hint="eastAsia" w:ascii="宋体" w:hAnsi="宋体" w:eastAsia="宋体" w:cs="宋体"/>
          <w:b w:val="0"/>
          <w:bCs w:val="0"/>
          <w:i w:val="0"/>
          <w:iCs w:val="0"/>
          <w:caps w:val="0"/>
          <w:color w:val="auto"/>
          <w:spacing w:val="0"/>
          <w:sz w:val="18"/>
          <w:szCs w:val="18"/>
          <w:bdr w:val="none" w:color="auto" w:sz="0" w:space="0"/>
          <w:shd w:val="clear" w:fill="FDFDFE"/>
        </w:rPr>
        <w:t>：服务器宕机、存储设备损坏等。</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后果</w:t>
      </w:r>
      <w:r>
        <w:rPr>
          <w:rFonts w:hint="eastAsia" w:ascii="宋体" w:hAnsi="宋体" w:eastAsia="宋体" w:cs="宋体"/>
          <w:b w:val="0"/>
          <w:bCs w:val="0"/>
          <w:i w:val="0"/>
          <w:iCs w:val="0"/>
          <w:caps w:val="0"/>
          <w:color w:val="auto"/>
          <w:spacing w:val="0"/>
          <w:sz w:val="18"/>
          <w:szCs w:val="18"/>
          <w:bdr w:val="none" w:color="auto" w:sz="0" w:space="0"/>
          <w:shd w:val="clear" w:fill="FDFDFE"/>
        </w:rPr>
        <w:t>：可能导致记账小程序无法访问，数据丢失或无法恢复。</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处理要求</w:t>
      </w:r>
      <w:r>
        <w:rPr>
          <w:rFonts w:hint="eastAsia" w:ascii="宋体" w:hAnsi="宋体" w:eastAsia="宋体" w:cs="宋体"/>
          <w:b w:val="0"/>
          <w:bCs w:val="0"/>
          <w:i w:val="0"/>
          <w:iCs w:val="0"/>
          <w:caps w:val="0"/>
          <w:color w:val="auto"/>
          <w:spacing w:val="0"/>
          <w:sz w:val="18"/>
          <w:szCs w:val="18"/>
          <w:bdr w:val="none" w:color="auto" w:sz="0" w:space="0"/>
          <w:shd w:val="clear" w:fill="FDFDFE"/>
        </w:rPr>
        <w:t>：需要采用高可用性和容灾备份方案，如使用双机热备、RAID磁盘阵列、云备份等，确保在硬件发生故障时能够迅速切换并恢复数据。</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宋体" w:hAnsi="宋体" w:eastAsia="宋体" w:cs="宋体"/>
          <w:b w:val="0"/>
          <w:bCs w:val="0"/>
          <w:i w:val="0"/>
          <w:iCs w:val="0"/>
          <w:caps w:val="0"/>
          <w:color w:val="auto"/>
          <w:spacing w:val="0"/>
          <w:sz w:val="18"/>
          <w:szCs w:val="18"/>
          <w:bdr w:val="none" w:color="auto" w:sz="0" w:space="0"/>
          <w:shd w:val="clear" w:fill="FDFDFE"/>
        </w:rPr>
      </w:pPr>
      <w:r>
        <w:rPr>
          <w:rStyle w:val="9"/>
          <w:rFonts w:hint="eastAsia" w:ascii="宋体" w:hAnsi="宋体" w:cs="宋体"/>
          <w:b w:val="0"/>
          <w:bCs w:val="0"/>
          <w:i w:val="0"/>
          <w:iCs w:val="0"/>
          <w:caps w:val="0"/>
          <w:color w:val="auto"/>
          <w:spacing w:val="0"/>
          <w:sz w:val="18"/>
          <w:szCs w:val="18"/>
          <w:bdr w:val="none" w:color="auto" w:sz="0" w:space="0"/>
          <w:shd w:val="clear" w:fill="FDFDFE"/>
          <w:lang w:val="en-US" w:eastAsia="zh-CN"/>
        </w:rPr>
        <w:t>3、</w:t>
      </w:r>
      <w:r>
        <w:rPr>
          <w:rStyle w:val="9"/>
          <w:rFonts w:hint="eastAsia" w:ascii="宋体" w:hAnsi="宋体" w:eastAsia="宋体" w:cs="宋体"/>
          <w:b w:val="0"/>
          <w:bCs w:val="0"/>
          <w:i w:val="0"/>
          <w:iCs w:val="0"/>
          <w:caps w:val="0"/>
          <w:color w:val="auto"/>
          <w:spacing w:val="0"/>
          <w:sz w:val="18"/>
          <w:szCs w:val="18"/>
          <w:bdr w:val="none" w:color="auto" w:sz="0" w:space="0"/>
          <w:shd w:val="clear" w:fill="FDFDFE"/>
        </w:rPr>
        <w:t>性能故障</w:t>
      </w:r>
      <w:r>
        <w:rPr>
          <w:rFonts w:hint="eastAsia" w:ascii="宋体" w:hAnsi="宋体" w:eastAsia="宋体" w:cs="宋体"/>
          <w:b w:val="0"/>
          <w:bCs w:val="0"/>
          <w:i w:val="0"/>
          <w:iCs w:val="0"/>
          <w:caps w:val="0"/>
          <w:color w:val="auto"/>
          <w:spacing w:val="0"/>
          <w:sz w:val="18"/>
          <w:szCs w:val="18"/>
          <w:bdr w:val="none" w:color="auto" w:sz="0" w:space="0"/>
          <w:shd w:val="clear" w:fill="FDFDFE"/>
        </w:rPr>
        <w:t>：</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420" w:leftChars="200" w:right="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类型</w:t>
      </w:r>
      <w:r>
        <w:rPr>
          <w:rFonts w:hint="eastAsia" w:ascii="宋体" w:hAnsi="宋体" w:eastAsia="宋体" w:cs="宋体"/>
          <w:b w:val="0"/>
          <w:bCs w:val="0"/>
          <w:i w:val="0"/>
          <w:iCs w:val="0"/>
          <w:caps w:val="0"/>
          <w:color w:val="auto"/>
          <w:spacing w:val="0"/>
          <w:sz w:val="18"/>
          <w:szCs w:val="18"/>
          <w:bdr w:val="none" w:color="auto" w:sz="0" w:space="0"/>
          <w:shd w:val="clear" w:fill="FDFDFE"/>
        </w:rPr>
        <w:t>：响应时间过长、并发处理能力不足等。</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后果</w:t>
      </w:r>
      <w:r>
        <w:rPr>
          <w:rFonts w:hint="eastAsia" w:ascii="宋体" w:hAnsi="宋体" w:eastAsia="宋体" w:cs="宋体"/>
          <w:b w:val="0"/>
          <w:bCs w:val="0"/>
          <w:i w:val="0"/>
          <w:iCs w:val="0"/>
          <w:caps w:val="0"/>
          <w:color w:val="auto"/>
          <w:spacing w:val="0"/>
          <w:sz w:val="18"/>
          <w:szCs w:val="18"/>
          <w:bdr w:val="none" w:color="auto" w:sz="0" w:space="0"/>
          <w:shd w:val="clear" w:fill="FDFDFE"/>
        </w:rPr>
        <w:t>：可能导致用户等待时间过长，影响用户体验和满意度。</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处理要求</w:t>
      </w:r>
      <w:r>
        <w:rPr>
          <w:rFonts w:hint="eastAsia" w:ascii="宋体" w:hAnsi="宋体" w:eastAsia="宋体" w:cs="宋体"/>
          <w:b w:val="0"/>
          <w:bCs w:val="0"/>
          <w:i w:val="0"/>
          <w:iCs w:val="0"/>
          <w:caps w:val="0"/>
          <w:color w:val="auto"/>
          <w:spacing w:val="0"/>
          <w:sz w:val="18"/>
          <w:szCs w:val="18"/>
          <w:bdr w:val="none" w:color="auto" w:sz="0" w:space="0"/>
          <w:shd w:val="clear" w:fill="FDFDFE"/>
        </w:rPr>
        <w:t>：需要对记账小程序进行性能优化和测试，如使用缓存技术、优化数据库查询、增加服务器资源等，确保在高并发和大数据量下仍能保持稳定的性能。</w:t>
      </w:r>
    </w:p>
    <w:p>
      <w:pPr>
        <w:keepNext w:val="0"/>
        <w:keepLines w:val="0"/>
        <w:pageBreakBefore w:val="0"/>
        <w:kinsoku/>
        <w:wordWrap/>
        <w:overflowPunct/>
        <w:topLinePunct w:val="0"/>
        <w:autoSpaceDE/>
        <w:autoSpaceDN/>
        <w:bidi w:val="0"/>
        <w:adjustRightInd/>
        <w:snapToGrid/>
        <w:spacing w:line="400" w:lineRule="exact"/>
        <w:ind w:firstLine="307" w:firstLineChars="171"/>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⑹ 其他专门要求</w:t>
      </w:r>
    </w:p>
    <w:p>
      <w:pPr>
        <w:keepNext w:val="0"/>
        <w:keepLines w:val="0"/>
        <w:pageBreakBefore w:val="0"/>
        <w:kinsoku/>
        <w:wordWrap/>
        <w:overflowPunct/>
        <w:topLinePunct w:val="0"/>
        <w:autoSpaceDE/>
        <w:autoSpaceDN/>
        <w:bidi w:val="0"/>
        <w:adjustRightInd/>
        <w:snapToGrid/>
        <w:spacing w:line="400" w:lineRule="exact"/>
        <w:ind w:firstLine="307" w:firstLineChars="171"/>
        <w:textAlignment w:val="auto"/>
        <w:rPr>
          <w:rFonts w:hint="default" w:ascii="宋体" w:hAnsi="宋体" w:eastAsia="宋体" w:cs="宋体"/>
          <w:b w:val="0"/>
          <w:bCs w:val="0"/>
          <w:color w:val="auto"/>
          <w:sz w:val="18"/>
          <w:szCs w:val="18"/>
          <w:lang w:val="en-US" w:eastAsia="zh-CN"/>
        </w:rPr>
      </w:pPr>
      <w:r>
        <w:rPr>
          <w:rFonts w:hint="eastAsia" w:ascii="宋体" w:hAnsi="宋体" w:cs="宋体"/>
          <w:b w:val="0"/>
          <w:bCs w:val="0"/>
          <w:color w:val="auto"/>
          <w:sz w:val="18"/>
          <w:szCs w:val="18"/>
          <w:lang w:val="en-US" w:eastAsia="zh-CN"/>
        </w:rPr>
        <w:t>如下表</w:t>
      </w:r>
    </w:p>
    <w:p>
      <w:pPr>
        <w:keepNext w:val="0"/>
        <w:keepLines w:val="0"/>
        <w:pageBreakBefore w:val="0"/>
        <w:kinsoku/>
        <w:wordWrap/>
        <w:overflowPunct/>
        <w:topLinePunct w:val="0"/>
        <w:autoSpaceDE/>
        <w:autoSpaceDN/>
        <w:bidi w:val="0"/>
        <w:adjustRightInd/>
        <w:snapToGrid/>
        <w:spacing w:after="0" w:line="400" w:lineRule="exact"/>
        <w:ind w:left="250" w:right="2" w:hanging="1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表 2-1 记账程序系统的非功能性需求</w:t>
      </w:r>
    </w:p>
    <w:tbl>
      <w:tblPr>
        <w:tblStyle w:val="11"/>
        <w:tblW w:w="8618" w:type="dxa"/>
        <w:tblInd w:w="180" w:type="dxa"/>
        <w:tblLayout w:type="autofit"/>
        <w:tblCellMar>
          <w:top w:w="0" w:type="dxa"/>
          <w:left w:w="108" w:type="dxa"/>
          <w:bottom w:w="0" w:type="dxa"/>
          <w:right w:w="110" w:type="dxa"/>
        </w:tblCellMar>
      </w:tblPr>
      <w:tblGrid>
        <w:gridCol w:w="1294"/>
        <w:gridCol w:w="3016"/>
        <w:gridCol w:w="4308"/>
      </w:tblGrid>
      <w:tr>
        <w:tblPrEx>
          <w:tblCellMar>
            <w:top w:w="0" w:type="dxa"/>
            <w:left w:w="108" w:type="dxa"/>
            <w:bottom w:w="0" w:type="dxa"/>
            <w:right w:w="110" w:type="dxa"/>
          </w:tblCellMar>
        </w:tblPrEx>
        <w:trPr>
          <w:trHeight w:val="484" w:hRule="atLeast"/>
        </w:trPr>
        <w:tc>
          <w:tcPr>
            <w:tcW w:w="1294" w:type="dxa"/>
            <w:tcBorders>
              <w:top w:val="single" w:color="000000" w:sz="12" w:space="0"/>
              <w:left w:val="single" w:color="000000" w:sz="12" w:space="0"/>
              <w:bottom w:val="single" w:color="000000" w:sz="12" w:space="0"/>
              <w:right w:val="single" w:color="000000" w:sz="12" w:space="0"/>
            </w:tcBorders>
            <w:vAlign w:val="center"/>
          </w:tcPr>
          <w:p>
            <w:pPr>
              <w:keepNext w:val="0"/>
              <w:keepLines w:val="0"/>
              <w:pageBreakBefore w:val="0"/>
              <w:kinsoku/>
              <w:wordWrap/>
              <w:overflowPunct/>
              <w:topLinePunct w:val="0"/>
              <w:autoSpaceDE/>
              <w:autoSpaceDN/>
              <w:bidi w:val="0"/>
              <w:adjustRightInd/>
              <w:snapToGrid/>
              <w:spacing w:after="0" w:line="400" w:lineRule="exact"/>
              <w:ind w:left="2"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类别</w:t>
            </w:r>
          </w:p>
        </w:tc>
        <w:tc>
          <w:tcPr>
            <w:tcW w:w="3016" w:type="dxa"/>
            <w:tcBorders>
              <w:top w:val="single" w:color="000000" w:sz="12" w:space="0"/>
              <w:left w:val="single" w:color="000000" w:sz="12" w:space="0"/>
              <w:bottom w:val="single" w:color="000000" w:sz="12" w:space="0"/>
              <w:right w:val="single" w:color="000000" w:sz="12" w:space="0"/>
            </w:tcBorders>
            <w:vAlign w:val="center"/>
          </w:tcPr>
          <w:p>
            <w:pPr>
              <w:keepNext w:val="0"/>
              <w:keepLines w:val="0"/>
              <w:pageBreakBefore w:val="0"/>
              <w:kinsoku/>
              <w:wordWrap/>
              <w:overflowPunct/>
              <w:topLinePunct w:val="0"/>
              <w:autoSpaceDE/>
              <w:autoSpaceDN/>
              <w:bidi w:val="0"/>
              <w:adjustRightInd/>
              <w:snapToGrid/>
              <w:spacing w:after="0" w:line="400" w:lineRule="exact"/>
              <w:ind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非功能性需求项</w:t>
            </w:r>
          </w:p>
        </w:tc>
        <w:tc>
          <w:tcPr>
            <w:tcW w:w="4308" w:type="dxa"/>
            <w:tcBorders>
              <w:top w:val="single" w:color="000000" w:sz="12" w:space="0"/>
              <w:left w:val="single" w:color="000000" w:sz="12" w:space="0"/>
              <w:bottom w:val="single" w:color="000000" w:sz="12" w:space="0"/>
              <w:right w:val="single" w:color="000000" w:sz="12" w:space="0"/>
            </w:tcBorders>
            <w:vAlign w:val="center"/>
          </w:tcPr>
          <w:p>
            <w:pPr>
              <w:keepNext w:val="0"/>
              <w:keepLines w:val="0"/>
              <w:pageBreakBefore w:val="0"/>
              <w:kinsoku/>
              <w:wordWrap/>
              <w:overflowPunct/>
              <w:topLinePunct w:val="0"/>
              <w:autoSpaceDE/>
              <w:autoSpaceDN/>
              <w:bidi w:val="0"/>
              <w:adjustRightInd/>
              <w:snapToGrid/>
              <w:spacing w:after="0" w:line="400" w:lineRule="exact"/>
              <w:ind w:right="2"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需求描述</w:t>
            </w:r>
          </w:p>
        </w:tc>
      </w:tr>
      <w:tr>
        <w:tblPrEx>
          <w:tblCellMar>
            <w:top w:w="0" w:type="dxa"/>
            <w:left w:w="108" w:type="dxa"/>
            <w:bottom w:w="0" w:type="dxa"/>
            <w:right w:w="110" w:type="dxa"/>
          </w:tblCellMar>
        </w:tblPrEx>
        <w:trPr>
          <w:trHeight w:val="484" w:hRule="atLeast"/>
        </w:trPr>
        <w:tc>
          <w:tcPr>
            <w:tcW w:w="1294" w:type="dxa"/>
            <w:tcBorders>
              <w:top w:val="single" w:color="000000" w:sz="12" w:space="0"/>
              <w:left w:val="single" w:color="000000" w:sz="12" w:space="0"/>
              <w:bottom w:val="single" w:color="000000" w:sz="12" w:space="0"/>
              <w:right w:val="single" w:color="000000" w:sz="12" w:space="0"/>
            </w:tcBorders>
            <w:vAlign w:val="center"/>
          </w:tcPr>
          <w:p>
            <w:pPr>
              <w:keepNext w:val="0"/>
              <w:keepLines w:val="0"/>
              <w:pageBreakBefore w:val="0"/>
              <w:kinsoku/>
              <w:wordWrap/>
              <w:overflowPunct/>
              <w:topLinePunct w:val="0"/>
              <w:autoSpaceDE/>
              <w:autoSpaceDN/>
              <w:bidi w:val="0"/>
              <w:adjustRightInd/>
              <w:snapToGrid/>
              <w:spacing w:after="0" w:line="400" w:lineRule="exact"/>
              <w:ind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性能</w:t>
            </w:r>
          </w:p>
        </w:tc>
        <w:tc>
          <w:tcPr>
            <w:tcW w:w="3016" w:type="dxa"/>
            <w:tcBorders>
              <w:top w:val="single" w:color="000000" w:sz="12" w:space="0"/>
              <w:left w:val="single" w:color="000000" w:sz="12" w:space="0"/>
              <w:bottom w:val="single" w:color="000000" w:sz="12" w:space="0"/>
              <w:right w:val="single" w:color="000000" w:sz="12" w:space="0"/>
            </w:tcBorders>
            <w:vAlign w:val="center"/>
          </w:tcPr>
          <w:p>
            <w:pPr>
              <w:keepNext w:val="0"/>
              <w:keepLines w:val="0"/>
              <w:pageBreakBefore w:val="0"/>
              <w:kinsoku/>
              <w:wordWrap/>
              <w:overflowPunct/>
              <w:topLinePunct w:val="0"/>
              <w:autoSpaceDE/>
              <w:autoSpaceDN/>
              <w:bidi w:val="0"/>
              <w:adjustRightInd/>
              <w:snapToGrid/>
              <w:spacing w:after="0" w:line="400" w:lineRule="exact"/>
              <w:ind w:left="1"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EC-Req-Performance-01</w:t>
            </w:r>
          </w:p>
        </w:tc>
        <w:tc>
          <w:tcPr>
            <w:tcW w:w="4308" w:type="dxa"/>
            <w:tcBorders>
              <w:top w:val="single" w:color="000000" w:sz="12" w:space="0"/>
              <w:left w:val="single" w:color="000000" w:sz="12" w:space="0"/>
              <w:bottom w:val="single" w:color="000000" w:sz="12" w:space="0"/>
              <w:right w:val="single" w:color="000000" w:sz="12" w:space="0"/>
            </w:tcBorders>
            <w:vAlign w:val="center"/>
          </w:tcPr>
          <w:p>
            <w:pPr>
              <w:keepNext w:val="0"/>
              <w:keepLines w:val="0"/>
              <w:pageBreakBefore w:val="0"/>
              <w:kinsoku/>
              <w:wordWrap/>
              <w:overflowPunct/>
              <w:topLinePunct w:val="0"/>
              <w:autoSpaceDE/>
              <w:autoSpaceDN/>
              <w:bidi w:val="0"/>
              <w:adjustRightInd/>
              <w:snapToGrid/>
              <w:spacing w:after="0" w:line="400" w:lineRule="exact"/>
              <w:ind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界面打开时间和数据展示时间小于 0.5s</w:t>
            </w:r>
          </w:p>
        </w:tc>
      </w:tr>
      <w:tr>
        <w:tblPrEx>
          <w:tblCellMar>
            <w:top w:w="0" w:type="dxa"/>
            <w:left w:w="108" w:type="dxa"/>
            <w:bottom w:w="0" w:type="dxa"/>
            <w:right w:w="110" w:type="dxa"/>
          </w:tblCellMar>
        </w:tblPrEx>
        <w:trPr>
          <w:trHeight w:val="484" w:hRule="atLeast"/>
        </w:trPr>
        <w:tc>
          <w:tcPr>
            <w:tcW w:w="1294" w:type="dxa"/>
            <w:vMerge w:val="restart"/>
            <w:tcBorders>
              <w:top w:val="single" w:color="000000" w:sz="12" w:space="0"/>
              <w:left w:val="single" w:color="000000" w:sz="12" w:space="0"/>
              <w:bottom w:val="single" w:color="000000" w:sz="12" w:space="0"/>
              <w:right w:val="single" w:color="000000" w:sz="12" w:space="0"/>
            </w:tcBorders>
            <w:vAlign w:val="center"/>
          </w:tcPr>
          <w:p>
            <w:pPr>
              <w:keepNext w:val="0"/>
              <w:keepLines w:val="0"/>
              <w:pageBreakBefore w:val="0"/>
              <w:kinsoku/>
              <w:wordWrap/>
              <w:overflowPunct/>
              <w:topLinePunct w:val="0"/>
              <w:autoSpaceDE/>
              <w:autoSpaceDN/>
              <w:bidi w:val="0"/>
              <w:adjustRightInd/>
              <w:snapToGrid/>
              <w:spacing w:after="0" w:line="400" w:lineRule="exact"/>
              <w:ind w:left="224" w:firstLine="0"/>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可靠性</w:t>
            </w:r>
          </w:p>
        </w:tc>
        <w:tc>
          <w:tcPr>
            <w:tcW w:w="3016" w:type="dxa"/>
            <w:tcBorders>
              <w:top w:val="single" w:color="000000" w:sz="12" w:space="0"/>
              <w:left w:val="single" w:color="000000" w:sz="12" w:space="0"/>
              <w:bottom w:val="single" w:color="000000" w:sz="12" w:space="0"/>
              <w:right w:val="single" w:color="000000" w:sz="12" w:space="0"/>
            </w:tcBorders>
            <w:vAlign w:val="center"/>
          </w:tcPr>
          <w:p>
            <w:pPr>
              <w:keepNext w:val="0"/>
              <w:keepLines w:val="0"/>
              <w:pageBreakBefore w:val="0"/>
              <w:kinsoku/>
              <w:wordWrap/>
              <w:overflowPunct/>
              <w:topLinePunct w:val="0"/>
              <w:autoSpaceDE/>
              <w:autoSpaceDN/>
              <w:bidi w:val="0"/>
              <w:adjustRightInd/>
              <w:snapToGrid/>
              <w:spacing w:after="0" w:line="400" w:lineRule="exact"/>
              <w:ind w:left="1"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EC-Req-Reliability-01</w:t>
            </w:r>
          </w:p>
        </w:tc>
        <w:tc>
          <w:tcPr>
            <w:tcW w:w="4308" w:type="dxa"/>
            <w:tcBorders>
              <w:top w:val="single" w:color="000000" w:sz="12" w:space="0"/>
              <w:left w:val="single" w:color="000000" w:sz="12" w:space="0"/>
              <w:bottom w:val="single" w:color="000000" w:sz="12" w:space="0"/>
              <w:right w:val="single" w:color="000000" w:sz="12" w:space="0"/>
            </w:tcBorders>
            <w:vAlign w:val="center"/>
          </w:tcPr>
          <w:p>
            <w:pPr>
              <w:keepNext w:val="0"/>
              <w:keepLines w:val="0"/>
              <w:pageBreakBefore w:val="0"/>
              <w:kinsoku/>
              <w:wordWrap/>
              <w:overflowPunct/>
              <w:topLinePunct w:val="0"/>
              <w:autoSpaceDE/>
              <w:autoSpaceDN/>
              <w:bidi w:val="0"/>
              <w:adjustRightInd/>
              <w:snapToGrid/>
              <w:spacing w:after="0" w:line="400" w:lineRule="exact"/>
              <w:ind w:left="157" w:firstLine="0"/>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系统在较长一段时间内能够保存用户数据</w:t>
            </w:r>
          </w:p>
        </w:tc>
      </w:tr>
      <w:tr>
        <w:tblPrEx>
          <w:tblCellMar>
            <w:top w:w="0" w:type="dxa"/>
            <w:left w:w="108" w:type="dxa"/>
            <w:bottom w:w="0" w:type="dxa"/>
            <w:right w:w="110" w:type="dxa"/>
          </w:tblCellMar>
        </w:tblPrEx>
        <w:trPr>
          <w:trHeight w:val="484" w:hRule="atLeast"/>
        </w:trPr>
        <w:tc>
          <w:tcPr>
            <w:tcW w:w="0" w:type="auto"/>
            <w:vMerge w:val="continue"/>
            <w:tcBorders>
              <w:top w:val="nil"/>
              <w:left w:val="single" w:color="000000" w:sz="12" w:space="0"/>
              <w:bottom w:val="single" w:color="000000" w:sz="12" w:space="0"/>
              <w:right w:val="single" w:color="000000" w:sz="12" w:space="0"/>
            </w:tcBorders>
          </w:tcPr>
          <w:p>
            <w:pPr>
              <w:keepNext w:val="0"/>
              <w:keepLines w:val="0"/>
              <w:pageBreakBefore w:val="0"/>
              <w:kinsoku/>
              <w:wordWrap/>
              <w:overflowPunct/>
              <w:topLinePunct w:val="0"/>
              <w:autoSpaceDE/>
              <w:autoSpaceDN/>
              <w:bidi w:val="0"/>
              <w:adjustRightInd/>
              <w:snapToGrid/>
              <w:spacing w:after="160" w:line="400" w:lineRule="exact"/>
              <w:ind w:firstLine="0"/>
              <w:textAlignment w:val="auto"/>
              <w:rPr>
                <w:rFonts w:hint="eastAsia" w:ascii="宋体" w:hAnsi="宋体" w:eastAsia="宋体" w:cs="宋体"/>
                <w:b w:val="0"/>
                <w:bCs w:val="0"/>
                <w:color w:val="auto"/>
                <w:sz w:val="18"/>
                <w:szCs w:val="18"/>
              </w:rPr>
            </w:pPr>
          </w:p>
        </w:tc>
        <w:tc>
          <w:tcPr>
            <w:tcW w:w="3016" w:type="dxa"/>
            <w:tcBorders>
              <w:top w:val="single" w:color="000000" w:sz="12" w:space="0"/>
              <w:left w:val="single" w:color="000000" w:sz="12" w:space="0"/>
              <w:bottom w:val="single" w:color="000000" w:sz="12" w:space="0"/>
              <w:right w:val="single" w:color="000000" w:sz="12" w:space="0"/>
            </w:tcBorders>
            <w:vAlign w:val="center"/>
          </w:tcPr>
          <w:p>
            <w:pPr>
              <w:keepNext w:val="0"/>
              <w:keepLines w:val="0"/>
              <w:pageBreakBefore w:val="0"/>
              <w:kinsoku/>
              <w:wordWrap/>
              <w:overflowPunct/>
              <w:topLinePunct w:val="0"/>
              <w:autoSpaceDE/>
              <w:autoSpaceDN/>
              <w:bidi w:val="0"/>
              <w:adjustRightInd/>
              <w:snapToGrid/>
              <w:spacing w:after="0" w:line="400" w:lineRule="exact"/>
              <w:ind w:left="1"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EC-Req-Reliability-02</w:t>
            </w:r>
          </w:p>
        </w:tc>
        <w:tc>
          <w:tcPr>
            <w:tcW w:w="4308" w:type="dxa"/>
            <w:tcBorders>
              <w:top w:val="single" w:color="000000" w:sz="12" w:space="0"/>
              <w:left w:val="single" w:color="000000" w:sz="12" w:space="0"/>
              <w:bottom w:val="single" w:color="000000" w:sz="12" w:space="0"/>
              <w:right w:val="single" w:color="000000" w:sz="12" w:space="0"/>
            </w:tcBorders>
            <w:vAlign w:val="center"/>
          </w:tcPr>
          <w:p>
            <w:pPr>
              <w:keepNext w:val="0"/>
              <w:keepLines w:val="0"/>
              <w:pageBreakBefore w:val="0"/>
              <w:kinsoku/>
              <w:wordWrap/>
              <w:overflowPunct/>
              <w:topLinePunct w:val="0"/>
              <w:autoSpaceDE/>
              <w:autoSpaceDN/>
              <w:bidi w:val="0"/>
              <w:adjustRightInd/>
              <w:snapToGrid/>
              <w:spacing w:after="0" w:line="400" w:lineRule="exact"/>
              <w:ind w:left="1"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系统在发生故障时，不应丢失数据</w:t>
            </w:r>
          </w:p>
        </w:tc>
      </w:tr>
      <w:tr>
        <w:tblPrEx>
          <w:tblCellMar>
            <w:top w:w="0" w:type="dxa"/>
            <w:left w:w="108" w:type="dxa"/>
            <w:bottom w:w="0" w:type="dxa"/>
            <w:right w:w="110" w:type="dxa"/>
          </w:tblCellMar>
        </w:tblPrEx>
        <w:trPr>
          <w:trHeight w:val="484" w:hRule="atLeast"/>
        </w:trPr>
        <w:tc>
          <w:tcPr>
            <w:tcW w:w="1294" w:type="dxa"/>
            <w:vMerge w:val="restart"/>
            <w:tcBorders>
              <w:top w:val="single" w:color="000000" w:sz="12" w:space="0"/>
              <w:left w:val="single" w:color="000000" w:sz="12" w:space="0"/>
              <w:bottom w:val="single" w:color="000000" w:sz="12" w:space="0"/>
              <w:right w:val="single" w:color="000000" w:sz="12" w:space="0"/>
            </w:tcBorders>
            <w:vAlign w:val="center"/>
          </w:tcPr>
          <w:p>
            <w:pPr>
              <w:keepNext w:val="0"/>
              <w:keepLines w:val="0"/>
              <w:pageBreakBefore w:val="0"/>
              <w:kinsoku/>
              <w:wordWrap/>
              <w:overflowPunct/>
              <w:topLinePunct w:val="0"/>
              <w:autoSpaceDE/>
              <w:autoSpaceDN/>
              <w:bidi w:val="0"/>
              <w:adjustRightInd/>
              <w:snapToGrid/>
              <w:spacing w:after="0" w:line="400" w:lineRule="exact"/>
              <w:ind w:left="224" w:firstLine="0"/>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易用性</w:t>
            </w:r>
          </w:p>
        </w:tc>
        <w:tc>
          <w:tcPr>
            <w:tcW w:w="3016" w:type="dxa"/>
            <w:tcBorders>
              <w:top w:val="single" w:color="000000" w:sz="12" w:space="0"/>
              <w:left w:val="single" w:color="000000" w:sz="12" w:space="0"/>
              <w:bottom w:val="single" w:color="000000" w:sz="12" w:space="0"/>
              <w:right w:val="single" w:color="000000" w:sz="12" w:space="0"/>
            </w:tcBorders>
            <w:vAlign w:val="center"/>
          </w:tcPr>
          <w:p>
            <w:pPr>
              <w:keepNext w:val="0"/>
              <w:keepLines w:val="0"/>
              <w:pageBreakBefore w:val="0"/>
              <w:kinsoku/>
              <w:wordWrap/>
              <w:overflowPunct/>
              <w:topLinePunct w:val="0"/>
              <w:autoSpaceDE/>
              <w:autoSpaceDN/>
              <w:bidi w:val="0"/>
              <w:adjustRightInd/>
              <w:snapToGrid/>
              <w:spacing w:after="0" w:line="400" w:lineRule="exact"/>
              <w:ind w:right="1"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EC-Req-EasyUse-01</w:t>
            </w:r>
          </w:p>
        </w:tc>
        <w:tc>
          <w:tcPr>
            <w:tcW w:w="4308" w:type="dxa"/>
            <w:tcBorders>
              <w:top w:val="single" w:color="000000" w:sz="12" w:space="0"/>
              <w:left w:val="single" w:color="000000" w:sz="12" w:space="0"/>
              <w:bottom w:val="single" w:color="000000" w:sz="12" w:space="0"/>
              <w:right w:val="single" w:color="000000" w:sz="12" w:space="0"/>
            </w:tcBorders>
            <w:vAlign w:val="center"/>
          </w:tcPr>
          <w:p>
            <w:pPr>
              <w:keepNext w:val="0"/>
              <w:keepLines w:val="0"/>
              <w:pageBreakBefore w:val="0"/>
              <w:kinsoku/>
              <w:wordWrap/>
              <w:overflowPunct/>
              <w:topLinePunct w:val="0"/>
              <w:autoSpaceDE/>
              <w:autoSpaceDN/>
              <w:bidi w:val="0"/>
              <w:adjustRightInd/>
              <w:snapToGrid/>
              <w:spacing w:after="0" w:line="400" w:lineRule="exact"/>
              <w:ind w:left="1" w:firstLine="0"/>
              <w:jc w:val="both"/>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对于新用户，能够通过界面 UI 找到记账入口</w:t>
            </w:r>
          </w:p>
        </w:tc>
      </w:tr>
      <w:tr>
        <w:tblPrEx>
          <w:tblCellMar>
            <w:top w:w="0" w:type="dxa"/>
            <w:left w:w="108" w:type="dxa"/>
            <w:bottom w:w="0" w:type="dxa"/>
            <w:right w:w="110" w:type="dxa"/>
          </w:tblCellMar>
        </w:tblPrEx>
        <w:trPr>
          <w:trHeight w:val="484" w:hRule="atLeast"/>
        </w:trPr>
        <w:tc>
          <w:tcPr>
            <w:tcW w:w="0" w:type="auto"/>
            <w:vMerge w:val="continue"/>
            <w:tcBorders>
              <w:top w:val="nil"/>
              <w:left w:val="single" w:color="000000" w:sz="12" w:space="0"/>
              <w:bottom w:val="nil"/>
              <w:right w:val="single" w:color="000000" w:sz="12" w:space="0"/>
            </w:tcBorders>
          </w:tcPr>
          <w:p>
            <w:pPr>
              <w:keepNext w:val="0"/>
              <w:keepLines w:val="0"/>
              <w:pageBreakBefore w:val="0"/>
              <w:kinsoku/>
              <w:wordWrap/>
              <w:overflowPunct/>
              <w:topLinePunct w:val="0"/>
              <w:autoSpaceDE/>
              <w:autoSpaceDN/>
              <w:bidi w:val="0"/>
              <w:adjustRightInd/>
              <w:snapToGrid/>
              <w:spacing w:after="160" w:line="400" w:lineRule="exact"/>
              <w:ind w:firstLine="0"/>
              <w:textAlignment w:val="auto"/>
              <w:rPr>
                <w:rFonts w:hint="eastAsia" w:ascii="宋体" w:hAnsi="宋体" w:eastAsia="宋体" w:cs="宋体"/>
                <w:b w:val="0"/>
                <w:bCs w:val="0"/>
                <w:color w:val="auto"/>
                <w:sz w:val="18"/>
                <w:szCs w:val="18"/>
              </w:rPr>
            </w:pPr>
          </w:p>
        </w:tc>
        <w:tc>
          <w:tcPr>
            <w:tcW w:w="3016" w:type="dxa"/>
            <w:tcBorders>
              <w:top w:val="single" w:color="000000" w:sz="12" w:space="0"/>
              <w:left w:val="single" w:color="000000" w:sz="12" w:space="0"/>
              <w:bottom w:val="single" w:color="000000" w:sz="12" w:space="0"/>
              <w:right w:val="single" w:color="000000" w:sz="12" w:space="0"/>
            </w:tcBorders>
            <w:vAlign w:val="center"/>
          </w:tcPr>
          <w:p>
            <w:pPr>
              <w:keepNext w:val="0"/>
              <w:keepLines w:val="0"/>
              <w:pageBreakBefore w:val="0"/>
              <w:kinsoku/>
              <w:wordWrap/>
              <w:overflowPunct/>
              <w:topLinePunct w:val="0"/>
              <w:autoSpaceDE/>
              <w:autoSpaceDN/>
              <w:bidi w:val="0"/>
              <w:adjustRightInd/>
              <w:snapToGrid/>
              <w:spacing w:after="0" w:line="400" w:lineRule="exact"/>
              <w:ind w:right="1"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EC-Req-EasyUse-02</w:t>
            </w:r>
          </w:p>
        </w:tc>
        <w:tc>
          <w:tcPr>
            <w:tcW w:w="4308" w:type="dxa"/>
            <w:tcBorders>
              <w:top w:val="single" w:color="000000" w:sz="12" w:space="0"/>
              <w:left w:val="single" w:color="000000" w:sz="12" w:space="0"/>
              <w:bottom w:val="single" w:color="000000" w:sz="12" w:space="0"/>
              <w:right w:val="single" w:color="000000" w:sz="12" w:space="0"/>
            </w:tcBorders>
            <w:vAlign w:val="center"/>
          </w:tcPr>
          <w:p>
            <w:pPr>
              <w:keepNext w:val="0"/>
              <w:keepLines w:val="0"/>
              <w:pageBreakBefore w:val="0"/>
              <w:kinsoku/>
              <w:wordWrap/>
              <w:overflowPunct/>
              <w:topLinePunct w:val="0"/>
              <w:autoSpaceDE/>
              <w:autoSpaceDN/>
              <w:bidi w:val="0"/>
              <w:adjustRightInd/>
              <w:snapToGrid/>
              <w:spacing w:after="0" w:line="400" w:lineRule="exact"/>
              <w:ind w:left="3"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收入与支出需要做出记录区分</w:t>
            </w:r>
          </w:p>
        </w:tc>
      </w:tr>
      <w:tr>
        <w:tblPrEx>
          <w:tblCellMar>
            <w:top w:w="0" w:type="dxa"/>
            <w:left w:w="108" w:type="dxa"/>
            <w:bottom w:w="0" w:type="dxa"/>
            <w:right w:w="110" w:type="dxa"/>
          </w:tblCellMar>
        </w:tblPrEx>
        <w:trPr>
          <w:trHeight w:val="484" w:hRule="atLeast"/>
        </w:trPr>
        <w:tc>
          <w:tcPr>
            <w:tcW w:w="0" w:type="auto"/>
            <w:vMerge w:val="continue"/>
            <w:tcBorders>
              <w:top w:val="nil"/>
              <w:left w:val="single" w:color="000000" w:sz="12" w:space="0"/>
              <w:bottom w:val="single" w:color="000000" w:sz="12" w:space="0"/>
              <w:right w:val="single" w:color="000000" w:sz="12" w:space="0"/>
            </w:tcBorders>
          </w:tcPr>
          <w:p>
            <w:pPr>
              <w:keepNext w:val="0"/>
              <w:keepLines w:val="0"/>
              <w:pageBreakBefore w:val="0"/>
              <w:kinsoku/>
              <w:wordWrap/>
              <w:overflowPunct/>
              <w:topLinePunct w:val="0"/>
              <w:autoSpaceDE/>
              <w:autoSpaceDN/>
              <w:bidi w:val="0"/>
              <w:adjustRightInd/>
              <w:snapToGrid/>
              <w:spacing w:after="160" w:line="400" w:lineRule="exact"/>
              <w:ind w:firstLine="0"/>
              <w:textAlignment w:val="auto"/>
              <w:rPr>
                <w:rFonts w:hint="eastAsia" w:ascii="宋体" w:hAnsi="宋体" w:eastAsia="宋体" w:cs="宋体"/>
                <w:b w:val="0"/>
                <w:bCs w:val="0"/>
                <w:color w:val="auto"/>
                <w:sz w:val="18"/>
                <w:szCs w:val="18"/>
              </w:rPr>
            </w:pPr>
          </w:p>
        </w:tc>
        <w:tc>
          <w:tcPr>
            <w:tcW w:w="3016" w:type="dxa"/>
            <w:tcBorders>
              <w:top w:val="single" w:color="000000" w:sz="12" w:space="0"/>
              <w:left w:val="single" w:color="000000" w:sz="12" w:space="0"/>
              <w:bottom w:val="single" w:color="000000" w:sz="12" w:space="0"/>
              <w:right w:val="single" w:color="000000" w:sz="12" w:space="0"/>
            </w:tcBorders>
            <w:vAlign w:val="center"/>
          </w:tcPr>
          <w:p>
            <w:pPr>
              <w:keepNext w:val="0"/>
              <w:keepLines w:val="0"/>
              <w:pageBreakBefore w:val="0"/>
              <w:kinsoku/>
              <w:wordWrap/>
              <w:overflowPunct/>
              <w:topLinePunct w:val="0"/>
              <w:autoSpaceDE/>
              <w:autoSpaceDN/>
              <w:bidi w:val="0"/>
              <w:adjustRightInd/>
              <w:snapToGrid/>
              <w:spacing w:after="0" w:line="400" w:lineRule="exact"/>
              <w:ind w:right="1"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EC-Req-EasyUse-03</w:t>
            </w:r>
          </w:p>
        </w:tc>
        <w:tc>
          <w:tcPr>
            <w:tcW w:w="4308" w:type="dxa"/>
            <w:tcBorders>
              <w:top w:val="single" w:color="000000" w:sz="12" w:space="0"/>
              <w:left w:val="single" w:color="000000" w:sz="12" w:space="0"/>
              <w:bottom w:val="single" w:color="000000" w:sz="12" w:space="0"/>
              <w:right w:val="single" w:color="000000" w:sz="12" w:space="0"/>
            </w:tcBorders>
            <w:vAlign w:val="center"/>
          </w:tcPr>
          <w:p>
            <w:pPr>
              <w:keepNext w:val="0"/>
              <w:keepLines w:val="0"/>
              <w:pageBreakBefore w:val="0"/>
              <w:kinsoku/>
              <w:wordWrap/>
              <w:overflowPunct/>
              <w:topLinePunct w:val="0"/>
              <w:autoSpaceDE/>
              <w:autoSpaceDN/>
              <w:bidi w:val="0"/>
              <w:adjustRightInd/>
              <w:snapToGrid/>
              <w:spacing w:after="0" w:line="400" w:lineRule="exact"/>
              <w:ind w:right="2"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提供账单可视化界面，快速查询开支</w:t>
            </w:r>
          </w:p>
        </w:tc>
      </w:tr>
      <w:tr>
        <w:tblPrEx>
          <w:tblCellMar>
            <w:top w:w="0" w:type="dxa"/>
            <w:left w:w="108" w:type="dxa"/>
            <w:bottom w:w="0" w:type="dxa"/>
            <w:right w:w="110" w:type="dxa"/>
          </w:tblCellMar>
        </w:tblPrEx>
        <w:trPr>
          <w:trHeight w:val="484" w:hRule="atLeast"/>
        </w:trPr>
        <w:tc>
          <w:tcPr>
            <w:tcW w:w="1294" w:type="dxa"/>
            <w:tcBorders>
              <w:top w:val="single" w:color="000000" w:sz="12" w:space="0"/>
              <w:left w:val="single" w:color="000000" w:sz="12" w:space="0"/>
              <w:bottom w:val="single" w:color="000000" w:sz="12" w:space="0"/>
              <w:right w:val="single" w:color="000000" w:sz="12" w:space="0"/>
            </w:tcBorders>
            <w:vAlign w:val="center"/>
          </w:tcPr>
          <w:p>
            <w:pPr>
              <w:keepNext w:val="0"/>
              <w:keepLines w:val="0"/>
              <w:pageBreakBefore w:val="0"/>
              <w:kinsoku/>
              <w:wordWrap/>
              <w:overflowPunct/>
              <w:topLinePunct w:val="0"/>
              <w:autoSpaceDE/>
              <w:autoSpaceDN/>
              <w:bidi w:val="0"/>
              <w:adjustRightInd/>
              <w:snapToGrid/>
              <w:spacing w:after="0" w:line="400" w:lineRule="exact"/>
              <w:ind w:left="224" w:firstLine="0"/>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安全性</w:t>
            </w:r>
          </w:p>
        </w:tc>
        <w:tc>
          <w:tcPr>
            <w:tcW w:w="3016" w:type="dxa"/>
            <w:tcBorders>
              <w:top w:val="single" w:color="000000" w:sz="12" w:space="0"/>
              <w:left w:val="single" w:color="000000" w:sz="12" w:space="0"/>
              <w:bottom w:val="single" w:color="000000" w:sz="12" w:space="0"/>
              <w:right w:val="single" w:color="000000" w:sz="12" w:space="0"/>
            </w:tcBorders>
            <w:vAlign w:val="center"/>
          </w:tcPr>
          <w:p>
            <w:pPr>
              <w:keepNext w:val="0"/>
              <w:keepLines w:val="0"/>
              <w:pageBreakBefore w:val="0"/>
              <w:kinsoku/>
              <w:wordWrap/>
              <w:overflowPunct/>
              <w:topLinePunct w:val="0"/>
              <w:autoSpaceDE/>
              <w:autoSpaceDN/>
              <w:bidi w:val="0"/>
              <w:adjustRightInd/>
              <w:snapToGrid/>
              <w:spacing w:after="0" w:line="400" w:lineRule="exact"/>
              <w:ind w:firstLine="0"/>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EC-Req-Safety-Authorization-01</w:t>
            </w:r>
          </w:p>
        </w:tc>
        <w:tc>
          <w:tcPr>
            <w:tcW w:w="4308" w:type="dxa"/>
            <w:tcBorders>
              <w:top w:val="single" w:color="000000" w:sz="12" w:space="0"/>
              <w:left w:val="single" w:color="000000" w:sz="12" w:space="0"/>
              <w:bottom w:val="single" w:color="000000" w:sz="12" w:space="0"/>
              <w:right w:val="single" w:color="000000" w:sz="12" w:space="0"/>
            </w:tcBorders>
            <w:vAlign w:val="center"/>
          </w:tcPr>
          <w:p>
            <w:pPr>
              <w:keepNext w:val="0"/>
              <w:keepLines w:val="0"/>
              <w:pageBreakBefore w:val="0"/>
              <w:kinsoku/>
              <w:wordWrap/>
              <w:overflowPunct/>
              <w:topLinePunct w:val="0"/>
              <w:autoSpaceDE/>
              <w:autoSpaceDN/>
              <w:bidi w:val="0"/>
              <w:adjustRightInd/>
              <w:snapToGrid/>
              <w:spacing w:after="0" w:line="400" w:lineRule="exact"/>
              <w:ind w:left="1" w:firstLine="0"/>
              <w:jc w:val="center"/>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所有用户需要通过微信授权登录</w:t>
            </w:r>
          </w:p>
        </w:tc>
      </w:tr>
    </w:tbl>
    <w:p>
      <w:pPr>
        <w:keepNext w:val="0"/>
        <w:keepLines w:val="0"/>
        <w:pageBreakBefore w:val="0"/>
        <w:numPr>
          <w:ilvl w:val="4"/>
          <w:numId w:val="1"/>
        </w:numPr>
        <w:tabs>
          <w:tab w:val="left" w:pos="-3600"/>
          <w:tab w:val="clear" w:pos="2443"/>
        </w:tabs>
        <w:kinsoku/>
        <w:wordWrap/>
        <w:overflowPunct/>
        <w:topLinePunct w:val="0"/>
        <w:autoSpaceDE/>
        <w:autoSpaceDN/>
        <w:bidi w:val="0"/>
        <w:adjustRightInd/>
        <w:snapToGrid/>
        <w:spacing w:line="400" w:lineRule="exact"/>
        <w:ind w:left="0" w:firstLine="360"/>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运行环境规定</w:t>
      </w:r>
    </w:p>
    <w:p>
      <w:pPr>
        <w:keepNext w:val="0"/>
        <w:keepLines w:val="0"/>
        <w:pageBreakBefore w:val="0"/>
        <w:kinsoku/>
        <w:wordWrap/>
        <w:overflowPunct/>
        <w:topLinePunct w:val="0"/>
        <w:autoSpaceDE/>
        <w:autoSpaceDN/>
        <w:bidi w:val="0"/>
        <w:adjustRightInd/>
        <w:snapToGrid/>
        <w:spacing w:line="400" w:lineRule="exact"/>
        <w:ind w:left="360"/>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⑴ 设备</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0" w:beforeAutospacing="0" w:after="0" w:afterAutospacing="0" w:line="400" w:lineRule="exact"/>
        <w:ind w:left="0" w:right="0" w:firstLine="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基本硬设备需求</w:t>
      </w:r>
      <w:r>
        <w:rPr>
          <w:rFonts w:hint="eastAsia" w:ascii="宋体" w:hAnsi="宋体" w:eastAsia="宋体" w:cs="宋体"/>
          <w:b w:val="0"/>
          <w:bCs w:val="0"/>
          <w:i w:val="0"/>
          <w:iCs w:val="0"/>
          <w:caps w:val="0"/>
          <w:color w:val="auto"/>
          <w:spacing w:val="0"/>
          <w:sz w:val="18"/>
          <w:szCs w:val="18"/>
          <w:bdr w:val="none" w:color="auto" w:sz="0" w:space="0"/>
          <w:shd w:val="clear" w:fill="FDFDFE"/>
        </w:rPr>
        <w:t>：</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服务器</w:t>
      </w:r>
      <w:r>
        <w:rPr>
          <w:rFonts w:hint="eastAsia" w:ascii="宋体" w:hAnsi="宋体" w:eastAsia="宋体" w:cs="宋体"/>
          <w:b w:val="0"/>
          <w:bCs w:val="0"/>
          <w:i w:val="0"/>
          <w:iCs w:val="0"/>
          <w:caps w:val="0"/>
          <w:color w:val="auto"/>
          <w:spacing w:val="0"/>
          <w:sz w:val="18"/>
          <w:szCs w:val="18"/>
          <w:bdr w:val="none" w:color="auto" w:sz="0" w:space="0"/>
          <w:shd w:val="clear" w:fill="FDFDFE"/>
        </w:rPr>
        <w:t>：</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处理器</w:t>
      </w:r>
      <w:r>
        <w:rPr>
          <w:rFonts w:hint="eastAsia" w:ascii="宋体" w:hAnsi="宋体" w:eastAsia="宋体" w:cs="宋体"/>
          <w:b w:val="0"/>
          <w:bCs w:val="0"/>
          <w:i w:val="0"/>
          <w:iCs w:val="0"/>
          <w:caps w:val="0"/>
          <w:color w:val="auto"/>
          <w:spacing w:val="0"/>
          <w:sz w:val="18"/>
          <w:szCs w:val="18"/>
          <w:bdr w:val="none" w:color="auto" w:sz="0" w:space="0"/>
          <w:shd w:val="clear" w:fill="FDFDFE"/>
        </w:rPr>
        <w:t>：多核心、高频率的处理器，例如Intel Xeon或AMD EPYC系列，以提升计算性能。</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内存容量</w:t>
      </w:r>
      <w:r>
        <w:rPr>
          <w:rFonts w:hint="eastAsia" w:ascii="宋体" w:hAnsi="宋体" w:eastAsia="宋体" w:cs="宋体"/>
          <w:b w:val="0"/>
          <w:bCs w:val="0"/>
          <w:i w:val="0"/>
          <w:iCs w:val="0"/>
          <w:caps w:val="0"/>
          <w:color w:val="auto"/>
          <w:spacing w:val="0"/>
          <w:sz w:val="18"/>
          <w:szCs w:val="18"/>
          <w:bdr w:val="none" w:color="auto" w:sz="0" w:space="0"/>
          <w:shd w:val="clear" w:fill="FDFDFE"/>
        </w:rPr>
        <w:t>：至少16GB，建议32GB或更高，以支持高并发请求和数据处理。</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外存容量</w:t>
      </w:r>
      <w:r>
        <w:rPr>
          <w:rFonts w:hint="eastAsia" w:ascii="宋体" w:hAnsi="宋体" w:eastAsia="宋体" w:cs="宋体"/>
          <w:b w:val="0"/>
          <w:bCs w:val="0"/>
          <w:i w:val="0"/>
          <w:iCs w:val="0"/>
          <w:caps w:val="0"/>
          <w:color w:val="auto"/>
          <w:spacing w:val="0"/>
          <w:sz w:val="18"/>
          <w:szCs w:val="18"/>
          <w:bdr w:val="none" w:color="auto" w:sz="0" w:space="0"/>
          <w:shd w:val="clear" w:fill="FDFDFE"/>
        </w:rPr>
        <w:t>：至少1TB的硬盘或固态硬盘（SSD），用于存储用户数据和应用程序。</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设备数量</w:t>
      </w:r>
      <w:r>
        <w:rPr>
          <w:rFonts w:hint="eastAsia" w:ascii="宋体" w:hAnsi="宋体" w:eastAsia="宋体" w:cs="宋体"/>
          <w:b w:val="0"/>
          <w:bCs w:val="0"/>
          <w:i w:val="0"/>
          <w:iCs w:val="0"/>
          <w:caps w:val="0"/>
          <w:color w:val="auto"/>
          <w:spacing w:val="0"/>
          <w:sz w:val="18"/>
          <w:szCs w:val="18"/>
          <w:bdr w:val="none" w:color="auto" w:sz="0" w:space="0"/>
          <w:shd w:val="clear" w:fill="FDFDFE"/>
        </w:rPr>
        <w:t>：根据用户规模和数据处理需求，可能需要多台服务器进行负载均衡和故障冗余。</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客户端设备</w:t>
      </w:r>
      <w:r>
        <w:rPr>
          <w:rFonts w:hint="eastAsia" w:ascii="宋体" w:hAnsi="宋体" w:eastAsia="宋体" w:cs="宋体"/>
          <w:b w:val="0"/>
          <w:bCs w:val="0"/>
          <w:i w:val="0"/>
          <w:iCs w:val="0"/>
          <w:caps w:val="0"/>
          <w:color w:val="auto"/>
          <w:spacing w:val="0"/>
          <w:sz w:val="18"/>
          <w:szCs w:val="18"/>
          <w:bdr w:val="none" w:color="auto" w:sz="0" w:space="0"/>
          <w:shd w:val="clear" w:fill="FDFDFE"/>
        </w:rPr>
        <w:t>：</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智能手机</w:t>
      </w:r>
      <w:r>
        <w:rPr>
          <w:rFonts w:hint="eastAsia" w:ascii="宋体" w:hAnsi="宋体" w:eastAsia="宋体" w:cs="宋体"/>
          <w:b w:val="0"/>
          <w:bCs w:val="0"/>
          <w:i w:val="0"/>
          <w:iCs w:val="0"/>
          <w:caps w:val="0"/>
          <w:color w:val="auto"/>
          <w:spacing w:val="0"/>
          <w:sz w:val="18"/>
          <w:szCs w:val="18"/>
          <w:bdr w:val="none" w:color="auto" w:sz="0" w:space="0"/>
          <w:shd w:val="clear" w:fill="FDFDFE"/>
        </w:rPr>
        <w:t>：支持iOS和Android操作系统，具有足够的内存和存储空间来运行记账小程序。</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平板电脑</w:t>
      </w:r>
      <w:r>
        <w:rPr>
          <w:rFonts w:hint="eastAsia" w:ascii="宋体" w:hAnsi="宋体" w:eastAsia="宋体" w:cs="宋体"/>
          <w:b w:val="0"/>
          <w:bCs w:val="0"/>
          <w:i w:val="0"/>
          <w:iCs w:val="0"/>
          <w:caps w:val="0"/>
          <w:color w:val="auto"/>
          <w:spacing w:val="0"/>
          <w:sz w:val="18"/>
          <w:szCs w:val="18"/>
          <w:bdr w:val="none" w:color="auto" w:sz="0" w:space="0"/>
          <w:shd w:val="clear" w:fill="FDFDFE"/>
        </w:rPr>
        <w:t>：同样支持iOS和Android，屏幕尺寸和分辨率需满足小程序的显示要求。</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输入及输出设备</w:t>
      </w:r>
      <w:r>
        <w:rPr>
          <w:rFonts w:hint="eastAsia" w:ascii="宋体" w:hAnsi="宋体" w:eastAsia="宋体" w:cs="宋体"/>
          <w:b w:val="0"/>
          <w:bCs w:val="0"/>
          <w:i w:val="0"/>
          <w:iCs w:val="0"/>
          <w:caps w:val="0"/>
          <w:color w:val="auto"/>
          <w:spacing w:val="0"/>
          <w:sz w:val="18"/>
          <w:szCs w:val="18"/>
          <w:bdr w:val="none" w:color="auto" w:sz="0" w:space="0"/>
          <w:shd w:val="clear" w:fill="FDFDFE"/>
        </w:rPr>
        <w:t>：</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触摸屏</w:t>
      </w:r>
      <w:r>
        <w:rPr>
          <w:rFonts w:hint="eastAsia" w:ascii="宋体" w:hAnsi="宋体" w:eastAsia="宋体" w:cs="宋体"/>
          <w:b w:val="0"/>
          <w:bCs w:val="0"/>
          <w:i w:val="0"/>
          <w:iCs w:val="0"/>
          <w:caps w:val="0"/>
          <w:color w:val="auto"/>
          <w:spacing w:val="0"/>
          <w:sz w:val="18"/>
          <w:szCs w:val="18"/>
          <w:bdr w:val="none" w:color="auto" w:sz="0" w:space="0"/>
          <w:shd w:val="clear" w:fill="FDFDFE"/>
        </w:rPr>
        <w:t>：用于在客户端设备上输入和选择操作。</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扬声器和麦克风</w:t>
      </w:r>
      <w:r>
        <w:rPr>
          <w:rFonts w:hint="eastAsia" w:ascii="宋体" w:hAnsi="宋体" w:eastAsia="宋体" w:cs="宋体"/>
          <w:b w:val="0"/>
          <w:bCs w:val="0"/>
          <w:i w:val="0"/>
          <w:iCs w:val="0"/>
          <w:caps w:val="0"/>
          <w:color w:val="auto"/>
          <w:spacing w:val="0"/>
          <w:sz w:val="18"/>
          <w:szCs w:val="18"/>
          <w:bdr w:val="none" w:color="auto" w:sz="0" w:space="0"/>
          <w:shd w:val="clear" w:fill="FDFDFE"/>
        </w:rPr>
        <w:t>（可选）：用于语音输入和输出，提升用户体验。</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数据通信设备</w:t>
      </w:r>
      <w:r>
        <w:rPr>
          <w:rFonts w:hint="eastAsia" w:ascii="宋体" w:hAnsi="宋体" w:eastAsia="宋体" w:cs="宋体"/>
          <w:b w:val="0"/>
          <w:bCs w:val="0"/>
          <w:i w:val="0"/>
          <w:iCs w:val="0"/>
          <w:caps w:val="0"/>
          <w:color w:val="auto"/>
          <w:spacing w:val="0"/>
          <w:sz w:val="18"/>
          <w:szCs w:val="18"/>
          <w:bdr w:val="none" w:color="auto" w:sz="0" w:space="0"/>
          <w:shd w:val="clear" w:fill="FDFDFE"/>
        </w:rPr>
        <w:t>：</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网络设备</w:t>
      </w:r>
      <w:r>
        <w:rPr>
          <w:rFonts w:hint="eastAsia" w:ascii="宋体" w:hAnsi="宋体" w:eastAsia="宋体" w:cs="宋体"/>
          <w:b w:val="0"/>
          <w:bCs w:val="0"/>
          <w:i w:val="0"/>
          <w:iCs w:val="0"/>
          <w:caps w:val="0"/>
          <w:color w:val="auto"/>
          <w:spacing w:val="0"/>
          <w:sz w:val="18"/>
          <w:szCs w:val="18"/>
          <w:bdr w:val="none" w:color="auto" w:sz="0" w:space="0"/>
          <w:shd w:val="clear" w:fill="FDFDFE"/>
        </w:rPr>
        <w:t>：包括路由器、交换机等，用于构建稳定的网络连接。</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网络带宽</w:t>
      </w:r>
      <w:r>
        <w:rPr>
          <w:rFonts w:hint="eastAsia" w:ascii="宋体" w:hAnsi="宋体" w:eastAsia="宋体" w:cs="宋体"/>
          <w:b w:val="0"/>
          <w:bCs w:val="0"/>
          <w:i w:val="0"/>
          <w:iCs w:val="0"/>
          <w:caps w:val="0"/>
          <w:color w:val="auto"/>
          <w:spacing w:val="0"/>
          <w:sz w:val="18"/>
          <w:szCs w:val="18"/>
          <w:bdr w:val="none" w:color="auto" w:sz="0" w:space="0"/>
          <w:shd w:val="clear" w:fill="FDFDFE"/>
        </w:rPr>
        <w:t>：确保足够的网络带宽，以支持用户数据的快速传输和同步。</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功能键及其他专用硬件</w:t>
      </w:r>
      <w:r>
        <w:rPr>
          <w:rFonts w:hint="eastAsia" w:ascii="宋体" w:hAnsi="宋体" w:eastAsia="宋体" w:cs="宋体"/>
          <w:b w:val="0"/>
          <w:bCs w:val="0"/>
          <w:i w:val="0"/>
          <w:iCs w:val="0"/>
          <w:caps w:val="0"/>
          <w:color w:val="auto"/>
          <w:spacing w:val="0"/>
          <w:sz w:val="18"/>
          <w:szCs w:val="18"/>
          <w:bdr w:val="none" w:color="auto" w:sz="0" w:space="0"/>
          <w:shd w:val="clear" w:fill="FDFDFE"/>
        </w:rPr>
        <w:t>：</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物理按键</w:t>
      </w:r>
      <w:r>
        <w:rPr>
          <w:rFonts w:hint="eastAsia" w:ascii="宋体" w:hAnsi="宋体" w:eastAsia="宋体" w:cs="宋体"/>
          <w:b w:val="0"/>
          <w:bCs w:val="0"/>
          <w:i w:val="0"/>
          <w:iCs w:val="0"/>
          <w:caps w:val="0"/>
          <w:color w:val="auto"/>
          <w:spacing w:val="0"/>
          <w:sz w:val="18"/>
          <w:szCs w:val="18"/>
          <w:bdr w:val="none" w:color="auto" w:sz="0" w:space="0"/>
          <w:shd w:val="clear" w:fill="FDFDFE"/>
        </w:rPr>
        <w:t>（在需要时）：例如，在某些平板电脑或专业设备上，可能配备有特定的功能键或快捷键。</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420" w:leftChars="200" w:right="0" w:rightChars="0"/>
        <w:textAlignment w:val="auto"/>
        <w:rPr>
          <w:rFonts w:hint="eastAsia" w:ascii="宋体" w:hAnsi="宋体" w:eastAsia="宋体" w:cs="宋体"/>
          <w:b w:val="0"/>
          <w:bCs w:val="0"/>
          <w:i w:val="0"/>
          <w:iCs w:val="0"/>
          <w:caps w:val="0"/>
          <w:color w:val="auto"/>
          <w:spacing w:val="0"/>
          <w:sz w:val="18"/>
          <w:szCs w:val="18"/>
          <w:bdr w:val="none" w:color="auto" w:sz="0" w:space="0"/>
          <w:shd w:val="clear" w:fill="FDFDFE"/>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生物识别设备</w:t>
      </w:r>
      <w:r>
        <w:rPr>
          <w:rFonts w:hint="eastAsia" w:ascii="宋体" w:hAnsi="宋体" w:eastAsia="宋体" w:cs="宋体"/>
          <w:b w:val="0"/>
          <w:bCs w:val="0"/>
          <w:i w:val="0"/>
          <w:iCs w:val="0"/>
          <w:caps w:val="0"/>
          <w:color w:val="auto"/>
          <w:spacing w:val="0"/>
          <w:sz w:val="18"/>
          <w:szCs w:val="18"/>
          <w:bdr w:val="none" w:color="auto" w:sz="0" w:space="0"/>
          <w:shd w:val="clear" w:fill="FDFDFE"/>
        </w:rPr>
        <w:t>（可选）：如指纹识别或面部识别，用于增强安全性。</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i w:val="0"/>
          <w:iCs w:val="0"/>
          <w:caps w:val="0"/>
          <w:color w:val="auto"/>
          <w:spacing w:val="0"/>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新型设备及其专门功能</w:t>
      </w:r>
      <w:r>
        <w:rPr>
          <w:rFonts w:hint="eastAsia" w:ascii="宋体" w:hAnsi="宋体" w:eastAsia="宋体" w:cs="宋体"/>
          <w:b w:val="0"/>
          <w:bCs w:val="0"/>
          <w:i w:val="0"/>
          <w:iCs w:val="0"/>
          <w:caps w:val="0"/>
          <w:color w:val="auto"/>
          <w:spacing w:val="0"/>
          <w:sz w:val="18"/>
          <w:szCs w:val="18"/>
          <w:bdr w:val="none" w:color="auto" w:sz="0" w:space="0"/>
          <w:shd w:val="clear" w:fill="FDFDFE"/>
        </w:rPr>
        <w:t>：</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420" w:leftChars="20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智能穿戴设备</w:t>
      </w:r>
      <w:r>
        <w:rPr>
          <w:rFonts w:hint="eastAsia" w:ascii="宋体" w:hAnsi="宋体" w:eastAsia="宋体" w:cs="宋体"/>
          <w:b w:val="0"/>
          <w:bCs w:val="0"/>
          <w:i w:val="0"/>
          <w:iCs w:val="0"/>
          <w:caps w:val="0"/>
          <w:color w:val="auto"/>
          <w:spacing w:val="0"/>
          <w:sz w:val="18"/>
          <w:szCs w:val="18"/>
          <w:bdr w:val="none" w:color="auto" w:sz="0" w:space="0"/>
          <w:shd w:val="clear" w:fill="FDFDFE"/>
        </w:rPr>
        <w:t>（可选）：如智能手表或智能手环，可用于接收记账提醒或查看简要财务信息。</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物联网设备</w:t>
      </w:r>
      <w:r>
        <w:rPr>
          <w:rFonts w:hint="eastAsia" w:ascii="宋体" w:hAnsi="宋体" w:eastAsia="宋体" w:cs="宋体"/>
          <w:b w:val="0"/>
          <w:bCs w:val="0"/>
          <w:i w:val="0"/>
          <w:iCs w:val="0"/>
          <w:caps w:val="0"/>
          <w:color w:val="auto"/>
          <w:spacing w:val="0"/>
          <w:sz w:val="18"/>
          <w:szCs w:val="18"/>
          <w:bdr w:val="none" w:color="auto" w:sz="0" w:space="0"/>
          <w:shd w:val="clear" w:fill="FDFDFE"/>
        </w:rPr>
        <w:t>（可选）：如智能家居设备，可通过记账小程序与财务系统联动，实现自动化财务管理。</w:t>
      </w:r>
    </w:p>
    <w:p>
      <w:pPr>
        <w:keepNext w:val="0"/>
        <w:keepLines w:val="0"/>
        <w:pageBreakBefore w:val="0"/>
        <w:kinsoku/>
        <w:wordWrap/>
        <w:overflowPunct/>
        <w:topLinePunct w:val="0"/>
        <w:autoSpaceDE/>
        <w:autoSpaceDN/>
        <w:bidi w:val="0"/>
        <w:adjustRightInd/>
        <w:snapToGrid/>
        <w:spacing w:line="400" w:lineRule="exact"/>
        <w:ind w:left="360"/>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⑵ 支持软件</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操作系统</w:t>
      </w:r>
      <w:r>
        <w:rPr>
          <w:rFonts w:hint="eastAsia" w:ascii="宋体" w:hAnsi="宋体" w:eastAsia="宋体" w:cs="宋体"/>
          <w:b w:val="0"/>
          <w:bCs w:val="0"/>
          <w:i w:val="0"/>
          <w:iCs w:val="0"/>
          <w:caps w:val="0"/>
          <w:color w:val="auto"/>
          <w:spacing w:val="0"/>
          <w:sz w:val="18"/>
          <w:szCs w:val="18"/>
          <w:bdr w:val="none" w:color="auto" w:sz="0" w:space="0"/>
          <w:shd w:val="clear" w:fill="FDFDFE"/>
        </w:rPr>
        <w:t>：服务器端可采用Linux（如Ubuntu、CentOS）或Windows Server，客户端需支持iOS和Android操作系统。</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Web服务器</w:t>
      </w:r>
      <w:r>
        <w:rPr>
          <w:rFonts w:hint="eastAsia" w:ascii="宋体" w:hAnsi="宋体" w:eastAsia="宋体" w:cs="宋体"/>
          <w:b w:val="0"/>
          <w:bCs w:val="0"/>
          <w:i w:val="0"/>
          <w:iCs w:val="0"/>
          <w:caps w:val="0"/>
          <w:color w:val="auto"/>
          <w:spacing w:val="0"/>
          <w:sz w:val="18"/>
          <w:szCs w:val="18"/>
          <w:bdr w:val="none" w:color="auto" w:sz="0" w:space="0"/>
          <w:shd w:val="clear" w:fill="FDFDFE"/>
        </w:rPr>
        <w:t>：如Nginx、Apache等，用于托管记账小程序的静态和动态资源。</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数据库管理系统</w:t>
      </w:r>
      <w:r>
        <w:rPr>
          <w:rFonts w:hint="eastAsia" w:ascii="宋体" w:hAnsi="宋体" w:eastAsia="宋体" w:cs="宋体"/>
          <w:b w:val="0"/>
          <w:bCs w:val="0"/>
          <w:i w:val="0"/>
          <w:iCs w:val="0"/>
          <w:caps w:val="0"/>
          <w:color w:val="auto"/>
          <w:spacing w:val="0"/>
          <w:sz w:val="18"/>
          <w:szCs w:val="18"/>
          <w:bdr w:val="none" w:color="auto" w:sz="0" w:space="0"/>
          <w:shd w:val="clear" w:fill="FDFDFE"/>
        </w:rPr>
        <w:t>：如MySQL、PostgreSQL或MongoDB，用于存储和管理用户数据和记账信息。</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编译和测试支持软件</w:t>
      </w:r>
      <w:r>
        <w:rPr>
          <w:rFonts w:hint="eastAsia" w:ascii="宋体" w:hAnsi="宋体" w:eastAsia="宋体" w:cs="宋体"/>
          <w:b w:val="0"/>
          <w:bCs w:val="0"/>
          <w:i w:val="0"/>
          <w:iCs w:val="0"/>
          <w:caps w:val="0"/>
          <w:color w:val="auto"/>
          <w:spacing w:val="0"/>
          <w:sz w:val="18"/>
          <w:szCs w:val="18"/>
          <w:bdr w:val="none" w:color="auto" w:sz="0" w:space="0"/>
          <w:shd w:val="clear" w:fill="FDFDFE"/>
        </w:rPr>
        <w:t>：如Java编译器、Maven构建工具、JUnit测试框架等，用于开发和测试记账小程序的后端服务。</w:t>
      </w:r>
    </w:p>
    <w:p>
      <w:pPr>
        <w:keepNext w:val="0"/>
        <w:keepLines w:val="0"/>
        <w:pageBreakBefore w:val="0"/>
        <w:kinsoku/>
        <w:wordWrap/>
        <w:overflowPunct/>
        <w:topLinePunct w:val="0"/>
        <w:autoSpaceDE/>
        <w:autoSpaceDN/>
        <w:bidi w:val="0"/>
        <w:adjustRightInd/>
        <w:snapToGrid/>
        <w:spacing w:line="400" w:lineRule="exact"/>
        <w:ind w:left="360"/>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⑶ 接口</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API接口</w:t>
      </w:r>
      <w:r>
        <w:rPr>
          <w:rFonts w:hint="eastAsia" w:ascii="宋体" w:hAnsi="宋体" w:eastAsia="宋体" w:cs="宋体"/>
          <w:b w:val="0"/>
          <w:bCs w:val="0"/>
          <w:i w:val="0"/>
          <w:iCs w:val="0"/>
          <w:caps w:val="0"/>
          <w:color w:val="auto"/>
          <w:spacing w:val="0"/>
          <w:sz w:val="18"/>
          <w:szCs w:val="18"/>
          <w:bdr w:val="none" w:color="auto" w:sz="0" w:space="0"/>
          <w:shd w:val="clear" w:fill="FDFDFE"/>
        </w:rPr>
        <w:t>：记账小程序通过API接口与后端服务进行通信，包括用户认证、记账信息增删改查、报表生成等功能。</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数据通信协议</w:t>
      </w:r>
      <w:r>
        <w:rPr>
          <w:rFonts w:hint="eastAsia" w:ascii="宋体" w:hAnsi="宋体" w:eastAsia="宋体" w:cs="宋体"/>
          <w:b w:val="0"/>
          <w:bCs w:val="0"/>
          <w:i w:val="0"/>
          <w:iCs w:val="0"/>
          <w:caps w:val="0"/>
          <w:color w:val="auto"/>
          <w:spacing w:val="0"/>
          <w:sz w:val="18"/>
          <w:szCs w:val="18"/>
          <w:bdr w:val="none" w:color="auto" w:sz="0" w:space="0"/>
          <w:shd w:val="clear" w:fill="FDFDFE"/>
        </w:rPr>
        <w:t>：采用HTTP或HTTPS协议进行数据传输，确保数据的安全性和完整性。</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第三方接口</w:t>
      </w:r>
      <w:r>
        <w:rPr>
          <w:rFonts w:hint="eastAsia" w:ascii="宋体" w:hAnsi="宋体" w:eastAsia="宋体" w:cs="宋体"/>
          <w:b w:val="0"/>
          <w:bCs w:val="0"/>
          <w:i w:val="0"/>
          <w:iCs w:val="0"/>
          <w:caps w:val="0"/>
          <w:color w:val="auto"/>
          <w:spacing w:val="0"/>
          <w:sz w:val="18"/>
          <w:szCs w:val="18"/>
          <w:bdr w:val="none" w:color="auto" w:sz="0" w:space="0"/>
          <w:shd w:val="clear" w:fill="FDFDFE"/>
        </w:rPr>
        <w:t>：如支付宝、微信支付等支付接口，用于实现记账小程序中的支付功能；或银行API接口，用于同步银行账户信息。</w:t>
      </w:r>
    </w:p>
    <w:p>
      <w:pPr>
        <w:keepNext w:val="0"/>
        <w:keepLines w:val="0"/>
        <w:pageBreakBefore w:val="0"/>
        <w:kinsoku/>
        <w:wordWrap/>
        <w:overflowPunct/>
        <w:topLinePunct w:val="0"/>
        <w:autoSpaceDE/>
        <w:autoSpaceDN/>
        <w:bidi w:val="0"/>
        <w:adjustRightInd/>
        <w:snapToGrid/>
        <w:spacing w:line="400" w:lineRule="exact"/>
        <w:ind w:left="360"/>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⑷ 控制</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运行控制</w:t>
      </w:r>
      <w:r>
        <w:rPr>
          <w:rFonts w:hint="eastAsia" w:ascii="宋体" w:hAnsi="宋体" w:eastAsia="宋体" w:cs="宋体"/>
          <w:b w:val="0"/>
          <w:bCs w:val="0"/>
          <w:i w:val="0"/>
          <w:iCs w:val="0"/>
          <w:caps w:val="0"/>
          <w:color w:val="auto"/>
          <w:spacing w:val="0"/>
          <w:sz w:val="18"/>
          <w:szCs w:val="18"/>
          <w:bdr w:val="none" w:color="auto" w:sz="0" w:space="0"/>
          <w:shd w:val="clear" w:fill="FDFDFE"/>
        </w:rPr>
        <w:t>：记账小程序的运行可通过后端服务进行管理和控制，包括服务的启动、停止、重启等。</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用户控制</w:t>
      </w:r>
      <w:r>
        <w:rPr>
          <w:rFonts w:hint="eastAsia" w:ascii="宋体" w:hAnsi="宋体" w:eastAsia="宋体" w:cs="宋体"/>
          <w:b w:val="0"/>
          <w:bCs w:val="0"/>
          <w:i w:val="0"/>
          <w:iCs w:val="0"/>
          <w:caps w:val="0"/>
          <w:color w:val="auto"/>
          <w:spacing w:val="0"/>
          <w:sz w:val="18"/>
          <w:szCs w:val="18"/>
          <w:bdr w:val="none" w:color="auto" w:sz="0" w:space="0"/>
          <w:shd w:val="clear" w:fill="FDFDFE"/>
        </w:rPr>
        <w:t>：用户可通过记账小程序的前端界面进行各种操作，如添加记账信息、查看报表、设置提醒等。</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right="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控制信号来源</w:t>
      </w:r>
      <w:r>
        <w:rPr>
          <w:rFonts w:hint="eastAsia" w:ascii="宋体" w:hAnsi="宋体" w:eastAsia="宋体" w:cs="宋体"/>
          <w:b w:val="0"/>
          <w:bCs w:val="0"/>
          <w:i w:val="0"/>
          <w:iCs w:val="0"/>
          <w:caps w:val="0"/>
          <w:color w:val="auto"/>
          <w:spacing w:val="0"/>
          <w:sz w:val="18"/>
          <w:szCs w:val="18"/>
          <w:bdr w:val="none" w:color="auto" w:sz="0" w:space="0"/>
          <w:shd w:val="clear" w:fill="FDFDFE"/>
        </w:rPr>
        <w:t>：</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00" w:lineRule="exact"/>
        <w:ind w:left="0" w:leftChars="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用户输入</w:t>
      </w:r>
      <w:r>
        <w:rPr>
          <w:rFonts w:hint="eastAsia" w:ascii="宋体" w:hAnsi="宋体" w:eastAsia="宋体" w:cs="宋体"/>
          <w:b w:val="0"/>
          <w:bCs w:val="0"/>
          <w:i w:val="0"/>
          <w:iCs w:val="0"/>
          <w:caps w:val="0"/>
          <w:color w:val="auto"/>
          <w:spacing w:val="0"/>
          <w:sz w:val="18"/>
          <w:szCs w:val="18"/>
          <w:bdr w:val="none" w:color="auto" w:sz="0" w:space="0"/>
          <w:shd w:val="clear" w:fill="FDFDFE"/>
        </w:rPr>
        <w:t>：如触摸屏上的点击、滑动等操作。</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后台任务</w:t>
      </w:r>
      <w:r>
        <w:rPr>
          <w:rFonts w:hint="eastAsia" w:ascii="宋体" w:hAnsi="宋体" w:eastAsia="宋体" w:cs="宋体"/>
          <w:b w:val="0"/>
          <w:bCs w:val="0"/>
          <w:i w:val="0"/>
          <w:iCs w:val="0"/>
          <w:caps w:val="0"/>
          <w:color w:val="auto"/>
          <w:spacing w:val="0"/>
          <w:sz w:val="18"/>
          <w:szCs w:val="18"/>
          <w:bdr w:val="none" w:color="auto" w:sz="0" w:space="0"/>
          <w:shd w:val="clear" w:fill="FDFDFE"/>
        </w:rPr>
        <w:t>：如定时任务，用于自动同步数据或生成报表。</w:t>
      </w:r>
    </w:p>
    <w:p>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72" w:beforeAutospacing="0" w:after="0" w:afterAutospacing="0" w:line="400" w:lineRule="exact"/>
        <w:ind w:left="0" w:leftChars="0" w:right="0" w:rightChars="0"/>
        <w:textAlignment w:val="auto"/>
        <w:rPr>
          <w:rFonts w:hint="eastAsia" w:ascii="宋体" w:hAnsi="宋体" w:eastAsia="宋体" w:cs="宋体"/>
          <w:b w:val="0"/>
          <w:bCs w:val="0"/>
          <w:color w:val="auto"/>
          <w:sz w:val="18"/>
          <w:szCs w:val="18"/>
        </w:rPr>
      </w:pPr>
      <w:r>
        <w:rPr>
          <w:rStyle w:val="9"/>
          <w:rFonts w:hint="eastAsia" w:ascii="宋体" w:hAnsi="宋体" w:eastAsia="宋体" w:cs="宋体"/>
          <w:b w:val="0"/>
          <w:bCs w:val="0"/>
          <w:i w:val="0"/>
          <w:iCs w:val="0"/>
          <w:caps w:val="0"/>
          <w:color w:val="auto"/>
          <w:spacing w:val="0"/>
          <w:sz w:val="18"/>
          <w:szCs w:val="18"/>
          <w:bdr w:val="none" w:color="auto" w:sz="0" w:space="0"/>
          <w:shd w:val="clear" w:fill="FDFDFE"/>
        </w:rPr>
        <w:t>外部事件</w:t>
      </w:r>
      <w:r>
        <w:rPr>
          <w:rFonts w:hint="eastAsia" w:ascii="宋体" w:hAnsi="宋体" w:eastAsia="宋体" w:cs="宋体"/>
          <w:b w:val="0"/>
          <w:bCs w:val="0"/>
          <w:i w:val="0"/>
          <w:iCs w:val="0"/>
          <w:caps w:val="0"/>
          <w:color w:val="auto"/>
          <w:spacing w:val="0"/>
          <w:sz w:val="18"/>
          <w:szCs w:val="18"/>
          <w:bdr w:val="none" w:color="auto" w:sz="0" w:space="0"/>
          <w:shd w:val="clear" w:fill="FDFDFE"/>
        </w:rPr>
        <w:t>：如支付成功事件，触发记账小程序中的相应操作。</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356A69"/>
    <w:multiLevelType w:val="multilevel"/>
    <w:tmpl w:val="2A356A69"/>
    <w:lvl w:ilvl="0" w:tentative="0">
      <w:start w:val="1"/>
      <w:numFmt w:val="japaneseCounting"/>
      <w:lvlText w:val="%1、"/>
      <w:lvlJc w:val="left"/>
      <w:pPr>
        <w:tabs>
          <w:tab w:val="left" w:pos="823"/>
        </w:tabs>
        <w:ind w:left="823" w:hanging="420"/>
      </w:pPr>
      <w:rPr>
        <w:rFonts w:hint="eastAsia"/>
      </w:rPr>
    </w:lvl>
    <w:lvl w:ilvl="1" w:tentative="0">
      <w:start w:val="1"/>
      <w:numFmt w:val="lowerLetter"/>
      <w:lvlText w:val="%2)"/>
      <w:lvlJc w:val="left"/>
      <w:pPr>
        <w:tabs>
          <w:tab w:val="left" w:pos="1243"/>
        </w:tabs>
        <w:ind w:left="1243" w:hanging="420"/>
      </w:pPr>
    </w:lvl>
    <w:lvl w:ilvl="2" w:tentative="0">
      <w:start w:val="1"/>
      <w:numFmt w:val="lowerRoman"/>
      <w:lvlText w:val="%3."/>
      <w:lvlJc w:val="right"/>
      <w:pPr>
        <w:tabs>
          <w:tab w:val="left" w:pos="1663"/>
        </w:tabs>
        <w:ind w:left="1663" w:hanging="420"/>
      </w:pPr>
    </w:lvl>
    <w:lvl w:ilvl="3" w:tentative="0">
      <w:start w:val="1"/>
      <w:numFmt w:val="decimal"/>
      <w:lvlText w:val="%4."/>
      <w:lvlJc w:val="left"/>
      <w:pPr>
        <w:tabs>
          <w:tab w:val="left" w:pos="2083"/>
        </w:tabs>
        <w:ind w:left="2083" w:hanging="420"/>
      </w:pPr>
    </w:lvl>
    <w:lvl w:ilvl="4" w:tentative="0">
      <w:start w:val="1"/>
      <w:numFmt w:val="decimal"/>
      <w:lvlText w:val="%5、"/>
      <w:lvlJc w:val="left"/>
      <w:pPr>
        <w:tabs>
          <w:tab w:val="left" w:pos="2443"/>
        </w:tabs>
        <w:ind w:left="2443" w:hanging="360"/>
      </w:pPr>
      <w:rPr>
        <w:rFonts w:hint="eastAsia"/>
      </w:rPr>
    </w:lvl>
    <w:lvl w:ilvl="5" w:tentative="0">
      <w:start w:val="1"/>
      <w:numFmt w:val="bullet"/>
      <w:lvlText w:val=""/>
      <w:lvlJc w:val="left"/>
      <w:pPr>
        <w:tabs>
          <w:tab w:val="left" w:pos="2923"/>
        </w:tabs>
        <w:ind w:left="2923" w:hanging="420"/>
      </w:pPr>
      <w:rPr>
        <w:rFonts w:hint="default" w:ascii="Wingdings" w:hAnsi="Wingdings"/>
      </w:rPr>
    </w:lvl>
    <w:lvl w:ilvl="6" w:tentative="0">
      <w:start w:val="1"/>
      <w:numFmt w:val="lowerRoman"/>
      <w:lvlText w:val="%7."/>
      <w:lvlJc w:val="right"/>
      <w:pPr>
        <w:tabs>
          <w:tab w:val="left" w:pos="3343"/>
        </w:tabs>
        <w:ind w:left="3343" w:hanging="420"/>
      </w:pPr>
    </w:lvl>
    <w:lvl w:ilvl="7" w:tentative="0">
      <w:start w:val="1"/>
      <w:numFmt w:val="lowerLetter"/>
      <w:lvlText w:val="%8)"/>
      <w:lvlJc w:val="left"/>
      <w:pPr>
        <w:tabs>
          <w:tab w:val="left" w:pos="3763"/>
        </w:tabs>
        <w:ind w:left="3763" w:hanging="420"/>
      </w:pPr>
    </w:lvl>
    <w:lvl w:ilvl="8" w:tentative="0">
      <w:start w:val="1"/>
      <w:numFmt w:val="lowerRoman"/>
      <w:lvlText w:val="%9."/>
      <w:lvlJc w:val="right"/>
      <w:pPr>
        <w:tabs>
          <w:tab w:val="left" w:pos="4183"/>
        </w:tabs>
        <w:ind w:left="4183"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cyODMxYTE0ZTc0ZGU3Y2QwODc3MzYzN2Q1YmNiM2EifQ=="/>
    <w:docVar w:name="KSO_WPS_MARK_KEY" w:val="92892a3e-f09e-4faa-b2b0-98f7be7c8afc"/>
  </w:docVars>
  <w:rsids>
    <w:rsidRoot w:val="17F157B6"/>
    <w:rsid w:val="02D81657"/>
    <w:rsid w:val="02EB239A"/>
    <w:rsid w:val="050C01DF"/>
    <w:rsid w:val="06B74A9B"/>
    <w:rsid w:val="06F7130D"/>
    <w:rsid w:val="07F95559"/>
    <w:rsid w:val="0DFC1A08"/>
    <w:rsid w:val="115A0519"/>
    <w:rsid w:val="16914599"/>
    <w:rsid w:val="17F157B6"/>
    <w:rsid w:val="18386BA0"/>
    <w:rsid w:val="190B692E"/>
    <w:rsid w:val="203E6DB6"/>
    <w:rsid w:val="20583E52"/>
    <w:rsid w:val="294837F2"/>
    <w:rsid w:val="294C5AD2"/>
    <w:rsid w:val="33857D5D"/>
    <w:rsid w:val="35D6707E"/>
    <w:rsid w:val="36AD0EA9"/>
    <w:rsid w:val="3D6709BE"/>
    <w:rsid w:val="3EDE5D3C"/>
    <w:rsid w:val="3FC36BDA"/>
    <w:rsid w:val="401C2D5A"/>
    <w:rsid w:val="40C52D1D"/>
    <w:rsid w:val="44AA6D2D"/>
    <w:rsid w:val="49AC2D5E"/>
    <w:rsid w:val="4B343AE3"/>
    <w:rsid w:val="4B481EFF"/>
    <w:rsid w:val="4B49547C"/>
    <w:rsid w:val="4C28706A"/>
    <w:rsid w:val="4C9F3127"/>
    <w:rsid w:val="4F4E7ABA"/>
    <w:rsid w:val="525F17E0"/>
    <w:rsid w:val="554F297C"/>
    <w:rsid w:val="55B866A4"/>
    <w:rsid w:val="57920B4C"/>
    <w:rsid w:val="58490869"/>
    <w:rsid w:val="5E8C001D"/>
    <w:rsid w:val="62DF3F41"/>
    <w:rsid w:val="63610A00"/>
    <w:rsid w:val="64634AC2"/>
    <w:rsid w:val="65CB4FB4"/>
    <w:rsid w:val="69B144C0"/>
    <w:rsid w:val="69CE064E"/>
    <w:rsid w:val="6DFA47CD"/>
    <w:rsid w:val="7AE71AF0"/>
    <w:rsid w:val="7B2B1D2B"/>
    <w:rsid w:val="7C5D46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Indent"/>
    <w:basedOn w:val="1"/>
    <w:qFormat/>
    <w:uiPriority w:val="0"/>
    <w:pPr>
      <w:ind w:firstLine="359" w:firstLineChars="171"/>
    </w:p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uiPriority w:val="0"/>
    <w:rPr>
      <w:color w:val="0000FF"/>
      <w:u w:val="single"/>
    </w:rPr>
  </w:style>
  <w:style w:type="table" w:customStyle="1" w:styleId="11">
    <w:name w:val="TableGri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2750</Words>
  <Characters>3091</Characters>
  <Lines>0</Lines>
  <Paragraphs>0</Paragraphs>
  <TotalTime>1</TotalTime>
  <ScaleCrop>false</ScaleCrop>
  <LinksUpToDate>false</LinksUpToDate>
  <CharactersWithSpaces>3181</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2024-09-06T06:43:00Z</dcterms:created>
  <dc:creator>双鱼</dc:creator>
  <cp:lastModifiedBy>穆意</cp:lastModifiedBy>
  <dcterms:modified xsi:type="dcterms:W3CDTF">2024-12-26T13:02:04Z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1B53C6276D6F45BC8F68AAD2FAECC96E_11</vt:lpwstr>
  </property>
</Properties>
</file>