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Chars="-135" w:hanging="283" w:hangingChars="135"/>
        <w:jc w:val="center"/>
      </w:pPr>
      <w:r>
        <w:pict>
          <v:group id="组合 4" o:spid="_x0000_s1030" o:spt="203" style="height:72.35pt;width:398.55pt;" coordsize="46577,10287">
            <o:lock v:ext="edit"/>
            <v:shape id="图片 3" o:spid="_x0000_s1031" o:spt="75" type="#_x0000_t75" style="position:absolute;left:0;top:0;height:10287;width:9429;" filled="f" o:preferrelative="t" stroked="f" coordsize="21600,21600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8VxDAAAAA2gAAAA8AAABkcnMvZG93bnJldi54bWxEj0GLwjAUhO8L/ofwBG9rakWRahQRRBEP&#10;Wr309miebbF5KU3U+u/NwoLHYWa+YRarztTiSa2rLCsYDSMQxLnVFRcKrpft7wyE88gaa8uk4E0O&#10;VsvezwITbV98pmfqCxEg7BJUUHrfJFK6vCSDbmgb4uDdbGvQB9kWUrf4CnBTyziKptJgxWGhxIY2&#10;JeX39GEUHDGduuwcR+jolO/i7WR32GdKDfrdeg7CU+e/4f/2XisYw9+VcAPk8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jxXEMAAAADaAAAADwAAAAAAAAAAAAAAAACfAgAA&#10;ZHJzL2Rvd25yZXYueG1sUEsFBgAAAAAEAAQA9wAAAIwDAAAAAA==&#10;">
              <v:path arrowok="t"/>
              <v:fill on="f" focussize="0,0"/>
              <v:stroke on="f" joinstyle="miter"/>
              <v:imagedata r:id="rId6" cropleft="19458f" cropright="20420f" o:title="2"/>
              <o:lock v:ext="edit" aspectratio="t"/>
            </v:shape>
            <v:shape id="图片 2" o:spid="_x0000_s1032" o:spt="75" type="#_x0000_t75" style="position:absolute;left:10382;top:0;height:10191;width:36195;" filled="f" o:preferrelative="t" stroked="f" coordsize="21600,21600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/T3PCAAAA2gAAAA8AAABkcnMvZG93bnJldi54bWxEj0FrAjEUhO9C/0N4BW9uogcpW6OIVCiI&#10;lKrQ9vbYPHcXNy9hE9etv94IgsdhZr5hZoveNqKjNtSONYwzBYK4cKbmUsNhvx69gQgR2WDjmDT8&#10;U4DF/GUww9y4C39Tt4ulSBAOOWqoYvS5lKGoyGLInCdO3tG1FmOSbSlNi5cEt42cKDWVFmtOCxV6&#10;WlVUnHZnqyH6bbH5uLLHzfhrrf5+nFXdr9bD1375DiJSH5/hR/vTaJjA/Uq6AXJ+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f09zwgAAANoAAAAPAAAAAAAAAAAAAAAAAJ8C&#10;AABkcnMvZG93bnJldi54bWxQSwUGAAAAAAQABAD3AAAAjgMAAAAA&#10;">
              <v:path arrowok="t"/>
              <v:fill on="f" focussize="0,0"/>
              <v:stroke on="f" joinstyle="miter"/>
              <v:imagedata r:id="rId7" o:title="1"/>
              <o:lock v:ext="edit" aspectratio="t"/>
            </v:shape>
            <w10:wrap type="none"/>
            <w10:anchorlock/>
          </v:group>
        </w:pict>
      </w:r>
    </w:p>
    <w:p/>
    <w:p/>
    <w:p/>
    <w:p>
      <w:pPr>
        <w:spacing w:before="156" w:beforeLines="50"/>
        <w:ind w:firstLine="2478"/>
        <w:rPr>
          <w:rFonts w:ascii="楷体_GB2312" w:hAnsi="华文中宋" w:eastAsia="楷体_GB2312"/>
          <w:b/>
          <w:bCs/>
          <w:sz w:val="70"/>
          <w:szCs w:val="48"/>
        </w:rPr>
      </w:pPr>
      <w:r>
        <w:rPr>
          <w:rFonts w:hint="eastAsia" w:ascii="楷体_GB2312" w:hAnsi="华文中宋" w:eastAsia="楷体_GB2312"/>
          <w:b/>
          <w:bCs/>
          <w:sz w:val="70"/>
          <w:szCs w:val="48"/>
        </w:rPr>
        <w:t>教学实习报告</w:t>
      </w:r>
    </w:p>
    <w:p>
      <w:pPr>
        <w:rPr>
          <w:rFonts w:ascii="华文中宋" w:hAnsi="华文中宋" w:eastAsia="华文中宋"/>
          <w:b/>
          <w:sz w:val="48"/>
          <w:szCs w:val="48"/>
        </w:rPr>
      </w:pPr>
    </w:p>
    <w:p>
      <w:pPr>
        <w:ind w:firstLine="2480"/>
        <w:rPr>
          <w:rFonts w:ascii="华文中宋" w:hAnsi="华文中宋" w:eastAsia="华文中宋"/>
          <w:b/>
          <w:sz w:val="48"/>
          <w:szCs w:val="48"/>
        </w:rPr>
      </w:pPr>
    </w:p>
    <w:p>
      <w:pPr>
        <w:spacing w:line="600" w:lineRule="auto"/>
        <w:ind w:firstLine="720" w:firstLineChars="225"/>
        <w:rPr>
          <w:rFonts w:hint="eastAsia" w:ascii="楷体_GB2312" w:hAnsi="华文中宋" w:eastAsia="楷体_GB2312"/>
          <w:sz w:val="32"/>
          <w:szCs w:val="28"/>
          <w:u w:val="single"/>
        </w:rPr>
      </w:pPr>
      <w:r>
        <w:rPr>
          <w:rFonts w:hint="eastAsia" w:ascii="楷体_GB2312" w:hAnsi="华文中宋" w:eastAsia="楷体_GB2312"/>
          <w:sz w:val="32"/>
          <w:szCs w:val="28"/>
        </w:rPr>
        <w:t>实习单位</w:t>
      </w:r>
      <w:r>
        <w:rPr>
          <w:rFonts w:hint="eastAsia" w:ascii="楷体_GB2312" w:hAnsi="宋体" w:eastAsia="楷体_GB2312"/>
          <w:sz w:val="32"/>
          <w:szCs w:val="32"/>
        </w:rPr>
        <w:t xml:space="preserve">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成都信息工程大学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        </w:t>
      </w:r>
    </w:p>
    <w:p>
      <w:pPr>
        <w:spacing w:line="600" w:lineRule="auto"/>
        <w:ind w:firstLine="720" w:firstLineChars="225"/>
        <w:rPr>
          <w:rFonts w:hint="eastAsia" w:ascii="楷体_GB2312" w:hAnsi="华文中宋" w:eastAsia="楷体_GB2312"/>
          <w:sz w:val="32"/>
          <w:szCs w:val="28"/>
        </w:rPr>
      </w:pPr>
      <w:r>
        <w:rPr>
          <w:rFonts w:hint="eastAsia" w:ascii="楷体_GB2312" w:hAnsi="华文中宋" w:eastAsia="楷体_GB2312"/>
          <w:sz w:val="32"/>
          <w:szCs w:val="28"/>
        </w:rPr>
        <w:t>实习时间：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2周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</w:t>
      </w:r>
      <w:r>
        <w:rPr>
          <w:rFonts w:hint="eastAsia" w:ascii="楷体_GB2312" w:hAnsi="宋体" w:eastAsia="楷体_GB2312"/>
          <w:sz w:val="32"/>
          <w:szCs w:val="32"/>
        </w:rPr>
        <w:t xml:space="preserve"> </w:t>
      </w:r>
      <w:r>
        <w:rPr>
          <w:rFonts w:hint="eastAsia" w:ascii="楷体_GB2312" w:hAnsi="华文中宋" w:eastAsia="楷体_GB2312"/>
          <w:sz w:val="32"/>
          <w:szCs w:val="28"/>
        </w:rPr>
        <w:t xml:space="preserve">至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5周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</w:t>
      </w:r>
    </w:p>
    <w:p>
      <w:pPr>
        <w:spacing w:line="600" w:lineRule="auto"/>
        <w:ind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华文中宋" w:eastAsia="楷体_GB2312"/>
          <w:sz w:val="32"/>
          <w:szCs w:val="32"/>
        </w:rPr>
        <w:t>学    院</w:t>
      </w:r>
      <w:r>
        <w:rPr>
          <w:rFonts w:hint="eastAsia" w:ascii="楷体_GB2312" w:hAnsi="宋体" w:eastAsia="楷体_GB2312"/>
          <w:sz w:val="32"/>
          <w:szCs w:val="32"/>
        </w:rPr>
        <w:t xml:space="preserve">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网络空间安全学院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    </w:t>
      </w:r>
    </w:p>
    <w:p>
      <w:pPr>
        <w:spacing w:line="600" w:lineRule="auto"/>
        <w:ind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</w:rPr>
        <w:t xml:space="preserve">专    业: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 xml:space="preserve">      信息安全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  </w:t>
      </w:r>
    </w:p>
    <w:p>
      <w:pPr>
        <w:spacing w:line="600" w:lineRule="auto"/>
        <w:ind w:firstLine="720" w:firstLineChars="225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</w:rPr>
        <w:t xml:space="preserve">学生姓名: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>杨佳伲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   </w:t>
      </w:r>
      <w:r>
        <w:rPr>
          <w:rFonts w:hint="eastAsia" w:ascii="楷体_GB2312" w:hAnsi="宋体" w:eastAsia="楷体_GB2312"/>
          <w:b/>
          <w:sz w:val="32"/>
          <w:szCs w:val="32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>学号: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 xml:space="preserve">  2022132006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  <w:u w:val="single"/>
        </w:rPr>
        <w:t xml:space="preserve"> </w:t>
      </w:r>
    </w:p>
    <w:p>
      <w:pPr>
        <w:rPr>
          <w:rFonts w:hint="eastAsia" w:ascii="宋体" w:hAnsi="宋体"/>
          <w:color w:val="0000FF"/>
          <w:sz w:val="32"/>
          <w:szCs w:val="32"/>
        </w:rPr>
      </w:pPr>
    </w:p>
    <w:p>
      <w:pPr>
        <w:rPr>
          <w:rFonts w:hint="eastAsia" w:ascii="宋体" w:hAnsi="宋体"/>
          <w:color w:val="0000FF"/>
          <w:sz w:val="32"/>
          <w:szCs w:val="32"/>
        </w:rPr>
      </w:pPr>
    </w:p>
    <w:p>
      <w:pPr>
        <w:rPr>
          <w:rFonts w:hint="eastAsia" w:ascii="楷体_GB2312" w:hAnsi="宋体" w:eastAsia="楷体_GB2312"/>
          <w:sz w:val="32"/>
          <w:szCs w:val="32"/>
        </w:rPr>
      </w:pPr>
    </w:p>
    <w:p>
      <w:pPr>
        <w:rPr>
          <w:rFonts w:hint="eastAsia" w:ascii="楷体_GB2312" w:hAnsi="宋体" w:eastAsia="楷体_GB2312"/>
          <w:sz w:val="32"/>
          <w:szCs w:val="32"/>
        </w:rPr>
      </w:pPr>
    </w:p>
    <w:p>
      <w:pPr>
        <w:jc w:val="center"/>
        <w:rPr>
          <w:rFonts w:hint="eastAsia" w:ascii="楷体_GB2312" w:hAnsi="宋体" w:eastAsia="楷体_GB2312"/>
          <w:sz w:val="32"/>
          <w:szCs w:val="32"/>
        </w:rPr>
      </w:pP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 xml:space="preserve">      2025 </w:t>
      </w:r>
      <w:r>
        <w:rPr>
          <w:rFonts w:hint="eastAsia" w:ascii="楷体_GB2312" w:hAnsi="宋体" w:eastAsia="楷体_GB2312"/>
          <w:sz w:val="32"/>
          <w:szCs w:val="32"/>
        </w:rPr>
        <w:t xml:space="preserve">年  </w:t>
      </w: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4</w:t>
      </w:r>
      <w:r>
        <w:rPr>
          <w:rFonts w:hint="eastAsia" w:ascii="楷体_GB2312" w:hAnsi="宋体" w:eastAsia="楷体_GB2312"/>
          <w:sz w:val="32"/>
          <w:szCs w:val="32"/>
        </w:rPr>
        <w:t xml:space="preserve"> 月 </w:t>
      </w: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7</w:t>
      </w:r>
      <w:r>
        <w:rPr>
          <w:rFonts w:hint="eastAsia" w:ascii="楷体_GB2312" w:hAnsi="宋体" w:eastAsia="楷体_GB2312"/>
          <w:sz w:val="32"/>
          <w:szCs w:val="32"/>
        </w:rPr>
        <w:t xml:space="preserve"> 日</w:t>
      </w:r>
    </w:p>
    <w:p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成都信息工程大学 教务处制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shd w:val="clear" w:color="auto" w:fill="auto"/>
          </w:tcPr>
          <w:p>
            <w:pPr>
              <w:spacing w:line="360" w:lineRule="auto"/>
            </w:pPr>
            <w:r>
              <w:rPr>
                <w:rFonts w:hint="eastAsia"/>
                <w:sz w:val="24"/>
              </w:rPr>
              <w:t>一、实习目的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 w:firstLine="240" w:firstLineChars="100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掌握Vue.js框架的基本使用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：通过搭建小型学生信息管理系统前端，熟悉Vue的组件化开发、数据绑定、路由管理等核心功能</w:t>
            </w:r>
            <w:r>
              <w:rPr>
                <w:rStyle w:val="13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实现登录与主页面交互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：设计登录页面验证功能，并实现登录成功后跳转到主页面，理解前端路由（Vue Router）的应用</w:t>
            </w: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eastAsia="zh-CN"/>
              </w:rPr>
              <w:t>；</w:t>
            </w:r>
            <w:r>
              <w:rPr>
                <w:rStyle w:val="13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学习响应式菜单设计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：在主页面中实现动态功能，通过点击菜单项切换不同功能模块，掌握Vue的事件处理和组件通信</w:t>
            </w:r>
            <w:r>
              <w:rPr>
                <w:rFonts w:hint="eastAsia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eastAsia="zh-CN"/>
              </w:rPr>
              <w:t>；</w:t>
            </w:r>
            <w:r>
              <w:rPr>
                <w:rStyle w:val="13"/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提升前端工程化能力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：使用Vue CLI搭建项目结构，学习模块化开发、Axios异步请求（模拟数据交互）等前端工程实践。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shd w:val="clear" w:color="auto" w:fill="auto"/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二、实习内容及过程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219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1. 项目需求分析与设计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需求分析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：明确系统功能模块，包括用户登录、学生信息管理（增删改查）、菜单导航等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eastAsia="zh-CN"/>
              </w:rPr>
              <w:t>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技术选型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：选择Vue 3作为前端框架，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搭配Vue Router实现路由管理，使用Element Plus或Ant Design Vue作为UI组件库，提高开发效率。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219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2. 环境搭建与项目初始化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使用</w:t>
            </w: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Vue CLI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或</w:t>
            </w: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Vite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脚手架创建项目，配置基础开发环境。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8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安装必要依赖：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i w:val="0"/>
                <w:iCs w:val="0"/>
                <w:color w:val="auto"/>
                <w:spacing w:val="0"/>
                <w:sz w:val="24"/>
                <w:szCs w:val="24"/>
                <w:lang w:val="en-US" w:eastAsia="zh-CN"/>
              </w:rPr>
              <w:t>V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ue-router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（路由管理）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axios: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HTTP请求，模拟后端交互）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hd w:val="clear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i w:val="0"/>
                <w:iCs w:val="0"/>
                <w:color w:val="auto"/>
                <w:spacing w:val="0"/>
                <w:sz w:val="24"/>
                <w:szCs w:val="24"/>
                <w:lang w:val="en-US" w:eastAsia="zh-CN"/>
              </w:rPr>
              <w:t>P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inia: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（状态管理，替代Vuex）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UI库（如Element Plus）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219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3. 登录页面开发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8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登录逻辑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模拟登录请求（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axios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发送POST请求，返回Token）。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登录成功后，存储Token，并跳转至主页面。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失败时提示错误信息。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219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4. 主页面框架搭建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布局设计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 xml:space="preserve">：采用经典“顶部导航栏 +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列表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内容区”结构。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219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5. 学生信息管理功能实现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8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学生列表页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使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用axios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模拟API请求，获取学生数据。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添加“编辑”和“删除”按钮，绑定对应操作。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8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添加/编辑学生页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表单包含学号、姓名、年龄、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专业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等字段，并进行必填校验。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提交后调用模拟API，更新本地数据或提示成功/失败。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219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val="en-US" w:eastAsia="zh-CN"/>
              </w:rPr>
              <w:t>6</w:t>
            </w: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. 测试与优化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Style w:val="13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功能测试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：手动测试登录、数据增删改查等流程。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0" w:afterAutospacing="0" w:line="343" w:lineRule="atLeast"/>
              <w:ind w:left="0" w:right="0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7" w:type="dxa"/>
            <w:shd w:val="clear" w:color="auto" w:fill="auto"/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三、实习总结及体会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66" w:beforeAutospacing="0" w:after="0" w:afterAutospacing="0" w:line="343" w:lineRule="atLeast"/>
              <w:ind w:left="0" w:right="0" w:firstLine="240" w:firstLineChars="100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系统设计期间，学习到很多课堂上没有的知识，还积累了很多实践经验，增强了动手能力和解决实际问题的能力。</w:t>
            </w:r>
            <w:r>
              <w:rPr>
                <w:color w:val="auto"/>
                <w:sz w:val="24"/>
                <w:szCs w:val="24"/>
              </w:rPr>
              <w:t>通过完整开发一个学生信息管理系统前端，系统性地掌握了Vue技术栈的核心技能，包括组件化开发、路由管理、状态管理及UI库应用。重点锻炼了从需求分析到功能实现的完整开发流程，并提升了解决实际问题的能力，为后续复杂项目开发打下坚实基础。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设计</w:t>
            </w:r>
            <w:r>
              <w:rPr>
                <w:rFonts w:hint="eastAsia"/>
                <w:color w:val="auto"/>
                <w:sz w:val="24"/>
                <w:szCs w:val="24"/>
              </w:rPr>
              <w:t>虽然完成，但是距离优秀仍存在一定差距，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今后</w:t>
            </w:r>
            <w:r>
              <w:rPr>
                <w:rFonts w:hint="eastAsia"/>
                <w:color w:val="auto"/>
                <w:sz w:val="24"/>
                <w:szCs w:val="24"/>
              </w:rPr>
              <w:t>也需要继续学习。希望自己能不断学习和实践，争取以后做得更好。</w:t>
            </w:r>
          </w:p>
          <w:p>
            <w:pPr>
              <w:pStyle w:val="9"/>
              <w:keepNext w:val="0"/>
              <w:keepLines w:val="0"/>
              <w:widowControl/>
              <w:suppressLineNumbers w:val="0"/>
              <w:spacing w:before="166" w:beforeAutospacing="0" w:after="0" w:afterAutospacing="0" w:line="343" w:lineRule="atLeast"/>
              <w:ind w:left="0" w:right="0" w:firstLine="240" w:firstLineChars="100"/>
              <w:rPr>
                <w:rFonts w:hint="eastAsia"/>
                <w:color w:val="auto"/>
                <w:sz w:val="24"/>
                <w:szCs w:val="24"/>
              </w:rPr>
            </w:pPr>
          </w:p>
        </w:tc>
      </w:tr>
    </w:tbl>
    <w:p>
      <w:pPr>
        <w:jc w:val="center"/>
        <w:rPr>
          <w:sz w:val="10"/>
        </w:rPr>
      </w:pPr>
    </w:p>
    <w:sectPr>
      <w:headerReference r:id="rId4" w:type="first"/>
      <w:headerReference r:id="rId3" w:type="default"/>
      <w:pgSz w:w="11906" w:h="16838"/>
      <w:pgMar w:top="1246" w:right="1134" w:bottom="1440" w:left="170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jc w:val="left"/>
    </w:pPr>
    <w:r>
      <w:rPr>
        <w:rFonts w:hint="eastAsia"/>
      </w:rPr>
      <w:t>SJ0603-2016版</w:t>
    </w:r>
  </w:p>
  <w:p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jc w:val="left"/>
    </w:pPr>
    <w:r>
      <w:rPr>
        <w:rFonts w:hint="eastAsia"/>
      </w:rPr>
      <w:t>SJ0606-2016版</w:t>
    </w:r>
  </w:p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zcyODMxYTE0ZTc0ZGU3Y2QwODc3MzYzN2Q1YmNiM2EifQ=="/>
    <w:docVar w:name="KSO_WPS_MARK_KEY" w:val="cfdd3e96-554c-4990-8c1f-cfab7c14b599"/>
  </w:docVars>
  <w:rsids>
    <w:rsidRoot w:val="00CB1CFA"/>
    <w:rsid w:val="00014ED3"/>
    <w:rsid w:val="00052163"/>
    <w:rsid w:val="00066D3A"/>
    <w:rsid w:val="000A3A91"/>
    <w:rsid w:val="00145676"/>
    <w:rsid w:val="001A7C81"/>
    <w:rsid w:val="001B07DA"/>
    <w:rsid w:val="001B6FC6"/>
    <w:rsid w:val="001C5176"/>
    <w:rsid w:val="001D54C5"/>
    <w:rsid w:val="00201A44"/>
    <w:rsid w:val="00241C5A"/>
    <w:rsid w:val="00255F11"/>
    <w:rsid w:val="00321B70"/>
    <w:rsid w:val="0032690B"/>
    <w:rsid w:val="00337BA0"/>
    <w:rsid w:val="00377D35"/>
    <w:rsid w:val="003C3B1D"/>
    <w:rsid w:val="003F2E52"/>
    <w:rsid w:val="0045206C"/>
    <w:rsid w:val="00474EC3"/>
    <w:rsid w:val="004C06A4"/>
    <w:rsid w:val="004F63EC"/>
    <w:rsid w:val="00524B96"/>
    <w:rsid w:val="005B4E1A"/>
    <w:rsid w:val="00614274"/>
    <w:rsid w:val="006530AF"/>
    <w:rsid w:val="00667484"/>
    <w:rsid w:val="006D209B"/>
    <w:rsid w:val="006E28D0"/>
    <w:rsid w:val="00783016"/>
    <w:rsid w:val="007D5EE8"/>
    <w:rsid w:val="00836DE9"/>
    <w:rsid w:val="008F09FD"/>
    <w:rsid w:val="0091158E"/>
    <w:rsid w:val="009A55D9"/>
    <w:rsid w:val="009B365C"/>
    <w:rsid w:val="009D4704"/>
    <w:rsid w:val="00A047F0"/>
    <w:rsid w:val="00A93E4E"/>
    <w:rsid w:val="00AD589C"/>
    <w:rsid w:val="00B244B1"/>
    <w:rsid w:val="00B26096"/>
    <w:rsid w:val="00B66F28"/>
    <w:rsid w:val="00C14D97"/>
    <w:rsid w:val="00C26590"/>
    <w:rsid w:val="00C83A7E"/>
    <w:rsid w:val="00CB1CFA"/>
    <w:rsid w:val="00D608AF"/>
    <w:rsid w:val="00D63747"/>
    <w:rsid w:val="00D73B6D"/>
    <w:rsid w:val="00D96AF1"/>
    <w:rsid w:val="00DB73A4"/>
    <w:rsid w:val="00DC156D"/>
    <w:rsid w:val="00E00BC4"/>
    <w:rsid w:val="00E1406D"/>
    <w:rsid w:val="00E505A0"/>
    <w:rsid w:val="00E67799"/>
    <w:rsid w:val="00EB7823"/>
    <w:rsid w:val="00EC08AF"/>
    <w:rsid w:val="00F84367"/>
    <w:rsid w:val="00FA3633"/>
    <w:rsid w:val="06CB1FA9"/>
    <w:rsid w:val="09B362F2"/>
    <w:rsid w:val="0D1F511A"/>
    <w:rsid w:val="10687C1A"/>
    <w:rsid w:val="2A3F69A3"/>
    <w:rsid w:val="308C311F"/>
    <w:rsid w:val="31EB11BF"/>
    <w:rsid w:val="322841C1"/>
    <w:rsid w:val="3B077069"/>
    <w:rsid w:val="597F3A21"/>
    <w:rsid w:val="5AF80325"/>
    <w:rsid w:val="5FF9368B"/>
    <w:rsid w:val="644828E3"/>
    <w:rsid w:val="69676DA1"/>
    <w:rsid w:val="6B80414A"/>
    <w:rsid w:val="6C7F08A6"/>
    <w:rsid w:val="7416564C"/>
    <w:rsid w:val="77272DBC"/>
    <w:rsid w:val="7D272678"/>
    <w:rsid w:val="7DA9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99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uiPriority w:val="0"/>
    <w:pPr>
      <w:ind w:left="100" w:leftChars="2500"/>
    </w:pPr>
  </w:style>
  <w:style w:type="paragraph" w:styleId="6">
    <w:name w:val="Balloon Text"/>
    <w:basedOn w:val="1"/>
    <w:semiHidden/>
    <w:uiPriority w:val="0"/>
    <w:rPr>
      <w:sz w:val="18"/>
      <w:szCs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uiPriority w:val="0"/>
  </w:style>
  <w:style w:type="character" w:styleId="15">
    <w:name w:val="Hyperlink"/>
    <w:uiPriority w:val="0"/>
    <w:rPr>
      <w:color w:val="0000FF"/>
      <w:u w:val="single"/>
    </w:rPr>
  </w:style>
  <w:style w:type="character" w:styleId="16">
    <w:name w:val="HTML Code"/>
    <w:basedOn w:val="12"/>
    <w:semiHidden/>
    <w:unhideWhenUsed/>
    <w:uiPriority w:val="0"/>
    <w:rPr>
      <w:rFonts w:ascii="Courier New" w:hAnsi="Courier New"/>
      <w:sz w:val="20"/>
    </w:rPr>
  </w:style>
  <w:style w:type="character" w:customStyle="1" w:styleId="17">
    <w:name w:val="页眉 字符"/>
    <w:link w:val="8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32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236</Words>
  <Characters>248</Characters>
  <Lines>3</Lines>
  <Paragraphs>1</Paragraphs>
  <TotalTime>5</TotalTime>
  <ScaleCrop>false</ScaleCrop>
  <LinksUpToDate>false</LinksUpToDate>
  <CharactersWithSpaces>386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2016-05-10T08:02:00Z</dcterms:created>
  <dc:creator>sign</dc:creator>
  <cp:lastModifiedBy>穆意</cp:lastModifiedBy>
  <cp:lastPrinted>2006-05-23T07:18:00Z</cp:lastPrinted>
  <dcterms:modified xsi:type="dcterms:W3CDTF">2025-04-07T11:27:24Z</dcterms:modified>
  <dc:title>关于申报2005—2006学年度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77C9195E104C468883AED7FBB2783843</vt:lpwstr>
  </property>
</Properties>
</file>