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5335" w14:textId="77777777" w:rsidR="00497693" w:rsidRPr="00497693" w:rsidRDefault="00497693" w:rsidP="00497693">
      <w:pPr>
        <w:rPr>
          <w:b/>
          <w:bCs/>
        </w:rPr>
      </w:pPr>
      <w:r w:rsidRPr="00497693">
        <w:rPr>
          <w:rFonts w:hint="eastAsia"/>
          <w:b/>
          <w:bCs/>
        </w:rPr>
        <w:t>庆建国75载峥嵘岁月，</w:t>
      </w:r>
      <w:proofErr w:type="gramStart"/>
      <w:r w:rsidRPr="00497693">
        <w:rPr>
          <w:rFonts w:hint="eastAsia"/>
          <w:b/>
          <w:bCs/>
        </w:rPr>
        <w:t>结成信</w:t>
      </w:r>
      <w:proofErr w:type="gramEnd"/>
      <w:r w:rsidRPr="00497693">
        <w:rPr>
          <w:rFonts w:hint="eastAsia"/>
          <w:b/>
          <w:bCs/>
        </w:rPr>
        <w:t>大教育建设硕果</w:t>
      </w:r>
    </w:p>
    <w:p w14:paraId="78A0E4E7" w14:textId="77777777" w:rsidR="00497693" w:rsidRPr="00497693" w:rsidRDefault="00497693" w:rsidP="00497693">
      <w:p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>文案</w:t>
      </w:r>
    </w:p>
    <w:p w14:paraId="4F7A6B27" w14:textId="77777777" w:rsidR="00497693" w:rsidRPr="00497693" w:rsidRDefault="00497693" w:rsidP="00497693">
      <w:pPr>
        <w:rPr>
          <w:rFonts w:hint="eastAsia"/>
        </w:rPr>
      </w:pPr>
      <w:r w:rsidRPr="00497693">
        <w:rPr>
          <w:rFonts w:hint="eastAsia"/>
        </w:rPr>
        <w:t xml:space="preserve"> </w:t>
      </w:r>
    </w:p>
    <w:p w14:paraId="266D8D1D" w14:textId="77777777" w:rsidR="00497693" w:rsidRPr="00497693" w:rsidRDefault="00497693" w:rsidP="00497693">
      <w:p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>国势之</w:t>
      </w:r>
      <w:proofErr w:type="gramStart"/>
      <w:r w:rsidRPr="00497693">
        <w:rPr>
          <w:rFonts w:hint="eastAsia"/>
          <w:b/>
          <w:bCs/>
        </w:rPr>
        <w:t>强由于</w:t>
      </w:r>
      <w:proofErr w:type="gramEnd"/>
      <w:r w:rsidRPr="00497693">
        <w:rPr>
          <w:rFonts w:hint="eastAsia"/>
          <w:b/>
          <w:bCs/>
        </w:rPr>
        <w:t>人，人材之成出于学</w:t>
      </w:r>
    </w:p>
    <w:p w14:paraId="53CB521F" w14:textId="77777777" w:rsidR="00497693" w:rsidRPr="00497693" w:rsidRDefault="00497693" w:rsidP="00497693">
      <w:pPr>
        <w:rPr>
          <w:rFonts w:hint="eastAsia"/>
        </w:rPr>
      </w:pPr>
      <w:r w:rsidRPr="00497693">
        <w:rPr>
          <w:rFonts w:hint="eastAsia"/>
        </w:rPr>
        <w:t>教育是强国建设、民族复兴之基。新中国成立75年来，我国教育事业步履铿锵，以习近平同志为核心的党中央始终把教育摆在优先发展的战略位置，引领教育事业取得历史性成就、使我国从教育大国阔步迈向教育强国。作为四川省重点建设的高水平研究型大学，成都信息工程大学积极响应国家政策，凭借其在信息工程、气象科学等领域的优势，优化学科和科研平台建设、推动科技成果转化，为社会培养高素质人才，不断</w:t>
      </w:r>
      <w:proofErr w:type="gramStart"/>
      <w:r w:rsidRPr="00497693">
        <w:rPr>
          <w:rFonts w:hint="eastAsia"/>
        </w:rPr>
        <w:t>践行</w:t>
      </w:r>
      <w:proofErr w:type="gramEnd"/>
      <w:r w:rsidRPr="00497693">
        <w:rPr>
          <w:rFonts w:hint="eastAsia"/>
        </w:rPr>
        <w:t>教育现代化之路。</w:t>
      </w:r>
    </w:p>
    <w:p w14:paraId="3A1A5F21" w14:textId="77777777" w:rsidR="00497693" w:rsidRPr="00497693" w:rsidRDefault="00497693" w:rsidP="00497693">
      <w:p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 xml:space="preserve"> </w:t>
      </w:r>
    </w:p>
    <w:p w14:paraId="20C05619" w14:textId="77777777" w:rsidR="00497693" w:rsidRPr="00497693" w:rsidRDefault="00497693" w:rsidP="00497693">
      <w:p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>历史沿革：从气象摇篮到信息强校</w:t>
      </w:r>
    </w:p>
    <w:p w14:paraId="0DB3C025" w14:textId="77777777" w:rsidR="00497693" w:rsidRPr="00497693" w:rsidRDefault="00497693" w:rsidP="00497693">
      <w:pPr>
        <w:rPr>
          <w:rFonts w:hint="eastAsia"/>
        </w:rPr>
      </w:pPr>
      <w:r w:rsidRPr="00497693">
        <w:rPr>
          <w:rFonts w:hint="eastAsia"/>
        </w:rPr>
        <w:t>成都信息工程大学始建于1951年，起初仅为“中央气象局成都气象干部学校”，肩负为西南、西北地区培训气象技术干部的使命。那时，学校的设施简陋、规模有限，但“为国育才”的精神从未动摇。</w:t>
      </w:r>
    </w:p>
    <w:p w14:paraId="43DF14B9" w14:textId="77777777" w:rsidR="00497693" w:rsidRPr="00497693" w:rsidRDefault="00497693" w:rsidP="00497693">
      <w:pPr>
        <w:rPr>
          <w:rFonts w:hint="eastAsia"/>
        </w:rPr>
      </w:pPr>
      <w:r w:rsidRPr="00497693">
        <w:rPr>
          <w:rFonts w:hint="eastAsia"/>
        </w:rPr>
        <w:t>随着时代发展，学校几经更名，从1956年的“成都气象学校”到1978年升格为本科院校“成都气象学院”，再到2000年正式更名为“成都信息工程学院”，学校从气象科技的摇篮逐步迈向多学科发展的新阶段。2015年，学校正式更名为“成都信息工程大学”，开启了信息时代的新征程。（图片+后期配音）</w:t>
      </w:r>
    </w:p>
    <w:p w14:paraId="602AC968" w14:textId="77777777" w:rsidR="00497693" w:rsidRPr="00497693" w:rsidRDefault="00497693" w:rsidP="00497693">
      <w:pPr>
        <w:rPr>
          <w:rFonts w:hint="eastAsia"/>
        </w:rPr>
      </w:pPr>
      <w:r w:rsidRPr="00497693">
        <w:rPr>
          <w:rFonts w:hint="eastAsia"/>
        </w:rPr>
        <w:t xml:space="preserve"> </w:t>
      </w:r>
    </w:p>
    <w:p w14:paraId="647D9091" w14:textId="77777777" w:rsidR="00497693" w:rsidRPr="00497693" w:rsidRDefault="00497693" w:rsidP="00497693">
      <w:p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>教育建设硕果累累，科技创新铸就荣耀</w:t>
      </w:r>
    </w:p>
    <w:p w14:paraId="401FF932" w14:textId="77777777" w:rsidR="00497693" w:rsidRPr="00497693" w:rsidRDefault="00497693" w:rsidP="00497693">
      <w:pPr>
        <w:rPr>
          <w:rFonts w:hint="eastAsia"/>
        </w:rPr>
      </w:pPr>
      <w:r w:rsidRPr="00497693">
        <w:rPr>
          <w:rFonts w:hint="eastAsia"/>
        </w:rPr>
        <w:t>今日的成信大，不仅仅是一所高校，更是一座科技创新的灯塔。从气象领域的技术突破到信息科技的行业引领，我们用无数成就书写了一段</w:t>
      </w:r>
      <w:proofErr w:type="gramStart"/>
      <w:r w:rsidRPr="00497693">
        <w:rPr>
          <w:rFonts w:hint="eastAsia"/>
        </w:rPr>
        <w:t>段</w:t>
      </w:r>
      <w:proofErr w:type="gramEnd"/>
      <w:r w:rsidRPr="00497693">
        <w:rPr>
          <w:rFonts w:hint="eastAsia"/>
        </w:rPr>
        <w:t>传奇：</w:t>
      </w:r>
    </w:p>
    <w:p w14:paraId="25A7C9EF" w14:textId="77777777" w:rsidR="00497693" w:rsidRPr="00497693" w:rsidRDefault="00497693" w:rsidP="00497693">
      <w:pPr>
        <w:numPr>
          <w:ilvl w:val="0"/>
          <w:numId w:val="1"/>
        </w:numPr>
        <w:rPr>
          <w:rFonts w:hint="eastAsia"/>
        </w:rPr>
      </w:pPr>
      <w:r w:rsidRPr="00497693">
        <w:rPr>
          <w:rFonts w:hint="eastAsia"/>
          <w:b/>
          <w:bCs/>
        </w:rPr>
        <w:t>在气象领域</w:t>
      </w:r>
      <w:r w:rsidRPr="00497693">
        <w:rPr>
          <w:rFonts w:hint="eastAsia"/>
        </w:rPr>
        <w:t>：我校自主研制的“多普勒天气雷达信号处理器”作为核心技术，广泛应用于中国70%以上的新一代天气雷达；参与了“歼7”到“歼10”的航空智能制造研究，成为“为歼10工程</w:t>
      </w:r>
      <w:proofErr w:type="gramStart"/>
      <w:r w:rsidRPr="00497693">
        <w:rPr>
          <w:rFonts w:hint="eastAsia"/>
        </w:rPr>
        <w:t>作出</w:t>
      </w:r>
      <w:proofErr w:type="gramEnd"/>
      <w:r w:rsidRPr="00497693">
        <w:rPr>
          <w:rFonts w:hint="eastAsia"/>
        </w:rPr>
        <w:t>重要贡献”的高校之一；参与研发的风云三号B星微波湿度计资料，已被欧洲中长期天气预报中心正式启用。</w:t>
      </w:r>
    </w:p>
    <w:p w14:paraId="30FA9657" w14:textId="77777777" w:rsidR="00497693" w:rsidRPr="00497693" w:rsidRDefault="00497693" w:rsidP="00497693">
      <w:pPr>
        <w:numPr>
          <w:ilvl w:val="0"/>
          <w:numId w:val="1"/>
        </w:numPr>
        <w:rPr>
          <w:rFonts w:hint="eastAsia"/>
        </w:rPr>
      </w:pPr>
      <w:r w:rsidRPr="00497693">
        <w:rPr>
          <w:rFonts w:hint="eastAsia"/>
          <w:b/>
          <w:bCs/>
        </w:rPr>
        <w:t>在信息科技领域</w:t>
      </w:r>
      <w:r w:rsidRPr="00497693">
        <w:rPr>
          <w:rFonts w:hint="eastAsia"/>
        </w:rPr>
        <w:t>：2015年学校研发出西南地区首辆无人驾驶车（ROR）；我校多次在全国CTF技术竞赛中折桂，为中国网络安全事业贡献力量。</w:t>
      </w:r>
    </w:p>
    <w:p w14:paraId="18664A25" w14:textId="77777777" w:rsidR="00497693" w:rsidRPr="00497693" w:rsidRDefault="00497693" w:rsidP="00497693">
      <w:pPr>
        <w:numPr>
          <w:ilvl w:val="0"/>
          <w:numId w:val="1"/>
        </w:num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>在教育基础设施建设领域：</w:t>
      </w:r>
      <w:r w:rsidRPr="00497693">
        <w:rPr>
          <w:rFonts w:hint="eastAsia"/>
        </w:rPr>
        <w:t>我校拥有两个校区，占地面积超过2000亩；19个学院、53个本科专业，其中37个获批为国家级或省级一流建设点。在</w:t>
      </w:r>
      <w:proofErr w:type="gramStart"/>
      <w:r w:rsidRPr="00497693">
        <w:rPr>
          <w:rFonts w:hint="eastAsia"/>
        </w:rPr>
        <w:t>省委网信办</w:t>
      </w:r>
      <w:proofErr w:type="gramEnd"/>
      <w:r w:rsidRPr="00497693">
        <w:rPr>
          <w:rFonts w:hint="eastAsia"/>
        </w:rPr>
        <w:t>统一部署下，成都信息工程大学还创建了立足四川、面向西部、辐射全国的</w:t>
      </w:r>
      <w:proofErr w:type="gramStart"/>
      <w:r w:rsidRPr="00497693">
        <w:rPr>
          <w:rFonts w:hint="eastAsia"/>
        </w:rPr>
        <w:t>网信人才</w:t>
      </w:r>
      <w:proofErr w:type="gramEnd"/>
      <w:r w:rsidRPr="00497693">
        <w:rPr>
          <w:rFonts w:hint="eastAsia"/>
        </w:rPr>
        <w:t>培养基地。学校从最初单一的气象人才培养，发展成以大气学科、信息学科和经管学科为重点，以学科交叉为特色，具有大气、信息、经管三大学科群的现代高校。</w:t>
      </w:r>
    </w:p>
    <w:p w14:paraId="27372C4F" w14:textId="77777777" w:rsidR="00497693" w:rsidRPr="00497693" w:rsidRDefault="00497693" w:rsidP="00497693">
      <w:p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 xml:space="preserve"> </w:t>
      </w:r>
    </w:p>
    <w:p w14:paraId="0AAB9564" w14:textId="77777777" w:rsidR="00497693" w:rsidRPr="00497693" w:rsidRDefault="00497693" w:rsidP="00497693">
      <w:pPr>
        <w:rPr>
          <w:rFonts w:hint="eastAsia"/>
          <w:b/>
          <w:bCs/>
        </w:rPr>
      </w:pPr>
      <w:r w:rsidRPr="00497693">
        <w:rPr>
          <w:rFonts w:hint="eastAsia"/>
          <w:b/>
          <w:bCs/>
        </w:rPr>
        <w:t>结尾：</w:t>
      </w:r>
    </w:p>
    <w:p w14:paraId="738EC3C3" w14:textId="77777777" w:rsidR="00497693" w:rsidRPr="00497693" w:rsidRDefault="00497693" w:rsidP="00497693">
      <w:pPr>
        <w:rPr>
          <w:rFonts w:hint="eastAsia"/>
        </w:rPr>
      </w:pPr>
      <w:r w:rsidRPr="00497693">
        <w:rPr>
          <w:rFonts w:hint="eastAsia"/>
        </w:rPr>
        <w:t>近五年来，学校承担了230余项国家重点研发计划、自然科学基金和社会科学基金项目，获省部级以上科研奖励80余项，其中包括国家科技奖3项。这些荣誉的背后，是成信</w:t>
      </w:r>
      <w:proofErr w:type="gramStart"/>
      <w:r w:rsidRPr="00497693">
        <w:rPr>
          <w:rFonts w:hint="eastAsia"/>
        </w:rPr>
        <w:t>大强大</w:t>
      </w:r>
      <w:proofErr w:type="gramEnd"/>
      <w:r w:rsidRPr="00497693">
        <w:rPr>
          <w:rFonts w:hint="eastAsia"/>
        </w:rPr>
        <w:t>的科研实力和社会责任感。站在新的历史起点，成信大将在党的二十大精神指引下秉承成于大气，信达天下的校训精神，坚持以人为本，追求卓越的办学理念，向着建设开放的特色鲜明的高水平教育事业阔步迈进。</w:t>
      </w:r>
    </w:p>
    <w:p w14:paraId="631E2A4B" w14:textId="77777777" w:rsidR="003843A9" w:rsidRPr="00497693" w:rsidRDefault="003843A9"/>
    <w:sectPr w:rsidR="003843A9" w:rsidRPr="0049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E0255"/>
    <w:multiLevelType w:val="multilevel"/>
    <w:tmpl w:val="65F6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6536749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A9"/>
    <w:rsid w:val="001535F0"/>
    <w:rsid w:val="003843A9"/>
    <w:rsid w:val="004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44144-9C05-42EB-A2A1-192E0460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Snape</dc:creator>
  <cp:keywords/>
  <dc:description/>
  <cp:lastModifiedBy>Annie Snape</cp:lastModifiedBy>
  <cp:revision>2</cp:revision>
  <dcterms:created xsi:type="dcterms:W3CDTF">2024-11-18T15:00:00Z</dcterms:created>
  <dcterms:modified xsi:type="dcterms:W3CDTF">2024-11-18T15:01:00Z</dcterms:modified>
</cp:coreProperties>
</file>