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keepNext w:val="0"/>
        <w:keepLines w:val="0"/>
        <w:widowControl/>
        <w:suppressLineNumbers w:val="0"/>
        <w:ind w:firstLine="1280" w:firstLineChars="400"/>
        <w:jc w:val="both"/>
        <w:rPr>
          <w:sz w:val="32"/>
          <w:szCs w:val="32"/>
        </w:rPr>
      </w:pPr>
      <w:r>
        <w:rPr>
          <w:rFonts w:hint="eastAsia" w:ascii="黑体" w:hAnsi="宋体" w:eastAsia="黑体" w:cs="黑体"/>
          <w:color w:val="000000"/>
          <w:kern w:val="0"/>
          <w:sz w:val="32"/>
          <w:szCs w:val="32"/>
          <w:lang w:val="en-US" w:eastAsia="zh-CN" w:bidi="ar"/>
        </w:rPr>
        <w:t>《宫崎骏动画里的童年》网站需求分析</w:t>
      </w:r>
    </w:p>
    <w:p/>
    <w:p/>
    <w:p/>
    <w:p/>
    <w:p/>
    <w:p/>
    <w:tbl>
      <w:tblPr>
        <w:tblStyle w:val="5"/>
        <w:tblpPr w:leftFromText="180" w:rightFromText="180" w:vertAnchor="text" w:horzAnchor="page" w:tblpXSpec="center" w:tblpY="15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327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23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信息安全22级</w:t>
            </w:r>
          </w:p>
        </w:tc>
        <w:tc>
          <w:tcPr>
            <w:tcW w:w="2327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2022132006</w:t>
            </w:r>
          </w:p>
        </w:tc>
        <w:tc>
          <w:tcPr>
            <w:tcW w:w="22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杨佳伲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目录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1 项目意义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2 项目需求分析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.......................................................................................................................1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2.1用户分析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........................................................................................................................1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2.2项目功能模块描述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2.1.1 首页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.......................................................................................................................2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2.1.2 about宫崎骏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1 项目意义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2 项目需求分析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①、纪念动画里的美好童年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②、提供一个有关宫崎骏的动漫网站；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2.1 用户分析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本网站面向所有对动漫感兴趣的独立开发者、小团队，是一个综合公众平台。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2.2 项目功能模块描述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目前功能模块有3个，它们都会首页里的导航栏作为菜单列出。每个模块有不同的功能，下面一一来进行介绍。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2.1.1 首页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所示，是首页大致包含的内容。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036570" cy="151066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网站首页需求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首页要求设计简洁，色彩温和，能够有效的突出主题，需要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个页面。如图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所示，是首页草图设计，大致三个部分组成，标题、导航栏、图片展示区、文字展示区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899535" cy="299339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“首页”草图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导航栏，为网站提供导航功能的菜单。在导航菜单还会有用户登录注册链接。如图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949575" cy="115252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用户注册登录：注册时填写账号、密码、邮箱，通过邮箱内验证邮件完成注册，同时邮箱 也是找回密码的关键字段</w:t>
      </w:r>
    </w:p>
    <w:p>
      <w:pPr>
        <w:tabs>
          <w:tab w:val="left" w:pos="3451"/>
        </w:tabs>
        <w:jc w:val="center"/>
      </w:pPr>
      <w:r>
        <w:drawing>
          <wp:inline distT="0" distB="0" distL="114300" distR="114300">
            <wp:extent cx="2373630" cy="179514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“注册/登录”页面草图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所示，是登录页面草图。用户登录需要输入账号和正确的密码，即可成功登录成功后返回到首页。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2.1.2 about宫崎骏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对作者进行详细介绍，并展示相关作品，草图如下图所示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249170" cy="109347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1620" cy="244284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451"/>
        </w:tabs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000000"/>
    <w:rsid w:val="0BA87A3B"/>
    <w:rsid w:val="1E8E46A5"/>
    <w:rsid w:val="27E86D24"/>
    <w:rsid w:val="295122D2"/>
    <w:rsid w:val="2A41271B"/>
    <w:rsid w:val="318B5F83"/>
    <w:rsid w:val="3F193A6C"/>
    <w:rsid w:val="417E3DFD"/>
    <w:rsid w:val="435B1623"/>
    <w:rsid w:val="435F506E"/>
    <w:rsid w:val="453B16F6"/>
    <w:rsid w:val="58EE2793"/>
    <w:rsid w:val="5C6A55E2"/>
    <w:rsid w:val="60A0180B"/>
    <w:rsid w:val="667401AC"/>
    <w:rsid w:val="68B91AFF"/>
    <w:rsid w:val="787B4733"/>
    <w:rsid w:val="7C666AC1"/>
    <w:rsid w:val="7FC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725</Words>
  <Characters>2062</Characters>
  <Lines>0</Lines>
  <Paragraphs>0</Paragraphs>
  <TotalTime>0</TotalTime>
  <ScaleCrop>false</ScaleCrop>
  <LinksUpToDate>false</LinksUpToDate>
  <CharactersWithSpaces>2115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2023-10-07T06:26:00Z</dcterms:created>
  <dc:creator>Annieyang</dc:creator>
  <cp:lastModifiedBy>穆意</cp:lastModifiedBy>
  <dcterms:modified xsi:type="dcterms:W3CDTF">2023-11-26T12:59:35Z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3AC6731A365345A4A6B21AE5104EF6DA_12</vt:lpwstr>
  </property>
</Properties>
</file>