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adjustRightInd w:val="0"/>
        <w:snapToGrid w:val="0"/>
        <w:spacing w:line="360" w:lineRule="auto"/>
        <w:outlineLvl w:val="0"/>
        <w:rPr>
          <w:rFonts w:hint="eastAsia"/>
          <w:sz w:val="72"/>
        </w:rPr>
      </w:pPr>
      <w:bookmarkStart w:id="0" w:name="_Toc20729"/>
      <w:r>
        <w:rPr>
          <w:rFonts w:hint="eastAsia"/>
          <w:sz w:val="72"/>
        </w:rPr>
        <w:t>《</w:t>
      </w:r>
      <w:r>
        <w:rPr>
          <w:rFonts w:hint="eastAsia"/>
          <w:sz w:val="72"/>
          <w:lang w:eastAsia="zh-CN"/>
        </w:rPr>
        <w:t>实验二</w:t>
      </w:r>
      <w:r>
        <w:rPr>
          <w:rFonts w:hint="eastAsia"/>
          <w:sz w:val="72"/>
        </w:rPr>
        <w:t>》</w:t>
      </w:r>
      <w:bookmarkEnd w:id="0"/>
    </w:p>
    <w:p>
      <w:pPr>
        <w:pStyle w:val="3"/>
        <w:adjustRightInd w:val="0"/>
        <w:snapToGrid w:val="0"/>
        <w:spacing w:line="360" w:lineRule="auto"/>
        <w:outlineLvl w:val="0"/>
        <w:rPr>
          <w:rFonts w:hint="eastAsia"/>
          <w:sz w:val="72"/>
        </w:rPr>
      </w:pPr>
      <w:bookmarkStart w:id="1" w:name="_Toc21597"/>
      <w:r>
        <w:rPr>
          <w:rFonts w:hint="eastAsia"/>
          <w:sz w:val="72"/>
        </w:rPr>
        <w:t>上机实验指导书</w:t>
      </w:r>
      <w:bookmarkEnd w:id="1"/>
    </w:p>
    <w:p>
      <w:pPr>
        <w:jc w:val="center"/>
        <w:rPr>
          <w:rFonts w:hint="eastAsia"/>
          <w:b/>
          <w:sz w:val="32"/>
          <w:szCs w:val="32"/>
        </w:rPr>
      </w:pPr>
      <w:r>
        <w:rPr>
          <w:rFonts w:hint="eastAsia" w:ascii="楷体" w:hAnsi="楷体" w:eastAsia="楷体" w:cs="楷体"/>
          <w:b/>
          <w:sz w:val="32"/>
          <w:szCs w:val="32"/>
        </w:rPr>
        <w:t>(最新版)</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eastAsia="楷体_GB2312"/>
          <w:b/>
          <w:bCs/>
          <w:sz w:val="28"/>
        </w:rPr>
      </w:pPr>
    </w:p>
    <w:p>
      <w:pPr>
        <w:jc w:val="center"/>
        <w:rPr>
          <w:rFonts w:hint="eastAsia" w:eastAsia="楷体_GB2312"/>
          <w:b/>
          <w:bCs/>
          <w:sz w:val="28"/>
        </w:rPr>
      </w:pPr>
    </w:p>
    <w:p>
      <w:pPr>
        <w:jc w:val="center"/>
        <w:rPr>
          <w:rFonts w:hint="eastAsia" w:eastAsia="楷体_GB2312"/>
          <w:b/>
          <w:bCs/>
          <w:sz w:val="28"/>
        </w:rPr>
      </w:pPr>
    </w:p>
    <w:p>
      <w:pPr>
        <w:jc w:val="center"/>
        <w:rPr>
          <w:rFonts w:hint="eastAsia" w:eastAsia="楷体_GB2312"/>
          <w:b/>
          <w:bCs/>
          <w:sz w:val="28"/>
        </w:rPr>
      </w:pPr>
    </w:p>
    <w:p>
      <w:pPr>
        <w:jc w:val="center"/>
        <w:rPr>
          <w:rFonts w:hint="eastAsia" w:eastAsia="楷体_GB2312"/>
          <w:b/>
          <w:bCs/>
          <w:sz w:val="28"/>
        </w:rPr>
      </w:pPr>
    </w:p>
    <w:p>
      <w:pPr>
        <w:jc w:val="center"/>
        <w:rPr>
          <w:rFonts w:hint="eastAsia" w:eastAsia="楷体_GB2312"/>
          <w:b/>
          <w:bCs/>
          <w:sz w:val="28"/>
        </w:rPr>
      </w:pPr>
    </w:p>
    <w:p>
      <w:pPr>
        <w:tabs>
          <w:tab w:val="left" w:pos="2539"/>
        </w:tabs>
        <w:bidi w:val="0"/>
        <w:jc w:val="left"/>
        <w:rPr>
          <w:rFonts w:hint="eastAsia" w:ascii="Times New Roman" w:hAnsi="Times New Roman" w:eastAsia="宋体" w:cs="Times New Roman"/>
          <w:kern w:val="2"/>
          <w:sz w:val="21"/>
          <w:szCs w:val="24"/>
          <w:lang w:val="en-US" w:eastAsia="zh-CN" w:bidi="ar-SA"/>
        </w:rPr>
        <w:sectPr>
          <w:pgSz w:w="11906" w:h="16838"/>
          <w:pgMar w:top="2098" w:right="1474" w:bottom="1984" w:left="1587" w:header="794" w:footer="992" w:gutter="0"/>
          <w:pgNumType w:start="0"/>
          <w:cols w:space="425" w:num="1"/>
          <w:titlePg/>
          <w:docGrid w:type="lines" w:linePitch="312" w:charSpace="0"/>
        </w:sectPr>
      </w:pPr>
      <w:r>
        <w:rPr>
          <w:rFonts w:hint="eastAsia"/>
          <w:lang w:val="en-US" w:eastAsia="zh-CN"/>
        </w:rPr>
        <w:tab/>
      </w:r>
    </w:p>
    <w:p>
      <w:pPr>
        <w:pStyle w:val="2"/>
        <w:bidi w:val="0"/>
        <w:jc w:val="center"/>
        <w:rPr>
          <w:rFonts w:hint="eastAsia"/>
          <w:lang w:val="en-US" w:eastAsia="zh-CN"/>
        </w:rPr>
      </w:pPr>
      <w:bookmarkStart w:id="2" w:name="_Toc19828"/>
      <w:r>
        <w:rPr>
          <w:rFonts w:hint="eastAsia"/>
          <w:lang w:val="en-US" w:eastAsia="zh-CN"/>
        </w:rPr>
        <w:t>实验二：</w:t>
      </w:r>
      <w:r>
        <w:rPr>
          <w:rFonts w:hint="eastAsia"/>
        </w:rPr>
        <w:t>软件的破解实验</w:t>
      </w:r>
      <w:bookmarkEnd w:id="2"/>
    </w:p>
    <w:p>
      <w:pPr>
        <w:tabs>
          <w:tab w:val="left" w:pos="4140"/>
        </w:tabs>
        <w:rPr>
          <w:rFonts w:hint="eastAsia" w:ascii="宋体" w:hAnsi="宋体"/>
          <w:b/>
          <w:bCs/>
          <w:sz w:val="24"/>
        </w:rPr>
      </w:pPr>
      <w:r>
        <w:rPr>
          <w:rFonts w:hint="eastAsia"/>
          <w:b/>
          <w:bCs/>
          <w:sz w:val="24"/>
        </w:rPr>
        <w:t>实验项目名称：</w:t>
      </w:r>
      <w:r>
        <w:rPr>
          <w:rFonts w:hint="eastAsia" w:ascii="宋体" w:hAnsi="宋体"/>
          <w:b/>
          <w:bCs/>
          <w:sz w:val="24"/>
        </w:rPr>
        <w:t>软件的破解实验</w:t>
      </w:r>
    </w:p>
    <w:p>
      <w:pPr>
        <w:tabs>
          <w:tab w:val="left" w:pos="4140"/>
        </w:tabs>
        <w:rPr>
          <w:rFonts w:hint="eastAsia" w:eastAsia="宋体"/>
          <w:b/>
          <w:bCs/>
          <w:sz w:val="24"/>
          <w:lang w:val="en-US" w:eastAsia="zh-CN"/>
        </w:rPr>
      </w:pPr>
      <w:r>
        <w:rPr>
          <w:rFonts w:hint="eastAsia"/>
          <w:b/>
          <w:bCs/>
          <w:sz w:val="24"/>
        </w:rPr>
        <w:t>实验项目性质：</w:t>
      </w:r>
      <w:r>
        <w:rPr>
          <w:rFonts w:hint="eastAsia"/>
          <w:b/>
          <w:bCs/>
          <w:sz w:val="24"/>
          <w:lang w:val="en-US" w:eastAsia="zh-CN"/>
        </w:rPr>
        <w:t>综合性</w:t>
      </w:r>
    </w:p>
    <w:p>
      <w:pPr>
        <w:spacing w:line="380" w:lineRule="atLeast"/>
        <w:rPr>
          <w:rFonts w:hint="eastAsia"/>
          <w:b/>
          <w:bCs/>
          <w:sz w:val="24"/>
        </w:rPr>
      </w:pPr>
      <w:r>
        <w:rPr>
          <w:rFonts w:hint="eastAsia"/>
          <w:b/>
          <w:bCs/>
          <w:sz w:val="24"/>
        </w:rPr>
        <w:t>所属课程名称：逆向工程技术</w:t>
      </w:r>
    </w:p>
    <w:p>
      <w:pPr>
        <w:spacing w:line="380" w:lineRule="atLeast"/>
        <w:rPr>
          <w:rFonts w:hint="eastAsia"/>
          <w:b/>
          <w:bCs/>
          <w:sz w:val="24"/>
        </w:rPr>
      </w:pPr>
      <w:r>
        <w:rPr>
          <w:rFonts w:hint="eastAsia"/>
          <w:b/>
          <w:bCs/>
          <w:sz w:val="24"/>
        </w:rPr>
        <w:t>实验计划学时：</w:t>
      </w:r>
      <w:r>
        <w:rPr>
          <w:rFonts w:hint="eastAsia"/>
          <w:b/>
          <w:bCs/>
          <w:sz w:val="24"/>
          <w:lang w:val="en-US" w:eastAsia="zh-CN"/>
        </w:rPr>
        <w:t>4</w:t>
      </w:r>
      <w:r>
        <w:rPr>
          <w:rFonts w:hint="eastAsia"/>
          <w:b/>
          <w:bCs/>
          <w:sz w:val="24"/>
        </w:rPr>
        <w:t>学时</w:t>
      </w:r>
    </w:p>
    <w:p>
      <w:pPr>
        <w:rPr>
          <w:rFonts w:hint="eastAsia"/>
        </w:rPr>
      </w:pPr>
    </w:p>
    <w:p>
      <w:pPr>
        <w:rPr>
          <w:rFonts w:hint="eastAsia" w:ascii="宋体" w:hAnsi="宋体"/>
          <w:b/>
          <w:sz w:val="24"/>
        </w:rPr>
      </w:pPr>
      <w:r>
        <w:rPr>
          <w:rFonts w:hint="eastAsia" w:ascii="宋体" w:hAnsi="宋体"/>
          <w:b/>
          <w:sz w:val="24"/>
        </w:rPr>
        <w:t>一、实验目的</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jc w:val="both"/>
        <w:textAlignment w:val="auto"/>
        <w:rPr>
          <w:rFonts w:hint="eastAsia"/>
          <w:color w:val="000000"/>
          <w:sz w:val="21"/>
          <w:szCs w:val="21"/>
        </w:rPr>
      </w:pPr>
      <w:r>
        <w:rPr>
          <w:rFonts w:hint="eastAsia"/>
          <w:color w:val="000000"/>
          <w:sz w:val="21"/>
          <w:szCs w:val="21"/>
        </w:rPr>
        <w:t>掌握基本的软件破解技术。</w:t>
      </w:r>
    </w:p>
    <w:p>
      <w:pPr>
        <w:pStyle w:val="7"/>
        <w:spacing w:before="0" w:beforeAutospacing="0" w:after="0" w:afterAutospacing="0" w:line="360" w:lineRule="exact"/>
        <w:ind w:left="430" w:leftChars="205" w:firstLine="2"/>
        <w:jc w:val="both"/>
        <w:rPr>
          <w:rFonts w:hint="eastAsia"/>
          <w:color w:val="000000"/>
          <w:sz w:val="21"/>
          <w:szCs w:val="21"/>
        </w:rPr>
      </w:pPr>
    </w:p>
    <w:p>
      <w:pPr>
        <w:rPr>
          <w:rFonts w:hint="eastAsia" w:ascii="宋体" w:hAnsi="宋体"/>
          <w:b/>
          <w:sz w:val="24"/>
        </w:rPr>
      </w:pPr>
      <w:r>
        <w:rPr>
          <w:rFonts w:hint="eastAsia" w:ascii="宋体" w:hAnsi="宋体"/>
          <w:b/>
          <w:sz w:val="24"/>
        </w:rPr>
        <w:t>二、实验内容</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jc w:val="both"/>
        <w:textAlignment w:val="auto"/>
        <w:rPr>
          <w:rFonts w:hint="eastAsia"/>
          <w:color w:val="000000"/>
          <w:sz w:val="21"/>
          <w:szCs w:val="21"/>
        </w:rPr>
      </w:pPr>
      <w:r>
        <w:rPr>
          <w:rFonts w:hint="eastAsia"/>
          <w:color w:val="000000"/>
          <w:sz w:val="21"/>
          <w:szCs w:val="21"/>
          <w:lang w:val="en-US" w:eastAsia="zh-CN"/>
        </w:rPr>
        <w:t>1.</w:t>
      </w:r>
      <w:r>
        <w:rPr>
          <w:rFonts w:hint="eastAsia"/>
          <w:color w:val="000000"/>
          <w:sz w:val="21"/>
          <w:szCs w:val="21"/>
        </w:rPr>
        <w:t>认真阅读和掌握本实验的相关知识点；</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360" w:lineRule="exact"/>
        <w:ind w:firstLine="420" w:firstLineChars="200"/>
        <w:jc w:val="both"/>
        <w:textAlignment w:val="auto"/>
        <w:rPr>
          <w:rFonts w:hint="eastAsia"/>
          <w:color w:val="000000"/>
          <w:sz w:val="21"/>
          <w:szCs w:val="21"/>
        </w:rPr>
      </w:pPr>
      <w:r>
        <w:rPr>
          <w:rFonts w:hint="eastAsia"/>
          <w:color w:val="000000"/>
          <w:sz w:val="21"/>
          <w:szCs w:val="21"/>
        </w:rPr>
        <w:t>2</w:t>
      </w:r>
      <w:r>
        <w:rPr>
          <w:rFonts w:hint="eastAsia"/>
          <w:color w:val="000000"/>
          <w:sz w:val="21"/>
          <w:szCs w:val="21"/>
          <w:lang w:val="en-US" w:eastAsia="zh-CN"/>
        </w:rPr>
        <w:t>.</w:t>
      </w:r>
      <w:r>
        <w:rPr>
          <w:rFonts w:hint="eastAsia"/>
          <w:color w:val="000000"/>
          <w:sz w:val="21"/>
          <w:szCs w:val="21"/>
        </w:rPr>
        <w:t>完成实验并将实验结果记录到实验报告中。</w:t>
      </w:r>
    </w:p>
    <w:p>
      <w:pPr>
        <w:rPr>
          <w:rFonts w:hint="eastAsia" w:ascii="宋体" w:hAnsi="宋体"/>
          <w:b/>
          <w:sz w:val="24"/>
        </w:rPr>
      </w:pPr>
    </w:p>
    <w:p>
      <w:pPr>
        <w:rPr>
          <w:rFonts w:hint="eastAsia"/>
        </w:rPr>
      </w:pPr>
      <w:r>
        <w:rPr>
          <w:rFonts w:hint="eastAsia" w:ascii="宋体" w:hAnsi="宋体"/>
          <w:b/>
          <w:sz w:val="24"/>
          <w:lang w:val="en-US" w:eastAsia="zh-CN"/>
        </w:rPr>
        <w:t>三、实验内容</w:t>
      </w:r>
    </w:p>
    <w:p>
      <w:pPr>
        <w:numPr>
          <w:ilvl w:val="0"/>
          <w:numId w:val="1"/>
        </w:numPr>
        <w:rPr>
          <w:rFonts w:hint="eastAsia"/>
        </w:rPr>
      </w:pPr>
      <w:r>
        <w:rPr>
          <w:rFonts w:hint="eastAsia"/>
        </w:rPr>
        <w:t>上课演示的实例的重现：</w:t>
      </w:r>
    </w:p>
    <w:p>
      <w:pPr>
        <w:numPr>
          <w:ilvl w:val="1"/>
          <w:numId w:val="1"/>
        </w:numPr>
        <w:rPr>
          <w:rFonts w:hint="eastAsia"/>
        </w:rPr>
      </w:pPr>
      <w:r>
        <w:rPr>
          <w:rFonts w:hint="eastAsia"/>
        </w:rPr>
        <w:t>请去除“Nag.exe”程序的警告窗口。</w:t>
      </w:r>
    </w:p>
    <w:p>
      <w:pPr>
        <w:numPr>
          <w:ilvl w:val="1"/>
          <w:numId w:val="1"/>
        </w:numPr>
        <w:rPr>
          <w:rFonts w:hint="eastAsia"/>
        </w:rPr>
      </w:pPr>
      <w:r>
        <w:rPr>
          <w:rFonts w:hint="eastAsia"/>
        </w:rPr>
        <w:t>去除“动画.exe”程序的密码比较，即使输入的密码不正确，点“确定”以后也可以像输入了正确密码一样正常运行。</w:t>
      </w:r>
    </w:p>
    <w:p>
      <w:pPr>
        <w:numPr>
          <w:ilvl w:val="0"/>
          <w:numId w:val="1"/>
        </w:numPr>
        <w:rPr>
          <w:rFonts w:hint="eastAsia"/>
        </w:rPr>
      </w:pPr>
      <w:r>
        <w:rPr>
          <w:rFonts w:hint="eastAsia"/>
        </w:rPr>
        <w:t>请找出“动画.exe”的正确口令。提示：该程序会在内存中出现正确的口令。</w:t>
      </w:r>
    </w:p>
    <w:p>
      <w:pPr>
        <w:numPr>
          <w:ilvl w:val="0"/>
          <w:numId w:val="1"/>
        </w:numPr>
        <w:rPr>
          <w:rFonts w:hint="eastAsia"/>
        </w:rPr>
      </w:pPr>
      <w:r>
        <w:rPr>
          <w:rFonts w:hint="eastAsia"/>
        </w:rPr>
        <w:t>进一步破解“动画.exe”程序，让其开始运行不弹出下面的对话框而直接像输入了正确密码一样运行：</w:t>
      </w:r>
    </w:p>
    <w:p>
      <w:pPr>
        <w:jc w:val="center"/>
        <w:rPr>
          <w:rFonts w:hint="eastAsia"/>
        </w:rPr>
      </w:pPr>
      <w:r>
        <w:rPr>
          <w:rFonts w:hint="eastAsia"/>
        </w:rPr>
        <w:drawing>
          <wp:inline distT="0" distB="0" distL="114300" distR="114300">
            <wp:extent cx="2070100" cy="1452880"/>
            <wp:effectExtent l="0" t="0" r="2540"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5"/>
                    <a:stretch>
                      <a:fillRect/>
                    </a:stretch>
                  </pic:blipFill>
                  <pic:spPr>
                    <a:xfrm>
                      <a:off x="0" y="0"/>
                      <a:ext cx="2070100" cy="1452880"/>
                    </a:xfrm>
                    <a:prstGeom prst="rect">
                      <a:avLst/>
                    </a:prstGeom>
                    <a:noFill/>
                    <a:ln>
                      <a:noFill/>
                    </a:ln>
                  </pic:spPr>
                </pic:pic>
              </a:graphicData>
            </a:graphic>
          </wp:inline>
        </w:drawing>
      </w:r>
    </w:p>
    <w:p>
      <w:pPr>
        <w:rPr>
          <w:rFonts w:hint="eastAsia"/>
        </w:rPr>
      </w:pPr>
      <w:r>
        <w:rPr>
          <w:rFonts w:hint="eastAsia"/>
        </w:rPr>
        <w:t>提示：</w:t>
      </w:r>
    </w:p>
    <w:p>
      <w:pPr>
        <w:numPr>
          <w:ilvl w:val="1"/>
          <w:numId w:val="1"/>
        </w:numPr>
        <w:rPr>
          <w:rFonts w:hint="eastAsia"/>
        </w:rPr>
      </w:pPr>
      <w:r>
        <w:rPr>
          <w:rFonts w:hint="eastAsia"/>
        </w:rPr>
        <w:t>该程序使用VC++的MFC方式编写，使用的是C++语言。在MFC编程时，也可以使用CDialog类的成员函数DoModal()来弹出对话框。请自行查阅该函数的帮助信息。</w:t>
      </w:r>
    </w:p>
    <w:p>
      <w:pPr>
        <w:numPr>
          <w:ilvl w:val="1"/>
          <w:numId w:val="1"/>
        </w:numPr>
        <w:rPr>
          <w:rFonts w:hint="eastAsia"/>
        </w:rPr>
      </w:pPr>
      <w:r>
        <w:rPr>
          <w:rFonts w:hint="eastAsia"/>
        </w:rPr>
        <w:t>使用call 指令调用一个函数时，该指令的下一条指令的地址会压栈，在栈里可以找到下一条指令的地址。那么上一条指令就是call指令本身了。(本条提示可能在本例用不上)</w:t>
      </w:r>
    </w:p>
    <w:p>
      <w:pPr>
        <w:numPr>
          <w:ilvl w:val="0"/>
          <w:numId w:val="1"/>
        </w:numPr>
        <w:rPr>
          <w:rFonts w:hint="eastAsia"/>
        </w:rPr>
      </w:pPr>
      <w:r>
        <w:rPr>
          <w:rFonts w:hint="eastAsia"/>
        </w:rPr>
        <w:t>(可选) 请破解</w:t>
      </w:r>
      <w:r>
        <w:t>adslftpserver.exe</w:t>
      </w:r>
      <w:r>
        <w:rPr>
          <w:rFonts w:hint="eastAsia"/>
        </w:rPr>
        <w:t>程序，让其成为注册版本：</w:t>
      </w:r>
    </w:p>
    <w:p>
      <w:pPr>
        <w:numPr>
          <w:ilvl w:val="0"/>
          <w:numId w:val="0"/>
        </w:numPr>
        <w:jc w:val="center"/>
        <w:rPr>
          <w:rFonts w:hint="eastAsia"/>
        </w:rPr>
      </w:pPr>
      <w:r>
        <w:drawing>
          <wp:inline distT="0" distB="0" distL="114300" distR="114300">
            <wp:extent cx="2621280" cy="1356360"/>
            <wp:effectExtent l="0" t="0" r="0" b="0"/>
            <wp:docPr id="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
                    <pic:cNvPicPr>
                      <a:picLocks noChangeAspect="1"/>
                    </pic:cNvPicPr>
                  </pic:nvPicPr>
                  <pic:blipFill>
                    <a:blip r:embed="rId6"/>
                    <a:stretch>
                      <a:fillRect/>
                    </a:stretch>
                  </pic:blipFill>
                  <pic:spPr>
                    <a:xfrm>
                      <a:off x="0" y="0"/>
                      <a:ext cx="2621280" cy="1356360"/>
                    </a:xfrm>
                    <a:prstGeom prst="rect">
                      <a:avLst/>
                    </a:prstGeom>
                    <a:noFill/>
                    <a:ln>
                      <a:noFill/>
                    </a:ln>
                  </pic:spPr>
                </pic:pic>
              </a:graphicData>
            </a:graphic>
          </wp:inline>
        </w:drawing>
      </w:r>
    </w:p>
    <w:p/>
    <w:p>
      <w:pPr>
        <w:rPr>
          <w:rFonts w:hint="eastAsia" w:ascii="宋体" w:hAnsi="宋体"/>
          <w:b/>
          <w:sz w:val="24"/>
          <w:lang w:val="en-US" w:eastAsia="zh-CN"/>
        </w:rPr>
      </w:pPr>
      <w:r>
        <w:rPr>
          <w:rFonts w:hint="eastAsia" w:ascii="宋体" w:hAnsi="宋体"/>
          <w:b/>
          <w:sz w:val="24"/>
          <w:lang w:val="en-US" w:eastAsia="zh-CN"/>
        </w:rPr>
        <w:t>四、实验步骤</w:t>
      </w:r>
    </w:p>
    <w:p>
      <w:pPr>
        <w:numPr>
          <w:ilvl w:val="0"/>
          <w:numId w:val="2"/>
        </w:numPr>
        <w:rPr>
          <w:rFonts w:hint="eastAsia"/>
        </w:rPr>
      </w:pPr>
      <w:r>
        <w:rPr>
          <w:rFonts w:hint="eastAsia"/>
        </w:rPr>
        <w:t>上课演示的实例的重现：</w:t>
      </w:r>
    </w:p>
    <w:p>
      <w:pPr>
        <w:numPr>
          <w:ilvl w:val="1"/>
          <w:numId w:val="2"/>
        </w:numPr>
      </w:pPr>
      <w:r>
        <w:rPr>
          <w:rFonts w:hint="eastAsia"/>
        </w:rPr>
        <w:t>请去除“Nag.exe”程序的警告窗口。</w:t>
      </w:r>
    </w:p>
    <w:p>
      <w:pPr>
        <w:rPr>
          <w:rFonts w:hint="default" w:eastAsia="宋体"/>
          <w:lang w:val="en-US" w:eastAsia="zh-CN"/>
        </w:rPr>
      </w:pPr>
      <w:r>
        <w:rPr>
          <w:rFonts w:hint="eastAsia"/>
        </w:rPr>
        <w:t>打开OD调试“Nag.exe”程序，</w:t>
      </w:r>
      <w:r>
        <w:rPr>
          <w:rFonts w:hint="eastAsia"/>
          <w:lang w:val="en-US" w:eastAsia="zh-CN"/>
        </w:rPr>
        <w:t>通过search for找到调用对话框的三个模板，分别下断点依次调试</w:t>
      </w:r>
    </w:p>
    <w:p>
      <w:pPr>
        <w:rPr>
          <w:rFonts w:hint="eastAsia"/>
        </w:rPr>
      </w:pPr>
      <w:r>
        <w:rPr>
          <w:rFonts w:hint="eastAsia"/>
        </w:rPr>
        <w:t>经过单步调试，发现下列代码就是弹出警告对话框的代码：</w:t>
      </w:r>
    </w:p>
    <w:p>
      <w:pPr>
        <w:jc w:val="center"/>
      </w:pPr>
      <w:r>
        <w:drawing>
          <wp:inline distT="0" distB="0" distL="114300" distR="114300">
            <wp:extent cx="4879340" cy="2742565"/>
            <wp:effectExtent l="0" t="0" r="12700" b="635"/>
            <wp:docPr id="3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pic:cNvPicPr>
                      <a:picLocks noChangeAspect="1"/>
                    </pic:cNvPicPr>
                  </pic:nvPicPr>
                  <pic:blipFill>
                    <a:blip r:embed="rId7"/>
                    <a:stretch>
                      <a:fillRect/>
                    </a:stretch>
                  </pic:blipFill>
                  <pic:spPr>
                    <a:xfrm>
                      <a:off x="0" y="0"/>
                      <a:ext cx="4879340" cy="27425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r>
        <w:rPr>
          <w:rFonts w:hint="eastAsia"/>
        </w:rPr>
        <w:t>而下面的代码是弹出原始窗口的代码：</w:t>
      </w:r>
    </w:p>
    <w:p>
      <w:pPr>
        <w:jc w:val="center"/>
        <w:rPr>
          <w:rFonts w:hint="eastAsia"/>
        </w:rPr>
      </w:pPr>
      <w:r>
        <w:drawing>
          <wp:inline distT="0" distB="0" distL="114300" distR="114300">
            <wp:extent cx="4879975" cy="1683385"/>
            <wp:effectExtent l="0" t="0" r="12065" b="825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8"/>
                    <a:stretch>
                      <a:fillRect/>
                    </a:stretch>
                  </pic:blipFill>
                  <pic:spPr>
                    <a:xfrm>
                      <a:off x="0" y="0"/>
                      <a:ext cx="4879975" cy="16833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rPr>
          <w:rFonts w:hint="eastAsia"/>
        </w:rPr>
        <w:t>故只需要在弹出警告对话框之前跳转到原始对话框即可。于是修改弹出警告对话框的代码，把push 0改成jmp 004010E5：</w:t>
      </w:r>
    </w:p>
    <w:p>
      <w:pPr>
        <w:jc w:val="center"/>
        <w:rPr>
          <w:rFonts w:hint="eastAsia"/>
        </w:rPr>
      </w:pPr>
      <w:r>
        <w:drawing>
          <wp:inline distT="0" distB="0" distL="114300" distR="114300">
            <wp:extent cx="4875530" cy="942975"/>
            <wp:effectExtent l="0" t="0" r="1270" b="1905"/>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9"/>
                    <a:stretch>
                      <a:fillRect/>
                    </a:stretch>
                  </pic:blipFill>
                  <pic:spPr>
                    <a:xfrm>
                      <a:off x="0" y="0"/>
                      <a:ext cx="4875530" cy="9429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rPr>
          <w:rFonts w:hint="eastAsia"/>
        </w:rPr>
        <w:t>然后运行程序，发现没有原来的警告窗口了：</w:t>
      </w:r>
    </w:p>
    <w:p>
      <w:pPr>
        <w:jc w:val="center"/>
      </w:pPr>
      <w:r>
        <w:drawing>
          <wp:inline distT="0" distB="0" distL="114300" distR="114300">
            <wp:extent cx="4324985" cy="3820160"/>
            <wp:effectExtent l="0" t="0" r="3175" b="5080"/>
            <wp:docPr id="4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6"/>
                    <pic:cNvPicPr>
                      <a:picLocks noChangeAspect="1"/>
                    </pic:cNvPicPr>
                  </pic:nvPicPr>
                  <pic:blipFill>
                    <a:blip r:embed="rId10"/>
                    <a:stretch>
                      <a:fillRect/>
                    </a:stretch>
                  </pic:blipFill>
                  <pic:spPr>
                    <a:xfrm>
                      <a:off x="0" y="0"/>
                      <a:ext cx="4324985" cy="3820160"/>
                    </a:xfrm>
                    <a:prstGeom prst="rect">
                      <a:avLst/>
                    </a:prstGeom>
                    <a:noFill/>
                    <a:ln>
                      <a:noFill/>
                    </a:ln>
                  </pic:spPr>
                </pic:pic>
              </a:graphicData>
            </a:graphic>
          </wp:inline>
        </w:drawing>
      </w:r>
    </w:p>
    <w:p>
      <w:pPr>
        <w:numPr>
          <w:ilvl w:val="1"/>
          <w:numId w:val="2"/>
        </w:numPr>
      </w:pPr>
      <w:r>
        <w:rPr>
          <w:rFonts w:hint="eastAsia"/>
        </w:rPr>
        <w:t>去除“动画.exe”程序的密码比较，即使输入的密码不正确，点“确定”以后也可以像输入了正确密码一样正常运行。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textAlignment w:val="auto"/>
        <w:rPr>
          <w:rFonts w:hint="eastAsia"/>
        </w:rPr>
      </w:pPr>
      <w:r>
        <w:rPr>
          <w:rFonts w:hint="eastAsia"/>
        </w:rPr>
        <w:t>用OD打开“动画.exe”，经过单步调试，发现此次跳转是用来判断密码是否正确，若密码正确则跳转：</w:t>
      </w:r>
    </w:p>
    <w:p>
      <w:pPr>
        <w:jc w:val="center"/>
      </w:pPr>
      <w:r>
        <w:drawing>
          <wp:inline distT="0" distB="0" distL="114300" distR="114300">
            <wp:extent cx="4876800" cy="2085340"/>
            <wp:effectExtent l="0" t="0" r="0" b="254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11"/>
                    <a:stretch>
                      <a:fillRect/>
                    </a:stretch>
                  </pic:blipFill>
                  <pic:spPr>
                    <a:xfrm>
                      <a:off x="0" y="0"/>
                      <a:ext cx="4876800" cy="20853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pPr>
      <w:r>
        <w:rPr>
          <w:rFonts w:hint="eastAsia"/>
        </w:rPr>
        <w:t>于是将其改成无条件跳转：</w:t>
      </w:r>
    </w:p>
    <w:p>
      <w:pPr>
        <w:jc w:val="center"/>
      </w:pPr>
      <w:r>
        <w:drawing>
          <wp:inline distT="0" distB="0" distL="114300" distR="114300">
            <wp:extent cx="4878705" cy="1512570"/>
            <wp:effectExtent l="0" t="0" r="13335" b="11430"/>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pic:cNvPicPr>
                      <a:picLocks noChangeAspect="1"/>
                    </pic:cNvPicPr>
                  </pic:nvPicPr>
                  <pic:blipFill>
                    <a:blip r:embed="rId12"/>
                    <a:stretch>
                      <a:fillRect/>
                    </a:stretch>
                  </pic:blipFill>
                  <pic:spPr>
                    <a:xfrm>
                      <a:off x="0" y="0"/>
                      <a:ext cx="4878705" cy="15125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rPr>
          <w:rFonts w:hint="eastAsia"/>
        </w:rPr>
        <w:t>运行程序，发现即使输入的密码不正确，点“确定”以后也可以像输入了正确密码一样正常运行：</w:t>
      </w:r>
    </w:p>
    <w:p>
      <w:pPr>
        <w:jc w:val="center"/>
        <w:rPr>
          <w:rFonts w:hint="eastAsia"/>
        </w:rPr>
      </w:pPr>
      <w:r>
        <w:drawing>
          <wp:inline distT="0" distB="0" distL="114300" distR="114300">
            <wp:extent cx="2756535" cy="1917700"/>
            <wp:effectExtent l="0" t="0" r="1905" b="2540"/>
            <wp:docPr id="2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pic:cNvPicPr>
                      <a:picLocks noChangeAspect="1"/>
                    </pic:cNvPicPr>
                  </pic:nvPicPr>
                  <pic:blipFill>
                    <a:blip r:embed="rId13"/>
                    <a:srcRect l="20200" t="20864" r="17033" b="19582"/>
                    <a:stretch>
                      <a:fillRect/>
                    </a:stretch>
                  </pic:blipFill>
                  <pic:spPr>
                    <a:xfrm>
                      <a:off x="0" y="0"/>
                      <a:ext cx="2756535" cy="1917700"/>
                    </a:xfrm>
                    <a:prstGeom prst="rect">
                      <a:avLst/>
                    </a:prstGeom>
                    <a:noFill/>
                    <a:ln>
                      <a:noFill/>
                    </a:ln>
                  </pic:spPr>
                </pic:pic>
              </a:graphicData>
            </a:graphic>
          </wp:inline>
        </w:drawing>
      </w:r>
    </w:p>
    <w:p/>
    <w:p>
      <w:pPr>
        <w:jc w:val="center"/>
      </w:pPr>
      <w:r>
        <w:drawing>
          <wp:inline distT="0" distB="0" distL="114300" distR="114300">
            <wp:extent cx="4494530" cy="2820670"/>
            <wp:effectExtent l="0" t="0" r="1270" b="13970"/>
            <wp:docPr id="2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pic:cNvPicPr>
                      <a:picLocks noChangeAspect="1"/>
                    </pic:cNvPicPr>
                  </pic:nvPicPr>
                  <pic:blipFill>
                    <a:blip r:embed="rId14"/>
                    <a:srcRect r="7946" b="27049"/>
                    <a:stretch>
                      <a:fillRect/>
                    </a:stretch>
                  </pic:blipFill>
                  <pic:spPr>
                    <a:xfrm>
                      <a:off x="0" y="0"/>
                      <a:ext cx="4494530" cy="2820670"/>
                    </a:xfrm>
                    <a:prstGeom prst="rect">
                      <a:avLst/>
                    </a:prstGeom>
                    <a:noFill/>
                    <a:ln>
                      <a:noFill/>
                    </a:ln>
                  </pic:spPr>
                </pic:pic>
              </a:graphicData>
            </a:graphic>
          </wp:inline>
        </w:drawing>
      </w:r>
    </w:p>
    <w:p>
      <w:pPr>
        <w:numPr>
          <w:ilvl w:val="0"/>
          <w:numId w:val="2"/>
        </w:numPr>
        <w:rPr>
          <w:rFonts w:hint="eastAsia"/>
        </w:rPr>
      </w:pPr>
      <w:r>
        <w:rPr>
          <w:rFonts w:hint="eastAsia"/>
        </w:rPr>
        <w:t>请找出“动画.exe”的正确口令。提示：该程序会在内存中出现正确的口令。通过在上面的实验的基础上向上搜索，发现程序调用了一个字符串比较指令</w:t>
      </w:r>
      <w:r>
        <w:rPr>
          <w:rFonts w:hint="eastAsia"/>
          <w:lang w:eastAsia="zh-CN"/>
        </w:rPr>
        <w:t>。</w:t>
      </w:r>
    </w:p>
    <w:p>
      <w:pPr>
        <w:rPr>
          <w:rFonts w:hint="eastAsia"/>
        </w:rPr>
      </w:pPr>
      <w:r>
        <w:drawing>
          <wp:inline distT="0" distB="0" distL="114300" distR="114300">
            <wp:extent cx="4879975" cy="504825"/>
            <wp:effectExtent l="0" t="0" r="12065" b="13335"/>
            <wp:docPr id="3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pic:cNvPicPr>
                      <a:picLocks noChangeAspect="1"/>
                    </pic:cNvPicPr>
                  </pic:nvPicPr>
                  <pic:blipFill>
                    <a:blip r:embed="rId15"/>
                    <a:stretch>
                      <a:fillRect/>
                    </a:stretch>
                  </pic:blipFill>
                  <pic:spPr>
                    <a:xfrm>
                      <a:off x="0" y="0"/>
                      <a:ext cx="4879975" cy="504825"/>
                    </a:xfrm>
                    <a:prstGeom prst="rect">
                      <a:avLst/>
                    </a:prstGeom>
                    <a:noFill/>
                    <a:ln>
                      <a:noFill/>
                    </a:ln>
                  </pic:spPr>
                </pic:pic>
              </a:graphicData>
            </a:graphic>
          </wp:inline>
        </w:drawing>
      </w:r>
    </w:p>
    <w:p>
      <w:r>
        <w:rPr>
          <w:rFonts w:hint="eastAsia"/>
        </w:rPr>
        <w:t>而此时EAX寄存器的值为3</w:t>
      </w:r>
      <w:r>
        <w:t>800CC</w:t>
      </w:r>
    </w:p>
    <w:p>
      <w:r>
        <w:drawing>
          <wp:inline distT="0" distB="0" distL="114300" distR="114300">
            <wp:extent cx="3093720" cy="1257300"/>
            <wp:effectExtent l="0" t="0" r="0" b="762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16"/>
                    <a:stretch>
                      <a:fillRect/>
                    </a:stretch>
                  </pic:blipFill>
                  <pic:spPr>
                    <a:xfrm>
                      <a:off x="0" y="0"/>
                      <a:ext cx="3093720" cy="12573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rPr>
          <w:rFonts w:hint="eastAsia"/>
        </w:rPr>
        <w:t>故正确口令为3800CC</w:t>
      </w:r>
      <w:r>
        <w:rPr>
          <w:rFonts w:hint="eastAsia"/>
          <w:lang w:eastAsia="zh-CN"/>
        </w:rPr>
        <w:t>，</w:t>
      </w:r>
      <w:r>
        <w:rPr>
          <w:rFonts w:hint="eastAsia"/>
        </w:rPr>
        <w:t>经过测试，在修改前的程序输入密码3800CC，发现可以进入程序：</w:t>
      </w:r>
    </w:p>
    <w:p>
      <w:pPr>
        <w:jc w:val="center"/>
        <w:rPr>
          <w:b/>
          <w:bCs/>
        </w:rPr>
      </w:pPr>
      <w:r>
        <w:rPr>
          <w:b/>
        </w:rPr>
        <w:drawing>
          <wp:inline distT="0" distB="0" distL="114300" distR="114300">
            <wp:extent cx="2748280" cy="1922780"/>
            <wp:effectExtent l="0" t="0" r="10160" b="12700"/>
            <wp:docPr id="3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pic:cNvPicPr>
                      <a:picLocks noChangeAspect="1"/>
                    </pic:cNvPicPr>
                  </pic:nvPicPr>
                  <pic:blipFill>
                    <a:blip r:embed="rId17"/>
                    <a:srcRect l="8473" t="6856" r="7423" b="10434"/>
                    <a:stretch>
                      <a:fillRect/>
                    </a:stretch>
                  </pic:blipFill>
                  <pic:spPr>
                    <a:xfrm>
                      <a:off x="0" y="0"/>
                      <a:ext cx="2748280" cy="1922780"/>
                    </a:xfrm>
                    <a:prstGeom prst="rect">
                      <a:avLst/>
                    </a:prstGeom>
                    <a:noFill/>
                    <a:ln>
                      <a:noFill/>
                    </a:ln>
                  </pic:spPr>
                </pic:pic>
              </a:graphicData>
            </a:graphic>
          </wp:inline>
        </w:drawing>
      </w:r>
    </w:p>
    <w:p/>
    <w:p>
      <w:pPr>
        <w:jc w:val="center"/>
      </w:pPr>
      <w:r>
        <w:drawing>
          <wp:inline distT="0" distB="0" distL="114300" distR="114300">
            <wp:extent cx="4877435" cy="2218055"/>
            <wp:effectExtent l="0" t="0" r="14605" b="6985"/>
            <wp:docPr id="3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pic:cNvPicPr>
                      <a:picLocks noChangeAspect="1"/>
                    </pic:cNvPicPr>
                  </pic:nvPicPr>
                  <pic:blipFill>
                    <a:blip r:embed="rId18"/>
                    <a:srcRect b="35731"/>
                    <a:stretch>
                      <a:fillRect/>
                    </a:stretch>
                  </pic:blipFill>
                  <pic:spPr>
                    <a:xfrm>
                      <a:off x="0" y="0"/>
                      <a:ext cx="4877435" cy="2218055"/>
                    </a:xfrm>
                    <a:prstGeom prst="rect">
                      <a:avLst/>
                    </a:prstGeom>
                    <a:noFill/>
                    <a:ln>
                      <a:noFill/>
                    </a:ln>
                  </pic:spPr>
                </pic:pic>
              </a:graphicData>
            </a:graphic>
          </wp:inline>
        </w:drawing>
      </w:r>
    </w:p>
    <w:p>
      <w:pPr>
        <w:numPr>
          <w:ilvl w:val="0"/>
          <w:numId w:val="2"/>
        </w:numPr>
        <w:rPr>
          <w:rFonts w:hint="eastAsia"/>
        </w:rPr>
      </w:pPr>
      <w:r>
        <w:rPr>
          <w:rFonts w:hint="eastAsia"/>
        </w:rPr>
        <w:t>进一步破解“动画.exe”程序，让其开始运行不弹出下面的对话框而直接像输入了正确密码一样运行：</w:t>
      </w:r>
    </w:p>
    <w:p>
      <w:pPr>
        <w:jc w:val="center"/>
      </w:pPr>
      <w:r>
        <w:rPr>
          <w:rFonts w:hint="eastAsia"/>
        </w:rPr>
        <w:drawing>
          <wp:inline distT="0" distB="0" distL="114300" distR="114300">
            <wp:extent cx="2070100" cy="1452880"/>
            <wp:effectExtent l="0" t="0" r="2540" b="10160"/>
            <wp:docPr id="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pic:cNvPicPr>
                      <a:picLocks noChangeAspect="1"/>
                    </pic:cNvPicPr>
                  </pic:nvPicPr>
                  <pic:blipFill>
                    <a:blip r:embed="rId5"/>
                    <a:stretch>
                      <a:fillRect/>
                    </a:stretch>
                  </pic:blipFill>
                  <pic:spPr>
                    <a:xfrm>
                      <a:off x="0" y="0"/>
                      <a:ext cx="2070100" cy="14528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rPr>
          <w:rFonts w:hint="eastAsia"/>
        </w:rPr>
        <w:t>通过不断下断点调试，发现程序会在下面的代码处弹出如上的对话框：</w:t>
      </w:r>
    </w:p>
    <w:p>
      <w:pPr>
        <w:jc w:val="center"/>
      </w:pPr>
      <w:r>
        <w:rPr>
          <w:rFonts w:ascii="宋体" w:hAnsi="宋体" w:cs="宋体"/>
          <w:color w:val="000000"/>
          <w:kern w:val="0"/>
          <w:sz w:val="22"/>
        </w:rPr>
        <w:drawing>
          <wp:inline distT="0" distB="0" distL="114300" distR="114300">
            <wp:extent cx="4875530" cy="596265"/>
            <wp:effectExtent l="0" t="0" r="1270" b="13335"/>
            <wp:docPr id="3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6"/>
                    <pic:cNvPicPr>
                      <a:picLocks noChangeAspect="1"/>
                    </pic:cNvPicPr>
                  </pic:nvPicPr>
                  <pic:blipFill>
                    <a:blip r:embed="rId19"/>
                    <a:stretch>
                      <a:fillRect/>
                    </a:stretch>
                  </pic:blipFill>
                  <pic:spPr>
                    <a:xfrm>
                      <a:off x="0" y="0"/>
                      <a:ext cx="4875530" cy="5962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rPr>
          <w:rFonts w:hint="eastAsia"/>
        </w:rPr>
        <w:t>弹出对话框之前寄存器状态：</w:t>
      </w:r>
    </w:p>
    <w:p>
      <w:pPr>
        <w:jc w:val="center"/>
      </w:pPr>
      <w:r>
        <w:drawing>
          <wp:inline distT="0" distB="0" distL="114300" distR="114300">
            <wp:extent cx="4875530" cy="2253615"/>
            <wp:effectExtent l="0" t="0" r="1270" b="1905"/>
            <wp:docPr id="3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pic:cNvPicPr>
                      <a:picLocks noChangeAspect="1"/>
                    </pic:cNvPicPr>
                  </pic:nvPicPr>
                  <pic:blipFill>
                    <a:blip r:embed="rId20"/>
                    <a:stretch>
                      <a:fillRect/>
                    </a:stretch>
                  </pic:blipFill>
                  <pic:spPr>
                    <a:xfrm>
                      <a:off x="0" y="0"/>
                      <a:ext cx="4875530" cy="22536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rPr>
          <w:rFonts w:hint="eastAsia"/>
        </w:rPr>
        <w:t>对话框关闭之后寄存器状态：</w:t>
      </w:r>
    </w:p>
    <w:p>
      <w:pPr>
        <w:jc w:val="center"/>
        <w:rPr>
          <w:rFonts w:hint="eastAsia"/>
        </w:rPr>
      </w:pPr>
      <w:r>
        <w:drawing>
          <wp:inline distT="0" distB="0" distL="114300" distR="114300">
            <wp:extent cx="4873625" cy="2268855"/>
            <wp:effectExtent l="0" t="0" r="3175" b="1905"/>
            <wp:docPr id="2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8"/>
                    <pic:cNvPicPr>
                      <a:picLocks noChangeAspect="1"/>
                    </pic:cNvPicPr>
                  </pic:nvPicPr>
                  <pic:blipFill>
                    <a:blip r:embed="rId21"/>
                    <a:stretch>
                      <a:fillRect/>
                    </a:stretch>
                  </pic:blipFill>
                  <pic:spPr>
                    <a:xfrm>
                      <a:off x="0" y="0"/>
                      <a:ext cx="4873625" cy="22688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rPr>
          <w:rFonts w:hint="eastAsia"/>
        </w:rPr>
        <w:t>发现ESP没有变化，于是直接NOP掉该指令：发现程序直接退出。于是进一步观察，发现是由于下面的跳转指令没有实现，于是将该跳转改为强制跳转：</w:t>
      </w:r>
    </w:p>
    <w:p>
      <w:pPr>
        <w:jc w:val="center"/>
      </w:pPr>
      <w:r>
        <w:drawing>
          <wp:inline distT="0" distB="0" distL="114300" distR="114300">
            <wp:extent cx="4881245" cy="3011170"/>
            <wp:effectExtent l="0" t="0" r="10795" b="6350"/>
            <wp:docPr id="2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9"/>
                    <pic:cNvPicPr>
                      <a:picLocks noChangeAspect="1"/>
                    </pic:cNvPicPr>
                  </pic:nvPicPr>
                  <pic:blipFill>
                    <a:blip r:embed="rId22"/>
                    <a:stretch>
                      <a:fillRect/>
                    </a:stretch>
                  </pic:blipFill>
                  <pic:spPr>
                    <a:xfrm>
                      <a:off x="0" y="0"/>
                      <a:ext cx="4881245" cy="30111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textAlignment w:val="auto"/>
        <w:rPr>
          <w:rFonts w:hint="eastAsia"/>
        </w:rPr>
      </w:pPr>
      <w:r>
        <w:rPr>
          <w:rFonts w:hint="eastAsia"/>
        </w:rPr>
        <w:t>再次运行程序，发现成功去除对话框：</w:t>
      </w:r>
    </w:p>
    <w:p>
      <w:bookmarkStart w:id="3" w:name="_GoBack"/>
    </w:p>
    <w:bookmarkEnd w:id="3"/>
    <w:p>
      <w:pPr>
        <w:jc w:val="center"/>
        <w:rPr>
          <w:rFonts w:hint="eastAsia"/>
        </w:rPr>
      </w:pPr>
      <w:r>
        <w:drawing>
          <wp:inline distT="0" distB="0" distL="114300" distR="114300">
            <wp:extent cx="3606800" cy="1789430"/>
            <wp:effectExtent l="0" t="0" r="5080" b="8890"/>
            <wp:docPr id="2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0"/>
                    <pic:cNvPicPr>
                      <a:picLocks noChangeAspect="1"/>
                    </pic:cNvPicPr>
                  </pic:nvPicPr>
                  <pic:blipFill>
                    <a:blip r:embed="rId23"/>
                    <a:srcRect r="26109" b="41206"/>
                    <a:stretch>
                      <a:fillRect/>
                    </a:stretch>
                  </pic:blipFill>
                  <pic:spPr>
                    <a:xfrm>
                      <a:off x="0" y="0"/>
                      <a:ext cx="3606800" cy="1789430"/>
                    </a:xfrm>
                    <a:prstGeom prst="rect">
                      <a:avLst/>
                    </a:prstGeom>
                    <a:noFill/>
                    <a:ln>
                      <a:noFill/>
                    </a:ln>
                  </pic:spPr>
                </pic:pic>
              </a:graphicData>
            </a:graphic>
          </wp:inline>
        </w:drawing>
      </w:r>
    </w:p>
    <w:p>
      <w:pPr>
        <w:rPr>
          <w:rFonts w:hint="eastAsia"/>
        </w:rPr>
      </w:pPr>
      <w:r>
        <w:rPr>
          <w:rFonts w:hint="eastAsia"/>
        </w:rPr>
        <w:t>提示：</w:t>
      </w:r>
    </w:p>
    <w:p>
      <w:pPr>
        <w:numPr>
          <w:ilvl w:val="1"/>
          <w:numId w:val="2"/>
        </w:numPr>
        <w:rPr>
          <w:rFonts w:hint="default"/>
          <w:lang w:val="en-US" w:eastAsia="zh-CN"/>
        </w:rPr>
      </w:pPr>
      <w:r>
        <w:rPr>
          <w:rFonts w:hint="eastAsia"/>
        </w:rPr>
        <w:t>该程序使用VC++的MFC方式编写，使用的是C++语言。在MFC编程时，也可以使用CDialog类的成员函数DoModal()来弹出对话框。请自行查阅该函数的帮助信息。</w:t>
      </w:r>
    </w:p>
    <w:p>
      <w:pPr>
        <w:numPr>
          <w:ilvl w:val="1"/>
          <w:numId w:val="2"/>
        </w:numPr>
        <w:rPr>
          <w:rFonts w:hint="default"/>
          <w:lang w:val="en-US" w:eastAsia="zh-CN"/>
        </w:rPr>
      </w:pPr>
      <w:r>
        <w:rPr>
          <w:rFonts w:hint="eastAsia"/>
        </w:rPr>
        <w:t>使用call 指令调用一个函数时，该指令的下一条指令的地址会压栈，在栈里可以找到下一条指令的地址。那么上一条指令就是call指令本身了。</w:t>
      </w:r>
    </w:p>
    <w:p>
      <w:pPr>
        <w:rPr>
          <w:rFonts w:hint="default"/>
          <w:lang w:val="en-US" w:eastAsia="zh-CN"/>
        </w:rPr>
      </w:pPr>
    </w:p>
    <w:sectPr>
      <w:footerReference r:id="rId3" w:type="default"/>
      <w:pgSz w:w="11906" w:h="16838"/>
      <w:pgMar w:top="2098" w:right="1474" w:bottom="1984" w:left="1587" w:header="1587"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DYJdjxNAIAAGUEAAAOAAAAAAAAAAEAIAAAAB8BAABkcnMvZTJvRG9jLnhtbFBL&#10;BQYAAAAABgAGAFkBAADFBQAAAAA=&#10;">
              <v:fill on="f" focussize="0,0"/>
              <v:stroke on="f" weight="0.5pt"/>
              <v:imagedata o:title=""/>
              <o:lock v:ext="edit" aspectratio="f"/>
              <v:textbox inset="0mm,0mm,0mm,0mm" style="mso-fit-shape-to-text:t;">
                <w:txbxContent>
                  <w:p>
                    <w:pPr>
                      <w:pStyle w:val="5"/>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88870E"/>
    <w:multiLevelType w:val="multilevel"/>
    <w:tmpl w:val="6E88870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0390548"/>
    <w:multiLevelType w:val="multilevel"/>
    <w:tmpl w:val="70390548"/>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yODMxYTE0ZTc0ZGU3Y2QwODc3MzYzN2Q1YmNiM2EifQ=="/>
  </w:docVars>
  <w:rsids>
    <w:rsidRoot w:val="3E326B50"/>
    <w:rsid w:val="047036B3"/>
    <w:rsid w:val="068B429E"/>
    <w:rsid w:val="1BDF3B29"/>
    <w:rsid w:val="24721E98"/>
    <w:rsid w:val="2BA27ACD"/>
    <w:rsid w:val="2BA87C62"/>
    <w:rsid w:val="2D7B3786"/>
    <w:rsid w:val="35406D51"/>
    <w:rsid w:val="3E326B50"/>
    <w:rsid w:val="479A7BA8"/>
    <w:rsid w:val="4B5C1575"/>
    <w:rsid w:val="54CF7B36"/>
    <w:rsid w:val="63D1794B"/>
    <w:rsid w:val="65047CB0"/>
    <w:rsid w:val="737D245E"/>
    <w:rsid w:val="73AE3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jc w:val="center"/>
    </w:pPr>
    <w:rPr>
      <w:rFonts w:eastAsia="黑体"/>
      <w:sz w:val="84"/>
    </w:rPr>
  </w:style>
  <w:style w:type="paragraph" w:styleId="4">
    <w:name w:val="Date"/>
    <w:basedOn w:val="1"/>
    <w:next w:val="1"/>
    <w:qFormat/>
    <w:uiPriority w:val="0"/>
    <w:pPr>
      <w:ind w:left="100" w:leftChars="2500"/>
    </w:pPr>
    <w:rPr>
      <w:rFonts w:eastAsia="楷体_GB2312"/>
      <w:b/>
      <w:bCs/>
      <w:sz w:val="2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r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1205</Words>
  <Characters>1362</Characters>
  <Lines>0</Lines>
  <Paragraphs>0</Paragraphs>
  <TotalTime>18</TotalTime>
  <ScaleCrop>false</ScaleCrop>
  <LinksUpToDate>false</LinksUpToDate>
  <CharactersWithSpaces>1369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2021-09-14T09:03:00Z</dcterms:created>
  <dc:creator>study</dc:creator>
  <cp:lastModifiedBy>穆意</cp:lastModifiedBy>
  <dcterms:modified xsi:type="dcterms:W3CDTF">2024-09-30T01:16:02Z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B789669F35E04BDC9C49602CD8CA924B</vt:lpwstr>
  </property>
</Properties>
</file>