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Top Eleven Things to Know About HTML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blueprint of your website.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Like the framework (like the metal workings of a house).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Skeleton of your site. The thing that holds everything together.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contains all of the content of your site.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Photos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Links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Everything is wrapped in angle brackets.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 everything has to have a closing and opening tag.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 tags have attributes.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Attribute: Adding specifics about the intention and use of the tag.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HTML is where you link to other code files like CSS or JavaScript to add style and functionality to your site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create a parent/child relationships with your tags when you nest them.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Everything is wrapped in HTML tags.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structure of the HTML file has two parts: the head and body.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 tags contain automatic formatting that allow for other types of media (like videos, etc).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HTML is a markup language NOT a functional programming language.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Top Nine Things To Know About CSS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CSS adds style (presentation) to our HTML page.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Cascading Style Sheets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cascading part means that you access parts of your HTML in layers.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CSS and HTML are different files that are linked from your HTML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CSS uses selectors (which are the HTML elements that you want to add CSS to)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element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position in document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syntax for CSS is curly braces { }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CSS is made up of property:value pairs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property tells you what to change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value tells you what to change it to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IDs (in terms of css) always outrank the styles of a class.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 HTML element can have any may classes as you want.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also add CSS inline or in the &lt;style&gt; tags in your head section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