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B0DC5" w14:textId="4CB9FD33" w:rsidR="005D13A9" w:rsidRPr="00506164" w:rsidRDefault="005D13A9" w:rsidP="005D13A9">
      <w:pPr>
        <w:contextualSpacing/>
      </w:pPr>
      <w:bookmarkStart w:id="0" w:name="_GoBack"/>
      <w:bookmarkEnd w:id="0"/>
      <w:r w:rsidRPr="00506164">
        <w:t>To all Parents/Carers</w:t>
      </w:r>
      <w:r w:rsidRPr="00506164">
        <w:tab/>
      </w:r>
      <w:r w:rsidRPr="00506164">
        <w:tab/>
      </w:r>
      <w:r w:rsidRPr="00506164">
        <w:tab/>
      </w:r>
      <w:r w:rsidRPr="00506164">
        <w:tab/>
      </w:r>
      <w:r w:rsidRPr="00506164">
        <w:tab/>
        <w:t>Shannon Katiyo</w:t>
      </w:r>
    </w:p>
    <w:p w14:paraId="1CCC231F" w14:textId="77777777" w:rsidR="005D13A9" w:rsidRPr="00506164" w:rsidRDefault="005D13A9" w:rsidP="005D13A9">
      <w:pPr>
        <w:contextualSpacing/>
      </w:pPr>
      <w:r w:rsidRPr="00506164">
        <w:tab/>
      </w:r>
      <w:r w:rsidRPr="00506164">
        <w:tab/>
      </w:r>
      <w:r w:rsidRPr="00506164">
        <w:tab/>
      </w:r>
      <w:r w:rsidRPr="00506164">
        <w:tab/>
      </w:r>
      <w:r w:rsidRPr="00506164">
        <w:tab/>
      </w:r>
      <w:r w:rsidRPr="00506164">
        <w:tab/>
      </w:r>
      <w:r w:rsidRPr="00506164">
        <w:tab/>
        <w:t>Director of Public Health</w:t>
      </w:r>
    </w:p>
    <w:p w14:paraId="5E6C2CF5" w14:textId="77777777" w:rsidR="005D13A9" w:rsidRPr="00506164" w:rsidRDefault="005D13A9" w:rsidP="005D13A9">
      <w:pPr>
        <w:contextualSpacing/>
      </w:pPr>
      <w:r w:rsidRPr="00506164">
        <w:tab/>
      </w:r>
      <w:r w:rsidRPr="00506164">
        <w:tab/>
      </w:r>
      <w:r w:rsidRPr="00506164">
        <w:tab/>
      </w:r>
      <w:r w:rsidRPr="00506164">
        <w:tab/>
      </w:r>
      <w:r w:rsidRPr="00506164">
        <w:tab/>
      </w:r>
      <w:r w:rsidRPr="00506164">
        <w:tab/>
      </w:r>
      <w:r w:rsidRPr="00506164">
        <w:tab/>
        <w:t>Richmond Council</w:t>
      </w:r>
    </w:p>
    <w:p w14:paraId="7705A4E4" w14:textId="77777777" w:rsidR="005D13A9" w:rsidRPr="00506164" w:rsidRDefault="005D13A9" w:rsidP="005D13A9">
      <w:pPr>
        <w:contextualSpacing/>
      </w:pPr>
      <w:r w:rsidRPr="00506164">
        <w:tab/>
      </w:r>
      <w:r w:rsidRPr="00506164">
        <w:tab/>
      </w:r>
      <w:r w:rsidRPr="00506164">
        <w:tab/>
      </w:r>
      <w:r w:rsidRPr="00506164">
        <w:tab/>
      </w:r>
      <w:r w:rsidRPr="00506164">
        <w:tab/>
      </w:r>
      <w:r w:rsidRPr="00506164">
        <w:tab/>
      </w:r>
      <w:r w:rsidRPr="00506164">
        <w:tab/>
        <w:t>44 York Street</w:t>
      </w:r>
    </w:p>
    <w:p w14:paraId="2E93C2A1" w14:textId="77777777" w:rsidR="005D13A9" w:rsidRPr="00506164" w:rsidRDefault="005D13A9" w:rsidP="005D13A9">
      <w:pPr>
        <w:contextualSpacing/>
      </w:pPr>
      <w:r w:rsidRPr="00506164">
        <w:tab/>
      </w:r>
      <w:r w:rsidRPr="00506164">
        <w:tab/>
      </w:r>
      <w:r w:rsidRPr="00506164">
        <w:tab/>
      </w:r>
      <w:r w:rsidRPr="00506164">
        <w:tab/>
      </w:r>
      <w:r w:rsidRPr="00506164">
        <w:tab/>
      </w:r>
      <w:r w:rsidRPr="00506164">
        <w:tab/>
      </w:r>
      <w:r w:rsidRPr="00506164">
        <w:tab/>
        <w:t>Twickenham</w:t>
      </w:r>
    </w:p>
    <w:p w14:paraId="759E6171" w14:textId="77777777" w:rsidR="005D13A9" w:rsidRPr="00506164" w:rsidRDefault="005D13A9" w:rsidP="005D13A9">
      <w:pPr>
        <w:contextualSpacing/>
      </w:pPr>
      <w:r w:rsidRPr="00506164">
        <w:tab/>
      </w:r>
      <w:r w:rsidRPr="00506164">
        <w:tab/>
      </w:r>
      <w:r w:rsidRPr="00506164">
        <w:tab/>
      </w:r>
      <w:r w:rsidRPr="00506164">
        <w:tab/>
      </w:r>
      <w:r w:rsidRPr="00506164">
        <w:tab/>
      </w:r>
      <w:r w:rsidRPr="00506164">
        <w:tab/>
      </w:r>
      <w:r w:rsidRPr="00506164">
        <w:tab/>
        <w:t>TW1 3BZ</w:t>
      </w:r>
    </w:p>
    <w:p w14:paraId="580D2CC7" w14:textId="77777777" w:rsidR="005D13A9" w:rsidRPr="00506164" w:rsidRDefault="005D13A9" w:rsidP="005D13A9">
      <w:pPr>
        <w:contextualSpacing/>
      </w:pPr>
    </w:p>
    <w:p w14:paraId="0C7BAA88" w14:textId="77777777" w:rsidR="005D13A9" w:rsidRPr="00506164" w:rsidRDefault="005D13A9" w:rsidP="005D13A9"/>
    <w:p w14:paraId="7F49EDE2" w14:textId="163376A8" w:rsidR="005D13A9" w:rsidRPr="00506164" w:rsidRDefault="005D13A9" w:rsidP="005D13A9">
      <w:r w:rsidRPr="00506164">
        <w:t xml:space="preserve">Date: </w:t>
      </w:r>
      <w:r w:rsidR="00600EF6">
        <w:t>2 December</w:t>
      </w:r>
      <w:r w:rsidRPr="00506164">
        <w:t xml:space="preserve"> 2021</w:t>
      </w:r>
      <w:r w:rsidRPr="00506164">
        <w:tab/>
      </w:r>
      <w:r w:rsidRPr="00506164">
        <w:tab/>
      </w:r>
      <w:r w:rsidRPr="00506164">
        <w:tab/>
      </w:r>
    </w:p>
    <w:p w14:paraId="5237E612" w14:textId="77777777" w:rsidR="005D13A9" w:rsidRPr="00506164" w:rsidRDefault="005D13A9" w:rsidP="005D13A9"/>
    <w:p w14:paraId="2B4C0C23" w14:textId="77777777" w:rsidR="005D13A9" w:rsidRPr="00506164" w:rsidRDefault="005D13A9" w:rsidP="005D13A9">
      <w:r w:rsidRPr="00506164">
        <w:t xml:space="preserve">Dear Parent / Carer </w:t>
      </w:r>
    </w:p>
    <w:p w14:paraId="1F7A5B61" w14:textId="77777777" w:rsidR="005D13A9" w:rsidRPr="00506164" w:rsidRDefault="005D13A9" w:rsidP="005D13A9">
      <w:r w:rsidRPr="00506164">
        <w:t xml:space="preserve">Thank you for everything you have done to keep your family and your community safe so far during the coronavirus pandemic and for your support for our local schools. Unfortunately, the pandemic is not yet over and cases of COVID continue to be high in the London Borough of Richmond. </w:t>
      </w:r>
    </w:p>
    <w:p w14:paraId="399C2491" w14:textId="77777777" w:rsidR="00705571" w:rsidRPr="00506164" w:rsidRDefault="00705571" w:rsidP="00705571">
      <w:r w:rsidRPr="00506164">
        <w:t xml:space="preserve">Since half term, we have seen a significant rise in the number of children and young people testing positive for COVID which has resulted in school outbreaks. If rates of infection continue to rise, this could eventually lead to significant pressure on the NHS and the ability for people to get much needed appointments and treatment. </w:t>
      </w:r>
    </w:p>
    <w:p w14:paraId="3633B39B" w14:textId="77777777" w:rsidR="00705571" w:rsidRPr="00506164" w:rsidRDefault="00705571" w:rsidP="00705571">
      <w:r w:rsidRPr="00506164">
        <w:t>Our local data shows us that covid easily spreads in households, and so cases in children can lead to rising infection rates in adults, and of course older adults tend to be more vulnerable to the effects of both COVID and flu. The rate of new infections in adults aged 25-59 is also rising.</w:t>
      </w:r>
    </w:p>
    <w:p w14:paraId="787E0E7B" w14:textId="77777777" w:rsidR="00705571" w:rsidRPr="00506164" w:rsidRDefault="00705571" w:rsidP="00705571">
      <w:r w:rsidRPr="00506164">
        <w:t xml:space="preserve">As we move forward to winter and start looking forward to a festive season where we can hopefully see our friends and family, we need your help. </w:t>
      </w:r>
    </w:p>
    <w:p w14:paraId="0DD7ECA6" w14:textId="728C77EC" w:rsidR="005D13A9" w:rsidRPr="00506164" w:rsidRDefault="005D13A9" w:rsidP="005D13A9">
      <w:pPr>
        <w:contextualSpacing/>
      </w:pPr>
      <w:r w:rsidRPr="00506164">
        <w:t xml:space="preserve">Over the weeks and months ahead, I ask all of you to remember that: </w:t>
      </w:r>
    </w:p>
    <w:p w14:paraId="11E18B01" w14:textId="149E58FE" w:rsidR="0083059C" w:rsidRPr="00506164" w:rsidRDefault="0083059C" w:rsidP="005D13A9">
      <w:pPr>
        <w:contextualSpacing/>
      </w:pPr>
    </w:p>
    <w:p w14:paraId="4CBDB9D6" w14:textId="6BAEA531" w:rsidR="00415C95" w:rsidRPr="00506164" w:rsidRDefault="0083059C" w:rsidP="0056501D">
      <w:pPr>
        <w:pStyle w:val="ListParagraph"/>
        <w:numPr>
          <w:ilvl w:val="0"/>
          <w:numId w:val="3"/>
        </w:numPr>
      </w:pPr>
      <w:r w:rsidRPr="00506164">
        <w:t xml:space="preserve">Children or families that come into contact with a </w:t>
      </w:r>
      <w:r w:rsidR="00347575" w:rsidRPr="00506164">
        <w:t>positive case, should obtain a PCR</w:t>
      </w:r>
      <w:r w:rsidR="00415C95" w:rsidRPr="00506164">
        <w:t xml:space="preserve"> </w:t>
      </w:r>
      <w:r w:rsidR="00982F87" w:rsidRPr="00506164">
        <w:t xml:space="preserve">test. </w:t>
      </w:r>
      <w:r w:rsidR="00907F25" w:rsidRPr="00506164">
        <w:t xml:space="preserve">You can book your </w:t>
      </w:r>
      <w:r w:rsidR="00982F87" w:rsidRPr="00506164">
        <w:t xml:space="preserve">test here: </w:t>
      </w:r>
      <w:hyperlink r:id="rId10" w:history="1">
        <w:r w:rsidR="00982F87" w:rsidRPr="00506164">
          <w:rPr>
            <w:rStyle w:val="Hyperlink"/>
          </w:rPr>
          <w:t>www.gov.uk/get-coronavirus-test</w:t>
        </w:r>
      </w:hyperlink>
    </w:p>
    <w:p w14:paraId="19C8C185" w14:textId="23976C83" w:rsidR="0083059C" w:rsidRPr="00506164" w:rsidRDefault="00347575" w:rsidP="0056501D">
      <w:pPr>
        <w:pStyle w:val="ListParagraph"/>
        <w:numPr>
          <w:ilvl w:val="0"/>
          <w:numId w:val="3"/>
        </w:numPr>
      </w:pPr>
      <w:r w:rsidRPr="00506164">
        <w:t>In the meantime</w:t>
      </w:r>
      <w:r w:rsidR="0056501D" w:rsidRPr="00506164">
        <w:t>,</w:t>
      </w:r>
      <w:r w:rsidRPr="00506164">
        <w:t xml:space="preserve"> your child can still continue to go to school, </w:t>
      </w:r>
      <w:r w:rsidR="007750FE" w:rsidRPr="00506164">
        <w:t>(</w:t>
      </w:r>
      <w:r w:rsidR="008D4DA6" w:rsidRPr="00506164">
        <w:t>unless they have been in contact with a suspected or confirmed case of the Omicron Variant</w:t>
      </w:r>
      <w:r w:rsidR="007750FE" w:rsidRPr="00506164">
        <w:t>)</w:t>
      </w:r>
      <w:r w:rsidR="008D4DA6" w:rsidRPr="00506164">
        <w:t xml:space="preserve">, </w:t>
      </w:r>
      <w:r w:rsidRPr="00506164">
        <w:t xml:space="preserve">but we </w:t>
      </w:r>
      <w:r w:rsidR="005F36A8" w:rsidRPr="00506164">
        <w:t xml:space="preserve">suggest that they complete daily lateral flow tests until </w:t>
      </w:r>
      <w:r w:rsidR="00165918" w:rsidRPr="00506164">
        <w:t xml:space="preserve">the result of the PCR test is confirmed. </w:t>
      </w:r>
      <w:r w:rsidR="00D22581" w:rsidRPr="00506164">
        <w:t xml:space="preserve">You can find out where to access </w:t>
      </w:r>
      <w:r w:rsidR="00165918" w:rsidRPr="00506164">
        <w:t>lateral flow</w:t>
      </w:r>
      <w:r w:rsidR="00907F25" w:rsidRPr="00506164">
        <w:t xml:space="preserve"> test</w:t>
      </w:r>
      <w:r w:rsidR="009229F6" w:rsidRPr="00506164">
        <w:t>s</w:t>
      </w:r>
      <w:r w:rsidR="00D22581" w:rsidRPr="00506164">
        <w:t xml:space="preserve"> here</w:t>
      </w:r>
      <w:r w:rsidR="00DA0040" w:rsidRPr="00506164">
        <w:t xml:space="preserve">:  </w:t>
      </w:r>
      <w:hyperlink r:id="rId11" w:history="1">
        <w:r w:rsidR="00DA0040" w:rsidRPr="00506164">
          <w:rPr>
            <w:rStyle w:val="Hyperlink"/>
          </w:rPr>
          <w:t>Lateral flow testing in Richmond - London Borough of Richmond upon Thames</w:t>
        </w:r>
      </w:hyperlink>
    </w:p>
    <w:p w14:paraId="68059637" w14:textId="01453DF3" w:rsidR="005D13A9" w:rsidRPr="00506164" w:rsidRDefault="005D13A9" w:rsidP="005D13A9">
      <w:pPr>
        <w:pStyle w:val="ListParagraph"/>
        <w:numPr>
          <w:ilvl w:val="0"/>
          <w:numId w:val="1"/>
        </w:numPr>
      </w:pPr>
      <w:r w:rsidRPr="00506164">
        <w:t>Children who receive a positive result using a lateral flow test should stay home from school and book a PCR test to confirm their result, even if they do not have symptoms. You can book a test here</w:t>
      </w:r>
      <w:r w:rsidR="0056501D" w:rsidRPr="00506164">
        <w:t xml:space="preserve">: </w:t>
      </w:r>
      <w:hyperlink r:id="rId12" w:history="1">
        <w:r w:rsidR="0056501D" w:rsidRPr="00506164">
          <w:rPr>
            <w:rStyle w:val="Hyperlink"/>
          </w:rPr>
          <w:t>www.gov.uk/get-coronavirus-test</w:t>
        </w:r>
      </w:hyperlink>
    </w:p>
    <w:p w14:paraId="396098E4" w14:textId="032A9AA9" w:rsidR="005D13A9" w:rsidRPr="00506164" w:rsidRDefault="005D13A9" w:rsidP="005D13A9">
      <w:pPr>
        <w:pStyle w:val="ListParagraph"/>
        <w:numPr>
          <w:ilvl w:val="0"/>
          <w:numId w:val="1"/>
        </w:numPr>
      </w:pPr>
      <w:r w:rsidRPr="00506164">
        <w:t xml:space="preserve">Children who are unwell should stay at home. If the symptoms might be COVID, they should stay home and take a PCR test. </w:t>
      </w:r>
    </w:p>
    <w:p w14:paraId="147BFA4C" w14:textId="7B40E3A6" w:rsidR="007750FE" w:rsidRPr="00506164" w:rsidRDefault="009A6B4D" w:rsidP="005D13A9">
      <w:pPr>
        <w:pStyle w:val="ListParagraph"/>
        <w:numPr>
          <w:ilvl w:val="0"/>
          <w:numId w:val="1"/>
        </w:numPr>
      </w:pPr>
      <w:r w:rsidRPr="00506164">
        <w:t xml:space="preserve">It has recently been confirmed that children aged </w:t>
      </w:r>
      <w:r w:rsidR="00BC5286" w:rsidRPr="00506164">
        <w:t>5-11 years old will soon be able to have t</w:t>
      </w:r>
      <w:r w:rsidR="009F15FC" w:rsidRPr="00506164">
        <w:t>he COVID-19 vaccination and the NHS will contact you once this is available</w:t>
      </w:r>
      <w:r w:rsidR="00E627E6" w:rsidRPr="00506164">
        <w:t>. We would recommend that you Child is vaccinated to prevent</w:t>
      </w:r>
      <w:r w:rsidR="00FC4A23" w:rsidRPr="00506164">
        <w:t xml:space="preserve"> your child becoming unwell</w:t>
      </w:r>
      <w:r w:rsidR="00522D70" w:rsidRPr="00506164">
        <w:t xml:space="preserve"> and to protect your friends and family. Further informatio</w:t>
      </w:r>
      <w:r w:rsidR="0028631A" w:rsidRPr="00506164">
        <w:t>n</w:t>
      </w:r>
      <w:r w:rsidR="00522D70" w:rsidRPr="00506164">
        <w:t xml:space="preserve"> about the COVID-19 vaccination is available at: </w:t>
      </w:r>
      <w:hyperlink r:id="rId13" w:history="1">
        <w:r w:rsidR="00FC12AC" w:rsidRPr="00506164">
          <w:rPr>
            <w:rStyle w:val="Hyperlink"/>
          </w:rPr>
          <w:t>Information on COVID-19 vaccination: easy-read guide - GOV.UK (www.gov.uk)</w:t>
        </w:r>
      </w:hyperlink>
      <w:r w:rsidR="00FC12AC" w:rsidRPr="00506164">
        <w:t xml:space="preserve"> </w:t>
      </w:r>
    </w:p>
    <w:p w14:paraId="49D645A9" w14:textId="77777777" w:rsidR="005D13A9" w:rsidRPr="00506164" w:rsidRDefault="005D13A9" w:rsidP="005D13A9">
      <w:pPr>
        <w:contextualSpacing/>
      </w:pPr>
    </w:p>
    <w:p w14:paraId="3C3B2E46" w14:textId="29A10032" w:rsidR="005D13A9" w:rsidRPr="00506164" w:rsidRDefault="005D13A9" w:rsidP="005D13A9">
      <w:pPr>
        <w:contextualSpacing/>
      </w:pPr>
      <w:r w:rsidRPr="00506164">
        <w:t>It is also important that we continue to regularly practice the other safety measures that we have all become so used to. Therefore, I ask you to remind your children</w:t>
      </w:r>
      <w:r w:rsidR="000A3D4A">
        <w:t xml:space="preserve"> of</w:t>
      </w:r>
      <w:r w:rsidRPr="00506164">
        <w:t xml:space="preserve">: </w:t>
      </w:r>
    </w:p>
    <w:p w14:paraId="456B1104" w14:textId="72AD9D1B" w:rsidR="005D13A9" w:rsidRPr="00506164" w:rsidRDefault="005D13A9" w:rsidP="005D13A9">
      <w:pPr>
        <w:pStyle w:val="ListParagraph"/>
        <w:numPr>
          <w:ilvl w:val="0"/>
          <w:numId w:val="2"/>
        </w:numPr>
      </w:pPr>
      <w:r w:rsidRPr="00506164">
        <w:t xml:space="preserve">the importance of regular hand washing with soap and water or using hand sanitiser when soap and water are not readily available. </w:t>
      </w:r>
    </w:p>
    <w:p w14:paraId="37789B46" w14:textId="77777777" w:rsidR="005D13A9" w:rsidRPr="00506164" w:rsidRDefault="005D13A9" w:rsidP="005D13A9">
      <w:pPr>
        <w:pStyle w:val="ListParagraph"/>
        <w:numPr>
          <w:ilvl w:val="0"/>
          <w:numId w:val="2"/>
        </w:numPr>
      </w:pPr>
      <w:r w:rsidRPr="00506164">
        <w:t>“Catch it, Bin it, Kill it” messages to encourage children to catch coughs and sneezes in a tissue and dispose of it in the nearest waste bin.</w:t>
      </w:r>
    </w:p>
    <w:p w14:paraId="6D9AF77A" w14:textId="0EA9F2B9" w:rsidR="005D13A9" w:rsidRPr="00506164" w:rsidRDefault="00085CC7" w:rsidP="005D13A9">
      <w:r w:rsidRPr="00506164">
        <w:t>It</w:t>
      </w:r>
      <w:r w:rsidR="005D13A9" w:rsidRPr="00506164">
        <w:t xml:space="preserve"> is vitally important that you take care of yourselves as we move into winter. If you haven’t had your COVID-19 vaccine yet, or your booster / flu jab if eligible, please don’t delay. There are plenty of locations across the Borough to book an appointment. </w:t>
      </w:r>
      <w:r w:rsidR="00A30634" w:rsidRPr="00506164">
        <w:t xml:space="preserve">Appointments can be booked at a local venue, go to: </w:t>
      </w:r>
      <w:hyperlink r:id="rId14" w:history="1">
        <w:r w:rsidR="00944CFB">
          <w:rPr>
            <w:rStyle w:val="Hyperlink"/>
          </w:rPr>
          <w:t>Book or manage a coronavirus (COVID-19) vaccination - NHS (www.nhs.uk)</w:t>
        </w:r>
      </w:hyperlink>
    </w:p>
    <w:p w14:paraId="6D14FB34" w14:textId="77777777" w:rsidR="005D13A9" w:rsidRPr="00506164" w:rsidRDefault="005D13A9" w:rsidP="005D13A9">
      <w:r w:rsidRPr="00506164">
        <w:t xml:space="preserve">Thank you for everything you and all our schools have been doing, we need one last big push now to get through winter, protect the health of the most vulnerable in Richmond and all look forward to a Christmas we can enjoy. </w:t>
      </w:r>
    </w:p>
    <w:p w14:paraId="58F5EBB5" w14:textId="77777777" w:rsidR="005D13A9" w:rsidRPr="00506164" w:rsidRDefault="005D13A9" w:rsidP="005D13A9">
      <w:r w:rsidRPr="00506164">
        <w:t xml:space="preserve">Stay Healthy </w:t>
      </w:r>
    </w:p>
    <w:p w14:paraId="6D60554B" w14:textId="77777777" w:rsidR="005D13A9" w:rsidRPr="00506164" w:rsidRDefault="005D13A9" w:rsidP="005D13A9"/>
    <w:p w14:paraId="23B51695" w14:textId="6583F1EB" w:rsidR="005D13A9" w:rsidRPr="00506164" w:rsidRDefault="005D13A9" w:rsidP="005D13A9">
      <w:pPr>
        <w:contextualSpacing/>
      </w:pPr>
      <w:r w:rsidRPr="00506164">
        <w:t>Shannon Katiyo</w:t>
      </w:r>
      <w:r w:rsidR="00B53F69" w:rsidRPr="00506164">
        <w:t xml:space="preserve"> FFPH</w:t>
      </w:r>
    </w:p>
    <w:p w14:paraId="7530212D" w14:textId="77777777" w:rsidR="005D13A9" w:rsidRPr="00506164" w:rsidRDefault="005D13A9" w:rsidP="005D13A9">
      <w:pPr>
        <w:contextualSpacing/>
      </w:pPr>
      <w:r w:rsidRPr="00506164">
        <w:t>Director of Public Health</w:t>
      </w:r>
    </w:p>
    <w:p w14:paraId="5275AD63" w14:textId="77777777" w:rsidR="005D13A9" w:rsidRDefault="005D13A9" w:rsidP="005D13A9">
      <w:pPr>
        <w:contextualSpacing/>
      </w:pPr>
      <w:r w:rsidRPr="00506164">
        <w:t>Richmond Council</w:t>
      </w:r>
    </w:p>
    <w:p w14:paraId="216F55E7" w14:textId="77777777" w:rsidR="005D13A9" w:rsidRDefault="005D13A9"/>
    <w:sectPr w:rsidR="005D13A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10778" w14:textId="77777777" w:rsidR="00AD38A3" w:rsidRDefault="00AD38A3" w:rsidP="005D13A9">
      <w:pPr>
        <w:spacing w:after="0" w:line="240" w:lineRule="auto"/>
      </w:pPr>
      <w:r>
        <w:separator/>
      </w:r>
    </w:p>
  </w:endnote>
  <w:endnote w:type="continuationSeparator" w:id="0">
    <w:p w14:paraId="056CAAE8" w14:textId="77777777" w:rsidR="00AD38A3" w:rsidRDefault="00AD38A3" w:rsidP="005D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E6BF7" w14:textId="77777777" w:rsidR="000974A8" w:rsidRDefault="004D1D50">
    <w:pPr>
      <w:pStyle w:val="Footer"/>
    </w:pPr>
    <w:r w:rsidRPr="0002472A">
      <w:rPr>
        <w:noProof/>
        <w:lang w:eastAsia="en-GB"/>
      </w:rPr>
      <mc:AlternateContent>
        <mc:Choice Requires="wps">
          <w:drawing>
            <wp:anchor distT="0" distB="0" distL="114300" distR="114300" simplePos="0" relativeHeight="251657216" behindDoc="0" locked="0" layoutInCell="1" allowOverlap="1" wp14:anchorId="55877477" wp14:editId="488BE80D">
              <wp:simplePos x="0" y="0"/>
              <wp:positionH relativeFrom="column">
                <wp:posOffset>-2518807</wp:posOffset>
              </wp:positionH>
              <wp:positionV relativeFrom="paragraph">
                <wp:posOffset>-162685</wp:posOffset>
              </wp:positionV>
              <wp:extent cx="9906000" cy="1069975"/>
              <wp:effectExtent l="0" t="0" r="0" b="0"/>
              <wp:wrapNone/>
              <wp:docPr id="13313" name="Freeform 10">
                <a:extLst xmlns:a="http://schemas.openxmlformats.org/drawingml/2006/main">
                  <a:ext uri="{FF2B5EF4-FFF2-40B4-BE49-F238E27FC236}">
                    <a16:creationId xmlns:a16="http://schemas.microsoft.com/office/drawing/2014/main" id="{BA31222A-3D8D-41AD-A7AD-60DDBCC411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hidden">
                      <a:xfrm>
                        <a:off x="0" y="0"/>
                        <a:ext cx="9906000" cy="1069975"/>
                      </a:xfrm>
                      <a:custGeom>
                        <a:avLst/>
                        <a:gdLst>
                          <a:gd name="T0" fmla="*/ 2147483646 w 8196"/>
                          <a:gd name="T1" fmla="*/ 412539094 h 1192"/>
                          <a:gd name="T2" fmla="*/ 2147483646 w 8196"/>
                          <a:gd name="T3" fmla="*/ 459271509 h 1192"/>
                          <a:gd name="T4" fmla="*/ 2147483646 w 8196"/>
                          <a:gd name="T5" fmla="*/ 499558940 h 1192"/>
                          <a:gd name="T6" fmla="*/ 2147483646 w 8196"/>
                          <a:gd name="T7" fmla="*/ 536622982 h 1192"/>
                          <a:gd name="T8" fmla="*/ 2147483646 w 8196"/>
                          <a:gd name="T9" fmla="*/ 565628999 h 1192"/>
                          <a:gd name="T10" fmla="*/ 2147483646 w 8196"/>
                          <a:gd name="T11" fmla="*/ 588190032 h 1192"/>
                          <a:gd name="T12" fmla="*/ 2147483646 w 8196"/>
                          <a:gd name="T13" fmla="*/ 604305184 h 1192"/>
                          <a:gd name="T14" fmla="*/ 2147483646 w 8196"/>
                          <a:gd name="T15" fmla="*/ 613973557 h 1192"/>
                          <a:gd name="T16" fmla="*/ 2147483646 w 8196"/>
                          <a:gd name="T17" fmla="*/ 612362311 h 1192"/>
                          <a:gd name="T18" fmla="*/ 2147483646 w 8196"/>
                          <a:gd name="T19" fmla="*/ 604305184 h 1192"/>
                          <a:gd name="T20" fmla="*/ 2147483646 w 8196"/>
                          <a:gd name="T21" fmla="*/ 584966643 h 1192"/>
                          <a:gd name="T22" fmla="*/ 2147483646 w 8196"/>
                          <a:gd name="T23" fmla="*/ 555960626 h 1192"/>
                          <a:gd name="T24" fmla="*/ 2147483646 w 8196"/>
                          <a:gd name="T25" fmla="*/ 517284440 h 1192"/>
                          <a:gd name="T26" fmla="*/ 2147483646 w 8196"/>
                          <a:gd name="T27" fmla="*/ 465717390 h 1192"/>
                          <a:gd name="T28" fmla="*/ 2147483646 w 8196"/>
                          <a:gd name="T29" fmla="*/ 402869824 h 1192"/>
                          <a:gd name="T30" fmla="*/ 2147483646 w 8196"/>
                          <a:gd name="T31" fmla="*/ 327130494 h 1192"/>
                          <a:gd name="T32" fmla="*/ 2147483646 w 8196"/>
                          <a:gd name="T33" fmla="*/ 238498505 h 1192"/>
                          <a:gd name="T34" fmla="*/ 2147483646 w 8196"/>
                          <a:gd name="T35" fmla="*/ 193377336 h 1192"/>
                          <a:gd name="T36" fmla="*/ 2147483646 w 8196"/>
                          <a:gd name="T37" fmla="*/ 119249252 h 1192"/>
                          <a:gd name="T38" fmla="*/ 2147483646 w 8196"/>
                          <a:gd name="T39" fmla="*/ 66070956 h 1192"/>
                          <a:gd name="T40" fmla="*/ 2147483646 w 8196"/>
                          <a:gd name="T41" fmla="*/ 29006915 h 1192"/>
                          <a:gd name="T42" fmla="*/ 2147483646 w 8196"/>
                          <a:gd name="T43" fmla="*/ 8057127 h 1192"/>
                          <a:gd name="T44" fmla="*/ 2135699033 w 8196"/>
                          <a:gd name="T45" fmla="*/ 0 h 1192"/>
                          <a:gd name="T46" fmla="*/ 1726674056 w 8196"/>
                          <a:gd name="T47" fmla="*/ 3223389 h 1192"/>
                          <a:gd name="T48" fmla="*/ 1364393168 w 8196"/>
                          <a:gd name="T49" fmla="*/ 16115152 h 1192"/>
                          <a:gd name="T50" fmla="*/ 1045937507 w 8196"/>
                          <a:gd name="T51" fmla="*/ 35452796 h 1192"/>
                          <a:gd name="T52" fmla="*/ 774227143 w 8196"/>
                          <a:gd name="T53" fmla="*/ 59625075 h 1192"/>
                          <a:gd name="T54" fmla="*/ 546342007 w 8196"/>
                          <a:gd name="T55" fmla="*/ 87019846 h 1192"/>
                          <a:gd name="T56" fmla="*/ 362279679 w 8196"/>
                          <a:gd name="T57" fmla="*/ 116026761 h 1192"/>
                          <a:gd name="T58" fmla="*/ 216198813 w 8196"/>
                          <a:gd name="T59" fmla="*/ 141810286 h 1192"/>
                          <a:gd name="T60" fmla="*/ 70119154 w 8196"/>
                          <a:gd name="T61" fmla="*/ 174039692 h 1192"/>
                          <a:gd name="T62" fmla="*/ 0 w 8196"/>
                          <a:gd name="T63" fmla="*/ 193377336 h 1192"/>
                          <a:gd name="T64" fmla="*/ 2147483646 w 8196"/>
                          <a:gd name="T65" fmla="*/ 960441695 h 1192"/>
                          <a:gd name="T66" fmla="*/ 2147483646 w 8196"/>
                          <a:gd name="T67" fmla="*/ 955607060 h 1192"/>
                          <a:gd name="T68" fmla="*/ 2147483646 w 8196"/>
                          <a:gd name="T69" fmla="*/ 410926951 h 1192"/>
                          <a:gd name="T70" fmla="*/ 2147483646 w 8196"/>
                          <a:gd name="T71" fmla="*/ 412539094 h 119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196" h="1192">
                            <a:moveTo>
                              <a:pt x="8192" y="512"/>
                            </a:moveTo>
                            <a:lnTo>
                              <a:pt x="8192" y="512"/>
                            </a:lnTo>
                            <a:lnTo>
                              <a:pt x="8116" y="542"/>
                            </a:lnTo>
                            <a:lnTo>
                              <a:pt x="8040" y="570"/>
                            </a:lnTo>
                            <a:lnTo>
                              <a:pt x="7960" y="596"/>
                            </a:lnTo>
                            <a:lnTo>
                              <a:pt x="7878" y="620"/>
                            </a:lnTo>
                            <a:lnTo>
                              <a:pt x="7794" y="644"/>
                            </a:lnTo>
                            <a:lnTo>
                              <a:pt x="7706" y="666"/>
                            </a:lnTo>
                            <a:lnTo>
                              <a:pt x="7616" y="684"/>
                            </a:lnTo>
                            <a:lnTo>
                              <a:pt x="7522" y="702"/>
                            </a:lnTo>
                            <a:lnTo>
                              <a:pt x="7424" y="718"/>
                            </a:lnTo>
                            <a:lnTo>
                              <a:pt x="7322" y="730"/>
                            </a:lnTo>
                            <a:lnTo>
                              <a:pt x="7216" y="742"/>
                            </a:lnTo>
                            <a:lnTo>
                              <a:pt x="7106" y="750"/>
                            </a:lnTo>
                            <a:lnTo>
                              <a:pt x="6992" y="758"/>
                            </a:lnTo>
                            <a:lnTo>
                              <a:pt x="6872" y="762"/>
                            </a:lnTo>
                            <a:lnTo>
                              <a:pt x="6748" y="762"/>
                            </a:lnTo>
                            <a:lnTo>
                              <a:pt x="6618" y="760"/>
                            </a:lnTo>
                            <a:lnTo>
                              <a:pt x="6482" y="756"/>
                            </a:lnTo>
                            <a:lnTo>
                              <a:pt x="6342" y="750"/>
                            </a:lnTo>
                            <a:lnTo>
                              <a:pt x="6196" y="740"/>
                            </a:lnTo>
                            <a:lnTo>
                              <a:pt x="6042" y="726"/>
                            </a:lnTo>
                            <a:lnTo>
                              <a:pt x="5882" y="710"/>
                            </a:lnTo>
                            <a:lnTo>
                              <a:pt x="5716" y="690"/>
                            </a:lnTo>
                            <a:lnTo>
                              <a:pt x="5544" y="668"/>
                            </a:lnTo>
                            <a:lnTo>
                              <a:pt x="5364" y="642"/>
                            </a:lnTo>
                            <a:lnTo>
                              <a:pt x="5176" y="612"/>
                            </a:lnTo>
                            <a:lnTo>
                              <a:pt x="4982" y="578"/>
                            </a:lnTo>
                            <a:lnTo>
                              <a:pt x="4778" y="540"/>
                            </a:lnTo>
                            <a:lnTo>
                              <a:pt x="4568" y="500"/>
                            </a:lnTo>
                            <a:lnTo>
                              <a:pt x="4348" y="454"/>
                            </a:lnTo>
                            <a:lnTo>
                              <a:pt x="4122" y="406"/>
                            </a:lnTo>
                            <a:lnTo>
                              <a:pt x="3886" y="354"/>
                            </a:lnTo>
                            <a:lnTo>
                              <a:pt x="3640" y="296"/>
                            </a:lnTo>
                            <a:lnTo>
                              <a:pt x="3396" y="240"/>
                            </a:lnTo>
                            <a:lnTo>
                              <a:pt x="3160" y="192"/>
                            </a:lnTo>
                            <a:lnTo>
                              <a:pt x="2934" y="148"/>
                            </a:lnTo>
                            <a:lnTo>
                              <a:pt x="2718" y="112"/>
                            </a:lnTo>
                            <a:lnTo>
                              <a:pt x="2512" y="82"/>
                            </a:lnTo>
                            <a:lnTo>
                              <a:pt x="2314" y="56"/>
                            </a:lnTo>
                            <a:lnTo>
                              <a:pt x="2126" y="36"/>
                            </a:lnTo>
                            <a:lnTo>
                              <a:pt x="1948" y="20"/>
                            </a:lnTo>
                            <a:lnTo>
                              <a:pt x="1776" y="10"/>
                            </a:lnTo>
                            <a:lnTo>
                              <a:pt x="1616" y="2"/>
                            </a:lnTo>
                            <a:lnTo>
                              <a:pt x="1462" y="0"/>
                            </a:lnTo>
                            <a:lnTo>
                              <a:pt x="1318" y="0"/>
                            </a:lnTo>
                            <a:lnTo>
                              <a:pt x="1182" y="4"/>
                            </a:lnTo>
                            <a:lnTo>
                              <a:pt x="1054" y="10"/>
                            </a:lnTo>
                            <a:lnTo>
                              <a:pt x="934" y="20"/>
                            </a:lnTo>
                            <a:lnTo>
                              <a:pt x="822" y="30"/>
                            </a:lnTo>
                            <a:lnTo>
                              <a:pt x="716" y="44"/>
                            </a:lnTo>
                            <a:lnTo>
                              <a:pt x="620" y="58"/>
                            </a:lnTo>
                            <a:lnTo>
                              <a:pt x="530" y="74"/>
                            </a:lnTo>
                            <a:lnTo>
                              <a:pt x="450" y="92"/>
                            </a:lnTo>
                            <a:lnTo>
                              <a:pt x="374" y="108"/>
                            </a:lnTo>
                            <a:lnTo>
                              <a:pt x="308" y="126"/>
                            </a:lnTo>
                            <a:lnTo>
                              <a:pt x="248" y="144"/>
                            </a:lnTo>
                            <a:lnTo>
                              <a:pt x="194" y="160"/>
                            </a:lnTo>
                            <a:lnTo>
                              <a:pt x="148" y="176"/>
                            </a:lnTo>
                            <a:lnTo>
                              <a:pt x="108" y="192"/>
                            </a:lnTo>
                            <a:lnTo>
                              <a:pt x="48" y="216"/>
                            </a:lnTo>
                            <a:lnTo>
                              <a:pt x="12" y="234"/>
                            </a:lnTo>
                            <a:lnTo>
                              <a:pt x="0" y="240"/>
                            </a:lnTo>
                            <a:lnTo>
                              <a:pt x="0" y="1192"/>
                            </a:lnTo>
                            <a:lnTo>
                              <a:pt x="8192" y="1192"/>
                            </a:lnTo>
                            <a:lnTo>
                              <a:pt x="8196" y="1186"/>
                            </a:lnTo>
                            <a:lnTo>
                              <a:pt x="8196" y="510"/>
                            </a:lnTo>
                            <a:lnTo>
                              <a:pt x="8192" y="512"/>
                            </a:lnTo>
                            <a:close/>
                          </a:path>
                        </a:pathLst>
                      </a:custGeom>
                      <a:gradFill rotWithShape="1">
                        <a:gsLst>
                          <a:gs pos="0">
                            <a:srgbClr val="FFFFFF"/>
                          </a:gs>
                          <a:gs pos="100000">
                            <a:srgbClr val="0B32A1"/>
                          </a:gs>
                        </a:gsLst>
                        <a:lin ang="0"/>
                      </a:gradFill>
                      <a:ln>
                        <a:noFill/>
                      </a:ln>
                      <a:extLst>
                        <a:ext uri="{91240B29-F687-4F45-9708-019B960494DF}">
                          <a14:hiddenLine xmlns:a14="http://schemas.microsoft.com/office/drawing/2010/main" w="9525">
                            <a:solidFill>
                              <a:srgbClr val="000000"/>
                            </a:solidFill>
                            <a:round/>
                            <a:headEnd/>
                            <a:tailEnd/>
                          </a14:hiddenLine>
                        </a:ext>
                      </a:extLst>
                    </wps:spPr>
                    <wps:bodyPr lIns="107275" tIns="53637" rIns="107275" bIns="53637"/>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A7C51A" id="Freeform 10" o:spid="_x0000_s1026" style="position:absolute;margin-left:-198.35pt;margin-top:-12.8pt;width:780pt;height:84.2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8196,1192" o:bwmode="undraw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" path="m8192,512r,l8116,542r-76,28l7960,596r-82,24l7794,644r-88,22l7616,684r-94,18l7424,718r-102,12l7216,742r-110,8l6992,758r-120,4l6748,762r-130,-2l6482,756r-140,-6l6196,740,6042,726,5882,710,5716,690,5544,668,5364,642,5176,612,4982,578,4778,540,4568,500,4348,454,4122,406,3886,354,3640,296,3396,240,3160,192,2934,148,2718,112,2512,82,2314,56,2126,36,1948,20,1776,10,1616,2,1462,,1318,,1182,4r-128,6l934,20,822,30,716,44,620,58,530,74,450,92r-76,16l308,126r-60,18l194,160r-46,16l108,192,48,216,12,234,,240r,952l8192,1192r4,-6l8196,510r-4,2xe" stroked="f">
              <v:fill color2="#0b32a1" rotate="t" angle="90" focus="100%" type="gradient">
                <o:fill v:ext="view" type="gradientUnscaled"/>
              </v:fill>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0,2147483646;2147483646,2147483646;2147483646,2147483646;2147483646,2147483646;2147483646,2147483646" o:connectangles="0,0,0,0,0,0,0,0,0,0,0,0,0,0,0,0,0,0,0,0,0,0,0,0,0,0,0,0,0,0,0,0,0,0,0,0"/>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39862" w14:textId="77777777" w:rsidR="00AD38A3" w:rsidRDefault="00AD38A3" w:rsidP="005D13A9">
      <w:pPr>
        <w:spacing w:after="0" w:line="240" w:lineRule="auto"/>
      </w:pPr>
      <w:r>
        <w:separator/>
      </w:r>
    </w:p>
  </w:footnote>
  <w:footnote w:type="continuationSeparator" w:id="0">
    <w:p w14:paraId="4D19D499" w14:textId="77777777" w:rsidR="00AD38A3" w:rsidRDefault="00AD38A3" w:rsidP="005D1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CAAD1" w14:textId="77777777" w:rsidR="000974A8" w:rsidRDefault="004D1D50">
    <w:pPr>
      <w:pStyle w:val="Header"/>
    </w:pPr>
    <w:r w:rsidRPr="0002472A">
      <w:rPr>
        <w:noProof/>
        <w:lang w:eastAsia="en-GB"/>
      </w:rPr>
      <w:drawing>
        <wp:anchor distT="0" distB="0" distL="114300" distR="114300" simplePos="0" relativeHeight="251663360" behindDoc="1" locked="0" layoutInCell="1" allowOverlap="1" wp14:anchorId="598FE8D0" wp14:editId="00E36229">
          <wp:simplePos x="0" y="0"/>
          <wp:positionH relativeFrom="margin">
            <wp:align>left</wp:align>
          </wp:positionH>
          <wp:positionV relativeFrom="paragraph">
            <wp:posOffset>-236882</wp:posOffset>
          </wp:positionV>
          <wp:extent cx="1312545" cy="440690"/>
          <wp:effectExtent l="0" t="0" r="1905" b="0"/>
          <wp:wrapTight wrapText="bothSides">
            <wp:wrapPolygon edited="0">
              <wp:start x="3448" y="1867"/>
              <wp:lineTo x="0" y="3735"/>
              <wp:lineTo x="0" y="17741"/>
              <wp:lineTo x="21318" y="17741"/>
              <wp:lineTo x="19750" y="1867"/>
              <wp:lineTo x="3448" y="1867"/>
            </wp:wrapPolygon>
          </wp:wrapTight>
          <wp:docPr id="13315" name="Picture 4">
            <a:extLst xmlns:a="http://schemas.openxmlformats.org/drawingml/2006/main">
              <a:ext uri="{FF2B5EF4-FFF2-40B4-BE49-F238E27FC236}">
                <a16:creationId xmlns:a16="http://schemas.microsoft.com/office/drawing/2014/main" id="{3717E329-2F49-4199-B0F9-DFA02BBE10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4">
                    <a:extLst>
                      <a:ext uri="{FF2B5EF4-FFF2-40B4-BE49-F238E27FC236}">
                        <a16:creationId xmlns:a16="http://schemas.microsoft.com/office/drawing/2014/main" id="{3717E329-2F49-4199-B0F9-DFA02BBE1088}"/>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r="64727"/>
                  <a:stretch/>
                </pic:blipFill>
                <pic:spPr bwMode="auto">
                  <a:xfrm>
                    <a:off x="0" y="0"/>
                    <a:ext cx="1312545" cy="440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472A">
      <w:rPr>
        <w:noProof/>
        <w:lang w:eastAsia="en-GB"/>
      </w:rPr>
      <w:drawing>
        <wp:anchor distT="0" distB="0" distL="114300" distR="114300" simplePos="0" relativeHeight="251660288" behindDoc="1" locked="0" layoutInCell="1" allowOverlap="1" wp14:anchorId="2E397645" wp14:editId="6D7AF175">
          <wp:simplePos x="0" y="0"/>
          <wp:positionH relativeFrom="column">
            <wp:posOffset>3567688</wp:posOffset>
          </wp:positionH>
          <wp:positionV relativeFrom="paragraph">
            <wp:posOffset>-332249</wp:posOffset>
          </wp:positionV>
          <wp:extent cx="2973070" cy="615950"/>
          <wp:effectExtent l="0" t="0" r="0" b="0"/>
          <wp:wrapTight wrapText="bothSides">
            <wp:wrapPolygon edited="0">
              <wp:start x="1661" y="0"/>
              <wp:lineTo x="830" y="10689"/>
              <wp:lineTo x="0" y="16701"/>
              <wp:lineTo x="138" y="17369"/>
              <wp:lineTo x="4290" y="20709"/>
              <wp:lineTo x="6367" y="20709"/>
              <wp:lineTo x="9135" y="20041"/>
              <wp:lineTo x="21452" y="12693"/>
              <wp:lineTo x="21452" y="3340"/>
              <wp:lineTo x="19515" y="2004"/>
              <wp:lineTo x="6782" y="0"/>
              <wp:lineTo x="1661" y="0"/>
            </wp:wrapPolygon>
          </wp:wrapTight>
          <wp:docPr id="2" name="Picture 4">
            <a:extLst xmlns:a="http://schemas.openxmlformats.org/drawingml/2006/main">
              <a:ext uri="{FF2B5EF4-FFF2-40B4-BE49-F238E27FC236}">
                <a16:creationId xmlns:a16="http://schemas.microsoft.com/office/drawing/2014/main" id="{3717E329-2F49-4199-B0F9-DFA02BBE10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4">
                    <a:extLst>
                      <a:ext uri="{FF2B5EF4-FFF2-40B4-BE49-F238E27FC236}">
                        <a16:creationId xmlns:a16="http://schemas.microsoft.com/office/drawing/2014/main" id="{3717E329-2F49-4199-B0F9-DFA02BBE1088}"/>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42823"/>
                  <a:stretch/>
                </pic:blipFill>
                <pic:spPr bwMode="auto">
                  <a:xfrm>
                    <a:off x="0" y="0"/>
                    <a:ext cx="2973070" cy="615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472A">
      <w:t xml:space="preserve">  </w:t>
    </w:r>
    <w:r>
      <w:rPr>
        <w:noProof/>
        <w:lang w:eastAsia="en-GB"/>
      </w:rPr>
      <mc:AlternateContent>
        <mc:Choice Requires="wps">
          <w:drawing>
            <wp:anchor distT="0" distB="0" distL="114300" distR="114300" simplePos="0" relativeHeight="251654144" behindDoc="0" locked="0" layoutInCell="0" allowOverlap="1" wp14:anchorId="208E0A48" wp14:editId="042D3644">
              <wp:simplePos x="0" y="0"/>
              <wp:positionH relativeFrom="page">
                <wp:posOffset>0</wp:posOffset>
              </wp:positionH>
              <wp:positionV relativeFrom="page">
                <wp:posOffset>190500</wp:posOffset>
              </wp:positionV>
              <wp:extent cx="7560310" cy="273050"/>
              <wp:effectExtent l="0" t="0" r="0" b="12700"/>
              <wp:wrapNone/>
              <wp:docPr id="1" name="MSIPCM02e74085aad6fee74d04ebf9" descr="{&quot;HashCode&quot;:198767419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899A7E" w14:textId="77777777" w:rsidR="000974A8" w:rsidRPr="000974A8" w:rsidRDefault="004D1D50" w:rsidP="000974A8">
                          <w:pPr>
                            <w:spacing w:after="0"/>
                            <w:rPr>
                              <w:rFonts w:ascii="Calibri" w:hAnsi="Calibri" w:cs="Calibri"/>
                              <w:color w:val="000000"/>
                              <w:sz w:val="20"/>
                            </w:rPr>
                          </w:pPr>
                          <w:r w:rsidRPr="000974A8">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8E0A48" id="_x0000_t202" coordsize="21600,21600" o:spt="202" path="m,l,21600r21600,l21600,xe">
              <v:stroke joinstyle="miter"/>
              <v:path gradientshapeok="t" o:connecttype="rect"/>
            </v:shapetype>
            <v:shape id="MSIPCM02e74085aad6fee74d04ebf9" o:spid="_x0000_s1026" type="#_x0000_t202" alt="{&quot;HashCode&quot;:1987674191,&quot;Height&quot;:841.0,&quot;Width&quot;:595.0,&quot;Placement&quot;:&quot;Header&quot;,&quot;Index&quot;:&quot;Primary&quot;,&quot;Section&quot;:1,&quot;Top&quot;:0.0,&quot;Left&quot;:0.0}" style="position:absolute;margin-left:0;margin-top:15pt;width:595.3pt;height:21.5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" o:allowincell="f" filled="f" stroked="f" strokeweight=".5pt">
              <v:textbox inset="20pt,0,,0">
                <w:txbxContent>
                  <w:p w14:paraId="07899A7E" w14:textId="77777777" w:rsidR="000974A8" w:rsidRPr="000974A8" w:rsidRDefault="004D1D50" w:rsidP="000974A8">
                    <w:pPr>
                      <w:spacing w:after="0"/>
                      <w:rPr>
                        <w:rFonts w:ascii="Calibri" w:hAnsi="Calibri" w:cs="Calibri"/>
                        <w:color w:val="000000"/>
                        <w:sz w:val="20"/>
                      </w:rPr>
                    </w:pPr>
                    <w:r w:rsidRPr="000974A8">
                      <w:rPr>
                        <w:rFonts w:ascii="Calibri" w:hAnsi="Calibri" w:cs="Calibri"/>
                        <w:color w:val="000000"/>
                        <w:sz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6413"/>
    <w:multiLevelType w:val="hybridMultilevel"/>
    <w:tmpl w:val="FEDAB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84E44"/>
    <w:multiLevelType w:val="hybridMultilevel"/>
    <w:tmpl w:val="8B6C4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DF27E6"/>
    <w:multiLevelType w:val="hybridMultilevel"/>
    <w:tmpl w:val="A82E9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A9"/>
    <w:rsid w:val="00022FA9"/>
    <w:rsid w:val="00046395"/>
    <w:rsid w:val="00073631"/>
    <w:rsid w:val="00085CC7"/>
    <w:rsid w:val="000A3D4A"/>
    <w:rsid w:val="001372AE"/>
    <w:rsid w:val="00165918"/>
    <w:rsid w:val="00216D8A"/>
    <w:rsid w:val="0028631A"/>
    <w:rsid w:val="00307C4B"/>
    <w:rsid w:val="00347575"/>
    <w:rsid w:val="003C4B33"/>
    <w:rsid w:val="00415C95"/>
    <w:rsid w:val="004A0BCB"/>
    <w:rsid w:val="004D1D50"/>
    <w:rsid w:val="004D55AC"/>
    <w:rsid w:val="004F6B5A"/>
    <w:rsid w:val="00506164"/>
    <w:rsid w:val="00522D70"/>
    <w:rsid w:val="00543DDE"/>
    <w:rsid w:val="00547D48"/>
    <w:rsid w:val="0056501D"/>
    <w:rsid w:val="00565460"/>
    <w:rsid w:val="00574BE4"/>
    <w:rsid w:val="005D13A9"/>
    <w:rsid w:val="005F36A8"/>
    <w:rsid w:val="00600EF6"/>
    <w:rsid w:val="0067427C"/>
    <w:rsid w:val="006A07E4"/>
    <w:rsid w:val="00705571"/>
    <w:rsid w:val="007403B4"/>
    <w:rsid w:val="007750FE"/>
    <w:rsid w:val="00814000"/>
    <w:rsid w:val="0083059C"/>
    <w:rsid w:val="00846AA6"/>
    <w:rsid w:val="008D4DA6"/>
    <w:rsid w:val="00907F25"/>
    <w:rsid w:val="009229F6"/>
    <w:rsid w:val="00944CFB"/>
    <w:rsid w:val="00982F87"/>
    <w:rsid w:val="009A6B4D"/>
    <w:rsid w:val="009D7B6A"/>
    <w:rsid w:val="009F15FC"/>
    <w:rsid w:val="00A2243E"/>
    <w:rsid w:val="00A26D3F"/>
    <w:rsid w:val="00A30634"/>
    <w:rsid w:val="00AB2B1F"/>
    <w:rsid w:val="00AD38A3"/>
    <w:rsid w:val="00B53F69"/>
    <w:rsid w:val="00B96299"/>
    <w:rsid w:val="00BC5286"/>
    <w:rsid w:val="00CA74ED"/>
    <w:rsid w:val="00CF70B9"/>
    <w:rsid w:val="00D22581"/>
    <w:rsid w:val="00DA0040"/>
    <w:rsid w:val="00DD5524"/>
    <w:rsid w:val="00E627E6"/>
    <w:rsid w:val="00F0468C"/>
    <w:rsid w:val="00F053C9"/>
    <w:rsid w:val="00F73F0A"/>
    <w:rsid w:val="00FC12AC"/>
    <w:rsid w:val="00FC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A5310B"/>
  <w15:chartTrackingRefBased/>
  <w15:docId w15:val="{E62EEF68-8751-45E8-9AD1-986DFAAB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3A9"/>
    <w:rPr>
      <w:color w:val="0563C1" w:themeColor="hyperlink"/>
      <w:u w:val="single"/>
    </w:rPr>
  </w:style>
  <w:style w:type="paragraph" w:styleId="ListParagraph">
    <w:name w:val="List Paragraph"/>
    <w:basedOn w:val="Normal"/>
    <w:uiPriority w:val="34"/>
    <w:qFormat/>
    <w:rsid w:val="005D13A9"/>
    <w:pPr>
      <w:ind w:left="720"/>
      <w:contextualSpacing/>
    </w:pPr>
  </w:style>
  <w:style w:type="paragraph" w:styleId="Header">
    <w:name w:val="header"/>
    <w:basedOn w:val="Normal"/>
    <w:link w:val="HeaderChar"/>
    <w:uiPriority w:val="99"/>
    <w:unhideWhenUsed/>
    <w:rsid w:val="005D1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3A9"/>
  </w:style>
  <w:style w:type="paragraph" w:styleId="Footer">
    <w:name w:val="footer"/>
    <w:basedOn w:val="Normal"/>
    <w:link w:val="FooterChar"/>
    <w:uiPriority w:val="99"/>
    <w:unhideWhenUsed/>
    <w:rsid w:val="005D1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3A9"/>
  </w:style>
  <w:style w:type="character" w:customStyle="1" w:styleId="UnresolvedMention">
    <w:name w:val="Unresolved Mention"/>
    <w:basedOn w:val="DefaultParagraphFont"/>
    <w:uiPriority w:val="99"/>
    <w:semiHidden/>
    <w:unhideWhenUsed/>
    <w:rsid w:val="00982F87"/>
    <w:rPr>
      <w:color w:val="605E5C"/>
      <w:shd w:val="clear" w:color="auto" w:fill="E1DFDD"/>
    </w:rPr>
  </w:style>
  <w:style w:type="character" w:styleId="FollowedHyperlink">
    <w:name w:val="FollowedHyperlink"/>
    <w:basedOn w:val="DefaultParagraphFont"/>
    <w:uiPriority w:val="99"/>
    <w:semiHidden/>
    <w:unhideWhenUsed/>
    <w:rsid w:val="00AB2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uk/government/publications/covid-19-vaccination-easy-read-resources/information-on-covid-19-vaccination-easy-read-gui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v.uk/get-coronavirus-te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ichmond.gov.uk/book_lateral_flow_test"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gov.uk/get-coronavirus-te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hs.uk/conditions/coronavirus-covid-19/coronavirus-vaccination/book-coronavirus-vaccin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6E14E114CB184F95DBF8E841C3789C" ma:contentTypeVersion="12" ma:contentTypeDescription="Create a new document." ma:contentTypeScope="" ma:versionID="36ff8a6c83f9ba08f561b0175b92bae9">
  <xsd:schema xmlns:xsd="http://www.w3.org/2001/XMLSchema" xmlns:xs="http://www.w3.org/2001/XMLSchema" xmlns:p="http://schemas.microsoft.com/office/2006/metadata/properties" xmlns:ns2="11ece7b4-7bf3-4dc1-b88a-6ef9e93cc977" xmlns:ns3="65694b0c-4ebf-423f-acf8-b2ef7cdc634f" targetNamespace="http://schemas.microsoft.com/office/2006/metadata/properties" ma:root="true" ma:fieldsID="0b372a393b05a47bd49179fc6dc5f3fb" ns2:_="" ns3:_="">
    <xsd:import namespace="11ece7b4-7bf3-4dc1-b88a-6ef9e93cc977"/>
    <xsd:import namespace="65694b0c-4ebf-423f-acf8-b2ef7cdc63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ce7b4-7bf3-4dc1-b88a-6ef9e93c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94b0c-4ebf-423f-acf8-b2ef7cdc63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5694b0c-4ebf-423f-acf8-b2ef7cdc634f">
      <UserInfo>
        <DisplayName>Katiyo, Shannon</DisplayName>
        <AccountId>23</AccountId>
        <AccountType/>
      </UserInfo>
      <UserInfo>
        <DisplayName>Nisa, Asmat</DisplayName>
        <AccountId>84</AccountId>
        <AccountType/>
      </UserInfo>
      <UserInfo>
        <DisplayName>Sutton, Rachelle</DisplayName>
        <AccountId>185</AccountId>
        <AccountType/>
      </UserInfo>
    </SharedWithUsers>
  </documentManagement>
</p:properties>
</file>

<file path=customXml/itemProps1.xml><?xml version="1.0" encoding="utf-8"?>
<ds:datastoreItem xmlns:ds="http://schemas.openxmlformats.org/officeDocument/2006/customXml" ds:itemID="{DC318BCB-A0FE-4A23-A861-EDD8E74F1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ce7b4-7bf3-4dc1-b88a-6ef9e93cc977"/>
    <ds:schemaRef ds:uri="65694b0c-4ebf-423f-acf8-b2ef7cdc6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6914A-F4BF-4B53-A697-42B8711D7FE2}">
  <ds:schemaRefs>
    <ds:schemaRef ds:uri="http://schemas.microsoft.com/sharepoint/v3/contenttype/forms"/>
  </ds:schemaRefs>
</ds:datastoreItem>
</file>

<file path=customXml/itemProps3.xml><?xml version="1.0" encoding="utf-8"?>
<ds:datastoreItem xmlns:ds="http://schemas.openxmlformats.org/officeDocument/2006/customXml" ds:itemID="{E5959308-7F40-4C41-A898-C62322F7F77D}">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11ece7b4-7bf3-4dc1-b88a-6ef9e93cc977"/>
    <ds:schemaRef ds:uri="http://schemas.microsoft.com/office/infopath/2007/PartnerControls"/>
    <ds:schemaRef ds:uri="65694b0c-4ebf-423f-acf8-b2ef7cdc634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3620</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Demuth, Alice</dc:creator>
  <cp:keywords/>
  <dc:description/>
  <cp:lastModifiedBy>Lisa Harris</cp:lastModifiedBy>
  <cp:revision>2</cp:revision>
  <dcterms:created xsi:type="dcterms:W3CDTF">2021-12-07T07:26:00Z</dcterms:created>
  <dcterms:modified xsi:type="dcterms:W3CDTF">2021-12-07T07:26:00Z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3da656-5c75-4f6d-9461-4a3ce9a537cc_Enabled">
    <vt:lpwstr>true</vt:lpwstr>
  </property>
  <property fmtid="{D5CDD505-2E9C-101B-9397-08002B2CF9AE}" pid="3" name="MSIP_Label_763da656-5c75-4f6d-9461-4a3ce9a537cc_SetDate">
    <vt:lpwstr>2021-11-26T16:53:46Z</vt:lpwstr>
  </property>
  <property fmtid="{D5CDD505-2E9C-101B-9397-08002B2CF9AE}" pid="4" name="MSIP_Label_763da656-5c75-4f6d-9461-4a3ce9a537cc_Method">
    <vt:lpwstr>Standard</vt:lpwstr>
  </property>
  <property fmtid="{D5CDD505-2E9C-101B-9397-08002B2CF9AE}" pid="5" name="MSIP_Label_763da656-5c75-4f6d-9461-4a3ce9a537cc_Name">
    <vt:lpwstr>763da656-5c75-4f6d-9461-4a3ce9a537cc</vt:lpwstr>
  </property>
  <property fmtid="{D5CDD505-2E9C-101B-9397-08002B2CF9AE}" pid="6" name="MSIP_Label_763da656-5c75-4f6d-9461-4a3ce9a537cc_SiteId">
    <vt:lpwstr>d9d3f5ac-f803-49be-949f-14a7074d74a7</vt:lpwstr>
  </property>
  <property fmtid="{D5CDD505-2E9C-101B-9397-08002B2CF9AE}" pid="7" name="MSIP_Label_763da656-5c75-4f6d-9461-4a3ce9a537cc_ActionId">
    <vt:lpwstr>b6415004-18bc-4bb8-bf9c-8e0246279643</vt:lpwstr>
  </property>
  <property fmtid="{D5CDD505-2E9C-101B-9397-08002B2CF9AE}" pid="8" name="MSIP_Label_763da656-5c75-4f6d-9461-4a3ce9a537cc_ContentBits">
    <vt:lpwstr>1</vt:lpwstr>
  </property>
  <property fmtid="{D5CDD505-2E9C-101B-9397-08002B2CF9AE}" pid="9" name="ContentTypeId">
    <vt:lpwstr>0x0101001D6E14E114CB184F95DBF8E841C3789C</vt:lpwstr>
  </property>
</Properties>
</file>