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B9" w:rsidRDefault="00B60EED">
      <w:r>
        <w:t xml:space="preserve">Démarrer un dépôt Git Vous pouvez principalement démarrer un dépôt Git de deux manières. 1. Vous pouvez prendre un répertoire existant et le transformer en </w:t>
      </w:r>
      <w:r>
        <w:t>dépôt</w:t>
      </w:r>
      <w:bookmarkStart w:id="0" w:name="_GoBack"/>
      <w:bookmarkEnd w:id="0"/>
      <w:r>
        <w:t xml:space="preserve"> Git. 2. Vous pouvez cloner un dépôt Git existant sur un autre serveur. Dans les deux cas, vous vous retrouvez avec un dépôt Git sur votre machine locale, prêt pour y travailler.</w:t>
      </w:r>
    </w:p>
    <w:sectPr w:rsidR="0074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802E5"/>
    <w:multiLevelType w:val="multilevel"/>
    <w:tmpl w:val="530E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534E26"/>
    <w:multiLevelType w:val="multilevel"/>
    <w:tmpl w:val="237A745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C4"/>
    <w:rsid w:val="001F0730"/>
    <w:rsid w:val="005004EF"/>
    <w:rsid w:val="00644EDD"/>
    <w:rsid w:val="006B0AC4"/>
    <w:rsid w:val="007409B9"/>
    <w:rsid w:val="00B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A7A06-BAA3-43E1-B7C2-E7EB139E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EF"/>
  </w:style>
  <w:style w:type="paragraph" w:styleId="Titre1">
    <w:name w:val="heading 1"/>
    <w:basedOn w:val="Normal"/>
    <w:next w:val="Normal"/>
    <w:link w:val="Titre1Car"/>
    <w:uiPriority w:val="9"/>
    <w:qFormat/>
    <w:rsid w:val="005004E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004EF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04E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4E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04E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04E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04E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04E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04EF"/>
    <w:pPr>
      <w:keepNext/>
      <w:keepLines/>
      <w:numPr>
        <w:ilvl w:val="8"/>
        <w:numId w:val="10"/>
      </w:numPr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04E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0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004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04E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04E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004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004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004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5004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0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5004EF"/>
    <w:rPr>
      <w:b/>
      <w:bCs/>
    </w:rPr>
  </w:style>
  <w:style w:type="paragraph" w:styleId="Paragraphedeliste">
    <w:name w:val="List Paragraph"/>
    <w:basedOn w:val="Normal"/>
    <w:uiPriority w:val="34"/>
    <w:qFormat/>
    <w:rsid w:val="0050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2023-11-18T07:56:00Z</dcterms:created>
  <dcterms:modified xsi:type="dcterms:W3CDTF">2023-11-18T07:56:00Z</dcterms:modified>
</cp:coreProperties>
</file>