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00" w:lineRule="auto"/>
        <w:rPr>
          <w:rFonts w:ascii="Roboto" w:cs="Roboto" w:eastAsia="Roboto" w:hAnsi="Roboto"/>
          <w:color w:val="172b4d"/>
          <w:sz w:val="36"/>
          <w:szCs w:val="36"/>
        </w:rPr>
      </w:pPr>
      <w:bookmarkStart w:colFirst="0" w:colLast="0" w:name="_8m417kjwg6eg" w:id="0"/>
      <w:bookmarkEnd w:id="0"/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rtl w:val="0"/>
        </w:rPr>
        <w:t xml:space="preserve">Run-time</w:t>
      </w:r>
    </w:p>
    <w:tbl>
      <w:tblPr>
        <w:tblStyle w:val="Table1"/>
        <w:tblW w:w="991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7275"/>
        <w:tblGridChange w:id="0">
          <w:tblGrid>
            <w:gridCol w:w="2640"/>
            <w:gridCol w:w="7275"/>
          </w:tblGrid>
        </w:tblGridChange>
      </w:tblGrid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Название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Требование</w:t>
            </w:r>
          </w:p>
        </w:tc>
      </w:tr>
      <w:tr>
        <w:trPr>
          <w:trHeight w:val="11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Доступность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Высокая доступность. Система доступна круглосуточно, о технических работах сообщается заранее</w:t>
            </w:r>
          </w:p>
        </w:tc>
      </w:tr>
      <w:tr>
        <w:trPr>
          <w:trHeight w:val="13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Надежность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Обязательное резервное копирование в облачное хранилище не менее 6 раз за сутки. 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Использование решения Parallels Cloud Storage</w:t>
            </w:r>
          </w:p>
        </w:tc>
      </w:tr>
      <w:tr>
        <w:trPr>
          <w:trHeight w:val="354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Время хранения данных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При резервном копировании заменять версию на более новую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Сохранять текущую версию до технических работ и хранить ее не менее месяца</w:t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Персональные данные хранить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afterAutospacing="0" w:before="48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Для студентов: не менее 75 лет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Для отчисленных студентов: не менее 15 лет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Для преподавателей и сотрудников: не менее 50 лет</w:t>
            </w:r>
          </w:p>
        </w:tc>
      </w:tr>
      <w:tr>
        <w:trPr>
          <w:trHeight w:val="28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Масштабируемость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1"/>
                <w:szCs w:val="21"/>
                <w:rtl w:val="0"/>
              </w:rPr>
              <w:t xml:space="preserve">Разделение на frontend, backend, базу данных и хранилище файлов</w:t>
            </w:r>
          </w:p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1"/>
                <w:szCs w:val="21"/>
                <w:rtl w:val="0"/>
              </w:rPr>
              <w:t xml:space="preserve">Балансировка нагрузки с помощью балансирующего узла</w:t>
            </w:r>
          </w:p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1"/>
                <w:szCs w:val="21"/>
                <w:rtl w:val="0"/>
              </w:rPr>
              <w:t xml:space="preserve">Использование технологии CDN </w:t>
            </w:r>
          </w:p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1"/>
                <w:szCs w:val="21"/>
                <w:rtl w:val="0"/>
              </w:rPr>
              <w:t xml:space="preserve">Возможность использования технологий кластеризации</w:t>
            </w:r>
          </w:p>
        </w:tc>
      </w:tr>
      <w:tr>
        <w:trPr>
          <w:trHeight w:val="243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Удобство использования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Интуитивно понятный интерфейс, все необходимые функции можно найти не более, чем за 2 клика</w:t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Корректное отображение во всех браузерах, мобильная версия</w:t>
            </w:r>
          </w:p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Мобильное приложение для студентов</w:t>
            </w:r>
          </w:p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Поддержка iOS и Android</w:t>
            </w:r>
          </w:p>
        </w:tc>
      </w:tr>
      <w:tr>
        <w:trPr>
          <w:trHeight w:val="85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Простота поддержки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Простота анализа ошибок</w:t>
            </w:r>
          </w:p>
        </w:tc>
      </w:tr>
      <w:tr>
        <w:trPr>
          <w:trHeight w:val="163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Безопасность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Разграничение доступа для разных групп пользователей</w:t>
            </w:r>
          </w:p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Одновременное хранение данных на разных серверах</w:t>
            </w:r>
          </w:p>
        </w:tc>
      </w:tr>
      <w:tr>
        <w:trPr>
          <w:trHeight w:val="163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Производительность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Работа при низкой скорости интернета (возможность загрузки более легкой версии)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Поддержка одновременной работы не менее 300 пользователей</w:t>
            </w:r>
          </w:p>
        </w:tc>
      </w:tr>
      <w:tr>
        <w:trPr>
          <w:trHeight w:val="13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Технические ограничения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Эффективная работа при скорости 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1"/>
                <w:szCs w:val="21"/>
                <w:rtl w:val="0"/>
              </w:rPr>
              <w:t xml:space="preserve">38 Мбит/с и менее</w:t>
            </w:r>
          </w:p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1"/>
                <w:szCs w:val="21"/>
                <w:rtl w:val="0"/>
              </w:rPr>
              <w:t xml:space="preserve">Поддержка iOS и Android</w:t>
            </w:r>
          </w:p>
        </w:tc>
      </w:tr>
      <w:tr>
        <w:trPr>
          <w:trHeight w:val="11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Конфигурируемость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Конфигурируемость обеспечивается путем</w:t>
            </w: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 изменения значений параметров 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1"/>
                <w:szCs w:val="21"/>
                <w:rtl w:val="0"/>
              </w:rPr>
              <w:t xml:space="preserve">из предопределенного набора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00" w:lineRule="auto"/>
        <w:rPr>
          <w:rFonts w:ascii="Roboto" w:cs="Roboto" w:eastAsia="Roboto" w:hAnsi="Roboto"/>
          <w:color w:val="172b4d"/>
          <w:sz w:val="36"/>
          <w:szCs w:val="36"/>
        </w:rPr>
      </w:pPr>
      <w:bookmarkStart w:colFirst="0" w:colLast="0" w:name="_iqezxlb4h2ke" w:id="1"/>
      <w:bookmarkEnd w:id="1"/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rtl w:val="0"/>
        </w:rPr>
        <w:t xml:space="preserve">Design-time</w:t>
      </w:r>
    </w:p>
    <w:tbl>
      <w:tblPr>
        <w:tblStyle w:val="Table2"/>
        <w:tblW w:w="1000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65"/>
        <w:gridCol w:w="6540"/>
        <w:tblGridChange w:id="0">
          <w:tblGrid>
            <w:gridCol w:w="3465"/>
            <w:gridCol w:w="6540"/>
          </w:tblGrid>
        </w:tblGridChange>
      </w:tblGrid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Название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Требование</w:t>
            </w:r>
          </w:p>
        </w:tc>
      </w:tr>
      <w:tr>
        <w:trPr>
          <w:trHeight w:val="163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Повторное использование реализации или компонентов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Использование паттернов программирования</w:t>
            </w:r>
          </w:p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По возможности избавление от дублирования кода</w:t>
            </w:r>
          </w:p>
        </w:tc>
      </w:tr>
      <w:tr>
        <w:trPr>
          <w:trHeight w:val="226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Расширяемость в связи с появлением новых функциональных требований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Понятная и гибкая верстка, которая позволяет легко добавлять новые компоненты UI</w:t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Простота и структурированность кода, возможность быстрого и простого подключения новых модулей</w:t>
            </w:r>
          </w:p>
        </w:tc>
      </w:tr>
      <w:tr>
        <w:trPr>
          <w:trHeight w:val="163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Переносимость на другие платформы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1"/>
                <w:szCs w:val="21"/>
                <w:rtl w:val="0"/>
              </w:rPr>
              <w:t xml:space="preserve">Использование в различных браузерах, мобильная версия сайта</w:t>
            </w:r>
          </w:p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1"/>
                <w:szCs w:val="21"/>
                <w:rtl w:val="0"/>
              </w:rPr>
              <w:t xml:space="preserve">Поддержка приложения для студентов iOS и Android</w:t>
            </w:r>
          </w:p>
        </w:tc>
      </w:tr>
      <w:tr>
        <w:trPr>
          <w:trHeight w:val="11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Взаимодействие между компонентами решения и внешними компонентами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Интеграция с электронной библиотекой и онлайн-приемной ректора</w:t>
            </w:r>
          </w:p>
        </w:tc>
      </w:tr>
      <w:tr>
        <w:trPr>
          <w:trHeight w:val="85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Поддержка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Понятное поведение системы в различных ситуациях</w:t>
            </w:r>
          </w:p>
        </w:tc>
      </w:tr>
      <w:tr>
        <w:trPr>
          <w:trHeight w:val="11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Модульность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Разделение системы на модули в соответствии с основными блоками функций ДЛ</w:t>
            </w:r>
          </w:p>
        </w:tc>
      </w:tr>
      <w:tr>
        <w:trPr>
          <w:trHeight w:val="11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Возможность тестирования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Возможность подключения CI/CD для ускорения и автоматизации тестирования и сборки</w:t>
            </w:r>
          </w:p>
        </w:tc>
      </w:tr>
      <w:tr>
        <w:trPr>
          <w:trHeight w:val="11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Возможность и простота локализации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Доступность интерфейса на русском и английском языках, а также последующая возможность перевода на китайский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