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7D53" w:rsidRDefault="00E77D53"/>
    <w:sdt>
      <w:sdtPr>
        <w:rPr>
          <w:lang w:val="zh-CN"/>
        </w:rPr>
        <w:id w:val="-1229225650"/>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8909EF" w:rsidRDefault="008909EF">
          <w:pPr>
            <w:pStyle w:val="TOC"/>
          </w:pPr>
          <w:r>
            <w:rPr>
              <w:lang w:val="zh-CN"/>
            </w:rPr>
            <w:t>目录</w:t>
          </w:r>
        </w:p>
        <w:p w:rsidR="008909EF" w:rsidRDefault="008909EF">
          <w:pPr>
            <w:pStyle w:val="TOC2"/>
            <w:tabs>
              <w:tab w:val="right" w:leader="dot" w:pos="8296"/>
            </w:tabs>
            <w:rPr>
              <w:noProof/>
            </w:rPr>
          </w:pPr>
          <w:r>
            <w:fldChar w:fldCharType="begin"/>
          </w:r>
          <w:r>
            <w:instrText xml:space="preserve"> TOC \o "1-3" \h \z \u </w:instrText>
          </w:r>
          <w:r>
            <w:fldChar w:fldCharType="separate"/>
          </w:r>
          <w:hyperlink w:anchor="_Toc25402641" w:history="1">
            <w:r w:rsidRPr="00A23F96">
              <w:rPr>
                <w:rStyle w:val="a5"/>
                <w:rFonts w:ascii="微软雅黑" w:eastAsia="微软雅黑" w:hAnsi="微软雅黑"/>
                <w:noProof/>
              </w:rPr>
              <w:t>第六代nao机器人参数</w:t>
            </w:r>
            <w:r>
              <w:rPr>
                <w:noProof/>
                <w:webHidden/>
              </w:rPr>
              <w:tab/>
            </w:r>
            <w:r>
              <w:rPr>
                <w:noProof/>
                <w:webHidden/>
              </w:rPr>
              <w:fldChar w:fldCharType="begin"/>
            </w:r>
            <w:r>
              <w:rPr>
                <w:noProof/>
                <w:webHidden/>
              </w:rPr>
              <w:instrText xml:space="preserve"> PAGEREF _Toc25402641 \h </w:instrText>
            </w:r>
            <w:r>
              <w:rPr>
                <w:noProof/>
                <w:webHidden/>
              </w:rPr>
            </w:r>
            <w:r>
              <w:rPr>
                <w:noProof/>
                <w:webHidden/>
              </w:rPr>
              <w:fldChar w:fldCharType="separate"/>
            </w:r>
            <w:r>
              <w:rPr>
                <w:noProof/>
                <w:webHidden/>
              </w:rPr>
              <w:t>1</w:t>
            </w:r>
            <w:r>
              <w:rPr>
                <w:noProof/>
                <w:webHidden/>
              </w:rPr>
              <w:fldChar w:fldCharType="end"/>
            </w:r>
          </w:hyperlink>
        </w:p>
        <w:p w:rsidR="008909EF" w:rsidRDefault="008909EF">
          <w:pPr>
            <w:pStyle w:val="TOC2"/>
            <w:tabs>
              <w:tab w:val="right" w:leader="dot" w:pos="8296"/>
            </w:tabs>
            <w:rPr>
              <w:noProof/>
            </w:rPr>
          </w:pPr>
          <w:hyperlink w:anchor="_Toc25402642" w:history="1">
            <w:r w:rsidRPr="00A23F96">
              <w:rPr>
                <w:rStyle w:val="a5"/>
                <w:rFonts w:ascii="微软雅黑" w:eastAsia="微软雅黑" w:hAnsi="微软雅黑"/>
                <w:noProof/>
              </w:rPr>
              <w:t>硬件平台</w:t>
            </w:r>
            <w:r>
              <w:rPr>
                <w:noProof/>
                <w:webHidden/>
              </w:rPr>
              <w:tab/>
            </w:r>
            <w:r>
              <w:rPr>
                <w:noProof/>
                <w:webHidden/>
              </w:rPr>
              <w:fldChar w:fldCharType="begin"/>
            </w:r>
            <w:r>
              <w:rPr>
                <w:noProof/>
                <w:webHidden/>
              </w:rPr>
              <w:instrText xml:space="preserve"> PAGEREF _Toc25402642 \h </w:instrText>
            </w:r>
            <w:r>
              <w:rPr>
                <w:noProof/>
                <w:webHidden/>
              </w:rPr>
            </w:r>
            <w:r>
              <w:rPr>
                <w:noProof/>
                <w:webHidden/>
              </w:rPr>
              <w:fldChar w:fldCharType="separate"/>
            </w:r>
            <w:r>
              <w:rPr>
                <w:noProof/>
                <w:webHidden/>
              </w:rPr>
              <w:t>5</w:t>
            </w:r>
            <w:r>
              <w:rPr>
                <w:noProof/>
                <w:webHidden/>
              </w:rPr>
              <w:fldChar w:fldCharType="end"/>
            </w:r>
          </w:hyperlink>
        </w:p>
        <w:p w:rsidR="008909EF" w:rsidRDefault="008909EF">
          <w:pPr>
            <w:pStyle w:val="TOC2"/>
            <w:tabs>
              <w:tab w:val="right" w:leader="dot" w:pos="8296"/>
            </w:tabs>
            <w:rPr>
              <w:noProof/>
            </w:rPr>
          </w:pPr>
          <w:hyperlink w:anchor="_Toc25402643" w:history="1">
            <w:r w:rsidRPr="00A23F96">
              <w:rPr>
                <w:rStyle w:val="a5"/>
                <w:rFonts w:ascii="微软雅黑" w:eastAsia="微软雅黑" w:hAnsi="微软雅黑"/>
                <w:noProof/>
              </w:rPr>
              <w:t>NAOqi</w:t>
            </w:r>
            <w:r>
              <w:rPr>
                <w:noProof/>
                <w:webHidden/>
              </w:rPr>
              <w:tab/>
            </w:r>
            <w:r>
              <w:rPr>
                <w:noProof/>
                <w:webHidden/>
              </w:rPr>
              <w:fldChar w:fldCharType="begin"/>
            </w:r>
            <w:r>
              <w:rPr>
                <w:noProof/>
                <w:webHidden/>
              </w:rPr>
              <w:instrText xml:space="preserve"> PAGEREF _Toc25402643 \h </w:instrText>
            </w:r>
            <w:r>
              <w:rPr>
                <w:noProof/>
                <w:webHidden/>
              </w:rPr>
            </w:r>
            <w:r>
              <w:rPr>
                <w:noProof/>
                <w:webHidden/>
              </w:rPr>
              <w:fldChar w:fldCharType="separate"/>
            </w:r>
            <w:r>
              <w:rPr>
                <w:noProof/>
                <w:webHidden/>
              </w:rPr>
              <w:t>7</w:t>
            </w:r>
            <w:r>
              <w:rPr>
                <w:noProof/>
                <w:webHidden/>
              </w:rPr>
              <w:fldChar w:fldCharType="end"/>
            </w:r>
          </w:hyperlink>
        </w:p>
        <w:p w:rsidR="008909EF" w:rsidRDefault="008909EF">
          <w:pPr>
            <w:pStyle w:val="TOC2"/>
            <w:tabs>
              <w:tab w:val="right" w:leader="dot" w:pos="8296"/>
            </w:tabs>
            <w:rPr>
              <w:noProof/>
            </w:rPr>
          </w:pPr>
          <w:hyperlink w:anchor="_Toc25402644" w:history="1">
            <w:r w:rsidRPr="00A23F96">
              <w:rPr>
                <w:rStyle w:val="a5"/>
                <w:rFonts w:ascii="微软雅黑" w:eastAsia="微软雅黑" w:hAnsi="微软雅黑"/>
                <w:noProof/>
              </w:rPr>
              <w:t>运动</w:t>
            </w:r>
            <w:r>
              <w:rPr>
                <w:noProof/>
                <w:webHidden/>
              </w:rPr>
              <w:tab/>
            </w:r>
            <w:r>
              <w:rPr>
                <w:noProof/>
                <w:webHidden/>
              </w:rPr>
              <w:fldChar w:fldCharType="begin"/>
            </w:r>
            <w:r>
              <w:rPr>
                <w:noProof/>
                <w:webHidden/>
              </w:rPr>
              <w:instrText xml:space="preserve"> PAGEREF _Toc25402644 \h </w:instrText>
            </w:r>
            <w:r>
              <w:rPr>
                <w:noProof/>
                <w:webHidden/>
              </w:rPr>
            </w:r>
            <w:r>
              <w:rPr>
                <w:noProof/>
                <w:webHidden/>
              </w:rPr>
              <w:fldChar w:fldCharType="separate"/>
            </w:r>
            <w:r>
              <w:rPr>
                <w:noProof/>
                <w:webHidden/>
              </w:rPr>
              <w:t>9</w:t>
            </w:r>
            <w:r>
              <w:rPr>
                <w:noProof/>
                <w:webHidden/>
              </w:rPr>
              <w:fldChar w:fldCharType="end"/>
            </w:r>
          </w:hyperlink>
        </w:p>
        <w:p w:rsidR="008909EF" w:rsidRDefault="008909EF">
          <w:pPr>
            <w:pStyle w:val="TOC2"/>
            <w:tabs>
              <w:tab w:val="right" w:leader="dot" w:pos="8296"/>
            </w:tabs>
            <w:rPr>
              <w:noProof/>
            </w:rPr>
          </w:pPr>
          <w:hyperlink w:anchor="_Toc25402645" w:history="1">
            <w:r w:rsidRPr="00A23F96">
              <w:rPr>
                <w:rStyle w:val="a5"/>
                <w:rFonts w:ascii="微软雅黑" w:eastAsia="微软雅黑" w:hAnsi="微软雅黑"/>
                <w:noProof/>
              </w:rPr>
              <w:t>视觉</w:t>
            </w:r>
            <w:r>
              <w:rPr>
                <w:noProof/>
                <w:webHidden/>
              </w:rPr>
              <w:tab/>
            </w:r>
            <w:r>
              <w:rPr>
                <w:noProof/>
                <w:webHidden/>
              </w:rPr>
              <w:fldChar w:fldCharType="begin"/>
            </w:r>
            <w:r>
              <w:rPr>
                <w:noProof/>
                <w:webHidden/>
              </w:rPr>
              <w:instrText xml:space="preserve"> PAGEREF _Toc25402645 \h </w:instrText>
            </w:r>
            <w:r>
              <w:rPr>
                <w:noProof/>
                <w:webHidden/>
              </w:rPr>
            </w:r>
            <w:r>
              <w:rPr>
                <w:noProof/>
                <w:webHidden/>
              </w:rPr>
              <w:fldChar w:fldCharType="separate"/>
            </w:r>
            <w:r>
              <w:rPr>
                <w:noProof/>
                <w:webHidden/>
              </w:rPr>
              <w:t>9</w:t>
            </w:r>
            <w:r>
              <w:rPr>
                <w:noProof/>
                <w:webHidden/>
              </w:rPr>
              <w:fldChar w:fldCharType="end"/>
            </w:r>
          </w:hyperlink>
        </w:p>
        <w:p w:rsidR="008909EF" w:rsidRDefault="008909EF">
          <w:pPr>
            <w:pStyle w:val="TOC2"/>
            <w:tabs>
              <w:tab w:val="right" w:leader="dot" w:pos="8296"/>
            </w:tabs>
            <w:rPr>
              <w:noProof/>
            </w:rPr>
          </w:pPr>
          <w:hyperlink w:anchor="_Toc25402646" w:history="1">
            <w:r w:rsidRPr="00A23F96">
              <w:rPr>
                <w:rStyle w:val="a5"/>
                <w:rFonts w:ascii="微软雅黑" w:eastAsia="微软雅黑" w:hAnsi="微软雅黑"/>
                <w:noProof/>
              </w:rPr>
              <w:t>音频</w:t>
            </w:r>
            <w:r>
              <w:rPr>
                <w:noProof/>
                <w:webHidden/>
              </w:rPr>
              <w:tab/>
            </w:r>
            <w:r>
              <w:rPr>
                <w:noProof/>
                <w:webHidden/>
              </w:rPr>
              <w:fldChar w:fldCharType="begin"/>
            </w:r>
            <w:r>
              <w:rPr>
                <w:noProof/>
                <w:webHidden/>
              </w:rPr>
              <w:instrText xml:space="preserve"> PAGEREF _Toc25402646 \h </w:instrText>
            </w:r>
            <w:r>
              <w:rPr>
                <w:noProof/>
                <w:webHidden/>
              </w:rPr>
            </w:r>
            <w:r>
              <w:rPr>
                <w:noProof/>
                <w:webHidden/>
              </w:rPr>
              <w:fldChar w:fldCharType="separate"/>
            </w:r>
            <w:r>
              <w:rPr>
                <w:noProof/>
                <w:webHidden/>
              </w:rPr>
              <w:t>10</w:t>
            </w:r>
            <w:r>
              <w:rPr>
                <w:noProof/>
                <w:webHidden/>
              </w:rPr>
              <w:fldChar w:fldCharType="end"/>
            </w:r>
          </w:hyperlink>
        </w:p>
        <w:p w:rsidR="008909EF" w:rsidRDefault="008909EF">
          <w:pPr>
            <w:pStyle w:val="TOC2"/>
            <w:tabs>
              <w:tab w:val="right" w:leader="dot" w:pos="8296"/>
            </w:tabs>
            <w:rPr>
              <w:noProof/>
            </w:rPr>
          </w:pPr>
          <w:hyperlink w:anchor="_Toc25402647" w:history="1">
            <w:r w:rsidRPr="00A23F96">
              <w:rPr>
                <w:rStyle w:val="a5"/>
                <w:rFonts w:ascii="微软雅黑" w:eastAsia="微软雅黑" w:hAnsi="微软雅黑"/>
                <w:noProof/>
              </w:rPr>
              <w:t>触觉传感器</w:t>
            </w:r>
            <w:r>
              <w:rPr>
                <w:noProof/>
                <w:webHidden/>
              </w:rPr>
              <w:tab/>
            </w:r>
            <w:r>
              <w:rPr>
                <w:noProof/>
                <w:webHidden/>
              </w:rPr>
              <w:fldChar w:fldCharType="begin"/>
            </w:r>
            <w:r>
              <w:rPr>
                <w:noProof/>
                <w:webHidden/>
              </w:rPr>
              <w:instrText xml:space="preserve"> PAGEREF _Toc25402647 \h </w:instrText>
            </w:r>
            <w:r>
              <w:rPr>
                <w:noProof/>
                <w:webHidden/>
              </w:rPr>
            </w:r>
            <w:r>
              <w:rPr>
                <w:noProof/>
                <w:webHidden/>
              </w:rPr>
              <w:fldChar w:fldCharType="separate"/>
            </w:r>
            <w:r>
              <w:rPr>
                <w:noProof/>
                <w:webHidden/>
              </w:rPr>
              <w:t>13</w:t>
            </w:r>
            <w:r>
              <w:rPr>
                <w:noProof/>
                <w:webHidden/>
              </w:rPr>
              <w:fldChar w:fldCharType="end"/>
            </w:r>
          </w:hyperlink>
        </w:p>
        <w:p w:rsidR="008909EF" w:rsidRDefault="008909EF">
          <w:pPr>
            <w:pStyle w:val="TOC2"/>
            <w:tabs>
              <w:tab w:val="right" w:leader="dot" w:pos="8296"/>
            </w:tabs>
            <w:rPr>
              <w:noProof/>
            </w:rPr>
          </w:pPr>
          <w:hyperlink w:anchor="_Toc25402648" w:history="1">
            <w:r w:rsidRPr="00A23F96">
              <w:rPr>
                <w:rStyle w:val="a5"/>
                <w:rFonts w:ascii="微软雅黑" w:eastAsia="微软雅黑" w:hAnsi="微软雅黑"/>
                <w:noProof/>
              </w:rPr>
              <w:t>连接</w:t>
            </w:r>
            <w:r>
              <w:rPr>
                <w:noProof/>
                <w:webHidden/>
              </w:rPr>
              <w:tab/>
            </w:r>
            <w:r>
              <w:rPr>
                <w:noProof/>
                <w:webHidden/>
              </w:rPr>
              <w:fldChar w:fldCharType="begin"/>
            </w:r>
            <w:r>
              <w:rPr>
                <w:noProof/>
                <w:webHidden/>
              </w:rPr>
              <w:instrText xml:space="preserve"> PAGEREF _Toc25402648 \h </w:instrText>
            </w:r>
            <w:r>
              <w:rPr>
                <w:noProof/>
                <w:webHidden/>
              </w:rPr>
            </w:r>
            <w:r>
              <w:rPr>
                <w:noProof/>
                <w:webHidden/>
              </w:rPr>
              <w:fldChar w:fldCharType="separate"/>
            </w:r>
            <w:r>
              <w:rPr>
                <w:noProof/>
                <w:webHidden/>
              </w:rPr>
              <w:t>14</w:t>
            </w:r>
            <w:r>
              <w:rPr>
                <w:noProof/>
                <w:webHidden/>
              </w:rPr>
              <w:fldChar w:fldCharType="end"/>
            </w:r>
          </w:hyperlink>
        </w:p>
        <w:p w:rsidR="008909EF" w:rsidRDefault="008909EF">
          <w:pPr>
            <w:pStyle w:val="TOC2"/>
            <w:tabs>
              <w:tab w:val="right" w:leader="dot" w:pos="8296"/>
            </w:tabs>
            <w:rPr>
              <w:noProof/>
            </w:rPr>
          </w:pPr>
          <w:hyperlink w:anchor="_Toc25402649" w:history="1">
            <w:r w:rsidRPr="00A23F96">
              <w:rPr>
                <w:rStyle w:val="a5"/>
                <w:rFonts w:ascii="微软雅黑" w:eastAsia="微软雅黑" w:hAnsi="微软雅黑"/>
                <w:noProof/>
              </w:rPr>
              <w:t>开源</w:t>
            </w:r>
            <w:r>
              <w:rPr>
                <w:noProof/>
                <w:webHidden/>
              </w:rPr>
              <w:tab/>
            </w:r>
            <w:r>
              <w:rPr>
                <w:noProof/>
                <w:webHidden/>
              </w:rPr>
              <w:fldChar w:fldCharType="begin"/>
            </w:r>
            <w:r>
              <w:rPr>
                <w:noProof/>
                <w:webHidden/>
              </w:rPr>
              <w:instrText xml:space="preserve"> PAGEREF _Toc25402649 \h </w:instrText>
            </w:r>
            <w:r>
              <w:rPr>
                <w:noProof/>
                <w:webHidden/>
              </w:rPr>
            </w:r>
            <w:r>
              <w:rPr>
                <w:noProof/>
                <w:webHidden/>
              </w:rPr>
              <w:fldChar w:fldCharType="separate"/>
            </w:r>
            <w:r>
              <w:rPr>
                <w:noProof/>
                <w:webHidden/>
              </w:rPr>
              <w:t>16</w:t>
            </w:r>
            <w:r>
              <w:rPr>
                <w:noProof/>
                <w:webHidden/>
              </w:rPr>
              <w:fldChar w:fldCharType="end"/>
            </w:r>
          </w:hyperlink>
        </w:p>
        <w:p w:rsidR="008909EF" w:rsidRDefault="008909EF">
          <w:r>
            <w:rPr>
              <w:b/>
              <w:bCs/>
              <w:lang w:val="zh-CN"/>
            </w:rPr>
            <w:fldChar w:fldCharType="end"/>
          </w:r>
        </w:p>
      </w:sdtContent>
    </w:sdt>
    <w:p w:rsidR="008909EF" w:rsidRDefault="008909EF">
      <w:pPr>
        <w:rPr>
          <w:rFonts w:hint="eastAsia"/>
        </w:rPr>
      </w:pPr>
    </w:p>
    <w:p w:rsidR="00E77D53" w:rsidRPr="00E77D53" w:rsidRDefault="00E77D53" w:rsidP="00E77D53">
      <w:pPr>
        <w:pStyle w:val="2"/>
        <w:rPr>
          <w:rFonts w:ascii="微软雅黑" w:eastAsia="微软雅黑" w:hAnsi="微软雅黑"/>
        </w:rPr>
      </w:pPr>
      <w:bookmarkStart w:id="0" w:name="_Toc25402641"/>
      <w:r w:rsidRPr="00E77D53">
        <w:rPr>
          <w:rFonts w:ascii="微软雅黑" w:eastAsia="微软雅黑" w:hAnsi="微软雅黑" w:hint="eastAsia"/>
        </w:rPr>
        <w:lastRenderedPageBreak/>
        <w:t>第六代</w:t>
      </w:r>
      <w:proofErr w:type="spellStart"/>
      <w:r w:rsidRPr="00E77D53">
        <w:rPr>
          <w:rFonts w:ascii="微软雅黑" w:eastAsia="微软雅黑" w:hAnsi="微软雅黑" w:hint="eastAsia"/>
        </w:rPr>
        <w:t>nao</w:t>
      </w:r>
      <w:proofErr w:type="spellEnd"/>
      <w:r w:rsidRPr="00E77D53">
        <w:rPr>
          <w:rFonts w:ascii="微软雅黑" w:eastAsia="微软雅黑" w:hAnsi="微软雅黑" w:hint="eastAsia"/>
        </w:rPr>
        <w:t>机器人参数</w:t>
      </w:r>
      <w:bookmarkEnd w:id="0"/>
    </w:p>
    <w:p w:rsidR="00E77D53" w:rsidRPr="00E77D53" w:rsidRDefault="00E77D53" w:rsidP="00E77D53">
      <w:pPr>
        <w:widowControl/>
        <w:jc w:val="left"/>
        <w:rPr>
          <w:rFonts w:ascii="宋体" w:eastAsia="宋体" w:hAnsi="宋体" w:cs="宋体" w:hint="eastAsia"/>
          <w:kern w:val="0"/>
          <w:sz w:val="24"/>
          <w:szCs w:val="24"/>
        </w:rPr>
      </w:pPr>
      <w:r w:rsidRPr="00E77D53">
        <w:rPr>
          <w:rFonts w:ascii="宋体" w:eastAsia="宋体" w:hAnsi="宋体" w:cs="宋体"/>
          <w:noProof/>
          <w:kern w:val="0"/>
          <w:sz w:val="24"/>
          <w:szCs w:val="24"/>
        </w:rPr>
        <w:drawing>
          <wp:inline distT="0" distB="0" distL="0" distR="0">
            <wp:extent cx="5274310" cy="417703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4177030"/>
                    </a:xfrm>
                    <a:prstGeom prst="rect">
                      <a:avLst/>
                    </a:prstGeom>
                    <a:noFill/>
                    <a:ln>
                      <a:noFill/>
                    </a:ln>
                  </pic:spPr>
                </pic:pic>
              </a:graphicData>
            </a:graphic>
          </wp:inline>
        </w:drawing>
      </w:r>
    </w:p>
    <w:p w:rsidR="00E77D53" w:rsidRPr="00E77D53" w:rsidRDefault="00E77D53" w:rsidP="00E77D53">
      <w:pPr>
        <w:widowControl/>
        <w:shd w:val="clear" w:color="auto" w:fill="FFFFFF"/>
        <w:jc w:val="left"/>
        <w:rPr>
          <w:rFonts w:ascii="微软雅黑" w:eastAsia="微软雅黑" w:hAnsi="微软雅黑" w:cs="宋体"/>
          <w:color w:val="000000"/>
          <w:kern w:val="0"/>
          <w:sz w:val="18"/>
          <w:szCs w:val="18"/>
        </w:rPr>
      </w:pPr>
      <w:r w:rsidRPr="00E77D53">
        <w:rPr>
          <w:rFonts w:ascii="微软雅黑" w:eastAsia="微软雅黑" w:hAnsi="微软雅黑" w:cs="宋体"/>
          <w:noProof/>
          <w:color w:val="000000"/>
          <w:kern w:val="0"/>
          <w:sz w:val="18"/>
          <w:szCs w:val="18"/>
        </w:rPr>
        <w:drawing>
          <wp:inline distT="0" distB="0" distL="0" distR="0">
            <wp:extent cx="5274310" cy="30378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037840"/>
                    </a:xfrm>
                    <a:prstGeom prst="rect">
                      <a:avLst/>
                    </a:prstGeom>
                    <a:noFill/>
                    <a:ln>
                      <a:noFill/>
                    </a:ln>
                  </pic:spPr>
                </pic:pic>
              </a:graphicData>
            </a:graphic>
          </wp:inline>
        </w:drawing>
      </w:r>
    </w:p>
    <w:p w:rsidR="00E77D53" w:rsidRPr="00E77D53" w:rsidRDefault="00E77D53" w:rsidP="00E77D53">
      <w:pPr>
        <w:widowControl/>
        <w:shd w:val="clear" w:color="auto" w:fill="FFFFFF"/>
        <w:jc w:val="left"/>
        <w:rPr>
          <w:rFonts w:ascii="微软雅黑" w:eastAsia="微软雅黑" w:hAnsi="微软雅黑" w:cs="宋体" w:hint="eastAsia"/>
          <w:color w:val="000000"/>
          <w:kern w:val="0"/>
          <w:sz w:val="18"/>
          <w:szCs w:val="18"/>
        </w:rPr>
      </w:pPr>
      <w:r w:rsidRPr="00E77D53">
        <w:rPr>
          <w:rFonts w:ascii="微软雅黑" w:eastAsia="微软雅黑" w:hAnsi="微软雅黑" w:cs="宋体"/>
          <w:noProof/>
          <w:color w:val="000000"/>
          <w:kern w:val="0"/>
          <w:sz w:val="18"/>
          <w:szCs w:val="18"/>
        </w:rPr>
        <w:lastRenderedPageBreak/>
        <w:drawing>
          <wp:inline distT="0" distB="0" distL="0" distR="0">
            <wp:extent cx="5274310" cy="421322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4213225"/>
                    </a:xfrm>
                    <a:prstGeom prst="rect">
                      <a:avLst/>
                    </a:prstGeom>
                    <a:noFill/>
                    <a:ln>
                      <a:noFill/>
                    </a:ln>
                  </pic:spPr>
                </pic:pic>
              </a:graphicData>
            </a:graphic>
          </wp:inline>
        </w:drawing>
      </w:r>
    </w:p>
    <w:p w:rsidR="00E77D53" w:rsidRPr="00E77D53" w:rsidRDefault="00E77D53" w:rsidP="00E77D53">
      <w:pPr>
        <w:widowControl/>
        <w:shd w:val="clear" w:color="auto" w:fill="FFFFFF"/>
        <w:jc w:val="left"/>
        <w:rPr>
          <w:rFonts w:ascii="微软雅黑" w:eastAsia="微软雅黑" w:hAnsi="微软雅黑" w:cs="宋体" w:hint="eastAsia"/>
          <w:color w:val="000000"/>
          <w:kern w:val="0"/>
          <w:sz w:val="18"/>
          <w:szCs w:val="18"/>
        </w:rPr>
      </w:pPr>
      <w:r w:rsidRPr="00E77D53">
        <w:rPr>
          <w:rFonts w:ascii="微软雅黑" w:eastAsia="微软雅黑" w:hAnsi="微软雅黑" w:cs="宋体"/>
          <w:noProof/>
          <w:color w:val="000000"/>
          <w:kern w:val="0"/>
          <w:sz w:val="18"/>
          <w:szCs w:val="18"/>
        </w:rPr>
        <w:drawing>
          <wp:inline distT="0" distB="0" distL="0" distR="0">
            <wp:extent cx="5274310" cy="14166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416685"/>
                    </a:xfrm>
                    <a:prstGeom prst="rect">
                      <a:avLst/>
                    </a:prstGeom>
                    <a:noFill/>
                    <a:ln>
                      <a:noFill/>
                    </a:ln>
                  </pic:spPr>
                </pic:pic>
              </a:graphicData>
            </a:graphic>
          </wp:inline>
        </w:drawing>
      </w:r>
    </w:p>
    <w:p w:rsidR="00E77D53" w:rsidRPr="00E77D53" w:rsidRDefault="00E77D53" w:rsidP="00E77D53">
      <w:pPr>
        <w:widowControl/>
        <w:shd w:val="clear" w:color="auto" w:fill="FFFFFF"/>
        <w:jc w:val="left"/>
        <w:rPr>
          <w:rFonts w:ascii="微软雅黑" w:eastAsia="微软雅黑" w:hAnsi="微软雅黑" w:cs="宋体" w:hint="eastAsia"/>
          <w:color w:val="000000"/>
          <w:kern w:val="0"/>
          <w:sz w:val="18"/>
          <w:szCs w:val="18"/>
        </w:rPr>
      </w:pPr>
      <w:r w:rsidRPr="00E77D53">
        <w:rPr>
          <w:rFonts w:ascii="微软雅黑" w:eastAsia="微软雅黑" w:hAnsi="微软雅黑" w:cs="宋体"/>
          <w:noProof/>
          <w:color w:val="000000"/>
          <w:kern w:val="0"/>
          <w:sz w:val="18"/>
          <w:szCs w:val="18"/>
        </w:rPr>
        <w:lastRenderedPageBreak/>
        <w:drawing>
          <wp:inline distT="0" distB="0" distL="0" distR="0">
            <wp:extent cx="5274310" cy="39058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905885"/>
                    </a:xfrm>
                    <a:prstGeom prst="rect">
                      <a:avLst/>
                    </a:prstGeom>
                    <a:noFill/>
                    <a:ln>
                      <a:noFill/>
                    </a:ln>
                  </pic:spPr>
                </pic:pic>
              </a:graphicData>
            </a:graphic>
          </wp:inline>
        </w:drawing>
      </w:r>
    </w:p>
    <w:p w:rsidR="00E77D53" w:rsidRPr="00E77D53" w:rsidRDefault="00E77D53" w:rsidP="00E77D53">
      <w:pPr>
        <w:widowControl/>
        <w:shd w:val="clear" w:color="auto" w:fill="FFFFFF"/>
        <w:jc w:val="left"/>
        <w:rPr>
          <w:rFonts w:ascii="微软雅黑" w:eastAsia="微软雅黑" w:hAnsi="微软雅黑" w:cs="宋体" w:hint="eastAsia"/>
          <w:color w:val="000000"/>
          <w:kern w:val="0"/>
          <w:sz w:val="18"/>
          <w:szCs w:val="18"/>
        </w:rPr>
      </w:pPr>
      <w:r w:rsidRPr="00E77D53">
        <w:rPr>
          <w:rFonts w:ascii="微软雅黑" w:eastAsia="微软雅黑" w:hAnsi="微软雅黑" w:cs="宋体"/>
          <w:noProof/>
          <w:color w:val="000000"/>
          <w:kern w:val="0"/>
          <w:sz w:val="18"/>
          <w:szCs w:val="18"/>
        </w:rPr>
        <w:drawing>
          <wp:inline distT="0" distB="0" distL="0" distR="0">
            <wp:extent cx="5274310" cy="20396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039620"/>
                    </a:xfrm>
                    <a:prstGeom prst="rect">
                      <a:avLst/>
                    </a:prstGeom>
                    <a:noFill/>
                    <a:ln>
                      <a:noFill/>
                    </a:ln>
                  </pic:spPr>
                </pic:pic>
              </a:graphicData>
            </a:graphic>
          </wp:inline>
        </w:drawing>
      </w:r>
    </w:p>
    <w:p w:rsidR="00E77D53" w:rsidRPr="00E77D53" w:rsidRDefault="00E77D53" w:rsidP="00E77D53">
      <w:pPr>
        <w:widowControl/>
        <w:shd w:val="clear" w:color="auto" w:fill="FFFFFF"/>
        <w:jc w:val="left"/>
        <w:rPr>
          <w:rFonts w:ascii="微软雅黑" w:eastAsia="微软雅黑" w:hAnsi="微软雅黑" w:cs="宋体" w:hint="eastAsia"/>
          <w:color w:val="000000"/>
          <w:kern w:val="0"/>
          <w:sz w:val="18"/>
          <w:szCs w:val="18"/>
        </w:rPr>
      </w:pPr>
      <w:r w:rsidRPr="00E77D53">
        <w:rPr>
          <w:rFonts w:ascii="微软雅黑" w:eastAsia="微软雅黑" w:hAnsi="微软雅黑" w:cs="宋体"/>
          <w:noProof/>
          <w:color w:val="000000"/>
          <w:kern w:val="0"/>
          <w:sz w:val="18"/>
          <w:szCs w:val="18"/>
        </w:rPr>
        <w:lastRenderedPageBreak/>
        <w:drawing>
          <wp:inline distT="0" distB="0" distL="0" distR="0">
            <wp:extent cx="5274310" cy="32848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284855"/>
                    </a:xfrm>
                    <a:prstGeom prst="rect">
                      <a:avLst/>
                    </a:prstGeom>
                    <a:noFill/>
                    <a:ln>
                      <a:noFill/>
                    </a:ln>
                  </pic:spPr>
                </pic:pic>
              </a:graphicData>
            </a:graphic>
          </wp:inline>
        </w:drawing>
      </w:r>
    </w:p>
    <w:p w:rsidR="00E77D53" w:rsidRPr="00E77D53" w:rsidRDefault="00E77D53" w:rsidP="00E77D53">
      <w:pPr>
        <w:widowControl/>
        <w:shd w:val="clear" w:color="auto" w:fill="FFFFFF"/>
        <w:jc w:val="left"/>
        <w:rPr>
          <w:rFonts w:ascii="微软雅黑" w:eastAsia="微软雅黑" w:hAnsi="微软雅黑" w:cs="宋体" w:hint="eastAsia"/>
          <w:color w:val="000000"/>
          <w:kern w:val="0"/>
          <w:sz w:val="18"/>
          <w:szCs w:val="18"/>
        </w:rPr>
      </w:pPr>
      <w:r w:rsidRPr="00E77D53">
        <w:rPr>
          <w:rFonts w:ascii="微软雅黑" w:eastAsia="微软雅黑" w:hAnsi="微软雅黑" w:cs="宋体"/>
          <w:noProof/>
          <w:color w:val="000000"/>
          <w:kern w:val="0"/>
          <w:sz w:val="18"/>
          <w:szCs w:val="18"/>
        </w:rPr>
        <w:drawing>
          <wp:inline distT="0" distB="0" distL="0" distR="0">
            <wp:extent cx="5274310" cy="21761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176145"/>
                    </a:xfrm>
                    <a:prstGeom prst="rect">
                      <a:avLst/>
                    </a:prstGeom>
                    <a:noFill/>
                    <a:ln>
                      <a:noFill/>
                    </a:ln>
                  </pic:spPr>
                </pic:pic>
              </a:graphicData>
            </a:graphic>
          </wp:inline>
        </w:drawing>
      </w:r>
    </w:p>
    <w:p w:rsidR="00E77D53" w:rsidRPr="00E77D53" w:rsidRDefault="00E77D53" w:rsidP="00E77D53">
      <w:pPr>
        <w:widowControl/>
        <w:shd w:val="clear" w:color="auto" w:fill="FFFFFF"/>
        <w:jc w:val="left"/>
        <w:rPr>
          <w:rFonts w:ascii="微软雅黑" w:eastAsia="微软雅黑" w:hAnsi="微软雅黑" w:cs="宋体" w:hint="eastAsia"/>
          <w:color w:val="000000"/>
          <w:kern w:val="0"/>
          <w:sz w:val="18"/>
          <w:szCs w:val="18"/>
        </w:rPr>
      </w:pPr>
      <w:r w:rsidRPr="00E77D53">
        <w:rPr>
          <w:rFonts w:ascii="微软雅黑" w:eastAsia="微软雅黑" w:hAnsi="微软雅黑" w:cs="宋体"/>
          <w:noProof/>
          <w:color w:val="000000"/>
          <w:kern w:val="0"/>
          <w:sz w:val="18"/>
          <w:szCs w:val="18"/>
        </w:rPr>
        <w:drawing>
          <wp:inline distT="0" distB="0" distL="0" distR="0">
            <wp:extent cx="3335215" cy="3119044"/>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3446" cy="3154797"/>
                    </a:xfrm>
                    <a:prstGeom prst="rect">
                      <a:avLst/>
                    </a:prstGeom>
                    <a:noFill/>
                    <a:ln>
                      <a:noFill/>
                    </a:ln>
                  </pic:spPr>
                </pic:pic>
              </a:graphicData>
            </a:graphic>
          </wp:inline>
        </w:drawing>
      </w:r>
    </w:p>
    <w:p w:rsidR="00E77D53" w:rsidRDefault="00E77D53">
      <w:pPr>
        <w:rPr>
          <w:rFonts w:hint="eastAsia"/>
        </w:rPr>
      </w:pPr>
    </w:p>
    <w:p w:rsidR="00E77D53" w:rsidRPr="00E77D53" w:rsidRDefault="00E77D53" w:rsidP="00E77D53">
      <w:pPr>
        <w:pStyle w:val="2"/>
        <w:rPr>
          <w:rFonts w:ascii="微软雅黑" w:eastAsia="微软雅黑" w:hAnsi="微软雅黑"/>
        </w:rPr>
      </w:pPr>
      <w:bookmarkStart w:id="1" w:name="_Toc25402642"/>
      <w:r w:rsidRPr="00E77D53">
        <w:rPr>
          <w:rFonts w:ascii="微软雅黑" w:eastAsia="微软雅黑" w:hAnsi="微软雅黑" w:hint="eastAsia"/>
        </w:rPr>
        <w:t>硬件平台</w:t>
      </w:r>
      <w:bookmarkEnd w:id="1"/>
    </w:p>
    <w:p w:rsidR="00E77D53" w:rsidRPr="00E77D53" w:rsidRDefault="00E77D53" w:rsidP="00E77D53">
      <w:pPr>
        <w:widowControl/>
        <w:jc w:val="left"/>
        <w:rPr>
          <w:rFonts w:ascii="宋体" w:eastAsia="宋体" w:hAnsi="宋体" w:cs="宋体" w:hint="eastAsia"/>
          <w:kern w:val="0"/>
          <w:sz w:val="24"/>
          <w:szCs w:val="24"/>
        </w:rPr>
      </w:pPr>
      <w:r w:rsidRPr="00E77D53">
        <w:rPr>
          <w:rFonts w:ascii="微软雅黑" w:eastAsia="微软雅黑" w:hAnsi="微软雅黑" w:cs="宋体" w:hint="eastAsia"/>
          <w:b/>
          <w:bCs/>
          <w:color w:val="000000"/>
          <w:kern w:val="0"/>
          <w:sz w:val="24"/>
          <w:szCs w:val="24"/>
          <w:shd w:val="clear" w:color="auto" w:fill="FFFFFF"/>
        </w:rPr>
        <w:t>NAO是一个57厘米高的可编程仿人机器人。其关键组件如下： </w:t>
      </w:r>
    </w:p>
    <w:p w:rsidR="00E77D53" w:rsidRPr="00E77D53" w:rsidRDefault="00E77D53" w:rsidP="00E77D53">
      <w:pPr>
        <w:widowControl/>
        <w:shd w:val="clear" w:color="auto" w:fill="FFFFFF"/>
        <w:jc w:val="left"/>
        <w:rPr>
          <w:rFonts w:ascii="微软雅黑" w:eastAsia="微软雅黑" w:hAnsi="微软雅黑" w:cs="宋体" w:hint="eastAsia"/>
          <w:color w:val="000000"/>
          <w:kern w:val="0"/>
          <w:sz w:val="18"/>
          <w:szCs w:val="18"/>
        </w:rPr>
      </w:pPr>
      <w:r w:rsidRPr="00E77D53">
        <w:rPr>
          <w:rFonts w:ascii="微软雅黑" w:eastAsia="微软雅黑" w:hAnsi="微软雅黑" w:cs="宋体" w:hint="eastAsia"/>
          <w:color w:val="000000"/>
          <w:kern w:val="0"/>
          <w:sz w:val="20"/>
          <w:szCs w:val="20"/>
        </w:rPr>
        <w:t>机器人软件的硬件外观是NAO，NAO</w:t>
      </w:r>
      <w:proofErr w:type="gramStart"/>
      <w:r w:rsidRPr="00E77D53">
        <w:rPr>
          <w:rFonts w:ascii="微软雅黑" w:eastAsia="微软雅黑" w:hAnsi="微软雅黑" w:cs="宋体" w:hint="eastAsia"/>
          <w:color w:val="000000"/>
          <w:kern w:val="0"/>
          <w:sz w:val="20"/>
          <w:szCs w:val="20"/>
        </w:rPr>
        <w:t>是软银机器人</w:t>
      </w:r>
      <w:proofErr w:type="gramEnd"/>
      <w:r w:rsidRPr="00E77D53">
        <w:rPr>
          <w:rFonts w:ascii="微软雅黑" w:eastAsia="微软雅黑" w:hAnsi="微软雅黑" w:cs="宋体" w:hint="eastAsia"/>
          <w:color w:val="000000"/>
          <w:kern w:val="0"/>
          <w:sz w:val="20"/>
          <w:szCs w:val="20"/>
        </w:rPr>
        <w:t>（</w:t>
      </w:r>
      <w:proofErr w:type="spellStart"/>
      <w:r w:rsidRPr="00E77D53">
        <w:rPr>
          <w:rFonts w:ascii="微软雅黑" w:eastAsia="微软雅黑" w:hAnsi="微软雅黑" w:cs="宋体" w:hint="eastAsia"/>
          <w:color w:val="000000"/>
          <w:kern w:val="0"/>
          <w:sz w:val="20"/>
          <w:szCs w:val="20"/>
        </w:rPr>
        <w:t>SoftBankRobotics</w:t>
      </w:r>
      <w:proofErr w:type="spellEnd"/>
      <w:r w:rsidRPr="00E77D53">
        <w:rPr>
          <w:rFonts w:ascii="微软雅黑" w:eastAsia="微软雅黑" w:hAnsi="微软雅黑" w:cs="宋体" w:hint="eastAsia"/>
          <w:color w:val="000000"/>
          <w:kern w:val="0"/>
          <w:sz w:val="20"/>
          <w:szCs w:val="20"/>
        </w:rPr>
        <w:t>）研发的一款具有</w:t>
      </w:r>
      <w:proofErr w:type="gramStart"/>
      <w:r w:rsidRPr="00E77D53">
        <w:rPr>
          <w:rFonts w:ascii="微软雅黑" w:eastAsia="微软雅黑" w:hAnsi="微软雅黑" w:cs="宋体" w:hint="eastAsia"/>
          <w:color w:val="000000"/>
          <w:kern w:val="0"/>
          <w:sz w:val="20"/>
          <w:szCs w:val="20"/>
        </w:rPr>
        <w:t>炫</w:t>
      </w:r>
      <w:proofErr w:type="gramEnd"/>
      <w:r w:rsidRPr="00E77D53">
        <w:rPr>
          <w:rFonts w:ascii="微软雅黑" w:eastAsia="微软雅黑" w:hAnsi="微软雅黑" w:cs="宋体" w:hint="eastAsia"/>
          <w:color w:val="000000"/>
          <w:kern w:val="0"/>
          <w:sz w:val="20"/>
          <w:szCs w:val="20"/>
        </w:rPr>
        <w:t>酷外形类人的机器 人，自然流畅的肢体动作能模仿人类大部分动作，使得与人之间的交流更具有亲和力。</w:t>
      </w:r>
    </w:p>
    <w:p w:rsidR="00E77D53" w:rsidRPr="00E77D53" w:rsidRDefault="00E77D53" w:rsidP="00E77D53">
      <w:pPr>
        <w:widowControl/>
        <w:shd w:val="clear" w:color="auto" w:fill="FFFFFF"/>
        <w:jc w:val="left"/>
        <w:rPr>
          <w:rFonts w:ascii="微软雅黑" w:eastAsia="微软雅黑" w:hAnsi="微软雅黑" w:cs="宋体" w:hint="eastAsia"/>
          <w:color w:val="000000"/>
          <w:kern w:val="0"/>
          <w:sz w:val="18"/>
          <w:szCs w:val="18"/>
        </w:rPr>
      </w:pPr>
    </w:p>
    <w:p w:rsidR="00E77D53" w:rsidRPr="00E77D53" w:rsidRDefault="00E77D53" w:rsidP="00E77D53">
      <w:pPr>
        <w:widowControl/>
        <w:shd w:val="clear" w:color="auto" w:fill="FFFFFF"/>
        <w:jc w:val="left"/>
        <w:rPr>
          <w:rFonts w:ascii="微软雅黑" w:eastAsia="微软雅黑" w:hAnsi="微软雅黑" w:cs="宋体" w:hint="eastAsia"/>
          <w:color w:val="000000"/>
          <w:kern w:val="0"/>
          <w:sz w:val="18"/>
          <w:szCs w:val="18"/>
        </w:rPr>
      </w:pPr>
      <w:r w:rsidRPr="00E77D53">
        <w:rPr>
          <w:rFonts w:ascii="微软雅黑" w:eastAsia="微软雅黑" w:hAnsi="微软雅黑" w:cs="宋体" w:hint="eastAsia"/>
          <w:b/>
          <w:bCs/>
          <w:color w:val="000000"/>
          <w:kern w:val="0"/>
          <w:sz w:val="20"/>
          <w:szCs w:val="20"/>
        </w:rPr>
        <w:t>软件-</w:t>
      </w:r>
      <w:proofErr w:type="spellStart"/>
      <w:r w:rsidRPr="00E77D53">
        <w:rPr>
          <w:rFonts w:ascii="微软雅黑" w:eastAsia="微软雅黑" w:hAnsi="微软雅黑" w:cs="宋体" w:hint="eastAsia"/>
          <w:b/>
          <w:bCs/>
          <w:color w:val="000000"/>
          <w:kern w:val="0"/>
          <w:sz w:val="20"/>
          <w:szCs w:val="20"/>
        </w:rPr>
        <w:t>Mitek</w:t>
      </w:r>
      <w:proofErr w:type="spellEnd"/>
      <w:r w:rsidRPr="00E77D53">
        <w:rPr>
          <w:rFonts w:ascii="微软雅黑" w:eastAsia="微软雅黑" w:hAnsi="微软雅黑" w:cs="宋体" w:hint="eastAsia"/>
          <w:b/>
          <w:bCs/>
          <w:color w:val="000000"/>
          <w:kern w:val="0"/>
          <w:sz w:val="20"/>
          <w:szCs w:val="20"/>
        </w:rPr>
        <w:t>智慧大</w:t>
      </w:r>
    </w:p>
    <w:p w:rsidR="00E77D53" w:rsidRPr="00E77D53" w:rsidRDefault="00E77D53" w:rsidP="00E77D53">
      <w:pPr>
        <w:widowControl/>
        <w:shd w:val="clear" w:color="auto" w:fill="FFFFFF"/>
        <w:jc w:val="left"/>
        <w:rPr>
          <w:rFonts w:ascii="微软雅黑" w:eastAsia="微软雅黑" w:hAnsi="微软雅黑" w:cs="宋体" w:hint="eastAsia"/>
          <w:color w:val="000000"/>
          <w:kern w:val="0"/>
          <w:sz w:val="18"/>
          <w:szCs w:val="18"/>
        </w:rPr>
      </w:pPr>
      <w:proofErr w:type="spellStart"/>
      <w:r w:rsidRPr="00E77D53">
        <w:rPr>
          <w:rFonts w:ascii="微软雅黑" w:eastAsia="微软雅黑" w:hAnsi="微软雅黑" w:cs="宋体" w:hint="eastAsia"/>
          <w:color w:val="000000"/>
          <w:kern w:val="0"/>
          <w:sz w:val="20"/>
          <w:szCs w:val="20"/>
        </w:rPr>
        <w:t>Mitek</w:t>
      </w:r>
      <w:proofErr w:type="spellEnd"/>
      <w:r w:rsidRPr="00E77D53">
        <w:rPr>
          <w:rFonts w:ascii="微软雅黑" w:eastAsia="微软雅黑" w:hAnsi="微软雅黑" w:cs="宋体" w:hint="eastAsia"/>
          <w:color w:val="000000"/>
          <w:kern w:val="0"/>
          <w:sz w:val="20"/>
          <w:szCs w:val="20"/>
        </w:rPr>
        <w:t>智慧大脑控制的机器人NAO，可以实现高智能的对话交流，在交互的同时，机器人的肢体语言（动作）均由人工大脑自动产生，已经不再需要人遥控或提前编写了，实现了真正意义上的自主控制，大大降低了机器人NAO的应用门槛，非专业人士能在短时间内熟悉使用。</w:t>
      </w:r>
      <w:r w:rsidRPr="00E77D53">
        <w:rPr>
          <w:rFonts w:ascii="微软雅黑" w:eastAsia="微软雅黑" w:hAnsi="微软雅黑" w:cs="宋体" w:hint="eastAsia"/>
          <w:color w:val="000000"/>
          <w:kern w:val="0"/>
          <w:sz w:val="18"/>
          <w:szCs w:val="18"/>
        </w:rPr>
        <w:br/>
        <w:t>拥有25个自由度（DOF）的身体，其关键部件为电机与致动器。</w:t>
      </w:r>
      <w:r w:rsidRPr="00E77D53">
        <w:rPr>
          <w:rFonts w:ascii="微软雅黑" w:eastAsia="微软雅黑" w:hAnsi="微软雅黑" w:cs="宋体" w:hint="eastAsia"/>
          <w:color w:val="000000"/>
          <w:kern w:val="0"/>
          <w:sz w:val="18"/>
          <w:szCs w:val="18"/>
        </w:rPr>
        <w:br/>
        <w:t>一系列传感器：2个摄像头、4个麦克风、1个超声波距离传感器、2个红外线发射器和接收器、1个惯性板、9个触觉传感器及8个压力传感器。</w:t>
      </w:r>
      <w:r w:rsidRPr="00E77D53">
        <w:rPr>
          <w:rFonts w:ascii="微软雅黑" w:eastAsia="微软雅黑" w:hAnsi="微软雅黑" w:cs="宋体" w:hint="eastAsia"/>
          <w:color w:val="000000"/>
          <w:kern w:val="0"/>
          <w:sz w:val="18"/>
          <w:szCs w:val="18"/>
        </w:rPr>
        <w:br/>
        <w:t>用于自我表达的器件：语音合成器、LED灯及2个高品质扬声器。</w:t>
      </w:r>
      <w:r w:rsidRPr="00E77D53">
        <w:rPr>
          <w:rFonts w:ascii="微软雅黑" w:eastAsia="微软雅黑" w:hAnsi="微软雅黑" w:cs="宋体" w:hint="eastAsia"/>
          <w:color w:val="000000"/>
          <w:kern w:val="0"/>
          <w:sz w:val="18"/>
          <w:szCs w:val="18"/>
        </w:rPr>
        <w:br/>
        <w:t>一个CPU（位于机器人头部），运行一个Linux内核，并支持ALDEBARAN公司自行研制的专有中间件（</w:t>
      </w:r>
      <w:proofErr w:type="spellStart"/>
      <w:r w:rsidRPr="00E77D53">
        <w:rPr>
          <w:rFonts w:ascii="微软雅黑" w:eastAsia="微软雅黑" w:hAnsi="微软雅黑" w:cs="宋体" w:hint="eastAsia"/>
          <w:color w:val="000000"/>
          <w:kern w:val="0"/>
          <w:sz w:val="18"/>
          <w:szCs w:val="18"/>
        </w:rPr>
        <w:t>NAOqi</w:t>
      </w:r>
      <w:proofErr w:type="spellEnd"/>
      <w:r w:rsidRPr="00E77D53">
        <w:rPr>
          <w:rFonts w:ascii="微软雅黑" w:eastAsia="微软雅黑" w:hAnsi="微软雅黑" w:cs="宋体" w:hint="eastAsia"/>
          <w:color w:val="000000"/>
          <w:kern w:val="0"/>
          <w:sz w:val="18"/>
          <w:szCs w:val="18"/>
        </w:rPr>
        <w:t>）。</w:t>
      </w:r>
      <w:r w:rsidRPr="00E77D53">
        <w:rPr>
          <w:rFonts w:ascii="微软雅黑" w:eastAsia="微软雅黑" w:hAnsi="微软雅黑" w:cs="宋体" w:hint="eastAsia"/>
          <w:color w:val="000000"/>
          <w:kern w:val="0"/>
          <w:sz w:val="18"/>
          <w:szCs w:val="18"/>
        </w:rPr>
        <w:br/>
        <w:t>第二个CPU（位于机器人躯干内）。</w:t>
      </w:r>
      <w:r w:rsidRPr="00E77D53">
        <w:rPr>
          <w:rFonts w:ascii="微软雅黑" w:eastAsia="微软雅黑" w:hAnsi="微软雅黑" w:cs="宋体" w:hint="eastAsia"/>
          <w:color w:val="000000"/>
          <w:kern w:val="0"/>
          <w:sz w:val="18"/>
          <w:szCs w:val="18"/>
        </w:rPr>
        <w:br/>
        <w:t>一个55瓦时电池， 根据使用方式的不同，可为NAO提供1.5小时、甚至更长的自主时间。</w:t>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color w:val="000000"/>
          <w:kern w:val="0"/>
          <w:sz w:val="18"/>
          <w:szCs w:val="18"/>
        </w:rPr>
        <w:lastRenderedPageBreak/>
        <w:br/>
      </w:r>
      <w:r w:rsidRPr="00E77D53">
        <w:rPr>
          <w:rFonts w:ascii="微软雅黑" w:eastAsia="微软雅黑" w:hAnsi="微软雅黑" w:cs="宋体"/>
          <w:noProof/>
          <w:color w:val="000000"/>
          <w:kern w:val="0"/>
          <w:sz w:val="18"/>
          <w:szCs w:val="18"/>
        </w:rPr>
        <w:drawing>
          <wp:inline distT="0" distB="0" distL="0" distR="0">
            <wp:extent cx="5274310" cy="50946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5094605"/>
                    </a:xfrm>
                    <a:prstGeom prst="rect">
                      <a:avLst/>
                    </a:prstGeom>
                    <a:noFill/>
                    <a:ln>
                      <a:noFill/>
                    </a:ln>
                  </pic:spPr>
                </pic:pic>
              </a:graphicData>
            </a:graphic>
          </wp:inline>
        </w:drawing>
      </w:r>
    </w:p>
    <w:p w:rsidR="00E77D53" w:rsidRPr="00E77D53" w:rsidRDefault="00E77D53" w:rsidP="00E77D53">
      <w:pPr>
        <w:widowControl/>
        <w:shd w:val="clear" w:color="auto" w:fill="FFFFFF"/>
        <w:jc w:val="left"/>
        <w:rPr>
          <w:rFonts w:ascii="微软雅黑" w:eastAsia="微软雅黑" w:hAnsi="微软雅黑" w:cs="宋体" w:hint="eastAsia"/>
          <w:color w:val="000000"/>
          <w:kern w:val="0"/>
          <w:sz w:val="18"/>
          <w:szCs w:val="18"/>
        </w:rPr>
      </w:pPr>
      <w:r w:rsidRPr="00E77D53">
        <w:rPr>
          <w:rFonts w:ascii="微软雅黑" w:eastAsia="微软雅黑" w:hAnsi="微软雅黑" w:cs="宋体"/>
          <w:noProof/>
          <w:color w:val="000000"/>
          <w:kern w:val="0"/>
          <w:sz w:val="18"/>
          <w:szCs w:val="18"/>
        </w:rPr>
        <w:lastRenderedPageBreak/>
        <w:drawing>
          <wp:inline distT="0" distB="0" distL="0" distR="0">
            <wp:extent cx="5274310" cy="65620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6562090"/>
                    </a:xfrm>
                    <a:prstGeom prst="rect">
                      <a:avLst/>
                    </a:prstGeom>
                    <a:noFill/>
                    <a:ln>
                      <a:noFill/>
                    </a:ln>
                  </pic:spPr>
                </pic:pic>
              </a:graphicData>
            </a:graphic>
          </wp:inline>
        </w:drawing>
      </w:r>
    </w:p>
    <w:p w:rsidR="00E77D53" w:rsidRDefault="00E77D53">
      <w:pPr>
        <w:rPr>
          <w:rFonts w:hint="eastAsia"/>
        </w:rPr>
      </w:pPr>
    </w:p>
    <w:p w:rsidR="00E77D53" w:rsidRDefault="00E77D53"/>
    <w:p w:rsidR="00E77D53" w:rsidRDefault="00E77D53"/>
    <w:p w:rsidR="00E77D53" w:rsidRPr="00E77D53" w:rsidRDefault="00E77D53" w:rsidP="00E77D53">
      <w:pPr>
        <w:pStyle w:val="2"/>
        <w:rPr>
          <w:rFonts w:ascii="微软雅黑" w:eastAsia="微软雅黑" w:hAnsi="微软雅黑"/>
        </w:rPr>
      </w:pPr>
      <w:bookmarkStart w:id="2" w:name="_Toc25402643"/>
      <w:proofErr w:type="spellStart"/>
      <w:r w:rsidRPr="00E77D53">
        <w:rPr>
          <w:rFonts w:ascii="微软雅黑" w:eastAsia="微软雅黑" w:hAnsi="微软雅黑" w:hint="eastAsia"/>
        </w:rPr>
        <w:t>NAOqi</w:t>
      </w:r>
      <w:bookmarkEnd w:id="2"/>
      <w:proofErr w:type="spellEnd"/>
    </w:p>
    <w:p w:rsidR="00E77D53" w:rsidRPr="00E77D53" w:rsidRDefault="00E77D53" w:rsidP="00E77D53">
      <w:pPr>
        <w:widowControl/>
        <w:jc w:val="left"/>
        <w:rPr>
          <w:rFonts w:ascii="宋体" w:eastAsia="宋体" w:hAnsi="宋体" w:cs="宋体" w:hint="eastAsia"/>
          <w:kern w:val="0"/>
          <w:sz w:val="24"/>
          <w:szCs w:val="24"/>
        </w:rPr>
      </w:pPr>
      <w:r w:rsidRPr="00E77D53">
        <w:rPr>
          <w:rFonts w:ascii="微软雅黑" w:eastAsia="微软雅黑" w:hAnsi="微软雅黑" w:cs="宋体" w:hint="eastAsia"/>
          <w:b/>
          <w:bCs/>
          <w:color w:val="000000"/>
          <w:kern w:val="0"/>
          <w:sz w:val="24"/>
          <w:szCs w:val="24"/>
          <w:shd w:val="clear" w:color="auto" w:fill="FFFFFF"/>
        </w:rPr>
        <w:t>构建机器人的应用程序具有挑战性：</w:t>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color w:val="000000"/>
          <w:kern w:val="0"/>
          <w:sz w:val="18"/>
          <w:szCs w:val="18"/>
          <w:shd w:val="clear" w:color="auto" w:fill="FFFFFF"/>
        </w:rPr>
        <w:t>应用程序建立在大量先进的复杂技术之上，如语音识别、物体识别、地图构建等。</w:t>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color w:val="000000"/>
          <w:kern w:val="0"/>
          <w:sz w:val="18"/>
          <w:szCs w:val="18"/>
          <w:shd w:val="clear" w:color="auto" w:fill="FFFFFF"/>
        </w:rPr>
        <w:lastRenderedPageBreak/>
        <w:t>应用程序必须安全可靠，而且能够利用有限的资源、在有限的环境中运行。</w:t>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color w:val="000000"/>
          <w:kern w:val="0"/>
          <w:sz w:val="18"/>
          <w:szCs w:val="18"/>
          <w:shd w:val="clear" w:color="auto" w:fill="FFFFFF"/>
        </w:rPr>
        <w:t>嵌入式软件</w:t>
      </w:r>
      <w:proofErr w:type="spellStart"/>
      <w:r w:rsidRPr="00E77D53">
        <w:rPr>
          <w:rFonts w:ascii="微软雅黑" w:eastAsia="微软雅黑" w:hAnsi="微软雅黑" w:cs="宋体" w:hint="eastAsia"/>
          <w:color w:val="000000"/>
          <w:kern w:val="0"/>
          <w:sz w:val="18"/>
          <w:szCs w:val="18"/>
          <w:shd w:val="clear" w:color="auto" w:fill="FFFFFF"/>
        </w:rPr>
        <w:t>NAOqi</w:t>
      </w:r>
      <w:proofErr w:type="spellEnd"/>
      <w:r w:rsidRPr="00E77D53">
        <w:rPr>
          <w:rFonts w:ascii="微软雅黑" w:eastAsia="微软雅黑" w:hAnsi="微软雅黑" w:cs="宋体" w:hint="eastAsia"/>
          <w:color w:val="000000"/>
          <w:kern w:val="0"/>
          <w:sz w:val="18"/>
          <w:szCs w:val="18"/>
          <w:shd w:val="clear" w:color="auto" w:fill="FFFFFF"/>
        </w:rPr>
        <w:t>包含一个跨平台的分布式机器人框架，快速、安全、可靠，为开发人员提供了一个全面的基础，以提高、改进NAO的各项功能。</w:t>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color w:val="000000"/>
          <w:kern w:val="0"/>
          <w:sz w:val="18"/>
          <w:szCs w:val="18"/>
        </w:rPr>
        <w:br/>
      </w:r>
      <w:proofErr w:type="spellStart"/>
      <w:r w:rsidRPr="00E77D53">
        <w:rPr>
          <w:rFonts w:ascii="微软雅黑" w:eastAsia="微软雅黑" w:hAnsi="微软雅黑" w:cs="宋体" w:hint="eastAsia"/>
          <w:color w:val="000000"/>
          <w:kern w:val="0"/>
          <w:sz w:val="18"/>
          <w:szCs w:val="18"/>
          <w:shd w:val="clear" w:color="auto" w:fill="FFFFFF"/>
        </w:rPr>
        <w:t>NAOqi</w:t>
      </w:r>
      <w:proofErr w:type="spellEnd"/>
      <w:r w:rsidRPr="00E77D53">
        <w:rPr>
          <w:rFonts w:ascii="微软雅黑" w:eastAsia="微软雅黑" w:hAnsi="微软雅黑" w:cs="宋体" w:hint="eastAsia"/>
          <w:color w:val="000000"/>
          <w:kern w:val="0"/>
          <w:sz w:val="18"/>
          <w:szCs w:val="18"/>
          <w:shd w:val="clear" w:color="auto" w:fill="FFFFFF"/>
        </w:rPr>
        <w:t>使算法的API可供其它算法使用。通过该软件，用户还可选择将模块在NAO上运行或是在一台电脑上远程运行。</w:t>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color w:val="000000"/>
          <w:kern w:val="0"/>
          <w:sz w:val="18"/>
          <w:szCs w:val="18"/>
          <w:shd w:val="clear" w:color="auto" w:fill="FFFFFF"/>
        </w:rPr>
        <w:t>用户可在Windows、Mac或Linux系统下开发代码，并通过C++、Python、</w:t>
      </w:r>
      <w:proofErr w:type="spellStart"/>
      <w:r w:rsidRPr="00E77D53">
        <w:rPr>
          <w:rFonts w:ascii="微软雅黑" w:eastAsia="微软雅黑" w:hAnsi="微软雅黑" w:cs="宋体" w:hint="eastAsia"/>
          <w:color w:val="000000"/>
          <w:kern w:val="0"/>
          <w:sz w:val="18"/>
          <w:szCs w:val="18"/>
          <w:shd w:val="clear" w:color="auto" w:fill="FFFFFF"/>
        </w:rPr>
        <w:t>Urbi</w:t>
      </w:r>
      <w:proofErr w:type="spellEnd"/>
      <w:r w:rsidRPr="00E77D53">
        <w:rPr>
          <w:rFonts w:ascii="微软雅黑" w:eastAsia="微软雅黑" w:hAnsi="微软雅黑" w:cs="宋体" w:hint="eastAsia"/>
          <w:color w:val="000000"/>
          <w:kern w:val="0"/>
          <w:sz w:val="18"/>
          <w:szCs w:val="18"/>
          <w:shd w:val="clear" w:color="auto" w:fill="FFFFFF"/>
        </w:rPr>
        <w:t>、.Net等多种语言进行调用。建立在该框架之上的模块提供丰富的API接口，以便与NAO互动。</w:t>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color w:val="000000"/>
          <w:kern w:val="0"/>
          <w:sz w:val="18"/>
          <w:szCs w:val="18"/>
        </w:rPr>
        <w:br/>
      </w:r>
      <w:proofErr w:type="spellStart"/>
      <w:r w:rsidRPr="00E77D53">
        <w:rPr>
          <w:rFonts w:ascii="微软雅黑" w:eastAsia="微软雅黑" w:hAnsi="微软雅黑" w:cs="宋体" w:hint="eastAsia"/>
          <w:color w:val="000000"/>
          <w:kern w:val="0"/>
          <w:sz w:val="18"/>
          <w:szCs w:val="18"/>
          <w:shd w:val="clear" w:color="auto" w:fill="FFFFFF"/>
        </w:rPr>
        <w:t>NAOqi</w:t>
      </w:r>
      <w:proofErr w:type="spellEnd"/>
      <w:r w:rsidRPr="00E77D53">
        <w:rPr>
          <w:rFonts w:ascii="微软雅黑" w:eastAsia="微软雅黑" w:hAnsi="微软雅黑" w:cs="宋体" w:hint="eastAsia"/>
          <w:color w:val="000000"/>
          <w:kern w:val="0"/>
          <w:sz w:val="18"/>
          <w:szCs w:val="18"/>
          <w:shd w:val="clear" w:color="auto" w:fill="FFFFFF"/>
        </w:rPr>
        <w:t>可满足一般机器人开发的需要：并行，资源，同步，事件。</w:t>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color w:val="000000"/>
          <w:kern w:val="0"/>
          <w:sz w:val="18"/>
          <w:szCs w:val="18"/>
          <w:shd w:val="clear" w:color="auto" w:fill="FFFFFF"/>
        </w:rPr>
        <w:t>正如在其它框架中一样，</w:t>
      </w:r>
      <w:proofErr w:type="spellStart"/>
      <w:r w:rsidRPr="00E77D53">
        <w:rPr>
          <w:rFonts w:ascii="微软雅黑" w:eastAsia="微软雅黑" w:hAnsi="微软雅黑" w:cs="宋体" w:hint="eastAsia"/>
          <w:color w:val="000000"/>
          <w:kern w:val="0"/>
          <w:sz w:val="18"/>
          <w:szCs w:val="18"/>
          <w:shd w:val="clear" w:color="auto" w:fill="FFFFFF"/>
        </w:rPr>
        <w:t>NAOqi</w:t>
      </w:r>
      <w:proofErr w:type="spellEnd"/>
      <w:r w:rsidRPr="00E77D53">
        <w:rPr>
          <w:rFonts w:ascii="微软雅黑" w:eastAsia="微软雅黑" w:hAnsi="微软雅黑" w:cs="宋体" w:hint="eastAsia"/>
          <w:color w:val="000000"/>
          <w:kern w:val="0"/>
          <w:sz w:val="18"/>
          <w:szCs w:val="18"/>
          <w:shd w:val="clear" w:color="auto" w:fill="FFFFFF"/>
        </w:rPr>
        <w:t>中也包含通用层。这些通用层专为NAO设计。通过</w:t>
      </w:r>
      <w:proofErr w:type="spellStart"/>
      <w:r w:rsidRPr="00E77D53">
        <w:rPr>
          <w:rFonts w:ascii="微软雅黑" w:eastAsia="微软雅黑" w:hAnsi="微软雅黑" w:cs="宋体" w:hint="eastAsia"/>
          <w:color w:val="000000"/>
          <w:kern w:val="0"/>
          <w:sz w:val="18"/>
          <w:szCs w:val="18"/>
          <w:shd w:val="clear" w:color="auto" w:fill="FFFFFF"/>
        </w:rPr>
        <w:t>NAOqi</w:t>
      </w:r>
      <w:proofErr w:type="spellEnd"/>
      <w:r w:rsidRPr="00E77D53">
        <w:rPr>
          <w:rFonts w:ascii="微软雅黑" w:eastAsia="微软雅黑" w:hAnsi="微软雅黑" w:cs="宋体" w:hint="eastAsia"/>
          <w:color w:val="000000"/>
          <w:kern w:val="0"/>
          <w:sz w:val="18"/>
          <w:szCs w:val="18"/>
          <w:shd w:val="clear" w:color="auto" w:fill="FFFFFF"/>
        </w:rPr>
        <w:t>，不同模块（如运动、音频、视频等）之间可协调沟通，还可</w:t>
      </w:r>
      <w:proofErr w:type="gramStart"/>
      <w:r w:rsidRPr="00E77D53">
        <w:rPr>
          <w:rFonts w:ascii="微软雅黑" w:eastAsia="微软雅黑" w:hAnsi="微软雅黑" w:cs="宋体" w:hint="eastAsia"/>
          <w:color w:val="000000"/>
          <w:kern w:val="0"/>
          <w:sz w:val="18"/>
          <w:szCs w:val="18"/>
          <w:shd w:val="clear" w:color="auto" w:fill="FFFFFF"/>
        </w:rPr>
        <w:t>实现齐次规划</w:t>
      </w:r>
      <w:proofErr w:type="gramEnd"/>
      <w:r w:rsidRPr="00E77D53">
        <w:rPr>
          <w:rFonts w:ascii="微软雅黑" w:eastAsia="微软雅黑" w:hAnsi="微软雅黑" w:cs="宋体" w:hint="eastAsia"/>
          <w:color w:val="000000"/>
          <w:kern w:val="0"/>
          <w:sz w:val="18"/>
          <w:szCs w:val="18"/>
          <w:shd w:val="clear" w:color="auto" w:fill="FFFFFF"/>
        </w:rPr>
        <w:t>，并与</w:t>
      </w:r>
      <w:proofErr w:type="spellStart"/>
      <w:r w:rsidRPr="00E77D53">
        <w:rPr>
          <w:rFonts w:ascii="微软雅黑" w:eastAsia="微软雅黑" w:hAnsi="微软雅黑" w:cs="宋体" w:hint="eastAsia"/>
          <w:color w:val="000000"/>
          <w:kern w:val="0"/>
          <w:sz w:val="18"/>
          <w:szCs w:val="18"/>
          <w:shd w:val="clear" w:color="auto" w:fill="FFFFFF"/>
        </w:rPr>
        <w:t>ALMemory</w:t>
      </w:r>
      <w:proofErr w:type="spellEnd"/>
      <w:r w:rsidRPr="00E77D53">
        <w:rPr>
          <w:rFonts w:ascii="微软雅黑" w:eastAsia="微软雅黑" w:hAnsi="微软雅黑" w:cs="宋体" w:hint="eastAsia"/>
          <w:color w:val="000000"/>
          <w:kern w:val="0"/>
          <w:sz w:val="18"/>
          <w:szCs w:val="18"/>
          <w:shd w:val="clear" w:color="auto" w:fill="FFFFFF"/>
        </w:rPr>
        <w:t>模块共享信息。</w:t>
      </w:r>
    </w:p>
    <w:p w:rsidR="00E77D53" w:rsidRPr="00E77D53" w:rsidRDefault="00E77D53" w:rsidP="00E77D53">
      <w:pPr>
        <w:widowControl/>
        <w:shd w:val="clear" w:color="auto" w:fill="FFFFFF"/>
        <w:jc w:val="left"/>
        <w:rPr>
          <w:rFonts w:ascii="微软雅黑" w:eastAsia="微软雅黑" w:hAnsi="微软雅黑" w:cs="宋体"/>
          <w:color w:val="000000"/>
          <w:kern w:val="0"/>
          <w:sz w:val="18"/>
          <w:szCs w:val="18"/>
        </w:rPr>
      </w:pPr>
    </w:p>
    <w:p w:rsidR="00E77D53" w:rsidRPr="00E77D53" w:rsidRDefault="00E77D53" w:rsidP="00E77D53">
      <w:pPr>
        <w:widowControl/>
        <w:shd w:val="clear" w:color="auto" w:fill="FFFFFF"/>
        <w:jc w:val="left"/>
        <w:rPr>
          <w:rFonts w:ascii="微软雅黑" w:eastAsia="微软雅黑" w:hAnsi="微软雅黑" w:cs="宋体" w:hint="eastAsia"/>
          <w:color w:val="000000"/>
          <w:kern w:val="0"/>
          <w:sz w:val="18"/>
          <w:szCs w:val="18"/>
        </w:rPr>
      </w:pPr>
      <w:r w:rsidRPr="00E77D53">
        <w:rPr>
          <w:rFonts w:ascii="微软雅黑" w:eastAsia="微软雅黑" w:hAnsi="微软雅黑" w:cs="宋体"/>
          <w:noProof/>
          <w:color w:val="000000"/>
          <w:kern w:val="0"/>
          <w:sz w:val="18"/>
          <w:szCs w:val="18"/>
        </w:rPr>
        <w:drawing>
          <wp:inline distT="0" distB="0" distL="0" distR="0">
            <wp:extent cx="5274310" cy="53022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5302250"/>
                    </a:xfrm>
                    <a:prstGeom prst="rect">
                      <a:avLst/>
                    </a:prstGeom>
                    <a:noFill/>
                    <a:ln>
                      <a:noFill/>
                    </a:ln>
                  </pic:spPr>
                </pic:pic>
              </a:graphicData>
            </a:graphic>
          </wp:inline>
        </w:drawing>
      </w:r>
    </w:p>
    <w:p w:rsidR="008D56EC" w:rsidRDefault="008909EF"/>
    <w:p w:rsidR="00E77D53" w:rsidRPr="00E77D53" w:rsidRDefault="00E77D53" w:rsidP="00E77D53">
      <w:pPr>
        <w:pStyle w:val="2"/>
        <w:rPr>
          <w:rFonts w:ascii="微软雅黑" w:eastAsia="微软雅黑" w:hAnsi="微软雅黑"/>
        </w:rPr>
      </w:pPr>
      <w:bookmarkStart w:id="3" w:name="_Toc25402644"/>
      <w:r w:rsidRPr="00E77D53">
        <w:rPr>
          <w:rFonts w:ascii="微软雅黑" w:eastAsia="微软雅黑" w:hAnsi="微软雅黑" w:hint="eastAsia"/>
        </w:rPr>
        <w:lastRenderedPageBreak/>
        <w:t>运动</w:t>
      </w:r>
      <w:bookmarkEnd w:id="3"/>
    </w:p>
    <w:p w:rsidR="00E77D53" w:rsidRPr="00E77D53" w:rsidRDefault="00E77D53" w:rsidP="00E77D53">
      <w:pPr>
        <w:widowControl/>
        <w:jc w:val="left"/>
        <w:rPr>
          <w:rFonts w:ascii="宋体" w:eastAsia="宋体" w:hAnsi="宋体" w:cs="宋体" w:hint="eastAsia"/>
          <w:kern w:val="0"/>
          <w:sz w:val="24"/>
          <w:szCs w:val="24"/>
        </w:rPr>
      </w:pPr>
      <w:r w:rsidRPr="00E77D53">
        <w:rPr>
          <w:rFonts w:ascii="微软雅黑" w:eastAsia="微软雅黑" w:hAnsi="微软雅黑" w:cs="宋体" w:hint="eastAsia"/>
          <w:b/>
          <w:bCs/>
          <w:color w:val="000000"/>
          <w:kern w:val="0"/>
          <w:sz w:val="27"/>
          <w:szCs w:val="27"/>
          <w:shd w:val="clear" w:color="auto" w:fill="FFFFFF"/>
        </w:rPr>
        <w:t>全方位行走</w:t>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color w:val="000000"/>
          <w:kern w:val="0"/>
          <w:sz w:val="18"/>
          <w:szCs w:val="18"/>
          <w:shd w:val="clear" w:color="auto" w:fill="FFFFFF"/>
        </w:rPr>
        <w:t>NAO行走使用的是一个简单动态模型（线性倒摆，LIPM）及二次规划（Quadratic programming）。NAO使用关节传感器提供的反馈信息，来完成行走平衡。这样，既可提高机器人行走的鲁棒性，免受小的干扰，也可吸收躯干在前面和侧面的振荡。此外，NAO还可在多种地面上行走，如地毯、瓷砖地、木质地板等，并可从一种地面自如地行走至另一种地面。 </w:t>
      </w:r>
    </w:p>
    <w:p w:rsidR="00E77D53" w:rsidRPr="00E77D53" w:rsidRDefault="00E77D53" w:rsidP="00E77D53">
      <w:pPr>
        <w:widowControl/>
        <w:shd w:val="clear" w:color="auto" w:fill="FFFFFF"/>
        <w:jc w:val="left"/>
        <w:rPr>
          <w:rFonts w:ascii="微软雅黑" w:eastAsia="微软雅黑" w:hAnsi="微软雅黑" w:cs="宋体"/>
          <w:color w:val="000000"/>
          <w:kern w:val="0"/>
          <w:sz w:val="18"/>
          <w:szCs w:val="18"/>
        </w:rPr>
      </w:pPr>
    </w:p>
    <w:p w:rsidR="00E77D53" w:rsidRPr="00E77D53" w:rsidRDefault="00E77D53" w:rsidP="00E77D53">
      <w:pPr>
        <w:widowControl/>
        <w:shd w:val="clear" w:color="auto" w:fill="FFFFFF"/>
        <w:jc w:val="left"/>
        <w:rPr>
          <w:rFonts w:ascii="微软雅黑" w:eastAsia="微软雅黑" w:hAnsi="微软雅黑" w:cs="宋体" w:hint="eastAsia"/>
          <w:color w:val="000000"/>
          <w:kern w:val="0"/>
          <w:sz w:val="18"/>
          <w:szCs w:val="18"/>
        </w:rPr>
      </w:pPr>
      <w:r w:rsidRPr="00E77D53">
        <w:rPr>
          <w:rFonts w:ascii="微软雅黑" w:eastAsia="微软雅黑" w:hAnsi="微软雅黑" w:cs="宋体"/>
          <w:noProof/>
          <w:color w:val="000000"/>
          <w:kern w:val="0"/>
          <w:sz w:val="18"/>
          <w:szCs w:val="18"/>
        </w:rPr>
        <w:drawing>
          <wp:inline distT="0" distB="0" distL="0" distR="0">
            <wp:extent cx="5274310" cy="20396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039620"/>
                    </a:xfrm>
                    <a:prstGeom prst="rect">
                      <a:avLst/>
                    </a:prstGeom>
                    <a:noFill/>
                    <a:ln>
                      <a:noFill/>
                    </a:ln>
                  </pic:spPr>
                </pic:pic>
              </a:graphicData>
            </a:graphic>
          </wp:inline>
        </w:drawing>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b/>
          <w:bCs/>
          <w:color w:val="000000"/>
          <w:kern w:val="0"/>
          <w:sz w:val="27"/>
          <w:szCs w:val="27"/>
        </w:rPr>
        <w:t>全身运动</w:t>
      </w:r>
      <w:r w:rsidRPr="00E77D53">
        <w:rPr>
          <w:rFonts w:ascii="微软雅黑" w:eastAsia="微软雅黑" w:hAnsi="微软雅黑" w:cs="宋体" w:hint="eastAsia"/>
          <w:color w:val="000000"/>
          <w:kern w:val="0"/>
          <w:sz w:val="18"/>
          <w:szCs w:val="18"/>
        </w:rPr>
        <w:br/>
        <w:t>NAO的运动模型基于一个普遍的逆运动学（Generalized Inverse Kinematics），可处理笛卡尔和关节控制、平衡、冗余和任务优先级等。换言之，当要求NAO伸出手臂时，它会同时弯下躯干。这是因为它的手臂和腿部关节都被考虑在内。而且NAO会停止移动，以保持平衡。</w:t>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b/>
          <w:bCs/>
          <w:color w:val="000000"/>
          <w:kern w:val="0"/>
          <w:sz w:val="27"/>
          <w:szCs w:val="27"/>
        </w:rPr>
        <w:t>摔倒管理器</w:t>
      </w:r>
      <w:r w:rsidRPr="00E77D53">
        <w:rPr>
          <w:rFonts w:ascii="微软雅黑" w:eastAsia="微软雅黑" w:hAnsi="微软雅黑" w:cs="宋体" w:hint="eastAsia"/>
          <w:color w:val="000000"/>
          <w:kern w:val="0"/>
          <w:sz w:val="18"/>
          <w:szCs w:val="18"/>
        </w:rPr>
        <w:br/>
        <w:t>摔倒管理器（Fall Manager）可在机器人摔倒时起到保护作用。它的主要功能在于探测机器人的重心（</w:t>
      </w:r>
      <w:proofErr w:type="spellStart"/>
      <w:r w:rsidRPr="00E77D53">
        <w:rPr>
          <w:rFonts w:ascii="微软雅黑" w:eastAsia="微软雅黑" w:hAnsi="微软雅黑" w:cs="宋体" w:hint="eastAsia"/>
          <w:color w:val="000000"/>
          <w:kern w:val="0"/>
          <w:sz w:val="18"/>
          <w:szCs w:val="18"/>
        </w:rPr>
        <w:t>CoM</w:t>
      </w:r>
      <w:proofErr w:type="spellEnd"/>
      <w:r w:rsidRPr="00E77D53">
        <w:rPr>
          <w:rFonts w:ascii="微软雅黑" w:eastAsia="微软雅黑" w:hAnsi="微软雅黑" w:cs="宋体" w:hint="eastAsia"/>
          <w:color w:val="000000"/>
          <w:kern w:val="0"/>
          <w:sz w:val="18"/>
          <w:szCs w:val="18"/>
        </w:rPr>
        <w:t>）是否超出支持多边形的范围。该支持多边形根据接触地面的双足的位置来确定。当摔倒管理器探测到机器人要摔倒时，所有的运动任务都会被终止，机器人的双臂会根据情况处于自我保护的位置，而且机器人重心降低，电机的刚度也会降为零。</w:t>
      </w:r>
    </w:p>
    <w:p w:rsidR="00E77D53" w:rsidRDefault="00E77D53">
      <w:pPr>
        <w:rPr>
          <w:rFonts w:hint="eastAsia"/>
        </w:rPr>
      </w:pPr>
    </w:p>
    <w:p w:rsidR="00E77D53" w:rsidRPr="00E77D53" w:rsidRDefault="00E77D53" w:rsidP="00E77D53">
      <w:pPr>
        <w:pStyle w:val="2"/>
        <w:rPr>
          <w:rFonts w:ascii="微软雅黑" w:eastAsia="微软雅黑" w:hAnsi="微软雅黑"/>
        </w:rPr>
      </w:pPr>
      <w:bookmarkStart w:id="4" w:name="_Toc25402645"/>
      <w:r w:rsidRPr="00E77D53">
        <w:rPr>
          <w:rFonts w:ascii="微软雅黑" w:eastAsia="微软雅黑" w:hAnsi="微软雅黑" w:hint="eastAsia"/>
        </w:rPr>
        <w:t>视觉</w:t>
      </w:r>
      <w:bookmarkEnd w:id="4"/>
    </w:p>
    <w:p w:rsidR="00E77D53" w:rsidRPr="008909EF" w:rsidRDefault="00E77D53" w:rsidP="008909EF">
      <w:pPr>
        <w:widowControl/>
        <w:shd w:val="clear" w:color="auto" w:fill="FFFFFF"/>
        <w:spacing w:line="324" w:lineRule="atLeast"/>
        <w:jc w:val="left"/>
        <w:rPr>
          <w:rFonts w:ascii="微软雅黑" w:eastAsia="微软雅黑" w:hAnsi="微软雅黑" w:cs="宋体" w:hint="eastAsia"/>
          <w:color w:val="000000"/>
          <w:kern w:val="0"/>
          <w:sz w:val="18"/>
          <w:szCs w:val="18"/>
        </w:rPr>
      </w:pPr>
      <w:r w:rsidRPr="00E77D53">
        <w:rPr>
          <w:rFonts w:ascii="微软雅黑" w:eastAsia="微软雅黑" w:hAnsi="微软雅黑" w:cs="宋体" w:hint="eastAsia"/>
          <w:b/>
          <w:bCs/>
          <w:color w:val="000000"/>
          <w:kern w:val="0"/>
          <w:sz w:val="24"/>
          <w:szCs w:val="24"/>
        </w:rPr>
        <w:t>NAO拥有两个摄像头，可以跟踪、学习并识别不同的图像和面部。</w:t>
      </w:r>
      <w:r w:rsidRPr="00E77D53">
        <w:rPr>
          <w:rFonts w:ascii="微软雅黑" w:eastAsia="微软雅黑" w:hAnsi="微软雅黑" w:cs="宋体" w:hint="eastAsia"/>
          <w:color w:val="000000"/>
          <w:kern w:val="0"/>
          <w:sz w:val="27"/>
          <w:szCs w:val="27"/>
        </w:rPr>
        <w:br/>
      </w:r>
      <w:r w:rsidRPr="00E77D53">
        <w:rPr>
          <w:rFonts w:ascii="微软雅黑" w:eastAsia="微软雅黑" w:hAnsi="微软雅黑" w:cs="宋体" w:hint="eastAsia"/>
          <w:color w:val="000000"/>
          <w:kern w:val="0"/>
          <w:sz w:val="27"/>
          <w:szCs w:val="27"/>
        </w:rPr>
        <w:br/>
      </w:r>
      <w:r w:rsidRPr="00E77D53">
        <w:rPr>
          <w:rFonts w:ascii="微软雅黑" w:eastAsia="微软雅黑" w:hAnsi="微软雅黑" w:cs="宋体" w:hint="eastAsia"/>
          <w:color w:val="000000"/>
          <w:kern w:val="0"/>
          <w:sz w:val="18"/>
          <w:szCs w:val="18"/>
        </w:rPr>
        <w:t>NAO 采用两个高清摄像头，有效</w:t>
      </w:r>
      <w:proofErr w:type="gramStart"/>
      <w:r w:rsidRPr="00E77D53">
        <w:rPr>
          <w:rFonts w:ascii="微软雅黑" w:eastAsia="微软雅黑" w:hAnsi="微软雅黑" w:cs="宋体" w:hint="eastAsia"/>
          <w:color w:val="000000"/>
          <w:kern w:val="0"/>
          <w:sz w:val="18"/>
          <w:szCs w:val="18"/>
        </w:rPr>
        <w:t>像素达</w:t>
      </w:r>
      <w:proofErr w:type="gramEnd"/>
      <w:r w:rsidRPr="00E77D53">
        <w:rPr>
          <w:rFonts w:ascii="微软雅黑" w:eastAsia="微软雅黑" w:hAnsi="微软雅黑" w:cs="宋体" w:hint="eastAsia"/>
          <w:color w:val="000000"/>
          <w:kern w:val="0"/>
          <w:sz w:val="18"/>
          <w:szCs w:val="18"/>
        </w:rPr>
        <w:t>920万，每秒30帧</w:t>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color w:val="000000"/>
          <w:kern w:val="0"/>
          <w:sz w:val="18"/>
          <w:szCs w:val="18"/>
        </w:rPr>
        <w:lastRenderedPageBreak/>
        <w:t>其中一个摄像头位于机器人前额，拍摄其前方的水平画面。另一个位于嘴部，用于扫描周围环境。</w:t>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color w:val="000000"/>
          <w:kern w:val="0"/>
          <w:sz w:val="18"/>
          <w:szCs w:val="18"/>
        </w:rPr>
        <w:br/>
        <w:t>通过视觉软件，您可再现NAO看到的图片及视频流。然而，如果人无法感知并分析周围的环境，就算眼睛能看到，那又有什么用呢？</w:t>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color w:val="000000"/>
          <w:kern w:val="0"/>
          <w:sz w:val="18"/>
          <w:szCs w:val="18"/>
        </w:rPr>
        <w:br/>
        <w:t>正是出于这个原因，NAO身上包含了一系列算法，用于探测和识别不同的面部和物体形状。这样，机器人就可以认出和它说话的人、找到一个皮球或是更为复杂的物体。</w:t>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color w:val="000000"/>
          <w:kern w:val="0"/>
          <w:sz w:val="18"/>
          <w:szCs w:val="18"/>
        </w:rPr>
        <w:br/>
        <w:t>这些算法均为NAO专门开发。而且，我们在开发过程中，始终力争将处理器资源的使用率降至最低。</w:t>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color w:val="000000"/>
          <w:kern w:val="0"/>
          <w:sz w:val="18"/>
          <w:szCs w:val="18"/>
        </w:rPr>
        <w:br/>
        <w:t>此外，通过NAO的SDK，您可自行开发模块，并可连接至OpenCV（</w:t>
      </w:r>
      <w:proofErr w:type="spellStart"/>
      <w:r w:rsidRPr="00E77D53">
        <w:rPr>
          <w:rFonts w:ascii="微软雅黑" w:eastAsia="微软雅黑" w:hAnsi="微软雅黑" w:cs="宋体" w:hint="eastAsia"/>
          <w:color w:val="000000"/>
          <w:kern w:val="0"/>
          <w:sz w:val="18"/>
          <w:szCs w:val="18"/>
        </w:rPr>
        <w:t>OpenCV</w:t>
      </w:r>
      <w:proofErr w:type="spellEnd"/>
      <w:r w:rsidRPr="00E77D53">
        <w:rPr>
          <w:rFonts w:ascii="微软雅黑" w:eastAsia="微软雅黑" w:hAnsi="微软雅黑" w:cs="宋体" w:hint="eastAsia"/>
          <w:color w:val="000000"/>
          <w:kern w:val="0"/>
          <w:sz w:val="18"/>
          <w:szCs w:val="18"/>
        </w:rPr>
        <w:t>：由英特尔公司最早开发的开源计算机视觉库）。</w:t>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color w:val="000000"/>
          <w:kern w:val="0"/>
          <w:sz w:val="18"/>
          <w:szCs w:val="18"/>
        </w:rPr>
        <w:br/>
        <w:t>您可以在NAO上执行模块，或是将模块传送至与机器人连接的电脑上。这样，您就可以轻松地使用OpenCV的显示功能，来开发和测试自行设计的算法，并可获得图片反馈。</w:t>
      </w:r>
    </w:p>
    <w:p w:rsidR="00E77D53" w:rsidRDefault="00E77D53">
      <w:pPr>
        <w:rPr>
          <w:rFonts w:hint="eastAsia"/>
        </w:rPr>
      </w:pPr>
    </w:p>
    <w:p w:rsidR="00E77D53" w:rsidRPr="00E77D53" w:rsidRDefault="00E77D53" w:rsidP="00E77D53">
      <w:pPr>
        <w:pStyle w:val="2"/>
        <w:rPr>
          <w:rFonts w:ascii="微软雅黑" w:eastAsia="微软雅黑" w:hAnsi="微软雅黑"/>
        </w:rPr>
      </w:pPr>
      <w:bookmarkStart w:id="5" w:name="_Toc25402646"/>
      <w:r w:rsidRPr="00E77D53">
        <w:rPr>
          <w:rFonts w:ascii="微软雅黑" w:eastAsia="微软雅黑" w:hAnsi="微软雅黑" w:hint="eastAsia"/>
        </w:rPr>
        <w:t>音频</w:t>
      </w:r>
      <w:bookmarkEnd w:id="5"/>
    </w:p>
    <w:p w:rsidR="00E77D53" w:rsidRPr="00E77D53" w:rsidRDefault="00E77D53" w:rsidP="008909EF">
      <w:pPr>
        <w:widowControl/>
        <w:jc w:val="left"/>
        <w:rPr>
          <w:rFonts w:ascii="宋体" w:eastAsia="宋体" w:hAnsi="宋体" w:cs="宋体" w:hint="eastAsia"/>
          <w:kern w:val="0"/>
          <w:sz w:val="24"/>
          <w:szCs w:val="24"/>
        </w:rPr>
      </w:pPr>
      <w:r w:rsidRPr="00E77D53">
        <w:rPr>
          <w:rFonts w:ascii="微软雅黑" w:eastAsia="微软雅黑" w:hAnsi="微软雅黑" w:cs="宋体" w:hint="eastAsia"/>
          <w:color w:val="000000"/>
          <w:kern w:val="0"/>
          <w:sz w:val="18"/>
          <w:szCs w:val="18"/>
          <w:shd w:val="clear" w:color="auto" w:fill="FFFFFF"/>
        </w:rPr>
        <w:t>NAO拥有四个麦克风，可跟踪声源，还可使用七种语言进行语音识别和声音合成。 </w:t>
      </w:r>
    </w:p>
    <w:p w:rsidR="008909EF" w:rsidRDefault="00E77D53" w:rsidP="00E77D53">
      <w:pPr>
        <w:widowControl/>
        <w:shd w:val="clear" w:color="auto" w:fill="FFFFFF"/>
        <w:jc w:val="left"/>
        <w:rPr>
          <w:rFonts w:ascii="微软雅黑" w:eastAsia="微软雅黑" w:hAnsi="微软雅黑" w:cs="宋体"/>
          <w:color w:val="000000"/>
          <w:kern w:val="0"/>
          <w:sz w:val="18"/>
          <w:szCs w:val="18"/>
        </w:rPr>
      </w:pPr>
      <w:r w:rsidRPr="00E77D53">
        <w:rPr>
          <w:rFonts w:ascii="微软雅黑" w:eastAsia="微软雅黑" w:hAnsi="微软雅黑" w:cs="宋体"/>
          <w:noProof/>
          <w:color w:val="000000"/>
          <w:kern w:val="0"/>
          <w:sz w:val="18"/>
          <w:szCs w:val="18"/>
        </w:rPr>
        <w:drawing>
          <wp:inline distT="0" distB="0" distL="0" distR="0">
            <wp:extent cx="3675185" cy="4243569"/>
            <wp:effectExtent l="0" t="0" r="1905"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9520" cy="4271667"/>
                    </a:xfrm>
                    <a:prstGeom prst="rect">
                      <a:avLst/>
                    </a:prstGeom>
                    <a:noFill/>
                    <a:ln>
                      <a:noFill/>
                    </a:ln>
                  </pic:spPr>
                </pic:pic>
              </a:graphicData>
            </a:graphic>
          </wp:inline>
        </w:drawing>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b/>
          <w:bCs/>
          <w:color w:val="000000"/>
          <w:kern w:val="0"/>
          <w:sz w:val="24"/>
          <w:szCs w:val="24"/>
        </w:rPr>
        <w:lastRenderedPageBreak/>
        <w:t>声源定位</w:t>
      </w:r>
      <w:r w:rsidRPr="00E77D53">
        <w:rPr>
          <w:rFonts w:ascii="微软雅黑" w:eastAsia="微软雅黑" w:hAnsi="微软雅黑" w:cs="宋体" w:hint="eastAsia"/>
          <w:b/>
          <w:bCs/>
          <w:color w:val="000000"/>
          <w:kern w:val="0"/>
          <w:sz w:val="24"/>
          <w:szCs w:val="24"/>
        </w:rPr>
        <w:br/>
      </w:r>
      <w:r w:rsidRPr="00E77D53">
        <w:rPr>
          <w:rFonts w:ascii="微软雅黑" w:eastAsia="微软雅黑" w:hAnsi="微软雅黑" w:cs="宋体" w:hint="eastAsia"/>
          <w:color w:val="000000"/>
          <w:kern w:val="0"/>
          <w:sz w:val="18"/>
          <w:szCs w:val="18"/>
        </w:rPr>
        <w:t>让机器人与人类互动是研制仿人机器人的主要目的之一。声源定位功能用于确定声音来自何方。为了生成</w:t>
      </w:r>
      <w:proofErr w:type="gramStart"/>
      <w:r w:rsidRPr="00E77D53">
        <w:rPr>
          <w:rFonts w:ascii="微软雅黑" w:eastAsia="微软雅黑" w:hAnsi="微软雅黑" w:cs="宋体" w:hint="eastAsia"/>
          <w:color w:val="000000"/>
          <w:kern w:val="0"/>
          <w:sz w:val="18"/>
          <w:szCs w:val="18"/>
        </w:rPr>
        <w:t>鲁棒且有用</w:t>
      </w:r>
      <w:proofErr w:type="gramEnd"/>
      <w:r w:rsidRPr="00E77D53">
        <w:rPr>
          <w:rFonts w:ascii="微软雅黑" w:eastAsia="微软雅黑" w:hAnsi="微软雅黑" w:cs="宋体" w:hint="eastAsia"/>
          <w:color w:val="000000"/>
          <w:kern w:val="0"/>
          <w:sz w:val="18"/>
          <w:szCs w:val="18"/>
        </w:rPr>
        <w:t>的输出数据，同时满足CPU和内存方面的要求，NAO的声源定位功能基于“到达时间差”法（Time Difference of Arrival）。</w:t>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color w:val="000000"/>
          <w:kern w:val="0"/>
          <w:sz w:val="18"/>
          <w:szCs w:val="18"/>
        </w:rPr>
        <w:br/>
        <w:t>换言之，当NAO附近的某个声源发出声音时，NAO身上的四个麦克风在接收声波的时间上会略有差异</w:t>
      </w:r>
      <w:r w:rsidR="008909EF">
        <w:rPr>
          <w:rFonts w:ascii="微软雅黑" w:eastAsia="微软雅黑" w:hAnsi="微软雅黑" w:cs="宋体" w:hint="eastAsia"/>
          <w:color w:val="000000"/>
          <w:kern w:val="0"/>
          <w:sz w:val="18"/>
          <w:szCs w:val="18"/>
        </w:rPr>
        <w:t>。</w:t>
      </w:r>
    </w:p>
    <w:p w:rsidR="00E77D53" w:rsidRPr="00E77D53" w:rsidRDefault="00E77D53" w:rsidP="00E77D53">
      <w:pPr>
        <w:widowControl/>
        <w:shd w:val="clear" w:color="auto" w:fill="FFFFFF"/>
        <w:jc w:val="left"/>
        <w:rPr>
          <w:rFonts w:ascii="微软雅黑" w:eastAsia="微软雅黑" w:hAnsi="微软雅黑" w:cs="宋体" w:hint="eastAsia"/>
          <w:color w:val="000000"/>
          <w:kern w:val="0"/>
          <w:sz w:val="18"/>
          <w:szCs w:val="18"/>
        </w:rPr>
      </w:pPr>
      <w:r w:rsidRPr="00E77D53">
        <w:rPr>
          <w:rFonts w:ascii="微软雅黑" w:eastAsia="微软雅黑" w:hAnsi="微软雅黑" w:cs="宋体" w:hint="eastAsia"/>
          <w:color w:val="000000"/>
          <w:kern w:val="0"/>
          <w:sz w:val="18"/>
          <w:szCs w:val="18"/>
        </w:rPr>
        <w:br/>
        <w:t>例如，当有人在NAO左侧说话时，相应的信号会首先到达机器人左侧的麦克风，几毫秒之后到达位于前额与脑后的麦克风，最后到达右侧的麦克风。</w:t>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color w:val="000000"/>
          <w:kern w:val="0"/>
          <w:sz w:val="18"/>
          <w:szCs w:val="18"/>
        </w:rPr>
        <w:br/>
        <w:t>这种时间差名为“双耳时间差”（interaural time differences，简称ITD）。在这些时间差的基础上，通过数学运算可获得声源的当前位置。</w:t>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color w:val="000000"/>
          <w:kern w:val="0"/>
          <w:sz w:val="18"/>
          <w:szCs w:val="18"/>
        </w:rPr>
        <w:br/>
        <w:t>这样，每当听到一个声音时，机器人就可借助4个麦克风测量到的ITD值，通过运算检索到声源的方向（方位角和仰角）。</w:t>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color w:val="000000"/>
          <w:kern w:val="0"/>
          <w:sz w:val="18"/>
          <w:szCs w:val="18"/>
        </w:rPr>
        <w:br/>
        <w:t>该功能作为一个</w:t>
      </w:r>
      <w:proofErr w:type="spellStart"/>
      <w:r w:rsidRPr="00E77D53">
        <w:rPr>
          <w:rFonts w:ascii="微软雅黑" w:eastAsia="微软雅黑" w:hAnsi="微软雅黑" w:cs="宋体" w:hint="eastAsia"/>
          <w:color w:val="000000"/>
          <w:kern w:val="0"/>
          <w:sz w:val="18"/>
          <w:szCs w:val="18"/>
        </w:rPr>
        <w:t>NAOqi</w:t>
      </w:r>
      <w:proofErr w:type="spellEnd"/>
      <w:r w:rsidRPr="00E77D53">
        <w:rPr>
          <w:rFonts w:ascii="微软雅黑" w:eastAsia="微软雅黑" w:hAnsi="微软雅黑" w:cs="宋体" w:hint="eastAsia"/>
          <w:color w:val="000000"/>
          <w:kern w:val="0"/>
          <w:sz w:val="18"/>
          <w:szCs w:val="18"/>
        </w:rPr>
        <w:t>模块供用户使用。模块名为“</w:t>
      </w:r>
      <w:proofErr w:type="spellStart"/>
      <w:r w:rsidRPr="00E77D53">
        <w:rPr>
          <w:rFonts w:ascii="微软雅黑" w:eastAsia="微软雅黑" w:hAnsi="微软雅黑" w:cs="宋体" w:hint="eastAsia"/>
          <w:color w:val="000000"/>
          <w:kern w:val="0"/>
          <w:sz w:val="18"/>
          <w:szCs w:val="18"/>
        </w:rPr>
        <w:t>ALAudioSourceLocalization</w:t>
      </w:r>
      <w:proofErr w:type="spellEnd"/>
      <w:r w:rsidRPr="00E77D53">
        <w:rPr>
          <w:rFonts w:ascii="微软雅黑" w:eastAsia="微软雅黑" w:hAnsi="微软雅黑" w:cs="宋体" w:hint="eastAsia"/>
          <w:color w:val="000000"/>
          <w:kern w:val="0"/>
          <w:sz w:val="18"/>
          <w:szCs w:val="18"/>
        </w:rPr>
        <w:t>”，提供一个C++和Python的API接口，可准确地与某一Python脚本或NAO模块互动。</w:t>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b/>
          <w:bCs/>
          <w:color w:val="000000"/>
          <w:kern w:val="0"/>
          <w:sz w:val="27"/>
          <w:szCs w:val="27"/>
        </w:rPr>
        <w:t>可行的实际应用包括：</w:t>
      </w:r>
      <w:r w:rsidRPr="00E77D53">
        <w:rPr>
          <w:rFonts w:ascii="微软雅黑" w:eastAsia="微软雅黑" w:hAnsi="微软雅黑" w:cs="宋体" w:hint="eastAsia"/>
          <w:color w:val="000000"/>
          <w:kern w:val="0"/>
          <w:sz w:val="18"/>
          <w:szCs w:val="18"/>
        </w:rPr>
        <w:br/>
        <w:t>探测、跟踪并识别某个人 </w:t>
      </w:r>
      <w:r w:rsidRPr="00E77D53">
        <w:rPr>
          <w:rFonts w:ascii="微软雅黑" w:eastAsia="微软雅黑" w:hAnsi="微软雅黑" w:cs="宋体" w:hint="eastAsia"/>
          <w:color w:val="000000"/>
          <w:kern w:val="0"/>
          <w:sz w:val="18"/>
          <w:szCs w:val="18"/>
        </w:rPr>
        <w:br/>
        <w:t>探测、跟踪并识别</w:t>
      </w:r>
      <w:proofErr w:type="gramStart"/>
      <w:r w:rsidRPr="00E77D53">
        <w:rPr>
          <w:rFonts w:ascii="微软雅黑" w:eastAsia="微软雅黑" w:hAnsi="微软雅黑" w:cs="宋体" w:hint="eastAsia"/>
          <w:color w:val="000000"/>
          <w:kern w:val="0"/>
          <w:sz w:val="18"/>
          <w:szCs w:val="18"/>
        </w:rPr>
        <w:t>某个可</w:t>
      </w:r>
      <w:proofErr w:type="gramEnd"/>
      <w:r w:rsidRPr="00E77D53">
        <w:rPr>
          <w:rFonts w:ascii="微软雅黑" w:eastAsia="微软雅黑" w:hAnsi="微软雅黑" w:cs="宋体" w:hint="eastAsia"/>
          <w:color w:val="000000"/>
          <w:kern w:val="0"/>
          <w:sz w:val="18"/>
          <w:szCs w:val="18"/>
        </w:rPr>
        <w:t>发声物体 </w:t>
      </w:r>
      <w:r w:rsidRPr="00E77D53">
        <w:rPr>
          <w:rFonts w:ascii="微软雅黑" w:eastAsia="微软雅黑" w:hAnsi="微软雅黑" w:cs="宋体" w:hint="eastAsia"/>
          <w:color w:val="000000"/>
          <w:kern w:val="0"/>
          <w:sz w:val="18"/>
          <w:szCs w:val="18"/>
        </w:rPr>
        <w:br/>
        <w:t>在某一特定方向的语音识别 </w:t>
      </w:r>
      <w:r w:rsidRPr="00E77D53">
        <w:rPr>
          <w:rFonts w:ascii="微软雅黑" w:eastAsia="微软雅黑" w:hAnsi="微软雅黑" w:cs="宋体" w:hint="eastAsia"/>
          <w:color w:val="000000"/>
          <w:kern w:val="0"/>
          <w:sz w:val="18"/>
          <w:szCs w:val="18"/>
        </w:rPr>
        <w:br/>
        <w:t>在某一特定方向的说话者识别 </w:t>
      </w:r>
      <w:r w:rsidRPr="00E77D53">
        <w:rPr>
          <w:rFonts w:ascii="微软雅黑" w:eastAsia="微软雅黑" w:hAnsi="微软雅黑" w:cs="宋体" w:hint="eastAsia"/>
          <w:color w:val="000000"/>
          <w:kern w:val="0"/>
          <w:sz w:val="18"/>
          <w:szCs w:val="18"/>
        </w:rPr>
        <w:br/>
        <w:t>远程安全监控 </w:t>
      </w:r>
      <w:r w:rsidRPr="00E77D53">
        <w:rPr>
          <w:rFonts w:ascii="微软雅黑" w:eastAsia="微软雅黑" w:hAnsi="微软雅黑" w:cs="宋体" w:hint="eastAsia"/>
          <w:color w:val="000000"/>
          <w:kern w:val="0"/>
          <w:sz w:val="18"/>
          <w:szCs w:val="18"/>
        </w:rPr>
        <w:br/>
        <w:t>娱乐 </w:t>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b/>
          <w:bCs/>
          <w:color w:val="000000"/>
          <w:kern w:val="0"/>
          <w:sz w:val="27"/>
          <w:szCs w:val="27"/>
        </w:rPr>
        <w:t>音频信号处理</w:t>
      </w:r>
      <w:r w:rsidRPr="00E77D53">
        <w:rPr>
          <w:rFonts w:ascii="微软雅黑" w:eastAsia="微软雅黑" w:hAnsi="微软雅黑" w:cs="宋体" w:hint="eastAsia"/>
          <w:b/>
          <w:bCs/>
          <w:color w:val="000000"/>
          <w:kern w:val="0"/>
          <w:sz w:val="27"/>
          <w:szCs w:val="27"/>
        </w:rPr>
        <w:br/>
      </w:r>
      <w:r w:rsidRPr="00E77D53">
        <w:rPr>
          <w:rFonts w:ascii="微软雅黑" w:eastAsia="微软雅黑" w:hAnsi="微软雅黑" w:cs="宋体" w:hint="eastAsia"/>
          <w:color w:val="000000"/>
          <w:kern w:val="0"/>
          <w:sz w:val="18"/>
          <w:szCs w:val="18"/>
        </w:rPr>
        <w:t>由于机器人上的嵌入式处理器计算能力有限，有时可将某些运算导出至远程桌面或服务器上完成。</w:t>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color w:val="000000"/>
          <w:kern w:val="0"/>
          <w:sz w:val="18"/>
          <w:szCs w:val="18"/>
        </w:rPr>
        <w:br/>
        <w:t>这个方法尤其适用于处理音频信号。例如，在一个远程处理器上进行语音识别时，效率会更高（速度更快且更准确）。大部分现代智能手机就是以远程方式来处理语音识别。</w:t>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color w:val="000000"/>
          <w:kern w:val="0"/>
          <w:sz w:val="18"/>
          <w:szCs w:val="18"/>
        </w:rPr>
        <w:br/>
        <w:t>用户可能会希望直接在机器人上应用自己的信号处理算法。</w:t>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color w:val="000000"/>
          <w:kern w:val="0"/>
          <w:sz w:val="18"/>
          <w:szCs w:val="18"/>
        </w:rPr>
        <w:br/>
      </w:r>
      <w:proofErr w:type="spellStart"/>
      <w:r w:rsidRPr="00E77D53">
        <w:rPr>
          <w:rFonts w:ascii="微软雅黑" w:eastAsia="微软雅黑" w:hAnsi="微软雅黑" w:cs="宋体" w:hint="eastAsia"/>
          <w:color w:val="000000"/>
          <w:kern w:val="0"/>
          <w:sz w:val="18"/>
          <w:szCs w:val="18"/>
        </w:rPr>
        <w:t>NAOqi</w:t>
      </w:r>
      <w:proofErr w:type="spellEnd"/>
      <w:r w:rsidRPr="00E77D53">
        <w:rPr>
          <w:rFonts w:ascii="微软雅黑" w:eastAsia="微软雅黑" w:hAnsi="微软雅黑" w:cs="宋体" w:hint="eastAsia"/>
          <w:color w:val="000000"/>
          <w:kern w:val="0"/>
          <w:sz w:val="18"/>
          <w:szCs w:val="18"/>
        </w:rPr>
        <w:t>框架使用“简单对象访问协议”（Simple Object Access Protocol，简称SOAP）来发送和接收网络音频信号。</w:t>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color w:val="000000"/>
          <w:kern w:val="0"/>
          <w:sz w:val="18"/>
          <w:szCs w:val="18"/>
        </w:rPr>
        <w:lastRenderedPageBreak/>
        <w:t>使用ALSA库（Advanced Linux Sound Architecture）在NAO上生成和记录声音。</w:t>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color w:val="000000"/>
          <w:kern w:val="0"/>
          <w:sz w:val="18"/>
          <w:szCs w:val="18"/>
        </w:rPr>
        <w:br/>
      </w:r>
      <w:proofErr w:type="spellStart"/>
      <w:r w:rsidRPr="00E77D53">
        <w:rPr>
          <w:rFonts w:ascii="微软雅黑" w:eastAsia="微软雅黑" w:hAnsi="微软雅黑" w:cs="宋体" w:hint="eastAsia"/>
          <w:color w:val="000000"/>
          <w:kern w:val="0"/>
          <w:sz w:val="18"/>
          <w:szCs w:val="18"/>
        </w:rPr>
        <w:t>ALAudioDevice</w:t>
      </w:r>
      <w:proofErr w:type="spellEnd"/>
      <w:r w:rsidRPr="00E77D53">
        <w:rPr>
          <w:rFonts w:ascii="微软雅黑" w:eastAsia="微软雅黑" w:hAnsi="微软雅黑" w:cs="宋体" w:hint="eastAsia"/>
          <w:color w:val="000000"/>
          <w:kern w:val="0"/>
          <w:sz w:val="18"/>
          <w:szCs w:val="18"/>
        </w:rPr>
        <w:t>模块管理音频的输入和输出。</w:t>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color w:val="000000"/>
          <w:kern w:val="0"/>
          <w:sz w:val="18"/>
          <w:szCs w:val="18"/>
        </w:rPr>
        <w:br/>
        <w:t>专业人员利用NAO的音频处理能力，可进行大量与人机互动及信息交流有关的实验和研究。</w:t>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color w:val="000000"/>
          <w:kern w:val="0"/>
          <w:sz w:val="18"/>
          <w:szCs w:val="18"/>
        </w:rPr>
        <w:br/>
        <w:t>例如，NAO可用作一个交流器件。用户可以像是在和另一个人交谈一样，与机器人互动（如交谈、倾听等）。</w:t>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color w:val="000000"/>
          <w:kern w:val="0"/>
          <w:sz w:val="18"/>
          <w:szCs w:val="18"/>
        </w:rPr>
        <w:br/>
        <w:t>信号处理自然也是一个很好的应用实例。用户可借助音频模块，实时获得来自麦克风的原始音频数据，然后使用自己的代码予以处理。</w:t>
      </w:r>
    </w:p>
    <w:p w:rsidR="00E77D53" w:rsidRDefault="00E77D53"/>
    <w:p w:rsidR="00E77D53" w:rsidRDefault="00E77D53">
      <w:pPr>
        <w:rPr>
          <w:rFonts w:hint="eastAsia"/>
        </w:rPr>
      </w:pPr>
    </w:p>
    <w:p w:rsidR="00E77D53" w:rsidRPr="00E77D53" w:rsidRDefault="00E77D53" w:rsidP="00E77D53">
      <w:pPr>
        <w:pStyle w:val="2"/>
        <w:rPr>
          <w:rFonts w:ascii="微软雅黑" w:eastAsia="微软雅黑" w:hAnsi="微软雅黑"/>
        </w:rPr>
      </w:pPr>
      <w:bookmarkStart w:id="6" w:name="_Toc25402647"/>
      <w:r w:rsidRPr="00E77D53">
        <w:rPr>
          <w:rFonts w:ascii="微软雅黑" w:eastAsia="微软雅黑" w:hAnsi="微软雅黑" w:hint="eastAsia"/>
        </w:rPr>
        <w:t>触觉传感器</w:t>
      </w:r>
      <w:bookmarkEnd w:id="6"/>
    </w:p>
    <w:p w:rsidR="00E77D53" w:rsidRDefault="00E77D53" w:rsidP="00E77D53">
      <w:pPr>
        <w:pStyle w:val="a4"/>
        <w:shd w:val="clear" w:color="auto" w:fill="FFFFFF"/>
        <w:rPr>
          <w:rFonts w:ascii="微软雅黑" w:eastAsia="微软雅黑" w:hAnsi="微软雅黑" w:hint="eastAsia"/>
          <w:color w:val="000000"/>
          <w:sz w:val="18"/>
          <w:szCs w:val="18"/>
        </w:rPr>
      </w:pPr>
      <w:r>
        <w:rPr>
          <w:rFonts w:ascii="微软雅黑" w:eastAsia="微软雅黑" w:hAnsi="微软雅黑" w:hint="eastAsia"/>
          <w:color w:val="000000"/>
          <w:sz w:val="18"/>
          <w:szCs w:val="18"/>
        </w:rPr>
        <w:t>除摄像头和麦克风外，NAO还配备了电容式传感器，分别位于头顶与手部。每处的传感器分为三部分。</w:t>
      </w:r>
      <w:r>
        <w:rPr>
          <w:rFonts w:ascii="微软雅黑" w:eastAsia="微软雅黑" w:hAnsi="微软雅黑" w:hint="eastAsia"/>
          <w:color w:val="000000"/>
          <w:sz w:val="18"/>
          <w:szCs w:val="18"/>
        </w:rPr>
        <w:br/>
      </w:r>
      <w:r>
        <w:rPr>
          <w:rFonts w:ascii="微软雅黑" w:eastAsia="微软雅黑" w:hAnsi="微软雅黑" w:hint="eastAsia"/>
          <w:color w:val="000000"/>
          <w:sz w:val="18"/>
          <w:szCs w:val="18"/>
        </w:rPr>
        <w:br/>
        <w:t>由此，您就可以通过触摸向NAO发出</w:t>
      </w:r>
      <w:proofErr w:type="gramStart"/>
      <w:r>
        <w:rPr>
          <w:rFonts w:ascii="微软雅黑" w:eastAsia="微软雅黑" w:hAnsi="微软雅黑" w:hint="eastAsia"/>
          <w:color w:val="000000"/>
          <w:sz w:val="18"/>
          <w:szCs w:val="18"/>
        </w:rPr>
        <w:t>讯息</w:t>
      </w:r>
      <w:proofErr w:type="gramEnd"/>
      <w:r>
        <w:rPr>
          <w:rFonts w:ascii="微软雅黑" w:eastAsia="微软雅黑" w:hAnsi="微软雅黑" w:hint="eastAsia"/>
          <w:color w:val="000000"/>
          <w:sz w:val="18"/>
          <w:szCs w:val="18"/>
        </w:rPr>
        <w:t>，例如，按下一次触摸传感器，告诉机器人自行关闭，或是使用该传感器来触发某一相关动作。</w:t>
      </w:r>
      <w:r>
        <w:rPr>
          <w:rFonts w:ascii="微软雅黑" w:eastAsia="微软雅黑" w:hAnsi="微软雅黑" w:hint="eastAsia"/>
          <w:color w:val="000000"/>
          <w:sz w:val="18"/>
          <w:szCs w:val="18"/>
        </w:rPr>
        <w:br/>
      </w:r>
      <w:r>
        <w:rPr>
          <w:rFonts w:ascii="微软雅黑" w:eastAsia="微软雅黑" w:hAnsi="微软雅黑" w:hint="eastAsia"/>
          <w:color w:val="000000"/>
          <w:sz w:val="18"/>
          <w:szCs w:val="18"/>
        </w:rPr>
        <w:br/>
        <w:t>该系统与LED</w:t>
      </w:r>
      <w:proofErr w:type="gramStart"/>
      <w:r>
        <w:rPr>
          <w:rFonts w:ascii="微软雅黑" w:eastAsia="微软雅黑" w:hAnsi="微软雅黑" w:hint="eastAsia"/>
          <w:color w:val="000000"/>
          <w:sz w:val="18"/>
          <w:szCs w:val="18"/>
        </w:rPr>
        <w:t>灯配套</w:t>
      </w:r>
      <w:proofErr w:type="gramEnd"/>
      <w:r>
        <w:rPr>
          <w:rFonts w:ascii="微软雅黑" w:eastAsia="微软雅黑" w:hAnsi="微软雅黑" w:hint="eastAsia"/>
          <w:color w:val="000000"/>
          <w:sz w:val="18"/>
          <w:szCs w:val="18"/>
        </w:rPr>
        <w:t>使用，可指示触摸类型。它还可用来编辑复杂序列。 </w:t>
      </w:r>
      <w:r>
        <w:rPr>
          <w:rFonts w:ascii="微软雅黑" w:eastAsia="微软雅黑" w:hAnsi="微软雅黑" w:hint="eastAsia"/>
          <w:color w:val="000000"/>
          <w:sz w:val="18"/>
          <w:szCs w:val="18"/>
        </w:rPr>
        <w:br/>
      </w:r>
      <w:r>
        <w:rPr>
          <w:rFonts w:ascii="微软雅黑" w:eastAsia="微软雅黑" w:hAnsi="微软雅黑" w:hint="eastAsia"/>
          <w:color w:val="000000"/>
          <w:sz w:val="18"/>
          <w:szCs w:val="18"/>
        </w:rPr>
        <w:br/>
      </w:r>
      <w:r>
        <w:rPr>
          <w:rFonts w:ascii="微软雅黑" w:eastAsia="微软雅黑" w:hAnsi="微软雅黑"/>
          <w:noProof/>
          <w:color w:val="000000"/>
          <w:sz w:val="18"/>
          <w:szCs w:val="18"/>
        </w:rPr>
        <w:drawing>
          <wp:inline distT="0" distB="0" distL="0" distR="0">
            <wp:extent cx="5274310" cy="3172460"/>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172460"/>
                    </a:xfrm>
                    <a:prstGeom prst="rect">
                      <a:avLst/>
                    </a:prstGeom>
                    <a:noFill/>
                    <a:ln>
                      <a:noFill/>
                    </a:ln>
                  </pic:spPr>
                </pic:pic>
              </a:graphicData>
            </a:graphic>
          </wp:inline>
        </w:drawing>
      </w:r>
      <w:r>
        <w:rPr>
          <w:rFonts w:ascii="微软雅黑" w:eastAsia="微软雅黑" w:hAnsi="微软雅黑" w:hint="eastAsia"/>
          <w:color w:val="000000"/>
          <w:sz w:val="18"/>
          <w:szCs w:val="18"/>
        </w:rPr>
        <w:br/>
        <w:t>触觉传感器</w:t>
      </w:r>
      <w:r>
        <w:rPr>
          <w:rFonts w:ascii="微软雅黑" w:eastAsia="微软雅黑" w:hAnsi="微软雅黑" w:hint="eastAsia"/>
          <w:color w:val="000000"/>
          <w:sz w:val="18"/>
          <w:szCs w:val="18"/>
        </w:rPr>
        <w:br/>
      </w:r>
      <w:r>
        <w:rPr>
          <w:rFonts w:ascii="微软雅黑" w:eastAsia="微软雅黑" w:hAnsi="微软雅黑" w:hint="eastAsia"/>
          <w:color w:val="000000"/>
          <w:sz w:val="18"/>
          <w:szCs w:val="18"/>
        </w:rPr>
        <w:br/>
      </w:r>
      <w:r>
        <w:rPr>
          <w:rStyle w:val="a3"/>
          <w:rFonts w:ascii="微软雅黑" w:eastAsia="微软雅黑" w:hAnsi="微软雅黑" w:hint="eastAsia"/>
          <w:color w:val="000000"/>
          <w:sz w:val="27"/>
          <w:szCs w:val="27"/>
        </w:rPr>
        <w:t>超声波</w:t>
      </w:r>
    </w:p>
    <w:p w:rsidR="00E77D53" w:rsidRDefault="00E77D53" w:rsidP="00E77D53">
      <w:pPr>
        <w:pStyle w:val="a4"/>
        <w:shd w:val="clear" w:color="auto" w:fill="FFFFFF"/>
        <w:rPr>
          <w:rFonts w:ascii="微软雅黑" w:eastAsia="微软雅黑" w:hAnsi="微软雅黑" w:hint="eastAsia"/>
          <w:color w:val="000000"/>
          <w:sz w:val="18"/>
          <w:szCs w:val="18"/>
        </w:rPr>
      </w:pPr>
      <w:r>
        <w:rPr>
          <w:rFonts w:ascii="微软雅黑" w:eastAsia="微软雅黑" w:hAnsi="微软雅黑" w:hint="eastAsia"/>
          <w:color w:val="000000"/>
          <w:sz w:val="18"/>
          <w:szCs w:val="18"/>
        </w:rPr>
        <w:lastRenderedPageBreak/>
        <w:t>NAO配备双通道超声波系统，包括两个发射器和两个接收器。</w:t>
      </w:r>
      <w:r>
        <w:rPr>
          <w:rFonts w:ascii="微软雅黑" w:eastAsia="微软雅黑" w:hAnsi="微软雅黑" w:hint="eastAsia"/>
          <w:color w:val="000000"/>
          <w:sz w:val="18"/>
          <w:szCs w:val="18"/>
        </w:rPr>
        <w:br/>
      </w:r>
      <w:r>
        <w:rPr>
          <w:rFonts w:ascii="微软雅黑" w:eastAsia="微软雅黑" w:hAnsi="微软雅黑" w:hint="eastAsia"/>
          <w:color w:val="000000"/>
          <w:sz w:val="18"/>
          <w:szCs w:val="18"/>
        </w:rPr>
        <w:br/>
        <w:t>通过该系统，机器人可估计自身与周围环境中的障碍物之间的距离。探测范围介于0至70厘米之间。</w:t>
      </w:r>
      <w:r>
        <w:rPr>
          <w:rFonts w:ascii="微软雅黑" w:eastAsia="微软雅黑" w:hAnsi="微软雅黑" w:hint="eastAsia"/>
          <w:color w:val="000000"/>
          <w:sz w:val="18"/>
          <w:szCs w:val="18"/>
        </w:rPr>
        <w:br/>
      </w:r>
      <w:r>
        <w:rPr>
          <w:rFonts w:ascii="微软雅黑" w:eastAsia="微软雅黑" w:hAnsi="微软雅黑" w:hint="eastAsia"/>
          <w:color w:val="000000"/>
          <w:sz w:val="18"/>
          <w:szCs w:val="18"/>
        </w:rPr>
        <w:br/>
        <w:t>当与障碍物的距离小于15厘米时，机器人不会获得具体的距离信息，而只是知道附近有一个物体。</w:t>
      </w:r>
      <w:r>
        <w:rPr>
          <w:rFonts w:ascii="微软雅黑" w:eastAsia="微软雅黑" w:hAnsi="微软雅黑" w:hint="eastAsia"/>
          <w:color w:val="000000"/>
          <w:sz w:val="18"/>
          <w:szCs w:val="18"/>
        </w:rPr>
        <w:br/>
      </w:r>
      <w:r>
        <w:rPr>
          <w:rFonts w:ascii="微软雅黑" w:eastAsia="微软雅黑" w:hAnsi="微软雅黑" w:hint="eastAsia"/>
          <w:color w:val="000000"/>
          <w:sz w:val="18"/>
          <w:szCs w:val="18"/>
        </w:rPr>
        <w:br/>
      </w:r>
      <w:r>
        <w:rPr>
          <w:rFonts w:ascii="微软雅黑" w:eastAsia="微软雅黑" w:hAnsi="微软雅黑"/>
          <w:noProof/>
          <w:color w:val="000000"/>
          <w:sz w:val="18"/>
          <w:szCs w:val="18"/>
        </w:rPr>
        <w:drawing>
          <wp:inline distT="0" distB="0" distL="0" distR="0">
            <wp:extent cx="3562350" cy="233680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2350" cy="2336800"/>
                    </a:xfrm>
                    <a:prstGeom prst="rect">
                      <a:avLst/>
                    </a:prstGeom>
                    <a:noFill/>
                    <a:ln>
                      <a:noFill/>
                    </a:ln>
                  </pic:spPr>
                </pic:pic>
              </a:graphicData>
            </a:graphic>
          </wp:inline>
        </w:drawing>
      </w:r>
    </w:p>
    <w:p w:rsidR="00E77D53" w:rsidRDefault="00E77D53">
      <w:pPr>
        <w:rPr>
          <w:rFonts w:hint="eastAsia"/>
        </w:rPr>
      </w:pPr>
      <w:bookmarkStart w:id="7" w:name="_GoBack"/>
      <w:bookmarkEnd w:id="7"/>
    </w:p>
    <w:p w:rsidR="00E77D53" w:rsidRPr="00E77D53" w:rsidRDefault="00E77D53" w:rsidP="00E77D53">
      <w:pPr>
        <w:pStyle w:val="2"/>
        <w:rPr>
          <w:rFonts w:ascii="微软雅黑" w:eastAsia="微软雅黑" w:hAnsi="微软雅黑"/>
        </w:rPr>
      </w:pPr>
      <w:bookmarkStart w:id="8" w:name="_Toc25402648"/>
      <w:r w:rsidRPr="00E77D53">
        <w:rPr>
          <w:rFonts w:ascii="微软雅黑" w:eastAsia="微软雅黑" w:hAnsi="微软雅黑" w:hint="eastAsia"/>
        </w:rPr>
        <w:t>连接</w:t>
      </w:r>
      <w:bookmarkEnd w:id="8"/>
    </w:p>
    <w:p w:rsidR="00E77D53" w:rsidRPr="00E77D53" w:rsidRDefault="00E77D53" w:rsidP="00E77D53">
      <w:pPr>
        <w:widowControl/>
        <w:jc w:val="left"/>
        <w:rPr>
          <w:rFonts w:ascii="宋体" w:eastAsia="宋体" w:hAnsi="宋体" w:cs="宋体" w:hint="eastAsia"/>
          <w:kern w:val="0"/>
          <w:sz w:val="24"/>
          <w:szCs w:val="24"/>
        </w:rPr>
      </w:pPr>
      <w:r w:rsidRPr="00E77D53">
        <w:rPr>
          <w:rFonts w:ascii="微软雅黑" w:eastAsia="微软雅黑" w:hAnsi="微软雅黑" w:cs="宋体" w:hint="eastAsia"/>
          <w:b/>
          <w:bCs/>
          <w:color w:val="000000"/>
          <w:kern w:val="0"/>
          <w:sz w:val="24"/>
          <w:szCs w:val="24"/>
          <w:shd w:val="clear" w:color="auto" w:fill="FFFFFF"/>
        </w:rPr>
        <w:t>以太网与</w:t>
      </w:r>
      <w:proofErr w:type="spellStart"/>
      <w:r w:rsidRPr="00E77D53">
        <w:rPr>
          <w:rFonts w:ascii="微软雅黑" w:eastAsia="微软雅黑" w:hAnsi="微软雅黑" w:cs="宋体" w:hint="eastAsia"/>
          <w:b/>
          <w:bCs/>
          <w:color w:val="000000"/>
          <w:kern w:val="0"/>
          <w:sz w:val="24"/>
          <w:szCs w:val="24"/>
          <w:shd w:val="clear" w:color="auto" w:fill="FFFFFF"/>
        </w:rPr>
        <w:t>Wifi</w:t>
      </w:r>
      <w:proofErr w:type="spellEnd"/>
      <w:r w:rsidRPr="00E77D53">
        <w:rPr>
          <w:rFonts w:ascii="微软雅黑" w:eastAsia="微软雅黑" w:hAnsi="微软雅黑" w:cs="宋体" w:hint="eastAsia"/>
          <w:b/>
          <w:bCs/>
          <w:color w:val="000000"/>
          <w:kern w:val="0"/>
          <w:sz w:val="24"/>
          <w:szCs w:val="24"/>
          <w:shd w:val="clear" w:color="auto" w:fill="FFFFFF"/>
        </w:rPr>
        <w:t>无线连接 </w:t>
      </w:r>
      <w:r w:rsidRPr="00E77D53">
        <w:rPr>
          <w:rFonts w:ascii="微软雅黑" w:eastAsia="微软雅黑" w:hAnsi="微软雅黑" w:cs="宋体" w:hint="eastAsia"/>
          <w:b/>
          <w:bCs/>
          <w:color w:val="000000"/>
          <w:kern w:val="0"/>
          <w:sz w:val="24"/>
          <w:szCs w:val="24"/>
          <w:shd w:val="clear" w:color="auto" w:fill="FFFFFF"/>
        </w:rPr>
        <w:br/>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color w:val="000000"/>
          <w:kern w:val="0"/>
          <w:sz w:val="18"/>
          <w:szCs w:val="18"/>
          <w:shd w:val="clear" w:color="auto" w:fill="FFFFFF"/>
        </w:rPr>
        <w:t>NAO支持Wi-Fi无线连接（</w:t>
      </w:r>
      <w:proofErr w:type="spellStart"/>
      <w:r w:rsidRPr="00E77D53">
        <w:rPr>
          <w:rFonts w:ascii="微软雅黑" w:eastAsia="微软雅黑" w:hAnsi="微软雅黑" w:cs="宋体" w:hint="eastAsia"/>
          <w:color w:val="000000"/>
          <w:kern w:val="0"/>
          <w:sz w:val="18"/>
          <w:szCs w:val="18"/>
          <w:shd w:val="clear" w:color="auto" w:fill="FFFFFF"/>
        </w:rPr>
        <w:t>bgn</w:t>
      </w:r>
      <w:proofErr w:type="spellEnd"/>
      <w:r w:rsidRPr="00E77D53">
        <w:rPr>
          <w:rFonts w:ascii="微软雅黑" w:eastAsia="微软雅黑" w:hAnsi="微软雅黑" w:cs="宋体" w:hint="eastAsia"/>
          <w:color w:val="000000"/>
          <w:kern w:val="0"/>
          <w:sz w:val="18"/>
          <w:szCs w:val="18"/>
          <w:shd w:val="clear" w:color="auto" w:fill="FFFFFF"/>
        </w:rPr>
        <w:t>标准）和以太网连接。这是目前使用最广泛的两种网络连接方式。此外，NAO眼部还配备了红外线发射与接收器，可连接至周围环境中的物体上。NAO与IEE 802.11g Wi-Fi标准兼容，可用于WPA和WEP网络，因此可较为容易地连接至家庭或办公室网络上。NAO的操作系统支持以太网与Wi-Fi无线连接，因此，除需要在无线连接时输入密码外，无需进行其它任何特别的设置。  </w:t>
      </w:r>
    </w:p>
    <w:p w:rsidR="00E77D53" w:rsidRPr="00E77D53" w:rsidRDefault="00E77D53" w:rsidP="00E77D53">
      <w:pPr>
        <w:widowControl/>
        <w:shd w:val="clear" w:color="auto" w:fill="FFFFFF"/>
        <w:jc w:val="center"/>
        <w:rPr>
          <w:rFonts w:ascii="微软雅黑" w:eastAsia="微软雅黑" w:hAnsi="微软雅黑" w:cs="宋体"/>
          <w:color w:val="000000"/>
          <w:kern w:val="0"/>
          <w:sz w:val="18"/>
          <w:szCs w:val="18"/>
        </w:rPr>
      </w:pPr>
    </w:p>
    <w:p w:rsidR="00E77D53" w:rsidRPr="00E77D53" w:rsidRDefault="00E77D53" w:rsidP="00E77D53">
      <w:pPr>
        <w:widowControl/>
        <w:shd w:val="clear" w:color="auto" w:fill="FFFFFF"/>
        <w:spacing w:after="240"/>
        <w:jc w:val="center"/>
        <w:rPr>
          <w:rFonts w:ascii="微软雅黑" w:eastAsia="微软雅黑" w:hAnsi="微软雅黑" w:cs="宋体" w:hint="eastAsia"/>
          <w:color w:val="000000"/>
          <w:kern w:val="0"/>
          <w:sz w:val="18"/>
          <w:szCs w:val="18"/>
        </w:rPr>
      </w:pPr>
      <w:r w:rsidRPr="00E77D53">
        <w:rPr>
          <w:rFonts w:ascii="微软雅黑" w:eastAsia="微软雅黑" w:hAnsi="微软雅黑" w:cs="宋体"/>
          <w:noProof/>
          <w:color w:val="000000"/>
          <w:kern w:val="0"/>
          <w:sz w:val="18"/>
          <w:szCs w:val="18"/>
        </w:rPr>
        <w:lastRenderedPageBreak/>
        <w:drawing>
          <wp:inline distT="0" distB="0" distL="0" distR="0">
            <wp:extent cx="5105400" cy="520190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4420" cy="5221281"/>
                    </a:xfrm>
                    <a:prstGeom prst="rect">
                      <a:avLst/>
                    </a:prstGeom>
                    <a:noFill/>
                    <a:ln>
                      <a:noFill/>
                    </a:ln>
                  </pic:spPr>
                </pic:pic>
              </a:graphicData>
            </a:graphic>
          </wp:inline>
        </w:drawing>
      </w:r>
    </w:p>
    <w:p w:rsidR="00E77D53" w:rsidRPr="00E77D53" w:rsidRDefault="00E77D53" w:rsidP="00E77D53">
      <w:pPr>
        <w:widowControl/>
        <w:shd w:val="clear" w:color="auto" w:fill="FFFFFF"/>
        <w:jc w:val="left"/>
        <w:rPr>
          <w:rFonts w:ascii="微软雅黑" w:eastAsia="微软雅黑" w:hAnsi="微软雅黑" w:cs="宋体" w:hint="eastAsia"/>
          <w:color w:val="000000"/>
          <w:kern w:val="0"/>
          <w:sz w:val="18"/>
          <w:szCs w:val="18"/>
        </w:rPr>
      </w:pPr>
      <w:r w:rsidRPr="00E77D53">
        <w:rPr>
          <w:rFonts w:ascii="微软雅黑" w:eastAsia="微软雅黑" w:hAnsi="微软雅黑" w:cs="宋体" w:hint="eastAsia"/>
          <w:color w:val="000000"/>
          <w:kern w:val="0"/>
          <w:sz w:val="18"/>
          <w:szCs w:val="18"/>
        </w:rPr>
        <w:t>NAO的网络连接能力为研究工作提供了多种可能性。您可通过联网的任何一台电脑来控制NAO或为其编程。 </w:t>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b/>
          <w:bCs/>
          <w:color w:val="000000"/>
          <w:kern w:val="0"/>
          <w:sz w:val="24"/>
          <w:szCs w:val="24"/>
        </w:rPr>
        <w:t>以下为NAO用户开发的若干应用实例：</w:t>
      </w:r>
      <w:r w:rsidRPr="00E77D53">
        <w:rPr>
          <w:rFonts w:ascii="微软雅黑" w:eastAsia="微软雅黑" w:hAnsi="微软雅黑" w:cs="宋体" w:hint="eastAsia"/>
          <w:color w:val="000000"/>
          <w:kern w:val="0"/>
          <w:sz w:val="18"/>
          <w:szCs w:val="18"/>
        </w:rPr>
        <w:t> </w:t>
      </w:r>
      <w:r w:rsidRPr="00E77D53">
        <w:rPr>
          <w:rFonts w:ascii="微软雅黑" w:eastAsia="微软雅黑" w:hAnsi="微软雅黑" w:cs="宋体" w:hint="eastAsia"/>
          <w:color w:val="000000"/>
          <w:kern w:val="0"/>
          <w:sz w:val="18"/>
          <w:szCs w:val="18"/>
        </w:rPr>
        <w:br/>
        <w:t>根据IP地址，NAO可确定其当前的位置，正确报告天气预报； </w:t>
      </w:r>
      <w:r w:rsidRPr="00E77D53">
        <w:rPr>
          <w:rFonts w:ascii="微软雅黑" w:eastAsia="微软雅黑" w:hAnsi="微软雅黑" w:cs="宋体" w:hint="eastAsia"/>
          <w:color w:val="000000"/>
          <w:kern w:val="0"/>
          <w:sz w:val="18"/>
          <w:szCs w:val="18"/>
        </w:rPr>
        <w:br/>
        <w:t>让NAO寻找更多与某一主题有关的信息；NAO会自动连接至维基百科，并朗读相关词条； </w:t>
      </w:r>
      <w:r w:rsidRPr="00E77D53">
        <w:rPr>
          <w:rFonts w:ascii="微软雅黑" w:eastAsia="微软雅黑" w:hAnsi="微软雅黑" w:cs="宋体" w:hint="eastAsia"/>
          <w:color w:val="000000"/>
          <w:kern w:val="0"/>
          <w:sz w:val="18"/>
          <w:szCs w:val="18"/>
        </w:rPr>
        <w:br/>
        <w:t>将NAO连接</w:t>
      </w:r>
      <w:proofErr w:type="gramStart"/>
      <w:r w:rsidRPr="00E77D53">
        <w:rPr>
          <w:rFonts w:ascii="微软雅黑" w:eastAsia="微软雅黑" w:hAnsi="微软雅黑" w:cs="宋体" w:hint="eastAsia"/>
          <w:color w:val="000000"/>
          <w:kern w:val="0"/>
          <w:sz w:val="18"/>
          <w:szCs w:val="18"/>
        </w:rPr>
        <w:t>至相应</w:t>
      </w:r>
      <w:proofErr w:type="gramEnd"/>
      <w:r w:rsidRPr="00E77D53">
        <w:rPr>
          <w:rFonts w:ascii="微软雅黑" w:eastAsia="微软雅黑" w:hAnsi="微软雅黑" w:cs="宋体" w:hint="eastAsia"/>
          <w:color w:val="000000"/>
          <w:kern w:val="0"/>
          <w:sz w:val="18"/>
          <w:szCs w:val="18"/>
        </w:rPr>
        <w:t>的音频流，机器人会转播某一在线电台的节目； </w:t>
      </w:r>
      <w:r w:rsidRPr="00E77D53">
        <w:rPr>
          <w:rFonts w:ascii="微软雅黑" w:eastAsia="微软雅黑" w:hAnsi="微软雅黑" w:cs="宋体" w:hint="eastAsia"/>
          <w:color w:val="000000"/>
          <w:kern w:val="0"/>
          <w:sz w:val="18"/>
          <w:szCs w:val="18"/>
        </w:rPr>
        <w:br/>
        <w:t>运用XMPP技术（</w:t>
      </w:r>
      <w:proofErr w:type="gramStart"/>
      <w:r w:rsidRPr="00E77D53">
        <w:rPr>
          <w:rFonts w:ascii="微软雅黑" w:eastAsia="微软雅黑" w:hAnsi="微软雅黑" w:cs="宋体" w:hint="eastAsia"/>
          <w:color w:val="000000"/>
          <w:kern w:val="0"/>
          <w:sz w:val="18"/>
          <w:szCs w:val="18"/>
        </w:rPr>
        <w:t>如谷歌聊天</w:t>
      </w:r>
      <w:proofErr w:type="gramEnd"/>
      <w:r w:rsidRPr="00E77D53">
        <w:rPr>
          <w:rFonts w:ascii="微软雅黑" w:eastAsia="微软雅黑" w:hAnsi="微软雅黑" w:cs="宋体" w:hint="eastAsia"/>
          <w:color w:val="000000"/>
          <w:kern w:val="0"/>
          <w:sz w:val="18"/>
          <w:szCs w:val="18"/>
        </w:rPr>
        <w:t>系统使用的技术），用户可远程控制NAO，并获得由机器人的摄像头返回的视频流。 </w:t>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b/>
          <w:bCs/>
          <w:color w:val="000000"/>
          <w:kern w:val="0"/>
          <w:sz w:val="27"/>
          <w:szCs w:val="27"/>
        </w:rPr>
        <w:t>红外线技术</w:t>
      </w:r>
      <w:r w:rsidRPr="00E77D53">
        <w:rPr>
          <w:rFonts w:ascii="微软雅黑" w:eastAsia="微软雅黑" w:hAnsi="微软雅黑" w:cs="宋体" w:hint="eastAsia"/>
          <w:b/>
          <w:bCs/>
          <w:color w:val="000000"/>
          <w:kern w:val="0"/>
          <w:sz w:val="27"/>
          <w:szCs w:val="27"/>
        </w:rPr>
        <w:br/>
      </w:r>
      <w:r w:rsidRPr="00E77D53">
        <w:rPr>
          <w:rFonts w:ascii="微软雅黑" w:eastAsia="微软雅黑" w:hAnsi="微软雅黑" w:cs="宋体" w:hint="eastAsia"/>
          <w:color w:val="000000"/>
          <w:kern w:val="0"/>
          <w:sz w:val="18"/>
          <w:szCs w:val="18"/>
        </w:rPr>
        <w:t>通过红外信号，不同的机器人NAO之间可相互交流。NAO还可与其它支持红外线技术的器件交流。例如，用户可以让NAO向其它器件发送红外线信号，以控制这些器件（例如：“NAO，请打开电视！”）。此外，NAO也可接收如遥控器等红外线发射器发出的指令。两个机器人NAO之间可直接交</w:t>
      </w:r>
      <w:r w:rsidRPr="00E77D53">
        <w:rPr>
          <w:rFonts w:ascii="微软雅黑" w:eastAsia="微软雅黑" w:hAnsi="微软雅黑" w:cs="宋体" w:hint="eastAsia"/>
          <w:color w:val="000000"/>
          <w:kern w:val="0"/>
          <w:sz w:val="18"/>
          <w:szCs w:val="18"/>
        </w:rPr>
        <w:lastRenderedPageBreak/>
        <w:t>流。</w:t>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color w:val="000000"/>
          <w:kern w:val="0"/>
          <w:sz w:val="18"/>
          <w:szCs w:val="18"/>
        </w:rPr>
        <w:br/>
        <w:t>红外线技术早已成为在家用电器上广泛使用的一项遥控技术。因此，NAO只需经过适当调整，即可适用于家庭使用。此外，NAO还可探测接收到的红外线信号来自其左侧，还是右侧。</w:t>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noProof/>
          <w:color w:val="000000"/>
          <w:kern w:val="0"/>
          <w:sz w:val="18"/>
          <w:szCs w:val="18"/>
        </w:rPr>
        <w:drawing>
          <wp:inline distT="0" distB="0" distL="0" distR="0">
            <wp:extent cx="5274310" cy="352933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529330"/>
                    </a:xfrm>
                    <a:prstGeom prst="rect">
                      <a:avLst/>
                    </a:prstGeom>
                    <a:noFill/>
                    <a:ln>
                      <a:noFill/>
                    </a:ln>
                  </pic:spPr>
                </pic:pic>
              </a:graphicData>
            </a:graphic>
          </wp:inline>
        </w:drawing>
      </w:r>
    </w:p>
    <w:p w:rsidR="00E77D53" w:rsidRDefault="00E77D53"/>
    <w:p w:rsidR="00E77D53" w:rsidRDefault="00E77D53"/>
    <w:p w:rsidR="00E77D53" w:rsidRPr="00E77D53" w:rsidRDefault="00E77D53" w:rsidP="00E77D53">
      <w:pPr>
        <w:pStyle w:val="2"/>
        <w:rPr>
          <w:rFonts w:ascii="微软雅黑" w:eastAsia="微软雅黑" w:hAnsi="微软雅黑"/>
        </w:rPr>
      </w:pPr>
      <w:bookmarkStart w:id="9" w:name="_Toc25402649"/>
      <w:r w:rsidRPr="00E77D53">
        <w:rPr>
          <w:rFonts w:ascii="微软雅黑" w:eastAsia="微软雅黑" w:hAnsi="微软雅黑" w:hint="eastAsia"/>
        </w:rPr>
        <w:t>开源</w:t>
      </w:r>
      <w:bookmarkEnd w:id="9"/>
    </w:p>
    <w:p w:rsidR="00E77D53" w:rsidRPr="00E77D53" w:rsidRDefault="00E77D53" w:rsidP="00E77D53">
      <w:pPr>
        <w:rPr>
          <w:rFonts w:hint="eastAsia"/>
        </w:rPr>
      </w:pPr>
      <w:r w:rsidRPr="00E77D53">
        <w:rPr>
          <w:rFonts w:ascii="微软雅黑" w:eastAsia="微软雅黑" w:hAnsi="微软雅黑" w:cs="宋体" w:hint="eastAsia"/>
          <w:color w:val="000000"/>
          <w:kern w:val="0"/>
          <w:sz w:val="18"/>
          <w:szCs w:val="18"/>
          <w:shd w:val="clear" w:color="auto" w:fill="FFFFFF"/>
        </w:rPr>
        <w:t>近五年多以来，</w:t>
      </w:r>
      <w:r w:rsidRPr="00E77D53">
        <w:rPr>
          <w:rFonts w:ascii="Helvetica" w:eastAsia="宋体" w:hAnsi="Helvetica" w:cs="宋体"/>
          <w:color w:val="000000"/>
          <w:kern w:val="0"/>
          <w:sz w:val="18"/>
          <w:szCs w:val="18"/>
          <w:shd w:val="clear" w:color="auto" w:fill="FFFFFF"/>
        </w:rPr>
        <w:t>SoftBank Robotics</w:t>
      </w:r>
      <w:r w:rsidRPr="00E77D53">
        <w:rPr>
          <w:rFonts w:ascii="微软雅黑" w:eastAsia="微软雅黑" w:hAnsi="微软雅黑" w:cs="宋体" w:hint="eastAsia"/>
          <w:color w:val="000000"/>
          <w:kern w:val="0"/>
          <w:sz w:val="18"/>
          <w:szCs w:val="18"/>
          <w:shd w:val="clear" w:color="auto" w:fill="FFFFFF"/>
        </w:rPr>
        <w:t>公司一直致力于开发机器人平台的嵌入式系统，希望与研究、开发人员以及参与仿人机器人新兴项目的人员共同分享跨平台构建工具、核心通信库和其它基本模块。</w:t>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color w:val="000000"/>
          <w:kern w:val="0"/>
          <w:sz w:val="18"/>
          <w:szCs w:val="18"/>
          <w:shd w:val="clear" w:color="auto" w:fill="FFFFFF"/>
        </w:rPr>
        <w:t>NAO用户可充分利用</w:t>
      </w:r>
      <w:r w:rsidRPr="00E77D53">
        <w:rPr>
          <w:rFonts w:ascii="Helvetica" w:eastAsia="宋体" w:hAnsi="Helvetica" w:cs="宋体"/>
          <w:color w:val="000000"/>
          <w:kern w:val="0"/>
          <w:sz w:val="18"/>
          <w:szCs w:val="18"/>
          <w:shd w:val="clear" w:color="auto" w:fill="FFFFFF"/>
        </w:rPr>
        <w:t>SoftBank Robotics</w:t>
      </w:r>
      <w:r w:rsidRPr="00E77D53">
        <w:rPr>
          <w:rFonts w:ascii="微软雅黑" w:eastAsia="微软雅黑" w:hAnsi="微软雅黑" w:cs="宋体" w:hint="eastAsia"/>
          <w:color w:val="000000"/>
          <w:kern w:val="0"/>
          <w:sz w:val="18"/>
          <w:szCs w:val="18"/>
          <w:shd w:val="clear" w:color="auto" w:fill="FFFFFF"/>
        </w:rPr>
        <w:t>公司的丰富经验，将精力集中在开发创新的应用程序上。</w:t>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color w:val="000000"/>
          <w:kern w:val="0"/>
          <w:sz w:val="18"/>
          <w:szCs w:val="18"/>
          <w:shd w:val="clear" w:color="auto" w:fill="FFFFFF"/>
        </w:rPr>
        <w:t>此外，不断成长的NAO社团以强大的创新能力为特色，也可令用户受益匪浅。</w:t>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color w:val="000000"/>
          <w:kern w:val="0"/>
          <w:sz w:val="18"/>
          <w:szCs w:val="18"/>
          <w:shd w:val="clear" w:color="auto" w:fill="FFFFFF"/>
        </w:rPr>
        <w:t>机器人及其相关应用程序仍属新兴的研究领域。</w:t>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color w:val="000000"/>
          <w:kern w:val="0"/>
          <w:sz w:val="18"/>
          <w:szCs w:val="18"/>
          <w:shd w:val="clear" w:color="auto" w:fill="FFFFFF"/>
        </w:rPr>
        <w:t>如要共同探索未来的应用程序，就有必要在我们的用户社区内与其他成员不断沟通与交流。</w:t>
      </w:r>
      <w:r w:rsidRPr="00E77D53">
        <w:rPr>
          <w:rFonts w:ascii="微软雅黑" w:eastAsia="微软雅黑" w:hAnsi="微软雅黑" w:cs="宋体" w:hint="eastAsia"/>
          <w:color w:val="000000"/>
          <w:kern w:val="0"/>
          <w:sz w:val="18"/>
          <w:szCs w:val="18"/>
        </w:rPr>
        <w:br/>
      </w:r>
      <w:r w:rsidRPr="00E77D53">
        <w:rPr>
          <w:rFonts w:ascii="微软雅黑" w:eastAsia="微软雅黑" w:hAnsi="微软雅黑" w:cs="宋体" w:hint="eastAsia"/>
          <w:color w:val="000000"/>
          <w:kern w:val="0"/>
          <w:sz w:val="18"/>
          <w:szCs w:val="18"/>
        </w:rPr>
        <w:br/>
      </w:r>
      <w:r w:rsidRPr="00E77D53">
        <w:rPr>
          <w:rFonts w:ascii="宋体" w:eastAsia="宋体" w:hAnsi="宋体" w:cs="宋体"/>
          <w:noProof/>
          <w:kern w:val="0"/>
          <w:sz w:val="24"/>
          <w:szCs w:val="24"/>
        </w:rPr>
        <w:lastRenderedPageBreak/>
        <w:drawing>
          <wp:inline distT="0" distB="0" distL="0" distR="0">
            <wp:extent cx="3810000" cy="56959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5695950"/>
                    </a:xfrm>
                    <a:prstGeom prst="rect">
                      <a:avLst/>
                    </a:prstGeom>
                    <a:noFill/>
                    <a:ln>
                      <a:noFill/>
                    </a:ln>
                  </pic:spPr>
                </pic:pic>
              </a:graphicData>
            </a:graphic>
          </wp:inline>
        </w:drawing>
      </w:r>
    </w:p>
    <w:sectPr w:rsidR="00E77D53" w:rsidRPr="00E77D5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D53"/>
    <w:rsid w:val="00781AEE"/>
    <w:rsid w:val="008909EF"/>
    <w:rsid w:val="009E2B93"/>
    <w:rsid w:val="00E77D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D6A3B"/>
  <w15:chartTrackingRefBased/>
  <w15:docId w15:val="{183ED05F-ECAE-407C-A5A5-E3CD89EE8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E77D53"/>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E77D5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77D53"/>
    <w:rPr>
      <w:rFonts w:ascii="宋体" w:eastAsia="宋体" w:hAnsi="宋体" w:cs="宋体"/>
      <w:b/>
      <w:bCs/>
      <w:kern w:val="36"/>
      <w:sz w:val="48"/>
      <w:szCs w:val="48"/>
    </w:rPr>
  </w:style>
  <w:style w:type="character" w:styleId="a3">
    <w:name w:val="Strong"/>
    <w:basedOn w:val="a0"/>
    <w:uiPriority w:val="22"/>
    <w:qFormat/>
    <w:rsid w:val="00E77D53"/>
    <w:rPr>
      <w:b/>
      <w:bCs/>
    </w:rPr>
  </w:style>
  <w:style w:type="character" w:customStyle="1" w:styleId="20">
    <w:name w:val="标题 2 字符"/>
    <w:basedOn w:val="a0"/>
    <w:link w:val="2"/>
    <w:uiPriority w:val="9"/>
    <w:rsid w:val="00E77D53"/>
    <w:rPr>
      <w:rFonts w:asciiTheme="majorHAnsi" w:eastAsiaTheme="majorEastAsia" w:hAnsiTheme="majorHAnsi" w:cstheme="majorBidi"/>
      <w:b/>
      <w:bCs/>
      <w:sz w:val="32"/>
      <w:szCs w:val="32"/>
    </w:rPr>
  </w:style>
  <w:style w:type="paragraph" w:styleId="a4">
    <w:name w:val="Normal (Web)"/>
    <w:basedOn w:val="a"/>
    <w:uiPriority w:val="99"/>
    <w:semiHidden/>
    <w:unhideWhenUsed/>
    <w:rsid w:val="00E77D53"/>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8909EF"/>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8909EF"/>
    <w:pPr>
      <w:ind w:leftChars="200" w:left="420"/>
    </w:pPr>
  </w:style>
  <w:style w:type="character" w:styleId="a5">
    <w:name w:val="Hyperlink"/>
    <w:basedOn w:val="a0"/>
    <w:uiPriority w:val="99"/>
    <w:unhideWhenUsed/>
    <w:rsid w:val="008909E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065018">
      <w:bodyDiv w:val="1"/>
      <w:marLeft w:val="0"/>
      <w:marRight w:val="0"/>
      <w:marTop w:val="0"/>
      <w:marBottom w:val="0"/>
      <w:divBdr>
        <w:top w:val="none" w:sz="0" w:space="0" w:color="auto"/>
        <w:left w:val="none" w:sz="0" w:space="0" w:color="auto"/>
        <w:bottom w:val="none" w:sz="0" w:space="0" w:color="auto"/>
        <w:right w:val="none" w:sz="0" w:space="0" w:color="auto"/>
      </w:divBdr>
      <w:divsChild>
        <w:div w:id="62991902">
          <w:marLeft w:val="0"/>
          <w:marRight w:val="0"/>
          <w:marTop w:val="0"/>
          <w:marBottom w:val="0"/>
          <w:divBdr>
            <w:top w:val="none" w:sz="0" w:space="0" w:color="auto"/>
            <w:left w:val="none" w:sz="0" w:space="0" w:color="auto"/>
            <w:bottom w:val="none" w:sz="0" w:space="0" w:color="auto"/>
            <w:right w:val="none" w:sz="0" w:space="0" w:color="auto"/>
          </w:divBdr>
        </w:div>
        <w:div w:id="1358771613">
          <w:marLeft w:val="0"/>
          <w:marRight w:val="0"/>
          <w:marTop w:val="0"/>
          <w:marBottom w:val="0"/>
          <w:divBdr>
            <w:top w:val="none" w:sz="0" w:space="0" w:color="auto"/>
            <w:left w:val="none" w:sz="0" w:space="0" w:color="auto"/>
            <w:bottom w:val="none" w:sz="0" w:space="0" w:color="auto"/>
            <w:right w:val="none" w:sz="0" w:space="0" w:color="auto"/>
          </w:divBdr>
        </w:div>
        <w:div w:id="1600600800">
          <w:marLeft w:val="0"/>
          <w:marRight w:val="0"/>
          <w:marTop w:val="0"/>
          <w:marBottom w:val="0"/>
          <w:divBdr>
            <w:top w:val="none" w:sz="0" w:space="0" w:color="auto"/>
            <w:left w:val="none" w:sz="0" w:space="0" w:color="auto"/>
            <w:bottom w:val="none" w:sz="0" w:space="0" w:color="auto"/>
            <w:right w:val="none" w:sz="0" w:space="0" w:color="auto"/>
          </w:divBdr>
        </w:div>
        <w:div w:id="924145520">
          <w:marLeft w:val="0"/>
          <w:marRight w:val="0"/>
          <w:marTop w:val="0"/>
          <w:marBottom w:val="0"/>
          <w:divBdr>
            <w:top w:val="none" w:sz="0" w:space="0" w:color="auto"/>
            <w:left w:val="none" w:sz="0" w:space="0" w:color="auto"/>
            <w:bottom w:val="none" w:sz="0" w:space="0" w:color="auto"/>
            <w:right w:val="none" w:sz="0" w:space="0" w:color="auto"/>
          </w:divBdr>
        </w:div>
        <w:div w:id="371468737">
          <w:marLeft w:val="0"/>
          <w:marRight w:val="0"/>
          <w:marTop w:val="0"/>
          <w:marBottom w:val="0"/>
          <w:divBdr>
            <w:top w:val="none" w:sz="0" w:space="0" w:color="auto"/>
            <w:left w:val="none" w:sz="0" w:space="0" w:color="auto"/>
            <w:bottom w:val="none" w:sz="0" w:space="0" w:color="auto"/>
            <w:right w:val="none" w:sz="0" w:space="0" w:color="auto"/>
          </w:divBdr>
        </w:div>
        <w:div w:id="1388142992">
          <w:marLeft w:val="0"/>
          <w:marRight w:val="0"/>
          <w:marTop w:val="0"/>
          <w:marBottom w:val="0"/>
          <w:divBdr>
            <w:top w:val="none" w:sz="0" w:space="0" w:color="auto"/>
            <w:left w:val="none" w:sz="0" w:space="0" w:color="auto"/>
            <w:bottom w:val="none" w:sz="0" w:space="0" w:color="auto"/>
            <w:right w:val="none" w:sz="0" w:space="0" w:color="auto"/>
          </w:divBdr>
        </w:div>
        <w:div w:id="1887790086">
          <w:marLeft w:val="0"/>
          <w:marRight w:val="0"/>
          <w:marTop w:val="0"/>
          <w:marBottom w:val="0"/>
          <w:divBdr>
            <w:top w:val="none" w:sz="0" w:space="0" w:color="auto"/>
            <w:left w:val="none" w:sz="0" w:space="0" w:color="auto"/>
            <w:bottom w:val="none" w:sz="0" w:space="0" w:color="auto"/>
            <w:right w:val="none" w:sz="0" w:space="0" w:color="auto"/>
          </w:divBdr>
        </w:div>
        <w:div w:id="1339649826">
          <w:marLeft w:val="0"/>
          <w:marRight w:val="0"/>
          <w:marTop w:val="0"/>
          <w:marBottom w:val="0"/>
          <w:divBdr>
            <w:top w:val="none" w:sz="0" w:space="0" w:color="auto"/>
            <w:left w:val="none" w:sz="0" w:space="0" w:color="auto"/>
            <w:bottom w:val="none" w:sz="0" w:space="0" w:color="auto"/>
            <w:right w:val="none" w:sz="0" w:space="0" w:color="auto"/>
          </w:divBdr>
        </w:div>
      </w:divsChild>
    </w:div>
    <w:div w:id="785348409">
      <w:bodyDiv w:val="1"/>
      <w:marLeft w:val="0"/>
      <w:marRight w:val="0"/>
      <w:marTop w:val="0"/>
      <w:marBottom w:val="0"/>
      <w:divBdr>
        <w:top w:val="none" w:sz="0" w:space="0" w:color="auto"/>
        <w:left w:val="none" w:sz="0" w:space="0" w:color="auto"/>
        <w:bottom w:val="none" w:sz="0" w:space="0" w:color="auto"/>
        <w:right w:val="none" w:sz="0" w:space="0" w:color="auto"/>
      </w:divBdr>
    </w:div>
    <w:div w:id="875046680">
      <w:bodyDiv w:val="1"/>
      <w:marLeft w:val="0"/>
      <w:marRight w:val="0"/>
      <w:marTop w:val="0"/>
      <w:marBottom w:val="0"/>
      <w:divBdr>
        <w:top w:val="none" w:sz="0" w:space="0" w:color="auto"/>
        <w:left w:val="none" w:sz="0" w:space="0" w:color="auto"/>
        <w:bottom w:val="none" w:sz="0" w:space="0" w:color="auto"/>
        <w:right w:val="none" w:sz="0" w:space="0" w:color="auto"/>
      </w:divBdr>
      <w:divsChild>
        <w:div w:id="853149722">
          <w:marLeft w:val="0"/>
          <w:marRight w:val="0"/>
          <w:marTop w:val="0"/>
          <w:marBottom w:val="0"/>
          <w:divBdr>
            <w:top w:val="none" w:sz="0" w:space="0" w:color="auto"/>
            <w:left w:val="none" w:sz="0" w:space="0" w:color="auto"/>
            <w:bottom w:val="none" w:sz="0" w:space="0" w:color="auto"/>
            <w:right w:val="none" w:sz="0" w:space="0" w:color="auto"/>
          </w:divBdr>
        </w:div>
        <w:div w:id="1696809920">
          <w:marLeft w:val="0"/>
          <w:marRight w:val="0"/>
          <w:marTop w:val="0"/>
          <w:marBottom w:val="0"/>
          <w:divBdr>
            <w:top w:val="none" w:sz="0" w:space="0" w:color="auto"/>
            <w:left w:val="none" w:sz="0" w:space="0" w:color="auto"/>
            <w:bottom w:val="none" w:sz="0" w:space="0" w:color="auto"/>
            <w:right w:val="none" w:sz="0" w:space="0" w:color="auto"/>
          </w:divBdr>
        </w:div>
      </w:divsChild>
    </w:div>
    <w:div w:id="919287768">
      <w:bodyDiv w:val="1"/>
      <w:marLeft w:val="0"/>
      <w:marRight w:val="0"/>
      <w:marTop w:val="0"/>
      <w:marBottom w:val="0"/>
      <w:divBdr>
        <w:top w:val="none" w:sz="0" w:space="0" w:color="auto"/>
        <w:left w:val="none" w:sz="0" w:space="0" w:color="auto"/>
        <w:bottom w:val="none" w:sz="0" w:space="0" w:color="auto"/>
        <w:right w:val="none" w:sz="0" w:space="0" w:color="auto"/>
      </w:divBdr>
    </w:div>
    <w:div w:id="941843715">
      <w:bodyDiv w:val="1"/>
      <w:marLeft w:val="0"/>
      <w:marRight w:val="0"/>
      <w:marTop w:val="0"/>
      <w:marBottom w:val="0"/>
      <w:divBdr>
        <w:top w:val="none" w:sz="0" w:space="0" w:color="auto"/>
        <w:left w:val="none" w:sz="0" w:space="0" w:color="auto"/>
        <w:bottom w:val="none" w:sz="0" w:space="0" w:color="auto"/>
        <w:right w:val="none" w:sz="0" w:space="0" w:color="auto"/>
      </w:divBdr>
      <w:divsChild>
        <w:div w:id="1938096536">
          <w:marLeft w:val="0"/>
          <w:marRight w:val="0"/>
          <w:marTop w:val="0"/>
          <w:marBottom w:val="0"/>
          <w:divBdr>
            <w:top w:val="none" w:sz="0" w:space="0" w:color="auto"/>
            <w:left w:val="none" w:sz="0" w:space="0" w:color="auto"/>
            <w:bottom w:val="none" w:sz="0" w:space="0" w:color="auto"/>
            <w:right w:val="none" w:sz="0" w:space="0" w:color="auto"/>
          </w:divBdr>
        </w:div>
        <w:div w:id="643433006">
          <w:marLeft w:val="0"/>
          <w:marRight w:val="0"/>
          <w:marTop w:val="0"/>
          <w:marBottom w:val="0"/>
          <w:divBdr>
            <w:top w:val="none" w:sz="0" w:space="0" w:color="auto"/>
            <w:left w:val="none" w:sz="0" w:space="0" w:color="auto"/>
            <w:bottom w:val="none" w:sz="0" w:space="0" w:color="auto"/>
            <w:right w:val="none" w:sz="0" w:space="0" w:color="auto"/>
          </w:divBdr>
        </w:div>
      </w:divsChild>
    </w:div>
    <w:div w:id="1112630140">
      <w:bodyDiv w:val="1"/>
      <w:marLeft w:val="0"/>
      <w:marRight w:val="0"/>
      <w:marTop w:val="0"/>
      <w:marBottom w:val="0"/>
      <w:divBdr>
        <w:top w:val="none" w:sz="0" w:space="0" w:color="auto"/>
        <w:left w:val="none" w:sz="0" w:space="0" w:color="auto"/>
        <w:bottom w:val="none" w:sz="0" w:space="0" w:color="auto"/>
        <w:right w:val="none" w:sz="0" w:space="0" w:color="auto"/>
      </w:divBdr>
      <w:divsChild>
        <w:div w:id="1882937715">
          <w:marLeft w:val="0"/>
          <w:marRight w:val="0"/>
          <w:marTop w:val="0"/>
          <w:marBottom w:val="0"/>
          <w:divBdr>
            <w:top w:val="none" w:sz="0" w:space="0" w:color="auto"/>
            <w:left w:val="none" w:sz="0" w:space="0" w:color="auto"/>
            <w:bottom w:val="none" w:sz="0" w:space="0" w:color="auto"/>
            <w:right w:val="none" w:sz="0" w:space="0" w:color="auto"/>
          </w:divBdr>
        </w:div>
      </w:divsChild>
    </w:div>
    <w:div w:id="1349067859">
      <w:bodyDiv w:val="1"/>
      <w:marLeft w:val="0"/>
      <w:marRight w:val="0"/>
      <w:marTop w:val="0"/>
      <w:marBottom w:val="0"/>
      <w:divBdr>
        <w:top w:val="none" w:sz="0" w:space="0" w:color="auto"/>
        <w:left w:val="none" w:sz="0" w:space="0" w:color="auto"/>
        <w:bottom w:val="none" w:sz="0" w:space="0" w:color="auto"/>
        <w:right w:val="none" w:sz="0" w:space="0" w:color="auto"/>
      </w:divBdr>
      <w:divsChild>
        <w:div w:id="933247060">
          <w:marLeft w:val="0"/>
          <w:marRight w:val="0"/>
          <w:marTop w:val="0"/>
          <w:marBottom w:val="0"/>
          <w:divBdr>
            <w:top w:val="none" w:sz="0" w:space="0" w:color="auto"/>
            <w:left w:val="none" w:sz="0" w:space="0" w:color="auto"/>
            <w:bottom w:val="none" w:sz="0" w:space="0" w:color="auto"/>
            <w:right w:val="none" w:sz="0" w:space="0" w:color="auto"/>
          </w:divBdr>
        </w:div>
        <w:div w:id="2057309864">
          <w:marLeft w:val="0"/>
          <w:marRight w:val="0"/>
          <w:marTop w:val="0"/>
          <w:marBottom w:val="0"/>
          <w:divBdr>
            <w:top w:val="none" w:sz="0" w:space="0" w:color="auto"/>
            <w:left w:val="none" w:sz="0" w:space="0" w:color="auto"/>
            <w:bottom w:val="none" w:sz="0" w:space="0" w:color="auto"/>
            <w:right w:val="none" w:sz="0" w:space="0" w:color="auto"/>
          </w:divBdr>
        </w:div>
      </w:divsChild>
    </w:div>
    <w:div w:id="1393308209">
      <w:bodyDiv w:val="1"/>
      <w:marLeft w:val="0"/>
      <w:marRight w:val="0"/>
      <w:marTop w:val="0"/>
      <w:marBottom w:val="0"/>
      <w:divBdr>
        <w:top w:val="none" w:sz="0" w:space="0" w:color="auto"/>
        <w:left w:val="none" w:sz="0" w:space="0" w:color="auto"/>
        <w:bottom w:val="none" w:sz="0" w:space="0" w:color="auto"/>
        <w:right w:val="none" w:sz="0" w:space="0" w:color="auto"/>
      </w:divBdr>
      <w:divsChild>
        <w:div w:id="1165050627">
          <w:marLeft w:val="0"/>
          <w:marRight w:val="0"/>
          <w:marTop w:val="0"/>
          <w:marBottom w:val="0"/>
          <w:divBdr>
            <w:top w:val="none" w:sz="0" w:space="0" w:color="auto"/>
            <w:left w:val="none" w:sz="0" w:space="0" w:color="auto"/>
            <w:bottom w:val="none" w:sz="0" w:space="0" w:color="auto"/>
            <w:right w:val="none" w:sz="0" w:space="0" w:color="auto"/>
          </w:divBdr>
        </w:div>
      </w:divsChild>
    </w:div>
    <w:div w:id="1952543408">
      <w:bodyDiv w:val="1"/>
      <w:marLeft w:val="0"/>
      <w:marRight w:val="0"/>
      <w:marTop w:val="0"/>
      <w:marBottom w:val="0"/>
      <w:divBdr>
        <w:top w:val="none" w:sz="0" w:space="0" w:color="auto"/>
        <w:left w:val="none" w:sz="0" w:space="0" w:color="auto"/>
        <w:bottom w:val="none" w:sz="0" w:space="0" w:color="auto"/>
        <w:right w:val="none" w:sz="0" w:space="0" w:color="auto"/>
      </w:divBdr>
      <w:divsChild>
        <w:div w:id="1762097477">
          <w:marLeft w:val="0"/>
          <w:marRight w:val="0"/>
          <w:marTop w:val="0"/>
          <w:marBottom w:val="0"/>
          <w:divBdr>
            <w:top w:val="none" w:sz="0" w:space="0" w:color="auto"/>
            <w:left w:val="none" w:sz="0" w:space="0" w:color="auto"/>
            <w:bottom w:val="none" w:sz="0" w:space="0" w:color="auto"/>
            <w:right w:val="none" w:sz="0" w:space="0" w:color="auto"/>
          </w:divBdr>
        </w:div>
        <w:div w:id="2113553548">
          <w:marLeft w:val="0"/>
          <w:marRight w:val="0"/>
          <w:marTop w:val="0"/>
          <w:marBottom w:val="0"/>
          <w:divBdr>
            <w:top w:val="none" w:sz="0" w:space="0" w:color="auto"/>
            <w:left w:val="none" w:sz="0" w:space="0" w:color="auto"/>
            <w:bottom w:val="none" w:sz="0" w:space="0" w:color="auto"/>
            <w:right w:val="none" w:sz="0" w:space="0" w:color="auto"/>
          </w:divBdr>
        </w:div>
        <w:div w:id="1094404416">
          <w:marLeft w:val="0"/>
          <w:marRight w:val="0"/>
          <w:marTop w:val="0"/>
          <w:marBottom w:val="0"/>
          <w:divBdr>
            <w:top w:val="none" w:sz="0" w:space="0" w:color="auto"/>
            <w:left w:val="none" w:sz="0" w:space="0" w:color="auto"/>
            <w:bottom w:val="none" w:sz="0" w:space="0" w:color="auto"/>
            <w:right w:val="none" w:sz="0" w:space="0" w:color="auto"/>
          </w:divBdr>
        </w:div>
        <w:div w:id="1180696852">
          <w:marLeft w:val="0"/>
          <w:marRight w:val="0"/>
          <w:marTop w:val="0"/>
          <w:marBottom w:val="0"/>
          <w:divBdr>
            <w:top w:val="none" w:sz="0" w:space="0" w:color="auto"/>
            <w:left w:val="none" w:sz="0" w:space="0" w:color="auto"/>
            <w:bottom w:val="none" w:sz="0" w:space="0" w:color="auto"/>
            <w:right w:val="none" w:sz="0" w:space="0" w:color="auto"/>
          </w:divBdr>
          <w:divsChild>
            <w:div w:id="1040742170">
              <w:marLeft w:val="0"/>
              <w:marRight w:val="0"/>
              <w:marTop w:val="0"/>
              <w:marBottom w:val="0"/>
              <w:divBdr>
                <w:top w:val="none" w:sz="0" w:space="0" w:color="auto"/>
                <w:left w:val="none" w:sz="0" w:space="0" w:color="auto"/>
                <w:bottom w:val="none" w:sz="0" w:space="0" w:color="auto"/>
                <w:right w:val="none" w:sz="0" w:space="0" w:color="auto"/>
              </w:divBdr>
            </w:div>
            <w:div w:id="1571967167">
              <w:marLeft w:val="0"/>
              <w:marRight w:val="0"/>
              <w:marTop w:val="0"/>
              <w:marBottom w:val="0"/>
              <w:divBdr>
                <w:top w:val="none" w:sz="0" w:space="0" w:color="auto"/>
                <w:left w:val="none" w:sz="0" w:space="0" w:color="auto"/>
                <w:bottom w:val="none" w:sz="0" w:space="0" w:color="auto"/>
                <w:right w:val="none" w:sz="0" w:space="0" w:color="auto"/>
              </w:divBdr>
            </w:div>
            <w:div w:id="1341079422">
              <w:marLeft w:val="0"/>
              <w:marRight w:val="0"/>
              <w:marTop w:val="0"/>
              <w:marBottom w:val="0"/>
              <w:divBdr>
                <w:top w:val="none" w:sz="0" w:space="0" w:color="auto"/>
                <w:left w:val="none" w:sz="0" w:space="0" w:color="auto"/>
                <w:bottom w:val="none" w:sz="0" w:space="0" w:color="auto"/>
                <w:right w:val="none" w:sz="0" w:space="0" w:color="auto"/>
              </w:divBdr>
            </w:div>
            <w:div w:id="179741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A6244A-FB6D-4306-A99D-D12D1D607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17</Pages>
  <Words>737</Words>
  <Characters>4202</Characters>
  <Application>Microsoft Office Word</Application>
  <DocSecurity>0</DocSecurity>
  <Lines>35</Lines>
  <Paragraphs>9</Paragraphs>
  <ScaleCrop>false</ScaleCrop>
  <Company/>
  <LinksUpToDate>false</LinksUpToDate>
  <CharactersWithSpaces>4930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 jiayao</dc:creator>
  <cp:keywords/>
  <dc:description/>
  <cp:lastModifiedBy>yuan jiayao</cp:lastModifiedBy>
  <cp:revision>1</cp:revision>
  <dcterms:created xsi:type="dcterms:W3CDTF">2019-11-23T03:45:00Z</dcterms:created>
  <dcterms:modified xsi:type="dcterms:W3CDTF">2019-11-23T04:00:00Z</dcterms:modified>
</cp:coreProperties>
</file>