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社工：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如何對受侵犯兒童進行心理輔導？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對受侵犯兒童的心理影響，不只是在小時候，會一直進行到他們長大，我們的輔導和跟進會根據每個孩子受害的程度不同而有一些調整，因人而異。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我們所了解的案例，大多是熱線收到的諮詢，求助，鄰居投訴等，同時也會接收一些政府轉遞的案件，幫忙跟進。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政府社會福利處案例與數據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個人看法：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們了解到越來越多的案例是由於管教問題，有些父母壓力很大，小孩有讀寫障礙，對他們來講自己不一定能解決，很容易將情緒發洩到小朋友身上，比如打罵，甚至虐待。所以應該更關注家庭本身，讓他們解壓，政策措施應該配套。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父母壓力來源一是工作壓力，工作也是為了錢，所以會覺得掙錢讓孩子讀書，而孩子一旦不用功，學習成績不好就會焦慮煩躁，繼而洩憤到孩子身上。家長其實可以找一些機構幫助解決問題，比如社工小組，我們日常會提供一些遊戲讓小朋友玩玩，以觀察和評估孩子的問題所在，幫助他們面對。金錢不能解決一切問題，尋求社會幫助排解才是關鍵。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很多社會機構會提供一些課程給家長，老師和社工，幫助對待兒童心理發展的潛在危險。很多問題如果早日察覺，更有利於減輕負擔。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香港情況和內地對比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內地越來越看重性教育，但仍舊相對較保守，父母不是不愛孩子，尤其是以前一孩政策，獨生子女更得到父母的關愛。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隨著資訊的發達，比如去深圳做社工服務，看到很多東西都很潮流，科技騰飛很快，但是性教育方面還需要時間。香港的社工服務起步早，現在已經有相對完備的體系，國內才剛剛開始，家長想要尋求社工或相關機構幫助比較困難，不知道具體應該找誰。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國內社會機構近年來發展很快，很多時候中港兩地的組織會有合作，比如邀請我們去舉辦講座和培訓，關於防止兒童性侵和保護，每個方面都有。大多時候是內地機構主動聯繫香港社工組織，一般參加者為專業人士（如幼師，社工等），父母，老師等，未來一直會有相關合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您認為一般性教育幾歲開始較好？什麼方式？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首先，要改變觀念，如果父母突然和小孩交流性方面的知識，他們自己也會感到尷尬，尷尬之後就會選擇不去面對，我建議家長多看一些關於兒童教育的書籍，講解如何讓小孩保護自己，儘量從講故事的角度入手。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所有父母都是擔心孩子的，如何溝通講解性安全知識需要走出第一步。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