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Database</w:t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5267325" cy="2745740"/>
            <wp:effectExtent l="0" t="0" r="9525" b="165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Book model</w:t>
      </w:r>
    </w:p>
    <w:p>
      <w:r>
        <w:drawing>
          <wp:inline distT="0" distB="0" distL="114300" distR="114300">
            <wp:extent cx="5269230" cy="2643505"/>
            <wp:effectExtent l="0" t="0" r="762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Instalação do entity framework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Ligação entre o código e o banco de dados. Já fornece vários métodos que podem ser usados para lidar com os dados do BD</w:t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5257800" cy="694690"/>
            <wp:effectExtent l="0" t="0" r="0" b="101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CONTEXT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Configuração do banco de dados</w:t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5265420" cy="2658110"/>
            <wp:effectExtent l="0" t="0" r="1143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Repositories</w:t>
      </w:r>
    </w:p>
    <w:p>
      <w:pPr>
        <w:pStyle w:val="6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GetAll</w:t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5270500" cy="4511040"/>
            <wp:effectExtent l="0" t="0" r="635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GetById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1135" cy="901065"/>
            <wp:effectExtent l="0" t="0" r="5715" b="13335"/>
            <wp:docPr id="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Create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0500" cy="822960"/>
            <wp:effectExtent l="0" t="0" r="6350" b="15240"/>
            <wp:docPr id="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Update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69865" cy="1755140"/>
            <wp:effectExtent l="0" t="0" r="6985" b="16510"/>
            <wp:docPr id="2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Delete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0500" cy="2205355"/>
            <wp:effectExtent l="0" t="0" r="6350" b="4445"/>
            <wp:docPr id="2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Controller</w:t>
      </w:r>
      <w:bookmarkStart w:id="0" w:name="_GoBack"/>
      <w:bookmarkEnd w:id="0"/>
    </w:p>
    <w:p>
      <w:pPr>
        <w:rPr>
          <w:rFonts w:hint="default"/>
          <w:lang w:val="pt-BR"/>
        </w:rPr>
      </w:pPr>
    </w:p>
    <w:p>
      <w:pPr>
        <w:pStyle w:val="6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GetAll</w:t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5272405" cy="5542280"/>
            <wp:effectExtent l="0" t="0" r="4445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GetById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3675" cy="3011805"/>
            <wp:effectExtent l="0" t="0" r="3175" b="17145"/>
            <wp:docPr id="1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Create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2405" cy="2196465"/>
            <wp:effectExtent l="0" t="0" r="4445" b="13335"/>
            <wp:docPr id="1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Update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68595" cy="2411095"/>
            <wp:effectExtent l="0" t="0" r="8255" b="8255"/>
            <wp:docPr id="24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Delete</w:t>
      </w:r>
    </w:p>
    <w:p>
      <w:r>
        <w:drawing>
          <wp:inline distT="0" distB="0" distL="114300" distR="114300">
            <wp:extent cx="5272405" cy="1378585"/>
            <wp:effectExtent l="0" t="0" r="4445" b="12065"/>
            <wp:docPr id="2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Program.cs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Adicionas as ultimas 2 linhas</w:t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5271135" cy="1045210"/>
            <wp:effectExtent l="0" t="0" r="571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Swagger </w:t>
      </w:r>
    </w:p>
    <w:p>
      <w:pPr>
        <w:pStyle w:val="6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GetAll</w:t>
      </w:r>
    </w:p>
    <w:p>
      <w:r>
        <w:drawing>
          <wp:inline distT="0" distB="0" distL="114300" distR="114300">
            <wp:extent cx="3626485" cy="4721225"/>
            <wp:effectExtent l="0" t="0" r="12065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47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GetById</w:t>
      </w:r>
    </w:p>
    <w:p>
      <w:r>
        <w:drawing>
          <wp:inline distT="0" distB="0" distL="114300" distR="114300">
            <wp:extent cx="4175760" cy="4074795"/>
            <wp:effectExtent l="0" t="0" r="15240" b="1905"/>
            <wp:docPr id="1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Create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4255770" cy="5414010"/>
            <wp:effectExtent l="0" t="0" r="11430" b="1524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3428365" cy="4375785"/>
            <wp:effectExtent l="0" t="0" r="635" b="5715"/>
            <wp:docPr id="1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Update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4016375" cy="5563870"/>
            <wp:effectExtent l="0" t="0" r="3175" b="17780"/>
            <wp:docPr id="2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Delete</w:t>
      </w:r>
    </w:p>
    <w:p>
      <w:r>
        <w:drawing>
          <wp:inline distT="0" distB="0" distL="114300" distR="114300">
            <wp:extent cx="5271135" cy="5307330"/>
            <wp:effectExtent l="0" t="0" r="5715" b="7620"/>
            <wp:docPr id="1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Corpo Asiáti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rp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277FE"/>
    <w:rsid w:val="29D3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spacing w:before="240" w:after="60"/>
      <w:outlineLvl w:val="4"/>
    </w:pPr>
    <w:rPr>
      <w:rFonts w:asciiTheme="minorAscii" w:hAnsiTheme="minorAscii" w:eastAsiaTheme="minorEastAsia"/>
      <w:b/>
      <w:i/>
      <w:color w:val="2E75B6" w:themeColor="accent1" w:themeShade="BF"/>
      <w:sz w:val="26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2022-10-27T18:37:00Z</dcterms:created>
  <dc:creator>tanic</dc:creator>
  <cp:lastModifiedBy>tanic</cp:lastModifiedBy>
  <dcterms:modified xsi:type="dcterms:W3CDTF">2022-10-31T17:18:09Z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1046-11.2.0.11380</vt:lpwstr>
  </property>
  <property fmtid="{D5CDD505-2E9C-101B-9397-08002B2CF9AE}" pid="3" name="ICV">
    <vt:lpwstr>4ED223B7CADF400D9428600E0B34693D</vt:lpwstr>
  </property>
</Properties>
</file>