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40"/>
          <w:szCs w:val="40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40"/>
          <w:szCs w:val="40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40"/>
          <w:szCs w:val="40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40"/>
          <w:szCs w:val="40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40"/>
          <w:szCs w:val="40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40"/>
          <w:szCs w:val="40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40"/>
          <w:szCs w:val="40"/>
        </w:rPr>
      </w:pPr>
      <w:r>
        <w:rPr>
          <w:rFonts w:hint="default" w:ascii="Arial" w:hAnsi="Arial" w:cs="Arial"/>
          <w:b/>
          <w:bCs/>
          <w:sz w:val="40"/>
          <w:szCs w:val="40"/>
          <w:lang w:val="pt-BR"/>
        </w:rPr>
        <w:t xml:space="preserve">Projeto </w:t>
      </w:r>
      <w:r>
        <w:rPr>
          <w:rFonts w:hint="default" w:ascii="Arial" w:hAnsi="Arial" w:cs="Arial"/>
          <w:b/>
          <w:bCs/>
          <w:sz w:val="40"/>
          <w:szCs w:val="40"/>
        </w:rPr>
        <w:t>NutriVitta</w:t>
      </w: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sz w:val="36"/>
          <w:szCs w:val="36"/>
          <w:lang w:val="pt-BR"/>
        </w:rPr>
        <w:t>Plano de Teste</w:t>
      </w: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bidi w:val="0"/>
        <w:jc w:val="right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V. 1.0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jc w:val="center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  <w:t>Histórico da Revisão</w:t>
      </w:r>
    </w:p>
    <w:tbl>
      <w:tblPr>
        <w:tblStyle w:val="9"/>
        <w:tblpPr w:leftFromText="180" w:rightFromText="180" w:vertAnchor="text" w:horzAnchor="page" w:tblpX="1807" w:tblpY="413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040"/>
        <w:gridCol w:w="2622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vAlign w:val="center"/>
          </w:tcPr>
          <w:p>
            <w:pPr>
              <w:bidi w:val="0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vertAlign w:val="baseline"/>
                <w:lang w:val="en-US" w:eastAsia="pt-BR"/>
              </w:rPr>
              <w:t>Data</w:t>
            </w:r>
          </w:p>
        </w:tc>
        <w:tc>
          <w:tcPr>
            <w:tcW w:w="2040" w:type="dxa"/>
            <w:vAlign w:val="center"/>
          </w:tcPr>
          <w:p>
            <w:pPr>
              <w:bidi w:val="0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vertAlign w:val="baseline"/>
                <w:lang w:val="en-US" w:eastAsia="pt-BR"/>
              </w:rPr>
              <w:t>Versão</w:t>
            </w:r>
          </w:p>
        </w:tc>
        <w:tc>
          <w:tcPr>
            <w:tcW w:w="2622" w:type="dxa"/>
            <w:vAlign w:val="center"/>
          </w:tcPr>
          <w:p>
            <w:pPr>
              <w:bidi w:val="0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vertAlign w:val="baseline"/>
                <w:lang w:val="en-US" w:eastAsia="pt-BR"/>
              </w:rPr>
              <w:t>Descrição</w:t>
            </w:r>
          </w:p>
        </w:tc>
        <w:tc>
          <w:tcPr>
            <w:tcW w:w="2017" w:type="dxa"/>
            <w:vAlign w:val="center"/>
          </w:tcPr>
          <w:p>
            <w:pPr>
              <w:bidi w:val="0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vertAlign w:val="baseline"/>
                <w:lang w:val="en-US" w:eastAsia="pt-BR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vAlign w:val="center"/>
          </w:tcPr>
          <w:p>
            <w:pPr>
              <w:bidi w:val="0"/>
              <w:jc w:val="center"/>
              <w:rPr>
                <w:rFonts w:hint="default" w:ascii="Arial" w:hAnsi="Arial" w:eastAsia="Times New Roman" w:cs="Arial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pt-BR"/>
              </w:rPr>
              <w:t>05/12/2022</w:t>
            </w:r>
          </w:p>
        </w:tc>
        <w:tc>
          <w:tcPr>
            <w:tcW w:w="2040" w:type="dxa"/>
            <w:vAlign w:val="center"/>
          </w:tcPr>
          <w:p>
            <w:pPr>
              <w:bidi w:val="0"/>
              <w:jc w:val="center"/>
              <w:rPr>
                <w:rFonts w:hint="default" w:ascii="Arial" w:hAnsi="Arial" w:eastAsia="Times New Roman" w:cs="Arial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pt-BR"/>
              </w:rPr>
              <w:t>1.0</w:t>
            </w:r>
          </w:p>
        </w:tc>
        <w:tc>
          <w:tcPr>
            <w:tcW w:w="2622" w:type="dxa"/>
            <w:vAlign w:val="center"/>
          </w:tcPr>
          <w:p>
            <w:pPr>
              <w:bidi w:val="0"/>
              <w:jc w:val="center"/>
              <w:rPr>
                <w:rFonts w:hint="default" w:ascii="Arial" w:hAnsi="Arial" w:eastAsia="Times New Roman" w:cs="Arial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pt-BR"/>
              </w:rPr>
              <w:t>Teste de IMC</w:t>
            </w:r>
          </w:p>
        </w:tc>
        <w:tc>
          <w:tcPr>
            <w:tcW w:w="2017" w:type="dxa"/>
            <w:vAlign w:val="center"/>
          </w:tcPr>
          <w:p>
            <w:pPr>
              <w:bidi w:val="0"/>
              <w:jc w:val="center"/>
              <w:rPr>
                <w:rFonts w:hint="default" w:ascii="Arial" w:hAnsi="Arial" w:eastAsia="Times New Roman" w:cs="Arial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pt-BR"/>
              </w:rPr>
              <w:t>Maria das Quantas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vAlign w:val="center"/>
          </w:tcPr>
          <w:p>
            <w:pPr>
              <w:bidi w:val="0"/>
              <w:jc w:val="center"/>
              <w:rPr>
                <w:rFonts w:hint="default" w:ascii="Arial" w:hAnsi="Arial" w:eastAsia="Times New Roman" w:cs="Arial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pt-BR"/>
              </w:rPr>
            </w:pPr>
          </w:p>
        </w:tc>
        <w:tc>
          <w:tcPr>
            <w:tcW w:w="2040" w:type="dxa"/>
            <w:vAlign w:val="center"/>
          </w:tcPr>
          <w:p>
            <w:pPr>
              <w:bidi w:val="0"/>
              <w:jc w:val="center"/>
              <w:rPr>
                <w:rFonts w:hint="default" w:ascii="Arial" w:hAnsi="Arial" w:eastAsia="Times New Roman" w:cs="Arial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pt-BR"/>
              </w:rPr>
            </w:pPr>
          </w:p>
        </w:tc>
        <w:tc>
          <w:tcPr>
            <w:tcW w:w="2622" w:type="dxa"/>
            <w:vAlign w:val="center"/>
          </w:tcPr>
          <w:p>
            <w:pPr>
              <w:bidi w:val="0"/>
              <w:jc w:val="center"/>
              <w:rPr>
                <w:rFonts w:hint="default" w:ascii="Arial" w:hAnsi="Arial" w:eastAsia="Times New Roman" w:cs="Arial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pt-BR"/>
              </w:rPr>
            </w:pPr>
          </w:p>
        </w:tc>
        <w:tc>
          <w:tcPr>
            <w:tcW w:w="2017" w:type="dxa"/>
            <w:vAlign w:val="center"/>
          </w:tcPr>
          <w:p>
            <w:pPr>
              <w:bidi w:val="0"/>
              <w:jc w:val="center"/>
              <w:rPr>
                <w:rFonts w:hint="default" w:ascii="Arial" w:hAnsi="Arial" w:eastAsia="Times New Roman" w:cs="Arial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pt-BR"/>
              </w:rPr>
            </w:pPr>
          </w:p>
        </w:tc>
      </w:tr>
    </w:tbl>
    <w:p>
      <w:pPr>
        <w:bidi w:val="0"/>
        <w:rPr>
          <w:rFonts w:ascii="Arial" w:hAnsi="Arial" w:eastAsia="Times New Roman" w:cs="Arial"/>
          <w:b/>
          <w:bCs/>
          <w:color w:val="000000"/>
          <w:sz w:val="36"/>
          <w:szCs w:val="36"/>
          <w:lang w:eastAsia="pt-BR"/>
        </w:rPr>
      </w:pPr>
    </w:p>
    <w:p>
      <w:pPr>
        <w:bidi w:val="0"/>
        <w:rPr>
          <w:rFonts w:hint="default" w:ascii="Arial" w:hAnsi="Arial" w:eastAsia="Times New Roman" w:cs="Arial"/>
          <w:b/>
          <w:bCs/>
          <w:color w:val="000000"/>
          <w:sz w:val="36"/>
          <w:szCs w:val="36"/>
          <w:lang w:val="en-US" w:eastAsia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br w:type="page"/>
      </w:r>
    </w:p>
    <w:p>
      <w:pPr>
        <w:bidi w:val="0"/>
        <w:jc w:val="center"/>
        <w:rPr>
          <w:rFonts w:hint="default" w:ascii="Arial" w:hAnsi="Arial" w:eastAsia="Times New Roman" w:cs="Arial"/>
          <w:b/>
          <w:bCs/>
          <w:color w:val="000000"/>
          <w:sz w:val="36"/>
          <w:szCs w:val="36"/>
          <w:lang w:val="pt-BR" w:eastAsia="pt-BR"/>
        </w:rPr>
      </w:pPr>
      <w:r>
        <w:rPr>
          <w:rFonts w:hint="default" w:ascii="Arial" w:hAnsi="Arial" w:eastAsia="Times New Roman" w:cs="Arial"/>
          <w:b/>
          <w:bCs/>
          <w:color w:val="000000"/>
          <w:sz w:val="36"/>
          <w:szCs w:val="36"/>
          <w:lang w:val="pt-BR" w:eastAsia="pt-BR"/>
        </w:rPr>
        <w:t>Plano de Teste</w:t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Introdução</w:t>
      </w:r>
    </w:p>
    <w:p>
      <w:pPr>
        <w:bidi w:val="0"/>
        <w:rPr>
          <w:rFonts w:hint="default"/>
          <w:lang w:val="pt-BR"/>
        </w:rPr>
      </w:pPr>
    </w:p>
    <w:p>
      <w:pPr>
        <w:bidi w:val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 NutriVitta é uma empresa atuante no ramo da nutrição e presta atendimento clínico para seus clientes e contratou a Testful para a elaboração de um sistema de cálculo de IMC (Índice de Massa Corporal). O Índice de Massa Corporal  (IMC)  é  reconhecido  como  padrão internacional para avaliar o grau de obesidade. O IMC é calculado dividindo o peso (em kg) pela altura ao quadrado (em metros).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1.1.Finalidade</w:t>
      </w:r>
    </w:p>
    <w:p>
      <w:pPr>
        <w:bidi w:val="0"/>
        <w:jc w:val="both"/>
        <w:rPr>
          <w:rFonts w:hint="default" w:ascii="Arial" w:hAnsi="Arial"/>
          <w:sz w:val="24"/>
          <w:szCs w:val="24"/>
          <w:lang w:val="pt-BR"/>
        </w:rPr>
      </w:pPr>
    </w:p>
    <w:p>
      <w:pPr>
        <w:bidi w:val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O objetivo desse plano de testes é verificar se o código utilizado é capaz de determinar a situação (Status) de uma pessoa em  relação  ao  peso,utilizando a tabela a seguir: </w:t>
      </w:r>
    </w:p>
    <w:p>
      <w:pPr>
        <w:bidi w:val="0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866390" cy="1916430"/>
            <wp:effectExtent l="0" t="0" r="1016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 software é composto pelas seguintes regras pré-estabelecidas:</w:t>
      </w:r>
    </w:p>
    <w:p>
      <w:pPr>
        <w:bidi w:val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•      Realização do cálculo do IMC;</w:t>
      </w:r>
    </w:p>
    <w:p>
      <w:pPr>
        <w:bidi w:val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•      Classificação do IMC de acordo com a tabela da Abeso.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1.2 Motivação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 intuito é sistematizar a avaliação do software de modo a garantir sua estabilidade, capacidade e autonomia, evitando erros que impeçam o adequado funcionamento do sistema.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Itens de Teste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Aplicação do sistema IMC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Categorização de acordo com o intervalo numérico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Sincronismo com banco de dados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Escopo</w:t>
      </w:r>
    </w:p>
    <w:p>
      <w:pPr>
        <w:rPr>
          <w:rFonts w:hint="default"/>
          <w:lang w:val="pt-BR"/>
        </w:rPr>
      </w:pPr>
    </w:p>
    <w:p>
      <w:pPr>
        <w:bidi w:val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Relação entre peso e altura para classificação do indivíduo de acordo com o quadro 1.</w:t>
      </w:r>
    </w:p>
    <w:p>
      <w:pPr>
        <w:bidi w:val="0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Esse teste visa analisar a funcionalidade do código e sua potencial conexão com o banco de dados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Abordagem dos testes</w:t>
      </w:r>
      <w:bookmarkStart w:id="0" w:name="_GoBack"/>
      <w:bookmarkEnd w:id="0"/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4.1 Teste de Integridade de Dados e de Banco de Dados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  <w:t>Objetivos da técnica</w:t>
            </w:r>
          </w:p>
        </w:tc>
        <w:tc>
          <w:tcPr>
            <w:tcW w:w="53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  <w:t>Processo de sincronia com o banco de dados independentemente de uma interface de usuário para garantir integridade do mesmo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  <w:t>Técnica</w:t>
            </w:r>
          </w:p>
        </w:tc>
        <w:tc>
          <w:tcPr>
            <w:tcW w:w="53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  <w:t>Disparo de dados válidos e inválidos para avaliar como o sistema avalia cada situação e analisar se foram salvos da forma adequada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  <w:t>Estratégias</w:t>
            </w:r>
          </w:p>
        </w:tc>
        <w:tc>
          <w:tcPr>
            <w:tcW w:w="53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  <w:t>Salvar dados corretos no banco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  <w:t>Ferramentas utilizadas</w:t>
            </w:r>
          </w:p>
        </w:tc>
        <w:tc>
          <w:tcPr>
            <w:tcW w:w="53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  <w:t>MS SQL, .NET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  <w:t>Critérios de êxito</w:t>
            </w:r>
          </w:p>
        </w:tc>
        <w:tc>
          <w:tcPr>
            <w:tcW w:w="53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  <w:t>Dados salvos com sucesso no banco de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  <w:t>Considerações Especiais</w:t>
            </w:r>
          </w:p>
        </w:tc>
        <w:tc>
          <w:tcPr>
            <w:tcW w:w="53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bidi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  <w:t>-</w:t>
            </w:r>
          </w:p>
        </w:tc>
      </w:tr>
    </w:tbl>
    <w:p>
      <w:pPr>
        <w:bidi w:val="0"/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4.2 Teste de Funcionamento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  <w:t>Objetivos da técnica</w:t>
            </w:r>
          </w:p>
        </w:tc>
        <w:tc>
          <w:tcPr>
            <w:tcW w:w="53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  <w:t>Avaliar se o cálculo do IMC está alocando corretamente o grupo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  <w:t>Técnica</w:t>
            </w:r>
          </w:p>
        </w:tc>
        <w:tc>
          <w:tcPr>
            <w:tcW w:w="53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  <w:t>Disparar dados válidos e inválidos para avaliar a resposta do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  <w:t>Estratégias</w:t>
            </w:r>
          </w:p>
        </w:tc>
        <w:tc>
          <w:tcPr>
            <w:tcW w:w="53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  <w:t>Adicionar alturas e pesos pré-estabelecidos para avaliar o grupo ao qual o sujeito pe alocado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  <w:t>Ferramentas utilizadas</w:t>
            </w:r>
          </w:p>
        </w:tc>
        <w:tc>
          <w:tcPr>
            <w:tcW w:w="53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  <w:t>.NET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  <w:t>Critérios de êxito</w:t>
            </w:r>
          </w:p>
        </w:tc>
        <w:tc>
          <w:tcPr>
            <w:tcW w:w="53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  <w:t>Enquadramento no grupo adequado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bidi w:val="0"/>
              <w:jc w:val="both"/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FFFF"/>
                <w:sz w:val="24"/>
                <w:szCs w:val="24"/>
                <w:vertAlign w:val="baseline"/>
                <w:lang w:val="pt-BR"/>
              </w:rPr>
              <w:t>Considerações Especiais</w:t>
            </w:r>
          </w:p>
        </w:tc>
        <w:tc>
          <w:tcPr>
            <w:tcW w:w="53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bidi w:val="0"/>
              <w:jc w:val="center"/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pt-BR"/>
              </w:rPr>
              <w:t>-</w:t>
            </w:r>
          </w:p>
        </w:tc>
      </w:tr>
    </w:tbl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BE8CF"/>
    <w:multiLevelType w:val="singleLevel"/>
    <w:tmpl w:val="05BBE8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6E177B"/>
    <w:multiLevelType w:val="singleLevel"/>
    <w:tmpl w:val="246E17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31B62"/>
    <w:rsid w:val="28393EBE"/>
    <w:rsid w:val="3893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spacing w:before="200"/>
      <w:outlineLvl w:val="2"/>
    </w:pPr>
    <w:rPr>
      <w:b/>
      <w:color w:val="4F81BD"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infoblu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customStyle="1" w:styleId="12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2022-12-05T18:45:00Z</dcterms:created>
  <dc:creator>Tatiane Assunção Nicchetti</dc:creator>
  <cp:lastModifiedBy>tanic</cp:lastModifiedBy>
  <dcterms:modified xsi:type="dcterms:W3CDTF">2022-12-05T23:59:45Z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7280C3B0D8F0445596D536B5DB7AB1A0</vt:lpwstr>
  </property>
</Properties>
</file>