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“МОСКОВСКИЙ ГОСУДАРСТВЕННЫЙ УНИВЕРСИТЕТ ИМЕНИ М.В. ЛОМОНОСОВА”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ФИЗИЧЕСКИЙ ФАКУЛЬТЕТ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ФИЗИКИ УСКОРИТЕЛЕЙ И РАДИАЦИОННОЙ МЕДИЦИНЫ</w:t>
      </w:r>
    </w:p>
    <w:p w:rsidR="00000000" w:rsidDel="00000000" w:rsidP="00000000" w:rsidRDefault="00000000" w:rsidRPr="00000000" w14:paraId="00000004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480560" cy="347472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47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ОТЧЁТНАЯ РАБОТА ПО КУРСУ «ВВЕДЕНИЕ В ИЗУЧЕНИЕ ОСНОВ НАЧАЛ ПОНИМАНИЯ МОДЕЛИРОВАНИЯ ПРОХОЖДЕНИЯ ЭЛЕМЕНТАРНЫХ ЧАСТИЦ ЧЕРЕЗ ВЕЩЕСТВО С ИСПОЛЬЗОВАНИЕМ ИНСТРУМЕНТАРИЯ GEANT4»</w:t>
      </w:r>
    </w:p>
    <w:p w:rsidR="00000000" w:rsidDel="00000000" w:rsidP="00000000" w:rsidRDefault="00000000" w:rsidRPr="00000000" w14:paraId="00000006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</w:t>
      </w:r>
    </w:p>
    <w:p w:rsidR="00000000" w:rsidDel="00000000" w:rsidP="00000000" w:rsidRDefault="00000000" w:rsidRPr="00000000" w14:paraId="00000007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b w:val="1"/>
          <w:color w:val="24292f"/>
          <w:sz w:val="24"/>
          <w:szCs w:val="24"/>
          <w:highlight w:val="white"/>
          <w:rtl w:val="0"/>
        </w:rPr>
        <w:t xml:space="preserve">Моделирование простейшей рентгеновской трубки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418 группы</w:t>
      </w:r>
    </w:p>
    <w:p w:rsidR="00000000" w:rsidDel="00000000" w:rsidP="00000000" w:rsidRDefault="00000000" w:rsidRPr="00000000" w14:paraId="0000000A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Маракулин Андрей Павлович</w:t>
      </w:r>
    </w:p>
    <w:p w:rsidR="00000000" w:rsidDel="00000000" w:rsidP="00000000" w:rsidRDefault="00000000" w:rsidRPr="00000000" w14:paraId="0000000B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0D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Золотов Сергей Александрович</w:t>
      </w:r>
    </w:p>
    <w:p w:rsidR="00000000" w:rsidDel="00000000" w:rsidP="00000000" w:rsidRDefault="00000000" w:rsidRPr="00000000" w14:paraId="0000000E">
      <w:pPr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Маракулин Андрей Павлович</w:t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spacing w:after="0" w:before="240" w:lineRule="auto"/>
        <w:rPr>
          <w:vertAlign w:val="baseline"/>
        </w:rPr>
      </w:pPr>
      <w:bookmarkStart w:colFirst="0" w:colLast="0" w:name="_heading=h.5i6j9492dnll" w:id="1"/>
      <w:bookmarkEnd w:id="1"/>
      <w:r w:rsidDel="00000000" w:rsidR="00000000" w:rsidRPr="00000000">
        <w:rPr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геометрии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источника и используемой физики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детектора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Обработка данных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8lo3wi907e9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Ссылки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_heading=h.8lo3wi907e9k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Смоделировать простейшую рентгеновскую трубку (анод Медь, энергия электронов 300 кэВ и построить диаграмму направленности рентгеновского излучения. Объем статистики 1000000 фотонов.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heading=h.1fob9te" w:id="3"/>
      <w:bookmarkEnd w:id="3"/>
      <w:r w:rsidDel="00000000" w:rsidR="00000000" w:rsidRPr="00000000">
        <w:rPr>
          <w:rtl w:val="0"/>
        </w:rPr>
        <w:t xml:space="preserve">Описание геометрии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рентгеновской трубки представляет из себя вакуумную колбу в которой расположены катод, испускающий электроны и анод, при взаимодействии с которым образуются гамма кванты.</w:t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09032" cy="1580198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032" cy="1580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Математическая модель задачи представляет из себя медный круглый катод и источник электронов без физического объекта.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0895" cy="324183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895" cy="3241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анода: материал: медь (G4_Cu), радиус R = 30 мм, угол среза ɑ= 45°, длина от основания до центра среза L = 90 мм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Описание источника и используемой физики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 электронов имеет форму круга радиусом r = 2 мм, расположен на оси z, испускает электроны энергией 300 кэВ по оси z в сторону анода.</w:t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6545" cy="2387169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545" cy="238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Используемая физика: QBBC_LIV, хорошо согласуется в области энергий ниже 1 ГэВ для широкого спектра частиц.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Описание детектора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детектора выбрана сферическая область вне источника и анода. Регистрируется последний шаг в вакуумной полой сфере с внешним радиусом 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дет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160 мм, и внутренним радиусом 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’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дет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150 мм. Регистрируется названия частиц, координаты, вектор их скорости и энергия. Данные записываются в единый кортеж.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2514" cy="2704147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514" cy="2704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Обработка данных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о частицах записываются в csv-файлы и обрабатываются с помщью ЯП Python в среде Jupyter Notebook.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первом шаге данные преобразуются в формат DataFrame для удобства работы.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детектор попадают около 40% электронов от числа выпущенных катодом и 0,7% образовавшихся гамма квантов. Объем статистики: 1 миллиард катодных электронов.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отбираются только гамма-кванты, поскольку только они для нас интересны. Объем гамма-квантов при 1 миллиарде испущенных электронов: 7 миллионов.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Отобразим координаты регистрации гамма-квантов (1500 точек):</w:t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7470" cy="3533597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7470" cy="3533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виден основной вектор направленности, который направлен под углом 45°, то для удобства построения диаграмм стоит повернуть распределение на 45° чтобы вектор направленности был сонаправлен с одной из осей.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построим диаграмму направленности в плоскости zy, для этого выберем небольшой поясной слой</w:t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3709" cy="3256597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3709" cy="325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Результаты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направленности: суть задачи. Была выбрана двумерная гистограмма в полярных координатах. Выбор обусловлен нахождением статьи, в которой та же диаграмма выводится теоретически. </w:t>
      </w:r>
      <w:hyperlink w:anchor="_heading=h.8lo3wi907e9k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[1]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9153" cy="3486864"/>
            <wp:effectExtent b="0" l="0" r="0" t="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153" cy="348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результаты: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6630" cy="3589972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58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согласуются с теоретическими расчетами и могут быть использованы для проектирования рентгеновских трубок. Дальнейшее развитие работы может быть продолжено в направлении разностороннего исследования распределенией при различных энергиях испускаемых электронов, а также проектировании оптимального окна для испускания рентгеновского излучения. Код работы является открытым и воспроизводимым [2][3]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heading=h.8lo3wi907e9k" w:id="9"/>
      <w:bookmarkEnd w:id="9"/>
      <w:r w:rsidDel="00000000" w:rsidR="00000000" w:rsidRPr="00000000">
        <w:rPr>
          <w:rtl w:val="0"/>
        </w:rPr>
        <w:t xml:space="preserve">Ссылки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[1] Расчёт диаграммы направленности рентгеновской трубки.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https://studfile.net/preview/387072/page:4/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[2] Репозиторий с кодом для моделирования и обработки: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https://github.com/Annndruha/Geant4/blob//v5.0.0/xray_tube</w:t>
        </w:r>
      </w:hyperlink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footerReference r:id="rId20" w:type="even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1985645</wp:posOffset>
          </wp:positionH>
          <wp:positionV relativeFrom="paragraph">
            <wp:posOffset>-115569</wp:posOffset>
          </wp:positionV>
          <wp:extent cx="1419225" cy="798195"/>
          <wp:effectExtent b="0" l="0" r="0" t="0"/>
          <wp:wrapNone/>
          <wp:docPr descr="https://phonoteka.org/uploads/posts/2021-04/1619596465_1-phonoteka_org-p-ornament-bez-fona-1.png" id="20" name="image5.png"/>
          <a:graphic>
            <a:graphicData uri="http://schemas.openxmlformats.org/drawingml/2006/picture">
              <pic:pic>
                <pic:nvPicPr>
                  <pic:cNvPr descr="https://phonoteka.org/uploads/posts/2021-04/1619596465_1-phonoteka_org-p-ornament-bez-fona-1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9225" cy="7981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-116792</wp:posOffset>
          </wp:positionV>
          <wp:extent cx="1310005" cy="477520"/>
          <wp:effectExtent b="0" l="0" r="0" t="0"/>
          <wp:wrapSquare wrapText="bothSides" distB="0" distT="0" distL="114300" distR="114300"/>
          <wp:docPr descr="https://catherineasquithgallery.com/uploads/posts/2021-03/1614596078_52-p-ornament-na-belom-fone-59.png" id="19" name="image3.png"/>
          <a:graphic>
            <a:graphicData uri="http://schemas.openxmlformats.org/drawingml/2006/picture">
              <pic:pic>
                <pic:nvPicPr>
                  <pic:cNvPr descr="https://catherineasquithgallery.com/uploads/posts/2021-03/1614596078_52-p-ornament-na-belom-fone-59.png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0005" cy="4775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1990725</wp:posOffset>
          </wp:positionH>
          <wp:positionV relativeFrom="paragraph">
            <wp:posOffset>-95837</wp:posOffset>
          </wp:positionV>
          <wp:extent cx="1419045" cy="696036"/>
          <wp:effectExtent b="0" l="0" r="0" t="0"/>
          <wp:wrapNone/>
          <wp:docPr descr="https://phonoteka.org/uploads/posts/2021-04/1619596465_1-phonoteka_org-p-ornament-bez-fona-1.png" id="27" name="image5.png"/>
          <a:graphic>
            <a:graphicData uri="http://schemas.openxmlformats.org/drawingml/2006/picture">
              <pic:pic>
                <pic:nvPicPr>
                  <pic:cNvPr descr="https://phonoteka.org/uploads/posts/2021-04/1619596465_1-phonoteka_org-p-ornament-bez-fona-1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19045" cy="69603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4625975</wp:posOffset>
          </wp:positionH>
          <wp:positionV relativeFrom="paragraph">
            <wp:posOffset>-124459</wp:posOffset>
          </wp:positionV>
          <wp:extent cx="1310005" cy="477520"/>
          <wp:effectExtent b="0" l="0" r="0" t="0"/>
          <wp:wrapSquare wrapText="bothSides" distB="0" distT="0" distL="114300" distR="114300"/>
          <wp:docPr descr="https://catherineasquithgallery.com/uploads/posts/2021-03/1614596078_52-p-ornament-na-belom-fone-59.png" id="29" name="image3.png"/>
          <a:graphic>
            <a:graphicData uri="http://schemas.openxmlformats.org/drawingml/2006/picture">
              <pic:pic>
                <pic:nvPicPr>
                  <pic:cNvPr descr="https://catherineasquithgallery.com/uploads/posts/2021-03/1614596078_52-p-ornament-na-belom-fone-59.png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0005" cy="47752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МОСКВА 2021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35005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9511B4"/>
    <w:pPr>
      <w:tabs>
        <w:tab w:val="center" w:pos="4677"/>
        <w:tab w:val="right" w:pos="9355"/>
      </w:tabs>
      <w:spacing w:after="0" w:line="240" w:lineRule="auto"/>
    </w:pPr>
  </w:style>
  <w:style w:type="character" w:styleId="a4" w:customStyle="1">
    <w:name w:val="Верхний колонтитул Знак"/>
    <w:basedOn w:val="a0"/>
    <w:link w:val="a3"/>
    <w:uiPriority w:val="99"/>
    <w:rsid w:val="009511B4"/>
  </w:style>
  <w:style w:type="paragraph" w:styleId="a5">
    <w:name w:val="footer"/>
    <w:basedOn w:val="a"/>
    <w:link w:val="a6"/>
    <w:uiPriority w:val="99"/>
    <w:unhideWhenUsed w:val="1"/>
    <w:rsid w:val="009511B4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Нижний колонтитул Знак"/>
    <w:basedOn w:val="a0"/>
    <w:link w:val="a5"/>
    <w:uiPriority w:val="99"/>
    <w:rsid w:val="009511B4"/>
  </w:style>
  <w:style w:type="paragraph" w:styleId="a7">
    <w:name w:val="List Paragraph"/>
    <w:basedOn w:val="a"/>
    <w:uiPriority w:val="34"/>
    <w:qFormat w:val="1"/>
    <w:rsid w:val="009511B4"/>
    <w:pPr>
      <w:ind w:left="720"/>
      <w:contextualSpacing w:val="1"/>
    </w:pPr>
  </w:style>
  <w:style w:type="character" w:styleId="10" w:customStyle="1">
    <w:name w:val="Заголовок 1 Знак"/>
    <w:basedOn w:val="a0"/>
    <w:link w:val="1"/>
    <w:uiPriority w:val="9"/>
    <w:rsid w:val="0035005A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8">
    <w:name w:val="TOC Heading"/>
    <w:basedOn w:val="1"/>
    <w:next w:val="a"/>
    <w:uiPriority w:val="39"/>
    <w:unhideWhenUsed w:val="1"/>
    <w:qFormat w:val="1"/>
    <w:rsid w:val="003500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35005A"/>
    <w:pPr>
      <w:spacing w:after="100"/>
    </w:pPr>
  </w:style>
  <w:style w:type="character" w:styleId="a9">
    <w:name w:val="Hyperlink"/>
    <w:basedOn w:val="a0"/>
    <w:uiPriority w:val="99"/>
    <w:unhideWhenUsed w:val="1"/>
    <w:rsid w:val="0035005A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hyperlink" Target="https://github.com/Annndruha/Geant4/blob//v5.0.0/xray_tube" TargetMode="External"/><Relationship Id="rId16" Type="http://schemas.openxmlformats.org/officeDocument/2006/relationships/hyperlink" Target="https://studfile.net/preview/387072/page:4/" TargetMode="Externa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jg5pHfm8yAgM/ukSwmhs3ODwmw==">AMUW2mUvoHaXJDp3hHud3UMRxI8gQaD2a2iQV+SpxsHi94Hg1cXheB9KYK+LXcIQ7t53u9TbMNGSJkmNGz7DsLmGUGQwy0FnbkxYVXCR6nkBfcZMwAz54uhHp2bP0A9sCXGlor+O4wXTfy9UbEgo2GykBUsPEzvILAZCMPqxBHZLEB/OtGkBEIJXgAaS0WiWmJRRcImoUFL0Ne+J+MckSArCm8hqfFyvjjRoMvdIJD+KlYrLX2DKKaqin0lSa3urA9rP0PkAjKdvfwUTWR44lfsLqdFPwLkd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2021-12-06T16:14:00Z</dcterms:created>
  <dc:creator>Сергей Золотов</dc:creator>
</cp:coreProperties>
</file>