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BBEC8" w14:textId="76F19D30" w:rsidR="00980F0D" w:rsidRDefault="00980F0D" w:rsidP="00980F0D">
      <w:pPr>
        <w:ind w:firstLine="0"/>
        <w:jc w:val="center"/>
      </w:pPr>
      <w:r>
        <w:t>ФЕДЕРАЛЬНОЕ ГОСУДАРСТВЕННОЕ БЮДЖЕТНОЕ</w:t>
      </w:r>
      <w:r w:rsidR="003B18E4">
        <w:t xml:space="preserve"> </w:t>
      </w:r>
      <w:r>
        <w:t>ОБРАЗОВАТЕЛЬНОЕ</w:t>
      </w:r>
      <w:r>
        <w:br/>
        <w:t>УЧРЕЖДЕНИЕ ВЫСШЕГО ОБРАЗОВАНИЯ</w:t>
      </w:r>
      <w:r>
        <w:br/>
        <w:t>«МОСКО</w:t>
      </w:r>
      <w:r w:rsidR="00FD1AC9">
        <w:t>В</w:t>
      </w:r>
      <w:r>
        <w:t>СКИЙ ГОСУДАРСТВЕННЫЙ УНИВЕРСИТЕТ</w:t>
      </w:r>
      <w:r>
        <w:br/>
        <w:t>имени М.В. ЛОМОНОСОВА»</w:t>
      </w:r>
    </w:p>
    <w:p w14:paraId="3682E42F" w14:textId="77777777" w:rsidR="00980F0D" w:rsidRDefault="00980F0D" w:rsidP="003B18E4">
      <w:pPr>
        <w:ind w:firstLine="0"/>
      </w:pPr>
    </w:p>
    <w:p w14:paraId="5678BDB5" w14:textId="77777777" w:rsidR="00980F0D" w:rsidRDefault="00980F0D" w:rsidP="00980F0D">
      <w:pPr>
        <w:ind w:firstLine="0"/>
        <w:jc w:val="center"/>
      </w:pPr>
      <w:r>
        <w:t>ФИЗИЧЕСКИЙ ФАКУЛЬТЕТ</w:t>
      </w:r>
    </w:p>
    <w:p w14:paraId="7112B266" w14:textId="77777777" w:rsidR="00980F0D" w:rsidRDefault="00980F0D" w:rsidP="00980F0D">
      <w:pPr>
        <w:ind w:firstLine="0"/>
        <w:jc w:val="center"/>
      </w:pPr>
    </w:p>
    <w:p w14:paraId="0AF1B53A" w14:textId="7A39D240" w:rsidR="00980F0D" w:rsidRDefault="00C7124F" w:rsidP="00980F0D">
      <w:pPr>
        <w:ind w:firstLine="0"/>
        <w:jc w:val="center"/>
      </w:pPr>
      <w:r w:rsidRPr="00C7124F">
        <w:t>КАФЕДРА ФИЗИКИ УСКОРИТЕЛЕЙ И РАДИАЦИОННОЙ МЕДИЦИНЫ</w:t>
      </w:r>
    </w:p>
    <w:p w14:paraId="75C2234C" w14:textId="77777777" w:rsidR="00980F0D" w:rsidRDefault="00980F0D" w:rsidP="00980F0D">
      <w:pPr>
        <w:ind w:firstLine="0"/>
        <w:jc w:val="center"/>
      </w:pPr>
    </w:p>
    <w:p w14:paraId="33D10169" w14:textId="6E77451E" w:rsidR="008B1233" w:rsidRDefault="00CD5915" w:rsidP="00980F0D">
      <w:pPr>
        <w:ind w:firstLine="0"/>
        <w:jc w:val="center"/>
      </w:pPr>
      <w:r w:rsidRPr="00CD5915">
        <w:t>БАКАЛАВРСКАЯ</w:t>
      </w:r>
      <w:r>
        <w:t xml:space="preserve"> </w:t>
      </w:r>
      <w:r w:rsidR="00980F0D">
        <w:t>РАБОТА</w:t>
      </w:r>
    </w:p>
    <w:p w14:paraId="3ADDE7C2" w14:textId="77777777" w:rsidR="00824CC7" w:rsidRDefault="00980F0D" w:rsidP="00980F0D">
      <w:pPr>
        <w:pStyle w:val="a3"/>
        <w:ind w:firstLine="0"/>
      </w:pPr>
      <w:r>
        <w:t>«</w:t>
      </w:r>
      <w:r w:rsidR="00766164" w:rsidRPr="00766164">
        <w:t>Распределение вторичных частиц</w:t>
      </w:r>
    </w:p>
    <w:p w14:paraId="742FFB13" w14:textId="6EF4A800" w:rsidR="008B1233" w:rsidRPr="00980F0D" w:rsidRDefault="00766164" w:rsidP="00980F0D">
      <w:pPr>
        <w:pStyle w:val="a3"/>
        <w:ind w:firstLine="0"/>
      </w:pPr>
      <w:r w:rsidRPr="00766164">
        <w:t>в тканеэквивалентных средах</w:t>
      </w:r>
      <w:r w:rsidR="00980F0D">
        <w:t>»</w:t>
      </w:r>
    </w:p>
    <w:p w14:paraId="6FBFF140" w14:textId="77777777" w:rsidR="00403811" w:rsidRDefault="00403811" w:rsidP="00980F0D">
      <w:pPr>
        <w:spacing w:line="240" w:lineRule="auto"/>
        <w:ind w:firstLine="0"/>
        <w:jc w:val="center"/>
      </w:pPr>
    </w:p>
    <w:p w14:paraId="0ADD703E" w14:textId="77777777" w:rsidR="006F1F1E" w:rsidRDefault="006F1F1E" w:rsidP="007E04BE">
      <w:pPr>
        <w:spacing w:line="240" w:lineRule="auto"/>
        <w:ind w:firstLine="0"/>
      </w:pPr>
    </w:p>
    <w:p w14:paraId="6C27A1EF" w14:textId="77777777" w:rsidR="00980F0D" w:rsidRDefault="00980F0D" w:rsidP="00980F0D">
      <w:pPr>
        <w:spacing w:line="240" w:lineRule="auto"/>
        <w:ind w:firstLine="0"/>
        <w:jc w:val="center"/>
      </w:pPr>
    </w:p>
    <w:p w14:paraId="0429928E" w14:textId="387E4054" w:rsidR="006F1F1E" w:rsidRDefault="006F1F1E" w:rsidP="007E04BE">
      <w:pPr>
        <w:tabs>
          <w:tab w:val="left" w:pos="9214"/>
        </w:tabs>
        <w:spacing w:line="240" w:lineRule="auto"/>
        <w:ind w:left="4962" w:firstLine="0"/>
        <w:jc w:val="left"/>
      </w:pPr>
      <w:r>
        <w:t>Выполнил студент</w:t>
      </w:r>
      <w:r w:rsidRPr="006F1F1E">
        <w:t xml:space="preserve"> </w:t>
      </w:r>
      <w:r w:rsidR="0069723B">
        <w:rPr>
          <w:lang w:val="en-US"/>
        </w:rPr>
        <w:fldChar w:fldCharType="begin">
          <w:ffData>
            <w:name w:val="НомерГруппы"/>
            <w:enabled/>
            <w:calcOnExit w:val="0"/>
            <w:textInput>
              <w:type w:val="number"/>
              <w:default w:val="418"/>
              <w:maxLength w:val="3"/>
            </w:textInput>
          </w:ffData>
        </w:fldChar>
      </w:r>
      <w:bookmarkStart w:id="0" w:name="НомерГруппы"/>
      <w:r w:rsidR="0069723B" w:rsidRPr="0069723B">
        <w:instrText xml:space="preserve"> </w:instrText>
      </w:r>
      <w:r w:rsidR="0069723B">
        <w:rPr>
          <w:lang w:val="en-US"/>
        </w:rPr>
        <w:instrText>FORMTEXT</w:instrText>
      </w:r>
      <w:r w:rsidR="0069723B" w:rsidRPr="0069723B">
        <w:instrText xml:space="preserve"> </w:instrText>
      </w:r>
      <w:r w:rsidR="0069723B">
        <w:rPr>
          <w:lang w:val="en-US"/>
        </w:rPr>
      </w:r>
      <w:r w:rsidR="0069723B">
        <w:rPr>
          <w:lang w:val="en-US"/>
        </w:rPr>
        <w:fldChar w:fldCharType="separate"/>
      </w:r>
      <w:r w:rsidR="0069723B" w:rsidRPr="0069723B">
        <w:rPr>
          <w:noProof/>
        </w:rPr>
        <w:t>418</w:t>
      </w:r>
      <w:r w:rsidR="0069723B">
        <w:rPr>
          <w:lang w:val="en-US"/>
        </w:rPr>
        <w:fldChar w:fldCharType="end"/>
      </w:r>
      <w:bookmarkEnd w:id="0"/>
      <w:r>
        <w:t xml:space="preserve"> группы</w:t>
      </w:r>
      <w:r>
        <w:br/>
      </w:r>
      <w:r w:rsidR="0069723B">
        <w:rPr>
          <w:lang w:val="en-US"/>
        </w:rPr>
        <w:fldChar w:fldCharType="begin">
          <w:ffData>
            <w:name w:val="ФИОСтудента"/>
            <w:enabled/>
            <w:calcOnExit w:val="0"/>
            <w:textInput>
              <w:default w:val="Маракулин Андрей Павлович"/>
              <w:format w:val="Начинать с прописных"/>
            </w:textInput>
          </w:ffData>
        </w:fldChar>
      </w:r>
      <w:bookmarkStart w:id="1" w:name="ФИОСтудента"/>
      <w:r w:rsidR="0069723B" w:rsidRPr="0069723B">
        <w:instrText xml:space="preserve"> </w:instrText>
      </w:r>
      <w:r w:rsidR="0069723B">
        <w:rPr>
          <w:lang w:val="en-US"/>
        </w:rPr>
        <w:instrText>FORMTEXT</w:instrText>
      </w:r>
      <w:r w:rsidR="0069723B" w:rsidRPr="0069723B">
        <w:instrText xml:space="preserve"> </w:instrText>
      </w:r>
      <w:r w:rsidR="0069723B">
        <w:rPr>
          <w:lang w:val="en-US"/>
        </w:rPr>
      </w:r>
      <w:r w:rsidR="0069723B">
        <w:rPr>
          <w:lang w:val="en-US"/>
        </w:rPr>
        <w:fldChar w:fldCharType="separate"/>
      </w:r>
      <w:r w:rsidR="0069723B" w:rsidRPr="0069723B">
        <w:rPr>
          <w:noProof/>
        </w:rPr>
        <w:t>Маракулин Андрей Павлович</w:t>
      </w:r>
      <w:r w:rsidR="0069723B">
        <w:rPr>
          <w:lang w:val="en-US"/>
        </w:rPr>
        <w:fldChar w:fldCharType="end"/>
      </w:r>
      <w:bookmarkEnd w:id="1"/>
      <w:r w:rsidR="008045E3" w:rsidRPr="008045E3">
        <w:br/>
      </w:r>
      <w:r w:rsidRPr="006F1F1E">
        <w:br/>
      </w:r>
      <w:r w:rsidR="008045E3">
        <w:rPr>
          <w:u w:val="single"/>
        </w:rPr>
        <w:tab/>
      </w:r>
    </w:p>
    <w:p w14:paraId="49E810D3" w14:textId="0E47F60D" w:rsidR="006F1F1E" w:rsidRDefault="00F97014" w:rsidP="006F1F1E">
      <w:pPr>
        <w:spacing w:line="240" w:lineRule="auto"/>
        <w:ind w:firstLine="0"/>
        <w:jc w:val="center"/>
      </w:pPr>
      <w:r>
        <w:tab/>
      </w:r>
      <w:r>
        <w:tab/>
      </w:r>
    </w:p>
    <w:p w14:paraId="60DC4745" w14:textId="30151B8E" w:rsidR="006F1F1E" w:rsidRDefault="006F1F1E" w:rsidP="007E04BE">
      <w:pPr>
        <w:tabs>
          <w:tab w:val="left" w:pos="9356"/>
        </w:tabs>
        <w:spacing w:line="240" w:lineRule="auto"/>
        <w:ind w:left="4962" w:firstLine="0"/>
        <w:jc w:val="left"/>
      </w:pPr>
      <w:r>
        <w:t>Научный руководитель:</w:t>
      </w:r>
      <w:r>
        <w:br/>
      </w:r>
      <w:r w:rsidR="00CD5915">
        <w:fldChar w:fldCharType="begin">
          <w:ffData>
            <w:name w:val="ФИОРуководитель"/>
            <w:enabled/>
            <w:calcOnExit w:val="0"/>
            <w:textInput>
              <w:default w:val="Профессор Черняев Александр Петрович"/>
            </w:textInput>
          </w:ffData>
        </w:fldChar>
      </w:r>
      <w:bookmarkStart w:id="2" w:name="ФИОРуководитель"/>
      <w:r w:rsidR="00CD5915">
        <w:instrText xml:space="preserve"> FORMTEXT </w:instrText>
      </w:r>
      <w:r w:rsidR="00CD5915">
        <w:fldChar w:fldCharType="separate"/>
      </w:r>
      <w:r w:rsidR="00CD5915">
        <w:rPr>
          <w:noProof/>
        </w:rPr>
        <w:t>Профессор Черняев Александр Петрович</w:t>
      </w:r>
      <w:r w:rsidR="00CD5915">
        <w:fldChar w:fldCharType="end"/>
      </w:r>
      <w:bookmarkEnd w:id="2"/>
      <w:r w:rsidR="008045E3">
        <w:br/>
      </w:r>
      <w:r>
        <w:br/>
      </w:r>
      <w:r w:rsidR="008045E3" w:rsidRPr="008045E3">
        <w:rPr>
          <w:u w:val="single"/>
        </w:rPr>
        <w:tab/>
      </w:r>
    </w:p>
    <w:p w14:paraId="7DA704BE" w14:textId="77777777" w:rsidR="006F1F1E" w:rsidRDefault="006F1F1E" w:rsidP="006F1F1E">
      <w:pPr>
        <w:spacing w:line="240" w:lineRule="auto"/>
        <w:ind w:firstLine="0"/>
        <w:jc w:val="center"/>
      </w:pPr>
    </w:p>
    <w:p w14:paraId="0B6DF5B2" w14:textId="77777777" w:rsidR="008045E3" w:rsidRDefault="008045E3" w:rsidP="006F1F1E">
      <w:pPr>
        <w:spacing w:line="240" w:lineRule="auto"/>
        <w:ind w:firstLine="0"/>
        <w:jc w:val="center"/>
      </w:pPr>
    </w:p>
    <w:p w14:paraId="14776D22" w14:textId="77777777" w:rsidR="006F1F1E" w:rsidRPr="008045E3" w:rsidRDefault="006F1F1E" w:rsidP="008045E3">
      <w:pPr>
        <w:tabs>
          <w:tab w:val="left" w:pos="4253"/>
        </w:tabs>
        <w:spacing w:line="240" w:lineRule="auto"/>
        <w:ind w:firstLine="0"/>
        <w:jc w:val="left"/>
      </w:pPr>
      <w:r>
        <w:t xml:space="preserve">Допущен к защите </w:t>
      </w:r>
      <w:r>
        <w:fldChar w:fldCharType="begin">
          <w:ffData>
            <w:name w:val="ДатаДопуска"/>
            <w:enabled/>
            <w:calcOnExit w:val="0"/>
            <w:textInput>
              <w:type w:val="date"/>
            </w:textInput>
          </w:ffData>
        </w:fldChar>
      </w:r>
      <w:bookmarkStart w:id="3" w:name="ДатаДопуска"/>
      <w:r>
        <w:instrText xml:space="preserve"> FORMTEXT </w:instrText>
      </w:r>
      <w:r>
        <w:fldChar w:fldCharType="separate"/>
      </w:r>
      <w:r>
        <w:rPr>
          <w:noProof/>
        </w:rPr>
        <w:t> </w:t>
      </w:r>
      <w:r>
        <w:rPr>
          <w:noProof/>
        </w:rPr>
        <w:t> </w:t>
      </w:r>
      <w:r>
        <w:rPr>
          <w:noProof/>
        </w:rPr>
        <w:t> </w:t>
      </w:r>
      <w:r>
        <w:rPr>
          <w:noProof/>
        </w:rPr>
        <w:t> </w:t>
      </w:r>
      <w:r>
        <w:rPr>
          <w:noProof/>
        </w:rPr>
        <w:t> </w:t>
      </w:r>
      <w:r>
        <w:fldChar w:fldCharType="end"/>
      </w:r>
      <w:bookmarkEnd w:id="3"/>
      <w:r w:rsidR="008045E3">
        <w:br/>
      </w:r>
      <w:r>
        <w:br/>
        <w:t xml:space="preserve">Зав. кафедрой: </w:t>
      </w:r>
      <w:r w:rsidR="008045E3" w:rsidRPr="008045E3">
        <w:rPr>
          <w:u w:val="single"/>
        </w:rPr>
        <w:tab/>
      </w:r>
    </w:p>
    <w:p w14:paraId="44A25F0F" w14:textId="77777777" w:rsidR="006F1F1E" w:rsidRDefault="006F1F1E" w:rsidP="00980F0D">
      <w:pPr>
        <w:spacing w:line="240" w:lineRule="auto"/>
        <w:ind w:firstLine="0"/>
        <w:jc w:val="center"/>
      </w:pPr>
    </w:p>
    <w:p w14:paraId="242594A6" w14:textId="77777777" w:rsidR="006F1F1E" w:rsidRDefault="006F1F1E" w:rsidP="00980F0D">
      <w:pPr>
        <w:spacing w:line="240" w:lineRule="auto"/>
        <w:ind w:firstLine="0"/>
        <w:jc w:val="center"/>
      </w:pPr>
    </w:p>
    <w:p w14:paraId="50C461BF" w14:textId="77777777" w:rsidR="006F1F1E" w:rsidRDefault="006F1F1E" w:rsidP="00980F0D">
      <w:pPr>
        <w:spacing w:line="240" w:lineRule="auto"/>
        <w:ind w:firstLine="0"/>
        <w:jc w:val="center"/>
      </w:pPr>
      <w:r>
        <w:t>Москва</w:t>
      </w:r>
    </w:p>
    <w:p w14:paraId="304548E2" w14:textId="67370675" w:rsidR="000F726B" w:rsidRDefault="006F1F1E" w:rsidP="00196E0C">
      <w:pPr>
        <w:spacing w:line="240" w:lineRule="auto"/>
        <w:ind w:firstLine="0"/>
        <w:jc w:val="center"/>
      </w:pPr>
      <w:r>
        <w:t>202</w:t>
      </w:r>
      <w:r w:rsidR="00CD5915">
        <w:t>2</w:t>
      </w:r>
      <w:r>
        <w:t xml:space="preserve"> год</w:t>
      </w:r>
      <w:r w:rsidR="00A47DEA">
        <w:br w:type="page"/>
      </w:r>
    </w:p>
    <w:p w14:paraId="279EF93E" w14:textId="53824696" w:rsidR="00A63474" w:rsidRDefault="00A63474" w:rsidP="00A63474">
      <w:pPr>
        <w:spacing w:line="240" w:lineRule="auto"/>
        <w:ind w:firstLine="0"/>
        <w:jc w:val="center"/>
      </w:pPr>
      <w:r>
        <w:lastRenderedPageBreak/>
        <w:t>ОГЛАВЛЕНИЕ</w:t>
      </w:r>
    </w:p>
    <w:p w14:paraId="32071E64" w14:textId="77777777" w:rsidR="00A63474" w:rsidRDefault="00A63474" w:rsidP="00A63474">
      <w:pPr>
        <w:spacing w:line="240" w:lineRule="auto"/>
        <w:ind w:firstLine="0"/>
        <w:jc w:val="center"/>
      </w:pPr>
    </w:p>
    <w:sdt>
      <w:sdtPr>
        <w:id w:val="33073033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CA61CA1" w14:textId="222531A0" w:rsidR="004255AE" w:rsidRDefault="000F726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776311" w:history="1">
            <w:r w:rsidR="004255AE" w:rsidRPr="000C7E85">
              <w:rPr>
                <w:rStyle w:val="a8"/>
                <w:noProof/>
              </w:rPr>
              <w:t>ВВЕДЕНИЕ</w:t>
            </w:r>
            <w:r w:rsidR="004255AE">
              <w:rPr>
                <w:noProof/>
                <w:webHidden/>
              </w:rPr>
              <w:tab/>
            </w:r>
            <w:r w:rsidR="004255AE">
              <w:rPr>
                <w:noProof/>
                <w:webHidden/>
              </w:rPr>
              <w:fldChar w:fldCharType="begin"/>
            </w:r>
            <w:r w:rsidR="004255AE">
              <w:rPr>
                <w:noProof/>
                <w:webHidden/>
              </w:rPr>
              <w:instrText xml:space="preserve"> PAGEREF _Toc104776311 \h </w:instrText>
            </w:r>
            <w:r w:rsidR="004255AE">
              <w:rPr>
                <w:noProof/>
                <w:webHidden/>
              </w:rPr>
            </w:r>
            <w:r w:rsidR="004255AE">
              <w:rPr>
                <w:noProof/>
                <w:webHidden/>
              </w:rPr>
              <w:fldChar w:fldCharType="separate"/>
            </w:r>
            <w:r w:rsidR="00401846">
              <w:rPr>
                <w:noProof/>
                <w:webHidden/>
              </w:rPr>
              <w:t>3</w:t>
            </w:r>
            <w:r w:rsidR="004255AE">
              <w:rPr>
                <w:noProof/>
                <w:webHidden/>
              </w:rPr>
              <w:fldChar w:fldCharType="end"/>
            </w:r>
          </w:hyperlink>
        </w:p>
        <w:p w14:paraId="7BA513BE" w14:textId="66DE61AF" w:rsidR="004255AE" w:rsidRDefault="0096153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4776312" w:history="1">
            <w:r w:rsidR="004255AE" w:rsidRPr="000C7E85">
              <w:rPr>
                <w:rStyle w:val="a8"/>
                <w:noProof/>
              </w:rPr>
              <w:t>1. ОБЗОР ЛИТЕРАТУРЫ</w:t>
            </w:r>
            <w:r w:rsidR="004255AE">
              <w:rPr>
                <w:noProof/>
                <w:webHidden/>
              </w:rPr>
              <w:tab/>
            </w:r>
            <w:r w:rsidR="004255AE">
              <w:rPr>
                <w:noProof/>
                <w:webHidden/>
              </w:rPr>
              <w:fldChar w:fldCharType="begin"/>
            </w:r>
            <w:r w:rsidR="004255AE">
              <w:rPr>
                <w:noProof/>
                <w:webHidden/>
              </w:rPr>
              <w:instrText xml:space="preserve"> PAGEREF _Toc104776312 \h </w:instrText>
            </w:r>
            <w:r w:rsidR="004255AE">
              <w:rPr>
                <w:noProof/>
                <w:webHidden/>
              </w:rPr>
            </w:r>
            <w:r w:rsidR="004255AE">
              <w:rPr>
                <w:noProof/>
                <w:webHidden/>
              </w:rPr>
              <w:fldChar w:fldCharType="separate"/>
            </w:r>
            <w:r w:rsidR="00401846">
              <w:rPr>
                <w:noProof/>
                <w:webHidden/>
              </w:rPr>
              <w:t>4</w:t>
            </w:r>
            <w:r w:rsidR="004255AE">
              <w:rPr>
                <w:noProof/>
                <w:webHidden/>
              </w:rPr>
              <w:fldChar w:fldCharType="end"/>
            </w:r>
          </w:hyperlink>
        </w:p>
        <w:p w14:paraId="06F35644" w14:textId="1B11EDBC" w:rsidR="004255AE" w:rsidRDefault="0096153E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4776313" w:history="1">
            <w:r w:rsidR="004255AE" w:rsidRPr="000C7E85">
              <w:rPr>
                <w:rStyle w:val="a8"/>
                <w:noProof/>
              </w:rPr>
              <w:t>1.1. ИОНИЗИРУЮЩЕЕ ИЗЛУЧЕНИЕ</w:t>
            </w:r>
            <w:r w:rsidR="004255AE">
              <w:rPr>
                <w:noProof/>
                <w:webHidden/>
              </w:rPr>
              <w:tab/>
            </w:r>
            <w:r w:rsidR="004255AE">
              <w:rPr>
                <w:noProof/>
                <w:webHidden/>
              </w:rPr>
              <w:fldChar w:fldCharType="begin"/>
            </w:r>
            <w:r w:rsidR="004255AE">
              <w:rPr>
                <w:noProof/>
                <w:webHidden/>
              </w:rPr>
              <w:instrText xml:space="preserve"> PAGEREF _Toc104776313 \h </w:instrText>
            </w:r>
            <w:r w:rsidR="004255AE">
              <w:rPr>
                <w:noProof/>
                <w:webHidden/>
              </w:rPr>
            </w:r>
            <w:r w:rsidR="004255AE">
              <w:rPr>
                <w:noProof/>
                <w:webHidden/>
              </w:rPr>
              <w:fldChar w:fldCharType="separate"/>
            </w:r>
            <w:r w:rsidR="00401846">
              <w:rPr>
                <w:noProof/>
                <w:webHidden/>
              </w:rPr>
              <w:t>4</w:t>
            </w:r>
            <w:r w:rsidR="004255AE">
              <w:rPr>
                <w:noProof/>
                <w:webHidden/>
              </w:rPr>
              <w:fldChar w:fldCharType="end"/>
            </w:r>
          </w:hyperlink>
        </w:p>
        <w:p w14:paraId="40411418" w14:textId="5E9062E7" w:rsidR="004255AE" w:rsidRDefault="0096153E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4776314" w:history="1">
            <w:r w:rsidR="004255AE" w:rsidRPr="000C7E85">
              <w:rPr>
                <w:rStyle w:val="a8"/>
                <w:noProof/>
              </w:rPr>
              <w:t>1.2. ДОЗИМЕТРИЯ ИОНИЗИРУЮЩИХ ИЗЛУЧЕНИЙ</w:t>
            </w:r>
            <w:r w:rsidR="004255AE">
              <w:rPr>
                <w:noProof/>
                <w:webHidden/>
              </w:rPr>
              <w:tab/>
            </w:r>
            <w:r w:rsidR="004255AE">
              <w:rPr>
                <w:noProof/>
                <w:webHidden/>
              </w:rPr>
              <w:fldChar w:fldCharType="begin"/>
            </w:r>
            <w:r w:rsidR="004255AE">
              <w:rPr>
                <w:noProof/>
                <w:webHidden/>
              </w:rPr>
              <w:instrText xml:space="preserve"> PAGEREF _Toc104776314 \h </w:instrText>
            </w:r>
            <w:r w:rsidR="004255AE">
              <w:rPr>
                <w:noProof/>
                <w:webHidden/>
              </w:rPr>
            </w:r>
            <w:r w:rsidR="004255AE">
              <w:rPr>
                <w:noProof/>
                <w:webHidden/>
              </w:rPr>
              <w:fldChar w:fldCharType="separate"/>
            </w:r>
            <w:r w:rsidR="00401846">
              <w:rPr>
                <w:noProof/>
                <w:webHidden/>
              </w:rPr>
              <w:t>4</w:t>
            </w:r>
            <w:r w:rsidR="004255AE">
              <w:rPr>
                <w:noProof/>
                <w:webHidden/>
              </w:rPr>
              <w:fldChar w:fldCharType="end"/>
            </w:r>
          </w:hyperlink>
        </w:p>
        <w:p w14:paraId="1BACA8B3" w14:textId="01D696F5" w:rsidR="004255AE" w:rsidRDefault="0096153E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4776315" w:history="1">
            <w:r w:rsidR="004255AE" w:rsidRPr="000C7E85">
              <w:rPr>
                <w:rStyle w:val="a8"/>
                <w:noProof/>
              </w:rPr>
              <w:t>1.3. ВЗАИМОДЕЙСТВИЕ ФОТОНОВ С ВЕЩЕСТВОМ</w:t>
            </w:r>
            <w:r w:rsidR="004255AE">
              <w:rPr>
                <w:noProof/>
                <w:webHidden/>
              </w:rPr>
              <w:tab/>
            </w:r>
            <w:r w:rsidR="004255AE">
              <w:rPr>
                <w:noProof/>
                <w:webHidden/>
              </w:rPr>
              <w:fldChar w:fldCharType="begin"/>
            </w:r>
            <w:r w:rsidR="004255AE">
              <w:rPr>
                <w:noProof/>
                <w:webHidden/>
              </w:rPr>
              <w:instrText xml:space="preserve"> PAGEREF _Toc104776315 \h </w:instrText>
            </w:r>
            <w:r w:rsidR="004255AE">
              <w:rPr>
                <w:noProof/>
                <w:webHidden/>
              </w:rPr>
            </w:r>
            <w:r w:rsidR="004255AE">
              <w:rPr>
                <w:noProof/>
                <w:webHidden/>
              </w:rPr>
              <w:fldChar w:fldCharType="separate"/>
            </w:r>
            <w:r w:rsidR="00401846">
              <w:rPr>
                <w:noProof/>
                <w:webHidden/>
              </w:rPr>
              <w:t>6</w:t>
            </w:r>
            <w:r w:rsidR="004255AE">
              <w:rPr>
                <w:noProof/>
                <w:webHidden/>
              </w:rPr>
              <w:fldChar w:fldCharType="end"/>
            </w:r>
          </w:hyperlink>
        </w:p>
        <w:p w14:paraId="49D0958C" w14:textId="18031FA4" w:rsidR="004255AE" w:rsidRDefault="0096153E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4776316" w:history="1">
            <w:r w:rsidR="004255AE" w:rsidRPr="000C7E85">
              <w:rPr>
                <w:rStyle w:val="a8"/>
                <w:noProof/>
              </w:rPr>
              <w:t>1.4. ВЗАИМОДЕЙСТВИЕ ЭЛЕКТРОНОВ С ВЕЩЕСТВОМ</w:t>
            </w:r>
            <w:r w:rsidR="004255AE">
              <w:rPr>
                <w:noProof/>
                <w:webHidden/>
              </w:rPr>
              <w:tab/>
            </w:r>
            <w:r w:rsidR="004255AE">
              <w:rPr>
                <w:noProof/>
                <w:webHidden/>
              </w:rPr>
              <w:fldChar w:fldCharType="begin"/>
            </w:r>
            <w:r w:rsidR="004255AE">
              <w:rPr>
                <w:noProof/>
                <w:webHidden/>
              </w:rPr>
              <w:instrText xml:space="preserve"> PAGEREF _Toc104776316 \h </w:instrText>
            </w:r>
            <w:r w:rsidR="004255AE">
              <w:rPr>
                <w:noProof/>
                <w:webHidden/>
              </w:rPr>
            </w:r>
            <w:r w:rsidR="004255AE">
              <w:rPr>
                <w:noProof/>
                <w:webHidden/>
              </w:rPr>
              <w:fldChar w:fldCharType="separate"/>
            </w:r>
            <w:r w:rsidR="00401846">
              <w:rPr>
                <w:noProof/>
                <w:webHidden/>
              </w:rPr>
              <w:t>8</w:t>
            </w:r>
            <w:r w:rsidR="004255AE">
              <w:rPr>
                <w:noProof/>
                <w:webHidden/>
              </w:rPr>
              <w:fldChar w:fldCharType="end"/>
            </w:r>
          </w:hyperlink>
        </w:p>
        <w:p w14:paraId="6205F060" w14:textId="4909F1CD" w:rsidR="004255AE" w:rsidRDefault="0096153E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4776317" w:history="1">
            <w:r w:rsidR="004255AE" w:rsidRPr="000C7E85">
              <w:rPr>
                <w:rStyle w:val="a8"/>
                <w:noProof/>
              </w:rPr>
              <w:t>1.5. ТКАНЕЭКВИВАЛЕНТНЫЕ МАТЕРИАЛЫ</w:t>
            </w:r>
            <w:r w:rsidR="004255AE">
              <w:rPr>
                <w:noProof/>
                <w:webHidden/>
              </w:rPr>
              <w:tab/>
            </w:r>
            <w:r w:rsidR="004255AE">
              <w:rPr>
                <w:noProof/>
                <w:webHidden/>
              </w:rPr>
              <w:fldChar w:fldCharType="begin"/>
            </w:r>
            <w:r w:rsidR="004255AE">
              <w:rPr>
                <w:noProof/>
                <w:webHidden/>
              </w:rPr>
              <w:instrText xml:space="preserve"> PAGEREF _Toc104776317 \h </w:instrText>
            </w:r>
            <w:r w:rsidR="004255AE">
              <w:rPr>
                <w:noProof/>
                <w:webHidden/>
              </w:rPr>
            </w:r>
            <w:r w:rsidR="004255AE">
              <w:rPr>
                <w:noProof/>
                <w:webHidden/>
              </w:rPr>
              <w:fldChar w:fldCharType="separate"/>
            </w:r>
            <w:r w:rsidR="00401846">
              <w:rPr>
                <w:noProof/>
                <w:webHidden/>
              </w:rPr>
              <w:t>10</w:t>
            </w:r>
            <w:r w:rsidR="004255AE">
              <w:rPr>
                <w:noProof/>
                <w:webHidden/>
              </w:rPr>
              <w:fldChar w:fldCharType="end"/>
            </w:r>
          </w:hyperlink>
        </w:p>
        <w:p w14:paraId="18E38EE2" w14:textId="7159A5F7" w:rsidR="004255AE" w:rsidRDefault="0096153E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4776318" w:history="1">
            <w:r w:rsidR="004255AE" w:rsidRPr="000C7E85">
              <w:rPr>
                <w:rStyle w:val="a8"/>
                <w:noProof/>
              </w:rPr>
              <w:t>1.6. ВТОРИЧНЫЕ ЧАСТИЦЫ</w:t>
            </w:r>
            <w:r w:rsidR="004255AE">
              <w:rPr>
                <w:noProof/>
                <w:webHidden/>
              </w:rPr>
              <w:tab/>
            </w:r>
            <w:r w:rsidR="004255AE">
              <w:rPr>
                <w:noProof/>
                <w:webHidden/>
              </w:rPr>
              <w:fldChar w:fldCharType="begin"/>
            </w:r>
            <w:r w:rsidR="004255AE">
              <w:rPr>
                <w:noProof/>
                <w:webHidden/>
              </w:rPr>
              <w:instrText xml:space="preserve"> PAGEREF _Toc104776318 \h </w:instrText>
            </w:r>
            <w:r w:rsidR="004255AE">
              <w:rPr>
                <w:noProof/>
                <w:webHidden/>
              </w:rPr>
            </w:r>
            <w:r w:rsidR="004255AE">
              <w:rPr>
                <w:noProof/>
                <w:webHidden/>
              </w:rPr>
              <w:fldChar w:fldCharType="separate"/>
            </w:r>
            <w:r w:rsidR="00401846">
              <w:rPr>
                <w:noProof/>
                <w:webHidden/>
              </w:rPr>
              <w:t>12</w:t>
            </w:r>
            <w:r w:rsidR="004255AE">
              <w:rPr>
                <w:noProof/>
                <w:webHidden/>
              </w:rPr>
              <w:fldChar w:fldCharType="end"/>
            </w:r>
          </w:hyperlink>
        </w:p>
        <w:p w14:paraId="6CED3F2D" w14:textId="2D7ADA9E" w:rsidR="004255AE" w:rsidRDefault="0096153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4776319" w:history="1">
            <w:r w:rsidR="004255AE" w:rsidRPr="000C7E85">
              <w:rPr>
                <w:rStyle w:val="a8"/>
                <w:noProof/>
              </w:rPr>
              <w:t>2. МАТЕРИАЛЫ И МЕТОДЫ</w:t>
            </w:r>
            <w:r w:rsidR="004255AE">
              <w:rPr>
                <w:noProof/>
                <w:webHidden/>
              </w:rPr>
              <w:tab/>
            </w:r>
            <w:r w:rsidR="004255AE">
              <w:rPr>
                <w:noProof/>
                <w:webHidden/>
              </w:rPr>
              <w:fldChar w:fldCharType="begin"/>
            </w:r>
            <w:r w:rsidR="004255AE">
              <w:rPr>
                <w:noProof/>
                <w:webHidden/>
              </w:rPr>
              <w:instrText xml:space="preserve"> PAGEREF _Toc104776319 \h </w:instrText>
            </w:r>
            <w:r w:rsidR="004255AE">
              <w:rPr>
                <w:noProof/>
                <w:webHidden/>
              </w:rPr>
            </w:r>
            <w:r w:rsidR="004255AE">
              <w:rPr>
                <w:noProof/>
                <w:webHidden/>
              </w:rPr>
              <w:fldChar w:fldCharType="separate"/>
            </w:r>
            <w:r w:rsidR="00401846">
              <w:rPr>
                <w:noProof/>
                <w:webHidden/>
              </w:rPr>
              <w:t>13</w:t>
            </w:r>
            <w:r w:rsidR="004255AE">
              <w:rPr>
                <w:noProof/>
                <w:webHidden/>
              </w:rPr>
              <w:fldChar w:fldCharType="end"/>
            </w:r>
          </w:hyperlink>
        </w:p>
        <w:p w14:paraId="649DA1B3" w14:textId="6DA77A8D" w:rsidR="004255AE" w:rsidRDefault="0096153E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4776320" w:history="1">
            <w:r w:rsidR="004255AE" w:rsidRPr="000C7E85">
              <w:rPr>
                <w:rStyle w:val="a8"/>
                <w:noProof/>
              </w:rPr>
              <w:t xml:space="preserve">2.1 </w:t>
            </w:r>
            <w:r w:rsidR="004255AE" w:rsidRPr="000C7E85">
              <w:rPr>
                <w:rStyle w:val="a8"/>
                <w:noProof/>
                <w:lang w:val="en-US"/>
              </w:rPr>
              <w:t>GEANT</w:t>
            </w:r>
            <w:r w:rsidR="004255AE" w:rsidRPr="000C7E85">
              <w:rPr>
                <w:rStyle w:val="a8"/>
                <w:noProof/>
              </w:rPr>
              <w:t xml:space="preserve">4 И </w:t>
            </w:r>
            <w:r w:rsidR="004255AE" w:rsidRPr="000C7E85">
              <w:rPr>
                <w:rStyle w:val="a8"/>
                <w:noProof/>
                <w:lang w:val="en-US"/>
              </w:rPr>
              <w:t>PYTHON</w:t>
            </w:r>
            <w:r w:rsidR="004255AE">
              <w:rPr>
                <w:noProof/>
                <w:webHidden/>
              </w:rPr>
              <w:tab/>
            </w:r>
            <w:r w:rsidR="004255AE">
              <w:rPr>
                <w:noProof/>
                <w:webHidden/>
              </w:rPr>
              <w:fldChar w:fldCharType="begin"/>
            </w:r>
            <w:r w:rsidR="004255AE">
              <w:rPr>
                <w:noProof/>
                <w:webHidden/>
              </w:rPr>
              <w:instrText xml:space="preserve"> PAGEREF _Toc104776320 \h </w:instrText>
            </w:r>
            <w:r w:rsidR="004255AE">
              <w:rPr>
                <w:noProof/>
                <w:webHidden/>
              </w:rPr>
            </w:r>
            <w:r w:rsidR="004255AE">
              <w:rPr>
                <w:noProof/>
                <w:webHidden/>
              </w:rPr>
              <w:fldChar w:fldCharType="separate"/>
            </w:r>
            <w:r w:rsidR="00401846">
              <w:rPr>
                <w:noProof/>
                <w:webHidden/>
              </w:rPr>
              <w:t>13</w:t>
            </w:r>
            <w:r w:rsidR="004255AE">
              <w:rPr>
                <w:noProof/>
                <w:webHidden/>
              </w:rPr>
              <w:fldChar w:fldCharType="end"/>
            </w:r>
          </w:hyperlink>
        </w:p>
        <w:p w14:paraId="0E512FB7" w14:textId="48D4E6F8" w:rsidR="004255AE" w:rsidRDefault="0096153E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4776321" w:history="1">
            <w:r w:rsidR="004255AE" w:rsidRPr="000C7E85">
              <w:rPr>
                <w:rStyle w:val="a8"/>
                <w:noProof/>
              </w:rPr>
              <w:t>2.2 ОПИСАНИЕ ИСПОЛЬЗУЕМОЙ ГЕОМЕТРИИ</w:t>
            </w:r>
            <w:r w:rsidR="004255AE">
              <w:rPr>
                <w:noProof/>
                <w:webHidden/>
              </w:rPr>
              <w:tab/>
            </w:r>
            <w:r w:rsidR="004255AE">
              <w:rPr>
                <w:noProof/>
                <w:webHidden/>
              </w:rPr>
              <w:fldChar w:fldCharType="begin"/>
            </w:r>
            <w:r w:rsidR="004255AE">
              <w:rPr>
                <w:noProof/>
                <w:webHidden/>
              </w:rPr>
              <w:instrText xml:space="preserve"> PAGEREF _Toc104776321 \h </w:instrText>
            </w:r>
            <w:r w:rsidR="004255AE">
              <w:rPr>
                <w:noProof/>
                <w:webHidden/>
              </w:rPr>
            </w:r>
            <w:r w:rsidR="004255AE">
              <w:rPr>
                <w:noProof/>
                <w:webHidden/>
              </w:rPr>
              <w:fldChar w:fldCharType="separate"/>
            </w:r>
            <w:r w:rsidR="00401846">
              <w:rPr>
                <w:noProof/>
                <w:webHidden/>
              </w:rPr>
              <w:t>14</w:t>
            </w:r>
            <w:r w:rsidR="004255AE">
              <w:rPr>
                <w:noProof/>
                <w:webHidden/>
              </w:rPr>
              <w:fldChar w:fldCharType="end"/>
            </w:r>
          </w:hyperlink>
        </w:p>
        <w:p w14:paraId="5BA0313B" w14:textId="62ACCE00" w:rsidR="004255AE" w:rsidRDefault="0096153E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4776322" w:history="1">
            <w:r w:rsidR="004255AE" w:rsidRPr="000C7E85">
              <w:rPr>
                <w:rStyle w:val="a8"/>
                <w:noProof/>
              </w:rPr>
              <w:t>2.3 ОПТИМИЗАЦИЯ ВЫЧИСЛЕНИЙ</w:t>
            </w:r>
            <w:r w:rsidR="004255AE">
              <w:rPr>
                <w:noProof/>
                <w:webHidden/>
              </w:rPr>
              <w:tab/>
            </w:r>
            <w:r w:rsidR="004255AE">
              <w:rPr>
                <w:noProof/>
                <w:webHidden/>
              </w:rPr>
              <w:fldChar w:fldCharType="begin"/>
            </w:r>
            <w:r w:rsidR="004255AE">
              <w:rPr>
                <w:noProof/>
                <w:webHidden/>
              </w:rPr>
              <w:instrText xml:space="preserve"> PAGEREF _Toc104776322 \h </w:instrText>
            </w:r>
            <w:r w:rsidR="004255AE">
              <w:rPr>
                <w:noProof/>
                <w:webHidden/>
              </w:rPr>
            </w:r>
            <w:r w:rsidR="004255AE">
              <w:rPr>
                <w:noProof/>
                <w:webHidden/>
              </w:rPr>
              <w:fldChar w:fldCharType="separate"/>
            </w:r>
            <w:r w:rsidR="00401846">
              <w:rPr>
                <w:noProof/>
                <w:webHidden/>
              </w:rPr>
              <w:t>15</w:t>
            </w:r>
            <w:r w:rsidR="004255AE">
              <w:rPr>
                <w:noProof/>
                <w:webHidden/>
              </w:rPr>
              <w:fldChar w:fldCharType="end"/>
            </w:r>
          </w:hyperlink>
        </w:p>
        <w:p w14:paraId="2B8D95A7" w14:textId="17C5F1CA" w:rsidR="004255AE" w:rsidRDefault="0096153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4776323" w:history="1">
            <w:r w:rsidR="004255AE" w:rsidRPr="000C7E85">
              <w:rPr>
                <w:rStyle w:val="a8"/>
                <w:noProof/>
              </w:rPr>
              <w:t>3. РЕЗУЛЬТАТЫ</w:t>
            </w:r>
            <w:r w:rsidR="004255AE">
              <w:rPr>
                <w:noProof/>
                <w:webHidden/>
              </w:rPr>
              <w:tab/>
            </w:r>
            <w:r w:rsidR="004255AE">
              <w:rPr>
                <w:noProof/>
                <w:webHidden/>
              </w:rPr>
              <w:fldChar w:fldCharType="begin"/>
            </w:r>
            <w:r w:rsidR="004255AE">
              <w:rPr>
                <w:noProof/>
                <w:webHidden/>
              </w:rPr>
              <w:instrText xml:space="preserve"> PAGEREF _Toc104776323 \h </w:instrText>
            </w:r>
            <w:r w:rsidR="004255AE">
              <w:rPr>
                <w:noProof/>
                <w:webHidden/>
              </w:rPr>
            </w:r>
            <w:r w:rsidR="004255AE">
              <w:rPr>
                <w:noProof/>
                <w:webHidden/>
              </w:rPr>
              <w:fldChar w:fldCharType="separate"/>
            </w:r>
            <w:r w:rsidR="00401846">
              <w:rPr>
                <w:noProof/>
                <w:webHidden/>
              </w:rPr>
              <w:t>19</w:t>
            </w:r>
            <w:r w:rsidR="004255AE">
              <w:rPr>
                <w:noProof/>
                <w:webHidden/>
              </w:rPr>
              <w:fldChar w:fldCharType="end"/>
            </w:r>
          </w:hyperlink>
        </w:p>
        <w:p w14:paraId="71B2ECC0" w14:textId="761F4408" w:rsidR="004255AE" w:rsidRDefault="0096153E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4776324" w:history="1">
            <w:r w:rsidR="004255AE" w:rsidRPr="000C7E85">
              <w:rPr>
                <w:rStyle w:val="a8"/>
                <w:noProof/>
              </w:rPr>
              <w:t>3.1 РАСПРЕДЕЛЕНИЕ ВТОРИЧНЫХ ЧАСТИЦ В ВОДЕ</w:t>
            </w:r>
            <w:r w:rsidR="004255AE">
              <w:rPr>
                <w:noProof/>
                <w:webHidden/>
              </w:rPr>
              <w:tab/>
            </w:r>
            <w:r w:rsidR="004255AE">
              <w:rPr>
                <w:noProof/>
                <w:webHidden/>
              </w:rPr>
              <w:fldChar w:fldCharType="begin"/>
            </w:r>
            <w:r w:rsidR="004255AE">
              <w:rPr>
                <w:noProof/>
                <w:webHidden/>
              </w:rPr>
              <w:instrText xml:space="preserve"> PAGEREF _Toc104776324 \h </w:instrText>
            </w:r>
            <w:r w:rsidR="004255AE">
              <w:rPr>
                <w:noProof/>
                <w:webHidden/>
              </w:rPr>
            </w:r>
            <w:r w:rsidR="004255AE">
              <w:rPr>
                <w:noProof/>
                <w:webHidden/>
              </w:rPr>
              <w:fldChar w:fldCharType="separate"/>
            </w:r>
            <w:r w:rsidR="00401846">
              <w:rPr>
                <w:noProof/>
                <w:webHidden/>
              </w:rPr>
              <w:t>19</w:t>
            </w:r>
            <w:r w:rsidR="004255AE">
              <w:rPr>
                <w:noProof/>
                <w:webHidden/>
              </w:rPr>
              <w:fldChar w:fldCharType="end"/>
            </w:r>
          </w:hyperlink>
        </w:p>
        <w:p w14:paraId="78316DB8" w14:textId="1991DA19" w:rsidR="004255AE" w:rsidRDefault="0096153E" w:rsidP="004255AE">
          <w:pPr>
            <w:pStyle w:val="21"/>
            <w:ind w:left="1131"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4776325" w:history="1">
            <w:r w:rsidR="004255AE" w:rsidRPr="000C7E85">
              <w:rPr>
                <w:rStyle w:val="a8"/>
                <w:noProof/>
              </w:rPr>
              <w:t>3.2 РАСПРЕДЕЛЕНИЕ ВТОРИЧНЫХ ЧАСТИЦ В ТКАНЕЭКВИВАЛЕНТНЫХ СРЕДАХ</w:t>
            </w:r>
            <w:r w:rsidR="004255AE">
              <w:rPr>
                <w:noProof/>
                <w:webHidden/>
              </w:rPr>
              <w:tab/>
            </w:r>
            <w:r w:rsidR="004255AE">
              <w:rPr>
                <w:noProof/>
                <w:webHidden/>
              </w:rPr>
              <w:fldChar w:fldCharType="begin"/>
            </w:r>
            <w:r w:rsidR="004255AE">
              <w:rPr>
                <w:noProof/>
                <w:webHidden/>
              </w:rPr>
              <w:instrText xml:space="preserve"> PAGEREF _Toc104776325 \h </w:instrText>
            </w:r>
            <w:r w:rsidR="004255AE">
              <w:rPr>
                <w:noProof/>
                <w:webHidden/>
              </w:rPr>
            </w:r>
            <w:r w:rsidR="004255AE">
              <w:rPr>
                <w:noProof/>
                <w:webHidden/>
              </w:rPr>
              <w:fldChar w:fldCharType="separate"/>
            </w:r>
            <w:r w:rsidR="00401846">
              <w:rPr>
                <w:noProof/>
                <w:webHidden/>
              </w:rPr>
              <w:t>23</w:t>
            </w:r>
            <w:r w:rsidR="004255AE">
              <w:rPr>
                <w:noProof/>
                <w:webHidden/>
              </w:rPr>
              <w:fldChar w:fldCharType="end"/>
            </w:r>
          </w:hyperlink>
        </w:p>
        <w:p w14:paraId="1B4B224F" w14:textId="4A695D82" w:rsidR="004255AE" w:rsidRDefault="0096153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4776326" w:history="1">
            <w:r w:rsidR="004255AE" w:rsidRPr="000C7E85">
              <w:rPr>
                <w:rStyle w:val="a8"/>
                <w:noProof/>
              </w:rPr>
              <w:t>ЗАКЛЮЧЕНИЕ</w:t>
            </w:r>
            <w:r w:rsidR="004255AE">
              <w:rPr>
                <w:noProof/>
                <w:webHidden/>
              </w:rPr>
              <w:tab/>
            </w:r>
            <w:r w:rsidR="004255AE">
              <w:rPr>
                <w:noProof/>
                <w:webHidden/>
              </w:rPr>
              <w:fldChar w:fldCharType="begin"/>
            </w:r>
            <w:r w:rsidR="004255AE">
              <w:rPr>
                <w:noProof/>
                <w:webHidden/>
              </w:rPr>
              <w:instrText xml:space="preserve"> PAGEREF _Toc104776326 \h </w:instrText>
            </w:r>
            <w:r w:rsidR="004255AE">
              <w:rPr>
                <w:noProof/>
                <w:webHidden/>
              </w:rPr>
            </w:r>
            <w:r w:rsidR="004255AE">
              <w:rPr>
                <w:noProof/>
                <w:webHidden/>
              </w:rPr>
              <w:fldChar w:fldCharType="separate"/>
            </w:r>
            <w:r w:rsidR="00401846">
              <w:rPr>
                <w:noProof/>
                <w:webHidden/>
              </w:rPr>
              <w:t>28</w:t>
            </w:r>
            <w:r w:rsidR="004255AE">
              <w:rPr>
                <w:noProof/>
                <w:webHidden/>
              </w:rPr>
              <w:fldChar w:fldCharType="end"/>
            </w:r>
          </w:hyperlink>
        </w:p>
        <w:p w14:paraId="2C6FEAEC" w14:textId="599EBD11" w:rsidR="004255AE" w:rsidRDefault="0096153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4776327" w:history="1">
            <w:r w:rsidR="004255AE" w:rsidRPr="000C7E85">
              <w:rPr>
                <w:rStyle w:val="a8"/>
                <w:noProof/>
              </w:rPr>
              <w:t>СПИСОК ИСПОЛЬЗУЕМЫХ ИСТОЧНИКОВ</w:t>
            </w:r>
            <w:r w:rsidR="004255AE">
              <w:rPr>
                <w:noProof/>
                <w:webHidden/>
              </w:rPr>
              <w:tab/>
            </w:r>
            <w:r w:rsidR="004255AE">
              <w:rPr>
                <w:noProof/>
                <w:webHidden/>
              </w:rPr>
              <w:fldChar w:fldCharType="begin"/>
            </w:r>
            <w:r w:rsidR="004255AE">
              <w:rPr>
                <w:noProof/>
                <w:webHidden/>
              </w:rPr>
              <w:instrText xml:space="preserve"> PAGEREF _Toc104776327 \h </w:instrText>
            </w:r>
            <w:r w:rsidR="004255AE">
              <w:rPr>
                <w:noProof/>
                <w:webHidden/>
              </w:rPr>
            </w:r>
            <w:r w:rsidR="004255AE">
              <w:rPr>
                <w:noProof/>
                <w:webHidden/>
              </w:rPr>
              <w:fldChar w:fldCharType="separate"/>
            </w:r>
            <w:r w:rsidR="00401846">
              <w:rPr>
                <w:noProof/>
                <w:webHidden/>
              </w:rPr>
              <w:t>29</w:t>
            </w:r>
            <w:r w:rsidR="004255AE">
              <w:rPr>
                <w:noProof/>
                <w:webHidden/>
              </w:rPr>
              <w:fldChar w:fldCharType="end"/>
            </w:r>
          </w:hyperlink>
        </w:p>
        <w:p w14:paraId="46F66981" w14:textId="5C941861" w:rsidR="000F726B" w:rsidRDefault="000F726B">
          <w:r>
            <w:rPr>
              <w:b/>
              <w:bCs/>
              <w:noProof/>
            </w:rPr>
            <w:fldChar w:fldCharType="end"/>
          </w:r>
        </w:p>
      </w:sdtContent>
    </w:sdt>
    <w:p w14:paraId="2CC1AAAB" w14:textId="77777777" w:rsidR="000F726B" w:rsidRPr="006F1F1E" w:rsidRDefault="000F726B" w:rsidP="00980F0D">
      <w:pPr>
        <w:spacing w:line="240" w:lineRule="auto"/>
        <w:ind w:firstLine="0"/>
        <w:jc w:val="center"/>
      </w:pPr>
    </w:p>
    <w:p w14:paraId="5459B692" w14:textId="0171C44A" w:rsidR="00A47DEA" w:rsidRDefault="00B74812" w:rsidP="00F96248">
      <w:pPr>
        <w:pStyle w:val="1"/>
      </w:pPr>
      <w:bookmarkStart w:id="4" w:name="_Toc104776311"/>
      <w:r>
        <w:lastRenderedPageBreak/>
        <w:t>ВВЕДЕНИЕ</w:t>
      </w:r>
      <w:bookmarkEnd w:id="4"/>
    </w:p>
    <w:p w14:paraId="21A8EC5C" w14:textId="600CDB0E" w:rsidR="00527FD5" w:rsidRDefault="0030627E" w:rsidP="008A3510">
      <w:r>
        <w:t>Технологии и методы</w:t>
      </w:r>
      <w:r w:rsidR="008426B6">
        <w:t>,</w:t>
      </w:r>
      <w:r>
        <w:t xml:space="preserve"> использующие ионизирующие излучения </w:t>
      </w:r>
      <w:r w:rsidR="00AE1CFC">
        <w:t>стали быстро развиваться вскоре после открыти</w:t>
      </w:r>
      <w:r w:rsidR="00285B4D">
        <w:t xml:space="preserve">й </w:t>
      </w:r>
      <w:r w:rsidR="00285B4D" w:rsidRPr="00285B4D">
        <w:t>Рентгена</w:t>
      </w:r>
      <w:r w:rsidR="003E3E3F">
        <w:t>,</w:t>
      </w:r>
      <w:r w:rsidR="00285B4D" w:rsidRPr="00285B4D">
        <w:t xml:space="preserve"> Беккереля</w:t>
      </w:r>
      <w:r w:rsidR="003E3E3F">
        <w:t xml:space="preserve"> и </w:t>
      </w:r>
      <w:r w:rsidR="003E3E3F" w:rsidRPr="003E3E3F">
        <w:t>Кюри</w:t>
      </w:r>
      <w:r w:rsidR="00285B4D">
        <w:t>.</w:t>
      </w:r>
      <w:r w:rsidR="0060182E">
        <w:t xml:space="preserve"> Сейчас </w:t>
      </w:r>
      <w:r w:rsidR="00EC2C12">
        <w:t xml:space="preserve">ионизирующие излучения применяются в технике, медицине, </w:t>
      </w:r>
      <w:r w:rsidR="00D35BCB">
        <w:t>химии, нанотехнологиях и во многих сферах человеческой деятельности.</w:t>
      </w:r>
    </w:p>
    <w:p w14:paraId="5851F50A" w14:textId="55CA1B4C" w:rsidR="00493162" w:rsidRDefault="00493162" w:rsidP="008A3510">
      <w:r>
        <w:t xml:space="preserve">Чем большее развитие получают </w:t>
      </w:r>
      <w:r w:rsidR="00067862">
        <w:t xml:space="preserve">радиационные технологии, тем большие требования выдвигаются к их </w:t>
      </w:r>
      <w:r w:rsidR="00E55FE0">
        <w:t>точности и исследованиям.</w:t>
      </w:r>
      <w:r w:rsidR="00570CA0">
        <w:t xml:space="preserve"> Обработка пищи</w:t>
      </w:r>
      <w:r w:rsidR="008A79A9">
        <w:t xml:space="preserve"> и</w:t>
      </w:r>
      <w:r w:rsidR="00570CA0">
        <w:t xml:space="preserve"> </w:t>
      </w:r>
      <w:r w:rsidR="005A056E">
        <w:t>лучевая терапия</w:t>
      </w:r>
      <w:r w:rsidR="00681BB3">
        <w:t xml:space="preserve"> особенно требовательн</w:t>
      </w:r>
      <w:r w:rsidR="00F81C8C">
        <w:t>ы к всестороннему изучению влияния излучения на облучаемые объекты.</w:t>
      </w:r>
    </w:p>
    <w:p w14:paraId="71B8925E" w14:textId="730FFC82" w:rsidR="00FA2DFC" w:rsidRDefault="009D1E4B" w:rsidP="00FB12A0">
      <w:r>
        <w:t>Одним из важнейших аспектов в исследованиях я</w:t>
      </w:r>
      <w:r w:rsidR="00FA2DFC">
        <w:t>вляется понимание того, как именно ионизирующее излучение взаимодействует со средой, через которую оно проходит.</w:t>
      </w:r>
      <w:r w:rsidR="00FB12A0">
        <w:t xml:space="preserve"> </w:t>
      </w:r>
      <w:r w:rsidR="004A5BEE">
        <w:t>Доработка</w:t>
      </w:r>
      <w:r w:rsidR="00B81934">
        <w:t xml:space="preserve"> и исследование существующих</w:t>
      </w:r>
      <w:r w:rsidR="00437E50">
        <w:t xml:space="preserve"> моделей для описания прохождения </w:t>
      </w:r>
      <w:r w:rsidR="00EF33BB">
        <w:t xml:space="preserve">ионизирующего излучения через вещество – актуальная задача, дающая ключ к повышению качества </w:t>
      </w:r>
      <w:r w:rsidR="00B81934">
        <w:t>радиационных технологий.</w:t>
      </w:r>
    </w:p>
    <w:p w14:paraId="0B810F80" w14:textId="30A48955" w:rsidR="0093538A" w:rsidRDefault="006269DA" w:rsidP="008A3510">
      <w:r>
        <w:t xml:space="preserve">В медицине, </w:t>
      </w:r>
      <w:r w:rsidR="005B0E49">
        <w:t xml:space="preserve">где основным объектом облучения является живая ткань, необходимо точно рассчитывать дозы </w:t>
      </w:r>
      <w:r w:rsidR="00360033">
        <w:t>облучения</w:t>
      </w:r>
      <w:r w:rsidR="00320B13">
        <w:t xml:space="preserve">, распределения по объёму </w:t>
      </w:r>
      <w:r w:rsidR="007C28B7">
        <w:t>и другие параметры, чтобы здоровые ткани получали наименьшую дозу</w:t>
      </w:r>
      <w:r w:rsidR="00360033">
        <w:t xml:space="preserve">. Модели для этой задачи достаточно сложны, </w:t>
      </w:r>
      <w:r w:rsidR="006541C9">
        <w:t xml:space="preserve">точные расчёты занимают продолжительное время, а </w:t>
      </w:r>
      <w:r w:rsidR="00AD3D9D">
        <w:t>натурные эксперименты иногда невозможны. Поэтому</w:t>
      </w:r>
      <w:r w:rsidR="0011661C">
        <w:t xml:space="preserve">, </w:t>
      </w:r>
      <w:r w:rsidR="00CD015F">
        <w:t xml:space="preserve">из-за </w:t>
      </w:r>
      <w:r w:rsidR="00027767">
        <w:t>высокого</w:t>
      </w:r>
      <w:r w:rsidR="00CD015F">
        <w:t xml:space="preserve"> </w:t>
      </w:r>
      <w:r w:rsidR="00027767">
        <w:t>содержания</w:t>
      </w:r>
      <w:r w:rsidR="00CD015F">
        <w:t xml:space="preserve"> воды </w:t>
      </w:r>
      <w:r w:rsidR="00A75E70">
        <w:t>во всех</w:t>
      </w:r>
      <w:r w:rsidR="001026D4">
        <w:t xml:space="preserve"> видах </w:t>
      </w:r>
      <w:r w:rsidR="00293A95">
        <w:t>биологической</w:t>
      </w:r>
      <w:r w:rsidR="001026D4">
        <w:t xml:space="preserve"> ткани</w:t>
      </w:r>
      <w:r w:rsidR="00214748">
        <w:t xml:space="preserve"> и сравнительно простой структуры</w:t>
      </w:r>
      <w:r w:rsidR="0011661C">
        <w:t xml:space="preserve">, </w:t>
      </w:r>
      <w:r w:rsidR="00027767">
        <w:t>самым частым тканеэквивалентным</w:t>
      </w:r>
      <w:r w:rsidR="005E198E">
        <w:t xml:space="preserve"> материал</w:t>
      </w:r>
      <w:r w:rsidR="00027767">
        <w:t>ом</w:t>
      </w:r>
      <w:r w:rsidR="005E198E">
        <w:t xml:space="preserve"> выступает вода.</w:t>
      </w:r>
    </w:p>
    <w:p w14:paraId="035DF7FA" w14:textId="7C6A2CE1" w:rsidR="00D54AEE" w:rsidRDefault="005E198E" w:rsidP="008A3510">
      <w:r>
        <w:t xml:space="preserve"> </w:t>
      </w:r>
      <w:r w:rsidR="0093538A">
        <w:t xml:space="preserve">Цель данной работы – </w:t>
      </w:r>
      <w:r w:rsidR="00293A95">
        <w:t>оценить</w:t>
      </w:r>
      <w:r w:rsidR="00217095">
        <w:t xml:space="preserve"> и рассчитать,</w:t>
      </w:r>
      <w:r w:rsidR="0093538A">
        <w:t xml:space="preserve"> </w:t>
      </w:r>
      <w:r w:rsidR="00217095">
        <w:t xml:space="preserve">насколько сильно </w:t>
      </w:r>
      <w:r w:rsidR="005E5FA5">
        <w:t xml:space="preserve">распределения вторичных частиц </w:t>
      </w:r>
      <w:r w:rsidR="00F224A5">
        <w:t xml:space="preserve">в воде </w:t>
      </w:r>
      <w:r w:rsidR="005E5FA5">
        <w:t xml:space="preserve">отличаются </w:t>
      </w:r>
      <w:r w:rsidR="00F224A5">
        <w:t>от</w:t>
      </w:r>
      <w:r w:rsidR="005E5FA5">
        <w:t xml:space="preserve"> </w:t>
      </w:r>
      <w:r w:rsidR="00217095">
        <w:t>существующи</w:t>
      </w:r>
      <w:r w:rsidR="005E5FA5">
        <w:t>х</w:t>
      </w:r>
      <w:r w:rsidR="00217095">
        <w:t xml:space="preserve"> тканеэквивалентны</w:t>
      </w:r>
      <w:r w:rsidR="005E5FA5">
        <w:t>х</w:t>
      </w:r>
      <w:r w:rsidR="00217095">
        <w:t xml:space="preserve"> материал</w:t>
      </w:r>
      <w:r w:rsidR="00F224A5">
        <w:t>ов</w:t>
      </w:r>
      <w:r w:rsidR="00E6437C">
        <w:t>.</w:t>
      </w:r>
    </w:p>
    <w:p w14:paraId="093A50E3" w14:textId="07346808" w:rsidR="005B6F44" w:rsidRPr="005B6F44" w:rsidRDefault="00155CD5" w:rsidP="0069666E">
      <w:r>
        <w:t xml:space="preserve">Для этого использовались </w:t>
      </w:r>
      <w:r w:rsidR="00FE071F">
        <w:t xml:space="preserve">модели </w:t>
      </w:r>
      <w:r>
        <w:t>самы</w:t>
      </w:r>
      <w:r w:rsidR="00FE071F">
        <w:t>х</w:t>
      </w:r>
      <w:r>
        <w:t xml:space="preserve"> распространённы</w:t>
      </w:r>
      <w:r w:rsidR="00FE071F">
        <w:t>х</w:t>
      </w:r>
      <w:r>
        <w:t xml:space="preserve"> тканеэквивалентны</w:t>
      </w:r>
      <w:r w:rsidR="00FE071F">
        <w:t>х</w:t>
      </w:r>
      <w:r>
        <w:t xml:space="preserve"> материал</w:t>
      </w:r>
      <w:r w:rsidR="00FE071F">
        <w:t>ов</w:t>
      </w:r>
      <w:r w:rsidR="0018464D">
        <w:t xml:space="preserve">, </w:t>
      </w:r>
      <w:r w:rsidR="00CC69E0">
        <w:t>для которых был</w:t>
      </w:r>
      <w:r w:rsidR="00B806CB">
        <w:t>о</w:t>
      </w:r>
      <w:r w:rsidR="00264EB9">
        <w:t xml:space="preserve"> проведе</w:t>
      </w:r>
      <w:r w:rsidR="00B806CB">
        <w:t>но</w:t>
      </w:r>
      <w:r w:rsidR="00264EB9">
        <w:t xml:space="preserve"> моделировани</w:t>
      </w:r>
      <w:r w:rsidR="00B806CB">
        <w:t>е</w:t>
      </w:r>
      <w:r w:rsidR="00264EB9">
        <w:t xml:space="preserve"> вторичных частиц</w:t>
      </w:r>
      <w:r w:rsidR="00CC69E0">
        <w:t xml:space="preserve"> и построены различные распределения.</w:t>
      </w:r>
    </w:p>
    <w:p w14:paraId="1D3DB882" w14:textId="6690E8B1" w:rsidR="000F17A1" w:rsidRDefault="00403811" w:rsidP="00F2055C">
      <w:pPr>
        <w:pStyle w:val="1"/>
      </w:pPr>
      <w:r>
        <w:lastRenderedPageBreak/>
        <w:t xml:space="preserve"> </w:t>
      </w:r>
      <w:bookmarkStart w:id="5" w:name="_Toc104776312"/>
      <w:r w:rsidR="006E2677">
        <w:t>1. ОБЗОР ЛИТЕРАТУРЫ</w:t>
      </w:r>
      <w:bookmarkEnd w:id="5"/>
    </w:p>
    <w:p w14:paraId="04F61D56" w14:textId="04513CFF" w:rsidR="00BB5FC5" w:rsidRPr="00663705" w:rsidRDefault="00BB5FC5" w:rsidP="00560B5C">
      <w:pPr>
        <w:pStyle w:val="2"/>
      </w:pPr>
      <w:bookmarkStart w:id="6" w:name="_Toc104776313"/>
      <w:r w:rsidRPr="00663705">
        <w:t>1.1</w:t>
      </w:r>
      <w:r w:rsidR="00663705">
        <w:t>.</w:t>
      </w:r>
      <w:r w:rsidRPr="00663705">
        <w:t xml:space="preserve"> </w:t>
      </w:r>
      <w:r w:rsidR="00FF6146" w:rsidRPr="00663705">
        <w:t>ИОНИЗИРУ</w:t>
      </w:r>
      <w:r w:rsidR="00663705" w:rsidRPr="00663705">
        <w:t>ЮЩЕЕ ИЗЛУЧЕНИЕ</w:t>
      </w:r>
      <w:bookmarkEnd w:id="6"/>
    </w:p>
    <w:p w14:paraId="57B2D955" w14:textId="4C97ED73" w:rsidR="00A26A7D" w:rsidRDefault="00A26A7D" w:rsidP="00666DE0">
      <w:r w:rsidRPr="00A26A7D">
        <w:t>Ионизирующ</w:t>
      </w:r>
      <w:r w:rsidR="00972FA8">
        <w:t xml:space="preserve">им излучением называется любое излучение, </w:t>
      </w:r>
      <w:r w:rsidR="00D9289E">
        <w:t xml:space="preserve">взаимодействие которого с веществом приводит к образованию </w:t>
      </w:r>
      <w:r w:rsidR="003144BD">
        <w:t>электрических зарядов разных знаков</w:t>
      </w:r>
      <w:r w:rsidRPr="00A26A7D">
        <w:t>.</w:t>
      </w:r>
      <w:r w:rsidR="003144BD" w:rsidRPr="003144BD">
        <w:t xml:space="preserve"> </w:t>
      </w:r>
      <w:r w:rsidR="00BA3FEA">
        <w:t xml:space="preserve">Ионизирующим излучением </w:t>
      </w:r>
      <w:r w:rsidR="005908A0">
        <w:t xml:space="preserve">являются потоки </w:t>
      </w:r>
      <w:r w:rsidR="00914E8F" w:rsidRPr="00914E8F">
        <w:t>рентгеновского излучения</w:t>
      </w:r>
      <w:r w:rsidR="00914E8F">
        <w:t xml:space="preserve">, </w:t>
      </w:r>
      <w:r w:rsidR="005908A0">
        <w:t>гамма-квантов, электронов, позитронов, протонов, дейтронов и других тяжёлых частиц. Ионизирующее</w:t>
      </w:r>
      <w:r w:rsidRPr="00A26A7D">
        <w:t xml:space="preserve"> излучение оказывает воздействие на биологические объекты</w:t>
      </w:r>
      <w:r w:rsidR="00EE5BBA">
        <w:t>, ионизируя</w:t>
      </w:r>
      <w:r w:rsidR="00D017C2">
        <w:t xml:space="preserve"> и возбуждая</w:t>
      </w:r>
      <w:r w:rsidR="00EE5BBA">
        <w:t xml:space="preserve"> молекулы</w:t>
      </w:r>
      <w:r w:rsidR="00D017C2">
        <w:t xml:space="preserve"> этого вещества.</w:t>
      </w:r>
      <w:r w:rsidR="00371E42">
        <w:t xml:space="preserve"> </w:t>
      </w:r>
      <w:r w:rsidR="009228D4">
        <w:t xml:space="preserve">Нарушения нормальной </w:t>
      </w:r>
      <w:r w:rsidR="00666DE0">
        <w:t>жизнедеятельности</w:t>
      </w:r>
      <w:r w:rsidR="009228D4">
        <w:t xml:space="preserve"> биологического объекта </w:t>
      </w:r>
      <w:r w:rsidR="00666DE0">
        <w:t>в результате воздействия ионизирующего излучения зависят от многих параметров:</w:t>
      </w:r>
      <w:r w:rsidRPr="00A26A7D">
        <w:t xml:space="preserve"> длительности и мощности </w:t>
      </w:r>
      <w:r w:rsidR="00254AC2">
        <w:t>облучения</w:t>
      </w:r>
      <w:r w:rsidRPr="00A26A7D">
        <w:t xml:space="preserve">, активности источника, типа биологической ткани и </w:t>
      </w:r>
      <w:r w:rsidR="00666DE0" w:rsidRPr="00A26A7D">
        <w:t>т</w:t>
      </w:r>
      <w:r w:rsidR="00F86016">
        <w:t>ак далее.</w:t>
      </w:r>
    </w:p>
    <w:p w14:paraId="31706116" w14:textId="6F273B05" w:rsidR="000F72D2" w:rsidRPr="00D2772C" w:rsidRDefault="00311E55" w:rsidP="00B04A03">
      <w:pPr>
        <w:spacing w:after="240"/>
      </w:pPr>
      <w:r>
        <w:t xml:space="preserve">Поглощение </w:t>
      </w:r>
      <w:r w:rsidR="004D785C">
        <w:t xml:space="preserve">энергии излучения </w:t>
      </w:r>
      <w:r w:rsidR="00F86016" w:rsidRPr="00F86016">
        <w:t xml:space="preserve">веществом </w:t>
      </w:r>
      <w:r w:rsidR="005C3579">
        <w:t>является основной причиной возникновения р</w:t>
      </w:r>
      <w:r w:rsidR="0060081F">
        <w:t>адиобиологически</w:t>
      </w:r>
      <w:r w:rsidR="005C3579">
        <w:t>х</w:t>
      </w:r>
      <w:r w:rsidR="0060081F">
        <w:t xml:space="preserve"> эффект</w:t>
      </w:r>
      <w:r w:rsidR="005C3579">
        <w:t>ов. Мерой</w:t>
      </w:r>
      <w:r w:rsidR="005E657B">
        <w:t xml:space="preserve"> поглощённой энергии принята</w:t>
      </w:r>
      <w:r w:rsidR="005C3579">
        <w:t xml:space="preserve"> </w:t>
      </w:r>
      <w:r w:rsidR="000F72D2" w:rsidRPr="000F72D2">
        <w:t>поглощенная доза</w:t>
      </w:r>
      <w:r w:rsidR="004469B2">
        <w:t xml:space="preserve"> </w:t>
      </w:r>
      <w:r w:rsidR="004469B2" w:rsidRPr="00483220">
        <w:t>[</w:t>
      </w:r>
      <w:r w:rsidR="00BE5396" w:rsidRPr="00236F48">
        <w:t>1</w:t>
      </w:r>
      <w:r w:rsidR="004469B2" w:rsidRPr="00483220">
        <w:t>]</w:t>
      </w:r>
      <w:r w:rsidR="00D2772C">
        <w:t>.</w:t>
      </w:r>
    </w:p>
    <w:p w14:paraId="7B09B3A5" w14:textId="6BF55258" w:rsidR="00052E46" w:rsidRDefault="00663705" w:rsidP="00F06A82">
      <w:pPr>
        <w:pStyle w:val="2"/>
      </w:pPr>
      <w:bookmarkStart w:id="7" w:name="_Toc104776314"/>
      <w:r>
        <w:t>1.2. ДОЗИМЕТРИЯ ИОНИЗИРУЮЩИХ ИЗЛУЧЕНИЙ</w:t>
      </w:r>
      <w:bookmarkEnd w:id="7"/>
    </w:p>
    <w:p w14:paraId="70076FF4" w14:textId="3B4A602B" w:rsidR="00B326CE" w:rsidRDefault="008613F3" w:rsidP="00A26A7D">
      <w:r w:rsidRPr="00DF4124">
        <w:rPr>
          <w:color w:val="auto"/>
        </w:rPr>
        <w:t xml:space="preserve">Поглощённая доза </w:t>
      </w:r>
      <w:r w:rsidRPr="00DF4124">
        <w:rPr>
          <w:color w:val="auto"/>
          <w:lang w:val="en-US"/>
        </w:rPr>
        <w:t>D</w:t>
      </w:r>
      <w:r w:rsidRPr="00DF4124">
        <w:rPr>
          <w:color w:val="auto"/>
        </w:rPr>
        <w:t xml:space="preserve"> </w:t>
      </w:r>
      <w:r w:rsidRPr="00A26A7D">
        <w:t>–</w:t>
      </w:r>
      <w:r w:rsidRPr="00466ECE">
        <w:t xml:space="preserve"> </w:t>
      </w:r>
      <w:r w:rsidR="00466ECE">
        <w:t>это энергия излучения</w:t>
      </w:r>
      <w:r w:rsidR="00AD3DEA" w:rsidRPr="00AD3DEA">
        <w:t xml:space="preserve"> </w:t>
      </w:r>
      <m:oMath>
        <m:r>
          <m:rPr>
            <m:sty m:val="p"/>
          </m:rPr>
          <w:rPr>
            <w:rFonts w:ascii="Cambria Math" w:hAnsi="Cambria Math"/>
          </w:rPr>
          <m:t>dE</m:t>
        </m:r>
      </m:oMath>
      <w:r w:rsidR="00BC7E01">
        <w:t xml:space="preserve">, поглощённая веществом, которая </w:t>
      </w:r>
      <w:r w:rsidR="00DF4124">
        <w:t>рассчитывается</w:t>
      </w:r>
      <w:r w:rsidR="00BC7E01">
        <w:t xml:space="preserve"> на единицу массы </w:t>
      </w:r>
      <w:r w:rsidR="00BC7E01">
        <w:rPr>
          <w:lang w:val="en-US"/>
        </w:rPr>
        <w:t>dm</w:t>
      </w:r>
      <w:r w:rsidR="00DF4124">
        <w:t>, облучённого вещества</w:t>
      </w:r>
      <w:r w:rsidR="00033EE9" w:rsidRPr="00033EE9">
        <w:t xml:space="preserve"> [</w:t>
      </w:r>
      <w:r w:rsidR="00BE5396" w:rsidRPr="00BE5396">
        <w:t>1</w:t>
      </w:r>
      <w:r w:rsidR="00033EE9" w:rsidRPr="00FA0952">
        <w:t>]</w:t>
      </w:r>
      <w:r w:rsidR="00DF4124">
        <w:t>:</w:t>
      </w:r>
    </w:p>
    <w:p w14:paraId="2380092D" w14:textId="6161BFEF" w:rsidR="009B1C3D" w:rsidRDefault="006C173B" w:rsidP="00E6765B">
      <m:oMathPara>
        <m:oMath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dE</m:t>
              </m:r>
            </m:num>
            <m:den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  <w:lang w:val="en-US"/>
                </w:rPr>
                <m:t>m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ρ</m:t>
              </m:r>
              <m:r>
                <w:rPr>
                  <w:rFonts w:ascii="Cambria Math" w:hAnsi="Cambria Math"/>
                </w:rPr>
                <m:t>S</m:t>
              </m:r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dE</m:t>
              </m:r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</m:oMath>
      </m:oMathPara>
    </w:p>
    <w:p w14:paraId="7D0F120D" w14:textId="61C21F7B" w:rsidR="009A4C7E" w:rsidRPr="005643E5" w:rsidRDefault="00B65E52" w:rsidP="00A26A7D">
      <w:r w:rsidRPr="001B69F0">
        <w:rPr>
          <w:color w:val="auto"/>
        </w:rPr>
        <w:t>Где</w:t>
      </w:r>
      <w:r w:rsidR="001B69F0" w:rsidRPr="001B69F0">
        <w:rPr>
          <w:color w:val="auto"/>
        </w:rPr>
        <w:t xml:space="preserve"> ρ и </w:t>
      </w:r>
      <w:r w:rsidR="001B69F0" w:rsidRPr="001B69F0">
        <w:rPr>
          <w:color w:val="auto"/>
          <w:lang w:val="en-US"/>
        </w:rPr>
        <w:t>S</w:t>
      </w:r>
      <w:r w:rsidR="009A4C7E" w:rsidRPr="001B69F0">
        <w:rPr>
          <w:color w:val="auto"/>
        </w:rPr>
        <w:t xml:space="preserve"> </w:t>
      </w:r>
      <w:r w:rsidR="009A4C7E" w:rsidRPr="00A26A7D">
        <w:t>–</w:t>
      </w:r>
      <w:r w:rsidR="009A4C7E">
        <w:t xml:space="preserve"> соответственно плотность вещества и площадь</w:t>
      </w:r>
      <w:r w:rsidR="00733608">
        <w:t xml:space="preserve">, на которую падает энергия </w:t>
      </w:r>
      <w:r w:rsidR="00733608">
        <w:rPr>
          <w:lang w:val="en-US"/>
        </w:rPr>
        <w:t>E</w:t>
      </w:r>
      <w:r w:rsidR="005643E5" w:rsidRPr="005643E5">
        <w:t xml:space="preserve"> [</w:t>
      </w:r>
      <w:r w:rsidR="00BE5396" w:rsidRPr="00BE5396">
        <w:t>2</w:t>
      </w:r>
      <w:r w:rsidR="005643E5" w:rsidRPr="005643E5">
        <w:t>]</w:t>
      </w:r>
      <w:r w:rsidR="00D2772C">
        <w:t>.</w:t>
      </w:r>
    </w:p>
    <w:p w14:paraId="09933058" w14:textId="0F763A0A" w:rsidR="00E075A1" w:rsidRDefault="008D6829" w:rsidP="00A26A7D">
      <w:r>
        <w:t>В системе СИ поглощённая доза измеряется в греях (Гр)</w:t>
      </w:r>
      <w:r w:rsidR="00B07045">
        <w:t xml:space="preserve">. 1 Гр равен </w:t>
      </w:r>
      <w:r w:rsidR="0029304D">
        <w:t xml:space="preserve">поглощённой дозе, при которой в веществе массой 1 кг </w:t>
      </w:r>
      <w:r w:rsidR="00CF6A05">
        <w:t>поглощается энергия 1 Дж.</w:t>
      </w:r>
    </w:p>
    <w:p w14:paraId="19A74C67" w14:textId="2A34CEB5" w:rsidR="000F72D2" w:rsidRPr="00527FD5" w:rsidRDefault="0011021C" w:rsidP="00A26A7D">
      <w:r>
        <w:t>В дозиметрии в поглощённую энергию</w:t>
      </w:r>
      <w:r w:rsidR="00235C64">
        <w:t xml:space="preserve"> не включают </w:t>
      </w:r>
      <w:r w:rsidR="00AF5E40">
        <w:t xml:space="preserve">энергию излучения, затраченную на увеличение массы покоя, а </w:t>
      </w:r>
      <w:r w:rsidR="00D80C06">
        <w:t>также</w:t>
      </w:r>
      <w:r w:rsidR="00AF5E40">
        <w:t>, согласно принципу</w:t>
      </w:r>
      <w:r w:rsidR="002A184D">
        <w:t xml:space="preserve"> Гро</w:t>
      </w:r>
      <w:r w:rsidR="00100EA5">
        <w:t>т</w:t>
      </w:r>
      <w:r w:rsidR="002A184D">
        <w:t>тгуса не вклю</w:t>
      </w:r>
      <w:r w:rsidR="00884250">
        <w:t xml:space="preserve">чают энергию отраженного или проходящего сквозь вещество </w:t>
      </w:r>
      <w:r w:rsidR="00373000">
        <w:t>излучения</w:t>
      </w:r>
      <w:r w:rsidR="00370AED">
        <w:t xml:space="preserve">, поскольку оно не </w:t>
      </w:r>
      <w:r w:rsidR="001B28BC">
        <w:t>в</w:t>
      </w:r>
      <w:r w:rsidR="004C181A">
        <w:t>ызывает изменений в веществе</w:t>
      </w:r>
      <w:r w:rsidR="00FA0952">
        <w:t xml:space="preserve"> </w:t>
      </w:r>
      <w:r w:rsidR="00EE681C" w:rsidRPr="00527FD5">
        <w:t>[</w:t>
      </w:r>
      <w:r w:rsidR="00BE5396" w:rsidRPr="00BE5396">
        <w:t>3</w:t>
      </w:r>
      <w:r w:rsidR="00EE681C" w:rsidRPr="00527FD5">
        <w:t>]</w:t>
      </w:r>
      <w:r w:rsidR="00FA0952">
        <w:t>.</w:t>
      </w:r>
    </w:p>
    <w:p w14:paraId="6BAFB7D8" w14:textId="27C23239" w:rsidR="00D80C06" w:rsidRDefault="00D80C06" w:rsidP="00A26A7D">
      <w:r>
        <w:lastRenderedPageBreak/>
        <w:t xml:space="preserve">Поглощённая энергия является стохастической величиной, </w:t>
      </w:r>
      <w:r w:rsidR="003322CC">
        <w:t xml:space="preserve">поскольку процессы взаимодействия ионизирующего излучения с веществом носят вероятностный характер. При достаточно большом числе актов взаимодействия, </w:t>
      </w:r>
      <w:r w:rsidR="007A6CDC">
        <w:t>отклонения поглощённой энергии от среднего значения пренебрежимо малы.</w:t>
      </w:r>
    </w:p>
    <w:p w14:paraId="70890C62" w14:textId="3040CE16" w:rsidR="00972271" w:rsidRDefault="00AD1F81" w:rsidP="00A26A7D">
      <w:pPr>
        <w:rPr>
          <w:color w:val="auto"/>
        </w:rPr>
      </w:pPr>
      <w:r>
        <w:rPr>
          <w:color w:val="auto"/>
        </w:rPr>
        <w:t xml:space="preserve">Однако </w:t>
      </w:r>
      <w:r w:rsidR="00D43B04">
        <w:rPr>
          <w:color w:val="auto"/>
        </w:rPr>
        <w:t xml:space="preserve">одной лишь поглощённой дозы недостаточно чтобы описать </w:t>
      </w:r>
      <w:r w:rsidR="004F20CA">
        <w:rPr>
          <w:color w:val="auto"/>
        </w:rPr>
        <w:t>биологический эффект действия излучения, поскольку</w:t>
      </w:r>
      <w:r w:rsidR="00D752B7">
        <w:rPr>
          <w:color w:val="auto"/>
        </w:rPr>
        <w:t>,</w:t>
      </w:r>
      <w:r w:rsidR="004F20CA">
        <w:rPr>
          <w:color w:val="auto"/>
        </w:rPr>
        <w:t xml:space="preserve"> при прочих равных</w:t>
      </w:r>
      <w:r w:rsidR="00EA39FB">
        <w:rPr>
          <w:color w:val="auto"/>
        </w:rPr>
        <w:t>,</w:t>
      </w:r>
      <w:r w:rsidR="004F20CA">
        <w:rPr>
          <w:color w:val="auto"/>
        </w:rPr>
        <w:t xml:space="preserve"> </w:t>
      </w:r>
      <w:r w:rsidR="00AF4262">
        <w:rPr>
          <w:color w:val="auto"/>
        </w:rPr>
        <w:t xml:space="preserve">разные виды излучения </w:t>
      </w:r>
      <w:r w:rsidR="007C734D">
        <w:rPr>
          <w:color w:val="auto"/>
        </w:rPr>
        <w:t xml:space="preserve">вызывают разный биологический эффект. </w:t>
      </w:r>
      <w:r w:rsidR="00F87C4F">
        <w:rPr>
          <w:color w:val="auto"/>
        </w:rPr>
        <w:t xml:space="preserve">Для оценки биологического действия вводится величина, называемая </w:t>
      </w:r>
      <w:r w:rsidR="00851426">
        <w:rPr>
          <w:color w:val="auto"/>
        </w:rPr>
        <w:t>относительной биологической эффективностью (ОБЭ),</w:t>
      </w:r>
      <w:r w:rsidR="002D5BFE">
        <w:rPr>
          <w:color w:val="auto"/>
        </w:rPr>
        <w:t xml:space="preserve"> и определяе</w:t>
      </w:r>
      <w:r w:rsidR="00851426">
        <w:rPr>
          <w:color w:val="auto"/>
        </w:rPr>
        <w:t>тся</w:t>
      </w:r>
      <w:r w:rsidR="002D5BFE">
        <w:rPr>
          <w:color w:val="auto"/>
        </w:rPr>
        <w:t xml:space="preserve"> как отношение </w:t>
      </w:r>
      <w:r w:rsidR="00B85CE3">
        <w:rPr>
          <w:color w:val="auto"/>
        </w:rPr>
        <w:t xml:space="preserve">поглощённой дозы эталонного излучения </w:t>
      </w:r>
      <m:oMath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r>
              <w:rPr>
                <w:rFonts w:ascii="Cambria Math" w:hAnsi="Cambria Math"/>
                <w:color w:val="auto"/>
              </w:rPr>
              <m:t>D</m:t>
            </m:r>
          </m:e>
          <m:sub>
            <m:r>
              <w:rPr>
                <w:rFonts w:ascii="Cambria Math" w:hAnsi="Cambria Math"/>
                <w:color w:val="auto"/>
              </w:rPr>
              <m:t>r</m:t>
            </m:r>
          </m:sub>
        </m:sSub>
      </m:oMath>
      <w:r w:rsidR="008B0048" w:rsidRPr="008B0048">
        <w:rPr>
          <w:color w:val="auto"/>
        </w:rPr>
        <w:t xml:space="preserve"> </w:t>
      </w:r>
      <w:r w:rsidR="00B85CE3">
        <w:rPr>
          <w:color w:val="auto"/>
        </w:rPr>
        <w:t>(</w:t>
      </w:r>
      <w:r w:rsidR="00C05DB3">
        <w:rPr>
          <w:color w:val="auto"/>
        </w:rPr>
        <w:t>как правило рентгеновское гамма-излучение энергией 200</w:t>
      </w:r>
      <w:r w:rsidR="001A0F27">
        <w:rPr>
          <w:color w:val="auto"/>
        </w:rPr>
        <w:t xml:space="preserve"> к</w:t>
      </w:r>
      <w:r w:rsidR="00C05DB3">
        <w:rPr>
          <w:color w:val="auto"/>
        </w:rPr>
        <w:t>эВ</w:t>
      </w:r>
      <w:r w:rsidR="001A0F27">
        <w:rPr>
          <w:color w:val="auto"/>
        </w:rPr>
        <w:t>) к дозе данного излучения</w:t>
      </w:r>
      <w:r w:rsidR="008B0048" w:rsidRPr="008B0048">
        <w:rPr>
          <w:color w:val="auto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r>
              <w:rPr>
                <w:rFonts w:ascii="Cambria Math" w:hAnsi="Cambria Math"/>
                <w:color w:val="auto"/>
              </w:rPr>
              <m:t>D</m:t>
            </m:r>
          </m:e>
          <m:sub>
            <m:r>
              <w:rPr>
                <w:rFonts w:ascii="Cambria Math" w:hAnsi="Cambria Math"/>
                <w:color w:val="auto"/>
              </w:rPr>
              <m:t>x</m:t>
            </m:r>
          </m:sub>
        </m:sSub>
      </m:oMath>
      <w:r w:rsidR="001A0F27">
        <w:rPr>
          <w:color w:val="auto"/>
        </w:rPr>
        <w:t>, вызывающего такой же биологический эффект.</w:t>
      </w:r>
    </w:p>
    <w:p w14:paraId="3867D99B" w14:textId="147716A5" w:rsidR="008A774B" w:rsidRPr="0067786C" w:rsidRDefault="0067786C" w:rsidP="00B50F79">
      <w:pPr>
        <w:spacing w:line="480" w:lineRule="auto"/>
        <w:rPr>
          <w:i/>
          <w:color w:val="auto"/>
          <w:lang w:val="en-US"/>
        </w:rPr>
      </w:pPr>
      <m:oMathPara>
        <m:oMath>
          <m:r>
            <w:rPr>
              <w:rFonts w:ascii="Cambria Math" w:hAnsi="Cambria Math"/>
              <w:color w:val="auto"/>
            </w:rPr>
            <m:t>ОБЭ=</m:t>
          </m:r>
          <m:sSub>
            <m:sSubPr>
              <m:ctrlPr>
                <w:rPr>
                  <w:rFonts w:ascii="Cambria Math" w:hAnsi="Cambria Math"/>
                  <w:i/>
                  <w:color w:val="auto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auto"/>
                  <w:lang w:val="en-US"/>
                </w:rPr>
                <m:t>D</m:t>
              </m:r>
              <m:ctrlPr>
                <w:rPr>
                  <w:rFonts w:ascii="Cambria Math" w:hAnsi="Cambria Math"/>
                  <w:i/>
                  <w:color w:val="auto"/>
                </w:rPr>
              </m:ctrlPr>
            </m:e>
            <m:sub>
              <m:r>
                <w:rPr>
                  <w:rFonts w:ascii="Cambria Math" w:hAnsi="Cambria Math"/>
                  <w:color w:val="auto"/>
                  <w:lang w:val="en-US"/>
                </w:rPr>
                <m:t>r</m:t>
              </m:r>
            </m:sub>
          </m:sSub>
          <m:r>
            <m:rPr>
              <m:lit/>
            </m:rPr>
            <w:rPr>
              <w:rFonts w:ascii="Cambria Math" w:hAnsi="Cambria Math"/>
              <w:color w:val="auto"/>
              <w:lang w:val="en-US"/>
            </w:rPr>
            <m:t>/</m:t>
          </m:r>
          <m:sSub>
            <m:sSubPr>
              <m:ctrlPr>
                <w:rPr>
                  <w:rFonts w:ascii="Cambria Math" w:hAnsi="Cambria Math"/>
                  <w:i/>
                  <w:color w:val="auto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auto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color w:val="auto"/>
                  <w:lang w:val="en-US"/>
                </w:rPr>
                <m:t>x</m:t>
              </m:r>
            </m:sub>
          </m:sSub>
        </m:oMath>
      </m:oMathPara>
    </w:p>
    <w:p w14:paraId="721A443A" w14:textId="17732B3B" w:rsidR="00F83CED" w:rsidRPr="00972271" w:rsidRDefault="005E3374" w:rsidP="00A26A7D">
      <w:pPr>
        <w:rPr>
          <w:color w:val="auto"/>
        </w:rPr>
      </w:pPr>
      <w:r>
        <w:rPr>
          <w:color w:val="auto"/>
        </w:rPr>
        <w:t xml:space="preserve">Для обобщения данных </w:t>
      </w:r>
      <w:r w:rsidR="00F736F4">
        <w:rPr>
          <w:color w:val="auto"/>
        </w:rPr>
        <w:t xml:space="preserve">ОБЭ был введён коэффициент качества </w:t>
      </w:r>
      <m:oMath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r>
              <w:rPr>
                <w:rFonts w:ascii="Cambria Math" w:hAnsi="Cambria Math"/>
                <w:color w:val="auto"/>
              </w:rPr>
              <m:t>K</m:t>
            </m:r>
          </m:e>
          <m:sub>
            <m:r>
              <w:rPr>
                <w:rFonts w:ascii="Cambria Math" w:hAnsi="Cambria Math"/>
                <w:color w:val="auto"/>
              </w:rPr>
              <m:t>кач</m:t>
            </m:r>
          </m:sub>
        </m:sSub>
      </m:oMath>
      <w:r w:rsidR="00F736F4">
        <w:rPr>
          <w:color w:val="auto"/>
        </w:rPr>
        <w:t xml:space="preserve">, </w:t>
      </w:r>
      <w:r w:rsidR="008820B1">
        <w:rPr>
          <w:color w:val="auto"/>
        </w:rPr>
        <w:t>используемый</w:t>
      </w:r>
      <w:r w:rsidR="00F736F4">
        <w:rPr>
          <w:color w:val="auto"/>
        </w:rPr>
        <w:t xml:space="preserve"> для </w:t>
      </w:r>
      <w:r w:rsidR="0041470F">
        <w:rPr>
          <w:color w:val="auto"/>
        </w:rPr>
        <w:t xml:space="preserve">оценки максимально возможного ущерба биологической </w:t>
      </w:r>
      <w:r w:rsidR="007527F4">
        <w:rPr>
          <w:color w:val="auto"/>
        </w:rPr>
        <w:t>ткани</w:t>
      </w:r>
      <w:r w:rsidR="00AB747F">
        <w:rPr>
          <w:color w:val="auto"/>
        </w:rPr>
        <w:t xml:space="preserve"> </w:t>
      </w:r>
      <w:r w:rsidR="00AB747F" w:rsidRPr="00AB747F">
        <w:rPr>
          <w:color w:val="auto"/>
        </w:rPr>
        <w:t>[</w:t>
      </w:r>
      <w:r w:rsidR="00BE5396" w:rsidRPr="00BE5396">
        <w:rPr>
          <w:color w:val="auto"/>
        </w:rPr>
        <w:t>1</w:t>
      </w:r>
      <w:r w:rsidR="00AB747F" w:rsidRPr="00AB747F">
        <w:rPr>
          <w:color w:val="auto"/>
        </w:rPr>
        <w:t>]</w:t>
      </w:r>
      <w:r w:rsidR="008820B1">
        <w:rPr>
          <w:color w:val="auto"/>
        </w:rPr>
        <w:t>.</w:t>
      </w:r>
    </w:p>
    <w:p w14:paraId="45E2F4C1" w14:textId="10174A90" w:rsidR="004A2F5E" w:rsidRPr="001A1003" w:rsidRDefault="0096153E" w:rsidP="00B50F79">
      <w:pPr>
        <w:spacing w:line="480" w:lineRule="auto"/>
        <w:rPr>
          <w:i/>
          <w:color w:val="auto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auto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auto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color w:val="auto"/>
                </w:rPr>
                <m:t>экв</m:t>
              </m:r>
            </m:sub>
          </m:sSub>
          <m:r>
            <w:rPr>
              <w:rFonts w:ascii="Cambria Math" w:hAnsi="Cambria Math"/>
              <w:color w:val="auto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auto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auto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color w:val="auto"/>
                </w:rPr>
                <m:t>кач</m:t>
              </m:r>
            </m:sub>
          </m:sSub>
          <m:r>
            <w:rPr>
              <w:rFonts w:ascii="Cambria Math" w:hAnsi="Cambria Math"/>
              <w:color w:val="auto"/>
              <w:lang w:val="en-US"/>
            </w:rPr>
            <m:t>D</m:t>
          </m:r>
        </m:oMath>
      </m:oMathPara>
    </w:p>
    <w:p w14:paraId="66E625EE" w14:textId="5971B2C6" w:rsidR="001A1003" w:rsidRPr="001A1003" w:rsidRDefault="001A1003" w:rsidP="001A1003">
      <w:pPr>
        <w:jc w:val="center"/>
        <w:rPr>
          <w:i/>
          <w:color w:val="auto"/>
        </w:rPr>
      </w:pPr>
      <w:r w:rsidRPr="001A1003">
        <w:rPr>
          <w:i/>
          <w:color w:val="auto"/>
        </w:rPr>
        <w:t>Таблица 1. Коэффициенты качества различных видов излучения</w:t>
      </w:r>
    </w:p>
    <w:tbl>
      <w:tblPr>
        <w:tblStyle w:val="af6"/>
        <w:tblW w:w="0" w:type="auto"/>
        <w:tblInd w:w="1271" w:type="dxa"/>
        <w:tblLook w:val="04A0" w:firstRow="1" w:lastRow="0" w:firstColumn="1" w:lastColumn="0" w:noHBand="0" w:noVBand="1"/>
      </w:tblPr>
      <w:tblGrid>
        <w:gridCol w:w="5245"/>
        <w:gridCol w:w="2693"/>
      </w:tblGrid>
      <w:tr w:rsidR="003A23F6" w14:paraId="49D15C69" w14:textId="77777777" w:rsidTr="00D76249">
        <w:tc>
          <w:tcPr>
            <w:tcW w:w="5245" w:type="dxa"/>
          </w:tcPr>
          <w:p w14:paraId="64E42377" w14:textId="45279072" w:rsidR="003A23F6" w:rsidRPr="001C7A75" w:rsidRDefault="003A23F6" w:rsidP="00B90D36">
            <w:pPr>
              <w:ind w:firstLine="0"/>
              <w:jc w:val="center"/>
              <w:rPr>
                <w:color w:val="auto"/>
              </w:rPr>
            </w:pPr>
            <w:r w:rsidRPr="001C7A75">
              <w:rPr>
                <w:color w:val="auto"/>
              </w:rPr>
              <w:t>Виды излучений</w:t>
            </w:r>
          </w:p>
        </w:tc>
        <w:tc>
          <w:tcPr>
            <w:tcW w:w="2693" w:type="dxa"/>
          </w:tcPr>
          <w:p w14:paraId="1F31853E" w14:textId="63F559CE" w:rsidR="003A23F6" w:rsidRPr="001C7A75" w:rsidRDefault="0096153E" w:rsidP="00A26A7D">
            <w:pPr>
              <w:ind w:firstLine="0"/>
              <w:rPr>
                <w:i/>
                <w:color w:val="auto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</w:rPr>
                      <m:t>кач</m:t>
                    </m:r>
                  </m:sub>
                </m:sSub>
              </m:oMath>
            </m:oMathPara>
          </w:p>
        </w:tc>
      </w:tr>
      <w:tr w:rsidR="003A23F6" w14:paraId="3857DAE5" w14:textId="77777777" w:rsidTr="00D76249">
        <w:tc>
          <w:tcPr>
            <w:tcW w:w="5245" w:type="dxa"/>
          </w:tcPr>
          <w:p w14:paraId="7FD30D85" w14:textId="72C589B2" w:rsidR="003A23F6" w:rsidRDefault="003A23F6" w:rsidP="00A26A7D">
            <w:pPr>
              <w:ind w:firstLine="0"/>
              <w:rPr>
                <w:color w:val="auto"/>
              </w:rPr>
            </w:pPr>
            <w:r>
              <w:rPr>
                <w:color w:val="auto"/>
              </w:rPr>
              <w:t>Рентгеновское и гамма</w:t>
            </w:r>
          </w:p>
        </w:tc>
        <w:tc>
          <w:tcPr>
            <w:tcW w:w="2693" w:type="dxa"/>
          </w:tcPr>
          <w:p w14:paraId="5EBA9E4D" w14:textId="1F407432" w:rsidR="003A23F6" w:rsidRDefault="003A23F6" w:rsidP="00B90D36">
            <w:pPr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</w:tr>
      <w:tr w:rsidR="003A23F6" w14:paraId="0BF61AE6" w14:textId="77777777" w:rsidTr="00D76249">
        <w:tc>
          <w:tcPr>
            <w:tcW w:w="5245" w:type="dxa"/>
          </w:tcPr>
          <w:p w14:paraId="1D7564C0" w14:textId="5AC3B8D0" w:rsidR="003A23F6" w:rsidRDefault="003A23F6" w:rsidP="00A26A7D">
            <w:pPr>
              <w:ind w:firstLine="0"/>
              <w:rPr>
                <w:color w:val="auto"/>
              </w:rPr>
            </w:pPr>
            <w:r>
              <w:rPr>
                <w:color w:val="auto"/>
              </w:rPr>
              <w:t>Электроны</w:t>
            </w:r>
          </w:p>
        </w:tc>
        <w:tc>
          <w:tcPr>
            <w:tcW w:w="2693" w:type="dxa"/>
          </w:tcPr>
          <w:p w14:paraId="3BA6E042" w14:textId="06B65665" w:rsidR="003A23F6" w:rsidRDefault="003A23F6" w:rsidP="00B90D36">
            <w:pPr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</w:tr>
      <w:tr w:rsidR="003A23F6" w14:paraId="37E9E0ED" w14:textId="77777777" w:rsidTr="00D76249">
        <w:tc>
          <w:tcPr>
            <w:tcW w:w="5245" w:type="dxa"/>
          </w:tcPr>
          <w:p w14:paraId="7B7291A3" w14:textId="08876981" w:rsidR="003A23F6" w:rsidRDefault="003A23F6" w:rsidP="00A26A7D">
            <w:pPr>
              <w:ind w:firstLine="0"/>
              <w:rPr>
                <w:color w:val="auto"/>
              </w:rPr>
            </w:pPr>
            <w:r>
              <w:rPr>
                <w:color w:val="auto"/>
              </w:rPr>
              <w:t>Протоны</w:t>
            </w:r>
          </w:p>
        </w:tc>
        <w:tc>
          <w:tcPr>
            <w:tcW w:w="2693" w:type="dxa"/>
          </w:tcPr>
          <w:p w14:paraId="754A213C" w14:textId="2054018C" w:rsidR="003A23F6" w:rsidRDefault="003A23F6" w:rsidP="00B90D36">
            <w:pPr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10</w:t>
            </w:r>
          </w:p>
        </w:tc>
      </w:tr>
      <w:tr w:rsidR="003A23F6" w14:paraId="0D6085EE" w14:textId="77777777" w:rsidTr="00D76249">
        <w:tc>
          <w:tcPr>
            <w:tcW w:w="5245" w:type="dxa"/>
          </w:tcPr>
          <w:p w14:paraId="2266ADC1" w14:textId="6119C4B8" w:rsidR="003A23F6" w:rsidRDefault="003A23F6" w:rsidP="00A26A7D">
            <w:pPr>
              <w:ind w:firstLine="0"/>
              <w:rPr>
                <w:color w:val="auto"/>
              </w:rPr>
            </w:pPr>
            <w:r>
              <w:rPr>
                <w:color w:val="auto"/>
              </w:rPr>
              <w:t>Альфа-частицы</w:t>
            </w:r>
          </w:p>
        </w:tc>
        <w:tc>
          <w:tcPr>
            <w:tcW w:w="2693" w:type="dxa"/>
          </w:tcPr>
          <w:p w14:paraId="58248DCB" w14:textId="206D9F48" w:rsidR="003A23F6" w:rsidRDefault="003A23F6" w:rsidP="00B90D36">
            <w:pPr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20</w:t>
            </w:r>
          </w:p>
        </w:tc>
      </w:tr>
      <w:tr w:rsidR="003A23F6" w14:paraId="1CCD9867" w14:textId="77777777" w:rsidTr="00D76249">
        <w:tc>
          <w:tcPr>
            <w:tcW w:w="5245" w:type="dxa"/>
          </w:tcPr>
          <w:p w14:paraId="4AFEC57D" w14:textId="317201FF" w:rsidR="003A23F6" w:rsidRDefault="00FE1C51" w:rsidP="00A26A7D">
            <w:pPr>
              <w:ind w:firstLine="0"/>
              <w:rPr>
                <w:color w:val="auto"/>
              </w:rPr>
            </w:pPr>
            <w:r>
              <w:rPr>
                <w:color w:val="auto"/>
              </w:rPr>
              <w:t>Медленные нейтроны</w:t>
            </w:r>
          </w:p>
        </w:tc>
        <w:tc>
          <w:tcPr>
            <w:tcW w:w="2693" w:type="dxa"/>
          </w:tcPr>
          <w:p w14:paraId="2AEB37EF" w14:textId="28844AE6" w:rsidR="003A23F6" w:rsidRDefault="003A23F6" w:rsidP="00B90D36">
            <w:pPr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3</w:t>
            </w:r>
          </w:p>
        </w:tc>
      </w:tr>
      <w:tr w:rsidR="003A23F6" w14:paraId="4AF8D408" w14:textId="77777777" w:rsidTr="00D76249">
        <w:tc>
          <w:tcPr>
            <w:tcW w:w="5245" w:type="dxa"/>
          </w:tcPr>
          <w:p w14:paraId="165C7353" w14:textId="4EDEC52E" w:rsidR="003A23F6" w:rsidRDefault="00FE1C51" w:rsidP="00A26A7D">
            <w:pPr>
              <w:ind w:firstLine="0"/>
              <w:rPr>
                <w:color w:val="auto"/>
              </w:rPr>
            </w:pPr>
            <w:r>
              <w:rPr>
                <w:color w:val="auto"/>
              </w:rPr>
              <w:t>Быстрые нейтроны</w:t>
            </w:r>
          </w:p>
        </w:tc>
        <w:tc>
          <w:tcPr>
            <w:tcW w:w="2693" w:type="dxa"/>
          </w:tcPr>
          <w:p w14:paraId="73C0EAB3" w14:textId="2FEF9117" w:rsidR="003A23F6" w:rsidRDefault="003A23F6" w:rsidP="00B90D36">
            <w:pPr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10</w:t>
            </w:r>
          </w:p>
        </w:tc>
      </w:tr>
      <w:tr w:rsidR="003A23F6" w14:paraId="70C1E465" w14:textId="77777777" w:rsidTr="00D76249">
        <w:tc>
          <w:tcPr>
            <w:tcW w:w="5245" w:type="dxa"/>
          </w:tcPr>
          <w:p w14:paraId="46EB0C40" w14:textId="46A17E1C" w:rsidR="003A23F6" w:rsidRDefault="00FE1C51" w:rsidP="00A26A7D">
            <w:pPr>
              <w:ind w:firstLine="0"/>
              <w:rPr>
                <w:color w:val="auto"/>
              </w:rPr>
            </w:pPr>
            <w:r>
              <w:rPr>
                <w:color w:val="auto"/>
              </w:rPr>
              <w:t>Тяжёлые ионы</w:t>
            </w:r>
          </w:p>
        </w:tc>
        <w:tc>
          <w:tcPr>
            <w:tcW w:w="2693" w:type="dxa"/>
          </w:tcPr>
          <w:p w14:paraId="4241C8D1" w14:textId="0BA74241" w:rsidR="003A23F6" w:rsidRDefault="003A23F6" w:rsidP="00B90D36">
            <w:pPr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20</w:t>
            </w:r>
          </w:p>
        </w:tc>
      </w:tr>
    </w:tbl>
    <w:p w14:paraId="0D40AA60" w14:textId="77777777" w:rsidR="001A1003" w:rsidRDefault="001A1003" w:rsidP="001A1003"/>
    <w:p w14:paraId="18DA5069" w14:textId="3043D9F9" w:rsidR="001A1003" w:rsidRDefault="00663705" w:rsidP="001A1003">
      <w:pPr>
        <w:pStyle w:val="2"/>
        <w:spacing w:before="0"/>
      </w:pPr>
      <w:bookmarkStart w:id="8" w:name="_Toc104776315"/>
      <w:r w:rsidRPr="00663705">
        <w:lastRenderedPageBreak/>
        <w:t>1.3. ВЗАИМОДЕЙСТВИЕ ФОТОНОВ С ВЕЩЕСТВОМ</w:t>
      </w:r>
      <w:bookmarkEnd w:id="8"/>
    </w:p>
    <w:p w14:paraId="73BEDF1D" w14:textId="66D51D84" w:rsidR="00DC1A7C" w:rsidRDefault="00484FAC" w:rsidP="00DC1A7C">
      <w:r>
        <w:t xml:space="preserve">К фотонам, способным производить ионизацию вещества относят </w:t>
      </w:r>
      <w:r w:rsidR="00CB70D5">
        <w:t xml:space="preserve">рентгеновское </w:t>
      </w:r>
      <w:r w:rsidR="004E59B0">
        <w:t>(</w:t>
      </w:r>
      <w:r w:rsidR="00E26B8E">
        <w:t>30</w:t>
      </w:r>
      <w:r w:rsidR="0011449E" w:rsidRPr="0011449E">
        <w:t xml:space="preserve"> </w:t>
      </w:r>
      <w:r w:rsidR="00E26B8E">
        <w:t>э</w:t>
      </w:r>
      <w:r w:rsidR="0011449E">
        <w:t>В</w:t>
      </w:r>
      <w:r w:rsidR="0000254D" w:rsidRPr="0000254D">
        <w:t xml:space="preserve"> </w:t>
      </w:r>
      <w:r w:rsidR="0011449E">
        <w:t>–</w:t>
      </w:r>
      <w:r w:rsidR="0000254D" w:rsidRPr="0000254D">
        <w:t xml:space="preserve"> </w:t>
      </w:r>
      <w:r w:rsidR="00E26B8E">
        <w:t>200</w:t>
      </w:r>
      <w:r w:rsidR="0011449E">
        <w:t xml:space="preserve"> К</w:t>
      </w:r>
      <w:r w:rsidR="00E26B8E">
        <w:t>э</w:t>
      </w:r>
      <w:r w:rsidR="0011449E">
        <w:t>В</w:t>
      </w:r>
      <w:r w:rsidR="004E59B0">
        <w:t>)</w:t>
      </w:r>
      <w:r w:rsidR="006D32C9">
        <w:t xml:space="preserve"> </w:t>
      </w:r>
      <w:r w:rsidR="00CB70D5">
        <w:t>и жесткое гамма-</w:t>
      </w:r>
      <w:r w:rsidR="00606220">
        <w:t>излучение (</w:t>
      </w:r>
      <w:r w:rsidR="006D32C9">
        <w:t>больше 200</w:t>
      </w:r>
      <w:r w:rsidR="0011449E">
        <w:t xml:space="preserve"> К</w:t>
      </w:r>
      <w:r w:rsidR="006D32C9">
        <w:t>э</w:t>
      </w:r>
      <w:r w:rsidR="0011449E">
        <w:t>В</w:t>
      </w:r>
      <w:r w:rsidR="006D32C9">
        <w:t>)</w:t>
      </w:r>
      <w:r w:rsidR="00CB70D5">
        <w:t>.</w:t>
      </w:r>
      <w:r w:rsidR="002A411D">
        <w:t xml:space="preserve"> </w:t>
      </w:r>
      <w:r w:rsidR="00BA675F">
        <w:t xml:space="preserve">На данный момент известно пять </w:t>
      </w:r>
      <w:r w:rsidR="000D16D0">
        <w:t>видов взаимодействий фотонов с веществом: фотоэффект, когерентное</w:t>
      </w:r>
      <w:r w:rsidR="003E3DF2">
        <w:t>,</w:t>
      </w:r>
      <w:r w:rsidR="000D16D0">
        <w:t xml:space="preserve"> некогерентное</w:t>
      </w:r>
      <w:r w:rsidR="00157C85">
        <w:t xml:space="preserve"> (комптоновское)</w:t>
      </w:r>
      <w:r w:rsidR="000D16D0">
        <w:t xml:space="preserve"> рассеяние</w:t>
      </w:r>
      <w:r w:rsidR="00426F01">
        <w:t>, фотоядерные реакции и образование электронно-позитронных пар.</w:t>
      </w:r>
    </w:p>
    <w:p w14:paraId="250D7F55" w14:textId="69F1EB87" w:rsidR="00426F01" w:rsidRDefault="00426F01" w:rsidP="00DC1A7C">
      <w:r>
        <w:t xml:space="preserve">Сечение </w:t>
      </w:r>
      <w:r w:rsidR="00157C85">
        <w:t>фотопоглощения складывается из пяти соответствующих сечений</w:t>
      </w:r>
      <w:r w:rsidR="00B50F79">
        <w:t xml:space="preserve"> </w:t>
      </w:r>
      <w:r w:rsidR="00B50F79" w:rsidRPr="00B50F79">
        <w:t>[1]</w:t>
      </w:r>
      <w:r w:rsidR="00B50F79">
        <w:t>:</w:t>
      </w:r>
    </w:p>
    <w:p w14:paraId="61FC5CC4" w14:textId="1EDBB218" w:rsidR="00606220" w:rsidRPr="00425B95" w:rsidRDefault="0096153E" w:rsidP="00DC1A7C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погл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фот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w:bookmarkStart w:id="9" w:name="_Hlk104233336"/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  <w:bookmarkEnd w:id="9"/>
            </m:e>
            <m:sub>
              <m:r>
                <w:rPr>
                  <w:rFonts w:ascii="Cambria Math" w:hAnsi="Cambria Math"/>
                </w:rPr>
                <m:t>ког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комп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фя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пар</m:t>
              </m:r>
            </m:sub>
          </m:sSub>
        </m:oMath>
      </m:oMathPara>
    </w:p>
    <w:p w14:paraId="5B3420A6" w14:textId="77777777" w:rsidR="0000254D" w:rsidRDefault="007F56C3" w:rsidP="00B50F79">
      <w:pPr>
        <w:keepNext/>
        <w:jc w:val="center"/>
      </w:pPr>
      <w:r w:rsidRPr="007F56C3">
        <w:rPr>
          <w:noProof/>
        </w:rPr>
        <w:drawing>
          <wp:inline distT="0" distB="0" distL="0" distR="0" wp14:anchorId="44AD3A0F" wp14:editId="538A7511">
            <wp:extent cx="4867275" cy="31506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557" cy="3157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BB7A2" w14:textId="25A2C826" w:rsidR="007F56C3" w:rsidRPr="00C3357C" w:rsidRDefault="00E32F64" w:rsidP="00B50F79">
      <w:pPr>
        <w:pStyle w:val="aa"/>
        <w:jc w:val="both"/>
        <w:rPr>
          <w:b w:val="0"/>
          <w:bCs w:val="0"/>
          <w:i/>
          <w:iCs/>
        </w:rPr>
      </w:pPr>
      <w:r w:rsidRPr="00C3357C">
        <w:rPr>
          <w:b w:val="0"/>
          <w:bCs w:val="0"/>
          <w:i/>
          <w:iCs/>
        </w:rPr>
        <w:t xml:space="preserve">Рисунок </w:t>
      </w:r>
      <w:r w:rsidR="00FB22D8" w:rsidRPr="00C3357C">
        <w:rPr>
          <w:b w:val="0"/>
          <w:bCs w:val="0"/>
          <w:i/>
          <w:iCs/>
        </w:rPr>
        <w:t>1</w:t>
      </w:r>
      <w:r w:rsidRPr="00C3357C">
        <w:rPr>
          <w:b w:val="0"/>
          <w:bCs w:val="0"/>
          <w:i/>
          <w:iCs/>
        </w:rPr>
        <w:t xml:space="preserve">. </w:t>
      </w:r>
      <w:r w:rsidR="001F545D" w:rsidRPr="00C3357C">
        <w:rPr>
          <w:b w:val="0"/>
          <w:bCs w:val="0"/>
          <w:i/>
          <w:iCs/>
        </w:rPr>
        <w:t>Сечение полного фотопоглощения</w:t>
      </w:r>
      <w:r w:rsidR="00B50F79" w:rsidRPr="00C3357C">
        <w:rPr>
          <w:b w:val="0"/>
          <w:bCs w:val="0"/>
          <w:i/>
          <w:iCs/>
        </w:rPr>
        <w:t xml:space="preserve">, </w:t>
      </w:r>
      <w:r w:rsidR="001F545D" w:rsidRPr="00C3357C">
        <w:rPr>
          <w:b w:val="0"/>
          <w:bCs w:val="0"/>
          <w:i/>
          <w:iCs/>
        </w:rPr>
        <w:t>вклад механизмов</w:t>
      </w:r>
      <w:r w:rsidR="0000254D" w:rsidRPr="00C3357C">
        <w:rPr>
          <w:b w:val="0"/>
          <w:bCs w:val="0"/>
          <w:i/>
          <w:iCs/>
        </w:rPr>
        <w:t xml:space="preserve"> </w:t>
      </w:r>
      <w:r w:rsidR="001F545D" w:rsidRPr="00C3357C">
        <w:rPr>
          <w:b w:val="0"/>
          <w:bCs w:val="0"/>
          <w:i/>
          <w:iCs/>
        </w:rPr>
        <w:t>передачи энергии</w:t>
      </w:r>
    </w:p>
    <w:p w14:paraId="4C9D7AF5" w14:textId="3B5F3AAD" w:rsidR="00157C85" w:rsidRPr="00863468" w:rsidRDefault="0043072F" w:rsidP="003D3824">
      <w:pPr>
        <w:rPr>
          <w:rFonts w:asciiTheme="minorHAnsi" w:hAnsiTheme="minorHAnsi" w:cstheme="minorHAnsi"/>
          <w:color w:val="auto"/>
        </w:rPr>
      </w:pPr>
      <w:r w:rsidRPr="003949BA">
        <w:rPr>
          <w:rFonts w:asciiTheme="minorHAnsi" w:hAnsiTheme="minorHAnsi" w:cstheme="minorHAnsi"/>
          <w:color w:val="auto"/>
        </w:rPr>
        <w:t xml:space="preserve">Фотоэффект </w:t>
      </w:r>
      <w:r w:rsidR="006665FF" w:rsidRPr="003949BA">
        <w:rPr>
          <w:rFonts w:asciiTheme="minorHAnsi" w:hAnsiTheme="minorHAnsi" w:cstheme="minorHAnsi"/>
          <w:color w:val="auto"/>
        </w:rPr>
        <w:t>–</w:t>
      </w:r>
      <w:r w:rsidRPr="003949BA">
        <w:rPr>
          <w:rFonts w:asciiTheme="minorHAnsi" w:hAnsiTheme="minorHAnsi" w:cstheme="minorHAnsi"/>
          <w:color w:val="auto"/>
        </w:rPr>
        <w:t xml:space="preserve"> </w:t>
      </w:r>
      <w:r w:rsidR="006665FF" w:rsidRPr="003949BA">
        <w:rPr>
          <w:rFonts w:asciiTheme="minorHAnsi" w:hAnsiTheme="minorHAnsi" w:cstheme="minorHAnsi"/>
          <w:color w:val="auto"/>
        </w:rPr>
        <w:t xml:space="preserve">механизм </w:t>
      </w:r>
      <w:r w:rsidR="00254848" w:rsidRPr="003949BA">
        <w:rPr>
          <w:rFonts w:asciiTheme="minorHAnsi" w:hAnsiTheme="minorHAnsi" w:cstheme="minorHAnsi"/>
          <w:color w:val="auto"/>
        </w:rPr>
        <w:t xml:space="preserve">воздействия фотонов, при котором практически вся энергия фотона передаётся </w:t>
      </w:r>
      <w:r w:rsidR="005F38A1" w:rsidRPr="003949BA">
        <w:rPr>
          <w:rFonts w:asciiTheme="minorHAnsi" w:hAnsiTheme="minorHAnsi" w:cstheme="minorHAnsi"/>
          <w:color w:val="auto"/>
        </w:rPr>
        <w:t>электрону атома</w:t>
      </w:r>
      <w:r w:rsidR="003D3824" w:rsidRPr="003949BA">
        <w:rPr>
          <w:rFonts w:asciiTheme="minorHAnsi" w:hAnsiTheme="minorHAnsi" w:cstheme="minorHAnsi"/>
          <w:color w:val="auto"/>
        </w:rPr>
        <w:t>.</w:t>
      </w:r>
    </w:p>
    <w:p w14:paraId="5DD0794E" w14:textId="358F9E3F" w:rsidR="003D3824" w:rsidRPr="003949BA" w:rsidRDefault="006C173B" w:rsidP="000B628D">
      <w:pPr>
        <w:rPr>
          <w:rFonts w:asciiTheme="minorHAnsi" w:hAnsiTheme="minorHAnsi" w:cstheme="minorHAnsi"/>
          <w:i/>
          <w:color w:val="auto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  <w:color w:val="auto"/>
            </w:rPr>
            <m:t>γ</m:t>
          </m:r>
          <m:r>
            <w:rPr>
              <w:rFonts w:ascii="Cambria Math" w:hAnsi="Cambria Math" w:cstheme="minorHAnsi"/>
              <w:color w:val="auto"/>
            </w:rPr>
            <m:t>+</m:t>
          </m:r>
          <m:r>
            <m:rPr>
              <m:sty m:val="p"/>
            </m:rPr>
            <w:rPr>
              <w:rFonts w:ascii="Cambria Math" w:hAnsi="Cambria Math" w:cstheme="minorHAnsi"/>
              <w:color w:val="auto"/>
            </w:rPr>
            <m:t>A→</m:t>
          </m:r>
          <m:sSup>
            <m:sSupPr>
              <m:ctrlPr>
                <w:rPr>
                  <w:rFonts w:ascii="Cambria Math" w:hAnsi="Cambria Math" w:cstheme="minorHAnsi"/>
                  <w:i/>
                  <w:color w:val="auto"/>
                  <w:lang w:val="en-US"/>
                </w:rPr>
              </m:ctrlPr>
            </m:sSupPr>
            <m:e>
              <m:r>
                <w:rPr>
                  <w:rFonts w:ascii="Cambria Math" w:hAnsi="Cambria Math" w:cstheme="minorHAnsi"/>
                  <w:color w:val="auto"/>
                  <w:lang w:val="en-US"/>
                </w:rPr>
                <m:t>A</m:t>
              </m:r>
              <m:ctrlPr>
                <w:rPr>
                  <w:rFonts w:ascii="Cambria Math" w:hAnsi="Cambria Math" w:cstheme="minorHAnsi"/>
                  <w:color w:val="auto"/>
                </w:rPr>
              </m:ctrlPr>
            </m:e>
            <m:sup>
              <m:r>
                <w:rPr>
                  <w:rFonts w:ascii="Cambria Math" w:hAnsi="Cambria Math" w:cstheme="minorHAnsi"/>
                  <w:color w:val="auto"/>
                  <w:lang w:val="en-US"/>
                </w:rPr>
                <m:t>+</m:t>
              </m:r>
            </m:sup>
          </m:sSup>
          <m:r>
            <w:rPr>
              <w:rFonts w:ascii="Cambria Math" w:hAnsi="Cambria Math" w:cstheme="minorHAnsi"/>
              <w:color w:val="auto"/>
              <w:lang w:val="en-US"/>
            </w:rPr>
            <m:t>+</m:t>
          </m:r>
          <m:sSup>
            <m:sSupPr>
              <m:ctrlPr>
                <w:rPr>
                  <w:rFonts w:ascii="Cambria Math" w:hAnsi="Cambria Math" w:cstheme="minorHAnsi"/>
                  <w:i/>
                  <w:color w:val="auto"/>
                  <w:lang w:val="en-US"/>
                </w:rPr>
              </m:ctrlPr>
            </m:sSupPr>
            <m:e>
              <m:r>
                <w:rPr>
                  <w:rFonts w:ascii="Cambria Math" w:hAnsi="Cambria Math" w:cstheme="minorHAnsi"/>
                  <w:color w:val="auto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color w:val="auto"/>
                  <w:lang w:val="en-US"/>
                </w:rPr>
                <m:t>-</m:t>
              </m:r>
            </m:sup>
          </m:sSup>
        </m:oMath>
      </m:oMathPara>
    </w:p>
    <w:p w14:paraId="5507B523" w14:textId="43211EDF" w:rsidR="00C90FAA" w:rsidRDefault="006B442C" w:rsidP="00C90FAA">
      <w:pPr>
        <w:ind w:firstLine="0"/>
        <w:rPr>
          <w:rFonts w:asciiTheme="minorHAnsi" w:hAnsiTheme="minorHAnsi" w:cstheme="minorHAnsi"/>
          <w:color w:val="auto"/>
        </w:rPr>
      </w:pPr>
      <w:r w:rsidRPr="003949BA">
        <w:rPr>
          <w:rFonts w:asciiTheme="minorHAnsi" w:hAnsiTheme="minorHAnsi" w:cstheme="minorHAnsi"/>
          <w:color w:val="auto"/>
        </w:rPr>
        <w:t>Передача энергии фотоном приводит к тому, что</w:t>
      </w:r>
      <w:r w:rsidR="00C90FAA" w:rsidRPr="003949BA">
        <w:rPr>
          <w:rFonts w:asciiTheme="minorHAnsi" w:hAnsiTheme="minorHAnsi" w:cstheme="minorHAnsi"/>
          <w:color w:val="auto"/>
        </w:rPr>
        <w:t xml:space="preserve"> фотоэлектрон покидает атом с некоторой кинетической энергией:</w:t>
      </w:r>
    </w:p>
    <w:p w14:paraId="352AB989" w14:textId="7C69831C" w:rsidR="005847AC" w:rsidRPr="003949BA" w:rsidRDefault="0096153E" w:rsidP="00C90FAA">
      <w:pPr>
        <w:ind w:firstLine="0"/>
        <w:rPr>
          <w:rFonts w:asciiTheme="minorHAnsi" w:hAnsiTheme="minorHAnsi" w:cstheme="minorHAnsi"/>
          <w:color w:val="auto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color w:val="auto"/>
                </w:rPr>
              </m:ctrlPr>
            </m:sSubPr>
            <m:e>
              <m:r>
                <w:rPr>
                  <w:rFonts w:ascii="Cambria Math" w:hAnsi="Cambria Math" w:cstheme="minorHAnsi"/>
                  <w:color w:val="auto"/>
                </w:rPr>
                <m:t>T</m:t>
              </m:r>
            </m:e>
            <m:sub>
              <m:r>
                <w:rPr>
                  <w:rFonts w:ascii="Cambria Math" w:hAnsi="Cambria Math" w:cstheme="minorHAnsi"/>
                  <w:color w:val="auto"/>
                </w:rPr>
                <m:t>e</m:t>
              </m:r>
            </m:sub>
          </m:sSub>
          <m:r>
            <w:rPr>
              <w:rFonts w:ascii="Cambria Math" w:hAnsi="Cambria Math" w:cstheme="minorHAnsi"/>
              <w:color w:val="auto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color w:val="auto"/>
                </w:rPr>
              </m:ctrlPr>
            </m:sSubPr>
            <m:e>
              <m:r>
                <w:rPr>
                  <w:rFonts w:ascii="Cambria Math" w:hAnsi="Cambria Math" w:cstheme="minorHAnsi"/>
                  <w:color w:val="auto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inorHAnsi"/>
                  <w:color w:val="auto"/>
                </w:rPr>
                <m:t>γ</m:t>
              </m:r>
            </m:sub>
          </m:sSub>
          <m:r>
            <w:rPr>
              <w:rFonts w:ascii="Cambria Math" w:hAnsi="Cambria Math" w:cstheme="minorHAnsi"/>
              <w:color w:val="auto"/>
            </w:rPr>
            <m:t>-</m:t>
          </m:r>
          <m:sSub>
            <m:sSubPr>
              <m:ctrlPr>
                <w:rPr>
                  <w:rFonts w:ascii="Cambria Math" w:hAnsi="Cambria Math" w:cstheme="minorHAnsi"/>
                  <w:i/>
                  <w:color w:val="auto"/>
                </w:rPr>
              </m:ctrlPr>
            </m:sSubPr>
            <m:e>
              <m:r>
                <w:rPr>
                  <w:rFonts w:ascii="Cambria Math" w:hAnsi="Cambria Math" w:cstheme="minorHAnsi"/>
                  <w:color w:val="auto"/>
                </w:rPr>
                <m:t>T</m:t>
              </m:r>
            </m:e>
            <m:sub>
              <m:r>
                <w:rPr>
                  <w:rFonts w:ascii="Cambria Math" w:hAnsi="Cambria Math" w:cstheme="minorHAnsi"/>
                  <w:color w:val="auto"/>
                </w:rPr>
                <m:t>A</m:t>
              </m:r>
            </m:sub>
          </m:sSub>
        </m:oMath>
      </m:oMathPara>
    </w:p>
    <w:p w14:paraId="2B1EE2FC" w14:textId="57156DB7" w:rsidR="00163A15" w:rsidRDefault="0094192C" w:rsidP="001E050B">
      <w:pPr>
        <w:ind w:firstLine="708"/>
        <w:rPr>
          <w:color w:val="auto"/>
        </w:rPr>
      </w:pPr>
      <w:r w:rsidRPr="00E901E2">
        <w:rPr>
          <w:color w:val="auto"/>
        </w:rPr>
        <w:t>Различают</w:t>
      </w:r>
      <w:r w:rsidR="00C12742" w:rsidRPr="00E901E2">
        <w:rPr>
          <w:color w:val="auto"/>
        </w:rPr>
        <w:t xml:space="preserve"> два вида фотоэффекта:</w:t>
      </w:r>
      <w:r w:rsidRPr="00E901E2">
        <w:rPr>
          <w:color w:val="auto"/>
        </w:rPr>
        <w:t xml:space="preserve"> </w:t>
      </w:r>
      <w:r w:rsidR="000161CD" w:rsidRPr="00E901E2">
        <w:rPr>
          <w:color w:val="auto"/>
        </w:rPr>
        <w:t xml:space="preserve">внутренний и </w:t>
      </w:r>
      <w:r w:rsidRPr="00E901E2">
        <w:rPr>
          <w:color w:val="auto"/>
        </w:rPr>
        <w:t>внешний. Внутренни</w:t>
      </w:r>
      <w:r w:rsidR="00C348AA">
        <w:rPr>
          <w:color w:val="auto"/>
        </w:rPr>
        <w:t>м</w:t>
      </w:r>
      <w:r w:rsidRPr="00E901E2">
        <w:rPr>
          <w:color w:val="auto"/>
        </w:rPr>
        <w:t xml:space="preserve"> фотоэффект</w:t>
      </w:r>
      <w:r w:rsidR="00C348AA">
        <w:rPr>
          <w:color w:val="auto"/>
        </w:rPr>
        <w:t>ом</w:t>
      </w:r>
      <w:r w:rsidRPr="00E901E2">
        <w:rPr>
          <w:color w:val="auto"/>
        </w:rPr>
        <w:t xml:space="preserve"> </w:t>
      </w:r>
      <w:r w:rsidR="00C348AA">
        <w:rPr>
          <w:color w:val="auto"/>
        </w:rPr>
        <w:t>называют</w:t>
      </w:r>
      <w:r w:rsidR="00C12742" w:rsidRPr="00E901E2">
        <w:rPr>
          <w:color w:val="auto"/>
        </w:rPr>
        <w:t xml:space="preserve"> </w:t>
      </w:r>
      <w:r w:rsidRPr="00E901E2">
        <w:rPr>
          <w:color w:val="auto"/>
        </w:rPr>
        <w:t xml:space="preserve">переход электронов из связанных с атомами состояний </w:t>
      </w:r>
      <w:r w:rsidRPr="00E901E2">
        <w:rPr>
          <w:color w:val="auto"/>
        </w:rPr>
        <w:lastRenderedPageBreak/>
        <w:t xml:space="preserve">в свободные без вылета наружу. Внешний фотоэффект – испускание электронов </w:t>
      </w:r>
      <w:r w:rsidR="00024671" w:rsidRPr="00E901E2">
        <w:rPr>
          <w:color w:val="auto"/>
        </w:rPr>
        <w:t>с вылетом из атомов вещества в результате поглощения фотонов</w:t>
      </w:r>
      <w:r w:rsidRPr="00E901E2">
        <w:rPr>
          <w:color w:val="auto"/>
        </w:rPr>
        <w:t>.</w:t>
      </w:r>
    </w:p>
    <w:p w14:paraId="6EC6C928" w14:textId="77777777" w:rsidR="00163A15" w:rsidRDefault="0094192C" w:rsidP="00163A15">
      <w:pPr>
        <w:keepNext/>
        <w:ind w:firstLine="0"/>
        <w:jc w:val="center"/>
      </w:pPr>
      <w:r w:rsidRPr="00E901E2">
        <w:rPr>
          <w:color w:val="auto"/>
        </w:rPr>
        <w:t xml:space="preserve"> </w:t>
      </w:r>
      <w:r w:rsidR="000F79DD" w:rsidRPr="001C2924">
        <w:rPr>
          <w:noProof/>
          <w:color w:val="0070C0"/>
        </w:rPr>
        <w:drawing>
          <wp:inline distT="0" distB="0" distL="0" distR="0" wp14:anchorId="200D6156" wp14:editId="6E900953">
            <wp:extent cx="5295684" cy="314706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557" cy="3160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75C7A" w14:textId="2FE64BA1" w:rsidR="00E901E2" w:rsidRPr="00C3357C" w:rsidRDefault="00163A15" w:rsidP="00163A15">
      <w:pPr>
        <w:pStyle w:val="aa"/>
        <w:rPr>
          <w:b w:val="0"/>
          <w:bCs w:val="0"/>
          <w:i/>
          <w:iCs/>
          <w:color w:val="auto"/>
        </w:rPr>
      </w:pPr>
      <w:r w:rsidRPr="00C3357C">
        <w:rPr>
          <w:b w:val="0"/>
          <w:bCs w:val="0"/>
          <w:i/>
          <w:iCs/>
        </w:rPr>
        <w:t xml:space="preserve">Рисунок </w:t>
      </w:r>
      <w:r w:rsidR="0000254D" w:rsidRPr="00C3357C">
        <w:rPr>
          <w:b w:val="0"/>
          <w:bCs w:val="0"/>
          <w:i/>
          <w:iCs/>
        </w:rPr>
        <w:t>2</w:t>
      </w:r>
      <w:r w:rsidR="0000254D" w:rsidRPr="00C3357C">
        <w:rPr>
          <w:b w:val="0"/>
          <w:bCs w:val="0"/>
          <w:i/>
          <w:iCs/>
          <w:noProof/>
        </w:rPr>
        <w:t>.</w:t>
      </w:r>
      <w:r w:rsidRPr="00C3357C">
        <w:rPr>
          <w:b w:val="0"/>
          <w:bCs w:val="0"/>
          <w:i/>
          <w:iCs/>
        </w:rPr>
        <w:t xml:space="preserve"> Зависимость с</w:t>
      </w:r>
      <w:r w:rsidR="002D31FD" w:rsidRPr="00C3357C">
        <w:rPr>
          <w:b w:val="0"/>
          <w:bCs w:val="0"/>
          <w:i/>
          <w:iCs/>
        </w:rPr>
        <w:t>ечения фотоэффекта от энергии γ-квантов</w:t>
      </w:r>
    </w:p>
    <w:p w14:paraId="18BCD81C" w14:textId="77777777" w:rsidR="000F79DD" w:rsidRDefault="000F79DD" w:rsidP="000F79DD">
      <w:pPr>
        <w:ind w:firstLine="0"/>
        <w:jc w:val="center"/>
        <w:rPr>
          <w:color w:val="auto"/>
        </w:rPr>
      </w:pPr>
    </w:p>
    <w:p w14:paraId="2132D213" w14:textId="799EC081" w:rsidR="00F445E5" w:rsidRDefault="0094192C" w:rsidP="00F445E5">
      <w:pPr>
        <w:ind w:firstLine="708"/>
        <w:rPr>
          <w:color w:val="auto"/>
        </w:rPr>
      </w:pPr>
      <w:r w:rsidRPr="00822097">
        <w:rPr>
          <w:color w:val="auto"/>
        </w:rPr>
        <w:t>Вероятность фотоэффекта пропорциональна энергии связи</w:t>
      </w:r>
      <w:r w:rsidR="00332824" w:rsidRPr="00822097">
        <w:rPr>
          <w:color w:val="auto"/>
        </w:rPr>
        <w:t xml:space="preserve"> </w:t>
      </w:r>
      <w:r w:rsidRPr="00822097">
        <w:rPr>
          <w:color w:val="auto"/>
        </w:rPr>
        <w:t>электрона с атомом, что определяет зависимость сечения фотоэффекта от</w:t>
      </w:r>
      <w:r w:rsidR="00332824" w:rsidRPr="00822097">
        <w:rPr>
          <w:color w:val="auto"/>
        </w:rPr>
        <w:t xml:space="preserve"> </w:t>
      </w:r>
      <w:r w:rsidRPr="00822097">
        <w:rPr>
          <w:color w:val="auto"/>
        </w:rPr>
        <w:t xml:space="preserve">энергии поглощаемых фотонов (рис. </w:t>
      </w:r>
      <w:r w:rsidR="004F3EDD">
        <w:rPr>
          <w:color w:val="auto"/>
        </w:rPr>
        <w:t>2</w:t>
      </w:r>
      <w:r w:rsidRPr="00822097">
        <w:rPr>
          <w:color w:val="auto"/>
        </w:rPr>
        <w:t>) [</w:t>
      </w:r>
      <w:r w:rsidR="003A6A42" w:rsidRPr="003A6A42">
        <w:rPr>
          <w:color w:val="auto"/>
        </w:rPr>
        <w:t>4</w:t>
      </w:r>
      <w:r w:rsidRPr="00822097">
        <w:rPr>
          <w:color w:val="auto"/>
        </w:rPr>
        <w:t>].</w:t>
      </w:r>
    </w:p>
    <w:p w14:paraId="5E4EF905" w14:textId="385B7EC5" w:rsidR="00F445E5" w:rsidRDefault="00F445E5" w:rsidP="00F445E5">
      <w:pPr>
        <w:ind w:firstLine="708"/>
        <w:rPr>
          <w:color w:val="auto"/>
        </w:rPr>
      </w:pPr>
      <w:r>
        <w:rPr>
          <w:color w:val="auto"/>
        </w:rPr>
        <w:t xml:space="preserve">Существует два вида взаимодействия </w:t>
      </w:r>
      <w:r w:rsidR="006D6866">
        <w:rPr>
          <w:color w:val="auto"/>
        </w:rPr>
        <w:t>электромагнитного излучения с веществом без поглощения фотонов:</w:t>
      </w:r>
    </w:p>
    <w:p w14:paraId="3F30B176" w14:textId="14A1AF60" w:rsidR="00F44464" w:rsidRPr="006D6866" w:rsidRDefault="00F44464" w:rsidP="00F44464">
      <w:pPr>
        <w:ind w:firstLine="708"/>
        <w:rPr>
          <w:color w:val="auto"/>
        </w:rPr>
      </w:pPr>
      <w:r w:rsidRPr="006D6866">
        <w:rPr>
          <w:color w:val="auto"/>
        </w:rPr>
        <w:t xml:space="preserve">1. Когерентное рассеяние </w:t>
      </w:r>
      <w:r w:rsidR="006D6866">
        <w:rPr>
          <w:color w:val="auto"/>
        </w:rPr>
        <w:t>(</w:t>
      </w:r>
      <w:r w:rsidRPr="006D6866">
        <w:rPr>
          <w:color w:val="auto"/>
        </w:rPr>
        <w:t>томсоновское рассеяние</w:t>
      </w:r>
      <w:r w:rsidR="006D6866">
        <w:rPr>
          <w:color w:val="auto"/>
        </w:rPr>
        <w:t>)</w:t>
      </w:r>
    </w:p>
    <w:p w14:paraId="67C5F7DF" w14:textId="196B902A" w:rsidR="00332824" w:rsidRPr="006D6866" w:rsidRDefault="00F44464" w:rsidP="00F44464">
      <w:pPr>
        <w:ind w:firstLine="708"/>
        <w:rPr>
          <w:color w:val="auto"/>
        </w:rPr>
      </w:pPr>
      <w:r w:rsidRPr="006D6866">
        <w:rPr>
          <w:color w:val="auto"/>
        </w:rPr>
        <w:t xml:space="preserve">2. Некогерентное рассеяние </w:t>
      </w:r>
      <w:r w:rsidR="006D6866">
        <w:rPr>
          <w:color w:val="auto"/>
        </w:rPr>
        <w:t>(</w:t>
      </w:r>
      <w:r w:rsidRPr="006D6866">
        <w:rPr>
          <w:color w:val="auto"/>
        </w:rPr>
        <w:t>Комптон-эффект</w:t>
      </w:r>
      <w:r w:rsidR="006D6866">
        <w:rPr>
          <w:color w:val="auto"/>
        </w:rPr>
        <w:t>)</w:t>
      </w:r>
    </w:p>
    <w:p w14:paraId="73D0AF74" w14:textId="349FF59D" w:rsidR="00F70FA1" w:rsidRPr="00120A97" w:rsidRDefault="00463CE2" w:rsidP="0008386B">
      <w:pPr>
        <w:ind w:firstLine="708"/>
        <w:rPr>
          <w:color w:val="auto"/>
        </w:rPr>
      </w:pPr>
      <w:r w:rsidRPr="004507C3">
        <w:rPr>
          <w:color w:val="auto"/>
        </w:rPr>
        <w:t xml:space="preserve">Томсоновское рассеяние </w:t>
      </w:r>
      <w:r w:rsidR="00AA4C8B" w:rsidRPr="004507C3">
        <w:rPr>
          <w:color w:val="auto"/>
        </w:rPr>
        <w:t>возникает в случае, если энергия связи электрона в атоме много больше энергии налетающего фотона.</w:t>
      </w:r>
      <w:r w:rsidR="00F70FA1" w:rsidRPr="004507C3">
        <w:rPr>
          <w:color w:val="auto"/>
        </w:rPr>
        <w:t xml:space="preserve"> Обмен энергией и импульсом</w:t>
      </w:r>
      <w:r w:rsidR="004507C3">
        <w:rPr>
          <w:color w:val="auto"/>
        </w:rPr>
        <w:t xml:space="preserve"> происходит между </w:t>
      </w:r>
      <w:r w:rsidR="004643A8">
        <w:rPr>
          <w:color w:val="auto"/>
        </w:rPr>
        <w:t xml:space="preserve">фотоном и всем атомом. Отдача ядра </w:t>
      </w:r>
      <w:r w:rsidR="00120A97">
        <w:rPr>
          <w:color w:val="auto"/>
        </w:rPr>
        <w:t xml:space="preserve">пренебрежимо мала, поэтому </w:t>
      </w:r>
      <w:r w:rsidR="00611C01">
        <w:rPr>
          <w:color w:val="auto"/>
        </w:rPr>
        <w:t>электрические</w:t>
      </w:r>
      <w:r w:rsidR="00785DA2">
        <w:rPr>
          <w:color w:val="auto"/>
        </w:rPr>
        <w:t xml:space="preserve"> и магнитные поля ускоряют заряженную частицу, которая в свою очередь </w:t>
      </w:r>
      <w:r w:rsidR="00A9013D">
        <w:rPr>
          <w:color w:val="auto"/>
        </w:rPr>
        <w:t>излучает электромагнитные волны той же частоты</w:t>
      </w:r>
      <w:r w:rsidR="004C6BAE">
        <w:rPr>
          <w:color w:val="auto"/>
        </w:rPr>
        <w:t xml:space="preserve">. </w:t>
      </w:r>
      <w:r w:rsidR="00120A97" w:rsidRPr="00120A97">
        <w:rPr>
          <w:color w:val="auto"/>
        </w:rPr>
        <w:t>[</w:t>
      </w:r>
      <w:r w:rsidR="003A6A42" w:rsidRPr="00236F48">
        <w:rPr>
          <w:color w:val="auto"/>
        </w:rPr>
        <w:t>4</w:t>
      </w:r>
      <w:r w:rsidR="00120A97" w:rsidRPr="00120A97">
        <w:rPr>
          <w:color w:val="auto"/>
        </w:rPr>
        <w:t>]</w:t>
      </w:r>
    </w:p>
    <w:p w14:paraId="29193049" w14:textId="04C4B3AA" w:rsidR="009744F5" w:rsidRDefault="009744F5" w:rsidP="009744F5">
      <w:pPr>
        <w:ind w:firstLine="708"/>
        <w:rPr>
          <w:color w:val="auto"/>
        </w:rPr>
      </w:pPr>
      <w:r w:rsidRPr="00120A97">
        <w:rPr>
          <w:color w:val="auto"/>
        </w:rPr>
        <w:t>Эффективное сечение томсоновского рассеяния, рассчитанное на один электрон, не зависит от частоты падающего излучения</w:t>
      </w:r>
      <w:r w:rsidR="003A54AD" w:rsidRPr="00120A97">
        <w:rPr>
          <w:color w:val="auto"/>
        </w:rPr>
        <w:t>.</w:t>
      </w:r>
    </w:p>
    <w:p w14:paraId="2414AC2C" w14:textId="6B3ADE25" w:rsidR="003A54AD" w:rsidRPr="00FB22D8" w:rsidRDefault="0096153E" w:rsidP="00FB22D8">
      <w:pPr>
        <w:ind w:firstLine="708"/>
        <w:rPr>
          <w:i/>
          <w:color w:val="auto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auto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auto"/>
                </w:rPr>
                <m:t>σ</m:t>
              </m:r>
              <m:ctrlPr>
                <w:rPr>
                  <w:rFonts w:ascii="Cambria Math" w:hAnsi="Cambria Math"/>
                  <w:color w:val="auto"/>
                </w:rPr>
              </m:ctrlPr>
            </m:e>
            <m:sub>
              <m:r>
                <w:rPr>
                  <w:rFonts w:ascii="Cambria Math" w:hAnsi="Cambria Math"/>
                  <w:color w:val="auto"/>
                </w:rPr>
                <m:t>ког</m:t>
              </m:r>
            </m:sub>
          </m:sSub>
          <m:r>
            <w:rPr>
              <w:rFonts w:ascii="Cambria Math" w:hAnsi="Cambria Math"/>
              <w:color w:val="auto"/>
            </w:rPr>
            <m:t>=</m:t>
          </m:r>
          <m:f>
            <m:fPr>
              <m:ctrlPr>
                <w:rPr>
                  <w:rFonts w:ascii="Cambria Math" w:hAnsi="Cambria Math"/>
                  <w:color w:val="auto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auto"/>
                </w:rPr>
                <m:t>8</m:t>
              </m:r>
              <m:r>
                <m:rPr>
                  <m:sty m:val="p"/>
                </m:rPr>
                <w:rPr>
                  <w:rFonts w:ascii="Cambria Math" w:hAnsi="Cambria Math"/>
                  <w:color w:val="auto"/>
                  <w:lang w:val="en-US"/>
                </w:rPr>
                <m:t>π</m:t>
              </m:r>
              <m:ctrlPr>
                <w:rPr>
                  <w:rFonts w:ascii="Cambria Math" w:hAnsi="Cambria Math"/>
                  <w:i/>
                  <w:color w:val="auto"/>
                  <w:lang w:val="en-US"/>
                </w:rPr>
              </m:ctrlPr>
            </m:num>
            <m:den>
              <m:r>
                <w:rPr>
                  <w:rFonts w:ascii="Cambria Math" w:hAnsi="Cambria Math"/>
                  <w:color w:val="auto"/>
                </w:rPr>
                <m:t>3</m:t>
              </m:r>
              <m:ctrlPr>
                <w:rPr>
                  <w:rFonts w:ascii="Cambria Math" w:hAnsi="Cambria Math"/>
                  <w:i/>
                  <w:color w:val="auto"/>
                  <w:lang w:val="en-US"/>
                </w:rPr>
              </m:ctrlPr>
            </m:den>
          </m:f>
          <m:sSubSup>
            <m:sSubSupPr>
              <m:ctrlPr>
                <w:rPr>
                  <w:rFonts w:ascii="Cambria Math" w:hAnsi="Cambria Math"/>
                  <w:i/>
                  <w:color w:val="auto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color w:val="auto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color w:val="auto"/>
                  <w:lang w:val="en-US"/>
                </w:rPr>
                <m:t>e</m:t>
              </m:r>
            </m:sub>
            <m:sup>
              <m:r>
                <w:rPr>
                  <w:rFonts w:ascii="Cambria Math" w:hAnsi="Cambria Math"/>
                  <w:color w:val="auto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  <w:color w:val="auto"/>
            </w:rPr>
            <m:t>≈</m:t>
          </m:r>
          <m:r>
            <w:rPr>
              <w:rFonts w:ascii="Cambria Math" w:hAnsi="Cambria Math"/>
              <w:color w:val="auto"/>
            </w:rPr>
            <m:t>0,66 барн.</m:t>
          </m:r>
        </m:oMath>
      </m:oMathPara>
    </w:p>
    <w:p w14:paraId="11A85994" w14:textId="236CAB67" w:rsidR="00F44464" w:rsidRPr="00873261" w:rsidRDefault="00FD4FF4" w:rsidP="00873261">
      <w:pPr>
        <w:ind w:firstLine="708"/>
        <w:rPr>
          <w:color w:val="auto"/>
        </w:rPr>
      </w:pPr>
      <w:r w:rsidRPr="00873261">
        <w:rPr>
          <w:color w:val="auto"/>
        </w:rPr>
        <w:t>Эффект Комптона — упругое рассеяние фотона заряженной частицей, обычно электроном</w:t>
      </w:r>
      <w:r w:rsidR="00483220" w:rsidRPr="00873261">
        <w:rPr>
          <w:color w:val="auto"/>
        </w:rPr>
        <w:t>. Р</w:t>
      </w:r>
      <w:r w:rsidRPr="00873261">
        <w:rPr>
          <w:color w:val="auto"/>
        </w:rPr>
        <w:t>ассеяние приводит к уменьшению энергии</w:t>
      </w:r>
      <w:r w:rsidR="002C0A6D">
        <w:rPr>
          <w:color w:val="auto"/>
        </w:rPr>
        <w:t xml:space="preserve"> фотона</w:t>
      </w:r>
      <w:r w:rsidRPr="00873261">
        <w:rPr>
          <w:color w:val="auto"/>
        </w:rPr>
        <w:t>, поскольку часть энергии передаётся отражающемуся электрону, что соответствует увеличению длины волны фотона (который может быть рентгеновским или гамма-фотоном)</w:t>
      </w:r>
      <w:r w:rsidR="00483220" w:rsidRPr="00873261">
        <w:rPr>
          <w:color w:val="auto"/>
        </w:rPr>
        <w:t>.</w:t>
      </w:r>
      <w:r w:rsidR="00873261" w:rsidRPr="00873261">
        <w:rPr>
          <w:color w:val="auto"/>
        </w:rPr>
        <w:t xml:space="preserve"> </w:t>
      </w:r>
      <w:r w:rsidR="009744F5" w:rsidRPr="00873261">
        <w:rPr>
          <w:color w:val="auto"/>
        </w:rPr>
        <w:t>Некогерентное рассеяние наблюдается, когда энергия падающего</w:t>
      </w:r>
      <w:r w:rsidR="003A54AD" w:rsidRPr="00873261">
        <w:rPr>
          <w:color w:val="auto"/>
        </w:rPr>
        <w:t xml:space="preserve"> </w:t>
      </w:r>
      <w:r w:rsidR="009744F5" w:rsidRPr="00873261">
        <w:rPr>
          <w:color w:val="auto"/>
        </w:rPr>
        <w:t>фотона много больше энергии связи электрона в атоме, поэтому можно считать</w:t>
      </w:r>
      <w:r w:rsidR="003A54AD" w:rsidRPr="00873261">
        <w:rPr>
          <w:color w:val="auto"/>
        </w:rPr>
        <w:t xml:space="preserve"> </w:t>
      </w:r>
      <w:r w:rsidR="009744F5" w:rsidRPr="00873261">
        <w:rPr>
          <w:color w:val="auto"/>
        </w:rPr>
        <w:t>этот электрон свободным</w:t>
      </w:r>
      <w:r w:rsidR="003A54AD" w:rsidRPr="00873261">
        <w:rPr>
          <w:color w:val="auto"/>
        </w:rPr>
        <w:t>.</w:t>
      </w:r>
    </w:p>
    <w:p w14:paraId="4A42371A" w14:textId="5F9D1064" w:rsidR="00332824" w:rsidRPr="00873261" w:rsidRDefault="00F6287F" w:rsidP="00AE5365">
      <w:pPr>
        <w:ind w:firstLine="708"/>
        <w:rPr>
          <w:color w:val="auto"/>
        </w:rPr>
      </w:pPr>
      <w:r w:rsidRPr="00873261">
        <w:rPr>
          <w:color w:val="auto"/>
        </w:rPr>
        <w:t>Образование электронно-позитронных пар - процесс одновременного возникновения электронов и позитронов пр</w:t>
      </w:r>
      <w:r w:rsidR="00AE5365" w:rsidRPr="00873261">
        <w:rPr>
          <w:color w:val="auto"/>
        </w:rPr>
        <w:t>и</w:t>
      </w:r>
      <w:r w:rsidRPr="00873261">
        <w:rPr>
          <w:color w:val="auto"/>
        </w:rPr>
        <w:t xml:space="preserve"> взаимодействии фотона с электрическим полем ядра или электрона.</w:t>
      </w:r>
    </w:p>
    <w:p w14:paraId="34E87F56" w14:textId="77777777" w:rsidR="00AE5365" w:rsidRPr="00157C85" w:rsidRDefault="00AE5365" w:rsidP="00AE5365">
      <w:pPr>
        <w:ind w:firstLine="708"/>
        <w:rPr>
          <w:color w:val="auto"/>
        </w:rPr>
      </w:pPr>
    </w:p>
    <w:p w14:paraId="11FFE41D" w14:textId="2C077F28" w:rsidR="00663705" w:rsidRDefault="00663705" w:rsidP="001C6A74">
      <w:pPr>
        <w:pStyle w:val="2"/>
      </w:pPr>
      <w:bookmarkStart w:id="10" w:name="_Toc104776316"/>
      <w:r>
        <w:t>1.4. ВЗАИМОДЕЙСТВИЕ ЭЛЕКТРОНОВ С ВЕЩЕСТВОМ</w:t>
      </w:r>
      <w:bookmarkEnd w:id="10"/>
    </w:p>
    <w:p w14:paraId="52839B22" w14:textId="7435D200" w:rsidR="003462F8" w:rsidRPr="003462F8" w:rsidRDefault="003462F8" w:rsidP="003462F8">
      <w:pPr>
        <w:rPr>
          <w:color w:val="auto"/>
        </w:rPr>
      </w:pPr>
      <w:r w:rsidRPr="003462F8">
        <w:rPr>
          <w:color w:val="auto"/>
        </w:rPr>
        <w:t xml:space="preserve">Специфику взаимодействия электронов с атомами окружающей среды во многом определяют их малая масса и единичный отрицательный заряд. При прохождении электронов через вещество на них действуют кулоновские силы взаимодействия с атомами, в результате чего электроны теряют свою энергию на упругие и неупругие столкновения. </w:t>
      </w:r>
      <w:r w:rsidR="00E32C67">
        <w:rPr>
          <w:color w:val="auto"/>
        </w:rPr>
        <w:t>Затем</w:t>
      </w:r>
      <w:r w:rsidRPr="003462F8">
        <w:rPr>
          <w:color w:val="auto"/>
        </w:rPr>
        <w:t xml:space="preserve"> их энергия снижается до тепловой, тогда частицы можно считать остановившимися. </w:t>
      </w:r>
    </w:p>
    <w:p w14:paraId="1DE3598B" w14:textId="77777777" w:rsidR="003462F8" w:rsidRDefault="003462F8" w:rsidP="003462F8">
      <w:pPr>
        <w:rPr>
          <w:color w:val="auto"/>
        </w:rPr>
      </w:pPr>
      <w:r w:rsidRPr="003462F8">
        <w:rPr>
          <w:color w:val="auto"/>
        </w:rPr>
        <w:t>Можно выделить четыре основных процесса взаимодействия электронов с веществом:</w:t>
      </w:r>
    </w:p>
    <w:p w14:paraId="185AC327" w14:textId="623964E8" w:rsidR="00424ED2" w:rsidRDefault="00D76249" w:rsidP="00424ED2">
      <w:pPr>
        <w:pStyle w:val="af5"/>
        <w:numPr>
          <w:ilvl w:val="0"/>
          <w:numId w:val="31"/>
        </w:numPr>
        <w:rPr>
          <w:color w:val="auto"/>
        </w:rPr>
      </w:pPr>
      <w:r>
        <w:rPr>
          <w:color w:val="auto"/>
        </w:rPr>
        <w:t>Н</w:t>
      </w:r>
      <w:r w:rsidR="00424ED2" w:rsidRPr="00424ED2">
        <w:rPr>
          <w:color w:val="auto"/>
        </w:rPr>
        <w:t xml:space="preserve">еупругое взаимодействие (или столкновения) с атомными </w:t>
      </w:r>
      <w:r>
        <w:rPr>
          <w:color w:val="auto"/>
        </w:rPr>
        <w:t>э</w:t>
      </w:r>
      <w:r w:rsidR="00424ED2" w:rsidRPr="00424ED2">
        <w:rPr>
          <w:color w:val="auto"/>
        </w:rPr>
        <w:t>лектронами, приводящее к ионизации и возбуждению атомов</w:t>
      </w:r>
    </w:p>
    <w:p w14:paraId="626174A6" w14:textId="2BD705D5" w:rsidR="00424ED2" w:rsidRPr="00424ED2" w:rsidRDefault="00D76249" w:rsidP="00424ED2">
      <w:pPr>
        <w:pStyle w:val="af5"/>
        <w:numPr>
          <w:ilvl w:val="0"/>
          <w:numId w:val="31"/>
        </w:numPr>
        <w:rPr>
          <w:color w:val="auto"/>
        </w:rPr>
      </w:pPr>
      <w:r>
        <w:rPr>
          <w:color w:val="auto"/>
        </w:rPr>
        <w:t>Н</w:t>
      </w:r>
      <w:r w:rsidR="00424ED2" w:rsidRPr="00424ED2">
        <w:rPr>
          <w:color w:val="auto"/>
        </w:rPr>
        <w:t>еупругое взаимодействие с ядрами, приводящее к испусканию тормозного излучения</w:t>
      </w:r>
    </w:p>
    <w:p w14:paraId="47B58E66" w14:textId="04825AE0" w:rsidR="00D76249" w:rsidRPr="00D76249" w:rsidRDefault="00D76249" w:rsidP="00D76249">
      <w:pPr>
        <w:pStyle w:val="af5"/>
        <w:numPr>
          <w:ilvl w:val="0"/>
          <w:numId w:val="31"/>
        </w:numPr>
        <w:rPr>
          <w:color w:val="auto"/>
        </w:rPr>
      </w:pPr>
      <w:r>
        <w:rPr>
          <w:color w:val="auto"/>
        </w:rPr>
        <w:t>У</w:t>
      </w:r>
      <w:r w:rsidRPr="00D76249">
        <w:rPr>
          <w:color w:val="auto"/>
        </w:rPr>
        <w:t>пругое взаимодействие с атомными электронами</w:t>
      </w:r>
    </w:p>
    <w:p w14:paraId="247CCA16" w14:textId="440D2FD1" w:rsidR="00424ED2" w:rsidRPr="00424ED2" w:rsidRDefault="00D76249" w:rsidP="00424ED2">
      <w:pPr>
        <w:pStyle w:val="af5"/>
        <w:numPr>
          <w:ilvl w:val="0"/>
          <w:numId w:val="31"/>
        </w:numPr>
        <w:rPr>
          <w:color w:val="auto"/>
        </w:rPr>
      </w:pPr>
      <w:r>
        <w:rPr>
          <w:color w:val="auto"/>
        </w:rPr>
        <w:t>У</w:t>
      </w:r>
      <w:r w:rsidRPr="00D76249">
        <w:rPr>
          <w:color w:val="auto"/>
        </w:rPr>
        <w:t>пругое взаимодействие c ядрами</w:t>
      </w:r>
    </w:p>
    <w:p w14:paraId="53EAAC1A" w14:textId="51950452" w:rsidR="003462F8" w:rsidRDefault="003462F8" w:rsidP="003462F8">
      <w:pPr>
        <w:rPr>
          <w:color w:val="auto"/>
        </w:rPr>
      </w:pPr>
      <w:r w:rsidRPr="003462F8">
        <w:rPr>
          <w:color w:val="auto"/>
        </w:rPr>
        <w:t xml:space="preserve">При неупругих столкновениях электроны теряют часть своей энергии на ионизацию и возбуждение атомов или испускание тормозного излучения. В </w:t>
      </w:r>
      <w:r w:rsidRPr="003462F8">
        <w:rPr>
          <w:color w:val="auto"/>
        </w:rPr>
        <w:lastRenderedPageBreak/>
        <w:t>упругих столкновениях электроны практически не теряют свою кинетическую энергию, но отклоняются на, как правило, небольшие углы от направления своего первоначального движения. В среднем</w:t>
      </w:r>
      <w:r w:rsidR="009058C6">
        <w:rPr>
          <w:color w:val="auto"/>
        </w:rPr>
        <w:t>,</w:t>
      </w:r>
      <w:r w:rsidRPr="003462F8">
        <w:rPr>
          <w:color w:val="auto"/>
        </w:rPr>
        <w:t xml:space="preserve"> потери энергии примерно равны</w:t>
      </w:r>
      <w:r w:rsidR="006F6AC8">
        <w:rPr>
          <w:color w:val="auto"/>
        </w:rPr>
        <w:t xml:space="preserve"> </w:t>
      </w:r>
      <m:oMath>
        <m:r>
          <w:rPr>
            <w:rFonts w:ascii="Cambria Math" w:hAnsi="Cambria Math"/>
            <w:color w:val="auto"/>
          </w:rPr>
          <m:t>2 МэВ</m:t>
        </m:r>
        <m:r>
          <m:rPr>
            <m:sty m:val="p"/>
          </m:rPr>
          <w:rPr>
            <w:rFonts w:ascii="Cambria Math" w:hAnsi="Cambria Math"/>
            <w:color w:val="auto"/>
          </w:rPr>
          <m:t>⋅</m:t>
        </m:r>
        <m:r>
          <w:rPr>
            <w:rFonts w:ascii="Cambria Math" w:hAnsi="Cambria Math"/>
            <w:color w:val="auto"/>
          </w:rPr>
          <m:t>с</m:t>
        </m:r>
        <m:sSup>
          <m:sSupPr>
            <m:ctrlPr>
              <w:rPr>
                <w:rFonts w:ascii="Cambria Math" w:hAnsi="Cambria Math"/>
                <w:i/>
                <w:color w:val="auto"/>
              </w:rPr>
            </m:ctrlPr>
          </m:sSupPr>
          <m:e>
            <m:r>
              <w:rPr>
                <w:rFonts w:ascii="Cambria Math" w:hAnsi="Cambria Math"/>
                <w:color w:val="auto"/>
              </w:rPr>
              <m:t>м</m:t>
            </m:r>
          </m:e>
          <m:sup>
            <m:r>
              <w:rPr>
                <w:rFonts w:ascii="Cambria Math" w:hAnsi="Cambria Math"/>
                <w:color w:val="auto"/>
              </w:rPr>
              <m:t>2</m:t>
            </m:r>
          </m:sup>
        </m:sSup>
        <m:r>
          <m:rPr>
            <m:lit/>
          </m:rPr>
          <w:rPr>
            <w:rFonts w:ascii="Cambria Math" w:hAnsi="Cambria Math"/>
            <w:color w:val="auto"/>
          </w:rPr>
          <m:t>/</m:t>
        </m:r>
        <m:r>
          <w:rPr>
            <w:rFonts w:ascii="Cambria Math" w:hAnsi="Cambria Math"/>
            <w:color w:val="auto"/>
          </w:rPr>
          <m:t>г</m:t>
        </m:r>
      </m:oMath>
      <w:r w:rsidRPr="003462F8">
        <w:rPr>
          <w:color w:val="auto"/>
        </w:rPr>
        <w:t xml:space="preserve">. Для количественного описания взаимодействия электронов с веществом в дозиметрии используются, в основном, не микроскопические сечения отдельных процессов, </w:t>
      </w:r>
      <w:r w:rsidR="00EE226C">
        <w:rPr>
          <w:color w:val="auto"/>
        </w:rPr>
        <w:t>поскольку число</w:t>
      </w:r>
      <w:r w:rsidRPr="003462F8">
        <w:rPr>
          <w:color w:val="auto"/>
        </w:rPr>
        <w:t xml:space="preserve"> таких процессов велико, а макроскопические характеристики, связанные со скоростью потери энергии электроном на единице пути в конкретном веществе.</w:t>
      </w:r>
    </w:p>
    <w:p w14:paraId="2EB5C0EE" w14:textId="65D660E9" w:rsidR="001938EC" w:rsidRPr="0087529D" w:rsidRDefault="00C500E3" w:rsidP="001938EC">
      <w:pPr>
        <w:rPr>
          <w:color w:val="auto"/>
          <w:szCs w:val="28"/>
        </w:rPr>
      </w:pPr>
      <w:r>
        <w:rPr>
          <w:szCs w:val="28"/>
        </w:rPr>
        <w:t xml:space="preserve">Одной из важнейших характеристик взаимодействия электронов с веществом является пробег. </w:t>
      </w:r>
      <w:r w:rsidR="001938EC" w:rsidRPr="275A252A">
        <w:rPr>
          <w:szCs w:val="28"/>
        </w:rPr>
        <w:t>Приближенно оценить пробег электрона в веществе можно по следующему простому правилу: величина</w:t>
      </w:r>
      <w:r w:rsidR="003D34A7">
        <w:rPr>
          <w:szCs w:val="28"/>
        </w:rPr>
        <w:t xml:space="preserve"> пробега</w:t>
      </w:r>
      <w:r w:rsidR="001938EC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p</m:t>
            </m:r>
          </m:sub>
        </m:sSub>
      </m:oMath>
      <w:r w:rsidR="001938EC" w:rsidRPr="275A252A">
        <w:rPr>
          <w:szCs w:val="28"/>
          <w:vertAlign w:val="subscript"/>
        </w:rPr>
        <w:t xml:space="preserve"> </w:t>
      </w:r>
      <w:r w:rsidR="001938EC" w:rsidRPr="275A252A">
        <w:rPr>
          <w:szCs w:val="28"/>
        </w:rPr>
        <w:t xml:space="preserve">в сантиметрах примерно равна величине наиболее вероятной энергии электрона в мегаэлектронвольтах, деленной пополам. Средняя энергия пучка электронов перед облучаемой поверхностью может быть определена из формулы, приводимой в </w:t>
      </w:r>
      <w:r w:rsidR="001938EC" w:rsidRPr="0087529D">
        <w:rPr>
          <w:color w:val="auto"/>
          <w:szCs w:val="28"/>
        </w:rPr>
        <w:t>работе [</w:t>
      </w:r>
      <w:r w:rsidR="003A6A42" w:rsidRPr="003A6A42">
        <w:rPr>
          <w:color w:val="auto"/>
          <w:szCs w:val="28"/>
        </w:rPr>
        <w:t>5</w:t>
      </w:r>
      <w:r w:rsidR="001938EC" w:rsidRPr="0087529D">
        <w:rPr>
          <w:color w:val="auto"/>
          <w:szCs w:val="28"/>
        </w:rPr>
        <w:t xml:space="preserve">]: </w:t>
      </w:r>
    </w:p>
    <w:p w14:paraId="497DD10D" w14:textId="6042CC6D" w:rsidR="00AF7733" w:rsidRPr="0079108B" w:rsidRDefault="0096153E" w:rsidP="001938EC">
      <w:pPr>
        <w:rPr>
          <w:i/>
          <w:color w:val="000000" w:themeColor="text1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color w:val="000000" w:themeColor="text1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E</m:t>
                  </m:r>
                </m:e>
              </m:ba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Cs w:val="28"/>
            </w:rPr>
            <m:t>C⋅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</w:rPr>
                <m:t>R</m:t>
              </m:r>
              <m:ctrlPr>
                <w:rPr>
                  <w:rFonts w:ascii="Cambria Math" w:hAnsi="Cambria Math"/>
                  <w:color w:val="000000" w:themeColor="text1"/>
                  <w:szCs w:val="28"/>
                </w:rPr>
              </m:ctrlP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</w:rPr>
                <m:t>50</m:t>
              </m:r>
            </m:sub>
          </m:sSub>
        </m:oMath>
      </m:oMathPara>
    </w:p>
    <w:p w14:paraId="275A5F1E" w14:textId="699F38B6" w:rsidR="001938EC" w:rsidRDefault="00664473" w:rsidP="003462F8">
      <w:pPr>
        <w:rPr>
          <w:szCs w:val="28"/>
        </w:rPr>
      </w:pPr>
      <w:r w:rsidRPr="275A252A">
        <w:rPr>
          <w:szCs w:val="28"/>
        </w:rPr>
        <w:t>где</w:t>
      </w:r>
      <w:r w:rsidRPr="00DA46B9">
        <w:rPr>
          <w:szCs w:val="28"/>
        </w:rPr>
        <w:t xml:space="preserve"> </w:t>
      </w:r>
      <w:r w:rsidRPr="275A252A">
        <w:rPr>
          <w:szCs w:val="28"/>
        </w:rPr>
        <w:t>С</w:t>
      </w:r>
      <w:r w:rsidRPr="00DA46B9">
        <w:rPr>
          <w:szCs w:val="28"/>
        </w:rPr>
        <w:t xml:space="preserve"> – </w:t>
      </w:r>
      <w:r w:rsidRPr="275A252A">
        <w:rPr>
          <w:szCs w:val="28"/>
        </w:rPr>
        <w:t>эмпирический</w:t>
      </w:r>
      <w:r w:rsidRPr="00DA46B9">
        <w:rPr>
          <w:szCs w:val="28"/>
        </w:rPr>
        <w:t xml:space="preserve"> </w:t>
      </w:r>
      <w:r w:rsidRPr="275A252A">
        <w:rPr>
          <w:szCs w:val="28"/>
        </w:rPr>
        <w:t>параметр</w:t>
      </w:r>
      <w:r w:rsidRPr="00DA46B9">
        <w:rPr>
          <w:szCs w:val="28"/>
        </w:rPr>
        <w:t xml:space="preserve">, </w:t>
      </w:r>
      <w:r w:rsidRPr="275A252A">
        <w:rPr>
          <w:szCs w:val="28"/>
        </w:rPr>
        <w:t>имеющий</w:t>
      </w:r>
      <w:r w:rsidRPr="00DA46B9">
        <w:rPr>
          <w:szCs w:val="28"/>
        </w:rPr>
        <w:t xml:space="preserve">, </w:t>
      </w:r>
      <w:r w:rsidRPr="275A252A">
        <w:rPr>
          <w:szCs w:val="28"/>
        </w:rPr>
        <w:t>например</w:t>
      </w:r>
      <w:r w:rsidRPr="00DA46B9">
        <w:rPr>
          <w:szCs w:val="28"/>
        </w:rPr>
        <w:t xml:space="preserve">, </w:t>
      </w:r>
      <w:r w:rsidRPr="275A252A">
        <w:rPr>
          <w:szCs w:val="28"/>
        </w:rPr>
        <w:t>для</w:t>
      </w:r>
      <w:r w:rsidRPr="00DA46B9">
        <w:rPr>
          <w:szCs w:val="28"/>
        </w:rPr>
        <w:t xml:space="preserve"> </w:t>
      </w:r>
      <w:r w:rsidRPr="275A252A">
        <w:rPr>
          <w:szCs w:val="28"/>
        </w:rPr>
        <w:t>воды</w:t>
      </w:r>
      <w:r w:rsidRPr="00DA46B9">
        <w:rPr>
          <w:szCs w:val="28"/>
        </w:rPr>
        <w:t xml:space="preserve"> </w:t>
      </w:r>
      <w:r w:rsidRPr="275A252A">
        <w:rPr>
          <w:szCs w:val="28"/>
        </w:rPr>
        <w:t>значение</w:t>
      </w:r>
      <w:r w:rsidRPr="00DA46B9">
        <w:rPr>
          <w:szCs w:val="28"/>
        </w:rPr>
        <w:t xml:space="preserve"> 2,4 </w:t>
      </w:r>
      <w:r w:rsidRPr="275A252A">
        <w:rPr>
          <w:szCs w:val="28"/>
        </w:rPr>
        <w:t>МэВ</w:t>
      </w:r>
      <w:r w:rsidRPr="00DA46B9">
        <w:rPr>
          <w:szCs w:val="28"/>
        </w:rPr>
        <w:t>/</w:t>
      </w:r>
      <w:r w:rsidRPr="0087529D">
        <w:rPr>
          <w:szCs w:val="28"/>
        </w:rPr>
        <w:t>см [</w:t>
      </w:r>
      <w:r w:rsidR="00261B7C" w:rsidRPr="00261B7C">
        <w:rPr>
          <w:szCs w:val="28"/>
        </w:rPr>
        <w:t>6</w:t>
      </w:r>
      <w:r w:rsidRPr="0087529D">
        <w:rPr>
          <w:szCs w:val="28"/>
        </w:rPr>
        <w:t>].</w:t>
      </w:r>
    </w:p>
    <w:p w14:paraId="18F4A656" w14:textId="32D2BBAF" w:rsidR="00887AA9" w:rsidRPr="00887AA9" w:rsidRDefault="00887AA9" w:rsidP="00887AA9">
      <w:pPr>
        <w:rPr>
          <w:color w:val="auto"/>
        </w:rPr>
      </w:pPr>
      <w:r w:rsidRPr="00887AA9">
        <w:rPr>
          <w:color w:val="auto"/>
        </w:rPr>
        <w:t xml:space="preserve">Существуют определенные рекомендации по дозиметрии электронных пучков. Зачастую более удобными оказываются твердые пластиковые фантомы, </w:t>
      </w:r>
      <w:r w:rsidR="00BC0058">
        <w:rPr>
          <w:color w:val="auto"/>
        </w:rPr>
        <w:t>поскольку</w:t>
      </w:r>
      <w:r w:rsidRPr="00887AA9">
        <w:rPr>
          <w:color w:val="auto"/>
        </w:rPr>
        <w:t xml:space="preserve"> при измерениях дозы вблизи поверхности фантомов возникают неопределенности в позиционировании детекторов в воде, вызываемые эффектом поверхностного натяжения воды.</w:t>
      </w:r>
    </w:p>
    <w:p w14:paraId="2CFAC4DF" w14:textId="0CD072CA" w:rsidR="002D3F46" w:rsidRDefault="00887AA9" w:rsidP="00017D59">
      <w:pPr>
        <w:rPr>
          <w:color w:val="auto"/>
        </w:rPr>
      </w:pPr>
      <w:r w:rsidRPr="00887AA9">
        <w:rPr>
          <w:color w:val="auto"/>
        </w:rPr>
        <w:t>Естественным требованием к твердым фантомам является признание их водоэквивалентными. Требование водоэквивалентности для какого-либо материала в дозиметрии электронных пучков равносильно одинаковым с водой значениям линейной тормозной способности и линейной угловой рассеивающей способности. Можно считать эти условия приближенно выполненными, если материал имеет плотность электронов и эффективный атомный номер такие же, как у воды.</w:t>
      </w:r>
    </w:p>
    <w:p w14:paraId="09167016" w14:textId="6D1EF694" w:rsidR="002D3F46" w:rsidRPr="004D750C" w:rsidRDefault="002D3F46" w:rsidP="00D76249">
      <w:pPr>
        <w:jc w:val="center"/>
        <w:rPr>
          <w:i/>
          <w:iCs/>
          <w:color w:val="auto"/>
        </w:rPr>
      </w:pPr>
      <w:r w:rsidRPr="002D3F46">
        <w:rPr>
          <w:i/>
          <w:iCs/>
          <w:color w:val="auto"/>
        </w:rPr>
        <w:lastRenderedPageBreak/>
        <w:t xml:space="preserve">Таблица 2. </w:t>
      </w:r>
      <w:r w:rsidRPr="00E43BC5">
        <w:rPr>
          <w:i/>
          <w:iCs/>
          <w:color w:val="auto"/>
        </w:rPr>
        <w:t xml:space="preserve">Эффективные </w:t>
      </w:r>
      <w:r w:rsidR="00E43BC5" w:rsidRPr="00E43BC5">
        <w:rPr>
          <w:i/>
          <w:iCs/>
          <w:color w:val="auto"/>
        </w:rPr>
        <w:t xml:space="preserve">электронные </w:t>
      </w:r>
      <w:r w:rsidRPr="00E43BC5">
        <w:rPr>
          <w:i/>
          <w:iCs/>
          <w:color w:val="auto"/>
        </w:rPr>
        <w:t>плотности по</w:t>
      </w:r>
      <w:r w:rsidRPr="002D3F46">
        <w:rPr>
          <w:i/>
          <w:iCs/>
          <w:color w:val="auto"/>
        </w:rPr>
        <w:t xml:space="preserve"> отношению к воде</w:t>
      </w:r>
      <w:r w:rsidR="004D750C">
        <w:rPr>
          <w:i/>
          <w:iCs/>
          <w:color w:val="auto"/>
        </w:rPr>
        <w:t xml:space="preserve"> </w:t>
      </w:r>
      <w:r w:rsidR="004D750C" w:rsidRPr="003A6A42">
        <w:rPr>
          <w:i/>
          <w:iCs/>
          <w:color w:val="auto"/>
        </w:rPr>
        <w:t>[</w:t>
      </w:r>
      <w:r w:rsidR="003A6A42" w:rsidRPr="003A6A42">
        <w:rPr>
          <w:i/>
          <w:iCs/>
          <w:color w:val="auto"/>
        </w:rPr>
        <w:t>2</w:t>
      </w:r>
      <w:r w:rsidR="004D750C" w:rsidRPr="003A6A42">
        <w:rPr>
          <w:i/>
          <w:iCs/>
          <w:color w:val="auto"/>
        </w:rPr>
        <w:t>]</w:t>
      </w:r>
    </w:p>
    <w:tbl>
      <w:tblPr>
        <w:tblStyle w:val="af6"/>
        <w:tblW w:w="8788" w:type="dxa"/>
        <w:tblInd w:w="846" w:type="dxa"/>
        <w:tblLook w:val="04A0" w:firstRow="1" w:lastRow="0" w:firstColumn="1" w:lastColumn="0" w:noHBand="0" w:noVBand="1"/>
      </w:tblPr>
      <w:tblGrid>
        <w:gridCol w:w="3383"/>
        <w:gridCol w:w="2287"/>
        <w:gridCol w:w="3118"/>
      </w:tblGrid>
      <w:tr w:rsidR="00DE14A1" w14:paraId="770A6A88" w14:textId="5DBA84B9" w:rsidTr="00D76249">
        <w:tc>
          <w:tcPr>
            <w:tcW w:w="3383" w:type="dxa"/>
          </w:tcPr>
          <w:p w14:paraId="233F2DD3" w14:textId="17BD314A" w:rsidR="00DE14A1" w:rsidRDefault="00DE14A1" w:rsidP="00DE14A1">
            <w:pPr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Материал</w:t>
            </w:r>
          </w:p>
        </w:tc>
        <w:tc>
          <w:tcPr>
            <w:tcW w:w="2287" w:type="dxa"/>
          </w:tcPr>
          <w:p w14:paraId="49CDCBA6" w14:textId="7A3585FF" w:rsidR="00DE14A1" w:rsidRPr="00DE14A1" w:rsidRDefault="00DE14A1" w:rsidP="00E43BC5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Массовая плотность, г/см</w:t>
            </w:r>
            <w:r>
              <w:rPr>
                <w:color w:val="auto"/>
                <w:lang w:val="en-US"/>
              </w:rPr>
              <w:t>^3</w:t>
            </w:r>
          </w:p>
        </w:tc>
        <w:tc>
          <w:tcPr>
            <w:tcW w:w="3118" w:type="dxa"/>
          </w:tcPr>
          <w:p w14:paraId="57829A14" w14:textId="5A4A3773" w:rsidR="00DE14A1" w:rsidRDefault="00DE14A1" w:rsidP="00E43BC5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Эффективная</w:t>
            </w:r>
            <w:r w:rsidR="00E43BC5">
              <w:rPr>
                <w:color w:val="auto"/>
              </w:rPr>
              <w:t xml:space="preserve"> электронная</w:t>
            </w:r>
            <w:r>
              <w:rPr>
                <w:color w:val="auto"/>
              </w:rPr>
              <w:t xml:space="preserve"> плотность</w:t>
            </w:r>
            <w:r w:rsidR="00BF4337">
              <w:rPr>
                <w:color w:val="auto"/>
              </w:rPr>
              <w:t xml:space="preserve"> </w:t>
            </w:r>
            <w:r>
              <w:rPr>
                <w:color w:val="auto"/>
              </w:rPr>
              <w:t>по отношению к воде</w:t>
            </w:r>
          </w:p>
        </w:tc>
      </w:tr>
      <w:tr w:rsidR="00DE14A1" w14:paraId="6A6749A7" w14:textId="29D6D257" w:rsidTr="00D76249">
        <w:tc>
          <w:tcPr>
            <w:tcW w:w="3383" w:type="dxa"/>
          </w:tcPr>
          <w:p w14:paraId="65A5CB54" w14:textId="738AED96" w:rsidR="00DE14A1" w:rsidRDefault="00DE14A1" w:rsidP="00887AA9">
            <w:pPr>
              <w:ind w:firstLine="0"/>
              <w:rPr>
                <w:color w:val="auto"/>
              </w:rPr>
            </w:pPr>
            <w:r>
              <w:rPr>
                <w:color w:val="auto"/>
              </w:rPr>
              <w:t>Вода</w:t>
            </w:r>
          </w:p>
        </w:tc>
        <w:tc>
          <w:tcPr>
            <w:tcW w:w="2287" w:type="dxa"/>
          </w:tcPr>
          <w:p w14:paraId="24765352" w14:textId="633B89E0" w:rsidR="00DE14A1" w:rsidRDefault="00284E7E" w:rsidP="00D76249">
            <w:pPr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1,0</w:t>
            </w:r>
          </w:p>
        </w:tc>
        <w:tc>
          <w:tcPr>
            <w:tcW w:w="3118" w:type="dxa"/>
          </w:tcPr>
          <w:p w14:paraId="31501339" w14:textId="5F268D88" w:rsidR="00DE14A1" w:rsidRDefault="00284E7E" w:rsidP="00D76249">
            <w:pPr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1,0</w:t>
            </w:r>
          </w:p>
        </w:tc>
      </w:tr>
      <w:tr w:rsidR="00DE14A1" w14:paraId="0052661D" w14:textId="3ADF87DC" w:rsidTr="00D76249">
        <w:tc>
          <w:tcPr>
            <w:tcW w:w="3383" w:type="dxa"/>
          </w:tcPr>
          <w:p w14:paraId="178175D8" w14:textId="79BE01F4" w:rsidR="00DE14A1" w:rsidRDefault="00DE14A1" w:rsidP="00887AA9">
            <w:pPr>
              <w:ind w:firstLine="0"/>
              <w:rPr>
                <w:color w:val="auto"/>
              </w:rPr>
            </w:pPr>
            <w:r>
              <w:rPr>
                <w:color w:val="auto"/>
              </w:rPr>
              <w:t>Полистирол (чистый)</w:t>
            </w:r>
          </w:p>
        </w:tc>
        <w:tc>
          <w:tcPr>
            <w:tcW w:w="2287" w:type="dxa"/>
          </w:tcPr>
          <w:p w14:paraId="5C92A1B4" w14:textId="14DB8BE8" w:rsidR="00DE14A1" w:rsidRDefault="00284E7E" w:rsidP="00D76249">
            <w:pPr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1,045</w:t>
            </w:r>
          </w:p>
        </w:tc>
        <w:tc>
          <w:tcPr>
            <w:tcW w:w="3118" w:type="dxa"/>
          </w:tcPr>
          <w:p w14:paraId="2C6BD39F" w14:textId="23176BF9" w:rsidR="00DE14A1" w:rsidRDefault="00284E7E" w:rsidP="00D76249">
            <w:pPr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0,975</w:t>
            </w:r>
          </w:p>
        </w:tc>
      </w:tr>
      <w:tr w:rsidR="00DE14A1" w14:paraId="4E236E6C" w14:textId="7F1BAAAB" w:rsidTr="00D76249">
        <w:tc>
          <w:tcPr>
            <w:tcW w:w="3383" w:type="dxa"/>
          </w:tcPr>
          <w:p w14:paraId="74241357" w14:textId="3B914B94" w:rsidR="00DE14A1" w:rsidRDefault="00DE14A1" w:rsidP="008210A5">
            <w:pPr>
              <w:ind w:firstLine="0"/>
              <w:jc w:val="left"/>
              <w:rPr>
                <w:color w:val="auto"/>
              </w:rPr>
            </w:pPr>
            <w:r>
              <w:rPr>
                <w:color w:val="auto"/>
              </w:rPr>
              <w:t>Полистирол</w:t>
            </w:r>
            <w:r w:rsidR="008210A5">
              <w:rPr>
                <w:color w:val="auto"/>
              </w:rPr>
              <w:t xml:space="preserve"> высокой плотности</w:t>
            </w:r>
          </w:p>
        </w:tc>
        <w:tc>
          <w:tcPr>
            <w:tcW w:w="2287" w:type="dxa"/>
          </w:tcPr>
          <w:p w14:paraId="2706E246" w14:textId="183AFD7E" w:rsidR="00DE14A1" w:rsidRDefault="008210A5" w:rsidP="00D76249">
            <w:pPr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1,</w:t>
            </w:r>
            <w:r w:rsidR="00284E7E">
              <w:rPr>
                <w:color w:val="auto"/>
              </w:rPr>
              <w:t>055</w:t>
            </w:r>
          </w:p>
        </w:tc>
        <w:tc>
          <w:tcPr>
            <w:tcW w:w="3118" w:type="dxa"/>
          </w:tcPr>
          <w:p w14:paraId="636F5BE1" w14:textId="2D032F44" w:rsidR="00DE14A1" w:rsidRDefault="00284E7E" w:rsidP="00D76249">
            <w:pPr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0,99</w:t>
            </w:r>
          </w:p>
        </w:tc>
      </w:tr>
      <w:tr w:rsidR="00DE14A1" w14:paraId="27E7723F" w14:textId="0D3777AD" w:rsidTr="00D76249">
        <w:tc>
          <w:tcPr>
            <w:tcW w:w="3383" w:type="dxa"/>
          </w:tcPr>
          <w:p w14:paraId="404FFAA7" w14:textId="701DB078" w:rsidR="00DE14A1" w:rsidRDefault="008210A5" w:rsidP="00887AA9">
            <w:pPr>
              <w:ind w:firstLine="0"/>
              <w:rPr>
                <w:color w:val="auto"/>
              </w:rPr>
            </w:pPr>
            <w:r>
              <w:rPr>
                <w:color w:val="auto"/>
              </w:rPr>
              <w:t>Акрил</w:t>
            </w:r>
          </w:p>
        </w:tc>
        <w:tc>
          <w:tcPr>
            <w:tcW w:w="2287" w:type="dxa"/>
          </w:tcPr>
          <w:p w14:paraId="574FB534" w14:textId="580B3A1C" w:rsidR="00DE14A1" w:rsidRDefault="008210A5" w:rsidP="00D76249">
            <w:pPr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1,18</w:t>
            </w:r>
          </w:p>
        </w:tc>
        <w:tc>
          <w:tcPr>
            <w:tcW w:w="3118" w:type="dxa"/>
          </w:tcPr>
          <w:p w14:paraId="23F6EFEE" w14:textId="3AD733F6" w:rsidR="00DE14A1" w:rsidRDefault="00284E7E" w:rsidP="00D76249">
            <w:pPr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1,15</w:t>
            </w:r>
          </w:p>
        </w:tc>
      </w:tr>
      <w:tr w:rsidR="00DE14A1" w14:paraId="2915A21E" w14:textId="19BB83FC" w:rsidTr="00D76249">
        <w:tc>
          <w:tcPr>
            <w:tcW w:w="3383" w:type="dxa"/>
          </w:tcPr>
          <w:p w14:paraId="75169301" w14:textId="0C2795F4" w:rsidR="00DE14A1" w:rsidRDefault="008210A5" w:rsidP="00887AA9">
            <w:pPr>
              <w:ind w:firstLine="0"/>
              <w:rPr>
                <w:color w:val="auto"/>
              </w:rPr>
            </w:pPr>
            <w:r>
              <w:rPr>
                <w:color w:val="auto"/>
              </w:rPr>
              <w:t>Электронная твёрдая вода</w:t>
            </w:r>
          </w:p>
        </w:tc>
        <w:tc>
          <w:tcPr>
            <w:tcW w:w="2287" w:type="dxa"/>
          </w:tcPr>
          <w:p w14:paraId="7E128F6F" w14:textId="3DDCA387" w:rsidR="00DE14A1" w:rsidRDefault="008210A5" w:rsidP="00D76249">
            <w:pPr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1,04</w:t>
            </w:r>
          </w:p>
        </w:tc>
        <w:tc>
          <w:tcPr>
            <w:tcW w:w="3118" w:type="dxa"/>
          </w:tcPr>
          <w:p w14:paraId="49C31CEF" w14:textId="597362A2" w:rsidR="00DE14A1" w:rsidRDefault="00284E7E" w:rsidP="00D76249">
            <w:pPr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1,0</w:t>
            </w:r>
          </w:p>
        </w:tc>
      </w:tr>
    </w:tbl>
    <w:p w14:paraId="1E54D202" w14:textId="0518C824" w:rsidR="00887AA9" w:rsidRPr="003462F8" w:rsidRDefault="0074477F" w:rsidP="0074477F">
      <w:pPr>
        <w:spacing w:before="240" w:after="240"/>
        <w:rPr>
          <w:color w:val="auto"/>
        </w:rPr>
      </w:pPr>
      <w:r w:rsidRPr="0074477F">
        <w:rPr>
          <w:color w:val="auto"/>
        </w:rPr>
        <w:t>Когда есть необходимость в точной оценке (погрешность меньше 3%) дозовых распределений в какой-либо среде, или, что актуально в современной практике, в какой-либо ткани, создают фантомы из вещества, эквивалентному данной ткани, по принципам аналогичным вышеуказанным</w:t>
      </w:r>
      <w:r w:rsidR="00844F4A">
        <w:rPr>
          <w:color w:val="auto"/>
        </w:rPr>
        <w:t>,</w:t>
      </w:r>
      <w:r w:rsidRPr="0074477F">
        <w:rPr>
          <w:color w:val="auto"/>
        </w:rPr>
        <w:t xml:space="preserve"> для дозиметрии электронных пучков.</w:t>
      </w:r>
    </w:p>
    <w:p w14:paraId="43664F53" w14:textId="612028BA" w:rsidR="00AA005B" w:rsidRPr="00BA5FE4" w:rsidRDefault="006946E3" w:rsidP="0079563A">
      <w:pPr>
        <w:pStyle w:val="2"/>
      </w:pPr>
      <w:bookmarkStart w:id="11" w:name="_Toc104776317"/>
      <w:r w:rsidRPr="00663705">
        <w:t>1.</w:t>
      </w:r>
      <w:r w:rsidR="004E6DE4">
        <w:t>5</w:t>
      </w:r>
      <w:r w:rsidR="00663705">
        <w:t>.</w:t>
      </w:r>
      <w:r w:rsidR="0079563A" w:rsidRPr="00663705">
        <w:t xml:space="preserve"> </w:t>
      </w:r>
      <w:r w:rsidR="00663705" w:rsidRPr="00663705">
        <w:t>ТКАНЕЭКВИВАЛЕНТ</w:t>
      </w:r>
      <w:r w:rsidR="00BA5FE4">
        <w:t>НЫЕ МАТЕРИАЛЫ</w:t>
      </w:r>
      <w:bookmarkEnd w:id="11"/>
    </w:p>
    <w:p w14:paraId="24B79FA1" w14:textId="43DC2B65" w:rsidR="00327B5E" w:rsidRPr="00327B5E" w:rsidRDefault="00327B5E" w:rsidP="00327B5E">
      <w:pPr>
        <w:rPr>
          <w:color w:val="auto"/>
        </w:rPr>
      </w:pPr>
      <w:r w:rsidRPr="00327B5E">
        <w:rPr>
          <w:color w:val="auto"/>
        </w:rPr>
        <w:t xml:space="preserve">Для проведения клинических испытаний и дозиметрических исследований рентгеновских аппаратов и устройств лучевой терапии необходимы фантомы. Также они применяются при проведении радиационного контроля помещений. Для изготовления фантомов используются специальные вещества </w:t>
      </w:r>
      <w:r w:rsidR="00D85BFE">
        <w:rPr>
          <w:color w:val="auto"/>
        </w:rPr>
        <w:t>–</w:t>
      </w:r>
      <w:r w:rsidRPr="00327B5E">
        <w:rPr>
          <w:color w:val="auto"/>
        </w:rPr>
        <w:t xml:space="preserve"> тканеэквивалент</w:t>
      </w:r>
      <w:r w:rsidR="00D85BFE">
        <w:rPr>
          <w:color w:val="auto"/>
        </w:rPr>
        <w:t>ные материалы</w:t>
      </w:r>
      <w:r w:rsidRPr="00327B5E">
        <w:rPr>
          <w:color w:val="auto"/>
        </w:rPr>
        <w:t>.</w:t>
      </w:r>
    </w:p>
    <w:p w14:paraId="3373B9A8" w14:textId="21EF07E4" w:rsidR="00327B5E" w:rsidRPr="00327B5E" w:rsidRDefault="00327B5E" w:rsidP="00327B5E">
      <w:pPr>
        <w:rPr>
          <w:color w:val="auto"/>
        </w:rPr>
      </w:pPr>
      <w:r w:rsidRPr="00327B5E">
        <w:rPr>
          <w:color w:val="auto"/>
        </w:rPr>
        <w:t>Тканеэквивалент - вещество, которое поглощает и рассеивает ионизирующее излучение так же, как и исследуемая ткань организма</w:t>
      </w:r>
      <w:r w:rsidR="00633EC5">
        <w:rPr>
          <w:color w:val="auto"/>
        </w:rPr>
        <w:t>,</w:t>
      </w:r>
      <w:r w:rsidRPr="00327B5E">
        <w:rPr>
          <w:color w:val="auto"/>
        </w:rPr>
        <w:t xml:space="preserve"> используется для моделирования распространения ионизирующего излучения в органах и тканях. Часто в качестве тканеэвкивалента используют воду (так называемые водные фантомы) и некоторые формы акрила (полное название вещества - полиметилметакрилат, ПММА). В биологической ткани содержится около 76,2% кислорода, 11,1% углерода, 10,1% водорода, около 2,5% азота и около 0,1% других химических элементов, следовательно, идеальный </w:t>
      </w:r>
      <w:r w:rsidRPr="00327B5E">
        <w:rPr>
          <w:color w:val="auto"/>
        </w:rPr>
        <w:lastRenderedPageBreak/>
        <w:t xml:space="preserve">эквивалент человеческой ткани </w:t>
      </w:r>
      <w:r w:rsidR="0061173C">
        <w:rPr>
          <w:color w:val="auto"/>
        </w:rPr>
        <w:t>должен</w:t>
      </w:r>
      <w:r w:rsidRPr="00327B5E">
        <w:rPr>
          <w:color w:val="auto"/>
        </w:rPr>
        <w:t xml:space="preserve"> обладать похожим строением. Однако, самый частый тканеэквивалент - вода. Можно выделить сразу несколько причин, почему это так:</w:t>
      </w:r>
    </w:p>
    <w:p w14:paraId="79A63785" w14:textId="77777777" w:rsidR="00327B5E" w:rsidRPr="00327B5E" w:rsidRDefault="00327B5E" w:rsidP="00327B5E">
      <w:pPr>
        <w:rPr>
          <w:color w:val="auto"/>
        </w:rPr>
      </w:pPr>
      <w:r w:rsidRPr="00327B5E">
        <w:rPr>
          <w:color w:val="auto"/>
        </w:rPr>
        <w:t>1. Содержание воды в тканях человека высоко и может составлять от ~60% до ~90% для разных тканей при разном возрасте человека.</w:t>
      </w:r>
    </w:p>
    <w:p w14:paraId="78ACF32E" w14:textId="77777777" w:rsidR="00327B5E" w:rsidRPr="00327B5E" w:rsidRDefault="00327B5E" w:rsidP="00327B5E">
      <w:pPr>
        <w:rPr>
          <w:color w:val="auto"/>
        </w:rPr>
      </w:pPr>
      <w:r w:rsidRPr="00327B5E">
        <w:rPr>
          <w:color w:val="auto"/>
        </w:rPr>
        <w:t>2. У воды высокая проницаемость для излучения, а потому можно проводить необходимые измерения на разных глубинах.</w:t>
      </w:r>
    </w:p>
    <w:p w14:paraId="1DFA344F" w14:textId="77777777" w:rsidR="00327B5E" w:rsidRPr="00327B5E" w:rsidRDefault="00327B5E" w:rsidP="00327B5E">
      <w:pPr>
        <w:rPr>
          <w:color w:val="auto"/>
        </w:rPr>
      </w:pPr>
      <w:r w:rsidRPr="00327B5E">
        <w:rPr>
          <w:color w:val="auto"/>
        </w:rPr>
        <w:t>3. Воду проще смоделировать с помощью компьютерных технологий.</w:t>
      </w:r>
    </w:p>
    <w:p w14:paraId="22B57346" w14:textId="49A65074" w:rsidR="00327B5E" w:rsidRPr="00327B5E" w:rsidRDefault="001078AA" w:rsidP="00327B5E">
      <w:pPr>
        <w:rPr>
          <w:color w:val="auto"/>
        </w:rPr>
      </w:pPr>
      <w:r>
        <w:rPr>
          <w:color w:val="auto"/>
        </w:rPr>
        <w:t>4</w:t>
      </w:r>
      <w:r w:rsidR="00327B5E" w:rsidRPr="00327B5E">
        <w:rPr>
          <w:color w:val="auto"/>
        </w:rPr>
        <w:t>. Воду</w:t>
      </w:r>
      <w:r>
        <w:rPr>
          <w:color w:val="auto"/>
        </w:rPr>
        <w:t xml:space="preserve"> </w:t>
      </w:r>
      <w:r w:rsidR="00327B5E" w:rsidRPr="00327B5E">
        <w:rPr>
          <w:color w:val="auto"/>
        </w:rPr>
        <w:t>можно считать однородной средой, а в других тканеэквивалентах неоднородности более вероятны и существенны.</w:t>
      </w:r>
    </w:p>
    <w:p w14:paraId="40E4083A" w14:textId="26BEB31B" w:rsidR="006F2F41" w:rsidRPr="00C42C73" w:rsidRDefault="00327B5E" w:rsidP="00D76249">
      <w:pPr>
        <w:spacing w:after="240"/>
        <w:rPr>
          <w:color w:val="auto"/>
        </w:rPr>
      </w:pPr>
      <w:r w:rsidRPr="00327B5E">
        <w:rPr>
          <w:color w:val="auto"/>
        </w:rPr>
        <w:t xml:space="preserve">Сделаем некоторое уточнение по пункту </w:t>
      </w:r>
      <w:r w:rsidR="001078AA">
        <w:rPr>
          <w:color w:val="auto"/>
        </w:rPr>
        <w:t>4</w:t>
      </w:r>
      <w:r w:rsidRPr="00327B5E">
        <w:rPr>
          <w:color w:val="auto"/>
        </w:rPr>
        <w:t>. Фантомы бывают гомогенные (однородные), гетерогенные (неоднородные) и антропоморфные, последние моделируют тело типового человека в целом. [</w:t>
      </w:r>
      <w:r w:rsidR="003A6A42">
        <w:rPr>
          <w:color w:val="auto"/>
          <w:lang w:val="en-US"/>
        </w:rPr>
        <w:t>7</w:t>
      </w:r>
      <w:r w:rsidRPr="00327B5E">
        <w:rPr>
          <w:color w:val="auto"/>
        </w:rPr>
        <w:t>]</w:t>
      </w:r>
    </w:p>
    <w:p w14:paraId="697F9122" w14:textId="40051854" w:rsidR="006F2F41" w:rsidRPr="00D76249" w:rsidRDefault="00E22B04" w:rsidP="00C81B01">
      <w:pPr>
        <w:jc w:val="center"/>
        <w:rPr>
          <w:i/>
          <w:iCs/>
          <w:color w:val="000000" w:themeColor="text1"/>
          <w:szCs w:val="28"/>
          <w:highlight w:val="yellow"/>
        </w:rPr>
      </w:pPr>
      <w:r w:rsidRPr="00D76249">
        <w:rPr>
          <w:i/>
          <w:iCs/>
          <w:color w:val="000000" w:themeColor="text1"/>
          <w:szCs w:val="28"/>
        </w:rPr>
        <w:t>Таблица 3. Физические свойства тканеэквивалентных материалов [</w:t>
      </w:r>
      <w:r w:rsidR="003A6A42" w:rsidRPr="00D76249">
        <w:rPr>
          <w:i/>
          <w:iCs/>
          <w:color w:val="000000" w:themeColor="text1"/>
          <w:szCs w:val="28"/>
          <w:lang w:val="en-US"/>
        </w:rPr>
        <w:t>2</w:t>
      </w:r>
      <w:r w:rsidRPr="00D76249">
        <w:rPr>
          <w:i/>
          <w:iCs/>
          <w:color w:val="000000" w:themeColor="text1"/>
          <w:szCs w:val="28"/>
        </w:rPr>
        <w:t>]</w:t>
      </w:r>
    </w:p>
    <w:tbl>
      <w:tblPr>
        <w:tblStyle w:val="af6"/>
        <w:tblW w:w="0" w:type="auto"/>
        <w:tblLayout w:type="fixed"/>
        <w:tblLook w:val="04A0" w:firstRow="1" w:lastRow="0" w:firstColumn="1" w:lastColumn="0" w:noHBand="0" w:noVBand="1"/>
      </w:tblPr>
      <w:tblGrid>
        <w:gridCol w:w="1915"/>
        <w:gridCol w:w="1916"/>
        <w:gridCol w:w="1802"/>
        <w:gridCol w:w="2017"/>
        <w:gridCol w:w="1972"/>
      </w:tblGrid>
      <w:tr w:rsidR="004A3072" w14:paraId="4F2F42FE" w14:textId="61454F74" w:rsidTr="008A5326">
        <w:tc>
          <w:tcPr>
            <w:tcW w:w="1915" w:type="dxa"/>
          </w:tcPr>
          <w:p w14:paraId="2B79309F" w14:textId="23B519A7" w:rsidR="004A3072" w:rsidRPr="005A3609" w:rsidRDefault="00EA0EE2" w:rsidP="00C81B01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 w:rsidRPr="005A3609">
              <w:rPr>
                <w:color w:val="000000" w:themeColor="text1"/>
                <w:szCs w:val="28"/>
              </w:rPr>
              <w:t>Материал</w:t>
            </w:r>
          </w:p>
        </w:tc>
        <w:tc>
          <w:tcPr>
            <w:tcW w:w="1916" w:type="dxa"/>
          </w:tcPr>
          <w:p w14:paraId="634AFF41" w14:textId="43EC24A9" w:rsidR="004A3072" w:rsidRPr="005A3609" w:rsidRDefault="005A3609" w:rsidP="005A360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5A3609">
              <w:rPr>
                <w:color w:val="000000" w:themeColor="text1"/>
                <w:szCs w:val="28"/>
              </w:rPr>
              <w:t>Химический состав</w:t>
            </w:r>
          </w:p>
        </w:tc>
        <w:tc>
          <w:tcPr>
            <w:tcW w:w="1802" w:type="dxa"/>
          </w:tcPr>
          <w:p w14:paraId="1FD7BB03" w14:textId="1261C3FB" w:rsidR="004A3072" w:rsidRPr="006C173B" w:rsidRDefault="005A3609" w:rsidP="006C173B">
            <w:pPr>
              <w:spacing w:line="240" w:lineRule="auto"/>
              <w:ind w:firstLine="0"/>
              <w:jc w:val="center"/>
              <w:rPr>
                <w:i/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Плотность</w:t>
            </w:r>
            <w:r w:rsidR="006C173B">
              <w:rPr>
                <w:color w:val="000000" w:themeColor="text1"/>
                <w:szCs w:val="28"/>
              </w:rPr>
              <w:t xml:space="preserve"> (</w:t>
            </w:r>
            <m:oMath>
              <m:r>
                <w:rPr>
                  <w:rFonts w:ascii="Cambria Math" w:hAnsi="Cambria Math"/>
                  <w:color w:val="000000" w:themeColor="text1"/>
                  <w:szCs w:val="28"/>
                </w:rPr>
                <m:t>г</m:t>
              </m:r>
              <m:r>
                <m:rPr>
                  <m:lit/>
                </m:rPr>
                <w:rPr>
                  <w:rFonts w:ascii="Cambria Math" w:hAnsi="Cambria Math"/>
                  <w:color w:val="000000" w:themeColor="text1"/>
                  <w:szCs w:val="28"/>
                </w:rPr>
                <m:t>/</m:t>
              </m:r>
              <m:r>
                <w:rPr>
                  <w:rFonts w:ascii="Cambria Math" w:hAnsi="Cambria Math"/>
                  <w:color w:val="000000" w:themeColor="text1"/>
                  <w:szCs w:val="28"/>
                </w:rPr>
                <m:t>с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м</m:t>
                  </m: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</w:rPr>
                  </m:ctrlPr>
                </m:e>
                <m:sup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3</m:t>
                  </m:r>
                </m:sup>
              </m:sSup>
            </m:oMath>
            <w:r w:rsidR="006C173B">
              <w:rPr>
                <w:color w:val="000000" w:themeColor="text1"/>
                <w:szCs w:val="28"/>
              </w:rPr>
              <w:t>)</w:t>
            </w:r>
          </w:p>
        </w:tc>
        <w:tc>
          <w:tcPr>
            <w:tcW w:w="2017" w:type="dxa"/>
          </w:tcPr>
          <w:p w14:paraId="35F42782" w14:textId="7BC7C2D9" w:rsidR="004A3072" w:rsidRPr="008A5326" w:rsidRDefault="006C173B" w:rsidP="008A5326">
            <w:pPr>
              <w:spacing w:line="240" w:lineRule="auto"/>
              <w:ind w:firstLine="0"/>
              <w:jc w:val="center"/>
              <w:rPr>
                <w:i/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Эл./</w:t>
            </w:r>
            <m:oMath>
              <m:r>
                <w:rPr>
                  <w:rFonts w:ascii="Cambria Math" w:hAnsi="Cambria Math"/>
                  <w:color w:val="000000" w:themeColor="text1"/>
                  <w:szCs w:val="28"/>
                </w:rPr>
                <m:t>с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м</m:t>
                  </m: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</w:rPr>
                  </m:ctrlPr>
                </m:e>
                <m:sup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Cs w:val="28"/>
                          <w:lang w:val="en-US"/>
                        </w:rPr>
                        <m:t>23</m:t>
                      </m:r>
                    </m:sup>
                  </m:sSup>
                </m:e>
              </m:d>
            </m:oMath>
          </w:p>
        </w:tc>
        <w:tc>
          <w:tcPr>
            <w:tcW w:w="1972" w:type="dxa"/>
          </w:tcPr>
          <w:p w14:paraId="3B05F413" w14:textId="5A399C83" w:rsidR="004A3072" w:rsidRPr="005A3609" w:rsidRDefault="0096153E" w:rsidP="004B74CB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эф</m:t>
                  </m:r>
                </m:sub>
              </m:sSub>
            </m:oMath>
            <w:r w:rsidR="008A5326">
              <w:rPr>
                <w:color w:val="000000" w:themeColor="text1"/>
                <w:szCs w:val="28"/>
              </w:rPr>
              <w:t xml:space="preserve"> (фотоэффект.)</w:t>
            </w:r>
          </w:p>
        </w:tc>
      </w:tr>
      <w:tr w:rsidR="004A3072" w14:paraId="5D5BB6FB" w14:textId="3D254C5E" w:rsidTr="008A5326">
        <w:tc>
          <w:tcPr>
            <w:tcW w:w="1915" w:type="dxa"/>
          </w:tcPr>
          <w:p w14:paraId="6329F711" w14:textId="48C12984" w:rsidR="004A3072" w:rsidRPr="005A3609" w:rsidRDefault="00EA0EE2" w:rsidP="00C81B01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 w:rsidRPr="005A3609">
              <w:rPr>
                <w:color w:val="000000" w:themeColor="text1"/>
                <w:szCs w:val="28"/>
              </w:rPr>
              <w:t>Воздух</w:t>
            </w:r>
          </w:p>
        </w:tc>
        <w:tc>
          <w:tcPr>
            <w:tcW w:w="1916" w:type="dxa"/>
          </w:tcPr>
          <w:p w14:paraId="5BF83D7C" w14:textId="77777777" w:rsidR="004A3072" w:rsidRPr="005A3609" w:rsidRDefault="004A3072" w:rsidP="00C81B01">
            <w:pPr>
              <w:ind w:firstLine="0"/>
              <w:jc w:val="center"/>
              <w:rPr>
                <w:color w:val="000000" w:themeColor="text1"/>
                <w:szCs w:val="28"/>
              </w:rPr>
            </w:pPr>
          </w:p>
        </w:tc>
        <w:tc>
          <w:tcPr>
            <w:tcW w:w="1802" w:type="dxa"/>
          </w:tcPr>
          <w:p w14:paraId="6AB21E82" w14:textId="7E85D0EF" w:rsidR="004A3072" w:rsidRPr="005A3609" w:rsidRDefault="00DA2C3A" w:rsidP="00C81B01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0,001293</w:t>
            </w:r>
          </w:p>
        </w:tc>
        <w:tc>
          <w:tcPr>
            <w:tcW w:w="2017" w:type="dxa"/>
          </w:tcPr>
          <w:p w14:paraId="1536F333" w14:textId="6D118A4B" w:rsidR="004A3072" w:rsidRPr="005A3609" w:rsidRDefault="006D30D4" w:rsidP="00C81B01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3,01</w:t>
            </w:r>
          </w:p>
        </w:tc>
        <w:tc>
          <w:tcPr>
            <w:tcW w:w="1972" w:type="dxa"/>
          </w:tcPr>
          <w:p w14:paraId="5AEF7B94" w14:textId="6668E601" w:rsidR="004A3072" w:rsidRPr="005A3609" w:rsidRDefault="004B74CB" w:rsidP="00C81B01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7,64</w:t>
            </w:r>
          </w:p>
        </w:tc>
      </w:tr>
      <w:tr w:rsidR="004A3072" w14:paraId="646F8F2E" w14:textId="2D770323" w:rsidTr="008A5326">
        <w:tc>
          <w:tcPr>
            <w:tcW w:w="1915" w:type="dxa"/>
          </w:tcPr>
          <w:p w14:paraId="22879B78" w14:textId="1290F66F" w:rsidR="004A3072" w:rsidRPr="005A3609" w:rsidRDefault="00EA0EE2" w:rsidP="00C81B01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 w:rsidRPr="005A3609">
              <w:rPr>
                <w:color w:val="000000" w:themeColor="text1"/>
                <w:szCs w:val="28"/>
              </w:rPr>
              <w:t>Вода</w:t>
            </w:r>
          </w:p>
        </w:tc>
        <w:tc>
          <w:tcPr>
            <w:tcW w:w="1916" w:type="dxa"/>
          </w:tcPr>
          <w:p w14:paraId="47640DBB" w14:textId="7643681F" w:rsidR="004A3072" w:rsidRPr="005A3609" w:rsidRDefault="0096153E" w:rsidP="00C81B01">
            <w:pPr>
              <w:ind w:firstLine="0"/>
              <w:jc w:val="center"/>
              <w:rPr>
                <w:color w:val="000000" w:themeColor="text1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O</m:t>
                </m:r>
              </m:oMath>
            </m:oMathPara>
          </w:p>
        </w:tc>
        <w:tc>
          <w:tcPr>
            <w:tcW w:w="1802" w:type="dxa"/>
          </w:tcPr>
          <w:p w14:paraId="0BC12164" w14:textId="779D1DC3" w:rsidR="004A3072" w:rsidRPr="005A3609" w:rsidRDefault="00D675CB" w:rsidP="00C81B01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1</w:t>
            </w:r>
          </w:p>
        </w:tc>
        <w:tc>
          <w:tcPr>
            <w:tcW w:w="2017" w:type="dxa"/>
          </w:tcPr>
          <w:p w14:paraId="144D6D8E" w14:textId="40DA9238" w:rsidR="004A3072" w:rsidRPr="005A3609" w:rsidRDefault="006D30D4" w:rsidP="00C81B01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3,34</w:t>
            </w:r>
          </w:p>
        </w:tc>
        <w:tc>
          <w:tcPr>
            <w:tcW w:w="1972" w:type="dxa"/>
          </w:tcPr>
          <w:p w14:paraId="49C02570" w14:textId="62F49F41" w:rsidR="004A3072" w:rsidRPr="005A3609" w:rsidRDefault="004B74CB" w:rsidP="00C81B01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7,42</w:t>
            </w:r>
          </w:p>
        </w:tc>
      </w:tr>
      <w:tr w:rsidR="004A3072" w14:paraId="08BFCD84" w14:textId="08E0CE27" w:rsidTr="008A5326">
        <w:tc>
          <w:tcPr>
            <w:tcW w:w="1915" w:type="dxa"/>
          </w:tcPr>
          <w:p w14:paraId="26D4C628" w14:textId="5B76AFFC" w:rsidR="004A3072" w:rsidRPr="005A3609" w:rsidRDefault="00EA0EE2" w:rsidP="00C81B01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 w:rsidRPr="005A3609">
              <w:rPr>
                <w:color w:val="000000" w:themeColor="text1"/>
                <w:szCs w:val="28"/>
              </w:rPr>
              <w:t>Мышцы</w:t>
            </w:r>
          </w:p>
        </w:tc>
        <w:tc>
          <w:tcPr>
            <w:tcW w:w="1916" w:type="dxa"/>
          </w:tcPr>
          <w:p w14:paraId="4BC2BC54" w14:textId="48133011" w:rsidR="004A3072" w:rsidRPr="00D45F7F" w:rsidRDefault="004A3072" w:rsidP="00C81B01">
            <w:pPr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</w:p>
        </w:tc>
        <w:tc>
          <w:tcPr>
            <w:tcW w:w="1802" w:type="dxa"/>
          </w:tcPr>
          <w:p w14:paraId="0F62DD6A" w14:textId="30B1CA67" w:rsidR="004A3072" w:rsidRPr="005A3609" w:rsidRDefault="00D45F7F" w:rsidP="00C81B01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1</w:t>
            </w:r>
          </w:p>
        </w:tc>
        <w:tc>
          <w:tcPr>
            <w:tcW w:w="2017" w:type="dxa"/>
          </w:tcPr>
          <w:p w14:paraId="0A962119" w14:textId="143BFDAF" w:rsidR="004A3072" w:rsidRPr="005A3609" w:rsidRDefault="006D30D4" w:rsidP="00C81B01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3,36</w:t>
            </w:r>
          </w:p>
        </w:tc>
        <w:tc>
          <w:tcPr>
            <w:tcW w:w="1972" w:type="dxa"/>
          </w:tcPr>
          <w:p w14:paraId="3351708E" w14:textId="4ABB853B" w:rsidR="004A3072" w:rsidRPr="005A3609" w:rsidRDefault="004B74CB" w:rsidP="00C81B01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7,42</w:t>
            </w:r>
          </w:p>
        </w:tc>
      </w:tr>
      <w:tr w:rsidR="00D45F7F" w14:paraId="4357BFD0" w14:textId="325E642D" w:rsidTr="008A5326">
        <w:tc>
          <w:tcPr>
            <w:tcW w:w="1915" w:type="dxa"/>
          </w:tcPr>
          <w:p w14:paraId="413C031D" w14:textId="5129D050" w:rsidR="00D45F7F" w:rsidRPr="005A3609" w:rsidRDefault="00D45F7F" w:rsidP="00D45F7F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 w:rsidRPr="005A3609">
              <w:rPr>
                <w:color w:val="000000" w:themeColor="text1"/>
                <w:szCs w:val="28"/>
              </w:rPr>
              <w:t>Жир</w:t>
            </w:r>
          </w:p>
        </w:tc>
        <w:tc>
          <w:tcPr>
            <w:tcW w:w="1916" w:type="dxa"/>
          </w:tcPr>
          <w:p w14:paraId="36505849" w14:textId="77777777" w:rsidR="00D45F7F" w:rsidRPr="005A3609" w:rsidRDefault="00D45F7F" w:rsidP="00D45F7F">
            <w:pPr>
              <w:ind w:firstLine="0"/>
              <w:jc w:val="center"/>
              <w:rPr>
                <w:color w:val="000000" w:themeColor="text1"/>
                <w:szCs w:val="28"/>
              </w:rPr>
            </w:pPr>
          </w:p>
        </w:tc>
        <w:tc>
          <w:tcPr>
            <w:tcW w:w="1802" w:type="dxa"/>
          </w:tcPr>
          <w:p w14:paraId="24A446C4" w14:textId="3061C9C7" w:rsidR="00D45F7F" w:rsidRPr="005A3609" w:rsidRDefault="00D45F7F" w:rsidP="00D45F7F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0,916</w:t>
            </w:r>
          </w:p>
        </w:tc>
        <w:tc>
          <w:tcPr>
            <w:tcW w:w="2017" w:type="dxa"/>
          </w:tcPr>
          <w:p w14:paraId="6118C775" w14:textId="7E2BE139" w:rsidR="00D45F7F" w:rsidRPr="005A3609" w:rsidRDefault="00D45F7F" w:rsidP="00D45F7F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3,48</w:t>
            </w:r>
          </w:p>
        </w:tc>
        <w:tc>
          <w:tcPr>
            <w:tcW w:w="1972" w:type="dxa"/>
          </w:tcPr>
          <w:p w14:paraId="6A35D3D5" w14:textId="369B15C0" w:rsidR="00D45F7F" w:rsidRPr="005A3609" w:rsidRDefault="00D45F7F" w:rsidP="00D45F7F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5,92</w:t>
            </w:r>
          </w:p>
        </w:tc>
      </w:tr>
      <w:tr w:rsidR="00D45F7F" w14:paraId="486D4081" w14:textId="64A874CA" w:rsidTr="008A5326">
        <w:tc>
          <w:tcPr>
            <w:tcW w:w="1915" w:type="dxa"/>
          </w:tcPr>
          <w:p w14:paraId="1866597E" w14:textId="7E096ED5" w:rsidR="00D45F7F" w:rsidRPr="005A3609" w:rsidRDefault="00D45F7F" w:rsidP="00D45F7F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 w:rsidRPr="005A3609">
              <w:rPr>
                <w:color w:val="000000" w:themeColor="text1"/>
                <w:szCs w:val="28"/>
              </w:rPr>
              <w:t>Кость</w:t>
            </w:r>
          </w:p>
        </w:tc>
        <w:tc>
          <w:tcPr>
            <w:tcW w:w="1916" w:type="dxa"/>
          </w:tcPr>
          <w:p w14:paraId="298402D4" w14:textId="77777777" w:rsidR="00D45F7F" w:rsidRPr="005A3609" w:rsidRDefault="00D45F7F" w:rsidP="00D45F7F">
            <w:pPr>
              <w:ind w:firstLine="0"/>
              <w:jc w:val="center"/>
              <w:rPr>
                <w:color w:val="000000" w:themeColor="text1"/>
                <w:szCs w:val="28"/>
              </w:rPr>
            </w:pPr>
          </w:p>
        </w:tc>
        <w:tc>
          <w:tcPr>
            <w:tcW w:w="1802" w:type="dxa"/>
          </w:tcPr>
          <w:p w14:paraId="4AF2A2DA" w14:textId="32869D94" w:rsidR="00D45F7F" w:rsidRPr="005A3609" w:rsidRDefault="00D45F7F" w:rsidP="00D45F7F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1,85</w:t>
            </w:r>
          </w:p>
        </w:tc>
        <w:tc>
          <w:tcPr>
            <w:tcW w:w="2017" w:type="dxa"/>
          </w:tcPr>
          <w:p w14:paraId="43665BE8" w14:textId="68D74604" w:rsidR="00D45F7F" w:rsidRPr="005A3609" w:rsidRDefault="00D45F7F" w:rsidP="00D45F7F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3,00</w:t>
            </w:r>
          </w:p>
        </w:tc>
        <w:tc>
          <w:tcPr>
            <w:tcW w:w="1972" w:type="dxa"/>
          </w:tcPr>
          <w:p w14:paraId="2D955308" w14:textId="5034E99C" w:rsidR="00D45F7F" w:rsidRPr="005A3609" w:rsidRDefault="00D45F7F" w:rsidP="00D45F7F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13,8</w:t>
            </w:r>
          </w:p>
        </w:tc>
      </w:tr>
      <w:tr w:rsidR="00D45F7F" w14:paraId="7E5A3DFA" w14:textId="227D2E80" w:rsidTr="008A5326">
        <w:tc>
          <w:tcPr>
            <w:tcW w:w="1915" w:type="dxa"/>
          </w:tcPr>
          <w:p w14:paraId="22506543" w14:textId="30EFB980" w:rsidR="00D45F7F" w:rsidRPr="005A3609" w:rsidRDefault="00D45F7F" w:rsidP="00D45F7F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 w:rsidRPr="005A3609">
              <w:rPr>
                <w:color w:val="000000" w:themeColor="text1"/>
                <w:szCs w:val="28"/>
              </w:rPr>
              <w:t>Полистирол</w:t>
            </w:r>
          </w:p>
        </w:tc>
        <w:tc>
          <w:tcPr>
            <w:tcW w:w="1916" w:type="dxa"/>
          </w:tcPr>
          <w:p w14:paraId="0149915D" w14:textId="448C7D7F" w:rsidR="00D45F7F" w:rsidRPr="00D12863" w:rsidRDefault="0096153E" w:rsidP="00D45F7F">
            <w:pPr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8"/>
                        <w:lang w:val="en-US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  <w:lang w:val="en-US"/>
                              </w:rPr>
                              <m:t>8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  <w:lang w:val="en-US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  <w:lang w:val="en-US"/>
                              </w:rPr>
                              <m:t>8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1802" w:type="dxa"/>
          </w:tcPr>
          <w:p w14:paraId="56FD936C" w14:textId="7157F8C6" w:rsidR="00D45F7F" w:rsidRPr="005A3609" w:rsidRDefault="00D45F7F" w:rsidP="00D45F7F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1,03-1,05</w:t>
            </w:r>
          </w:p>
        </w:tc>
        <w:tc>
          <w:tcPr>
            <w:tcW w:w="2017" w:type="dxa"/>
          </w:tcPr>
          <w:p w14:paraId="045ECF7A" w14:textId="01C3927E" w:rsidR="00D45F7F" w:rsidRPr="005A3609" w:rsidRDefault="00D45F7F" w:rsidP="00D45F7F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3,24</w:t>
            </w:r>
          </w:p>
        </w:tc>
        <w:tc>
          <w:tcPr>
            <w:tcW w:w="1972" w:type="dxa"/>
          </w:tcPr>
          <w:p w14:paraId="376DA22B" w14:textId="7BB431F7" w:rsidR="00D45F7F" w:rsidRPr="005A3609" w:rsidRDefault="00D45F7F" w:rsidP="00D45F7F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5,69</w:t>
            </w:r>
          </w:p>
        </w:tc>
      </w:tr>
      <w:tr w:rsidR="00D45F7F" w14:paraId="04DC5F85" w14:textId="45A51F0F" w:rsidTr="008A5326">
        <w:tc>
          <w:tcPr>
            <w:tcW w:w="1915" w:type="dxa"/>
          </w:tcPr>
          <w:p w14:paraId="67088B91" w14:textId="506A1AB2" w:rsidR="00D45F7F" w:rsidRPr="005A3609" w:rsidRDefault="00D45F7F" w:rsidP="00D45F7F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 w:rsidRPr="005A3609">
              <w:rPr>
                <w:color w:val="000000" w:themeColor="text1"/>
                <w:szCs w:val="28"/>
              </w:rPr>
              <w:t>Плексиглас</w:t>
            </w:r>
          </w:p>
        </w:tc>
        <w:tc>
          <w:tcPr>
            <w:tcW w:w="1916" w:type="dxa"/>
          </w:tcPr>
          <w:p w14:paraId="4DDF26B2" w14:textId="49C13B7A" w:rsidR="00D45F7F" w:rsidRPr="005A3609" w:rsidRDefault="0096153E" w:rsidP="00D45F7F">
            <w:pPr>
              <w:ind w:firstLine="0"/>
              <w:jc w:val="center"/>
              <w:rPr>
                <w:color w:val="000000" w:themeColor="text1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8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5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O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8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1802" w:type="dxa"/>
          </w:tcPr>
          <w:p w14:paraId="5813EC86" w14:textId="56EFC51B" w:rsidR="00D45F7F" w:rsidRPr="005A3609" w:rsidRDefault="00D45F7F" w:rsidP="00D45F7F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1,16-1,20</w:t>
            </w:r>
          </w:p>
        </w:tc>
        <w:tc>
          <w:tcPr>
            <w:tcW w:w="2017" w:type="dxa"/>
          </w:tcPr>
          <w:p w14:paraId="7D10F153" w14:textId="2E53ED25" w:rsidR="00D45F7F" w:rsidRPr="005A3609" w:rsidRDefault="00D45F7F" w:rsidP="00D45F7F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3,24</w:t>
            </w:r>
          </w:p>
        </w:tc>
        <w:tc>
          <w:tcPr>
            <w:tcW w:w="1972" w:type="dxa"/>
          </w:tcPr>
          <w:p w14:paraId="6AA561FB" w14:textId="45684EC7" w:rsidR="00D45F7F" w:rsidRPr="005A3609" w:rsidRDefault="00D45F7F" w:rsidP="00D45F7F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6,48</w:t>
            </w:r>
          </w:p>
        </w:tc>
      </w:tr>
      <w:tr w:rsidR="00D45F7F" w14:paraId="6ECB57AD" w14:textId="1F27A875" w:rsidTr="008A5326">
        <w:tc>
          <w:tcPr>
            <w:tcW w:w="1915" w:type="dxa"/>
          </w:tcPr>
          <w:p w14:paraId="27A4B7EE" w14:textId="4485746D" w:rsidR="00D45F7F" w:rsidRPr="005A3609" w:rsidRDefault="00D45F7F" w:rsidP="00D45F7F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 w:rsidRPr="005A3609">
              <w:rPr>
                <w:color w:val="000000" w:themeColor="text1"/>
                <w:szCs w:val="28"/>
              </w:rPr>
              <w:t>Полиэтилен</w:t>
            </w:r>
          </w:p>
        </w:tc>
        <w:tc>
          <w:tcPr>
            <w:tcW w:w="1916" w:type="dxa"/>
          </w:tcPr>
          <w:p w14:paraId="7530DE41" w14:textId="48DB8661" w:rsidR="00D45F7F" w:rsidRPr="00114245" w:rsidRDefault="0096153E" w:rsidP="00D45F7F">
            <w:pPr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8"/>
                        <w:lang w:val="en-US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Cs w:val="28"/>
                            <w:lang w:val="en-US"/>
                          </w:rPr>
                          <m:t>C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  <w:lang w:val="en-US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1802" w:type="dxa"/>
          </w:tcPr>
          <w:p w14:paraId="65A6B840" w14:textId="47697C58" w:rsidR="00D45F7F" w:rsidRPr="005A3609" w:rsidRDefault="00D45F7F" w:rsidP="00D45F7F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0,92</w:t>
            </w:r>
          </w:p>
        </w:tc>
        <w:tc>
          <w:tcPr>
            <w:tcW w:w="2017" w:type="dxa"/>
          </w:tcPr>
          <w:p w14:paraId="1EBA9C8A" w14:textId="31D4A26B" w:rsidR="00D45F7F" w:rsidRPr="005A3609" w:rsidRDefault="00D45F7F" w:rsidP="00D45F7F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3,44</w:t>
            </w:r>
          </w:p>
        </w:tc>
        <w:tc>
          <w:tcPr>
            <w:tcW w:w="1972" w:type="dxa"/>
          </w:tcPr>
          <w:p w14:paraId="4F765D28" w14:textId="79A2BD23" w:rsidR="00D45F7F" w:rsidRPr="005A3609" w:rsidRDefault="00D45F7F" w:rsidP="00D45F7F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6,16</w:t>
            </w:r>
          </w:p>
        </w:tc>
      </w:tr>
      <w:tr w:rsidR="00D45F7F" w14:paraId="6F39AA38" w14:textId="68A2EBA1" w:rsidTr="008A5326">
        <w:tc>
          <w:tcPr>
            <w:tcW w:w="1915" w:type="dxa"/>
          </w:tcPr>
          <w:p w14:paraId="4F62FF98" w14:textId="116A1025" w:rsidR="00D45F7F" w:rsidRPr="005A3609" w:rsidRDefault="00D45F7F" w:rsidP="00D45F7F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 w:rsidRPr="005A3609">
              <w:rPr>
                <w:color w:val="000000" w:themeColor="text1"/>
                <w:szCs w:val="28"/>
              </w:rPr>
              <w:t>Парафин</w:t>
            </w:r>
          </w:p>
        </w:tc>
        <w:tc>
          <w:tcPr>
            <w:tcW w:w="1916" w:type="dxa"/>
          </w:tcPr>
          <w:p w14:paraId="23F453A5" w14:textId="2445C696" w:rsidR="00D45F7F" w:rsidRPr="005A3609" w:rsidRDefault="0096153E" w:rsidP="00D45F7F">
            <w:pPr>
              <w:ind w:firstLine="0"/>
              <w:jc w:val="center"/>
              <w:rPr>
                <w:color w:val="000000" w:themeColor="text1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n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n+2</m:t>
                </m:r>
              </m:oMath>
            </m:oMathPara>
          </w:p>
        </w:tc>
        <w:tc>
          <w:tcPr>
            <w:tcW w:w="1802" w:type="dxa"/>
          </w:tcPr>
          <w:p w14:paraId="09E94C3F" w14:textId="3BCBBDBD" w:rsidR="00D45F7F" w:rsidRPr="005A3609" w:rsidRDefault="00D45F7F" w:rsidP="00D45F7F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0,87-0,91</w:t>
            </w:r>
          </w:p>
        </w:tc>
        <w:tc>
          <w:tcPr>
            <w:tcW w:w="2017" w:type="dxa"/>
          </w:tcPr>
          <w:p w14:paraId="66976F5A" w14:textId="3DB18AE6" w:rsidR="00D45F7F" w:rsidRPr="005A3609" w:rsidRDefault="00D45F7F" w:rsidP="00D45F7F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3,44</w:t>
            </w:r>
          </w:p>
        </w:tc>
        <w:tc>
          <w:tcPr>
            <w:tcW w:w="1972" w:type="dxa"/>
          </w:tcPr>
          <w:p w14:paraId="4D367799" w14:textId="78740C0D" w:rsidR="00D45F7F" w:rsidRPr="005A3609" w:rsidRDefault="00D45F7F" w:rsidP="00D45F7F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5,42</w:t>
            </w:r>
          </w:p>
        </w:tc>
      </w:tr>
    </w:tbl>
    <w:p w14:paraId="0E74467B" w14:textId="77777777" w:rsidR="00017D59" w:rsidRDefault="00017D59" w:rsidP="004801C5">
      <w:pPr>
        <w:ind w:firstLine="0"/>
      </w:pPr>
    </w:p>
    <w:p w14:paraId="7E6713EE" w14:textId="1A6836CD" w:rsidR="00C81B01" w:rsidRPr="00017D59" w:rsidRDefault="00C81B01" w:rsidP="00017D59">
      <w:r w:rsidRPr="00C81B01">
        <w:t>Водные фантомы помещаются в корпус из прозрачного оргстекла; акриловые фантомы чаще всего изготавливаются для клиник, а потому антропоморфны. Так, например, есть дозиметрические акриловые фантомы, имитирующие ткани лёгких человека, костную ткань или целое туловище.</w:t>
      </w:r>
    </w:p>
    <w:p w14:paraId="2A397969" w14:textId="3798D8A2" w:rsidR="002C5299" w:rsidRPr="006C7C6D" w:rsidRDefault="00E87470" w:rsidP="00E87470">
      <w:pPr>
        <w:pStyle w:val="2"/>
      </w:pPr>
      <w:bookmarkStart w:id="12" w:name="_Toc104776318"/>
      <w:r w:rsidRPr="006C7C6D">
        <w:lastRenderedPageBreak/>
        <w:t>1.</w:t>
      </w:r>
      <w:r w:rsidR="004E6DE4" w:rsidRPr="006C7C6D">
        <w:t>6</w:t>
      </w:r>
      <w:r w:rsidR="000A6FB5">
        <w:t>.</w:t>
      </w:r>
      <w:r w:rsidRPr="006C7C6D">
        <w:t xml:space="preserve"> </w:t>
      </w:r>
      <w:r w:rsidR="004E6DE4" w:rsidRPr="006C7C6D">
        <w:t>ВТОРИЧНЫЕ ЧАСТИЦЫ</w:t>
      </w:r>
      <w:bookmarkEnd w:id="12"/>
    </w:p>
    <w:p w14:paraId="1D3829C9" w14:textId="4A082DE7" w:rsidR="00641691" w:rsidRDefault="00641691" w:rsidP="00641691">
      <w:r>
        <w:t>Ионизирующее излучение, проходя через биологические ткани сопровождается появлением вторичных частиц, таких как электроны, фотоны, нейтроны, протоны, ядра отдачи</w:t>
      </w:r>
      <w:r w:rsidR="00452A89">
        <w:t>, к</w:t>
      </w:r>
      <w:r>
        <w:t>оторые возникают в процессе взаимодействия первичных частиц с веществом. Механизмы образования вторичных частиц различны, и зависят от типа ионизирующего излучения, а также от энергии этого излучения. Вторичные частицы вносят вклад в распределение дозы и влияют на относительную биологическую эффективность ионизирующих излучений.</w:t>
      </w:r>
    </w:p>
    <w:p w14:paraId="0EA7D791" w14:textId="5E5B0660" w:rsidR="00641691" w:rsidRPr="003A6A42" w:rsidRDefault="00641691" w:rsidP="00641691">
      <w:r>
        <w:t>Поскольку биологические среды по природе своей неоднородные, то нахождение соотношения вкладов различных вторичных частиц представляет из себя сложную задачу.</w:t>
      </w:r>
      <w:r w:rsidR="009A3D56">
        <w:t xml:space="preserve"> </w:t>
      </w:r>
      <w:r w:rsidR="00F17518">
        <w:t xml:space="preserve">Важность </w:t>
      </w:r>
      <w:r w:rsidR="007F600F">
        <w:t xml:space="preserve">нахождения </w:t>
      </w:r>
      <w:r w:rsidR="00F17518">
        <w:t xml:space="preserve">вкладов вторичных </w:t>
      </w:r>
      <w:r w:rsidR="007F600F">
        <w:t>частиц обусловлен</w:t>
      </w:r>
      <w:r w:rsidR="00142085">
        <w:t>а</w:t>
      </w:r>
      <w:r w:rsidR="007F600F">
        <w:t xml:space="preserve"> многими факторами. </w:t>
      </w:r>
      <w:r w:rsidR="009A3D56">
        <w:t xml:space="preserve">Например, </w:t>
      </w:r>
      <w:r w:rsidR="00A07380">
        <w:t xml:space="preserve">вторичные электроны образуются в области </w:t>
      </w:r>
      <w:r w:rsidR="008C4BFE">
        <w:t>кожи, и существенно влияют на кожную дозу</w:t>
      </w:r>
      <w:r w:rsidR="007F600F">
        <w:t xml:space="preserve"> </w:t>
      </w:r>
      <w:r w:rsidR="007F600F" w:rsidRPr="009B53E0">
        <w:t>[</w:t>
      </w:r>
      <w:r w:rsidR="003A6A42" w:rsidRPr="003A6A42">
        <w:t>8</w:t>
      </w:r>
      <w:r w:rsidR="007F600F" w:rsidRPr="009B53E0">
        <w:t>]</w:t>
      </w:r>
      <w:r w:rsidR="003A6A42">
        <w:t>.</w:t>
      </w:r>
    </w:p>
    <w:p w14:paraId="58059D75" w14:textId="715610E0" w:rsidR="00641691" w:rsidRDefault="00641691" w:rsidP="00641691">
      <w:r>
        <w:t>Однако, исследование роли вторичных частиц и их вклада в образование дозы может существенно улучшить существующие методы планирования лучевой терапии. Вторичные частиц</w:t>
      </w:r>
      <w:r w:rsidR="00B51E0C">
        <w:t>ы</w:t>
      </w:r>
      <w:r>
        <w:t xml:space="preserve"> могут создавать дозы вдали от источников облучения, в том числе в органах чувствительных к </w:t>
      </w:r>
      <w:r w:rsidR="00100106">
        <w:t>облучению</w:t>
      </w:r>
      <w:r>
        <w:t>.</w:t>
      </w:r>
    </w:p>
    <w:p w14:paraId="6A766BCA" w14:textId="3ABE43A0" w:rsidR="00641691" w:rsidRPr="003A6A42" w:rsidRDefault="0046632A" w:rsidP="00641691">
      <w:r w:rsidRPr="0046632A">
        <w:t xml:space="preserve">К важным характеристикам, на которые могут влиять вторичные </w:t>
      </w:r>
      <w:r w:rsidR="00732B43" w:rsidRPr="0046632A">
        <w:t>процессы относятся</w:t>
      </w:r>
      <w:r w:rsidR="00641691">
        <w:t>: угол многократного рассеяния, распределение дозы в зависимости от глубины, коэффициент ослабления интенсивности пучков</w:t>
      </w:r>
      <w:r w:rsidR="00100106">
        <w:t xml:space="preserve"> </w:t>
      </w:r>
      <w:r w:rsidR="00100106" w:rsidRPr="004A5BEE">
        <w:t>[</w:t>
      </w:r>
      <w:r w:rsidR="003A6A42">
        <w:t>9</w:t>
      </w:r>
      <w:r w:rsidR="003A6A42" w:rsidRPr="003A6A42">
        <w:t>].</w:t>
      </w:r>
    </w:p>
    <w:p w14:paraId="761D91AC" w14:textId="2DF54170" w:rsidR="00692CB4" w:rsidRDefault="00641691" w:rsidP="00641691">
      <w:r>
        <w:t>Пучок фотонов при прохождении через биологические ткани передаёт энергию в результате фотоэффекта, комптон-эффекта, фотоядерных реакция и рождения электрон-позитронных пар. Вклады этих эффектов зависят от энергии первичных фотонов.</w:t>
      </w:r>
    </w:p>
    <w:p w14:paraId="16333639" w14:textId="4D9CF89A" w:rsidR="00B24DBA" w:rsidRPr="00604FC4" w:rsidRDefault="0072632C" w:rsidP="00CD0BDB">
      <w:pPr>
        <w:ind w:firstLine="720"/>
      </w:pPr>
      <w:r w:rsidRPr="0072632C">
        <w:t xml:space="preserve">Роль фотоядерных реакций в большинстве действующих систем планирования лучевой терапии не учитывается из-за их небольшого вклада в общее значение дозы, получаемой веществом. Однако </w:t>
      </w:r>
      <w:r w:rsidR="002E5AC9">
        <w:t xml:space="preserve">вклад может оказаться заметным </w:t>
      </w:r>
      <w:r w:rsidRPr="0072632C">
        <w:t xml:space="preserve">при энергиях тормозных </w:t>
      </w:r>
      <w:r>
        <w:t>гамма</w:t>
      </w:r>
      <w:r w:rsidRPr="0072632C">
        <w:t>-квантов более 20 МэВ</w:t>
      </w:r>
      <w:r w:rsidR="00EC4938">
        <w:t xml:space="preserve"> </w:t>
      </w:r>
      <w:r w:rsidR="00EC4938" w:rsidRPr="003A6A42">
        <w:t>[</w:t>
      </w:r>
      <w:r w:rsidR="003A6A42" w:rsidRPr="003A6A42">
        <w:t>9</w:t>
      </w:r>
      <w:r w:rsidR="00EC4938" w:rsidRPr="003A6A42">
        <w:t>]</w:t>
      </w:r>
      <w:r w:rsidR="003A6A42" w:rsidRPr="003A6A42">
        <w:t>.</w:t>
      </w:r>
    </w:p>
    <w:p w14:paraId="6551051E" w14:textId="6AEA8D7B" w:rsidR="000A6FB5" w:rsidRPr="00BB37C1" w:rsidRDefault="000A6FB5" w:rsidP="00F2055C">
      <w:pPr>
        <w:pStyle w:val="1"/>
      </w:pPr>
      <w:bookmarkStart w:id="13" w:name="_Toc104776319"/>
      <w:r>
        <w:lastRenderedPageBreak/>
        <w:t>2. МАТЕРИАЛЫ И МЕТОДЫ</w:t>
      </w:r>
      <w:bookmarkEnd w:id="13"/>
    </w:p>
    <w:p w14:paraId="78CEFA97" w14:textId="576B5700" w:rsidR="00A032A4" w:rsidRPr="003154AB" w:rsidRDefault="00A032A4" w:rsidP="00D90B7B">
      <w:pPr>
        <w:pStyle w:val="2"/>
      </w:pPr>
      <w:bookmarkStart w:id="14" w:name="_Toc104776320"/>
      <w:r>
        <w:t xml:space="preserve">2.1 </w:t>
      </w:r>
      <w:r w:rsidR="00D90B7B">
        <w:rPr>
          <w:lang w:val="en-US"/>
        </w:rPr>
        <w:t>GEANT</w:t>
      </w:r>
      <w:r w:rsidR="00D90B7B" w:rsidRPr="00527FD5">
        <w:t>4</w:t>
      </w:r>
      <w:r w:rsidR="00CB25E5">
        <w:t xml:space="preserve"> И </w:t>
      </w:r>
      <w:r w:rsidR="00CB25E5">
        <w:rPr>
          <w:lang w:val="en-US"/>
        </w:rPr>
        <w:t>PYTHON</w:t>
      </w:r>
      <w:bookmarkEnd w:id="14"/>
    </w:p>
    <w:p w14:paraId="074722CF" w14:textId="44E14327" w:rsidR="00F91CF2" w:rsidRPr="009F1BF8" w:rsidRDefault="00F91CF2" w:rsidP="00F31F9E">
      <w:r>
        <w:t xml:space="preserve">Для получения </w:t>
      </w:r>
      <w:r w:rsidR="007D2B23">
        <w:t>распределений</w:t>
      </w:r>
      <w:r>
        <w:t xml:space="preserve"> вторичных </w:t>
      </w:r>
      <w:r w:rsidR="007D2B23">
        <w:t>частиц</w:t>
      </w:r>
      <w:r>
        <w:t xml:space="preserve"> в данной работе был</w:t>
      </w:r>
      <w:r w:rsidR="00F31F9E">
        <w:t xml:space="preserve"> </w:t>
      </w:r>
      <w:r>
        <w:t xml:space="preserve">использован </w:t>
      </w:r>
      <w:r w:rsidR="0041640F">
        <w:t xml:space="preserve">инструментарий </w:t>
      </w:r>
      <w:r w:rsidR="00453657">
        <w:rPr>
          <w:lang w:val="en-US"/>
        </w:rPr>
        <w:t>Geant</w:t>
      </w:r>
      <w:r w:rsidR="00453657" w:rsidRPr="00453657">
        <w:t>4</w:t>
      </w:r>
      <w:r w:rsidR="0041640F">
        <w:t>, р</w:t>
      </w:r>
      <w:r>
        <w:t>азработан</w:t>
      </w:r>
      <w:r w:rsidR="0041640F">
        <w:t xml:space="preserve">ный группой </w:t>
      </w:r>
      <w:r w:rsidR="0041640F">
        <w:rPr>
          <w:lang w:val="en-US"/>
        </w:rPr>
        <w:t>Geant</w:t>
      </w:r>
      <w:r w:rsidR="0041640F" w:rsidRPr="0041640F">
        <w:t xml:space="preserve">4 </w:t>
      </w:r>
      <w:r w:rsidR="0041640F">
        <w:rPr>
          <w:lang w:val="en-US"/>
        </w:rPr>
        <w:t>Collaboration</w:t>
      </w:r>
      <w:r>
        <w:t xml:space="preserve"> </w:t>
      </w:r>
      <w:r w:rsidR="00B65359" w:rsidRPr="00B65359">
        <w:t>(</w:t>
      </w:r>
      <w:r>
        <w:t>CERN</w:t>
      </w:r>
      <w:r w:rsidR="00B65359" w:rsidRPr="00B65359">
        <w:t xml:space="preserve"> </w:t>
      </w:r>
      <w:r w:rsidR="00B65359">
        <w:t>и другие институты)</w:t>
      </w:r>
      <w:r w:rsidR="00FA2FA1">
        <w:t xml:space="preserve">. </w:t>
      </w:r>
      <w:r w:rsidR="00FA2FA1">
        <w:rPr>
          <w:lang w:val="en-US"/>
        </w:rPr>
        <w:t>Geant</w:t>
      </w:r>
      <w:r w:rsidR="00FA2FA1" w:rsidRPr="00FA2FA1">
        <w:t>4</w:t>
      </w:r>
      <w:r w:rsidR="00FA2FA1">
        <w:t xml:space="preserve"> написан на</w:t>
      </w:r>
      <w:r w:rsidR="00FA2FA1" w:rsidRPr="00FA2FA1">
        <w:t xml:space="preserve"> </w:t>
      </w:r>
      <w:r>
        <w:t>объектно-ориентированном языке программирования С++ для</w:t>
      </w:r>
      <w:r w:rsidRPr="00F91CF2">
        <w:t xml:space="preserve"> </w:t>
      </w:r>
      <w:r>
        <w:t xml:space="preserve">моделирования взаимодействия различных частиц с веществом. </w:t>
      </w:r>
      <w:r w:rsidR="007D2B23" w:rsidRPr="006E7705">
        <w:t>Области применения включают физику высоких энергий</w:t>
      </w:r>
      <w:r w:rsidR="00FE6FD7">
        <w:t xml:space="preserve">, </w:t>
      </w:r>
      <w:r w:rsidR="007D2B23" w:rsidRPr="006E7705">
        <w:t>ядерные эксперименты, медицинские исследования ускорителей и космической физики</w:t>
      </w:r>
      <w:r w:rsidR="007D2B23">
        <w:t xml:space="preserve">. </w:t>
      </w:r>
      <w:r>
        <w:t>Так как</w:t>
      </w:r>
      <w:r w:rsidRPr="00F91CF2">
        <w:t xml:space="preserve"> </w:t>
      </w:r>
      <w:r>
        <w:t>взаимодействия в микромире носят вероятностный характер, моделирование</w:t>
      </w:r>
      <w:r w:rsidRPr="00F91CF2">
        <w:t xml:space="preserve"> </w:t>
      </w:r>
      <w:r>
        <w:t>строится с помощью метода Монте-Карло</w:t>
      </w:r>
      <w:r w:rsidR="006E7705" w:rsidRPr="006E7705">
        <w:t>.</w:t>
      </w:r>
      <w:r w:rsidR="007D2B23">
        <w:t xml:space="preserve"> </w:t>
      </w:r>
      <w:r w:rsidR="006E7705" w:rsidRPr="006E7705">
        <w:t xml:space="preserve">Программное обеспечение используется </w:t>
      </w:r>
      <w:r w:rsidR="005C3E33">
        <w:t>группами учёных для</w:t>
      </w:r>
      <w:r w:rsidR="006E7705" w:rsidRPr="006E7705">
        <w:t xml:space="preserve"> исследовательских проектов по всему миру</w:t>
      </w:r>
      <w:r w:rsidR="00EE0FE4" w:rsidRPr="00EE0FE4">
        <w:t xml:space="preserve"> [</w:t>
      </w:r>
      <w:r w:rsidR="003A6A42" w:rsidRPr="009F1BF8">
        <w:t>10</w:t>
      </w:r>
      <w:r w:rsidR="00EE0FE4" w:rsidRPr="00EE0FE4">
        <w:t>]</w:t>
      </w:r>
      <w:r w:rsidR="009F1BF8" w:rsidRPr="009F1BF8">
        <w:t>.</w:t>
      </w:r>
    </w:p>
    <w:p w14:paraId="7B43880D" w14:textId="10DA1167" w:rsidR="009163E1" w:rsidRPr="00EE0FE4" w:rsidRDefault="009163E1" w:rsidP="00F25953">
      <w:pPr>
        <w:ind w:firstLine="0"/>
      </w:pPr>
      <w:r>
        <w:tab/>
      </w:r>
      <w:r w:rsidR="00CB25E5">
        <w:t xml:space="preserve">GEANT4 представляет </w:t>
      </w:r>
      <w:r w:rsidR="00901232">
        <w:t>из себя набор классов и инструменты для визуализации. Основными сущностями моделирования выступают</w:t>
      </w:r>
      <w:r w:rsidR="00C1664E">
        <w:t xml:space="preserve"> логический объём, физический объём, частицы, трек частицы, событие.</w:t>
      </w:r>
    </w:p>
    <w:p w14:paraId="0D326D6E" w14:textId="18DA54EB" w:rsidR="00C1664E" w:rsidRDefault="00C1664E" w:rsidP="00F25953">
      <w:pPr>
        <w:ind w:firstLine="0"/>
      </w:pPr>
      <w:r>
        <w:tab/>
        <w:t xml:space="preserve">Благодаря </w:t>
      </w:r>
      <w:r w:rsidR="008C472A" w:rsidRPr="008C472A">
        <w:t xml:space="preserve">низкоуровневому </w:t>
      </w:r>
      <w:r>
        <w:t>доступу</w:t>
      </w:r>
      <w:r w:rsidR="008C472A">
        <w:t xml:space="preserve"> к всем класс</w:t>
      </w:r>
      <w:r w:rsidR="00F25953">
        <w:t>а</w:t>
      </w:r>
      <w:r w:rsidR="008C472A">
        <w:t xml:space="preserve">м для моделирования, при запуске моделирования можно легко получать практически все </w:t>
      </w:r>
      <w:r w:rsidR="00704B31">
        <w:t xml:space="preserve">промежуточные состояния, взаимодействия и пр. </w:t>
      </w:r>
      <w:r w:rsidR="00CB7DBF">
        <w:t xml:space="preserve">В рамках задачи интересны только определенные </w:t>
      </w:r>
      <w:r w:rsidR="00544426">
        <w:t xml:space="preserve">характеристики: </w:t>
      </w:r>
      <w:r w:rsidR="00497562">
        <w:t xml:space="preserve">типы, </w:t>
      </w:r>
      <w:r w:rsidR="00544426">
        <w:t>координаты</w:t>
      </w:r>
      <w:r w:rsidR="00453657">
        <w:t>,</w:t>
      </w:r>
      <w:r w:rsidR="00497562">
        <w:t xml:space="preserve"> импульсы</w:t>
      </w:r>
      <w:r w:rsidR="00FE131C">
        <w:t xml:space="preserve">, </w:t>
      </w:r>
      <w:r w:rsidR="00544426">
        <w:t>энергии</w:t>
      </w:r>
      <w:r w:rsidR="00FE131C">
        <w:t xml:space="preserve"> и дозы, переданные объёму фантома, от</w:t>
      </w:r>
      <w:r w:rsidR="00544426">
        <w:t xml:space="preserve"> </w:t>
      </w:r>
      <w:r w:rsidR="00FE131C">
        <w:t>первичных</w:t>
      </w:r>
      <w:r w:rsidR="00544426">
        <w:t xml:space="preserve"> </w:t>
      </w:r>
      <w:r w:rsidR="00497562">
        <w:t>и</w:t>
      </w:r>
      <w:r w:rsidR="00F71C34">
        <w:t xml:space="preserve"> вторичных частиц, образовавшихся в объёме фантома</w:t>
      </w:r>
      <w:r w:rsidR="00FE131C">
        <w:t xml:space="preserve">. </w:t>
      </w:r>
      <w:r w:rsidR="00F71C34">
        <w:t xml:space="preserve"> </w:t>
      </w:r>
      <w:r w:rsidR="00FE131C">
        <w:t xml:space="preserve">А </w:t>
      </w:r>
      <w:r w:rsidR="00FA2FA1">
        <w:t>также</w:t>
      </w:r>
      <w:r w:rsidR="00FE131C">
        <w:t xml:space="preserve"> механизм рождения для вторичных </w:t>
      </w:r>
      <w:r w:rsidR="00AD13C6">
        <w:t>частиц</w:t>
      </w:r>
      <w:r w:rsidR="00FE131C">
        <w:t>.</w:t>
      </w:r>
    </w:p>
    <w:p w14:paraId="215B8C19" w14:textId="06A076C2" w:rsidR="00F71C34" w:rsidRPr="00236F48" w:rsidRDefault="00F71C34" w:rsidP="00B55FA9">
      <w:pPr>
        <w:spacing w:after="240"/>
        <w:ind w:firstLine="0"/>
      </w:pPr>
      <w:r>
        <w:tab/>
      </w:r>
      <w:r w:rsidR="00B10662">
        <w:t xml:space="preserve">Для обработки собранных </w:t>
      </w:r>
      <w:r w:rsidR="002D7B0C">
        <w:t>данных использовался</w:t>
      </w:r>
      <w:r w:rsidR="00B10662">
        <w:t xml:space="preserve"> язык программирования </w:t>
      </w:r>
      <w:r w:rsidR="00B10662">
        <w:rPr>
          <w:lang w:val="en-US"/>
        </w:rPr>
        <w:t>Python</w:t>
      </w:r>
      <w:r w:rsidR="00E87931">
        <w:t xml:space="preserve"> в среде разработки </w:t>
      </w:r>
      <w:r w:rsidR="00E87931">
        <w:rPr>
          <w:lang w:val="en-US"/>
        </w:rPr>
        <w:t>Jupyter</w:t>
      </w:r>
      <w:r w:rsidR="00E87931" w:rsidRPr="00E87931">
        <w:t xml:space="preserve"> </w:t>
      </w:r>
      <w:r w:rsidR="00E87931">
        <w:rPr>
          <w:lang w:val="en-US"/>
        </w:rPr>
        <w:t>Notebook</w:t>
      </w:r>
      <w:r w:rsidR="00B10662">
        <w:t xml:space="preserve"> с вспомогательными биб</w:t>
      </w:r>
      <w:r w:rsidR="008C46B5">
        <w:t xml:space="preserve">лиотеками </w:t>
      </w:r>
      <w:r w:rsidR="008C46B5">
        <w:rPr>
          <w:lang w:val="en-US"/>
        </w:rPr>
        <w:t>pandas</w:t>
      </w:r>
      <w:r w:rsidR="008C46B5" w:rsidRPr="008C46B5">
        <w:t xml:space="preserve">, </w:t>
      </w:r>
      <w:r w:rsidR="008C46B5">
        <w:rPr>
          <w:lang w:val="en-US"/>
        </w:rPr>
        <w:t>numpy</w:t>
      </w:r>
      <w:r w:rsidR="008C46B5" w:rsidRPr="008C46B5">
        <w:t xml:space="preserve"> </w:t>
      </w:r>
      <w:r w:rsidR="008C46B5">
        <w:t xml:space="preserve">и </w:t>
      </w:r>
      <w:r w:rsidR="008C46B5">
        <w:rPr>
          <w:lang w:val="en-US"/>
        </w:rPr>
        <w:t>matplotlib</w:t>
      </w:r>
      <w:r w:rsidR="008C46B5" w:rsidRPr="008C46B5">
        <w:t>.</w:t>
      </w:r>
      <w:r w:rsidR="00374180">
        <w:t xml:space="preserve"> Исходный код работы открыт по ссылке: </w:t>
      </w:r>
      <w:r w:rsidR="00896F82" w:rsidRPr="0078523D">
        <w:t>[</w:t>
      </w:r>
      <w:r w:rsidR="003A6A42" w:rsidRPr="00236F48">
        <w:t>11</w:t>
      </w:r>
      <w:r w:rsidR="00896F82" w:rsidRPr="0078523D">
        <w:t>]</w:t>
      </w:r>
      <w:r w:rsidR="003A6A42" w:rsidRPr="00236F48">
        <w:t>.</w:t>
      </w:r>
    </w:p>
    <w:p w14:paraId="7CD073CC" w14:textId="77777777" w:rsidR="0071423C" w:rsidRPr="00236F48" w:rsidRDefault="0071423C" w:rsidP="00B55FA9">
      <w:pPr>
        <w:spacing w:after="240"/>
        <w:ind w:firstLine="0"/>
      </w:pPr>
    </w:p>
    <w:p w14:paraId="1CF970FF" w14:textId="77777777" w:rsidR="0071423C" w:rsidRPr="00236F48" w:rsidRDefault="0071423C" w:rsidP="00B55FA9">
      <w:pPr>
        <w:spacing w:after="240"/>
        <w:ind w:firstLine="0"/>
      </w:pPr>
    </w:p>
    <w:p w14:paraId="2BCAE81E" w14:textId="4A83300D" w:rsidR="00C56BAF" w:rsidRDefault="00C56BAF" w:rsidP="00B2067E">
      <w:pPr>
        <w:pStyle w:val="2"/>
      </w:pPr>
      <w:bookmarkStart w:id="15" w:name="_Toc104776321"/>
      <w:r w:rsidRPr="00C56BAF">
        <w:lastRenderedPageBreak/>
        <w:t xml:space="preserve">2.2 </w:t>
      </w:r>
      <w:r w:rsidR="00B2067E">
        <w:t>ОПИСАНИЕ ИСПОЛЬЗУЕМОЙ ГЕОМЕТРИИ</w:t>
      </w:r>
      <w:bookmarkEnd w:id="15"/>
    </w:p>
    <w:p w14:paraId="2664E090" w14:textId="64C7DCF8" w:rsidR="00B31AE1" w:rsidRDefault="0074501C" w:rsidP="00B2067E">
      <w:r>
        <w:t xml:space="preserve">Актуальность </w:t>
      </w:r>
      <w:r w:rsidR="0078523D">
        <w:t xml:space="preserve">изучения </w:t>
      </w:r>
      <w:r>
        <w:t xml:space="preserve">распределения вторичных частиц в </w:t>
      </w:r>
      <w:r w:rsidR="00C6160B">
        <w:t>тканеэквивалентных</w:t>
      </w:r>
      <w:r w:rsidRPr="0074501C">
        <w:t xml:space="preserve"> </w:t>
      </w:r>
      <w:r w:rsidR="00C6160B">
        <w:t xml:space="preserve">средах обусловлена в первую очередь медицинскими целями. Поэтому для </w:t>
      </w:r>
      <w:r w:rsidR="00F22549">
        <w:t>изучения распределений необходимо использовать спектр пучка, аналогичный медицинским ускорителям. Для этого</w:t>
      </w:r>
      <w:r w:rsidR="00C87624">
        <w:t xml:space="preserve"> был выбран</w:t>
      </w:r>
      <w:r w:rsidR="004560A2">
        <w:t>а</w:t>
      </w:r>
      <w:r w:rsidR="00B43203">
        <w:t xml:space="preserve"> модель</w:t>
      </w:r>
      <w:r w:rsidR="004560A2">
        <w:t xml:space="preserve"> головк</w:t>
      </w:r>
      <w:r w:rsidR="00B43203">
        <w:t>и</w:t>
      </w:r>
      <w:r w:rsidR="004560A2">
        <w:t xml:space="preserve"> ускорителя </w:t>
      </w:r>
      <w:r w:rsidR="004560A2" w:rsidRPr="004560A2">
        <w:t xml:space="preserve">Varian </w:t>
      </w:r>
      <w:r w:rsidR="005B520D">
        <w:rPr>
          <w:lang w:val="en-US"/>
        </w:rPr>
        <w:t>Clinic</w:t>
      </w:r>
      <w:r w:rsidR="005B520D" w:rsidRPr="005B520D">
        <w:t xml:space="preserve"> 2100</w:t>
      </w:r>
      <w:r w:rsidR="005B520D">
        <w:rPr>
          <w:lang w:val="en-US"/>
        </w:rPr>
        <w:t>C</w:t>
      </w:r>
      <w:r w:rsidR="00EB3892">
        <w:t>.</w:t>
      </w:r>
      <w:r w:rsidR="00750603">
        <w:t xml:space="preserve"> </w:t>
      </w:r>
      <w:r w:rsidR="00EB3892">
        <w:t>Модель г</w:t>
      </w:r>
      <w:r w:rsidR="006A2C08">
        <w:t>оловк</w:t>
      </w:r>
      <w:r w:rsidR="00EB3892">
        <w:t>и</w:t>
      </w:r>
      <w:r w:rsidR="006A2C08">
        <w:t xml:space="preserve"> ускорителя </w:t>
      </w:r>
      <w:r w:rsidR="004560A2">
        <w:t>состо</w:t>
      </w:r>
      <w:r w:rsidR="00EB3892">
        <w:t>ит</w:t>
      </w:r>
      <w:r w:rsidR="004560A2">
        <w:t xml:space="preserve"> из </w:t>
      </w:r>
      <w:r w:rsidR="00C04C4C">
        <w:t>основных составных частей:</w:t>
      </w:r>
    </w:p>
    <w:p w14:paraId="669589FB" w14:textId="77777777" w:rsidR="00FB22D8" w:rsidRDefault="00BC2AB9" w:rsidP="0071423C">
      <w:pPr>
        <w:keepNext/>
        <w:jc w:val="center"/>
      </w:pPr>
      <w:r>
        <w:rPr>
          <w:noProof/>
        </w:rPr>
        <w:drawing>
          <wp:inline distT="0" distB="0" distL="0" distR="0" wp14:anchorId="6FD0D7B4" wp14:editId="4D93CFC9">
            <wp:extent cx="4629142" cy="331470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924" cy="332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B4367" w14:textId="454AF896" w:rsidR="00FB22D8" w:rsidRPr="00C3357C" w:rsidRDefault="00FB22D8" w:rsidP="0071423C">
      <w:pPr>
        <w:pStyle w:val="aa"/>
        <w:rPr>
          <w:b w:val="0"/>
          <w:bCs w:val="0"/>
          <w:i/>
          <w:iCs/>
        </w:rPr>
      </w:pPr>
      <w:r w:rsidRPr="00C3357C">
        <w:rPr>
          <w:b w:val="0"/>
          <w:bCs w:val="0"/>
          <w:i/>
          <w:iCs/>
        </w:rPr>
        <w:t xml:space="preserve">Рисунок 3. </w:t>
      </w:r>
      <w:r w:rsidR="007B3BE5" w:rsidRPr="00C3357C">
        <w:rPr>
          <w:b w:val="0"/>
          <w:bCs w:val="0"/>
          <w:i/>
          <w:iCs/>
        </w:rPr>
        <w:t>Принципиальная</w:t>
      </w:r>
      <w:r w:rsidR="008B3F61" w:rsidRPr="00C3357C">
        <w:rPr>
          <w:b w:val="0"/>
          <w:bCs w:val="0"/>
          <w:i/>
          <w:iCs/>
        </w:rPr>
        <w:t xml:space="preserve"> схема ускорителя Varian Clinic 2100C</w:t>
      </w:r>
    </w:p>
    <w:p w14:paraId="3E57D99C" w14:textId="7B4017D1" w:rsidR="00D31426" w:rsidRDefault="0056521F" w:rsidP="00520908">
      <w:pPr>
        <w:pStyle w:val="af5"/>
        <w:numPr>
          <w:ilvl w:val="0"/>
          <w:numId w:val="22"/>
        </w:numPr>
        <w:spacing w:before="240"/>
      </w:pPr>
      <w:r>
        <w:t>Тормозная мишень, состоящая из двух параллелепипедов:</w:t>
      </w:r>
      <w:r w:rsidRPr="0056521F">
        <w:t xml:space="preserve"> </w:t>
      </w:r>
      <w:r>
        <w:t>один размером 60 х 60 х 4,45 мм из вольфрама, который необходим для торможения электронов, второй размером 60 х 60 х 7,874 мм – состоит из меди, необходим для поглощения медленных электронов</w:t>
      </w:r>
    </w:p>
    <w:p w14:paraId="613824FC" w14:textId="4B7C492D" w:rsidR="0056521F" w:rsidRDefault="0056521F" w:rsidP="0056521F">
      <w:pPr>
        <w:pStyle w:val="af5"/>
        <w:numPr>
          <w:ilvl w:val="0"/>
          <w:numId w:val="22"/>
        </w:numPr>
      </w:pPr>
      <w:r>
        <w:t>Первичный коллиматор представляет из себя три сферы с</w:t>
      </w:r>
      <w:r w:rsidRPr="0056521F">
        <w:t xml:space="preserve"> </w:t>
      </w:r>
      <w:r>
        <w:t>отверстием. Внутренняя сфера с наименьшим радиусом состоит из вольфрама, вторая сфера состоит из железа, и внешняя сфера состоит из свинца. Цель коллиматора – ограничить тормозное излучение вне целевого отверстия.</w:t>
      </w:r>
    </w:p>
    <w:p w14:paraId="75392396" w14:textId="77777777" w:rsidR="00087B3C" w:rsidRDefault="002A1971" w:rsidP="00087B3C">
      <w:pPr>
        <w:pStyle w:val="af5"/>
        <w:numPr>
          <w:ilvl w:val="0"/>
          <w:numId w:val="22"/>
        </w:numPr>
      </w:pPr>
      <w:r>
        <w:lastRenderedPageBreak/>
        <w:t>Сглаживающий фильтр</w:t>
      </w:r>
      <w:r w:rsidR="00013F95" w:rsidRPr="00013F95">
        <w:t xml:space="preserve"> </w:t>
      </w:r>
      <w:r w:rsidR="00013F95">
        <w:t>–</w:t>
      </w:r>
      <w:r w:rsidR="00013F95" w:rsidRPr="00013F95">
        <w:t xml:space="preserve"> </w:t>
      </w:r>
      <w:r w:rsidR="00013F95">
        <w:t xml:space="preserve">выравнивает интенсивность пучка тормозного излучения по интенсивности. Конструкционно это </w:t>
      </w:r>
      <w:r w:rsidR="00087B3C">
        <w:t>параболоид</w:t>
      </w:r>
      <w:r w:rsidR="00013F95">
        <w:t xml:space="preserve"> вращения, состоящий из меди и </w:t>
      </w:r>
      <w:r w:rsidR="00087B3C">
        <w:t>сердечника из тантала.</w:t>
      </w:r>
      <w:r>
        <w:t xml:space="preserve"> </w:t>
      </w:r>
    </w:p>
    <w:p w14:paraId="226E22F3" w14:textId="1910D94D" w:rsidR="00087B3C" w:rsidRDefault="00FD46E7" w:rsidP="00087B3C">
      <w:pPr>
        <w:pStyle w:val="af5"/>
        <w:numPr>
          <w:ilvl w:val="0"/>
          <w:numId w:val="22"/>
        </w:numPr>
      </w:pPr>
      <w:r>
        <w:t xml:space="preserve">Челюсти (шторки) являются дополнительным коллиматором пучка </w:t>
      </w:r>
      <w:r w:rsidR="003959E7">
        <w:t xml:space="preserve">тормозного излучения. Состоят из вольфрама, </w:t>
      </w:r>
      <w:r w:rsidR="001F3ED6">
        <w:t xml:space="preserve">геометрически образуют </w:t>
      </w:r>
      <w:r w:rsidR="00D47303">
        <w:t xml:space="preserve">прямоугольное </w:t>
      </w:r>
      <w:r w:rsidR="001F3ED6">
        <w:t>отверстие</w:t>
      </w:r>
      <w:r w:rsidR="00D47303">
        <w:t xml:space="preserve"> между собой, через которое </w:t>
      </w:r>
      <w:r w:rsidR="00C14A87">
        <w:t xml:space="preserve">испускается основная часть излучения. Апертура раскрытия </w:t>
      </w:r>
      <w:r w:rsidR="00E6186B">
        <w:t xml:space="preserve">в экспериментах составляла </w:t>
      </w:r>
      <w:r w:rsidR="008029C3">
        <w:t>5 х</w:t>
      </w:r>
      <w:r w:rsidR="00E6186B">
        <w:t xml:space="preserve"> </w:t>
      </w:r>
      <w:r w:rsidR="001471C5">
        <w:t>5</w:t>
      </w:r>
      <w:r w:rsidR="00E6186B">
        <w:t xml:space="preserve"> см.</w:t>
      </w:r>
    </w:p>
    <w:p w14:paraId="494D92A1" w14:textId="5D5AF500" w:rsidR="00A77048" w:rsidRPr="00217700" w:rsidRDefault="00DB5E74" w:rsidP="0071423C">
      <w:pPr>
        <w:pStyle w:val="af5"/>
        <w:spacing w:before="240"/>
        <w:ind w:left="0" w:firstLine="0"/>
      </w:pPr>
      <w:r>
        <w:t xml:space="preserve">В ускорителе </w:t>
      </w:r>
      <w:r w:rsidRPr="00DB5E74">
        <w:t>Varian Clinic 2100C в качестве первичных частиц используются фотоны и электроны [</w:t>
      </w:r>
      <w:r w:rsidR="005659A8" w:rsidRPr="005659A8">
        <w:t>12</w:t>
      </w:r>
      <w:r>
        <w:t>,</w:t>
      </w:r>
      <w:r w:rsidR="007378B3">
        <w:t xml:space="preserve"> </w:t>
      </w:r>
      <w:r w:rsidR="005659A8" w:rsidRPr="005659A8">
        <w:t>13</w:t>
      </w:r>
      <w:r w:rsidRPr="00DB5E74">
        <w:t>]</w:t>
      </w:r>
      <w:r>
        <w:t>. Для работы</w:t>
      </w:r>
      <w:r w:rsidR="00A77048">
        <w:t xml:space="preserve"> качестве источника тормозного излучения использовал</w:t>
      </w:r>
      <w:r>
        <w:t>ись</w:t>
      </w:r>
      <w:r w:rsidR="00A77048">
        <w:t xml:space="preserve"> </w:t>
      </w:r>
      <w:r w:rsidR="006362F5">
        <w:t xml:space="preserve">моноэнергетические </w:t>
      </w:r>
      <w:r w:rsidR="00A77048">
        <w:t>электрон</w:t>
      </w:r>
      <w:r w:rsidR="006362F5">
        <w:t>ы</w:t>
      </w:r>
      <w:r w:rsidR="00A77048">
        <w:t xml:space="preserve"> с энергией 2</w:t>
      </w:r>
      <w:r w:rsidR="006203F8" w:rsidRPr="006203F8">
        <w:t>3</w:t>
      </w:r>
      <w:r w:rsidR="006203F8">
        <w:t>,5</w:t>
      </w:r>
      <w:r w:rsidR="007B3BE5">
        <w:t xml:space="preserve"> </w:t>
      </w:r>
      <w:r w:rsidR="00A77048">
        <w:t>МэВ.</w:t>
      </w:r>
    </w:p>
    <w:p w14:paraId="312F96AD" w14:textId="77777777" w:rsidR="008B3F61" w:rsidRDefault="007037E8" w:rsidP="008C34F6">
      <w:pPr>
        <w:pStyle w:val="af5"/>
        <w:keepNext/>
        <w:ind w:left="0" w:firstLine="0"/>
        <w:jc w:val="center"/>
      </w:pPr>
      <w:r>
        <w:rPr>
          <w:noProof/>
        </w:rPr>
        <w:drawing>
          <wp:inline distT="0" distB="0" distL="0" distR="0" wp14:anchorId="1B85E50F" wp14:editId="01C1309A">
            <wp:extent cx="5973445" cy="2415509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4568" b="14382"/>
                    <a:stretch/>
                  </pic:blipFill>
                  <pic:spPr bwMode="auto">
                    <a:xfrm>
                      <a:off x="0" y="0"/>
                      <a:ext cx="5984939" cy="2420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02692" w14:textId="1108125B" w:rsidR="00C04C4C" w:rsidRPr="00C3357C" w:rsidRDefault="008B3F61" w:rsidP="008C34F6">
      <w:pPr>
        <w:pStyle w:val="aa"/>
        <w:rPr>
          <w:b w:val="0"/>
          <w:bCs w:val="0"/>
          <w:i/>
          <w:iCs/>
        </w:rPr>
      </w:pPr>
      <w:r w:rsidRPr="00C3357C">
        <w:rPr>
          <w:b w:val="0"/>
          <w:bCs w:val="0"/>
          <w:i/>
          <w:iCs/>
        </w:rPr>
        <w:t>Рисунок 4. Вид модели уско</w:t>
      </w:r>
      <w:r w:rsidR="00DF1C4A" w:rsidRPr="00C3357C">
        <w:rPr>
          <w:b w:val="0"/>
          <w:bCs w:val="0"/>
          <w:i/>
          <w:iCs/>
        </w:rPr>
        <w:t xml:space="preserve">рителя, выполненной с помощью </w:t>
      </w:r>
      <w:r w:rsidR="00DF1C4A" w:rsidRPr="00C3357C">
        <w:rPr>
          <w:b w:val="0"/>
          <w:bCs w:val="0"/>
          <w:i/>
          <w:iCs/>
          <w:lang w:val="en-US"/>
        </w:rPr>
        <w:t>GEANT</w:t>
      </w:r>
      <w:r w:rsidR="00DF1C4A" w:rsidRPr="00C3357C">
        <w:rPr>
          <w:b w:val="0"/>
          <w:bCs w:val="0"/>
          <w:i/>
          <w:iCs/>
        </w:rPr>
        <w:t>4</w:t>
      </w:r>
    </w:p>
    <w:p w14:paraId="096F6B28" w14:textId="3EC8B261" w:rsidR="009C6334" w:rsidRDefault="009C6334" w:rsidP="004560A2">
      <w:pPr>
        <w:jc w:val="center"/>
      </w:pPr>
    </w:p>
    <w:p w14:paraId="087DB968" w14:textId="73A414BF" w:rsidR="000E2C71" w:rsidRDefault="000E2C71" w:rsidP="000E2C71">
      <w:pPr>
        <w:pStyle w:val="2"/>
      </w:pPr>
      <w:bookmarkStart w:id="16" w:name="_Toc104776322"/>
      <w:r w:rsidRPr="000E2C71">
        <w:t xml:space="preserve">2.3 </w:t>
      </w:r>
      <w:r w:rsidR="0010526F">
        <w:t>ОПТИМИЗАЦИЯ ВЫЧИСЛЕНИЙ</w:t>
      </w:r>
      <w:bookmarkEnd w:id="16"/>
    </w:p>
    <w:p w14:paraId="66E7560C" w14:textId="401D0067" w:rsidR="000E2C71" w:rsidRDefault="00D60FC9" w:rsidP="000E2C71">
      <w:r>
        <w:t xml:space="preserve">Моделирование </w:t>
      </w:r>
      <w:r w:rsidR="00F02C78">
        <w:t xml:space="preserve">пучка излучения ускорителя </w:t>
      </w:r>
      <w:r w:rsidR="00F17E73">
        <w:t>ресурсоёмкая и вычислительно</w:t>
      </w:r>
      <w:r w:rsidR="00237AFD">
        <w:t xml:space="preserve"> </w:t>
      </w:r>
      <w:r w:rsidR="00F17E73">
        <w:t>сложная задача</w:t>
      </w:r>
      <w:r w:rsidR="00237AFD">
        <w:t xml:space="preserve">. </w:t>
      </w:r>
      <w:r w:rsidR="004D732D">
        <w:t xml:space="preserve">На </w:t>
      </w:r>
      <w:r w:rsidR="004D732D" w:rsidRPr="004D732D">
        <w:t>≈</w:t>
      </w:r>
      <w:r w:rsidR="001B65AF">
        <w:t>1640</w:t>
      </w:r>
      <w:r w:rsidR="004D732D">
        <w:t xml:space="preserve"> первичны</w:t>
      </w:r>
      <w:r w:rsidR="001B65AF">
        <w:t>х</w:t>
      </w:r>
      <w:r w:rsidR="004D732D">
        <w:t xml:space="preserve"> электрон</w:t>
      </w:r>
      <w:r w:rsidR="001B65AF">
        <w:t>ов</w:t>
      </w:r>
      <w:r w:rsidR="00947DCD">
        <w:t>, попадающи</w:t>
      </w:r>
      <w:r w:rsidR="003360CF">
        <w:t>х</w:t>
      </w:r>
      <w:r w:rsidR="00947DCD">
        <w:t xml:space="preserve"> </w:t>
      </w:r>
      <w:r w:rsidR="003A73D8">
        <w:t>в тормозную мишень,</w:t>
      </w:r>
      <w:r w:rsidR="00947DCD">
        <w:t xml:space="preserve"> приходится в среднем 1 частица,</w:t>
      </w:r>
      <w:r w:rsidR="003A73D8">
        <w:t xml:space="preserve"> проходящая через отверстие в челюстях и</w:t>
      </w:r>
      <w:r w:rsidR="00C05E7B">
        <w:t>, затем,</w:t>
      </w:r>
      <w:r w:rsidR="003A73D8">
        <w:t xml:space="preserve"> попадающая в фантом. </w:t>
      </w:r>
      <w:r w:rsidR="005344F0">
        <w:t xml:space="preserve">Для дальнейших экспериментов по </w:t>
      </w:r>
      <w:r w:rsidR="00C1042E">
        <w:t xml:space="preserve">изучению распределения вторичных частиц в фантоме </w:t>
      </w:r>
      <w:r w:rsidR="00DB364E">
        <w:t xml:space="preserve">полное </w:t>
      </w:r>
      <w:r w:rsidR="00C1042E">
        <w:t>моделирование</w:t>
      </w:r>
      <w:r w:rsidR="00DB364E">
        <w:t xml:space="preserve"> ускорителя непомерно ресурсозатратно.</w:t>
      </w:r>
      <w:r w:rsidR="00C1042E">
        <w:t xml:space="preserve"> </w:t>
      </w:r>
      <w:r w:rsidR="00237AFD">
        <w:t>Поэтому</w:t>
      </w:r>
      <w:r w:rsidR="00F17E73">
        <w:t xml:space="preserve"> был разработан </w:t>
      </w:r>
      <w:r w:rsidR="00DB364E">
        <w:t>аппроксимирующий</w:t>
      </w:r>
      <w:r w:rsidR="00F17E73">
        <w:t xml:space="preserve"> метод</w:t>
      </w:r>
      <w:r w:rsidR="00E87114">
        <w:t>,</w:t>
      </w:r>
      <w:r w:rsidR="00F17E73">
        <w:t xml:space="preserve"> </w:t>
      </w:r>
      <w:r w:rsidR="00E87114">
        <w:t>симулирующий тот же спектр излучения</w:t>
      </w:r>
      <w:r w:rsidR="00CB7102">
        <w:t xml:space="preserve"> с меньшими затратами ресурсов.</w:t>
      </w:r>
      <w:r w:rsidR="00DB364E">
        <w:t xml:space="preserve"> Суть метода состоит в следующем:</w:t>
      </w:r>
    </w:p>
    <w:p w14:paraId="009BCB7B" w14:textId="7E1EF03D" w:rsidR="00CB7102" w:rsidRDefault="00694480" w:rsidP="00CB7102">
      <w:pPr>
        <w:pStyle w:val="af5"/>
        <w:numPr>
          <w:ilvl w:val="0"/>
          <w:numId w:val="21"/>
        </w:numPr>
      </w:pPr>
      <w:r>
        <w:lastRenderedPageBreak/>
        <w:t xml:space="preserve">Пучок частиц, непосредственно испускаемый ускорителем </w:t>
      </w:r>
      <w:r w:rsidR="00722604">
        <w:t xml:space="preserve">в области </w:t>
      </w:r>
      <w:r w:rsidR="002141EF">
        <w:t>шторок</w:t>
      </w:r>
      <w:r w:rsidR="009867B0">
        <w:t xml:space="preserve"> (</w:t>
      </w:r>
      <w:r w:rsidR="009867B0">
        <w:rPr>
          <w:lang w:val="en-US"/>
        </w:rPr>
        <w:t>d</w:t>
      </w:r>
      <w:r w:rsidR="009867B0" w:rsidRPr="00B260CE">
        <w:t>)</w:t>
      </w:r>
      <w:r w:rsidR="00CA026F">
        <w:t>,</w:t>
      </w:r>
      <w:r w:rsidR="00722604">
        <w:t xml:space="preserve"> был </w:t>
      </w:r>
      <w:r w:rsidR="00762542">
        <w:t xml:space="preserve">записан с использованием следующих параметров: </w:t>
      </w:r>
      <w:r w:rsidR="00CA026F">
        <w:t>тип частицы, вектор координат, нормированный вектор скоростей, энергия.</w:t>
      </w:r>
    </w:p>
    <w:p w14:paraId="0F760DAF" w14:textId="4724507A" w:rsidR="00CA026F" w:rsidRDefault="008F5841" w:rsidP="00CB7102">
      <w:pPr>
        <w:pStyle w:val="af5"/>
        <w:numPr>
          <w:ilvl w:val="0"/>
          <w:numId w:val="21"/>
        </w:numPr>
      </w:pPr>
      <w:r>
        <w:t xml:space="preserve">Были построены </w:t>
      </w:r>
      <w:r w:rsidR="00904EBB">
        <w:t xml:space="preserve">распределения всех </w:t>
      </w:r>
      <w:r w:rsidR="00EC26F8">
        <w:t xml:space="preserve">статистически </w:t>
      </w:r>
      <w:r w:rsidR="00B260CE">
        <w:t>значимых</w:t>
      </w:r>
      <w:r w:rsidR="00904EBB">
        <w:t xml:space="preserve"> типов частиц</w:t>
      </w:r>
      <w:r w:rsidR="00F3531B">
        <w:t xml:space="preserve"> </w:t>
      </w:r>
      <w:r w:rsidR="00904EBB">
        <w:t>по координатам и скоростям</w:t>
      </w:r>
      <w:r w:rsidR="009A3375">
        <w:t>, и аппроксимированы гладкими кривыми</w:t>
      </w:r>
      <w:r w:rsidR="0074299D">
        <w:t xml:space="preserve"> в областях необходимых значений.</w:t>
      </w:r>
    </w:p>
    <w:p w14:paraId="6ABE1D3D" w14:textId="2624280B" w:rsidR="00B947C5" w:rsidRDefault="0074299D" w:rsidP="0090436F">
      <w:pPr>
        <w:pStyle w:val="af5"/>
        <w:numPr>
          <w:ilvl w:val="0"/>
          <w:numId w:val="21"/>
        </w:numPr>
        <w:spacing w:after="240"/>
      </w:pPr>
      <w:r>
        <w:t xml:space="preserve">Кривые распределений использовались в упрощённой модели генерации пучка ускорителя, без непосредственной симуляции </w:t>
      </w:r>
      <w:r w:rsidR="00ED639F">
        <w:t xml:space="preserve">взаимодействий частиц в ускорителе. Это позволило сократить необходимые вычислительные ресурсы и увеличить </w:t>
      </w:r>
      <w:r w:rsidR="004F453E">
        <w:t xml:space="preserve">производительность примерно в </w:t>
      </w:r>
      <w:r w:rsidR="0017639C">
        <w:t>200</w:t>
      </w:r>
      <w:r w:rsidR="004F453E">
        <w:t xml:space="preserve"> раз</w:t>
      </w:r>
      <w:r w:rsidR="00FD670F">
        <w:t>.</w:t>
      </w:r>
    </w:p>
    <w:p w14:paraId="620A3790" w14:textId="1D60278A" w:rsidR="0090436F" w:rsidRDefault="00111E98" w:rsidP="00111E98">
      <w:pPr>
        <w:ind w:firstLine="0"/>
      </w:pPr>
      <w:r>
        <w:t xml:space="preserve">Пространственное распределение частиц в поперечном сечении пучка представлено на </w:t>
      </w:r>
      <w:r w:rsidR="00914893">
        <w:t xml:space="preserve">рисунке 5. </w:t>
      </w:r>
      <w:r w:rsidR="00B260CE">
        <w:t>И</w:t>
      </w:r>
      <w:r w:rsidR="0090436F">
        <w:t>спользова</w:t>
      </w:r>
      <w:r w:rsidR="0070199D">
        <w:t>лась</w:t>
      </w:r>
      <w:r w:rsidR="0090436F">
        <w:t xml:space="preserve"> самая значимая область пространственного распределения 5 х 5 см</w:t>
      </w:r>
      <w:r w:rsidR="00B260CE">
        <w:t xml:space="preserve">, соответствующая апертуре раскрытия </w:t>
      </w:r>
      <w:r w:rsidR="002141EF">
        <w:t>шторок.</w:t>
      </w:r>
    </w:p>
    <w:p w14:paraId="3994F5F6" w14:textId="77777777" w:rsidR="00EF6670" w:rsidRDefault="00EF6670" w:rsidP="00111E98">
      <w:pPr>
        <w:ind w:firstLine="0"/>
      </w:pPr>
    </w:p>
    <w:p w14:paraId="133F14C6" w14:textId="77777777" w:rsidR="00DF1C4A" w:rsidRDefault="0090436F" w:rsidP="00DF1C4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1E1FD85" wp14:editId="04758326">
            <wp:extent cx="3097566" cy="2887980"/>
            <wp:effectExtent l="0" t="0" r="762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4"/>
                    <a:stretch/>
                  </pic:blipFill>
                  <pic:spPr bwMode="auto">
                    <a:xfrm>
                      <a:off x="0" y="0"/>
                      <a:ext cx="3119742" cy="290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6A693" w14:textId="3D07A32C" w:rsidR="00C52839" w:rsidRPr="00C3357C" w:rsidRDefault="00DF1C4A" w:rsidP="00DF1C4A">
      <w:pPr>
        <w:pStyle w:val="aa"/>
        <w:rPr>
          <w:b w:val="0"/>
          <w:bCs w:val="0"/>
          <w:i/>
          <w:iCs/>
        </w:rPr>
      </w:pPr>
      <w:r w:rsidRPr="00C3357C">
        <w:rPr>
          <w:b w:val="0"/>
          <w:bCs w:val="0"/>
          <w:i/>
          <w:iCs/>
        </w:rPr>
        <w:t xml:space="preserve">Рисунок 5. Пространственное распределение плотности пучка ускорителя вблизи </w:t>
      </w:r>
      <w:r w:rsidR="00766799" w:rsidRPr="00C3357C">
        <w:rPr>
          <w:b w:val="0"/>
          <w:bCs w:val="0"/>
          <w:i/>
          <w:iCs/>
        </w:rPr>
        <w:t>коллиматора</w:t>
      </w:r>
    </w:p>
    <w:p w14:paraId="2DC2343D" w14:textId="6F3A0770" w:rsidR="004D2352" w:rsidRDefault="00914893" w:rsidP="002855E2">
      <w:pPr>
        <w:keepNext/>
        <w:ind w:firstLine="0"/>
      </w:pPr>
      <w:r>
        <w:lastRenderedPageBreak/>
        <w:t xml:space="preserve">Энергетический спектр </w:t>
      </w:r>
      <w:r w:rsidR="004D2352">
        <w:t xml:space="preserve">аппроксимируемого </w:t>
      </w:r>
      <w:r w:rsidR="008C34F6" w:rsidRPr="008C34F6">
        <w:t xml:space="preserve">распределения </w:t>
      </w:r>
      <w:r w:rsidR="008C34F6">
        <w:t xml:space="preserve">для некоторых частиц </w:t>
      </w:r>
      <w:r w:rsidR="004D2352">
        <w:t>представлен на рисунке 6.</w:t>
      </w:r>
    </w:p>
    <w:p w14:paraId="3B874A5F" w14:textId="78374BF9" w:rsidR="007D24AF" w:rsidRDefault="007D24AF" w:rsidP="004D235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BA38D0D" wp14:editId="44A75930">
            <wp:extent cx="3867837" cy="25679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186" cy="2580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AD5DD" w14:textId="77777777" w:rsidR="004D2352" w:rsidRPr="00C3357C" w:rsidRDefault="004D2352" w:rsidP="004D2352">
      <w:pPr>
        <w:pStyle w:val="aa"/>
        <w:rPr>
          <w:b w:val="0"/>
          <w:bCs w:val="0"/>
          <w:i/>
          <w:iCs/>
        </w:rPr>
      </w:pPr>
      <w:r w:rsidRPr="00C3357C">
        <w:rPr>
          <w:b w:val="0"/>
          <w:bCs w:val="0"/>
          <w:i/>
          <w:iCs/>
        </w:rPr>
        <w:t>Рисунок 6. Энергетические характеристики пучка ускорителя</w:t>
      </w:r>
    </w:p>
    <w:p w14:paraId="3AE7B769" w14:textId="4DCB409F" w:rsidR="00914893" w:rsidRDefault="00914893" w:rsidP="00914893">
      <w:pPr>
        <w:ind w:firstLine="0"/>
      </w:pPr>
    </w:p>
    <w:p w14:paraId="02607A81" w14:textId="2D6ABD6C" w:rsidR="009D149D" w:rsidRDefault="009A0E87" w:rsidP="00914893">
      <w:pPr>
        <w:ind w:firstLine="0"/>
      </w:pPr>
      <w:r>
        <w:t>Количественное распред</w:t>
      </w:r>
      <w:r w:rsidR="000C74CB">
        <w:t>еление частиц в с</w:t>
      </w:r>
      <w:r w:rsidR="0090436F">
        <w:t>пектр</w:t>
      </w:r>
      <w:r w:rsidR="00E441B8">
        <w:t>е</w:t>
      </w:r>
      <w:r w:rsidR="0090436F">
        <w:t xml:space="preserve"> ускорителя </w:t>
      </w:r>
      <w:r w:rsidR="00AE01DA">
        <w:t>пр</w:t>
      </w:r>
      <w:r w:rsidR="000C74CB">
        <w:t>едставлено в таблице 4.</w:t>
      </w:r>
    </w:p>
    <w:p w14:paraId="0AE247E5" w14:textId="7580BDF1" w:rsidR="000C74CB" w:rsidRPr="000C74CB" w:rsidRDefault="000C74CB" w:rsidP="00E441B8">
      <w:pPr>
        <w:spacing w:before="240"/>
        <w:ind w:firstLine="0"/>
        <w:jc w:val="center"/>
        <w:rPr>
          <w:i/>
          <w:iCs/>
        </w:rPr>
      </w:pPr>
      <w:r w:rsidRPr="000C74CB">
        <w:rPr>
          <w:i/>
          <w:iCs/>
        </w:rPr>
        <w:t>Таблица 4. Статистические характеристики пучка ускорителя</w:t>
      </w:r>
    </w:p>
    <w:tbl>
      <w:tblPr>
        <w:tblStyle w:val="af6"/>
        <w:tblW w:w="7880" w:type="dxa"/>
        <w:tblInd w:w="958" w:type="dxa"/>
        <w:tblLook w:val="04A0" w:firstRow="1" w:lastRow="0" w:firstColumn="1" w:lastColumn="0" w:noHBand="0" w:noVBand="1"/>
      </w:tblPr>
      <w:tblGrid>
        <w:gridCol w:w="1927"/>
        <w:gridCol w:w="1924"/>
        <w:gridCol w:w="1928"/>
        <w:gridCol w:w="2101"/>
      </w:tblGrid>
      <w:tr w:rsidR="009A0E87" w14:paraId="1F9D29D9" w14:textId="6249FEC4" w:rsidTr="000C74CB">
        <w:tc>
          <w:tcPr>
            <w:tcW w:w="1927" w:type="dxa"/>
          </w:tcPr>
          <w:p w14:paraId="62D1D910" w14:textId="2463BFB0" w:rsidR="009A0E87" w:rsidRPr="00D67F82" w:rsidRDefault="009A0E87" w:rsidP="0090436F">
            <w:pPr>
              <w:ind w:firstLine="0"/>
              <w:jc w:val="center"/>
            </w:pPr>
            <w:r>
              <w:t>Частицы</w:t>
            </w:r>
          </w:p>
        </w:tc>
        <w:tc>
          <w:tcPr>
            <w:tcW w:w="1924" w:type="dxa"/>
          </w:tcPr>
          <w:p w14:paraId="6989A2EB" w14:textId="1C0AD208" w:rsidR="009A0E87" w:rsidRPr="00135265" w:rsidRDefault="009A0E87" w:rsidP="0090436F">
            <w:pPr>
              <w:ind w:firstLine="0"/>
              <w:jc w:val="center"/>
            </w:pPr>
            <w:r>
              <w:t xml:space="preserve">Процент от общего числа частиц, </w:t>
            </w:r>
            <w:r w:rsidRPr="00135265">
              <w:t>%</w:t>
            </w:r>
          </w:p>
        </w:tc>
        <w:tc>
          <w:tcPr>
            <w:tcW w:w="1928" w:type="dxa"/>
          </w:tcPr>
          <w:p w14:paraId="7E42109F" w14:textId="678209FF" w:rsidR="009A0E87" w:rsidRDefault="009A0E87" w:rsidP="0090436F">
            <w:pPr>
              <w:ind w:firstLine="0"/>
              <w:jc w:val="center"/>
            </w:pPr>
            <w:r>
              <w:t>Средняя энергия на 1 частицу, МэВ</w:t>
            </w:r>
          </w:p>
        </w:tc>
        <w:tc>
          <w:tcPr>
            <w:tcW w:w="2101" w:type="dxa"/>
          </w:tcPr>
          <w:p w14:paraId="4BBF7F91" w14:textId="221FBC5D" w:rsidR="009A0E87" w:rsidRDefault="009A0E87" w:rsidP="0090436F">
            <w:pPr>
              <w:ind w:firstLine="0"/>
              <w:jc w:val="center"/>
            </w:pPr>
            <w:r>
              <w:t>Процент переносимой энергии типом частиц</w:t>
            </w:r>
          </w:p>
        </w:tc>
      </w:tr>
      <w:tr w:rsidR="009A0E87" w14:paraId="143DA9E2" w14:textId="3D52803C" w:rsidTr="000C74CB">
        <w:tc>
          <w:tcPr>
            <w:tcW w:w="1927" w:type="dxa"/>
          </w:tcPr>
          <w:p w14:paraId="6B5B355C" w14:textId="149BA3BE" w:rsidR="009A0E87" w:rsidRDefault="009A0E87" w:rsidP="008C1F3C">
            <w:pPr>
              <w:ind w:firstLine="0"/>
            </w:pPr>
            <w:r>
              <w:t>Гамма-кванты</w:t>
            </w:r>
          </w:p>
        </w:tc>
        <w:tc>
          <w:tcPr>
            <w:tcW w:w="1924" w:type="dxa"/>
          </w:tcPr>
          <w:p w14:paraId="33E689AB" w14:textId="6D33644C" w:rsidR="009A0E87" w:rsidRPr="003E0BAB" w:rsidRDefault="009A0E87" w:rsidP="0065035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87</w:t>
            </w:r>
            <w:r w:rsidRPr="00621A9C">
              <w:t>.</w:t>
            </w:r>
            <w:r>
              <w:rPr>
                <w:lang w:val="en-US"/>
              </w:rPr>
              <w:t>16</w:t>
            </w:r>
          </w:p>
        </w:tc>
        <w:tc>
          <w:tcPr>
            <w:tcW w:w="1928" w:type="dxa"/>
          </w:tcPr>
          <w:p w14:paraId="1401D2E7" w14:textId="09074C5D" w:rsidR="009A0E87" w:rsidRPr="00AE7148" w:rsidRDefault="009A0E87" w:rsidP="0065035F">
            <w:pPr>
              <w:ind w:firstLine="0"/>
              <w:jc w:val="center"/>
            </w:pPr>
            <w:r>
              <w:t>3.31</w:t>
            </w:r>
          </w:p>
        </w:tc>
        <w:tc>
          <w:tcPr>
            <w:tcW w:w="2101" w:type="dxa"/>
          </w:tcPr>
          <w:p w14:paraId="210E5743" w14:textId="7E8F03AF" w:rsidR="009A0E87" w:rsidRPr="00360024" w:rsidRDefault="009A0E87" w:rsidP="0065035F">
            <w:pPr>
              <w:ind w:firstLine="0"/>
              <w:jc w:val="center"/>
            </w:pPr>
            <w:r>
              <w:t>95.42</w:t>
            </w:r>
          </w:p>
        </w:tc>
      </w:tr>
      <w:tr w:rsidR="009A0E87" w14:paraId="7074504F" w14:textId="7EC7B8C4" w:rsidTr="000C74CB">
        <w:tc>
          <w:tcPr>
            <w:tcW w:w="1927" w:type="dxa"/>
          </w:tcPr>
          <w:p w14:paraId="1CAAF71B" w14:textId="31E56A65" w:rsidR="009A0E87" w:rsidRDefault="009A0E87" w:rsidP="008C1F3C">
            <w:pPr>
              <w:ind w:firstLine="0"/>
            </w:pPr>
            <w:r>
              <w:t>Электроны</w:t>
            </w:r>
          </w:p>
        </w:tc>
        <w:tc>
          <w:tcPr>
            <w:tcW w:w="1924" w:type="dxa"/>
          </w:tcPr>
          <w:p w14:paraId="5D88383F" w14:textId="47E0D18B" w:rsidR="009A0E87" w:rsidRPr="003E0BAB" w:rsidRDefault="009A0E87" w:rsidP="0065035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10.03</w:t>
            </w:r>
          </w:p>
        </w:tc>
        <w:tc>
          <w:tcPr>
            <w:tcW w:w="1928" w:type="dxa"/>
          </w:tcPr>
          <w:p w14:paraId="341C978F" w14:textId="7932CC25" w:rsidR="009A0E87" w:rsidRPr="00536619" w:rsidRDefault="009A0E87" w:rsidP="0065035F">
            <w:pPr>
              <w:ind w:firstLine="0"/>
              <w:jc w:val="center"/>
            </w:pPr>
            <w:r>
              <w:t>1.21</w:t>
            </w:r>
          </w:p>
        </w:tc>
        <w:tc>
          <w:tcPr>
            <w:tcW w:w="2101" w:type="dxa"/>
          </w:tcPr>
          <w:p w14:paraId="4F083AED" w14:textId="0F5808DE" w:rsidR="009A0E87" w:rsidRPr="00784AFD" w:rsidRDefault="009A0E87" w:rsidP="0065035F">
            <w:pPr>
              <w:ind w:firstLine="0"/>
              <w:jc w:val="center"/>
              <w:rPr>
                <w:lang w:val="en-US"/>
              </w:rPr>
            </w:pPr>
            <w:r>
              <w:t>4.01</w:t>
            </w:r>
            <w:r w:rsidR="00784AFD">
              <w:rPr>
                <w:lang w:val="en-US"/>
              </w:rPr>
              <w:t>5</w:t>
            </w:r>
          </w:p>
        </w:tc>
      </w:tr>
      <w:tr w:rsidR="009A0E87" w14:paraId="6434A07E" w14:textId="4EE71DF1" w:rsidTr="000C74CB">
        <w:tc>
          <w:tcPr>
            <w:tcW w:w="1927" w:type="dxa"/>
          </w:tcPr>
          <w:p w14:paraId="43E10031" w14:textId="492F6B46" w:rsidR="009A0E87" w:rsidRDefault="009A0E87" w:rsidP="008C1F3C">
            <w:pPr>
              <w:ind w:firstLine="0"/>
            </w:pPr>
            <w:r>
              <w:t>Позитроны</w:t>
            </w:r>
          </w:p>
        </w:tc>
        <w:tc>
          <w:tcPr>
            <w:tcW w:w="1924" w:type="dxa"/>
          </w:tcPr>
          <w:p w14:paraId="57C96500" w14:textId="373E599B" w:rsidR="009A0E87" w:rsidRPr="007B5CD6" w:rsidRDefault="009A0E87" w:rsidP="0065035F">
            <w:pPr>
              <w:ind w:firstLine="0"/>
              <w:jc w:val="center"/>
            </w:pPr>
            <w:r>
              <w:rPr>
                <w:lang w:val="en-US"/>
              </w:rPr>
              <w:t>0.36</w:t>
            </w:r>
          </w:p>
        </w:tc>
        <w:tc>
          <w:tcPr>
            <w:tcW w:w="1928" w:type="dxa"/>
          </w:tcPr>
          <w:p w14:paraId="57C04B63" w14:textId="29A7E23A" w:rsidR="009A0E87" w:rsidRPr="00536619" w:rsidRDefault="009A0E87" w:rsidP="0065035F">
            <w:pPr>
              <w:ind w:firstLine="0"/>
              <w:jc w:val="center"/>
            </w:pPr>
            <w:r>
              <w:t>2.79</w:t>
            </w:r>
          </w:p>
        </w:tc>
        <w:tc>
          <w:tcPr>
            <w:tcW w:w="2101" w:type="dxa"/>
          </w:tcPr>
          <w:p w14:paraId="13748D5B" w14:textId="4E92611F" w:rsidR="009A0E87" w:rsidRPr="00AB5962" w:rsidRDefault="009A0E87" w:rsidP="0065035F">
            <w:pPr>
              <w:ind w:firstLine="0"/>
              <w:jc w:val="center"/>
            </w:pPr>
            <w:r>
              <w:t>0.33</w:t>
            </w:r>
          </w:p>
        </w:tc>
      </w:tr>
      <w:tr w:rsidR="009A0E87" w14:paraId="1C1DA03D" w14:textId="78C010C7" w:rsidTr="000C74CB">
        <w:tc>
          <w:tcPr>
            <w:tcW w:w="1927" w:type="dxa"/>
          </w:tcPr>
          <w:p w14:paraId="3939DDE9" w14:textId="3B333A51" w:rsidR="009A0E87" w:rsidRDefault="009A0E87" w:rsidP="008C1F3C">
            <w:pPr>
              <w:ind w:firstLine="0"/>
            </w:pPr>
            <w:r>
              <w:t>Нейтроны</w:t>
            </w:r>
          </w:p>
        </w:tc>
        <w:tc>
          <w:tcPr>
            <w:tcW w:w="1924" w:type="dxa"/>
          </w:tcPr>
          <w:p w14:paraId="6AB2B2D1" w14:textId="5440DDBF" w:rsidR="009A0E87" w:rsidRPr="007B5CD6" w:rsidRDefault="009A0E87" w:rsidP="0065035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1.02</w:t>
            </w:r>
          </w:p>
        </w:tc>
        <w:tc>
          <w:tcPr>
            <w:tcW w:w="1928" w:type="dxa"/>
          </w:tcPr>
          <w:p w14:paraId="18ADCF36" w14:textId="6093BCD8" w:rsidR="009A0E87" w:rsidRPr="00536619" w:rsidRDefault="009A0E87" w:rsidP="0065035F">
            <w:pPr>
              <w:ind w:firstLine="0"/>
              <w:jc w:val="center"/>
            </w:pPr>
            <w:r>
              <w:t>0.43</w:t>
            </w:r>
          </w:p>
        </w:tc>
        <w:tc>
          <w:tcPr>
            <w:tcW w:w="2101" w:type="dxa"/>
          </w:tcPr>
          <w:p w14:paraId="7B50A6EA" w14:textId="28C01647" w:rsidR="009A0E87" w:rsidRPr="00AB5962" w:rsidRDefault="009A0E87" w:rsidP="0065035F">
            <w:pPr>
              <w:ind w:firstLine="0"/>
              <w:jc w:val="center"/>
            </w:pPr>
            <w:r>
              <w:t>0.14</w:t>
            </w:r>
          </w:p>
        </w:tc>
      </w:tr>
      <w:tr w:rsidR="009A0E87" w14:paraId="68C8AB3C" w14:textId="3F86CFB2" w:rsidTr="000C74CB">
        <w:tc>
          <w:tcPr>
            <w:tcW w:w="1927" w:type="dxa"/>
          </w:tcPr>
          <w:p w14:paraId="379907D2" w14:textId="3750FFC1" w:rsidR="009A0E87" w:rsidRDefault="009A0E87" w:rsidP="008C1F3C">
            <w:pPr>
              <w:ind w:firstLine="0"/>
            </w:pPr>
            <w:r>
              <w:t>Протоны</w:t>
            </w:r>
          </w:p>
        </w:tc>
        <w:tc>
          <w:tcPr>
            <w:tcW w:w="1924" w:type="dxa"/>
          </w:tcPr>
          <w:p w14:paraId="1A22C2D4" w14:textId="1847CEA4" w:rsidR="009A0E87" w:rsidRPr="002221B2" w:rsidRDefault="009A0E87" w:rsidP="0065035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0.52</w:t>
            </w:r>
          </w:p>
        </w:tc>
        <w:tc>
          <w:tcPr>
            <w:tcW w:w="1928" w:type="dxa"/>
          </w:tcPr>
          <w:p w14:paraId="4B112C77" w14:textId="44F3B712" w:rsidR="009A0E87" w:rsidRPr="00193719" w:rsidRDefault="009A0E87" w:rsidP="0065035F">
            <w:pPr>
              <w:ind w:firstLine="0"/>
              <w:jc w:val="center"/>
            </w:pPr>
            <w:r>
              <w:t>0.023</w:t>
            </w:r>
          </w:p>
        </w:tc>
        <w:tc>
          <w:tcPr>
            <w:tcW w:w="2101" w:type="dxa"/>
          </w:tcPr>
          <w:p w14:paraId="31DABE73" w14:textId="3C4BAFAF" w:rsidR="009A0E87" w:rsidRPr="00AB5962" w:rsidRDefault="009A0E87" w:rsidP="0065035F">
            <w:pPr>
              <w:ind w:firstLine="0"/>
              <w:jc w:val="center"/>
            </w:pPr>
            <w:r>
              <w:t>0.004</w:t>
            </w:r>
          </w:p>
        </w:tc>
      </w:tr>
      <w:tr w:rsidR="009A0E87" w14:paraId="75E75EC5" w14:textId="7B5F5080" w:rsidTr="000C74CB">
        <w:trPr>
          <w:trHeight w:val="738"/>
        </w:trPr>
        <w:tc>
          <w:tcPr>
            <w:tcW w:w="1927" w:type="dxa"/>
          </w:tcPr>
          <w:p w14:paraId="755E1594" w14:textId="4E22338C" w:rsidR="009A0E87" w:rsidRDefault="009A0E87" w:rsidP="008C1F3C">
            <w:pPr>
              <w:ind w:firstLine="0"/>
            </w:pPr>
            <w:r>
              <w:t>Другие частицы</w:t>
            </w:r>
          </w:p>
        </w:tc>
        <w:tc>
          <w:tcPr>
            <w:tcW w:w="1924" w:type="dxa"/>
          </w:tcPr>
          <w:p w14:paraId="3045BC57" w14:textId="66F89D0A" w:rsidR="009A0E87" w:rsidRDefault="009A0E87" w:rsidP="0065035F">
            <w:pPr>
              <w:ind w:firstLine="0"/>
              <w:jc w:val="center"/>
            </w:pPr>
            <w:r>
              <w:t>1,94</w:t>
            </w:r>
          </w:p>
        </w:tc>
        <w:tc>
          <w:tcPr>
            <w:tcW w:w="1928" w:type="dxa"/>
          </w:tcPr>
          <w:p w14:paraId="75F0B70B" w14:textId="4A8D61C3" w:rsidR="009A0E87" w:rsidRDefault="009A0E87" w:rsidP="0065035F">
            <w:pPr>
              <w:ind w:firstLine="0"/>
              <w:jc w:val="center"/>
            </w:pPr>
            <w:r>
              <w:t>-</w:t>
            </w:r>
          </w:p>
        </w:tc>
        <w:tc>
          <w:tcPr>
            <w:tcW w:w="2101" w:type="dxa"/>
          </w:tcPr>
          <w:p w14:paraId="12A02E5F" w14:textId="1172E2F0" w:rsidR="009A0E87" w:rsidRPr="00CD1A1D" w:rsidRDefault="009A0E87" w:rsidP="0065035F">
            <w:pPr>
              <w:ind w:firstLine="0"/>
              <w:jc w:val="center"/>
              <w:rPr>
                <w:lang w:val="en-US"/>
              </w:rPr>
            </w:pPr>
            <w:r>
              <w:t>0.096</w:t>
            </w:r>
          </w:p>
        </w:tc>
      </w:tr>
    </w:tbl>
    <w:p w14:paraId="07A3BB91" w14:textId="77777777" w:rsidR="00766799" w:rsidRDefault="00766799" w:rsidP="008029C3">
      <w:pPr>
        <w:ind w:firstLine="0"/>
      </w:pPr>
    </w:p>
    <w:p w14:paraId="3C99FC77" w14:textId="77777777" w:rsidR="00E441B8" w:rsidRDefault="00E441B8" w:rsidP="00140071">
      <w:pPr>
        <w:ind w:firstLine="708"/>
      </w:pPr>
    </w:p>
    <w:p w14:paraId="0CADAE64" w14:textId="72F1AD80" w:rsidR="00B947C5" w:rsidRDefault="00910FBB" w:rsidP="00140071">
      <w:pPr>
        <w:ind w:firstLine="708"/>
      </w:pPr>
      <w:r>
        <w:lastRenderedPageBreak/>
        <w:t xml:space="preserve">Аппроксимированный спектр частиц ускорителя </w:t>
      </w:r>
      <w:r w:rsidR="007A74B4">
        <w:t xml:space="preserve">был использован для создания </w:t>
      </w:r>
      <w:r w:rsidR="00AD3618">
        <w:t>оптимизированной</w:t>
      </w:r>
      <w:r w:rsidR="007A74B4">
        <w:t xml:space="preserve"> модели</w:t>
      </w:r>
      <w:r w:rsidR="00171774">
        <w:t xml:space="preserve">, </w:t>
      </w:r>
      <w:r w:rsidR="00D622F5">
        <w:t>в которой единственным объектом был фантом</w:t>
      </w:r>
      <w:r w:rsidR="00063196">
        <w:t xml:space="preserve">. </w:t>
      </w:r>
      <w:r w:rsidR="00766799">
        <w:t xml:space="preserve">Для </w:t>
      </w:r>
      <w:r w:rsidR="004F3A9C">
        <w:t>аппроксимированного</w:t>
      </w:r>
      <w:r w:rsidR="00766799">
        <w:t xml:space="preserve"> спектра были взяты</w:t>
      </w:r>
      <w:r w:rsidR="00EB2C1C">
        <w:t xml:space="preserve"> </w:t>
      </w:r>
      <w:r w:rsidR="00495F90">
        <w:t xml:space="preserve">частицы с самым большим вкладом в энергию пучка: </w:t>
      </w:r>
      <w:r w:rsidR="00EB2C1C">
        <w:t xml:space="preserve">гамма-кванты, электроны, позитроны и нейтроны. </w:t>
      </w:r>
      <w:r w:rsidR="00063196">
        <w:t xml:space="preserve">Все дальнейшие исследования велись на </w:t>
      </w:r>
      <w:r w:rsidR="00500796">
        <w:t>оптимизированной</w:t>
      </w:r>
      <w:r w:rsidR="00063196">
        <w:t xml:space="preserve"> модели</w:t>
      </w:r>
      <w:r w:rsidR="00EB2C1C">
        <w:t xml:space="preserve"> с использованием полученного спектра.</w:t>
      </w:r>
    </w:p>
    <w:p w14:paraId="31BA050A" w14:textId="77777777" w:rsidR="00EB2C1C" w:rsidRDefault="00BB0D0F" w:rsidP="00EB2C1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EB6EBF9" wp14:editId="11626ED1">
            <wp:extent cx="4975860" cy="3045853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3918" cy="307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BD903" w14:textId="352E30B2" w:rsidR="00063196" w:rsidRPr="00C3357C" w:rsidRDefault="00EB2C1C" w:rsidP="00EB2C1C">
      <w:pPr>
        <w:pStyle w:val="aa"/>
        <w:rPr>
          <w:b w:val="0"/>
          <w:bCs w:val="0"/>
          <w:i/>
          <w:iCs/>
        </w:rPr>
      </w:pPr>
      <w:r w:rsidRPr="00C3357C">
        <w:rPr>
          <w:b w:val="0"/>
          <w:bCs w:val="0"/>
          <w:i/>
          <w:iCs/>
        </w:rPr>
        <w:t xml:space="preserve">Рисунок </w:t>
      </w:r>
      <w:r w:rsidR="00CA48B7" w:rsidRPr="00C3357C">
        <w:rPr>
          <w:b w:val="0"/>
          <w:bCs w:val="0"/>
          <w:i/>
          <w:iCs/>
        </w:rPr>
        <w:t>7</w:t>
      </w:r>
      <w:r w:rsidRPr="00C3357C">
        <w:rPr>
          <w:b w:val="0"/>
          <w:bCs w:val="0"/>
          <w:i/>
          <w:iCs/>
        </w:rPr>
        <w:t xml:space="preserve">. </w:t>
      </w:r>
      <w:r w:rsidR="00724D33" w:rsidRPr="00C3357C">
        <w:rPr>
          <w:b w:val="0"/>
          <w:bCs w:val="0"/>
          <w:i/>
          <w:iCs/>
        </w:rPr>
        <w:t>Оптимизированная</w:t>
      </w:r>
      <w:r w:rsidRPr="00C3357C">
        <w:rPr>
          <w:b w:val="0"/>
          <w:bCs w:val="0"/>
          <w:i/>
          <w:iCs/>
        </w:rPr>
        <w:t xml:space="preserve"> модель с водным фантомом</w:t>
      </w:r>
    </w:p>
    <w:p w14:paraId="3C2CBFA9" w14:textId="3490D660" w:rsidR="0001293F" w:rsidRDefault="0001293F" w:rsidP="001F64BB">
      <w:pPr>
        <w:spacing w:before="240"/>
        <w:ind w:firstLine="708"/>
      </w:pPr>
      <w:r>
        <w:t xml:space="preserve">Расстояние от источника частиц ускорителя </w:t>
      </w:r>
      <w:r w:rsidR="00FC304A">
        <w:t xml:space="preserve">до фантома равнялось </w:t>
      </w:r>
      <w:r w:rsidR="006E59A4">
        <w:t>2</w:t>
      </w:r>
      <w:r w:rsidR="00FC304A">
        <w:t xml:space="preserve">0 см, в качестве среды распространения </w:t>
      </w:r>
      <w:r w:rsidR="00DA44EE">
        <w:t>пучка использовался вакуум</w:t>
      </w:r>
      <w:r w:rsidR="00F55A7A">
        <w:t>, п</w:t>
      </w:r>
      <w:r w:rsidR="00DA44EE">
        <w:t>оэтому расстояние не является существенной величиной</w:t>
      </w:r>
      <w:r w:rsidR="00BC2CAB">
        <w:t xml:space="preserve">, и было выбрано из соображений </w:t>
      </w:r>
      <w:r w:rsidR="006E59A4">
        <w:t xml:space="preserve">наименьшей </w:t>
      </w:r>
      <w:r w:rsidR="00BC2CAB">
        <w:t>вычислительной сложности моделирования.</w:t>
      </w:r>
    </w:p>
    <w:p w14:paraId="55193BB4" w14:textId="20CD8CAA" w:rsidR="00140071" w:rsidRPr="00140071" w:rsidRDefault="00140071" w:rsidP="00B50497">
      <w:pPr>
        <w:ind w:firstLine="708"/>
      </w:pPr>
      <w:r>
        <w:t xml:space="preserve">Для расчётов был выбран физический лист </w:t>
      </w:r>
      <w:r>
        <w:rPr>
          <w:lang w:val="en-US"/>
        </w:rPr>
        <w:t>QBBC</w:t>
      </w:r>
      <w:r w:rsidRPr="00140071">
        <w:t>_</w:t>
      </w:r>
      <w:r>
        <w:rPr>
          <w:lang w:val="en-US"/>
        </w:rPr>
        <w:t>LIV</w:t>
      </w:r>
      <w:r w:rsidR="00B50497">
        <w:t>, который р</w:t>
      </w:r>
      <w:r w:rsidR="0011644A">
        <w:t>екомендуется для моделирования в медицине и космической</w:t>
      </w:r>
      <w:r w:rsidR="00B50497">
        <w:t xml:space="preserve"> </w:t>
      </w:r>
      <w:r w:rsidR="0011644A" w:rsidRPr="005659A8">
        <w:t>физике [</w:t>
      </w:r>
      <w:r w:rsidR="005659A8" w:rsidRPr="005659A8">
        <w:t>14</w:t>
      </w:r>
      <w:r w:rsidR="0011644A" w:rsidRPr="005659A8">
        <w:t>],</w:t>
      </w:r>
      <w:r w:rsidR="0011644A">
        <w:t xml:space="preserve"> где требуется точное</w:t>
      </w:r>
      <w:r w:rsidR="00B50497">
        <w:t xml:space="preserve"> </w:t>
      </w:r>
      <w:r w:rsidR="0011644A">
        <w:t>моделирование низкоэнергетического переноса протонов и нейтронов.</w:t>
      </w:r>
      <w:r w:rsidR="00B50497">
        <w:t xml:space="preserve"> </w:t>
      </w:r>
      <w:r w:rsidR="0011644A">
        <w:t>Обычно он дает наилучшее согласие в области энергий ниже 1 ГэВ</w:t>
      </w:r>
      <w:r w:rsidR="00B50497">
        <w:t xml:space="preserve"> </w:t>
      </w:r>
      <w:r w:rsidR="0011644A">
        <w:t>для экспериментов с тонкой мишенью</w:t>
      </w:r>
      <w:r w:rsidR="00B50497">
        <w:t>.</w:t>
      </w:r>
    </w:p>
    <w:p w14:paraId="5719474A" w14:textId="6392D647" w:rsidR="00196E0C" w:rsidRDefault="00196E0C" w:rsidP="00196E0C">
      <w:pPr>
        <w:pStyle w:val="1"/>
      </w:pPr>
      <w:bookmarkStart w:id="17" w:name="_Toc104776323"/>
      <w:r>
        <w:lastRenderedPageBreak/>
        <w:t>3. РЕЗУЛЬТАТЫ</w:t>
      </w:r>
      <w:bookmarkEnd w:id="17"/>
    </w:p>
    <w:p w14:paraId="08A6AA41" w14:textId="4C4B36E5" w:rsidR="000F17A1" w:rsidRDefault="00246D24" w:rsidP="0010526F">
      <w:pPr>
        <w:pStyle w:val="2"/>
      </w:pPr>
      <w:bookmarkStart w:id="18" w:name="_Toc104776324"/>
      <w:r>
        <w:t>3</w:t>
      </w:r>
      <w:r w:rsidR="000444A8" w:rsidRPr="000444A8">
        <w:t>.</w:t>
      </w:r>
      <w:r>
        <w:t>1</w:t>
      </w:r>
      <w:r w:rsidR="000444A8" w:rsidRPr="000444A8">
        <w:t xml:space="preserve"> </w:t>
      </w:r>
      <w:r w:rsidR="0049064A">
        <w:t>РАСПРЕДЕЛЕНИЕ ВТОРИЧНЫХ</w:t>
      </w:r>
      <w:r w:rsidR="000444A8">
        <w:t xml:space="preserve"> ЧАСТИЦ</w:t>
      </w:r>
      <w:r>
        <w:t xml:space="preserve"> В ВОДЕ</w:t>
      </w:r>
      <w:bookmarkEnd w:id="18"/>
    </w:p>
    <w:p w14:paraId="01AF9259" w14:textId="52832416" w:rsidR="008A03E1" w:rsidRDefault="008A03E1" w:rsidP="00942B8B">
      <w:r>
        <w:t>3.1.1</w:t>
      </w:r>
      <w:r w:rsidR="00396F9A">
        <w:t xml:space="preserve"> </w:t>
      </w:r>
      <w:r w:rsidR="00E9290E">
        <w:t>Статистика вторичных частиц</w:t>
      </w:r>
    </w:p>
    <w:p w14:paraId="3D0876AB" w14:textId="594038C6" w:rsidR="0062561F" w:rsidRPr="006C49CA" w:rsidRDefault="0043521F" w:rsidP="00E9290E">
      <w:r>
        <w:t xml:space="preserve">Для сравнения </w:t>
      </w:r>
      <w:r w:rsidR="00F62595">
        <w:t xml:space="preserve">воды </w:t>
      </w:r>
      <w:r>
        <w:t>с</w:t>
      </w:r>
      <w:r w:rsidR="00F62595">
        <w:t xml:space="preserve"> другими</w:t>
      </w:r>
      <w:r>
        <w:t xml:space="preserve"> тканеэквивалентными материалами</w:t>
      </w:r>
      <w:r w:rsidR="00E9290E">
        <w:t xml:space="preserve"> была собрана статистика распределений </w:t>
      </w:r>
      <w:r w:rsidR="00D169ED">
        <w:t xml:space="preserve">первичных и вторичных частиц </w:t>
      </w:r>
      <w:r w:rsidR="00E9290E">
        <w:t>для водного фантома.</w:t>
      </w:r>
      <w:r>
        <w:t xml:space="preserve"> </w:t>
      </w:r>
      <w:r w:rsidR="00117AA6" w:rsidRPr="00A166A7">
        <w:t>Основными</w:t>
      </w:r>
      <w:r w:rsidR="005423E6" w:rsidRPr="00A166A7">
        <w:t xml:space="preserve"> характеристиками вторичных частиц </w:t>
      </w:r>
      <w:r w:rsidR="00B906A0" w:rsidRPr="00A166A7">
        <w:t>являются распр</w:t>
      </w:r>
      <w:r w:rsidR="001352B0" w:rsidRPr="00A166A7">
        <w:t xml:space="preserve">еделение дозы по глубине, </w:t>
      </w:r>
      <w:r w:rsidR="00117AA6" w:rsidRPr="00A166A7">
        <w:t xml:space="preserve">распределение по энергиям, а </w:t>
      </w:r>
      <w:r w:rsidR="0062561F" w:rsidRPr="00A166A7">
        <w:t>также</w:t>
      </w:r>
      <w:r w:rsidR="00117AA6" w:rsidRPr="00A166A7">
        <w:t xml:space="preserve"> </w:t>
      </w:r>
      <w:r w:rsidR="002F559E" w:rsidRPr="00A166A7">
        <w:t xml:space="preserve">пропорциональное соотношение между вторичными </w:t>
      </w:r>
      <w:r w:rsidR="0062561F" w:rsidRPr="00A166A7">
        <w:t>частицами</w:t>
      </w:r>
      <w:r w:rsidR="002F559E" w:rsidRPr="00A166A7">
        <w:t>.</w:t>
      </w:r>
    </w:p>
    <w:p w14:paraId="1BB98F0D" w14:textId="5FAD721F" w:rsidR="00256E25" w:rsidRPr="00ED4466" w:rsidRDefault="00256E25" w:rsidP="00E9290E">
      <w:pPr>
        <w:rPr>
          <w:i/>
        </w:rPr>
      </w:pPr>
      <w:r>
        <w:t xml:space="preserve">В таблице 5 </w:t>
      </w:r>
      <w:r w:rsidR="00DC5E93">
        <w:t xml:space="preserve">приведены </w:t>
      </w:r>
      <w:r w:rsidR="0099337D">
        <w:t>количественные характеристики вторичных частиц</w:t>
      </w:r>
      <w:r w:rsidR="00ED4466">
        <w:t>. Количество вторичных частиц</w:t>
      </w:r>
      <w:r w:rsidR="00ED4466" w:rsidRPr="00ED4466">
        <w:t xml:space="preserve"> </w:t>
      </w:r>
      <m:oMath>
        <m:r>
          <w:rPr>
            <w:rFonts w:ascii="Cambria Math" w:hAnsi="Cambria Math"/>
          </w:rPr>
          <m:t>62</m:t>
        </m:r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  <w:lang w:val="en-US"/>
              </w:rPr>
            </m:ctrlP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 w:rsidR="00ED4466">
        <w:t>.</w:t>
      </w:r>
    </w:p>
    <w:p w14:paraId="0E36EA17" w14:textId="5C3ADE00" w:rsidR="0099337D" w:rsidRPr="0099337D" w:rsidRDefault="0099337D" w:rsidP="00E9290E">
      <w:pPr>
        <w:rPr>
          <w:i/>
          <w:iCs/>
        </w:rPr>
      </w:pPr>
      <w:r w:rsidRPr="0099337D">
        <w:rPr>
          <w:i/>
          <w:iCs/>
        </w:rPr>
        <w:t xml:space="preserve">Таблица 5. </w:t>
      </w:r>
      <w:r w:rsidR="00C52367">
        <w:rPr>
          <w:i/>
          <w:iCs/>
        </w:rPr>
        <w:t>Количественные</w:t>
      </w:r>
      <w:r w:rsidRPr="0099337D">
        <w:rPr>
          <w:i/>
          <w:iCs/>
        </w:rPr>
        <w:t xml:space="preserve"> характеристики вторичных частиц, образовавшихся в водном фантоме</w:t>
      </w:r>
    </w:p>
    <w:tbl>
      <w:tblPr>
        <w:tblStyle w:val="af6"/>
        <w:tblW w:w="6415" w:type="dxa"/>
        <w:tblInd w:w="1615" w:type="dxa"/>
        <w:tblLook w:val="04A0" w:firstRow="1" w:lastRow="0" w:firstColumn="1" w:lastColumn="0" w:noHBand="0" w:noVBand="1"/>
      </w:tblPr>
      <w:tblGrid>
        <w:gridCol w:w="3208"/>
        <w:gridCol w:w="3207"/>
      </w:tblGrid>
      <w:tr w:rsidR="00186460" w:rsidRPr="00135265" w14:paraId="7270897C" w14:textId="77777777" w:rsidTr="00186460">
        <w:tc>
          <w:tcPr>
            <w:tcW w:w="3208" w:type="dxa"/>
          </w:tcPr>
          <w:p w14:paraId="2D66EEC3" w14:textId="77777777" w:rsidR="00186460" w:rsidRPr="00D67F82" w:rsidRDefault="00186460" w:rsidP="00F963F0">
            <w:pPr>
              <w:ind w:firstLine="0"/>
              <w:jc w:val="center"/>
            </w:pPr>
            <w:r>
              <w:t>Частицы</w:t>
            </w:r>
          </w:p>
        </w:tc>
        <w:tc>
          <w:tcPr>
            <w:tcW w:w="3207" w:type="dxa"/>
          </w:tcPr>
          <w:p w14:paraId="6C6ED1B9" w14:textId="77777777" w:rsidR="00186460" w:rsidRPr="00135265" w:rsidRDefault="00186460" w:rsidP="00F963F0">
            <w:pPr>
              <w:ind w:firstLine="0"/>
              <w:jc w:val="center"/>
            </w:pPr>
            <w:r>
              <w:t xml:space="preserve">Процент от общего числа частиц, </w:t>
            </w:r>
            <w:r w:rsidRPr="00135265">
              <w:t>%</w:t>
            </w:r>
          </w:p>
        </w:tc>
      </w:tr>
      <w:tr w:rsidR="00186460" w14:paraId="2DEE6715" w14:textId="77777777" w:rsidTr="00186460">
        <w:tc>
          <w:tcPr>
            <w:tcW w:w="3208" w:type="dxa"/>
          </w:tcPr>
          <w:p w14:paraId="62574DCF" w14:textId="2551955D" w:rsidR="00186460" w:rsidRPr="00933F32" w:rsidRDefault="00186460" w:rsidP="00F963F0">
            <w:pPr>
              <w:ind w:firstLine="0"/>
            </w:pPr>
            <w:r>
              <w:t>Электроны</w:t>
            </w:r>
          </w:p>
        </w:tc>
        <w:tc>
          <w:tcPr>
            <w:tcW w:w="3207" w:type="dxa"/>
          </w:tcPr>
          <w:p w14:paraId="1E25DF26" w14:textId="7DB430B4" w:rsidR="00186460" w:rsidRDefault="00186460" w:rsidP="00C52367">
            <w:pPr>
              <w:ind w:firstLine="0"/>
              <w:jc w:val="center"/>
            </w:pPr>
            <w:r>
              <w:t>95,38</w:t>
            </w:r>
          </w:p>
        </w:tc>
      </w:tr>
      <w:tr w:rsidR="00186460" w14:paraId="0EDEF394" w14:textId="77777777" w:rsidTr="00186460">
        <w:tc>
          <w:tcPr>
            <w:tcW w:w="3208" w:type="dxa"/>
          </w:tcPr>
          <w:p w14:paraId="2DF565E6" w14:textId="6E8D05D5" w:rsidR="00186460" w:rsidRDefault="00186460" w:rsidP="00F963F0">
            <w:pPr>
              <w:ind w:firstLine="0"/>
            </w:pPr>
            <w:r>
              <w:t>Гамма-кванты</w:t>
            </w:r>
          </w:p>
        </w:tc>
        <w:tc>
          <w:tcPr>
            <w:tcW w:w="3207" w:type="dxa"/>
          </w:tcPr>
          <w:p w14:paraId="1BE081C4" w14:textId="677EEA12" w:rsidR="00186460" w:rsidRDefault="00186460" w:rsidP="00C52367">
            <w:pPr>
              <w:ind w:firstLine="0"/>
              <w:jc w:val="center"/>
            </w:pPr>
            <w:r>
              <w:t>2,52</w:t>
            </w:r>
          </w:p>
        </w:tc>
      </w:tr>
      <w:tr w:rsidR="00186460" w:rsidRPr="00621A9C" w14:paraId="6C30BCF0" w14:textId="77777777" w:rsidTr="00186460">
        <w:tc>
          <w:tcPr>
            <w:tcW w:w="3208" w:type="dxa"/>
          </w:tcPr>
          <w:p w14:paraId="1A333129" w14:textId="77777777" w:rsidR="00186460" w:rsidRDefault="00186460" w:rsidP="00F963F0">
            <w:pPr>
              <w:ind w:firstLine="0"/>
            </w:pPr>
            <w:r>
              <w:t>Позитроны</w:t>
            </w:r>
          </w:p>
        </w:tc>
        <w:tc>
          <w:tcPr>
            <w:tcW w:w="3207" w:type="dxa"/>
          </w:tcPr>
          <w:p w14:paraId="2BB2248B" w14:textId="11BC8EEA" w:rsidR="00186460" w:rsidRPr="00621A9C" w:rsidRDefault="00186460" w:rsidP="00C52367">
            <w:pPr>
              <w:ind w:firstLine="0"/>
              <w:jc w:val="center"/>
            </w:pPr>
            <w:r>
              <w:t>1,95</w:t>
            </w:r>
          </w:p>
        </w:tc>
      </w:tr>
      <w:tr w:rsidR="00186460" w14:paraId="1763D246" w14:textId="77777777" w:rsidTr="00186460">
        <w:tc>
          <w:tcPr>
            <w:tcW w:w="3208" w:type="dxa"/>
          </w:tcPr>
          <w:p w14:paraId="24CD383A" w14:textId="1BAFAF15" w:rsidR="00186460" w:rsidRDefault="00186460" w:rsidP="00F963F0">
            <w:pPr>
              <w:ind w:firstLine="0"/>
            </w:pPr>
            <w:r>
              <w:t>Протоны</w:t>
            </w:r>
          </w:p>
        </w:tc>
        <w:tc>
          <w:tcPr>
            <w:tcW w:w="3207" w:type="dxa"/>
          </w:tcPr>
          <w:p w14:paraId="5265686C" w14:textId="548DEEE2" w:rsidR="00186460" w:rsidRPr="00E40781" w:rsidRDefault="00186460" w:rsidP="00C52367">
            <w:pPr>
              <w:ind w:firstLine="0"/>
              <w:jc w:val="center"/>
              <w:rPr>
                <w:lang w:val="en-US"/>
              </w:rPr>
            </w:pPr>
            <w:r>
              <w:t>0,07</w:t>
            </w:r>
            <w:r>
              <w:rPr>
                <w:lang w:val="en-US"/>
              </w:rPr>
              <w:t>6</w:t>
            </w:r>
          </w:p>
        </w:tc>
      </w:tr>
      <w:tr w:rsidR="00186460" w14:paraId="2708E90C" w14:textId="77777777" w:rsidTr="00186460">
        <w:tc>
          <w:tcPr>
            <w:tcW w:w="3208" w:type="dxa"/>
          </w:tcPr>
          <w:p w14:paraId="34E30FFD" w14:textId="2538BC77" w:rsidR="00186460" w:rsidRPr="00933F32" w:rsidRDefault="00186460" w:rsidP="00F963F0">
            <w:pPr>
              <w:ind w:firstLine="0"/>
            </w:pPr>
            <w:r>
              <w:t>Другие частицы</w:t>
            </w:r>
          </w:p>
        </w:tc>
        <w:tc>
          <w:tcPr>
            <w:tcW w:w="3207" w:type="dxa"/>
          </w:tcPr>
          <w:p w14:paraId="5EC0D71A" w14:textId="2A3C93EC" w:rsidR="00186460" w:rsidRPr="00E60547" w:rsidRDefault="00186460" w:rsidP="00C52367">
            <w:pPr>
              <w:ind w:firstLine="0"/>
              <w:jc w:val="center"/>
              <w:rPr>
                <w:lang w:val="en-US"/>
              </w:rPr>
            </w:pPr>
            <w:r>
              <w:t>0,074</w:t>
            </w:r>
          </w:p>
        </w:tc>
      </w:tr>
    </w:tbl>
    <w:p w14:paraId="0BB5BA53" w14:textId="55E334F6" w:rsidR="001146DD" w:rsidRDefault="001146DD" w:rsidP="001146DD">
      <w:pPr>
        <w:ind w:firstLine="0"/>
      </w:pPr>
      <w:r>
        <w:tab/>
      </w:r>
    </w:p>
    <w:p w14:paraId="2FA3079F" w14:textId="4B127F3C" w:rsidR="001146DD" w:rsidRDefault="001146DD" w:rsidP="00942B8B">
      <w:r w:rsidRPr="009F4D36">
        <w:t>3.1.</w:t>
      </w:r>
      <w:r w:rsidR="00942B8B">
        <w:t>2</w:t>
      </w:r>
      <w:r w:rsidRPr="009F4D36">
        <w:t xml:space="preserve"> Сравнение дозы</w:t>
      </w:r>
      <w:r>
        <w:t xml:space="preserve"> в воде</w:t>
      </w:r>
      <w:r w:rsidRPr="009F4D36">
        <w:t xml:space="preserve"> вторичных частиц от типа частиц</w:t>
      </w:r>
    </w:p>
    <w:p w14:paraId="633AE5B3" w14:textId="5FB5BBC6" w:rsidR="001146DD" w:rsidRDefault="001146DD" w:rsidP="001146DD">
      <w:r>
        <w:t xml:space="preserve">В таблице 6 </w:t>
      </w:r>
      <w:r w:rsidR="00957A21">
        <w:t>приведены вклады вторичных частиц в общую дозу вторичных частиц в водном фантоме.</w:t>
      </w:r>
    </w:p>
    <w:p w14:paraId="3FB669A3" w14:textId="6F86E573" w:rsidR="00957A21" w:rsidRPr="00957A21" w:rsidRDefault="00957A21" w:rsidP="00957A21">
      <w:pPr>
        <w:jc w:val="center"/>
        <w:rPr>
          <w:i/>
          <w:iCs/>
        </w:rPr>
      </w:pPr>
      <w:r w:rsidRPr="00957A21">
        <w:rPr>
          <w:i/>
          <w:iCs/>
        </w:rPr>
        <w:t>Таблица 6. Соотношение вклада вторичных частиц в дозу.</w:t>
      </w:r>
    </w:p>
    <w:tbl>
      <w:tblPr>
        <w:tblStyle w:val="af6"/>
        <w:tblW w:w="0" w:type="auto"/>
        <w:tblInd w:w="1570" w:type="dxa"/>
        <w:tblLook w:val="04A0" w:firstRow="1" w:lastRow="0" w:firstColumn="1" w:lastColumn="0" w:noHBand="0" w:noVBand="1"/>
      </w:tblPr>
      <w:tblGrid>
        <w:gridCol w:w="4047"/>
        <w:gridCol w:w="4005"/>
      </w:tblGrid>
      <w:tr w:rsidR="001146DD" w14:paraId="50B005F0" w14:textId="77777777" w:rsidTr="00AE2DF5">
        <w:tc>
          <w:tcPr>
            <w:tcW w:w="4047" w:type="dxa"/>
          </w:tcPr>
          <w:p w14:paraId="1C682C2A" w14:textId="77777777" w:rsidR="001146DD" w:rsidRDefault="001146DD" w:rsidP="00AE2DF5">
            <w:pPr>
              <w:pStyle w:val="af5"/>
              <w:ind w:left="0" w:firstLine="0"/>
              <w:jc w:val="center"/>
            </w:pPr>
            <w:r>
              <w:t>Тип частицы</w:t>
            </w:r>
          </w:p>
        </w:tc>
        <w:tc>
          <w:tcPr>
            <w:tcW w:w="4005" w:type="dxa"/>
          </w:tcPr>
          <w:p w14:paraId="63731315" w14:textId="77777777" w:rsidR="001146DD" w:rsidRDefault="001146DD" w:rsidP="00AE2DF5">
            <w:pPr>
              <w:pStyle w:val="af5"/>
              <w:ind w:left="0" w:firstLine="0"/>
              <w:jc w:val="center"/>
            </w:pPr>
            <w:r>
              <w:t>Вклад, проценты</w:t>
            </w:r>
          </w:p>
        </w:tc>
      </w:tr>
      <w:tr w:rsidR="001146DD" w14:paraId="53C6111B" w14:textId="77777777" w:rsidTr="00AE2DF5">
        <w:tc>
          <w:tcPr>
            <w:tcW w:w="4047" w:type="dxa"/>
          </w:tcPr>
          <w:p w14:paraId="0BE0A4F4" w14:textId="38A9841D" w:rsidR="001146DD" w:rsidRPr="00881E3C" w:rsidRDefault="00996D58" w:rsidP="00AE2DF5">
            <w:pPr>
              <w:pStyle w:val="af5"/>
              <w:ind w:left="0" w:firstLine="0"/>
            </w:pPr>
            <w:r>
              <w:t>Электроны</w:t>
            </w:r>
          </w:p>
        </w:tc>
        <w:tc>
          <w:tcPr>
            <w:tcW w:w="4005" w:type="dxa"/>
          </w:tcPr>
          <w:p w14:paraId="4424D32C" w14:textId="4DC0315B" w:rsidR="001146DD" w:rsidRDefault="00996D58" w:rsidP="00957A21">
            <w:pPr>
              <w:pStyle w:val="af5"/>
              <w:ind w:left="0" w:firstLine="0"/>
              <w:jc w:val="center"/>
            </w:pPr>
            <w:r>
              <w:t>95,</w:t>
            </w:r>
            <w:r w:rsidR="003B747E">
              <w:t>26</w:t>
            </w:r>
          </w:p>
        </w:tc>
      </w:tr>
      <w:tr w:rsidR="001146DD" w14:paraId="42A54AFC" w14:textId="77777777" w:rsidTr="00AE2DF5">
        <w:tc>
          <w:tcPr>
            <w:tcW w:w="4047" w:type="dxa"/>
          </w:tcPr>
          <w:p w14:paraId="708B15A4" w14:textId="768A919E" w:rsidR="001146DD" w:rsidRPr="00217700" w:rsidRDefault="00217700" w:rsidP="00AE2DF5">
            <w:pPr>
              <w:pStyle w:val="af5"/>
              <w:ind w:left="0" w:firstLine="0"/>
            </w:pPr>
            <w:r>
              <w:t>Позитроны</w:t>
            </w:r>
          </w:p>
        </w:tc>
        <w:tc>
          <w:tcPr>
            <w:tcW w:w="4005" w:type="dxa"/>
          </w:tcPr>
          <w:p w14:paraId="22CA36CE" w14:textId="4D89BD0D" w:rsidR="001146DD" w:rsidRDefault="00217700" w:rsidP="00957A21">
            <w:pPr>
              <w:pStyle w:val="af5"/>
              <w:ind w:left="0" w:firstLine="0"/>
              <w:jc w:val="center"/>
            </w:pPr>
            <w:r>
              <w:t>4,26</w:t>
            </w:r>
          </w:p>
        </w:tc>
      </w:tr>
      <w:tr w:rsidR="001146DD" w14:paraId="59353559" w14:textId="77777777" w:rsidTr="00AE2DF5">
        <w:tc>
          <w:tcPr>
            <w:tcW w:w="4047" w:type="dxa"/>
          </w:tcPr>
          <w:p w14:paraId="5A3A90B1" w14:textId="338E2D2A" w:rsidR="001146DD" w:rsidRDefault="00217700" w:rsidP="00AE2DF5">
            <w:pPr>
              <w:pStyle w:val="af5"/>
              <w:ind w:left="0" w:firstLine="0"/>
            </w:pPr>
            <w:r>
              <w:t>Гамма-кванты</w:t>
            </w:r>
          </w:p>
        </w:tc>
        <w:tc>
          <w:tcPr>
            <w:tcW w:w="4005" w:type="dxa"/>
          </w:tcPr>
          <w:p w14:paraId="13CDCCC4" w14:textId="3125C824" w:rsidR="001146DD" w:rsidRDefault="00217700" w:rsidP="00957A21">
            <w:pPr>
              <w:pStyle w:val="af5"/>
              <w:ind w:left="0" w:firstLine="0"/>
              <w:jc w:val="center"/>
            </w:pPr>
            <w:r>
              <w:t>0,0</w:t>
            </w:r>
            <w:r w:rsidR="00B63D27">
              <w:t>08</w:t>
            </w:r>
          </w:p>
        </w:tc>
      </w:tr>
    </w:tbl>
    <w:p w14:paraId="25905679" w14:textId="0ADD746D" w:rsidR="00957A21" w:rsidRDefault="00957A21" w:rsidP="00957A21">
      <w:pPr>
        <w:keepNext/>
      </w:pPr>
      <w:r>
        <w:lastRenderedPageBreak/>
        <w:t xml:space="preserve">На рисунке 8 </w:t>
      </w:r>
      <w:r w:rsidR="002E391B">
        <w:t>приведено глубинное распределение дозы от вторичных частиц</w:t>
      </w:r>
      <w:r w:rsidR="00434734">
        <w:t>.</w:t>
      </w:r>
    </w:p>
    <w:p w14:paraId="345979C3" w14:textId="0964BDB1" w:rsidR="001146DD" w:rsidRDefault="005A2D0B" w:rsidP="005A2D0B">
      <w:pPr>
        <w:keepNext/>
        <w:jc w:val="center"/>
      </w:pPr>
      <w:r>
        <w:rPr>
          <w:noProof/>
        </w:rPr>
        <w:drawing>
          <wp:inline distT="0" distB="0" distL="0" distR="0" wp14:anchorId="08E7FB6F" wp14:editId="701CF4E3">
            <wp:extent cx="4554855" cy="299898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022" cy="3014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24C98" w14:textId="50C64142" w:rsidR="001146DD" w:rsidRPr="00C3357C" w:rsidRDefault="001146DD" w:rsidP="00D87F9D">
      <w:pPr>
        <w:pStyle w:val="aa"/>
        <w:rPr>
          <w:b w:val="0"/>
          <w:bCs w:val="0"/>
          <w:i/>
          <w:iCs/>
        </w:rPr>
      </w:pPr>
      <w:r w:rsidRPr="00C3357C">
        <w:rPr>
          <w:b w:val="0"/>
          <w:bCs w:val="0"/>
          <w:i/>
          <w:iCs/>
        </w:rPr>
        <w:t xml:space="preserve">Рисунок </w:t>
      </w:r>
      <w:r w:rsidR="00957A21" w:rsidRPr="00C3357C">
        <w:rPr>
          <w:b w:val="0"/>
          <w:bCs w:val="0"/>
          <w:i/>
          <w:iCs/>
        </w:rPr>
        <w:t>8</w:t>
      </w:r>
      <w:r w:rsidRPr="00C3357C">
        <w:rPr>
          <w:b w:val="0"/>
          <w:bCs w:val="0"/>
          <w:i/>
          <w:iCs/>
        </w:rPr>
        <w:t>. Доза вторичных частиц в зависимости от глубины.</w:t>
      </w:r>
    </w:p>
    <w:p w14:paraId="0E287850" w14:textId="7546C64E" w:rsidR="00EC12A7" w:rsidRPr="0057442C" w:rsidRDefault="007C315E" w:rsidP="00D87F9D">
      <w:pPr>
        <w:spacing w:before="240"/>
      </w:pPr>
      <w:r>
        <w:t xml:space="preserve">В зависимости от типа вторичной частицы, вид глубинного распределения может значительно отличаться, </w:t>
      </w:r>
      <w:r w:rsidR="00690880">
        <w:t>на рисунке 9 приведены</w:t>
      </w:r>
      <w:r w:rsidR="00265977">
        <w:t xml:space="preserve"> различны</w:t>
      </w:r>
      <w:r w:rsidR="0057442C">
        <w:t>е</w:t>
      </w:r>
      <w:r w:rsidR="00690880">
        <w:t xml:space="preserve"> вклады вторичных </w:t>
      </w:r>
      <w:r w:rsidR="00EC668B">
        <w:t>электронов, позитронов и гамма-квантов</w:t>
      </w:r>
      <w:r w:rsidR="00690880">
        <w:t xml:space="preserve">, </w:t>
      </w:r>
      <w:r w:rsidR="00265977">
        <w:t>от глубины</w:t>
      </w:r>
      <w:r w:rsidR="0057442C">
        <w:t xml:space="preserve"> в водном фантоме</w:t>
      </w:r>
      <w:r w:rsidR="00265977">
        <w:t xml:space="preserve">. Сумма вкладов этих частиц обуславливает </w:t>
      </w:r>
      <w:r w:rsidR="00434734">
        <w:t>95,5</w:t>
      </w:r>
      <w:r w:rsidR="0057442C" w:rsidRPr="0057442C">
        <w:t xml:space="preserve">% </w:t>
      </w:r>
      <w:r w:rsidR="0057442C">
        <w:t>вида графика на рисунке 8.</w:t>
      </w:r>
    </w:p>
    <w:p w14:paraId="4A8EC4FC" w14:textId="7ACB6FF3" w:rsidR="001146DD" w:rsidRDefault="007E116E" w:rsidP="001146DD">
      <w:pPr>
        <w:jc w:val="center"/>
      </w:pPr>
      <w:r>
        <w:rPr>
          <w:noProof/>
        </w:rPr>
        <w:drawing>
          <wp:inline distT="0" distB="0" distL="0" distR="0" wp14:anchorId="7BAB3D74" wp14:editId="67B51492">
            <wp:extent cx="4487333" cy="301675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990" cy="3019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7D1D5" w14:textId="308B8304" w:rsidR="001146DD" w:rsidRPr="00C3357C" w:rsidRDefault="001146DD" w:rsidP="001146DD">
      <w:pPr>
        <w:jc w:val="center"/>
        <w:rPr>
          <w:i/>
          <w:iCs/>
          <w:sz w:val="24"/>
          <w:szCs w:val="22"/>
        </w:rPr>
      </w:pPr>
      <w:r w:rsidRPr="00C3357C">
        <w:rPr>
          <w:i/>
          <w:iCs/>
          <w:sz w:val="24"/>
          <w:szCs w:val="22"/>
        </w:rPr>
        <w:t xml:space="preserve">Рисунок </w:t>
      </w:r>
      <w:r w:rsidR="0057442C" w:rsidRPr="00C3357C">
        <w:rPr>
          <w:i/>
          <w:iCs/>
          <w:sz w:val="24"/>
          <w:szCs w:val="22"/>
        </w:rPr>
        <w:t>9</w:t>
      </w:r>
      <w:r w:rsidRPr="00C3357C">
        <w:rPr>
          <w:i/>
          <w:iCs/>
          <w:sz w:val="24"/>
          <w:szCs w:val="22"/>
        </w:rPr>
        <w:t>. Сравнительное распределение дозы вторичных частиц в дозу от глубины</w:t>
      </w:r>
    </w:p>
    <w:p w14:paraId="55F3937A" w14:textId="2CA9D3DD" w:rsidR="001146DD" w:rsidRDefault="001146DD" w:rsidP="001146DD">
      <w:pPr>
        <w:ind w:firstLine="0"/>
      </w:pPr>
    </w:p>
    <w:p w14:paraId="729D1A2C" w14:textId="24384DA0" w:rsidR="002F559E" w:rsidRDefault="00396F9A" w:rsidP="00942B8B">
      <w:r>
        <w:lastRenderedPageBreak/>
        <w:t>3.1.</w:t>
      </w:r>
      <w:r w:rsidR="00942B8B">
        <w:t>3</w:t>
      </w:r>
      <w:r>
        <w:t xml:space="preserve"> </w:t>
      </w:r>
      <w:r w:rsidR="00F956B5">
        <w:t>Вторичные э</w:t>
      </w:r>
      <w:r w:rsidR="002F559E">
        <w:t>лектроны</w:t>
      </w:r>
    </w:p>
    <w:p w14:paraId="54FEDD04" w14:textId="1F45B8E1" w:rsidR="002638F4" w:rsidRDefault="004E4EB3" w:rsidP="002638F4">
      <w:r>
        <w:t>Поскольку д</w:t>
      </w:r>
      <w:r w:rsidR="003E4923">
        <w:t xml:space="preserve">оминирующий вклад </w:t>
      </w:r>
      <w:r w:rsidR="00D871E9" w:rsidRPr="00BE02BC">
        <w:t>(95,</w:t>
      </w:r>
      <w:r w:rsidR="00BE02BC" w:rsidRPr="00BE02BC">
        <w:t>26</w:t>
      </w:r>
      <w:r w:rsidR="00D871E9" w:rsidRPr="00BE02BC">
        <w:t>%)</w:t>
      </w:r>
      <w:r w:rsidR="00D871E9">
        <w:t xml:space="preserve"> </w:t>
      </w:r>
      <w:r w:rsidR="003E4923">
        <w:t>в дозу от вторичных частиц вносят вторичные электрон</w:t>
      </w:r>
      <w:r>
        <w:t xml:space="preserve">ы, то следует </w:t>
      </w:r>
      <w:r w:rsidR="001A28F1">
        <w:t>отдельно рассмотреть энергетический спектр вторичных электронов, который представлен на рисунке 10.</w:t>
      </w:r>
    </w:p>
    <w:p w14:paraId="55A22436" w14:textId="55F443D8" w:rsidR="000E7479" w:rsidRDefault="00072A9F" w:rsidP="00691F07">
      <w:pPr>
        <w:jc w:val="center"/>
      </w:pPr>
      <w:r>
        <w:rPr>
          <w:noProof/>
        </w:rPr>
        <w:drawing>
          <wp:inline distT="0" distB="0" distL="0" distR="0" wp14:anchorId="77A5DAF6" wp14:editId="299940C9">
            <wp:extent cx="4284134" cy="283213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538" cy="2834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D5790" w14:textId="08DA9F7E" w:rsidR="00BB0D0F" w:rsidRDefault="000E7479" w:rsidP="003E4923">
      <w:pPr>
        <w:pStyle w:val="aa"/>
        <w:rPr>
          <w:b w:val="0"/>
          <w:bCs w:val="0"/>
        </w:rPr>
      </w:pPr>
      <w:r w:rsidRPr="00C3357C">
        <w:rPr>
          <w:b w:val="0"/>
          <w:bCs w:val="0"/>
          <w:i/>
          <w:iCs/>
        </w:rPr>
        <w:t xml:space="preserve">Рисунок </w:t>
      </w:r>
      <w:r w:rsidR="001A28F1" w:rsidRPr="00C3357C">
        <w:rPr>
          <w:b w:val="0"/>
          <w:bCs w:val="0"/>
          <w:i/>
          <w:iCs/>
        </w:rPr>
        <w:t>10</w:t>
      </w:r>
      <w:r w:rsidRPr="00C3357C">
        <w:rPr>
          <w:b w:val="0"/>
          <w:bCs w:val="0"/>
          <w:i/>
          <w:iCs/>
        </w:rPr>
        <w:t xml:space="preserve">. Распределение вторичных </w:t>
      </w:r>
      <w:r w:rsidR="002638F4" w:rsidRPr="00C3357C">
        <w:rPr>
          <w:b w:val="0"/>
          <w:bCs w:val="0"/>
          <w:i/>
          <w:iCs/>
        </w:rPr>
        <w:t>электронов по энерги</w:t>
      </w:r>
      <w:r w:rsidR="00E145ED" w:rsidRPr="00C3357C">
        <w:rPr>
          <w:b w:val="0"/>
          <w:bCs w:val="0"/>
          <w:i/>
          <w:iCs/>
        </w:rPr>
        <w:t>и</w:t>
      </w:r>
      <w:r w:rsidR="002638F4" w:rsidRPr="002638F4">
        <w:rPr>
          <w:b w:val="0"/>
          <w:bCs w:val="0"/>
        </w:rPr>
        <w:t>.</w:t>
      </w:r>
    </w:p>
    <w:p w14:paraId="3FB75632" w14:textId="301A700B" w:rsidR="00D95D0C" w:rsidRPr="00691F07" w:rsidRDefault="00D95D0C" w:rsidP="00D95D0C">
      <w:r w:rsidRPr="00691F07">
        <w:t xml:space="preserve">На рисунке 11 представлено распределение вторичных электронов по глубине. </w:t>
      </w:r>
    </w:p>
    <w:p w14:paraId="0A779C31" w14:textId="07D27210" w:rsidR="00691F07" w:rsidRPr="00691F07" w:rsidRDefault="00691F07" w:rsidP="00691F07">
      <w:pPr>
        <w:jc w:val="center"/>
      </w:pPr>
      <w:r w:rsidRPr="00691F07">
        <w:rPr>
          <w:noProof/>
        </w:rPr>
        <w:drawing>
          <wp:inline distT="0" distB="0" distL="0" distR="0" wp14:anchorId="78171BF2" wp14:editId="1C9EFD7B">
            <wp:extent cx="4487333" cy="300178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896" cy="3003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15192" w14:textId="2CE5312C" w:rsidR="00D95D0C" w:rsidRPr="00D95D0C" w:rsidRDefault="00D95D0C" w:rsidP="00D95D0C">
      <w:pPr>
        <w:jc w:val="center"/>
        <w:rPr>
          <w:i/>
          <w:iCs/>
        </w:rPr>
      </w:pPr>
      <w:r w:rsidRPr="00D87F9D">
        <w:rPr>
          <w:i/>
          <w:iCs/>
          <w:sz w:val="24"/>
          <w:szCs w:val="22"/>
        </w:rPr>
        <w:t xml:space="preserve">Рисунок 11. Глубинное распределение вторичных </w:t>
      </w:r>
      <w:r w:rsidR="00063CFC" w:rsidRPr="00D87F9D">
        <w:rPr>
          <w:i/>
          <w:iCs/>
          <w:sz w:val="24"/>
          <w:szCs w:val="22"/>
        </w:rPr>
        <w:t>электронов</w:t>
      </w:r>
      <w:r w:rsidRPr="00D95D0C">
        <w:rPr>
          <w:i/>
          <w:iCs/>
        </w:rPr>
        <w:t>.</w:t>
      </w:r>
    </w:p>
    <w:p w14:paraId="084F9149" w14:textId="77777777" w:rsidR="00942B8B" w:rsidRDefault="00942B8B" w:rsidP="00942B8B"/>
    <w:p w14:paraId="4040BF41" w14:textId="77777777" w:rsidR="00D87F9D" w:rsidRDefault="00D87F9D" w:rsidP="00942B8B"/>
    <w:p w14:paraId="725DE396" w14:textId="50BD46BD" w:rsidR="00270EE1" w:rsidRDefault="009F4D36" w:rsidP="00942B8B">
      <w:r>
        <w:lastRenderedPageBreak/>
        <w:t>3.1.</w:t>
      </w:r>
      <w:r w:rsidR="00942B8B">
        <w:t>4</w:t>
      </w:r>
      <w:r>
        <w:t xml:space="preserve"> </w:t>
      </w:r>
      <w:r w:rsidR="00F37265">
        <w:t>Вторичные фотоны</w:t>
      </w:r>
    </w:p>
    <w:p w14:paraId="1638F470" w14:textId="1880B30D" w:rsidR="008A03E1" w:rsidRDefault="008A03E1" w:rsidP="007D78D5">
      <w:r>
        <w:t>Вторичные фотоны, образовавшиеся в результате аннигиляции вторичных позитронов</w:t>
      </w:r>
      <w:r w:rsidR="00307D61" w:rsidRPr="00307D61">
        <w:t xml:space="preserve"> </w:t>
      </w:r>
      <w:r w:rsidR="00307D61">
        <w:t>и фотоядерных реакций</w:t>
      </w:r>
      <w:r>
        <w:t xml:space="preserve"> </w:t>
      </w:r>
      <w:r w:rsidRPr="00691F07">
        <w:t>вносят 0,0</w:t>
      </w:r>
      <w:r w:rsidR="00063CFC" w:rsidRPr="00691F07">
        <w:t>08</w:t>
      </w:r>
      <w:r w:rsidRPr="00691F07">
        <w:t>%</w:t>
      </w:r>
      <w:r>
        <w:t xml:space="preserve"> вклада в дозу вторичных частиц.</w:t>
      </w:r>
      <w:r w:rsidR="000147E5">
        <w:t xml:space="preserve"> </w:t>
      </w:r>
      <w:r w:rsidR="009F2629">
        <w:t xml:space="preserve">Роль </w:t>
      </w:r>
      <w:r w:rsidR="00307D61">
        <w:t xml:space="preserve">вторичных фотонов не велика </w:t>
      </w:r>
      <w:r w:rsidR="002E399E">
        <w:t>и согласуется</w:t>
      </w:r>
      <w:r w:rsidR="002B0E05">
        <w:t xml:space="preserve"> по порядку</w:t>
      </w:r>
      <w:r w:rsidR="002E399E">
        <w:t xml:space="preserve"> </w:t>
      </w:r>
      <w:r w:rsidR="002E399E" w:rsidRPr="004966D0">
        <w:t xml:space="preserve">с </w:t>
      </w:r>
      <w:r w:rsidR="001F5F3A" w:rsidRPr="004966D0">
        <w:t>[</w:t>
      </w:r>
      <w:r w:rsidR="005659A8" w:rsidRPr="004966D0">
        <w:t>9</w:t>
      </w:r>
      <w:r w:rsidR="001F5F3A" w:rsidRPr="004966D0">
        <w:t>]</w:t>
      </w:r>
      <w:r w:rsidR="002B0E05">
        <w:t xml:space="preserve"> стр. 42.</w:t>
      </w:r>
      <w:r w:rsidR="005B1FE4">
        <w:t xml:space="preserve"> На рисунках 12 и 13 представлены </w:t>
      </w:r>
      <w:r w:rsidR="002E1122">
        <w:t>распределения вторичных фотонов по энергии и глубине соответственно.</w:t>
      </w:r>
    </w:p>
    <w:p w14:paraId="22062FC0" w14:textId="14C0AA63" w:rsidR="008A03E1" w:rsidRDefault="00C041D3" w:rsidP="00737806">
      <w:pPr>
        <w:jc w:val="center"/>
      </w:pPr>
      <w:r>
        <w:rPr>
          <w:noProof/>
        </w:rPr>
        <w:drawing>
          <wp:inline distT="0" distB="0" distL="0" distR="0" wp14:anchorId="6DF753E7" wp14:editId="1923CB59">
            <wp:extent cx="4153333" cy="27584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600" cy="2771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2A207" w14:textId="27F0273D" w:rsidR="008A03E1" w:rsidRPr="00C3357C" w:rsidRDefault="008A03E1" w:rsidP="00F23C15">
      <w:pPr>
        <w:pStyle w:val="aa"/>
        <w:rPr>
          <w:b w:val="0"/>
          <w:bCs w:val="0"/>
          <w:i/>
          <w:iCs/>
        </w:rPr>
      </w:pPr>
      <w:r w:rsidRPr="00C3357C">
        <w:rPr>
          <w:b w:val="0"/>
          <w:bCs w:val="0"/>
          <w:i/>
          <w:iCs/>
        </w:rPr>
        <w:t xml:space="preserve">Рисунок </w:t>
      </w:r>
      <w:r w:rsidR="00F23C15" w:rsidRPr="00C3357C">
        <w:rPr>
          <w:b w:val="0"/>
          <w:bCs w:val="0"/>
          <w:i/>
          <w:iCs/>
        </w:rPr>
        <w:t>1</w:t>
      </w:r>
      <w:r w:rsidR="00CB1847" w:rsidRPr="00C3357C">
        <w:rPr>
          <w:b w:val="0"/>
          <w:bCs w:val="0"/>
          <w:i/>
          <w:iCs/>
        </w:rPr>
        <w:t>2</w:t>
      </w:r>
      <w:r w:rsidRPr="00C3357C">
        <w:rPr>
          <w:b w:val="0"/>
          <w:bCs w:val="0"/>
          <w:i/>
          <w:iCs/>
        </w:rPr>
        <w:t>. Распределение вторичных фотонов во энергии.</w:t>
      </w:r>
    </w:p>
    <w:p w14:paraId="4DCEB014" w14:textId="77777777" w:rsidR="00693592" w:rsidRPr="00693592" w:rsidRDefault="00693592" w:rsidP="00693592"/>
    <w:p w14:paraId="720BD698" w14:textId="390287BE" w:rsidR="008A03E1" w:rsidRDefault="00ED0FD1" w:rsidP="00CB1847">
      <w:pPr>
        <w:pStyle w:val="af5"/>
        <w:keepNext/>
        <w:ind w:left="1570" w:firstLine="0"/>
        <w:jc w:val="center"/>
      </w:pPr>
      <w:r>
        <w:rPr>
          <w:noProof/>
        </w:rPr>
        <w:drawing>
          <wp:inline distT="0" distB="0" distL="0" distR="0" wp14:anchorId="549CA747" wp14:editId="1175B8B2">
            <wp:extent cx="5242560" cy="277304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9589"/>
                    <a:stretch/>
                  </pic:blipFill>
                  <pic:spPr bwMode="auto">
                    <a:xfrm>
                      <a:off x="0" y="0"/>
                      <a:ext cx="52437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473BD" w14:textId="72F5E643" w:rsidR="008A03E1" w:rsidRPr="00C3357C" w:rsidRDefault="008A03E1" w:rsidP="00CB1847">
      <w:pPr>
        <w:pStyle w:val="aa"/>
        <w:rPr>
          <w:b w:val="0"/>
          <w:bCs w:val="0"/>
          <w:i/>
          <w:iCs/>
          <w:color w:val="auto"/>
        </w:rPr>
      </w:pPr>
      <w:r w:rsidRPr="00C3357C">
        <w:rPr>
          <w:b w:val="0"/>
          <w:bCs w:val="0"/>
          <w:i/>
          <w:iCs/>
        </w:rPr>
        <w:t>Рисунок 1</w:t>
      </w:r>
      <w:r w:rsidR="00CB1847" w:rsidRPr="00C3357C">
        <w:rPr>
          <w:b w:val="0"/>
          <w:bCs w:val="0"/>
          <w:i/>
          <w:iCs/>
        </w:rPr>
        <w:t>3</w:t>
      </w:r>
      <w:r w:rsidRPr="00C3357C">
        <w:rPr>
          <w:b w:val="0"/>
          <w:bCs w:val="0"/>
          <w:i/>
          <w:iCs/>
        </w:rPr>
        <w:t>. Распределение дозы от вторичных фотонов по глубине.</w:t>
      </w:r>
    </w:p>
    <w:p w14:paraId="59B05557" w14:textId="3648F081" w:rsidR="008A03E1" w:rsidRDefault="008A03E1" w:rsidP="008A03E1">
      <w:pPr>
        <w:pStyle w:val="af5"/>
        <w:ind w:left="1068" w:firstLine="0"/>
      </w:pPr>
    </w:p>
    <w:p w14:paraId="065BC417" w14:textId="2B3DAA99" w:rsidR="004F5218" w:rsidRPr="004F5218" w:rsidRDefault="004F5218" w:rsidP="004F5218">
      <w:pPr>
        <w:spacing w:line="240" w:lineRule="auto"/>
        <w:ind w:firstLine="0"/>
        <w:jc w:val="left"/>
      </w:pPr>
      <w:r>
        <w:br w:type="page"/>
      </w:r>
    </w:p>
    <w:p w14:paraId="35F40055" w14:textId="77777777" w:rsidR="00F95FAC" w:rsidRPr="00BB0D0F" w:rsidRDefault="00F95FAC" w:rsidP="00F95FAC">
      <w:pPr>
        <w:pStyle w:val="2"/>
      </w:pPr>
      <w:bookmarkStart w:id="19" w:name="_Toc104776325"/>
      <w:r>
        <w:lastRenderedPageBreak/>
        <w:t>3.2 РАСПРЕДЕЛЕНИЕ ВТОРИЧНЫХ ЧАСТИЦ В ТКАНЕЭКВИВАЛЕНТНЫХ СРЕДАХ</w:t>
      </w:r>
      <w:bookmarkEnd w:id="19"/>
    </w:p>
    <w:p w14:paraId="23282898" w14:textId="113D5D12" w:rsidR="00B90235" w:rsidRDefault="00B90235" w:rsidP="00435138">
      <w:r>
        <w:t>3.2.1 Используемые материалы</w:t>
      </w:r>
    </w:p>
    <w:p w14:paraId="7D2CACF4" w14:textId="47870DC5" w:rsidR="00F95FAC" w:rsidRDefault="0004338A" w:rsidP="00B04636">
      <w:pPr>
        <w:ind w:firstLine="360"/>
      </w:pPr>
      <w:r w:rsidRPr="0004338A">
        <w:t xml:space="preserve">В </w:t>
      </w:r>
      <w:r>
        <w:t xml:space="preserve">качестве тканеэквивалентных материалов, </w:t>
      </w:r>
      <w:r w:rsidR="00282E35">
        <w:t xml:space="preserve">для которых требовалось рассчитать </w:t>
      </w:r>
      <w:r w:rsidR="00C9683B">
        <w:t>распределения вторичных частиц были выбраны:</w:t>
      </w:r>
    </w:p>
    <w:p w14:paraId="36189B61" w14:textId="3267FAE3" w:rsidR="00C9683B" w:rsidRDefault="005064B7" w:rsidP="00092454">
      <w:pPr>
        <w:pStyle w:val="af5"/>
        <w:numPr>
          <w:ilvl w:val="0"/>
          <w:numId w:val="28"/>
        </w:numPr>
        <w:spacing w:line="276" w:lineRule="auto"/>
      </w:pPr>
      <w:r w:rsidRPr="005064B7">
        <w:t>Полистирол</w:t>
      </w:r>
      <w:r w:rsidR="006E7049">
        <w:rPr>
          <w:lang w:val="en-US"/>
        </w:rPr>
        <w:t xml:space="preserve"> </w:t>
      </w:r>
      <w:r w:rsidR="00944100">
        <w:rPr>
          <w:lang w:val="en-US"/>
        </w:rPr>
        <w:t>(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8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8</m:t>
            </m:r>
          </m:sub>
        </m:sSub>
      </m:oMath>
      <w:r w:rsidR="00944100">
        <w:rPr>
          <w:lang w:val="en-US"/>
        </w:rPr>
        <w:t>)</w:t>
      </w:r>
    </w:p>
    <w:p w14:paraId="1D08E98E" w14:textId="798916F2" w:rsidR="005064B7" w:rsidRDefault="005064B7" w:rsidP="00092454">
      <w:pPr>
        <w:pStyle w:val="af5"/>
        <w:numPr>
          <w:ilvl w:val="0"/>
          <w:numId w:val="28"/>
        </w:numPr>
        <w:spacing w:line="276" w:lineRule="auto"/>
      </w:pPr>
      <w:r>
        <w:t>Парафин</w:t>
      </w:r>
      <w:r w:rsidR="00944100">
        <w:rPr>
          <w:lang w:val="en-US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18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38</m:t>
            </m:r>
          </m:sub>
        </m:sSub>
      </m:oMath>
      <w:r w:rsidR="00BA454F">
        <w:rPr>
          <w:lang w:val="en-US"/>
        </w:rPr>
        <w:t>)</w:t>
      </w:r>
    </w:p>
    <w:p w14:paraId="452AC1C6" w14:textId="18741988" w:rsidR="005064B7" w:rsidRDefault="005064B7" w:rsidP="00092454">
      <w:pPr>
        <w:pStyle w:val="af5"/>
        <w:numPr>
          <w:ilvl w:val="0"/>
          <w:numId w:val="28"/>
        </w:numPr>
        <w:spacing w:line="276" w:lineRule="auto"/>
      </w:pPr>
      <w:r>
        <w:t>Акрил</w:t>
      </w:r>
      <w:r w:rsidR="00BA454F">
        <w:rPr>
          <w:lang w:val="en-US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5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8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 w:rsidR="00302F8B">
        <w:rPr>
          <w:lang w:val="en-US"/>
        </w:rPr>
        <w:t>)</w:t>
      </w:r>
    </w:p>
    <w:p w14:paraId="0B245DB9" w14:textId="05823DEB" w:rsidR="00AC3C1E" w:rsidRPr="00CB1847" w:rsidRDefault="00EA1A9A" w:rsidP="00092454">
      <w:pPr>
        <w:pStyle w:val="af5"/>
        <w:numPr>
          <w:ilvl w:val="0"/>
          <w:numId w:val="28"/>
        </w:numPr>
        <w:spacing w:line="276" w:lineRule="auto"/>
      </w:pPr>
      <w:r>
        <w:t>А-150 Тканеэквивалентный пластик</w:t>
      </w:r>
      <w:r w:rsidR="00AC3C1E">
        <w:t xml:space="preserve"> </w:t>
      </w:r>
      <w:r w:rsidR="008252F7">
        <w:rPr>
          <w:lang w:val="en-US"/>
        </w:rPr>
        <w:t>[</w:t>
      </w:r>
      <w:r w:rsidR="00B76BA9">
        <w:rPr>
          <w:lang w:val="en-US"/>
        </w:rPr>
        <w:t>15</w:t>
      </w:r>
      <w:r w:rsidR="008252F7">
        <w:rPr>
          <w:lang w:val="en-US"/>
        </w:rPr>
        <w:t>]</w:t>
      </w:r>
    </w:p>
    <w:p w14:paraId="1E724AF8" w14:textId="33FB4258" w:rsidR="00E9392F" w:rsidRPr="009F1BF8" w:rsidRDefault="00430D5A" w:rsidP="00E9392F">
      <w:pPr>
        <w:spacing w:before="240" w:line="276" w:lineRule="auto"/>
        <w:ind w:firstLine="0"/>
      </w:pPr>
      <w:r>
        <w:t xml:space="preserve">Выбор был обусловлен </w:t>
      </w:r>
      <w:r w:rsidR="004C234F">
        <w:t xml:space="preserve">частотой использования материалов в </w:t>
      </w:r>
      <w:r w:rsidR="00106DC0">
        <w:t xml:space="preserve">исследованиях, посвящённых </w:t>
      </w:r>
      <w:r w:rsidR="00864728">
        <w:t>изучению ионизирующего излучения в тканеэквивалентных материалах.</w:t>
      </w:r>
      <w:r w:rsidR="006F4CC6">
        <w:t xml:space="preserve"> </w:t>
      </w:r>
      <w:r w:rsidR="00253335">
        <w:t>Например,</w:t>
      </w:r>
      <w:r w:rsidR="006F4CC6">
        <w:t xml:space="preserve"> </w:t>
      </w:r>
      <w:r w:rsidR="006F4CC6" w:rsidRPr="009F1BF8">
        <w:t>[</w:t>
      </w:r>
      <w:r w:rsidR="00B76BA9" w:rsidRPr="009F1BF8">
        <w:t>16</w:t>
      </w:r>
      <w:r w:rsidR="00080B7B" w:rsidRPr="009F1BF8">
        <w:t>].</w:t>
      </w:r>
    </w:p>
    <w:p w14:paraId="5095D5B5" w14:textId="77777777" w:rsidR="00DD7CFD" w:rsidRDefault="00092454" w:rsidP="00693592">
      <w:pPr>
        <w:spacing w:before="240"/>
      </w:pPr>
      <w:r>
        <w:t>3.2.</w:t>
      </w:r>
      <w:r w:rsidR="00B90235">
        <w:t>2</w:t>
      </w:r>
      <w:r>
        <w:t xml:space="preserve"> Доза вторичных частиц</w:t>
      </w:r>
    </w:p>
    <w:p w14:paraId="20325958" w14:textId="53C3287C" w:rsidR="00B04636" w:rsidRDefault="00A95911" w:rsidP="00DD7CFD">
      <w:r>
        <w:t xml:space="preserve">Аналогично </w:t>
      </w:r>
      <w:r w:rsidR="00B24226">
        <w:t xml:space="preserve">глубинному распределению дозы для воды, на рисунке 14 приведено сравнительное глубинное распределение </w:t>
      </w:r>
      <w:r w:rsidR="00E94959">
        <w:t>дозы вторичных частиц для выбранных тканеэквивалентных материалов.</w:t>
      </w:r>
    </w:p>
    <w:p w14:paraId="7ECEEA46" w14:textId="6E938DEE" w:rsidR="00C25D0A" w:rsidRDefault="00F34BE0" w:rsidP="00E24727">
      <w:pPr>
        <w:ind w:firstLine="0"/>
        <w:jc w:val="center"/>
      </w:pPr>
      <w:r>
        <w:rPr>
          <w:noProof/>
        </w:rPr>
        <w:drawing>
          <wp:inline distT="0" distB="0" distL="0" distR="0" wp14:anchorId="62745163" wp14:editId="1DBA4963">
            <wp:extent cx="5553075" cy="3581364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151" cy="3584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D10B5" w14:textId="484FB549" w:rsidR="00EA1A9A" w:rsidRPr="00C3357C" w:rsidRDefault="00F0497F" w:rsidP="004F5218">
      <w:pPr>
        <w:ind w:firstLine="0"/>
        <w:jc w:val="center"/>
        <w:rPr>
          <w:i/>
          <w:iCs/>
          <w:sz w:val="24"/>
          <w:szCs w:val="22"/>
        </w:rPr>
      </w:pPr>
      <w:r w:rsidRPr="00C3357C">
        <w:rPr>
          <w:i/>
          <w:iCs/>
          <w:sz w:val="24"/>
          <w:szCs w:val="22"/>
        </w:rPr>
        <w:t xml:space="preserve">Рисунок </w:t>
      </w:r>
      <w:r w:rsidR="004F5218" w:rsidRPr="00C3357C">
        <w:rPr>
          <w:i/>
          <w:iCs/>
          <w:sz w:val="24"/>
          <w:szCs w:val="22"/>
        </w:rPr>
        <w:t>1</w:t>
      </w:r>
      <w:r w:rsidR="009F6C8B" w:rsidRPr="00C3357C">
        <w:rPr>
          <w:i/>
          <w:iCs/>
          <w:sz w:val="24"/>
          <w:szCs w:val="22"/>
        </w:rPr>
        <w:t>4</w:t>
      </w:r>
      <w:r w:rsidRPr="00C3357C">
        <w:rPr>
          <w:i/>
          <w:iCs/>
          <w:sz w:val="24"/>
          <w:szCs w:val="22"/>
        </w:rPr>
        <w:t>. Распределение дозы вторичных частиц от глубины для разных тканеэквивалентных материалов.</w:t>
      </w:r>
    </w:p>
    <w:p w14:paraId="309C06BC" w14:textId="194A553E" w:rsidR="004F5218" w:rsidRDefault="00D20137" w:rsidP="004F5218">
      <w:pPr>
        <w:ind w:firstLine="0"/>
      </w:pPr>
      <w:r>
        <w:lastRenderedPageBreak/>
        <w:t xml:space="preserve">Из рисунка видно, что </w:t>
      </w:r>
      <w:r w:rsidR="00006EA1">
        <w:t>доза вторичных частиц различна для выбранных материалов, поэтому, чтобы количественно оценить различие, удобно нормировать дозу вторичных частиц в материале на дозу в воде</w:t>
      </w:r>
      <w:r w:rsidR="006C64B8">
        <w:t>,</w:t>
      </w:r>
      <w:r w:rsidR="00BC7C60">
        <w:t xml:space="preserve"> в</w:t>
      </w:r>
      <w:r w:rsidR="006C64B8">
        <w:t xml:space="preserve"> таблиц</w:t>
      </w:r>
      <w:r w:rsidR="00BC7C60">
        <w:t>е</w:t>
      </w:r>
      <w:r w:rsidR="006C64B8">
        <w:t xml:space="preserve"> 7 </w:t>
      </w:r>
      <w:r w:rsidR="00BC7C60">
        <w:t>представлено отношение этих доз.</w:t>
      </w:r>
    </w:p>
    <w:p w14:paraId="5BE49FCB" w14:textId="3E1E18B8" w:rsidR="000A32E0" w:rsidRPr="000A32E0" w:rsidRDefault="000A32E0" w:rsidP="000A32E0">
      <w:pPr>
        <w:ind w:firstLine="0"/>
        <w:jc w:val="center"/>
        <w:rPr>
          <w:i/>
          <w:iCs/>
        </w:rPr>
      </w:pPr>
      <w:r w:rsidRPr="000A32E0">
        <w:rPr>
          <w:i/>
          <w:iCs/>
        </w:rPr>
        <w:t>Таблица 7. Отношение дозы от вторичных частиц в материале к дозе вторичных частиц в воде.</w:t>
      </w:r>
    </w:p>
    <w:tbl>
      <w:tblPr>
        <w:tblStyle w:val="af6"/>
        <w:tblW w:w="0" w:type="auto"/>
        <w:tblInd w:w="846" w:type="dxa"/>
        <w:tblLook w:val="04A0" w:firstRow="1" w:lastRow="0" w:firstColumn="1" w:lastColumn="0" w:noHBand="0" w:noVBand="1"/>
      </w:tblPr>
      <w:tblGrid>
        <w:gridCol w:w="4394"/>
        <w:gridCol w:w="3969"/>
      </w:tblGrid>
      <w:tr w:rsidR="00464A6D" w14:paraId="360FF4D6" w14:textId="77777777" w:rsidTr="0013119E">
        <w:tc>
          <w:tcPr>
            <w:tcW w:w="4394" w:type="dxa"/>
          </w:tcPr>
          <w:p w14:paraId="71843E52" w14:textId="306FA53D" w:rsidR="00464A6D" w:rsidRDefault="00464A6D" w:rsidP="00AB228B">
            <w:pPr>
              <w:ind w:firstLine="0"/>
              <w:jc w:val="center"/>
            </w:pPr>
            <w:r>
              <w:t>Материал</w:t>
            </w:r>
          </w:p>
        </w:tc>
        <w:tc>
          <w:tcPr>
            <w:tcW w:w="3969" w:type="dxa"/>
          </w:tcPr>
          <w:p w14:paraId="7957BD8E" w14:textId="2D70F5FE" w:rsidR="00464A6D" w:rsidRDefault="00B63461" w:rsidP="00AB228B">
            <w:pPr>
              <w:ind w:firstLine="0"/>
              <w:jc w:val="center"/>
            </w:pPr>
            <w:r>
              <w:t>Доза</w:t>
            </w:r>
            <w:r w:rsidR="007D2707">
              <w:t xml:space="preserve"> в материале</w:t>
            </w:r>
            <w:r w:rsidR="00AB228B">
              <w:t xml:space="preserve"> к дозе в воде</w:t>
            </w:r>
          </w:p>
        </w:tc>
      </w:tr>
      <w:tr w:rsidR="00464A6D" w14:paraId="67781462" w14:textId="77777777" w:rsidTr="0013119E">
        <w:tc>
          <w:tcPr>
            <w:tcW w:w="4394" w:type="dxa"/>
          </w:tcPr>
          <w:p w14:paraId="1D308026" w14:textId="597FA790" w:rsidR="00464A6D" w:rsidRDefault="00464A6D" w:rsidP="00EA1A9A">
            <w:pPr>
              <w:ind w:firstLine="0"/>
            </w:pPr>
            <w:r>
              <w:t>Полистирол</w:t>
            </w:r>
          </w:p>
        </w:tc>
        <w:tc>
          <w:tcPr>
            <w:tcW w:w="3969" w:type="dxa"/>
          </w:tcPr>
          <w:p w14:paraId="68B0F371" w14:textId="3458AEFC" w:rsidR="00464A6D" w:rsidRPr="00D951E1" w:rsidRDefault="00D951E1" w:rsidP="00EA1A9A">
            <w:pPr>
              <w:ind w:firstLine="0"/>
            </w:pPr>
            <w:r>
              <w:rPr>
                <w:lang w:val="en-US"/>
              </w:rPr>
              <w:t>0</w:t>
            </w:r>
            <w:r>
              <w:t>,96</w:t>
            </w:r>
            <w:r w:rsidR="000C5120">
              <w:t>59</w:t>
            </w:r>
          </w:p>
        </w:tc>
      </w:tr>
      <w:tr w:rsidR="00464A6D" w14:paraId="36BE7738" w14:textId="77777777" w:rsidTr="0013119E">
        <w:tc>
          <w:tcPr>
            <w:tcW w:w="4394" w:type="dxa"/>
          </w:tcPr>
          <w:p w14:paraId="04B2E7BF" w14:textId="42EC45C4" w:rsidR="00464A6D" w:rsidRDefault="00464A6D" w:rsidP="00EA1A9A">
            <w:pPr>
              <w:ind w:firstLine="0"/>
            </w:pPr>
            <w:r>
              <w:t>Парафин</w:t>
            </w:r>
          </w:p>
        </w:tc>
        <w:tc>
          <w:tcPr>
            <w:tcW w:w="3969" w:type="dxa"/>
          </w:tcPr>
          <w:p w14:paraId="5E712C54" w14:textId="4EDD9DD6" w:rsidR="00464A6D" w:rsidRDefault="00ED684A" w:rsidP="00EA1A9A">
            <w:pPr>
              <w:ind w:firstLine="0"/>
            </w:pPr>
            <w:r>
              <w:t>0.</w:t>
            </w:r>
            <w:r w:rsidR="000C5120">
              <w:t>8990</w:t>
            </w:r>
          </w:p>
        </w:tc>
      </w:tr>
      <w:tr w:rsidR="00464A6D" w14:paraId="1DC6DEC8" w14:textId="77777777" w:rsidTr="0013119E">
        <w:tc>
          <w:tcPr>
            <w:tcW w:w="4394" w:type="dxa"/>
          </w:tcPr>
          <w:p w14:paraId="43F07DFA" w14:textId="466FBFC8" w:rsidR="00464A6D" w:rsidRDefault="00464A6D" w:rsidP="00EA1A9A">
            <w:pPr>
              <w:ind w:firstLine="0"/>
            </w:pPr>
            <w:r>
              <w:t>Акрил</w:t>
            </w:r>
          </w:p>
        </w:tc>
        <w:tc>
          <w:tcPr>
            <w:tcW w:w="3969" w:type="dxa"/>
          </w:tcPr>
          <w:p w14:paraId="7C1DC977" w14:textId="7022C2DB" w:rsidR="00464A6D" w:rsidRDefault="00ED684A" w:rsidP="00EA1A9A">
            <w:pPr>
              <w:ind w:firstLine="0"/>
            </w:pPr>
            <w:r>
              <w:t>1.1</w:t>
            </w:r>
            <w:r w:rsidR="000C5120">
              <w:t>090</w:t>
            </w:r>
          </w:p>
        </w:tc>
      </w:tr>
      <w:tr w:rsidR="00464A6D" w14:paraId="30C3CD6C" w14:textId="77777777" w:rsidTr="0013119E">
        <w:tc>
          <w:tcPr>
            <w:tcW w:w="4394" w:type="dxa"/>
          </w:tcPr>
          <w:p w14:paraId="715D5E91" w14:textId="77C9A441" w:rsidR="00464A6D" w:rsidRDefault="00464A6D" w:rsidP="00EA1A9A">
            <w:pPr>
              <w:ind w:firstLine="0"/>
            </w:pPr>
            <w:r>
              <w:t>Тканеэквивалентный пластик</w:t>
            </w:r>
          </w:p>
        </w:tc>
        <w:tc>
          <w:tcPr>
            <w:tcW w:w="3969" w:type="dxa"/>
          </w:tcPr>
          <w:p w14:paraId="2601DE8F" w14:textId="38D86E9B" w:rsidR="00464A6D" w:rsidRPr="00B6144D" w:rsidRDefault="00ED684A" w:rsidP="00EA1A9A">
            <w:pPr>
              <w:ind w:firstLine="0"/>
              <w:rPr>
                <w:lang w:val="en-US"/>
              </w:rPr>
            </w:pPr>
            <w:r>
              <w:t>1.</w:t>
            </w:r>
            <w:r w:rsidR="000C5120">
              <w:t>1195</w:t>
            </w:r>
          </w:p>
        </w:tc>
      </w:tr>
    </w:tbl>
    <w:p w14:paraId="6E52E8D0" w14:textId="3288D189" w:rsidR="00092454" w:rsidRDefault="00092454" w:rsidP="00B7681A">
      <w:pPr>
        <w:spacing w:before="240"/>
        <w:ind w:firstLine="708"/>
      </w:pPr>
      <w:r>
        <w:t>3.2</w:t>
      </w:r>
      <w:r w:rsidR="00B90235">
        <w:t>.3</w:t>
      </w:r>
      <w:r>
        <w:t xml:space="preserve"> Общая доза в материал</w:t>
      </w:r>
      <w:r w:rsidR="00644FC0">
        <w:t>ах</w:t>
      </w:r>
    </w:p>
    <w:p w14:paraId="45C6ADE9" w14:textId="79C8F4E3" w:rsidR="00C37D25" w:rsidRDefault="00413B79" w:rsidP="009F6C8B">
      <w:pPr>
        <w:ind w:firstLine="708"/>
      </w:pPr>
      <w:r>
        <w:t xml:space="preserve">Полная доза </w:t>
      </w:r>
      <w:r w:rsidR="007F27CA">
        <w:t xml:space="preserve">(от первичных и вторичных частиц) для выбранных материалов также представляет интерес, поскольку </w:t>
      </w:r>
      <w:r w:rsidR="00350609">
        <w:t xml:space="preserve">при использовании материала для общих дозиметрических исследований, важно </w:t>
      </w:r>
      <w:r w:rsidR="009F6C8B">
        <w:t>понимать,</w:t>
      </w:r>
      <w:r w:rsidR="00350609">
        <w:t xml:space="preserve"> насколько будут различаться </w:t>
      </w:r>
      <w:r w:rsidR="009F6C8B">
        <w:t>поглощённые дозы</w:t>
      </w:r>
      <w:r w:rsidR="00AB228B">
        <w:t>.</w:t>
      </w:r>
      <w:r w:rsidR="009F6C8B">
        <w:t xml:space="preserve"> Сравнительное распределение общих доз представлено на рисунке 15.</w:t>
      </w:r>
    </w:p>
    <w:p w14:paraId="1A8ABEA4" w14:textId="0CA46892" w:rsidR="00E24727" w:rsidRDefault="00B6144D" w:rsidP="009F6C8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0A9397A" wp14:editId="6D3D7A67">
            <wp:extent cx="4898644" cy="32289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758" cy="3239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65A12" w14:textId="5288E547" w:rsidR="00350F40" w:rsidRPr="00C3357C" w:rsidRDefault="00E24727" w:rsidP="002E1DB4">
      <w:pPr>
        <w:pStyle w:val="aa"/>
        <w:rPr>
          <w:b w:val="0"/>
          <w:bCs w:val="0"/>
          <w:i/>
          <w:iCs/>
        </w:rPr>
      </w:pPr>
      <w:r w:rsidRPr="00C3357C">
        <w:rPr>
          <w:b w:val="0"/>
          <w:bCs w:val="0"/>
          <w:i/>
          <w:iCs/>
        </w:rPr>
        <w:t>Рисунок 1</w:t>
      </w:r>
      <w:r w:rsidR="009F6C8B" w:rsidRPr="00C3357C">
        <w:rPr>
          <w:b w:val="0"/>
          <w:bCs w:val="0"/>
          <w:i/>
          <w:iCs/>
        </w:rPr>
        <w:t>5</w:t>
      </w:r>
      <w:r w:rsidRPr="00C3357C">
        <w:rPr>
          <w:b w:val="0"/>
          <w:bCs w:val="0"/>
          <w:i/>
          <w:iCs/>
        </w:rPr>
        <w:t xml:space="preserve">. Распределение </w:t>
      </w:r>
      <w:r w:rsidR="00AB228B" w:rsidRPr="00C3357C">
        <w:rPr>
          <w:b w:val="0"/>
          <w:bCs w:val="0"/>
          <w:i/>
          <w:iCs/>
        </w:rPr>
        <w:t>общей</w:t>
      </w:r>
      <w:r w:rsidRPr="00C3357C">
        <w:rPr>
          <w:b w:val="0"/>
          <w:bCs w:val="0"/>
          <w:i/>
          <w:iCs/>
        </w:rPr>
        <w:t xml:space="preserve"> дозы </w:t>
      </w:r>
      <w:r w:rsidR="002E1DB4" w:rsidRPr="00C3357C">
        <w:rPr>
          <w:b w:val="0"/>
          <w:bCs w:val="0"/>
          <w:i/>
          <w:iCs/>
        </w:rPr>
        <w:t xml:space="preserve">для </w:t>
      </w:r>
      <w:r w:rsidR="00AB228B" w:rsidRPr="00C3357C">
        <w:rPr>
          <w:b w:val="0"/>
          <w:bCs w:val="0"/>
          <w:i/>
          <w:iCs/>
        </w:rPr>
        <w:t>выбранных</w:t>
      </w:r>
      <w:r w:rsidR="002E1DB4" w:rsidRPr="00C3357C">
        <w:rPr>
          <w:b w:val="0"/>
          <w:bCs w:val="0"/>
          <w:i/>
          <w:iCs/>
        </w:rPr>
        <w:t xml:space="preserve"> материалов в зависимости от глубины.</w:t>
      </w:r>
    </w:p>
    <w:p w14:paraId="0DFF0713" w14:textId="478F8955" w:rsidR="002E1DB4" w:rsidRDefault="00CF0F61" w:rsidP="002E1DB4">
      <w:pPr>
        <w:ind w:firstLine="0"/>
      </w:pPr>
      <w:r w:rsidRPr="0070594A">
        <w:lastRenderedPageBreak/>
        <w:t xml:space="preserve">Из графика видно, что полные дозы </w:t>
      </w:r>
      <w:r w:rsidR="00B331F7" w:rsidRPr="0070594A">
        <w:t>довольно близки</w:t>
      </w:r>
      <w:r w:rsidR="0070594A" w:rsidRPr="0070594A">
        <w:t xml:space="preserve"> и </w:t>
      </w:r>
      <w:r w:rsidR="00422BF7" w:rsidRPr="0070594A">
        <w:t xml:space="preserve">согласуется </w:t>
      </w:r>
      <w:r w:rsidR="0070594A" w:rsidRPr="0070594A">
        <w:t>с целями применения этих материалов</w:t>
      </w:r>
      <w:r w:rsidR="005A0C16" w:rsidRPr="0070594A">
        <w:t>.</w:t>
      </w:r>
      <w:r w:rsidR="005A0C16">
        <w:t xml:space="preserve"> </w:t>
      </w:r>
      <w:r w:rsidR="00C64C6F">
        <w:t>В целях оценки схожести материалов по полной дозе, аналогично нормируем з</w:t>
      </w:r>
      <w:r w:rsidR="00016DF4">
        <w:t>начение полной дозы в материале на полную дозу в воде. Результаты представлены в таблице 8.</w:t>
      </w:r>
    </w:p>
    <w:p w14:paraId="3D232B24" w14:textId="55FD332D" w:rsidR="00016DF4" w:rsidRPr="009E6E89" w:rsidRDefault="00016DF4" w:rsidP="009E6E89">
      <w:pPr>
        <w:ind w:firstLine="0"/>
        <w:jc w:val="center"/>
        <w:rPr>
          <w:i/>
          <w:iCs/>
        </w:rPr>
      </w:pPr>
      <w:r w:rsidRPr="009E6E89">
        <w:rPr>
          <w:i/>
          <w:iCs/>
        </w:rPr>
        <w:t xml:space="preserve">Таблица 8. Отношение полной дозы </w:t>
      </w:r>
      <w:r w:rsidR="009E6E89" w:rsidRPr="009E6E89">
        <w:rPr>
          <w:i/>
          <w:iCs/>
        </w:rPr>
        <w:t>в материале к дозе в воде.</w:t>
      </w:r>
    </w:p>
    <w:tbl>
      <w:tblPr>
        <w:tblStyle w:val="af6"/>
        <w:tblW w:w="0" w:type="auto"/>
        <w:tblInd w:w="421" w:type="dxa"/>
        <w:tblLook w:val="04A0" w:firstRow="1" w:lastRow="0" w:firstColumn="1" w:lastColumn="0" w:noHBand="0" w:noVBand="1"/>
      </w:tblPr>
      <w:tblGrid>
        <w:gridCol w:w="4110"/>
        <w:gridCol w:w="4820"/>
      </w:tblGrid>
      <w:tr w:rsidR="0031162D" w14:paraId="7E4868B7" w14:textId="77777777" w:rsidTr="0013119E">
        <w:tc>
          <w:tcPr>
            <w:tcW w:w="4110" w:type="dxa"/>
          </w:tcPr>
          <w:p w14:paraId="0B417458" w14:textId="77777777" w:rsidR="0031162D" w:rsidRDefault="0031162D" w:rsidP="000070D3">
            <w:pPr>
              <w:ind w:firstLine="0"/>
              <w:jc w:val="center"/>
            </w:pPr>
            <w:r>
              <w:t>Материал</w:t>
            </w:r>
          </w:p>
        </w:tc>
        <w:tc>
          <w:tcPr>
            <w:tcW w:w="4820" w:type="dxa"/>
          </w:tcPr>
          <w:p w14:paraId="6918FA54" w14:textId="080DA04F" w:rsidR="0031162D" w:rsidRDefault="0031162D" w:rsidP="000070D3">
            <w:pPr>
              <w:ind w:firstLine="0"/>
              <w:jc w:val="center"/>
            </w:pPr>
            <w:r>
              <w:t>Отношение общей дозы к дозе в воде</w:t>
            </w:r>
          </w:p>
        </w:tc>
      </w:tr>
      <w:tr w:rsidR="0031162D" w14:paraId="4F14C6EF" w14:textId="77777777" w:rsidTr="0013119E">
        <w:tc>
          <w:tcPr>
            <w:tcW w:w="4110" w:type="dxa"/>
          </w:tcPr>
          <w:p w14:paraId="3AE62C84" w14:textId="77777777" w:rsidR="0031162D" w:rsidRDefault="0031162D" w:rsidP="00D02C58">
            <w:pPr>
              <w:ind w:firstLine="0"/>
            </w:pPr>
            <w:r>
              <w:t>Полистирол</w:t>
            </w:r>
          </w:p>
        </w:tc>
        <w:tc>
          <w:tcPr>
            <w:tcW w:w="4820" w:type="dxa"/>
          </w:tcPr>
          <w:p w14:paraId="2B469D7E" w14:textId="6E0ADF3B" w:rsidR="0031162D" w:rsidRPr="00DE3BE8" w:rsidRDefault="00DE3BE8" w:rsidP="0013119E">
            <w:pPr>
              <w:ind w:firstLine="0"/>
              <w:jc w:val="center"/>
            </w:pPr>
            <w:r>
              <w:rPr>
                <w:lang w:val="en-US"/>
              </w:rPr>
              <w:t>0</w:t>
            </w:r>
            <w:r>
              <w:t>,</w:t>
            </w:r>
            <w:r w:rsidR="00FE6101">
              <w:t>9662</w:t>
            </w:r>
          </w:p>
        </w:tc>
      </w:tr>
      <w:tr w:rsidR="0031162D" w14:paraId="6AD470F3" w14:textId="77777777" w:rsidTr="0013119E">
        <w:tc>
          <w:tcPr>
            <w:tcW w:w="4110" w:type="dxa"/>
          </w:tcPr>
          <w:p w14:paraId="6B20A8B2" w14:textId="77777777" w:rsidR="0031162D" w:rsidRDefault="0031162D" w:rsidP="00D02C58">
            <w:pPr>
              <w:ind w:firstLine="0"/>
            </w:pPr>
            <w:r>
              <w:t>Парафин</w:t>
            </w:r>
          </w:p>
        </w:tc>
        <w:tc>
          <w:tcPr>
            <w:tcW w:w="4820" w:type="dxa"/>
          </w:tcPr>
          <w:p w14:paraId="5EF4A7C1" w14:textId="61807AE8" w:rsidR="0031162D" w:rsidRDefault="0031162D" w:rsidP="0013119E">
            <w:pPr>
              <w:ind w:firstLine="0"/>
              <w:jc w:val="center"/>
            </w:pPr>
            <w:r>
              <w:t>0.9</w:t>
            </w:r>
            <w:r w:rsidR="00FE6101">
              <w:t>039</w:t>
            </w:r>
          </w:p>
        </w:tc>
      </w:tr>
      <w:tr w:rsidR="0031162D" w14:paraId="6DB3D02E" w14:textId="77777777" w:rsidTr="0013119E">
        <w:tc>
          <w:tcPr>
            <w:tcW w:w="4110" w:type="dxa"/>
          </w:tcPr>
          <w:p w14:paraId="72FE124F" w14:textId="77777777" w:rsidR="0031162D" w:rsidRDefault="0031162D" w:rsidP="00D02C58">
            <w:pPr>
              <w:ind w:firstLine="0"/>
            </w:pPr>
            <w:r>
              <w:t>Акрил</w:t>
            </w:r>
          </w:p>
        </w:tc>
        <w:tc>
          <w:tcPr>
            <w:tcW w:w="4820" w:type="dxa"/>
          </w:tcPr>
          <w:p w14:paraId="1811609B" w14:textId="4CFC77A3" w:rsidR="0031162D" w:rsidRDefault="0031162D" w:rsidP="0013119E">
            <w:pPr>
              <w:ind w:firstLine="0"/>
              <w:jc w:val="center"/>
            </w:pPr>
            <w:r>
              <w:t>1.</w:t>
            </w:r>
            <w:r w:rsidR="00FE6101">
              <w:t>1035</w:t>
            </w:r>
          </w:p>
        </w:tc>
      </w:tr>
      <w:tr w:rsidR="0031162D" w14:paraId="65B00EC1" w14:textId="77777777" w:rsidTr="0013119E">
        <w:tc>
          <w:tcPr>
            <w:tcW w:w="4110" w:type="dxa"/>
          </w:tcPr>
          <w:p w14:paraId="2646658E" w14:textId="77777777" w:rsidR="0031162D" w:rsidRDefault="0031162D" w:rsidP="00D02C58">
            <w:pPr>
              <w:ind w:firstLine="0"/>
            </w:pPr>
            <w:r>
              <w:t>Тканеэквивалентный пластик</w:t>
            </w:r>
          </w:p>
        </w:tc>
        <w:tc>
          <w:tcPr>
            <w:tcW w:w="4820" w:type="dxa"/>
          </w:tcPr>
          <w:p w14:paraId="75B2C157" w14:textId="09FC35A4" w:rsidR="0031162D" w:rsidRPr="00C06084" w:rsidRDefault="0031162D" w:rsidP="0013119E">
            <w:pPr>
              <w:ind w:firstLine="0"/>
              <w:jc w:val="center"/>
              <w:rPr>
                <w:lang w:val="en-US"/>
              </w:rPr>
            </w:pPr>
            <w:r>
              <w:t>1.</w:t>
            </w:r>
            <w:r w:rsidR="00FE6101">
              <w:t>1169</w:t>
            </w:r>
          </w:p>
        </w:tc>
      </w:tr>
    </w:tbl>
    <w:p w14:paraId="27B454B6" w14:textId="77777777" w:rsidR="009E6E89" w:rsidRPr="000070D3" w:rsidRDefault="009E6E89" w:rsidP="00A070F8">
      <w:pPr>
        <w:spacing w:line="240" w:lineRule="auto"/>
        <w:ind w:firstLine="0"/>
        <w:jc w:val="left"/>
      </w:pPr>
    </w:p>
    <w:p w14:paraId="697301A6" w14:textId="55C525D5" w:rsidR="00DF5AFA" w:rsidRDefault="00B90235" w:rsidP="00435138">
      <w:r w:rsidRPr="00B90235">
        <w:t xml:space="preserve">3.2.4 </w:t>
      </w:r>
      <w:r w:rsidR="0094174D" w:rsidRPr="00B90235">
        <w:t>Вклад в дозу для различных вторичных частиц</w:t>
      </w:r>
    </w:p>
    <w:p w14:paraId="38E17D31" w14:textId="6D380FE6" w:rsidR="009E6E89" w:rsidRPr="009E6E89" w:rsidRDefault="009E6E89" w:rsidP="009E6E89">
      <w:r>
        <w:t xml:space="preserve">Согласно рисунку 14 и таблице 7, дозы от вторичных частиц статистически отличаются, </w:t>
      </w:r>
      <w:r w:rsidR="001024AA">
        <w:t xml:space="preserve">поэтому следует оценить вклады отдельных типов частиц в </w:t>
      </w:r>
      <w:r w:rsidR="005959D8">
        <w:t>формирование дозы вторичных частиц.</w:t>
      </w:r>
      <w:r w:rsidR="001F4B38">
        <w:t xml:space="preserve"> Возникает вопрос нормировки</w:t>
      </w:r>
      <w:r w:rsidR="007D3B7D">
        <w:t>: поскольку вклады между</w:t>
      </w:r>
      <w:r w:rsidR="008105AE">
        <w:t xml:space="preserve"> различными</w:t>
      </w:r>
      <w:r w:rsidR="007D3B7D">
        <w:t xml:space="preserve"> типами частиц</w:t>
      </w:r>
      <w:r w:rsidR="008105AE">
        <w:t xml:space="preserve"> для воды</w:t>
      </w:r>
      <w:r w:rsidR="007D3B7D">
        <w:t xml:space="preserve"> приведены в таблице 6, то </w:t>
      </w:r>
      <w:r w:rsidR="008105AE">
        <w:t>нормир</w:t>
      </w:r>
      <w:r w:rsidR="008F0189">
        <w:t>овка</w:t>
      </w:r>
      <w:r w:rsidR="008105AE">
        <w:t xml:space="preserve"> на вклад определенной частицы в определённом материале</w:t>
      </w:r>
      <w:r w:rsidR="008F0189">
        <w:t xml:space="preserve"> для всех других типов и материалов ненаглядна.</w:t>
      </w:r>
      <w:r w:rsidR="00DC429F">
        <w:t xml:space="preserve"> Вместо этого лучше </w:t>
      </w:r>
      <w:r w:rsidR="00584C89">
        <w:t xml:space="preserve">нормировать вклад </w:t>
      </w:r>
      <w:r w:rsidR="001B18D9">
        <w:t xml:space="preserve">в дозу </w:t>
      </w:r>
      <w:r w:rsidR="00584C89">
        <w:t xml:space="preserve">типа частицы в материале на соответствующий вклад </w:t>
      </w:r>
      <w:r w:rsidR="001B18D9">
        <w:t>этого же типа частицы в воде. Результаты приведены в таблице 9.</w:t>
      </w:r>
    </w:p>
    <w:p w14:paraId="06D3C4C6" w14:textId="58DF48BF" w:rsidR="00A070F8" w:rsidRPr="00A949AF" w:rsidRDefault="001B18D9" w:rsidP="00A949AF">
      <w:pPr>
        <w:ind w:firstLine="0"/>
        <w:jc w:val="center"/>
        <w:rPr>
          <w:i/>
          <w:iCs/>
        </w:rPr>
      </w:pPr>
      <w:r w:rsidRPr="00A949AF">
        <w:rPr>
          <w:i/>
          <w:iCs/>
        </w:rPr>
        <w:t xml:space="preserve">Таблица 9. </w:t>
      </w:r>
      <w:r w:rsidR="00075D7F" w:rsidRPr="00A949AF">
        <w:rPr>
          <w:i/>
          <w:iCs/>
        </w:rPr>
        <w:t xml:space="preserve">Вклады </w:t>
      </w:r>
      <w:r w:rsidR="00A949AF" w:rsidRPr="00A949AF">
        <w:rPr>
          <w:i/>
          <w:iCs/>
        </w:rPr>
        <w:t xml:space="preserve">в дозу </w:t>
      </w:r>
      <w:r w:rsidR="00075D7F" w:rsidRPr="00A949AF">
        <w:rPr>
          <w:i/>
          <w:iCs/>
        </w:rPr>
        <w:t>различных типов</w:t>
      </w:r>
      <w:r w:rsidR="00A949AF" w:rsidRPr="00A949AF">
        <w:rPr>
          <w:i/>
          <w:iCs/>
        </w:rPr>
        <w:t xml:space="preserve"> вторичных</w:t>
      </w:r>
      <w:r w:rsidR="00075D7F" w:rsidRPr="00A949AF">
        <w:rPr>
          <w:i/>
          <w:iCs/>
        </w:rPr>
        <w:t xml:space="preserve"> частиц, нормированные на </w:t>
      </w:r>
      <w:r w:rsidR="00A949AF" w:rsidRPr="00A949AF">
        <w:rPr>
          <w:i/>
          <w:iCs/>
        </w:rPr>
        <w:t>вклад этого же типа частиц в воде.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741"/>
        <w:gridCol w:w="2122"/>
        <w:gridCol w:w="2122"/>
        <w:gridCol w:w="2122"/>
      </w:tblGrid>
      <w:tr w:rsidR="009F6C78" w14:paraId="2DAFB870" w14:textId="77777777" w:rsidTr="009F6C78">
        <w:tc>
          <w:tcPr>
            <w:tcW w:w="2122" w:type="dxa"/>
          </w:tcPr>
          <w:p w14:paraId="7C3BD9A2" w14:textId="33578603" w:rsidR="009F6C78" w:rsidRPr="009F6C78" w:rsidRDefault="009F6C78" w:rsidP="00EA1A9A">
            <w:pPr>
              <w:ind w:firstLine="0"/>
            </w:pPr>
            <w:r>
              <w:t>Материал</w:t>
            </w:r>
          </w:p>
        </w:tc>
        <w:tc>
          <w:tcPr>
            <w:tcW w:w="2122" w:type="dxa"/>
          </w:tcPr>
          <w:p w14:paraId="1F19189C" w14:textId="191F283B" w:rsidR="009F6C78" w:rsidRPr="009F6C78" w:rsidRDefault="009F6C78" w:rsidP="00EA1A9A">
            <w:pPr>
              <w:ind w:firstLine="0"/>
            </w:pPr>
            <w:r>
              <w:t>Гамма-кванты</w:t>
            </w:r>
          </w:p>
        </w:tc>
        <w:tc>
          <w:tcPr>
            <w:tcW w:w="2122" w:type="dxa"/>
          </w:tcPr>
          <w:p w14:paraId="20D1DCC9" w14:textId="3FE019CA" w:rsidR="009F6C78" w:rsidRPr="009F6C78" w:rsidRDefault="009F6C78" w:rsidP="00EA1A9A">
            <w:pPr>
              <w:ind w:firstLine="0"/>
            </w:pPr>
            <w:r>
              <w:t>Электроны</w:t>
            </w:r>
          </w:p>
        </w:tc>
        <w:tc>
          <w:tcPr>
            <w:tcW w:w="2122" w:type="dxa"/>
          </w:tcPr>
          <w:p w14:paraId="2E0FC2C5" w14:textId="4FF027D8" w:rsidR="009F6C78" w:rsidRPr="009F6C78" w:rsidRDefault="009F6C78" w:rsidP="00EA1A9A">
            <w:pPr>
              <w:ind w:firstLine="0"/>
            </w:pPr>
            <w:r>
              <w:t>Позитроны</w:t>
            </w:r>
          </w:p>
        </w:tc>
      </w:tr>
      <w:tr w:rsidR="009F6C78" w14:paraId="09BD9B75" w14:textId="77777777" w:rsidTr="009F6C78">
        <w:tc>
          <w:tcPr>
            <w:tcW w:w="2122" w:type="dxa"/>
          </w:tcPr>
          <w:p w14:paraId="4943755B" w14:textId="6CACC8AD" w:rsidR="009F6C78" w:rsidRPr="009F6C78" w:rsidRDefault="009F6C78" w:rsidP="00EA1A9A">
            <w:pPr>
              <w:ind w:firstLine="0"/>
            </w:pPr>
            <w:r>
              <w:t>Вода</w:t>
            </w:r>
          </w:p>
        </w:tc>
        <w:tc>
          <w:tcPr>
            <w:tcW w:w="2122" w:type="dxa"/>
          </w:tcPr>
          <w:p w14:paraId="3BFA07A4" w14:textId="6550A669" w:rsidR="009F6C78" w:rsidRPr="009F7DDA" w:rsidRDefault="009F6C78" w:rsidP="00EA1A9A">
            <w:pPr>
              <w:ind w:firstLine="0"/>
              <w:rPr>
                <w:lang w:val="en-US"/>
              </w:rPr>
            </w:pPr>
            <w:r>
              <w:t>1</w:t>
            </w:r>
            <w:r w:rsidR="00903F67">
              <w:t>.00</w:t>
            </w:r>
          </w:p>
        </w:tc>
        <w:tc>
          <w:tcPr>
            <w:tcW w:w="2122" w:type="dxa"/>
          </w:tcPr>
          <w:p w14:paraId="0203E16B" w14:textId="53076A53" w:rsidR="009F6C78" w:rsidRPr="009F6C78" w:rsidRDefault="009F6C78" w:rsidP="00EA1A9A">
            <w:pPr>
              <w:ind w:firstLine="0"/>
            </w:pPr>
            <w:r>
              <w:t>1</w:t>
            </w:r>
          </w:p>
        </w:tc>
        <w:tc>
          <w:tcPr>
            <w:tcW w:w="2122" w:type="dxa"/>
          </w:tcPr>
          <w:p w14:paraId="69EB7A3E" w14:textId="5E86D967" w:rsidR="009F6C78" w:rsidRPr="009F6C78" w:rsidRDefault="009F6C78" w:rsidP="00EA1A9A">
            <w:pPr>
              <w:ind w:firstLine="0"/>
            </w:pPr>
            <w:r>
              <w:t>1</w:t>
            </w:r>
          </w:p>
        </w:tc>
      </w:tr>
      <w:tr w:rsidR="009F6C78" w14:paraId="05827A13" w14:textId="77777777" w:rsidTr="009F6C78">
        <w:tc>
          <w:tcPr>
            <w:tcW w:w="2122" w:type="dxa"/>
          </w:tcPr>
          <w:p w14:paraId="4A019672" w14:textId="5538A4B2" w:rsidR="009F6C78" w:rsidRPr="009F6C78" w:rsidRDefault="009F6C78" w:rsidP="00EA1A9A">
            <w:pPr>
              <w:ind w:firstLine="0"/>
            </w:pPr>
            <w:r>
              <w:t>Полистирол</w:t>
            </w:r>
          </w:p>
        </w:tc>
        <w:tc>
          <w:tcPr>
            <w:tcW w:w="2122" w:type="dxa"/>
          </w:tcPr>
          <w:p w14:paraId="39F55D12" w14:textId="0384AA00" w:rsidR="009F6C78" w:rsidRPr="00903F67" w:rsidRDefault="00A55862" w:rsidP="00EA1A9A">
            <w:pPr>
              <w:ind w:firstLine="0"/>
            </w:pPr>
            <w:r w:rsidRPr="00A55862">
              <w:rPr>
                <w:lang w:val="en-US"/>
              </w:rPr>
              <w:t>0.</w:t>
            </w:r>
            <w:r w:rsidR="00903F67">
              <w:t>59</w:t>
            </w:r>
            <w:r w:rsidR="007D5AFB">
              <w:t xml:space="preserve"> (</w:t>
            </w:r>
            <w:r w:rsidR="005F3121">
              <w:t>69%)</w:t>
            </w:r>
          </w:p>
        </w:tc>
        <w:tc>
          <w:tcPr>
            <w:tcW w:w="2122" w:type="dxa"/>
          </w:tcPr>
          <w:p w14:paraId="15004439" w14:textId="12C26175" w:rsidR="009F6C78" w:rsidRPr="009F7DDA" w:rsidRDefault="009F7DDA" w:rsidP="00EA1A9A">
            <w:pPr>
              <w:ind w:firstLine="0"/>
            </w:pPr>
            <w:r>
              <w:rPr>
                <w:lang w:val="en-US"/>
              </w:rPr>
              <w:t>0</w:t>
            </w:r>
            <w:r>
              <w:t>.</w:t>
            </w:r>
            <w:r w:rsidR="003D0CE9">
              <w:t>97</w:t>
            </w:r>
          </w:p>
        </w:tc>
        <w:tc>
          <w:tcPr>
            <w:tcW w:w="2122" w:type="dxa"/>
          </w:tcPr>
          <w:p w14:paraId="4645F987" w14:textId="586F2EA7" w:rsidR="009F6C78" w:rsidRPr="00074179" w:rsidRDefault="00062337" w:rsidP="00EA1A9A">
            <w:pPr>
              <w:ind w:firstLine="0"/>
            </w:pPr>
            <w:r w:rsidRPr="00062337">
              <w:rPr>
                <w:lang w:val="en-US"/>
              </w:rPr>
              <w:t>0.8</w:t>
            </w:r>
            <w:r w:rsidR="00FE60D9">
              <w:rPr>
                <w:lang w:val="en-US"/>
              </w:rPr>
              <w:t>0</w:t>
            </w:r>
            <w:r w:rsidR="00074179">
              <w:t xml:space="preserve"> (25%</w:t>
            </w:r>
          </w:p>
        </w:tc>
      </w:tr>
      <w:tr w:rsidR="009F6C78" w14:paraId="1E5A21B4" w14:textId="77777777" w:rsidTr="009F6C78">
        <w:tc>
          <w:tcPr>
            <w:tcW w:w="2122" w:type="dxa"/>
          </w:tcPr>
          <w:p w14:paraId="7991F00F" w14:textId="5D3134DA" w:rsidR="009F6C78" w:rsidRPr="009F6C78" w:rsidRDefault="009F6C78" w:rsidP="00EA1A9A">
            <w:pPr>
              <w:ind w:firstLine="0"/>
            </w:pPr>
            <w:r>
              <w:t>Парафин</w:t>
            </w:r>
          </w:p>
        </w:tc>
        <w:tc>
          <w:tcPr>
            <w:tcW w:w="2122" w:type="dxa"/>
          </w:tcPr>
          <w:p w14:paraId="6EB36263" w14:textId="42FFC17F" w:rsidR="009F6C78" w:rsidRPr="005F3121" w:rsidRDefault="00062337" w:rsidP="00EA1A9A">
            <w:pPr>
              <w:ind w:firstLine="0"/>
            </w:pPr>
            <w:r w:rsidRPr="00062337">
              <w:rPr>
                <w:lang w:val="en-US"/>
              </w:rPr>
              <w:t>0.45</w:t>
            </w:r>
            <w:r w:rsidR="005F3121">
              <w:t xml:space="preserve"> (122%)</w:t>
            </w:r>
          </w:p>
        </w:tc>
        <w:tc>
          <w:tcPr>
            <w:tcW w:w="2122" w:type="dxa"/>
          </w:tcPr>
          <w:p w14:paraId="72D26261" w14:textId="0E5BB926" w:rsidR="009F6C78" w:rsidRDefault="00062337" w:rsidP="00EA1A9A">
            <w:pPr>
              <w:ind w:firstLine="0"/>
              <w:rPr>
                <w:lang w:val="en-US"/>
              </w:rPr>
            </w:pPr>
            <w:r w:rsidRPr="00062337">
              <w:rPr>
                <w:lang w:val="en-US"/>
              </w:rPr>
              <w:t>0.91</w:t>
            </w:r>
          </w:p>
        </w:tc>
        <w:tc>
          <w:tcPr>
            <w:tcW w:w="2122" w:type="dxa"/>
          </w:tcPr>
          <w:p w14:paraId="0C150B2B" w14:textId="4C16CFC8" w:rsidR="009F6C78" w:rsidRPr="00074179" w:rsidRDefault="00062337" w:rsidP="00EA1A9A">
            <w:pPr>
              <w:ind w:firstLine="0"/>
            </w:pPr>
            <w:r w:rsidRPr="00062337">
              <w:rPr>
                <w:lang w:val="en-US"/>
              </w:rPr>
              <w:t>0.6</w:t>
            </w:r>
            <w:r w:rsidR="00FE60D9">
              <w:rPr>
                <w:lang w:val="en-US"/>
              </w:rPr>
              <w:t>6</w:t>
            </w:r>
            <w:r w:rsidR="00074179">
              <w:t xml:space="preserve"> (51%</w:t>
            </w:r>
          </w:p>
        </w:tc>
      </w:tr>
      <w:tr w:rsidR="009F6C78" w14:paraId="01F9D772" w14:textId="77777777" w:rsidTr="009F6C78">
        <w:tc>
          <w:tcPr>
            <w:tcW w:w="2122" w:type="dxa"/>
          </w:tcPr>
          <w:p w14:paraId="02CBA8E5" w14:textId="337C99DB" w:rsidR="009F6C78" w:rsidRPr="009F6C78" w:rsidRDefault="009F6C78" w:rsidP="00EA1A9A">
            <w:pPr>
              <w:ind w:firstLine="0"/>
            </w:pPr>
            <w:r>
              <w:t>Акрил</w:t>
            </w:r>
          </w:p>
        </w:tc>
        <w:tc>
          <w:tcPr>
            <w:tcW w:w="2122" w:type="dxa"/>
          </w:tcPr>
          <w:p w14:paraId="5A1B1D00" w14:textId="01081B79" w:rsidR="009F6C78" w:rsidRPr="00903F67" w:rsidRDefault="00062337" w:rsidP="00EA1A9A">
            <w:pPr>
              <w:ind w:firstLine="0"/>
            </w:pPr>
            <w:r w:rsidRPr="00062337">
              <w:rPr>
                <w:lang w:val="en-US"/>
              </w:rPr>
              <w:t>0.9</w:t>
            </w:r>
            <w:r w:rsidR="00903F67">
              <w:t>6</w:t>
            </w:r>
            <w:r w:rsidR="005F3121">
              <w:t xml:space="preserve"> (4%)</w:t>
            </w:r>
          </w:p>
        </w:tc>
        <w:tc>
          <w:tcPr>
            <w:tcW w:w="2122" w:type="dxa"/>
          </w:tcPr>
          <w:p w14:paraId="5D34719A" w14:textId="33D2E5FF" w:rsidR="009F6C78" w:rsidRDefault="002F191F" w:rsidP="00EA1A9A">
            <w:pPr>
              <w:ind w:firstLine="0"/>
              <w:rPr>
                <w:lang w:val="en-US"/>
              </w:rPr>
            </w:pPr>
            <w:r w:rsidRPr="002F191F">
              <w:rPr>
                <w:lang w:val="en-US"/>
              </w:rPr>
              <w:t>1.11</w:t>
            </w:r>
          </w:p>
        </w:tc>
        <w:tc>
          <w:tcPr>
            <w:tcW w:w="2122" w:type="dxa"/>
          </w:tcPr>
          <w:p w14:paraId="3FF7014E" w14:textId="1F027430" w:rsidR="009F6C78" w:rsidRPr="002C5C1C" w:rsidRDefault="00FE60D9" w:rsidP="00EA1A9A">
            <w:pPr>
              <w:ind w:firstLine="0"/>
            </w:pPr>
            <w:r>
              <w:rPr>
                <w:lang w:val="en-US"/>
              </w:rPr>
              <w:t>0.98</w:t>
            </w:r>
            <w:r w:rsidR="002C5C1C">
              <w:t xml:space="preserve"> (2,04)</w:t>
            </w:r>
          </w:p>
        </w:tc>
      </w:tr>
      <w:tr w:rsidR="009F6C78" w14:paraId="1FA01FC0" w14:textId="77777777" w:rsidTr="009F6C78">
        <w:tc>
          <w:tcPr>
            <w:tcW w:w="2122" w:type="dxa"/>
          </w:tcPr>
          <w:p w14:paraId="68CAD62D" w14:textId="539CF677" w:rsidR="009F6C78" w:rsidRDefault="009F6C78" w:rsidP="00EA1A9A">
            <w:pPr>
              <w:ind w:firstLine="0"/>
              <w:rPr>
                <w:lang w:val="en-US"/>
              </w:rPr>
            </w:pPr>
            <w:r w:rsidRPr="009F6C78">
              <w:rPr>
                <w:lang w:val="en-US"/>
              </w:rPr>
              <w:t>Тканеэквивалентный</w:t>
            </w:r>
            <w:r w:rsidR="00DB5705">
              <w:t xml:space="preserve"> </w:t>
            </w:r>
            <w:r w:rsidRPr="009F6C78">
              <w:rPr>
                <w:lang w:val="en-US"/>
              </w:rPr>
              <w:t>пластик</w:t>
            </w:r>
          </w:p>
        </w:tc>
        <w:tc>
          <w:tcPr>
            <w:tcW w:w="2122" w:type="dxa"/>
          </w:tcPr>
          <w:p w14:paraId="48876B2B" w14:textId="05EF24DD" w:rsidR="009F6C78" w:rsidRPr="00903F67" w:rsidRDefault="00903F67" w:rsidP="00EA1A9A">
            <w:pPr>
              <w:ind w:firstLine="0"/>
            </w:pPr>
            <w:r>
              <w:t>2.05</w:t>
            </w:r>
            <w:r w:rsidR="0050595B">
              <w:t xml:space="preserve"> (105%)</w:t>
            </w:r>
          </w:p>
        </w:tc>
        <w:tc>
          <w:tcPr>
            <w:tcW w:w="2122" w:type="dxa"/>
          </w:tcPr>
          <w:p w14:paraId="0E2733E8" w14:textId="5F277796" w:rsidR="009F6C78" w:rsidRPr="00FE60D9" w:rsidRDefault="002F191F" w:rsidP="002F191F">
            <w:pPr>
              <w:ind w:firstLine="0"/>
              <w:rPr>
                <w:lang w:val="en-US"/>
              </w:rPr>
            </w:pPr>
            <w:r w:rsidRPr="002F191F">
              <w:rPr>
                <w:lang w:val="en-US"/>
              </w:rPr>
              <w:t>1.</w:t>
            </w:r>
            <w:r w:rsidR="003D0CE9">
              <w:t>13</w:t>
            </w:r>
          </w:p>
        </w:tc>
        <w:tc>
          <w:tcPr>
            <w:tcW w:w="2122" w:type="dxa"/>
          </w:tcPr>
          <w:p w14:paraId="10FEF23F" w14:textId="57FEC877" w:rsidR="009F6C78" w:rsidRPr="002C5C1C" w:rsidRDefault="002F191F" w:rsidP="00EA1A9A">
            <w:pPr>
              <w:ind w:firstLine="0"/>
            </w:pPr>
            <w:r w:rsidRPr="002F191F">
              <w:rPr>
                <w:lang w:val="en-US"/>
              </w:rPr>
              <w:t>0.</w:t>
            </w:r>
            <w:r w:rsidR="00FE60D9">
              <w:rPr>
                <w:lang w:val="en-US"/>
              </w:rPr>
              <w:t>97</w:t>
            </w:r>
            <w:r w:rsidR="002C5C1C">
              <w:t xml:space="preserve"> (</w:t>
            </w:r>
            <w:r w:rsidR="00074179">
              <w:t>3,09</w:t>
            </w:r>
          </w:p>
        </w:tc>
      </w:tr>
    </w:tbl>
    <w:p w14:paraId="69C90500" w14:textId="77777777" w:rsidR="00F31555" w:rsidRPr="008A0591" w:rsidRDefault="00F31555" w:rsidP="00F31555">
      <w:pPr>
        <w:ind w:firstLine="0"/>
      </w:pPr>
    </w:p>
    <w:p w14:paraId="7C300E4E" w14:textId="7119BC99" w:rsidR="009E3073" w:rsidRDefault="00A14B65" w:rsidP="00F31555">
      <w:pPr>
        <w:ind w:firstLine="0"/>
      </w:pPr>
      <w:r>
        <w:lastRenderedPageBreak/>
        <w:t>Таблица 9 демонстрирует существенную разницу вкладов</w:t>
      </w:r>
      <w:r w:rsidR="00DB5295">
        <w:t xml:space="preserve"> между </w:t>
      </w:r>
      <w:r w:rsidR="00555104">
        <w:t xml:space="preserve">типами вторичных частиц в материалах и воде, из чего </w:t>
      </w:r>
      <w:r w:rsidR="001C19CF">
        <w:t xml:space="preserve">можно сделать вывод что не все материалы </w:t>
      </w:r>
      <w:r w:rsidR="00674F86">
        <w:t xml:space="preserve">достаточно </w:t>
      </w:r>
      <w:r w:rsidR="00C4296C">
        <w:t>схожи с водой</w:t>
      </w:r>
      <w:r w:rsidR="00674F86">
        <w:t xml:space="preserve"> </w:t>
      </w:r>
      <w:r w:rsidR="00C4296C">
        <w:t>при</w:t>
      </w:r>
      <w:r w:rsidR="00674F86">
        <w:t xml:space="preserve"> изучени</w:t>
      </w:r>
      <w:r w:rsidR="00C4296C">
        <w:t>и</w:t>
      </w:r>
      <w:r w:rsidR="00674F86">
        <w:t xml:space="preserve"> доз отдельных вторичных частиц.</w:t>
      </w:r>
      <w:r w:rsidR="005A64C0">
        <w:t xml:space="preserve"> Наибольшее сходство по </w:t>
      </w:r>
      <w:r w:rsidR="00086D83">
        <w:t xml:space="preserve">вторичным электронам показывает полистирол, </w:t>
      </w:r>
      <w:r w:rsidR="00F96224">
        <w:t xml:space="preserve">а по вторичным гамма-квантам и позитронам </w:t>
      </w:r>
      <w:r w:rsidR="009C1BDC">
        <w:t>показывает акрил.</w:t>
      </w:r>
    </w:p>
    <w:p w14:paraId="200DF134" w14:textId="2201DADA" w:rsidR="00B6712B" w:rsidRDefault="008A0591" w:rsidP="00A93818">
      <w:pPr>
        <w:ind w:firstLine="708"/>
      </w:pPr>
      <w:r w:rsidRPr="008A0591">
        <w:t xml:space="preserve">Отдельно </w:t>
      </w:r>
      <w:r>
        <w:t>стоит расс</w:t>
      </w:r>
      <w:r w:rsidR="000D1F0A">
        <w:t xml:space="preserve">мотреть </w:t>
      </w:r>
      <w:r w:rsidR="009C1BDC">
        <w:t xml:space="preserve">глубинные распределения отдельных типов вторичных частиц в </w:t>
      </w:r>
      <w:r w:rsidR="00A93818">
        <w:t>выбранных материалах.</w:t>
      </w:r>
      <w:r w:rsidR="00A93818">
        <w:rPr>
          <w:sz w:val="32"/>
          <w:szCs w:val="32"/>
        </w:rPr>
        <w:t xml:space="preserve"> </w:t>
      </w:r>
      <w:r w:rsidR="00A93818">
        <w:t>Глубинное распределение</w:t>
      </w:r>
      <w:r w:rsidR="00B6712B">
        <w:t xml:space="preserve"> дозы для </w:t>
      </w:r>
      <w:r w:rsidR="00333057">
        <w:t xml:space="preserve">вторичных электронов </w:t>
      </w:r>
      <w:r w:rsidR="00A93818">
        <w:t xml:space="preserve">представлено на рисунке 16. А </w:t>
      </w:r>
      <w:r w:rsidR="00D441AE">
        <w:t>глубинное распределение дозы вторичных гамма-квантов на рисунке 17.</w:t>
      </w:r>
    </w:p>
    <w:p w14:paraId="2228FD0D" w14:textId="77777777" w:rsidR="005A5AAE" w:rsidRPr="00A93818" w:rsidRDefault="005A5AAE" w:rsidP="00A93818">
      <w:pPr>
        <w:ind w:firstLine="708"/>
        <w:rPr>
          <w:sz w:val="32"/>
          <w:szCs w:val="32"/>
        </w:rPr>
      </w:pPr>
    </w:p>
    <w:p w14:paraId="34CF1C07" w14:textId="019DB725" w:rsidR="00A070F8" w:rsidRDefault="00C06084" w:rsidP="00D441A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5700AAA" wp14:editId="22143EDC">
            <wp:extent cx="4907280" cy="3159776"/>
            <wp:effectExtent l="0" t="0" r="762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10" cy="31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31562" w14:textId="6FB3B45E" w:rsidR="00A070F8" w:rsidRPr="00C3357C" w:rsidRDefault="00A070F8" w:rsidP="00A070F8">
      <w:pPr>
        <w:pStyle w:val="aa"/>
        <w:rPr>
          <w:b w:val="0"/>
          <w:bCs w:val="0"/>
          <w:i/>
          <w:iCs/>
        </w:rPr>
      </w:pPr>
      <w:r w:rsidRPr="00C3357C">
        <w:rPr>
          <w:b w:val="0"/>
          <w:bCs w:val="0"/>
          <w:i/>
          <w:iCs/>
        </w:rPr>
        <w:t>Рисунок 1</w:t>
      </w:r>
      <w:r w:rsidR="00D441AE" w:rsidRPr="00C3357C">
        <w:rPr>
          <w:b w:val="0"/>
          <w:bCs w:val="0"/>
          <w:i/>
          <w:iCs/>
        </w:rPr>
        <w:t>6</w:t>
      </w:r>
      <w:r w:rsidRPr="00C3357C">
        <w:rPr>
          <w:b w:val="0"/>
          <w:bCs w:val="0"/>
          <w:i/>
          <w:iCs/>
        </w:rPr>
        <w:t>. Распределение дозы от вторичных электронов от глубины для различных материалов.</w:t>
      </w:r>
    </w:p>
    <w:p w14:paraId="4208061A" w14:textId="77777777" w:rsidR="00A070F8" w:rsidRPr="002E1DB4" w:rsidRDefault="00A070F8" w:rsidP="00A070F8">
      <w:pPr>
        <w:ind w:firstLine="0"/>
      </w:pPr>
    </w:p>
    <w:p w14:paraId="48DEE172" w14:textId="7F932AC6" w:rsidR="00A070F8" w:rsidRPr="00F52C32" w:rsidRDefault="00D26F28" w:rsidP="00A070F8">
      <w:pPr>
        <w:ind w:firstLine="0"/>
        <w:jc w:val="center"/>
        <w:rPr>
          <w:sz w:val="24"/>
          <w:szCs w:val="22"/>
          <w:lang w:val="en-US"/>
        </w:rPr>
      </w:pPr>
      <w:r>
        <w:rPr>
          <w:noProof/>
          <w:szCs w:val="22"/>
          <w:lang w:val="en-US"/>
        </w:rPr>
        <w:lastRenderedPageBreak/>
        <w:drawing>
          <wp:inline distT="0" distB="0" distL="0" distR="0" wp14:anchorId="1474E265" wp14:editId="4747DB6E">
            <wp:extent cx="5013960" cy="327791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666" cy="328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E9672" w14:textId="0EA2154A" w:rsidR="006B41B1" w:rsidRPr="00C3357C" w:rsidRDefault="00A070F8" w:rsidP="005A5AAE">
      <w:pPr>
        <w:ind w:firstLine="0"/>
        <w:jc w:val="center"/>
        <w:rPr>
          <w:i/>
          <w:iCs/>
          <w:sz w:val="24"/>
          <w:szCs w:val="22"/>
        </w:rPr>
      </w:pPr>
      <w:r w:rsidRPr="00C3357C">
        <w:rPr>
          <w:i/>
          <w:iCs/>
          <w:sz w:val="24"/>
          <w:szCs w:val="22"/>
        </w:rPr>
        <w:t>Рисунок 1</w:t>
      </w:r>
      <w:r w:rsidR="00D441AE" w:rsidRPr="00C3357C">
        <w:rPr>
          <w:i/>
          <w:iCs/>
          <w:sz w:val="24"/>
          <w:szCs w:val="22"/>
        </w:rPr>
        <w:t>7</w:t>
      </w:r>
      <w:r w:rsidRPr="00C3357C">
        <w:rPr>
          <w:i/>
          <w:iCs/>
          <w:sz w:val="24"/>
          <w:szCs w:val="22"/>
        </w:rPr>
        <w:t>. Распределение дозы от вторичных гамма-квантов от глубины для различных материалов.</w:t>
      </w:r>
    </w:p>
    <w:p w14:paraId="27DC58FE" w14:textId="6707186C" w:rsidR="00F50653" w:rsidRDefault="00404226" w:rsidP="005A5AAE">
      <w:pPr>
        <w:spacing w:before="240"/>
        <w:ind w:firstLine="708"/>
      </w:pPr>
      <w:r>
        <w:t xml:space="preserve">Таким образом, </w:t>
      </w:r>
      <w:r w:rsidR="00947BAA">
        <w:t xml:space="preserve">для исследования </w:t>
      </w:r>
      <w:r w:rsidR="00BE4398">
        <w:t xml:space="preserve">общего вклада </w:t>
      </w:r>
      <w:r w:rsidR="00947BAA">
        <w:t>вторичных частиц в тканеэквивалентных материалах</w:t>
      </w:r>
      <w:r w:rsidR="002E11B1">
        <w:t xml:space="preserve"> наиболее </w:t>
      </w:r>
      <w:r w:rsidR="00A91DE8">
        <w:t>близким к воде оказывается полистирол</w:t>
      </w:r>
      <w:r w:rsidR="00D82CBB">
        <w:t xml:space="preserve">. </w:t>
      </w:r>
      <w:r w:rsidR="00513296">
        <w:t xml:space="preserve">Для полистирола </w:t>
      </w:r>
      <w:r w:rsidR="00D82CBB">
        <w:t>полная</w:t>
      </w:r>
      <w:r w:rsidR="00475F8E">
        <w:t xml:space="preserve"> доза</w:t>
      </w:r>
      <w:r w:rsidR="00D82CBB">
        <w:t xml:space="preserve"> </w:t>
      </w:r>
      <w:r w:rsidR="00D82CBB" w:rsidRPr="00D82CBB">
        <w:t>(отклонение ме</w:t>
      </w:r>
      <w:r w:rsidR="00F06A6A">
        <w:t>нее</w:t>
      </w:r>
      <w:r w:rsidR="00D82CBB" w:rsidRPr="00D82CBB">
        <w:t xml:space="preserve"> 3%)</w:t>
      </w:r>
      <w:r w:rsidR="00475F8E">
        <w:t xml:space="preserve">, доза от вторичных частиц </w:t>
      </w:r>
      <w:r w:rsidR="00D82CBB">
        <w:t>(отклонение ме</w:t>
      </w:r>
      <w:r w:rsidR="00F06A6A">
        <w:t xml:space="preserve">нее 4%) </w:t>
      </w:r>
      <w:r w:rsidR="00475F8E">
        <w:t>и доза от электронов</w:t>
      </w:r>
      <w:r w:rsidR="00F06A6A">
        <w:t xml:space="preserve"> (отклонение менее 3%)</w:t>
      </w:r>
      <w:r w:rsidR="00475F8E">
        <w:t xml:space="preserve"> оказывается наиболее близкой к дозе в воде</w:t>
      </w:r>
      <w:r w:rsidR="00771418">
        <w:t>.</w:t>
      </w:r>
    </w:p>
    <w:p w14:paraId="0C6E237E" w14:textId="634ECEFE" w:rsidR="00A91DE8" w:rsidRDefault="00475F8E" w:rsidP="00F50653">
      <w:pPr>
        <w:ind w:firstLine="708"/>
      </w:pPr>
      <w:r>
        <w:t>Однако для исследования</w:t>
      </w:r>
      <w:r w:rsidR="00C22011">
        <w:t xml:space="preserve"> доз</w:t>
      </w:r>
      <w:r>
        <w:t xml:space="preserve"> вторичных </w:t>
      </w:r>
      <w:r w:rsidR="00C22011">
        <w:t>гамма-квантов и вторичных позитронов</w:t>
      </w:r>
      <w:r w:rsidR="00F43734">
        <w:t xml:space="preserve"> </w:t>
      </w:r>
      <w:r w:rsidR="00792ED3">
        <w:t xml:space="preserve">с водой </w:t>
      </w:r>
      <w:r w:rsidR="00F43734">
        <w:t xml:space="preserve">лучше </w:t>
      </w:r>
      <w:r w:rsidR="00792ED3">
        <w:t>согласуется</w:t>
      </w:r>
      <w:r w:rsidR="00F43734">
        <w:t xml:space="preserve"> акрил.</w:t>
      </w:r>
      <w:r w:rsidR="00782F40">
        <w:t xml:space="preserve"> </w:t>
      </w:r>
      <w:r w:rsidR="008F02D3">
        <w:t>Отклонения составили менее 4% и 3% соответственно.</w:t>
      </w:r>
    </w:p>
    <w:p w14:paraId="4E8EF850" w14:textId="6786B556" w:rsidR="00771418" w:rsidRDefault="00771418" w:rsidP="00F50653">
      <w:pPr>
        <w:ind w:firstLine="708"/>
      </w:pPr>
      <w:r>
        <w:t xml:space="preserve">Тканеэквивалентный пластик </w:t>
      </w:r>
      <w:r w:rsidR="00792ED3">
        <w:t>же</w:t>
      </w:r>
      <w:r w:rsidR="00523E34">
        <w:t xml:space="preserve"> имеет существенные отклонения от воды по вторичным гамма-квантам (</w:t>
      </w:r>
      <w:r w:rsidR="009164E7">
        <w:t>порядка 100%) и вторичным электрон</w:t>
      </w:r>
      <w:r w:rsidR="00B2215E">
        <w:t>ам</w:t>
      </w:r>
      <w:r w:rsidR="009164E7">
        <w:t xml:space="preserve"> (</w:t>
      </w:r>
      <w:r w:rsidR="00B2215E">
        <w:t>13%).</w:t>
      </w:r>
    </w:p>
    <w:p w14:paraId="72EF8884" w14:textId="607C7E26" w:rsidR="00A66836" w:rsidRDefault="00A66836" w:rsidP="00F50653">
      <w:pPr>
        <w:ind w:firstLine="708"/>
      </w:pPr>
      <w:r>
        <w:t>Несмотря на существенную погрешность каждого отдельно взятого распределения, общая закономерность достаточно достоверна</w:t>
      </w:r>
      <w:r w:rsidR="00B2215E">
        <w:t xml:space="preserve"> и проверена на различных порядках </w:t>
      </w:r>
      <w:r w:rsidR="00F6450F">
        <w:t>числа частиц.</w:t>
      </w:r>
    </w:p>
    <w:p w14:paraId="00663B73" w14:textId="6BE6AD53" w:rsidR="00564BCA" w:rsidRDefault="00564BCA" w:rsidP="00F50653">
      <w:pPr>
        <w:ind w:firstLine="708"/>
      </w:pPr>
      <w:r>
        <w:t xml:space="preserve">Выбор тканеэквивалентного материала для изучения распределений вторичных частиц и уточнения </w:t>
      </w:r>
      <w:r w:rsidR="006B41B1">
        <w:t xml:space="preserve">существующих моделей </w:t>
      </w:r>
      <w:r w:rsidR="008A7198">
        <w:t>зависит от целей исследования</w:t>
      </w:r>
      <w:r w:rsidR="00EB252B">
        <w:t xml:space="preserve"> и требует дополнительного рассмотрения.</w:t>
      </w:r>
    </w:p>
    <w:p w14:paraId="72D42AEC" w14:textId="77777777" w:rsidR="00564BCA" w:rsidRPr="004240CE" w:rsidRDefault="00564BCA" w:rsidP="00F50653">
      <w:pPr>
        <w:ind w:firstLine="708"/>
      </w:pPr>
    </w:p>
    <w:p w14:paraId="7BB2C375" w14:textId="27C847AF" w:rsidR="0010526F" w:rsidRDefault="000D20B8" w:rsidP="00F2055C">
      <w:pPr>
        <w:pStyle w:val="1"/>
      </w:pPr>
      <w:bookmarkStart w:id="20" w:name="_Toc104776326"/>
      <w:r>
        <w:lastRenderedPageBreak/>
        <w:t>ЗАКЛЮЧЕНИЕ</w:t>
      </w:r>
      <w:bookmarkEnd w:id="20"/>
    </w:p>
    <w:p w14:paraId="39B9908C" w14:textId="36E164BE" w:rsidR="0039397C" w:rsidRDefault="007418EC" w:rsidP="0039397C">
      <w:r>
        <w:t xml:space="preserve">В ходе работы был собран и рассчитан спектр модели медицинского ускорителя </w:t>
      </w:r>
      <w:r w:rsidRPr="007418EC">
        <w:t>Varian Clinic 2100C</w:t>
      </w:r>
      <w:r w:rsidR="0085635D">
        <w:t xml:space="preserve">, с помощью которого </w:t>
      </w:r>
      <w:r w:rsidR="00D17FF2">
        <w:t xml:space="preserve">были получены распределения вторичных частиц в </w:t>
      </w:r>
      <w:r w:rsidR="00D91901">
        <w:t>тканеэквивалентных материалах.</w:t>
      </w:r>
    </w:p>
    <w:p w14:paraId="2A363FF7" w14:textId="330577BF" w:rsidR="00E5289C" w:rsidRDefault="001E1D85" w:rsidP="0039397C">
      <w:r>
        <w:t>Были построены к</w:t>
      </w:r>
      <w:r w:rsidR="00890E2D">
        <w:t xml:space="preserve">оличественные, </w:t>
      </w:r>
      <w:r w:rsidR="00595442">
        <w:t>энергетические</w:t>
      </w:r>
      <w:r w:rsidR="00C23890">
        <w:t xml:space="preserve">, </w:t>
      </w:r>
      <w:r w:rsidR="00890E2D">
        <w:t xml:space="preserve">глубинные и дозовые распределения </w:t>
      </w:r>
      <w:r w:rsidR="00DA06B8">
        <w:t>для вторичных частиц в пяти тканеэквивалентных материалах и составлены сравнительные таблицы.</w:t>
      </w:r>
    </w:p>
    <w:p w14:paraId="5FAC5F05" w14:textId="0133B2E7" w:rsidR="00F8486D" w:rsidRDefault="00753D7E" w:rsidP="003D4E2F">
      <w:r>
        <w:t xml:space="preserve">Для отдельных частиц были </w:t>
      </w:r>
      <w:r w:rsidR="00A200AC">
        <w:t>получены сравнительные дозовые коэффициенты</w:t>
      </w:r>
      <w:r w:rsidR="003D4E2F">
        <w:t>, приведённые в таблице 9.</w:t>
      </w:r>
    </w:p>
    <w:p w14:paraId="30ACA964" w14:textId="38C3D0BD" w:rsidR="005175F3" w:rsidRDefault="003E7283" w:rsidP="005175F3">
      <w:r>
        <w:t>Наибо</w:t>
      </w:r>
      <w:r w:rsidR="00C640B1">
        <w:t xml:space="preserve">лее близкие к воде распределения вторичных частиц </w:t>
      </w:r>
      <w:r w:rsidR="000B63AB">
        <w:t>среди рассматриваемых материалов имеет полистирол</w:t>
      </w:r>
      <w:r w:rsidR="005175F3">
        <w:t xml:space="preserve">. </w:t>
      </w:r>
      <w:r w:rsidR="005175F3" w:rsidRPr="005175F3">
        <w:t xml:space="preserve">Для полистирола полная доза </w:t>
      </w:r>
      <w:r w:rsidR="005175F3">
        <w:t xml:space="preserve">имеет </w:t>
      </w:r>
      <w:r w:rsidR="005175F3" w:rsidRPr="005175F3">
        <w:t xml:space="preserve">отклонение менее 3%, доза от вторичных частиц </w:t>
      </w:r>
      <w:r w:rsidR="005175F3">
        <w:t xml:space="preserve">имеет </w:t>
      </w:r>
      <w:r w:rsidR="005175F3" w:rsidRPr="005175F3">
        <w:t>отклонение менее 4%</w:t>
      </w:r>
      <w:r w:rsidR="005175F3">
        <w:t>, а</w:t>
      </w:r>
      <w:r w:rsidR="005175F3" w:rsidRPr="005175F3">
        <w:t xml:space="preserve"> доза от электронов отклонение менее 3%</w:t>
      </w:r>
      <w:r w:rsidR="005175F3">
        <w:t>.</w:t>
      </w:r>
    </w:p>
    <w:p w14:paraId="524B48B4" w14:textId="0F45164D" w:rsidR="00DA06B8" w:rsidRDefault="00FF17C3" w:rsidP="003D4E2F">
      <w:r>
        <w:t>В</w:t>
      </w:r>
      <w:r w:rsidR="000B63AB">
        <w:t xml:space="preserve"> то же время, для рассмотрения распределения вторичных гамма-квантов и вторичных </w:t>
      </w:r>
      <w:r w:rsidR="00DD59A4">
        <w:t xml:space="preserve">позитронов </w:t>
      </w:r>
      <w:r w:rsidR="009218CB">
        <w:t xml:space="preserve">акрил </w:t>
      </w:r>
      <w:r w:rsidR="007A5B5E">
        <w:t>имеет наиболее близкое дозовое распределение</w:t>
      </w:r>
      <w:r>
        <w:t>, отклонение менее 4% и 2% соответственно.</w:t>
      </w:r>
    </w:p>
    <w:p w14:paraId="14226809" w14:textId="7B3BE1F5" w:rsidR="00F57276" w:rsidRDefault="00F57276" w:rsidP="003D4E2F">
      <w:r w:rsidRPr="00F57276">
        <w:t xml:space="preserve">Тканеэквивалентный пластик же </w:t>
      </w:r>
      <w:r>
        <w:t>показал</w:t>
      </w:r>
      <w:r w:rsidRPr="00F57276">
        <w:t xml:space="preserve"> существенные отклонения от воды по вторичным гамма-квантам (порядка 100%)</w:t>
      </w:r>
      <w:r>
        <w:t>.</w:t>
      </w:r>
    </w:p>
    <w:p w14:paraId="578118D9" w14:textId="7C60B31E" w:rsidR="00D91901" w:rsidRPr="0039397C" w:rsidRDefault="00E55925" w:rsidP="0039397C">
      <w:r>
        <w:t>Всеобъемлющие критерии выбора</w:t>
      </w:r>
      <w:r w:rsidR="00E748A4" w:rsidRPr="00E748A4">
        <w:t xml:space="preserve"> тканеэквивалентного материала для </w:t>
      </w:r>
      <w:r>
        <w:t>оценок</w:t>
      </w:r>
      <w:r w:rsidR="00E748A4" w:rsidRPr="00E748A4">
        <w:t xml:space="preserve"> </w:t>
      </w:r>
      <w:r>
        <w:t>влияния</w:t>
      </w:r>
      <w:r w:rsidR="00E748A4" w:rsidRPr="00E748A4">
        <w:t xml:space="preserve"> вторичных частиц и уточнения существующих моделей</w:t>
      </w:r>
      <w:r>
        <w:t xml:space="preserve"> требуют дополнительного изучения.</w:t>
      </w:r>
      <w:r w:rsidR="003D1550">
        <w:t xml:space="preserve"> Однозначно можно </w:t>
      </w:r>
      <w:r w:rsidR="00B76BA9">
        <w:t>сказать,</w:t>
      </w:r>
      <w:r w:rsidR="003D1550">
        <w:t xml:space="preserve"> что </w:t>
      </w:r>
      <w:r w:rsidR="00014D8D">
        <w:t>выбор должен быть обусловлен целями исследования конкретных</w:t>
      </w:r>
      <w:r w:rsidR="0030559D">
        <w:t xml:space="preserve"> вторичных</w:t>
      </w:r>
      <w:r w:rsidR="00014D8D">
        <w:t xml:space="preserve"> </w:t>
      </w:r>
      <w:r w:rsidR="0030559D">
        <w:t>процессов и частиц.</w:t>
      </w:r>
    </w:p>
    <w:p w14:paraId="07A519CD" w14:textId="413D072C" w:rsidR="000F17A1" w:rsidRDefault="00F2055C" w:rsidP="00F2055C">
      <w:pPr>
        <w:pStyle w:val="1"/>
      </w:pPr>
      <w:bookmarkStart w:id="21" w:name="_Toc104776327"/>
      <w:r w:rsidRPr="00F2055C">
        <w:lastRenderedPageBreak/>
        <w:t>СПИСОК ИСПОЛЬЗУЕМЫХ ИСТОЧНИКОВ</w:t>
      </w:r>
      <w:bookmarkEnd w:id="21"/>
    </w:p>
    <w:p w14:paraId="7187CC66" w14:textId="0D205F6E" w:rsidR="000854C8" w:rsidRDefault="00EC4E7B" w:rsidP="000854C8">
      <w:pPr>
        <w:pStyle w:val="af5"/>
        <w:numPr>
          <w:ilvl w:val="0"/>
          <w:numId w:val="27"/>
        </w:numPr>
      </w:pPr>
      <w:r>
        <w:t>Черняев А. П. Ионизирующие излучения</w:t>
      </w:r>
      <w:r w:rsidR="00903680">
        <w:t xml:space="preserve">. </w:t>
      </w:r>
      <w:r w:rsidR="00454080">
        <w:t>/ А. П. Черняев – 4-е изд., испр. И дополн</w:t>
      </w:r>
      <w:r w:rsidR="00F07D9A">
        <w:t>. –</w:t>
      </w:r>
      <w:r w:rsidR="00903680">
        <w:t xml:space="preserve"> М.: Издательский дом «КДУ»</w:t>
      </w:r>
      <w:r w:rsidR="00426A3C">
        <w:t>, 2021</w:t>
      </w:r>
      <w:r w:rsidR="00D13F0C">
        <w:t>.</w:t>
      </w:r>
    </w:p>
    <w:p w14:paraId="1908D324" w14:textId="77777777" w:rsidR="006079B2" w:rsidRDefault="006079B2" w:rsidP="006079B2">
      <w:pPr>
        <w:pStyle w:val="af5"/>
        <w:numPr>
          <w:ilvl w:val="0"/>
          <w:numId w:val="27"/>
        </w:numPr>
      </w:pPr>
      <w:r>
        <w:t>Климанов В. А., Крамер-Агеев Е. А., Смирнов В. В. Дозиметрия ионизирующих излучений: учебное пособие / под ред. В. А. Климанова. М.: НИЯУ МИФИ, 2015.</w:t>
      </w:r>
    </w:p>
    <w:p w14:paraId="7309128B" w14:textId="77777777" w:rsidR="006079B2" w:rsidRDefault="006079B2" w:rsidP="006079B2">
      <w:pPr>
        <w:pStyle w:val="af5"/>
        <w:numPr>
          <w:ilvl w:val="0"/>
          <w:numId w:val="27"/>
        </w:numPr>
      </w:pPr>
      <w:r>
        <w:t>Кудряшов Ю.Б. Радиационная биофизика (Ионизирующие излучения). Физматлит, 2004.</w:t>
      </w:r>
    </w:p>
    <w:p w14:paraId="7EB78691" w14:textId="77777777" w:rsidR="006079B2" w:rsidRDefault="006079B2" w:rsidP="006079B2">
      <w:pPr>
        <w:pStyle w:val="af5"/>
        <w:numPr>
          <w:ilvl w:val="0"/>
          <w:numId w:val="27"/>
        </w:numPr>
      </w:pPr>
      <w:r>
        <w:t>Беспалов В. И. Взаимодействие ионизирующих излучений с веществом. - Томск: издательство Томского политехнического университета, 2008.</w:t>
      </w:r>
    </w:p>
    <w:p w14:paraId="626D2BF4" w14:textId="7DDFA539" w:rsidR="006079B2" w:rsidRDefault="006079B2" w:rsidP="006079B2">
      <w:pPr>
        <w:pStyle w:val="af5"/>
        <w:numPr>
          <w:ilvl w:val="0"/>
          <w:numId w:val="27"/>
        </w:numPr>
        <w:rPr>
          <w:lang w:val="en-US"/>
        </w:rPr>
      </w:pPr>
      <w:r w:rsidRPr="00DA46B9">
        <w:rPr>
          <w:lang w:val="en-US"/>
        </w:rPr>
        <w:t>Brahme A., Svensson H. Specification of electron beam quality</w:t>
      </w:r>
      <w:r>
        <w:rPr>
          <w:lang w:val="en-US"/>
        </w:rPr>
        <w:t xml:space="preserve"> </w:t>
      </w:r>
      <w:r w:rsidRPr="00DA46B9">
        <w:rPr>
          <w:lang w:val="en-US"/>
        </w:rPr>
        <w:t>from central-axis depth absorbed-dose distribution // Med. Phys. V. 3. 1976.</w:t>
      </w:r>
    </w:p>
    <w:p w14:paraId="3638248B" w14:textId="2AF61BA1" w:rsidR="006079B2" w:rsidRDefault="006079B2" w:rsidP="006079B2">
      <w:pPr>
        <w:pStyle w:val="af5"/>
        <w:numPr>
          <w:ilvl w:val="0"/>
          <w:numId w:val="27"/>
        </w:numPr>
        <w:rPr>
          <w:lang w:val="en-US"/>
        </w:rPr>
      </w:pPr>
      <w:r w:rsidRPr="00DA46B9">
        <w:rPr>
          <w:lang w:val="en-US"/>
        </w:rPr>
        <w:t>Roger D.W.O., Bielajew A.F. Differences in electron depth-dose curves calculated with EGS and ETRAN and improved energy-range relationships // Med. Phys. V.13. 1986</w:t>
      </w:r>
      <w:r w:rsidR="00D13F0C">
        <w:t>.</w:t>
      </w:r>
    </w:p>
    <w:p w14:paraId="1E6A2AD8" w14:textId="17080D62" w:rsidR="006079B2" w:rsidRDefault="006079B2" w:rsidP="006079B2">
      <w:pPr>
        <w:pStyle w:val="af5"/>
        <w:numPr>
          <w:ilvl w:val="0"/>
          <w:numId w:val="27"/>
        </w:numPr>
        <w:rPr>
          <w:lang w:val="en-US"/>
        </w:rPr>
      </w:pPr>
      <w:r>
        <w:rPr>
          <w:lang w:val="en-US"/>
        </w:rPr>
        <w:t>K. R. Kasel. Neutron Fulence and Energy Spectra Around the Varian Clinac 2100C/2300C Medical Accelerator. 1996</w:t>
      </w:r>
      <w:r w:rsidR="00D13F0C">
        <w:t>.</w:t>
      </w:r>
    </w:p>
    <w:p w14:paraId="42A397F1" w14:textId="09E4925A" w:rsidR="006079B2" w:rsidRDefault="00AE7029" w:rsidP="00AE7029">
      <w:pPr>
        <w:pStyle w:val="af5"/>
        <w:numPr>
          <w:ilvl w:val="0"/>
          <w:numId w:val="27"/>
        </w:numPr>
      </w:pPr>
      <w:r>
        <w:t xml:space="preserve">Климанов В.А. Радиобиологическое и дозиметрическое </w:t>
      </w:r>
      <w:r w:rsidR="00410AAE">
        <w:t>планирование</w:t>
      </w:r>
      <w:r>
        <w:t xml:space="preserve"> лучевой и радионуклидной терапии. Учебное пособие. </w:t>
      </w:r>
      <w:r w:rsidRPr="00450CA7">
        <w:t>М.: НИЯУ МИФИ, 2011.</w:t>
      </w:r>
    </w:p>
    <w:p w14:paraId="091D47C5" w14:textId="29BC7A92" w:rsidR="00426A3C" w:rsidRDefault="00426A3C" w:rsidP="005B29D9">
      <w:pPr>
        <w:pStyle w:val="af5"/>
        <w:numPr>
          <w:ilvl w:val="0"/>
          <w:numId w:val="27"/>
        </w:numPr>
      </w:pPr>
      <w:r>
        <w:t xml:space="preserve">Черняев А. П. </w:t>
      </w:r>
      <w:r w:rsidR="00FC0690">
        <w:t>Эффективность передачи дозы биологическим объектам пучками фотонов и электронов</w:t>
      </w:r>
      <w:r w:rsidR="003B6141">
        <w:t>:</w:t>
      </w:r>
      <w:r w:rsidR="00FC0690">
        <w:t xml:space="preserve"> </w:t>
      </w:r>
      <w:r w:rsidR="003B6141">
        <w:t>д</w:t>
      </w:r>
      <w:r w:rsidR="00597E32">
        <w:t xml:space="preserve">ис. </w:t>
      </w:r>
      <w:r w:rsidR="003B6141">
        <w:t>н</w:t>
      </w:r>
      <w:r w:rsidR="00597E32">
        <w:t xml:space="preserve">а соиск. </w:t>
      </w:r>
      <w:r w:rsidR="003B6141">
        <w:t>у</w:t>
      </w:r>
      <w:r w:rsidR="00597E32">
        <w:t xml:space="preserve">чен. </w:t>
      </w:r>
      <w:r w:rsidR="003B6141">
        <w:t>с</w:t>
      </w:r>
      <w:r w:rsidR="00597E32">
        <w:t xml:space="preserve">теп. </w:t>
      </w:r>
      <w:r w:rsidR="003B6141">
        <w:t>д</w:t>
      </w:r>
      <w:r w:rsidR="00597E32">
        <w:t>октора физ.-мат. Наук.</w:t>
      </w:r>
      <w:r w:rsidR="00C44F40">
        <w:t xml:space="preserve"> 2004.</w:t>
      </w:r>
    </w:p>
    <w:p w14:paraId="7FE7BC8C" w14:textId="33106539" w:rsidR="00AE7029" w:rsidRDefault="00AE7029" w:rsidP="00AE7029">
      <w:pPr>
        <w:pStyle w:val="af5"/>
        <w:numPr>
          <w:ilvl w:val="0"/>
          <w:numId w:val="27"/>
        </w:numPr>
        <w:rPr>
          <w:lang w:val="en-US"/>
        </w:rPr>
      </w:pPr>
      <w:r w:rsidRPr="00EF1563">
        <w:rPr>
          <w:lang w:val="en-US"/>
        </w:rPr>
        <w:t>Geant4 User’s Guide For Application Developers (</w:t>
      </w:r>
      <w:hyperlink r:id="rId25" w:history="1">
        <w:r w:rsidRPr="003B4E86">
          <w:rPr>
            <w:rStyle w:val="a8"/>
            <w:lang w:val="en-US"/>
          </w:rPr>
          <w:t>https://geant4-userdoc.web.cern.ch/UsersGuides/AllGuides/html/index.html</w:t>
        </w:r>
      </w:hyperlink>
      <w:r w:rsidRPr="001953E6">
        <w:rPr>
          <w:lang w:val="en-US"/>
        </w:rPr>
        <w:t>)</w:t>
      </w:r>
      <w:r w:rsidR="00D13F0C" w:rsidRPr="00D13F0C">
        <w:rPr>
          <w:lang w:val="en-US"/>
        </w:rPr>
        <w:t>.</w:t>
      </w:r>
    </w:p>
    <w:p w14:paraId="146E7340" w14:textId="51D9FECA" w:rsidR="00AE7029" w:rsidRPr="00D75FE7" w:rsidRDefault="00AE7029" w:rsidP="00AE7029">
      <w:pPr>
        <w:pStyle w:val="af5"/>
        <w:numPr>
          <w:ilvl w:val="0"/>
          <w:numId w:val="27"/>
        </w:numPr>
      </w:pPr>
      <w:r>
        <w:t xml:space="preserve">Репозиторий с исходным кодом данной работы в </w:t>
      </w:r>
      <w:r>
        <w:rPr>
          <w:lang w:val="en-US"/>
        </w:rPr>
        <w:t>VCS</w:t>
      </w:r>
      <w:r w:rsidRPr="00933E06">
        <w:t xml:space="preserve"> </w:t>
      </w:r>
      <w:r>
        <w:rPr>
          <w:lang w:val="en-US"/>
        </w:rPr>
        <w:t>Git</w:t>
      </w:r>
      <w:r>
        <w:t xml:space="preserve"> в сервисе </w:t>
      </w:r>
      <w:r>
        <w:rPr>
          <w:lang w:val="en-US"/>
        </w:rPr>
        <w:t>Github</w:t>
      </w:r>
      <w:r>
        <w:t>. (</w:t>
      </w:r>
      <w:r w:rsidRPr="00D75FE7">
        <w:rPr>
          <w:lang w:val="en-US"/>
        </w:rPr>
        <w:t>https</w:t>
      </w:r>
      <w:r w:rsidRPr="00D75FE7">
        <w:t>://</w:t>
      </w:r>
      <w:r w:rsidRPr="00D75FE7">
        <w:rPr>
          <w:lang w:val="en-US"/>
        </w:rPr>
        <w:t>github</w:t>
      </w:r>
      <w:r w:rsidRPr="00D75FE7">
        <w:t>.</w:t>
      </w:r>
      <w:r w:rsidRPr="00D75FE7">
        <w:rPr>
          <w:lang w:val="en-US"/>
        </w:rPr>
        <w:t>com</w:t>
      </w:r>
      <w:r w:rsidRPr="00D75FE7">
        <w:t>/</w:t>
      </w:r>
      <w:r w:rsidRPr="00D75FE7">
        <w:rPr>
          <w:lang w:val="en-US"/>
        </w:rPr>
        <w:t>Annndruha</w:t>
      </w:r>
      <w:r w:rsidRPr="00D75FE7">
        <w:t>/</w:t>
      </w:r>
      <w:r w:rsidRPr="00D75FE7">
        <w:rPr>
          <w:lang w:val="en-US"/>
        </w:rPr>
        <w:t>Distribution</w:t>
      </w:r>
      <w:r w:rsidRPr="00D75FE7">
        <w:t>-</w:t>
      </w:r>
      <w:r w:rsidRPr="00D75FE7">
        <w:rPr>
          <w:lang w:val="en-US"/>
        </w:rPr>
        <w:t>of</w:t>
      </w:r>
      <w:r w:rsidRPr="00D75FE7">
        <w:t>-</w:t>
      </w:r>
      <w:r w:rsidRPr="00D75FE7">
        <w:rPr>
          <w:lang w:val="en-US"/>
        </w:rPr>
        <w:t>secondary</w:t>
      </w:r>
      <w:r w:rsidRPr="00D75FE7">
        <w:t>-</w:t>
      </w:r>
      <w:r w:rsidRPr="00D75FE7">
        <w:rPr>
          <w:lang w:val="en-US"/>
        </w:rPr>
        <w:t>particles</w:t>
      </w:r>
      <w:r w:rsidRPr="00D75FE7">
        <w:t>-</w:t>
      </w:r>
      <w:r w:rsidRPr="00D75FE7">
        <w:rPr>
          <w:lang w:val="en-US"/>
        </w:rPr>
        <w:t>in</w:t>
      </w:r>
      <w:r w:rsidRPr="00D75FE7">
        <w:t>-</w:t>
      </w:r>
      <w:r w:rsidRPr="00D75FE7">
        <w:rPr>
          <w:lang w:val="en-US"/>
        </w:rPr>
        <w:t>tissue</w:t>
      </w:r>
      <w:r w:rsidRPr="00D75FE7">
        <w:t>-</w:t>
      </w:r>
      <w:r w:rsidRPr="00D75FE7">
        <w:rPr>
          <w:lang w:val="en-US"/>
        </w:rPr>
        <w:t>equivalent</w:t>
      </w:r>
      <w:r w:rsidRPr="00D75FE7">
        <w:t>-</w:t>
      </w:r>
      <w:r w:rsidRPr="00D75FE7">
        <w:rPr>
          <w:lang w:val="en-US"/>
        </w:rPr>
        <w:t>materials</w:t>
      </w:r>
      <w:r>
        <w:t>)</w:t>
      </w:r>
      <w:r w:rsidR="00D13F0C">
        <w:t>.</w:t>
      </w:r>
    </w:p>
    <w:p w14:paraId="49CE0A86" w14:textId="77777777" w:rsidR="00A817D7" w:rsidRDefault="00A817D7" w:rsidP="00A817D7">
      <w:pPr>
        <w:pStyle w:val="af5"/>
        <w:numPr>
          <w:ilvl w:val="0"/>
          <w:numId w:val="27"/>
        </w:numPr>
      </w:pPr>
      <w:r>
        <w:lastRenderedPageBreak/>
        <w:t>Лыкова Е. Н. Исследование потоков вторичных частиц при работе медицинского ускорителя с энергией 18-20 МэВ: дис. на соиск. учен. степ. канд. физ.-мат. наук 2019, Москва</w:t>
      </w:r>
    </w:p>
    <w:p w14:paraId="5A641B68" w14:textId="77777777" w:rsidR="00A817D7" w:rsidRDefault="00A817D7" w:rsidP="00A817D7">
      <w:pPr>
        <w:pStyle w:val="af5"/>
        <w:numPr>
          <w:ilvl w:val="0"/>
          <w:numId w:val="27"/>
        </w:numPr>
      </w:pPr>
      <w:r>
        <w:t>П. П. Ганцовский, М. В. Желтоножская, А. Ю. Комаров, Е. Н. Лыкова, А. Г. Цовьянов, А. П. Черняев. Радиационные технологии в медицине: роль вторичных частиц в формировании дозы. Известия РАН. 2020.</w:t>
      </w:r>
    </w:p>
    <w:p w14:paraId="5E6BCB6B" w14:textId="75AF42C3" w:rsidR="00AE7029" w:rsidRPr="00A817D7" w:rsidRDefault="00A817D7" w:rsidP="00A817D7">
      <w:pPr>
        <w:pStyle w:val="af5"/>
        <w:numPr>
          <w:ilvl w:val="0"/>
          <w:numId w:val="27"/>
        </w:numPr>
        <w:rPr>
          <w:lang w:val="en-US"/>
        </w:rPr>
      </w:pPr>
      <w:r w:rsidRPr="004F4081">
        <w:rPr>
          <w:lang w:val="en-US"/>
        </w:rPr>
        <w:t>A.V. Ivantchenko et al. Geant4 hadronic physics for space radiation environment. International</w:t>
      </w:r>
      <w:r w:rsidRPr="00401846">
        <w:rPr>
          <w:lang w:val="en-US"/>
        </w:rPr>
        <w:t xml:space="preserve"> </w:t>
      </w:r>
      <w:r w:rsidRPr="004F4081">
        <w:rPr>
          <w:lang w:val="en-US"/>
        </w:rPr>
        <w:t>Journal</w:t>
      </w:r>
      <w:r w:rsidRPr="00401846">
        <w:rPr>
          <w:lang w:val="en-US"/>
        </w:rPr>
        <w:t xml:space="preserve"> </w:t>
      </w:r>
      <w:r w:rsidRPr="004F4081">
        <w:rPr>
          <w:lang w:val="en-US"/>
        </w:rPr>
        <w:t>of</w:t>
      </w:r>
      <w:r w:rsidRPr="00401846">
        <w:rPr>
          <w:lang w:val="en-US"/>
        </w:rPr>
        <w:t xml:space="preserve"> </w:t>
      </w:r>
      <w:r w:rsidRPr="004F4081">
        <w:rPr>
          <w:lang w:val="en-US"/>
        </w:rPr>
        <w:t>Radiation</w:t>
      </w:r>
      <w:r w:rsidRPr="00401846">
        <w:rPr>
          <w:lang w:val="en-US"/>
        </w:rPr>
        <w:t xml:space="preserve"> </w:t>
      </w:r>
      <w:r w:rsidRPr="004F4081">
        <w:rPr>
          <w:lang w:val="en-US"/>
        </w:rPr>
        <w:t>Biology,</w:t>
      </w:r>
      <w:r w:rsidRPr="00217700">
        <w:rPr>
          <w:lang w:val="en-US"/>
        </w:rPr>
        <w:t xml:space="preserve"> </w:t>
      </w:r>
      <w:r w:rsidRPr="004F4081">
        <w:rPr>
          <w:lang w:val="en-US"/>
        </w:rPr>
        <w:t>2011</w:t>
      </w:r>
      <w:r w:rsidR="00D13F0C" w:rsidRPr="00401846">
        <w:rPr>
          <w:lang w:val="en-US"/>
        </w:rPr>
        <w:t>.</w:t>
      </w:r>
    </w:p>
    <w:p w14:paraId="7F05F19F" w14:textId="5FA13630" w:rsidR="007C2263" w:rsidRDefault="00B17C7F" w:rsidP="006219A1">
      <w:pPr>
        <w:pStyle w:val="af5"/>
        <w:numPr>
          <w:ilvl w:val="0"/>
          <w:numId w:val="27"/>
        </w:numPr>
        <w:rPr>
          <w:lang w:val="en-US"/>
        </w:rPr>
      </w:pPr>
      <w:r w:rsidRPr="00B17C7F">
        <w:rPr>
          <w:lang w:val="en-US"/>
        </w:rPr>
        <w:t xml:space="preserve">James B. Smathers. Composition of A-150 tissue-equivalent plastic </w:t>
      </w:r>
      <w:r w:rsidR="007C2263">
        <w:rPr>
          <w:lang w:val="en-US"/>
        </w:rPr>
        <w:t>(</w:t>
      </w:r>
      <w:hyperlink r:id="rId26" w:history="1">
        <w:r w:rsidR="004F4081" w:rsidRPr="00CD6A75">
          <w:rPr>
            <w:rStyle w:val="a8"/>
            <w:lang w:val="en-US"/>
          </w:rPr>
          <w:t>https://doi.org/10.1118/1.594380</w:t>
        </w:r>
      </w:hyperlink>
      <w:r w:rsidR="007C2263">
        <w:rPr>
          <w:lang w:val="en-US"/>
        </w:rPr>
        <w:t>)</w:t>
      </w:r>
      <w:r w:rsidR="00D13F0C" w:rsidRPr="00D13F0C">
        <w:rPr>
          <w:lang w:val="en-US"/>
        </w:rPr>
        <w:t>.</w:t>
      </w:r>
    </w:p>
    <w:p w14:paraId="71EBFCEC" w14:textId="46A8B950" w:rsidR="001C7A69" w:rsidRDefault="00080B7B" w:rsidP="001C7A69">
      <w:pPr>
        <w:pStyle w:val="af5"/>
        <w:numPr>
          <w:ilvl w:val="0"/>
          <w:numId w:val="27"/>
        </w:numPr>
        <w:rPr>
          <w:lang w:val="en-US"/>
        </w:rPr>
      </w:pPr>
      <w:r>
        <w:rPr>
          <w:lang w:val="en-US"/>
        </w:rPr>
        <w:t>P.</w:t>
      </w:r>
      <w:r w:rsidRPr="00080B7B">
        <w:rPr>
          <w:lang w:val="en-US"/>
        </w:rPr>
        <w:t xml:space="preserve"> Akhlaghi, </w:t>
      </w:r>
      <w:r>
        <w:rPr>
          <w:lang w:val="en-US"/>
        </w:rPr>
        <w:t>H.</w:t>
      </w:r>
      <w:r w:rsidRPr="00080B7B">
        <w:rPr>
          <w:lang w:val="en-US"/>
        </w:rPr>
        <w:t xml:space="preserve"> Hakimabad</w:t>
      </w:r>
      <w:r>
        <w:rPr>
          <w:lang w:val="en-US"/>
        </w:rPr>
        <w:t xml:space="preserve">. </w:t>
      </w:r>
      <w:r w:rsidR="001C7A69" w:rsidRPr="001C7A69">
        <w:rPr>
          <w:lang w:val="en-US"/>
        </w:rPr>
        <w:t>Determination of tissue equivalent materials of a physical 8-year-old</w:t>
      </w:r>
      <w:r w:rsidR="001C7A69">
        <w:rPr>
          <w:lang w:val="en-US"/>
        </w:rPr>
        <w:t xml:space="preserve"> </w:t>
      </w:r>
      <w:r w:rsidR="001C7A69" w:rsidRPr="001C7A69">
        <w:rPr>
          <w:lang w:val="en-US"/>
        </w:rPr>
        <w:t>phantom for use in computed tomography</w:t>
      </w:r>
      <w:r>
        <w:rPr>
          <w:lang w:val="en-US"/>
        </w:rPr>
        <w:t>, 2015</w:t>
      </w:r>
      <w:r w:rsidR="00D13F0C" w:rsidRPr="00D13F0C">
        <w:rPr>
          <w:lang w:val="en-US"/>
        </w:rPr>
        <w:t>.</w:t>
      </w:r>
    </w:p>
    <w:sectPr w:rsidR="001C7A69" w:rsidSect="003B18E4">
      <w:footerReference w:type="even" r:id="rId27"/>
      <w:footerReference w:type="default" r:id="rId28"/>
      <w:pgSz w:w="11900" w:h="16840"/>
      <w:pgMar w:top="1134" w:right="567" w:bottom="1134" w:left="567" w:header="709" w:footer="709" w:gutter="113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33FBAF" w14:textId="77777777" w:rsidR="0096153E" w:rsidRDefault="0096153E" w:rsidP="00403811">
      <w:pPr>
        <w:spacing w:line="240" w:lineRule="auto"/>
      </w:pPr>
      <w:r>
        <w:separator/>
      </w:r>
    </w:p>
  </w:endnote>
  <w:endnote w:type="continuationSeparator" w:id="0">
    <w:p w14:paraId="0F209223" w14:textId="77777777" w:rsidR="0096153E" w:rsidRDefault="0096153E" w:rsidP="0040381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 (Заголовки (сло">
    <w:altName w:val="Times New Roman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E2F1E503-424A-45F5-985A-39332C2A54A9}"/>
    <w:embedItalic r:id="rId2" w:fontKey="{D0625DA7-458D-4E7B-B513-FB113C20110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E6B450" w14:textId="77777777" w:rsidR="00403811" w:rsidRDefault="00403811" w:rsidP="006D3A1B">
    <w:pPr>
      <w:pStyle w:val="a5"/>
      <w:framePr w:wrap="none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end"/>
    </w:r>
  </w:p>
  <w:p w14:paraId="6CA049F6" w14:textId="77777777" w:rsidR="00403811" w:rsidRDefault="00403811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17B57" w14:textId="77777777" w:rsidR="00403811" w:rsidRDefault="00403811" w:rsidP="00485D35">
    <w:pPr>
      <w:pStyle w:val="a5"/>
      <w:framePr w:wrap="none" w:vAnchor="text" w:hAnchor="margin" w:xAlign="center" w:y="1"/>
      <w:ind w:firstLine="0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>
      <w:rPr>
        <w:rStyle w:val="a7"/>
        <w:noProof/>
      </w:rPr>
      <w:t>2</w:t>
    </w:r>
    <w:r>
      <w:rPr>
        <w:rStyle w:val="a7"/>
      </w:rPr>
      <w:fldChar w:fldCharType="end"/>
    </w:r>
  </w:p>
  <w:p w14:paraId="1AA5B2BE" w14:textId="77777777" w:rsidR="00403811" w:rsidRDefault="0040381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D0BDFD" w14:textId="77777777" w:rsidR="0096153E" w:rsidRDefault="0096153E" w:rsidP="00403811">
      <w:pPr>
        <w:spacing w:line="240" w:lineRule="auto"/>
      </w:pPr>
      <w:r>
        <w:separator/>
      </w:r>
    </w:p>
  </w:footnote>
  <w:footnote w:type="continuationSeparator" w:id="0">
    <w:p w14:paraId="42733C08" w14:textId="77777777" w:rsidR="0096153E" w:rsidRDefault="0096153E" w:rsidP="0040381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CD0E97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E50D80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DBE967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3FE787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7F4E8B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59C6DF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A6A58E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232295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766C4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7EAC6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9A0738E"/>
    <w:multiLevelType w:val="multilevel"/>
    <w:tmpl w:val="AD98415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03" w:hanging="624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36" w:hanging="2160"/>
      </w:pPr>
      <w:rPr>
        <w:rFonts w:hint="default"/>
      </w:rPr>
    </w:lvl>
  </w:abstractNum>
  <w:abstractNum w:abstractNumId="11" w15:restartNumberingAfterBreak="0">
    <w:nsid w:val="0C7235E2"/>
    <w:multiLevelType w:val="hybridMultilevel"/>
    <w:tmpl w:val="44E44100"/>
    <w:lvl w:ilvl="0" w:tplc="28629F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3B374E4"/>
    <w:multiLevelType w:val="multilevel"/>
    <w:tmpl w:val="1C70658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17C92072"/>
    <w:multiLevelType w:val="multilevel"/>
    <w:tmpl w:val="1C70658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196316E7"/>
    <w:multiLevelType w:val="multilevel"/>
    <w:tmpl w:val="57BE7B10"/>
    <w:lvl w:ilvl="0">
      <w:start w:val="1"/>
      <w:numFmt w:val="upperRoman"/>
      <w:lvlText w:val="%1."/>
      <w:lvlJc w:val="left"/>
      <w:pPr>
        <w:ind w:left="36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08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80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52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324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96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68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40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6120" w:firstLine="0"/>
      </w:pPr>
      <w:rPr>
        <w:rFonts w:hint="default"/>
      </w:rPr>
    </w:lvl>
  </w:abstractNum>
  <w:abstractNum w:abstractNumId="15" w15:restartNumberingAfterBreak="0">
    <w:nsid w:val="1B111643"/>
    <w:multiLevelType w:val="multilevel"/>
    <w:tmpl w:val="1F74E6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84" w:hanging="624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26D5746F"/>
    <w:multiLevelType w:val="multilevel"/>
    <w:tmpl w:val="612073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3E481BF5"/>
    <w:multiLevelType w:val="hybridMultilevel"/>
    <w:tmpl w:val="E3FE1E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536DBA"/>
    <w:multiLevelType w:val="hybridMultilevel"/>
    <w:tmpl w:val="A9DA9B22"/>
    <w:lvl w:ilvl="0" w:tplc="04190017">
      <w:start w:val="1"/>
      <w:numFmt w:val="lowerLetter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49C718AD"/>
    <w:multiLevelType w:val="multilevel"/>
    <w:tmpl w:val="0419001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decimal"/>
      <w:lvlText w:val="%1.%2."/>
      <w:lvlJc w:val="left"/>
      <w:pPr>
        <w:ind w:left="1643" w:hanging="432"/>
      </w:pPr>
    </w:lvl>
    <w:lvl w:ilvl="2">
      <w:start w:val="1"/>
      <w:numFmt w:val="decimal"/>
      <w:lvlText w:val="%1.%2.%3."/>
      <w:lvlJc w:val="left"/>
      <w:pPr>
        <w:ind w:left="2075" w:hanging="504"/>
      </w:pPr>
    </w:lvl>
    <w:lvl w:ilvl="3">
      <w:start w:val="1"/>
      <w:numFmt w:val="decimal"/>
      <w:lvlText w:val="%1.%2.%3.%4."/>
      <w:lvlJc w:val="left"/>
      <w:pPr>
        <w:ind w:left="2579" w:hanging="648"/>
      </w:pPr>
    </w:lvl>
    <w:lvl w:ilvl="4">
      <w:start w:val="1"/>
      <w:numFmt w:val="decimal"/>
      <w:lvlText w:val="%1.%2.%3.%4.%5."/>
      <w:lvlJc w:val="left"/>
      <w:pPr>
        <w:ind w:left="3083" w:hanging="792"/>
      </w:pPr>
    </w:lvl>
    <w:lvl w:ilvl="5">
      <w:start w:val="1"/>
      <w:numFmt w:val="decimal"/>
      <w:lvlText w:val="%1.%2.%3.%4.%5.%6."/>
      <w:lvlJc w:val="left"/>
      <w:pPr>
        <w:ind w:left="3587" w:hanging="936"/>
      </w:pPr>
    </w:lvl>
    <w:lvl w:ilvl="6">
      <w:start w:val="1"/>
      <w:numFmt w:val="decimal"/>
      <w:lvlText w:val="%1.%2.%3.%4.%5.%6.%7."/>
      <w:lvlJc w:val="left"/>
      <w:pPr>
        <w:ind w:left="4091" w:hanging="1080"/>
      </w:pPr>
    </w:lvl>
    <w:lvl w:ilvl="7">
      <w:start w:val="1"/>
      <w:numFmt w:val="decimal"/>
      <w:lvlText w:val="%1.%2.%3.%4.%5.%6.%7.%8."/>
      <w:lvlJc w:val="left"/>
      <w:pPr>
        <w:ind w:left="4595" w:hanging="1224"/>
      </w:pPr>
    </w:lvl>
    <w:lvl w:ilvl="8">
      <w:start w:val="1"/>
      <w:numFmt w:val="decimal"/>
      <w:lvlText w:val="%1.%2.%3.%4.%5.%6.%7.%8.%9."/>
      <w:lvlJc w:val="left"/>
      <w:pPr>
        <w:ind w:left="5171" w:hanging="1440"/>
      </w:pPr>
    </w:lvl>
  </w:abstractNum>
  <w:abstractNum w:abstractNumId="20" w15:restartNumberingAfterBreak="0">
    <w:nsid w:val="519E5134"/>
    <w:multiLevelType w:val="multilevel"/>
    <w:tmpl w:val="57BE7B10"/>
    <w:lvl w:ilvl="0">
      <w:start w:val="1"/>
      <w:numFmt w:val="upperRoman"/>
      <w:lvlText w:val="%1."/>
      <w:lvlJc w:val="left"/>
      <w:pPr>
        <w:ind w:left="36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08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80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52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324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96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68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40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6120" w:firstLine="0"/>
      </w:pPr>
      <w:rPr>
        <w:rFonts w:hint="default"/>
      </w:rPr>
    </w:lvl>
  </w:abstractNum>
  <w:abstractNum w:abstractNumId="21" w15:restartNumberingAfterBreak="0">
    <w:nsid w:val="59E74EF4"/>
    <w:multiLevelType w:val="multilevel"/>
    <w:tmpl w:val="330A63AE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01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22" w15:restartNumberingAfterBreak="0">
    <w:nsid w:val="5F742D3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FC38B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FBE2E15"/>
    <w:multiLevelType w:val="hybridMultilevel"/>
    <w:tmpl w:val="B180F4F0"/>
    <w:lvl w:ilvl="0" w:tplc="702233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DF2980"/>
    <w:multiLevelType w:val="hybridMultilevel"/>
    <w:tmpl w:val="A636F640"/>
    <w:lvl w:ilvl="0" w:tplc="1384FC2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6" w15:restartNumberingAfterBreak="0">
    <w:nsid w:val="74C16235"/>
    <w:multiLevelType w:val="hybridMultilevel"/>
    <w:tmpl w:val="8FA07342"/>
    <w:lvl w:ilvl="0" w:tplc="33FA80E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7" w15:restartNumberingAfterBreak="0">
    <w:nsid w:val="7592299C"/>
    <w:multiLevelType w:val="hybridMultilevel"/>
    <w:tmpl w:val="0C7C5B14"/>
    <w:lvl w:ilvl="0" w:tplc="B004FD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C93712"/>
    <w:multiLevelType w:val="multilevel"/>
    <w:tmpl w:val="57BE7B10"/>
    <w:lvl w:ilvl="0">
      <w:start w:val="1"/>
      <w:numFmt w:val="upperRoman"/>
      <w:lvlText w:val="%1."/>
      <w:lvlJc w:val="left"/>
      <w:pPr>
        <w:ind w:left="36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08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800" w:firstLine="0"/>
      </w:pPr>
      <w:rPr>
        <w:rFonts w:hint="default"/>
      </w:rPr>
    </w:lvl>
    <w:lvl w:ilvl="3">
      <w:start w:val="1"/>
      <w:numFmt w:val="lowerLetter"/>
      <w:pStyle w:val="4"/>
      <w:lvlText w:val="%4)"/>
      <w:lvlJc w:val="left"/>
      <w:pPr>
        <w:ind w:left="2520" w:firstLine="0"/>
      </w:pPr>
      <w:rPr>
        <w:rFonts w:hint="default"/>
      </w:rPr>
    </w:lvl>
    <w:lvl w:ilvl="4">
      <w:start w:val="1"/>
      <w:numFmt w:val="decimal"/>
      <w:pStyle w:val="5"/>
      <w:lvlText w:val="(%5)"/>
      <w:lvlJc w:val="left"/>
      <w:pPr>
        <w:ind w:left="3240" w:firstLine="0"/>
      </w:pPr>
      <w:rPr>
        <w:rFonts w:hint="default"/>
      </w:rPr>
    </w:lvl>
    <w:lvl w:ilvl="5">
      <w:start w:val="1"/>
      <w:numFmt w:val="lowerLetter"/>
      <w:pStyle w:val="6"/>
      <w:lvlText w:val="(%6)"/>
      <w:lvlJc w:val="left"/>
      <w:pPr>
        <w:ind w:left="3960" w:firstLine="0"/>
      </w:pPr>
      <w:rPr>
        <w:rFonts w:hint="default"/>
      </w:rPr>
    </w:lvl>
    <w:lvl w:ilvl="6">
      <w:start w:val="1"/>
      <w:numFmt w:val="lowerRoman"/>
      <w:pStyle w:val="7"/>
      <w:lvlText w:val="(%7)"/>
      <w:lvlJc w:val="left"/>
      <w:pPr>
        <w:ind w:left="4680" w:firstLine="0"/>
      </w:pPr>
      <w:rPr>
        <w:rFonts w:hint="default"/>
      </w:rPr>
    </w:lvl>
    <w:lvl w:ilvl="7">
      <w:start w:val="1"/>
      <w:numFmt w:val="lowerLetter"/>
      <w:pStyle w:val="8"/>
      <w:lvlText w:val="(%8)"/>
      <w:lvlJc w:val="left"/>
      <w:pPr>
        <w:ind w:left="5400" w:firstLine="0"/>
      </w:pPr>
      <w:rPr>
        <w:rFonts w:hint="default"/>
      </w:rPr>
    </w:lvl>
    <w:lvl w:ilvl="8">
      <w:start w:val="1"/>
      <w:numFmt w:val="lowerRoman"/>
      <w:pStyle w:val="9"/>
      <w:lvlText w:val="(%9)"/>
      <w:lvlJc w:val="left"/>
      <w:pPr>
        <w:ind w:left="6120" w:firstLine="0"/>
      </w:pPr>
      <w:rPr>
        <w:rFonts w:hint="default"/>
      </w:rPr>
    </w:lvl>
  </w:abstractNum>
  <w:abstractNum w:abstractNumId="29" w15:restartNumberingAfterBreak="0">
    <w:nsid w:val="7C9373FE"/>
    <w:multiLevelType w:val="multilevel"/>
    <w:tmpl w:val="330A63AE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01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30" w15:restartNumberingAfterBreak="0">
    <w:nsid w:val="7DC96BC7"/>
    <w:multiLevelType w:val="multilevel"/>
    <w:tmpl w:val="0130D2D2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16" w:hanging="576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num w:numId="1" w16cid:durableId="928662573">
    <w:abstractNumId w:val="17"/>
  </w:num>
  <w:num w:numId="2" w16cid:durableId="239600579">
    <w:abstractNumId w:val="28"/>
  </w:num>
  <w:num w:numId="3" w16cid:durableId="707225439">
    <w:abstractNumId w:val="16"/>
  </w:num>
  <w:num w:numId="4" w16cid:durableId="1683511902">
    <w:abstractNumId w:val="13"/>
  </w:num>
  <w:num w:numId="5" w16cid:durableId="1971285261">
    <w:abstractNumId w:val="12"/>
  </w:num>
  <w:num w:numId="6" w16cid:durableId="1939484173">
    <w:abstractNumId w:val="14"/>
  </w:num>
  <w:num w:numId="7" w16cid:durableId="1820725606">
    <w:abstractNumId w:val="23"/>
  </w:num>
  <w:num w:numId="8" w16cid:durableId="869150812">
    <w:abstractNumId w:val="20"/>
  </w:num>
  <w:num w:numId="9" w16cid:durableId="142746455">
    <w:abstractNumId w:val="22"/>
  </w:num>
  <w:num w:numId="10" w16cid:durableId="227502814">
    <w:abstractNumId w:val="0"/>
  </w:num>
  <w:num w:numId="11" w16cid:durableId="286006228">
    <w:abstractNumId w:val="1"/>
  </w:num>
  <w:num w:numId="12" w16cid:durableId="300307047">
    <w:abstractNumId w:val="2"/>
  </w:num>
  <w:num w:numId="13" w16cid:durableId="614479605">
    <w:abstractNumId w:val="3"/>
  </w:num>
  <w:num w:numId="14" w16cid:durableId="404912297">
    <w:abstractNumId w:val="8"/>
  </w:num>
  <w:num w:numId="15" w16cid:durableId="34698589">
    <w:abstractNumId w:val="4"/>
  </w:num>
  <w:num w:numId="16" w16cid:durableId="201291794">
    <w:abstractNumId w:val="5"/>
  </w:num>
  <w:num w:numId="17" w16cid:durableId="224461384">
    <w:abstractNumId w:val="6"/>
  </w:num>
  <w:num w:numId="18" w16cid:durableId="1162232121">
    <w:abstractNumId w:val="7"/>
  </w:num>
  <w:num w:numId="19" w16cid:durableId="1944535080">
    <w:abstractNumId w:val="9"/>
  </w:num>
  <w:num w:numId="20" w16cid:durableId="1466311549">
    <w:abstractNumId w:val="26"/>
  </w:num>
  <w:num w:numId="21" w16cid:durableId="1569799808">
    <w:abstractNumId w:val="10"/>
  </w:num>
  <w:num w:numId="22" w16cid:durableId="1141266692">
    <w:abstractNumId w:val="18"/>
  </w:num>
  <w:num w:numId="23" w16cid:durableId="503856614">
    <w:abstractNumId w:val="27"/>
  </w:num>
  <w:num w:numId="24" w16cid:durableId="1140657125">
    <w:abstractNumId w:val="25"/>
  </w:num>
  <w:num w:numId="25" w16cid:durableId="1128476438">
    <w:abstractNumId w:val="21"/>
  </w:num>
  <w:num w:numId="26" w16cid:durableId="958686565">
    <w:abstractNumId w:val="29"/>
  </w:num>
  <w:num w:numId="27" w16cid:durableId="1100681317">
    <w:abstractNumId w:val="11"/>
  </w:num>
  <w:num w:numId="28" w16cid:durableId="1053113268">
    <w:abstractNumId w:val="24"/>
  </w:num>
  <w:num w:numId="29" w16cid:durableId="1562861564">
    <w:abstractNumId w:val="15"/>
  </w:num>
  <w:num w:numId="30" w16cid:durableId="823276073">
    <w:abstractNumId w:val="30"/>
  </w:num>
  <w:num w:numId="31" w16cid:durableId="131933616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attachedTemplate r:id="rId1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50F"/>
    <w:rsid w:val="0000254D"/>
    <w:rsid w:val="00006EA1"/>
    <w:rsid w:val="000070D3"/>
    <w:rsid w:val="000109F6"/>
    <w:rsid w:val="0001242C"/>
    <w:rsid w:val="0001246D"/>
    <w:rsid w:val="0001293F"/>
    <w:rsid w:val="00013F95"/>
    <w:rsid w:val="000147E5"/>
    <w:rsid w:val="00014D8D"/>
    <w:rsid w:val="000161CD"/>
    <w:rsid w:val="00016DF4"/>
    <w:rsid w:val="00017162"/>
    <w:rsid w:val="00017D59"/>
    <w:rsid w:val="000224C9"/>
    <w:rsid w:val="000245B1"/>
    <w:rsid w:val="00024671"/>
    <w:rsid w:val="00026F73"/>
    <w:rsid w:val="00027767"/>
    <w:rsid w:val="00030D95"/>
    <w:rsid w:val="00032B1C"/>
    <w:rsid w:val="000332CC"/>
    <w:rsid w:val="00033EE9"/>
    <w:rsid w:val="00037191"/>
    <w:rsid w:val="00041AFE"/>
    <w:rsid w:val="00041D26"/>
    <w:rsid w:val="0004338A"/>
    <w:rsid w:val="000444A8"/>
    <w:rsid w:val="00052E46"/>
    <w:rsid w:val="00053CB9"/>
    <w:rsid w:val="00057118"/>
    <w:rsid w:val="00062337"/>
    <w:rsid w:val="00062B59"/>
    <w:rsid w:val="00063196"/>
    <w:rsid w:val="00063CFC"/>
    <w:rsid w:val="00067862"/>
    <w:rsid w:val="00067875"/>
    <w:rsid w:val="00072586"/>
    <w:rsid w:val="00072A9F"/>
    <w:rsid w:val="00073527"/>
    <w:rsid w:val="00073B0C"/>
    <w:rsid w:val="00073F50"/>
    <w:rsid w:val="00074179"/>
    <w:rsid w:val="0007446E"/>
    <w:rsid w:val="00075D7F"/>
    <w:rsid w:val="00080B7B"/>
    <w:rsid w:val="00082E01"/>
    <w:rsid w:val="0008386B"/>
    <w:rsid w:val="000854C8"/>
    <w:rsid w:val="00086D83"/>
    <w:rsid w:val="00087B3C"/>
    <w:rsid w:val="00087F04"/>
    <w:rsid w:val="00092454"/>
    <w:rsid w:val="000A32E0"/>
    <w:rsid w:val="000A6FB5"/>
    <w:rsid w:val="000B07AE"/>
    <w:rsid w:val="000B0DC9"/>
    <w:rsid w:val="000B34A9"/>
    <w:rsid w:val="000B483E"/>
    <w:rsid w:val="000B628D"/>
    <w:rsid w:val="000B63AB"/>
    <w:rsid w:val="000C071C"/>
    <w:rsid w:val="000C09D4"/>
    <w:rsid w:val="000C5120"/>
    <w:rsid w:val="000C74CB"/>
    <w:rsid w:val="000D16D0"/>
    <w:rsid w:val="000D1F0A"/>
    <w:rsid w:val="000D20B8"/>
    <w:rsid w:val="000D7A64"/>
    <w:rsid w:val="000E02A2"/>
    <w:rsid w:val="000E1C1F"/>
    <w:rsid w:val="000E2C71"/>
    <w:rsid w:val="000E5693"/>
    <w:rsid w:val="000E7479"/>
    <w:rsid w:val="000F17A1"/>
    <w:rsid w:val="000F5BDB"/>
    <w:rsid w:val="000F659A"/>
    <w:rsid w:val="000F726B"/>
    <w:rsid w:val="000F72D2"/>
    <w:rsid w:val="000F79DD"/>
    <w:rsid w:val="00100106"/>
    <w:rsid w:val="00100EA5"/>
    <w:rsid w:val="001024AA"/>
    <w:rsid w:val="001026D4"/>
    <w:rsid w:val="0010526F"/>
    <w:rsid w:val="001054C6"/>
    <w:rsid w:val="00106DC0"/>
    <w:rsid w:val="001077F4"/>
    <w:rsid w:val="001078AA"/>
    <w:rsid w:val="00107B7D"/>
    <w:rsid w:val="0011021C"/>
    <w:rsid w:val="00111E98"/>
    <w:rsid w:val="00114245"/>
    <w:rsid w:val="00114457"/>
    <w:rsid w:val="0011449E"/>
    <w:rsid w:val="001146DD"/>
    <w:rsid w:val="0011644A"/>
    <w:rsid w:val="0011661C"/>
    <w:rsid w:val="00117AA6"/>
    <w:rsid w:val="00120A97"/>
    <w:rsid w:val="001243A2"/>
    <w:rsid w:val="0013119E"/>
    <w:rsid w:val="00131BF7"/>
    <w:rsid w:val="001347A0"/>
    <w:rsid w:val="00135265"/>
    <w:rsid w:val="001352B0"/>
    <w:rsid w:val="00140071"/>
    <w:rsid w:val="00142085"/>
    <w:rsid w:val="00144251"/>
    <w:rsid w:val="0014559A"/>
    <w:rsid w:val="001471C5"/>
    <w:rsid w:val="00155CD5"/>
    <w:rsid w:val="00156E93"/>
    <w:rsid w:val="00157C85"/>
    <w:rsid w:val="00163A15"/>
    <w:rsid w:val="0016584F"/>
    <w:rsid w:val="001665D6"/>
    <w:rsid w:val="00171774"/>
    <w:rsid w:val="0017233C"/>
    <w:rsid w:val="00175CEE"/>
    <w:rsid w:val="00175D60"/>
    <w:rsid w:val="0017639C"/>
    <w:rsid w:val="00182784"/>
    <w:rsid w:val="0018464D"/>
    <w:rsid w:val="00186460"/>
    <w:rsid w:val="00191F3B"/>
    <w:rsid w:val="00193719"/>
    <w:rsid w:val="001938EC"/>
    <w:rsid w:val="001953E6"/>
    <w:rsid w:val="00196E0C"/>
    <w:rsid w:val="001A0F27"/>
    <w:rsid w:val="001A1003"/>
    <w:rsid w:val="001A28F1"/>
    <w:rsid w:val="001B18D9"/>
    <w:rsid w:val="001B28BC"/>
    <w:rsid w:val="001B65AF"/>
    <w:rsid w:val="001B69F0"/>
    <w:rsid w:val="001C19CF"/>
    <w:rsid w:val="001C2924"/>
    <w:rsid w:val="001C6A74"/>
    <w:rsid w:val="001C7A69"/>
    <w:rsid w:val="001C7A75"/>
    <w:rsid w:val="001D46CA"/>
    <w:rsid w:val="001E050B"/>
    <w:rsid w:val="001E1D85"/>
    <w:rsid w:val="001F3ED6"/>
    <w:rsid w:val="001F443B"/>
    <w:rsid w:val="001F4B38"/>
    <w:rsid w:val="001F4B88"/>
    <w:rsid w:val="001F545D"/>
    <w:rsid w:val="001F5A56"/>
    <w:rsid w:val="001F5F3A"/>
    <w:rsid w:val="001F64BB"/>
    <w:rsid w:val="001F6809"/>
    <w:rsid w:val="002011AD"/>
    <w:rsid w:val="00201597"/>
    <w:rsid w:val="00210C8D"/>
    <w:rsid w:val="00211739"/>
    <w:rsid w:val="002117A1"/>
    <w:rsid w:val="00212B50"/>
    <w:rsid w:val="002141EF"/>
    <w:rsid w:val="00214748"/>
    <w:rsid w:val="00216999"/>
    <w:rsid w:val="00217095"/>
    <w:rsid w:val="00217700"/>
    <w:rsid w:val="002200C7"/>
    <w:rsid w:val="0022070A"/>
    <w:rsid w:val="002221B2"/>
    <w:rsid w:val="00223BA5"/>
    <w:rsid w:val="00227683"/>
    <w:rsid w:val="0023014F"/>
    <w:rsid w:val="0023498E"/>
    <w:rsid w:val="00235C64"/>
    <w:rsid w:val="002365B5"/>
    <w:rsid w:val="00236F48"/>
    <w:rsid w:val="00237AF8"/>
    <w:rsid w:val="00237AFD"/>
    <w:rsid w:val="00246D24"/>
    <w:rsid w:val="0024759C"/>
    <w:rsid w:val="00253335"/>
    <w:rsid w:val="00254848"/>
    <w:rsid w:val="00254AC2"/>
    <w:rsid w:val="00255F61"/>
    <w:rsid w:val="0025623F"/>
    <w:rsid w:val="00256E25"/>
    <w:rsid w:val="00261B7C"/>
    <w:rsid w:val="002638F4"/>
    <w:rsid w:val="00264C90"/>
    <w:rsid w:val="00264EB9"/>
    <w:rsid w:val="00265558"/>
    <w:rsid w:val="00265977"/>
    <w:rsid w:val="00266145"/>
    <w:rsid w:val="00270164"/>
    <w:rsid w:val="00270EE1"/>
    <w:rsid w:val="00273C01"/>
    <w:rsid w:val="002741D5"/>
    <w:rsid w:val="002800D5"/>
    <w:rsid w:val="00282E35"/>
    <w:rsid w:val="00284E7E"/>
    <w:rsid w:val="002855E2"/>
    <w:rsid w:val="00285B4D"/>
    <w:rsid w:val="002864C4"/>
    <w:rsid w:val="0028728B"/>
    <w:rsid w:val="0029304D"/>
    <w:rsid w:val="00293A95"/>
    <w:rsid w:val="0029481F"/>
    <w:rsid w:val="002A184D"/>
    <w:rsid w:val="002A1971"/>
    <w:rsid w:val="002A27B6"/>
    <w:rsid w:val="002A2F75"/>
    <w:rsid w:val="002A411D"/>
    <w:rsid w:val="002A4946"/>
    <w:rsid w:val="002A74D8"/>
    <w:rsid w:val="002B0E05"/>
    <w:rsid w:val="002B5250"/>
    <w:rsid w:val="002B544A"/>
    <w:rsid w:val="002C0A6D"/>
    <w:rsid w:val="002C17D7"/>
    <w:rsid w:val="002C5299"/>
    <w:rsid w:val="002C5C1C"/>
    <w:rsid w:val="002C605D"/>
    <w:rsid w:val="002D31FD"/>
    <w:rsid w:val="002D3F46"/>
    <w:rsid w:val="002D5BFE"/>
    <w:rsid w:val="002D7B0C"/>
    <w:rsid w:val="002E1122"/>
    <w:rsid w:val="002E11B1"/>
    <w:rsid w:val="002E1DB4"/>
    <w:rsid w:val="002E391B"/>
    <w:rsid w:val="002E399E"/>
    <w:rsid w:val="002E5AC9"/>
    <w:rsid w:val="002E77F4"/>
    <w:rsid w:val="002F000C"/>
    <w:rsid w:val="002F191F"/>
    <w:rsid w:val="002F241E"/>
    <w:rsid w:val="002F25EB"/>
    <w:rsid w:val="002F559E"/>
    <w:rsid w:val="00302F8B"/>
    <w:rsid w:val="00303E19"/>
    <w:rsid w:val="0030559D"/>
    <w:rsid w:val="0030627E"/>
    <w:rsid w:val="00307D61"/>
    <w:rsid w:val="0031162D"/>
    <w:rsid w:val="00311E55"/>
    <w:rsid w:val="00314155"/>
    <w:rsid w:val="003144BD"/>
    <w:rsid w:val="003154AB"/>
    <w:rsid w:val="00320B13"/>
    <w:rsid w:val="00321901"/>
    <w:rsid w:val="00327B5E"/>
    <w:rsid w:val="003322CC"/>
    <w:rsid w:val="00332824"/>
    <w:rsid w:val="00332B58"/>
    <w:rsid w:val="00333057"/>
    <w:rsid w:val="003360CF"/>
    <w:rsid w:val="00337280"/>
    <w:rsid w:val="00343B93"/>
    <w:rsid w:val="003462F8"/>
    <w:rsid w:val="00350609"/>
    <w:rsid w:val="00350F40"/>
    <w:rsid w:val="003537A3"/>
    <w:rsid w:val="00354907"/>
    <w:rsid w:val="003570A0"/>
    <w:rsid w:val="00360024"/>
    <w:rsid w:val="00360033"/>
    <w:rsid w:val="00361BAC"/>
    <w:rsid w:val="00363B06"/>
    <w:rsid w:val="00366D55"/>
    <w:rsid w:val="00370AED"/>
    <w:rsid w:val="00371E42"/>
    <w:rsid w:val="00373000"/>
    <w:rsid w:val="00373913"/>
    <w:rsid w:val="00374180"/>
    <w:rsid w:val="00374948"/>
    <w:rsid w:val="003803AB"/>
    <w:rsid w:val="00390CE6"/>
    <w:rsid w:val="0039397C"/>
    <w:rsid w:val="003949BA"/>
    <w:rsid w:val="003959E7"/>
    <w:rsid w:val="00396F9A"/>
    <w:rsid w:val="003A23F6"/>
    <w:rsid w:val="003A54AD"/>
    <w:rsid w:val="003A6A42"/>
    <w:rsid w:val="003A73D8"/>
    <w:rsid w:val="003B18E4"/>
    <w:rsid w:val="003B3F88"/>
    <w:rsid w:val="003B6141"/>
    <w:rsid w:val="003B747E"/>
    <w:rsid w:val="003C2EBC"/>
    <w:rsid w:val="003D0A3C"/>
    <w:rsid w:val="003D0CE9"/>
    <w:rsid w:val="003D1550"/>
    <w:rsid w:val="003D34A7"/>
    <w:rsid w:val="003D34F5"/>
    <w:rsid w:val="003D3824"/>
    <w:rsid w:val="003D4E2F"/>
    <w:rsid w:val="003E0BAB"/>
    <w:rsid w:val="003E3DF2"/>
    <w:rsid w:val="003E3E3F"/>
    <w:rsid w:val="003E4923"/>
    <w:rsid w:val="003E7283"/>
    <w:rsid w:val="00401846"/>
    <w:rsid w:val="00403811"/>
    <w:rsid w:val="00403A54"/>
    <w:rsid w:val="00404226"/>
    <w:rsid w:val="00410AAE"/>
    <w:rsid w:val="00413B79"/>
    <w:rsid w:val="0041470F"/>
    <w:rsid w:val="0041640F"/>
    <w:rsid w:val="00422131"/>
    <w:rsid w:val="00422BF7"/>
    <w:rsid w:val="004240CE"/>
    <w:rsid w:val="0042493A"/>
    <w:rsid w:val="00424ED2"/>
    <w:rsid w:val="004255AE"/>
    <w:rsid w:val="00425B95"/>
    <w:rsid w:val="00425BB1"/>
    <w:rsid w:val="00426A3C"/>
    <w:rsid w:val="00426E39"/>
    <w:rsid w:val="00426F01"/>
    <w:rsid w:val="0043072F"/>
    <w:rsid w:val="00430D5A"/>
    <w:rsid w:val="00434734"/>
    <w:rsid w:val="00434AB6"/>
    <w:rsid w:val="00435138"/>
    <w:rsid w:val="0043521F"/>
    <w:rsid w:val="0043695E"/>
    <w:rsid w:val="00437E50"/>
    <w:rsid w:val="004425D7"/>
    <w:rsid w:val="004468A2"/>
    <w:rsid w:val="004468F6"/>
    <w:rsid w:val="004469B2"/>
    <w:rsid w:val="004507C3"/>
    <w:rsid w:val="00450CA7"/>
    <w:rsid w:val="00452A89"/>
    <w:rsid w:val="00453657"/>
    <w:rsid w:val="00454080"/>
    <w:rsid w:val="004560A2"/>
    <w:rsid w:val="00463BC8"/>
    <w:rsid w:val="00463CE2"/>
    <w:rsid w:val="004643A8"/>
    <w:rsid w:val="00464A6D"/>
    <w:rsid w:val="00464E8E"/>
    <w:rsid w:val="0046632A"/>
    <w:rsid w:val="00466ECE"/>
    <w:rsid w:val="004677EB"/>
    <w:rsid w:val="00470D38"/>
    <w:rsid w:val="004758C6"/>
    <w:rsid w:val="00475F8E"/>
    <w:rsid w:val="0047664D"/>
    <w:rsid w:val="004801C5"/>
    <w:rsid w:val="00482904"/>
    <w:rsid w:val="00483220"/>
    <w:rsid w:val="00484FAC"/>
    <w:rsid w:val="00485D35"/>
    <w:rsid w:val="0048616B"/>
    <w:rsid w:val="0049064A"/>
    <w:rsid w:val="00493162"/>
    <w:rsid w:val="00493E32"/>
    <w:rsid w:val="00495F90"/>
    <w:rsid w:val="004966D0"/>
    <w:rsid w:val="00497562"/>
    <w:rsid w:val="004A167E"/>
    <w:rsid w:val="004A2F5E"/>
    <w:rsid w:val="004A3072"/>
    <w:rsid w:val="004A30F5"/>
    <w:rsid w:val="004A5BEE"/>
    <w:rsid w:val="004B0E6E"/>
    <w:rsid w:val="004B2ED2"/>
    <w:rsid w:val="004B6DE3"/>
    <w:rsid w:val="004B73C9"/>
    <w:rsid w:val="004B74CB"/>
    <w:rsid w:val="004B7B1D"/>
    <w:rsid w:val="004C05B0"/>
    <w:rsid w:val="004C181A"/>
    <w:rsid w:val="004C1978"/>
    <w:rsid w:val="004C234F"/>
    <w:rsid w:val="004C624E"/>
    <w:rsid w:val="004C6BAE"/>
    <w:rsid w:val="004D0100"/>
    <w:rsid w:val="004D2352"/>
    <w:rsid w:val="004D5A15"/>
    <w:rsid w:val="004D732D"/>
    <w:rsid w:val="004D750C"/>
    <w:rsid w:val="004D785C"/>
    <w:rsid w:val="004E213E"/>
    <w:rsid w:val="004E4EB3"/>
    <w:rsid w:val="004E52B5"/>
    <w:rsid w:val="004E59B0"/>
    <w:rsid w:val="004E6DE4"/>
    <w:rsid w:val="004F20CA"/>
    <w:rsid w:val="004F22ED"/>
    <w:rsid w:val="004F3A9C"/>
    <w:rsid w:val="004F3EDD"/>
    <w:rsid w:val="004F4081"/>
    <w:rsid w:val="004F453E"/>
    <w:rsid w:val="004F5218"/>
    <w:rsid w:val="004F53C5"/>
    <w:rsid w:val="00500796"/>
    <w:rsid w:val="00503D3C"/>
    <w:rsid w:val="005058E9"/>
    <w:rsid w:val="0050595B"/>
    <w:rsid w:val="005064B7"/>
    <w:rsid w:val="0050744F"/>
    <w:rsid w:val="00512338"/>
    <w:rsid w:val="00512CAC"/>
    <w:rsid w:val="00513296"/>
    <w:rsid w:val="00516BF1"/>
    <w:rsid w:val="005175F3"/>
    <w:rsid w:val="00520908"/>
    <w:rsid w:val="00523E34"/>
    <w:rsid w:val="00527FD5"/>
    <w:rsid w:val="0053121E"/>
    <w:rsid w:val="005344F0"/>
    <w:rsid w:val="00536619"/>
    <w:rsid w:val="00536837"/>
    <w:rsid w:val="00537E12"/>
    <w:rsid w:val="005423E6"/>
    <w:rsid w:val="00544426"/>
    <w:rsid w:val="00554BC2"/>
    <w:rsid w:val="00555104"/>
    <w:rsid w:val="00557656"/>
    <w:rsid w:val="00560B5C"/>
    <w:rsid w:val="005643E5"/>
    <w:rsid w:val="00564BCA"/>
    <w:rsid w:val="0056521F"/>
    <w:rsid w:val="005659A8"/>
    <w:rsid w:val="00567CBC"/>
    <w:rsid w:val="00570CA0"/>
    <w:rsid w:val="0057442C"/>
    <w:rsid w:val="00575AB5"/>
    <w:rsid w:val="00575E36"/>
    <w:rsid w:val="005847AC"/>
    <w:rsid w:val="00584C89"/>
    <w:rsid w:val="005908A0"/>
    <w:rsid w:val="00595442"/>
    <w:rsid w:val="005959D8"/>
    <w:rsid w:val="005974F8"/>
    <w:rsid w:val="00597E32"/>
    <w:rsid w:val="005A056E"/>
    <w:rsid w:val="005A0C16"/>
    <w:rsid w:val="005A2D0B"/>
    <w:rsid w:val="005A2DFA"/>
    <w:rsid w:val="005A3609"/>
    <w:rsid w:val="005A5AAE"/>
    <w:rsid w:val="005A64C0"/>
    <w:rsid w:val="005B0E49"/>
    <w:rsid w:val="005B199E"/>
    <w:rsid w:val="005B1FE4"/>
    <w:rsid w:val="005B29D9"/>
    <w:rsid w:val="005B3B32"/>
    <w:rsid w:val="005B520D"/>
    <w:rsid w:val="005B68A9"/>
    <w:rsid w:val="005B6F44"/>
    <w:rsid w:val="005C3579"/>
    <w:rsid w:val="005C3973"/>
    <w:rsid w:val="005C3E33"/>
    <w:rsid w:val="005C74CD"/>
    <w:rsid w:val="005E198E"/>
    <w:rsid w:val="005E3374"/>
    <w:rsid w:val="005E5FA5"/>
    <w:rsid w:val="005E657B"/>
    <w:rsid w:val="005E73C9"/>
    <w:rsid w:val="005F3121"/>
    <w:rsid w:val="005F38A1"/>
    <w:rsid w:val="005F58A6"/>
    <w:rsid w:val="005F59CA"/>
    <w:rsid w:val="005F5B53"/>
    <w:rsid w:val="005F5FDF"/>
    <w:rsid w:val="005F7C7C"/>
    <w:rsid w:val="0060081F"/>
    <w:rsid w:val="00600BBE"/>
    <w:rsid w:val="0060182E"/>
    <w:rsid w:val="00604FC4"/>
    <w:rsid w:val="00606220"/>
    <w:rsid w:val="00607638"/>
    <w:rsid w:val="006079B2"/>
    <w:rsid w:val="0061173C"/>
    <w:rsid w:val="00611C01"/>
    <w:rsid w:val="00615318"/>
    <w:rsid w:val="006203F8"/>
    <w:rsid w:val="006219A1"/>
    <w:rsid w:val="00621A9C"/>
    <w:rsid w:val="0062561F"/>
    <w:rsid w:val="006269DA"/>
    <w:rsid w:val="00626B57"/>
    <w:rsid w:val="00627697"/>
    <w:rsid w:val="00633EC5"/>
    <w:rsid w:val="006362F5"/>
    <w:rsid w:val="00636B75"/>
    <w:rsid w:val="00641691"/>
    <w:rsid w:val="00641918"/>
    <w:rsid w:val="00644FC0"/>
    <w:rsid w:val="00647C87"/>
    <w:rsid w:val="0065035F"/>
    <w:rsid w:val="00650E70"/>
    <w:rsid w:val="006541C9"/>
    <w:rsid w:val="006547BF"/>
    <w:rsid w:val="00656250"/>
    <w:rsid w:val="006562D4"/>
    <w:rsid w:val="00661ED3"/>
    <w:rsid w:val="006620D8"/>
    <w:rsid w:val="00663705"/>
    <w:rsid w:val="00664473"/>
    <w:rsid w:val="0066520B"/>
    <w:rsid w:val="006665FF"/>
    <w:rsid w:val="00666DE0"/>
    <w:rsid w:val="00674F86"/>
    <w:rsid w:val="0067786C"/>
    <w:rsid w:val="00681BB3"/>
    <w:rsid w:val="00687E6F"/>
    <w:rsid w:val="00690880"/>
    <w:rsid w:val="00691F07"/>
    <w:rsid w:val="00692CB4"/>
    <w:rsid w:val="00693592"/>
    <w:rsid w:val="00694480"/>
    <w:rsid w:val="006946E3"/>
    <w:rsid w:val="0069666E"/>
    <w:rsid w:val="0069723B"/>
    <w:rsid w:val="006A2C08"/>
    <w:rsid w:val="006B3108"/>
    <w:rsid w:val="006B41B1"/>
    <w:rsid w:val="006B442C"/>
    <w:rsid w:val="006B6F8D"/>
    <w:rsid w:val="006C15B0"/>
    <w:rsid w:val="006C173B"/>
    <w:rsid w:val="006C49CA"/>
    <w:rsid w:val="006C6046"/>
    <w:rsid w:val="006C64B8"/>
    <w:rsid w:val="006C70BD"/>
    <w:rsid w:val="006C7C6D"/>
    <w:rsid w:val="006D30D4"/>
    <w:rsid w:val="006D32C9"/>
    <w:rsid w:val="006D6866"/>
    <w:rsid w:val="006D6D15"/>
    <w:rsid w:val="006E013E"/>
    <w:rsid w:val="006E09D2"/>
    <w:rsid w:val="006E2677"/>
    <w:rsid w:val="006E59A4"/>
    <w:rsid w:val="006E7049"/>
    <w:rsid w:val="006E7705"/>
    <w:rsid w:val="006F1F1E"/>
    <w:rsid w:val="006F2F41"/>
    <w:rsid w:val="006F4CC6"/>
    <w:rsid w:val="006F6AC8"/>
    <w:rsid w:val="006F6CBF"/>
    <w:rsid w:val="0070199D"/>
    <w:rsid w:val="00703422"/>
    <w:rsid w:val="007037E8"/>
    <w:rsid w:val="0070437E"/>
    <w:rsid w:val="00704B31"/>
    <w:rsid w:val="0070594A"/>
    <w:rsid w:val="00711C5A"/>
    <w:rsid w:val="0071423C"/>
    <w:rsid w:val="0071548F"/>
    <w:rsid w:val="007160A5"/>
    <w:rsid w:val="00721689"/>
    <w:rsid w:val="00722604"/>
    <w:rsid w:val="00722A81"/>
    <w:rsid w:val="00724D33"/>
    <w:rsid w:val="0072632C"/>
    <w:rsid w:val="00732B43"/>
    <w:rsid w:val="00733608"/>
    <w:rsid w:val="00737806"/>
    <w:rsid w:val="007378B3"/>
    <w:rsid w:val="007418EC"/>
    <w:rsid w:val="0074299D"/>
    <w:rsid w:val="0074477F"/>
    <w:rsid w:val="0074501C"/>
    <w:rsid w:val="00750603"/>
    <w:rsid w:val="007527F4"/>
    <w:rsid w:val="00753D7E"/>
    <w:rsid w:val="007579F4"/>
    <w:rsid w:val="00762542"/>
    <w:rsid w:val="00766164"/>
    <w:rsid w:val="00766799"/>
    <w:rsid w:val="007668D5"/>
    <w:rsid w:val="00771418"/>
    <w:rsid w:val="00771AD0"/>
    <w:rsid w:val="00773189"/>
    <w:rsid w:val="00777341"/>
    <w:rsid w:val="0077783D"/>
    <w:rsid w:val="00782F40"/>
    <w:rsid w:val="00784AFD"/>
    <w:rsid w:val="0078523D"/>
    <w:rsid w:val="00785DA2"/>
    <w:rsid w:val="0079108B"/>
    <w:rsid w:val="007916D5"/>
    <w:rsid w:val="00792ED3"/>
    <w:rsid w:val="00793BB5"/>
    <w:rsid w:val="00794220"/>
    <w:rsid w:val="0079563A"/>
    <w:rsid w:val="007A1A46"/>
    <w:rsid w:val="007A5B5E"/>
    <w:rsid w:val="007A6402"/>
    <w:rsid w:val="007A6ADA"/>
    <w:rsid w:val="007A6CDC"/>
    <w:rsid w:val="007A74B4"/>
    <w:rsid w:val="007B2DD6"/>
    <w:rsid w:val="007B3BE5"/>
    <w:rsid w:val="007B48DC"/>
    <w:rsid w:val="007B5CD6"/>
    <w:rsid w:val="007B6C54"/>
    <w:rsid w:val="007C2263"/>
    <w:rsid w:val="007C28B7"/>
    <w:rsid w:val="007C315E"/>
    <w:rsid w:val="007C53BF"/>
    <w:rsid w:val="007C59A1"/>
    <w:rsid w:val="007C734D"/>
    <w:rsid w:val="007D1254"/>
    <w:rsid w:val="007D24AF"/>
    <w:rsid w:val="007D2707"/>
    <w:rsid w:val="007D2B23"/>
    <w:rsid w:val="007D3B7D"/>
    <w:rsid w:val="007D4502"/>
    <w:rsid w:val="007D5AFB"/>
    <w:rsid w:val="007D78D5"/>
    <w:rsid w:val="007D7F6E"/>
    <w:rsid w:val="007E04BE"/>
    <w:rsid w:val="007E116E"/>
    <w:rsid w:val="007E117E"/>
    <w:rsid w:val="007E53A9"/>
    <w:rsid w:val="007F0C38"/>
    <w:rsid w:val="007F17E0"/>
    <w:rsid w:val="007F27CA"/>
    <w:rsid w:val="007F389F"/>
    <w:rsid w:val="007F56C3"/>
    <w:rsid w:val="007F600F"/>
    <w:rsid w:val="008029C3"/>
    <w:rsid w:val="0080377F"/>
    <w:rsid w:val="008045E3"/>
    <w:rsid w:val="0081050F"/>
    <w:rsid w:val="008105AE"/>
    <w:rsid w:val="00812405"/>
    <w:rsid w:val="008142C6"/>
    <w:rsid w:val="008154E8"/>
    <w:rsid w:val="008210A5"/>
    <w:rsid w:val="00822097"/>
    <w:rsid w:val="00824CC7"/>
    <w:rsid w:val="008252F7"/>
    <w:rsid w:val="0082618B"/>
    <w:rsid w:val="00826AB2"/>
    <w:rsid w:val="00832AFB"/>
    <w:rsid w:val="00834D81"/>
    <w:rsid w:val="008426B6"/>
    <w:rsid w:val="00844F4A"/>
    <w:rsid w:val="00846F69"/>
    <w:rsid w:val="00847A37"/>
    <w:rsid w:val="00851426"/>
    <w:rsid w:val="00853592"/>
    <w:rsid w:val="0085635D"/>
    <w:rsid w:val="008613F3"/>
    <w:rsid w:val="0086262B"/>
    <w:rsid w:val="00863468"/>
    <w:rsid w:val="00864728"/>
    <w:rsid w:val="00873261"/>
    <w:rsid w:val="008737A7"/>
    <w:rsid w:val="0087529D"/>
    <w:rsid w:val="00876CF5"/>
    <w:rsid w:val="00881E3C"/>
    <w:rsid w:val="008820B1"/>
    <w:rsid w:val="00884250"/>
    <w:rsid w:val="008872D5"/>
    <w:rsid w:val="008875F0"/>
    <w:rsid w:val="00887AA9"/>
    <w:rsid w:val="00887E74"/>
    <w:rsid w:val="00890E2D"/>
    <w:rsid w:val="0089201F"/>
    <w:rsid w:val="00896F82"/>
    <w:rsid w:val="008A03E1"/>
    <w:rsid w:val="008A0591"/>
    <w:rsid w:val="008A14DD"/>
    <w:rsid w:val="008A19B8"/>
    <w:rsid w:val="008A3510"/>
    <w:rsid w:val="008A5326"/>
    <w:rsid w:val="008A7198"/>
    <w:rsid w:val="008A774B"/>
    <w:rsid w:val="008A79A9"/>
    <w:rsid w:val="008B0048"/>
    <w:rsid w:val="008B1233"/>
    <w:rsid w:val="008B3F61"/>
    <w:rsid w:val="008B4458"/>
    <w:rsid w:val="008C1F3C"/>
    <w:rsid w:val="008C34F6"/>
    <w:rsid w:val="008C46B5"/>
    <w:rsid w:val="008C472A"/>
    <w:rsid w:val="008C4BFE"/>
    <w:rsid w:val="008D1B51"/>
    <w:rsid w:val="008D6829"/>
    <w:rsid w:val="008E359F"/>
    <w:rsid w:val="008E7198"/>
    <w:rsid w:val="008E7E28"/>
    <w:rsid w:val="008F0189"/>
    <w:rsid w:val="008F02D3"/>
    <w:rsid w:val="008F5841"/>
    <w:rsid w:val="008F7DFB"/>
    <w:rsid w:val="00901232"/>
    <w:rsid w:val="00903680"/>
    <w:rsid w:val="00903F67"/>
    <w:rsid w:val="0090436F"/>
    <w:rsid w:val="00904EBB"/>
    <w:rsid w:val="009058C6"/>
    <w:rsid w:val="00910FBB"/>
    <w:rsid w:val="0091472B"/>
    <w:rsid w:val="00914893"/>
    <w:rsid w:val="00914E8F"/>
    <w:rsid w:val="009163E1"/>
    <w:rsid w:val="009164E7"/>
    <w:rsid w:val="0092185F"/>
    <w:rsid w:val="009218CB"/>
    <w:rsid w:val="009228D4"/>
    <w:rsid w:val="0093267A"/>
    <w:rsid w:val="00933E06"/>
    <w:rsid w:val="00933F32"/>
    <w:rsid w:val="0093538A"/>
    <w:rsid w:val="00935A53"/>
    <w:rsid w:val="00940C1B"/>
    <w:rsid w:val="0094174D"/>
    <w:rsid w:val="0094192C"/>
    <w:rsid w:val="00942B8B"/>
    <w:rsid w:val="00944100"/>
    <w:rsid w:val="009475C4"/>
    <w:rsid w:val="00947BAA"/>
    <w:rsid w:val="00947DCD"/>
    <w:rsid w:val="00947F9E"/>
    <w:rsid w:val="00952AFC"/>
    <w:rsid w:val="009576BE"/>
    <w:rsid w:val="00957A21"/>
    <w:rsid w:val="0096153E"/>
    <w:rsid w:val="00972271"/>
    <w:rsid w:val="00972FA8"/>
    <w:rsid w:val="009744F5"/>
    <w:rsid w:val="0097789B"/>
    <w:rsid w:val="00980F0D"/>
    <w:rsid w:val="00982C38"/>
    <w:rsid w:val="00985B03"/>
    <w:rsid w:val="009867B0"/>
    <w:rsid w:val="0099337D"/>
    <w:rsid w:val="00996D58"/>
    <w:rsid w:val="0099702F"/>
    <w:rsid w:val="009A0E87"/>
    <w:rsid w:val="009A3375"/>
    <w:rsid w:val="009A3D56"/>
    <w:rsid w:val="009A4C7E"/>
    <w:rsid w:val="009A7E76"/>
    <w:rsid w:val="009B0837"/>
    <w:rsid w:val="009B1C3D"/>
    <w:rsid w:val="009B53E0"/>
    <w:rsid w:val="009C1BDC"/>
    <w:rsid w:val="009C6334"/>
    <w:rsid w:val="009D149D"/>
    <w:rsid w:val="009D1E4B"/>
    <w:rsid w:val="009E3073"/>
    <w:rsid w:val="009E653F"/>
    <w:rsid w:val="009E6E89"/>
    <w:rsid w:val="009E781F"/>
    <w:rsid w:val="009F1BF8"/>
    <w:rsid w:val="009F2629"/>
    <w:rsid w:val="009F4453"/>
    <w:rsid w:val="009F4D36"/>
    <w:rsid w:val="009F6C78"/>
    <w:rsid w:val="009F6C8B"/>
    <w:rsid w:val="009F7DDA"/>
    <w:rsid w:val="00A032A4"/>
    <w:rsid w:val="00A04B5E"/>
    <w:rsid w:val="00A070F8"/>
    <w:rsid w:val="00A07380"/>
    <w:rsid w:val="00A07C0A"/>
    <w:rsid w:val="00A12789"/>
    <w:rsid w:val="00A14B65"/>
    <w:rsid w:val="00A14F4E"/>
    <w:rsid w:val="00A166A7"/>
    <w:rsid w:val="00A17501"/>
    <w:rsid w:val="00A200AC"/>
    <w:rsid w:val="00A201D7"/>
    <w:rsid w:val="00A20B31"/>
    <w:rsid w:val="00A26A7D"/>
    <w:rsid w:val="00A26D1B"/>
    <w:rsid w:val="00A276CE"/>
    <w:rsid w:val="00A301BD"/>
    <w:rsid w:val="00A31507"/>
    <w:rsid w:val="00A32365"/>
    <w:rsid w:val="00A32A78"/>
    <w:rsid w:val="00A42BBC"/>
    <w:rsid w:val="00A47DEA"/>
    <w:rsid w:val="00A55862"/>
    <w:rsid w:val="00A617AD"/>
    <w:rsid w:val="00A63474"/>
    <w:rsid w:val="00A66836"/>
    <w:rsid w:val="00A75031"/>
    <w:rsid w:val="00A75857"/>
    <w:rsid w:val="00A75E70"/>
    <w:rsid w:val="00A7649D"/>
    <w:rsid w:val="00A76612"/>
    <w:rsid w:val="00A77048"/>
    <w:rsid w:val="00A81026"/>
    <w:rsid w:val="00A817D7"/>
    <w:rsid w:val="00A869D9"/>
    <w:rsid w:val="00A86FED"/>
    <w:rsid w:val="00A9013D"/>
    <w:rsid w:val="00A90C12"/>
    <w:rsid w:val="00A91DE8"/>
    <w:rsid w:val="00A93818"/>
    <w:rsid w:val="00A93AFE"/>
    <w:rsid w:val="00A949AF"/>
    <w:rsid w:val="00A94D6D"/>
    <w:rsid w:val="00A95911"/>
    <w:rsid w:val="00AA005B"/>
    <w:rsid w:val="00AA2457"/>
    <w:rsid w:val="00AA4C8B"/>
    <w:rsid w:val="00AA5C07"/>
    <w:rsid w:val="00AB228B"/>
    <w:rsid w:val="00AB2FD9"/>
    <w:rsid w:val="00AB5962"/>
    <w:rsid w:val="00AB747F"/>
    <w:rsid w:val="00AC0280"/>
    <w:rsid w:val="00AC0459"/>
    <w:rsid w:val="00AC18DD"/>
    <w:rsid w:val="00AC3C1E"/>
    <w:rsid w:val="00AC6BB3"/>
    <w:rsid w:val="00AD13C6"/>
    <w:rsid w:val="00AD1F81"/>
    <w:rsid w:val="00AD3618"/>
    <w:rsid w:val="00AD3A85"/>
    <w:rsid w:val="00AD3D9D"/>
    <w:rsid w:val="00AD3DEA"/>
    <w:rsid w:val="00AD44FF"/>
    <w:rsid w:val="00AD5166"/>
    <w:rsid w:val="00AD604D"/>
    <w:rsid w:val="00AD6D7F"/>
    <w:rsid w:val="00AD6F62"/>
    <w:rsid w:val="00AE01DA"/>
    <w:rsid w:val="00AE194B"/>
    <w:rsid w:val="00AE1CFC"/>
    <w:rsid w:val="00AE5365"/>
    <w:rsid w:val="00AE7029"/>
    <w:rsid w:val="00AE7148"/>
    <w:rsid w:val="00AE7411"/>
    <w:rsid w:val="00AF08C3"/>
    <w:rsid w:val="00AF4262"/>
    <w:rsid w:val="00AF452E"/>
    <w:rsid w:val="00AF477E"/>
    <w:rsid w:val="00AF5E40"/>
    <w:rsid w:val="00AF6D38"/>
    <w:rsid w:val="00AF7733"/>
    <w:rsid w:val="00B015AA"/>
    <w:rsid w:val="00B03ACD"/>
    <w:rsid w:val="00B04636"/>
    <w:rsid w:val="00B04A03"/>
    <w:rsid w:val="00B06534"/>
    <w:rsid w:val="00B07045"/>
    <w:rsid w:val="00B102DA"/>
    <w:rsid w:val="00B10662"/>
    <w:rsid w:val="00B114EB"/>
    <w:rsid w:val="00B17C7F"/>
    <w:rsid w:val="00B2067E"/>
    <w:rsid w:val="00B2215E"/>
    <w:rsid w:val="00B2364D"/>
    <w:rsid w:val="00B23E9C"/>
    <w:rsid w:val="00B24226"/>
    <w:rsid w:val="00B24DBA"/>
    <w:rsid w:val="00B260CE"/>
    <w:rsid w:val="00B27619"/>
    <w:rsid w:val="00B31AE1"/>
    <w:rsid w:val="00B326CE"/>
    <w:rsid w:val="00B331F7"/>
    <w:rsid w:val="00B43203"/>
    <w:rsid w:val="00B46C14"/>
    <w:rsid w:val="00B50497"/>
    <w:rsid w:val="00B50F79"/>
    <w:rsid w:val="00B51E0C"/>
    <w:rsid w:val="00B55FA9"/>
    <w:rsid w:val="00B613BE"/>
    <w:rsid w:val="00B6144D"/>
    <w:rsid w:val="00B61781"/>
    <w:rsid w:val="00B61B17"/>
    <w:rsid w:val="00B63461"/>
    <w:rsid w:val="00B63D27"/>
    <w:rsid w:val="00B65359"/>
    <w:rsid w:val="00B65E52"/>
    <w:rsid w:val="00B66761"/>
    <w:rsid w:val="00B6712B"/>
    <w:rsid w:val="00B70F87"/>
    <w:rsid w:val="00B72C1B"/>
    <w:rsid w:val="00B74812"/>
    <w:rsid w:val="00B7681A"/>
    <w:rsid w:val="00B76BA9"/>
    <w:rsid w:val="00B806CB"/>
    <w:rsid w:val="00B8182E"/>
    <w:rsid w:val="00B81934"/>
    <w:rsid w:val="00B81C0D"/>
    <w:rsid w:val="00B85CE3"/>
    <w:rsid w:val="00B86519"/>
    <w:rsid w:val="00B90235"/>
    <w:rsid w:val="00B906A0"/>
    <w:rsid w:val="00B90D36"/>
    <w:rsid w:val="00B91ED3"/>
    <w:rsid w:val="00B947C5"/>
    <w:rsid w:val="00B95FEA"/>
    <w:rsid w:val="00BA37FE"/>
    <w:rsid w:val="00BA3FEA"/>
    <w:rsid w:val="00BA454F"/>
    <w:rsid w:val="00BA5FE4"/>
    <w:rsid w:val="00BA675F"/>
    <w:rsid w:val="00BA7FFB"/>
    <w:rsid w:val="00BB0D0F"/>
    <w:rsid w:val="00BB1F00"/>
    <w:rsid w:val="00BB37C1"/>
    <w:rsid w:val="00BB4E3C"/>
    <w:rsid w:val="00BB5FC5"/>
    <w:rsid w:val="00BC0058"/>
    <w:rsid w:val="00BC2AB9"/>
    <w:rsid w:val="00BC2CAB"/>
    <w:rsid w:val="00BC5535"/>
    <w:rsid w:val="00BC5677"/>
    <w:rsid w:val="00BC7C60"/>
    <w:rsid w:val="00BC7E01"/>
    <w:rsid w:val="00BD29CA"/>
    <w:rsid w:val="00BD749B"/>
    <w:rsid w:val="00BE02BC"/>
    <w:rsid w:val="00BE12F2"/>
    <w:rsid w:val="00BE404A"/>
    <w:rsid w:val="00BE4398"/>
    <w:rsid w:val="00BE5396"/>
    <w:rsid w:val="00BF4337"/>
    <w:rsid w:val="00BF7634"/>
    <w:rsid w:val="00C041D3"/>
    <w:rsid w:val="00C04C4C"/>
    <w:rsid w:val="00C05DB3"/>
    <w:rsid w:val="00C05E7B"/>
    <w:rsid w:val="00C06084"/>
    <w:rsid w:val="00C1042E"/>
    <w:rsid w:val="00C122D5"/>
    <w:rsid w:val="00C12742"/>
    <w:rsid w:val="00C14A87"/>
    <w:rsid w:val="00C15DBC"/>
    <w:rsid w:val="00C1664E"/>
    <w:rsid w:val="00C20DED"/>
    <w:rsid w:val="00C22011"/>
    <w:rsid w:val="00C2265B"/>
    <w:rsid w:val="00C23890"/>
    <w:rsid w:val="00C24564"/>
    <w:rsid w:val="00C25D0A"/>
    <w:rsid w:val="00C26EFF"/>
    <w:rsid w:val="00C32866"/>
    <w:rsid w:val="00C3357C"/>
    <w:rsid w:val="00C348AA"/>
    <w:rsid w:val="00C37433"/>
    <w:rsid w:val="00C37D25"/>
    <w:rsid w:val="00C4296C"/>
    <w:rsid w:val="00C42C73"/>
    <w:rsid w:val="00C43A8C"/>
    <w:rsid w:val="00C44F40"/>
    <w:rsid w:val="00C46DD7"/>
    <w:rsid w:val="00C500E3"/>
    <w:rsid w:val="00C52367"/>
    <w:rsid w:val="00C52839"/>
    <w:rsid w:val="00C54EBE"/>
    <w:rsid w:val="00C55CC4"/>
    <w:rsid w:val="00C56BAF"/>
    <w:rsid w:val="00C60279"/>
    <w:rsid w:val="00C6160B"/>
    <w:rsid w:val="00C640B1"/>
    <w:rsid w:val="00C64C6F"/>
    <w:rsid w:val="00C64E9E"/>
    <w:rsid w:val="00C675F1"/>
    <w:rsid w:val="00C7124F"/>
    <w:rsid w:val="00C71FF4"/>
    <w:rsid w:val="00C81B01"/>
    <w:rsid w:val="00C87624"/>
    <w:rsid w:val="00C90FAA"/>
    <w:rsid w:val="00C914C6"/>
    <w:rsid w:val="00C94E69"/>
    <w:rsid w:val="00C959BC"/>
    <w:rsid w:val="00C9683B"/>
    <w:rsid w:val="00CA026F"/>
    <w:rsid w:val="00CA2424"/>
    <w:rsid w:val="00CA3AF0"/>
    <w:rsid w:val="00CA48B7"/>
    <w:rsid w:val="00CB1847"/>
    <w:rsid w:val="00CB25E5"/>
    <w:rsid w:val="00CB6518"/>
    <w:rsid w:val="00CB70D5"/>
    <w:rsid w:val="00CB7102"/>
    <w:rsid w:val="00CB7DBF"/>
    <w:rsid w:val="00CC06DA"/>
    <w:rsid w:val="00CC2C39"/>
    <w:rsid w:val="00CC69E0"/>
    <w:rsid w:val="00CD015F"/>
    <w:rsid w:val="00CD0890"/>
    <w:rsid w:val="00CD0BDB"/>
    <w:rsid w:val="00CD1A1D"/>
    <w:rsid w:val="00CD4DED"/>
    <w:rsid w:val="00CD4FA0"/>
    <w:rsid w:val="00CD5915"/>
    <w:rsid w:val="00CD7407"/>
    <w:rsid w:val="00CD7964"/>
    <w:rsid w:val="00CF0F61"/>
    <w:rsid w:val="00CF3C83"/>
    <w:rsid w:val="00CF6A05"/>
    <w:rsid w:val="00D017C2"/>
    <w:rsid w:val="00D041C2"/>
    <w:rsid w:val="00D0605D"/>
    <w:rsid w:val="00D10CE9"/>
    <w:rsid w:val="00D11247"/>
    <w:rsid w:val="00D12863"/>
    <w:rsid w:val="00D13F0C"/>
    <w:rsid w:val="00D169ED"/>
    <w:rsid w:val="00D17FF2"/>
    <w:rsid w:val="00D20137"/>
    <w:rsid w:val="00D25EA6"/>
    <w:rsid w:val="00D26F28"/>
    <w:rsid w:val="00D2772C"/>
    <w:rsid w:val="00D309CC"/>
    <w:rsid w:val="00D31426"/>
    <w:rsid w:val="00D34127"/>
    <w:rsid w:val="00D35BCB"/>
    <w:rsid w:val="00D36CBC"/>
    <w:rsid w:val="00D43665"/>
    <w:rsid w:val="00D43B04"/>
    <w:rsid w:val="00D441AE"/>
    <w:rsid w:val="00D45F7F"/>
    <w:rsid w:val="00D468CA"/>
    <w:rsid w:val="00D47303"/>
    <w:rsid w:val="00D53786"/>
    <w:rsid w:val="00D53FD5"/>
    <w:rsid w:val="00D54AEE"/>
    <w:rsid w:val="00D55616"/>
    <w:rsid w:val="00D56771"/>
    <w:rsid w:val="00D60FC9"/>
    <w:rsid w:val="00D61D46"/>
    <w:rsid w:val="00D622F5"/>
    <w:rsid w:val="00D623F4"/>
    <w:rsid w:val="00D63C82"/>
    <w:rsid w:val="00D6580F"/>
    <w:rsid w:val="00D675CB"/>
    <w:rsid w:val="00D67F82"/>
    <w:rsid w:val="00D71177"/>
    <w:rsid w:val="00D7124D"/>
    <w:rsid w:val="00D72867"/>
    <w:rsid w:val="00D752B7"/>
    <w:rsid w:val="00D75FE7"/>
    <w:rsid w:val="00D76249"/>
    <w:rsid w:val="00D77E1F"/>
    <w:rsid w:val="00D80C06"/>
    <w:rsid w:val="00D82CBB"/>
    <w:rsid w:val="00D85BFE"/>
    <w:rsid w:val="00D871E9"/>
    <w:rsid w:val="00D87F9D"/>
    <w:rsid w:val="00D90B7B"/>
    <w:rsid w:val="00D91901"/>
    <w:rsid w:val="00D9289E"/>
    <w:rsid w:val="00D951E1"/>
    <w:rsid w:val="00D95D0C"/>
    <w:rsid w:val="00DA06B8"/>
    <w:rsid w:val="00DA2C3A"/>
    <w:rsid w:val="00DA44EE"/>
    <w:rsid w:val="00DA46B9"/>
    <w:rsid w:val="00DA69C1"/>
    <w:rsid w:val="00DB0C5A"/>
    <w:rsid w:val="00DB364E"/>
    <w:rsid w:val="00DB5295"/>
    <w:rsid w:val="00DB5705"/>
    <w:rsid w:val="00DB5E74"/>
    <w:rsid w:val="00DC0AAF"/>
    <w:rsid w:val="00DC1A7C"/>
    <w:rsid w:val="00DC429F"/>
    <w:rsid w:val="00DC46B7"/>
    <w:rsid w:val="00DC5E93"/>
    <w:rsid w:val="00DD58D0"/>
    <w:rsid w:val="00DD59A4"/>
    <w:rsid w:val="00DD6FC7"/>
    <w:rsid w:val="00DD7CFD"/>
    <w:rsid w:val="00DE0A54"/>
    <w:rsid w:val="00DE14A1"/>
    <w:rsid w:val="00DE3BE8"/>
    <w:rsid w:val="00DE6E7C"/>
    <w:rsid w:val="00DE6EEB"/>
    <w:rsid w:val="00DF1C4A"/>
    <w:rsid w:val="00DF20DB"/>
    <w:rsid w:val="00DF4124"/>
    <w:rsid w:val="00DF55F7"/>
    <w:rsid w:val="00DF5AFA"/>
    <w:rsid w:val="00E03E9A"/>
    <w:rsid w:val="00E075A1"/>
    <w:rsid w:val="00E145ED"/>
    <w:rsid w:val="00E163C3"/>
    <w:rsid w:val="00E16D58"/>
    <w:rsid w:val="00E178F2"/>
    <w:rsid w:val="00E22B04"/>
    <w:rsid w:val="00E24437"/>
    <w:rsid w:val="00E24727"/>
    <w:rsid w:val="00E26B8E"/>
    <w:rsid w:val="00E32C67"/>
    <w:rsid w:val="00E32F64"/>
    <w:rsid w:val="00E35CE2"/>
    <w:rsid w:val="00E362B5"/>
    <w:rsid w:val="00E40456"/>
    <w:rsid w:val="00E40781"/>
    <w:rsid w:val="00E41779"/>
    <w:rsid w:val="00E43BC5"/>
    <w:rsid w:val="00E43F70"/>
    <w:rsid w:val="00E441B8"/>
    <w:rsid w:val="00E5289C"/>
    <w:rsid w:val="00E52B2C"/>
    <w:rsid w:val="00E55857"/>
    <w:rsid w:val="00E55925"/>
    <w:rsid w:val="00E55FE0"/>
    <w:rsid w:val="00E60547"/>
    <w:rsid w:val="00E60738"/>
    <w:rsid w:val="00E6186B"/>
    <w:rsid w:val="00E6437C"/>
    <w:rsid w:val="00E6765B"/>
    <w:rsid w:val="00E748A4"/>
    <w:rsid w:val="00E7576C"/>
    <w:rsid w:val="00E76D12"/>
    <w:rsid w:val="00E8066E"/>
    <w:rsid w:val="00E81A26"/>
    <w:rsid w:val="00E87114"/>
    <w:rsid w:val="00E87470"/>
    <w:rsid w:val="00E87931"/>
    <w:rsid w:val="00E901E2"/>
    <w:rsid w:val="00E9225C"/>
    <w:rsid w:val="00E9290E"/>
    <w:rsid w:val="00E9392F"/>
    <w:rsid w:val="00E94959"/>
    <w:rsid w:val="00E97ECE"/>
    <w:rsid w:val="00EA0EE2"/>
    <w:rsid w:val="00EA1A9A"/>
    <w:rsid w:val="00EA39FB"/>
    <w:rsid w:val="00EA7386"/>
    <w:rsid w:val="00EB18E4"/>
    <w:rsid w:val="00EB252B"/>
    <w:rsid w:val="00EB2C1C"/>
    <w:rsid w:val="00EB3023"/>
    <w:rsid w:val="00EB3726"/>
    <w:rsid w:val="00EB3892"/>
    <w:rsid w:val="00EB450D"/>
    <w:rsid w:val="00EB52CB"/>
    <w:rsid w:val="00EB72FF"/>
    <w:rsid w:val="00EC12A7"/>
    <w:rsid w:val="00EC26F8"/>
    <w:rsid w:val="00EC2C12"/>
    <w:rsid w:val="00EC4938"/>
    <w:rsid w:val="00EC4B47"/>
    <w:rsid w:val="00EC4E7B"/>
    <w:rsid w:val="00EC668B"/>
    <w:rsid w:val="00ED0FD1"/>
    <w:rsid w:val="00ED4466"/>
    <w:rsid w:val="00ED468A"/>
    <w:rsid w:val="00ED639F"/>
    <w:rsid w:val="00ED684A"/>
    <w:rsid w:val="00EE007E"/>
    <w:rsid w:val="00EE0FE4"/>
    <w:rsid w:val="00EE226C"/>
    <w:rsid w:val="00EE2468"/>
    <w:rsid w:val="00EE379D"/>
    <w:rsid w:val="00EE5BBA"/>
    <w:rsid w:val="00EE681C"/>
    <w:rsid w:val="00EF0704"/>
    <w:rsid w:val="00EF1563"/>
    <w:rsid w:val="00EF33BB"/>
    <w:rsid w:val="00EF6670"/>
    <w:rsid w:val="00EF7EEB"/>
    <w:rsid w:val="00F02C78"/>
    <w:rsid w:val="00F0497F"/>
    <w:rsid w:val="00F06A6A"/>
    <w:rsid w:val="00F06A82"/>
    <w:rsid w:val="00F07D9A"/>
    <w:rsid w:val="00F116B4"/>
    <w:rsid w:val="00F12D8B"/>
    <w:rsid w:val="00F16E80"/>
    <w:rsid w:val="00F17518"/>
    <w:rsid w:val="00F175C8"/>
    <w:rsid w:val="00F17E73"/>
    <w:rsid w:val="00F2055C"/>
    <w:rsid w:val="00F21156"/>
    <w:rsid w:val="00F224A5"/>
    <w:rsid w:val="00F22549"/>
    <w:rsid w:val="00F23477"/>
    <w:rsid w:val="00F23C15"/>
    <w:rsid w:val="00F25953"/>
    <w:rsid w:val="00F31555"/>
    <w:rsid w:val="00F31F9E"/>
    <w:rsid w:val="00F31FBF"/>
    <w:rsid w:val="00F34BE0"/>
    <w:rsid w:val="00F3531B"/>
    <w:rsid w:val="00F37265"/>
    <w:rsid w:val="00F41855"/>
    <w:rsid w:val="00F41D99"/>
    <w:rsid w:val="00F43734"/>
    <w:rsid w:val="00F44464"/>
    <w:rsid w:val="00F445E5"/>
    <w:rsid w:val="00F50653"/>
    <w:rsid w:val="00F5188C"/>
    <w:rsid w:val="00F5282E"/>
    <w:rsid w:val="00F52C32"/>
    <w:rsid w:val="00F55A7A"/>
    <w:rsid w:val="00F57276"/>
    <w:rsid w:val="00F57B73"/>
    <w:rsid w:val="00F62595"/>
    <w:rsid w:val="00F6287F"/>
    <w:rsid w:val="00F6450F"/>
    <w:rsid w:val="00F67EBA"/>
    <w:rsid w:val="00F70FA1"/>
    <w:rsid w:val="00F71C34"/>
    <w:rsid w:val="00F736F4"/>
    <w:rsid w:val="00F73F63"/>
    <w:rsid w:val="00F803F1"/>
    <w:rsid w:val="00F8084F"/>
    <w:rsid w:val="00F81C8C"/>
    <w:rsid w:val="00F83CED"/>
    <w:rsid w:val="00F8486D"/>
    <w:rsid w:val="00F86016"/>
    <w:rsid w:val="00F87C4F"/>
    <w:rsid w:val="00F905F4"/>
    <w:rsid w:val="00F91CF2"/>
    <w:rsid w:val="00F924CF"/>
    <w:rsid w:val="00F95134"/>
    <w:rsid w:val="00F956B5"/>
    <w:rsid w:val="00F95FAC"/>
    <w:rsid w:val="00F96224"/>
    <w:rsid w:val="00F96248"/>
    <w:rsid w:val="00F97014"/>
    <w:rsid w:val="00FA0952"/>
    <w:rsid w:val="00FA2DFC"/>
    <w:rsid w:val="00FA2FA1"/>
    <w:rsid w:val="00FB0170"/>
    <w:rsid w:val="00FB12A0"/>
    <w:rsid w:val="00FB22D8"/>
    <w:rsid w:val="00FC0690"/>
    <w:rsid w:val="00FC0B14"/>
    <w:rsid w:val="00FC304A"/>
    <w:rsid w:val="00FC36DC"/>
    <w:rsid w:val="00FD1AC9"/>
    <w:rsid w:val="00FD46E7"/>
    <w:rsid w:val="00FD4FF4"/>
    <w:rsid w:val="00FD6131"/>
    <w:rsid w:val="00FD670F"/>
    <w:rsid w:val="00FD6ADE"/>
    <w:rsid w:val="00FE071F"/>
    <w:rsid w:val="00FE131C"/>
    <w:rsid w:val="00FE1C51"/>
    <w:rsid w:val="00FE46AC"/>
    <w:rsid w:val="00FE546C"/>
    <w:rsid w:val="00FE60D9"/>
    <w:rsid w:val="00FE6101"/>
    <w:rsid w:val="00FE6FD7"/>
    <w:rsid w:val="00FF17C3"/>
    <w:rsid w:val="00FF6146"/>
    <w:rsid w:val="00FF6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17A9EB"/>
  <w15:chartTrackingRefBased/>
  <w15:docId w15:val="{E8CBB733-4989-4FA3-A499-E6338F5B9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162D"/>
    <w:pPr>
      <w:spacing w:line="360" w:lineRule="auto"/>
      <w:ind w:firstLine="851"/>
      <w:jc w:val="both"/>
    </w:pPr>
    <w:rPr>
      <w:color w:val="000000"/>
      <w:sz w:val="28"/>
      <w:szCs w:val="24"/>
      <w:lang w:eastAsia="en-US"/>
    </w:rPr>
  </w:style>
  <w:style w:type="paragraph" w:styleId="1">
    <w:name w:val="heading 1"/>
    <w:basedOn w:val="a"/>
    <w:next w:val="a"/>
    <w:link w:val="10"/>
    <w:autoRedefine/>
    <w:uiPriority w:val="9"/>
    <w:qFormat/>
    <w:rsid w:val="00F2055C"/>
    <w:pPr>
      <w:keepNext/>
      <w:keepLines/>
      <w:pageBreakBefore/>
      <w:spacing w:before="240"/>
      <w:ind w:firstLine="0"/>
      <w:jc w:val="center"/>
      <w:outlineLvl w:val="0"/>
    </w:pPr>
    <w:rPr>
      <w:rFonts w:cs="Times New Roman (Заголовки (сло"/>
      <w:caps/>
      <w:color w:val="auto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41855"/>
    <w:pPr>
      <w:keepNext/>
      <w:keepLines/>
      <w:spacing w:before="40"/>
      <w:jc w:val="left"/>
      <w:outlineLvl w:val="1"/>
    </w:pPr>
    <w:rPr>
      <w:color w:val="auto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41855"/>
    <w:pPr>
      <w:keepNext/>
      <w:keepLines/>
      <w:spacing w:before="40"/>
      <w:jc w:val="left"/>
      <w:outlineLvl w:val="2"/>
    </w:pPr>
    <w:rPr>
      <w:color w:val="auto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B6F44"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B6F44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B6F44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B6F44"/>
    <w:pPr>
      <w:numPr>
        <w:ilvl w:val="6"/>
        <w:numId w:val="2"/>
      </w:num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B6F44"/>
    <w:pPr>
      <w:numPr>
        <w:ilvl w:val="7"/>
        <w:numId w:val="2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B6F44"/>
    <w:pPr>
      <w:numPr>
        <w:ilvl w:val="8"/>
        <w:numId w:val="2"/>
      </w:numPr>
      <w:spacing w:before="240" w:after="60"/>
      <w:outlineLvl w:val="8"/>
    </w:pPr>
    <w:rPr>
      <w:rFonts w:ascii="Arial" w:hAnsi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80F0D"/>
    <w:pPr>
      <w:contextualSpacing/>
      <w:jc w:val="center"/>
    </w:pPr>
    <w:rPr>
      <w:b/>
      <w:caps/>
      <w:spacing w:val="-10"/>
      <w:kern w:val="28"/>
      <w:szCs w:val="56"/>
    </w:rPr>
  </w:style>
  <w:style w:type="character" w:customStyle="1" w:styleId="a4">
    <w:name w:val="Заголовок Знак"/>
    <w:link w:val="a3"/>
    <w:uiPriority w:val="10"/>
    <w:rsid w:val="00980F0D"/>
    <w:rPr>
      <w:rFonts w:ascii="Times New Roman" w:hAnsi="Times New Roman"/>
      <w:b/>
      <w:caps/>
      <w:color w:val="000000"/>
      <w:spacing w:val="-10"/>
      <w:kern w:val="28"/>
      <w:sz w:val="28"/>
      <w:szCs w:val="56"/>
      <w:lang w:eastAsia="en-US"/>
    </w:rPr>
  </w:style>
  <w:style w:type="character" w:customStyle="1" w:styleId="10">
    <w:name w:val="Заголовок 1 Знак"/>
    <w:link w:val="1"/>
    <w:uiPriority w:val="9"/>
    <w:rsid w:val="00F2055C"/>
    <w:rPr>
      <w:rFonts w:cs="Times New Roman (Заголовки (сло"/>
      <w:caps/>
      <w:sz w:val="28"/>
      <w:szCs w:val="32"/>
      <w:lang w:eastAsia="en-US"/>
    </w:rPr>
  </w:style>
  <w:style w:type="character" w:customStyle="1" w:styleId="20">
    <w:name w:val="Заголовок 2 Знак"/>
    <w:link w:val="2"/>
    <w:uiPriority w:val="9"/>
    <w:rsid w:val="00F41855"/>
    <w:rPr>
      <w:sz w:val="28"/>
      <w:szCs w:val="26"/>
      <w:lang w:eastAsia="en-US"/>
    </w:rPr>
  </w:style>
  <w:style w:type="paragraph" w:styleId="a5">
    <w:name w:val="footer"/>
    <w:basedOn w:val="a"/>
    <w:link w:val="a6"/>
    <w:uiPriority w:val="99"/>
    <w:unhideWhenUsed/>
    <w:rsid w:val="00403811"/>
    <w:pPr>
      <w:tabs>
        <w:tab w:val="center" w:pos="4513"/>
        <w:tab w:val="right" w:pos="9026"/>
      </w:tabs>
      <w:spacing w:line="240" w:lineRule="auto"/>
    </w:pPr>
  </w:style>
  <w:style w:type="character" w:customStyle="1" w:styleId="a6">
    <w:name w:val="Нижний колонтитул Знак"/>
    <w:link w:val="a5"/>
    <w:uiPriority w:val="99"/>
    <w:rsid w:val="00403811"/>
    <w:rPr>
      <w:color w:val="000000"/>
      <w:sz w:val="28"/>
    </w:rPr>
  </w:style>
  <w:style w:type="character" w:styleId="a7">
    <w:name w:val="page number"/>
    <w:uiPriority w:val="99"/>
    <w:semiHidden/>
    <w:unhideWhenUsed/>
    <w:rsid w:val="00403811"/>
  </w:style>
  <w:style w:type="character" w:customStyle="1" w:styleId="30">
    <w:name w:val="Заголовок 3 Знак"/>
    <w:link w:val="3"/>
    <w:uiPriority w:val="9"/>
    <w:semiHidden/>
    <w:rsid w:val="00F41855"/>
    <w:rPr>
      <w:rFonts w:ascii="Times New Roman" w:hAnsi="Times New Roman"/>
      <w:sz w:val="28"/>
      <w:szCs w:val="24"/>
      <w:lang w:eastAsia="en-US"/>
    </w:rPr>
  </w:style>
  <w:style w:type="paragraph" w:styleId="41">
    <w:name w:val="toc 4"/>
    <w:basedOn w:val="a"/>
    <w:next w:val="a"/>
    <w:autoRedefine/>
    <w:uiPriority w:val="39"/>
    <w:semiHidden/>
    <w:unhideWhenUsed/>
    <w:rsid w:val="00403811"/>
    <w:pPr>
      <w:spacing w:after="100"/>
      <w:ind w:left="840"/>
    </w:pPr>
  </w:style>
  <w:style w:type="paragraph" w:styleId="11">
    <w:name w:val="toc 1"/>
    <w:basedOn w:val="a"/>
    <w:next w:val="a"/>
    <w:autoRedefine/>
    <w:uiPriority w:val="39"/>
    <w:unhideWhenUsed/>
    <w:rsid w:val="002A4946"/>
    <w:pPr>
      <w:tabs>
        <w:tab w:val="right" w:leader="dot" w:pos="9632"/>
      </w:tabs>
      <w:spacing w:after="100"/>
      <w:ind w:firstLine="0"/>
    </w:pPr>
  </w:style>
  <w:style w:type="character" w:styleId="a8">
    <w:name w:val="Hyperlink"/>
    <w:uiPriority w:val="99"/>
    <w:unhideWhenUsed/>
    <w:rsid w:val="00F116B4"/>
    <w:rPr>
      <w:color w:val="000000"/>
      <w:u w:val="single"/>
    </w:rPr>
  </w:style>
  <w:style w:type="paragraph" w:customStyle="1" w:styleId="a9">
    <w:name w:val="Заголовок (игнорировать в оглавлении)"/>
    <w:basedOn w:val="1"/>
    <w:next w:val="a"/>
    <w:qFormat/>
    <w:rsid w:val="005B6F44"/>
    <w:pPr>
      <w:outlineLvl w:val="9"/>
    </w:pPr>
  </w:style>
  <w:style w:type="paragraph" w:styleId="aa">
    <w:name w:val="caption"/>
    <w:basedOn w:val="a"/>
    <w:next w:val="a"/>
    <w:uiPriority w:val="35"/>
    <w:unhideWhenUsed/>
    <w:qFormat/>
    <w:rsid w:val="00F41855"/>
    <w:pPr>
      <w:jc w:val="center"/>
    </w:pPr>
    <w:rPr>
      <w:b/>
      <w:bCs/>
      <w:sz w:val="24"/>
      <w:szCs w:val="20"/>
    </w:rPr>
  </w:style>
  <w:style w:type="character" w:customStyle="1" w:styleId="40">
    <w:name w:val="Заголовок 4 Знак"/>
    <w:link w:val="4"/>
    <w:uiPriority w:val="9"/>
    <w:semiHidden/>
    <w:rsid w:val="005B6F44"/>
    <w:rPr>
      <w:rFonts w:ascii="Times New Roman" w:eastAsia="Times New Roman" w:hAnsi="Times New Roman" w:cs="Times New Roman"/>
      <w:b/>
      <w:bCs/>
      <w:color w:val="000000"/>
      <w:sz w:val="28"/>
      <w:szCs w:val="28"/>
      <w:lang w:eastAsia="en-US"/>
    </w:rPr>
  </w:style>
  <w:style w:type="character" w:customStyle="1" w:styleId="50">
    <w:name w:val="Заголовок 5 Знак"/>
    <w:link w:val="5"/>
    <w:uiPriority w:val="9"/>
    <w:semiHidden/>
    <w:rsid w:val="005B6F44"/>
    <w:rPr>
      <w:rFonts w:ascii="Times New Roman" w:eastAsia="Times New Roman" w:hAnsi="Times New Roman" w:cs="Times New Roman"/>
      <w:b/>
      <w:bCs/>
      <w:i/>
      <w:iCs/>
      <w:color w:val="000000"/>
      <w:sz w:val="26"/>
      <w:szCs w:val="26"/>
      <w:lang w:eastAsia="en-US"/>
    </w:rPr>
  </w:style>
  <w:style w:type="character" w:customStyle="1" w:styleId="60">
    <w:name w:val="Заголовок 6 Знак"/>
    <w:link w:val="6"/>
    <w:uiPriority w:val="9"/>
    <w:semiHidden/>
    <w:rsid w:val="005B6F44"/>
    <w:rPr>
      <w:rFonts w:ascii="Times New Roman" w:eastAsia="Times New Roman" w:hAnsi="Times New Roman" w:cs="Times New Roman"/>
      <w:b/>
      <w:bCs/>
      <w:color w:val="000000"/>
      <w:sz w:val="22"/>
      <w:szCs w:val="22"/>
      <w:lang w:eastAsia="en-US"/>
    </w:rPr>
  </w:style>
  <w:style w:type="character" w:customStyle="1" w:styleId="70">
    <w:name w:val="Заголовок 7 Знак"/>
    <w:link w:val="7"/>
    <w:uiPriority w:val="9"/>
    <w:semiHidden/>
    <w:rsid w:val="005B6F44"/>
    <w:rPr>
      <w:rFonts w:ascii="Times New Roman" w:eastAsia="Times New Roman" w:hAnsi="Times New Roman" w:cs="Times New Roman"/>
      <w:color w:val="000000"/>
      <w:sz w:val="24"/>
      <w:szCs w:val="24"/>
      <w:lang w:eastAsia="en-US"/>
    </w:rPr>
  </w:style>
  <w:style w:type="character" w:customStyle="1" w:styleId="80">
    <w:name w:val="Заголовок 8 Знак"/>
    <w:link w:val="8"/>
    <w:uiPriority w:val="9"/>
    <w:semiHidden/>
    <w:rsid w:val="005B6F44"/>
    <w:rPr>
      <w:rFonts w:ascii="Times New Roman" w:eastAsia="Times New Roman" w:hAnsi="Times New Roman" w:cs="Times New Roman"/>
      <w:i/>
      <w:iCs/>
      <w:color w:val="000000"/>
      <w:sz w:val="24"/>
      <w:szCs w:val="24"/>
      <w:lang w:eastAsia="en-US"/>
    </w:rPr>
  </w:style>
  <w:style w:type="character" w:customStyle="1" w:styleId="90">
    <w:name w:val="Заголовок 9 Знак"/>
    <w:link w:val="9"/>
    <w:uiPriority w:val="9"/>
    <w:semiHidden/>
    <w:rsid w:val="005B6F44"/>
    <w:rPr>
      <w:rFonts w:ascii="Arial" w:eastAsia="Times New Roman" w:hAnsi="Arial" w:cs="Times New Roman"/>
      <w:color w:val="000000"/>
      <w:sz w:val="22"/>
      <w:szCs w:val="22"/>
      <w:lang w:eastAsia="en-US"/>
    </w:rPr>
  </w:style>
  <w:style w:type="paragraph" w:styleId="ab">
    <w:name w:val="footnote text"/>
    <w:basedOn w:val="a"/>
    <w:link w:val="ac"/>
    <w:uiPriority w:val="99"/>
    <w:semiHidden/>
    <w:unhideWhenUsed/>
    <w:rsid w:val="00980F0D"/>
    <w:rPr>
      <w:sz w:val="20"/>
      <w:szCs w:val="20"/>
    </w:rPr>
  </w:style>
  <w:style w:type="paragraph" w:styleId="ad">
    <w:name w:val="table of figures"/>
    <w:basedOn w:val="a"/>
    <w:next w:val="a"/>
    <w:uiPriority w:val="99"/>
    <w:semiHidden/>
    <w:unhideWhenUsed/>
    <w:rsid w:val="001F6809"/>
  </w:style>
  <w:style w:type="character" w:customStyle="1" w:styleId="ac">
    <w:name w:val="Текст сноски Знак"/>
    <w:link w:val="ab"/>
    <w:uiPriority w:val="99"/>
    <w:semiHidden/>
    <w:rsid w:val="00980F0D"/>
    <w:rPr>
      <w:color w:val="000000"/>
      <w:lang w:eastAsia="en-US"/>
    </w:rPr>
  </w:style>
  <w:style w:type="character" w:styleId="ae">
    <w:name w:val="footnote reference"/>
    <w:uiPriority w:val="99"/>
    <w:semiHidden/>
    <w:unhideWhenUsed/>
    <w:rsid w:val="00980F0D"/>
    <w:rPr>
      <w:vertAlign w:val="superscript"/>
    </w:rPr>
  </w:style>
  <w:style w:type="character" w:styleId="af">
    <w:name w:val="Unresolved Mention"/>
    <w:uiPriority w:val="99"/>
    <w:semiHidden/>
    <w:unhideWhenUsed/>
    <w:rsid w:val="00980F0D"/>
    <w:rPr>
      <w:color w:val="605E5C"/>
      <w:shd w:val="clear" w:color="auto" w:fill="E1DFDD"/>
    </w:rPr>
  </w:style>
  <w:style w:type="paragraph" w:styleId="af0">
    <w:name w:val="header"/>
    <w:basedOn w:val="a"/>
    <w:link w:val="af1"/>
    <w:uiPriority w:val="99"/>
    <w:unhideWhenUsed/>
    <w:rsid w:val="00485D35"/>
    <w:pPr>
      <w:tabs>
        <w:tab w:val="center" w:pos="4513"/>
        <w:tab w:val="right" w:pos="9026"/>
      </w:tabs>
    </w:pPr>
  </w:style>
  <w:style w:type="character" w:customStyle="1" w:styleId="af1">
    <w:name w:val="Верхний колонтитул Знак"/>
    <w:link w:val="af0"/>
    <w:uiPriority w:val="99"/>
    <w:rsid w:val="00485D35"/>
    <w:rPr>
      <w:color w:val="000000"/>
      <w:sz w:val="28"/>
      <w:szCs w:val="24"/>
      <w:lang w:eastAsia="en-US"/>
    </w:rPr>
  </w:style>
  <w:style w:type="character" w:styleId="af2">
    <w:name w:val="FollowedHyperlink"/>
    <w:basedOn w:val="a0"/>
    <w:uiPriority w:val="99"/>
    <w:semiHidden/>
    <w:unhideWhenUsed/>
    <w:rsid w:val="0093267A"/>
    <w:rPr>
      <w:color w:val="954F72" w:themeColor="followedHyperlink"/>
      <w:u w:val="single"/>
    </w:rPr>
  </w:style>
  <w:style w:type="paragraph" w:styleId="af3">
    <w:name w:val="TOC Heading"/>
    <w:basedOn w:val="1"/>
    <w:next w:val="a"/>
    <w:uiPriority w:val="39"/>
    <w:unhideWhenUsed/>
    <w:qFormat/>
    <w:rsid w:val="000F726B"/>
    <w:pPr>
      <w:pageBreakBefore w:val="0"/>
      <w:spacing w:line="259" w:lineRule="auto"/>
      <w:jc w:val="left"/>
      <w:outlineLvl w:val="9"/>
    </w:pPr>
    <w:rPr>
      <w:rFonts w:asciiTheme="majorHAnsi" w:eastAsiaTheme="majorEastAsia" w:hAnsiTheme="majorHAnsi" w:cstheme="majorBidi"/>
      <w:caps w:val="0"/>
      <w:color w:val="2F5496" w:themeColor="accent1" w:themeShade="BF"/>
      <w:sz w:val="32"/>
      <w:lang w:val="en-US"/>
    </w:rPr>
  </w:style>
  <w:style w:type="paragraph" w:styleId="21">
    <w:name w:val="toc 2"/>
    <w:basedOn w:val="a"/>
    <w:next w:val="a"/>
    <w:autoRedefine/>
    <w:uiPriority w:val="39"/>
    <w:unhideWhenUsed/>
    <w:rsid w:val="00A63474"/>
    <w:pPr>
      <w:tabs>
        <w:tab w:val="right" w:leader="dot" w:pos="9622"/>
      </w:tabs>
      <w:spacing w:after="100"/>
      <w:ind w:left="280"/>
      <w:jc w:val="left"/>
    </w:pPr>
  </w:style>
  <w:style w:type="character" w:styleId="af4">
    <w:name w:val="Emphasis"/>
    <w:basedOn w:val="a0"/>
    <w:uiPriority w:val="20"/>
    <w:qFormat/>
    <w:rsid w:val="008154E8"/>
    <w:rPr>
      <w:i/>
      <w:iCs/>
    </w:rPr>
  </w:style>
  <w:style w:type="paragraph" w:styleId="af5">
    <w:name w:val="List Paragraph"/>
    <w:basedOn w:val="a"/>
    <w:uiPriority w:val="34"/>
    <w:qFormat/>
    <w:rsid w:val="00C04C4C"/>
    <w:pPr>
      <w:ind w:left="720"/>
      <w:contextualSpacing/>
    </w:pPr>
  </w:style>
  <w:style w:type="table" w:styleId="af6">
    <w:name w:val="Table Grid"/>
    <w:basedOn w:val="a1"/>
    <w:uiPriority w:val="39"/>
    <w:rsid w:val="003A23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7">
    <w:name w:val="Placeholder Text"/>
    <w:basedOn w:val="a0"/>
    <w:uiPriority w:val="99"/>
    <w:semiHidden/>
    <w:rsid w:val="00512338"/>
    <w:rPr>
      <w:color w:val="808080"/>
    </w:rPr>
  </w:style>
  <w:style w:type="paragraph" w:styleId="af8">
    <w:name w:val="endnote text"/>
    <w:basedOn w:val="a"/>
    <w:link w:val="af9"/>
    <w:uiPriority w:val="99"/>
    <w:semiHidden/>
    <w:unhideWhenUsed/>
    <w:rsid w:val="001347A0"/>
    <w:pPr>
      <w:spacing w:line="240" w:lineRule="auto"/>
    </w:pPr>
    <w:rPr>
      <w:sz w:val="20"/>
      <w:szCs w:val="20"/>
    </w:rPr>
  </w:style>
  <w:style w:type="character" w:customStyle="1" w:styleId="af9">
    <w:name w:val="Текст концевой сноски Знак"/>
    <w:basedOn w:val="a0"/>
    <w:link w:val="af8"/>
    <w:uiPriority w:val="99"/>
    <w:semiHidden/>
    <w:rsid w:val="001347A0"/>
    <w:rPr>
      <w:color w:val="000000"/>
      <w:lang w:eastAsia="en-US"/>
    </w:rPr>
  </w:style>
  <w:style w:type="character" w:styleId="afa">
    <w:name w:val="endnote reference"/>
    <w:basedOn w:val="a0"/>
    <w:uiPriority w:val="99"/>
    <w:semiHidden/>
    <w:unhideWhenUsed/>
    <w:rsid w:val="001347A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5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3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0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5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2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3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6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9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oi.org/10.1118/1.594380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eant4-userdoc.web.cern.ch/UsersGuides/AllGuides/html/index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y\Downloads\Diplomnaya_rabota_Shablon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/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3F8C0D3F-2014-47DA-B002-4D836A5424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Diplomnaya_rabota_Shablon.dotx</Template>
  <TotalTime>1709</TotalTime>
  <Pages>30</Pages>
  <Words>5127</Words>
  <Characters>29229</Characters>
  <Application>Microsoft Office Word</Application>
  <DocSecurity>0</DocSecurity>
  <Lines>243</Lines>
  <Paragraphs>68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34288</CharactersWithSpaces>
  <SharedDoc>false</SharedDoc>
  <HLinks>
    <vt:vector size="48" baseType="variant">
      <vt:variant>
        <vt:i4>7798833</vt:i4>
      </vt:variant>
      <vt:variant>
        <vt:i4>57</vt:i4>
      </vt:variant>
      <vt:variant>
        <vt:i4>0</vt:i4>
      </vt:variant>
      <vt:variant>
        <vt:i4>5</vt:i4>
      </vt:variant>
      <vt:variant>
        <vt:lpwstr>https://phys.msu.ru/rus/students/class/docs/%D0%9F%D0%9E%D0%9B%D0%9E%D0%96%D0%95%D0%9D%D0%98%D0%95 %D0%BE %D0%B2%D1%8B%D0%BF%D1%83%D1%81%D0%BA%D0%BD%D0%BE%D0%B9 %D0%BA%D0%B2%D0%B0%D0%BB%D0%B8%D1%84%D0%B8%D0%BA%D0%B0%D1%86%D0%B8%D0%BE%D0%BD%D0%BD%D0%BE%D0%B9 %D1%80%D0%B0%D0%B1%D0%BE%D1%82%D0%B5.pdf</vt:lpwstr>
      </vt:variant>
      <vt:variant>
        <vt:lpwstr/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_Toc32433490</vt:lpwstr>
      </vt:variant>
      <vt:variant>
        <vt:i4>1769532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_Toc32433489</vt:lpwstr>
      </vt:variant>
      <vt:variant>
        <vt:i4>1703996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_Toc32433488</vt:lpwstr>
      </vt:variant>
      <vt:variant>
        <vt:i4>1376316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_Toc32433487</vt:lpwstr>
      </vt:variant>
      <vt:variant>
        <vt:i4>1310780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_Toc32433486</vt:lpwstr>
      </vt:variant>
      <vt:variant>
        <vt:i4>1507388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_Toc32433485</vt:lpwstr>
      </vt:variant>
      <vt:variant>
        <vt:i4>1441852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_Toc32433484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Маракулин</dc:creator>
  <cp:keywords/>
  <dc:description/>
  <cp:lastModifiedBy>Andrey Marakulin</cp:lastModifiedBy>
  <cp:revision>1264</cp:revision>
  <cp:lastPrinted>2022-05-30T17:36:00Z</cp:lastPrinted>
  <dcterms:created xsi:type="dcterms:W3CDTF">2020-02-13T16:29:00Z</dcterms:created>
  <dcterms:modified xsi:type="dcterms:W3CDTF">2022-05-30T20:41:00Z</dcterms:modified>
</cp:coreProperties>
</file>