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7D4D281C" w14:textId="7237FC6F" w:rsidR="001F2A6C" w:rsidRDefault="00000000" w:rsidP="001F2A6C">
      <w:r>
        <w:rPr>
          <w:noProof/>
        </w:rPr>
        <w:pict w14:anchorId="22C32A1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1.2pt;margin-top:694.8pt;width:405.35pt;height:0;z-index:251660800;mso-position-horizontal-relative:margin;mso-position-vertical-relative:margin" o:connectortype="straight" strokecolor="black [3200]" strokeweight="2.25pt">
            <v:shadow type="perspective" color="#7f7f7f [1601]" offset="1pt" offset2="-3pt"/>
            <w10:wrap type="square" anchorx="margin" anchory="margin"/>
          </v:shape>
        </w:pict>
      </w:r>
      <w:r w:rsidR="001F2A6C">
        <w:rPr>
          <w:noProof/>
        </w:rPr>
        <w:drawing>
          <wp:anchor distT="0" distB="0" distL="114300" distR="114300" simplePos="0" relativeHeight="251654656" behindDoc="1" locked="0" layoutInCell="1" allowOverlap="1" wp14:anchorId="3B7EF2BF" wp14:editId="10336600">
            <wp:simplePos x="0" y="0"/>
            <wp:positionH relativeFrom="column">
              <wp:posOffset>4425950</wp:posOffset>
            </wp:positionH>
            <wp:positionV relativeFrom="paragraph">
              <wp:posOffset>91</wp:posOffset>
            </wp:positionV>
            <wp:extent cx="945515" cy="945515"/>
            <wp:effectExtent l="0" t="0" r="0" b="0"/>
            <wp:wrapNone/>
            <wp:docPr id="1" name="Imagen 1" descr="TESJI - GALERÍA by TESJI - Iss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JI - GALERÍA by TESJI - Issu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2FAEF5FA">
          <v:shape id="_x0000_s1026" type="#_x0000_t32" style="position:absolute;left:0;text-align:left;margin-left:10pt;margin-top:81pt;width:405.35pt;height:0;z-index:251656704;mso-position-horizontal-relative:margin;mso-position-vertical-relative:margin" o:connectortype="straight" strokecolor="black [3200]" strokeweight="2.25pt">
            <v:shadow type="perspective" color="#7f7f7f [1601]" offset="1pt" offset2="-3pt"/>
            <w10:wrap type="square" anchorx="margin" anchory="margin"/>
          </v:shape>
        </w:pict>
      </w:r>
      <w:r>
        <w:rPr>
          <w:noProof/>
        </w:rPr>
        <w:pict w14:anchorId="661F522F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18pt;width:305pt;height:54pt;z-index:251657728;mso-position-horizontal-relative:text;mso-position-vertical-relative:text" filled="f" stroked="f">
            <v:textbox>
              <w:txbxContent>
                <w:p w14:paraId="29C6DC41" w14:textId="77777777" w:rsidR="001F2A6C" w:rsidRPr="00957B1D" w:rsidRDefault="001F2A6C" w:rsidP="001F2A6C">
                  <w:pPr>
                    <w:jc w:val="center"/>
                    <w:rPr>
                      <w:rFonts w:ascii="Century Gothic" w:hAnsi="Century Gothic"/>
                      <w:sz w:val="32"/>
                      <w:szCs w:val="32"/>
                      <w:lang w:val="es-MX"/>
                    </w:rPr>
                  </w:pPr>
                  <w:r w:rsidRPr="00957B1D">
                    <w:rPr>
                      <w:rFonts w:ascii="Century Gothic" w:hAnsi="Century Gothic"/>
                      <w:sz w:val="32"/>
                      <w:szCs w:val="32"/>
                      <w:lang w:val="es-MX"/>
                    </w:rPr>
                    <w:t xml:space="preserve">Tecnológico de </w:t>
                  </w:r>
                  <w:r>
                    <w:rPr>
                      <w:rFonts w:ascii="Century Gothic" w:hAnsi="Century Gothic"/>
                      <w:sz w:val="32"/>
                      <w:szCs w:val="32"/>
                      <w:lang w:val="es-MX"/>
                    </w:rPr>
                    <w:t>E</w:t>
                  </w:r>
                  <w:r w:rsidRPr="00957B1D">
                    <w:rPr>
                      <w:rFonts w:ascii="Century Gothic" w:hAnsi="Century Gothic"/>
                      <w:sz w:val="32"/>
                      <w:szCs w:val="32"/>
                      <w:lang w:val="es-MX"/>
                    </w:rPr>
                    <w:t xml:space="preserve">studios </w:t>
                  </w:r>
                  <w:r>
                    <w:rPr>
                      <w:rFonts w:ascii="Century Gothic" w:hAnsi="Century Gothic"/>
                      <w:sz w:val="32"/>
                      <w:szCs w:val="32"/>
                      <w:lang w:val="es-MX"/>
                    </w:rPr>
                    <w:t>S</w:t>
                  </w:r>
                  <w:r w:rsidRPr="00957B1D">
                    <w:rPr>
                      <w:rFonts w:ascii="Century Gothic" w:hAnsi="Century Gothic"/>
                      <w:sz w:val="32"/>
                      <w:szCs w:val="32"/>
                      <w:lang w:val="es-MX"/>
                    </w:rPr>
                    <w:t>uperiores de Jilotepec</w:t>
                  </w:r>
                </w:p>
              </w:txbxContent>
            </v:textbox>
          </v:shape>
        </w:pict>
      </w:r>
    </w:p>
    <w:p w14:paraId="1408B20F" w14:textId="77777777" w:rsidR="001F2A6C" w:rsidRPr="00554866" w:rsidRDefault="001F2A6C" w:rsidP="001F2A6C"/>
    <w:p w14:paraId="2CA3B4E7" w14:textId="77777777" w:rsidR="001F2A6C" w:rsidRPr="00554866" w:rsidRDefault="001F2A6C" w:rsidP="001F2A6C"/>
    <w:p w14:paraId="1F5FD863" w14:textId="126797E6" w:rsidR="001F2A6C" w:rsidRPr="00554866" w:rsidRDefault="001F2A6C" w:rsidP="001F2A6C"/>
    <w:p w14:paraId="3AFD18F8" w14:textId="2B3B1BFC" w:rsidR="001F2A6C" w:rsidRPr="00554866" w:rsidRDefault="00000000" w:rsidP="001F2A6C">
      <w:r>
        <w:rPr>
          <w:noProof/>
        </w:rPr>
        <w:pict w14:anchorId="343350C9">
          <v:shape id="_x0000_s1028" type="#_x0000_t202" style="position:absolute;left:0;text-align:left;margin-left:8.85pt;margin-top:1.75pt;width:385.35pt;height:86.9pt;z-index:251658752" filled="f" stroked="f">
            <v:textbox>
              <w:txbxContent>
                <w:p w14:paraId="61B954CC" w14:textId="6DDCB565" w:rsidR="001F2A6C" w:rsidRPr="00554866" w:rsidRDefault="001F2A6C" w:rsidP="001F2A6C">
                  <w:pPr>
                    <w:jc w:val="center"/>
                    <w:rPr>
                      <w:rFonts w:ascii="Lucida Calligraphy" w:hAnsi="Lucida Calligraphy"/>
                      <w:sz w:val="52"/>
                      <w:szCs w:val="52"/>
                      <w:lang w:val="es-MX"/>
                    </w:rPr>
                  </w:pPr>
                  <w:r>
                    <w:rPr>
                      <w:rFonts w:ascii="Lucida Calligraphy" w:hAnsi="Lucida Calligraphy"/>
                      <w:sz w:val="52"/>
                      <w:szCs w:val="52"/>
                      <w:lang w:val="es-MX"/>
                    </w:rPr>
                    <w:t xml:space="preserve">Véndele a mente no a la gente </w:t>
                  </w:r>
                </w:p>
              </w:txbxContent>
            </v:textbox>
          </v:shape>
        </w:pict>
      </w:r>
    </w:p>
    <w:p w14:paraId="1AB3B51E" w14:textId="77777777" w:rsidR="001F2A6C" w:rsidRPr="00554866" w:rsidRDefault="001F2A6C" w:rsidP="001F2A6C"/>
    <w:p w14:paraId="7B37FD43" w14:textId="0F0D12B0" w:rsidR="001F2A6C" w:rsidRPr="00554866" w:rsidRDefault="001F2A6C" w:rsidP="001F2A6C"/>
    <w:p w14:paraId="2DFBEA7A" w14:textId="59067E52" w:rsidR="001F2A6C" w:rsidRPr="00554866" w:rsidRDefault="001F2A6C" w:rsidP="001F2A6C"/>
    <w:p w14:paraId="345F1CF8" w14:textId="08E3E76A" w:rsidR="001F2A6C" w:rsidRPr="00554866" w:rsidRDefault="001F2A6C" w:rsidP="001F2A6C">
      <w:r>
        <w:rPr>
          <w:noProof/>
        </w:rPr>
        <w:drawing>
          <wp:anchor distT="0" distB="0" distL="114300" distR="114300" simplePos="0" relativeHeight="251655680" behindDoc="1" locked="0" layoutInCell="1" allowOverlap="1" wp14:anchorId="1196898C" wp14:editId="79A99889">
            <wp:simplePos x="0" y="0"/>
            <wp:positionH relativeFrom="column">
              <wp:posOffset>1712452</wp:posOffset>
            </wp:positionH>
            <wp:positionV relativeFrom="paragraph">
              <wp:posOffset>179705</wp:posOffset>
            </wp:positionV>
            <wp:extent cx="2178685" cy="3369689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336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716FB" w14:textId="25549228" w:rsidR="001F2A6C" w:rsidRPr="00554866" w:rsidRDefault="001F2A6C" w:rsidP="001F2A6C"/>
    <w:p w14:paraId="1F698090" w14:textId="35DD6120" w:rsidR="001F2A6C" w:rsidRPr="00554866" w:rsidRDefault="001F2A6C" w:rsidP="001F2A6C"/>
    <w:p w14:paraId="2D75E4F0" w14:textId="0756243A" w:rsidR="001F2A6C" w:rsidRPr="00554866" w:rsidRDefault="001F2A6C" w:rsidP="001F2A6C"/>
    <w:p w14:paraId="1EDC8FC0" w14:textId="77777777" w:rsidR="001F2A6C" w:rsidRPr="00554866" w:rsidRDefault="001F2A6C" w:rsidP="001F2A6C"/>
    <w:p w14:paraId="0E8373F2" w14:textId="77777777" w:rsidR="001F2A6C" w:rsidRPr="00554866" w:rsidRDefault="001F2A6C" w:rsidP="001F2A6C"/>
    <w:p w14:paraId="6403D16B" w14:textId="77777777" w:rsidR="001F2A6C" w:rsidRPr="00554866" w:rsidRDefault="001F2A6C" w:rsidP="001F2A6C"/>
    <w:p w14:paraId="0185F328" w14:textId="7731A1FD" w:rsidR="001F2A6C" w:rsidRPr="00554866" w:rsidRDefault="007B351A" w:rsidP="001F2A6C">
      <w:r>
        <w:rPr>
          <w:noProof/>
        </w:rPr>
        <w:pict w14:anchorId="166ADDB4">
          <v:shape id="_x0000_s1033" type="#_x0000_t202" style="position:absolute;left:0;text-align:left;margin-left:0;margin-top:0;width:338.35pt;height:217.1pt;z-index:251661824;mso-position-horizontal:center;mso-position-horizontal-relative:margin;mso-position-vertical:bottom;mso-position-vertical-relative:margin" filled="f" stroked="f">
            <v:textbox>
              <w:txbxContent>
                <w:p w14:paraId="5ACC7A0C" w14:textId="77777777" w:rsidR="007B351A" w:rsidRDefault="007B351A" w:rsidP="007B351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</w:pPr>
                  <w:r w:rsidRPr="00554866"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  <w:t>Nombre del alumno: Ana Edith Hern</w:t>
                  </w:r>
                  <w:r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  <w:t>á</w:t>
                  </w:r>
                  <w:r w:rsidRPr="00554866"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  <w:t xml:space="preserve">ndez </w:t>
                  </w:r>
                  <w:proofErr w:type="spellStart"/>
                  <w:r w:rsidRPr="00554866"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  <w:t>Hern</w:t>
                  </w:r>
                  <w:r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  <w:t>á</w:t>
                  </w:r>
                  <w:r w:rsidRPr="00554866"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  <w:t>ndez</w:t>
                  </w:r>
                  <w:proofErr w:type="spellEnd"/>
                </w:p>
                <w:p w14:paraId="7172FB31" w14:textId="77777777" w:rsidR="007B351A" w:rsidRPr="00554866" w:rsidRDefault="007B351A" w:rsidP="007B351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  <w:t xml:space="preserve">Ensayo </w:t>
                  </w:r>
                </w:p>
                <w:p w14:paraId="631B8906" w14:textId="77777777" w:rsidR="007B351A" w:rsidRDefault="007B351A" w:rsidP="007B351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</w:pPr>
                  <w:r w:rsidRPr="00554866"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  <w:t>Carrera: Sistemas Computacionales</w:t>
                  </w:r>
                </w:p>
                <w:p w14:paraId="32649FB2" w14:textId="77777777" w:rsidR="007B351A" w:rsidRPr="00554866" w:rsidRDefault="007B351A" w:rsidP="007B351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  <w:t>Fecha de entrega: 18/04/2024</w:t>
                  </w:r>
                </w:p>
                <w:p w14:paraId="594F3472" w14:textId="77777777" w:rsidR="007B351A" w:rsidRPr="00554866" w:rsidRDefault="007B351A" w:rsidP="007B351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</w:pPr>
                  <w:r w:rsidRPr="00554866"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  <w:t>Matricula: 202223244</w:t>
                  </w:r>
                </w:p>
                <w:p w14:paraId="4E9BEFE0" w14:textId="77777777" w:rsidR="007B351A" w:rsidRPr="00554866" w:rsidRDefault="007B351A" w:rsidP="007B351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</w:pPr>
                  <w:r w:rsidRPr="00554866"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  <w:t>Grupo: 3</w:t>
                  </w:r>
                  <w:r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  <w:t>4</w:t>
                  </w:r>
                  <w:r w:rsidRPr="00554866"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  <w:t>0</w:t>
                  </w:r>
                  <w:r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  <w:t>1</w:t>
                  </w:r>
                </w:p>
                <w:p w14:paraId="4F4E44E2" w14:textId="77777777" w:rsidR="007B351A" w:rsidRDefault="007B351A" w:rsidP="007B351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</w:pPr>
                  <w:r w:rsidRPr="00554866"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  <w:t xml:space="preserve">Materia: </w:t>
                  </w:r>
                  <w:r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  <w:t>Métodos Numéricos</w:t>
                  </w:r>
                </w:p>
                <w:p w14:paraId="08B56A25" w14:textId="77777777" w:rsidR="007B351A" w:rsidRDefault="007B351A" w:rsidP="007B351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  <w:t>Profesor: Juan Alberto Martínez Zamora</w:t>
                  </w:r>
                </w:p>
                <w:p w14:paraId="32B5D154" w14:textId="77777777" w:rsidR="007B351A" w:rsidRPr="00554866" w:rsidRDefault="007B351A" w:rsidP="007B351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</w:pPr>
                </w:p>
                <w:p w14:paraId="042C4CB9" w14:textId="77777777" w:rsidR="007B351A" w:rsidRPr="00554866" w:rsidRDefault="007B351A" w:rsidP="007B351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</w:pPr>
                  <w:r w:rsidRPr="00554866"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  <w:t>Docente: Juan Alberto Martínez Zamora</w:t>
                  </w:r>
                </w:p>
              </w:txbxContent>
            </v:textbox>
            <w10:wrap type="square" anchorx="margin" anchory="margin"/>
          </v:shape>
        </w:pict>
      </w:r>
    </w:p>
    <w:p w14:paraId="0ACDED9F" w14:textId="77777777" w:rsidR="001F2A6C" w:rsidRPr="00554866" w:rsidRDefault="001F2A6C" w:rsidP="001F2A6C"/>
    <w:p w14:paraId="1921A70F" w14:textId="77777777" w:rsidR="001F2A6C" w:rsidRPr="00554866" w:rsidRDefault="001F2A6C" w:rsidP="001F2A6C"/>
    <w:p w14:paraId="3B12B591" w14:textId="77777777" w:rsidR="001F2A6C" w:rsidRPr="00554866" w:rsidRDefault="001F2A6C" w:rsidP="001F2A6C"/>
    <w:p w14:paraId="57CC45F7" w14:textId="77777777" w:rsidR="001F2A6C" w:rsidRPr="00554866" w:rsidRDefault="001F2A6C" w:rsidP="001F2A6C"/>
    <w:p w14:paraId="52A5056C" w14:textId="77777777" w:rsidR="001F2A6C" w:rsidRPr="00554866" w:rsidRDefault="00000000" w:rsidP="001F2A6C">
      <w:r>
        <w:rPr>
          <w:noProof/>
        </w:rPr>
        <w:pict w14:anchorId="5AA0B129">
          <v:shape id="_x0000_s1029" type="#_x0000_t202" style="position:absolute;left:0;text-align:left;margin-left:0;margin-top:0;width:338.35pt;height:191.6pt;z-index:251659776;mso-position-horizontal:center;mso-position-horizontal-relative:margin;mso-position-vertical:bottom;mso-position-vertical-relative:margin" filled="f" stroked="f">
            <v:textbox style="mso-next-textbox:#_x0000_s1029">
              <w:txbxContent>
                <w:p w14:paraId="376BEC27" w14:textId="5650DCC0" w:rsidR="001F2A6C" w:rsidRPr="00554866" w:rsidRDefault="001F2A6C" w:rsidP="007B351A">
                  <w:pPr>
                    <w:rPr>
                      <w:rFonts w:ascii="Century Gothic" w:hAnsi="Century Gothic"/>
                      <w:sz w:val="24"/>
                      <w:szCs w:val="24"/>
                      <w:lang w:val="es-MX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14:paraId="1FCDE145" w14:textId="77777777" w:rsidR="001F2A6C" w:rsidRPr="00554866" w:rsidRDefault="001F2A6C" w:rsidP="001F2A6C"/>
    <w:p w14:paraId="3847D029" w14:textId="77777777" w:rsidR="001F2A6C" w:rsidRPr="00554866" w:rsidRDefault="001F2A6C" w:rsidP="001F2A6C"/>
    <w:p w14:paraId="3609824C" w14:textId="77777777" w:rsidR="001F2A6C" w:rsidRPr="00554866" w:rsidRDefault="001F2A6C" w:rsidP="001F2A6C"/>
    <w:p w14:paraId="25D86970" w14:textId="77777777" w:rsidR="001F2A6C" w:rsidRPr="00554866" w:rsidRDefault="001F2A6C" w:rsidP="001F2A6C"/>
    <w:p w14:paraId="7A51C0A1" w14:textId="77777777" w:rsidR="001F2A6C" w:rsidRPr="00554866" w:rsidRDefault="001F2A6C" w:rsidP="001F2A6C"/>
    <w:p w14:paraId="2D57E39D" w14:textId="77777777" w:rsidR="001F2A6C" w:rsidRDefault="001F2A6C" w:rsidP="001F2A6C"/>
    <w:p w14:paraId="2F7F5D13" w14:textId="6EE430BA" w:rsidR="00C46B15" w:rsidRDefault="00C46B15" w:rsidP="001F2A6C"/>
    <w:p w14:paraId="432E46DB" w14:textId="03EC1ED4" w:rsidR="001F2A6C" w:rsidRDefault="001F2A6C" w:rsidP="00F25EE1">
      <w:pPr>
        <w:spacing w:line="360" w:lineRule="auto"/>
        <w:rPr>
          <w:rFonts w:ascii="Arial" w:hAnsi="Arial" w:cs="Arial"/>
          <w:sz w:val="24"/>
          <w:szCs w:val="24"/>
        </w:rPr>
      </w:pPr>
      <w:r w:rsidRPr="001F2A6C">
        <w:rPr>
          <w:rFonts w:ascii="Arial" w:hAnsi="Arial" w:cs="Arial"/>
          <w:sz w:val="24"/>
          <w:szCs w:val="24"/>
        </w:rPr>
        <w:lastRenderedPageBreak/>
        <w:t>Lo que esté libro hace principalmente es diferenciar entre los vendedores tradicional que venden a la gente y los vendedores que hacen neuro ventas que le venden a la mente, los vendedores tradicionales utilizan las técnicas de venta básicas y típica o sus propias técnicas de venta</w:t>
      </w:r>
      <w:r w:rsidR="00F25EE1">
        <w:rPr>
          <w:rFonts w:ascii="Arial" w:hAnsi="Arial" w:cs="Arial"/>
          <w:sz w:val="24"/>
          <w:szCs w:val="24"/>
        </w:rPr>
        <w:t xml:space="preserve">, </w:t>
      </w:r>
      <w:r w:rsidRPr="001F2A6C">
        <w:rPr>
          <w:rFonts w:ascii="Arial" w:hAnsi="Arial" w:cs="Arial"/>
          <w:sz w:val="24"/>
          <w:szCs w:val="24"/>
        </w:rPr>
        <w:t>utilizando vocabulario habitual o con el que creen que pueden convencer más y se enfocan en el que hay que hacer y en el cómo hay hacerlo y ellos no ven como es su comportamiento solo quieren vender</w:t>
      </w:r>
      <w:r w:rsidR="00F25EE1">
        <w:rPr>
          <w:rFonts w:ascii="Arial" w:hAnsi="Arial" w:cs="Arial"/>
          <w:sz w:val="24"/>
          <w:szCs w:val="24"/>
        </w:rPr>
        <w:t xml:space="preserve">, </w:t>
      </w:r>
      <w:r w:rsidR="00F25EE1" w:rsidRPr="00F25EE1">
        <w:rPr>
          <w:rFonts w:ascii="Arial" w:hAnsi="Arial" w:cs="Arial"/>
          <w:sz w:val="24"/>
          <w:szCs w:val="24"/>
        </w:rPr>
        <w:t>creen que las palabras es lo más poderoso a la hora de vender</w:t>
      </w:r>
      <w:r w:rsidR="00F25EE1">
        <w:rPr>
          <w:rFonts w:ascii="Arial" w:hAnsi="Arial" w:cs="Arial"/>
          <w:sz w:val="24"/>
          <w:szCs w:val="24"/>
        </w:rPr>
        <w:t xml:space="preserve">. </w:t>
      </w:r>
      <w:r w:rsidR="00F25EE1" w:rsidRPr="00F25EE1">
        <w:rPr>
          <w:rFonts w:ascii="Arial" w:hAnsi="Arial" w:cs="Arial"/>
          <w:sz w:val="24"/>
          <w:szCs w:val="24"/>
        </w:rPr>
        <w:t>Por otro lado, están las personas que hacen neuro ventas y lo que hacen es preguntarse por qué, este tipo de vendedor sabe</w:t>
      </w:r>
      <w:r w:rsidR="00F25EE1">
        <w:rPr>
          <w:rFonts w:ascii="Arial" w:hAnsi="Arial" w:cs="Arial"/>
          <w:sz w:val="24"/>
          <w:szCs w:val="24"/>
        </w:rPr>
        <w:t xml:space="preserve"> si</w:t>
      </w:r>
      <w:r w:rsidR="00F25EE1" w:rsidRPr="00F25EE1">
        <w:rPr>
          <w:rFonts w:ascii="Arial" w:hAnsi="Arial" w:cs="Arial"/>
          <w:sz w:val="24"/>
          <w:szCs w:val="24"/>
        </w:rPr>
        <w:t xml:space="preserve"> el porcentaje de que la venta sea exitosa o no se debe a qué se realiza de forma inconsciente o subconsciente, es decir, el comprador no se fija tanto en la parte racional</w:t>
      </w:r>
      <w:r w:rsidR="00F25EE1">
        <w:rPr>
          <w:rFonts w:ascii="Arial" w:hAnsi="Arial" w:cs="Arial"/>
          <w:sz w:val="24"/>
          <w:szCs w:val="24"/>
        </w:rPr>
        <w:t>, e</w:t>
      </w:r>
      <w:r w:rsidR="00F25EE1" w:rsidRPr="00F25EE1">
        <w:rPr>
          <w:rFonts w:ascii="Arial" w:hAnsi="Arial" w:cs="Arial"/>
          <w:sz w:val="24"/>
          <w:szCs w:val="24"/>
        </w:rPr>
        <w:t>llos atacan con lenguaje no verbal</w:t>
      </w:r>
      <w:r w:rsidR="00F25EE1">
        <w:rPr>
          <w:rFonts w:ascii="Arial" w:hAnsi="Arial" w:cs="Arial"/>
          <w:sz w:val="24"/>
          <w:szCs w:val="24"/>
        </w:rPr>
        <w:t>,</w:t>
      </w:r>
      <w:r w:rsidR="00F25EE1" w:rsidRPr="00F25EE1">
        <w:rPr>
          <w:rFonts w:ascii="Arial" w:hAnsi="Arial" w:cs="Arial"/>
          <w:sz w:val="24"/>
          <w:szCs w:val="24"/>
        </w:rPr>
        <w:t xml:space="preserve"> con lenguaje verbal e inclusive con metáforas y se considera que eso tiene más poder que las ventas tradicionales.</w:t>
      </w:r>
    </w:p>
    <w:p w14:paraId="61F21CAD" w14:textId="77777777" w:rsidR="00C0446B" w:rsidRPr="00C0446B" w:rsidRDefault="00C0446B" w:rsidP="00C0446B">
      <w:pPr>
        <w:spacing w:line="360" w:lineRule="auto"/>
        <w:rPr>
          <w:rFonts w:ascii="Arial" w:hAnsi="Arial" w:cs="Arial"/>
          <w:sz w:val="24"/>
          <w:szCs w:val="24"/>
        </w:rPr>
      </w:pPr>
      <w:r w:rsidRPr="00C0446B">
        <w:rPr>
          <w:rFonts w:ascii="Arial" w:hAnsi="Arial" w:cs="Arial"/>
          <w:sz w:val="24"/>
          <w:szCs w:val="24"/>
        </w:rPr>
        <w:t xml:space="preserve">Jürgen Klaric lo que dice es que actualmente todo está comoditizado porque todo es igual. </w:t>
      </w:r>
    </w:p>
    <w:p w14:paraId="7ABACCFA" w14:textId="77777777" w:rsidR="00F40F4A" w:rsidRDefault="00C0446B" w:rsidP="00F40F4A">
      <w:pPr>
        <w:spacing w:line="360" w:lineRule="auto"/>
        <w:rPr>
          <w:rFonts w:ascii="Arial" w:hAnsi="Arial" w:cs="Arial"/>
          <w:sz w:val="24"/>
          <w:szCs w:val="24"/>
        </w:rPr>
      </w:pPr>
      <w:r w:rsidRPr="00C0446B">
        <w:rPr>
          <w:rFonts w:ascii="Arial" w:hAnsi="Arial" w:cs="Arial"/>
          <w:sz w:val="24"/>
          <w:szCs w:val="24"/>
        </w:rPr>
        <w:t>Para entender este tipo primero tenemos que entender los tres tipos de cerebros que tenemos a la hora de comprar, que son el cerebro neocórtex este es el racional, límbico que se relaciona más a lo emocional y reptil o reptiliano que es el instintivo. Básicamente el libro te enseña a vender al cerebro reptil o reptiliano y al límbico. Lo que Jürgen dice</w:t>
      </w:r>
      <w:r>
        <w:rPr>
          <w:rFonts w:ascii="Arial" w:hAnsi="Arial" w:cs="Arial"/>
          <w:sz w:val="24"/>
          <w:szCs w:val="24"/>
        </w:rPr>
        <w:t xml:space="preserve"> es</w:t>
      </w:r>
      <w:r w:rsidRPr="00C0446B">
        <w:rPr>
          <w:rFonts w:ascii="Arial" w:hAnsi="Arial" w:cs="Arial"/>
          <w:sz w:val="24"/>
          <w:szCs w:val="24"/>
        </w:rPr>
        <w:t xml:space="preserve"> que tenemos que enfocarnos en los tres cerebros, no debemos descuidar a ninguno.</w:t>
      </w:r>
    </w:p>
    <w:p w14:paraId="1391D86A" w14:textId="1290A079" w:rsidR="00F40F4A" w:rsidRDefault="00F40F4A" w:rsidP="00F40F4A">
      <w:pPr>
        <w:spacing w:line="360" w:lineRule="auto"/>
        <w:rPr>
          <w:rFonts w:ascii="Arial" w:hAnsi="Arial" w:cs="Arial"/>
          <w:sz w:val="24"/>
          <w:szCs w:val="24"/>
        </w:rPr>
      </w:pPr>
      <w:r w:rsidRPr="00F40F4A">
        <w:rPr>
          <w:rFonts w:ascii="Arial" w:hAnsi="Arial" w:cs="Arial"/>
          <w:sz w:val="24"/>
          <w:szCs w:val="24"/>
        </w:rPr>
        <w:t>En el libro nos dice que cualquier producto que se quiera vender al cerebro reptil tiene que tener tres características y estás son el confort, la seguro y el placer.</w:t>
      </w:r>
      <w:r>
        <w:rPr>
          <w:rFonts w:ascii="Arial" w:hAnsi="Arial" w:cs="Arial"/>
          <w:sz w:val="24"/>
          <w:szCs w:val="24"/>
        </w:rPr>
        <w:t xml:space="preserve"> </w:t>
      </w:r>
      <w:r w:rsidRPr="00F40F4A">
        <w:rPr>
          <w:rFonts w:ascii="Arial" w:hAnsi="Arial" w:cs="Arial"/>
          <w:sz w:val="24"/>
          <w:szCs w:val="24"/>
        </w:rPr>
        <w:t>Porque según Klaric los humanos compran para eliminar un mied</w:t>
      </w:r>
      <w:r>
        <w:rPr>
          <w:rFonts w:ascii="Arial" w:hAnsi="Arial" w:cs="Arial"/>
          <w:sz w:val="24"/>
          <w:szCs w:val="24"/>
        </w:rPr>
        <w:t>o y</w:t>
      </w:r>
      <w:r w:rsidRPr="00F40F4A">
        <w:rPr>
          <w:rFonts w:ascii="Arial" w:hAnsi="Arial" w:cs="Arial"/>
          <w:sz w:val="24"/>
          <w:szCs w:val="24"/>
        </w:rPr>
        <w:t xml:space="preserve"> para atacar al cerebro racional se pueden usar historias objetivas</w:t>
      </w:r>
      <w:r>
        <w:rPr>
          <w:rFonts w:ascii="Arial" w:hAnsi="Arial" w:cs="Arial"/>
          <w:sz w:val="24"/>
          <w:szCs w:val="24"/>
        </w:rPr>
        <w:t xml:space="preserve"> p</w:t>
      </w:r>
      <w:r w:rsidRPr="00F40F4A">
        <w:rPr>
          <w:rFonts w:ascii="Arial" w:hAnsi="Arial" w:cs="Arial"/>
          <w:sz w:val="24"/>
          <w:szCs w:val="24"/>
        </w:rPr>
        <w:t>ara llamar su atención.</w:t>
      </w:r>
    </w:p>
    <w:p w14:paraId="51690877" w14:textId="527F42B2" w:rsidR="00F40F4A" w:rsidRDefault="00F40F4A" w:rsidP="00F40F4A">
      <w:pPr>
        <w:spacing w:line="360" w:lineRule="auto"/>
        <w:rPr>
          <w:rFonts w:ascii="Arial" w:hAnsi="Arial" w:cs="Arial"/>
          <w:sz w:val="24"/>
          <w:szCs w:val="24"/>
        </w:rPr>
      </w:pPr>
      <w:r w:rsidRPr="00F40F4A">
        <w:rPr>
          <w:rFonts w:ascii="Arial" w:hAnsi="Arial" w:cs="Arial"/>
          <w:sz w:val="24"/>
          <w:szCs w:val="24"/>
        </w:rPr>
        <w:t>Unos de los puntos más importante es no invadir ni estresar a las personas, otro punto es utilizar metáforas o utilizar historia</w:t>
      </w:r>
      <w:r>
        <w:rPr>
          <w:rFonts w:ascii="Arial" w:hAnsi="Arial" w:cs="Arial"/>
          <w:sz w:val="24"/>
          <w:szCs w:val="24"/>
        </w:rPr>
        <w:t>s</w:t>
      </w:r>
      <w:r w:rsidRPr="00F40F4A">
        <w:rPr>
          <w:rFonts w:ascii="Arial" w:hAnsi="Arial" w:cs="Arial"/>
          <w:sz w:val="24"/>
          <w:szCs w:val="24"/>
        </w:rPr>
        <w:t xml:space="preserve"> que p</w:t>
      </w:r>
      <w:r>
        <w:rPr>
          <w:rFonts w:ascii="Arial" w:hAnsi="Arial" w:cs="Arial"/>
          <w:sz w:val="24"/>
          <w:szCs w:val="24"/>
        </w:rPr>
        <w:t>ue</w:t>
      </w:r>
      <w:r w:rsidRPr="00F40F4A">
        <w:rPr>
          <w:rFonts w:ascii="Arial" w:hAnsi="Arial" w:cs="Arial"/>
          <w:sz w:val="24"/>
          <w:szCs w:val="24"/>
        </w:rPr>
        <w:t xml:space="preserve">den aplicarse en su vida y para finalizar tienes que hacer parecer a la persona inteligente o que se sienta inteligente </w:t>
      </w:r>
      <w:r>
        <w:rPr>
          <w:rFonts w:ascii="Arial" w:hAnsi="Arial" w:cs="Arial"/>
          <w:sz w:val="24"/>
          <w:szCs w:val="24"/>
        </w:rPr>
        <w:t xml:space="preserve">si logras hacer eso </w:t>
      </w:r>
      <w:r w:rsidRPr="00F40F4A">
        <w:rPr>
          <w:rFonts w:ascii="Arial" w:hAnsi="Arial" w:cs="Arial"/>
          <w:sz w:val="24"/>
          <w:szCs w:val="24"/>
        </w:rPr>
        <w:t>tu venta será un éxito y también será fácil.</w:t>
      </w:r>
    </w:p>
    <w:tbl>
      <w:tblPr>
        <w:tblpPr w:leftFromText="141" w:rightFromText="141" w:horzAnchor="page" w:tblpX="1188" w:tblpY="-360"/>
        <w:tblW w:w="10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6"/>
        <w:gridCol w:w="207"/>
        <w:gridCol w:w="1435"/>
        <w:gridCol w:w="1198"/>
        <w:gridCol w:w="2371"/>
      </w:tblGrid>
      <w:tr w:rsidR="00F40F4A" w:rsidRPr="00160748" w14:paraId="61A68DB8" w14:textId="77777777" w:rsidTr="00176F5D">
        <w:trPr>
          <w:trHeight w:val="315"/>
        </w:trPr>
        <w:tc>
          <w:tcPr>
            <w:tcW w:w="5096" w:type="dxa"/>
            <w:shd w:val="clear" w:color="auto" w:fill="003366"/>
            <w:vAlign w:val="center"/>
          </w:tcPr>
          <w:p w14:paraId="4445EEC0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bCs/>
                <w:color w:val="FFFFFF"/>
                <w:sz w:val="22"/>
                <w:szCs w:val="22"/>
                <w:lang w:val="es-MX" w:eastAsia="ja-JP"/>
              </w:rPr>
            </w:pPr>
            <w:r w:rsidRPr="007B450F">
              <w:rPr>
                <w:rFonts w:ascii="Arial" w:eastAsia="MS Mincho" w:hAnsi="Arial" w:cs="Arial"/>
                <w:b/>
                <w:bCs/>
                <w:color w:val="FFFFFF"/>
                <w:sz w:val="22"/>
                <w:szCs w:val="22"/>
                <w:lang w:eastAsia="ja-JP"/>
              </w:rPr>
              <w:lastRenderedPageBreak/>
              <w:t xml:space="preserve">RÚBRICA DE EVALUACIÓN </w:t>
            </w:r>
          </w:p>
          <w:p w14:paraId="49E50AA6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bCs/>
                <w:color w:val="FFFFFF"/>
                <w:sz w:val="22"/>
                <w:szCs w:val="22"/>
                <w:lang w:val="es-MX" w:eastAsia="ja-JP"/>
              </w:rPr>
            </w:pPr>
          </w:p>
        </w:tc>
        <w:tc>
          <w:tcPr>
            <w:tcW w:w="2840" w:type="dxa"/>
            <w:gridSpan w:val="3"/>
            <w:shd w:val="clear" w:color="auto" w:fill="003366"/>
            <w:vAlign w:val="center"/>
          </w:tcPr>
          <w:p w14:paraId="72D66668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bCs/>
                <w:color w:val="FFFFFF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b/>
                <w:bCs/>
                <w:color w:val="FFFFFF"/>
                <w:sz w:val="22"/>
                <w:szCs w:val="22"/>
                <w:lang w:eastAsia="ja-JP"/>
              </w:rPr>
              <w:t>Puntaje</w:t>
            </w:r>
          </w:p>
        </w:tc>
        <w:tc>
          <w:tcPr>
            <w:tcW w:w="2371" w:type="dxa"/>
            <w:vMerge w:val="restart"/>
            <w:shd w:val="clear" w:color="auto" w:fill="003366"/>
            <w:vAlign w:val="center"/>
          </w:tcPr>
          <w:p w14:paraId="26239766" w14:textId="77777777" w:rsidR="00F40F4A" w:rsidRDefault="00F40F4A" w:rsidP="00176F5D">
            <w:pPr>
              <w:jc w:val="center"/>
              <w:rPr>
                <w:rFonts w:ascii="Arial" w:eastAsia="MS Mincho" w:hAnsi="Arial" w:cs="Arial"/>
                <w:b/>
                <w:bCs/>
                <w:color w:val="FFFFFF"/>
                <w:sz w:val="22"/>
                <w:szCs w:val="22"/>
                <w:lang w:eastAsia="ja-JP"/>
              </w:rPr>
            </w:pPr>
          </w:p>
          <w:p w14:paraId="3E73E205" w14:textId="77777777" w:rsidR="00F40F4A" w:rsidRDefault="00F40F4A" w:rsidP="00176F5D">
            <w:pPr>
              <w:jc w:val="center"/>
              <w:rPr>
                <w:rFonts w:ascii="Arial" w:eastAsia="MS Mincho" w:hAnsi="Arial" w:cs="Arial"/>
                <w:b/>
                <w:bCs/>
                <w:color w:val="FFFFFF"/>
                <w:sz w:val="22"/>
                <w:szCs w:val="22"/>
                <w:lang w:eastAsia="ja-JP"/>
              </w:rPr>
            </w:pPr>
          </w:p>
          <w:p w14:paraId="7EB2BBF8" w14:textId="77777777" w:rsidR="00F40F4A" w:rsidRDefault="00F40F4A" w:rsidP="00176F5D">
            <w:pPr>
              <w:jc w:val="center"/>
              <w:rPr>
                <w:rFonts w:ascii="Arial" w:eastAsia="MS Mincho" w:hAnsi="Arial" w:cs="Arial"/>
                <w:b/>
                <w:bCs/>
                <w:color w:val="FFFFFF"/>
                <w:sz w:val="22"/>
                <w:szCs w:val="22"/>
                <w:lang w:eastAsia="ja-JP"/>
              </w:rPr>
            </w:pPr>
          </w:p>
          <w:p w14:paraId="29E21759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bCs/>
                <w:color w:val="FFFFFF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b/>
                <w:bCs/>
                <w:color w:val="FFFFFF"/>
                <w:sz w:val="22"/>
                <w:szCs w:val="22"/>
                <w:lang w:eastAsia="ja-JP"/>
              </w:rPr>
              <w:t>Comentarios</w:t>
            </w:r>
          </w:p>
        </w:tc>
      </w:tr>
      <w:tr w:rsidR="00F40F4A" w:rsidRPr="00160748" w14:paraId="3CC7E4CB" w14:textId="77777777" w:rsidTr="00176F5D">
        <w:trPr>
          <w:trHeight w:val="636"/>
        </w:trPr>
        <w:tc>
          <w:tcPr>
            <w:tcW w:w="5096" w:type="dxa"/>
            <w:shd w:val="clear" w:color="auto" w:fill="003366"/>
            <w:vAlign w:val="center"/>
          </w:tcPr>
          <w:p w14:paraId="4D97A442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bCs/>
                <w:color w:val="FFFFFF"/>
                <w:sz w:val="22"/>
                <w:szCs w:val="22"/>
                <w:lang w:val="en-US" w:eastAsia="ja-JP"/>
              </w:rPr>
            </w:pPr>
            <w:r w:rsidRPr="007B450F">
              <w:rPr>
                <w:rFonts w:ascii="Arial" w:eastAsia="MS Mincho" w:hAnsi="Arial" w:cs="Arial"/>
                <w:b/>
                <w:bCs/>
                <w:color w:val="FFFFFF"/>
                <w:sz w:val="22"/>
                <w:szCs w:val="22"/>
                <w:lang w:val="en-US" w:eastAsia="ja-JP"/>
              </w:rPr>
              <w:t xml:space="preserve">DOCUMENTO:  </w:t>
            </w:r>
            <w:r>
              <w:rPr>
                <w:rFonts w:ascii="Arial" w:eastAsia="MS Mincho" w:hAnsi="Arial" w:cs="Arial"/>
                <w:b/>
                <w:bCs/>
                <w:color w:val="FFFFFF"/>
                <w:sz w:val="22"/>
                <w:szCs w:val="22"/>
                <w:lang w:val="en-US" w:eastAsia="ja-JP"/>
              </w:rPr>
              <w:t>CONCLUSIONES</w:t>
            </w:r>
            <w:r w:rsidRPr="007B450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07" w:type="dxa"/>
            <w:shd w:val="clear" w:color="auto" w:fill="003366"/>
            <w:vAlign w:val="center"/>
          </w:tcPr>
          <w:p w14:paraId="4D855EB4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bCs/>
                <w:color w:val="FFFFFF"/>
                <w:sz w:val="22"/>
                <w:szCs w:val="22"/>
                <w:lang w:val="en-US" w:eastAsia="ja-JP"/>
              </w:rPr>
            </w:pPr>
            <w:r w:rsidRPr="007B450F">
              <w:rPr>
                <w:rFonts w:ascii="Arial" w:eastAsia="MS Mincho" w:hAnsi="Arial" w:cs="Arial"/>
                <w:b/>
                <w:bCs/>
                <w:color w:val="FFFFFF"/>
                <w:sz w:val="22"/>
                <w:szCs w:val="22"/>
                <w:lang w:val="en-US" w:eastAsia="ja-JP"/>
              </w:rPr>
              <w:t> </w:t>
            </w:r>
          </w:p>
        </w:tc>
        <w:tc>
          <w:tcPr>
            <w:tcW w:w="1435" w:type="dxa"/>
            <w:shd w:val="clear" w:color="auto" w:fill="003366"/>
            <w:vAlign w:val="center"/>
          </w:tcPr>
          <w:p w14:paraId="108EFA5B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bCs/>
                <w:color w:val="FFFFFF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b/>
                <w:bCs/>
                <w:color w:val="FFFFFF"/>
                <w:sz w:val="22"/>
                <w:szCs w:val="22"/>
                <w:lang w:eastAsia="ja-JP"/>
              </w:rPr>
              <w:t>Máxima</w:t>
            </w:r>
          </w:p>
        </w:tc>
        <w:tc>
          <w:tcPr>
            <w:tcW w:w="1198" w:type="dxa"/>
            <w:shd w:val="clear" w:color="auto" w:fill="003366"/>
            <w:vAlign w:val="center"/>
          </w:tcPr>
          <w:p w14:paraId="58273C2A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bCs/>
                <w:color w:val="FFFFFF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b/>
                <w:bCs/>
                <w:color w:val="FFFFFF"/>
                <w:sz w:val="22"/>
                <w:szCs w:val="22"/>
                <w:lang w:eastAsia="ja-JP"/>
              </w:rPr>
              <w:t>Obtenida</w:t>
            </w:r>
          </w:p>
        </w:tc>
        <w:tc>
          <w:tcPr>
            <w:tcW w:w="2371" w:type="dxa"/>
            <w:vMerge/>
            <w:vAlign w:val="center"/>
          </w:tcPr>
          <w:p w14:paraId="743BFF8E" w14:textId="77777777" w:rsidR="00F40F4A" w:rsidRPr="007B450F" w:rsidRDefault="00F40F4A" w:rsidP="00176F5D">
            <w:pPr>
              <w:rPr>
                <w:rFonts w:ascii="Arial" w:eastAsia="MS Mincho" w:hAnsi="Arial" w:cs="Arial"/>
                <w:b/>
                <w:bCs/>
                <w:color w:val="FFFFFF"/>
                <w:sz w:val="22"/>
                <w:szCs w:val="22"/>
                <w:lang w:eastAsia="ja-JP"/>
              </w:rPr>
            </w:pPr>
          </w:p>
        </w:tc>
      </w:tr>
      <w:tr w:rsidR="00F40F4A" w:rsidRPr="00160748" w14:paraId="38D498DE" w14:textId="77777777" w:rsidTr="00176F5D">
        <w:trPr>
          <w:trHeight w:val="300"/>
        </w:trPr>
        <w:tc>
          <w:tcPr>
            <w:tcW w:w="5096" w:type="dxa"/>
            <w:shd w:val="clear" w:color="auto" w:fill="auto"/>
            <w:vAlign w:val="center"/>
          </w:tcPr>
          <w:p w14:paraId="5BA12379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bCs/>
                <w:color w:val="333399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b/>
                <w:bCs/>
                <w:color w:val="333399"/>
                <w:sz w:val="22"/>
                <w:szCs w:val="22"/>
                <w:lang w:eastAsia="ja-JP"/>
              </w:rPr>
              <w:t>PORTADA</w:t>
            </w:r>
          </w:p>
        </w:tc>
        <w:tc>
          <w:tcPr>
            <w:tcW w:w="1642" w:type="dxa"/>
            <w:gridSpan w:val="2"/>
            <w:shd w:val="clear" w:color="auto" w:fill="auto"/>
            <w:noWrap/>
            <w:vAlign w:val="bottom"/>
          </w:tcPr>
          <w:p w14:paraId="4FDAD018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86DFB38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2371" w:type="dxa"/>
            <w:shd w:val="clear" w:color="auto" w:fill="auto"/>
            <w:vAlign w:val="center"/>
          </w:tcPr>
          <w:p w14:paraId="4E4B464B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 </w:t>
            </w:r>
          </w:p>
        </w:tc>
      </w:tr>
      <w:tr w:rsidR="00F40F4A" w:rsidRPr="00160748" w14:paraId="404051AC" w14:textId="77777777" w:rsidTr="00176F5D">
        <w:trPr>
          <w:trHeight w:val="270"/>
        </w:trPr>
        <w:tc>
          <w:tcPr>
            <w:tcW w:w="5096" w:type="dxa"/>
            <w:shd w:val="clear" w:color="auto" w:fill="auto"/>
            <w:noWrap/>
            <w:vAlign w:val="bottom"/>
          </w:tcPr>
          <w:p w14:paraId="4EF94C85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</w:pPr>
            <w:proofErr w:type="gramStart"/>
            <w:r w:rsidRPr="007B450F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Nombre  del</w:t>
            </w:r>
            <w:proofErr w:type="gramEnd"/>
            <w:r w:rsidRPr="007B450F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 xml:space="preserve"> estudiante</w:t>
            </w:r>
          </w:p>
        </w:tc>
        <w:tc>
          <w:tcPr>
            <w:tcW w:w="1642" w:type="dxa"/>
            <w:gridSpan w:val="2"/>
            <w:shd w:val="clear" w:color="auto" w:fill="auto"/>
            <w:noWrap/>
            <w:vAlign w:val="bottom"/>
          </w:tcPr>
          <w:p w14:paraId="4CF97C48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  <w:t>0.5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A21BA90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</w:p>
        </w:tc>
        <w:tc>
          <w:tcPr>
            <w:tcW w:w="2371" w:type="dxa"/>
            <w:shd w:val="clear" w:color="auto" w:fill="auto"/>
            <w:noWrap/>
            <w:vAlign w:val="bottom"/>
          </w:tcPr>
          <w:p w14:paraId="1AFEE914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  <w:t> </w:t>
            </w:r>
          </w:p>
        </w:tc>
      </w:tr>
      <w:tr w:rsidR="00F40F4A" w:rsidRPr="00160748" w14:paraId="12258C7C" w14:textId="77777777" w:rsidTr="00176F5D">
        <w:trPr>
          <w:trHeight w:val="255"/>
        </w:trPr>
        <w:tc>
          <w:tcPr>
            <w:tcW w:w="5096" w:type="dxa"/>
            <w:shd w:val="clear" w:color="auto" w:fill="auto"/>
            <w:noWrap/>
            <w:vAlign w:val="bottom"/>
          </w:tcPr>
          <w:p w14:paraId="7E8A102B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Título de la actividad</w:t>
            </w:r>
          </w:p>
        </w:tc>
        <w:tc>
          <w:tcPr>
            <w:tcW w:w="1642" w:type="dxa"/>
            <w:gridSpan w:val="2"/>
            <w:shd w:val="clear" w:color="auto" w:fill="auto"/>
            <w:noWrap/>
            <w:vAlign w:val="bottom"/>
          </w:tcPr>
          <w:p w14:paraId="119B35EA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  <w:t>0.5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A7001E4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</w:p>
        </w:tc>
        <w:tc>
          <w:tcPr>
            <w:tcW w:w="2371" w:type="dxa"/>
            <w:shd w:val="clear" w:color="auto" w:fill="auto"/>
            <w:vAlign w:val="center"/>
          </w:tcPr>
          <w:p w14:paraId="06053DEE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</w:p>
        </w:tc>
      </w:tr>
      <w:tr w:rsidR="00F40F4A" w:rsidRPr="00160748" w14:paraId="4DE17858" w14:textId="77777777" w:rsidTr="00176F5D">
        <w:trPr>
          <w:trHeight w:val="255"/>
        </w:trPr>
        <w:tc>
          <w:tcPr>
            <w:tcW w:w="5096" w:type="dxa"/>
            <w:shd w:val="clear" w:color="auto" w:fill="auto"/>
            <w:noWrap/>
            <w:vAlign w:val="bottom"/>
          </w:tcPr>
          <w:p w14:paraId="458B2D4A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Nombre del Profesor</w:t>
            </w:r>
          </w:p>
        </w:tc>
        <w:tc>
          <w:tcPr>
            <w:tcW w:w="1642" w:type="dxa"/>
            <w:gridSpan w:val="2"/>
            <w:shd w:val="clear" w:color="auto" w:fill="auto"/>
            <w:noWrap/>
            <w:vAlign w:val="bottom"/>
          </w:tcPr>
          <w:p w14:paraId="07554B39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  <w:t>0.5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E338D4A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</w:p>
        </w:tc>
        <w:tc>
          <w:tcPr>
            <w:tcW w:w="2371" w:type="dxa"/>
            <w:shd w:val="clear" w:color="auto" w:fill="auto"/>
            <w:vAlign w:val="center"/>
          </w:tcPr>
          <w:p w14:paraId="4AC049F1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</w:p>
        </w:tc>
      </w:tr>
      <w:tr w:rsidR="00F40F4A" w:rsidRPr="00160748" w14:paraId="38E13061" w14:textId="77777777" w:rsidTr="00176F5D">
        <w:trPr>
          <w:trHeight w:val="270"/>
        </w:trPr>
        <w:tc>
          <w:tcPr>
            <w:tcW w:w="5096" w:type="dxa"/>
            <w:shd w:val="clear" w:color="auto" w:fill="auto"/>
            <w:noWrap/>
            <w:vAlign w:val="bottom"/>
          </w:tcPr>
          <w:p w14:paraId="5DD2A0FB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Fecha</w:t>
            </w:r>
          </w:p>
        </w:tc>
        <w:tc>
          <w:tcPr>
            <w:tcW w:w="1642" w:type="dxa"/>
            <w:gridSpan w:val="2"/>
            <w:shd w:val="clear" w:color="auto" w:fill="auto"/>
            <w:noWrap/>
            <w:vAlign w:val="bottom"/>
          </w:tcPr>
          <w:p w14:paraId="7476B54A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  <w:t>0.5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915DE9C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</w:p>
        </w:tc>
        <w:tc>
          <w:tcPr>
            <w:tcW w:w="2371" w:type="dxa"/>
            <w:vAlign w:val="center"/>
          </w:tcPr>
          <w:p w14:paraId="2709AA90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</w:p>
        </w:tc>
      </w:tr>
      <w:tr w:rsidR="00F40F4A" w:rsidRPr="00160748" w14:paraId="5FE6F5FA" w14:textId="77777777" w:rsidTr="00176F5D">
        <w:trPr>
          <w:trHeight w:val="303"/>
        </w:trPr>
        <w:tc>
          <w:tcPr>
            <w:tcW w:w="5096" w:type="dxa"/>
            <w:shd w:val="clear" w:color="auto" w:fill="auto"/>
            <w:noWrap/>
            <w:vAlign w:val="bottom"/>
          </w:tcPr>
          <w:p w14:paraId="3209B974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Originalidad</w:t>
            </w:r>
          </w:p>
        </w:tc>
        <w:tc>
          <w:tcPr>
            <w:tcW w:w="1642" w:type="dxa"/>
            <w:gridSpan w:val="2"/>
            <w:shd w:val="clear" w:color="auto" w:fill="auto"/>
            <w:noWrap/>
            <w:vAlign w:val="bottom"/>
          </w:tcPr>
          <w:p w14:paraId="3A1C642B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  <w:t>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E3B94F8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7ECED5A4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  <w:t> </w:t>
            </w:r>
          </w:p>
        </w:tc>
      </w:tr>
      <w:tr w:rsidR="00F40F4A" w:rsidRPr="00160748" w14:paraId="35DDB528" w14:textId="77777777" w:rsidTr="00176F5D">
        <w:trPr>
          <w:trHeight w:val="640"/>
        </w:trPr>
        <w:tc>
          <w:tcPr>
            <w:tcW w:w="5096" w:type="dxa"/>
            <w:shd w:val="clear" w:color="auto" w:fill="auto"/>
            <w:vAlign w:val="center"/>
          </w:tcPr>
          <w:p w14:paraId="3A776C56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bCs/>
                <w:color w:val="333399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b/>
                <w:bCs/>
                <w:color w:val="333399"/>
                <w:sz w:val="22"/>
                <w:szCs w:val="22"/>
                <w:lang w:eastAsia="ja-JP"/>
              </w:rPr>
              <w:t>Forma</w:t>
            </w:r>
          </w:p>
          <w:p w14:paraId="1283E408" w14:textId="77777777" w:rsidR="00F40F4A" w:rsidRPr="007B450F" w:rsidRDefault="00F40F4A" w:rsidP="00176F5D">
            <w:pPr>
              <w:rPr>
                <w:rFonts w:ascii="Arial" w:eastAsia="MS Mincho" w:hAnsi="Arial" w:cs="Arial"/>
                <w:b/>
                <w:bCs/>
                <w:color w:val="333399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Tipografía homogénea</w:t>
            </w:r>
          </w:p>
        </w:tc>
        <w:tc>
          <w:tcPr>
            <w:tcW w:w="1642" w:type="dxa"/>
            <w:gridSpan w:val="2"/>
            <w:shd w:val="clear" w:color="auto" w:fill="auto"/>
            <w:noWrap/>
            <w:vAlign w:val="bottom"/>
          </w:tcPr>
          <w:p w14:paraId="68CFB0A4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2B86417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</w:p>
        </w:tc>
        <w:tc>
          <w:tcPr>
            <w:tcW w:w="2371" w:type="dxa"/>
            <w:shd w:val="clear" w:color="auto" w:fill="auto"/>
            <w:vAlign w:val="center"/>
          </w:tcPr>
          <w:p w14:paraId="76E47808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  <w:t> </w:t>
            </w:r>
          </w:p>
        </w:tc>
      </w:tr>
      <w:tr w:rsidR="00F40F4A" w:rsidRPr="00160748" w14:paraId="625A17FD" w14:textId="77777777" w:rsidTr="00176F5D">
        <w:trPr>
          <w:trHeight w:val="315"/>
        </w:trPr>
        <w:tc>
          <w:tcPr>
            <w:tcW w:w="5096" w:type="dxa"/>
            <w:shd w:val="clear" w:color="auto" w:fill="auto"/>
            <w:noWrap/>
            <w:vAlign w:val="bottom"/>
          </w:tcPr>
          <w:p w14:paraId="157B9FD1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Espaciamiento de párrafos y sangrías</w:t>
            </w:r>
          </w:p>
        </w:tc>
        <w:tc>
          <w:tcPr>
            <w:tcW w:w="1642" w:type="dxa"/>
            <w:gridSpan w:val="2"/>
            <w:shd w:val="clear" w:color="auto" w:fill="auto"/>
            <w:noWrap/>
            <w:vAlign w:val="bottom"/>
          </w:tcPr>
          <w:p w14:paraId="42AED810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8A3AE0F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</w:p>
        </w:tc>
        <w:tc>
          <w:tcPr>
            <w:tcW w:w="2371" w:type="dxa"/>
            <w:shd w:val="clear" w:color="auto" w:fill="auto"/>
            <w:vAlign w:val="center"/>
          </w:tcPr>
          <w:p w14:paraId="4A5963E5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</w:p>
        </w:tc>
      </w:tr>
      <w:tr w:rsidR="00F40F4A" w:rsidRPr="00160748" w14:paraId="2219A8ED" w14:textId="77777777" w:rsidTr="00176F5D">
        <w:trPr>
          <w:trHeight w:val="614"/>
        </w:trPr>
        <w:tc>
          <w:tcPr>
            <w:tcW w:w="5096" w:type="dxa"/>
            <w:shd w:val="clear" w:color="auto" w:fill="auto"/>
            <w:vAlign w:val="center"/>
          </w:tcPr>
          <w:p w14:paraId="35572FE9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bCs/>
                <w:color w:val="333399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b/>
                <w:bCs/>
                <w:color w:val="333399"/>
                <w:sz w:val="22"/>
                <w:szCs w:val="22"/>
                <w:lang w:eastAsia="ja-JP"/>
              </w:rPr>
              <w:t>Ortografía y redacción</w:t>
            </w:r>
          </w:p>
          <w:p w14:paraId="6CD5BFCE" w14:textId="77777777" w:rsidR="00F40F4A" w:rsidRPr="007B450F" w:rsidRDefault="00F40F4A" w:rsidP="00176F5D">
            <w:pPr>
              <w:rPr>
                <w:rFonts w:ascii="Arial" w:eastAsia="MS Mincho" w:hAnsi="Arial" w:cs="Arial"/>
                <w:b/>
                <w:bCs/>
                <w:color w:val="333399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Ortografía: Un punto menos por cada error.</w:t>
            </w:r>
          </w:p>
          <w:p w14:paraId="5F2C2A96" w14:textId="77777777" w:rsidR="00F40F4A" w:rsidRPr="007B450F" w:rsidRDefault="00F40F4A" w:rsidP="00176F5D">
            <w:pPr>
              <w:rPr>
                <w:rFonts w:ascii="Arial" w:eastAsia="MS Mincho" w:hAnsi="Arial" w:cs="Arial"/>
                <w:b/>
                <w:bCs/>
                <w:color w:val="333399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642" w:type="dxa"/>
            <w:gridSpan w:val="2"/>
            <w:shd w:val="clear" w:color="auto" w:fill="auto"/>
            <w:noWrap/>
            <w:vAlign w:val="bottom"/>
          </w:tcPr>
          <w:p w14:paraId="3C6A93EF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  <w:t>8</w:t>
            </w:r>
          </w:p>
          <w:p w14:paraId="5FBA10B0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01F1A1D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  <w:t> </w:t>
            </w:r>
          </w:p>
          <w:p w14:paraId="44398CC6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</w:p>
          <w:p w14:paraId="6EDA5149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371" w:type="dxa"/>
            <w:shd w:val="clear" w:color="auto" w:fill="auto"/>
            <w:vAlign w:val="center"/>
          </w:tcPr>
          <w:p w14:paraId="486D3F13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  <w:t> </w:t>
            </w:r>
          </w:p>
        </w:tc>
      </w:tr>
      <w:tr w:rsidR="00F40F4A" w:rsidRPr="00160748" w14:paraId="646E0D29" w14:textId="77777777" w:rsidTr="00176F5D">
        <w:trPr>
          <w:trHeight w:val="773"/>
        </w:trPr>
        <w:tc>
          <w:tcPr>
            <w:tcW w:w="5096" w:type="dxa"/>
            <w:shd w:val="clear" w:color="auto" w:fill="auto"/>
            <w:vAlign w:val="center"/>
          </w:tcPr>
          <w:p w14:paraId="4D724A96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Redacción: Ideas claras, lógicas y secuen</w:t>
            </w:r>
            <w:r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ciadas en todos los párrafos (Dos</w:t>
            </w:r>
            <w:r w:rsidRPr="007B450F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 xml:space="preserve"> punto</w:t>
            </w:r>
            <w:r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s</w:t>
            </w:r>
            <w:r w:rsidRPr="007B450F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 xml:space="preserve"> menos por cada idea sin redacción adecuada).</w:t>
            </w:r>
          </w:p>
          <w:p w14:paraId="34A44910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642" w:type="dxa"/>
            <w:gridSpan w:val="2"/>
            <w:shd w:val="clear" w:color="auto" w:fill="auto"/>
            <w:noWrap/>
            <w:vAlign w:val="bottom"/>
          </w:tcPr>
          <w:p w14:paraId="1D93CC39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  <w:t>10</w:t>
            </w:r>
          </w:p>
          <w:p w14:paraId="4A0E5F47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46A05F4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</w:p>
          <w:p w14:paraId="12732F58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</w:p>
        </w:tc>
        <w:tc>
          <w:tcPr>
            <w:tcW w:w="2371" w:type="dxa"/>
            <w:shd w:val="clear" w:color="auto" w:fill="auto"/>
            <w:vAlign w:val="center"/>
          </w:tcPr>
          <w:p w14:paraId="67EC044E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</w:p>
        </w:tc>
      </w:tr>
      <w:tr w:rsidR="00F40F4A" w:rsidRPr="00160748" w14:paraId="183C87D5" w14:textId="77777777" w:rsidTr="00176F5D">
        <w:trPr>
          <w:trHeight w:val="800"/>
        </w:trPr>
        <w:tc>
          <w:tcPr>
            <w:tcW w:w="5096" w:type="dxa"/>
            <w:shd w:val="clear" w:color="auto" w:fill="auto"/>
            <w:noWrap/>
            <w:vAlign w:val="center"/>
          </w:tcPr>
          <w:p w14:paraId="6CFBBC27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bCs/>
                <w:color w:val="333399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b/>
                <w:bCs/>
                <w:color w:val="333399"/>
                <w:sz w:val="22"/>
                <w:szCs w:val="22"/>
                <w:lang w:eastAsia="ja-JP"/>
              </w:rPr>
              <w:t>Desarrollo</w:t>
            </w:r>
          </w:p>
          <w:p w14:paraId="106E1157" w14:textId="77777777" w:rsidR="00F40F4A" w:rsidRPr="007B450F" w:rsidRDefault="00F40F4A" w:rsidP="00176F5D">
            <w:pPr>
              <w:rPr>
                <w:rFonts w:ascii="Arial" w:eastAsia="MS Mincho" w:hAnsi="Arial" w:cs="Arial"/>
                <w:b/>
                <w:bCs/>
                <w:color w:val="333399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 xml:space="preserve">Se expresan las conclusiones de la actividad por medio los comentarios, opiniones y/o resultados </w:t>
            </w:r>
          </w:p>
        </w:tc>
        <w:tc>
          <w:tcPr>
            <w:tcW w:w="1642" w:type="dxa"/>
            <w:gridSpan w:val="2"/>
            <w:shd w:val="clear" w:color="auto" w:fill="auto"/>
            <w:noWrap/>
            <w:vAlign w:val="bottom"/>
          </w:tcPr>
          <w:p w14:paraId="699C031B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  <w:t> </w:t>
            </w:r>
          </w:p>
          <w:p w14:paraId="21300E1C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  <w:t>70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B99FFD8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  <w:t> </w:t>
            </w:r>
          </w:p>
          <w:p w14:paraId="6DF8D9BB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371" w:type="dxa"/>
            <w:shd w:val="clear" w:color="auto" w:fill="auto"/>
            <w:noWrap/>
            <w:vAlign w:val="bottom"/>
          </w:tcPr>
          <w:p w14:paraId="7EC5DA15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  <w:t> </w:t>
            </w:r>
          </w:p>
          <w:p w14:paraId="074C6147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  <w:t> </w:t>
            </w:r>
          </w:p>
        </w:tc>
      </w:tr>
      <w:tr w:rsidR="00F40F4A" w:rsidRPr="00160748" w14:paraId="769CD936" w14:textId="77777777" w:rsidTr="00176F5D">
        <w:trPr>
          <w:trHeight w:val="315"/>
        </w:trPr>
        <w:tc>
          <w:tcPr>
            <w:tcW w:w="5096" w:type="dxa"/>
            <w:shd w:val="clear" w:color="auto" w:fill="auto"/>
            <w:noWrap/>
            <w:vAlign w:val="bottom"/>
          </w:tcPr>
          <w:p w14:paraId="6533C234" w14:textId="77777777" w:rsidR="00F40F4A" w:rsidRDefault="00F40F4A" w:rsidP="00176F5D">
            <w:pPr>
              <w:jc w:val="center"/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 </w:t>
            </w:r>
            <w:r>
              <w:rPr>
                <w:rFonts w:ascii="Arial" w:eastAsia="MS Mincho" w:hAnsi="Arial" w:cs="Arial"/>
                <w:b/>
                <w:bCs/>
                <w:color w:val="333399"/>
                <w:sz w:val="22"/>
                <w:szCs w:val="22"/>
                <w:lang w:eastAsia="ja-JP"/>
              </w:rPr>
              <w:t xml:space="preserve"> Tiempo de entrega</w:t>
            </w:r>
          </w:p>
          <w:p w14:paraId="0DAE3E34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 xml:space="preserve">Entrega en </w:t>
            </w:r>
            <w:proofErr w:type="gramStart"/>
            <w:r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tiempo  (</w:t>
            </w:r>
            <w:proofErr w:type="gramEnd"/>
            <w:r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Restar 5 décimos por cada __hora__ fuera de tiempo</w:t>
            </w:r>
          </w:p>
        </w:tc>
        <w:tc>
          <w:tcPr>
            <w:tcW w:w="1642" w:type="dxa"/>
            <w:gridSpan w:val="2"/>
            <w:shd w:val="clear" w:color="auto" w:fill="auto"/>
            <w:noWrap/>
            <w:vAlign w:val="bottom"/>
          </w:tcPr>
          <w:p w14:paraId="70950749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04576C7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2371" w:type="dxa"/>
            <w:shd w:val="clear" w:color="auto" w:fill="auto"/>
            <w:vAlign w:val="bottom"/>
          </w:tcPr>
          <w:p w14:paraId="23EA827E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  <w:t> </w:t>
            </w:r>
          </w:p>
        </w:tc>
      </w:tr>
      <w:tr w:rsidR="00F40F4A" w:rsidRPr="00160748" w14:paraId="517C41AF" w14:textId="77777777" w:rsidTr="00176F5D">
        <w:trPr>
          <w:trHeight w:val="315"/>
        </w:trPr>
        <w:tc>
          <w:tcPr>
            <w:tcW w:w="5096" w:type="dxa"/>
            <w:shd w:val="clear" w:color="auto" w:fill="auto"/>
            <w:noWrap/>
            <w:vAlign w:val="center"/>
          </w:tcPr>
          <w:p w14:paraId="7A45EAB8" w14:textId="77777777" w:rsidR="00F40F4A" w:rsidRDefault="00F40F4A" w:rsidP="00176F5D">
            <w:pPr>
              <w:jc w:val="center"/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b/>
                <w:bCs/>
                <w:color w:val="333399"/>
                <w:sz w:val="22"/>
                <w:szCs w:val="22"/>
                <w:lang w:eastAsia="ja-JP"/>
              </w:rPr>
              <w:t>Límite de palabras si aplica</w:t>
            </w:r>
          </w:p>
          <w:p w14:paraId="674A89A8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bCs/>
                <w:color w:val="333399"/>
                <w:sz w:val="22"/>
                <w:szCs w:val="22"/>
                <w:lang w:eastAsia="ja-JP"/>
              </w:rPr>
            </w:pPr>
            <w:r w:rsidRPr="00350B81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 xml:space="preserve">En caso de haber sido solicitado un número de palabras específico, verificar la cantidad de dichas con una tolerancia </w:t>
            </w:r>
            <w:proofErr w:type="gramStart"/>
            <w:r w:rsidRPr="00350B81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de  +</w:t>
            </w:r>
            <w:proofErr w:type="gramEnd"/>
            <w:r w:rsidRPr="00350B81"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>/-</w:t>
            </w:r>
            <w:r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t xml:space="preserve">  30.  En caso de no cumplirse restar 5 décimos por cada 30 palabras </w:t>
            </w:r>
            <w:r>
              <w:rPr>
                <w:rFonts w:ascii="Arial" w:eastAsia="MS Mincho" w:hAnsi="Arial" w:cs="Arial"/>
                <w:color w:val="000000"/>
                <w:sz w:val="22"/>
                <w:szCs w:val="22"/>
                <w:lang w:eastAsia="ja-JP"/>
              </w:rPr>
              <w:lastRenderedPageBreak/>
              <w:t>de más o de menos</w:t>
            </w:r>
          </w:p>
        </w:tc>
        <w:tc>
          <w:tcPr>
            <w:tcW w:w="1642" w:type="dxa"/>
            <w:gridSpan w:val="2"/>
            <w:shd w:val="clear" w:color="auto" w:fill="auto"/>
            <w:noWrap/>
            <w:vAlign w:val="bottom"/>
          </w:tcPr>
          <w:p w14:paraId="318FD2C4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5956FC8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</w:p>
        </w:tc>
        <w:tc>
          <w:tcPr>
            <w:tcW w:w="2371" w:type="dxa"/>
            <w:shd w:val="clear" w:color="auto" w:fill="auto"/>
            <w:vAlign w:val="bottom"/>
          </w:tcPr>
          <w:p w14:paraId="00EE4FE9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</w:p>
        </w:tc>
      </w:tr>
      <w:tr w:rsidR="00F40F4A" w:rsidRPr="00160748" w14:paraId="55AFA5CD" w14:textId="77777777" w:rsidTr="00176F5D">
        <w:trPr>
          <w:trHeight w:val="315"/>
        </w:trPr>
        <w:tc>
          <w:tcPr>
            <w:tcW w:w="5096" w:type="dxa"/>
            <w:shd w:val="clear" w:color="auto" w:fill="auto"/>
            <w:noWrap/>
            <w:vAlign w:val="center"/>
          </w:tcPr>
          <w:p w14:paraId="26F0BE94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bCs/>
                <w:color w:val="333399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b/>
                <w:bCs/>
                <w:color w:val="333399"/>
                <w:sz w:val="22"/>
                <w:szCs w:val="22"/>
                <w:lang w:eastAsia="ja-JP"/>
              </w:rPr>
              <w:t>Calificación</w:t>
            </w:r>
          </w:p>
        </w:tc>
        <w:tc>
          <w:tcPr>
            <w:tcW w:w="1642" w:type="dxa"/>
            <w:gridSpan w:val="2"/>
            <w:shd w:val="clear" w:color="auto" w:fill="auto"/>
            <w:noWrap/>
            <w:vAlign w:val="bottom"/>
          </w:tcPr>
          <w:p w14:paraId="7CCBF733" w14:textId="77777777" w:rsidR="00F40F4A" w:rsidRPr="007B450F" w:rsidRDefault="00F40F4A" w:rsidP="00176F5D">
            <w:pPr>
              <w:jc w:val="center"/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  <w:t xml:space="preserve">   </w:t>
            </w:r>
          </w:p>
          <w:p w14:paraId="37D74BA6" w14:textId="77777777" w:rsidR="00F40F4A" w:rsidRPr="007B450F" w:rsidRDefault="00F40F4A" w:rsidP="00176F5D">
            <w:pPr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  <w:t xml:space="preserve">    </w:t>
            </w:r>
            <w:r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  <w:t xml:space="preserve">    </w:t>
            </w:r>
            <w:r w:rsidRPr="007B450F">
              <w:rPr>
                <w:rFonts w:ascii="Arial" w:eastAsia="MS Mincho" w:hAnsi="Arial" w:cs="Arial"/>
                <w:b/>
                <w:color w:val="000000"/>
                <w:sz w:val="22"/>
                <w:szCs w:val="22"/>
                <w:lang w:eastAsia="ja-JP"/>
              </w:rPr>
              <w:t xml:space="preserve"> 100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97DFD57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  <w:t xml:space="preserve">     </w:t>
            </w:r>
          </w:p>
        </w:tc>
        <w:tc>
          <w:tcPr>
            <w:tcW w:w="2371" w:type="dxa"/>
            <w:shd w:val="clear" w:color="auto" w:fill="auto"/>
            <w:vAlign w:val="bottom"/>
          </w:tcPr>
          <w:p w14:paraId="516CCADF" w14:textId="77777777" w:rsidR="00F40F4A" w:rsidRPr="007B450F" w:rsidRDefault="00F40F4A" w:rsidP="00176F5D">
            <w:pPr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</w:pPr>
            <w:r w:rsidRPr="007B450F">
              <w:rPr>
                <w:rFonts w:ascii="Arial" w:eastAsia="MS Mincho" w:hAnsi="Arial" w:cs="Arial"/>
                <w:color w:val="002060"/>
                <w:sz w:val="22"/>
                <w:szCs w:val="22"/>
                <w:lang w:eastAsia="ja-JP"/>
              </w:rPr>
              <w:t> </w:t>
            </w:r>
          </w:p>
        </w:tc>
      </w:tr>
    </w:tbl>
    <w:p w14:paraId="4E788CAD" w14:textId="77777777" w:rsidR="00F40F4A" w:rsidRDefault="00F40F4A" w:rsidP="00F40F4A"/>
    <w:p w14:paraId="01B9B593" w14:textId="77777777" w:rsidR="00F40F4A" w:rsidRDefault="00F40F4A" w:rsidP="00F40F4A"/>
    <w:p w14:paraId="77AC4431" w14:textId="77777777" w:rsidR="00F40F4A" w:rsidRPr="001F2A6C" w:rsidRDefault="00F40F4A" w:rsidP="00F40F4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F40F4A" w:rsidRPr="001F2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A6C"/>
    <w:rsid w:val="001F1096"/>
    <w:rsid w:val="001F2A6C"/>
    <w:rsid w:val="00267304"/>
    <w:rsid w:val="00436C8B"/>
    <w:rsid w:val="007B351A"/>
    <w:rsid w:val="00907ADE"/>
    <w:rsid w:val="00BB30A6"/>
    <w:rsid w:val="00C0446B"/>
    <w:rsid w:val="00C46B15"/>
    <w:rsid w:val="00F25EE1"/>
    <w:rsid w:val="00F4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ru v:ext="edit" colors="#f9f,#eaeaea"/>
    </o:shapedefaults>
    <o:shapelayout v:ext="edit">
      <o:idmap v:ext="edit" data="1"/>
      <o:rules v:ext="edit">
        <o:r id="V:Rule1" type="connector" idref="#_x0000_s1026"/>
        <o:r id="V:Rule2" type="connector" idref="#_x0000_s1030"/>
      </o:rules>
    </o:shapelayout>
  </w:shapeDefaults>
  <w:decimalSymbol w:val="."/>
  <w:listSeparator w:val=","/>
  <w14:docId w14:val="7A25B75D"/>
  <w15:chartTrackingRefBased/>
  <w15:docId w15:val="{1B0DDB02-00A8-4B52-AA34-9DC8242B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A6C"/>
  </w:style>
  <w:style w:type="paragraph" w:styleId="Ttulo1">
    <w:name w:val="heading 1"/>
    <w:basedOn w:val="Normal"/>
    <w:next w:val="Normal"/>
    <w:link w:val="Ttulo1Car"/>
    <w:uiPriority w:val="9"/>
    <w:qFormat/>
    <w:rsid w:val="00BB30A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30A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30A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30A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30A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30A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30A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30A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30A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0A6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30A6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30A6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30A6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30A6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30A6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30A6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30A6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30A6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B30A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B30A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30A6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B30A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BB30A6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BB30A6"/>
    <w:rPr>
      <w:b/>
      <w:bCs/>
      <w:color w:val="70AD47" w:themeColor="accent6"/>
    </w:rPr>
  </w:style>
  <w:style w:type="character" w:styleId="nfasis">
    <w:name w:val="Emphasis"/>
    <w:uiPriority w:val="20"/>
    <w:qFormat/>
    <w:rsid w:val="00BB30A6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BB30A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B30A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B30A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B30A6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30A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30A6"/>
    <w:rPr>
      <w:b/>
      <w:bCs/>
      <w:i/>
      <w:iCs/>
    </w:rPr>
  </w:style>
  <w:style w:type="character" w:styleId="nfasissutil">
    <w:name w:val="Subtle Emphasis"/>
    <w:uiPriority w:val="19"/>
    <w:qFormat/>
    <w:rsid w:val="00BB30A6"/>
    <w:rPr>
      <w:i/>
      <w:iCs/>
    </w:rPr>
  </w:style>
  <w:style w:type="character" w:styleId="nfasisintenso">
    <w:name w:val="Intense Emphasis"/>
    <w:uiPriority w:val="21"/>
    <w:qFormat/>
    <w:rsid w:val="00BB30A6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BB30A6"/>
    <w:rPr>
      <w:b/>
      <w:bCs/>
    </w:rPr>
  </w:style>
  <w:style w:type="character" w:styleId="Referenciaintensa">
    <w:name w:val="Intense Reference"/>
    <w:uiPriority w:val="32"/>
    <w:qFormat/>
    <w:rsid w:val="00BB30A6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BB30A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B30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HH</dc:creator>
  <cp:keywords/>
  <dc:description/>
  <cp:lastModifiedBy>Ana Edith Hernández Hernández</cp:lastModifiedBy>
  <cp:revision>4</cp:revision>
  <dcterms:created xsi:type="dcterms:W3CDTF">2022-11-16T01:03:00Z</dcterms:created>
  <dcterms:modified xsi:type="dcterms:W3CDTF">2024-04-18T02:38:00Z</dcterms:modified>
</cp:coreProperties>
</file>