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0"/>
        </w:rPr>
        <w:t>Alex Mercer</w:t>
      </w:r>
    </w:p>
    <w:p>
      <w:pPr>
        <w:spacing w:after="160"/>
        <w:jc w:val="center"/>
      </w:pPr>
      <w:r>
        <w:rPr>
          <w:rFonts w:ascii="Calibri" w:hAnsi="Calibri"/>
          <w:color w:val="6B7280"/>
          <w:sz w:val="19"/>
        </w:rPr>
        <w:t>alex.mercer.dev@gmail.com  |  +1 (555) 234-5678  |  San Francisco, CA (Open to Remote)  |  linkedin.com/in/alex-mercer-tech  |  github.com/alexmercer-dev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0"/>
        </w:rPr>
        <w:t>Senior Cloud &amp; Infrastructure specialist with proven background architecting high-availability systems and scalable services. Core expertise in Python, React, Fastapi, with demonstrated track record translating complex business requirements into resilient, production-ready software. Passionate about engineering excellence, automated delivery pipelines, and collaborative cross-functional delivery.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CORE COMPETENCIES &amp; TECHNICAL SKILLS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Languages: </w:t>
      </w:r>
      <w:r>
        <w:rPr>
          <w:rFonts w:ascii="Calibri" w:hAnsi="Calibri"/>
          <w:color w:val="1F2937"/>
          <w:sz w:val="19"/>
        </w:rPr>
        <w:t>Python, TypeScript, JavaScript, Go, SQL, HTML5, CSS3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Frameworks &amp; Libraries: </w:t>
      </w:r>
      <w:r>
        <w:rPr>
          <w:rFonts w:ascii="Calibri" w:hAnsi="Calibri"/>
          <w:color w:val="1F2937"/>
          <w:sz w:val="19"/>
        </w:rPr>
        <w:t>FastAPI, React, Next.js, Node.js, Django, Tailwind CSS, Redux Toolkit, Express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Cloud &amp; DevOps: </w:t>
      </w:r>
      <w:r>
        <w:rPr>
          <w:rFonts w:ascii="Calibri" w:hAnsi="Calibri"/>
          <w:color w:val="1F2937"/>
          <w:sz w:val="19"/>
        </w:rPr>
        <w:t>AWS (ECS, Lambda, S3, RDS, CloudFront), Docker, Kubernetes, Terraform, GitHub Actions, CI/CD, Prometheus, Grafana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Databases &amp; Storage: </w:t>
      </w:r>
      <w:r>
        <w:rPr>
          <w:rFonts w:ascii="Calibri" w:hAnsi="Calibri"/>
          <w:color w:val="1F2937"/>
          <w:sz w:val="19"/>
        </w:rPr>
        <w:t>PostgreSQL, Redis, MongoDB, Elasticsearch, DynamoDB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Architecture &amp; Patterns: </w:t>
      </w:r>
      <w:r>
        <w:rPr>
          <w:rFonts w:ascii="Calibri" w:hAnsi="Calibri"/>
          <w:color w:val="1F2937"/>
          <w:sz w:val="19"/>
        </w:rPr>
        <w:t>RESTful APIs, GraphQL, Microservices, Event-Driven Architecture, System Design, TDD, Agile/Scrum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PROFESSIONAL EXPERIENCE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1"/>
        </w:rPr>
        <w:t>Senior Full-Stack Engineer</w:t>
      </w:r>
      <w:r>
        <w:rPr>
          <w:rFonts w:ascii="Calibri" w:hAnsi="Calibri"/>
          <w:color w:val="6B7280"/>
          <w:sz w:val="20"/>
        </w:rPr>
        <w:t xml:space="preserve">  —  </w:t>
      </w:r>
      <w:r>
        <w:rPr>
          <w:rFonts w:ascii="Calibri" w:hAnsi="Calibri"/>
          <w:b/>
          <w:color w:val="1F2937"/>
          <w:sz w:val="20"/>
        </w:rPr>
        <w:t>Nexus Cloud Systems</w:t>
      </w:r>
      <w:r>
        <w:rPr>
          <w:rFonts w:ascii="Calibri" w:hAnsi="Calibri"/>
          <w:i/>
          <w:color w:val="6B7280"/>
          <w:sz w:val="18"/>
        </w:rPr>
        <w:t xml:space="preserve">  (2022-03 - Present) | San Francisco, CA (Remote)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Architected and deployed a multi-tenant event ingestion pipeline using FastAPI, Kafka, and PostgreSQL, processing over 12M events daily with sub-80ms p99 latency.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Spearheaded migration of legacy monolith to containerized microservices on AWS ECS, slashing server compute expenditures by $45,000 annually.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Engineered real-time analytics dashboard with React, TypeScript, and WebSockets, boosting client daily active engagement by 34%.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Implemented automated GitHub Actions CI/CD workflows with end-to-end testing and canary deployments, reducing production deployment cycle times from 4 hours to 18 minutes.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Mentored 4 junior and mid-level engineers through code reviews, design docs, and bi-weekly architecture brown-bags.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1"/>
        </w:rPr>
        <w:t>Software Engineer</w:t>
      </w:r>
      <w:r>
        <w:rPr>
          <w:rFonts w:ascii="Calibri" w:hAnsi="Calibri"/>
          <w:color w:val="6B7280"/>
          <w:sz w:val="20"/>
        </w:rPr>
        <w:t xml:space="preserve">  —  </w:t>
      </w:r>
      <w:r>
        <w:rPr>
          <w:rFonts w:ascii="Calibri" w:hAnsi="Calibri"/>
          <w:b/>
          <w:color w:val="1F2937"/>
          <w:sz w:val="20"/>
        </w:rPr>
        <w:t>Vanguard FinTech Labs</w:t>
      </w:r>
      <w:r>
        <w:rPr>
          <w:rFonts w:ascii="Calibri" w:hAnsi="Calibri"/>
          <w:i/>
          <w:color w:val="6B7280"/>
          <w:sz w:val="18"/>
        </w:rPr>
        <w:t xml:space="preserve">  (2019-06 - 2022-02) | New York, NY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Built core payment reconciliation engine in Python and Django that processed $150M+ in quarterly transactions with 99.99% ledger accuracy.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Designed and tuned Redis caching layer, decreasing database query loads by 62% during peak market volatility windows.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Developed customer-facing onboarding portal in React and Redux, improving user conversion rates by 22% and reducing customer drop-offs.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Integrated SOC-2 compliant automated security scanning, audit logging, and role-based access control (RBAC) across all authentication endpoints.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Collaborated closely with product managers and UX designers in 2-week Agile sprints to deliver 14 major feature releases ahead of schedule.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1"/>
        </w:rPr>
        <w:t>Associate Software Engineer</w:t>
      </w:r>
      <w:r>
        <w:rPr>
          <w:rFonts w:ascii="Calibri" w:hAnsi="Calibri"/>
          <w:color w:val="6B7280"/>
          <w:sz w:val="20"/>
        </w:rPr>
        <w:t xml:space="preserve">  —  </w:t>
      </w:r>
      <w:r>
        <w:rPr>
          <w:rFonts w:ascii="Calibri" w:hAnsi="Calibri"/>
          <w:b/>
          <w:color w:val="1F2937"/>
          <w:sz w:val="20"/>
        </w:rPr>
        <w:t>Elevate Digital Solutions</w:t>
      </w:r>
      <w:r>
        <w:rPr>
          <w:rFonts w:ascii="Calibri" w:hAnsi="Calibri"/>
          <w:i/>
          <w:color w:val="6B7280"/>
          <w:sz w:val="18"/>
        </w:rPr>
        <w:t xml:space="preserve">  (2018-01 - 2019-05) | Boston, MA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Constructed responsive client websites and internal workflow portals using JavaScript, Node.js, and Express for 8 enterprise clients.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Refactored legacy relational database schemas, accelerating query execution times by 40% on high-volume reporting dashboards.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Authored comprehensive unit and integration test suites achieving 88% code coverage, cutting customer-reported defect tickets by 30%.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KEY PROJECTS &amp; OPEN SOURCE</w:t>
      </w:r>
    </w:p>
    <w:p>
      <w:pPr>
        <w:spacing w:before="80" w:after="20"/>
      </w:pPr>
      <w:r>
        <w:rPr>
          <w:rFonts w:ascii="Calibri" w:hAnsi="Calibri"/>
          <w:b/>
          <w:color w:val="1E3A8A"/>
          <w:sz w:val="20"/>
        </w:rPr>
        <w:t>CloudMetric: Distributed Observability Platform</w:t>
      </w:r>
      <w:r>
        <w:rPr>
          <w:rFonts w:ascii="Calibri" w:hAnsi="Calibri"/>
          <w:i/>
          <w:color w:val="6B7280"/>
          <w:sz w:val="17"/>
        </w:rPr>
        <w:t xml:space="preserve">  [Go, Python, Docker, Prometheus, Grafana, TimescaleDB]</w:t>
      </w:r>
    </w:p>
    <w:p>
      <w:pPr>
        <w:spacing w:after="40"/>
      </w:pPr>
      <w:r>
        <w:rPr>
          <w:rFonts w:ascii="Calibri" w:hAnsi="Calibri"/>
          <w:color w:val="1F2937"/>
          <w:sz w:val="19"/>
        </w:rPr>
        <w:t>Open-source telemetry aggregation tool collecting and visualizing distributed metrics across container fleets.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Developed high-throughput log collector in Go and Python capable of parsing 50k log lines per second with zero drop rates.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Gained 1,200+ GitHub stars and active adoption by 15+ engineering teams worldwide.</w:t>
      </w:r>
    </w:p>
    <w:p>
      <w:pPr>
        <w:spacing w:before="80" w:after="20"/>
      </w:pPr>
      <w:r>
        <w:rPr>
          <w:rFonts w:ascii="Calibri" w:hAnsi="Calibri"/>
          <w:b/>
          <w:color w:val="1E3A8A"/>
          <w:sz w:val="20"/>
        </w:rPr>
        <w:t>QuickHire: AI Resume Parser &amp; Matcher</w:t>
      </w:r>
      <w:r>
        <w:rPr>
          <w:rFonts w:ascii="Calibri" w:hAnsi="Calibri"/>
          <w:i/>
          <w:color w:val="6B7280"/>
          <w:sz w:val="17"/>
        </w:rPr>
        <w:t xml:space="preserve">  [Python, FastAPI, React, AWS Lambda, Scikit-Learn]</w:t>
      </w:r>
    </w:p>
    <w:p>
      <w:pPr>
        <w:spacing w:after="40"/>
      </w:pPr>
      <w:r>
        <w:rPr>
          <w:rFonts w:ascii="Calibri" w:hAnsi="Calibri"/>
          <w:color w:val="1F2937"/>
          <w:sz w:val="19"/>
        </w:rPr>
        <w:t>Full-stack ATS analyzer utilizing NLP entity extraction to evaluate semantic alignment between resumes and job requirements.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Trained embeddings classifier achieving 91% accuracy on technical competency mapping.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Deployed serverless backend on AWS Lambda handling thousands of document uploads.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EDUCATION &amp; CERTIFICATIONS</w:t>
      </w:r>
    </w:p>
    <w:p>
      <w:pPr>
        <w:spacing w:after="40"/>
      </w:pPr>
      <w:r>
        <w:rPr>
          <w:rFonts w:ascii="Calibri" w:hAnsi="Calibri"/>
          <w:b/>
          <w:color w:val="1F2937"/>
          <w:sz w:val="19"/>
        </w:rPr>
        <w:t>Bachelor of Science in Computer Science  —  University of Massachusetts Amherst</w:t>
      </w:r>
      <w:r>
        <w:rPr>
          <w:rFonts w:ascii="Calibri" w:hAnsi="Calibri"/>
          <w:i/>
          <w:color w:val="6B7280"/>
          <w:sz w:val="18"/>
        </w:rPr>
        <w:t xml:space="preserve"> (2017, GPA: 3.8/4.0, Magna Cum Laude)</w:t>
      </w:r>
    </w:p>
    <w:p>
      <w:pPr>
        <w:spacing w:after="40"/>
      </w:pPr>
      <w:r>
        <w:rPr>
          <w:rFonts w:ascii="Calibri" w:hAnsi="Calibri"/>
          <w:b/>
          <w:color w:val="1F2937"/>
          <w:sz w:val="19"/>
        </w:rPr>
        <w:t xml:space="preserve">Certifications: </w:t>
      </w:r>
      <w:r>
        <w:rPr>
          <w:rFonts w:ascii="Calibri" w:hAnsi="Calibri"/>
          <w:color w:val="1F2937"/>
          <w:sz w:val="19"/>
        </w:rPr>
        <w:t>AWS Certified Solutions Architect – Associate, Certified Kubernetes Administrator (CKA)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