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F3B" w:rsidRPr="00663F3B" w:rsidRDefault="00663F3B" w:rsidP="00663F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663F3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Présentation de l’entreprise –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Natura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City</w:t>
      </w:r>
    </w:p>
    <w:p w:rsidR="00663F3B" w:rsidRPr="00663F3B" w:rsidRDefault="00663F3B" w:rsidP="00663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63F3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Nom de l’entreprise :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Natura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City</w:t>
      </w:r>
      <w:bookmarkStart w:id="0" w:name="_GoBack"/>
      <w:bookmarkEnd w:id="0"/>
    </w:p>
    <w:p w:rsidR="00663F3B" w:rsidRPr="00663F3B" w:rsidRDefault="00663F3B" w:rsidP="00663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63F3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Secteur : E-commerce – Compléments alimentaires bio</w:t>
      </w:r>
    </w:p>
    <w:p w:rsidR="00663F3B" w:rsidRPr="00663F3B" w:rsidRDefault="00663F3B" w:rsidP="00663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63F3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Statut : </w:t>
      </w:r>
      <w:proofErr w:type="spellStart"/>
      <w:r w:rsidRPr="00663F3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Micro-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Entreprise</w:t>
      </w:r>
      <w:proofErr w:type="spellEnd"/>
    </w:p>
    <w:p w:rsidR="00663F3B" w:rsidRPr="00663F3B" w:rsidRDefault="00663F3B" w:rsidP="00663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3F3B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663F3B" w:rsidRPr="00663F3B" w:rsidRDefault="00663F3B" w:rsidP="00663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63F3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Contexte et origine</w:t>
      </w:r>
    </w:p>
    <w:p w:rsidR="00663F3B" w:rsidRPr="00663F3B" w:rsidRDefault="00663F3B" w:rsidP="00663F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Natura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City</w:t>
      </w:r>
      <w:r w:rsidRPr="00663F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née de la volonté de proposer des solutions de santé naturelle, accessibles, et éthiques à toutes les personnes soucieuses de leur bien-être. Fondée par une passionnée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(Mme Natalie City)</w:t>
      </w:r>
      <w:r w:rsidRPr="00663F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nutrition et de phytothérapie, l’entreprise souhaite démocratiser l’usage de compléments alimentaires bio, fabriqués en France et respectueux de l’environnement.</w:t>
      </w:r>
    </w:p>
    <w:p w:rsidR="00663F3B" w:rsidRPr="00663F3B" w:rsidRDefault="00663F3B" w:rsidP="00663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3F3B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663F3B" w:rsidRPr="00663F3B" w:rsidRDefault="00663F3B" w:rsidP="00663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63F3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Mission</w:t>
      </w:r>
    </w:p>
    <w:p w:rsidR="00663F3B" w:rsidRPr="00663F3B" w:rsidRDefault="00663F3B" w:rsidP="00663F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3F3B">
        <w:rPr>
          <w:rFonts w:ascii="Times New Roman" w:eastAsia="Times New Roman" w:hAnsi="Times New Roman" w:cs="Times New Roman"/>
          <w:sz w:val="24"/>
          <w:szCs w:val="24"/>
          <w:lang w:eastAsia="fr-FR"/>
        </w:rPr>
        <w:t>Offrir une gamme de compléments alimentaires 100 % bio, efficaces, sans additifs controversés, et formulés à partir d’ingrédients issus de l’agriculture biologique, pour accompagner naturellement la vitalité, le sommeil, l’immunité, la digestion et la performance physique.</w:t>
      </w:r>
    </w:p>
    <w:p w:rsidR="00663F3B" w:rsidRPr="00663F3B" w:rsidRDefault="00663F3B" w:rsidP="00663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3F3B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663F3B" w:rsidRPr="00663F3B" w:rsidRDefault="00663F3B" w:rsidP="00663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63F3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Valeurs</w:t>
      </w:r>
    </w:p>
    <w:p w:rsidR="00663F3B" w:rsidRPr="00663F3B" w:rsidRDefault="00663F3B" w:rsidP="00663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3F3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Transparence</w:t>
      </w:r>
      <w:r w:rsidRPr="00663F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composition claire, traçabilité des ingrédients</w:t>
      </w:r>
    </w:p>
    <w:p w:rsidR="00663F3B" w:rsidRPr="00663F3B" w:rsidRDefault="00663F3B" w:rsidP="00663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3F3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Qualité</w:t>
      </w:r>
      <w:r w:rsidRPr="00663F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produits certifiés bio, analysés en laboratoire</w:t>
      </w:r>
    </w:p>
    <w:p w:rsidR="00663F3B" w:rsidRPr="00663F3B" w:rsidRDefault="00663F3B" w:rsidP="00663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63F3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Écoresponsabilité</w:t>
      </w:r>
      <w:proofErr w:type="spellEnd"/>
      <w:r w:rsidRPr="00663F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emballages recyclables, circuits courts privilégiés</w:t>
      </w:r>
    </w:p>
    <w:p w:rsidR="00663F3B" w:rsidRPr="00663F3B" w:rsidRDefault="00663F3B" w:rsidP="00663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3F3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Accessibilité</w:t>
      </w:r>
      <w:r w:rsidRPr="00663F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vente directe en ligne, prix justes</w:t>
      </w:r>
    </w:p>
    <w:p w:rsidR="00663F3B" w:rsidRPr="00663F3B" w:rsidRDefault="00663F3B" w:rsidP="00663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3F3B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663F3B" w:rsidRPr="00663F3B" w:rsidRDefault="00663F3B" w:rsidP="00663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63F3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 Objectifs de développement</w:t>
      </w:r>
    </w:p>
    <w:p w:rsidR="00663F3B" w:rsidRPr="00663F3B" w:rsidRDefault="00663F3B" w:rsidP="00663F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3F3B">
        <w:rPr>
          <w:rFonts w:ascii="Times New Roman" w:eastAsia="Times New Roman" w:hAnsi="Times New Roman" w:cs="Times New Roman"/>
          <w:sz w:val="24"/>
          <w:szCs w:val="24"/>
          <w:lang w:eastAsia="fr-FR"/>
        </w:rPr>
        <w:t>Créer un site e-commerce moderne, intuitif et rassurant</w:t>
      </w:r>
    </w:p>
    <w:p w:rsidR="00663F3B" w:rsidRPr="00663F3B" w:rsidRDefault="00663F3B" w:rsidP="00663F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3F3B">
        <w:rPr>
          <w:rFonts w:ascii="Times New Roman" w:eastAsia="Times New Roman" w:hAnsi="Times New Roman" w:cs="Times New Roman"/>
          <w:sz w:val="24"/>
          <w:szCs w:val="24"/>
          <w:lang w:eastAsia="fr-FR"/>
        </w:rPr>
        <w:t>Se positionner comme une marque de confiance dans le secteur des compléments bio</w:t>
      </w:r>
    </w:p>
    <w:p w:rsidR="00663F3B" w:rsidRPr="00663F3B" w:rsidRDefault="00663F3B" w:rsidP="00663F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3F3B">
        <w:rPr>
          <w:rFonts w:ascii="Times New Roman" w:eastAsia="Times New Roman" w:hAnsi="Times New Roman" w:cs="Times New Roman"/>
          <w:sz w:val="24"/>
          <w:szCs w:val="24"/>
          <w:lang w:eastAsia="fr-FR"/>
        </w:rPr>
        <w:t>Fidéliser une clientèle engagée via des contenus éducatifs et un service client de qualité</w:t>
      </w:r>
    </w:p>
    <w:p w:rsidR="00663F3B" w:rsidRPr="00663F3B" w:rsidRDefault="00663F3B" w:rsidP="00663F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3F3B">
        <w:rPr>
          <w:rFonts w:ascii="Times New Roman" w:eastAsia="Times New Roman" w:hAnsi="Times New Roman" w:cs="Times New Roman"/>
          <w:sz w:val="24"/>
          <w:szCs w:val="24"/>
          <w:lang w:eastAsia="fr-FR"/>
        </w:rPr>
        <w:t>Développer à moyen terme une gamme personnalisée selon les besoins (ex. : énergie, stress, sport, etc.)</w:t>
      </w:r>
    </w:p>
    <w:p w:rsidR="00663F3B" w:rsidRPr="00663F3B" w:rsidRDefault="00663F3B" w:rsidP="00663F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3F3B">
        <w:rPr>
          <w:rFonts w:ascii="Times New Roman" w:eastAsia="Times New Roman" w:hAnsi="Times New Roman" w:cs="Times New Roman"/>
          <w:sz w:val="24"/>
          <w:szCs w:val="24"/>
          <w:lang w:eastAsia="fr-FR"/>
        </w:rPr>
        <w:t>Proposer un abonnement mensuel (récurrence de certains produits)</w:t>
      </w:r>
    </w:p>
    <w:p w:rsidR="00663F3B" w:rsidRPr="00663F3B" w:rsidRDefault="00663F3B" w:rsidP="00663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3F3B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663F3B" w:rsidRPr="00663F3B" w:rsidRDefault="00663F3B" w:rsidP="00663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63F3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5. Produits proposés</w:t>
      </w:r>
    </w:p>
    <w:p w:rsidR="00663F3B" w:rsidRPr="00663F3B" w:rsidRDefault="00663F3B" w:rsidP="00663F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3F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Gélules et poudres de plantes </w:t>
      </w:r>
      <w:proofErr w:type="spellStart"/>
      <w:r w:rsidRPr="00663F3B">
        <w:rPr>
          <w:rFonts w:ascii="Times New Roman" w:eastAsia="Times New Roman" w:hAnsi="Times New Roman" w:cs="Times New Roman"/>
          <w:sz w:val="24"/>
          <w:szCs w:val="24"/>
          <w:lang w:eastAsia="fr-FR"/>
        </w:rPr>
        <w:t>adaptogènes</w:t>
      </w:r>
      <w:proofErr w:type="spellEnd"/>
      <w:r w:rsidRPr="00663F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663F3B">
        <w:rPr>
          <w:rFonts w:ascii="Times New Roman" w:eastAsia="Times New Roman" w:hAnsi="Times New Roman" w:cs="Times New Roman"/>
          <w:sz w:val="24"/>
          <w:szCs w:val="24"/>
          <w:lang w:eastAsia="fr-FR"/>
        </w:rPr>
        <w:t>ashwagandha</w:t>
      </w:r>
      <w:proofErr w:type="spellEnd"/>
      <w:r w:rsidRPr="00663F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663F3B">
        <w:rPr>
          <w:rFonts w:ascii="Times New Roman" w:eastAsia="Times New Roman" w:hAnsi="Times New Roman" w:cs="Times New Roman"/>
          <w:sz w:val="24"/>
          <w:szCs w:val="24"/>
          <w:lang w:eastAsia="fr-FR"/>
        </w:rPr>
        <w:t>rhodiola</w:t>
      </w:r>
      <w:proofErr w:type="spellEnd"/>
      <w:r w:rsidRPr="00663F3B">
        <w:rPr>
          <w:rFonts w:ascii="Times New Roman" w:eastAsia="Times New Roman" w:hAnsi="Times New Roman" w:cs="Times New Roman"/>
          <w:sz w:val="24"/>
          <w:szCs w:val="24"/>
          <w:lang w:eastAsia="fr-FR"/>
        </w:rPr>
        <w:t>…)</w:t>
      </w:r>
    </w:p>
    <w:p w:rsidR="00663F3B" w:rsidRPr="00663F3B" w:rsidRDefault="00663F3B" w:rsidP="00663F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3F3B">
        <w:rPr>
          <w:rFonts w:ascii="Times New Roman" w:eastAsia="Times New Roman" w:hAnsi="Times New Roman" w:cs="Times New Roman"/>
          <w:sz w:val="24"/>
          <w:szCs w:val="24"/>
          <w:lang w:eastAsia="fr-FR"/>
        </w:rPr>
        <w:t>Probiotiques naturels</w:t>
      </w:r>
    </w:p>
    <w:p w:rsidR="00663F3B" w:rsidRPr="00663F3B" w:rsidRDefault="00663F3B" w:rsidP="00663F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3F3B">
        <w:rPr>
          <w:rFonts w:ascii="Times New Roman" w:eastAsia="Times New Roman" w:hAnsi="Times New Roman" w:cs="Times New Roman"/>
          <w:sz w:val="24"/>
          <w:szCs w:val="24"/>
          <w:lang w:eastAsia="fr-FR"/>
        </w:rPr>
        <w:t>Vitamines d’origine naturelle (vitamine D3 végétale, B12…)</w:t>
      </w:r>
    </w:p>
    <w:p w:rsidR="00663F3B" w:rsidRPr="00663F3B" w:rsidRDefault="00663F3B" w:rsidP="00663F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3F3B">
        <w:rPr>
          <w:rFonts w:ascii="Times New Roman" w:eastAsia="Times New Roman" w:hAnsi="Times New Roman" w:cs="Times New Roman"/>
          <w:sz w:val="24"/>
          <w:szCs w:val="24"/>
          <w:lang w:eastAsia="fr-FR"/>
        </w:rPr>
        <w:t>Compléments pour sommeil, digestion, immunité</w:t>
      </w:r>
    </w:p>
    <w:p w:rsidR="00663F3B" w:rsidRPr="00663F3B" w:rsidRDefault="00663F3B" w:rsidP="00663F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3F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Gamme </w:t>
      </w:r>
      <w:proofErr w:type="spellStart"/>
      <w:r w:rsidRPr="00663F3B">
        <w:rPr>
          <w:rFonts w:ascii="Times New Roman" w:eastAsia="Times New Roman" w:hAnsi="Times New Roman" w:cs="Times New Roman"/>
          <w:sz w:val="24"/>
          <w:szCs w:val="24"/>
          <w:lang w:eastAsia="fr-FR"/>
        </w:rPr>
        <w:t>végane</w:t>
      </w:r>
      <w:proofErr w:type="spellEnd"/>
      <w:r w:rsidRPr="00663F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sans gluten</w:t>
      </w:r>
    </w:p>
    <w:p w:rsidR="00663F3B" w:rsidRPr="00663F3B" w:rsidRDefault="00663F3B" w:rsidP="00663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3F3B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663F3B" w:rsidRPr="00663F3B" w:rsidRDefault="00663F3B" w:rsidP="00663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63F3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6. Public cible</w:t>
      </w:r>
    </w:p>
    <w:p w:rsidR="00663F3B" w:rsidRPr="00663F3B" w:rsidRDefault="00663F3B" w:rsidP="00663F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3F3B">
        <w:rPr>
          <w:rFonts w:ascii="Times New Roman" w:eastAsia="Times New Roman" w:hAnsi="Times New Roman" w:cs="Times New Roman"/>
          <w:sz w:val="24"/>
          <w:szCs w:val="24"/>
          <w:lang w:eastAsia="fr-FR"/>
        </w:rPr>
        <w:t>Adultes de 25 à 60 ans</w:t>
      </w:r>
    </w:p>
    <w:p w:rsidR="00663F3B" w:rsidRPr="00663F3B" w:rsidRDefault="00663F3B" w:rsidP="00663F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3F3B">
        <w:rPr>
          <w:rFonts w:ascii="Times New Roman" w:eastAsia="Times New Roman" w:hAnsi="Times New Roman" w:cs="Times New Roman"/>
          <w:sz w:val="24"/>
          <w:szCs w:val="24"/>
          <w:lang w:eastAsia="fr-FR"/>
        </w:rPr>
        <w:t>Personnes soucieuses de leur santé et de l’impact environnemental de leur consommation</w:t>
      </w:r>
    </w:p>
    <w:p w:rsidR="00663F3B" w:rsidRPr="00663F3B" w:rsidRDefault="00663F3B" w:rsidP="00663F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3F3B">
        <w:rPr>
          <w:rFonts w:ascii="Times New Roman" w:eastAsia="Times New Roman" w:hAnsi="Times New Roman" w:cs="Times New Roman"/>
          <w:sz w:val="24"/>
          <w:szCs w:val="24"/>
          <w:lang w:eastAsia="fr-FR"/>
        </w:rPr>
        <w:t>Sportifs, végétariens/</w:t>
      </w:r>
      <w:proofErr w:type="spellStart"/>
      <w:r w:rsidRPr="00663F3B">
        <w:rPr>
          <w:rFonts w:ascii="Times New Roman" w:eastAsia="Times New Roman" w:hAnsi="Times New Roman" w:cs="Times New Roman"/>
          <w:sz w:val="24"/>
          <w:szCs w:val="24"/>
          <w:lang w:eastAsia="fr-FR"/>
        </w:rPr>
        <w:t>véganes</w:t>
      </w:r>
      <w:proofErr w:type="spellEnd"/>
      <w:r w:rsidRPr="00663F3B">
        <w:rPr>
          <w:rFonts w:ascii="Times New Roman" w:eastAsia="Times New Roman" w:hAnsi="Times New Roman" w:cs="Times New Roman"/>
          <w:sz w:val="24"/>
          <w:szCs w:val="24"/>
          <w:lang w:eastAsia="fr-FR"/>
        </w:rPr>
        <w:t>, actifs en recherche de solutions naturelles</w:t>
      </w:r>
    </w:p>
    <w:p w:rsidR="00663F3B" w:rsidRPr="00663F3B" w:rsidRDefault="00663F3B" w:rsidP="00663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3F3B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663F3B" w:rsidRPr="00663F3B" w:rsidRDefault="00663F3B" w:rsidP="00663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63F3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7. Positionnement</w:t>
      </w:r>
    </w:p>
    <w:p w:rsidR="00663F3B" w:rsidRPr="00663F3B" w:rsidRDefault="00663F3B" w:rsidP="00663F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3F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marque engagée, naturelle, transparente, française, au croisement entre bien-être, </w:t>
      </w:r>
      <w:proofErr w:type="spellStart"/>
      <w:r w:rsidRPr="00663F3B">
        <w:rPr>
          <w:rFonts w:ascii="Times New Roman" w:eastAsia="Times New Roman" w:hAnsi="Times New Roman" w:cs="Times New Roman"/>
          <w:sz w:val="24"/>
          <w:szCs w:val="24"/>
          <w:lang w:eastAsia="fr-FR"/>
        </w:rPr>
        <w:t>écoresponsabilité</w:t>
      </w:r>
      <w:proofErr w:type="spellEnd"/>
      <w:r w:rsidRPr="00663F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accessibilité.</w:t>
      </w:r>
    </w:p>
    <w:p w:rsidR="00E726D5" w:rsidRDefault="00663F3B"/>
    <w:sectPr w:rsidR="00E726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513EA"/>
    <w:multiLevelType w:val="multilevel"/>
    <w:tmpl w:val="7C1A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575947"/>
    <w:multiLevelType w:val="multilevel"/>
    <w:tmpl w:val="9F1E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B87B5D"/>
    <w:multiLevelType w:val="multilevel"/>
    <w:tmpl w:val="0412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3E0C3A"/>
    <w:multiLevelType w:val="multilevel"/>
    <w:tmpl w:val="6F7E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F3B"/>
    <w:rsid w:val="003A5D14"/>
    <w:rsid w:val="00663F3B"/>
    <w:rsid w:val="00FC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E40E8"/>
  <w15:chartTrackingRefBased/>
  <w15:docId w15:val="{6313C890-BFDE-4885-98A8-8CF609E9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663F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663F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63F3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63F3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663F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9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GWagner</dc:creator>
  <cp:keywords/>
  <dc:description/>
  <cp:lastModifiedBy>GWagner</cp:lastModifiedBy>
  <cp:revision>1</cp:revision>
  <dcterms:created xsi:type="dcterms:W3CDTF">2025-06-24T09:16:00Z</dcterms:created>
  <dcterms:modified xsi:type="dcterms:W3CDTF">2025-06-24T09:24:00Z</dcterms:modified>
</cp:coreProperties>
</file>