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800C4" w14:textId="77777777" w:rsidR="00BE35B9" w:rsidRPr="00020069" w:rsidRDefault="00000000">
      <w:pPr>
        <w:pStyle w:val="Heading1"/>
        <w:rPr>
          <w:rFonts w:ascii="Times New Roman" w:hAnsi="Times New Roman" w:cs="Times New Roman"/>
          <w:color w:val="0E2841" w:themeColor="text2"/>
        </w:rPr>
      </w:pPr>
      <w:r w:rsidRPr="00020069">
        <w:rPr>
          <w:rFonts w:ascii="Times New Roman" w:hAnsi="Times New Roman" w:cs="Times New Roman"/>
          <w:color w:val="0E2841" w:themeColor="text2"/>
        </w:rPr>
        <w:t>House Price Prediction — Summary</w:t>
      </w:r>
    </w:p>
    <w:p w14:paraId="76623824" w14:textId="77777777" w:rsidR="00BE35B9" w:rsidRPr="00020069" w:rsidRDefault="00000000">
      <w:pPr>
        <w:spacing w:after="200"/>
        <w:rPr>
          <w:rFonts w:ascii="Times New Roman" w:hAnsi="Times New Roman" w:cs="Times New Roman"/>
        </w:rPr>
      </w:pPr>
      <w:r w:rsidRPr="00020069">
        <w:rPr>
          <w:rFonts w:ascii="Times New Roman" w:hAnsi="Times New Roman" w:cs="Times New Roman"/>
          <w:i/>
          <w:iCs/>
          <w:color w:val="555555"/>
        </w:rPr>
        <w:t>Internship Project — Week 1</w:t>
      </w:r>
    </w:p>
    <w:p w14:paraId="3110AE39" w14:textId="77777777" w:rsidR="00BE35B9" w:rsidRPr="00020069" w:rsidRDefault="00000000">
      <w:pPr>
        <w:pStyle w:val="Heading2"/>
        <w:rPr>
          <w:rFonts w:ascii="Times New Roman" w:hAnsi="Times New Roman" w:cs="Times New Roman"/>
          <w:color w:val="0E2841" w:themeColor="text2"/>
        </w:rPr>
      </w:pPr>
      <w:r w:rsidRPr="00020069">
        <w:rPr>
          <w:rFonts w:ascii="Times New Roman" w:hAnsi="Times New Roman" w:cs="Times New Roman"/>
          <w:color w:val="0E2841" w:themeColor="text2"/>
        </w:rPr>
        <w:t>Dataset Overview</w:t>
      </w:r>
    </w:p>
    <w:p w14:paraId="67F87EF8" w14:textId="77777777" w:rsidR="00BE35B9" w:rsidRPr="00020069" w:rsidRDefault="00000000">
      <w:pPr>
        <w:spacing w:after="200"/>
        <w:rPr>
          <w:rFonts w:ascii="Times New Roman" w:hAnsi="Times New Roman" w:cs="Times New Roman"/>
        </w:rPr>
      </w:pPr>
      <w:r w:rsidRPr="00020069">
        <w:rPr>
          <w:rFonts w:ascii="Times New Roman" w:hAnsi="Times New Roman" w:cs="Times New Roman"/>
        </w:rPr>
        <w:t xml:space="preserve">The dataset contains 545 rows and 13 columns, covering features such as area, bedrooms, bathrooms, stories, air conditioning, parking, and furnishing status, with price as the target variable. Missing values were imputed and categorical columns were encoded before </w:t>
      </w:r>
      <w:proofErr w:type="spellStart"/>
      <w:r w:rsidRPr="00020069">
        <w:rPr>
          <w:rFonts w:ascii="Times New Roman" w:hAnsi="Times New Roman" w:cs="Times New Roman"/>
        </w:rPr>
        <w:t>modeling</w:t>
      </w:r>
      <w:proofErr w:type="spellEnd"/>
      <w:r w:rsidRPr="00020069">
        <w:rPr>
          <w:rFonts w:ascii="Times New Roman" w:hAnsi="Times New Roman" w:cs="Times New Roman"/>
        </w:rPr>
        <w:t>.</w:t>
      </w:r>
    </w:p>
    <w:p w14:paraId="432BEE20" w14:textId="77777777" w:rsidR="00BE35B9" w:rsidRPr="00020069" w:rsidRDefault="00000000">
      <w:pPr>
        <w:pStyle w:val="Heading2"/>
        <w:rPr>
          <w:rFonts w:ascii="Times New Roman" w:hAnsi="Times New Roman" w:cs="Times New Roman"/>
          <w:color w:val="0E2841" w:themeColor="text2"/>
        </w:rPr>
      </w:pPr>
      <w:r w:rsidRPr="00020069">
        <w:rPr>
          <w:rFonts w:ascii="Times New Roman" w:hAnsi="Times New Roman" w:cs="Times New Roman"/>
          <w:color w:val="0E2841" w:themeColor="text2"/>
        </w:rPr>
        <w:t>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2080"/>
        <w:gridCol w:w="2080"/>
        <w:gridCol w:w="2080"/>
      </w:tblGrid>
      <w:tr w:rsidR="00BE35B9" w:rsidRPr="00020069" w14:paraId="3D93A7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5B0909" w14:textId="57B5E77A" w:rsidR="00BE35B9" w:rsidRPr="00020069" w:rsidRDefault="00000000" w:rsidP="00020069">
            <w:pPr>
              <w:tabs>
                <w:tab w:val="center" w:pos="1440"/>
              </w:tabs>
              <w:rPr>
                <w:rFonts w:ascii="Times New Roman" w:hAnsi="Times New Roman" w:cs="Times New Roman"/>
              </w:rPr>
            </w:pPr>
            <w:r w:rsidRPr="00020069">
              <w:rPr>
                <w:rFonts w:ascii="Times New Roman" w:hAnsi="Times New Roman" w:cs="Times New Roman"/>
                <w:b/>
                <w:bCs/>
                <w:color w:val="FFFFFF"/>
                <w:sz w:val="20"/>
                <w:szCs w:val="20"/>
              </w:rPr>
              <w:t>Model</w:t>
            </w:r>
            <w:r w:rsidR="00020069" w:rsidRPr="00020069">
              <w:rPr>
                <w:rFonts w:ascii="Times New Roman" w:hAnsi="Times New Roman" w:cs="Times New Roman"/>
                <w:b/>
                <w:bCs/>
                <w:color w:val="FFFFFF"/>
                <w:sz w:val="20"/>
                <w:szCs w:val="20"/>
              </w:rPr>
              <w:tab/>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7655B7" w14:textId="77777777" w:rsidR="00BE35B9" w:rsidRPr="00020069" w:rsidRDefault="00000000">
            <w:pPr>
              <w:rPr>
                <w:rFonts w:ascii="Times New Roman" w:hAnsi="Times New Roman" w:cs="Times New Roman"/>
              </w:rPr>
            </w:pPr>
            <w:r w:rsidRPr="00020069">
              <w:rPr>
                <w:rFonts w:ascii="Times New Roman" w:hAnsi="Times New Roman" w:cs="Times New Roman"/>
                <w:b/>
                <w:bCs/>
                <w:color w:val="FFFFFF"/>
                <w:sz w:val="20"/>
                <w:szCs w:val="20"/>
              </w:rPr>
              <w:t>MAE</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C33734" w14:textId="77777777" w:rsidR="00BE35B9" w:rsidRPr="00020069" w:rsidRDefault="00000000">
            <w:pPr>
              <w:rPr>
                <w:rFonts w:ascii="Times New Roman" w:hAnsi="Times New Roman" w:cs="Times New Roman"/>
              </w:rPr>
            </w:pPr>
            <w:r w:rsidRPr="00020069">
              <w:rPr>
                <w:rFonts w:ascii="Times New Roman" w:hAnsi="Times New Roman" w:cs="Times New Roman"/>
                <w:b/>
                <w:bCs/>
                <w:color w:val="FFFFFF"/>
                <w:sz w:val="20"/>
                <w:szCs w:val="20"/>
              </w:rPr>
              <w:t>RMSE</w:t>
            </w:r>
          </w:p>
        </w:tc>
        <w:tc>
          <w:tcPr>
            <w:tcW w:w="20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29AB0B" w14:textId="77777777" w:rsidR="00BE35B9" w:rsidRPr="00020069" w:rsidRDefault="00000000">
            <w:pPr>
              <w:rPr>
                <w:rFonts w:ascii="Times New Roman" w:hAnsi="Times New Roman" w:cs="Times New Roman"/>
              </w:rPr>
            </w:pPr>
            <w:r w:rsidRPr="00020069">
              <w:rPr>
                <w:rFonts w:ascii="Times New Roman" w:hAnsi="Times New Roman" w:cs="Times New Roman"/>
                <w:b/>
                <w:bCs/>
                <w:color w:val="FFFFFF"/>
                <w:sz w:val="20"/>
                <w:szCs w:val="20"/>
              </w:rPr>
              <w:t>R² Score</w:t>
            </w:r>
          </w:p>
        </w:tc>
      </w:tr>
      <w:tr w:rsidR="00BE35B9" w:rsidRPr="00020069" w14:paraId="2F0FE8D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7D7B30" w14:textId="77777777" w:rsidR="00BE35B9" w:rsidRPr="00020069" w:rsidRDefault="00000000">
            <w:pPr>
              <w:rPr>
                <w:rFonts w:ascii="Times New Roman" w:hAnsi="Times New Roman" w:cs="Times New Roman"/>
              </w:rPr>
            </w:pPr>
            <w:r w:rsidRPr="00020069">
              <w:rPr>
                <w:rFonts w:ascii="Times New Roman" w:hAnsi="Times New Roman" w:cs="Times New Roman"/>
                <w:b/>
                <w:bCs/>
                <w:sz w:val="20"/>
                <w:szCs w:val="20"/>
              </w:rPr>
              <w:t>Linear Regression</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EBC0DF" w14:textId="77777777" w:rsidR="00BE35B9" w:rsidRPr="00020069" w:rsidRDefault="00000000">
            <w:pPr>
              <w:rPr>
                <w:rFonts w:ascii="Times New Roman" w:hAnsi="Times New Roman" w:cs="Times New Roman"/>
              </w:rPr>
            </w:pPr>
            <w:r w:rsidRPr="00020069">
              <w:rPr>
                <w:rFonts w:ascii="Times New Roman" w:hAnsi="Times New Roman" w:cs="Times New Roman"/>
                <w:sz w:val="20"/>
                <w:szCs w:val="20"/>
              </w:rPr>
              <w:t>970,043</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52FC16" w14:textId="77777777" w:rsidR="00BE35B9" w:rsidRPr="00020069" w:rsidRDefault="00000000">
            <w:pPr>
              <w:rPr>
                <w:rFonts w:ascii="Times New Roman" w:hAnsi="Times New Roman" w:cs="Times New Roman"/>
              </w:rPr>
            </w:pPr>
            <w:r w:rsidRPr="00020069">
              <w:rPr>
                <w:rFonts w:ascii="Times New Roman" w:hAnsi="Times New Roman" w:cs="Times New Roman"/>
                <w:sz w:val="20"/>
                <w:szCs w:val="20"/>
              </w:rPr>
              <w:t>1,324,507</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9D9FFF" w14:textId="77777777" w:rsidR="00BE35B9" w:rsidRPr="00020069" w:rsidRDefault="00000000">
            <w:pPr>
              <w:rPr>
                <w:rFonts w:ascii="Times New Roman" w:hAnsi="Times New Roman" w:cs="Times New Roman"/>
              </w:rPr>
            </w:pPr>
            <w:r w:rsidRPr="00020069">
              <w:rPr>
                <w:rFonts w:ascii="Times New Roman" w:hAnsi="Times New Roman" w:cs="Times New Roman"/>
                <w:sz w:val="20"/>
                <w:szCs w:val="20"/>
              </w:rPr>
              <w:t>0.653</w:t>
            </w:r>
          </w:p>
        </w:tc>
      </w:tr>
      <w:tr w:rsidR="00BE35B9" w:rsidRPr="00020069" w14:paraId="5F14D14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63FC23" w14:textId="77777777" w:rsidR="00BE35B9" w:rsidRPr="00020069" w:rsidRDefault="00000000">
            <w:pPr>
              <w:rPr>
                <w:rFonts w:ascii="Times New Roman" w:hAnsi="Times New Roman" w:cs="Times New Roman"/>
              </w:rPr>
            </w:pPr>
            <w:r w:rsidRPr="00020069">
              <w:rPr>
                <w:rFonts w:ascii="Times New Roman" w:hAnsi="Times New Roman" w:cs="Times New Roman"/>
                <w:b/>
                <w:bCs/>
                <w:sz w:val="20"/>
                <w:szCs w:val="20"/>
              </w:rPr>
              <w:t>Random Forest</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CC8C80" w14:textId="77777777" w:rsidR="00BE35B9" w:rsidRPr="00020069" w:rsidRDefault="00000000">
            <w:pPr>
              <w:rPr>
                <w:rFonts w:ascii="Times New Roman" w:hAnsi="Times New Roman" w:cs="Times New Roman"/>
              </w:rPr>
            </w:pPr>
            <w:r w:rsidRPr="00020069">
              <w:rPr>
                <w:rFonts w:ascii="Times New Roman" w:hAnsi="Times New Roman" w:cs="Times New Roman"/>
                <w:sz w:val="20"/>
                <w:szCs w:val="20"/>
              </w:rPr>
              <w:t>1,014,947</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36F6C5" w14:textId="77777777" w:rsidR="00BE35B9" w:rsidRPr="00020069" w:rsidRDefault="00000000">
            <w:pPr>
              <w:rPr>
                <w:rFonts w:ascii="Times New Roman" w:hAnsi="Times New Roman" w:cs="Times New Roman"/>
              </w:rPr>
            </w:pPr>
            <w:r w:rsidRPr="00020069">
              <w:rPr>
                <w:rFonts w:ascii="Times New Roman" w:hAnsi="Times New Roman" w:cs="Times New Roman"/>
                <w:sz w:val="20"/>
                <w:szCs w:val="20"/>
              </w:rPr>
              <w:t>1,399,769</w:t>
            </w:r>
          </w:p>
        </w:tc>
        <w:tc>
          <w:tcPr>
            <w:tcW w:w="2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A5CF76" w14:textId="77777777" w:rsidR="00BE35B9" w:rsidRPr="00020069" w:rsidRDefault="00000000">
            <w:pPr>
              <w:rPr>
                <w:rFonts w:ascii="Times New Roman" w:hAnsi="Times New Roman" w:cs="Times New Roman"/>
              </w:rPr>
            </w:pPr>
            <w:r w:rsidRPr="00020069">
              <w:rPr>
                <w:rFonts w:ascii="Times New Roman" w:hAnsi="Times New Roman" w:cs="Times New Roman"/>
                <w:sz w:val="20"/>
                <w:szCs w:val="20"/>
              </w:rPr>
              <w:t>0.612</w:t>
            </w:r>
          </w:p>
        </w:tc>
      </w:tr>
    </w:tbl>
    <w:p w14:paraId="3CADBB2E" w14:textId="77777777" w:rsidR="00BE35B9" w:rsidRPr="00020069" w:rsidRDefault="00BE35B9">
      <w:pPr>
        <w:spacing w:after="200"/>
        <w:rPr>
          <w:rFonts w:ascii="Times New Roman" w:hAnsi="Times New Roman" w:cs="Times New Roman"/>
        </w:rPr>
      </w:pPr>
    </w:p>
    <w:p w14:paraId="6FF2AF7F" w14:textId="77777777" w:rsidR="00BE35B9" w:rsidRPr="00020069" w:rsidRDefault="00000000">
      <w:pPr>
        <w:pStyle w:val="Heading2"/>
        <w:rPr>
          <w:rFonts w:ascii="Times New Roman" w:hAnsi="Times New Roman" w:cs="Times New Roman"/>
          <w:color w:val="0E2841" w:themeColor="text2"/>
        </w:rPr>
      </w:pPr>
      <w:r w:rsidRPr="00020069">
        <w:rPr>
          <w:rFonts w:ascii="Times New Roman" w:hAnsi="Times New Roman" w:cs="Times New Roman"/>
          <w:color w:val="0E2841" w:themeColor="text2"/>
        </w:rPr>
        <w:t>Key Insights</w:t>
      </w:r>
    </w:p>
    <w:p w14:paraId="4C438888" w14:textId="77777777" w:rsidR="00BE35B9" w:rsidRPr="00020069" w:rsidRDefault="00000000">
      <w:pPr>
        <w:pStyle w:val="ListParagraph"/>
        <w:numPr>
          <w:ilvl w:val="0"/>
          <w:numId w:val="2"/>
        </w:numPr>
        <w:spacing w:after="80"/>
        <w:rPr>
          <w:rFonts w:ascii="Times New Roman" w:hAnsi="Times New Roman" w:cs="Times New Roman"/>
        </w:rPr>
      </w:pPr>
      <w:r w:rsidRPr="00020069">
        <w:rPr>
          <w:rFonts w:ascii="Times New Roman" w:hAnsi="Times New Roman" w:cs="Times New Roman"/>
        </w:rPr>
        <w:t xml:space="preserve">Price distribution: most houses are priced between 20 lakh and 60 </w:t>
      </w:r>
      <w:proofErr w:type="gramStart"/>
      <w:r w:rsidRPr="00020069">
        <w:rPr>
          <w:rFonts w:ascii="Times New Roman" w:hAnsi="Times New Roman" w:cs="Times New Roman"/>
        </w:rPr>
        <w:t>lakh</w:t>
      </w:r>
      <w:proofErr w:type="gramEnd"/>
      <w:r w:rsidRPr="00020069">
        <w:rPr>
          <w:rFonts w:ascii="Times New Roman" w:hAnsi="Times New Roman" w:cs="Times New Roman"/>
        </w:rPr>
        <w:t>, with a long right-side tail of fewer, more expensive properties — the data is right-skewed, not evenly spread.</w:t>
      </w:r>
    </w:p>
    <w:p w14:paraId="55D9AABD" w14:textId="77777777" w:rsidR="00BE35B9" w:rsidRPr="00020069" w:rsidRDefault="00000000">
      <w:pPr>
        <w:pStyle w:val="ListParagraph"/>
        <w:numPr>
          <w:ilvl w:val="0"/>
          <w:numId w:val="2"/>
        </w:numPr>
        <w:spacing w:after="80"/>
        <w:rPr>
          <w:rFonts w:ascii="Times New Roman" w:hAnsi="Times New Roman" w:cs="Times New Roman"/>
        </w:rPr>
      </w:pPr>
      <w:r w:rsidRPr="00020069">
        <w:rPr>
          <w:rFonts w:ascii="Times New Roman" w:hAnsi="Times New Roman" w:cs="Times New Roman"/>
        </w:rPr>
        <w:t>Top price drivers: area, bathrooms, and air conditioning showed the strongest correlation with price, confirmed by the correlation heatmap. Furnishing status had minimal impact.</w:t>
      </w:r>
    </w:p>
    <w:p w14:paraId="1A77ECA1" w14:textId="77777777" w:rsidR="00BE35B9" w:rsidRPr="00020069" w:rsidRDefault="00000000">
      <w:pPr>
        <w:pStyle w:val="ListParagraph"/>
        <w:numPr>
          <w:ilvl w:val="0"/>
          <w:numId w:val="2"/>
        </w:numPr>
        <w:spacing w:after="80"/>
        <w:rPr>
          <w:rFonts w:ascii="Times New Roman" w:hAnsi="Times New Roman" w:cs="Times New Roman"/>
        </w:rPr>
      </w:pPr>
      <w:r w:rsidRPr="00020069">
        <w:rPr>
          <w:rFonts w:ascii="Times New Roman" w:hAnsi="Times New Roman" w:cs="Times New Roman"/>
        </w:rPr>
        <w:t>Prediction accuracy: the actual-vs-predicted scatter plot shows points scattered around the ideal line rather than tightly on it, with the model especially less reliable at the very low and very high price ranges.</w:t>
      </w:r>
    </w:p>
    <w:p w14:paraId="05BD9969" w14:textId="77777777" w:rsidR="00BE35B9" w:rsidRPr="00020069" w:rsidRDefault="00000000">
      <w:pPr>
        <w:pStyle w:val="ListParagraph"/>
        <w:numPr>
          <w:ilvl w:val="0"/>
          <w:numId w:val="2"/>
        </w:numPr>
        <w:spacing w:after="200"/>
        <w:rPr>
          <w:rFonts w:ascii="Times New Roman" w:hAnsi="Times New Roman" w:cs="Times New Roman"/>
        </w:rPr>
      </w:pPr>
      <w:r w:rsidRPr="00020069">
        <w:rPr>
          <w:rFonts w:ascii="Times New Roman" w:hAnsi="Times New Roman" w:cs="Times New Roman"/>
        </w:rPr>
        <w:t>Linear Regression outperformed Random Forest on this dataset (higher R², lower error) — likely because 545 rows isn’t enough data for Random Forest’s added complexity to pay off.</w:t>
      </w:r>
    </w:p>
    <w:p w14:paraId="55B2F81B" w14:textId="77777777" w:rsidR="00BE35B9" w:rsidRPr="00020069" w:rsidRDefault="00000000">
      <w:pPr>
        <w:pStyle w:val="Heading2"/>
        <w:rPr>
          <w:rFonts w:ascii="Times New Roman" w:hAnsi="Times New Roman" w:cs="Times New Roman"/>
        </w:rPr>
      </w:pPr>
      <w:r w:rsidRPr="00020069">
        <w:rPr>
          <w:rFonts w:ascii="Times New Roman" w:hAnsi="Times New Roman" w:cs="Times New Roman"/>
        </w:rPr>
        <w:t>Recommendation</w:t>
      </w:r>
    </w:p>
    <w:p w14:paraId="677E7CF9" w14:textId="40F43F4B" w:rsidR="00BE35B9" w:rsidRPr="00020069" w:rsidRDefault="00000000" w:rsidP="00020069">
      <w:pPr>
        <w:spacing w:after="200"/>
        <w:rPr>
          <w:rFonts w:ascii="Times New Roman" w:hAnsi="Times New Roman" w:cs="Times New Roman"/>
        </w:rPr>
      </w:pPr>
      <w:r w:rsidRPr="00020069">
        <w:rPr>
          <w:rFonts w:ascii="Times New Roman" w:hAnsi="Times New Roman" w:cs="Times New Roman"/>
        </w:rPr>
        <w:t>For a real estate business, this model is best used as a rough starting estimate rather than a final price. Predictions should be manually reviewed at the low and high ends of the price range, where the model shows the widest error margins.</w:t>
      </w:r>
    </w:p>
    <w:sectPr w:rsidR="00BE35B9" w:rsidRPr="000200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C3FF7"/>
    <w:multiLevelType w:val="hybridMultilevel"/>
    <w:tmpl w:val="430A59FA"/>
    <w:lvl w:ilvl="0" w:tplc="3E640BCE">
      <w:start w:val="1"/>
      <w:numFmt w:val="bullet"/>
      <w:lvlText w:val="●"/>
      <w:lvlJc w:val="left"/>
      <w:pPr>
        <w:ind w:left="720" w:hanging="360"/>
      </w:pPr>
    </w:lvl>
    <w:lvl w:ilvl="1" w:tplc="59A2096A">
      <w:start w:val="1"/>
      <w:numFmt w:val="bullet"/>
      <w:lvlText w:val="○"/>
      <w:lvlJc w:val="left"/>
      <w:pPr>
        <w:ind w:left="1440" w:hanging="360"/>
      </w:pPr>
    </w:lvl>
    <w:lvl w:ilvl="2" w:tplc="A19206B2">
      <w:start w:val="1"/>
      <w:numFmt w:val="bullet"/>
      <w:lvlText w:val="■"/>
      <w:lvlJc w:val="left"/>
      <w:pPr>
        <w:ind w:left="2160" w:hanging="360"/>
      </w:pPr>
    </w:lvl>
    <w:lvl w:ilvl="3" w:tplc="356834B8">
      <w:start w:val="1"/>
      <w:numFmt w:val="bullet"/>
      <w:lvlText w:val="●"/>
      <w:lvlJc w:val="left"/>
      <w:pPr>
        <w:ind w:left="2880" w:hanging="360"/>
      </w:pPr>
    </w:lvl>
    <w:lvl w:ilvl="4" w:tplc="CD70007A">
      <w:start w:val="1"/>
      <w:numFmt w:val="bullet"/>
      <w:lvlText w:val="○"/>
      <w:lvlJc w:val="left"/>
      <w:pPr>
        <w:ind w:left="3600" w:hanging="360"/>
      </w:pPr>
    </w:lvl>
    <w:lvl w:ilvl="5" w:tplc="A4A85628">
      <w:start w:val="1"/>
      <w:numFmt w:val="bullet"/>
      <w:lvlText w:val="■"/>
      <w:lvlJc w:val="left"/>
      <w:pPr>
        <w:ind w:left="4320" w:hanging="360"/>
      </w:pPr>
    </w:lvl>
    <w:lvl w:ilvl="6" w:tplc="9F108FE6">
      <w:start w:val="1"/>
      <w:numFmt w:val="bullet"/>
      <w:lvlText w:val="●"/>
      <w:lvlJc w:val="left"/>
      <w:pPr>
        <w:ind w:left="5040" w:hanging="360"/>
      </w:pPr>
    </w:lvl>
    <w:lvl w:ilvl="7" w:tplc="D28E3ABC">
      <w:start w:val="1"/>
      <w:numFmt w:val="bullet"/>
      <w:lvlText w:val="●"/>
      <w:lvlJc w:val="left"/>
      <w:pPr>
        <w:ind w:left="5760" w:hanging="360"/>
      </w:pPr>
    </w:lvl>
    <w:lvl w:ilvl="8" w:tplc="AB740CF4">
      <w:start w:val="1"/>
      <w:numFmt w:val="bullet"/>
      <w:lvlText w:val="●"/>
      <w:lvlJc w:val="left"/>
      <w:pPr>
        <w:ind w:left="6480" w:hanging="360"/>
      </w:pPr>
    </w:lvl>
  </w:abstractNum>
  <w:abstractNum w:abstractNumId="1" w15:restartNumberingAfterBreak="0">
    <w:nsid w:val="4C046F15"/>
    <w:multiLevelType w:val="hybridMultilevel"/>
    <w:tmpl w:val="96000350"/>
    <w:lvl w:ilvl="0" w:tplc="900A397A">
      <w:start w:val="1"/>
      <w:numFmt w:val="bullet"/>
      <w:lvlText w:val="•"/>
      <w:lvlJc w:val="left"/>
      <w:pPr>
        <w:ind w:left="720" w:hanging="360"/>
      </w:pPr>
    </w:lvl>
    <w:lvl w:ilvl="1" w:tplc="4844E8B0">
      <w:numFmt w:val="decimal"/>
      <w:lvlText w:val=""/>
      <w:lvlJc w:val="left"/>
    </w:lvl>
    <w:lvl w:ilvl="2" w:tplc="4850A97C">
      <w:numFmt w:val="decimal"/>
      <w:lvlText w:val=""/>
      <w:lvlJc w:val="left"/>
    </w:lvl>
    <w:lvl w:ilvl="3" w:tplc="ADBA2336">
      <w:numFmt w:val="decimal"/>
      <w:lvlText w:val=""/>
      <w:lvlJc w:val="left"/>
    </w:lvl>
    <w:lvl w:ilvl="4" w:tplc="23F6E4AA">
      <w:numFmt w:val="decimal"/>
      <w:lvlText w:val=""/>
      <w:lvlJc w:val="left"/>
    </w:lvl>
    <w:lvl w:ilvl="5" w:tplc="DB909CBC">
      <w:numFmt w:val="decimal"/>
      <w:lvlText w:val=""/>
      <w:lvlJc w:val="left"/>
    </w:lvl>
    <w:lvl w:ilvl="6" w:tplc="6A8017AC">
      <w:numFmt w:val="decimal"/>
      <w:lvlText w:val=""/>
      <w:lvlJc w:val="left"/>
    </w:lvl>
    <w:lvl w:ilvl="7" w:tplc="6AC6CA06">
      <w:numFmt w:val="decimal"/>
      <w:lvlText w:val=""/>
      <w:lvlJc w:val="left"/>
    </w:lvl>
    <w:lvl w:ilvl="8" w:tplc="F330FA6A">
      <w:numFmt w:val="decimal"/>
      <w:lvlText w:val=""/>
      <w:lvlJc w:val="left"/>
    </w:lvl>
  </w:abstractNum>
  <w:num w:numId="1" w16cid:durableId="1741900941">
    <w:abstractNumId w:val="0"/>
    <w:lvlOverride w:ilvl="0">
      <w:startOverride w:val="1"/>
    </w:lvlOverride>
  </w:num>
  <w:num w:numId="2" w16cid:durableId="2820069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5B9"/>
    <w:rsid w:val="00020069"/>
    <w:rsid w:val="00AD1CE9"/>
    <w:rsid w:val="00BE3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151FA"/>
  <w15:docId w15:val="{61BD6961-E93A-42B4-A519-2A7B23C68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120" w:after="16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224</Words>
  <Characters>1281</Characters>
  <Application>Microsoft Office Word</Application>
  <DocSecurity>0</DocSecurity>
  <Lines>10</Lines>
  <Paragraphs>3</Paragraphs>
  <ScaleCrop>false</ScaleCrop>
  <Company/>
  <LinksUpToDate>false</LinksUpToDate>
  <CharactersWithSpaces>1502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ANU HOODA</cp:lastModifiedBy>
  <cp:revision>2</cp:revision>
  <dcterms:created xsi:type="dcterms:W3CDTF">2026-06-21T16:35:00Z</dcterms:created>
  <dcterms:modified xsi:type="dcterms:W3CDTF">2026-06-21T16:40:00Z</dcterms:modified>
</cp:coreProperties>
</file>