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Техническое задание (БА+СА) аналитик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Требования к данному заданию: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4"/>
          <w:szCs w:val="24"/>
          <w:rtl w:val="0"/>
        </w:rPr>
        <w:t xml:space="preserve">мы принимаем готовое тестовое задание только в формате ссылки на GitHub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4"/>
          <w:szCs w:val="24"/>
          <w:rtl w:val="0"/>
        </w:rPr>
        <w:t xml:space="preserve">быть готовым на собеседовании ответить на любой вопрос по отправленному решению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4"/>
          <w:szCs w:val="24"/>
          <w:rtl w:val="0"/>
        </w:rPr>
        <w:t xml:space="preserve">права на редактирование данного задания получить нельзя, запрос отправлять бессмысленно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ff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4"/>
          <w:szCs w:val="24"/>
          <w:rtl w:val="0"/>
        </w:rPr>
        <w:t xml:space="preserve">перед отправкой проверьте наличие доступа к файлам, а также читаемость всех схем и изображений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Сделайте модель в </w:t>
      </w:r>
      <w:r w:rsidDel="00000000" w:rsidR="00000000" w:rsidRPr="00000000">
        <w:rPr>
          <w:b w:val="1"/>
          <w:bCs w:val="1"/>
          <w:rtl w:val="0"/>
        </w:rPr>
        <w:t xml:space="preserve">нотации BPMN 2.0</w:t>
      </w:r>
      <w:r w:rsidDel="00000000" w:rsidR="00000000" w:rsidRPr="00000000">
        <w:rPr>
          <w:rtl w:val="0"/>
        </w:rPr>
        <w:t xml:space="preserve"> по описанию рабочего потока ниже.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В компании «X» работает выдача ит-оборудования пользователям по заявке, которую надо оформлять в системе №1. Пользователь офиса, когда ему нужно, делает заявку через почту или по телефону в 1-ую линию технической поддержки на оборудование. Он получает номер обращения, благодаря которому может отследить, что происходит с его заявкой. Первая линия технической поддержки делает заявку на оборудование (на основании заявки от пользователя) в системе №2  отделу снабжения. Отдел снабжения принимает заявку в системе №2. Отдел снабжения видит, что есть заявка на оборудование по уведомлению из почты и также - на экране своего личного кабинета системы №2. Далее отдел снабжения проверяет наличие запрашиваемого пользователем оборудования в системе №3. 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Если оборудование есть - снабжение вызывает логистику и отправляет оборудование первой линии технической поддержки. Техническая поддержка выдаёт это оборудование пользователю и закрывает заявку пользователя в системе №1 и закрывает заявку в системе №2. Пользователь получает оборудование и может выставить оценку сервиса технической поддержке. 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Если оборудования нет - снабжение делает заявку на закупку поставщику через почту. Ждёт оборудование. Поставщик его привозит. Далее снабжение проводит приём оборудования у себя в системе №3. Далее вызывает логистику и передаёт оборудование технической поддержке. Техническая поддержка выдаёт это оборудование пользователю и закрывает заявку пользователя в системе №1 и закрывает заявку в системе №2. Пользователь получает оборудование и может выставить оценку сервиса технической поддержке.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На модели можно указать вопросы, противоречия к описанию рабочего потока. (Чего не хватает для грамотного отражения модели «как есть”)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Задача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Представьте, что вы аналитик Личного кабинета продавца.</w:t>
      </w:r>
    </w:p>
    <w:p w:rsidR="00000000" w:rsidDel="00000000" w:rsidP="00000000" w:rsidRDefault="00000000" w:rsidRPr="00000000" w14:paraId="00000012">
      <w:pPr>
        <w:spacing w:before="24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Вам поступила задача сформулировать требования для реализации новой фичи (функциональности), которая позволит опубликовать свой товар на маркетплейсе (витрине товаров).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Перед тобой следующие задачи: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Сделать верхнеуровневую постановку в формате User story и описать требования к новой функциональности в формате вариантов использования (Use Case).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Опционально: нарисовать диаграмму процесса в удобной нотации.</w:t>
      </w:r>
    </w:p>
    <w:p w:rsidR="00000000" w:rsidDel="00000000" w:rsidP="00000000" w:rsidRDefault="00000000" w:rsidRPr="00000000" w14:paraId="00000017">
      <w:pPr>
        <w:spacing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Задача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На картинке (скачать можно по ссылке -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https://drive.google.com/file/d/1fi9JLRvO6bhS1uJJ2PUX8ZTOq0Eq_At0/view?usp=drive_link</w:t>
        </w:r>
      </w:hyperlink>
      <w:r w:rsidDel="00000000" w:rsidR="00000000" w:rsidRPr="00000000">
        <w:rPr>
          <w:rtl w:val="0"/>
        </w:rPr>
        <w:t xml:space="preserve">) изображен интерфейс регистрации Пользователя (как успешный экран создания Пользователя, так и варианты с ошибками).</w:t>
        <w:br w:type="textWrapping"/>
        <w:t xml:space="preserve">  </w:t>
        <w:br w:type="textWrapping"/>
        <w:t xml:space="preserve"> </w:t>
      </w:r>
      <w:r w:rsidDel="00000000" w:rsidR="00000000" w:rsidRPr="00000000">
        <w:rPr>
          <w:u w:val="single"/>
          <w:rtl w:val="0"/>
        </w:rPr>
        <w:t xml:space="preserve">Задание 3.1:</w:t>
        <w:br w:type="textWrapping"/>
      </w:r>
      <w:r w:rsidDel="00000000" w:rsidR="00000000" w:rsidRPr="00000000">
        <w:rPr>
          <w:rtl w:val="0"/>
        </w:rPr>
        <w:t xml:space="preserve"> Требуется описать REST api интерфейс на стороне бэк сервиса, который должен вызываться фронтендом при нажатии на кнопку “Register”. Описание должно включать: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http метод + URL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входные параметры (наименование, тип, обязательность, ограничения)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выходные параметры при успешном ответе (наименование, тип, обязательность, ограничения)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выходные параметры при ответе с ошибкой  (наименование, тип, обязательность, ограничения)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описание ошибок - коды ответов (главное верно указать клиентские или серверные) + текст сообщения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пример запроса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пример ответа (для успешного сценария и сценария с ошибкой).</w:t>
      </w:r>
    </w:p>
    <w:p w:rsidR="00000000" w:rsidDel="00000000" w:rsidP="00000000" w:rsidRDefault="00000000" w:rsidRPr="00000000" w14:paraId="00000020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Требований к формату нет (может быть в виде таблицы или просто текстом).</w:t>
      </w:r>
    </w:p>
    <w:p w:rsidR="00000000" w:rsidDel="00000000" w:rsidP="00000000" w:rsidRDefault="00000000" w:rsidRPr="00000000" w14:paraId="00000021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Допускается описание в формате openAPI спецификации. Полученный yaml  приложить в виде текста к решению или в виде отдельного файла (обязательно не забыть открыть доступ).</w:t>
      </w:r>
    </w:p>
    <w:p w:rsidR="00000000" w:rsidDel="00000000" w:rsidP="00000000" w:rsidRDefault="00000000" w:rsidRPr="00000000" w14:paraId="00000022">
      <w:pPr>
        <w:spacing w:before="240" w:line="240" w:lineRule="auto"/>
        <w:ind w:right="-1032.9921259842508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Задание 3.2</w:t>
      </w:r>
    </w:p>
    <w:p w:rsidR="00000000" w:rsidDel="00000000" w:rsidP="00000000" w:rsidRDefault="00000000" w:rsidRPr="00000000" w14:paraId="00000023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Описать подробный пошаговый алгоритм, создания Пользователя на стороне бэк сервиса при вызове, получившегося в Задачи 3.1 метода. Алгоритм должен подробно описывать какие проверки требуется выполнять  бэк сервису после получения запроса на создание нового Пользователя (при нажатии кнопки “Register”),  прежде чем создать Пользователя в БД. Описание может быть в виде текста или диаграммы (например, activity)/блок-схемы.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fi9JLRvO6bhS1uJJ2PUX8ZTOq0Eq_At0/view?usp=drive_link" TargetMode="External"/><Relationship Id="rId7" Type="http://schemas.openxmlformats.org/officeDocument/2006/relationships/hyperlink" Target="https://drive.google.com/file/d/1fi9JLRvO6bhS1uJJ2PUX8ZTOq0Eq_At0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