
<file path=[Content_Types].xml><?xml version="1.0" encoding="utf-8"?>
<Types xmlns="http://schemas.openxmlformats.org/package/2006/content-types">
  <Default Extension="xlsx" ContentType="application/vnd.openxmlformats-officedocument.spreadsheetml.sheet"/>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9231CB">
      <w:pPr>
        <w:spacing w:before="480" w:after="480" w:line="288" w:lineRule="auto"/>
        <w:ind w:left="0"/>
        <w:rPr>
          <w:rFonts w:ascii="Arial" w:hAnsi="Arial" w:eastAsia="等线" w:cs="Arial"/>
          <w:b/>
          <w:sz w:val="52"/>
        </w:rPr>
      </w:pPr>
      <w:r>
        <w:rPr>
          <w:rFonts w:ascii="Arial" w:hAnsi="Arial" w:eastAsia="等线" w:cs="Arial"/>
          <w:b/>
          <w:sz w:val="52"/>
        </w:rPr>
        <w:t xml:space="preserve">供应链+AGI项目集  </w:t>
      </w:r>
    </w:p>
    <w:sdt>
      <w:sdtPr>
        <w:rPr>
          <w:rFonts w:ascii="宋体" w:hAnsi="宋体" w:eastAsia="宋体"/>
          <w:sz w:val="21"/>
          <w:szCs w:val="22"/>
        </w:rPr>
        <w:id w:val="147472087"/>
        <w15:color w:val="DBDBDB"/>
        <w:docPartObj>
          <w:docPartGallery w:val="Table of Contents"/>
          <w:docPartUnique/>
        </w:docPartObj>
      </w:sdtPr>
      <w:sdtEndPr>
        <w:rPr>
          <w:rFonts w:ascii="Arial" w:hAnsi="Arial" w:eastAsia="等线" w:cs="Arial"/>
          <w:sz w:val="21"/>
          <w:szCs w:val="22"/>
        </w:rPr>
      </w:sdtEndPr>
      <w:sdtContent>
        <w:p w14:paraId="085D257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74B2EA8">
          <w:pPr>
            <w:pStyle w:val="3"/>
            <w:tabs>
              <w:tab w:val="right" w:leader="dot" w:pos="8305"/>
            </w:tabs>
          </w:pPr>
          <w:r>
            <w:rPr>
              <w:rFonts w:ascii="Arial" w:hAnsi="Arial" w:eastAsia="等线" w:cs="Arial"/>
              <w:b/>
              <w:sz w:val="52"/>
            </w:rPr>
            <w:fldChar w:fldCharType="begin"/>
          </w:r>
          <w:r>
            <w:rPr>
              <w:rFonts w:ascii="Arial" w:hAnsi="Arial" w:eastAsia="等线" w:cs="Arial"/>
              <w:b/>
              <w:sz w:val="52"/>
            </w:rPr>
            <w:instrText xml:space="preserve">TOC \o "1-3" \h \u </w:instrText>
          </w:r>
          <w:r>
            <w:rPr>
              <w:rFonts w:ascii="Arial" w:hAnsi="Arial" w:eastAsia="等线" w:cs="Arial"/>
              <w:b/>
              <w:sz w:val="52"/>
            </w:rPr>
            <w:fldChar w:fldCharType="separate"/>
          </w:r>
          <w:r>
            <w:rPr>
              <w:rFonts w:ascii="Arial" w:hAnsi="Arial" w:eastAsia="等线" w:cs="Arial"/>
            </w:rPr>
            <w:fldChar w:fldCharType="begin"/>
          </w:r>
          <w:r>
            <w:rPr>
              <w:rFonts w:ascii="Arial" w:hAnsi="Arial" w:eastAsia="等线" w:cs="Arial"/>
            </w:rPr>
            <w:instrText xml:space="preserve"> HYPERLINK \l _Toc27236 </w:instrText>
          </w:r>
          <w:r>
            <w:rPr>
              <w:rFonts w:ascii="Arial" w:hAnsi="Arial" w:eastAsia="等线" w:cs="Arial"/>
            </w:rPr>
            <w:fldChar w:fldCharType="separate"/>
          </w:r>
          <w:r>
            <w:rPr>
              <w:rFonts w:ascii="Arial" w:hAnsi="Arial" w:eastAsia="等线" w:cs="Arial"/>
            </w:rPr>
            <w:t>1. 项目背景</w:t>
          </w:r>
          <w:r>
            <w:tab/>
          </w:r>
          <w:r>
            <w:fldChar w:fldCharType="begin"/>
          </w:r>
          <w:r>
            <w:instrText xml:space="preserve"> PAGEREF _Toc27236 \h </w:instrText>
          </w:r>
          <w:r>
            <w:fldChar w:fldCharType="separate"/>
          </w:r>
          <w:r>
            <w:t>8</w:t>
          </w:r>
          <w:r>
            <w:fldChar w:fldCharType="end"/>
          </w:r>
          <w:r>
            <w:rPr>
              <w:rFonts w:ascii="Arial" w:hAnsi="Arial" w:eastAsia="等线" w:cs="Arial"/>
            </w:rPr>
            <w:fldChar w:fldCharType="end"/>
          </w:r>
        </w:p>
        <w:p w14:paraId="52773092">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_Toc17606 </w:instrText>
          </w:r>
          <w:r>
            <w:rPr>
              <w:rFonts w:ascii="Arial" w:hAnsi="Arial" w:eastAsia="等线" w:cs="Arial"/>
            </w:rPr>
            <w:fldChar w:fldCharType="separate"/>
          </w:r>
          <w:r>
            <w:rPr>
              <w:rFonts w:ascii="Arial" w:hAnsi="Arial" w:eastAsia="等线" w:cs="Arial"/>
            </w:rPr>
            <w:t>1.1 仓库位置、面积与仓租行情</w:t>
          </w:r>
          <w:r>
            <w:tab/>
          </w:r>
          <w:r>
            <w:fldChar w:fldCharType="begin"/>
          </w:r>
          <w:r>
            <w:instrText xml:space="preserve"> PAGEREF _Toc17606 \h </w:instrText>
          </w:r>
          <w:r>
            <w:fldChar w:fldCharType="separate"/>
          </w:r>
          <w:r>
            <w:t>8</w:t>
          </w:r>
          <w:r>
            <w:fldChar w:fldCharType="end"/>
          </w:r>
          <w:r>
            <w:rPr>
              <w:rFonts w:ascii="Arial" w:hAnsi="Arial" w:eastAsia="等线" w:cs="Arial"/>
            </w:rPr>
            <w:fldChar w:fldCharType="end"/>
          </w:r>
        </w:p>
        <w:p w14:paraId="300C1B51">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_Toc7887 </w:instrText>
          </w:r>
          <w:r>
            <w:rPr>
              <w:rFonts w:ascii="Arial" w:hAnsi="Arial" w:eastAsia="等线" w:cs="Arial"/>
            </w:rPr>
            <w:fldChar w:fldCharType="separate"/>
          </w:r>
          <w:r>
            <w:rPr>
              <w:rFonts w:ascii="Arial" w:hAnsi="Arial" w:eastAsia="等线" w:cs="Arial"/>
            </w:rPr>
            <w:t>1.2 商品、库存与日常业务量</w:t>
          </w:r>
          <w:r>
            <w:tab/>
          </w:r>
          <w:r>
            <w:fldChar w:fldCharType="begin"/>
          </w:r>
          <w:r>
            <w:instrText xml:space="preserve"> PAGEREF _Toc7887 \h </w:instrText>
          </w:r>
          <w:r>
            <w:fldChar w:fldCharType="separate"/>
          </w:r>
          <w:r>
            <w:t>9</w:t>
          </w:r>
          <w:r>
            <w:fldChar w:fldCharType="end"/>
          </w:r>
          <w:r>
            <w:rPr>
              <w:rFonts w:ascii="Arial" w:hAnsi="Arial" w:eastAsia="等线" w:cs="Arial"/>
            </w:rPr>
            <w:fldChar w:fldCharType="end"/>
          </w:r>
        </w:p>
        <w:p w14:paraId="0852DB63">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_Toc6040 </w:instrText>
          </w:r>
          <w:r>
            <w:rPr>
              <w:rFonts w:ascii="Arial" w:hAnsi="Arial" w:eastAsia="等线" w:cs="Arial"/>
            </w:rPr>
            <w:fldChar w:fldCharType="separate"/>
          </w:r>
          <w:r>
            <w:rPr>
              <w:rFonts w:ascii="Arial" w:hAnsi="Arial" w:eastAsia="等线" w:cs="Arial"/>
            </w:rPr>
            <w:t>1.3 采购规模、供应商与采购计划现状</w:t>
          </w:r>
          <w:r>
            <w:tab/>
          </w:r>
          <w:r>
            <w:fldChar w:fldCharType="begin"/>
          </w:r>
          <w:r>
            <w:instrText xml:space="preserve"> PAGEREF _Toc6040 \h </w:instrText>
          </w:r>
          <w:r>
            <w:fldChar w:fldCharType="separate"/>
          </w:r>
          <w:r>
            <w:t>10</w:t>
          </w:r>
          <w:r>
            <w:fldChar w:fldCharType="end"/>
          </w:r>
          <w:r>
            <w:rPr>
              <w:rFonts w:ascii="Arial" w:hAnsi="Arial" w:eastAsia="等线" w:cs="Arial"/>
            </w:rPr>
            <w:fldChar w:fldCharType="end"/>
          </w:r>
        </w:p>
        <w:p w14:paraId="647B140D">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_Toc4410 </w:instrText>
          </w:r>
          <w:r>
            <w:rPr>
              <w:rFonts w:ascii="Arial" w:hAnsi="Arial" w:eastAsia="等线" w:cs="Arial"/>
            </w:rPr>
            <w:fldChar w:fldCharType="separate"/>
          </w:r>
          <w:r>
            <w:rPr>
              <w:rFonts w:ascii="Arial" w:hAnsi="Arial" w:eastAsia="等线" w:cs="Arial"/>
            </w:rPr>
            <w:t>1.4 招投标、采购合同与采购订单现状</w:t>
          </w:r>
          <w:r>
            <w:tab/>
          </w:r>
          <w:r>
            <w:fldChar w:fldCharType="begin"/>
          </w:r>
          <w:r>
            <w:instrText xml:space="preserve"> PAGEREF _Toc4410 \h </w:instrText>
          </w:r>
          <w:r>
            <w:fldChar w:fldCharType="separate"/>
          </w:r>
          <w:r>
            <w:t>11</w:t>
          </w:r>
          <w:r>
            <w:fldChar w:fldCharType="end"/>
          </w:r>
          <w:r>
            <w:rPr>
              <w:rFonts w:ascii="Arial" w:hAnsi="Arial" w:eastAsia="等线" w:cs="Arial"/>
            </w:rPr>
            <w:fldChar w:fldCharType="end"/>
          </w:r>
        </w:p>
        <w:p w14:paraId="157811DB">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_Toc20047 </w:instrText>
          </w:r>
          <w:r>
            <w:rPr>
              <w:rFonts w:ascii="Arial" w:hAnsi="Arial" w:eastAsia="等线" w:cs="Arial"/>
            </w:rPr>
            <w:fldChar w:fldCharType="separate"/>
          </w:r>
          <w:r>
            <w:rPr>
              <w:rFonts w:ascii="Arial" w:hAnsi="Arial" w:eastAsia="等线" w:cs="Arial"/>
            </w:rPr>
            <w:t>1.5 仓内人员配置与拣货人效</w:t>
          </w:r>
          <w:r>
            <w:tab/>
          </w:r>
          <w:r>
            <w:fldChar w:fldCharType="begin"/>
          </w:r>
          <w:r>
            <w:instrText xml:space="preserve"> PAGEREF _Toc20047 \h </w:instrText>
          </w:r>
          <w:r>
            <w:fldChar w:fldCharType="separate"/>
          </w:r>
          <w:r>
            <w:t>12</w:t>
          </w:r>
          <w:r>
            <w:fldChar w:fldCharType="end"/>
          </w:r>
          <w:r>
            <w:rPr>
              <w:rFonts w:ascii="Arial" w:hAnsi="Arial" w:eastAsia="等线" w:cs="Arial"/>
            </w:rPr>
            <w:fldChar w:fldCharType="end"/>
          </w:r>
        </w:p>
        <w:p w14:paraId="4A583096">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_Toc22356 </w:instrText>
          </w:r>
          <w:r>
            <w:rPr>
              <w:rFonts w:ascii="Arial" w:hAnsi="Arial" w:eastAsia="等线" w:cs="Arial"/>
            </w:rPr>
            <w:fldChar w:fldCharType="separate"/>
          </w:r>
          <w:r>
            <w:rPr>
              <w:rFonts w:ascii="Arial" w:hAnsi="Arial" w:eastAsia="等线" w:cs="Arial"/>
            </w:rPr>
            <w:t>1.6 入库质检、包装上架与库存状态</w:t>
          </w:r>
          <w:r>
            <w:tab/>
          </w:r>
          <w:r>
            <w:fldChar w:fldCharType="begin"/>
          </w:r>
          <w:r>
            <w:instrText xml:space="preserve"> PAGEREF _Toc22356 \h </w:instrText>
          </w:r>
          <w:r>
            <w:fldChar w:fldCharType="separate"/>
          </w:r>
          <w:r>
            <w:t>13</w:t>
          </w:r>
          <w:r>
            <w:fldChar w:fldCharType="end"/>
          </w:r>
          <w:r>
            <w:rPr>
              <w:rFonts w:ascii="Arial" w:hAnsi="Arial" w:eastAsia="等线" w:cs="Arial"/>
            </w:rPr>
            <w:fldChar w:fldCharType="end"/>
          </w:r>
        </w:p>
        <w:p w14:paraId="3E4861CC">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_Toc237 </w:instrText>
          </w:r>
          <w:r>
            <w:rPr>
              <w:rFonts w:ascii="Arial" w:hAnsi="Arial" w:eastAsia="等线" w:cs="Arial"/>
            </w:rPr>
            <w:fldChar w:fldCharType="separate"/>
          </w:r>
          <w:r>
            <w:rPr>
              <w:rFonts w:ascii="Arial" w:hAnsi="Arial" w:eastAsia="等线" w:cs="Arial"/>
            </w:rPr>
            <w:t>1.7 物流网络、车辆资源与运输费用</w:t>
          </w:r>
          <w:r>
            <w:tab/>
          </w:r>
          <w:r>
            <w:fldChar w:fldCharType="begin"/>
          </w:r>
          <w:r>
            <w:instrText xml:space="preserve"> PAGEREF _Toc237 \h </w:instrText>
          </w:r>
          <w:r>
            <w:fldChar w:fldCharType="separate"/>
          </w:r>
          <w:r>
            <w:t>14</w:t>
          </w:r>
          <w:r>
            <w:fldChar w:fldCharType="end"/>
          </w:r>
          <w:r>
            <w:rPr>
              <w:rFonts w:ascii="Arial" w:hAnsi="Arial" w:eastAsia="等线" w:cs="Arial"/>
            </w:rPr>
            <w:fldChar w:fldCharType="end"/>
          </w:r>
        </w:p>
        <w:p w14:paraId="00C12CB6">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_Toc26072 </w:instrText>
          </w:r>
          <w:r>
            <w:rPr>
              <w:rFonts w:ascii="Arial" w:hAnsi="Arial" w:eastAsia="等线" w:cs="Arial"/>
            </w:rPr>
            <w:fldChar w:fldCharType="separate"/>
          </w:r>
          <w:r>
            <w:rPr>
              <w:rFonts w:ascii="Arial" w:hAnsi="Arial" w:eastAsia="等线" w:cs="Arial"/>
            </w:rPr>
            <w:t>1.8 现场签到、装车核验、在途与回单现状</w:t>
          </w:r>
          <w:r>
            <w:tab/>
          </w:r>
          <w:r>
            <w:fldChar w:fldCharType="begin"/>
          </w:r>
          <w:r>
            <w:instrText xml:space="preserve"> PAGEREF _Toc26072 \h </w:instrText>
          </w:r>
          <w:r>
            <w:fldChar w:fldCharType="separate"/>
          </w:r>
          <w:r>
            <w:t>14</w:t>
          </w:r>
          <w:r>
            <w:fldChar w:fldCharType="end"/>
          </w:r>
          <w:r>
            <w:rPr>
              <w:rFonts w:ascii="Arial" w:hAnsi="Arial" w:eastAsia="等线" w:cs="Arial"/>
            </w:rPr>
            <w:fldChar w:fldCharType="end"/>
          </w:r>
          <w:bookmarkStart w:id="305" w:name="_GoBack"/>
          <w:bookmarkEnd w:id="305"/>
        </w:p>
        <w:p w14:paraId="5B75366C">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_Toc17122 </w:instrText>
          </w:r>
          <w:r>
            <w:rPr>
              <w:rFonts w:ascii="Arial" w:hAnsi="Arial" w:eastAsia="等线" w:cs="Arial"/>
            </w:rPr>
            <w:fldChar w:fldCharType="separate"/>
          </w:r>
          <w:r>
            <w:rPr>
              <w:rFonts w:ascii="Arial" w:hAnsi="Arial" w:eastAsia="等线" w:cs="Arial"/>
            </w:rPr>
            <w:t>1.9 现有系统与数据使用习惯</w:t>
          </w:r>
          <w:r>
            <w:tab/>
          </w:r>
          <w:r>
            <w:fldChar w:fldCharType="begin"/>
          </w:r>
          <w:r>
            <w:instrText xml:space="preserve"> PAGEREF _Toc17122 \h </w:instrText>
          </w:r>
          <w:r>
            <w:fldChar w:fldCharType="separate"/>
          </w:r>
          <w:r>
            <w:t>15</w:t>
          </w:r>
          <w:r>
            <w:fldChar w:fldCharType="end"/>
          </w:r>
          <w:r>
            <w:rPr>
              <w:rFonts w:ascii="Arial" w:hAnsi="Arial" w:eastAsia="等线" w:cs="Arial"/>
            </w:rPr>
            <w:fldChar w:fldCharType="end"/>
          </w:r>
        </w:p>
        <w:p w14:paraId="175ADA21">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_Toc13718 </w:instrText>
          </w:r>
          <w:r>
            <w:rPr>
              <w:rFonts w:ascii="Arial" w:hAnsi="Arial" w:eastAsia="等线" w:cs="Arial"/>
            </w:rPr>
            <w:fldChar w:fldCharType="separate"/>
          </w:r>
          <w:r>
            <w:rPr>
              <w:rFonts w:ascii="Arial" w:hAnsi="Arial" w:eastAsia="等线" w:cs="Arial"/>
            </w:rPr>
            <w:t>2. 项目角色</w:t>
          </w:r>
          <w:r>
            <w:tab/>
          </w:r>
          <w:r>
            <w:fldChar w:fldCharType="begin"/>
          </w:r>
          <w:r>
            <w:instrText xml:space="preserve"> PAGEREF _Toc13718 \h </w:instrText>
          </w:r>
          <w:r>
            <w:fldChar w:fldCharType="separate"/>
          </w:r>
          <w:r>
            <w:t>16</w:t>
          </w:r>
          <w:r>
            <w:fldChar w:fldCharType="end"/>
          </w:r>
          <w:r>
            <w:rPr>
              <w:rFonts w:ascii="Arial" w:hAnsi="Arial" w:eastAsia="等线" w:cs="Arial"/>
            </w:rPr>
            <w:fldChar w:fldCharType="end"/>
          </w:r>
        </w:p>
        <w:p w14:paraId="7F33717A">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_Toc30831 </w:instrText>
          </w:r>
          <w:r>
            <w:rPr>
              <w:rFonts w:ascii="Arial" w:hAnsi="Arial" w:eastAsia="等线" w:cs="Arial"/>
            </w:rPr>
            <w:fldChar w:fldCharType="separate"/>
          </w:r>
          <w:r>
            <w:rPr>
              <w:rFonts w:ascii="Arial" w:hAnsi="Arial" w:eastAsia="等线" w:cs="Arial"/>
            </w:rPr>
            <w:t>2.1 采购方：</w:t>
          </w:r>
          <w:r>
            <w:tab/>
          </w:r>
          <w:r>
            <w:fldChar w:fldCharType="begin"/>
          </w:r>
          <w:r>
            <w:instrText xml:space="preserve"> PAGEREF _Toc30831 \h </w:instrText>
          </w:r>
          <w:r>
            <w:fldChar w:fldCharType="separate"/>
          </w:r>
          <w:r>
            <w:t>16</w:t>
          </w:r>
          <w:r>
            <w:fldChar w:fldCharType="end"/>
          </w:r>
          <w:r>
            <w:rPr>
              <w:rFonts w:ascii="Arial" w:hAnsi="Arial" w:eastAsia="等线" w:cs="Arial"/>
            </w:rPr>
            <w:fldChar w:fldCharType="end"/>
          </w:r>
        </w:p>
        <w:p w14:paraId="332C12E8">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_Toc30132 </w:instrText>
          </w:r>
          <w:r>
            <w:rPr>
              <w:rFonts w:ascii="Arial" w:hAnsi="Arial" w:eastAsia="等线" w:cs="Arial"/>
            </w:rPr>
            <w:fldChar w:fldCharType="separate"/>
          </w:r>
          <w:r>
            <w:rPr>
              <w:rFonts w:ascii="Arial" w:hAnsi="Arial" w:eastAsia="等线" w:cs="Arial"/>
            </w:rPr>
            <w:t>2.1.1 采购方分厂文员</w:t>
          </w:r>
          <w:r>
            <w:tab/>
          </w:r>
          <w:r>
            <w:fldChar w:fldCharType="begin"/>
          </w:r>
          <w:r>
            <w:instrText xml:space="preserve"> PAGEREF _Toc30132 \h </w:instrText>
          </w:r>
          <w:r>
            <w:fldChar w:fldCharType="separate"/>
          </w:r>
          <w:r>
            <w:t>16</w:t>
          </w:r>
          <w:r>
            <w:fldChar w:fldCharType="end"/>
          </w:r>
          <w:r>
            <w:rPr>
              <w:rFonts w:ascii="Arial" w:hAnsi="Arial" w:eastAsia="等线" w:cs="Arial"/>
            </w:rPr>
            <w:fldChar w:fldCharType="end"/>
          </w:r>
        </w:p>
        <w:p w14:paraId="0118C412">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_Toc10345 </w:instrText>
          </w:r>
          <w:r>
            <w:rPr>
              <w:rFonts w:ascii="Arial" w:hAnsi="Arial" w:eastAsia="等线" w:cs="Arial"/>
            </w:rPr>
            <w:fldChar w:fldCharType="separate"/>
          </w:r>
          <w:r>
            <w:rPr>
              <w:rFonts w:ascii="Arial" w:hAnsi="Arial" w:eastAsia="等线" w:cs="Arial"/>
            </w:rPr>
            <w:t>2.1.2 采购方采购计划员</w:t>
          </w:r>
          <w:r>
            <w:tab/>
          </w:r>
          <w:r>
            <w:fldChar w:fldCharType="begin"/>
          </w:r>
          <w:r>
            <w:instrText xml:space="preserve"> PAGEREF _Toc10345 \h </w:instrText>
          </w:r>
          <w:r>
            <w:fldChar w:fldCharType="separate"/>
          </w:r>
          <w:r>
            <w:t>16</w:t>
          </w:r>
          <w:r>
            <w:fldChar w:fldCharType="end"/>
          </w:r>
          <w:r>
            <w:rPr>
              <w:rFonts w:ascii="Arial" w:hAnsi="Arial" w:eastAsia="等线" w:cs="Arial"/>
            </w:rPr>
            <w:fldChar w:fldCharType="end"/>
          </w:r>
        </w:p>
        <w:p w14:paraId="4DB58282">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_Toc23786 </w:instrText>
          </w:r>
          <w:r>
            <w:rPr>
              <w:rFonts w:ascii="Arial" w:hAnsi="Arial" w:eastAsia="等线" w:cs="Arial"/>
            </w:rPr>
            <w:fldChar w:fldCharType="separate"/>
          </w:r>
          <w:r>
            <w:rPr>
              <w:rFonts w:ascii="Arial" w:hAnsi="Arial" w:eastAsia="等线" w:cs="Arial"/>
            </w:rPr>
            <w:t>2.1.3 采购方采购员</w:t>
          </w:r>
          <w:r>
            <w:tab/>
          </w:r>
          <w:r>
            <w:fldChar w:fldCharType="begin"/>
          </w:r>
          <w:r>
            <w:instrText xml:space="preserve"> PAGEREF _Toc23786 \h </w:instrText>
          </w:r>
          <w:r>
            <w:fldChar w:fldCharType="separate"/>
          </w:r>
          <w:r>
            <w:t>17</w:t>
          </w:r>
          <w:r>
            <w:fldChar w:fldCharType="end"/>
          </w:r>
          <w:r>
            <w:rPr>
              <w:rFonts w:ascii="Arial" w:hAnsi="Arial" w:eastAsia="等线" w:cs="Arial"/>
            </w:rPr>
            <w:fldChar w:fldCharType="end"/>
          </w:r>
        </w:p>
        <w:p w14:paraId="5BDC919C">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_Toc13559 </w:instrText>
          </w:r>
          <w:r>
            <w:rPr>
              <w:rFonts w:ascii="Arial" w:hAnsi="Arial" w:eastAsia="等线" w:cs="Arial"/>
            </w:rPr>
            <w:fldChar w:fldCharType="separate"/>
          </w:r>
          <w:r>
            <w:rPr>
              <w:rFonts w:ascii="Arial" w:hAnsi="Arial" w:eastAsia="等线" w:cs="Arial"/>
            </w:rPr>
            <w:t>2.1.4 采购方招标办</w:t>
          </w:r>
          <w:r>
            <w:tab/>
          </w:r>
          <w:r>
            <w:fldChar w:fldCharType="begin"/>
          </w:r>
          <w:r>
            <w:instrText xml:space="preserve"> PAGEREF _Toc13559 \h </w:instrText>
          </w:r>
          <w:r>
            <w:fldChar w:fldCharType="separate"/>
          </w:r>
          <w:r>
            <w:t>17</w:t>
          </w:r>
          <w:r>
            <w:fldChar w:fldCharType="end"/>
          </w:r>
          <w:r>
            <w:rPr>
              <w:rFonts w:ascii="Arial" w:hAnsi="Arial" w:eastAsia="等线" w:cs="Arial"/>
            </w:rPr>
            <w:fldChar w:fldCharType="end"/>
          </w:r>
        </w:p>
        <w:p w14:paraId="344B0FAB">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_Toc31185 </w:instrText>
          </w:r>
          <w:r>
            <w:rPr>
              <w:rFonts w:ascii="Arial" w:hAnsi="Arial" w:eastAsia="等线" w:cs="Arial"/>
            </w:rPr>
            <w:fldChar w:fldCharType="separate"/>
          </w:r>
          <w:r>
            <w:rPr>
              <w:rFonts w:ascii="Arial" w:hAnsi="Arial" w:eastAsia="等线" w:cs="Arial"/>
            </w:rPr>
            <w:t>2.1.5 采购方仓库收货员：</w:t>
          </w:r>
          <w:r>
            <w:tab/>
          </w:r>
          <w:r>
            <w:fldChar w:fldCharType="begin"/>
          </w:r>
          <w:r>
            <w:instrText xml:space="preserve"> PAGEREF _Toc31185 \h </w:instrText>
          </w:r>
          <w:r>
            <w:fldChar w:fldCharType="separate"/>
          </w:r>
          <w:r>
            <w:t>17</w:t>
          </w:r>
          <w:r>
            <w:fldChar w:fldCharType="end"/>
          </w:r>
          <w:r>
            <w:rPr>
              <w:rFonts w:ascii="Arial" w:hAnsi="Arial" w:eastAsia="等线" w:cs="Arial"/>
            </w:rPr>
            <w:fldChar w:fldCharType="end"/>
          </w:r>
        </w:p>
        <w:p w14:paraId="77383695">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_Toc31536 </w:instrText>
          </w:r>
          <w:r>
            <w:rPr>
              <w:rFonts w:ascii="Arial" w:hAnsi="Arial" w:eastAsia="等线" w:cs="Arial"/>
            </w:rPr>
            <w:fldChar w:fldCharType="separate"/>
          </w:r>
          <w:r>
            <w:rPr>
              <w:rFonts w:ascii="Arial" w:hAnsi="Arial" w:eastAsia="等线" w:cs="Arial"/>
            </w:rPr>
            <w:t>2.1.6 采购方仓库质检员：</w:t>
          </w:r>
          <w:r>
            <w:tab/>
          </w:r>
          <w:r>
            <w:fldChar w:fldCharType="begin"/>
          </w:r>
          <w:r>
            <w:instrText xml:space="preserve"> PAGEREF _Toc31536 \h </w:instrText>
          </w:r>
          <w:r>
            <w:fldChar w:fldCharType="separate"/>
          </w:r>
          <w:r>
            <w:t>18</w:t>
          </w:r>
          <w:r>
            <w:fldChar w:fldCharType="end"/>
          </w:r>
          <w:r>
            <w:rPr>
              <w:rFonts w:ascii="Arial" w:hAnsi="Arial" w:eastAsia="等线" w:cs="Arial"/>
            </w:rPr>
            <w:fldChar w:fldCharType="end"/>
          </w:r>
        </w:p>
        <w:p w14:paraId="4F23B1B9">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_Toc8829 </w:instrText>
          </w:r>
          <w:r>
            <w:rPr>
              <w:rFonts w:ascii="Arial" w:hAnsi="Arial" w:eastAsia="等线" w:cs="Arial"/>
            </w:rPr>
            <w:fldChar w:fldCharType="separate"/>
          </w:r>
          <w:r>
            <w:rPr>
              <w:rFonts w:ascii="Arial" w:hAnsi="Arial" w:eastAsia="等线" w:cs="Arial"/>
            </w:rPr>
            <w:t>2.1.7 采购方仓库入库员：</w:t>
          </w:r>
          <w:r>
            <w:tab/>
          </w:r>
          <w:r>
            <w:fldChar w:fldCharType="begin"/>
          </w:r>
          <w:r>
            <w:instrText xml:space="preserve"> PAGEREF _Toc8829 \h </w:instrText>
          </w:r>
          <w:r>
            <w:fldChar w:fldCharType="separate"/>
          </w:r>
          <w:r>
            <w:t>19</w:t>
          </w:r>
          <w:r>
            <w:fldChar w:fldCharType="end"/>
          </w:r>
          <w:r>
            <w:rPr>
              <w:rFonts w:ascii="Arial" w:hAnsi="Arial" w:eastAsia="等线" w:cs="Arial"/>
            </w:rPr>
            <w:fldChar w:fldCharType="end"/>
          </w:r>
        </w:p>
        <w:p w14:paraId="14A1FBBD">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_Toc6348 </w:instrText>
          </w:r>
          <w:r>
            <w:rPr>
              <w:rFonts w:ascii="Arial" w:hAnsi="Arial" w:eastAsia="等线" w:cs="Arial"/>
            </w:rPr>
            <w:fldChar w:fldCharType="separate"/>
          </w:r>
          <w:r>
            <w:rPr>
              <w:rFonts w:ascii="Arial" w:hAnsi="Arial" w:eastAsia="等线" w:cs="Arial"/>
            </w:rPr>
            <w:t>2.1.8 采购方仓库上架员</w:t>
          </w:r>
          <w:r>
            <w:tab/>
          </w:r>
          <w:r>
            <w:fldChar w:fldCharType="begin"/>
          </w:r>
          <w:r>
            <w:instrText xml:space="preserve"> PAGEREF _Toc6348 \h </w:instrText>
          </w:r>
          <w:r>
            <w:fldChar w:fldCharType="separate"/>
          </w:r>
          <w:r>
            <w:t>19</w:t>
          </w:r>
          <w:r>
            <w:fldChar w:fldCharType="end"/>
          </w:r>
          <w:r>
            <w:rPr>
              <w:rFonts w:ascii="Arial" w:hAnsi="Arial" w:eastAsia="等线" w:cs="Arial"/>
            </w:rPr>
            <w:fldChar w:fldCharType="end"/>
          </w:r>
        </w:p>
        <w:p w14:paraId="2280B376">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_Toc26095 </w:instrText>
          </w:r>
          <w:r>
            <w:rPr>
              <w:rFonts w:ascii="Arial" w:hAnsi="Arial" w:eastAsia="等线" w:cs="Arial"/>
            </w:rPr>
            <w:fldChar w:fldCharType="separate"/>
          </w:r>
          <w:r>
            <w:rPr>
              <w:rFonts w:ascii="Arial" w:hAnsi="Arial" w:eastAsia="等线" w:cs="Arial"/>
            </w:rPr>
            <w:t>2.1.9 采购方仓库管理员</w:t>
          </w:r>
          <w:r>
            <w:tab/>
          </w:r>
          <w:r>
            <w:fldChar w:fldCharType="begin"/>
          </w:r>
          <w:r>
            <w:instrText xml:space="preserve"> PAGEREF _Toc26095 \h </w:instrText>
          </w:r>
          <w:r>
            <w:fldChar w:fldCharType="separate"/>
          </w:r>
          <w:r>
            <w:t>20</w:t>
          </w:r>
          <w:r>
            <w:fldChar w:fldCharType="end"/>
          </w:r>
          <w:r>
            <w:rPr>
              <w:rFonts w:ascii="Arial" w:hAnsi="Arial" w:eastAsia="等线" w:cs="Arial"/>
            </w:rPr>
            <w:fldChar w:fldCharType="end"/>
          </w:r>
        </w:p>
        <w:p w14:paraId="7902FB1A">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_Toc20550 </w:instrText>
          </w:r>
          <w:r>
            <w:rPr>
              <w:rFonts w:ascii="Arial" w:hAnsi="Arial" w:eastAsia="等线" w:cs="Arial"/>
            </w:rPr>
            <w:fldChar w:fldCharType="separate"/>
          </w:r>
          <w:r>
            <w:rPr>
              <w:rFonts w:ascii="Arial" w:hAnsi="Arial" w:eastAsia="等线" w:cs="Arial"/>
            </w:rPr>
            <w:t>2.1.10 采购方差异处理小组</w:t>
          </w:r>
          <w:r>
            <w:tab/>
          </w:r>
          <w:r>
            <w:fldChar w:fldCharType="begin"/>
          </w:r>
          <w:r>
            <w:instrText xml:space="preserve"> PAGEREF _Toc20550 \h </w:instrText>
          </w:r>
          <w:r>
            <w:fldChar w:fldCharType="separate"/>
          </w:r>
          <w:r>
            <w:t>22</w:t>
          </w:r>
          <w:r>
            <w:fldChar w:fldCharType="end"/>
          </w:r>
          <w:r>
            <w:rPr>
              <w:rFonts w:ascii="Arial" w:hAnsi="Arial" w:eastAsia="等线" w:cs="Arial"/>
            </w:rPr>
            <w:fldChar w:fldCharType="end"/>
          </w:r>
        </w:p>
        <w:p w14:paraId="02E23719">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_Toc13869 </w:instrText>
          </w:r>
          <w:r>
            <w:rPr>
              <w:rFonts w:ascii="Arial" w:hAnsi="Arial" w:eastAsia="等线" w:cs="Arial"/>
            </w:rPr>
            <w:fldChar w:fldCharType="separate"/>
          </w:r>
          <w:r>
            <w:rPr>
              <w:rFonts w:ascii="Arial" w:hAnsi="Arial" w:eastAsia="等线" w:cs="Arial"/>
            </w:rPr>
            <w:t>2.2 承运方</w:t>
          </w:r>
          <w:r>
            <w:tab/>
          </w:r>
          <w:r>
            <w:fldChar w:fldCharType="begin"/>
          </w:r>
          <w:r>
            <w:instrText xml:space="preserve"> PAGEREF _Toc13869 \h </w:instrText>
          </w:r>
          <w:r>
            <w:fldChar w:fldCharType="separate"/>
          </w:r>
          <w:r>
            <w:t>23</w:t>
          </w:r>
          <w:r>
            <w:fldChar w:fldCharType="end"/>
          </w:r>
          <w:r>
            <w:rPr>
              <w:rFonts w:ascii="Arial" w:hAnsi="Arial" w:eastAsia="等线" w:cs="Arial"/>
            </w:rPr>
            <w:fldChar w:fldCharType="end"/>
          </w:r>
        </w:p>
        <w:p w14:paraId="1175B22E">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_Toc1825 </w:instrText>
          </w:r>
          <w:r>
            <w:rPr>
              <w:rFonts w:ascii="Arial" w:hAnsi="Arial" w:eastAsia="等线" w:cs="Arial"/>
            </w:rPr>
            <w:fldChar w:fldCharType="separate"/>
          </w:r>
          <w:r>
            <w:rPr>
              <w:rFonts w:ascii="Arial" w:hAnsi="Arial" w:eastAsia="等线" w:cs="Arial"/>
            </w:rPr>
            <w:t>2.2.1 承运方调车调度</w:t>
          </w:r>
          <w:r>
            <w:tab/>
          </w:r>
          <w:r>
            <w:fldChar w:fldCharType="begin"/>
          </w:r>
          <w:r>
            <w:instrText xml:space="preserve"> PAGEREF _Toc1825 \h </w:instrText>
          </w:r>
          <w:r>
            <w:fldChar w:fldCharType="separate"/>
          </w:r>
          <w:r>
            <w:t>23</w:t>
          </w:r>
          <w:r>
            <w:fldChar w:fldCharType="end"/>
          </w:r>
          <w:r>
            <w:rPr>
              <w:rFonts w:ascii="Arial" w:hAnsi="Arial" w:eastAsia="等线" w:cs="Arial"/>
            </w:rPr>
            <w:fldChar w:fldCharType="end"/>
          </w:r>
        </w:p>
        <w:p w14:paraId="3B070852">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_Toc30719 </w:instrText>
          </w:r>
          <w:r>
            <w:rPr>
              <w:rFonts w:ascii="Arial" w:hAnsi="Arial" w:eastAsia="等线" w:cs="Arial"/>
            </w:rPr>
            <w:fldChar w:fldCharType="separate"/>
          </w:r>
          <w:r>
            <w:rPr>
              <w:rFonts w:ascii="Arial" w:hAnsi="Arial" w:eastAsia="等线" w:cs="Arial"/>
            </w:rPr>
            <w:t>2.2.2 承运方现场调度</w:t>
          </w:r>
          <w:r>
            <w:tab/>
          </w:r>
          <w:r>
            <w:fldChar w:fldCharType="begin"/>
          </w:r>
          <w:r>
            <w:instrText xml:space="preserve"> PAGEREF _Toc30719 \h </w:instrText>
          </w:r>
          <w:r>
            <w:fldChar w:fldCharType="separate"/>
          </w:r>
          <w:r>
            <w:t>23</w:t>
          </w:r>
          <w:r>
            <w:fldChar w:fldCharType="end"/>
          </w:r>
          <w:r>
            <w:rPr>
              <w:rFonts w:ascii="Arial" w:hAnsi="Arial" w:eastAsia="等线" w:cs="Arial"/>
            </w:rPr>
            <w:fldChar w:fldCharType="end"/>
          </w:r>
        </w:p>
        <w:p w14:paraId="068FCC1B">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_Toc30503 </w:instrText>
          </w:r>
          <w:r>
            <w:rPr>
              <w:rFonts w:ascii="Arial" w:hAnsi="Arial" w:eastAsia="等线" w:cs="Arial"/>
            </w:rPr>
            <w:fldChar w:fldCharType="separate"/>
          </w:r>
          <w:r>
            <w:rPr>
              <w:rFonts w:ascii="Arial" w:hAnsi="Arial" w:eastAsia="等线" w:cs="Arial"/>
            </w:rPr>
            <w:t>2.3 司机</w:t>
          </w:r>
          <w:r>
            <w:tab/>
          </w:r>
          <w:r>
            <w:fldChar w:fldCharType="begin"/>
          </w:r>
          <w:r>
            <w:instrText xml:space="preserve"> PAGEREF _Toc30503 \h </w:instrText>
          </w:r>
          <w:r>
            <w:fldChar w:fldCharType="separate"/>
          </w:r>
          <w:r>
            <w:t>23</w:t>
          </w:r>
          <w:r>
            <w:fldChar w:fldCharType="end"/>
          </w:r>
          <w:r>
            <w:rPr>
              <w:rFonts w:ascii="Arial" w:hAnsi="Arial" w:eastAsia="等线" w:cs="Arial"/>
            </w:rPr>
            <w:fldChar w:fldCharType="end"/>
          </w:r>
        </w:p>
        <w:p w14:paraId="3AEF864D">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_Toc19869 </w:instrText>
          </w:r>
          <w:r>
            <w:rPr>
              <w:rFonts w:ascii="Arial" w:hAnsi="Arial" w:eastAsia="等线" w:cs="Arial"/>
            </w:rPr>
            <w:fldChar w:fldCharType="separate"/>
          </w:r>
          <w:r>
            <w:rPr>
              <w:rFonts w:ascii="Arial" w:hAnsi="Arial" w:eastAsia="等线" w:cs="Arial"/>
            </w:rPr>
            <w:t>2.4 供应方</w:t>
          </w:r>
          <w:r>
            <w:tab/>
          </w:r>
          <w:r>
            <w:fldChar w:fldCharType="begin"/>
          </w:r>
          <w:r>
            <w:instrText xml:space="preserve"> PAGEREF _Toc19869 \h </w:instrText>
          </w:r>
          <w:r>
            <w:fldChar w:fldCharType="separate"/>
          </w:r>
          <w:r>
            <w:t>24</w:t>
          </w:r>
          <w:r>
            <w:fldChar w:fldCharType="end"/>
          </w:r>
          <w:r>
            <w:rPr>
              <w:rFonts w:ascii="Arial" w:hAnsi="Arial" w:eastAsia="等线" w:cs="Arial"/>
            </w:rPr>
            <w:fldChar w:fldCharType="end"/>
          </w:r>
        </w:p>
        <w:p w14:paraId="7F17F826">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_Toc13023 </w:instrText>
          </w:r>
          <w:r>
            <w:rPr>
              <w:rFonts w:ascii="Arial" w:hAnsi="Arial" w:eastAsia="等线" w:cs="Arial"/>
            </w:rPr>
            <w:fldChar w:fldCharType="separate"/>
          </w:r>
          <w:r>
            <w:rPr>
              <w:rFonts w:ascii="Arial" w:hAnsi="Arial" w:eastAsia="等线" w:cs="Arial"/>
            </w:rPr>
            <w:t>2.4.1 供应方仓库拣货员：</w:t>
          </w:r>
          <w:r>
            <w:tab/>
          </w:r>
          <w:r>
            <w:fldChar w:fldCharType="begin"/>
          </w:r>
          <w:r>
            <w:instrText xml:space="preserve"> PAGEREF _Toc13023 \h </w:instrText>
          </w:r>
          <w:r>
            <w:fldChar w:fldCharType="separate"/>
          </w:r>
          <w:r>
            <w:t>24</w:t>
          </w:r>
          <w:r>
            <w:fldChar w:fldCharType="end"/>
          </w:r>
          <w:r>
            <w:rPr>
              <w:rFonts w:ascii="Arial" w:hAnsi="Arial" w:eastAsia="等线" w:cs="Arial"/>
            </w:rPr>
            <w:fldChar w:fldCharType="end"/>
          </w:r>
        </w:p>
        <w:p w14:paraId="1B19263C">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_Toc23513 </w:instrText>
          </w:r>
          <w:r>
            <w:rPr>
              <w:rFonts w:ascii="Arial" w:hAnsi="Arial" w:eastAsia="等线" w:cs="Arial"/>
            </w:rPr>
            <w:fldChar w:fldCharType="separate"/>
          </w:r>
          <w:r>
            <w:rPr>
              <w:rFonts w:ascii="Arial" w:hAnsi="Arial" w:eastAsia="等线" w:cs="Arial"/>
            </w:rPr>
            <w:t>2.4.2 供应方仓库播种复核员：</w:t>
          </w:r>
          <w:r>
            <w:tab/>
          </w:r>
          <w:r>
            <w:fldChar w:fldCharType="begin"/>
          </w:r>
          <w:r>
            <w:instrText xml:space="preserve"> PAGEREF _Toc23513 \h </w:instrText>
          </w:r>
          <w:r>
            <w:fldChar w:fldCharType="separate"/>
          </w:r>
          <w:r>
            <w:t>25</w:t>
          </w:r>
          <w:r>
            <w:fldChar w:fldCharType="end"/>
          </w:r>
          <w:r>
            <w:rPr>
              <w:rFonts w:ascii="Arial" w:hAnsi="Arial" w:eastAsia="等线" w:cs="Arial"/>
            </w:rPr>
            <w:fldChar w:fldCharType="end"/>
          </w:r>
        </w:p>
        <w:p w14:paraId="4895AF16">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_Toc24215 </w:instrText>
          </w:r>
          <w:r>
            <w:rPr>
              <w:rFonts w:ascii="Arial" w:hAnsi="Arial" w:eastAsia="等线" w:cs="Arial"/>
            </w:rPr>
            <w:fldChar w:fldCharType="separate"/>
          </w:r>
          <w:r>
            <w:rPr>
              <w:rFonts w:ascii="Arial" w:hAnsi="Arial" w:eastAsia="等线" w:cs="Arial"/>
            </w:rPr>
            <w:t>2.4.3 供应方仓库物流对接员：</w:t>
          </w:r>
          <w:r>
            <w:tab/>
          </w:r>
          <w:r>
            <w:fldChar w:fldCharType="begin"/>
          </w:r>
          <w:r>
            <w:instrText xml:space="preserve"> PAGEREF _Toc24215 \h </w:instrText>
          </w:r>
          <w:r>
            <w:fldChar w:fldCharType="separate"/>
          </w:r>
          <w:r>
            <w:t>26</w:t>
          </w:r>
          <w:r>
            <w:fldChar w:fldCharType="end"/>
          </w:r>
          <w:r>
            <w:rPr>
              <w:rFonts w:ascii="Arial" w:hAnsi="Arial" w:eastAsia="等线" w:cs="Arial"/>
            </w:rPr>
            <w:fldChar w:fldCharType="end"/>
          </w:r>
        </w:p>
        <w:p w14:paraId="45B7FFFB">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_Toc1416 </w:instrText>
          </w:r>
          <w:r>
            <w:rPr>
              <w:rFonts w:ascii="Arial" w:hAnsi="Arial" w:eastAsia="等线" w:cs="Arial"/>
            </w:rPr>
            <w:fldChar w:fldCharType="separate"/>
          </w:r>
          <w:r>
            <w:rPr>
              <w:rFonts w:ascii="Arial" w:hAnsi="Arial" w:eastAsia="等线" w:cs="Arial"/>
            </w:rPr>
            <w:t>2.4.4 供应方仓库管理：</w:t>
          </w:r>
          <w:r>
            <w:tab/>
          </w:r>
          <w:r>
            <w:fldChar w:fldCharType="begin"/>
          </w:r>
          <w:r>
            <w:instrText xml:space="preserve"> PAGEREF _Toc1416 \h </w:instrText>
          </w:r>
          <w:r>
            <w:fldChar w:fldCharType="separate"/>
          </w:r>
          <w:r>
            <w:t>27</w:t>
          </w:r>
          <w:r>
            <w:fldChar w:fldCharType="end"/>
          </w:r>
          <w:r>
            <w:rPr>
              <w:rFonts w:ascii="Arial" w:hAnsi="Arial" w:eastAsia="等线" w:cs="Arial"/>
            </w:rPr>
            <w:fldChar w:fldCharType="end"/>
          </w:r>
        </w:p>
        <w:p w14:paraId="779B4490">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_Toc19109 </w:instrText>
          </w:r>
          <w:r>
            <w:rPr>
              <w:rFonts w:ascii="Arial" w:hAnsi="Arial" w:eastAsia="等线" w:cs="Arial"/>
            </w:rPr>
            <w:fldChar w:fldCharType="separate"/>
          </w:r>
          <w:r>
            <w:rPr>
              <w:rFonts w:ascii="Arial" w:hAnsi="Arial" w:eastAsia="等线" w:cs="Arial"/>
            </w:rPr>
            <w:t>2.4.5 供应方差异处理小组：</w:t>
          </w:r>
          <w:r>
            <w:tab/>
          </w:r>
          <w:r>
            <w:fldChar w:fldCharType="begin"/>
          </w:r>
          <w:r>
            <w:instrText xml:space="preserve"> PAGEREF _Toc19109 \h </w:instrText>
          </w:r>
          <w:r>
            <w:fldChar w:fldCharType="separate"/>
          </w:r>
          <w:r>
            <w:t>29</w:t>
          </w:r>
          <w:r>
            <w:fldChar w:fldCharType="end"/>
          </w:r>
          <w:r>
            <w:rPr>
              <w:rFonts w:ascii="Arial" w:hAnsi="Arial" w:eastAsia="等线" w:cs="Arial"/>
            </w:rPr>
            <w:fldChar w:fldCharType="end"/>
          </w:r>
        </w:p>
        <w:p w14:paraId="4739ECCE">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_Toc14129 </w:instrText>
          </w:r>
          <w:r>
            <w:rPr>
              <w:rFonts w:ascii="Arial" w:hAnsi="Arial" w:eastAsia="等线" w:cs="Arial"/>
            </w:rPr>
            <w:fldChar w:fldCharType="separate"/>
          </w:r>
          <w:r>
            <w:rPr>
              <w:rFonts w:ascii="Arial" w:hAnsi="Arial" w:eastAsia="等线" w:cs="Arial"/>
            </w:rPr>
            <w:t>2.5 仓库库内</w:t>
          </w:r>
          <w:r>
            <w:tab/>
          </w:r>
          <w:r>
            <w:fldChar w:fldCharType="begin"/>
          </w:r>
          <w:r>
            <w:instrText xml:space="preserve"> PAGEREF _Toc14129 \h </w:instrText>
          </w:r>
          <w:r>
            <w:fldChar w:fldCharType="separate"/>
          </w:r>
          <w:r>
            <w:t>30</w:t>
          </w:r>
          <w:r>
            <w:fldChar w:fldCharType="end"/>
          </w:r>
          <w:r>
            <w:rPr>
              <w:rFonts w:ascii="Arial" w:hAnsi="Arial" w:eastAsia="等线" w:cs="Arial"/>
            </w:rPr>
            <w:fldChar w:fldCharType="end"/>
          </w:r>
        </w:p>
        <w:p w14:paraId="2B165D99">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_Toc16593 </w:instrText>
          </w:r>
          <w:r>
            <w:rPr>
              <w:rFonts w:ascii="Arial" w:hAnsi="Arial" w:eastAsia="等线" w:cs="Arial"/>
            </w:rPr>
            <w:fldChar w:fldCharType="separate"/>
          </w:r>
          <w:r>
            <w:rPr>
              <w:rFonts w:ascii="Arial" w:hAnsi="Arial" w:eastAsia="等线" w:cs="Arial"/>
            </w:rPr>
            <w:t>2.5.1 仓库盘点员：</w:t>
          </w:r>
          <w:r>
            <w:tab/>
          </w:r>
          <w:r>
            <w:fldChar w:fldCharType="begin"/>
          </w:r>
          <w:r>
            <w:instrText xml:space="preserve"> PAGEREF _Toc16593 \h </w:instrText>
          </w:r>
          <w:r>
            <w:fldChar w:fldCharType="separate"/>
          </w:r>
          <w:r>
            <w:t>30</w:t>
          </w:r>
          <w:r>
            <w:fldChar w:fldCharType="end"/>
          </w:r>
          <w:r>
            <w:rPr>
              <w:rFonts w:ascii="Arial" w:hAnsi="Arial" w:eastAsia="等线" w:cs="Arial"/>
            </w:rPr>
            <w:fldChar w:fldCharType="end"/>
          </w:r>
        </w:p>
        <w:p w14:paraId="66F39799">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_Toc27989 </w:instrText>
          </w:r>
          <w:r>
            <w:rPr>
              <w:rFonts w:ascii="Arial" w:hAnsi="Arial" w:eastAsia="等线" w:cs="Arial"/>
            </w:rPr>
            <w:fldChar w:fldCharType="separate"/>
          </w:r>
          <w:r>
            <w:rPr>
              <w:rFonts w:ascii="Arial" w:hAnsi="Arial" w:eastAsia="等线" w:cs="Arial"/>
            </w:rPr>
            <w:t>2.5.2 仓库调拨员：</w:t>
          </w:r>
          <w:r>
            <w:tab/>
          </w:r>
          <w:r>
            <w:fldChar w:fldCharType="begin"/>
          </w:r>
          <w:r>
            <w:instrText xml:space="preserve"> PAGEREF _Toc27989 \h </w:instrText>
          </w:r>
          <w:r>
            <w:fldChar w:fldCharType="separate"/>
          </w:r>
          <w:r>
            <w:t>31</w:t>
          </w:r>
          <w:r>
            <w:fldChar w:fldCharType="end"/>
          </w:r>
          <w:r>
            <w:rPr>
              <w:rFonts w:ascii="Arial" w:hAnsi="Arial" w:eastAsia="等线" w:cs="Arial"/>
            </w:rPr>
            <w:fldChar w:fldCharType="end"/>
          </w:r>
        </w:p>
        <w:p w14:paraId="5D346C3B">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_Toc9741 </w:instrText>
          </w:r>
          <w:r>
            <w:rPr>
              <w:rFonts w:ascii="Arial" w:hAnsi="Arial" w:eastAsia="等线" w:cs="Arial"/>
            </w:rPr>
            <w:fldChar w:fldCharType="separate"/>
          </w:r>
          <w:r>
            <w:rPr>
              <w:rFonts w:ascii="Arial" w:hAnsi="Arial" w:eastAsia="等线" w:cs="Arial"/>
            </w:rPr>
            <w:t>3. 项目总流程图</w:t>
          </w:r>
          <w:r>
            <w:tab/>
          </w:r>
          <w:r>
            <w:fldChar w:fldCharType="begin"/>
          </w:r>
          <w:r>
            <w:instrText xml:space="preserve"> PAGEREF _Toc9741 \h </w:instrText>
          </w:r>
          <w:r>
            <w:fldChar w:fldCharType="separate"/>
          </w:r>
          <w:r>
            <w:t>32</w:t>
          </w:r>
          <w:r>
            <w:fldChar w:fldCharType="end"/>
          </w:r>
          <w:r>
            <w:rPr>
              <w:rFonts w:ascii="Arial" w:hAnsi="Arial" w:eastAsia="等线" w:cs="Arial"/>
            </w:rPr>
            <w:fldChar w:fldCharType="end"/>
          </w:r>
        </w:p>
        <w:p w14:paraId="4A468FA9">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_Toc12743 </w:instrText>
          </w:r>
          <w:r>
            <w:rPr>
              <w:rFonts w:ascii="Arial" w:hAnsi="Arial" w:eastAsia="等线" w:cs="Arial"/>
            </w:rPr>
            <w:fldChar w:fldCharType="separate"/>
          </w:r>
          <w:r>
            <w:rPr>
              <w:rFonts w:ascii="Arial" w:hAnsi="Arial" w:eastAsia="等线" w:cs="Arial"/>
            </w:rPr>
            <w:t>3.1 招采流程讲解</w:t>
          </w:r>
          <w:r>
            <w:tab/>
          </w:r>
          <w:r>
            <w:fldChar w:fldCharType="begin"/>
          </w:r>
          <w:r>
            <w:instrText xml:space="preserve"> PAGEREF _Toc12743 \h </w:instrText>
          </w:r>
          <w:r>
            <w:fldChar w:fldCharType="separate"/>
          </w:r>
          <w:r>
            <w:t>50</w:t>
          </w:r>
          <w:r>
            <w:fldChar w:fldCharType="end"/>
          </w:r>
          <w:r>
            <w:rPr>
              <w:rFonts w:ascii="Arial" w:hAnsi="Arial" w:eastAsia="等线" w:cs="Arial"/>
            </w:rPr>
            <w:fldChar w:fldCharType="end"/>
          </w:r>
        </w:p>
        <w:p w14:paraId="2611BD29">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_Toc23265 </w:instrText>
          </w:r>
          <w:r>
            <w:rPr>
              <w:rFonts w:ascii="Arial" w:hAnsi="Arial" w:eastAsia="等线" w:cs="Arial"/>
            </w:rPr>
            <w:fldChar w:fldCharType="separate"/>
          </w:r>
          <w:r>
            <w:rPr>
              <w:rFonts w:ascii="Arial" w:hAnsi="Arial" w:eastAsia="等线" w:cs="Arial"/>
            </w:rPr>
            <w:t>3.1.2 企业入驻流程</w:t>
          </w:r>
          <w:r>
            <w:tab/>
          </w:r>
          <w:r>
            <w:fldChar w:fldCharType="begin"/>
          </w:r>
          <w:r>
            <w:instrText xml:space="preserve"> PAGEREF _Toc23265 \h </w:instrText>
          </w:r>
          <w:r>
            <w:fldChar w:fldCharType="separate"/>
          </w:r>
          <w:r>
            <w:t>55</w:t>
          </w:r>
          <w:r>
            <w:fldChar w:fldCharType="end"/>
          </w:r>
          <w:r>
            <w:rPr>
              <w:rFonts w:ascii="Arial" w:hAnsi="Arial" w:eastAsia="等线" w:cs="Arial"/>
            </w:rPr>
            <w:fldChar w:fldCharType="end"/>
          </w:r>
        </w:p>
        <w:p w14:paraId="418E3110">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_Toc28908 </w:instrText>
          </w:r>
          <w:r>
            <w:rPr>
              <w:rFonts w:ascii="Arial" w:hAnsi="Arial" w:eastAsia="等线" w:cs="Arial"/>
            </w:rPr>
            <w:fldChar w:fldCharType="separate"/>
          </w:r>
          <w:r>
            <w:rPr>
              <w:rFonts w:ascii="Arial" w:hAnsi="Arial" w:eastAsia="等线" w:cs="Arial"/>
            </w:rPr>
            <w:t>3.1.3 需求计划流程</w:t>
          </w:r>
          <w:r>
            <w:tab/>
          </w:r>
          <w:r>
            <w:fldChar w:fldCharType="begin"/>
          </w:r>
          <w:r>
            <w:instrText xml:space="preserve"> PAGEREF _Toc28908 \h </w:instrText>
          </w:r>
          <w:r>
            <w:fldChar w:fldCharType="separate"/>
          </w:r>
          <w:r>
            <w:t>55</w:t>
          </w:r>
          <w:r>
            <w:fldChar w:fldCharType="end"/>
          </w:r>
          <w:r>
            <w:rPr>
              <w:rFonts w:ascii="Arial" w:hAnsi="Arial" w:eastAsia="等线" w:cs="Arial"/>
            </w:rPr>
            <w:fldChar w:fldCharType="end"/>
          </w:r>
        </w:p>
        <w:p w14:paraId="1136BB8F">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_Toc22578 </w:instrText>
          </w:r>
          <w:r>
            <w:rPr>
              <w:rFonts w:ascii="Arial" w:hAnsi="Arial" w:eastAsia="等线" w:cs="Arial"/>
            </w:rPr>
            <w:fldChar w:fldCharType="separate"/>
          </w:r>
          <w:r>
            <w:rPr>
              <w:rFonts w:ascii="Arial" w:hAnsi="Arial" w:eastAsia="等线" w:cs="Arial"/>
            </w:rPr>
            <w:t>3.1.4 寻源-招投标流程</w:t>
          </w:r>
          <w:r>
            <w:tab/>
          </w:r>
          <w:r>
            <w:fldChar w:fldCharType="begin"/>
          </w:r>
          <w:r>
            <w:instrText xml:space="preserve"> PAGEREF _Toc22578 \h </w:instrText>
          </w:r>
          <w:r>
            <w:fldChar w:fldCharType="separate"/>
          </w:r>
          <w:r>
            <w:t>55</w:t>
          </w:r>
          <w:r>
            <w:fldChar w:fldCharType="end"/>
          </w:r>
          <w:r>
            <w:rPr>
              <w:rFonts w:ascii="Arial" w:hAnsi="Arial" w:eastAsia="等线" w:cs="Arial"/>
            </w:rPr>
            <w:fldChar w:fldCharType="end"/>
          </w:r>
        </w:p>
        <w:p w14:paraId="1F643F0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_Toc19935 </w:instrText>
          </w:r>
          <w:r>
            <w:rPr>
              <w:rFonts w:ascii="Arial" w:hAnsi="Arial" w:eastAsia="等线" w:cs="Arial"/>
            </w:rPr>
            <w:fldChar w:fldCharType="separate"/>
          </w:r>
          <w:r>
            <w:rPr>
              <w:rFonts w:ascii="Arial" w:hAnsi="Arial" w:eastAsia="等线" w:cs="Arial"/>
            </w:rPr>
            <w:t>3.1.5 合同流程</w:t>
          </w:r>
          <w:r>
            <w:tab/>
          </w:r>
          <w:r>
            <w:fldChar w:fldCharType="begin"/>
          </w:r>
          <w:r>
            <w:instrText xml:space="preserve"> PAGEREF _Toc19935 \h </w:instrText>
          </w:r>
          <w:r>
            <w:fldChar w:fldCharType="separate"/>
          </w:r>
          <w:r>
            <w:t>56</w:t>
          </w:r>
          <w:r>
            <w:fldChar w:fldCharType="end"/>
          </w:r>
          <w:r>
            <w:rPr>
              <w:rFonts w:ascii="Arial" w:hAnsi="Arial" w:eastAsia="等线" w:cs="Arial"/>
            </w:rPr>
            <w:fldChar w:fldCharType="end"/>
          </w:r>
        </w:p>
        <w:p w14:paraId="1FB002E2">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_Toc13135 </w:instrText>
          </w:r>
          <w:r>
            <w:rPr>
              <w:rFonts w:ascii="Arial" w:hAnsi="Arial" w:eastAsia="等线" w:cs="Arial"/>
            </w:rPr>
            <w:fldChar w:fldCharType="separate"/>
          </w:r>
          <w:r>
            <w:rPr>
              <w:rFonts w:ascii="Arial" w:hAnsi="Arial" w:eastAsia="等线" w:cs="Arial"/>
            </w:rPr>
            <w:t>3.1.6 采购订单流程</w:t>
          </w:r>
          <w:r>
            <w:tab/>
          </w:r>
          <w:r>
            <w:fldChar w:fldCharType="begin"/>
          </w:r>
          <w:r>
            <w:instrText xml:space="preserve"> PAGEREF _Toc13135 \h </w:instrText>
          </w:r>
          <w:r>
            <w:fldChar w:fldCharType="separate"/>
          </w:r>
          <w:r>
            <w:t>56</w:t>
          </w:r>
          <w:r>
            <w:fldChar w:fldCharType="end"/>
          </w:r>
          <w:r>
            <w:rPr>
              <w:rFonts w:ascii="Arial" w:hAnsi="Arial" w:eastAsia="等线" w:cs="Arial"/>
            </w:rPr>
            <w:fldChar w:fldCharType="end"/>
          </w:r>
        </w:p>
        <w:p w14:paraId="6053B80E">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_Toc5321 </w:instrText>
          </w:r>
          <w:r>
            <w:rPr>
              <w:rFonts w:ascii="Arial" w:hAnsi="Arial" w:eastAsia="等线" w:cs="Arial"/>
            </w:rPr>
            <w:fldChar w:fldCharType="separate"/>
          </w:r>
          <w:r>
            <w:rPr>
              <w:rFonts w:ascii="Arial" w:hAnsi="Arial" w:eastAsia="等线" w:cs="Arial"/>
            </w:rPr>
            <w:t>3.1.7 询比价流程</w:t>
          </w:r>
          <w:r>
            <w:tab/>
          </w:r>
          <w:r>
            <w:fldChar w:fldCharType="begin"/>
          </w:r>
          <w:r>
            <w:instrText xml:space="preserve"> PAGEREF _Toc5321 \h </w:instrText>
          </w:r>
          <w:r>
            <w:fldChar w:fldCharType="separate"/>
          </w:r>
          <w:r>
            <w:t>56</w:t>
          </w:r>
          <w:r>
            <w:fldChar w:fldCharType="end"/>
          </w:r>
          <w:r>
            <w:rPr>
              <w:rFonts w:ascii="Arial" w:hAnsi="Arial" w:eastAsia="等线" w:cs="Arial"/>
            </w:rPr>
            <w:fldChar w:fldCharType="end"/>
          </w:r>
        </w:p>
        <w:p w14:paraId="6E8FB4C7">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_Toc19311 </w:instrText>
          </w:r>
          <w:r>
            <w:rPr>
              <w:rFonts w:ascii="Arial" w:hAnsi="Arial" w:eastAsia="等线" w:cs="Arial"/>
            </w:rPr>
            <w:fldChar w:fldCharType="separate"/>
          </w:r>
          <w:r>
            <w:rPr>
              <w:rFonts w:ascii="Arial" w:hAnsi="Arial" w:eastAsia="等线" w:cs="Arial"/>
            </w:rPr>
            <w:t>3.1.8 正反竞价流程</w:t>
          </w:r>
          <w:r>
            <w:tab/>
          </w:r>
          <w:r>
            <w:fldChar w:fldCharType="begin"/>
          </w:r>
          <w:r>
            <w:instrText xml:space="preserve"> PAGEREF _Toc19311 \h </w:instrText>
          </w:r>
          <w:r>
            <w:fldChar w:fldCharType="separate"/>
          </w:r>
          <w:r>
            <w:t>56</w:t>
          </w:r>
          <w:r>
            <w:fldChar w:fldCharType="end"/>
          </w:r>
          <w:r>
            <w:rPr>
              <w:rFonts w:ascii="Arial" w:hAnsi="Arial" w:eastAsia="等线" w:cs="Arial"/>
            </w:rPr>
            <w:fldChar w:fldCharType="end"/>
          </w:r>
        </w:p>
        <w:p w14:paraId="67BE79AF">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_Toc9457 </w:instrText>
          </w:r>
          <w:r>
            <w:rPr>
              <w:rFonts w:ascii="Arial" w:hAnsi="Arial" w:eastAsia="等线" w:cs="Arial"/>
            </w:rPr>
            <w:fldChar w:fldCharType="separate"/>
          </w:r>
          <w:r>
            <w:rPr>
              <w:rFonts w:ascii="Arial" w:hAnsi="Arial" w:eastAsia="等线" w:cs="Arial"/>
            </w:rPr>
            <w:t>3.2 物流流程讲解</w:t>
          </w:r>
          <w:r>
            <w:tab/>
          </w:r>
          <w:r>
            <w:fldChar w:fldCharType="begin"/>
          </w:r>
          <w:r>
            <w:instrText xml:space="preserve"> PAGEREF _Toc9457 \h </w:instrText>
          </w:r>
          <w:r>
            <w:fldChar w:fldCharType="separate"/>
          </w:r>
          <w:r>
            <w:t>56</w:t>
          </w:r>
          <w:r>
            <w:fldChar w:fldCharType="end"/>
          </w:r>
          <w:r>
            <w:rPr>
              <w:rFonts w:ascii="Arial" w:hAnsi="Arial" w:eastAsia="等线" w:cs="Arial"/>
            </w:rPr>
            <w:fldChar w:fldCharType="end"/>
          </w:r>
        </w:p>
        <w:p w14:paraId="4C7EB6B6">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_Toc13309 </w:instrText>
          </w:r>
          <w:r>
            <w:rPr>
              <w:rFonts w:ascii="Arial" w:hAnsi="Arial" w:eastAsia="等线" w:cs="Arial"/>
            </w:rPr>
            <w:fldChar w:fldCharType="separate"/>
          </w:r>
          <w:r>
            <w:rPr>
              <w:rFonts w:ascii="Arial" w:hAnsi="Arial" w:eastAsia="等线" w:cs="Arial"/>
            </w:rPr>
            <w:t>3.2.1 物流管理主流程讲解</w:t>
          </w:r>
          <w:r>
            <w:tab/>
          </w:r>
          <w:r>
            <w:fldChar w:fldCharType="begin"/>
          </w:r>
          <w:r>
            <w:instrText xml:space="preserve"> PAGEREF _Toc13309 \h </w:instrText>
          </w:r>
          <w:r>
            <w:fldChar w:fldCharType="separate"/>
          </w:r>
          <w:r>
            <w:t>57</w:t>
          </w:r>
          <w:r>
            <w:fldChar w:fldCharType="end"/>
          </w:r>
          <w:r>
            <w:rPr>
              <w:rFonts w:ascii="Arial" w:hAnsi="Arial" w:eastAsia="等线" w:cs="Arial"/>
            </w:rPr>
            <w:fldChar w:fldCharType="end"/>
          </w:r>
        </w:p>
        <w:p w14:paraId="41B1254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_Toc14414 </w:instrText>
          </w:r>
          <w:r>
            <w:rPr>
              <w:rFonts w:ascii="Arial" w:hAnsi="Arial" w:eastAsia="等线" w:cs="Arial"/>
            </w:rPr>
            <w:fldChar w:fldCharType="separate"/>
          </w:r>
          <w:r>
            <w:rPr>
              <w:rFonts w:ascii="Arial" w:hAnsi="Arial" w:eastAsia="等线" w:cs="Arial"/>
            </w:rPr>
            <w:t>3.2.2 订单-配载-派车模板讲解+代练</w:t>
          </w:r>
          <w:r>
            <w:tab/>
          </w:r>
          <w:r>
            <w:fldChar w:fldCharType="begin"/>
          </w:r>
          <w:r>
            <w:instrText xml:space="preserve"> PAGEREF _Toc14414 \h </w:instrText>
          </w:r>
          <w:r>
            <w:fldChar w:fldCharType="separate"/>
          </w:r>
          <w:r>
            <w:t>58</w:t>
          </w:r>
          <w:r>
            <w:fldChar w:fldCharType="end"/>
          </w:r>
          <w:r>
            <w:rPr>
              <w:rFonts w:ascii="Arial" w:hAnsi="Arial" w:eastAsia="等线" w:cs="Arial"/>
            </w:rPr>
            <w:fldChar w:fldCharType="end"/>
          </w:r>
        </w:p>
        <w:p w14:paraId="1F92CF3A">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_Toc19049 </w:instrText>
          </w:r>
          <w:r>
            <w:rPr>
              <w:rFonts w:ascii="Arial" w:hAnsi="Arial" w:eastAsia="等线" w:cs="Arial"/>
            </w:rPr>
            <w:fldChar w:fldCharType="separate"/>
          </w:r>
          <w:r>
            <w:rPr>
              <w:rFonts w:ascii="Arial" w:hAnsi="Arial" w:eastAsia="等线" w:cs="Arial"/>
            </w:rPr>
            <w:t>3.2.3 现场工作流程模板讲解</w:t>
          </w:r>
          <w:r>
            <w:tab/>
          </w:r>
          <w:r>
            <w:fldChar w:fldCharType="begin"/>
          </w:r>
          <w:r>
            <w:instrText xml:space="preserve"> PAGEREF _Toc19049 \h </w:instrText>
          </w:r>
          <w:r>
            <w:fldChar w:fldCharType="separate"/>
          </w:r>
          <w:r>
            <w:t>58</w:t>
          </w:r>
          <w:r>
            <w:fldChar w:fldCharType="end"/>
          </w:r>
          <w:r>
            <w:rPr>
              <w:rFonts w:ascii="Arial" w:hAnsi="Arial" w:eastAsia="等线" w:cs="Arial"/>
            </w:rPr>
            <w:fldChar w:fldCharType="end"/>
          </w:r>
        </w:p>
        <w:p w14:paraId="127B71D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_Toc23713 </w:instrText>
          </w:r>
          <w:r>
            <w:rPr>
              <w:rFonts w:ascii="Arial" w:hAnsi="Arial" w:eastAsia="等线" w:cs="Arial"/>
            </w:rPr>
            <w:fldChar w:fldCharType="separate"/>
          </w:r>
          <w:r>
            <w:rPr>
              <w:rFonts w:ascii="Arial" w:hAnsi="Arial" w:eastAsia="等线" w:cs="Arial"/>
            </w:rPr>
            <w:t>3.2.4 在途运输-回单流程模板讲解</w:t>
          </w:r>
          <w:r>
            <w:tab/>
          </w:r>
          <w:r>
            <w:fldChar w:fldCharType="begin"/>
          </w:r>
          <w:r>
            <w:instrText xml:space="preserve"> PAGEREF _Toc23713 \h </w:instrText>
          </w:r>
          <w:r>
            <w:fldChar w:fldCharType="separate"/>
          </w:r>
          <w:r>
            <w:t>58</w:t>
          </w:r>
          <w:r>
            <w:fldChar w:fldCharType="end"/>
          </w:r>
          <w:r>
            <w:rPr>
              <w:rFonts w:ascii="Arial" w:hAnsi="Arial" w:eastAsia="等线" w:cs="Arial"/>
            </w:rPr>
            <w:fldChar w:fldCharType="end"/>
          </w:r>
        </w:p>
        <w:p w14:paraId="14E81E7C">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_Toc6994 </w:instrText>
          </w:r>
          <w:r>
            <w:rPr>
              <w:rFonts w:ascii="Arial" w:hAnsi="Arial" w:eastAsia="等线" w:cs="Arial"/>
            </w:rPr>
            <w:fldChar w:fldCharType="separate"/>
          </w:r>
          <w:r>
            <w:rPr>
              <w:rFonts w:ascii="Arial" w:hAnsi="Arial" w:eastAsia="等线" w:cs="Arial"/>
            </w:rPr>
            <w:t>3.2.5 司机结算流程模板讲解</w:t>
          </w:r>
          <w:r>
            <w:tab/>
          </w:r>
          <w:r>
            <w:fldChar w:fldCharType="begin"/>
          </w:r>
          <w:r>
            <w:instrText xml:space="preserve"> PAGEREF _Toc6994 \h </w:instrText>
          </w:r>
          <w:r>
            <w:fldChar w:fldCharType="separate"/>
          </w:r>
          <w:r>
            <w:t>58</w:t>
          </w:r>
          <w:r>
            <w:fldChar w:fldCharType="end"/>
          </w:r>
          <w:r>
            <w:rPr>
              <w:rFonts w:ascii="Arial" w:hAnsi="Arial" w:eastAsia="等线" w:cs="Arial"/>
            </w:rPr>
            <w:fldChar w:fldCharType="end"/>
          </w:r>
        </w:p>
        <w:p w14:paraId="0FA3D028">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_Toc21086 </w:instrText>
          </w:r>
          <w:r>
            <w:rPr>
              <w:rFonts w:ascii="Arial" w:hAnsi="Arial" w:eastAsia="等线" w:cs="Arial"/>
            </w:rPr>
            <w:fldChar w:fldCharType="separate"/>
          </w:r>
          <w:r>
            <w:rPr>
              <w:rFonts w:ascii="Arial" w:hAnsi="Arial" w:eastAsia="等线" w:cs="Arial"/>
            </w:rPr>
            <w:t>3.2.6 企业结算流程模板讲解</w:t>
          </w:r>
          <w:r>
            <w:tab/>
          </w:r>
          <w:r>
            <w:fldChar w:fldCharType="begin"/>
          </w:r>
          <w:r>
            <w:instrText xml:space="preserve"> PAGEREF _Toc21086 \h </w:instrText>
          </w:r>
          <w:r>
            <w:fldChar w:fldCharType="separate"/>
          </w:r>
          <w:r>
            <w:t>59</w:t>
          </w:r>
          <w:r>
            <w:fldChar w:fldCharType="end"/>
          </w:r>
          <w:r>
            <w:rPr>
              <w:rFonts w:ascii="Arial" w:hAnsi="Arial" w:eastAsia="等线" w:cs="Arial"/>
            </w:rPr>
            <w:fldChar w:fldCharType="end"/>
          </w:r>
        </w:p>
        <w:p w14:paraId="616318F6">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_Toc6735 </w:instrText>
          </w:r>
          <w:r>
            <w:rPr>
              <w:rFonts w:ascii="Arial" w:hAnsi="Arial" w:eastAsia="等线" w:cs="Arial"/>
            </w:rPr>
            <w:fldChar w:fldCharType="separate"/>
          </w:r>
          <w:r>
            <w:rPr>
              <w:rFonts w:ascii="Arial" w:hAnsi="Arial" w:eastAsia="等线" w:cs="Arial"/>
            </w:rPr>
            <w:t>3.2.7 在途跟踪预警流程模板讲解</w:t>
          </w:r>
          <w:r>
            <w:tab/>
          </w:r>
          <w:r>
            <w:fldChar w:fldCharType="begin"/>
          </w:r>
          <w:r>
            <w:instrText xml:space="preserve"> PAGEREF _Toc6735 \h </w:instrText>
          </w:r>
          <w:r>
            <w:fldChar w:fldCharType="separate"/>
          </w:r>
          <w:r>
            <w:t>59</w:t>
          </w:r>
          <w:r>
            <w:fldChar w:fldCharType="end"/>
          </w:r>
          <w:r>
            <w:rPr>
              <w:rFonts w:ascii="Arial" w:hAnsi="Arial" w:eastAsia="等线" w:cs="Arial"/>
            </w:rPr>
            <w:fldChar w:fldCharType="end"/>
          </w:r>
        </w:p>
        <w:p w14:paraId="14D805CC">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_Toc26609 </w:instrText>
          </w:r>
          <w:r>
            <w:rPr>
              <w:rFonts w:ascii="Arial" w:hAnsi="Arial" w:eastAsia="等线" w:cs="Arial"/>
            </w:rPr>
            <w:fldChar w:fldCharType="separate"/>
          </w:r>
          <w:r>
            <w:rPr>
              <w:rFonts w:ascii="Arial" w:hAnsi="Arial" w:eastAsia="等线" w:cs="Arial"/>
            </w:rPr>
            <w:t>3.2.8 企业入驻流程模板讲解</w:t>
          </w:r>
          <w:r>
            <w:tab/>
          </w:r>
          <w:r>
            <w:fldChar w:fldCharType="begin"/>
          </w:r>
          <w:r>
            <w:instrText xml:space="preserve"> PAGEREF _Toc26609 \h </w:instrText>
          </w:r>
          <w:r>
            <w:fldChar w:fldCharType="separate"/>
          </w:r>
          <w:r>
            <w:t>59</w:t>
          </w:r>
          <w:r>
            <w:fldChar w:fldCharType="end"/>
          </w:r>
          <w:r>
            <w:rPr>
              <w:rFonts w:ascii="Arial" w:hAnsi="Arial" w:eastAsia="等线" w:cs="Arial"/>
            </w:rPr>
            <w:fldChar w:fldCharType="end"/>
          </w:r>
        </w:p>
        <w:p w14:paraId="6B66090D">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_Toc2200 </w:instrText>
          </w:r>
          <w:r>
            <w:rPr>
              <w:rFonts w:ascii="Arial" w:hAnsi="Arial" w:eastAsia="等线" w:cs="Arial"/>
            </w:rPr>
            <w:fldChar w:fldCharType="separate"/>
          </w:r>
          <w:r>
            <w:rPr>
              <w:rFonts w:ascii="Arial" w:hAnsi="Arial" w:eastAsia="等线" w:cs="Arial"/>
            </w:rPr>
            <w:t>3.2.9 司机注册认证流程模板讲解</w:t>
          </w:r>
          <w:r>
            <w:tab/>
          </w:r>
          <w:r>
            <w:fldChar w:fldCharType="begin"/>
          </w:r>
          <w:r>
            <w:instrText xml:space="preserve"> PAGEREF _Toc2200 \h </w:instrText>
          </w:r>
          <w:r>
            <w:fldChar w:fldCharType="separate"/>
          </w:r>
          <w:r>
            <w:t>59</w:t>
          </w:r>
          <w:r>
            <w:fldChar w:fldCharType="end"/>
          </w:r>
          <w:r>
            <w:rPr>
              <w:rFonts w:ascii="Arial" w:hAnsi="Arial" w:eastAsia="等线" w:cs="Arial"/>
            </w:rPr>
            <w:fldChar w:fldCharType="end"/>
          </w:r>
        </w:p>
        <w:p w14:paraId="6FC3F9BF">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_Toc23591 </w:instrText>
          </w:r>
          <w:r>
            <w:rPr>
              <w:rFonts w:ascii="Arial" w:hAnsi="Arial" w:eastAsia="等线" w:cs="Arial"/>
            </w:rPr>
            <w:fldChar w:fldCharType="separate"/>
          </w:r>
          <w:r>
            <w:rPr>
              <w:rFonts w:ascii="Arial" w:hAnsi="Arial" w:eastAsia="等线" w:cs="Arial"/>
            </w:rPr>
            <w:t>3.3 仓储流程讲解+代练-40min</w:t>
          </w:r>
          <w:r>
            <w:tab/>
          </w:r>
          <w:r>
            <w:fldChar w:fldCharType="begin"/>
          </w:r>
          <w:r>
            <w:instrText xml:space="preserve"> PAGEREF _Toc23591 \h </w:instrText>
          </w:r>
          <w:r>
            <w:fldChar w:fldCharType="separate"/>
          </w:r>
          <w:r>
            <w:t>59</w:t>
          </w:r>
          <w:r>
            <w:fldChar w:fldCharType="end"/>
          </w:r>
          <w:r>
            <w:rPr>
              <w:rFonts w:ascii="Arial" w:hAnsi="Arial" w:eastAsia="等线" w:cs="Arial"/>
            </w:rPr>
            <w:fldChar w:fldCharType="end"/>
          </w:r>
        </w:p>
        <w:p w14:paraId="799029F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_Toc2656 </w:instrText>
          </w:r>
          <w:r>
            <w:rPr>
              <w:rFonts w:ascii="Arial" w:hAnsi="Arial" w:eastAsia="等线" w:cs="Arial"/>
            </w:rPr>
            <w:fldChar w:fldCharType="separate"/>
          </w:r>
          <w:r>
            <w:rPr>
              <w:rFonts w:ascii="Arial" w:hAnsi="Arial" w:eastAsia="等线" w:cs="Arial"/>
            </w:rPr>
            <w:t>3.3.1 仓储管理主流程讲解</w:t>
          </w:r>
          <w:r>
            <w:tab/>
          </w:r>
          <w:r>
            <w:fldChar w:fldCharType="begin"/>
          </w:r>
          <w:r>
            <w:instrText xml:space="preserve"> PAGEREF _Toc2656 \h </w:instrText>
          </w:r>
          <w:r>
            <w:fldChar w:fldCharType="separate"/>
          </w:r>
          <w:r>
            <w:t>59</w:t>
          </w:r>
          <w:r>
            <w:fldChar w:fldCharType="end"/>
          </w:r>
          <w:r>
            <w:rPr>
              <w:rFonts w:ascii="Arial" w:hAnsi="Arial" w:eastAsia="等线" w:cs="Arial"/>
            </w:rPr>
            <w:fldChar w:fldCharType="end"/>
          </w:r>
        </w:p>
        <w:p w14:paraId="2C864850">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_Toc26806 </w:instrText>
          </w:r>
          <w:r>
            <w:rPr>
              <w:rFonts w:ascii="Arial" w:hAnsi="Arial" w:eastAsia="等线" w:cs="Arial"/>
            </w:rPr>
            <w:fldChar w:fldCharType="separate"/>
          </w:r>
          <w:r>
            <w:rPr>
              <w:rFonts w:ascii="Arial" w:hAnsi="Arial" w:eastAsia="等线" w:cs="Arial"/>
            </w:rPr>
            <w:t>4. 线下业务流程</w:t>
          </w:r>
          <w:r>
            <w:tab/>
          </w:r>
          <w:r>
            <w:fldChar w:fldCharType="begin"/>
          </w:r>
          <w:r>
            <w:instrText xml:space="preserve"> PAGEREF _Toc26806 \h </w:instrText>
          </w:r>
          <w:r>
            <w:fldChar w:fldCharType="separate"/>
          </w:r>
          <w:r>
            <w:t>59</w:t>
          </w:r>
          <w:r>
            <w:fldChar w:fldCharType="end"/>
          </w:r>
          <w:r>
            <w:rPr>
              <w:rFonts w:ascii="Arial" w:hAnsi="Arial" w:eastAsia="等线" w:cs="Arial"/>
            </w:rPr>
            <w:fldChar w:fldCharType="end"/>
          </w:r>
        </w:p>
        <w:p w14:paraId="79BF59EF">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_Toc10147 </w:instrText>
          </w:r>
          <w:r>
            <w:rPr>
              <w:rFonts w:ascii="Arial" w:hAnsi="Arial" w:eastAsia="等线" w:cs="Arial"/>
            </w:rPr>
            <w:fldChar w:fldCharType="separate"/>
          </w:r>
          <w:r>
            <w:rPr>
              <w:rFonts w:ascii="Arial" w:hAnsi="Arial" w:eastAsia="等线" w:cs="Arial"/>
            </w:rPr>
            <w:t>5. 线上业务流程描述</w:t>
          </w:r>
          <w:r>
            <w:tab/>
          </w:r>
          <w:r>
            <w:fldChar w:fldCharType="begin"/>
          </w:r>
          <w:r>
            <w:instrText xml:space="preserve"> PAGEREF _Toc10147 \h </w:instrText>
          </w:r>
          <w:r>
            <w:fldChar w:fldCharType="separate"/>
          </w:r>
          <w:r>
            <w:t>66</w:t>
          </w:r>
          <w:r>
            <w:fldChar w:fldCharType="end"/>
          </w:r>
          <w:r>
            <w:rPr>
              <w:rFonts w:ascii="Arial" w:hAnsi="Arial" w:eastAsia="等线" w:cs="Arial"/>
            </w:rPr>
            <w:fldChar w:fldCharType="end"/>
          </w:r>
        </w:p>
        <w:p w14:paraId="396E6AD3">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_Toc24127 </w:instrText>
          </w:r>
          <w:r>
            <w:rPr>
              <w:rFonts w:ascii="Arial" w:hAnsi="Arial" w:eastAsia="等线" w:cs="Arial"/>
            </w:rPr>
            <w:fldChar w:fldCharType="separate"/>
          </w:r>
          <w:r>
            <w:rPr>
              <w:rFonts w:ascii="Arial" w:hAnsi="Arial" w:eastAsia="等线" w:cs="Arial"/>
            </w:rPr>
            <w:t>5.1 采购计划需求</w:t>
          </w:r>
          <w:r>
            <w:tab/>
          </w:r>
          <w:r>
            <w:fldChar w:fldCharType="begin"/>
          </w:r>
          <w:r>
            <w:instrText xml:space="preserve"> PAGEREF _Toc24127 \h </w:instrText>
          </w:r>
          <w:r>
            <w:fldChar w:fldCharType="separate"/>
          </w:r>
          <w:r>
            <w:t>66</w:t>
          </w:r>
          <w:r>
            <w:fldChar w:fldCharType="end"/>
          </w:r>
          <w:r>
            <w:rPr>
              <w:rFonts w:ascii="Arial" w:hAnsi="Arial" w:eastAsia="等线" w:cs="Arial"/>
            </w:rPr>
            <w:fldChar w:fldCharType="end"/>
          </w:r>
        </w:p>
        <w:p w14:paraId="4C2B71D9">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_Toc7342 </w:instrText>
          </w:r>
          <w:r>
            <w:rPr>
              <w:rFonts w:ascii="Arial" w:hAnsi="Arial" w:eastAsia="等线" w:cs="Arial"/>
            </w:rPr>
            <w:fldChar w:fldCharType="separate"/>
          </w:r>
          <w:r>
            <w:rPr>
              <w:rFonts w:ascii="Arial" w:hAnsi="Arial" w:eastAsia="等线" w:cs="Arial"/>
            </w:rPr>
            <w:t>5.1.1 单据字段</w:t>
          </w:r>
          <w:r>
            <w:tab/>
          </w:r>
          <w:r>
            <w:fldChar w:fldCharType="begin"/>
          </w:r>
          <w:r>
            <w:instrText xml:space="preserve"> PAGEREF _Toc7342 \h </w:instrText>
          </w:r>
          <w:r>
            <w:fldChar w:fldCharType="separate"/>
          </w:r>
          <w:r>
            <w:t>66</w:t>
          </w:r>
          <w:r>
            <w:fldChar w:fldCharType="end"/>
          </w:r>
          <w:r>
            <w:rPr>
              <w:rFonts w:ascii="Arial" w:hAnsi="Arial" w:eastAsia="等线" w:cs="Arial"/>
            </w:rPr>
            <w:fldChar w:fldCharType="end"/>
          </w:r>
        </w:p>
        <w:p w14:paraId="2615B278">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_Toc17737 </w:instrText>
          </w:r>
          <w:r>
            <w:rPr>
              <w:rFonts w:ascii="Arial" w:hAnsi="Arial" w:eastAsia="等线" w:cs="Arial"/>
            </w:rPr>
            <w:fldChar w:fldCharType="separate"/>
          </w:r>
          <w:r>
            <w:rPr>
              <w:rFonts w:ascii="Arial" w:hAnsi="Arial" w:eastAsia="等线" w:cs="Arial"/>
            </w:rPr>
            <w:t>5.2 线上招标需求</w:t>
          </w:r>
          <w:r>
            <w:tab/>
          </w:r>
          <w:r>
            <w:fldChar w:fldCharType="begin"/>
          </w:r>
          <w:r>
            <w:instrText xml:space="preserve"> PAGEREF _Toc17737 \h </w:instrText>
          </w:r>
          <w:r>
            <w:fldChar w:fldCharType="separate"/>
          </w:r>
          <w:r>
            <w:t>67</w:t>
          </w:r>
          <w:r>
            <w:fldChar w:fldCharType="end"/>
          </w:r>
          <w:r>
            <w:rPr>
              <w:rFonts w:ascii="Arial" w:hAnsi="Arial" w:eastAsia="等线" w:cs="Arial"/>
            </w:rPr>
            <w:fldChar w:fldCharType="end"/>
          </w:r>
        </w:p>
        <w:p w14:paraId="7FFB6056">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_Toc16308 </w:instrText>
          </w:r>
          <w:r>
            <w:rPr>
              <w:rFonts w:ascii="Arial" w:hAnsi="Arial" w:eastAsia="等线" w:cs="Arial"/>
            </w:rPr>
            <w:fldChar w:fldCharType="separate"/>
          </w:r>
          <w:r>
            <w:rPr>
              <w:rFonts w:ascii="Arial" w:hAnsi="Arial" w:eastAsia="等线" w:cs="Arial"/>
            </w:rPr>
            <w:t>5.2.1 单据字段</w:t>
          </w:r>
          <w:r>
            <w:tab/>
          </w:r>
          <w:r>
            <w:fldChar w:fldCharType="begin"/>
          </w:r>
          <w:r>
            <w:instrText xml:space="preserve"> PAGEREF _Toc16308 \h </w:instrText>
          </w:r>
          <w:r>
            <w:fldChar w:fldCharType="separate"/>
          </w:r>
          <w:r>
            <w:t>68</w:t>
          </w:r>
          <w:r>
            <w:fldChar w:fldCharType="end"/>
          </w:r>
          <w:r>
            <w:rPr>
              <w:rFonts w:ascii="Arial" w:hAnsi="Arial" w:eastAsia="等线" w:cs="Arial"/>
            </w:rPr>
            <w:fldChar w:fldCharType="end"/>
          </w:r>
        </w:p>
        <w:p w14:paraId="6A5E8EB3">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_Toc21491 </w:instrText>
          </w:r>
          <w:r>
            <w:rPr>
              <w:rFonts w:ascii="Arial" w:hAnsi="Arial" w:eastAsia="等线" w:cs="Arial"/>
            </w:rPr>
            <w:fldChar w:fldCharType="separate"/>
          </w:r>
          <w:r>
            <w:rPr>
              <w:rFonts w:ascii="Arial" w:hAnsi="Arial" w:eastAsia="等线" w:cs="Arial"/>
            </w:rPr>
            <w:t>5.3 询比价需求</w:t>
          </w:r>
          <w:r>
            <w:tab/>
          </w:r>
          <w:r>
            <w:fldChar w:fldCharType="begin"/>
          </w:r>
          <w:r>
            <w:instrText xml:space="preserve"> PAGEREF _Toc21491 \h </w:instrText>
          </w:r>
          <w:r>
            <w:fldChar w:fldCharType="separate"/>
          </w:r>
          <w:r>
            <w:t>69</w:t>
          </w:r>
          <w:r>
            <w:fldChar w:fldCharType="end"/>
          </w:r>
          <w:r>
            <w:rPr>
              <w:rFonts w:ascii="Arial" w:hAnsi="Arial" w:eastAsia="等线" w:cs="Arial"/>
            </w:rPr>
            <w:fldChar w:fldCharType="end"/>
          </w:r>
        </w:p>
        <w:p w14:paraId="4B158138">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_Toc11298 </w:instrText>
          </w:r>
          <w:r>
            <w:rPr>
              <w:rFonts w:ascii="Arial" w:hAnsi="Arial" w:eastAsia="等线" w:cs="Arial"/>
            </w:rPr>
            <w:fldChar w:fldCharType="separate"/>
          </w:r>
          <w:r>
            <w:rPr>
              <w:rFonts w:ascii="Arial" w:hAnsi="Arial" w:eastAsia="等线" w:cs="Arial"/>
            </w:rPr>
            <w:t>5.3.1 单据字段</w:t>
          </w:r>
          <w:r>
            <w:tab/>
          </w:r>
          <w:r>
            <w:fldChar w:fldCharType="begin"/>
          </w:r>
          <w:r>
            <w:instrText xml:space="preserve"> PAGEREF _Toc11298 \h </w:instrText>
          </w:r>
          <w:r>
            <w:fldChar w:fldCharType="separate"/>
          </w:r>
          <w:r>
            <w:t>70</w:t>
          </w:r>
          <w:r>
            <w:fldChar w:fldCharType="end"/>
          </w:r>
          <w:r>
            <w:rPr>
              <w:rFonts w:ascii="Arial" w:hAnsi="Arial" w:eastAsia="等线" w:cs="Arial"/>
            </w:rPr>
            <w:fldChar w:fldCharType="end"/>
          </w:r>
        </w:p>
        <w:p w14:paraId="3AB66066">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_Toc18046 </w:instrText>
          </w:r>
          <w:r>
            <w:rPr>
              <w:rFonts w:ascii="Arial" w:hAnsi="Arial" w:eastAsia="等线" w:cs="Arial"/>
            </w:rPr>
            <w:fldChar w:fldCharType="separate"/>
          </w:r>
          <w:r>
            <w:rPr>
              <w:rFonts w:ascii="Arial" w:hAnsi="Arial" w:eastAsia="等线" w:cs="Arial"/>
            </w:rPr>
            <w:t>5.4 竞价需求</w:t>
          </w:r>
          <w:r>
            <w:tab/>
          </w:r>
          <w:r>
            <w:fldChar w:fldCharType="begin"/>
          </w:r>
          <w:r>
            <w:instrText xml:space="preserve"> PAGEREF _Toc18046 \h </w:instrText>
          </w:r>
          <w:r>
            <w:fldChar w:fldCharType="separate"/>
          </w:r>
          <w:r>
            <w:t>71</w:t>
          </w:r>
          <w:r>
            <w:fldChar w:fldCharType="end"/>
          </w:r>
          <w:r>
            <w:rPr>
              <w:rFonts w:ascii="Arial" w:hAnsi="Arial" w:eastAsia="等线" w:cs="Arial"/>
            </w:rPr>
            <w:fldChar w:fldCharType="end"/>
          </w:r>
        </w:p>
        <w:p w14:paraId="0CA698A3">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_Toc10653 </w:instrText>
          </w:r>
          <w:r>
            <w:rPr>
              <w:rFonts w:ascii="Arial" w:hAnsi="Arial" w:eastAsia="等线" w:cs="Arial"/>
            </w:rPr>
            <w:fldChar w:fldCharType="separate"/>
          </w:r>
          <w:r>
            <w:rPr>
              <w:rFonts w:ascii="Arial" w:hAnsi="Arial" w:eastAsia="等线" w:cs="Arial"/>
            </w:rPr>
            <w:t>5.5 电子合同需求</w:t>
          </w:r>
          <w:r>
            <w:tab/>
          </w:r>
          <w:r>
            <w:fldChar w:fldCharType="begin"/>
          </w:r>
          <w:r>
            <w:instrText xml:space="preserve"> PAGEREF _Toc10653 \h </w:instrText>
          </w:r>
          <w:r>
            <w:fldChar w:fldCharType="separate"/>
          </w:r>
          <w:r>
            <w:t>74</w:t>
          </w:r>
          <w:r>
            <w:fldChar w:fldCharType="end"/>
          </w:r>
          <w:r>
            <w:rPr>
              <w:rFonts w:ascii="Arial" w:hAnsi="Arial" w:eastAsia="等线" w:cs="Arial"/>
            </w:rPr>
            <w:fldChar w:fldCharType="end"/>
          </w:r>
        </w:p>
        <w:p w14:paraId="672B5ABF">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_Toc22748 </w:instrText>
          </w:r>
          <w:r>
            <w:rPr>
              <w:rFonts w:ascii="Arial" w:hAnsi="Arial" w:eastAsia="等线" w:cs="Arial"/>
            </w:rPr>
            <w:fldChar w:fldCharType="separate"/>
          </w:r>
          <w:r>
            <w:rPr>
              <w:rFonts w:ascii="Arial" w:hAnsi="Arial" w:eastAsia="等线" w:cs="Arial"/>
            </w:rPr>
            <w:t>5.5.1 单据字段</w:t>
          </w:r>
          <w:r>
            <w:tab/>
          </w:r>
          <w:r>
            <w:fldChar w:fldCharType="begin"/>
          </w:r>
          <w:r>
            <w:instrText xml:space="preserve"> PAGEREF _Toc22748 \h </w:instrText>
          </w:r>
          <w:r>
            <w:fldChar w:fldCharType="separate"/>
          </w:r>
          <w:r>
            <w:t>74</w:t>
          </w:r>
          <w:r>
            <w:fldChar w:fldCharType="end"/>
          </w:r>
          <w:r>
            <w:rPr>
              <w:rFonts w:ascii="Arial" w:hAnsi="Arial" w:eastAsia="等线" w:cs="Arial"/>
            </w:rPr>
            <w:fldChar w:fldCharType="end"/>
          </w:r>
        </w:p>
        <w:p w14:paraId="3833CBBD">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_Toc13249 </w:instrText>
          </w:r>
          <w:r>
            <w:rPr>
              <w:rFonts w:ascii="Arial" w:hAnsi="Arial" w:eastAsia="等线" w:cs="Arial"/>
            </w:rPr>
            <w:fldChar w:fldCharType="separate"/>
          </w:r>
          <w:r>
            <w:rPr>
              <w:rFonts w:ascii="Arial" w:hAnsi="Arial" w:eastAsia="等线" w:cs="Arial"/>
            </w:rPr>
            <w:t>5.6 采购订单需求</w:t>
          </w:r>
          <w:r>
            <w:tab/>
          </w:r>
          <w:r>
            <w:fldChar w:fldCharType="begin"/>
          </w:r>
          <w:r>
            <w:instrText xml:space="preserve"> PAGEREF _Toc13249 \h </w:instrText>
          </w:r>
          <w:r>
            <w:fldChar w:fldCharType="separate"/>
          </w:r>
          <w:r>
            <w:t>76</w:t>
          </w:r>
          <w:r>
            <w:fldChar w:fldCharType="end"/>
          </w:r>
          <w:r>
            <w:rPr>
              <w:rFonts w:ascii="Arial" w:hAnsi="Arial" w:eastAsia="等线" w:cs="Arial"/>
            </w:rPr>
            <w:fldChar w:fldCharType="end"/>
          </w:r>
        </w:p>
        <w:p w14:paraId="687D9A79">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_Toc20954 </w:instrText>
          </w:r>
          <w:r>
            <w:rPr>
              <w:rFonts w:ascii="Arial" w:hAnsi="Arial" w:eastAsia="等线" w:cs="Arial"/>
            </w:rPr>
            <w:fldChar w:fldCharType="separate"/>
          </w:r>
          <w:r>
            <w:rPr>
              <w:rFonts w:ascii="Arial" w:hAnsi="Arial" w:eastAsia="等线" w:cs="Arial"/>
            </w:rPr>
            <w:t>5.6.1 单据字段</w:t>
          </w:r>
          <w:r>
            <w:tab/>
          </w:r>
          <w:r>
            <w:fldChar w:fldCharType="begin"/>
          </w:r>
          <w:r>
            <w:instrText xml:space="preserve"> PAGEREF _Toc20954 \h </w:instrText>
          </w:r>
          <w:r>
            <w:fldChar w:fldCharType="separate"/>
          </w:r>
          <w:r>
            <w:t>76</w:t>
          </w:r>
          <w:r>
            <w:fldChar w:fldCharType="end"/>
          </w:r>
          <w:r>
            <w:rPr>
              <w:rFonts w:ascii="Arial" w:hAnsi="Arial" w:eastAsia="等线" w:cs="Arial"/>
            </w:rPr>
            <w:fldChar w:fldCharType="end"/>
          </w:r>
        </w:p>
        <w:p w14:paraId="7F90CC93">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_Toc28965 </w:instrText>
          </w:r>
          <w:r>
            <w:rPr>
              <w:rFonts w:ascii="Arial" w:hAnsi="Arial" w:eastAsia="等线" w:cs="Arial"/>
            </w:rPr>
            <w:fldChar w:fldCharType="separate"/>
          </w:r>
          <w:r>
            <w:rPr>
              <w:rFonts w:ascii="Arial" w:hAnsi="Arial" w:eastAsia="等线" w:cs="Arial"/>
            </w:rPr>
            <w:t>5.7 企业管理</w:t>
          </w:r>
          <w:r>
            <w:tab/>
          </w:r>
          <w:r>
            <w:fldChar w:fldCharType="begin"/>
          </w:r>
          <w:r>
            <w:instrText xml:space="preserve"> PAGEREF _Toc28965 \h </w:instrText>
          </w:r>
          <w:r>
            <w:fldChar w:fldCharType="separate"/>
          </w:r>
          <w:r>
            <w:t>78</w:t>
          </w:r>
          <w:r>
            <w:fldChar w:fldCharType="end"/>
          </w:r>
          <w:r>
            <w:rPr>
              <w:rFonts w:ascii="Arial" w:hAnsi="Arial" w:eastAsia="等线" w:cs="Arial"/>
            </w:rPr>
            <w:fldChar w:fldCharType="end"/>
          </w:r>
        </w:p>
        <w:p w14:paraId="2F926DE0">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_Toc21683 </w:instrText>
          </w:r>
          <w:r>
            <w:rPr>
              <w:rFonts w:ascii="Arial" w:hAnsi="Arial" w:eastAsia="等线" w:cs="Arial"/>
            </w:rPr>
            <w:fldChar w:fldCharType="separate"/>
          </w:r>
          <w:r>
            <w:rPr>
              <w:rFonts w:ascii="Arial" w:hAnsi="Arial" w:eastAsia="等线" w:cs="Arial"/>
            </w:rPr>
            <w:t>5.8 物流订单的创建与收货预约线上需求</w:t>
          </w:r>
          <w:r>
            <w:tab/>
          </w:r>
          <w:r>
            <w:fldChar w:fldCharType="begin"/>
          </w:r>
          <w:r>
            <w:instrText xml:space="preserve"> PAGEREF _Toc21683 \h </w:instrText>
          </w:r>
          <w:r>
            <w:fldChar w:fldCharType="separate"/>
          </w:r>
          <w:r>
            <w:t>78</w:t>
          </w:r>
          <w:r>
            <w:fldChar w:fldCharType="end"/>
          </w:r>
          <w:r>
            <w:rPr>
              <w:rFonts w:ascii="Arial" w:hAnsi="Arial" w:eastAsia="等线" w:cs="Arial"/>
            </w:rPr>
            <w:fldChar w:fldCharType="end"/>
          </w:r>
        </w:p>
        <w:p w14:paraId="3ED0A50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_Toc6957 </w:instrText>
          </w:r>
          <w:r>
            <w:rPr>
              <w:rFonts w:ascii="Arial" w:hAnsi="Arial" w:eastAsia="等线" w:cs="Arial"/>
            </w:rPr>
            <w:fldChar w:fldCharType="separate"/>
          </w:r>
          <w:r>
            <w:rPr>
              <w:rFonts w:ascii="Arial" w:hAnsi="Arial" w:eastAsia="等线" w:cs="Arial"/>
            </w:rPr>
            <w:t>5.8.1 线上需求</w:t>
          </w:r>
          <w:r>
            <w:tab/>
          </w:r>
          <w:r>
            <w:fldChar w:fldCharType="begin"/>
          </w:r>
          <w:r>
            <w:instrText xml:space="preserve"> PAGEREF _Toc6957 \h </w:instrText>
          </w:r>
          <w:r>
            <w:fldChar w:fldCharType="separate"/>
          </w:r>
          <w:r>
            <w:t>78</w:t>
          </w:r>
          <w:r>
            <w:fldChar w:fldCharType="end"/>
          </w:r>
          <w:r>
            <w:rPr>
              <w:rFonts w:ascii="Arial" w:hAnsi="Arial" w:eastAsia="等线" w:cs="Arial"/>
            </w:rPr>
            <w:fldChar w:fldCharType="end"/>
          </w:r>
        </w:p>
        <w:p w14:paraId="53F6A7F2">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_Toc5120 </w:instrText>
          </w:r>
          <w:r>
            <w:rPr>
              <w:rFonts w:ascii="Arial" w:hAnsi="Arial" w:eastAsia="等线" w:cs="Arial"/>
            </w:rPr>
            <w:fldChar w:fldCharType="separate"/>
          </w:r>
          <w:r>
            <w:rPr>
              <w:rFonts w:ascii="Arial" w:hAnsi="Arial" w:eastAsia="等线" w:cs="Arial"/>
            </w:rPr>
            <w:t>5.8.2 单据字段</w:t>
          </w:r>
          <w:r>
            <w:tab/>
          </w:r>
          <w:r>
            <w:fldChar w:fldCharType="begin"/>
          </w:r>
          <w:r>
            <w:instrText xml:space="preserve"> PAGEREF _Toc5120 \h </w:instrText>
          </w:r>
          <w:r>
            <w:fldChar w:fldCharType="separate"/>
          </w:r>
          <w:r>
            <w:t>79</w:t>
          </w:r>
          <w:r>
            <w:fldChar w:fldCharType="end"/>
          </w:r>
          <w:r>
            <w:rPr>
              <w:rFonts w:ascii="Arial" w:hAnsi="Arial" w:eastAsia="等线" w:cs="Arial"/>
            </w:rPr>
            <w:fldChar w:fldCharType="end"/>
          </w:r>
        </w:p>
        <w:p w14:paraId="522B8898">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_Toc9645 </w:instrText>
          </w:r>
          <w:r>
            <w:rPr>
              <w:rFonts w:ascii="Arial" w:hAnsi="Arial" w:eastAsia="等线" w:cs="Arial"/>
            </w:rPr>
            <w:fldChar w:fldCharType="separate"/>
          </w:r>
          <w:r>
            <w:rPr>
              <w:rFonts w:ascii="Arial" w:hAnsi="Arial" w:eastAsia="等线" w:cs="Arial"/>
            </w:rPr>
            <w:t>5.9 物流配载系统线上需求</w:t>
          </w:r>
          <w:r>
            <w:tab/>
          </w:r>
          <w:r>
            <w:fldChar w:fldCharType="begin"/>
          </w:r>
          <w:r>
            <w:instrText xml:space="preserve"> PAGEREF _Toc9645 \h </w:instrText>
          </w:r>
          <w:r>
            <w:fldChar w:fldCharType="separate"/>
          </w:r>
          <w:r>
            <w:t>79</w:t>
          </w:r>
          <w:r>
            <w:fldChar w:fldCharType="end"/>
          </w:r>
          <w:r>
            <w:rPr>
              <w:rFonts w:ascii="Arial" w:hAnsi="Arial" w:eastAsia="等线" w:cs="Arial"/>
            </w:rPr>
            <w:fldChar w:fldCharType="end"/>
          </w:r>
        </w:p>
        <w:p w14:paraId="068CD4D5">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_Toc6501 </w:instrText>
          </w:r>
          <w:r>
            <w:rPr>
              <w:rFonts w:ascii="Arial" w:hAnsi="Arial" w:eastAsia="等线" w:cs="Arial"/>
            </w:rPr>
            <w:fldChar w:fldCharType="separate"/>
          </w:r>
          <w:r>
            <w:rPr>
              <w:rFonts w:ascii="Arial" w:hAnsi="Arial" w:eastAsia="等线" w:cs="Arial"/>
            </w:rPr>
            <w:t>5.9.1 线上需求</w:t>
          </w:r>
          <w:r>
            <w:tab/>
          </w:r>
          <w:r>
            <w:fldChar w:fldCharType="begin"/>
          </w:r>
          <w:r>
            <w:instrText xml:space="preserve"> PAGEREF _Toc6501 \h </w:instrText>
          </w:r>
          <w:r>
            <w:fldChar w:fldCharType="separate"/>
          </w:r>
          <w:r>
            <w:t>79</w:t>
          </w:r>
          <w:r>
            <w:fldChar w:fldCharType="end"/>
          </w:r>
          <w:r>
            <w:rPr>
              <w:rFonts w:ascii="Arial" w:hAnsi="Arial" w:eastAsia="等线" w:cs="Arial"/>
            </w:rPr>
            <w:fldChar w:fldCharType="end"/>
          </w:r>
        </w:p>
        <w:p w14:paraId="1B655B2C">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_Toc11375 </w:instrText>
          </w:r>
          <w:r>
            <w:rPr>
              <w:rFonts w:ascii="Arial" w:hAnsi="Arial" w:eastAsia="等线" w:cs="Arial"/>
            </w:rPr>
            <w:fldChar w:fldCharType="separate"/>
          </w:r>
          <w:r>
            <w:rPr>
              <w:rFonts w:ascii="Arial" w:hAnsi="Arial" w:eastAsia="等线" w:cs="Arial"/>
            </w:rPr>
            <w:t>5.10 物流报价管理系统线上需求</w:t>
          </w:r>
          <w:r>
            <w:tab/>
          </w:r>
          <w:r>
            <w:fldChar w:fldCharType="begin"/>
          </w:r>
          <w:r>
            <w:instrText xml:space="preserve"> PAGEREF _Toc11375 \h </w:instrText>
          </w:r>
          <w:r>
            <w:fldChar w:fldCharType="separate"/>
          </w:r>
          <w:r>
            <w:t>80</w:t>
          </w:r>
          <w:r>
            <w:fldChar w:fldCharType="end"/>
          </w:r>
          <w:r>
            <w:rPr>
              <w:rFonts w:ascii="Arial" w:hAnsi="Arial" w:eastAsia="等线" w:cs="Arial"/>
            </w:rPr>
            <w:fldChar w:fldCharType="end"/>
          </w:r>
        </w:p>
        <w:p w14:paraId="1206C208">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_Toc12141 </w:instrText>
          </w:r>
          <w:r>
            <w:rPr>
              <w:rFonts w:ascii="Arial" w:hAnsi="Arial" w:eastAsia="等线" w:cs="Arial"/>
            </w:rPr>
            <w:fldChar w:fldCharType="separate"/>
          </w:r>
          <w:r>
            <w:rPr>
              <w:rFonts w:ascii="Arial" w:hAnsi="Arial" w:eastAsia="等线" w:cs="Arial"/>
            </w:rPr>
            <w:t>5.10.1 线上需求</w:t>
          </w:r>
          <w:r>
            <w:tab/>
          </w:r>
          <w:r>
            <w:fldChar w:fldCharType="begin"/>
          </w:r>
          <w:r>
            <w:instrText xml:space="preserve"> PAGEREF _Toc12141 \h </w:instrText>
          </w:r>
          <w:r>
            <w:fldChar w:fldCharType="separate"/>
          </w:r>
          <w:r>
            <w:t>80</w:t>
          </w:r>
          <w:r>
            <w:fldChar w:fldCharType="end"/>
          </w:r>
          <w:r>
            <w:rPr>
              <w:rFonts w:ascii="Arial" w:hAnsi="Arial" w:eastAsia="等线" w:cs="Arial"/>
            </w:rPr>
            <w:fldChar w:fldCharType="end"/>
          </w:r>
        </w:p>
        <w:p w14:paraId="16FDFFAC">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_Toc7700 </w:instrText>
          </w:r>
          <w:r>
            <w:rPr>
              <w:rFonts w:ascii="Arial" w:hAnsi="Arial" w:eastAsia="等线" w:cs="Arial"/>
            </w:rPr>
            <w:fldChar w:fldCharType="separate"/>
          </w:r>
          <w:r>
            <w:rPr>
              <w:rFonts w:ascii="Arial" w:hAnsi="Arial" w:eastAsia="等线" w:cs="Arial"/>
            </w:rPr>
            <w:t>5.11 派车与司机接单池系统线上需求</w:t>
          </w:r>
          <w:r>
            <w:tab/>
          </w:r>
          <w:r>
            <w:fldChar w:fldCharType="begin"/>
          </w:r>
          <w:r>
            <w:instrText xml:space="preserve"> PAGEREF _Toc7700 \h </w:instrText>
          </w:r>
          <w:r>
            <w:fldChar w:fldCharType="separate"/>
          </w:r>
          <w:r>
            <w:t>80</w:t>
          </w:r>
          <w:r>
            <w:fldChar w:fldCharType="end"/>
          </w:r>
          <w:r>
            <w:rPr>
              <w:rFonts w:ascii="Arial" w:hAnsi="Arial" w:eastAsia="等线" w:cs="Arial"/>
            </w:rPr>
            <w:fldChar w:fldCharType="end"/>
          </w:r>
        </w:p>
        <w:p w14:paraId="4A902D4A">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_Toc10090 </w:instrText>
          </w:r>
          <w:r>
            <w:rPr>
              <w:rFonts w:ascii="Arial" w:hAnsi="Arial" w:eastAsia="等线" w:cs="Arial"/>
            </w:rPr>
            <w:fldChar w:fldCharType="separate"/>
          </w:r>
          <w:r>
            <w:rPr>
              <w:rFonts w:ascii="Arial" w:hAnsi="Arial" w:eastAsia="等线" w:cs="Arial"/>
            </w:rPr>
            <w:t>5.11.1 线上需求</w:t>
          </w:r>
          <w:r>
            <w:tab/>
          </w:r>
          <w:r>
            <w:fldChar w:fldCharType="begin"/>
          </w:r>
          <w:r>
            <w:instrText xml:space="preserve"> PAGEREF _Toc10090 \h </w:instrText>
          </w:r>
          <w:r>
            <w:fldChar w:fldCharType="separate"/>
          </w:r>
          <w:r>
            <w:t>80</w:t>
          </w:r>
          <w:r>
            <w:fldChar w:fldCharType="end"/>
          </w:r>
          <w:r>
            <w:rPr>
              <w:rFonts w:ascii="Arial" w:hAnsi="Arial" w:eastAsia="等线" w:cs="Arial"/>
            </w:rPr>
            <w:fldChar w:fldCharType="end"/>
          </w:r>
        </w:p>
        <w:p w14:paraId="574362E7">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_Toc5875 </w:instrText>
          </w:r>
          <w:r>
            <w:rPr>
              <w:rFonts w:ascii="Arial" w:hAnsi="Arial" w:eastAsia="等线" w:cs="Arial"/>
            </w:rPr>
            <w:fldChar w:fldCharType="separate"/>
          </w:r>
          <w:r>
            <w:rPr>
              <w:rFonts w:ascii="Arial" w:hAnsi="Arial" w:eastAsia="等线" w:cs="Arial"/>
            </w:rPr>
            <w:t>5.11.2 单据字段（派车单）</w:t>
          </w:r>
          <w:r>
            <w:tab/>
          </w:r>
          <w:r>
            <w:fldChar w:fldCharType="begin"/>
          </w:r>
          <w:r>
            <w:instrText xml:space="preserve"> PAGEREF _Toc5875 \h </w:instrText>
          </w:r>
          <w:r>
            <w:fldChar w:fldCharType="separate"/>
          </w:r>
          <w:r>
            <w:t>81</w:t>
          </w:r>
          <w:r>
            <w:fldChar w:fldCharType="end"/>
          </w:r>
          <w:r>
            <w:rPr>
              <w:rFonts w:ascii="Arial" w:hAnsi="Arial" w:eastAsia="等线" w:cs="Arial"/>
            </w:rPr>
            <w:fldChar w:fldCharType="end"/>
          </w:r>
        </w:p>
        <w:p w14:paraId="0D1A2E62">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_Toc17253 </w:instrText>
          </w:r>
          <w:r>
            <w:rPr>
              <w:rFonts w:ascii="Arial" w:hAnsi="Arial" w:eastAsia="等线" w:cs="Arial"/>
            </w:rPr>
            <w:fldChar w:fldCharType="separate"/>
          </w:r>
          <w:r>
            <w:rPr>
              <w:rFonts w:ascii="Arial" w:hAnsi="Arial" w:eastAsia="等线" w:cs="Arial"/>
            </w:rPr>
            <w:t>5.12 物流财务系统线上需求</w:t>
          </w:r>
          <w:r>
            <w:tab/>
          </w:r>
          <w:r>
            <w:fldChar w:fldCharType="begin"/>
          </w:r>
          <w:r>
            <w:instrText xml:space="preserve"> PAGEREF _Toc17253 \h </w:instrText>
          </w:r>
          <w:r>
            <w:fldChar w:fldCharType="separate"/>
          </w:r>
          <w:r>
            <w:t>81</w:t>
          </w:r>
          <w:r>
            <w:fldChar w:fldCharType="end"/>
          </w:r>
          <w:r>
            <w:rPr>
              <w:rFonts w:ascii="Arial" w:hAnsi="Arial" w:eastAsia="等线" w:cs="Arial"/>
            </w:rPr>
            <w:fldChar w:fldCharType="end"/>
          </w:r>
        </w:p>
        <w:p w14:paraId="3E81775D">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_Toc13273 </w:instrText>
          </w:r>
          <w:r>
            <w:rPr>
              <w:rFonts w:ascii="Arial" w:hAnsi="Arial" w:eastAsia="等线" w:cs="Arial"/>
            </w:rPr>
            <w:fldChar w:fldCharType="separate"/>
          </w:r>
          <w:r>
            <w:rPr>
              <w:rFonts w:ascii="Arial" w:hAnsi="Arial" w:eastAsia="等线" w:cs="Arial"/>
            </w:rPr>
            <w:t>5.12.1 线上需求</w:t>
          </w:r>
          <w:r>
            <w:tab/>
          </w:r>
          <w:r>
            <w:fldChar w:fldCharType="begin"/>
          </w:r>
          <w:r>
            <w:instrText xml:space="preserve"> PAGEREF _Toc13273 \h </w:instrText>
          </w:r>
          <w:r>
            <w:fldChar w:fldCharType="separate"/>
          </w:r>
          <w:r>
            <w:t>81</w:t>
          </w:r>
          <w:r>
            <w:fldChar w:fldCharType="end"/>
          </w:r>
          <w:r>
            <w:rPr>
              <w:rFonts w:ascii="Arial" w:hAnsi="Arial" w:eastAsia="等线" w:cs="Arial"/>
            </w:rPr>
            <w:fldChar w:fldCharType="end"/>
          </w:r>
        </w:p>
        <w:p w14:paraId="57367A64">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_Toc3155 </w:instrText>
          </w:r>
          <w:r>
            <w:rPr>
              <w:rFonts w:ascii="Arial" w:hAnsi="Arial" w:eastAsia="等线" w:cs="Arial"/>
            </w:rPr>
            <w:fldChar w:fldCharType="separate"/>
          </w:r>
          <w:r>
            <w:rPr>
              <w:rFonts w:ascii="Arial" w:hAnsi="Arial" w:eastAsia="等线" w:cs="Arial"/>
            </w:rPr>
            <w:t>5.12.2 单据字段</w:t>
          </w:r>
          <w:r>
            <w:tab/>
          </w:r>
          <w:r>
            <w:fldChar w:fldCharType="begin"/>
          </w:r>
          <w:r>
            <w:instrText xml:space="preserve"> PAGEREF _Toc3155 \h </w:instrText>
          </w:r>
          <w:r>
            <w:fldChar w:fldCharType="separate"/>
          </w:r>
          <w:r>
            <w:t>82</w:t>
          </w:r>
          <w:r>
            <w:fldChar w:fldCharType="end"/>
          </w:r>
          <w:r>
            <w:rPr>
              <w:rFonts w:ascii="Arial" w:hAnsi="Arial" w:eastAsia="等线" w:cs="Arial"/>
            </w:rPr>
            <w:fldChar w:fldCharType="end"/>
          </w:r>
        </w:p>
        <w:p w14:paraId="3B1D8462">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_Toc9172 </w:instrText>
          </w:r>
          <w:r>
            <w:rPr>
              <w:rFonts w:ascii="Arial" w:hAnsi="Arial" w:eastAsia="等线" w:cs="Arial"/>
            </w:rPr>
            <w:fldChar w:fldCharType="separate"/>
          </w:r>
          <w:r>
            <w:rPr>
              <w:rFonts w:ascii="Arial" w:hAnsi="Arial" w:eastAsia="等线" w:cs="Arial"/>
            </w:rPr>
            <w:t>5.13 仓库现场管理系统线上需求</w:t>
          </w:r>
          <w:r>
            <w:tab/>
          </w:r>
          <w:r>
            <w:fldChar w:fldCharType="begin"/>
          </w:r>
          <w:r>
            <w:instrText xml:space="preserve"> PAGEREF _Toc9172 \h </w:instrText>
          </w:r>
          <w:r>
            <w:fldChar w:fldCharType="separate"/>
          </w:r>
          <w:r>
            <w:t>83</w:t>
          </w:r>
          <w:r>
            <w:fldChar w:fldCharType="end"/>
          </w:r>
          <w:r>
            <w:rPr>
              <w:rFonts w:ascii="Arial" w:hAnsi="Arial" w:eastAsia="等线" w:cs="Arial"/>
            </w:rPr>
            <w:fldChar w:fldCharType="end"/>
          </w:r>
        </w:p>
        <w:p w14:paraId="3BF8A544">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_Toc24365 </w:instrText>
          </w:r>
          <w:r>
            <w:rPr>
              <w:rFonts w:ascii="Arial" w:hAnsi="Arial" w:eastAsia="等线" w:cs="Arial"/>
            </w:rPr>
            <w:fldChar w:fldCharType="separate"/>
          </w:r>
          <w:r>
            <w:rPr>
              <w:rFonts w:ascii="Arial" w:hAnsi="Arial" w:eastAsia="等线" w:cs="Arial"/>
            </w:rPr>
            <w:t>5.14 物流在途管理系统线上需求</w:t>
          </w:r>
          <w:r>
            <w:tab/>
          </w:r>
          <w:r>
            <w:fldChar w:fldCharType="begin"/>
          </w:r>
          <w:r>
            <w:instrText xml:space="preserve"> PAGEREF _Toc24365 \h </w:instrText>
          </w:r>
          <w:r>
            <w:fldChar w:fldCharType="separate"/>
          </w:r>
          <w:r>
            <w:t>83</w:t>
          </w:r>
          <w:r>
            <w:fldChar w:fldCharType="end"/>
          </w:r>
          <w:r>
            <w:rPr>
              <w:rFonts w:ascii="Arial" w:hAnsi="Arial" w:eastAsia="等线" w:cs="Arial"/>
            </w:rPr>
            <w:fldChar w:fldCharType="end"/>
          </w:r>
        </w:p>
        <w:p w14:paraId="288B7C3E">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_Toc14719 </w:instrText>
          </w:r>
          <w:r>
            <w:rPr>
              <w:rFonts w:ascii="Arial" w:hAnsi="Arial" w:eastAsia="等线" w:cs="Arial"/>
            </w:rPr>
            <w:fldChar w:fldCharType="separate"/>
          </w:r>
          <w:r>
            <w:rPr>
              <w:rFonts w:ascii="Arial" w:hAnsi="Arial" w:eastAsia="等线" w:cs="Arial"/>
            </w:rPr>
            <w:t>5.15 收货质检入库需求</w:t>
          </w:r>
          <w:r>
            <w:tab/>
          </w:r>
          <w:r>
            <w:fldChar w:fldCharType="begin"/>
          </w:r>
          <w:r>
            <w:instrText xml:space="preserve"> PAGEREF _Toc14719 \h </w:instrText>
          </w:r>
          <w:r>
            <w:fldChar w:fldCharType="separate"/>
          </w:r>
          <w:r>
            <w:t>84</w:t>
          </w:r>
          <w:r>
            <w:fldChar w:fldCharType="end"/>
          </w:r>
          <w:r>
            <w:rPr>
              <w:rFonts w:ascii="Arial" w:hAnsi="Arial" w:eastAsia="等线" w:cs="Arial"/>
            </w:rPr>
            <w:fldChar w:fldCharType="end"/>
          </w:r>
        </w:p>
        <w:p w14:paraId="7651BF9D">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_Toc4003 </w:instrText>
          </w:r>
          <w:r>
            <w:rPr>
              <w:rFonts w:ascii="Arial" w:hAnsi="Arial" w:eastAsia="等线" w:cs="Arial"/>
            </w:rPr>
            <w:fldChar w:fldCharType="separate"/>
          </w:r>
          <w:r>
            <w:rPr>
              <w:rFonts w:ascii="Arial" w:hAnsi="Arial" w:eastAsia="等线" w:cs="Arial"/>
            </w:rPr>
            <w:t>5.16 包装上架需求（从装箱开始）</w:t>
          </w:r>
          <w:r>
            <w:tab/>
          </w:r>
          <w:r>
            <w:fldChar w:fldCharType="begin"/>
          </w:r>
          <w:r>
            <w:instrText xml:space="preserve"> PAGEREF _Toc4003 \h </w:instrText>
          </w:r>
          <w:r>
            <w:fldChar w:fldCharType="separate"/>
          </w:r>
          <w:r>
            <w:t>85</w:t>
          </w:r>
          <w:r>
            <w:fldChar w:fldCharType="end"/>
          </w:r>
          <w:r>
            <w:rPr>
              <w:rFonts w:ascii="Arial" w:hAnsi="Arial" w:eastAsia="等线" w:cs="Arial"/>
            </w:rPr>
            <w:fldChar w:fldCharType="end"/>
          </w:r>
        </w:p>
        <w:p w14:paraId="4FF48AB9">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_Toc32603 </w:instrText>
          </w:r>
          <w:r>
            <w:rPr>
              <w:rFonts w:ascii="Arial" w:hAnsi="Arial" w:eastAsia="等线" w:cs="Arial"/>
            </w:rPr>
            <w:fldChar w:fldCharType="separate"/>
          </w:r>
          <w:r>
            <w:rPr>
              <w:rFonts w:ascii="Arial" w:hAnsi="Arial" w:eastAsia="等线" w:cs="Arial"/>
            </w:rPr>
            <w:t>5.17 库内盘点需求（动态盘点）</w:t>
          </w:r>
          <w:r>
            <w:tab/>
          </w:r>
          <w:r>
            <w:fldChar w:fldCharType="begin"/>
          </w:r>
          <w:r>
            <w:instrText xml:space="preserve"> PAGEREF _Toc32603 \h </w:instrText>
          </w:r>
          <w:r>
            <w:fldChar w:fldCharType="separate"/>
          </w:r>
          <w:r>
            <w:t>86</w:t>
          </w:r>
          <w:r>
            <w:fldChar w:fldCharType="end"/>
          </w:r>
          <w:r>
            <w:rPr>
              <w:rFonts w:ascii="Arial" w:hAnsi="Arial" w:eastAsia="等线" w:cs="Arial"/>
            </w:rPr>
            <w:fldChar w:fldCharType="end"/>
          </w:r>
        </w:p>
        <w:p w14:paraId="4E9458E4">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_Toc13691 </w:instrText>
          </w:r>
          <w:r>
            <w:rPr>
              <w:rFonts w:ascii="Arial" w:hAnsi="Arial" w:eastAsia="等线" w:cs="Arial"/>
            </w:rPr>
            <w:fldChar w:fldCharType="separate"/>
          </w:r>
          <w:r>
            <w:rPr>
              <w:rFonts w:ascii="Arial" w:hAnsi="Arial" w:eastAsia="等线" w:cs="Arial"/>
            </w:rPr>
            <w:t>5.18 库内调拨需求</w:t>
          </w:r>
          <w:r>
            <w:tab/>
          </w:r>
          <w:r>
            <w:fldChar w:fldCharType="begin"/>
          </w:r>
          <w:r>
            <w:instrText xml:space="preserve"> PAGEREF _Toc13691 \h </w:instrText>
          </w:r>
          <w:r>
            <w:fldChar w:fldCharType="separate"/>
          </w:r>
          <w:r>
            <w:t>87</w:t>
          </w:r>
          <w:r>
            <w:fldChar w:fldCharType="end"/>
          </w:r>
          <w:r>
            <w:rPr>
              <w:rFonts w:ascii="Arial" w:hAnsi="Arial" w:eastAsia="等线" w:cs="Arial"/>
            </w:rPr>
            <w:fldChar w:fldCharType="end"/>
          </w:r>
        </w:p>
        <w:p w14:paraId="6BB15429">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_Toc12342 </w:instrText>
          </w:r>
          <w:r>
            <w:rPr>
              <w:rFonts w:ascii="Arial" w:hAnsi="Arial" w:eastAsia="等线" w:cs="Arial"/>
            </w:rPr>
            <w:fldChar w:fldCharType="separate"/>
          </w:r>
          <w:r>
            <w:rPr>
              <w:rFonts w:ascii="Arial" w:hAnsi="Arial" w:eastAsia="等线" w:cs="Arial"/>
            </w:rPr>
            <w:t>5.19 拆单波次和拣货需求</w:t>
          </w:r>
          <w:r>
            <w:tab/>
          </w:r>
          <w:r>
            <w:fldChar w:fldCharType="begin"/>
          </w:r>
          <w:r>
            <w:instrText xml:space="preserve"> PAGEREF _Toc12342 \h </w:instrText>
          </w:r>
          <w:r>
            <w:fldChar w:fldCharType="separate"/>
          </w:r>
          <w:r>
            <w:t>87</w:t>
          </w:r>
          <w:r>
            <w:fldChar w:fldCharType="end"/>
          </w:r>
          <w:r>
            <w:rPr>
              <w:rFonts w:ascii="Arial" w:hAnsi="Arial" w:eastAsia="等线" w:cs="Arial"/>
            </w:rPr>
            <w:fldChar w:fldCharType="end"/>
          </w:r>
        </w:p>
        <w:p w14:paraId="4DD54DD2">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_Toc8672 </w:instrText>
          </w:r>
          <w:r>
            <w:rPr>
              <w:rFonts w:ascii="Arial" w:hAnsi="Arial" w:eastAsia="等线" w:cs="Arial"/>
            </w:rPr>
            <w:fldChar w:fldCharType="separate"/>
          </w:r>
          <w:r>
            <w:rPr>
              <w:rFonts w:ascii="Arial" w:hAnsi="Arial" w:eastAsia="等线" w:cs="Arial"/>
            </w:rPr>
            <w:t>5.20 播种复核和称重需求</w:t>
          </w:r>
          <w:r>
            <w:tab/>
          </w:r>
          <w:r>
            <w:fldChar w:fldCharType="begin"/>
          </w:r>
          <w:r>
            <w:instrText xml:space="preserve"> PAGEREF _Toc8672 \h </w:instrText>
          </w:r>
          <w:r>
            <w:fldChar w:fldCharType="separate"/>
          </w:r>
          <w:r>
            <w:t>89</w:t>
          </w:r>
          <w:r>
            <w:fldChar w:fldCharType="end"/>
          </w:r>
          <w:r>
            <w:rPr>
              <w:rFonts w:ascii="Arial" w:hAnsi="Arial" w:eastAsia="等线" w:cs="Arial"/>
            </w:rPr>
            <w:fldChar w:fldCharType="end"/>
          </w:r>
        </w:p>
        <w:p w14:paraId="173B977E">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_Toc15298 </w:instrText>
          </w:r>
          <w:r>
            <w:rPr>
              <w:rFonts w:ascii="Arial" w:hAnsi="Arial" w:eastAsia="等线" w:cs="Arial"/>
            </w:rPr>
            <w:fldChar w:fldCharType="separate"/>
          </w:r>
          <w:r>
            <w:rPr>
              <w:rFonts w:ascii="Arial" w:hAnsi="Arial" w:eastAsia="等线" w:cs="Arial"/>
            </w:rPr>
            <w:t>5.21 基础信息需求--海苏补充-</w:t>
          </w:r>
          <w:r>
            <w:tab/>
          </w:r>
          <w:r>
            <w:fldChar w:fldCharType="begin"/>
          </w:r>
          <w:r>
            <w:instrText xml:space="preserve"> PAGEREF _Toc15298 \h </w:instrText>
          </w:r>
          <w:r>
            <w:fldChar w:fldCharType="separate"/>
          </w:r>
          <w:r>
            <w:t>89</w:t>
          </w:r>
          <w:r>
            <w:fldChar w:fldCharType="end"/>
          </w:r>
          <w:r>
            <w:rPr>
              <w:rFonts w:ascii="Arial" w:hAnsi="Arial" w:eastAsia="等线" w:cs="Arial"/>
            </w:rPr>
            <w:fldChar w:fldCharType="end"/>
          </w:r>
        </w:p>
        <w:p w14:paraId="543128BB">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_Toc9259 </w:instrText>
          </w:r>
          <w:r>
            <w:rPr>
              <w:rFonts w:ascii="Arial" w:hAnsi="Arial" w:eastAsia="等线" w:cs="Arial"/>
            </w:rPr>
            <w:fldChar w:fldCharType="separate"/>
          </w:r>
          <w:r>
            <w:rPr>
              <w:rFonts w:ascii="Arial" w:hAnsi="Arial" w:eastAsia="等线" w:cs="Arial"/>
            </w:rPr>
            <w:t>5.21.1 仓库基础信息：</w:t>
          </w:r>
          <w:r>
            <w:tab/>
          </w:r>
          <w:r>
            <w:fldChar w:fldCharType="begin"/>
          </w:r>
          <w:r>
            <w:instrText xml:space="preserve"> PAGEREF _Toc9259 \h </w:instrText>
          </w:r>
          <w:r>
            <w:fldChar w:fldCharType="separate"/>
          </w:r>
          <w:r>
            <w:t>89</w:t>
          </w:r>
          <w:r>
            <w:fldChar w:fldCharType="end"/>
          </w:r>
          <w:r>
            <w:rPr>
              <w:rFonts w:ascii="Arial" w:hAnsi="Arial" w:eastAsia="等线" w:cs="Arial"/>
            </w:rPr>
            <w:fldChar w:fldCharType="end"/>
          </w:r>
        </w:p>
        <w:p w14:paraId="11D754CD">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_Toc183 </w:instrText>
          </w:r>
          <w:r>
            <w:rPr>
              <w:rFonts w:ascii="Arial" w:hAnsi="Arial" w:eastAsia="等线" w:cs="Arial"/>
            </w:rPr>
            <w:fldChar w:fldCharType="separate"/>
          </w:r>
          <w:r>
            <w:rPr>
              <w:rFonts w:ascii="Arial" w:hAnsi="Arial" w:eastAsia="等线" w:cs="Arial"/>
            </w:rPr>
            <w:t>5.21.2 库区基础信息：</w:t>
          </w:r>
          <w:r>
            <w:tab/>
          </w:r>
          <w:r>
            <w:fldChar w:fldCharType="begin"/>
          </w:r>
          <w:r>
            <w:instrText xml:space="preserve"> PAGEREF _Toc183 \h </w:instrText>
          </w:r>
          <w:r>
            <w:fldChar w:fldCharType="separate"/>
          </w:r>
          <w:r>
            <w:t>89</w:t>
          </w:r>
          <w:r>
            <w:fldChar w:fldCharType="end"/>
          </w:r>
          <w:r>
            <w:rPr>
              <w:rFonts w:ascii="Arial" w:hAnsi="Arial" w:eastAsia="等线" w:cs="Arial"/>
            </w:rPr>
            <w:fldChar w:fldCharType="end"/>
          </w:r>
        </w:p>
        <w:p w14:paraId="079C854B">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_Toc16874 </w:instrText>
          </w:r>
          <w:r>
            <w:rPr>
              <w:rFonts w:ascii="Arial" w:hAnsi="Arial" w:eastAsia="等线" w:cs="Arial"/>
            </w:rPr>
            <w:fldChar w:fldCharType="separate"/>
          </w:r>
          <w:r>
            <w:rPr>
              <w:rFonts w:ascii="Arial" w:hAnsi="Arial" w:eastAsia="等线" w:cs="Arial"/>
            </w:rPr>
            <w:t>5.21.3 货位基础信息：</w:t>
          </w:r>
          <w:r>
            <w:tab/>
          </w:r>
          <w:r>
            <w:fldChar w:fldCharType="begin"/>
          </w:r>
          <w:r>
            <w:instrText xml:space="preserve"> PAGEREF _Toc16874 \h </w:instrText>
          </w:r>
          <w:r>
            <w:fldChar w:fldCharType="separate"/>
          </w:r>
          <w:r>
            <w:t>89</w:t>
          </w:r>
          <w:r>
            <w:fldChar w:fldCharType="end"/>
          </w:r>
          <w:r>
            <w:rPr>
              <w:rFonts w:ascii="Arial" w:hAnsi="Arial" w:eastAsia="等线" w:cs="Arial"/>
            </w:rPr>
            <w:fldChar w:fldCharType="end"/>
          </w:r>
        </w:p>
        <w:p w14:paraId="6A7E27B8">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_Toc28989 </w:instrText>
          </w:r>
          <w:r>
            <w:rPr>
              <w:rFonts w:ascii="Arial" w:hAnsi="Arial" w:eastAsia="等线" w:cs="Arial"/>
            </w:rPr>
            <w:fldChar w:fldCharType="separate"/>
          </w:r>
          <w:r>
            <w:rPr>
              <w:rFonts w:ascii="Arial" w:hAnsi="Arial" w:eastAsia="等线" w:cs="Arial"/>
            </w:rPr>
            <w:t>5.21.4 商品基础信息：</w:t>
          </w:r>
          <w:r>
            <w:tab/>
          </w:r>
          <w:r>
            <w:fldChar w:fldCharType="begin"/>
          </w:r>
          <w:r>
            <w:instrText xml:space="preserve"> PAGEREF _Toc28989 \h </w:instrText>
          </w:r>
          <w:r>
            <w:fldChar w:fldCharType="separate"/>
          </w:r>
          <w:r>
            <w:t>89</w:t>
          </w:r>
          <w:r>
            <w:fldChar w:fldCharType="end"/>
          </w:r>
          <w:r>
            <w:rPr>
              <w:rFonts w:ascii="Arial" w:hAnsi="Arial" w:eastAsia="等线" w:cs="Arial"/>
            </w:rPr>
            <w:fldChar w:fldCharType="end"/>
          </w:r>
        </w:p>
        <w:p w14:paraId="1F00DE90">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_Toc25651 </w:instrText>
          </w:r>
          <w:r>
            <w:rPr>
              <w:rFonts w:ascii="Arial" w:hAnsi="Arial" w:eastAsia="等线" w:cs="Arial"/>
            </w:rPr>
            <w:fldChar w:fldCharType="separate"/>
          </w:r>
          <w:r>
            <w:rPr>
              <w:rFonts w:ascii="Arial" w:hAnsi="Arial" w:eastAsia="等线" w:cs="Arial"/>
            </w:rPr>
            <w:t>5.21.5 包装物料基础信息：</w:t>
          </w:r>
          <w:r>
            <w:tab/>
          </w:r>
          <w:r>
            <w:fldChar w:fldCharType="begin"/>
          </w:r>
          <w:r>
            <w:instrText xml:space="preserve"> PAGEREF _Toc25651 \h </w:instrText>
          </w:r>
          <w:r>
            <w:fldChar w:fldCharType="separate"/>
          </w:r>
          <w:r>
            <w:t>89</w:t>
          </w:r>
          <w:r>
            <w:fldChar w:fldCharType="end"/>
          </w:r>
          <w:r>
            <w:rPr>
              <w:rFonts w:ascii="Arial" w:hAnsi="Arial" w:eastAsia="等线" w:cs="Arial"/>
            </w:rPr>
            <w:fldChar w:fldCharType="end"/>
          </w:r>
        </w:p>
        <w:p w14:paraId="14EC0784">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_Toc15216 </w:instrText>
          </w:r>
          <w:r>
            <w:rPr>
              <w:rFonts w:ascii="Arial" w:hAnsi="Arial" w:eastAsia="等线" w:cs="Arial"/>
            </w:rPr>
            <w:fldChar w:fldCharType="separate"/>
          </w:r>
          <w:r>
            <w:rPr>
              <w:rFonts w:ascii="Arial" w:hAnsi="Arial" w:eastAsia="等线" w:cs="Arial"/>
            </w:rPr>
            <w:t>5.21.6 质检台基础信息：</w:t>
          </w:r>
          <w:r>
            <w:tab/>
          </w:r>
          <w:r>
            <w:fldChar w:fldCharType="begin"/>
          </w:r>
          <w:r>
            <w:instrText xml:space="preserve"> PAGEREF _Toc15216 \h </w:instrText>
          </w:r>
          <w:r>
            <w:fldChar w:fldCharType="separate"/>
          </w:r>
          <w:r>
            <w:t>90</w:t>
          </w:r>
          <w:r>
            <w:fldChar w:fldCharType="end"/>
          </w:r>
          <w:r>
            <w:rPr>
              <w:rFonts w:ascii="Arial" w:hAnsi="Arial" w:eastAsia="等线" w:cs="Arial"/>
            </w:rPr>
            <w:fldChar w:fldCharType="end"/>
          </w:r>
        </w:p>
        <w:p w14:paraId="0C72C78C">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_Toc19595 </w:instrText>
          </w:r>
          <w:r>
            <w:rPr>
              <w:rFonts w:ascii="Arial" w:hAnsi="Arial" w:eastAsia="等线" w:cs="Arial"/>
            </w:rPr>
            <w:fldChar w:fldCharType="separate"/>
          </w:r>
          <w:r>
            <w:rPr>
              <w:rFonts w:ascii="Arial" w:hAnsi="Arial" w:eastAsia="等线" w:cs="Arial"/>
            </w:rPr>
            <w:t>5.21.7 月台基础信息：</w:t>
          </w:r>
          <w:r>
            <w:tab/>
          </w:r>
          <w:r>
            <w:fldChar w:fldCharType="begin"/>
          </w:r>
          <w:r>
            <w:instrText xml:space="preserve"> PAGEREF _Toc19595 \h </w:instrText>
          </w:r>
          <w:r>
            <w:fldChar w:fldCharType="separate"/>
          </w:r>
          <w:r>
            <w:t>90</w:t>
          </w:r>
          <w:r>
            <w:fldChar w:fldCharType="end"/>
          </w:r>
          <w:r>
            <w:rPr>
              <w:rFonts w:ascii="Arial" w:hAnsi="Arial" w:eastAsia="等线" w:cs="Arial"/>
            </w:rPr>
            <w:fldChar w:fldCharType="end"/>
          </w:r>
        </w:p>
        <w:p w14:paraId="16E96082">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_Toc7995 </w:instrText>
          </w:r>
          <w:r>
            <w:rPr>
              <w:rFonts w:ascii="Arial" w:hAnsi="Arial" w:eastAsia="等线" w:cs="Arial"/>
            </w:rPr>
            <w:fldChar w:fldCharType="separate"/>
          </w:r>
          <w:r>
            <w:rPr>
              <w:rFonts w:ascii="Arial" w:hAnsi="Arial" w:eastAsia="等线" w:cs="Arial"/>
            </w:rPr>
            <w:t>5.21.8 巷道基础信息：  (自己整理)</w:t>
          </w:r>
          <w:r>
            <w:tab/>
          </w:r>
          <w:r>
            <w:fldChar w:fldCharType="begin"/>
          </w:r>
          <w:r>
            <w:instrText xml:space="preserve"> PAGEREF _Toc7995 \h </w:instrText>
          </w:r>
          <w:r>
            <w:fldChar w:fldCharType="separate"/>
          </w:r>
          <w:r>
            <w:t>90</w:t>
          </w:r>
          <w:r>
            <w:fldChar w:fldCharType="end"/>
          </w:r>
          <w:r>
            <w:rPr>
              <w:rFonts w:ascii="Arial" w:hAnsi="Arial" w:eastAsia="等线" w:cs="Arial"/>
            </w:rPr>
            <w:fldChar w:fldCharType="end"/>
          </w:r>
        </w:p>
        <w:p w14:paraId="3DC02B2A">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_Toc30169 </w:instrText>
          </w:r>
          <w:r>
            <w:rPr>
              <w:rFonts w:ascii="Arial" w:hAnsi="Arial" w:eastAsia="等线" w:cs="Arial"/>
            </w:rPr>
            <w:fldChar w:fldCharType="separate"/>
          </w:r>
          <w:r>
            <w:rPr>
              <w:rFonts w:ascii="Arial" w:hAnsi="Arial" w:eastAsia="等线" w:cs="Arial"/>
            </w:rPr>
            <w:t>5.21.9 供应商相关信息：(自己整理)</w:t>
          </w:r>
          <w:r>
            <w:tab/>
          </w:r>
          <w:r>
            <w:fldChar w:fldCharType="begin"/>
          </w:r>
          <w:r>
            <w:instrText xml:space="preserve"> PAGEREF _Toc30169 \h </w:instrText>
          </w:r>
          <w:r>
            <w:fldChar w:fldCharType="separate"/>
          </w:r>
          <w:r>
            <w:t>90</w:t>
          </w:r>
          <w:r>
            <w:fldChar w:fldCharType="end"/>
          </w:r>
          <w:r>
            <w:rPr>
              <w:rFonts w:ascii="Arial" w:hAnsi="Arial" w:eastAsia="等线" w:cs="Arial"/>
            </w:rPr>
            <w:fldChar w:fldCharType="end"/>
          </w:r>
        </w:p>
        <w:p w14:paraId="4BC33E43">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_Toc9185 </w:instrText>
          </w:r>
          <w:r>
            <w:rPr>
              <w:rFonts w:ascii="Arial" w:hAnsi="Arial" w:eastAsia="等线" w:cs="Arial"/>
            </w:rPr>
            <w:fldChar w:fldCharType="separate"/>
          </w:r>
          <w:r>
            <w:rPr>
              <w:rFonts w:ascii="Arial" w:hAnsi="Arial" w:eastAsia="等线" w:cs="Arial"/>
            </w:rPr>
            <w:t>5.21.10 承运商相关信息：(自己整理)</w:t>
          </w:r>
          <w:r>
            <w:tab/>
          </w:r>
          <w:r>
            <w:fldChar w:fldCharType="begin"/>
          </w:r>
          <w:r>
            <w:instrText xml:space="preserve"> PAGEREF _Toc9185 \h </w:instrText>
          </w:r>
          <w:r>
            <w:fldChar w:fldCharType="separate"/>
          </w:r>
          <w:r>
            <w:t>90</w:t>
          </w:r>
          <w:r>
            <w:fldChar w:fldCharType="end"/>
          </w:r>
          <w:r>
            <w:rPr>
              <w:rFonts w:ascii="Arial" w:hAnsi="Arial" w:eastAsia="等线" w:cs="Arial"/>
            </w:rPr>
            <w:fldChar w:fldCharType="end"/>
          </w:r>
        </w:p>
        <w:p w14:paraId="25704516">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_Toc27214 </w:instrText>
          </w:r>
          <w:r>
            <w:rPr>
              <w:rFonts w:ascii="Arial" w:hAnsi="Arial" w:eastAsia="等线" w:cs="Arial"/>
            </w:rPr>
            <w:fldChar w:fldCharType="separate"/>
          </w:r>
          <w:r>
            <w:rPr>
              <w:rFonts w:ascii="Arial" w:hAnsi="Arial" w:eastAsia="等线" w:cs="Arial"/>
            </w:rPr>
            <w:t xml:space="preserve">5.22 </w:t>
          </w:r>
          <w:r>
            <w:rPr>
              <w:rFonts w:ascii="Arial" w:hAnsi="Arial" w:eastAsia="等线" w:cs="Arial"/>
              <w:shd w:val="clear" w:fill="F76964"/>
            </w:rPr>
            <w:t>移动端PDA需求</w:t>
          </w:r>
          <w:r>
            <w:tab/>
          </w:r>
          <w:r>
            <w:fldChar w:fldCharType="begin"/>
          </w:r>
          <w:r>
            <w:instrText xml:space="preserve"> PAGEREF _Toc27214 \h </w:instrText>
          </w:r>
          <w:r>
            <w:fldChar w:fldCharType="separate"/>
          </w:r>
          <w:r>
            <w:t>90</w:t>
          </w:r>
          <w:r>
            <w:fldChar w:fldCharType="end"/>
          </w:r>
          <w:r>
            <w:rPr>
              <w:rFonts w:ascii="Arial" w:hAnsi="Arial" w:eastAsia="等线" w:cs="Arial"/>
            </w:rPr>
            <w:fldChar w:fldCharType="end"/>
          </w:r>
        </w:p>
        <w:p w14:paraId="48A386D3">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_Toc13032 </w:instrText>
          </w:r>
          <w:r>
            <w:rPr>
              <w:rFonts w:ascii="Arial" w:hAnsi="Arial" w:eastAsia="等线" w:cs="Arial"/>
            </w:rPr>
            <w:fldChar w:fldCharType="separate"/>
          </w:r>
          <w:r>
            <w:rPr>
              <w:rFonts w:ascii="Arial" w:hAnsi="Arial" w:eastAsia="等线" w:cs="Arial"/>
            </w:rPr>
            <w:t>5.23 智能补货需求</w:t>
          </w:r>
          <w:r>
            <w:tab/>
          </w:r>
          <w:r>
            <w:fldChar w:fldCharType="begin"/>
          </w:r>
          <w:r>
            <w:instrText xml:space="preserve"> PAGEREF _Toc13032 \h </w:instrText>
          </w:r>
          <w:r>
            <w:fldChar w:fldCharType="separate"/>
          </w:r>
          <w:r>
            <w:t>90</w:t>
          </w:r>
          <w:r>
            <w:fldChar w:fldCharType="end"/>
          </w:r>
          <w:r>
            <w:rPr>
              <w:rFonts w:ascii="Arial" w:hAnsi="Arial" w:eastAsia="等线" w:cs="Arial"/>
            </w:rPr>
            <w:fldChar w:fldCharType="end"/>
          </w:r>
        </w:p>
        <w:p w14:paraId="652902DE">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_Toc7460 </w:instrText>
          </w:r>
          <w:r>
            <w:rPr>
              <w:rFonts w:ascii="Arial" w:hAnsi="Arial" w:eastAsia="等线" w:cs="Arial"/>
            </w:rPr>
            <w:fldChar w:fldCharType="separate"/>
          </w:r>
          <w:r>
            <w:rPr>
              <w:rFonts w:ascii="Arial" w:hAnsi="Arial" w:eastAsia="等线" w:cs="Arial"/>
            </w:rPr>
            <w:t>5.23.1 基础需求：</w:t>
          </w:r>
          <w:r>
            <w:tab/>
          </w:r>
          <w:r>
            <w:fldChar w:fldCharType="begin"/>
          </w:r>
          <w:r>
            <w:instrText xml:space="preserve"> PAGEREF _Toc7460 \h </w:instrText>
          </w:r>
          <w:r>
            <w:fldChar w:fldCharType="separate"/>
          </w:r>
          <w:r>
            <w:t>90</w:t>
          </w:r>
          <w:r>
            <w:fldChar w:fldCharType="end"/>
          </w:r>
          <w:r>
            <w:rPr>
              <w:rFonts w:ascii="Arial" w:hAnsi="Arial" w:eastAsia="等线" w:cs="Arial"/>
            </w:rPr>
            <w:fldChar w:fldCharType="end"/>
          </w:r>
        </w:p>
        <w:p w14:paraId="626347B6">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_Toc2886 </w:instrText>
          </w:r>
          <w:r>
            <w:rPr>
              <w:rFonts w:ascii="Arial" w:hAnsi="Arial" w:eastAsia="等线" w:cs="Arial"/>
            </w:rPr>
            <w:fldChar w:fldCharType="separate"/>
          </w:r>
          <w:r>
            <w:rPr>
              <w:rFonts w:ascii="Arial" w:hAnsi="Arial" w:eastAsia="等线" w:cs="Arial"/>
            </w:rPr>
            <w:t>5.23.2 计算方式：</w:t>
          </w:r>
          <w:r>
            <w:tab/>
          </w:r>
          <w:r>
            <w:fldChar w:fldCharType="begin"/>
          </w:r>
          <w:r>
            <w:instrText xml:space="preserve"> PAGEREF _Toc2886 \h </w:instrText>
          </w:r>
          <w:r>
            <w:fldChar w:fldCharType="separate"/>
          </w:r>
          <w:r>
            <w:t>91</w:t>
          </w:r>
          <w:r>
            <w:fldChar w:fldCharType="end"/>
          </w:r>
          <w:r>
            <w:rPr>
              <w:rFonts w:ascii="Arial" w:hAnsi="Arial" w:eastAsia="等线" w:cs="Arial"/>
            </w:rPr>
            <w:fldChar w:fldCharType="end"/>
          </w:r>
        </w:p>
        <w:p w14:paraId="15AAAC3D">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_Toc3989 </w:instrText>
          </w:r>
          <w:r>
            <w:rPr>
              <w:rFonts w:ascii="Arial" w:hAnsi="Arial" w:eastAsia="等线" w:cs="Arial"/>
            </w:rPr>
            <w:fldChar w:fldCharType="separate"/>
          </w:r>
          <w:r>
            <w:rPr>
              <w:rFonts w:ascii="Arial" w:hAnsi="Arial" w:eastAsia="等线" w:cs="Arial"/>
            </w:rPr>
            <w:t>6. 项目架构+功能</w:t>
          </w:r>
          <w:r>
            <w:tab/>
          </w:r>
          <w:r>
            <w:fldChar w:fldCharType="begin"/>
          </w:r>
          <w:r>
            <w:instrText xml:space="preserve"> PAGEREF _Toc3989 \h </w:instrText>
          </w:r>
          <w:r>
            <w:fldChar w:fldCharType="separate"/>
          </w:r>
          <w:r>
            <w:t>91</w:t>
          </w:r>
          <w:r>
            <w:fldChar w:fldCharType="end"/>
          </w:r>
          <w:r>
            <w:rPr>
              <w:rFonts w:ascii="Arial" w:hAnsi="Arial" w:eastAsia="等线" w:cs="Arial"/>
            </w:rPr>
            <w:fldChar w:fldCharType="end"/>
          </w:r>
        </w:p>
        <w:p w14:paraId="372B3379">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_Toc22263 </w:instrText>
          </w:r>
          <w:r>
            <w:rPr>
              <w:rFonts w:ascii="Arial" w:hAnsi="Arial" w:eastAsia="等线" w:cs="Arial"/>
            </w:rPr>
            <w:fldChar w:fldCharType="separate"/>
          </w:r>
          <w:r>
            <w:rPr>
              <w:rFonts w:ascii="Arial" w:hAnsi="Arial" w:eastAsia="等线" w:cs="Arial"/>
            </w:rPr>
            <w:t>7. 项目实战通用篇</w:t>
          </w:r>
          <w:r>
            <w:tab/>
          </w:r>
          <w:r>
            <w:fldChar w:fldCharType="begin"/>
          </w:r>
          <w:r>
            <w:instrText xml:space="preserve"> PAGEREF _Toc22263 \h </w:instrText>
          </w:r>
          <w:r>
            <w:fldChar w:fldCharType="separate"/>
          </w:r>
          <w:r>
            <w:t>109</w:t>
          </w:r>
          <w:r>
            <w:fldChar w:fldCharType="end"/>
          </w:r>
          <w:r>
            <w:rPr>
              <w:rFonts w:ascii="Arial" w:hAnsi="Arial" w:eastAsia="等线" w:cs="Arial"/>
            </w:rPr>
            <w:fldChar w:fldCharType="end"/>
          </w:r>
        </w:p>
        <w:p w14:paraId="52247E00">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_Toc656 </w:instrText>
          </w:r>
          <w:r>
            <w:rPr>
              <w:rFonts w:ascii="Arial" w:hAnsi="Arial" w:eastAsia="等线" w:cs="Arial"/>
            </w:rPr>
            <w:fldChar w:fldCharType="separate"/>
          </w:r>
          <w:r>
            <w:rPr>
              <w:rFonts w:ascii="Arial" w:hAnsi="Arial" w:eastAsia="等线" w:cs="Arial"/>
            </w:rPr>
            <w:t>7.1 需求池</w:t>
          </w:r>
          <w:r>
            <w:tab/>
          </w:r>
          <w:r>
            <w:fldChar w:fldCharType="begin"/>
          </w:r>
          <w:r>
            <w:instrText xml:space="preserve"> PAGEREF _Toc656 \h </w:instrText>
          </w:r>
          <w:r>
            <w:fldChar w:fldCharType="separate"/>
          </w:r>
          <w:r>
            <w:t>110</w:t>
          </w:r>
          <w:r>
            <w:fldChar w:fldCharType="end"/>
          </w:r>
          <w:r>
            <w:rPr>
              <w:rFonts w:ascii="Arial" w:hAnsi="Arial" w:eastAsia="等线" w:cs="Arial"/>
            </w:rPr>
            <w:fldChar w:fldCharType="end"/>
          </w:r>
        </w:p>
        <w:p w14:paraId="2D2C4EF5">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_Toc15990 </w:instrText>
          </w:r>
          <w:r>
            <w:rPr>
              <w:rFonts w:ascii="Arial" w:hAnsi="Arial" w:eastAsia="等线" w:cs="Arial"/>
            </w:rPr>
            <w:fldChar w:fldCharType="separate"/>
          </w:r>
          <w:r>
            <w:rPr>
              <w:rFonts w:ascii="Arial" w:hAnsi="Arial" w:eastAsia="等线" w:cs="Arial"/>
            </w:rPr>
            <w:t>7.2 流程图</w:t>
          </w:r>
          <w:r>
            <w:tab/>
          </w:r>
          <w:r>
            <w:fldChar w:fldCharType="begin"/>
          </w:r>
          <w:r>
            <w:instrText xml:space="preserve"> PAGEREF _Toc15990 \h </w:instrText>
          </w:r>
          <w:r>
            <w:fldChar w:fldCharType="separate"/>
          </w:r>
          <w:r>
            <w:t>110</w:t>
          </w:r>
          <w:r>
            <w:fldChar w:fldCharType="end"/>
          </w:r>
          <w:r>
            <w:rPr>
              <w:rFonts w:ascii="Arial" w:hAnsi="Arial" w:eastAsia="等线" w:cs="Arial"/>
            </w:rPr>
            <w:fldChar w:fldCharType="end"/>
          </w:r>
        </w:p>
        <w:p w14:paraId="7484F0CA">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_Toc17126 </w:instrText>
          </w:r>
          <w:r>
            <w:rPr>
              <w:rFonts w:ascii="Arial" w:hAnsi="Arial" w:eastAsia="等线" w:cs="Arial"/>
            </w:rPr>
            <w:fldChar w:fldCharType="separate"/>
          </w:r>
          <w:r>
            <w:rPr>
              <w:rFonts w:ascii="Arial" w:hAnsi="Arial" w:eastAsia="等线" w:cs="Arial"/>
            </w:rPr>
            <w:t>7.2.1 采购需求、计划管理</w:t>
          </w:r>
          <w:r>
            <w:tab/>
          </w:r>
          <w:r>
            <w:fldChar w:fldCharType="begin"/>
          </w:r>
          <w:r>
            <w:instrText xml:space="preserve"> PAGEREF _Toc17126 \h </w:instrText>
          </w:r>
          <w:r>
            <w:fldChar w:fldCharType="separate"/>
          </w:r>
          <w:r>
            <w:t>110</w:t>
          </w:r>
          <w:r>
            <w:fldChar w:fldCharType="end"/>
          </w:r>
          <w:r>
            <w:rPr>
              <w:rFonts w:ascii="Arial" w:hAnsi="Arial" w:eastAsia="等线" w:cs="Arial"/>
            </w:rPr>
            <w:fldChar w:fldCharType="end"/>
          </w:r>
        </w:p>
        <w:p w14:paraId="149E5318">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_Toc28832 </w:instrText>
          </w:r>
          <w:r>
            <w:rPr>
              <w:rFonts w:ascii="Arial" w:hAnsi="Arial" w:eastAsia="等线" w:cs="Arial"/>
            </w:rPr>
            <w:fldChar w:fldCharType="separate"/>
          </w:r>
          <w:r>
            <w:rPr>
              <w:rFonts w:ascii="Arial" w:hAnsi="Arial" w:eastAsia="等线" w:cs="Arial"/>
            </w:rPr>
            <w:t>7.2.2 寻源：招投标流程 高*松</w:t>
          </w:r>
          <w:r>
            <w:tab/>
          </w:r>
          <w:r>
            <w:fldChar w:fldCharType="begin"/>
          </w:r>
          <w:r>
            <w:instrText xml:space="preserve"> PAGEREF _Toc28832 \h </w:instrText>
          </w:r>
          <w:r>
            <w:fldChar w:fldCharType="separate"/>
          </w:r>
          <w:r>
            <w:t>110</w:t>
          </w:r>
          <w:r>
            <w:fldChar w:fldCharType="end"/>
          </w:r>
          <w:r>
            <w:rPr>
              <w:rFonts w:ascii="Arial" w:hAnsi="Arial" w:eastAsia="等线" w:cs="Arial"/>
            </w:rPr>
            <w:fldChar w:fldCharType="end"/>
          </w:r>
        </w:p>
        <w:p w14:paraId="2505F03E">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_Toc19461 </w:instrText>
          </w:r>
          <w:r>
            <w:rPr>
              <w:rFonts w:ascii="Arial" w:hAnsi="Arial" w:eastAsia="等线" w:cs="Arial"/>
            </w:rPr>
            <w:fldChar w:fldCharType="separate"/>
          </w:r>
          <w:r>
            <w:rPr>
              <w:rFonts w:ascii="Arial" w:hAnsi="Arial" w:eastAsia="等线" w:cs="Arial"/>
            </w:rPr>
            <w:t>7.2.3 寻源：询比价流程</w:t>
          </w:r>
          <w:r>
            <w:tab/>
          </w:r>
          <w:r>
            <w:fldChar w:fldCharType="begin"/>
          </w:r>
          <w:r>
            <w:instrText xml:space="preserve"> PAGEREF _Toc19461 \h </w:instrText>
          </w:r>
          <w:r>
            <w:fldChar w:fldCharType="separate"/>
          </w:r>
          <w:r>
            <w:t>112</w:t>
          </w:r>
          <w:r>
            <w:fldChar w:fldCharType="end"/>
          </w:r>
          <w:r>
            <w:rPr>
              <w:rFonts w:ascii="Arial" w:hAnsi="Arial" w:eastAsia="等线" w:cs="Arial"/>
            </w:rPr>
            <w:fldChar w:fldCharType="end"/>
          </w:r>
        </w:p>
        <w:p w14:paraId="2EE2BF86">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_Toc2827 </w:instrText>
          </w:r>
          <w:r>
            <w:rPr>
              <w:rFonts w:ascii="Arial" w:hAnsi="Arial" w:eastAsia="等线" w:cs="Arial"/>
            </w:rPr>
            <w:fldChar w:fldCharType="separate"/>
          </w:r>
          <w:r>
            <w:rPr>
              <w:rFonts w:ascii="Arial" w:hAnsi="Arial" w:eastAsia="等线" w:cs="Arial"/>
            </w:rPr>
            <w:t>7.2.4 寻源：竞价流程</w:t>
          </w:r>
          <w:r>
            <w:tab/>
          </w:r>
          <w:r>
            <w:fldChar w:fldCharType="begin"/>
          </w:r>
          <w:r>
            <w:instrText xml:space="preserve"> PAGEREF _Toc2827 \h </w:instrText>
          </w:r>
          <w:r>
            <w:fldChar w:fldCharType="separate"/>
          </w:r>
          <w:r>
            <w:t>114</w:t>
          </w:r>
          <w:r>
            <w:fldChar w:fldCharType="end"/>
          </w:r>
          <w:r>
            <w:rPr>
              <w:rFonts w:ascii="Arial" w:hAnsi="Arial" w:eastAsia="等线" w:cs="Arial"/>
            </w:rPr>
            <w:fldChar w:fldCharType="end"/>
          </w:r>
        </w:p>
        <w:p w14:paraId="2F403E0C">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_Toc7558 </w:instrText>
          </w:r>
          <w:r>
            <w:rPr>
              <w:rFonts w:ascii="Arial" w:hAnsi="Arial" w:eastAsia="等线" w:cs="Arial"/>
            </w:rPr>
            <w:fldChar w:fldCharType="separate"/>
          </w:r>
          <w:r>
            <w:rPr>
              <w:rFonts w:ascii="Arial" w:hAnsi="Arial" w:eastAsia="等线" w:cs="Arial"/>
            </w:rPr>
            <w:t>7.2.5 采购合同管理流程</w:t>
          </w:r>
          <w:r>
            <w:tab/>
          </w:r>
          <w:r>
            <w:fldChar w:fldCharType="begin"/>
          </w:r>
          <w:r>
            <w:instrText xml:space="preserve"> PAGEREF _Toc7558 \h </w:instrText>
          </w:r>
          <w:r>
            <w:fldChar w:fldCharType="separate"/>
          </w:r>
          <w:r>
            <w:t>115</w:t>
          </w:r>
          <w:r>
            <w:fldChar w:fldCharType="end"/>
          </w:r>
          <w:r>
            <w:rPr>
              <w:rFonts w:ascii="Arial" w:hAnsi="Arial" w:eastAsia="等线" w:cs="Arial"/>
            </w:rPr>
            <w:fldChar w:fldCharType="end"/>
          </w:r>
        </w:p>
        <w:p w14:paraId="7780EBC6">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_Toc28132 </w:instrText>
          </w:r>
          <w:r>
            <w:rPr>
              <w:rFonts w:ascii="Arial" w:hAnsi="Arial" w:eastAsia="等线" w:cs="Arial"/>
            </w:rPr>
            <w:fldChar w:fldCharType="separate"/>
          </w:r>
          <w:r>
            <w:rPr>
              <w:rFonts w:ascii="Arial" w:hAnsi="Arial" w:eastAsia="等线" w:cs="Arial"/>
            </w:rPr>
            <w:t>7.2.6 采购订单流程</w:t>
          </w:r>
          <w:r>
            <w:tab/>
          </w:r>
          <w:r>
            <w:fldChar w:fldCharType="begin"/>
          </w:r>
          <w:r>
            <w:instrText xml:space="preserve"> PAGEREF _Toc28132 \h </w:instrText>
          </w:r>
          <w:r>
            <w:fldChar w:fldCharType="separate"/>
          </w:r>
          <w:r>
            <w:t>116</w:t>
          </w:r>
          <w:r>
            <w:fldChar w:fldCharType="end"/>
          </w:r>
          <w:r>
            <w:rPr>
              <w:rFonts w:ascii="Arial" w:hAnsi="Arial" w:eastAsia="等线" w:cs="Arial"/>
            </w:rPr>
            <w:fldChar w:fldCharType="end"/>
          </w:r>
        </w:p>
        <w:p w14:paraId="6A924F1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_Toc16906 </w:instrText>
          </w:r>
          <w:r>
            <w:rPr>
              <w:rFonts w:ascii="Arial" w:hAnsi="Arial" w:eastAsia="等线" w:cs="Arial"/>
            </w:rPr>
            <w:fldChar w:fldCharType="separate"/>
          </w:r>
          <w:r>
            <w:rPr>
              <w:rFonts w:ascii="Arial" w:hAnsi="Arial" w:eastAsia="等线" w:cs="Arial"/>
            </w:rPr>
            <w:t>7.2.7 平台：企业入驻</w:t>
          </w:r>
          <w:r>
            <w:tab/>
          </w:r>
          <w:r>
            <w:fldChar w:fldCharType="begin"/>
          </w:r>
          <w:r>
            <w:instrText xml:space="preserve"> PAGEREF _Toc16906 \h </w:instrText>
          </w:r>
          <w:r>
            <w:fldChar w:fldCharType="separate"/>
          </w:r>
          <w:r>
            <w:t>117</w:t>
          </w:r>
          <w:r>
            <w:fldChar w:fldCharType="end"/>
          </w:r>
          <w:r>
            <w:rPr>
              <w:rFonts w:ascii="Arial" w:hAnsi="Arial" w:eastAsia="等线" w:cs="Arial"/>
            </w:rPr>
            <w:fldChar w:fldCharType="end"/>
          </w:r>
        </w:p>
        <w:p w14:paraId="2E8A0A66">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_Toc8131 </w:instrText>
          </w:r>
          <w:r>
            <w:rPr>
              <w:rFonts w:ascii="Arial" w:hAnsi="Arial" w:eastAsia="等线" w:cs="Arial"/>
            </w:rPr>
            <w:fldChar w:fldCharType="separate"/>
          </w:r>
          <w:r>
            <w:rPr>
              <w:rFonts w:ascii="Arial" w:hAnsi="Arial" w:eastAsia="等线" w:cs="Arial"/>
            </w:rPr>
            <w:t>7.2.8 平台：保证金管理</w:t>
          </w:r>
          <w:r>
            <w:tab/>
          </w:r>
          <w:r>
            <w:fldChar w:fldCharType="begin"/>
          </w:r>
          <w:r>
            <w:instrText xml:space="preserve"> PAGEREF _Toc8131 \h </w:instrText>
          </w:r>
          <w:r>
            <w:fldChar w:fldCharType="separate"/>
          </w:r>
          <w:r>
            <w:t>119</w:t>
          </w:r>
          <w:r>
            <w:fldChar w:fldCharType="end"/>
          </w:r>
          <w:r>
            <w:rPr>
              <w:rFonts w:ascii="Arial" w:hAnsi="Arial" w:eastAsia="等线" w:cs="Arial"/>
            </w:rPr>
            <w:fldChar w:fldCharType="end"/>
          </w:r>
        </w:p>
        <w:p w14:paraId="4650DD7E">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_Toc14921 </w:instrText>
          </w:r>
          <w:r>
            <w:rPr>
              <w:rFonts w:ascii="Arial" w:hAnsi="Arial" w:eastAsia="等线" w:cs="Arial"/>
            </w:rPr>
            <w:fldChar w:fldCharType="separate"/>
          </w:r>
          <w:r>
            <w:rPr>
              <w:rFonts w:ascii="Arial" w:hAnsi="Arial" w:eastAsia="等线" w:cs="Arial"/>
            </w:rPr>
            <w:t>7.2.9 平台：企业绩效等级管理</w:t>
          </w:r>
          <w:r>
            <w:tab/>
          </w:r>
          <w:r>
            <w:fldChar w:fldCharType="begin"/>
          </w:r>
          <w:r>
            <w:instrText xml:space="preserve"> PAGEREF _Toc14921 \h </w:instrText>
          </w:r>
          <w:r>
            <w:fldChar w:fldCharType="separate"/>
          </w:r>
          <w:r>
            <w:t>119</w:t>
          </w:r>
          <w:r>
            <w:fldChar w:fldCharType="end"/>
          </w:r>
          <w:r>
            <w:rPr>
              <w:rFonts w:ascii="Arial" w:hAnsi="Arial" w:eastAsia="等线" w:cs="Arial"/>
            </w:rPr>
            <w:fldChar w:fldCharType="end"/>
          </w:r>
        </w:p>
        <w:p w14:paraId="132EFA25">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_Toc18712 </w:instrText>
          </w:r>
          <w:r>
            <w:rPr>
              <w:rFonts w:ascii="Arial" w:hAnsi="Arial" w:eastAsia="等线" w:cs="Arial"/>
            </w:rPr>
            <w:fldChar w:fldCharType="separate"/>
          </w:r>
          <w:r>
            <w:rPr>
              <w:rFonts w:ascii="Arial" w:hAnsi="Arial" w:eastAsia="等线" w:cs="Arial"/>
            </w:rPr>
            <w:t>7.2.10 平台：企业绩效管控策略</w:t>
          </w:r>
          <w:r>
            <w:tab/>
          </w:r>
          <w:r>
            <w:fldChar w:fldCharType="begin"/>
          </w:r>
          <w:r>
            <w:instrText xml:space="preserve"> PAGEREF _Toc18712 \h </w:instrText>
          </w:r>
          <w:r>
            <w:fldChar w:fldCharType="separate"/>
          </w:r>
          <w:r>
            <w:t>119</w:t>
          </w:r>
          <w:r>
            <w:fldChar w:fldCharType="end"/>
          </w:r>
          <w:r>
            <w:rPr>
              <w:rFonts w:ascii="Arial" w:hAnsi="Arial" w:eastAsia="等线" w:cs="Arial"/>
            </w:rPr>
            <w:fldChar w:fldCharType="end"/>
          </w:r>
        </w:p>
        <w:p w14:paraId="63E4A770">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_Toc21815 </w:instrText>
          </w:r>
          <w:r>
            <w:rPr>
              <w:rFonts w:ascii="Arial" w:hAnsi="Arial" w:eastAsia="等线" w:cs="Arial"/>
            </w:rPr>
            <w:fldChar w:fldCharType="separate"/>
          </w:r>
          <w:r>
            <w:rPr>
              <w:rFonts w:ascii="Arial" w:hAnsi="Arial" w:eastAsia="等线" w:cs="Arial"/>
            </w:rPr>
            <w:t>7.2.11 订单-配载-派车 -梁宜  -王x琨</w:t>
          </w:r>
          <w:r>
            <w:tab/>
          </w:r>
          <w:r>
            <w:fldChar w:fldCharType="begin"/>
          </w:r>
          <w:r>
            <w:instrText xml:space="preserve"> PAGEREF _Toc21815 \h </w:instrText>
          </w:r>
          <w:r>
            <w:fldChar w:fldCharType="separate"/>
          </w:r>
          <w:r>
            <w:t>120</w:t>
          </w:r>
          <w:r>
            <w:fldChar w:fldCharType="end"/>
          </w:r>
          <w:r>
            <w:rPr>
              <w:rFonts w:ascii="Arial" w:hAnsi="Arial" w:eastAsia="等线" w:cs="Arial"/>
            </w:rPr>
            <w:fldChar w:fldCharType="end"/>
          </w:r>
        </w:p>
        <w:p w14:paraId="3251F79D">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_Toc19494 </w:instrText>
          </w:r>
          <w:r>
            <w:rPr>
              <w:rFonts w:ascii="Arial" w:hAnsi="Arial" w:eastAsia="等线" w:cs="Arial"/>
            </w:rPr>
            <w:fldChar w:fldCharType="separate"/>
          </w:r>
          <w:r>
            <w:rPr>
              <w:rFonts w:ascii="Arial" w:hAnsi="Arial" w:eastAsia="等线" w:cs="Arial"/>
            </w:rPr>
            <w:t>7.2.12 现场工作  唐*浩</w:t>
          </w:r>
          <w:r>
            <w:tab/>
          </w:r>
          <w:r>
            <w:fldChar w:fldCharType="begin"/>
          </w:r>
          <w:r>
            <w:instrText xml:space="preserve"> PAGEREF _Toc19494 \h </w:instrText>
          </w:r>
          <w:r>
            <w:fldChar w:fldCharType="separate"/>
          </w:r>
          <w:r>
            <w:t>121</w:t>
          </w:r>
          <w:r>
            <w:fldChar w:fldCharType="end"/>
          </w:r>
          <w:r>
            <w:rPr>
              <w:rFonts w:ascii="Arial" w:hAnsi="Arial" w:eastAsia="等线" w:cs="Arial"/>
            </w:rPr>
            <w:fldChar w:fldCharType="end"/>
          </w:r>
        </w:p>
        <w:p w14:paraId="4BDC49B9">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_Toc1704 </w:instrText>
          </w:r>
          <w:r>
            <w:rPr>
              <w:rFonts w:ascii="Arial" w:hAnsi="Arial" w:eastAsia="等线" w:cs="Arial"/>
            </w:rPr>
            <w:fldChar w:fldCharType="separate"/>
          </w:r>
          <w:r>
            <w:rPr>
              <w:rFonts w:ascii="Arial" w:hAnsi="Arial" w:eastAsia="等线" w:cs="Arial"/>
            </w:rPr>
            <w:t>7.2.13  在途运输 -曹*文</w:t>
          </w:r>
          <w:r>
            <w:tab/>
          </w:r>
          <w:r>
            <w:fldChar w:fldCharType="begin"/>
          </w:r>
          <w:r>
            <w:instrText xml:space="preserve"> PAGEREF _Toc1704 \h </w:instrText>
          </w:r>
          <w:r>
            <w:fldChar w:fldCharType="separate"/>
          </w:r>
          <w:r>
            <w:t>124</w:t>
          </w:r>
          <w:r>
            <w:fldChar w:fldCharType="end"/>
          </w:r>
          <w:r>
            <w:rPr>
              <w:rFonts w:ascii="Arial" w:hAnsi="Arial" w:eastAsia="等线" w:cs="Arial"/>
            </w:rPr>
            <w:fldChar w:fldCharType="end"/>
          </w:r>
        </w:p>
        <w:p w14:paraId="2F76671F">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_Toc26017 </w:instrText>
          </w:r>
          <w:r>
            <w:rPr>
              <w:rFonts w:ascii="Arial" w:hAnsi="Arial" w:eastAsia="等线" w:cs="Arial"/>
            </w:rPr>
            <w:fldChar w:fldCharType="separate"/>
          </w:r>
          <w:r>
            <w:rPr>
              <w:rFonts w:ascii="Arial" w:hAnsi="Arial" w:eastAsia="等线" w:cs="Arial"/>
            </w:rPr>
            <w:t>7.2.14  司机结算 王*慧</w:t>
          </w:r>
          <w:r>
            <w:tab/>
          </w:r>
          <w:r>
            <w:fldChar w:fldCharType="begin"/>
          </w:r>
          <w:r>
            <w:instrText xml:space="preserve"> PAGEREF _Toc26017 \h </w:instrText>
          </w:r>
          <w:r>
            <w:fldChar w:fldCharType="separate"/>
          </w:r>
          <w:r>
            <w:t>125</w:t>
          </w:r>
          <w:r>
            <w:fldChar w:fldCharType="end"/>
          </w:r>
          <w:r>
            <w:rPr>
              <w:rFonts w:ascii="Arial" w:hAnsi="Arial" w:eastAsia="等线" w:cs="Arial"/>
            </w:rPr>
            <w:fldChar w:fldCharType="end"/>
          </w:r>
        </w:p>
        <w:p w14:paraId="75E9E01C">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_Toc6120 </w:instrText>
          </w:r>
          <w:r>
            <w:rPr>
              <w:rFonts w:ascii="Arial" w:hAnsi="Arial" w:eastAsia="等线" w:cs="Arial"/>
            </w:rPr>
            <w:fldChar w:fldCharType="separate"/>
          </w:r>
          <w:r>
            <w:rPr>
              <w:rFonts w:ascii="Arial" w:hAnsi="Arial" w:eastAsia="等线" w:cs="Arial"/>
            </w:rPr>
            <w:t>7.2.15 企业结费 冯*炫</w:t>
          </w:r>
          <w:r>
            <w:tab/>
          </w:r>
          <w:r>
            <w:fldChar w:fldCharType="begin"/>
          </w:r>
          <w:r>
            <w:instrText xml:space="preserve"> PAGEREF _Toc6120 \h </w:instrText>
          </w:r>
          <w:r>
            <w:fldChar w:fldCharType="separate"/>
          </w:r>
          <w:r>
            <w:t>127</w:t>
          </w:r>
          <w:r>
            <w:fldChar w:fldCharType="end"/>
          </w:r>
          <w:r>
            <w:rPr>
              <w:rFonts w:ascii="Arial" w:hAnsi="Arial" w:eastAsia="等线" w:cs="Arial"/>
            </w:rPr>
            <w:fldChar w:fldCharType="end"/>
          </w:r>
        </w:p>
        <w:p w14:paraId="42ECD2ED">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_Toc25449 </w:instrText>
          </w:r>
          <w:r>
            <w:rPr>
              <w:rFonts w:ascii="Arial" w:hAnsi="Arial" w:eastAsia="等线" w:cs="Arial"/>
            </w:rPr>
            <w:fldChar w:fldCharType="separate"/>
          </w:r>
          <w:r>
            <w:rPr>
              <w:rFonts w:ascii="Arial" w:hAnsi="Arial" w:eastAsia="等线" w:cs="Arial"/>
            </w:rPr>
            <w:t>7.2.16 在途预警 王x琨   冯*炫</w:t>
          </w:r>
          <w:r>
            <w:tab/>
          </w:r>
          <w:r>
            <w:fldChar w:fldCharType="begin"/>
          </w:r>
          <w:r>
            <w:instrText xml:space="preserve"> PAGEREF _Toc25449 \h </w:instrText>
          </w:r>
          <w:r>
            <w:fldChar w:fldCharType="separate"/>
          </w:r>
          <w:r>
            <w:t>130</w:t>
          </w:r>
          <w:r>
            <w:fldChar w:fldCharType="end"/>
          </w:r>
          <w:r>
            <w:rPr>
              <w:rFonts w:ascii="Arial" w:hAnsi="Arial" w:eastAsia="等线" w:cs="Arial"/>
            </w:rPr>
            <w:fldChar w:fldCharType="end"/>
          </w:r>
        </w:p>
        <w:p w14:paraId="483A6CDB">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_Toc10772 </w:instrText>
          </w:r>
          <w:r>
            <w:rPr>
              <w:rFonts w:ascii="Arial" w:hAnsi="Arial" w:eastAsia="等线" w:cs="Arial"/>
            </w:rPr>
            <w:fldChar w:fldCharType="separate"/>
          </w:r>
          <w:r>
            <w:rPr>
              <w:rFonts w:ascii="Arial" w:hAnsi="Arial" w:eastAsia="等线" w:cs="Arial"/>
            </w:rPr>
            <w:t>7.2.17 企业入驻 冉*建 陈*文</w:t>
          </w:r>
          <w:r>
            <w:tab/>
          </w:r>
          <w:r>
            <w:fldChar w:fldCharType="begin"/>
          </w:r>
          <w:r>
            <w:instrText xml:space="preserve"> PAGEREF _Toc10772 \h </w:instrText>
          </w:r>
          <w:r>
            <w:fldChar w:fldCharType="separate"/>
          </w:r>
          <w:r>
            <w:t>132</w:t>
          </w:r>
          <w:r>
            <w:fldChar w:fldCharType="end"/>
          </w:r>
          <w:r>
            <w:rPr>
              <w:rFonts w:ascii="Arial" w:hAnsi="Arial" w:eastAsia="等线" w:cs="Arial"/>
            </w:rPr>
            <w:fldChar w:fldCharType="end"/>
          </w:r>
        </w:p>
        <w:p w14:paraId="7D1DFD2F">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_Toc10749 </w:instrText>
          </w:r>
          <w:r>
            <w:rPr>
              <w:rFonts w:ascii="Arial" w:hAnsi="Arial" w:eastAsia="等线" w:cs="Arial"/>
            </w:rPr>
            <w:fldChar w:fldCharType="separate"/>
          </w:r>
          <w:r>
            <w:rPr>
              <w:rFonts w:ascii="Arial" w:hAnsi="Arial" w:eastAsia="等线" w:cs="Arial"/>
            </w:rPr>
            <w:t>7.2.18 司机注册认证  冉*建</w:t>
          </w:r>
          <w:r>
            <w:tab/>
          </w:r>
          <w:r>
            <w:fldChar w:fldCharType="begin"/>
          </w:r>
          <w:r>
            <w:instrText xml:space="preserve"> PAGEREF _Toc10749 \h </w:instrText>
          </w:r>
          <w:r>
            <w:fldChar w:fldCharType="separate"/>
          </w:r>
          <w:r>
            <w:t>136</w:t>
          </w:r>
          <w:r>
            <w:fldChar w:fldCharType="end"/>
          </w:r>
          <w:r>
            <w:rPr>
              <w:rFonts w:ascii="Arial" w:hAnsi="Arial" w:eastAsia="等线" w:cs="Arial"/>
            </w:rPr>
            <w:fldChar w:fldCharType="end"/>
          </w:r>
        </w:p>
        <w:p w14:paraId="6CFE515B">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_Toc57 </w:instrText>
          </w:r>
          <w:r>
            <w:rPr>
              <w:rFonts w:ascii="Arial" w:hAnsi="Arial" w:eastAsia="等线" w:cs="Arial"/>
            </w:rPr>
            <w:fldChar w:fldCharType="separate"/>
          </w:r>
          <w:r>
            <w:rPr>
              <w:rFonts w:ascii="Arial" w:hAnsi="Arial" w:eastAsia="等线" w:cs="Arial"/>
            </w:rPr>
            <w:t>7.2.19 采购入库流程</w:t>
          </w:r>
          <w:r>
            <w:tab/>
          </w:r>
          <w:r>
            <w:fldChar w:fldCharType="begin"/>
          </w:r>
          <w:r>
            <w:instrText xml:space="preserve"> PAGEREF _Toc57 \h </w:instrText>
          </w:r>
          <w:r>
            <w:fldChar w:fldCharType="separate"/>
          </w:r>
          <w:r>
            <w:t>140</w:t>
          </w:r>
          <w:r>
            <w:fldChar w:fldCharType="end"/>
          </w:r>
          <w:r>
            <w:rPr>
              <w:rFonts w:ascii="Arial" w:hAnsi="Arial" w:eastAsia="等线" w:cs="Arial"/>
            </w:rPr>
            <w:fldChar w:fldCharType="end"/>
          </w:r>
        </w:p>
        <w:p w14:paraId="02E0A2A7">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_Toc18067 </w:instrText>
          </w:r>
          <w:r>
            <w:rPr>
              <w:rFonts w:ascii="Arial" w:hAnsi="Arial" w:eastAsia="等线" w:cs="Arial"/>
            </w:rPr>
            <w:fldChar w:fldCharType="separate"/>
          </w:r>
          <w:r>
            <w:rPr>
              <w:rFonts w:ascii="Arial" w:hAnsi="Arial" w:eastAsia="等线" w:cs="Arial"/>
            </w:rPr>
            <w:t>7.2.20 库内流程</w:t>
          </w:r>
          <w:r>
            <w:tab/>
          </w:r>
          <w:r>
            <w:fldChar w:fldCharType="begin"/>
          </w:r>
          <w:r>
            <w:instrText xml:space="preserve"> PAGEREF _Toc18067 \h </w:instrText>
          </w:r>
          <w:r>
            <w:fldChar w:fldCharType="separate"/>
          </w:r>
          <w:r>
            <w:t>140</w:t>
          </w:r>
          <w:r>
            <w:fldChar w:fldCharType="end"/>
          </w:r>
          <w:r>
            <w:rPr>
              <w:rFonts w:ascii="Arial" w:hAnsi="Arial" w:eastAsia="等线" w:cs="Arial"/>
            </w:rPr>
            <w:fldChar w:fldCharType="end"/>
          </w:r>
        </w:p>
        <w:p w14:paraId="70970D65">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_Toc30602 </w:instrText>
          </w:r>
          <w:r>
            <w:rPr>
              <w:rFonts w:ascii="Arial" w:hAnsi="Arial" w:eastAsia="等线" w:cs="Arial"/>
            </w:rPr>
            <w:fldChar w:fldCharType="separate"/>
          </w:r>
          <w:r>
            <w:rPr>
              <w:rFonts w:ascii="Arial" w:hAnsi="Arial" w:eastAsia="等线" w:cs="Arial"/>
            </w:rPr>
            <w:t>7.2.21 出库流程</w:t>
          </w:r>
          <w:r>
            <w:tab/>
          </w:r>
          <w:r>
            <w:fldChar w:fldCharType="begin"/>
          </w:r>
          <w:r>
            <w:instrText xml:space="preserve"> PAGEREF _Toc30602 \h </w:instrText>
          </w:r>
          <w:r>
            <w:fldChar w:fldCharType="separate"/>
          </w:r>
          <w:r>
            <w:t>140</w:t>
          </w:r>
          <w:r>
            <w:fldChar w:fldCharType="end"/>
          </w:r>
          <w:r>
            <w:rPr>
              <w:rFonts w:ascii="Arial" w:hAnsi="Arial" w:eastAsia="等线" w:cs="Arial"/>
            </w:rPr>
            <w:fldChar w:fldCharType="end"/>
          </w:r>
        </w:p>
        <w:p w14:paraId="0432DF47">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_Toc31491 </w:instrText>
          </w:r>
          <w:r>
            <w:rPr>
              <w:rFonts w:ascii="Arial" w:hAnsi="Arial" w:eastAsia="等线" w:cs="Arial"/>
            </w:rPr>
            <w:fldChar w:fldCharType="separate"/>
          </w:r>
          <w:r>
            <w:rPr>
              <w:rFonts w:ascii="Arial" w:hAnsi="Arial" w:eastAsia="等线" w:cs="Arial"/>
            </w:rPr>
            <w:t>7.2.22 预约入库收货管理</w:t>
          </w:r>
          <w:r>
            <w:tab/>
          </w:r>
          <w:r>
            <w:fldChar w:fldCharType="begin"/>
          </w:r>
          <w:r>
            <w:instrText xml:space="preserve"> PAGEREF _Toc31491 \h </w:instrText>
          </w:r>
          <w:r>
            <w:fldChar w:fldCharType="separate"/>
          </w:r>
          <w:r>
            <w:t>140</w:t>
          </w:r>
          <w:r>
            <w:fldChar w:fldCharType="end"/>
          </w:r>
          <w:r>
            <w:rPr>
              <w:rFonts w:ascii="Arial" w:hAnsi="Arial" w:eastAsia="等线" w:cs="Arial"/>
            </w:rPr>
            <w:fldChar w:fldCharType="end"/>
          </w:r>
        </w:p>
        <w:p w14:paraId="3DFA896C">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_Toc1582 </w:instrText>
          </w:r>
          <w:r>
            <w:rPr>
              <w:rFonts w:ascii="Arial" w:hAnsi="Arial" w:eastAsia="等线" w:cs="Arial"/>
            </w:rPr>
            <w:fldChar w:fldCharType="separate"/>
          </w:r>
          <w:r>
            <w:rPr>
              <w:rFonts w:ascii="Arial" w:hAnsi="Arial" w:eastAsia="等线" w:cs="Arial"/>
            </w:rPr>
            <w:t>7.2.23 包装上架管理</w:t>
          </w:r>
          <w:r>
            <w:tab/>
          </w:r>
          <w:r>
            <w:fldChar w:fldCharType="begin"/>
          </w:r>
          <w:r>
            <w:instrText xml:space="preserve"> PAGEREF _Toc1582 \h </w:instrText>
          </w:r>
          <w:r>
            <w:fldChar w:fldCharType="separate"/>
          </w:r>
          <w:r>
            <w:t>140</w:t>
          </w:r>
          <w:r>
            <w:fldChar w:fldCharType="end"/>
          </w:r>
          <w:r>
            <w:rPr>
              <w:rFonts w:ascii="Arial" w:hAnsi="Arial" w:eastAsia="等线" w:cs="Arial"/>
            </w:rPr>
            <w:fldChar w:fldCharType="end"/>
          </w:r>
        </w:p>
        <w:p w14:paraId="287709A4">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_Toc23006 </w:instrText>
          </w:r>
          <w:r>
            <w:rPr>
              <w:rFonts w:ascii="Arial" w:hAnsi="Arial" w:eastAsia="等线" w:cs="Arial"/>
            </w:rPr>
            <w:fldChar w:fldCharType="separate"/>
          </w:r>
          <w:r>
            <w:rPr>
              <w:rFonts w:ascii="Arial" w:hAnsi="Arial" w:eastAsia="等线" w:cs="Arial"/>
            </w:rPr>
            <w:t>7.2.24 盘点管理</w:t>
          </w:r>
          <w:r>
            <w:tab/>
          </w:r>
          <w:r>
            <w:fldChar w:fldCharType="begin"/>
          </w:r>
          <w:r>
            <w:instrText xml:space="preserve"> PAGEREF _Toc23006 \h </w:instrText>
          </w:r>
          <w:r>
            <w:fldChar w:fldCharType="separate"/>
          </w:r>
          <w:r>
            <w:t>140</w:t>
          </w:r>
          <w:r>
            <w:fldChar w:fldCharType="end"/>
          </w:r>
          <w:r>
            <w:rPr>
              <w:rFonts w:ascii="Arial" w:hAnsi="Arial" w:eastAsia="等线" w:cs="Arial"/>
            </w:rPr>
            <w:fldChar w:fldCharType="end"/>
          </w:r>
        </w:p>
        <w:p w14:paraId="5B96197F">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_Toc7528 </w:instrText>
          </w:r>
          <w:r>
            <w:rPr>
              <w:rFonts w:ascii="Arial" w:hAnsi="Arial" w:eastAsia="等线" w:cs="Arial"/>
            </w:rPr>
            <w:fldChar w:fldCharType="separate"/>
          </w:r>
          <w:r>
            <w:rPr>
              <w:rFonts w:ascii="Arial" w:hAnsi="Arial" w:eastAsia="等线" w:cs="Arial"/>
            </w:rPr>
            <w:t>7.2.25 调拨管理</w:t>
          </w:r>
          <w:r>
            <w:tab/>
          </w:r>
          <w:r>
            <w:fldChar w:fldCharType="begin"/>
          </w:r>
          <w:r>
            <w:instrText xml:space="preserve"> PAGEREF _Toc7528 \h </w:instrText>
          </w:r>
          <w:r>
            <w:fldChar w:fldCharType="separate"/>
          </w:r>
          <w:r>
            <w:t>140</w:t>
          </w:r>
          <w:r>
            <w:fldChar w:fldCharType="end"/>
          </w:r>
          <w:r>
            <w:rPr>
              <w:rFonts w:ascii="Arial" w:hAnsi="Arial" w:eastAsia="等线" w:cs="Arial"/>
            </w:rPr>
            <w:fldChar w:fldCharType="end"/>
          </w:r>
        </w:p>
        <w:p w14:paraId="22646C5E">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_Toc31851 </w:instrText>
          </w:r>
          <w:r>
            <w:rPr>
              <w:rFonts w:ascii="Arial" w:hAnsi="Arial" w:eastAsia="等线" w:cs="Arial"/>
            </w:rPr>
            <w:fldChar w:fldCharType="separate"/>
          </w:r>
          <w:r>
            <w:rPr>
              <w:rFonts w:ascii="Arial" w:hAnsi="Arial" w:eastAsia="等线" w:cs="Arial"/>
            </w:rPr>
            <w:t>7.2.26 出库波次拣货管理</w:t>
          </w:r>
          <w:r>
            <w:tab/>
          </w:r>
          <w:r>
            <w:fldChar w:fldCharType="begin"/>
          </w:r>
          <w:r>
            <w:instrText xml:space="preserve"> PAGEREF _Toc31851 \h </w:instrText>
          </w:r>
          <w:r>
            <w:fldChar w:fldCharType="separate"/>
          </w:r>
          <w:r>
            <w:t>140</w:t>
          </w:r>
          <w:r>
            <w:fldChar w:fldCharType="end"/>
          </w:r>
          <w:r>
            <w:rPr>
              <w:rFonts w:ascii="Arial" w:hAnsi="Arial" w:eastAsia="等线" w:cs="Arial"/>
            </w:rPr>
            <w:fldChar w:fldCharType="end"/>
          </w:r>
        </w:p>
        <w:p w14:paraId="48B008AB">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_Toc29233 </w:instrText>
          </w:r>
          <w:r>
            <w:rPr>
              <w:rFonts w:ascii="Arial" w:hAnsi="Arial" w:eastAsia="等线" w:cs="Arial"/>
            </w:rPr>
            <w:fldChar w:fldCharType="separate"/>
          </w:r>
          <w:r>
            <w:rPr>
              <w:rFonts w:ascii="Arial" w:hAnsi="Arial" w:eastAsia="等线" w:cs="Arial"/>
            </w:rPr>
            <w:t>7.2.27 播种复核称重对接物流管理</w:t>
          </w:r>
          <w:r>
            <w:tab/>
          </w:r>
          <w:r>
            <w:fldChar w:fldCharType="begin"/>
          </w:r>
          <w:r>
            <w:instrText xml:space="preserve"> PAGEREF _Toc29233 \h </w:instrText>
          </w:r>
          <w:r>
            <w:fldChar w:fldCharType="separate"/>
          </w:r>
          <w:r>
            <w:t>140</w:t>
          </w:r>
          <w:r>
            <w:fldChar w:fldCharType="end"/>
          </w:r>
          <w:r>
            <w:rPr>
              <w:rFonts w:ascii="Arial" w:hAnsi="Arial" w:eastAsia="等线" w:cs="Arial"/>
            </w:rPr>
            <w:fldChar w:fldCharType="end"/>
          </w:r>
        </w:p>
        <w:p w14:paraId="6319B3A1">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_Toc14992 </w:instrText>
          </w:r>
          <w:r>
            <w:rPr>
              <w:rFonts w:ascii="Arial" w:hAnsi="Arial" w:eastAsia="等线" w:cs="Arial"/>
            </w:rPr>
            <w:fldChar w:fldCharType="separate"/>
          </w:r>
          <w:r>
            <w:rPr>
              <w:rFonts w:ascii="Arial" w:hAnsi="Arial" w:eastAsia="等线" w:cs="Arial"/>
            </w:rPr>
            <w:t>8.1 采购需求计划系统</w:t>
          </w:r>
          <w:r>
            <w:tab/>
          </w:r>
          <w:r>
            <w:fldChar w:fldCharType="begin"/>
          </w:r>
          <w:r>
            <w:instrText xml:space="preserve"> PAGEREF _Toc14992 \h </w:instrText>
          </w:r>
          <w:r>
            <w:fldChar w:fldCharType="separate"/>
          </w:r>
          <w:r>
            <w:rPr>
              <w:b/>
            </w:rPr>
            <w:t>错误！未定义书签。</w:t>
          </w:r>
          <w:r>
            <w:fldChar w:fldCharType="end"/>
          </w:r>
          <w:r>
            <w:rPr>
              <w:rFonts w:ascii="Arial" w:hAnsi="Arial" w:eastAsia="等线" w:cs="Arial"/>
            </w:rPr>
            <w:fldChar w:fldCharType="end"/>
          </w:r>
        </w:p>
        <w:p w14:paraId="0ACE675E">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_Toc28610 </w:instrText>
          </w:r>
          <w:r>
            <w:rPr>
              <w:rFonts w:ascii="Arial" w:hAnsi="Arial" w:eastAsia="等线" w:cs="Arial"/>
            </w:rPr>
            <w:fldChar w:fldCharType="separate"/>
          </w:r>
          <w:r>
            <w:rPr>
              <w:rFonts w:ascii="Arial" w:hAnsi="Arial" w:eastAsia="等线" w:cs="Arial"/>
            </w:rPr>
            <w:t>8.1.1 项目背景+问题</w:t>
          </w:r>
          <w:r>
            <w:tab/>
          </w:r>
          <w:r>
            <w:fldChar w:fldCharType="begin"/>
          </w:r>
          <w:r>
            <w:instrText xml:space="preserve"> PAGEREF _Toc28610 \h </w:instrText>
          </w:r>
          <w:r>
            <w:fldChar w:fldCharType="separate"/>
          </w:r>
          <w:r>
            <w:rPr>
              <w:b/>
            </w:rPr>
            <w:t>错误！未定义书签。</w:t>
          </w:r>
          <w:r>
            <w:fldChar w:fldCharType="end"/>
          </w:r>
          <w:r>
            <w:rPr>
              <w:rFonts w:ascii="Arial" w:hAnsi="Arial" w:eastAsia="等线" w:cs="Arial"/>
            </w:rPr>
            <w:fldChar w:fldCharType="end"/>
          </w:r>
        </w:p>
        <w:p w14:paraId="1D3F6EE9">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_Toc16618 </w:instrText>
          </w:r>
          <w:r>
            <w:rPr>
              <w:rFonts w:ascii="Arial" w:hAnsi="Arial" w:eastAsia="等线" w:cs="Arial"/>
            </w:rPr>
            <w:fldChar w:fldCharType="separate"/>
          </w:r>
          <w:r>
            <w:rPr>
              <w:rFonts w:ascii="Arial" w:hAnsi="Arial" w:eastAsia="等线" w:cs="Arial"/>
            </w:rPr>
            <w:t>8.1.2 问题解决方案+策略</w:t>
          </w:r>
          <w:r>
            <w:tab/>
          </w:r>
          <w:r>
            <w:fldChar w:fldCharType="begin"/>
          </w:r>
          <w:r>
            <w:instrText xml:space="preserve"> PAGEREF _Toc16618 \h </w:instrText>
          </w:r>
          <w:r>
            <w:fldChar w:fldCharType="separate"/>
          </w:r>
          <w:r>
            <w:rPr>
              <w:b/>
            </w:rPr>
            <w:t>错误！未定义书签。</w:t>
          </w:r>
          <w:r>
            <w:fldChar w:fldCharType="end"/>
          </w:r>
          <w:r>
            <w:rPr>
              <w:rFonts w:ascii="Arial" w:hAnsi="Arial" w:eastAsia="等线" w:cs="Arial"/>
            </w:rPr>
            <w:fldChar w:fldCharType="end"/>
          </w:r>
        </w:p>
        <w:p w14:paraId="1A050EAF">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_Toc10089 </w:instrText>
          </w:r>
          <w:r>
            <w:rPr>
              <w:rFonts w:ascii="Arial" w:hAnsi="Arial" w:eastAsia="等线" w:cs="Arial"/>
            </w:rPr>
            <w:fldChar w:fldCharType="separate"/>
          </w:r>
          <w:r>
            <w:rPr>
              <w:rFonts w:ascii="Arial" w:hAnsi="Arial" w:eastAsia="等线" w:cs="Arial"/>
            </w:rPr>
            <w:t>8.1.3 项目的价值+数据指标</w:t>
          </w:r>
          <w:r>
            <w:tab/>
          </w:r>
          <w:r>
            <w:fldChar w:fldCharType="begin"/>
          </w:r>
          <w:r>
            <w:instrText xml:space="preserve"> PAGEREF _Toc10089 \h </w:instrText>
          </w:r>
          <w:r>
            <w:fldChar w:fldCharType="separate"/>
          </w:r>
          <w:r>
            <w:rPr>
              <w:b/>
            </w:rPr>
            <w:t>错误！未定义书签。</w:t>
          </w:r>
          <w:r>
            <w:fldChar w:fldCharType="end"/>
          </w:r>
          <w:r>
            <w:rPr>
              <w:rFonts w:ascii="Arial" w:hAnsi="Arial" w:eastAsia="等线" w:cs="Arial"/>
            </w:rPr>
            <w:fldChar w:fldCharType="end"/>
          </w:r>
        </w:p>
        <w:p w14:paraId="790CBA7D">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_Toc8565 </w:instrText>
          </w:r>
          <w:r>
            <w:rPr>
              <w:rFonts w:ascii="Arial" w:hAnsi="Arial" w:eastAsia="等线" w:cs="Arial"/>
            </w:rPr>
            <w:fldChar w:fldCharType="separate"/>
          </w:r>
          <w:r>
            <w:rPr>
              <w:rFonts w:ascii="Arial" w:hAnsi="Arial" w:eastAsia="等线" w:cs="Arial"/>
            </w:rPr>
            <w:t>8.1.4 功能结构图</w:t>
          </w:r>
          <w:r>
            <w:tab/>
          </w:r>
          <w:r>
            <w:fldChar w:fldCharType="begin"/>
          </w:r>
          <w:r>
            <w:instrText xml:space="preserve"> PAGEREF _Toc8565 \h </w:instrText>
          </w:r>
          <w:r>
            <w:fldChar w:fldCharType="separate"/>
          </w:r>
          <w:r>
            <w:rPr>
              <w:b/>
            </w:rPr>
            <w:t>错误！未定义书签。</w:t>
          </w:r>
          <w:r>
            <w:fldChar w:fldCharType="end"/>
          </w:r>
          <w:r>
            <w:rPr>
              <w:rFonts w:ascii="Arial" w:hAnsi="Arial" w:eastAsia="等线" w:cs="Arial"/>
            </w:rPr>
            <w:fldChar w:fldCharType="end"/>
          </w:r>
        </w:p>
        <w:p w14:paraId="39D0FD90">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_Toc14442 </w:instrText>
          </w:r>
          <w:r>
            <w:rPr>
              <w:rFonts w:ascii="Arial" w:hAnsi="Arial" w:eastAsia="等线" w:cs="Arial"/>
            </w:rPr>
            <w:fldChar w:fldCharType="separate"/>
          </w:r>
          <w:r>
            <w:rPr>
              <w:rFonts w:ascii="Arial" w:hAnsi="Arial" w:eastAsia="等线" w:cs="Arial"/>
            </w:rPr>
            <w:t>8.1.5 原型图+PRD文档</w:t>
          </w:r>
          <w:r>
            <w:tab/>
          </w:r>
          <w:r>
            <w:fldChar w:fldCharType="begin"/>
          </w:r>
          <w:r>
            <w:instrText xml:space="preserve"> PAGEREF _Toc14442 \h </w:instrText>
          </w:r>
          <w:r>
            <w:fldChar w:fldCharType="separate"/>
          </w:r>
          <w:r>
            <w:rPr>
              <w:b/>
            </w:rPr>
            <w:t>错误！未定义书签。</w:t>
          </w:r>
          <w:r>
            <w:fldChar w:fldCharType="end"/>
          </w:r>
          <w:r>
            <w:rPr>
              <w:rFonts w:ascii="Arial" w:hAnsi="Arial" w:eastAsia="等线" w:cs="Arial"/>
            </w:rPr>
            <w:fldChar w:fldCharType="end"/>
          </w:r>
        </w:p>
        <w:p w14:paraId="21AE629B">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_Toc31537 </w:instrText>
          </w:r>
          <w:r>
            <w:rPr>
              <w:rFonts w:ascii="Arial" w:hAnsi="Arial" w:eastAsia="等线" w:cs="Arial"/>
            </w:rPr>
            <w:fldChar w:fldCharType="separate"/>
          </w:r>
          <w:r>
            <w:rPr>
              <w:rFonts w:ascii="Arial" w:hAnsi="Arial" w:eastAsia="等线" w:cs="Arial"/>
            </w:rPr>
            <w:t>8.1.6 项目板块简历</w:t>
          </w:r>
          <w:r>
            <w:tab/>
          </w:r>
          <w:r>
            <w:fldChar w:fldCharType="begin"/>
          </w:r>
          <w:r>
            <w:instrText xml:space="preserve"> PAGEREF _Toc31537 \h </w:instrText>
          </w:r>
          <w:r>
            <w:fldChar w:fldCharType="separate"/>
          </w:r>
          <w:r>
            <w:rPr>
              <w:b/>
            </w:rPr>
            <w:t>错误！未定义书签。</w:t>
          </w:r>
          <w:r>
            <w:fldChar w:fldCharType="end"/>
          </w:r>
          <w:r>
            <w:rPr>
              <w:rFonts w:ascii="Arial" w:hAnsi="Arial" w:eastAsia="等线" w:cs="Arial"/>
            </w:rPr>
            <w:fldChar w:fldCharType="end"/>
          </w:r>
        </w:p>
        <w:p w14:paraId="56C1018C">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_Toc5916 </w:instrText>
          </w:r>
          <w:r>
            <w:rPr>
              <w:rFonts w:ascii="Arial" w:hAnsi="Arial" w:eastAsia="等线" w:cs="Arial"/>
            </w:rPr>
            <w:fldChar w:fldCharType="separate"/>
          </w:r>
          <w:r>
            <w:rPr>
              <w:rFonts w:ascii="Arial" w:hAnsi="Arial" w:eastAsia="等线" w:cs="Arial"/>
            </w:rPr>
            <w:t>8.2 物料池管理系统</w:t>
          </w:r>
          <w:r>
            <w:tab/>
          </w:r>
          <w:r>
            <w:fldChar w:fldCharType="begin"/>
          </w:r>
          <w:r>
            <w:instrText xml:space="preserve"> PAGEREF _Toc5916 \h </w:instrText>
          </w:r>
          <w:r>
            <w:fldChar w:fldCharType="separate"/>
          </w:r>
          <w:r>
            <w:rPr>
              <w:b/>
            </w:rPr>
            <w:t>错误！未定义书签。</w:t>
          </w:r>
          <w:r>
            <w:fldChar w:fldCharType="end"/>
          </w:r>
          <w:r>
            <w:rPr>
              <w:rFonts w:ascii="Arial" w:hAnsi="Arial" w:eastAsia="等线" w:cs="Arial"/>
            </w:rPr>
            <w:fldChar w:fldCharType="end"/>
          </w:r>
        </w:p>
        <w:p w14:paraId="586AF2B0">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_Toc25862 </w:instrText>
          </w:r>
          <w:r>
            <w:rPr>
              <w:rFonts w:ascii="Arial" w:hAnsi="Arial" w:eastAsia="等线" w:cs="Arial"/>
            </w:rPr>
            <w:fldChar w:fldCharType="separate"/>
          </w:r>
          <w:r>
            <w:rPr>
              <w:rFonts w:ascii="Arial" w:hAnsi="Arial" w:eastAsia="等线" w:cs="Arial"/>
            </w:rPr>
            <w:t>8.2.1 项目背景+问题</w:t>
          </w:r>
          <w:r>
            <w:tab/>
          </w:r>
          <w:r>
            <w:fldChar w:fldCharType="begin"/>
          </w:r>
          <w:r>
            <w:instrText xml:space="preserve"> PAGEREF _Toc25862 \h </w:instrText>
          </w:r>
          <w:r>
            <w:fldChar w:fldCharType="separate"/>
          </w:r>
          <w:r>
            <w:rPr>
              <w:b/>
            </w:rPr>
            <w:t>错误！未定义书签。</w:t>
          </w:r>
          <w:r>
            <w:fldChar w:fldCharType="end"/>
          </w:r>
          <w:r>
            <w:rPr>
              <w:rFonts w:ascii="Arial" w:hAnsi="Arial" w:eastAsia="等线" w:cs="Arial"/>
            </w:rPr>
            <w:fldChar w:fldCharType="end"/>
          </w:r>
        </w:p>
        <w:p w14:paraId="2F8792F5">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_Toc27376 </w:instrText>
          </w:r>
          <w:r>
            <w:rPr>
              <w:rFonts w:ascii="Arial" w:hAnsi="Arial" w:eastAsia="等线" w:cs="Arial"/>
            </w:rPr>
            <w:fldChar w:fldCharType="separate"/>
          </w:r>
          <w:r>
            <w:rPr>
              <w:rFonts w:ascii="Arial" w:hAnsi="Arial" w:eastAsia="等线" w:cs="Arial"/>
            </w:rPr>
            <w:t>8.2.2 问题解决方案+策略</w:t>
          </w:r>
          <w:r>
            <w:tab/>
          </w:r>
          <w:r>
            <w:fldChar w:fldCharType="begin"/>
          </w:r>
          <w:r>
            <w:instrText xml:space="preserve"> PAGEREF _Toc27376 \h </w:instrText>
          </w:r>
          <w:r>
            <w:fldChar w:fldCharType="separate"/>
          </w:r>
          <w:r>
            <w:rPr>
              <w:b/>
            </w:rPr>
            <w:t>错误！未定义书签。</w:t>
          </w:r>
          <w:r>
            <w:fldChar w:fldCharType="end"/>
          </w:r>
          <w:r>
            <w:rPr>
              <w:rFonts w:ascii="Arial" w:hAnsi="Arial" w:eastAsia="等线" w:cs="Arial"/>
            </w:rPr>
            <w:fldChar w:fldCharType="end"/>
          </w:r>
        </w:p>
        <w:p w14:paraId="32BFDA99">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_Toc19499 </w:instrText>
          </w:r>
          <w:r>
            <w:rPr>
              <w:rFonts w:ascii="Arial" w:hAnsi="Arial" w:eastAsia="等线" w:cs="Arial"/>
            </w:rPr>
            <w:fldChar w:fldCharType="separate"/>
          </w:r>
          <w:r>
            <w:rPr>
              <w:rFonts w:ascii="Arial" w:hAnsi="Arial" w:eastAsia="等线" w:cs="Arial"/>
            </w:rPr>
            <w:t>8.2.3 项目的价值+数据指标</w:t>
          </w:r>
          <w:r>
            <w:tab/>
          </w:r>
          <w:r>
            <w:fldChar w:fldCharType="begin"/>
          </w:r>
          <w:r>
            <w:instrText xml:space="preserve"> PAGEREF _Toc19499 \h </w:instrText>
          </w:r>
          <w:r>
            <w:fldChar w:fldCharType="separate"/>
          </w:r>
          <w:r>
            <w:rPr>
              <w:b/>
            </w:rPr>
            <w:t>错误！未定义书签。</w:t>
          </w:r>
          <w:r>
            <w:fldChar w:fldCharType="end"/>
          </w:r>
          <w:r>
            <w:rPr>
              <w:rFonts w:ascii="Arial" w:hAnsi="Arial" w:eastAsia="等线" w:cs="Arial"/>
            </w:rPr>
            <w:fldChar w:fldCharType="end"/>
          </w:r>
        </w:p>
        <w:p w14:paraId="6C17832D">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_Toc18880 </w:instrText>
          </w:r>
          <w:r>
            <w:rPr>
              <w:rFonts w:ascii="Arial" w:hAnsi="Arial" w:eastAsia="等线" w:cs="Arial"/>
            </w:rPr>
            <w:fldChar w:fldCharType="separate"/>
          </w:r>
          <w:r>
            <w:rPr>
              <w:rFonts w:ascii="Arial" w:hAnsi="Arial" w:eastAsia="等线" w:cs="Arial"/>
            </w:rPr>
            <w:t>8.2.4 功能结构图</w:t>
          </w:r>
          <w:r>
            <w:tab/>
          </w:r>
          <w:r>
            <w:fldChar w:fldCharType="begin"/>
          </w:r>
          <w:r>
            <w:instrText xml:space="preserve"> PAGEREF _Toc18880 \h </w:instrText>
          </w:r>
          <w:r>
            <w:fldChar w:fldCharType="separate"/>
          </w:r>
          <w:r>
            <w:rPr>
              <w:b/>
            </w:rPr>
            <w:t>错误！未定义书签。</w:t>
          </w:r>
          <w:r>
            <w:fldChar w:fldCharType="end"/>
          </w:r>
          <w:r>
            <w:rPr>
              <w:rFonts w:ascii="Arial" w:hAnsi="Arial" w:eastAsia="等线" w:cs="Arial"/>
            </w:rPr>
            <w:fldChar w:fldCharType="end"/>
          </w:r>
        </w:p>
        <w:p w14:paraId="781050F3">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_Toc16033 </w:instrText>
          </w:r>
          <w:r>
            <w:rPr>
              <w:rFonts w:ascii="Arial" w:hAnsi="Arial" w:eastAsia="等线" w:cs="Arial"/>
            </w:rPr>
            <w:fldChar w:fldCharType="separate"/>
          </w:r>
          <w:r>
            <w:rPr>
              <w:rFonts w:ascii="Arial" w:hAnsi="Arial" w:eastAsia="等线" w:cs="Arial"/>
            </w:rPr>
            <w:t>8.2.5 原型图+PRD文档</w:t>
          </w:r>
          <w:r>
            <w:tab/>
          </w:r>
          <w:r>
            <w:fldChar w:fldCharType="begin"/>
          </w:r>
          <w:r>
            <w:instrText xml:space="preserve"> PAGEREF _Toc16033 \h </w:instrText>
          </w:r>
          <w:r>
            <w:fldChar w:fldCharType="separate"/>
          </w:r>
          <w:r>
            <w:rPr>
              <w:b/>
            </w:rPr>
            <w:t>错误！未定义书签。</w:t>
          </w:r>
          <w:r>
            <w:fldChar w:fldCharType="end"/>
          </w:r>
          <w:r>
            <w:rPr>
              <w:rFonts w:ascii="Arial" w:hAnsi="Arial" w:eastAsia="等线" w:cs="Arial"/>
            </w:rPr>
            <w:fldChar w:fldCharType="end"/>
          </w:r>
        </w:p>
        <w:p w14:paraId="5DD0C808">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_Toc25296 </w:instrText>
          </w:r>
          <w:r>
            <w:rPr>
              <w:rFonts w:ascii="Arial" w:hAnsi="Arial" w:eastAsia="等线" w:cs="Arial"/>
            </w:rPr>
            <w:fldChar w:fldCharType="separate"/>
          </w:r>
          <w:r>
            <w:rPr>
              <w:rFonts w:ascii="Arial" w:hAnsi="Arial" w:eastAsia="等线" w:cs="Arial"/>
            </w:rPr>
            <w:t>8.2.6 项目板块简历</w:t>
          </w:r>
          <w:r>
            <w:tab/>
          </w:r>
          <w:r>
            <w:fldChar w:fldCharType="begin"/>
          </w:r>
          <w:r>
            <w:instrText xml:space="preserve"> PAGEREF _Toc25296 \h </w:instrText>
          </w:r>
          <w:r>
            <w:fldChar w:fldCharType="separate"/>
          </w:r>
          <w:r>
            <w:rPr>
              <w:b/>
            </w:rPr>
            <w:t>错误！未定义书签。</w:t>
          </w:r>
          <w:r>
            <w:fldChar w:fldCharType="end"/>
          </w:r>
          <w:r>
            <w:rPr>
              <w:rFonts w:ascii="Arial" w:hAnsi="Arial" w:eastAsia="等线" w:cs="Arial"/>
            </w:rPr>
            <w:fldChar w:fldCharType="end"/>
          </w:r>
        </w:p>
        <w:p w14:paraId="640C891D">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_Toc19132 </w:instrText>
          </w:r>
          <w:r>
            <w:rPr>
              <w:rFonts w:ascii="Arial" w:hAnsi="Arial" w:eastAsia="等线" w:cs="Arial"/>
            </w:rPr>
            <w:fldChar w:fldCharType="separate"/>
          </w:r>
          <w:r>
            <w:rPr>
              <w:rFonts w:ascii="Arial" w:hAnsi="Arial" w:eastAsia="等线" w:cs="Arial"/>
            </w:rPr>
            <w:t>8.3 公告模版管理系统</w:t>
          </w:r>
          <w:r>
            <w:tab/>
          </w:r>
          <w:r>
            <w:fldChar w:fldCharType="begin"/>
          </w:r>
          <w:r>
            <w:instrText xml:space="preserve"> PAGEREF _Toc19132 \h </w:instrText>
          </w:r>
          <w:r>
            <w:fldChar w:fldCharType="separate"/>
          </w:r>
          <w:r>
            <w:rPr>
              <w:b/>
            </w:rPr>
            <w:t>错误！未定义书签。</w:t>
          </w:r>
          <w:r>
            <w:fldChar w:fldCharType="end"/>
          </w:r>
          <w:r>
            <w:rPr>
              <w:rFonts w:ascii="Arial" w:hAnsi="Arial" w:eastAsia="等线" w:cs="Arial"/>
            </w:rPr>
            <w:fldChar w:fldCharType="end"/>
          </w:r>
        </w:p>
        <w:p w14:paraId="61F17C43">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_Toc16062 </w:instrText>
          </w:r>
          <w:r>
            <w:rPr>
              <w:rFonts w:ascii="Arial" w:hAnsi="Arial" w:eastAsia="等线" w:cs="Arial"/>
            </w:rPr>
            <w:fldChar w:fldCharType="separate"/>
          </w:r>
          <w:r>
            <w:rPr>
              <w:rFonts w:ascii="Arial" w:hAnsi="Arial" w:eastAsia="等线" w:cs="Arial"/>
            </w:rPr>
            <w:t>8.3.1 项目背景+问题</w:t>
          </w:r>
          <w:r>
            <w:tab/>
          </w:r>
          <w:r>
            <w:fldChar w:fldCharType="begin"/>
          </w:r>
          <w:r>
            <w:instrText xml:space="preserve"> PAGEREF _Toc16062 \h </w:instrText>
          </w:r>
          <w:r>
            <w:fldChar w:fldCharType="separate"/>
          </w:r>
          <w:r>
            <w:rPr>
              <w:b/>
            </w:rPr>
            <w:t>错误！未定义书签。</w:t>
          </w:r>
          <w:r>
            <w:fldChar w:fldCharType="end"/>
          </w:r>
          <w:r>
            <w:rPr>
              <w:rFonts w:ascii="Arial" w:hAnsi="Arial" w:eastAsia="等线" w:cs="Arial"/>
            </w:rPr>
            <w:fldChar w:fldCharType="end"/>
          </w:r>
        </w:p>
        <w:p w14:paraId="45BE32E0">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_Toc9173 </w:instrText>
          </w:r>
          <w:r>
            <w:rPr>
              <w:rFonts w:ascii="Arial" w:hAnsi="Arial" w:eastAsia="等线" w:cs="Arial"/>
            </w:rPr>
            <w:fldChar w:fldCharType="separate"/>
          </w:r>
          <w:r>
            <w:rPr>
              <w:rFonts w:ascii="Arial" w:hAnsi="Arial" w:eastAsia="等线" w:cs="Arial"/>
            </w:rPr>
            <w:t>8.3.2 问题解决方案+策略</w:t>
          </w:r>
          <w:r>
            <w:tab/>
          </w:r>
          <w:r>
            <w:fldChar w:fldCharType="begin"/>
          </w:r>
          <w:r>
            <w:instrText xml:space="preserve"> PAGEREF _Toc9173 \h </w:instrText>
          </w:r>
          <w:r>
            <w:fldChar w:fldCharType="separate"/>
          </w:r>
          <w:r>
            <w:rPr>
              <w:b/>
            </w:rPr>
            <w:t>错误！未定义书签。</w:t>
          </w:r>
          <w:r>
            <w:fldChar w:fldCharType="end"/>
          </w:r>
          <w:r>
            <w:rPr>
              <w:rFonts w:ascii="Arial" w:hAnsi="Arial" w:eastAsia="等线" w:cs="Arial"/>
            </w:rPr>
            <w:fldChar w:fldCharType="end"/>
          </w:r>
        </w:p>
        <w:p w14:paraId="1D168FE5">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_Toc9193 </w:instrText>
          </w:r>
          <w:r>
            <w:rPr>
              <w:rFonts w:ascii="Arial" w:hAnsi="Arial" w:eastAsia="等线" w:cs="Arial"/>
            </w:rPr>
            <w:fldChar w:fldCharType="separate"/>
          </w:r>
          <w:r>
            <w:rPr>
              <w:rFonts w:ascii="Arial" w:hAnsi="Arial" w:eastAsia="等线" w:cs="Arial"/>
            </w:rPr>
            <w:t>8.3.3 项目的价值+数据指标</w:t>
          </w:r>
          <w:r>
            <w:tab/>
          </w:r>
          <w:r>
            <w:fldChar w:fldCharType="begin"/>
          </w:r>
          <w:r>
            <w:instrText xml:space="preserve"> PAGEREF _Toc9193 \h </w:instrText>
          </w:r>
          <w:r>
            <w:fldChar w:fldCharType="separate"/>
          </w:r>
          <w:r>
            <w:rPr>
              <w:b/>
            </w:rPr>
            <w:t>错误！未定义书签。</w:t>
          </w:r>
          <w:r>
            <w:fldChar w:fldCharType="end"/>
          </w:r>
          <w:r>
            <w:rPr>
              <w:rFonts w:ascii="Arial" w:hAnsi="Arial" w:eastAsia="等线" w:cs="Arial"/>
            </w:rPr>
            <w:fldChar w:fldCharType="end"/>
          </w:r>
        </w:p>
        <w:p w14:paraId="1211FBCC">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_Toc32146 </w:instrText>
          </w:r>
          <w:r>
            <w:rPr>
              <w:rFonts w:ascii="Arial" w:hAnsi="Arial" w:eastAsia="等线" w:cs="Arial"/>
            </w:rPr>
            <w:fldChar w:fldCharType="separate"/>
          </w:r>
          <w:r>
            <w:rPr>
              <w:rFonts w:ascii="Arial" w:hAnsi="Arial" w:eastAsia="等线" w:cs="Arial"/>
            </w:rPr>
            <w:t>8.3.4 功能结构图</w:t>
          </w:r>
          <w:r>
            <w:tab/>
          </w:r>
          <w:r>
            <w:fldChar w:fldCharType="begin"/>
          </w:r>
          <w:r>
            <w:instrText xml:space="preserve"> PAGEREF _Toc32146 \h </w:instrText>
          </w:r>
          <w:r>
            <w:fldChar w:fldCharType="separate"/>
          </w:r>
          <w:r>
            <w:rPr>
              <w:b/>
            </w:rPr>
            <w:t>错误！未定义书签。</w:t>
          </w:r>
          <w:r>
            <w:fldChar w:fldCharType="end"/>
          </w:r>
          <w:r>
            <w:rPr>
              <w:rFonts w:ascii="Arial" w:hAnsi="Arial" w:eastAsia="等线" w:cs="Arial"/>
            </w:rPr>
            <w:fldChar w:fldCharType="end"/>
          </w:r>
        </w:p>
        <w:p w14:paraId="004BB959">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_Toc27418 </w:instrText>
          </w:r>
          <w:r>
            <w:rPr>
              <w:rFonts w:ascii="Arial" w:hAnsi="Arial" w:eastAsia="等线" w:cs="Arial"/>
            </w:rPr>
            <w:fldChar w:fldCharType="separate"/>
          </w:r>
          <w:r>
            <w:rPr>
              <w:rFonts w:ascii="Arial" w:hAnsi="Arial" w:eastAsia="等线" w:cs="Arial"/>
            </w:rPr>
            <w:t>8.3.5 原型图+PRD文档</w:t>
          </w:r>
          <w:r>
            <w:tab/>
          </w:r>
          <w:r>
            <w:fldChar w:fldCharType="begin"/>
          </w:r>
          <w:r>
            <w:instrText xml:space="preserve"> PAGEREF _Toc27418 \h </w:instrText>
          </w:r>
          <w:r>
            <w:fldChar w:fldCharType="separate"/>
          </w:r>
          <w:r>
            <w:rPr>
              <w:b/>
            </w:rPr>
            <w:t>错误！未定义书签。</w:t>
          </w:r>
          <w:r>
            <w:fldChar w:fldCharType="end"/>
          </w:r>
          <w:r>
            <w:rPr>
              <w:rFonts w:ascii="Arial" w:hAnsi="Arial" w:eastAsia="等线" w:cs="Arial"/>
            </w:rPr>
            <w:fldChar w:fldCharType="end"/>
          </w:r>
        </w:p>
        <w:p w14:paraId="66EBDF7D">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_Toc23146 </w:instrText>
          </w:r>
          <w:r>
            <w:rPr>
              <w:rFonts w:ascii="Arial" w:hAnsi="Arial" w:eastAsia="等线" w:cs="Arial"/>
            </w:rPr>
            <w:fldChar w:fldCharType="separate"/>
          </w:r>
          <w:r>
            <w:rPr>
              <w:rFonts w:ascii="Arial" w:hAnsi="Arial" w:eastAsia="等线" w:cs="Arial"/>
            </w:rPr>
            <w:t>8.3.6 项目板块简历</w:t>
          </w:r>
          <w:r>
            <w:tab/>
          </w:r>
          <w:r>
            <w:fldChar w:fldCharType="begin"/>
          </w:r>
          <w:r>
            <w:instrText xml:space="preserve"> PAGEREF _Toc23146 \h </w:instrText>
          </w:r>
          <w:r>
            <w:fldChar w:fldCharType="separate"/>
          </w:r>
          <w:r>
            <w:rPr>
              <w:b/>
            </w:rPr>
            <w:t>错误！未定义书签。</w:t>
          </w:r>
          <w:r>
            <w:fldChar w:fldCharType="end"/>
          </w:r>
          <w:r>
            <w:rPr>
              <w:rFonts w:ascii="Arial" w:hAnsi="Arial" w:eastAsia="等线" w:cs="Arial"/>
            </w:rPr>
            <w:fldChar w:fldCharType="end"/>
          </w:r>
        </w:p>
        <w:p w14:paraId="07B096F3">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_Toc11894 </w:instrText>
          </w:r>
          <w:r>
            <w:rPr>
              <w:rFonts w:ascii="Arial" w:hAnsi="Arial" w:eastAsia="等线" w:cs="Arial"/>
            </w:rPr>
            <w:fldChar w:fldCharType="separate"/>
          </w:r>
          <w:r>
            <w:rPr>
              <w:rFonts w:ascii="Arial" w:hAnsi="Arial" w:eastAsia="等线" w:cs="Arial"/>
            </w:rPr>
            <w:t>8.4 招投标流程系统</w:t>
          </w:r>
          <w:r>
            <w:tab/>
          </w:r>
          <w:r>
            <w:fldChar w:fldCharType="begin"/>
          </w:r>
          <w:r>
            <w:instrText xml:space="preserve"> PAGEREF _Toc11894 \h </w:instrText>
          </w:r>
          <w:r>
            <w:fldChar w:fldCharType="separate"/>
          </w:r>
          <w:r>
            <w:rPr>
              <w:b/>
            </w:rPr>
            <w:t>错误！未定义书签。</w:t>
          </w:r>
          <w:r>
            <w:fldChar w:fldCharType="end"/>
          </w:r>
          <w:r>
            <w:rPr>
              <w:rFonts w:ascii="Arial" w:hAnsi="Arial" w:eastAsia="等线" w:cs="Arial"/>
            </w:rPr>
            <w:fldChar w:fldCharType="end"/>
          </w:r>
        </w:p>
        <w:p w14:paraId="2A926532">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_Toc12110 </w:instrText>
          </w:r>
          <w:r>
            <w:rPr>
              <w:rFonts w:ascii="Arial" w:hAnsi="Arial" w:eastAsia="等线" w:cs="Arial"/>
            </w:rPr>
            <w:fldChar w:fldCharType="separate"/>
          </w:r>
          <w:r>
            <w:rPr>
              <w:rFonts w:ascii="Arial" w:hAnsi="Arial" w:eastAsia="等线" w:cs="Arial"/>
            </w:rPr>
            <w:t>8.4.1 项目背景+问题</w:t>
          </w:r>
          <w:r>
            <w:tab/>
          </w:r>
          <w:r>
            <w:fldChar w:fldCharType="begin"/>
          </w:r>
          <w:r>
            <w:instrText xml:space="preserve"> PAGEREF _Toc12110 \h </w:instrText>
          </w:r>
          <w:r>
            <w:fldChar w:fldCharType="separate"/>
          </w:r>
          <w:r>
            <w:rPr>
              <w:b/>
            </w:rPr>
            <w:t>错误！未定义书签。</w:t>
          </w:r>
          <w:r>
            <w:fldChar w:fldCharType="end"/>
          </w:r>
          <w:r>
            <w:rPr>
              <w:rFonts w:ascii="Arial" w:hAnsi="Arial" w:eastAsia="等线" w:cs="Arial"/>
            </w:rPr>
            <w:fldChar w:fldCharType="end"/>
          </w:r>
        </w:p>
        <w:p w14:paraId="3D8480F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_Toc19714 </w:instrText>
          </w:r>
          <w:r>
            <w:rPr>
              <w:rFonts w:ascii="Arial" w:hAnsi="Arial" w:eastAsia="等线" w:cs="Arial"/>
            </w:rPr>
            <w:fldChar w:fldCharType="separate"/>
          </w:r>
          <w:r>
            <w:rPr>
              <w:rFonts w:ascii="Arial" w:hAnsi="Arial" w:eastAsia="等线" w:cs="Arial"/>
            </w:rPr>
            <w:t>8.4.2 问题解决方案+策略</w:t>
          </w:r>
          <w:r>
            <w:tab/>
          </w:r>
          <w:r>
            <w:fldChar w:fldCharType="begin"/>
          </w:r>
          <w:r>
            <w:instrText xml:space="preserve"> PAGEREF _Toc19714 \h </w:instrText>
          </w:r>
          <w:r>
            <w:fldChar w:fldCharType="separate"/>
          </w:r>
          <w:r>
            <w:rPr>
              <w:b/>
            </w:rPr>
            <w:t>错误！未定义书签。</w:t>
          </w:r>
          <w:r>
            <w:fldChar w:fldCharType="end"/>
          </w:r>
          <w:r>
            <w:rPr>
              <w:rFonts w:ascii="Arial" w:hAnsi="Arial" w:eastAsia="等线" w:cs="Arial"/>
            </w:rPr>
            <w:fldChar w:fldCharType="end"/>
          </w:r>
        </w:p>
        <w:p w14:paraId="5AC8DE05">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_Toc3489 </w:instrText>
          </w:r>
          <w:r>
            <w:rPr>
              <w:rFonts w:ascii="Arial" w:hAnsi="Arial" w:eastAsia="等线" w:cs="Arial"/>
            </w:rPr>
            <w:fldChar w:fldCharType="separate"/>
          </w:r>
          <w:r>
            <w:rPr>
              <w:rFonts w:ascii="Arial" w:hAnsi="Arial" w:eastAsia="等线" w:cs="Arial"/>
            </w:rPr>
            <w:t>8.4.3 项目的价值+数据指标</w:t>
          </w:r>
          <w:r>
            <w:tab/>
          </w:r>
          <w:r>
            <w:fldChar w:fldCharType="begin"/>
          </w:r>
          <w:r>
            <w:instrText xml:space="preserve"> PAGEREF _Toc3489 \h </w:instrText>
          </w:r>
          <w:r>
            <w:fldChar w:fldCharType="separate"/>
          </w:r>
          <w:r>
            <w:rPr>
              <w:b/>
            </w:rPr>
            <w:t>错误！未定义书签。</w:t>
          </w:r>
          <w:r>
            <w:fldChar w:fldCharType="end"/>
          </w:r>
          <w:r>
            <w:rPr>
              <w:rFonts w:ascii="Arial" w:hAnsi="Arial" w:eastAsia="等线" w:cs="Arial"/>
            </w:rPr>
            <w:fldChar w:fldCharType="end"/>
          </w:r>
        </w:p>
        <w:p w14:paraId="64C7B57C">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_Toc20287 </w:instrText>
          </w:r>
          <w:r>
            <w:rPr>
              <w:rFonts w:ascii="Arial" w:hAnsi="Arial" w:eastAsia="等线" w:cs="Arial"/>
            </w:rPr>
            <w:fldChar w:fldCharType="separate"/>
          </w:r>
          <w:r>
            <w:rPr>
              <w:rFonts w:ascii="Arial" w:hAnsi="Arial" w:eastAsia="等线" w:cs="Arial"/>
            </w:rPr>
            <w:t>8.4.4 功能结构图</w:t>
          </w:r>
          <w:r>
            <w:tab/>
          </w:r>
          <w:r>
            <w:fldChar w:fldCharType="begin"/>
          </w:r>
          <w:r>
            <w:instrText xml:space="preserve"> PAGEREF _Toc20287 \h </w:instrText>
          </w:r>
          <w:r>
            <w:fldChar w:fldCharType="separate"/>
          </w:r>
          <w:r>
            <w:rPr>
              <w:b/>
            </w:rPr>
            <w:t>错误！未定义书签。</w:t>
          </w:r>
          <w:r>
            <w:fldChar w:fldCharType="end"/>
          </w:r>
          <w:r>
            <w:rPr>
              <w:rFonts w:ascii="Arial" w:hAnsi="Arial" w:eastAsia="等线" w:cs="Arial"/>
            </w:rPr>
            <w:fldChar w:fldCharType="end"/>
          </w:r>
        </w:p>
        <w:p w14:paraId="694FCD25">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_Toc19940 </w:instrText>
          </w:r>
          <w:r>
            <w:rPr>
              <w:rFonts w:ascii="Arial" w:hAnsi="Arial" w:eastAsia="等线" w:cs="Arial"/>
            </w:rPr>
            <w:fldChar w:fldCharType="separate"/>
          </w:r>
          <w:r>
            <w:rPr>
              <w:rFonts w:ascii="Arial" w:hAnsi="Arial" w:eastAsia="等线" w:cs="Arial"/>
            </w:rPr>
            <w:t>8.4.5 原型图+PRD文档</w:t>
          </w:r>
          <w:r>
            <w:tab/>
          </w:r>
          <w:r>
            <w:fldChar w:fldCharType="begin"/>
          </w:r>
          <w:r>
            <w:instrText xml:space="preserve"> PAGEREF _Toc19940 \h </w:instrText>
          </w:r>
          <w:r>
            <w:fldChar w:fldCharType="separate"/>
          </w:r>
          <w:r>
            <w:rPr>
              <w:b/>
            </w:rPr>
            <w:t>错误！未定义书签。</w:t>
          </w:r>
          <w:r>
            <w:fldChar w:fldCharType="end"/>
          </w:r>
          <w:r>
            <w:rPr>
              <w:rFonts w:ascii="Arial" w:hAnsi="Arial" w:eastAsia="等线" w:cs="Arial"/>
            </w:rPr>
            <w:fldChar w:fldCharType="end"/>
          </w:r>
        </w:p>
        <w:p w14:paraId="6757F6F4">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_Toc23975 </w:instrText>
          </w:r>
          <w:r>
            <w:rPr>
              <w:rFonts w:ascii="Arial" w:hAnsi="Arial" w:eastAsia="等线" w:cs="Arial"/>
            </w:rPr>
            <w:fldChar w:fldCharType="separate"/>
          </w:r>
          <w:r>
            <w:rPr>
              <w:rFonts w:ascii="Arial" w:hAnsi="Arial" w:eastAsia="等线" w:cs="Arial"/>
            </w:rPr>
            <w:t>8.4.6 项目板块简历</w:t>
          </w:r>
          <w:r>
            <w:tab/>
          </w:r>
          <w:r>
            <w:fldChar w:fldCharType="begin"/>
          </w:r>
          <w:r>
            <w:instrText xml:space="preserve"> PAGEREF _Toc23975 \h </w:instrText>
          </w:r>
          <w:r>
            <w:fldChar w:fldCharType="separate"/>
          </w:r>
          <w:r>
            <w:rPr>
              <w:b/>
            </w:rPr>
            <w:t>错误！未定义书签。</w:t>
          </w:r>
          <w:r>
            <w:fldChar w:fldCharType="end"/>
          </w:r>
          <w:r>
            <w:rPr>
              <w:rFonts w:ascii="Arial" w:hAnsi="Arial" w:eastAsia="等线" w:cs="Arial"/>
            </w:rPr>
            <w:fldChar w:fldCharType="end"/>
          </w:r>
        </w:p>
        <w:p w14:paraId="2F556106">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_Toc18620 </w:instrText>
          </w:r>
          <w:r>
            <w:rPr>
              <w:rFonts w:ascii="Arial" w:hAnsi="Arial" w:eastAsia="等线" w:cs="Arial"/>
            </w:rPr>
            <w:fldChar w:fldCharType="separate"/>
          </w:r>
          <w:r>
            <w:rPr>
              <w:rFonts w:ascii="Arial" w:hAnsi="Arial" w:eastAsia="等线" w:cs="Arial"/>
            </w:rPr>
            <w:t>8.5 询比价流程系统</w:t>
          </w:r>
          <w:r>
            <w:tab/>
          </w:r>
          <w:r>
            <w:fldChar w:fldCharType="begin"/>
          </w:r>
          <w:r>
            <w:instrText xml:space="preserve"> PAGEREF _Toc18620 \h </w:instrText>
          </w:r>
          <w:r>
            <w:fldChar w:fldCharType="separate"/>
          </w:r>
          <w:r>
            <w:rPr>
              <w:b/>
            </w:rPr>
            <w:t>错误！未定义书签。</w:t>
          </w:r>
          <w:r>
            <w:fldChar w:fldCharType="end"/>
          </w:r>
          <w:r>
            <w:rPr>
              <w:rFonts w:ascii="Arial" w:hAnsi="Arial" w:eastAsia="等线" w:cs="Arial"/>
            </w:rPr>
            <w:fldChar w:fldCharType="end"/>
          </w:r>
        </w:p>
        <w:p w14:paraId="74AB1020">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_Toc16401 </w:instrText>
          </w:r>
          <w:r>
            <w:rPr>
              <w:rFonts w:ascii="Arial" w:hAnsi="Arial" w:eastAsia="等线" w:cs="Arial"/>
            </w:rPr>
            <w:fldChar w:fldCharType="separate"/>
          </w:r>
          <w:r>
            <w:rPr>
              <w:rFonts w:ascii="Arial" w:hAnsi="Arial" w:eastAsia="等线" w:cs="Arial"/>
            </w:rPr>
            <w:t>8.5.1 项目背景+问题</w:t>
          </w:r>
          <w:r>
            <w:tab/>
          </w:r>
          <w:r>
            <w:fldChar w:fldCharType="begin"/>
          </w:r>
          <w:r>
            <w:instrText xml:space="preserve"> PAGEREF _Toc16401 \h </w:instrText>
          </w:r>
          <w:r>
            <w:fldChar w:fldCharType="separate"/>
          </w:r>
          <w:r>
            <w:rPr>
              <w:b/>
            </w:rPr>
            <w:t>错误！未定义书签。</w:t>
          </w:r>
          <w:r>
            <w:fldChar w:fldCharType="end"/>
          </w:r>
          <w:r>
            <w:rPr>
              <w:rFonts w:ascii="Arial" w:hAnsi="Arial" w:eastAsia="等线" w:cs="Arial"/>
            </w:rPr>
            <w:fldChar w:fldCharType="end"/>
          </w:r>
        </w:p>
        <w:p w14:paraId="175743D3">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_Toc22852 </w:instrText>
          </w:r>
          <w:r>
            <w:rPr>
              <w:rFonts w:ascii="Arial" w:hAnsi="Arial" w:eastAsia="等线" w:cs="Arial"/>
            </w:rPr>
            <w:fldChar w:fldCharType="separate"/>
          </w:r>
          <w:r>
            <w:rPr>
              <w:rFonts w:ascii="Arial" w:hAnsi="Arial" w:eastAsia="等线" w:cs="Arial"/>
            </w:rPr>
            <w:t>8.5.2 问题解决方案+策略</w:t>
          </w:r>
          <w:r>
            <w:tab/>
          </w:r>
          <w:r>
            <w:fldChar w:fldCharType="begin"/>
          </w:r>
          <w:r>
            <w:instrText xml:space="preserve"> PAGEREF _Toc22852 \h </w:instrText>
          </w:r>
          <w:r>
            <w:fldChar w:fldCharType="separate"/>
          </w:r>
          <w:r>
            <w:rPr>
              <w:b/>
            </w:rPr>
            <w:t>错误！未定义书签。</w:t>
          </w:r>
          <w:r>
            <w:fldChar w:fldCharType="end"/>
          </w:r>
          <w:r>
            <w:rPr>
              <w:rFonts w:ascii="Arial" w:hAnsi="Arial" w:eastAsia="等线" w:cs="Arial"/>
            </w:rPr>
            <w:fldChar w:fldCharType="end"/>
          </w:r>
        </w:p>
        <w:p w14:paraId="55212C9F">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_Toc21835 </w:instrText>
          </w:r>
          <w:r>
            <w:rPr>
              <w:rFonts w:ascii="Arial" w:hAnsi="Arial" w:eastAsia="等线" w:cs="Arial"/>
            </w:rPr>
            <w:fldChar w:fldCharType="separate"/>
          </w:r>
          <w:r>
            <w:rPr>
              <w:rFonts w:ascii="Arial" w:hAnsi="Arial" w:eastAsia="等线" w:cs="Arial"/>
            </w:rPr>
            <w:t>8.5.3 项目的价值+数据指标</w:t>
          </w:r>
          <w:r>
            <w:tab/>
          </w:r>
          <w:r>
            <w:fldChar w:fldCharType="begin"/>
          </w:r>
          <w:r>
            <w:instrText xml:space="preserve"> PAGEREF _Toc21835 \h </w:instrText>
          </w:r>
          <w:r>
            <w:fldChar w:fldCharType="separate"/>
          </w:r>
          <w:r>
            <w:rPr>
              <w:b/>
            </w:rPr>
            <w:t>错误！未定义书签。</w:t>
          </w:r>
          <w:r>
            <w:fldChar w:fldCharType="end"/>
          </w:r>
          <w:r>
            <w:rPr>
              <w:rFonts w:ascii="Arial" w:hAnsi="Arial" w:eastAsia="等线" w:cs="Arial"/>
            </w:rPr>
            <w:fldChar w:fldCharType="end"/>
          </w:r>
        </w:p>
        <w:p w14:paraId="65DC2764">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_Toc31425 </w:instrText>
          </w:r>
          <w:r>
            <w:rPr>
              <w:rFonts w:ascii="Arial" w:hAnsi="Arial" w:eastAsia="等线" w:cs="Arial"/>
            </w:rPr>
            <w:fldChar w:fldCharType="separate"/>
          </w:r>
          <w:r>
            <w:rPr>
              <w:rFonts w:ascii="Arial" w:hAnsi="Arial" w:eastAsia="等线" w:cs="Arial"/>
            </w:rPr>
            <w:t>8.5.4 功能结构图</w:t>
          </w:r>
          <w:r>
            <w:tab/>
          </w:r>
          <w:r>
            <w:fldChar w:fldCharType="begin"/>
          </w:r>
          <w:r>
            <w:instrText xml:space="preserve"> PAGEREF _Toc31425 \h </w:instrText>
          </w:r>
          <w:r>
            <w:fldChar w:fldCharType="separate"/>
          </w:r>
          <w:r>
            <w:rPr>
              <w:b/>
            </w:rPr>
            <w:t>错误！未定义书签。</w:t>
          </w:r>
          <w:r>
            <w:fldChar w:fldCharType="end"/>
          </w:r>
          <w:r>
            <w:rPr>
              <w:rFonts w:ascii="Arial" w:hAnsi="Arial" w:eastAsia="等线" w:cs="Arial"/>
            </w:rPr>
            <w:fldChar w:fldCharType="end"/>
          </w:r>
        </w:p>
        <w:p w14:paraId="7B37820E">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_Toc11371 </w:instrText>
          </w:r>
          <w:r>
            <w:rPr>
              <w:rFonts w:ascii="Arial" w:hAnsi="Arial" w:eastAsia="等线" w:cs="Arial"/>
            </w:rPr>
            <w:fldChar w:fldCharType="separate"/>
          </w:r>
          <w:r>
            <w:rPr>
              <w:rFonts w:ascii="Arial" w:hAnsi="Arial" w:eastAsia="等线" w:cs="Arial"/>
            </w:rPr>
            <w:t>8.5.5 原型图+PRD文档</w:t>
          </w:r>
          <w:r>
            <w:tab/>
          </w:r>
          <w:r>
            <w:fldChar w:fldCharType="begin"/>
          </w:r>
          <w:r>
            <w:instrText xml:space="preserve"> PAGEREF _Toc11371 \h </w:instrText>
          </w:r>
          <w:r>
            <w:fldChar w:fldCharType="separate"/>
          </w:r>
          <w:r>
            <w:rPr>
              <w:b/>
            </w:rPr>
            <w:t>错误！未定义书签。</w:t>
          </w:r>
          <w:r>
            <w:fldChar w:fldCharType="end"/>
          </w:r>
          <w:r>
            <w:rPr>
              <w:rFonts w:ascii="Arial" w:hAnsi="Arial" w:eastAsia="等线" w:cs="Arial"/>
            </w:rPr>
            <w:fldChar w:fldCharType="end"/>
          </w:r>
        </w:p>
        <w:p w14:paraId="70070307">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_Toc9530 </w:instrText>
          </w:r>
          <w:r>
            <w:rPr>
              <w:rFonts w:ascii="Arial" w:hAnsi="Arial" w:eastAsia="等线" w:cs="Arial"/>
            </w:rPr>
            <w:fldChar w:fldCharType="separate"/>
          </w:r>
          <w:r>
            <w:rPr>
              <w:rFonts w:ascii="Arial" w:hAnsi="Arial" w:eastAsia="等线" w:cs="Arial"/>
            </w:rPr>
            <w:t>8.5.6 项目板块简历</w:t>
          </w:r>
          <w:r>
            <w:tab/>
          </w:r>
          <w:r>
            <w:fldChar w:fldCharType="begin"/>
          </w:r>
          <w:r>
            <w:instrText xml:space="preserve"> PAGEREF _Toc9530 \h </w:instrText>
          </w:r>
          <w:r>
            <w:fldChar w:fldCharType="separate"/>
          </w:r>
          <w:r>
            <w:rPr>
              <w:b/>
            </w:rPr>
            <w:t>错误！未定义书签。</w:t>
          </w:r>
          <w:r>
            <w:fldChar w:fldCharType="end"/>
          </w:r>
          <w:r>
            <w:rPr>
              <w:rFonts w:ascii="Arial" w:hAnsi="Arial" w:eastAsia="等线" w:cs="Arial"/>
            </w:rPr>
            <w:fldChar w:fldCharType="end"/>
          </w:r>
        </w:p>
        <w:p w14:paraId="2CA1F32A">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_Toc30107 </w:instrText>
          </w:r>
          <w:r>
            <w:rPr>
              <w:rFonts w:ascii="Arial" w:hAnsi="Arial" w:eastAsia="等线" w:cs="Arial"/>
            </w:rPr>
            <w:fldChar w:fldCharType="separate"/>
          </w:r>
          <w:r>
            <w:rPr>
              <w:rFonts w:ascii="Arial" w:hAnsi="Arial" w:eastAsia="等线" w:cs="Arial"/>
            </w:rPr>
            <w:t>8.6 正反向竞价流程系统</w:t>
          </w:r>
          <w:r>
            <w:tab/>
          </w:r>
          <w:r>
            <w:fldChar w:fldCharType="begin"/>
          </w:r>
          <w:r>
            <w:instrText xml:space="preserve"> PAGEREF _Toc30107 \h </w:instrText>
          </w:r>
          <w:r>
            <w:fldChar w:fldCharType="separate"/>
          </w:r>
          <w:r>
            <w:rPr>
              <w:b/>
            </w:rPr>
            <w:t>错误！未定义书签。</w:t>
          </w:r>
          <w:r>
            <w:fldChar w:fldCharType="end"/>
          </w:r>
          <w:r>
            <w:rPr>
              <w:rFonts w:ascii="Arial" w:hAnsi="Arial" w:eastAsia="等线" w:cs="Arial"/>
            </w:rPr>
            <w:fldChar w:fldCharType="end"/>
          </w:r>
        </w:p>
        <w:p w14:paraId="1A727A8A">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_Toc26492 </w:instrText>
          </w:r>
          <w:r>
            <w:rPr>
              <w:rFonts w:ascii="Arial" w:hAnsi="Arial" w:eastAsia="等线" w:cs="Arial"/>
            </w:rPr>
            <w:fldChar w:fldCharType="separate"/>
          </w:r>
          <w:r>
            <w:rPr>
              <w:rFonts w:ascii="Arial" w:hAnsi="Arial" w:eastAsia="等线" w:cs="Arial"/>
            </w:rPr>
            <w:t>8.6.1 项目背景+问题</w:t>
          </w:r>
          <w:r>
            <w:tab/>
          </w:r>
          <w:r>
            <w:fldChar w:fldCharType="begin"/>
          </w:r>
          <w:r>
            <w:instrText xml:space="preserve"> PAGEREF _Toc26492 \h </w:instrText>
          </w:r>
          <w:r>
            <w:fldChar w:fldCharType="separate"/>
          </w:r>
          <w:r>
            <w:rPr>
              <w:b/>
            </w:rPr>
            <w:t>错误！未定义书签。</w:t>
          </w:r>
          <w:r>
            <w:fldChar w:fldCharType="end"/>
          </w:r>
          <w:r>
            <w:rPr>
              <w:rFonts w:ascii="Arial" w:hAnsi="Arial" w:eastAsia="等线" w:cs="Arial"/>
            </w:rPr>
            <w:fldChar w:fldCharType="end"/>
          </w:r>
        </w:p>
        <w:p w14:paraId="4D5FD07D">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_Toc28282 </w:instrText>
          </w:r>
          <w:r>
            <w:rPr>
              <w:rFonts w:ascii="Arial" w:hAnsi="Arial" w:eastAsia="等线" w:cs="Arial"/>
            </w:rPr>
            <w:fldChar w:fldCharType="separate"/>
          </w:r>
          <w:r>
            <w:rPr>
              <w:rFonts w:ascii="Arial" w:hAnsi="Arial" w:eastAsia="等线" w:cs="Arial"/>
            </w:rPr>
            <w:t>8.6.2 问题解决方案+策略</w:t>
          </w:r>
          <w:r>
            <w:tab/>
          </w:r>
          <w:r>
            <w:fldChar w:fldCharType="begin"/>
          </w:r>
          <w:r>
            <w:instrText xml:space="preserve"> PAGEREF _Toc28282 \h </w:instrText>
          </w:r>
          <w:r>
            <w:fldChar w:fldCharType="separate"/>
          </w:r>
          <w:r>
            <w:rPr>
              <w:b/>
            </w:rPr>
            <w:t>错误！未定义书签。</w:t>
          </w:r>
          <w:r>
            <w:fldChar w:fldCharType="end"/>
          </w:r>
          <w:r>
            <w:rPr>
              <w:rFonts w:ascii="Arial" w:hAnsi="Arial" w:eastAsia="等线" w:cs="Arial"/>
            </w:rPr>
            <w:fldChar w:fldCharType="end"/>
          </w:r>
        </w:p>
        <w:p w14:paraId="49097E8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_Toc29330 </w:instrText>
          </w:r>
          <w:r>
            <w:rPr>
              <w:rFonts w:ascii="Arial" w:hAnsi="Arial" w:eastAsia="等线" w:cs="Arial"/>
            </w:rPr>
            <w:fldChar w:fldCharType="separate"/>
          </w:r>
          <w:r>
            <w:rPr>
              <w:rFonts w:ascii="Arial" w:hAnsi="Arial" w:eastAsia="等线" w:cs="Arial"/>
            </w:rPr>
            <w:t>8.6.3 项目的价值+数据指标</w:t>
          </w:r>
          <w:r>
            <w:tab/>
          </w:r>
          <w:r>
            <w:fldChar w:fldCharType="begin"/>
          </w:r>
          <w:r>
            <w:instrText xml:space="preserve"> PAGEREF _Toc29330 \h </w:instrText>
          </w:r>
          <w:r>
            <w:fldChar w:fldCharType="separate"/>
          </w:r>
          <w:r>
            <w:rPr>
              <w:b/>
            </w:rPr>
            <w:t>错误！未定义书签。</w:t>
          </w:r>
          <w:r>
            <w:fldChar w:fldCharType="end"/>
          </w:r>
          <w:r>
            <w:rPr>
              <w:rFonts w:ascii="Arial" w:hAnsi="Arial" w:eastAsia="等线" w:cs="Arial"/>
            </w:rPr>
            <w:fldChar w:fldCharType="end"/>
          </w:r>
        </w:p>
        <w:p w14:paraId="34D852C9">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_Toc20032 </w:instrText>
          </w:r>
          <w:r>
            <w:rPr>
              <w:rFonts w:ascii="Arial" w:hAnsi="Arial" w:eastAsia="等线" w:cs="Arial"/>
            </w:rPr>
            <w:fldChar w:fldCharType="separate"/>
          </w:r>
          <w:r>
            <w:rPr>
              <w:rFonts w:ascii="Arial" w:hAnsi="Arial" w:eastAsia="等线" w:cs="Arial"/>
            </w:rPr>
            <w:t>8.6.4 功能结构图</w:t>
          </w:r>
          <w:r>
            <w:tab/>
          </w:r>
          <w:r>
            <w:fldChar w:fldCharType="begin"/>
          </w:r>
          <w:r>
            <w:instrText xml:space="preserve"> PAGEREF _Toc20032 \h </w:instrText>
          </w:r>
          <w:r>
            <w:fldChar w:fldCharType="separate"/>
          </w:r>
          <w:r>
            <w:rPr>
              <w:b/>
            </w:rPr>
            <w:t>错误！未定义书签。</w:t>
          </w:r>
          <w:r>
            <w:fldChar w:fldCharType="end"/>
          </w:r>
          <w:r>
            <w:rPr>
              <w:rFonts w:ascii="Arial" w:hAnsi="Arial" w:eastAsia="等线" w:cs="Arial"/>
            </w:rPr>
            <w:fldChar w:fldCharType="end"/>
          </w:r>
        </w:p>
        <w:p w14:paraId="697C259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_Toc10691 </w:instrText>
          </w:r>
          <w:r>
            <w:rPr>
              <w:rFonts w:ascii="Arial" w:hAnsi="Arial" w:eastAsia="等线" w:cs="Arial"/>
            </w:rPr>
            <w:fldChar w:fldCharType="separate"/>
          </w:r>
          <w:r>
            <w:rPr>
              <w:rFonts w:ascii="Arial" w:hAnsi="Arial" w:eastAsia="等线" w:cs="Arial"/>
            </w:rPr>
            <w:t>8.6.5 原型图+PRD文档</w:t>
          </w:r>
          <w:r>
            <w:tab/>
          </w:r>
          <w:r>
            <w:fldChar w:fldCharType="begin"/>
          </w:r>
          <w:r>
            <w:instrText xml:space="preserve"> PAGEREF _Toc10691 \h </w:instrText>
          </w:r>
          <w:r>
            <w:fldChar w:fldCharType="separate"/>
          </w:r>
          <w:r>
            <w:rPr>
              <w:b/>
            </w:rPr>
            <w:t>错误！未定义书签。</w:t>
          </w:r>
          <w:r>
            <w:fldChar w:fldCharType="end"/>
          </w:r>
          <w:r>
            <w:rPr>
              <w:rFonts w:ascii="Arial" w:hAnsi="Arial" w:eastAsia="等线" w:cs="Arial"/>
            </w:rPr>
            <w:fldChar w:fldCharType="end"/>
          </w:r>
        </w:p>
        <w:p w14:paraId="0F7A4899">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_Toc6215 </w:instrText>
          </w:r>
          <w:r>
            <w:rPr>
              <w:rFonts w:ascii="Arial" w:hAnsi="Arial" w:eastAsia="等线" w:cs="Arial"/>
            </w:rPr>
            <w:fldChar w:fldCharType="separate"/>
          </w:r>
          <w:r>
            <w:rPr>
              <w:rFonts w:ascii="Arial" w:hAnsi="Arial" w:eastAsia="等线" w:cs="Arial"/>
            </w:rPr>
            <w:t>8.6.6 项目板块简历</w:t>
          </w:r>
          <w:r>
            <w:tab/>
          </w:r>
          <w:r>
            <w:fldChar w:fldCharType="begin"/>
          </w:r>
          <w:r>
            <w:instrText xml:space="preserve"> PAGEREF _Toc6215 \h </w:instrText>
          </w:r>
          <w:r>
            <w:fldChar w:fldCharType="separate"/>
          </w:r>
          <w:r>
            <w:rPr>
              <w:b/>
            </w:rPr>
            <w:t>错误！未定义书签。</w:t>
          </w:r>
          <w:r>
            <w:fldChar w:fldCharType="end"/>
          </w:r>
          <w:r>
            <w:rPr>
              <w:rFonts w:ascii="Arial" w:hAnsi="Arial" w:eastAsia="等线" w:cs="Arial"/>
            </w:rPr>
            <w:fldChar w:fldCharType="end"/>
          </w:r>
        </w:p>
        <w:p w14:paraId="4F64E7BB">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_Toc9089 </w:instrText>
          </w:r>
          <w:r>
            <w:rPr>
              <w:rFonts w:ascii="Arial" w:hAnsi="Arial" w:eastAsia="等线" w:cs="Arial"/>
            </w:rPr>
            <w:fldChar w:fldCharType="separate"/>
          </w:r>
          <w:r>
            <w:rPr>
              <w:rFonts w:ascii="Arial" w:hAnsi="Arial" w:eastAsia="等线" w:cs="Arial"/>
            </w:rPr>
            <w:t>8.7 AI标书编写系统</w:t>
          </w:r>
          <w:r>
            <w:tab/>
          </w:r>
          <w:r>
            <w:fldChar w:fldCharType="begin"/>
          </w:r>
          <w:r>
            <w:instrText xml:space="preserve"> PAGEREF _Toc9089 \h </w:instrText>
          </w:r>
          <w:r>
            <w:fldChar w:fldCharType="separate"/>
          </w:r>
          <w:r>
            <w:rPr>
              <w:b/>
            </w:rPr>
            <w:t>错误！未定义书签。</w:t>
          </w:r>
          <w:r>
            <w:fldChar w:fldCharType="end"/>
          </w:r>
          <w:r>
            <w:rPr>
              <w:rFonts w:ascii="Arial" w:hAnsi="Arial" w:eastAsia="等线" w:cs="Arial"/>
            </w:rPr>
            <w:fldChar w:fldCharType="end"/>
          </w:r>
        </w:p>
        <w:p w14:paraId="3957E30A">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_Toc12209 </w:instrText>
          </w:r>
          <w:r>
            <w:rPr>
              <w:rFonts w:ascii="Arial" w:hAnsi="Arial" w:eastAsia="等线" w:cs="Arial"/>
            </w:rPr>
            <w:fldChar w:fldCharType="separate"/>
          </w:r>
          <w:r>
            <w:rPr>
              <w:rFonts w:ascii="Arial" w:hAnsi="Arial" w:eastAsia="等线" w:cs="Arial"/>
            </w:rPr>
            <w:t>8.7.1 项目背景+问题</w:t>
          </w:r>
          <w:r>
            <w:tab/>
          </w:r>
          <w:r>
            <w:fldChar w:fldCharType="begin"/>
          </w:r>
          <w:r>
            <w:instrText xml:space="preserve"> PAGEREF _Toc12209 \h </w:instrText>
          </w:r>
          <w:r>
            <w:fldChar w:fldCharType="separate"/>
          </w:r>
          <w:r>
            <w:rPr>
              <w:b/>
            </w:rPr>
            <w:t>错误！未定义书签。</w:t>
          </w:r>
          <w:r>
            <w:fldChar w:fldCharType="end"/>
          </w:r>
          <w:r>
            <w:rPr>
              <w:rFonts w:ascii="Arial" w:hAnsi="Arial" w:eastAsia="等线" w:cs="Arial"/>
            </w:rPr>
            <w:fldChar w:fldCharType="end"/>
          </w:r>
        </w:p>
        <w:p w14:paraId="600099DB">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_Toc11006 </w:instrText>
          </w:r>
          <w:r>
            <w:rPr>
              <w:rFonts w:ascii="Arial" w:hAnsi="Arial" w:eastAsia="等线" w:cs="Arial"/>
            </w:rPr>
            <w:fldChar w:fldCharType="separate"/>
          </w:r>
          <w:r>
            <w:rPr>
              <w:rFonts w:ascii="Arial" w:hAnsi="Arial" w:eastAsia="等线" w:cs="Arial"/>
            </w:rPr>
            <w:t>8.7.2 问题解决方案+策略</w:t>
          </w:r>
          <w:r>
            <w:tab/>
          </w:r>
          <w:r>
            <w:fldChar w:fldCharType="begin"/>
          </w:r>
          <w:r>
            <w:instrText xml:space="preserve"> PAGEREF _Toc11006 \h </w:instrText>
          </w:r>
          <w:r>
            <w:fldChar w:fldCharType="separate"/>
          </w:r>
          <w:r>
            <w:rPr>
              <w:b/>
            </w:rPr>
            <w:t>错误！未定义书签。</w:t>
          </w:r>
          <w:r>
            <w:fldChar w:fldCharType="end"/>
          </w:r>
          <w:r>
            <w:rPr>
              <w:rFonts w:ascii="Arial" w:hAnsi="Arial" w:eastAsia="等线" w:cs="Arial"/>
            </w:rPr>
            <w:fldChar w:fldCharType="end"/>
          </w:r>
        </w:p>
        <w:p w14:paraId="72981962">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_Toc7472 </w:instrText>
          </w:r>
          <w:r>
            <w:rPr>
              <w:rFonts w:ascii="Arial" w:hAnsi="Arial" w:eastAsia="等线" w:cs="Arial"/>
            </w:rPr>
            <w:fldChar w:fldCharType="separate"/>
          </w:r>
          <w:r>
            <w:rPr>
              <w:rFonts w:ascii="Arial" w:hAnsi="Arial" w:eastAsia="等线" w:cs="Arial"/>
            </w:rPr>
            <w:t>8.7.3 项目的价值+数据指标</w:t>
          </w:r>
          <w:r>
            <w:tab/>
          </w:r>
          <w:r>
            <w:fldChar w:fldCharType="begin"/>
          </w:r>
          <w:r>
            <w:instrText xml:space="preserve"> PAGEREF _Toc7472 \h </w:instrText>
          </w:r>
          <w:r>
            <w:fldChar w:fldCharType="separate"/>
          </w:r>
          <w:r>
            <w:rPr>
              <w:b/>
            </w:rPr>
            <w:t>错误！未定义书签。</w:t>
          </w:r>
          <w:r>
            <w:fldChar w:fldCharType="end"/>
          </w:r>
          <w:r>
            <w:rPr>
              <w:rFonts w:ascii="Arial" w:hAnsi="Arial" w:eastAsia="等线" w:cs="Arial"/>
            </w:rPr>
            <w:fldChar w:fldCharType="end"/>
          </w:r>
        </w:p>
        <w:p w14:paraId="2768961C">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_Toc3904 </w:instrText>
          </w:r>
          <w:r>
            <w:rPr>
              <w:rFonts w:ascii="Arial" w:hAnsi="Arial" w:eastAsia="等线" w:cs="Arial"/>
            </w:rPr>
            <w:fldChar w:fldCharType="separate"/>
          </w:r>
          <w:r>
            <w:rPr>
              <w:rFonts w:ascii="Arial" w:hAnsi="Arial" w:eastAsia="等线" w:cs="Arial"/>
            </w:rPr>
            <w:t>8.7.4 功能结构图</w:t>
          </w:r>
          <w:r>
            <w:tab/>
          </w:r>
          <w:r>
            <w:fldChar w:fldCharType="begin"/>
          </w:r>
          <w:r>
            <w:instrText xml:space="preserve"> PAGEREF _Toc3904 \h </w:instrText>
          </w:r>
          <w:r>
            <w:fldChar w:fldCharType="separate"/>
          </w:r>
          <w:r>
            <w:rPr>
              <w:b/>
            </w:rPr>
            <w:t>错误！未定义书签。</w:t>
          </w:r>
          <w:r>
            <w:fldChar w:fldCharType="end"/>
          </w:r>
          <w:r>
            <w:rPr>
              <w:rFonts w:ascii="Arial" w:hAnsi="Arial" w:eastAsia="等线" w:cs="Arial"/>
            </w:rPr>
            <w:fldChar w:fldCharType="end"/>
          </w:r>
        </w:p>
        <w:p w14:paraId="05B55573">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_Toc16459 </w:instrText>
          </w:r>
          <w:r>
            <w:rPr>
              <w:rFonts w:ascii="Arial" w:hAnsi="Arial" w:eastAsia="等线" w:cs="Arial"/>
            </w:rPr>
            <w:fldChar w:fldCharType="separate"/>
          </w:r>
          <w:r>
            <w:rPr>
              <w:rFonts w:ascii="Arial" w:hAnsi="Arial" w:eastAsia="等线" w:cs="Arial"/>
            </w:rPr>
            <w:t>8.7.5 原型图+PRD文档</w:t>
          </w:r>
          <w:r>
            <w:tab/>
          </w:r>
          <w:r>
            <w:fldChar w:fldCharType="begin"/>
          </w:r>
          <w:r>
            <w:instrText xml:space="preserve"> PAGEREF _Toc16459 \h </w:instrText>
          </w:r>
          <w:r>
            <w:fldChar w:fldCharType="separate"/>
          </w:r>
          <w:r>
            <w:rPr>
              <w:b/>
            </w:rPr>
            <w:t>错误！未定义书签。</w:t>
          </w:r>
          <w:r>
            <w:fldChar w:fldCharType="end"/>
          </w:r>
          <w:r>
            <w:rPr>
              <w:rFonts w:ascii="Arial" w:hAnsi="Arial" w:eastAsia="等线" w:cs="Arial"/>
            </w:rPr>
            <w:fldChar w:fldCharType="end"/>
          </w:r>
        </w:p>
        <w:p w14:paraId="130B0D39">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_Toc13286 </w:instrText>
          </w:r>
          <w:r>
            <w:rPr>
              <w:rFonts w:ascii="Arial" w:hAnsi="Arial" w:eastAsia="等线" w:cs="Arial"/>
            </w:rPr>
            <w:fldChar w:fldCharType="separate"/>
          </w:r>
          <w:r>
            <w:rPr>
              <w:rFonts w:ascii="Arial" w:hAnsi="Arial" w:eastAsia="等线" w:cs="Arial"/>
            </w:rPr>
            <w:t>8.7.6 项目板块简历</w:t>
          </w:r>
          <w:r>
            <w:tab/>
          </w:r>
          <w:r>
            <w:fldChar w:fldCharType="begin"/>
          </w:r>
          <w:r>
            <w:instrText xml:space="preserve"> PAGEREF _Toc13286 \h </w:instrText>
          </w:r>
          <w:r>
            <w:fldChar w:fldCharType="separate"/>
          </w:r>
          <w:r>
            <w:rPr>
              <w:b/>
            </w:rPr>
            <w:t>错误！未定义书签。</w:t>
          </w:r>
          <w:r>
            <w:fldChar w:fldCharType="end"/>
          </w:r>
          <w:r>
            <w:rPr>
              <w:rFonts w:ascii="Arial" w:hAnsi="Arial" w:eastAsia="等线" w:cs="Arial"/>
            </w:rPr>
            <w:fldChar w:fldCharType="end"/>
          </w:r>
        </w:p>
        <w:p w14:paraId="577A588D">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_Toc12181 </w:instrText>
          </w:r>
          <w:r>
            <w:rPr>
              <w:rFonts w:ascii="Arial" w:hAnsi="Arial" w:eastAsia="等线" w:cs="Arial"/>
            </w:rPr>
            <w:fldChar w:fldCharType="separate"/>
          </w:r>
          <w:r>
            <w:rPr>
              <w:rFonts w:ascii="Arial" w:hAnsi="Arial" w:eastAsia="等线" w:cs="Arial"/>
            </w:rPr>
            <w:t>8.8 AI智能评标系统</w:t>
          </w:r>
          <w:r>
            <w:tab/>
          </w:r>
          <w:r>
            <w:fldChar w:fldCharType="begin"/>
          </w:r>
          <w:r>
            <w:instrText xml:space="preserve"> PAGEREF _Toc12181 \h </w:instrText>
          </w:r>
          <w:r>
            <w:fldChar w:fldCharType="separate"/>
          </w:r>
          <w:r>
            <w:rPr>
              <w:b/>
            </w:rPr>
            <w:t>错误！未定义书签。</w:t>
          </w:r>
          <w:r>
            <w:fldChar w:fldCharType="end"/>
          </w:r>
          <w:r>
            <w:rPr>
              <w:rFonts w:ascii="Arial" w:hAnsi="Arial" w:eastAsia="等线" w:cs="Arial"/>
            </w:rPr>
            <w:fldChar w:fldCharType="end"/>
          </w:r>
        </w:p>
        <w:p w14:paraId="2FEABB6E">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_Toc14586 </w:instrText>
          </w:r>
          <w:r>
            <w:rPr>
              <w:rFonts w:ascii="Arial" w:hAnsi="Arial" w:eastAsia="等线" w:cs="Arial"/>
            </w:rPr>
            <w:fldChar w:fldCharType="separate"/>
          </w:r>
          <w:r>
            <w:rPr>
              <w:rFonts w:ascii="Arial" w:hAnsi="Arial" w:eastAsia="等线" w:cs="Arial"/>
            </w:rPr>
            <w:t>8.8.1 项目背景+问题</w:t>
          </w:r>
          <w:r>
            <w:tab/>
          </w:r>
          <w:r>
            <w:fldChar w:fldCharType="begin"/>
          </w:r>
          <w:r>
            <w:instrText xml:space="preserve"> PAGEREF _Toc14586 \h </w:instrText>
          </w:r>
          <w:r>
            <w:fldChar w:fldCharType="separate"/>
          </w:r>
          <w:r>
            <w:rPr>
              <w:b/>
            </w:rPr>
            <w:t>错误！未定义书签。</w:t>
          </w:r>
          <w:r>
            <w:fldChar w:fldCharType="end"/>
          </w:r>
          <w:r>
            <w:rPr>
              <w:rFonts w:ascii="Arial" w:hAnsi="Arial" w:eastAsia="等线" w:cs="Arial"/>
            </w:rPr>
            <w:fldChar w:fldCharType="end"/>
          </w:r>
        </w:p>
        <w:p w14:paraId="59B033B4">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_Toc26531 </w:instrText>
          </w:r>
          <w:r>
            <w:rPr>
              <w:rFonts w:ascii="Arial" w:hAnsi="Arial" w:eastAsia="等线" w:cs="Arial"/>
            </w:rPr>
            <w:fldChar w:fldCharType="separate"/>
          </w:r>
          <w:r>
            <w:rPr>
              <w:rFonts w:ascii="Arial" w:hAnsi="Arial" w:eastAsia="等线" w:cs="Arial"/>
            </w:rPr>
            <w:t>8.8.2 问题解决方案+策略</w:t>
          </w:r>
          <w:r>
            <w:tab/>
          </w:r>
          <w:r>
            <w:fldChar w:fldCharType="begin"/>
          </w:r>
          <w:r>
            <w:instrText xml:space="preserve"> PAGEREF _Toc26531 \h </w:instrText>
          </w:r>
          <w:r>
            <w:fldChar w:fldCharType="separate"/>
          </w:r>
          <w:r>
            <w:rPr>
              <w:b/>
            </w:rPr>
            <w:t>错误！未定义书签。</w:t>
          </w:r>
          <w:r>
            <w:fldChar w:fldCharType="end"/>
          </w:r>
          <w:r>
            <w:rPr>
              <w:rFonts w:ascii="Arial" w:hAnsi="Arial" w:eastAsia="等线" w:cs="Arial"/>
            </w:rPr>
            <w:fldChar w:fldCharType="end"/>
          </w:r>
        </w:p>
        <w:p w14:paraId="7354A9CF">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_Toc31372 </w:instrText>
          </w:r>
          <w:r>
            <w:rPr>
              <w:rFonts w:ascii="Arial" w:hAnsi="Arial" w:eastAsia="等线" w:cs="Arial"/>
            </w:rPr>
            <w:fldChar w:fldCharType="separate"/>
          </w:r>
          <w:r>
            <w:rPr>
              <w:rFonts w:ascii="Arial" w:hAnsi="Arial" w:eastAsia="等线" w:cs="Arial"/>
            </w:rPr>
            <w:t>8.8.3 项目的价值+数据指标</w:t>
          </w:r>
          <w:r>
            <w:tab/>
          </w:r>
          <w:r>
            <w:fldChar w:fldCharType="begin"/>
          </w:r>
          <w:r>
            <w:instrText xml:space="preserve"> PAGEREF _Toc31372 \h </w:instrText>
          </w:r>
          <w:r>
            <w:fldChar w:fldCharType="separate"/>
          </w:r>
          <w:r>
            <w:rPr>
              <w:b/>
            </w:rPr>
            <w:t>错误！未定义书签。</w:t>
          </w:r>
          <w:r>
            <w:fldChar w:fldCharType="end"/>
          </w:r>
          <w:r>
            <w:rPr>
              <w:rFonts w:ascii="Arial" w:hAnsi="Arial" w:eastAsia="等线" w:cs="Arial"/>
            </w:rPr>
            <w:fldChar w:fldCharType="end"/>
          </w:r>
        </w:p>
        <w:p w14:paraId="79F28C63">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_Toc9939 </w:instrText>
          </w:r>
          <w:r>
            <w:rPr>
              <w:rFonts w:ascii="Arial" w:hAnsi="Arial" w:eastAsia="等线" w:cs="Arial"/>
            </w:rPr>
            <w:fldChar w:fldCharType="separate"/>
          </w:r>
          <w:r>
            <w:rPr>
              <w:rFonts w:ascii="Arial" w:hAnsi="Arial" w:eastAsia="等线" w:cs="Arial"/>
            </w:rPr>
            <w:t>8.8.4 功能结构图</w:t>
          </w:r>
          <w:r>
            <w:tab/>
          </w:r>
          <w:r>
            <w:fldChar w:fldCharType="begin"/>
          </w:r>
          <w:r>
            <w:instrText xml:space="preserve"> PAGEREF _Toc9939 \h </w:instrText>
          </w:r>
          <w:r>
            <w:fldChar w:fldCharType="separate"/>
          </w:r>
          <w:r>
            <w:rPr>
              <w:b/>
            </w:rPr>
            <w:t>错误！未定义书签。</w:t>
          </w:r>
          <w:r>
            <w:fldChar w:fldCharType="end"/>
          </w:r>
          <w:r>
            <w:rPr>
              <w:rFonts w:ascii="Arial" w:hAnsi="Arial" w:eastAsia="等线" w:cs="Arial"/>
            </w:rPr>
            <w:fldChar w:fldCharType="end"/>
          </w:r>
        </w:p>
        <w:p w14:paraId="2313C85F">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_Toc28136 </w:instrText>
          </w:r>
          <w:r>
            <w:rPr>
              <w:rFonts w:ascii="Arial" w:hAnsi="Arial" w:eastAsia="等线" w:cs="Arial"/>
            </w:rPr>
            <w:fldChar w:fldCharType="separate"/>
          </w:r>
          <w:r>
            <w:rPr>
              <w:rFonts w:ascii="Arial" w:hAnsi="Arial" w:eastAsia="等线" w:cs="Arial"/>
            </w:rPr>
            <w:t>8.8.5 原型图+PRD文档</w:t>
          </w:r>
          <w:r>
            <w:tab/>
          </w:r>
          <w:r>
            <w:fldChar w:fldCharType="begin"/>
          </w:r>
          <w:r>
            <w:instrText xml:space="preserve"> PAGEREF _Toc28136 \h </w:instrText>
          </w:r>
          <w:r>
            <w:fldChar w:fldCharType="separate"/>
          </w:r>
          <w:r>
            <w:rPr>
              <w:b/>
            </w:rPr>
            <w:t>错误！未定义书签。</w:t>
          </w:r>
          <w:r>
            <w:fldChar w:fldCharType="end"/>
          </w:r>
          <w:r>
            <w:rPr>
              <w:rFonts w:ascii="Arial" w:hAnsi="Arial" w:eastAsia="等线" w:cs="Arial"/>
            </w:rPr>
            <w:fldChar w:fldCharType="end"/>
          </w:r>
        </w:p>
        <w:p w14:paraId="2A2B4F00">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_Toc1051 </w:instrText>
          </w:r>
          <w:r>
            <w:rPr>
              <w:rFonts w:ascii="Arial" w:hAnsi="Arial" w:eastAsia="等线" w:cs="Arial"/>
            </w:rPr>
            <w:fldChar w:fldCharType="separate"/>
          </w:r>
          <w:r>
            <w:rPr>
              <w:rFonts w:ascii="Arial" w:hAnsi="Arial" w:eastAsia="等线" w:cs="Arial"/>
            </w:rPr>
            <w:t>8.8.6 项目板块简历</w:t>
          </w:r>
          <w:r>
            <w:tab/>
          </w:r>
          <w:r>
            <w:fldChar w:fldCharType="begin"/>
          </w:r>
          <w:r>
            <w:instrText xml:space="preserve"> PAGEREF _Toc1051 \h </w:instrText>
          </w:r>
          <w:r>
            <w:fldChar w:fldCharType="separate"/>
          </w:r>
          <w:r>
            <w:rPr>
              <w:b/>
            </w:rPr>
            <w:t>错误！未定义书签。</w:t>
          </w:r>
          <w:r>
            <w:fldChar w:fldCharType="end"/>
          </w:r>
          <w:r>
            <w:rPr>
              <w:rFonts w:ascii="Arial" w:hAnsi="Arial" w:eastAsia="等线" w:cs="Arial"/>
            </w:rPr>
            <w:fldChar w:fldCharType="end"/>
          </w:r>
        </w:p>
        <w:p w14:paraId="36C46376">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_Toc20893 </w:instrText>
          </w:r>
          <w:r>
            <w:rPr>
              <w:rFonts w:ascii="Arial" w:hAnsi="Arial" w:eastAsia="等线" w:cs="Arial"/>
            </w:rPr>
            <w:fldChar w:fldCharType="separate"/>
          </w:r>
          <w:r>
            <w:rPr>
              <w:rFonts w:ascii="Arial" w:hAnsi="Arial" w:eastAsia="等线" w:cs="Arial"/>
            </w:rPr>
            <w:t>8.9 专家库管理系统</w:t>
          </w:r>
          <w:r>
            <w:tab/>
          </w:r>
          <w:r>
            <w:fldChar w:fldCharType="begin"/>
          </w:r>
          <w:r>
            <w:instrText xml:space="preserve"> PAGEREF _Toc20893 \h </w:instrText>
          </w:r>
          <w:r>
            <w:fldChar w:fldCharType="separate"/>
          </w:r>
          <w:r>
            <w:rPr>
              <w:b/>
            </w:rPr>
            <w:t>错误！未定义书签。</w:t>
          </w:r>
          <w:r>
            <w:fldChar w:fldCharType="end"/>
          </w:r>
          <w:r>
            <w:rPr>
              <w:rFonts w:ascii="Arial" w:hAnsi="Arial" w:eastAsia="等线" w:cs="Arial"/>
            </w:rPr>
            <w:fldChar w:fldCharType="end"/>
          </w:r>
        </w:p>
        <w:p w14:paraId="72E71696">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_Toc374 </w:instrText>
          </w:r>
          <w:r>
            <w:rPr>
              <w:rFonts w:ascii="Arial" w:hAnsi="Arial" w:eastAsia="等线" w:cs="Arial"/>
            </w:rPr>
            <w:fldChar w:fldCharType="separate"/>
          </w:r>
          <w:r>
            <w:rPr>
              <w:rFonts w:ascii="Arial" w:hAnsi="Arial" w:eastAsia="等线" w:cs="Arial"/>
            </w:rPr>
            <w:t>8.9.1 项目背景+问题</w:t>
          </w:r>
          <w:r>
            <w:tab/>
          </w:r>
          <w:r>
            <w:fldChar w:fldCharType="begin"/>
          </w:r>
          <w:r>
            <w:instrText xml:space="preserve"> PAGEREF _Toc374 \h </w:instrText>
          </w:r>
          <w:r>
            <w:fldChar w:fldCharType="separate"/>
          </w:r>
          <w:r>
            <w:rPr>
              <w:b/>
            </w:rPr>
            <w:t>错误！未定义书签。</w:t>
          </w:r>
          <w:r>
            <w:fldChar w:fldCharType="end"/>
          </w:r>
          <w:r>
            <w:rPr>
              <w:rFonts w:ascii="Arial" w:hAnsi="Arial" w:eastAsia="等线" w:cs="Arial"/>
            </w:rPr>
            <w:fldChar w:fldCharType="end"/>
          </w:r>
        </w:p>
        <w:p w14:paraId="3E8CA345">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_Toc3771 </w:instrText>
          </w:r>
          <w:r>
            <w:rPr>
              <w:rFonts w:ascii="Arial" w:hAnsi="Arial" w:eastAsia="等线" w:cs="Arial"/>
            </w:rPr>
            <w:fldChar w:fldCharType="separate"/>
          </w:r>
          <w:r>
            <w:rPr>
              <w:rFonts w:ascii="Arial" w:hAnsi="Arial" w:eastAsia="等线" w:cs="Arial"/>
            </w:rPr>
            <w:t>8.9.2 问题解决方案+策略</w:t>
          </w:r>
          <w:r>
            <w:tab/>
          </w:r>
          <w:r>
            <w:fldChar w:fldCharType="begin"/>
          </w:r>
          <w:r>
            <w:instrText xml:space="preserve"> PAGEREF _Toc3771 \h </w:instrText>
          </w:r>
          <w:r>
            <w:fldChar w:fldCharType="separate"/>
          </w:r>
          <w:r>
            <w:rPr>
              <w:b/>
            </w:rPr>
            <w:t>错误！未定义书签。</w:t>
          </w:r>
          <w:r>
            <w:fldChar w:fldCharType="end"/>
          </w:r>
          <w:r>
            <w:rPr>
              <w:rFonts w:ascii="Arial" w:hAnsi="Arial" w:eastAsia="等线" w:cs="Arial"/>
            </w:rPr>
            <w:fldChar w:fldCharType="end"/>
          </w:r>
        </w:p>
        <w:p w14:paraId="54EF192B">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_Toc7859 </w:instrText>
          </w:r>
          <w:r>
            <w:rPr>
              <w:rFonts w:ascii="Arial" w:hAnsi="Arial" w:eastAsia="等线" w:cs="Arial"/>
            </w:rPr>
            <w:fldChar w:fldCharType="separate"/>
          </w:r>
          <w:r>
            <w:rPr>
              <w:rFonts w:ascii="Arial" w:hAnsi="Arial" w:eastAsia="等线" w:cs="Arial"/>
            </w:rPr>
            <w:t>8.9.3 项目的价值+数据指标</w:t>
          </w:r>
          <w:r>
            <w:tab/>
          </w:r>
          <w:r>
            <w:fldChar w:fldCharType="begin"/>
          </w:r>
          <w:r>
            <w:instrText xml:space="preserve"> PAGEREF _Toc7859 \h </w:instrText>
          </w:r>
          <w:r>
            <w:fldChar w:fldCharType="separate"/>
          </w:r>
          <w:r>
            <w:rPr>
              <w:b/>
            </w:rPr>
            <w:t>错误！未定义书签。</w:t>
          </w:r>
          <w:r>
            <w:fldChar w:fldCharType="end"/>
          </w:r>
          <w:r>
            <w:rPr>
              <w:rFonts w:ascii="Arial" w:hAnsi="Arial" w:eastAsia="等线" w:cs="Arial"/>
            </w:rPr>
            <w:fldChar w:fldCharType="end"/>
          </w:r>
        </w:p>
        <w:p w14:paraId="2BDDACAA">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_Toc23781 </w:instrText>
          </w:r>
          <w:r>
            <w:rPr>
              <w:rFonts w:ascii="Arial" w:hAnsi="Arial" w:eastAsia="等线" w:cs="Arial"/>
            </w:rPr>
            <w:fldChar w:fldCharType="separate"/>
          </w:r>
          <w:r>
            <w:rPr>
              <w:rFonts w:ascii="Arial" w:hAnsi="Arial" w:eastAsia="等线" w:cs="Arial"/>
            </w:rPr>
            <w:t>8.9.4 功能结构图</w:t>
          </w:r>
          <w:r>
            <w:tab/>
          </w:r>
          <w:r>
            <w:fldChar w:fldCharType="begin"/>
          </w:r>
          <w:r>
            <w:instrText xml:space="preserve"> PAGEREF _Toc23781 \h </w:instrText>
          </w:r>
          <w:r>
            <w:fldChar w:fldCharType="separate"/>
          </w:r>
          <w:r>
            <w:rPr>
              <w:b/>
            </w:rPr>
            <w:t>错误！未定义书签。</w:t>
          </w:r>
          <w:r>
            <w:fldChar w:fldCharType="end"/>
          </w:r>
          <w:r>
            <w:rPr>
              <w:rFonts w:ascii="Arial" w:hAnsi="Arial" w:eastAsia="等线" w:cs="Arial"/>
            </w:rPr>
            <w:fldChar w:fldCharType="end"/>
          </w:r>
        </w:p>
        <w:p w14:paraId="4D47ABAC">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_Toc22442 </w:instrText>
          </w:r>
          <w:r>
            <w:rPr>
              <w:rFonts w:ascii="Arial" w:hAnsi="Arial" w:eastAsia="等线" w:cs="Arial"/>
            </w:rPr>
            <w:fldChar w:fldCharType="separate"/>
          </w:r>
          <w:r>
            <w:rPr>
              <w:rFonts w:ascii="Arial" w:hAnsi="Arial" w:eastAsia="等线" w:cs="Arial"/>
            </w:rPr>
            <w:t>8.9.5 原型图+PRD文档</w:t>
          </w:r>
          <w:r>
            <w:tab/>
          </w:r>
          <w:r>
            <w:fldChar w:fldCharType="begin"/>
          </w:r>
          <w:r>
            <w:instrText xml:space="preserve"> PAGEREF _Toc22442 \h </w:instrText>
          </w:r>
          <w:r>
            <w:fldChar w:fldCharType="separate"/>
          </w:r>
          <w:r>
            <w:rPr>
              <w:b/>
            </w:rPr>
            <w:t>错误！未定义书签。</w:t>
          </w:r>
          <w:r>
            <w:fldChar w:fldCharType="end"/>
          </w:r>
          <w:r>
            <w:rPr>
              <w:rFonts w:ascii="Arial" w:hAnsi="Arial" w:eastAsia="等线" w:cs="Arial"/>
            </w:rPr>
            <w:fldChar w:fldCharType="end"/>
          </w:r>
        </w:p>
        <w:p w14:paraId="707DF7F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_Toc2106 </w:instrText>
          </w:r>
          <w:r>
            <w:rPr>
              <w:rFonts w:ascii="Arial" w:hAnsi="Arial" w:eastAsia="等线" w:cs="Arial"/>
            </w:rPr>
            <w:fldChar w:fldCharType="separate"/>
          </w:r>
          <w:r>
            <w:rPr>
              <w:rFonts w:ascii="Arial" w:hAnsi="Arial" w:eastAsia="等线" w:cs="Arial"/>
            </w:rPr>
            <w:t>8.9.6 项目板块简历</w:t>
          </w:r>
          <w:r>
            <w:tab/>
          </w:r>
          <w:r>
            <w:fldChar w:fldCharType="begin"/>
          </w:r>
          <w:r>
            <w:instrText xml:space="preserve"> PAGEREF _Toc2106 \h </w:instrText>
          </w:r>
          <w:r>
            <w:fldChar w:fldCharType="separate"/>
          </w:r>
          <w:r>
            <w:rPr>
              <w:b/>
            </w:rPr>
            <w:t>错误！未定义书签。</w:t>
          </w:r>
          <w:r>
            <w:fldChar w:fldCharType="end"/>
          </w:r>
          <w:r>
            <w:rPr>
              <w:rFonts w:ascii="Arial" w:hAnsi="Arial" w:eastAsia="等线" w:cs="Arial"/>
            </w:rPr>
            <w:fldChar w:fldCharType="end"/>
          </w:r>
        </w:p>
        <w:p w14:paraId="091107BD">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_Toc4386 </w:instrText>
          </w:r>
          <w:r>
            <w:rPr>
              <w:rFonts w:ascii="Arial" w:hAnsi="Arial" w:eastAsia="等线" w:cs="Arial"/>
            </w:rPr>
            <w:fldChar w:fldCharType="separate"/>
          </w:r>
          <w:r>
            <w:rPr>
              <w:rFonts w:ascii="Arial" w:hAnsi="Arial" w:eastAsia="等线" w:cs="Arial"/>
            </w:rPr>
            <w:t>8.10 合同模版管理系统</w:t>
          </w:r>
          <w:r>
            <w:tab/>
          </w:r>
          <w:r>
            <w:fldChar w:fldCharType="begin"/>
          </w:r>
          <w:r>
            <w:instrText xml:space="preserve"> PAGEREF _Toc4386 \h </w:instrText>
          </w:r>
          <w:r>
            <w:fldChar w:fldCharType="separate"/>
          </w:r>
          <w:r>
            <w:rPr>
              <w:b/>
            </w:rPr>
            <w:t>错误！未定义书签。</w:t>
          </w:r>
          <w:r>
            <w:fldChar w:fldCharType="end"/>
          </w:r>
          <w:r>
            <w:rPr>
              <w:rFonts w:ascii="Arial" w:hAnsi="Arial" w:eastAsia="等线" w:cs="Arial"/>
            </w:rPr>
            <w:fldChar w:fldCharType="end"/>
          </w:r>
        </w:p>
        <w:p w14:paraId="0858B7B8">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_Toc28435 </w:instrText>
          </w:r>
          <w:r>
            <w:rPr>
              <w:rFonts w:ascii="Arial" w:hAnsi="Arial" w:eastAsia="等线" w:cs="Arial"/>
            </w:rPr>
            <w:fldChar w:fldCharType="separate"/>
          </w:r>
          <w:r>
            <w:rPr>
              <w:rFonts w:ascii="Arial" w:hAnsi="Arial" w:eastAsia="等线" w:cs="Arial"/>
            </w:rPr>
            <w:t>8.10.1 项目背景+问题</w:t>
          </w:r>
          <w:r>
            <w:tab/>
          </w:r>
          <w:r>
            <w:fldChar w:fldCharType="begin"/>
          </w:r>
          <w:r>
            <w:instrText xml:space="preserve"> PAGEREF _Toc28435 \h </w:instrText>
          </w:r>
          <w:r>
            <w:fldChar w:fldCharType="separate"/>
          </w:r>
          <w:r>
            <w:rPr>
              <w:b/>
            </w:rPr>
            <w:t>错误！未定义书签。</w:t>
          </w:r>
          <w:r>
            <w:fldChar w:fldCharType="end"/>
          </w:r>
          <w:r>
            <w:rPr>
              <w:rFonts w:ascii="Arial" w:hAnsi="Arial" w:eastAsia="等线" w:cs="Arial"/>
            </w:rPr>
            <w:fldChar w:fldCharType="end"/>
          </w:r>
        </w:p>
        <w:p w14:paraId="61C3BA78">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_Toc20979 </w:instrText>
          </w:r>
          <w:r>
            <w:rPr>
              <w:rFonts w:ascii="Arial" w:hAnsi="Arial" w:eastAsia="等线" w:cs="Arial"/>
            </w:rPr>
            <w:fldChar w:fldCharType="separate"/>
          </w:r>
          <w:r>
            <w:rPr>
              <w:rFonts w:ascii="Arial" w:hAnsi="Arial" w:eastAsia="等线" w:cs="Arial"/>
            </w:rPr>
            <w:t>8.10.2 问题解决方案+策略</w:t>
          </w:r>
          <w:r>
            <w:tab/>
          </w:r>
          <w:r>
            <w:fldChar w:fldCharType="begin"/>
          </w:r>
          <w:r>
            <w:instrText xml:space="preserve"> PAGEREF _Toc20979 \h </w:instrText>
          </w:r>
          <w:r>
            <w:fldChar w:fldCharType="separate"/>
          </w:r>
          <w:r>
            <w:rPr>
              <w:b/>
            </w:rPr>
            <w:t>错误！未定义书签。</w:t>
          </w:r>
          <w:r>
            <w:fldChar w:fldCharType="end"/>
          </w:r>
          <w:r>
            <w:rPr>
              <w:rFonts w:ascii="Arial" w:hAnsi="Arial" w:eastAsia="等线" w:cs="Arial"/>
            </w:rPr>
            <w:fldChar w:fldCharType="end"/>
          </w:r>
        </w:p>
        <w:p w14:paraId="23F86545">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_Toc16172 </w:instrText>
          </w:r>
          <w:r>
            <w:rPr>
              <w:rFonts w:ascii="Arial" w:hAnsi="Arial" w:eastAsia="等线" w:cs="Arial"/>
            </w:rPr>
            <w:fldChar w:fldCharType="separate"/>
          </w:r>
          <w:r>
            <w:rPr>
              <w:rFonts w:ascii="Arial" w:hAnsi="Arial" w:eastAsia="等线" w:cs="Arial"/>
            </w:rPr>
            <w:t>8.10.3 项目的价值+数据指标</w:t>
          </w:r>
          <w:r>
            <w:tab/>
          </w:r>
          <w:r>
            <w:fldChar w:fldCharType="begin"/>
          </w:r>
          <w:r>
            <w:instrText xml:space="preserve"> PAGEREF _Toc16172 \h </w:instrText>
          </w:r>
          <w:r>
            <w:fldChar w:fldCharType="separate"/>
          </w:r>
          <w:r>
            <w:rPr>
              <w:b/>
            </w:rPr>
            <w:t>错误！未定义书签。</w:t>
          </w:r>
          <w:r>
            <w:fldChar w:fldCharType="end"/>
          </w:r>
          <w:r>
            <w:rPr>
              <w:rFonts w:ascii="Arial" w:hAnsi="Arial" w:eastAsia="等线" w:cs="Arial"/>
            </w:rPr>
            <w:fldChar w:fldCharType="end"/>
          </w:r>
        </w:p>
        <w:p w14:paraId="6B0696E3">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_Toc21030 </w:instrText>
          </w:r>
          <w:r>
            <w:rPr>
              <w:rFonts w:ascii="Arial" w:hAnsi="Arial" w:eastAsia="等线" w:cs="Arial"/>
            </w:rPr>
            <w:fldChar w:fldCharType="separate"/>
          </w:r>
          <w:r>
            <w:rPr>
              <w:rFonts w:ascii="Arial" w:hAnsi="Arial" w:eastAsia="等线" w:cs="Arial"/>
            </w:rPr>
            <w:t>8.10.4 功能结构图</w:t>
          </w:r>
          <w:r>
            <w:tab/>
          </w:r>
          <w:r>
            <w:fldChar w:fldCharType="begin"/>
          </w:r>
          <w:r>
            <w:instrText xml:space="preserve"> PAGEREF _Toc21030 \h </w:instrText>
          </w:r>
          <w:r>
            <w:fldChar w:fldCharType="separate"/>
          </w:r>
          <w:r>
            <w:rPr>
              <w:b/>
            </w:rPr>
            <w:t>错误！未定义书签。</w:t>
          </w:r>
          <w:r>
            <w:fldChar w:fldCharType="end"/>
          </w:r>
          <w:r>
            <w:rPr>
              <w:rFonts w:ascii="Arial" w:hAnsi="Arial" w:eastAsia="等线" w:cs="Arial"/>
            </w:rPr>
            <w:fldChar w:fldCharType="end"/>
          </w:r>
        </w:p>
        <w:p w14:paraId="3E91E9C6">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_Toc29884 </w:instrText>
          </w:r>
          <w:r>
            <w:rPr>
              <w:rFonts w:ascii="Arial" w:hAnsi="Arial" w:eastAsia="等线" w:cs="Arial"/>
            </w:rPr>
            <w:fldChar w:fldCharType="separate"/>
          </w:r>
          <w:r>
            <w:rPr>
              <w:rFonts w:ascii="Arial" w:hAnsi="Arial" w:eastAsia="等线" w:cs="Arial"/>
            </w:rPr>
            <w:t>8.10.5 原型图+PRD文档</w:t>
          </w:r>
          <w:r>
            <w:tab/>
          </w:r>
          <w:r>
            <w:fldChar w:fldCharType="begin"/>
          </w:r>
          <w:r>
            <w:instrText xml:space="preserve"> PAGEREF _Toc29884 \h </w:instrText>
          </w:r>
          <w:r>
            <w:fldChar w:fldCharType="separate"/>
          </w:r>
          <w:r>
            <w:rPr>
              <w:b/>
            </w:rPr>
            <w:t>错误！未定义书签。</w:t>
          </w:r>
          <w:r>
            <w:fldChar w:fldCharType="end"/>
          </w:r>
          <w:r>
            <w:rPr>
              <w:rFonts w:ascii="Arial" w:hAnsi="Arial" w:eastAsia="等线" w:cs="Arial"/>
            </w:rPr>
            <w:fldChar w:fldCharType="end"/>
          </w:r>
        </w:p>
        <w:p w14:paraId="234EEFDF">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_Toc30750 </w:instrText>
          </w:r>
          <w:r>
            <w:rPr>
              <w:rFonts w:ascii="Arial" w:hAnsi="Arial" w:eastAsia="等线" w:cs="Arial"/>
            </w:rPr>
            <w:fldChar w:fldCharType="separate"/>
          </w:r>
          <w:r>
            <w:rPr>
              <w:rFonts w:ascii="Arial" w:hAnsi="Arial" w:eastAsia="等线" w:cs="Arial"/>
            </w:rPr>
            <w:t>8.10.6 项目板块简历</w:t>
          </w:r>
          <w:r>
            <w:tab/>
          </w:r>
          <w:r>
            <w:fldChar w:fldCharType="begin"/>
          </w:r>
          <w:r>
            <w:instrText xml:space="preserve"> PAGEREF _Toc30750 \h </w:instrText>
          </w:r>
          <w:r>
            <w:fldChar w:fldCharType="separate"/>
          </w:r>
          <w:r>
            <w:rPr>
              <w:b/>
            </w:rPr>
            <w:t>错误！未定义书签。</w:t>
          </w:r>
          <w:r>
            <w:fldChar w:fldCharType="end"/>
          </w:r>
          <w:r>
            <w:rPr>
              <w:rFonts w:ascii="Arial" w:hAnsi="Arial" w:eastAsia="等线" w:cs="Arial"/>
            </w:rPr>
            <w:fldChar w:fldCharType="end"/>
          </w:r>
        </w:p>
        <w:p w14:paraId="02CB0F4F">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_Toc29560 </w:instrText>
          </w:r>
          <w:r>
            <w:rPr>
              <w:rFonts w:ascii="Arial" w:hAnsi="Arial" w:eastAsia="等线" w:cs="Arial"/>
            </w:rPr>
            <w:fldChar w:fldCharType="separate"/>
          </w:r>
          <w:r>
            <w:rPr>
              <w:rFonts w:ascii="Arial" w:hAnsi="Arial" w:eastAsia="等线" w:cs="Arial"/>
            </w:rPr>
            <w:t>8.11 供应商评级管理系统</w:t>
          </w:r>
          <w:r>
            <w:tab/>
          </w:r>
          <w:r>
            <w:fldChar w:fldCharType="begin"/>
          </w:r>
          <w:r>
            <w:instrText xml:space="preserve"> PAGEREF _Toc29560 \h </w:instrText>
          </w:r>
          <w:r>
            <w:fldChar w:fldCharType="separate"/>
          </w:r>
          <w:r>
            <w:rPr>
              <w:b/>
            </w:rPr>
            <w:t>错误！未定义书签。</w:t>
          </w:r>
          <w:r>
            <w:fldChar w:fldCharType="end"/>
          </w:r>
          <w:r>
            <w:rPr>
              <w:rFonts w:ascii="Arial" w:hAnsi="Arial" w:eastAsia="等线" w:cs="Arial"/>
            </w:rPr>
            <w:fldChar w:fldCharType="end"/>
          </w:r>
        </w:p>
        <w:p w14:paraId="53722A62">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_Toc23576 </w:instrText>
          </w:r>
          <w:r>
            <w:rPr>
              <w:rFonts w:ascii="Arial" w:hAnsi="Arial" w:eastAsia="等线" w:cs="Arial"/>
            </w:rPr>
            <w:fldChar w:fldCharType="separate"/>
          </w:r>
          <w:r>
            <w:rPr>
              <w:rFonts w:ascii="Arial" w:hAnsi="Arial" w:eastAsia="等线" w:cs="Arial"/>
            </w:rPr>
            <w:t>8.11.1 项目背景+问题</w:t>
          </w:r>
          <w:r>
            <w:tab/>
          </w:r>
          <w:r>
            <w:fldChar w:fldCharType="begin"/>
          </w:r>
          <w:r>
            <w:instrText xml:space="preserve"> PAGEREF _Toc23576 \h </w:instrText>
          </w:r>
          <w:r>
            <w:fldChar w:fldCharType="separate"/>
          </w:r>
          <w:r>
            <w:rPr>
              <w:b/>
            </w:rPr>
            <w:t>错误！未定义书签。</w:t>
          </w:r>
          <w:r>
            <w:fldChar w:fldCharType="end"/>
          </w:r>
          <w:r>
            <w:rPr>
              <w:rFonts w:ascii="Arial" w:hAnsi="Arial" w:eastAsia="等线" w:cs="Arial"/>
            </w:rPr>
            <w:fldChar w:fldCharType="end"/>
          </w:r>
        </w:p>
        <w:p w14:paraId="375C06C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_Toc4258 </w:instrText>
          </w:r>
          <w:r>
            <w:rPr>
              <w:rFonts w:ascii="Arial" w:hAnsi="Arial" w:eastAsia="等线" w:cs="Arial"/>
            </w:rPr>
            <w:fldChar w:fldCharType="separate"/>
          </w:r>
          <w:r>
            <w:rPr>
              <w:rFonts w:ascii="Arial" w:hAnsi="Arial" w:eastAsia="等线" w:cs="Arial"/>
            </w:rPr>
            <w:t>8.11.2 问题解决方案+策略</w:t>
          </w:r>
          <w:r>
            <w:tab/>
          </w:r>
          <w:r>
            <w:fldChar w:fldCharType="begin"/>
          </w:r>
          <w:r>
            <w:instrText xml:space="preserve"> PAGEREF _Toc4258 \h </w:instrText>
          </w:r>
          <w:r>
            <w:fldChar w:fldCharType="separate"/>
          </w:r>
          <w:r>
            <w:rPr>
              <w:b/>
            </w:rPr>
            <w:t>错误！未定义书签。</w:t>
          </w:r>
          <w:r>
            <w:fldChar w:fldCharType="end"/>
          </w:r>
          <w:r>
            <w:rPr>
              <w:rFonts w:ascii="Arial" w:hAnsi="Arial" w:eastAsia="等线" w:cs="Arial"/>
            </w:rPr>
            <w:fldChar w:fldCharType="end"/>
          </w:r>
        </w:p>
        <w:p w14:paraId="1FBE4A85">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_Toc27768 </w:instrText>
          </w:r>
          <w:r>
            <w:rPr>
              <w:rFonts w:ascii="Arial" w:hAnsi="Arial" w:eastAsia="等线" w:cs="Arial"/>
            </w:rPr>
            <w:fldChar w:fldCharType="separate"/>
          </w:r>
          <w:r>
            <w:rPr>
              <w:rFonts w:ascii="Arial" w:hAnsi="Arial" w:eastAsia="等线" w:cs="Arial"/>
            </w:rPr>
            <w:t>8.11.3 项目的价值+数据指标</w:t>
          </w:r>
          <w:r>
            <w:tab/>
          </w:r>
          <w:r>
            <w:fldChar w:fldCharType="begin"/>
          </w:r>
          <w:r>
            <w:instrText xml:space="preserve"> PAGEREF _Toc27768 \h </w:instrText>
          </w:r>
          <w:r>
            <w:fldChar w:fldCharType="separate"/>
          </w:r>
          <w:r>
            <w:rPr>
              <w:b/>
            </w:rPr>
            <w:t>错误！未定义书签。</w:t>
          </w:r>
          <w:r>
            <w:fldChar w:fldCharType="end"/>
          </w:r>
          <w:r>
            <w:rPr>
              <w:rFonts w:ascii="Arial" w:hAnsi="Arial" w:eastAsia="等线" w:cs="Arial"/>
            </w:rPr>
            <w:fldChar w:fldCharType="end"/>
          </w:r>
        </w:p>
        <w:p w14:paraId="1CDBED3D">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_Toc24203 </w:instrText>
          </w:r>
          <w:r>
            <w:rPr>
              <w:rFonts w:ascii="Arial" w:hAnsi="Arial" w:eastAsia="等线" w:cs="Arial"/>
            </w:rPr>
            <w:fldChar w:fldCharType="separate"/>
          </w:r>
          <w:r>
            <w:rPr>
              <w:rFonts w:ascii="Arial" w:hAnsi="Arial" w:eastAsia="等线" w:cs="Arial"/>
            </w:rPr>
            <w:t>8.11.4 功能结构图</w:t>
          </w:r>
          <w:r>
            <w:tab/>
          </w:r>
          <w:r>
            <w:fldChar w:fldCharType="begin"/>
          </w:r>
          <w:r>
            <w:instrText xml:space="preserve"> PAGEREF _Toc24203 \h </w:instrText>
          </w:r>
          <w:r>
            <w:fldChar w:fldCharType="separate"/>
          </w:r>
          <w:r>
            <w:rPr>
              <w:b/>
            </w:rPr>
            <w:t>错误！未定义书签。</w:t>
          </w:r>
          <w:r>
            <w:fldChar w:fldCharType="end"/>
          </w:r>
          <w:r>
            <w:rPr>
              <w:rFonts w:ascii="Arial" w:hAnsi="Arial" w:eastAsia="等线" w:cs="Arial"/>
            </w:rPr>
            <w:fldChar w:fldCharType="end"/>
          </w:r>
        </w:p>
        <w:p w14:paraId="013309A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_Toc25027 </w:instrText>
          </w:r>
          <w:r>
            <w:rPr>
              <w:rFonts w:ascii="Arial" w:hAnsi="Arial" w:eastAsia="等线" w:cs="Arial"/>
            </w:rPr>
            <w:fldChar w:fldCharType="separate"/>
          </w:r>
          <w:r>
            <w:rPr>
              <w:rFonts w:ascii="Arial" w:hAnsi="Arial" w:eastAsia="等线" w:cs="Arial"/>
            </w:rPr>
            <w:t>8.11.5 原型图+PRD文档</w:t>
          </w:r>
          <w:r>
            <w:tab/>
          </w:r>
          <w:r>
            <w:fldChar w:fldCharType="begin"/>
          </w:r>
          <w:r>
            <w:instrText xml:space="preserve"> PAGEREF _Toc25027 \h </w:instrText>
          </w:r>
          <w:r>
            <w:fldChar w:fldCharType="separate"/>
          </w:r>
          <w:r>
            <w:rPr>
              <w:b/>
            </w:rPr>
            <w:t>错误！未定义书签。</w:t>
          </w:r>
          <w:r>
            <w:fldChar w:fldCharType="end"/>
          </w:r>
          <w:r>
            <w:rPr>
              <w:rFonts w:ascii="Arial" w:hAnsi="Arial" w:eastAsia="等线" w:cs="Arial"/>
            </w:rPr>
            <w:fldChar w:fldCharType="end"/>
          </w:r>
        </w:p>
        <w:p w14:paraId="66ADFAF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_Toc19765 </w:instrText>
          </w:r>
          <w:r>
            <w:rPr>
              <w:rFonts w:ascii="Arial" w:hAnsi="Arial" w:eastAsia="等线" w:cs="Arial"/>
            </w:rPr>
            <w:fldChar w:fldCharType="separate"/>
          </w:r>
          <w:r>
            <w:rPr>
              <w:rFonts w:ascii="Arial" w:hAnsi="Arial" w:eastAsia="等线" w:cs="Arial"/>
            </w:rPr>
            <w:t>8.11.6 项目板块简历</w:t>
          </w:r>
          <w:r>
            <w:tab/>
          </w:r>
          <w:r>
            <w:fldChar w:fldCharType="begin"/>
          </w:r>
          <w:r>
            <w:instrText xml:space="preserve"> PAGEREF _Toc19765 \h </w:instrText>
          </w:r>
          <w:r>
            <w:fldChar w:fldCharType="separate"/>
          </w:r>
          <w:r>
            <w:rPr>
              <w:b/>
            </w:rPr>
            <w:t>错误！未定义书签。</w:t>
          </w:r>
          <w:r>
            <w:fldChar w:fldCharType="end"/>
          </w:r>
          <w:r>
            <w:rPr>
              <w:rFonts w:ascii="Arial" w:hAnsi="Arial" w:eastAsia="等线" w:cs="Arial"/>
            </w:rPr>
            <w:fldChar w:fldCharType="end"/>
          </w:r>
        </w:p>
        <w:p w14:paraId="4FA84285">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_Toc26429 </w:instrText>
          </w:r>
          <w:r>
            <w:rPr>
              <w:rFonts w:ascii="Arial" w:hAnsi="Arial" w:eastAsia="等线" w:cs="Arial"/>
            </w:rPr>
            <w:fldChar w:fldCharType="separate"/>
          </w:r>
          <w:r>
            <w:rPr>
              <w:rFonts w:ascii="Arial" w:hAnsi="Arial" w:eastAsia="等线" w:cs="Arial"/>
            </w:rPr>
            <w:t>8.12 供应链的采购合同与履约系统</w:t>
          </w:r>
          <w:r>
            <w:tab/>
          </w:r>
          <w:r>
            <w:fldChar w:fldCharType="begin"/>
          </w:r>
          <w:r>
            <w:instrText xml:space="preserve"> PAGEREF _Toc26429 \h </w:instrText>
          </w:r>
          <w:r>
            <w:fldChar w:fldCharType="separate"/>
          </w:r>
          <w:r>
            <w:rPr>
              <w:b/>
            </w:rPr>
            <w:t>错误！未定义书签。</w:t>
          </w:r>
          <w:r>
            <w:fldChar w:fldCharType="end"/>
          </w:r>
          <w:r>
            <w:rPr>
              <w:rFonts w:ascii="Arial" w:hAnsi="Arial" w:eastAsia="等线" w:cs="Arial"/>
            </w:rPr>
            <w:fldChar w:fldCharType="end"/>
          </w:r>
        </w:p>
        <w:p w14:paraId="08AA0DBB">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_Toc4346 </w:instrText>
          </w:r>
          <w:r>
            <w:rPr>
              <w:rFonts w:ascii="Arial" w:hAnsi="Arial" w:eastAsia="等线" w:cs="Arial"/>
            </w:rPr>
            <w:fldChar w:fldCharType="separate"/>
          </w:r>
          <w:r>
            <w:rPr>
              <w:rFonts w:ascii="Arial" w:hAnsi="Arial" w:eastAsia="等线" w:cs="Arial"/>
            </w:rPr>
            <w:t>8.12.1 项目背景+问题</w:t>
          </w:r>
          <w:r>
            <w:tab/>
          </w:r>
          <w:r>
            <w:fldChar w:fldCharType="begin"/>
          </w:r>
          <w:r>
            <w:instrText xml:space="preserve"> PAGEREF _Toc4346 \h </w:instrText>
          </w:r>
          <w:r>
            <w:fldChar w:fldCharType="separate"/>
          </w:r>
          <w:r>
            <w:rPr>
              <w:b/>
            </w:rPr>
            <w:t>错误！未定义书签。</w:t>
          </w:r>
          <w:r>
            <w:fldChar w:fldCharType="end"/>
          </w:r>
          <w:r>
            <w:rPr>
              <w:rFonts w:ascii="Arial" w:hAnsi="Arial" w:eastAsia="等线" w:cs="Arial"/>
            </w:rPr>
            <w:fldChar w:fldCharType="end"/>
          </w:r>
        </w:p>
        <w:p w14:paraId="0D491BEF">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_Toc17782 </w:instrText>
          </w:r>
          <w:r>
            <w:rPr>
              <w:rFonts w:ascii="Arial" w:hAnsi="Arial" w:eastAsia="等线" w:cs="Arial"/>
            </w:rPr>
            <w:fldChar w:fldCharType="separate"/>
          </w:r>
          <w:r>
            <w:rPr>
              <w:rFonts w:ascii="Arial" w:hAnsi="Arial" w:eastAsia="等线" w:cs="Arial"/>
            </w:rPr>
            <w:t>8.12.2 问题解决方案+策略</w:t>
          </w:r>
          <w:r>
            <w:tab/>
          </w:r>
          <w:r>
            <w:fldChar w:fldCharType="begin"/>
          </w:r>
          <w:r>
            <w:instrText xml:space="preserve"> PAGEREF _Toc17782 \h </w:instrText>
          </w:r>
          <w:r>
            <w:fldChar w:fldCharType="separate"/>
          </w:r>
          <w:r>
            <w:rPr>
              <w:b/>
            </w:rPr>
            <w:t>错误！未定义书签。</w:t>
          </w:r>
          <w:r>
            <w:fldChar w:fldCharType="end"/>
          </w:r>
          <w:r>
            <w:rPr>
              <w:rFonts w:ascii="Arial" w:hAnsi="Arial" w:eastAsia="等线" w:cs="Arial"/>
            </w:rPr>
            <w:fldChar w:fldCharType="end"/>
          </w:r>
        </w:p>
        <w:p w14:paraId="13281662">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_Toc1882 </w:instrText>
          </w:r>
          <w:r>
            <w:rPr>
              <w:rFonts w:ascii="Arial" w:hAnsi="Arial" w:eastAsia="等线" w:cs="Arial"/>
            </w:rPr>
            <w:fldChar w:fldCharType="separate"/>
          </w:r>
          <w:r>
            <w:rPr>
              <w:rFonts w:ascii="Arial" w:hAnsi="Arial" w:eastAsia="等线" w:cs="Arial"/>
            </w:rPr>
            <w:t>8.12.3 项目的价值+数据指标</w:t>
          </w:r>
          <w:r>
            <w:tab/>
          </w:r>
          <w:r>
            <w:fldChar w:fldCharType="begin"/>
          </w:r>
          <w:r>
            <w:instrText xml:space="preserve"> PAGEREF _Toc1882 \h </w:instrText>
          </w:r>
          <w:r>
            <w:fldChar w:fldCharType="separate"/>
          </w:r>
          <w:r>
            <w:rPr>
              <w:b/>
            </w:rPr>
            <w:t>错误！未定义书签。</w:t>
          </w:r>
          <w:r>
            <w:fldChar w:fldCharType="end"/>
          </w:r>
          <w:r>
            <w:rPr>
              <w:rFonts w:ascii="Arial" w:hAnsi="Arial" w:eastAsia="等线" w:cs="Arial"/>
            </w:rPr>
            <w:fldChar w:fldCharType="end"/>
          </w:r>
        </w:p>
        <w:p w14:paraId="1641BA5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_Toc1619 </w:instrText>
          </w:r>
          <w:r>
            <w:rPr>
              <w:rFonts w:ascii="Arial" w:hAnsi="Arial" w:eastAsia="等线" w:cs="Arial"/>
            </w:rPr>
            <w:fldChar w:fldCharType="separate"/>
          </w:r>
          <w:r>
            <w:rPr>
              <w:rFonts w:ascii="Arial" w:hAnsi="Arial" w:eastAsia="等线" w:cs="Arial"/>
            </w:rPr>
            <w:t>8.12.4 功能结构图</w:t>
          </w:r>
          <w:r>
            <w:tab/>
          </w:r>
          <w:r>
            <w:fldChar w:fldCharType="begin"/>
          </w:r>
          <w:r>
            <w:instrText xml:space="preserve"> PAGEREF _Toc1619 \h </w:instrText>
          </w:r>
          <w:r>
            <w:fldChar w:fldCharType="separate"/>
          </w:r>
          <w:r>
            <w:rPr>
              <w:b/>
            </w:rPr>
            <w:t>错误！未定义书签。</w:t>
          </w:r>
          <w:r>
            <w:fldChar w:fldCharType="end"/>
          </w:r>
          <w:r>
            <w:rPr>
              <w:rFonts w:ascii="Arial" w:hAnsi="Arial" w:eastAsia="等线" w:cs="Arial"/>
            </w:rPr>
            <w:fldChar w:fldCharType="end"/>
          </w:r>
        </w:p>
        <w:p w14:paraId="18DC2883">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_Toc21352 </w:instrText>
          </w:r>
          <w:r>
            <w:rPr>
              <w:rFonts w:ascii="Arial" w:hAnsi="Arial" w:eastAsia="等线" w:cs="Arial"/>
            </w:rPr>
            <w:fldChar w:fldCharType="separate"/>
          </w:r>
          <w:r>
            <w:rPr>
              <w:rFonts w:ascii="Arial" w:hAnsi="Arial" w:eastAsia="等线" w:cs="Arial"/>
            </w:rPr>
            <w:t>8.12.5 原型图+PRD文档</w:t>
          </w:r>
          <w:r>
            <w:tab/>
          </w:r>
          <w:r>
            <w:fldChar w:fldCharType="begin"/>
          </w:r>
          <w:r>
            <w:instrText xml:space="preserve"> PAGEREF _Toc21352 \h </w:instrText>
          </w:r>
          <w:r>
            <w:fldChar w:fldCharType="separate"/>
          </w:r>
          <w:r>
            <w:rPr>
              <w:b/>
            </w:rPr>
            <w:t>错误！未定义书签。</w:t>
          </w:r>
          <w:r>
            <w:fldChar w:fldCharType="end"/>
          </w:r>
          <w:r>
            <w:rPr>
              <w:rFonts w:ascii="Arial" w:hAnsi="Arial" w:eastAsia="等线" w:cs="Arial"/>
            </w:rPr>
            <w:fldChar w:fldCharType="end"/>
          </w:r>
        </w:p>
        <w:p w14:paraId="67E3719A">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_Toc1624 </w:instrText>
          </w:r>
          <w:r>
            <w:rPr>
              <w:rFonts w:ascii="Arial" w:hAnsi="Arial" w:eastAsia="等线" w:cs="Arial"/>
            </w:rPr>
            <w:fldChar w:fldCharType="separate"/>
          </w:r>
          <w:r>
            <w:rPr>
              <w:rFonts w:ascii="Arial" w:hAnsi="Arial" w:eastAsia="等线" w:cs="Arial"/>
            </w:rPr>
            <w:t>8.12.6 项目板块简历</w:t>
          </w:r>
          <w:r>
            <w:tab/>
          </w:r>
          <w:r>
            <w:fldChar w:fldCharType="begin"/>
          </w:r>
          <w:r>
            <w:instrText xml:space="preserve"> PAGEREF _Toc1624 \h </w:instrText>
          </w:r>
          <w:r>
            <w:fldChar w:fldCharType="separate"/>
          </w:r>
          <w:r>
            <w:rPr>
              <w:b/>
            </w:rPr>
            <w:t>错误！未定义书签。</w:t>
          </w:r>
          <w:r>
            <w:fldChar w:fldCharType="end"/>
          </w:r>
          <w:r>
            <w:rPr>
              <w:rFonts w:ascii="Arial" w:hAnsi="Arial" w:eastAsia="等线" w:cs="Arial"/>
            </w:rPr>
            <w:fldChar w:fldCharType="end"/>
          </w:r>
        </w:p>
        <w:p w14:paraId="22E4C0F5">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_Toc30316 </w:instrText>
          </w:r>
          <w:r>
            <w:rPr>
              <w:rFonts w:ascii="Arial" w:hAnsi="Arial" w:eastAsia="等线" w:cs="Arial"/>
            </w:rPr>
            <w:fldChar w:fldCharType="separate"/>
          </w:r>
          <w:r>
            <w:rPr>
              <w:rFonts w:ascii="Arial" w:hAnsi="Arial" w:eastAsia="等线" w:cs="Arial"/>
            </w:rPr>
            <w:t>8.13 物流订单的创建与收货预约</w:t>
          </w:r>
          <w:r>
            <w:tab/>
          </w:r>
          <w:r>
            <w:fldChar w:fldCharType="begin"/>
          </w:r>
          <w:r>
            <w:instrText xml:space="preserve"> PAGEREF _Toc30316 \h </w:instrText>
          </w:r>
          <w:r>
            <w:fldChar w:fldCharType="separate"/>
          </w:r>
          <w:r>
            <w:rPr>
              <w:b/>
            </w:rPr>
            <w:t>错误！未定义书签。</w:t>
          </w:r>
          <w:r>
            <w:fldChar w:fldCharType="end"/>
          </w:r>
          <w:r>
            <w:rPr>
              <w:rFonts w:ascii="Arial" w:hAnsi="Arial" w:eastAsia="等线" w:cs="Arial"/>
            </w:rPr>
            <w:fldChar w:fldCharType="end"/>
          </w:r>
        </w:p>
        <w:p w14:paraId="23927C2C">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_Toc17720 </w:instrText>
          </w:r>
          <w:r>
            <w:rPr>
              <w:rFonts w:ascii="Arial" w:hAnsi="Arial" w:eastAsia="等线" w:cs="Arial"/>
            </w:rPr>
            <w:fldChar w:fldCharType="separate"/>
          </w:r>
          <w:r>
            <w:rPr>
              <w:rFonts w:ascii="Arial" w:hAnsi="Arial" w:eastAsia="等线" w:cs="Arial"/>
            </w:rPr>
            <w:t>8.13.1 项目背景+问题</w:t>
          </w:r>
          <w:r>
            <w:tab/>
          </w:r>
          <w:r>
            <w:fldChar w:fldCharType="begin"/>
          </w:r>
          <w:r>
            <w:instrText xml:space="preserve"> PAGEREF _Toc17720 \h </w:instrText>
          </w:r>
          <w:r>
            <w:fldChar w:fldCharType="separate"/>
          </w:r>
          <w:r>
            <w:rPr>
              <w:b/>
            </w:rPr>
            <w:t>错误！未定义书签。</w:t>
          </w:r>
          <w:r>
            <w:fldChar w:fldCharType="end"/>
          </w:r>
          <w:r>
            <w:rPr>
              <w:rFonts w:ascii="Arial" w:hAnsi="Arial" w:eastAsia="等线" w:cs="Arial"/>
            </w:rPr>
            <w:fldChar w:fldCharType="end"/>
          </w:r>
        </w:p>
        <w:p w14:paraId="42E7ADDA">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_Toc3755 </w:instrText>
          </w:r>
          <w:r>
            <w:rPr>
              <w:rFonts w:ascii="Arial" w:hAnsi="Arial" w:eastAsia="等线" w:cs="Arial"/>
            </w:rPr>
            <w:fldChar w:fldCharType="separate"/>
          </w:r>
          <w:r>
            <w:rPr>
              <w:rFonts w:ascii="Arial" w:hAnsi="Arial" w:eastAsia="等线" w:cs="Arial"/>
            </w:rPr>
            <w:t>8.13.2 问题解决方案+策略</w:t>
          </w:r>
          <w:r>
            <w:tab/>
          </w:r>
          <w:r>
            <w:fldChar w:fldCharType="begin"/>
          </w:r>
          <w:r>
            <w:instrText xml:space="preserve"> PAGEREF _Toc3755 \h </w:instrText>
          </w:r>
          <w:r>
            <w:fldChar w:fldCharType="separate"/>
          </w:r>
          <w:r>
            <w:rPr>
              <w:b/>
            </w:rPr>
            <w:t>错误！未定义书签。</w:t>
          </w:r>
          <w:r>
            <w:fldChar w:fldCharType="end"/>
          </w:r>
          <w:r>
            <w:rPr>
              <w:rFonts w:ascii="Arial" w:hAnsi="Arial" w:eastAsia="等线" w:cs="Arial"/>
            </w:rPr>
            <w:fldChar w:fldCharType="end"/>
          </w:r>
        </w:p>
        <w:p w14:paraId="0AF8F00E">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_Toc6140 </w:instrText>
          </w:r>
          <w:r>
            <w:rPr>
              <w:rFonts w:ascii="Arial" w:hAnsi="Arial" w:eastAsia="等线" w:cs="Arial"/>
            </w:rPr>
            <w:fldChar w:fldCharType="separate"/>
          </w:r>
          <w:r>
            <w:rPr>
              <w:rFonts w:ascii="Arial" w:hAnsi="Arial" w:eastAsia="等线" w:cs="Arial"/>
            </w:rPr>
            <w:t>8.13.3 项目的价值+数据指标</w:t>
          </w:r>
          <w:r>
            <w:tab/>
          </w:r>
          <w:r>
            <w:fldChar w:fldCharType="begin"/>
          </w:r>
          <w:r>
            <w:instrText xml:space="preserve"> PAGEREF _Toc6140 \h </w:instrText>
          </w:r>
          <w:r>
            <w:fldChar w:fldCharType="separate"/>
          </w:r>
          <w:r>
            <w:rPr>
              <w:b/>
            </w:rPr>
            <w:t>错误！未定义书签。</w:t>
          </w:r>
          <w:r>
            <w:fldChar w:fldCharType="end"/>
          </w:r>
          <w:r>
            <w:rPr>
              <w:rFonts w:ascii="Arial" w:hAnsi="Arial" w:eastAsia="等线" w:cs="Arial"/>
            </w:rPr>
            <w:fldChar w:fldCharType="end"/>
          </w:r>
        </w:p>
        <w:p w14:paraId="04616008">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_Toc30080 </w:instrText>
          </w:r>
          <w:r>
            <w:rPr>
              <w:rFonts w:ascii="Arial" w:hAnsi="Arial" w:eastAsia="等线" w:cs="Arial"/>
            </w:rPr>
            <w:fldChar w:fldCharType="separate"/>
          </w:r>
          <w:r>
            <w:rPr>
              <w:rFonts w:ascii="Arial" w:hAnsi="Arial" w:eastAsia="等线" w:cs="Arial"/>
            </w:rPr>
            <w:t>8.13.4 功能结构图</w:t>
          </w:r>
          <w:r>
            <w:tab/>
          </w:r>
          <w:r>
            <w:fldChar w:fldCharType="begin"/>
          </w:r>
          <w:r>
            <w:instrText xml:space="preserve"> PAGEREF _Toc30080 \h </w:instrText>
          </w:r>
          <w:r>
            <w:fldChar w:fldCharType="separate"/>
          </w:r>
          <w:r>
            <w:rPr>
              <w:b/>
            </w:rPr>
            <w:t>错误！未定义书签。</w:t>
          </w:r>
          <w:r>
            <w:fldChar w:fldCharType="end"/>
          </w:r>
          <w:r>
            <w:rPr>
              <w:rFonts w:ascii="Arial" w:hAnsi="Arial" w:eastAsia="等线" w:cs="Arial"/>
            </w:rPr>
            <w:fldChar w:fldCharType="end"/>
          </w:r>
        </w:p>
        <w:p w14:paraId="55B5EF13">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_Toc12602 </w:instrText>
          </w:r>
          <w:r>
            <w:rPr>
              <w:rFonts w:ascii="Arial" w:hAnsi="Arial" w:eastAsia="等线" w:cs="Arial"/>
            </w:rPr>
            <w:fldChar w:fldCharType="separate"/>
          </w:r>
          <w:r>
            <w:rPr>
              <w:rFonts w:ascii="Arial" w:hAnsi="Arial" w:eastAsia="等线" w:cs="Arial"/>
            </w:rPr>
            <w:t>8.13.5 原型图+PRD文档</w:t>
          </w:r>
          <w:r>
            <w:tab/>
          </w:r>
          <w:r>
            <w:fldChar w:fldCharType="begin"/>
          </w:r>
          <w:r>
            <w:instrText xml:space="preserve"> PAGEREF _Toc12602 \h </w:instrText>
          </w:r>
          <w:r>
            <w:fldChar w:fldCharType="separate"/>
          </w:r>
          <w:r>
            <w:rPr>
              <w:b/>
            </w:rPr>
            <w:t>错误！未定义书签。</w:t>
          </w:r>
          <w:r>
            <w:fldChar w:fldCharType="end"/>
          </w:r>
          <w:r>
            <w:rPr>
              <w:rFonts w:ascii="Arial" w:hAnsi="Arial" w:eastAsia="等线" w:cs="Arial"/>
            </w:rPr>
            <w:fldChar w:fldCharType="end"/>
          </w:r>
        </w:p>
        <w:p w14:paraId="723BF35F">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_Toc32554 </w:instrText>
          </w:r>
          <w:r>
            <w:rPr>
              <w:rFonts w:ascii="Arial" w:hAnsi="Arial" w:eastAsia="等线" w:cs="Arial"/>
            </w:rPr>
            <w:fldChar w:fldCharType="separate"/>
          </w:r>
          <w:r>
            <w:rPr>
              <w:rFonts w:ascii="Arial" w:hAnsi="Arial" w:eastAsia="等线" w:cs="Arial"/>
            </w:rPr>
            <w:t>8.13.6 项目板块简历</w:t>
          </w:r>
          <w:r>
            <w:tab/>
          </w:r>
          <w:r>
            <w:fldChar w:fldCharType="begin"/>
          </w:r>
          <w:r>
            <w:instrText xml:space="preserve"> PAGEREF _Toc32554 \h </w:instrText>
          </w:r>
          <w:r>
            <w:fldChar w:fldCharType="separate"/>
          </w:r>
          <w:r>
            <w:rPr>
              <w:b/>
            </w:rPr>
            <w:t>错误！未定义书签。</w:t>
          </w:r>
          <w:r>
            <w:fldChar w:fldCharType="end"/>
          </w:r>
          <w:r>
            <w:rPr>
              <w:rFonts w:ascii="Arial" w:hAnsi="Arial" w:eastAsia="等线" w:cs="Arial"/>
            </w:rPr>
            <w:fldChar w:fldCharType="end"/>
          </w:r>
        </w:p>
        <w:p w14:paraId="7B804B19">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_Toc22581 </w:instrText>
          </w:r>
          <w:r>
            <w:rPr>
              <w:rFonts w:ascii="Arial" w:hAnsi="Arial" w:eastAsia="等线" w:cs="Arial"/>
            </w:rPr>
            <w:fldChar w:fldCharType="separate"/>
          </w:r>
          <w:r>
            <w:rPr>
              <w:rFonts w:ascii="Arial" w:hAnsi="Arial" w:eastAsia="等线" w:cs="Arial"/>
            </w:rPr>
            <w:t>8.14 物流配载系统</w:t>
          </w:r>
          <w:r>
            <w:tab/>
          </w:r>
          <w:r>
            <w:fldChar w:fldCharType="begin"/>
          </w:r>
          <w:r>
            <w:instrText xml:space="preserve"> PAGEREF _Toc22581 \h </w:instrText>
          </w:r>
          <w:r>
            <w:fldChar w:fldCharType="separate"/>
          </w:r>
          <w:r>
            <w:rPr>
              <w:b/>
            </w:rPr>
            <w:t>错误！未定义书签。</w:t>
          </w:r>
          <w:r>
            <w:fldChar w:fldCharType="end"/>
          </w:r>
          <w:r>
            <w:rPr>
              <w:rFonts w:ascii="Arial" w:hAnsi="Arial" w:eastAsia="等线" w:cs="Arial"/>
            </w:rPr>
            <w:fldChar w:fldCharType="end"/>
          </w:r>
        </w:p>
        <w:p w14:paraId="5260867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_Toc29166 </w:instrText>
          </w:r>
          <w:r>
            <w:rPr>
              <w:rFonts w:ascii="Arial" w:hAnsi="Arial" w:eastAsia="等线" w:cs="Arial"/>
            </w:rPr>
            <w:fldChar w:fldCharType="separate"/>
          </w:r>
          <w:r>
            <w:rPr>
              <w:rFonts w:ascii="Arial" w:hAnsi="Arial" w:eastAsia="等线" w:cs="Arial"/>
            </w:rPr>
            <w:t>8.14.1 背景+问题（按照模块划分）：</w:t>
          </w:r>
          <w:r>
            <w:tab/>
          </w:r>
          <w:r>
            <w:fldChar w:fldCharType="begin"/>
          </w:r>
          <w:r>
            <w:instrText xml:space="preserve"> PAGEREF _Toc29166 \h </w:instrText>
          </w:r>
          <w:r>
            <w:fldChar w:fldCharType="separate"/>
          </w:r>
          <w:r>
            <w:rPr>
              <w:b/>
            </w:rPr>
            <w:t>错误！未定义书签。</w:t>
          </w:r>
          <w:r>
            <w:fldChar w:fldCharType="end"/>
          </w:r>
          <w:r>
            <w:rPr>
              <w:rFonts w:ascii="Arial" w:hAnsi="Arial" w:eastAsia="等线" w:cs="Arial"/>
            </w:rPr>
            <w:fldChar w:fldCharType="end"/>
          </w:r>
        </w:p>
        <w:p w14:paraId="2239204E">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_Toc11750 </w:instrText>
          </w:r>
          <w:r>
            <w:rPr>
              <w:rFonts w:ascii="Arial" w:hAnsi="Arial" w:eastAsia="等线" w:cs="Arial"/>
            </w:rPr>
            <w:fldChar w:fldCharType="separate"/>
          </w:r>
          <w:r>
            <w:rPr>
              <w:rFonts w:ascii="Arial" w:hAnsi="Arial" w:eastAsia="等线" w:cs="Arial"/>
            </w:rPr>
            <w:t>8.14.2 解决方案+策略（基于问题梳理）：</w:t>
          </w:r>
          <w:r>
            <w:tab/>
          </w:r>
          <w:r>
            <w:fldChar w:fldCharType="begin"/>
          </w:r>
          <w:r>
            <w:instrText xml:space="preserve"> PAGEREF _Toc11750 \h </w:instrText>
          </w:r>
          <w:r>
            <w:fldChar w:fldCharType="separate"/>
          </w:r>
          <w:r>
            <w:rPr>
              <w:b/>
            </w:rPr>
            <w:t>错误！未定义书签。</w:t>
          </w:r>
          <w:r>
            <w:fldChar w:fldCharType="end"/>
          </w:r>
          <w:r>
            <w:rPr>
              <w:rFonts w:ascii="Arial" w:hAnsi="Arial" w:eastAsia="等线" w:cs="Arial"/>
            </w:rPr>
            <w:fldChar w:fldCharType="end"/>
          </w:r>
        </w:p>
        <w:p w14:paraId="742E01BF">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_Toc14217 </w:instrText>
          </w:r>
          <w:r>
            <w:rPr>
              <w:rFonts w:ascii="Arial" w:hAnsi="Arial" w:eastAsia="等线" w:cs="Arial"/>
            </w:rPr>
            <w:fldChar w:fldCharType="separate"/>
          </w:r>
          <w:r>
            <w:rPr>
              <w:rFonts w:ascii="Arial" w:hAnsi="Arial" w:eastAsia="等线" w:cs="Arial"/>
            </w:rPr>
            <w:t>8.14.3 价值+核心指标（基于板块梳理）：</w:t>
          </w:r>
          <w:r>
            <w:tab/>
          </w:r>
          <w:r>
            <w:fldChar w:fldCharType="begin"/>
          </w:r>
          <w:r>
            <w:instrText xml:space="preserve"> PAGEREF _Toc14217 \h </w:instrText>
          </w:r>
          <w:r>
            <w:fldChar w:fldCharType="separate"/>
          </w:r>
          <w:r>
            <w:rPr>
              <w:b/>
            </w:rPr>
            <w:t>错误！未定义书签。</w:t>
          </w:r>
          <w:r>
            <w:fldChar w:fldCharType="end"/>
          </w:r>
          <w:r>
            <w:rPr>
              <w:rFonts w:ascii="Arial" w:hAnsi="Arial" w:eastAsia="等线" w:cs="Arial"/>
            </w:rPr>
            <w:fldChar w:fldCharType="end"/>
          </w:r>
        </w:p>
        <w:p w14:paraId="0FF95B3C">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_Toc5932 </w:instrText>
          </w:r>
          <w:r>
            <w:rPr>
              <w:rFonts w:ascii="Arial" w:hAnsi="Arial" w:eastAsia="等线" w:cs="Arial"/>
            </w:rPr>
            <w:fldChar w:fldCharType="separate"/>
          </w:r>
          <w:r>
            <w:rPr>
              <w:rFonts w:ascii="Arial" w:hAnsi="Arial" w:eastAsia="等线" w:cs="Arial"/>
            </w:rPr>
            <w:t>8.14.4 产品结构图</w:t>
          </w:r>
          <w:r>
            <w:tab/>
          </w:r>
          <w:r>
            <w:fldChar w:fldCharType="begin"/>
          </w:r>
          <w:r>
            <w:instrText xml:space="preserve"> PAGEREF _Toc5932 \h </w:instrText>
          </w:r>
          <w:r>
            <w:fldChar w:fldCharType="separate"/>
          </w:r>
          <w:r>
            <w:rPr>
              <w:b/>
            </w:rPr>
            <w:t>错误！未定义书签。</w:t>
          </w:r>
          <w:r>
            <w:fldChar w:fldCharType="end"/>
          </w:r>
          <w:r>
            <w:rPr>
              <w:rFonts w:ascii="Arial" w:hAnsi="Arial" w:eastAsia="等线" w:cs="Arial"/>
            </w:rPr>
            <w:fldChar w:fldCharType="end"/>
          </w:r>
        </w:p>
        <w:p w14:paraId="7C77A956">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_Toc8973 </w:instrText>
          </w:r>
          <w:r>
            <w:rPr>
              <w:rFonts w:ascii="Arial" w:hAnsi="Arial" w:eastAsia="等线" w:cs="Arial"/>
            </w:rPr>
            <w:fldChar w:fldCharType="separate"/>
          </w:r>
          <w:r>
            <w:rPr>
              <w:rFonts w:ascii="Arial" w:hAnsi="Arial" w:eastAsia="等线" w:cs="Arial"/>
            </w:rPr>
            <w:t>8.14.5 原型图+PRD文档</w:t>
          </w:r>
          <w:r>
            <w:tab/>
          </w:r>
          <w:r>
            <w:fldChar w:fldCharType="begin"/>
          </w:r>
          <w:r>
            <w:instrText xml:space="preserve"> PAGEREF _Toc8973 \h </w:instrText>
          </w:r>
          <w:r>
            <w:fldChar w:fldCharType="separate"/>
          </w:r>
          <w:r>
            <w:rPr>
              <w:b/>
            </w:rPr>
            <w:t>错误！未定义书签。</w:t>
          </w:r>
          <w:r>
            <w:fldChar w:fldCharType="end"/>
          </w:r>
          <w:r>
            <w:rPr>
              <w:rFonts w:ascii="Arial" w:hAnsi="Arial" w:eastAsia="等线" w:cs="Arial"/>
            </w:rPr>
            <w:fldChar w:fldCharType="end"/>
          </w:r>
        </w:p>
        <w:p w14:paraId="5A435456">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_Toc24002 </w:instrText>
          </w:r>
          <w:r>
            <w:rPr>
              <w:rFonts w:ascii="Arial" w:hAnsi="Arial" w:eastAsia="等线" w:cs="Arial"/>
            </w:rPr>
            <w:fldChar w:fldCharType="separate"/>
          </w:r>
          <w:r>
            <w:rPr>
              <w:rFonts w:ascii="Arial" w:hAnsi="Arial" w:eastAsia="等线" w:cs="Arial"/>
            </w:rPr>
            <w:t>8.14.6 简历</w:t>
          </w:r>
          <w:r>
            <w:tab/>
          </w:r>
          <w:r>
            <w:fldChar w:fldCharType="begin"/>
          </w:r>
          <w:r>
            <w:instrText xml:space="preserve"> PAGEREF _Toc24002 \h </w:instrText>
          </w:r>
          <w:r>
            <w:fldChar w:fldCharType="separate"/>
          </w:r>
          <w:r>
            <w:rPr>
              <w:b/>
            </w:rPr>
            <w:t>错误！未定义书签。</w:t>
          </w:r>
          <w:r>
            <w:fldChar w:fldCharType="end"/>
          </w:r>
          <w:r>
            <w:rPr>
              <w:rFonts w:ascii="Arial" w:hAnsi="Arial" w:eastAsia="等线" w:cs="Arial"/>
            </w:rPr>
            <w:fldChar w:fldCharType="end"/>
          </w:r>
        </w:p>
        <w:p w14:paraId="4EB9FCA8">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_Toc13961 </w:instrText>
          </w:r>
          <w:r>
            <w:rPr>
              <w:rFonts w:ascii="Arial" w:hAnsi="Arial" w:eastAsia="等线" w:cs="Arial"/>
            </w:rPr>
            <w:fldChar w:fldCharType="separate"/>
          </w:r>
          <w:r>
            <w:rPr>
              <w:rFonts w:ascii="Arial" w:hAnsi="Arial" w:eastAsia="等线" w:cs="Arial"/>
            </w:rPr>
            <w:t>8.15 派车与接单池系统</w:t>
          </w:r>
          <w:r>
            <w:tab/>
          </w:r>
          <w:r>
            <w:fldChar w:fldCharType="begin"/>
          </w:r>
          <w:r>
            <w:instrText xml:space="preserve"> PAGEREF _Toc13961 \h </w:instrText>
          </w:r>
          <w:r>
            <w:fldChar w:fldCharType="separate"/>
          </w:r>
          <w:r>
            <w:rPr>
              <w:b/>
            </w:rPr>
            <w:t>错误！未定义书签。</w:t>
          </w:r>
          <w:r>
            <w:fldChar w:fldCharType="end"/>
          </w:r>
          <w:r>
            <w:rPr>
              <w:rFonts w:ascii="Arial" w:hAnsi="Arial" w:eastAsia="等线" w:cs="Arial"/>
            </w:rPr>
            <w:fldChar w:fldCharType="end"/>
          </w:r>
        </w:p>
        <w:p w14:paraId="504B53BA">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_Toc26031 </w:instrText>
          </w:r>
          <w:r>
            <w:rPr>
              <w:rFonts w:ascii="Arial" w:hAnsi="Arial" w:eastAsia="等线" w:cs="Arial"/>
            </w:rPr>
            <w:fldChar w:fldCharType="separate"/>
          </w:r>
          <w:r>
            <w:rPr>
              <w:rFonts w:ascii="Arial" w:hAnsi="Arial" w:eastAsia="等线" w:cs="Arial"/>
            </w:rPr>
            <w:t>8.15.1 项目背景+问题</w:t>
          </w:r>
          <w:r>
            <w:tab/>
          </w:r>
          <w:r>
            <w:fldChar w:fldCharType="begin"/>
          </w:r>
          <w:r>
            <w:instrText xml:space="preserve"> PAGEREF _Toc26031 \h </w:instrText>
          </w:r>
          <w:r>
            <w:fldChar w:fldCharType="separate"/>
          </w:r>
          <w:r>
            <w:rPr>
              <w:b/>
            </w:rPr>
            <w:t>错误！未定义书签。</w:t>
          </w:r>
          <w:r>
            <w:fldChar w:fldCharType="end"/>
          </w:r>
          <w:r>
            <w:rPr>
              <w:rFonts w:ascii="Arial" w:hAnsi="Arial" w:eastAsia="等线" w:cs="Arial"/>
            </w:rPr>
            <w:fldChar w:fldCharType="end"/>
          </w:r>
        </w:p>
        <w:p w14:paraId="640CEF98">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_Toc28477 </w:instrText>
          </w:r>
          <w:r>
            <w:rPr>
              <w:rFonts w:ascii="Arial" w:hAnsi="Arial" w:eastAsia="等线" w:cs="Arial"/>
            </w:rPr>
            <w:fldChar w:fldCharType="separate"/>
          </w:r>
          <w:r>
            <w:rPr>
              <w:rFonts w:ascii="Arial" w:hAnsi="Arial" w:eastAsia="等线" w:cs="Arial"/>
            </w:rPr>
            <w:t>8.15.2 问题解决方案+策略</w:t>
          </w:r>
          <w:r>
            <w:tab/>
          </w:r>
          <w:r>
            <w:fldChar w:fldCharType="begin"/>
          </w:r>
          <w:r>
            <w:instrText xml:space="preserve"> PAGEREF _Toc28477 \h </w:instrText>
          </w:r>
          <w:r>
            <w:fldChar w:fldCharType="separate"/>
          </w:r>
          <w:r>
            <w:rPr>
              <w:b/>
            </w:rPr>
            <w:t>错误！未定义书签。</w:t>
          </w:r>
          <w:r>
            <w:fldChar w:fldCharType="end"/>
          </w:r>
          <w:r>
            <w:rPr>
              <w:rFonts w:ascii="Arial" w:hAnsi="Arial" w:eastAsia="等线" w:cs="Arial"/>
            </w:rPr>
            <w:fldChar w:fldCharType="end"/>
          </w:r>
        </w:p>
        <w:p w14:paraId="3018EE80">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_Toc831 </w:instrText>
          </w:r>
          <w:r>
            <w:rPr>
              <w:rFonts w:ascii="Arial" w:hAnsi="Arial" w:eastAsia="等线" w:cs="Arial"/>
            </w:rPr>
            <w:fldChar w:fldCharType="separate"/>
          </w:r>
          <w:r>
            <w:rPr>
              <w:rFonts w:ascii="Arial" w:hAnsi="Arial" w:eastAsia="等线" w:cs="Arial"/>
            </w:rPr>
            <w:t>8.15.3 项目的价值+数据指标</w:t>
          </w:r>
          <w:r>
            <w:tab/>
          </w:r>
          <w:r>
            <w:fldChar w:fldCharType="begin"/>
          </w:r>
          <w:r>
            <w:instrText xml:space="preserve"> PAGEREF _Toc831 \h </w:instrText>
          </w:r>
          <w:r>
            <w:fldChar w:fldCharType="separate"/>
          </w:r>
          <w:r>
            <w:rPr>
              <w:b/>
            </w:rPr>
            <w:t>错误！未定义书签。</w:t>
          </w:r>
          <w:r>
            <w:fldChar w:fldCharType="end"/>
          </w:r>
          <w:r>
            <w:rPr>
              <w:rFonts w:ascii="Arial" w:hAnsi="Arial" w:eastAsia="等线" w:cs="Arial"/>
            </w:rPr>
            <w:fldChar w:fldCharType="end"/>
          </w:r>
        </w:p>
        <w:p w14:paraId="2D0698E3">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_Toc5161 </w:instrText>
          </w:r>
          <w:r>
            <w:rPr>
              <w:rFonts w:ascii="Arial" w:hAnsi="Arial" w:eastAsia="等线" w:cs="Arial"/>
            </w:rPr>
            <w:fldChar w:fldCharType="separate"/>
          </w:r>
          <w:r>
            <w:rPr>
              <w:rFonts w:ascii="Arial" w:hAnsi="Arial" w:eastAsia="等线" w:cs="Arial"/>
            </w:rPr>
            <w:t>8.15.4 功能结构图</w:t>
          </w:r>
          <w:r>
            <w:tab/>
          </w:r>
          <w:r>
            <w:fldChar w:fldCharType="begin"/>
          </w:r>
          <w:r>
            <w:instrText xml:space="preserve"> PAGEREF _Toc5161 \h </w:instrText>
          </w:r>
          <w:r>
            <w:fldChar w:fldCharType="separate"/>
          </w:r>
          <w:r>
            <w:rPr>
              <w:b/>
            </w:rPr>
            <w:t>错误！未定义书签。</w:t>
          </w:r>
          <w:r>
            <w:fldChar w:fldCharType="end"/>
          </w:r>
          <w:r>
            <w:rPr>
              <w:rFonts w:ascii="Arial" w:hAnsi="Arial" w:eastAsia="等线" w:cs="Arial"/>
            </w:rPr>
            <w:fldChar w:fldCharType="end"/>
          </w:r>
        </w:p>
        <w:p w14:paraId="56F5AE00">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_Toc7628 </w:instrText>
          </w:r>
          <w:r>
            <w:rPr>
              <w:rFonts w:ascii="Arial" w:hAnsi="Arial" w:eastAsia="等线" w:cs="Arial"/>
            </w:rPr>
            <w:fldChar w:fldCharType="separate"/>
          </w:r>
          <w:r>
            <w:rPr>
              <w:rFonts w:ascii="Arial" w:hAnsi="Arial" w:eastAsia="等线" w:cs="Arial"/>
            </w:rPr>
            <w:t>8.15.5 原型图+PRD文档</w:t>
          </w:r>
          <w:r>
            <w:tab/>
          </w:r>
          <w:r>
            <w:fldChar w:fldCharType="begin"/>
          </w:r>
          <w:r>
            <w:instrText xml:space="preserve"> PAGEREF _Toc7628 \h </w:instrText>
          </w:r>
          <w:r>
            <w:fldChar w:fldCharType="separate"/>
          </w:r>
          <w:r>
            <w:rPr>
              <w:b/>
            </w:rPr>
            <w:t>错误！未定义书签。</w:t>
          </w:r>
          <w:r>
            <w:fldChar w:fldCharType="end"/>
          </w:r>
          <w:r>
            <w:rPr>
              <w:rFonts w:ascii="Arial" w:hAnsi="Arial" w:eastAsia="等线" w:cs="Arial"/>
            </w:rPr>
            <w:fldChar w:fldCharType="end"/>
          </w:r>
        </w:p>
        <w:p w14:paraId="06150393">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_Toc8747 </w:instrText>
          </w:r>
          <w:r>
            <w:rPr>
              <w:rFonts w:ascii="Arial" w:hAnsi="Arial" w:eastAsia="等线" w:cs="Arial"/>
            </w:rPr>
            <w:fldChar w:fldCharType="separate"/>
          </w:r>
          <w:r>
            <w:rPr>
              <w:rFonts w:ascii="Arial" w:hAnsi="Arial" w:eastAsia="等线" w:cs="Arial"/>
            </w:rPr>
            <w:t>8.15.6 项目板块简历</w:t>
          </w:r>
          <w:r>
            <w:tab/>
          </w:r>
          <w:r>
            <w:fldChar w:fldCharType="begin"/>
          </w:r>
          <w:r>
            <w:instrText xml:space="preserve"> PAGEREF _Toc8747 \h </w:instrText>
          </w:r>
          <w:r>
            <w:fldChar w:fldCharType="separate"/>
          </w:r>
          <w:r>
            <w:rPr>
              <w:b/>
            </w:rPr>
            <w:t>错误！未定义书签。</w:t>
          </w:r>
          <w:r>
            <w:fldChar w:fldCharType="end"/>
          </w:r>
          <w:r>
            <w:rPr>
              <w:rFonts w:ascii="Arial" w:hAnsi="Arial" w:eastAsia="等线" w:cs="Arial"/>
            </w:rPr>
            <w:fldChar w:fldCharType="end"/>
          </w:r>
        </w:p>
        <w:p w14:paraId="5A103099">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_Toc28137 </w:instrText>
          </w:r>
          <w:r>
            <w:rPr>
              <w:rFonts w:ascii="Arial" w:hAnsi="Arial" w:eastAsia="等线" w:cs="Arial"/>
            </w:rPr>
            <w:fldChar w:fldCharType="separate"/>
          </w:r>
          <w:r>
            <w:rPr>
              <w:rFonts w:ascii="Arial" w:hAnsi="Arial" w:eastAsia="等线" w:cs="Arial"/>
            </w:rPr>
            <w:t>8.16 出库单创建与拆单管理系统</w:t>
          </w:r>
          <w:r>
            <w:tab/>
          </w:r>
          <w:r>
            <w:fldChar w:fldCharType="begin"/>
          </w:r>
          <w:r>
            <w:instrText xml:space="preserve"> PAGEREF _Toc28137 \h </w:instrText>
          </w:r>
          <w:r>
            <w:fldChar w:fldCharType="separate"/>
          </w:r>
          <w:r>
            <w:rPr>
              <w:b/>
            </w:rPr>
            <w:t>错误！未定义书签。</w:t>
          </w:r>
          <w:r>
            <w:fldChar w:fldCharType="end"/>
          </w:r>
          <w:r>
            <w:rPr>
              <w:rFonts w:ascii="Arial" w:hAnsi="Arial" w:eastAsia="等线" w:cs="Arial"/>
            </w:rPr>
            <w:fldChar w:fldCharType="end"/>
          </w:r>
        </w:p>
        <w:p w14:paraId="3384D224">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_Toc2578 </w:instrText>
          </w:r>
          <w:r>
            <w:rPr>
              <w:rFonts w:ascii="Arial" w:hAnsi="Arial" w:eastAsia="等线" w:cs="Arial"/>
            </w:rPr>
            <w:fldChar w:fldCharType="separate"/>
          </w:r>
          <w:r>
            <w:rPr>
              <w:rFonts w:ascii="Arial" w:hAnsi="Arial" w:eastAsia="等线" w:cs="Arial"/>
            </w:rPr>
            <w:t>8.16.1 项目背景+问题</w:t>
          </w:r>
          <w:r>
            <w:tab/>
          </w:r>
          <w:r>
            <w:fldChar w:fldCharType="begin"/>
          </w:r>
          <w:r>
            <w:instrText xml:space="preserve"> PAGEREF _Toc2578 \h </w:instrText>
          </w:r>
          <w:r>
            <w:fldChar w:fldCharType="separate"/>
          </w:r>
          <w:r>
            <w:rPr>
              <w:b/>
            </w:rPr>
            <w:t>错误！未定义书签。</w:t>
          </w:r>
          <w:r>
            <w:fldChar w:fldCharType="end"/>
          </w:r>
          <w:r>
            <w:rPr>
              <w:rFonts w:ascii="Arial" w:hAnsi="Arial" w:eastAsia="等线" w:cs="Arial"/>
            </w:rPr>
            <w:fldChar w:fldCharType="end"/>
          </w:r>
        </w:p>
        <w:p w14:paraId="12C9D44F">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_Toc22943 </w:instrText>
          </w:r>
          <w:r>
            <w:rPr>
              <w:rFonts w:ascii="Arial" w:hAnsi="Arial" w:eastAsia="等线" w:cs="Arial"/>
            </w:rPr>
            <w:fldChar w:fldCharType="separate"/>
          </w:r>
          <w:r>
            <w:rPr>
              <w:rFonts w:ascii="Arial" w:hAnsi="Arial" w:eastAsia="等线" w:cs="Arial"/>
            </w:rPr>
            <w:t>8.16.2 问题解决方案+策略</w:t>
          </w:r>
          <w:r>
            <w:tab/>
          </w:r>
          <w:r>
            <w:fldChar w:fldCharType="begin"/>
          </w:r>
          <w:r>
            <w:instrText xml:space="preserve"> PAGEREF _Toc22943 \h </w:instrText>
          </w:r>
          <w:r>
            <w:fldChar w:fldCharType="separate"/>
          </w:r>
          <w:r>
            <w:rPr>
              <w:b/>
            </w:rPr>
            <w:t>错误！未定义书签。</w:t>
          </w:r>
          <w:r>
            <w:fldChar w:fldCharType="end"/>
          </w:r>
          <w:r>
            <w:rPr>
              <w:rFonts w:ascii="Arial" w:hAnsi="Arial" w:eastAsia="等线" w:cs="Arial"/>
            </w:rPr>
            <w:fldChar w:fldCharType="end"/>
          </w:r>
        </w:p>
        <w:p w14:paraId="27C8ECB4">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_Toc22608 </w:instrText>
          </w:r>
          <w:r>
            <w:rPr>
              <w:rFonts w:ascii="Arial" w:hAnsi="Arial" w:eastAsia="等线" w:cs="Arial"/>
            </w:rPr>
            <w:fldChar w:fldCharType="separate"/>
          </w:r>
          <w:r>
            <w:rPr>
              <w:rFonts w:ascii="Arial" w:hAnsi="Arial" w:eastAsia="等线" w:cs="Arial"/>
            </w:rPr>
            <w:t>8.16.3 项目的价值+数据指标</w:t>
          </w:r>
          <w:r>
            <w:tab/>
          </w:r>
          <w:r>
            <w:fldChar w:fldCharType="begin"/>
          </w:r>
          <w:r>
            <w:instrText xml:space="preserve"> PAGEREF _Toc22608 \h </w:instrText>
          </w:r>
          <w:r>
            <w:fldChar w:fldCharType="separate"/>
          </w:r>
          <w:r>
            <w:rPr>
              <w:b/>
            </w:rPr>
            <w:t>错误！未定义书签。</w:t>
          </w:r>
          <w:r>
            <w:fldChar w:fldCharType="end"/>
          </w:r>
          <w:r>
            <w:rPr>
              <w:rFonts w:ascii="Arial" w:hAnsi="Arial" w:eastAsia="等线" w:cs="Arial"/>
            </w:rPr>
            <w:fldChar w:fldCharType="end"/>
          </w:r>
        </w:p>
        <w:p w14:paraId="0D1AC9B3">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_Toc18401 </w:instrText>
          </w:r>
          <w:r>
            <w:rPr>
              <w:rFonts w:ascii="Arial" w:hAnsi="Arial" w:eastAsia="等线" w:cs="Arial"/>
            </w:rPr>
            <w:fldChar w:fldCharType="separate"/>
          </w:r>
          <w:r>
            <w:rPr>
              <w:rFonts w:ascii="Arial" w:hAnsi="Arial" w:eastAsia="等线" w:cs="Arial"/>
            </w:rPr>
            <w:t>8.16.4 功能结构图</w:t>
          </w:r>
          <w:r>
            <w:tab/>
          </w:r>
          <w:r>
            <w:fldChar w:fldCharType="begin"/>
          </w:r>
          <w:r>
            <w:instrText xml:space="preserve"> PAGEREF _Toc18401 \h </w:instrText>
          </w:r>
          <w:r>
            <w:fldChar w:fldCharType="separate"/>
          </w:r>
          <w:r>
            <w:rPr>
              <w:b/>
            </w:rPr>
            <w:t>错误！未定义书签。</w:t>
          </w:r>
          <w:r>
            <w:fldChar w:fldCharType="end"/>
          </w:r>
          <w:r>
            <w:rPr>
              <w:rFonts w:ascii="Arial" w:hAnsi="Arial" w:eastAsia="等线" w:cs="Arial"/>
            </w:rPr>
            <w:fldChar w:fldCharType="end"/>
          </w:r>
        </w:p>
        <w:p w14:paraId="2EBC3D05">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_Toc23345 </w:instrText>
          </w:r>
          <w:r>
            <w:rPr>
              <w:rFonts w:ascii="Arial" w:hAnsi="Arial" w:eastAsia="等线" w:cs="Arial"/>
            </w:rPr>
            <w:fldChar w:fldCharType="separate"/>
          </w:r>
          <w:r>
            <w:rPr>
              <w:rFonts w:ascii="Arial" w:hAnsi="Arial" w:eastAsia="等线" w:cs="Arial"/>
            </w:rPr>
            <w:t>8.16.5 原型图+PRD文档</w:t>
          </w:r>
          <w:r>
            <w:tab/>
          </w:r>
          <w:r>
            <w:fldChar w:fldCharType="begin"/>
          </w:r>
          <w:r>
            <w:instrText xml:space="preserve"> PAGEREF _Toc23345 \h </w:instrText>
          </w:r>
          <w:r>
            <w:fldChar w:fldCharType="separate"/>
          </w:r>
          <w:r>
            <w:rPr>
              <w:b/>
            </w:rPr>
            <w:t>错误！未定义书签。</w:t>
          </w:r>
          <w:r>
            <w:fldChar w:fldCharType="end"/>
          </w:r>
          <w:r>
            <w:rPr>
              <w:rFonts w:ascii="Arial" w:hAnsi="Arial" w:eastAsia="等线" w:cs="Arial"/>
            </w:rPr>
            <w:fldChar w:fldCharType="end"/>
          </w:r>
        </w:p>
        <w:p w14:paraId="48222B1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_Toc19560 </w:instrText>
          </w:r>
          <w:r>
            <w:rPr>
              <w:rFonts w:ascii="Arial" w:hAnsi="Arial" w:eastAsia="等线" w:cs="Arial"/>
            </w:rPr>
            <w:fldChar w:fldCharType="separate"/>
          </w:r>
          <w:r>
            <w:rPr>
              <w:rFonts w:ascii="Arial" w:hAnsi="Arial" w:eastAsia="等线" w:cs="Arial"/>
            </w:rPr>
            <w:t>8.16.6 项目板块简历</w:t>
          </w:r>
          <w:r>
            <w:tab/>
          </w:r>
          <w:r>
            <w:fldChar w:fldCharType="begin"/>
          </w:r>
          <w:r>
            <w:instrText xml:space="preserve"> PAGEREF _Toc19560 \h </w:instrText>
          </w:r>
          <w:r>
            <w:fldChar w:fldCharType="separate"/>
          </w:r>
          <w:r>
            <w:rPr>
              <w:b/>
            </w:rPr>
            <w:t>错误！未定义书签。</w:t>
          </w:r>
          <w:r>
            <w:fldChar w:fldCharType="end"/>
          </w:r>
          <w:r>
            <w:rPr>
              <w:rFonts w:ascii="Arial" w:hAnsi="Arial" w:eastAsia="等线" w:cs="Arial"/>
            </w:rPr>
            <w:fldChar w:fldCharType="end"/>
          </w:r>
        </w:p>
        <w:p w14:paraId="0402D467">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_Toc17339 </w:instrText>
          </w:r>
          <w:r>
            <w:rPr>
              <w:rFonts w:ascii="Arial" w:hAnsi="Arial" w:eastAsia="等线" w:cs="Arial"/>
            </w:rPr>
            <w:fldChar w:fldCharType="separate"/>
          </w:r>
          <w:r>
            <w:rPr>
              <w:rFonts w:ascii="Arial" w:hAnsi="Arial" w:eastAsia="等线" w:cs="Arial"/>
            </w:rPr>
            <w:t>8.17 拆单波次和拣货系统</w:t>
          </w:r>
          <w:r>
            <w:tab/>
          </w:r>
          <w:r>
            <w:fldChar w:fldCharType="begin"/>
          </w:r>
          <w:r>
            <w:instrText xml:space="preserve"> PAGEREF _Toc17339 \h </w:instrText>
          </w:r>
          <w:r>
            <w:fldChar w:fldCharType="separate"/>
          </w:r>
          <w:r>
            <w:rPr>
              <w:b/>
            </w:rPr>
            <w:t>错误！未定义书签。</w:t>
          </w:r>
          <w:r>
            <w:fldChar w:fldCharType="end"/>
          </w:r>
          <w:r>
            <w:rPr>
              <w:rFonts w:ascii="Arial" w:hAnsi="Arial" w:eastAsia="等线" w:cs="Arial"/>
            </w:rPr>
            <w:fldChar w:fldCharType="end"/>
          </w:r>
        </w:p>
        <w:p w14:paraId="2790B764">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_Toc22413 </w:instrText>
          </w:r>
          <w:r>
            <w:rPr>
              <w:rFonts w:ascii="Arial" w:hAnsi="Arial" w:eastAsia="等线" w:cs="Arial"/>
            </w:rPr>
            <w:fldChar w:fldCharType="separate"/>
          </w:r>
          <w:r>
            <w:rPr>
              <w:rFonts w:ascii="Arial" w:hAnsi="Arial" w:eastAsia="等线" w:cs="Arial"/>
            </w:rPr>
            <w:t>8.17.1 项目背景+问题</w:t>
          </w:r>
          <w:r>
            <w:tab/>
          </w:r>
          <w:r>
            <w:fldChar w:fldCharType="begin"/>
          </w:r>
          <w:r>
            <w:instrText xml:space="preserve"> PAGEREF _Toc22413 \h </w:instrText>
          </w:r>
          <w:r>
            <w:fldChar w:fldCharType="separate"/>
          </w:r>
          <w:r>
            <w:rPr>
              <w:b/>
            </w:rPr>
            <w:t>错误！未定义书签。</w:t>
          </w:r>
          <w:r>
            <w:fldChar w:fldCharType="end"/>
          </w:r>
          <w:r>
            <w:rPr>
              <w:rFonts w:ascii="Arial" w:hAnsi="Arial" w:eastAsia="等线" w:cs="Arial"/>
            </w:rPr>
            <w:fldChar w:fldCharType="end"/>
          </w:r>
        </w:p>
        <w:p w14:paraId="2FA5AB3A">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_Toc24230 </w:instrText>
          </w:r>
          <w:r>
            <w:rPr>
              <w:rFonts w:ascii="Arial" w:hAnsi="Arial" w:eastAsia="等线" w:cs="Arial"/>
            </w:rPr>
            <w:fldChar w:fldCharType="separate"/>
          </w:r>
          <w:r>
            <w:rPr>
              <w:rFonts w:ascii="Arial" w:hAnsi="Arial" w:eastAsia="等线" w:cs="Arial"/>
            </w:rPr>
            <w:t>8.17.2 问题解决方案+策略</w:t>
          </w:r>
          <w:r>
            <w:tab/>
          </w:r>
          <w:r>
            <w:fldChar w:fldCharType="begin"/>
          </w:r>
          <w:r>
            <w:instrText xml:space="preserve"> PAGEREF _Toc24230 \h </w:instrText>
          </w:r>
          <w:r>
            <w:fldChar w:fldCharType="separate"/>
          </w:r>
          <w:r>
            <w:rPr>
              <w:b/>
            </w:rPr>
            <w:t>错误！未定义书签。</w:t>
          </w:r>
          <w:r>
            <w:fldChar w:fldCharType="end"/>
          </w:r>
          <w:r>
            <w:rPr>
              <w:rFonts w:ascii="Arial" w:hAnsi="Arial" w:eastAsia="等线" w:cs="Arial"/>
            </w:rPr>
            <w:fldChar w:fldCharType="end"/>
          </w:r>
        </w:p>
        <w:p w14:paraId="22AD3815">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_Toc12768 </w:instrText>
          </w:r>
          <w:r>
            <w:rPr>
              <w:rFonts w:ascii="Arial" w:hAnsi="Arial" w:eastAsia="等线" w:cs="Arial"/>
            </w:rPr>
            <w:fldChar w:fldCharType="separate"/>
          </w:r>
          <w:r>
            <w:rPr>
              <w:rFonts w:ascii="Arial" w:hAnsi="Arial" w:eastAsia="等线" w:cs="Arial"/>
            </w:rPr>
            <w:t>8.17.3 项目的价值+数据指标</w:t>
          </w:r>
          <w:r>
            <w:tab/>
          </w:r>
          <w:r>
            <w:fldChar w:fldCharType="begin"/>
          </w:r>
          <w:r>
            <w:instrText xml:space="preserve"> PAGEREF _Toc12768 \h </w:instrText>
          </w:r>
          <w:r>
            <w:fldChar w:fldCharType="separate"/>
          </w:r>
          <w:r>
            <w:rPr>
              <w:b/>
            </w:rPr>
            <w:t>错误！未定义书签。</w:t>
          </w:r>
          <w:r>
            <w:fldChar w:fldCharType="end"/>
          </w:r>
          <w:r>
            <w:rPr>
              <w:rFonts w:ascii="Arial" w:hAnsi="Arial" w:eastAsia="等线" w:cs="Arial"/>
            </w:rPr>
            <w:fldChar w:fldCharType="end"/>
          </w:r>
        </w:p>
        <w:p w14:paraId="05761834">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_Toc11793 </w:instrText>
          </w:r>
          <w:r>
            <w:rPr>
              <w:rFonts w:ascii="Arial" w:hAnsi="Arial" w:eastAsia="等线" w:cs="Arial"/>
            </w:rPr>
            <w:fldChar w:fldCharType="separate"/>
          </w:r>
          <w:r>
            <w:rPr>
              <w:rFonts w:ascii="Arial" w:hAnsi="Arial" w:eastAsia="等线" w:cs="Arial"/>
            </w:rPr>
            <w:t>8.17.4 功能结构图</w:t>
          </w:r>
          <w:r>
            <w:tab/>
          </w:r>
          <w:r>
            <w:fldChar w:fldCharType="begin"/>
          </w:r>
          <w:r>
            <w:instrText xml:space="preserve"> PAGEREF _Toc11793 \h </w:instrText>
          </w:r>
          <w:r>
            <w:fldChar w:fldCharType="separate"/>
          </w:r>
          <w:r>
            <w:rPr>
              <w:b/>
            </w:rPr>
            <w:t>错误！未定义书签。</w:t>
          </w:r>
          <w:r>
            <w:fldChar w:fldCharType="end"/>
          </w:r>
          <w:r>
            <w:rPr>
              <w:rFonts w:ascii="Arial" w:hAnsi="Arial" w:eastAsia="等线" w:cs="Arial"/>
            </w:rPr>
            <w:fldChar w:fldCharType="end"/>
          </w:r>
        </w:p>
        <w:p w14:paraId="736C741C">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_Toc2446 </w:instrText>
          </w:r>
          <w:r>
            <w:rPr>
              <w:rFonts w:ascii="Arial" w:hAnsi="Arial" w:eastAsia="等线" w:cs="Arial"/>
            </w:rPr>
            <w:fldChar w:fldCharType="separate"/>
          </w:r>
          <w:r>
            <w:rPr>
              <w:rFonts w:ascii="Arial" w:hAnsi="Arial" w:eastAsia="等线" w:cs="Arial"/>
            </w:rPr>
            <w:t>8.17.5 原型图+PRD文档</w:t>
          </w:r>
          <w:r>
            <w:tab/>
          </w:r>
          <w:r>
            <w:fldChar w:fldCharType="begin"/>
          </w:r>
          <w:r>
            <w:instrText xml:space="preserve"> PAGEREF _Toc2446 \h </w:instrText>
          </w:r>
          <w:r>
            <w:fldChar w:fldCharType="separate"/>
          </w:r>
          <w:r>
            <w:rPr>
              <w:b/>
            </w:rPr>
            <w:t>错误！未定义书签。</w:t>
          </w:r>
          <w:r>
            <w:fldChar w:fldCharType="end"/>
          </w:r>
          <w:r>
            <w:rPr>
              <w:rFonts w:ascii="Arial" w:hAnsi="Arial" w:eastAsia="等线" w:cs="Arial"/>
            </w:rPr>
            <w:fldChar w:fldCharType="end"/>
          </w:r>
        </w:p>
        <w:p w14:paraId="160B20F0">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_Toc12765 </w:instrText>
          </w:r>
          <w:r>
            <w:rPr>
              <w:rFonts w:ascii="Arial" w:hAnsi="Arial" w:eastAsia="等线" w:cs="Arial"/>
            </w:rPr>
            <w:fldChar w:fldCharType="separate"/>
          </w:r>
          <w:r>
            <w:rPr>
              <w:rFonts w:ascii="Arial" w:hAnsi="Arial" w:eastAsia="等线" w:cs="Arial"/>
            </w:rPr>
            <w:t>8.17.6 项目板块简历</w:t>
          </w:r>
          <w:r>
            <w:tab/>
          </w:r>
          <w:r>
            <w:fldChar w:fldCharType="begin"/>
          </w:r>
          <w:r>
            <w:instrText xml:space="preserve"> PAGEREF _Toc12765 \h </w:instrText>
          </w:r>
          <w:r>
            <w:fldChar w:fldCharType="separate"/>
          </w:r>
          <w:r>
            <w:rPr>
              <w:b/>
            </w:rPr>
            <w:t>错误！未定义书签。</w:t>
          </w:r>
          <w:r>
            <w:fldChar w:fldCharType="end"/>
          </w:r>
          <w:r>
            <w:rPr>
              <w:rFonts w:ascii="Arial" w:hAnsi="Arial" w:eastAsia="等线" w:cs="Arial"/>
            </w:rPr>
            <w:fldChar w:fldCharType="end"/>
          </w:r>
        </w:p>
        <w:p w14:paraId="10184B0F">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_Toc18382 </w:instrText>
          </w:r>
          <w:r>
            <w:rPr>
              <w:rFonts w:ascii="Arial" w:hAnsi="Arial" w:eastAsia="等线" w:cs="Arial"/>
            </w:rPr>
            <w:fldChar w:fldCharType="separate"/>
          </w:r>
          <w:r>
            <w:rPr>
              <w:rFonts w:ascii="Arial" w:hAnsi="Arial" w:eastAsia="等线" w:cs="Arial"/>
            </w:rPr>
            <w:t>8.18 播种复核和称重系统</w:t>
          </w:r>
          <w:r>
            <w:tab/>
          </w:r>
          <w:r>
            <w:fldChar w:fldCharType="begin"/>
          </w:r>
          <w:r>
            <w:instrText xml:space="preserve"> PAGEREF _Toc18382 \h </w:instrText>
          </w:r>
          <w:r>
            <w:fldChar w:fldCharType="separate"/>
          </w:r>
          <w:r>
            <w:rPr>
              <w:b/>
            </w:rPr>
            <w:t>错误！未定义书签。</w:t>
          </w:r>
          <w:r>
            <w:fldChar w:fldCharType="end"/>
          </w:r>
          <w:r>
            <w:rPr>
              <w:rFonts w:ascii="Arial" w:hAnsi="Arial" w:eastAsia="等线" w:cs="Arial"/>
            </w:rPr>
            <w:fldChar w:fldCharType="end"/>
          </w:r>
        </w:p>
        <w:p w14:paraId="58947403">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_Toc23506 </w:instrText>
          </w:r>
          <w:r>
            <w:rPr>
              <w:rFonts w:ascii="Arial" w:hAnsi="Arial" w:eastAsia="等线" w:cs="Arial"/>
            </w:rPr>
            <w:fldChar w:fldCharType="separate"/>
          </w:r>
          <w:r>
            <w:rPr>
              <w:rFonts w:ascii="Arial" w:hAnsi="Arial" w:eastAsia="等线" w:cs="Arial"/>
            </w:rPr>
            <w:t>8.18.1 项目背景+问题</w:t>
          </w:r>
          <w:r>
            <w:tab/>
          </w:r>
          <w:r>
            <w:fldChar w:fldCharType="begin"/>
          </w:r>
          <w:r>
            <w:instrText xml:space="preserve"> PAGEREF _Toc23506 \h </w:instrText>
          </w:r>
          <w:r>
            <w:fldChar w:fldCharType="separate"/>
          </w:r>
          <w:r>
            <w:rPr>
              <w:b/>
            </w:rPr>
            <w:t>错误！未定义书签。</w:t>
          </w:r>
          <w:r>
            <w:fldChar w:fldCharType="end"/>
          </w:r>
          <w:r>
            <w:rPr>
              <w:rFonts w:ascii="Arial" w:hAnsi="Arial" w:eastAsia="等线" w:cs="Arial"/>
            </w:rPr>
            <w:fldChar w:fldCharType="end"/>
          </w:r>
        </w:p>
        <w:p w14:paraId="0EFA9807">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_Toc22258 </w:instrText>
          </w:r>
          <w:r>
            <w:rPr>
              <w:rFonts w:ascii="Arial" w:hAnsi="Arial" w:eastAsia="等线" w:cs="Arial"/>
            </w:rPr>
            <w:fldChar w:fldCharType="separate"/>
          </w:r>
          <w:r>
            <w:rPr>
              <w:rFonts w:ascii="Arial" w:hAnsi="Arial" w:eastAsia="等线" w:cs="Arial"/>
            </w:rPr>
            <w:t>8.18.2 问题解决方案+策略</w:t>
          </w:r>
          <w:r>
            <w:tab/>
          </w:r>
          <w:r>
            <w:fldChar w:fldCharType="begin"/>
          </w:r>
          <w:r>
            <w:instrText xml:space="preserve"> PAGEREF _Toc22258 \h </w:instrText>
          </w:r>
          <w:r>
            <w:fldChar w:fldCharType="separate"/>
          </w:r>
          <w:r>
            <w:rPr>
              <w:b/>
            </w:rPr>
            <w:t>错误！未定义书签。</w:t>
          </w:r>
          <w:r>
            <w:fldChar w:fldCharType="end"/>
          </w:r>
          <w:r>
            <w:rPr>
              <w:rFonts w:ascii="Arial" w:hAnsi="Arial" w:eastAsia="等线" w:cs="Arial"/>
            </w:rPr>
            <w:fldChar w:fldCharType="end"/>
          </w:r>
        </w:p>
        <w:p w14:paraId="7560B0EE">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_Toc22010 </w:instrText>
          </w:r>
          <w:r>
            <w:rPr>
              <w:rFonts w:ascii="Arial" w:hAnsi="Arial" w:eastAsia="等线" w:cs="Arial"/>
            </w:rPr>
            <w:fldChar w:fldCharType="separate"/>
          </w:r>
          <w:r>
            <w:rPr>
              <w:rFonts w:ascii="Arial" w:hAnsi="Arial" w:eastAsia="等线" w:cs="Arial"/>
            </w:rPr>
            <w:t>8.18.3 项目的价值+数据指标</w:t>
          </w:r>
          <w:r>
            <w:tab/>
          </w:r>
          <w:r>
            <w:fldChar w:fldCharType="begin"/>
          </w:r>
          <w:r>
            <w:instrText xml:space="preserve"> PAGEREF _Toc22010 \h </w:instrText>
          </w:r>
          <w:r>
            <w:fldChar w:fldCharType="separate"/>
          </w:r>
          <w:r>
            <w:rPr>
              <w:b/>
            </w:rPr>
            <w:t>错误！未定义书签。</w:t>
          </w:r>
          <w:r>
            <w:fldChar w:fldCharType="end"/>
          </w:r>
          <w:r>
            <w:rPr>
              <w:rFonts w:ascii="Arial" w:hAnsi="Arial" w:eastAsia="等线" w:cs="Arial"/>
            </w:rPr>
            <w:fldChar w:fldCharType="end"/>
          </w:r>
        </w:p>
        <w:p w14:paraId="6543294C">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_Toc1493 </w:instrText>
          </w:r>
          <w:r>
            <w:rPr>
              <w:rFonts w:ascii="Arial" w:hAnsi="Arial" w:eastAsia="等线" w:cs="Arial"/>
            </w:rPr>
            <w:fldChar w:fldCharType="separate"/>
          </w:r>
          <w:r>
            <w:rPr>
              <w:rFonts w:ascii="Arial" w:hAnsi="Arial" w:eastAsia="等线" w:cs="Arial"/>
            </w:rPr>
            <w:t>8.18.4 功能结构图</w:t>
          </w:r>
          <w:r>
            <w:tab/>
          </w:r>
          <w:r>
            <w:fldChar w:fldCharType="begin"/>
          </w:r>
          <w:r>
            <w:instrText xml:space="preserve"> PAGEREF _Toc1493 \h </w:instrText>
          </w:r>
          <w:r>
            <w:fldChar w:fldCharType="separate"/>
          </w:r>
          <w:r>
            <w:rPr>
              <w:b/>
            </w:rPr>
            <w:t>错误！未定义书签。</w:t>
          </w:r>
          <w:r>
            <w:fldChar w:fldCharType="end"/>
          </w:r>
          <w:r>
            <w:rPr>
              <w:rFonts w:ascii="Arial" w:hAnsi="Arial" w:eastAsia="等线" w:cs="Arial"/>
            </w:rPr>
            <w:fldChar w:fldCharType="end"/>
          </w:r>
        </w:p>
        <w:p w14:paraId="1DB4149A">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_Toc13533 </w:instrText>
          </w:r>
          <w:r>
            <w:rPr>
              <w:rFonts w:ascii="Arial" w:hAnsi="Arial" w:eastAsia="等线" w:cs="Arial"/>
            </w:rPr>
            <w:fldChar w:fldCharType="separate"/>
          </w:r>
          <w:r>
            <w:rPr>
              <w:rFonts w:ascii="Arial" w:hAnsi="Arial" w:eastAsia="等线" w:cs="Arial"/>
            </w:rPr>
            <w:t>8.18.5 原型图+PRD文档</w:t>
          </w:r>
          <w:r>
            <w:tab/>
          </w:r>
          <w:r>
            <w:fldChar w:fldCharType="begin"/>
          </w:r>
          <w:r>
            <w:instrText xml:space="preserve"> PAGEREF _Toc13533 \h </w:instrText>
          </w:r>
          <w:r>
            <w:fldChar w:fldCharType="separate"/>
          </w:r>
          <w:r>
            <w:rPr>
              <w:b/>
            </w:rPr>
            <w:t>错误！未定义书签。</w:t>
          </w:r>
          <w:r>
            <w:fldChar w:fldCharType="end"/>
          </w:r>
          <w:r>
            <w:rPr>
              <w:rFonts w:ascii="Arial" w:hAnsi="Arial" w:eastAsia="等线" w:cs="Arial"/>
            </w:rPr>
            <w:fldChar w:fldCharType="end"/>
          </w:r>
        </w:p>
        <w:p w14:paraId="3D2EAB79">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_Toc23467 </w:instrText>
          </w:r>
          <w:r>
            <w:rPr>
              <w:rFonts w:ascii="Arial" w:hAnsi="Arial" w:eastAsia="等线" w:cs="Arial"/>
            </w:rPr>
            <w:fldChar w:fldCharType="separate"/>
          </w:r>
          <w:r>
            <w:rPr>
              <w:rFonts w:ascii="Arial" w:hAnsi="Arial" w:eastAsia="等线" w:cs="Arial"/>
            </w:rPr>
            <w:t>8.18.6 项目板块简历</w:t>
          </w:r>
          <w:r>
            <w:tab/>
          </w:r>
          <w:r>
            <w:fldChar w:fldCharType="begin"/>
          </w:r>
          <w:r>
            <w:instrText xml:space="preserve"> PAGEREF _Toc23467 \h </w:instrText>
          </w:r>
          <w:r>
            <w:fldChar w:fldCharType="separate"/>
          </w:r>
          <w:r>
            <w:rPr>
              <w:b/>
            </w:rPr>
            <w:t>错误！未定义书签。</w:t>
          </w:r>
          <w:r>
            <w:fldChar w:fldCharType="end"/>
          </w:r>
          <w:r>
            <w:rPr>
              <w:rFonts w:ascii="Arial" w:hAnsi="Arial" w:eastAsia="等线" w:cs="Arial"/>
            </w:rPr>
            <w:fldChar w:fldCharType="end"/>
          </w:r>
        </w:p>
        <w:p w14:paraId="6BB8066B">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_Toc15483 </w:instrText>
          </w:r>
          <w:r>
            <w:rPr>
              <w:rFonts w:ascii="Arial" w:hAnsi="Arial" w:eastAsia="等线" w:cs="Arial"/>
            </w:rPr>
            <w:fldChar w:fldCharType="separate"/>
          </w:r>
          <w:r>
            <w:rPr>
              <w:rFonts w:ascii="Arial" w:hAnsi="Arial" w:eastAsia="等线" w:cs="Arial"/>
            </w:rPr>
            <w:t>8.19 仓库现场管理系统</w:t>
          </w:r>
          <w:r>
            <w:tab/>
          </w:r>
          <w:r>
            <w:fldChar w:fldCharType="begin"/>
          </w:r>
          <w:r>
            <w:instrText xml:space="preserve"> PAGEREF _Toc15483 \h </w:instrText>
          </w:r>
          <w:r>
            <w:fldChar w:fldCharType="separate"/>
          </w:r>
          <w:r>
            <w:rPr>
              <w:b/>
            </w:rPr>
            <w:t>错误！未定义书签。</w:t>
          </w:r>
          <w:r>
            <w:fldChar w:fldCharType="end"/>
          </w:r>
          <w:r>
            <w:rPr>
              <w:rFonts w:ascii="Arial" w:hAnsi="Arial" w:eastAsia="等线" w:cs="Arial"/>
            </w:rPr>
            <w:fldChar w:fldCharType="end"/>
          </w:r>
        </w:p>
        <w:p w14:paraId="6D3DECCE">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_Toc1936 </w:instrText>
          </w:r>
          <w:r>
            <w:rPr>
              <w:rFonts w:ascii="Arial" w:hAnsi="Arial" w:eastAsia="等线" w:cs="Arial"/>
            </w:rPr>
            <w:fldChar w:fldCharType="separate"/>
          </w:r>
          <w:r>
            <w:rPr>
              <w:rFonts w:ascii="Arial" w:hAnsi="Arial" w:eastAsia="等线" w:cs="Arial"/>
            </w:rPr>
            <w:t>8.19.1 项目背景+问题</w:t>
          </w:r>
          <w:r>
            <w:tab/>
          </w:r>
          <w:r>
            <w:fldChar w:fldCharType="begin"/>
          </w:r>
          <w:r>
            <w:instrText xml:space="preserve"> PAGEREF _Toc1936 \h </w:instrText>
          </w:r>
          <w:r>
            <w:fldChar w:fldCharType="separate"/>
          </w:r>
          <w:r>
            <w:rPr>
              <w:b/>
            </w:rPr>
            <w:t>错误！未定义书签。</w:t>
          </w:r>
          <w:r>
            <w:fldChar w:fldCharType="end"/>
          </w:r>
          <w:r>
            <w:rPr>
              <w:rFonts w:ascii="Arial" w:hAnsi="Arial" w:eastAsia="等线" w:cs="Arial"/>
            </w:rPr>
            <w:fldChar w:fldCharType="end"/>
          </w:r>
        </w:p>
        <w:p w14:paraId="4EF78EE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_Toc22071 </w:instrText>
          </w:r>
          <w:r>
            <w:rPr>
              <w:rFonts w:ascii="Arial" w:hAnsi="Arial" w:eastAsia="等线" w:cs="Arial"/>
            </w:rPr>
            <w:fldChar w:fldCharType="separate"/>
          </w:r>
          <w:r>
            <w:rPr>
              <w:rFonts w:ascii="Arial" w:hAnsi="Arial" w:eastAsia="等线" w:cs="Arial"/>
            </w:rPr>
            <w:t>8.19.2 问题解决方案+策略</w:t>
          </w:r>
          <w:r>
            <w:tab/>
          </w:r>
          <w:r>
            <w:fldChar w:fldCharType="begin"/>
          </w:r>
          <w:r>
            <w:instrText xml:space="preserve"> PAGEREF _Toc22071 \h </w:instrText>
          </w:r>
          <w:r>
            <w:fldChar w:fldCharType="separate"/>
          </w:r>
          <w:r>
            <w:rPr>
              <w:b/>
            </w:rPr>
            <w:t>错误！未定义书签。</w:t>
          </w:r>
          <w:r>
            <w:fldChar w:fldCharType="end"/>
          </w:r>
          <w:r>
            <w:rPr>
              <w:rFonts w:ascii="Arial" w:hAnsi="Arial" w:eastAsia="等线" w:cs="Arial"/>
            </w:rPr>
            <w:fldChar w:fldCharType="end"/>
          </w:r>
        </w:p>
        <w:p w14:paraId="7B201049">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_Toc12608 </w:instrText>
          </w:r>
          <w:r>
            <w:rPr>
              <w:rFonts w:ascii="Arial" w:hAnsi="Arial" w:eastAsia="等线" w:cs="Arial"/>
            </w:rPr>
            <w:fldChar w:fldCharType="separate"/>
          </w:r>
          <w:r>
            <w:rPr>
              <w:rFonts w:ascii="Arial" w:hAnsi="Arial" w:eastAsia="等线" w:cs="Arial"/>
            </w:rPr>
            <w:t>8.19.3 项目的价值+数据指标</w:t>
          </w:r>
          <w:r>
            <w:tab/>
          </w:r>
          <w:r>
            <w:fldChar w:fldCharType="begin"/>
          </w:r>
          <w:r>
            <w:instrText xml:space="preserve"> PAGEREF _Toc12608 \h </w:instrText>
          </w:r>
          <w:r>
            <w:fldChar w:fldCharType="separate"/>
          </w:r>
          <w:r>
            <w:rPr>
              <w:b/>
            </w:rPr>
            <w:t>错误！未定义书签。</w:t>
          </w:r>
          <w:r>
            <w:fldChar w:fldCharType="end"/>
          </w:r>
          <w:r>
            <w:rPr>
              <w:rFonts w:ascii="Arial" w:hAnsi="Arial" w:eastAsia="等线" w:cs="Arial"/>
            </w:rPr>
            <w:fldChar w:fldCharType="end"/>
          </w:r>
        </w:p>
        <w:p w14:paraId="1A981DC8">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_Toc1816 </w:instrText>
          </w:r>
          <w:r>
            <w:rPr>
              <w:rFonts w:ascii="Arial" w:hAnsi="Arial" w:eastAsia="等线" w:cs="Arial"/>
            </w:rPr>
            <w:fldChar w:fldCharType="separate"/>
          </w:r>
          <w:r>
            <w:rPr>
              <w:rFonts w:ascii="Arial" w:hAnsi="Arial" w:eastAsia="等线" w:cs="Arial"/>
            </w:rPr>
            <w:t>8.19.4 功能结构图</w:t>
          </w:r>
          <w:r>
            <w:tab/>
          </w:r>
          <w:r>
            <w:fldChar w:fldCharType="begin"/>
          </w:r>
          <w:r>
            <w:instrText xml:space="preserve"> PAGEREF _Toc1816 \h </w:instrText>
          </w:r>
          <w:r>
            <w:fldChar w:fldCharType="separate"/>
          </w:r>
          <w:r>
            <w:rPr>
              <w:b/>
            </w:rPr>
            <w:t>错误！未定义书签。</w:t>
          </w:r>
          <w:r>
            <w:fldChar w:fldCharType="end"/>
          </w:r>
          <w:r>
            <w:rPr>
              <w:rFonts w:ascii="Arial" w:hAnsi="Arial" w:eastAsia="等线" w:cs="Arial"/>
            </w:rPr>
            <w:fldChar w:fldCharType="end"/>
          </w:r>
        </w:p>
        <w:p w14:paraId="18B970C8">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_Toc23777 </w:instrText>
          </w:r>
          <w:r>
            <w:rPr>
              <w:rFonts w:ascii="Arial" w:hAnsi="Arial" w:eastAsia="等线" w:cs="Arial"/>
            </w:rPr>
            <w:fldChar w:fldCharType="separate"/>
          </w:r>
          <w:r>
            <w:rPr>
              <w:rFonts w:ascii="Arial" w:hAnsi="Arial" w:eastAsia="等线" w:cs="Arial"/>
            </w:rPr>
            <w:t>8.19.5 原型图+PRD文档</w:t>
          </w:r>
          <w:r>
            <w:tab/>
          </w:r>
          <w:r>
            <w:fldChar w:fldCharType="begin"/>
          </w:r>
          <w:r>
            <w:instrText xml:space="preserve"> PAGEREF _Toc23777 \h </w:instrText>
          </w:r>
          <w:r>
            <w:fldChar w:fldCharType="separate"/>
          </w:r>
          <w:r>
            <w:rPr>
              <w:b/>
            </w:rPr>
            <w:t>错误！未定义书签。</w:t>
          </w:r>
          <w:r>
            <w:fldChar w:fldCharType="end"/>
          </w:r>
          <w:r>
            <w:rPr>
              <w:rFonts w:ascii="Arial" w:hAnsi="Arial" w:eastAsia="等线" w:cs="Arial"/>
            </w:rPr>
            <w:fldChar w:fldCharType="end"/>
          </w:r>
        </w:p>
        <w:p w14:paraId="7B89D4A9">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_Toc28936 </w:instrText>
          </w:r>
          <w:r>
            <w:rPr>
              <w:rFonts w:ascii="Arial" w:hAnsi="Arial" w:eastAsia="等线" w:cs="Arial"/>
            </w:rPr>
            <w:fldChar w:fldCharType="separate"/>
          </w:r>
          <w:r>
            <w:rPr>
              <w:rFonts w:ascii="Arial" w:hAnsi="Arial" w:eastAsia="等线" w:cs="Arial"/>
            </w:rPr>
            <w:t>8.19.6 项目板块简历</w:t>
          </w:r>
          <w:r>
            <w:tab/>
          </w:r>
          <w:r>
            <w:fldChar w:fldCharType="begin"/>
          </w:r>
          <w:r>
            <w:instrText xml:space="preserve"> PAGEREF _Toc28936 \h </w:instrText>
          </w:r>
          <w:r>
            <w:fldChar w:fldCharType="separate"/>
          </w:r>
          <w:r>
            <w:rPr>
              <w:b/>
            </w:rPr>
            <w:t>错误！未定义书签。</w:t>
          </w:r>
          <w:r>
            <w:fldChar w:fldCharType="end"/>
          </w:r>
          <w:r>
            <w:rPr>
              <w:rFonts w:ascii="Arial" w:hAnsi="Arial" w:eastAsia="等线" w:cs="Arial"/>
            </w:rPr>
            <w:fldChar w:fldCharType="end"/>
          </w:r>
        </w:p>
        <w:p w14:paraId="3EAD5CE3">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_Toc32494 </w:instrText>
          </w:r>
          <w:r>
            <w:rPr>
              <w:rFonts w:ascii="Arial" w:hAnsi="Arial" w:eastAsia="等线" w:cs="Arial"/>
            </w:rPr>
            <w:fldChar w:fldCharType="separate"/>
          </w:r>
          <w:r>
            <w:rPr>
              <w:rFonts w:ascii="Arial" w:hAnsi="Arial" w:eastAsia="等线" w:cs="Arial"/>
            </w:rPr>
            <w:t>8.20 物流在途管理系统</w:t>
          </w:r>
          <w:r>
            <w:tab/>
          </w:r>
          <w:r>
            <w:fldChar w:fldCharType="begin"/>
          </w:r>
          <w:r>
            <w:instrText xml:space="preserve"> PAGEREF _Toc32494 \h </w:instrText>
          </w:r>
          <w:r>
            <w:fldChar w:fldCharType="separate"/>
          </w:r>
          <w:r>
            <w:rPr>
              <w:b/>
            </w:rPr>
            <w:t>错误！未定义书签。</w:t>
          </w:r>
          <w:r>
            <w:fldChar w:fldCharType="end"/>
          </w:r>
          <w:r>
            <w:rPr>
              <w:rFonts w:ascii="Arial" w:hAnsi="Arial" w:eastAsia="等线" w:cs="Arial"/>
            </w:rPr>
            <w:fldChar w:fldCharType="end"/>
          </w:r>
        </w:p>
        <w:p w14:paraId="4422CEC9">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_Toc13445 </w:instrText>
          </w:r>
          <w:r>
            <w:rPr>
              <w:rFonts w:ascii="Arial" w:hAnsi="Arial" w:eastAsia="等线" w:cs="Arial"/>
            </w:rPr>
            <w:fldChar w:fldCharType="separate"/>
          </w:r>
          <w:r>
            <w:rPr>
              <w:rFonts w:ascii="Arial" w:hAnsi="Arial" w:eastAsia="等线" w:cs="Arial"/>
            </w:rPr>
            <w:t>8.20.1 项目背景+问题</w:t>
          </w:r>
          <w:r>
            <w:tab/>
          </w:r>
          <w:r>
            <w:fldChar w:fldCharType="begin"/>
          </w:r>
          <w:r>
            <w:instrText xml:space="preserve"> PAGEREF _Toc13445 \h </w:instrText>
          </w:r>
          <w:r>
            <w:fldChar w:fldCharType="separate"/>
          </w:r>
          <w:r>
            <w:rPr>
              <w:b/>
            </w:rPr>
            <w:t>错误！未定义书签。</w:t>
          </w:r>
          <w:r>
            <w:fldChar w:fldCharType="end"/>
          </w:r>
          <w:r>
            <w:rPr>
              <w:rFonts w:ascii="Arial" w:hAnsi="Arial" w:eastAsia="等线" w:cs="Arial"/>
            </w:rPr>
            <w:fldChar w:fldCharType="end"/>
          </w:r>
        </w:p>
        <w:p w14:paraId="10AF205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_Toc6886 </w:instrText>
          </w:r>
          <w:r>
            <w:rPr>
              <w:rFonts w:ascii="Arial" w:hAnsi="Arial" w:eastAsia="等线" w:cs="Arial"/>
            </w:rPr>
            <w:fldChar w:fldCharType="separate"/>
          </w:r>
          <w:r>
            <w:rPr>
              <w:rFonts w:ascii="Arial" w:hAnsi="Arial" w:eastAsia="等线" w:cs="Arial"/>
            </w:rPr>
            <w:t>8.20.2 问题解决方案+策略</w:t>
          </w:r>
          <w:r>
            <w:tab/>
          </w:r>
          <w:r>
            <w:fldChar w:fldCharType="begin"/>
          </w:r>
          <w:r>
            <w:instrText xml:space="preserve"> PAGEREF _Toc6886 \h </w:instrText>
          </w:r>
          <w:r>
            <w:fldChar w:fldCharType="separate"/>
          </w:r>
          <w:r>
            <w:rPr>
              <w:b/>
            </w:rPr>
            <w:t>错误！未定义书签。</w:t>
          </w:r>
          <w:r>
            <w:fldChar w:fldCharType="end"/>
          </w:r>
          <w:r>
            <w:rPr>
              <w:rFonts w:ascii="Arial" w:hAnsi="Arial" w:eastAsia="等线" w:cs="Arial"/>
            </w:rPr>
            <w:fldChar w:fldCharType="end"/>
          </w:r>
        </w:p>
        <w:p w14:paraId="7FC72712">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_Toc1795 </w:instrText>
          </w:r>
          <w:r>
            <w:rPr>
              <w:rFonts w:ascii="Arial" w:hAnsi="Arial" w:eastAsia="等线" w:cs="Arial"/>
            </w:rPr>
            <w:fldChar w:fldCharType="separate"/>
          </w:r>
          <w:r>
            <w:rPr>
              <w:rFonts w:ascii="Arial" w:hAnsi="Arial" w:eastAsia="等线" w:cs="Arial"/>
            </w:rPr>
            <w:t>8.20.3 项目的价值+数据指标</w:t>
          </w:r>
          <w:r>
            <w:tab/>
          </w:r>
          <w:r>
            <w:fldChar w:fldCharType="begin"/>
          </w:r>
          <w:r>
            <w:instrText xml:space="preserve"> PAGEREF _Toc1795 \h </w:instrText>
          </w:r>
          <w:r>
            <w:fldChar w:fldCharType="separate"/>
          </w:r>
          <w:r>
            <w:rPr>
              <w:b/>
            </w:rPr>
            <w:t>错误！未定义书签。</w:t>
          </w:r>
          <w:r>
            <w:fldChar w:fldCharType="end"/>
          </w:r>
          <w:r>
            <w:rPr>
              <w:rFonts w:ascii="Arial" w:hAnsi="Arial" w:eastAsia="等线" w:cs="Arial"/>
            </w:rPr>
            <w:fldChar w:fldCharType="end"/>
          </w:r>
        </w:p>
        <w:p w14:paraId="47C7CD2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_Toc1757 </w:instrText>
          </w:r>
          <w:r>
            <w:rPr>
              <w:rFonts w:ascii="Arial" w:hAnsi="Arial" w:eastAsia="等线" w:cs="Arial"/>
            </w:rPr>
            <w:fldChar w:fldCharType="separate"/>
          </w:r>
          <w:r>
            <w:rPr>
              <w:rFonts w:ascii="Arial" w:hAnsi="Arial" w:eastAsia="等线" w:cs="Arial"/>
            </w:rPr>
            <w:t>8.20.4 功能结构图</w:t>
          </w:r>
          <w:r>
            <w:tab/>
          </w:r>
          <w:r>
            <w:fldChar w:fldCharType="begin"/>
          </w:r>
          <w:r>
            <w:instrText xml:space="preserve"> PAGEREF _Toc1757 \h </w:instrText>
          </w:r>
          <w:r>
            <w:fldChar w:fldCharType="separate"/>
          </w:r>
          <w:r>
            <w:rPr>
              <w:b/>
            </w:rPr>
            <w:t>错误！未定义书签。</w:t>
          </w:r>
          <w:r>
            <w:fldChar w:fldCharType="end"/>
          </w:r>
          <w:r>
            <w:rPr>
              <w:rFonts w:ascii="Arial" w:hAnsi="Arial" w:eastAsia="等线" w:cs="Arial"/>
            </w:rPr>
            <w:fldChar w:fldCharType="end"/>
          </w:r>
        </w:p>
        <w:p w14:paraId="26E4AC46">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_Toc5356 </w:instrText>
          </w:r>
          <w:r>
            <w:rPr>
              <w:rFonts w:ascii="Arial" w:hAnsi="Arial" w:eastAsia="等线" w:cs="Arial"/>
            </w:rPr>
            <w:fldChar w:fldCharType="separate"/>
          </w:r>
          <w:r>
            <w:rPr>
              <w:rFonts w:ascii="Arial" w:hAnsi="Arial" w:eastAsia="等线" w:cs="Arial"/>
            </w:rPr>
            <w:t>8.20.5 原型图+PRD文档</w:t>
          </w:r>
          <w:r>
            <w:tab/>
          </w:r>
          <w:r>
            <w:fldChar w:fldCharType="begin"/>
          </w:r>
          <w:r>
            <w:instrText xml:space="preserve"> PAGEREF _Toc5356 \h </w:instrText>
          </w:r>
          <w:r>
            <w:fldChar w:fldCharType="separate"/>
          </w:r>
          <w:r>
            <w:rPr>
              <w:b/>
            </w:rPr>
            <w:t>错误！未定义书签。</w:t>
          </w:r>
          <w:r>
            <w:fldChar w:fldCharType="end"/>
          </w:r>
          <w:r>
            <w:rPr>
              <w:rFonts w:ascii="Arial" w:hAnsi="Arial" w:eastAsia="等线" w:cs="Arial"/>
            </w:rPr>
            <w:fldChar w:fldCharType="end"/>
          </w:r>
        </w:p>
        <w:p w14:paraId="2F97BF8A">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_Toc29526 </w:instrText>
          </w:r>
          <w:r>
            <w:rPr>
              <w:rFonts w:ascii="Arial" w:hAnsi="Arial" w:eastAsia="等线" w:cs="Arial"/>
            </w:rPr>
            <w:fldChar w:fldCharType="separate"/>
          </w:r>
          <w:r>
            <w:rPr>
              <w:rFonts w:ascii="Arial" w:hAnsi="Arial" w:eastAsia="等线" w:cs="Arial"/>
            </w:rPr>
            <w:t>8.20.6 项目板块简历</w:t>
          </w:r>
          <w:r>
            <w:tab/>
          </w:r>
          <w:r>
            <w:fldChar w:fldCharType="begin"/>
          </w:r>
          <w:r>
            <w:instrText xml:space="preserve"> PAGEREF _Toc29526 \h </w:instrText>
          </w:r>
          <w:r>
            <w:fldChar w:fldCharType="separate"/>
          </w:r>
          <w:r>
            <w:rPr>
              <w:b/>
            </w:rPr>
            <w:t>错误！未定义书签。</w:t>
          </w:r>
          <w:r>
            <w:fldChar w:fldCharType="end"/>
          </w:r>
          <w:r>
            <w:rPr>
              <w:rFonts w:ascii="Arial" w:hAnsi="Arial" w:eastAsia="等线" w:cs="Arial"/>
            </w:rPr>
            <w:fldChar w:fldCharType="end"/>
          </w:r>
        </w:p>
        <w:p w14:paraId="55EF0166">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_Toc27138 </w:instrText>
          </w:r>
          <w:r>
            <w:rPr>
              <w:rFonts w:ascii="Arial" w:hAnsi="Arial" w:eastAsia="等线" w:cs="Arial"/>
            </w:rPr>
            <w:fldChar w:fldCharType="separate"/>
          </w:r>
          <w:r>
            <w:rPr>
              <w:rFonts w:ascii="Arial" w:hAnsi="Arial" w:eastAsia="等线" w:cs="Arial"/>
            </w:rPr>
            <w:t>8.21 收货质检入库管理系统</w:t>
          </w:r>
          <w:r>
            <w:tab/>
          </w:r>
          <w:r>
            <w:fldChar w:fldCharType="begin"/>
          </w:r>
          <w:r>
            <w:instrText xml:space="preserve"> PAGEREF _Toc27138 \h </w:instrText>
          </w:r>
          <w:r>
            <w:fldChar w:fldCharType="separate"/>
          </w:r>
          <w:r>
            <w:rPr>
              <w:b/>
            </w:rPr>
            <w:t>错误！未定义书签。</w:t>
          </w:r>
          <w:r>
            <w:fldChar w:fldCharType="end"/>
          </w:r>
          <w:r>
            <w:rPr>
              <w:rFonts w:ascii="Arial" w:hAnsi="Arial" w:eastAsia="等线" w:cs="Arial"/>
            </w:rPr>
            <w:fldChar w:fldCharType="end"/>
          </w:r>
        </w:p>
        <w:p w14:paraId="01735BC4">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_Toc3375 </w:instrText>
          </w:r>
          <w:r>
            <w:rPr>
              <w:rFonts w:ascii="Arial" w:hAnsi="Arial" w:eastAsia="等线" w:cs="Arial"/>
            </w:rPr>
            <w:fldChar w:fldCharType="separate"/>
          </w:r>
          <w:r>
            <w:rPr>
              <w:rFonts w:ascii="Arial" w:hAnsi="Arial" w:eastAsia="等线" w:cs="Arial"/>
            </w:rPr>
            <w:t>8.21.1 项目背景+问题</w:t>
          </w:r>
          <w:r>
            <w:tab/>
          </w:r>
          <w:r>
            <w:fldChar w:fldCharType="begin"/>
          </w:r>
          <w:r>
            <w:instrText xml:space="preserve"> PAGEREF _Toc3375 \h </w:instrText>
          </w:r>
          <w:r>
            <w:fldChar w:fldCharType="separate"/>
          </w:r>
          <w:r>
            <w:rPr>
              <w:b/>
            </w:rPr>
            <w:t>错误！未定义书签。</w:t>
          </w:r>
          <w:r>
            <w:fldChar w:fldCharType="end"/>
          </w:r>
          <w:r>
            <w:rPr>
              <w:rFonts w:ascii="Arial" w:hAnsi="Arial" w:eastAsia="等线" w:cs="Arial"/>
            </w:rPr>
            <w:fldChar w:fldCharType="end"/>
          </w:r>
        </w:p>
        <w:p w14:paraId="272E32E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_Toc5960 </w:instrText>
          </w:r>
          <w:r>
            <w:rPr>
              <w:rFonts w:ascii="Arial" w:hAnsi="Arial" w:eastAsia="等线" w:cs="Arial"/>
            </w:rPr>
            <w:fldChar w:fldCharType="separate"/>
          </w:r>
          <w:r>
            <w:rPr>
              <w:rFonts w:ascii="Arial" w:hAnsi="Arial" w:eastAsia="等线" w:cs="Arial"/>
            </w:rPr>
            <w:t>8.21.2 问题解决方案+策略</w:t>
          </w:r>
          <w:r>
            <w:tab/>
          </w:r>
          <w:r>
            <w:fldChar w:fldCharType="begin"/>
          </w:r>
          <w:r>
            <w:instrText xml:space="preserve"> PAGEREF _Toc5960 \h </w:instrText>
          </w:r>
          <w:r>
            <w:fldChar w:fldCharType="separate"/>
          </w:r>
          <w:r>
            <w:rPr>
              <w:b/>
            </w:rPr>
            <w:t>错误！未定义书签。</w:t>
          </w:r>
          <w:r>
            <w:fldChar w:fldCharType="end"/>
          </w:r>
          <w:r>
            <w:rPr>
              <w:rFonts w:ascii="Arial" w:hAnsi="Arial" w:eastAsia="等线" w:cs="Arial"/>
            </w:rPr>
            <w:fldChar w:fldCharType="end"/>
          </w:r>
        </w:p>
        <w:p w14:paraId="1DD8C0E7">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_Toc17040 </w:instrText>
          </w:r>
          <w:r>
            <w:rPr>
              <w:rFonts w:ascii="Arial" w:hAnsi="Arial" w:eastAsia="等线" w:cs="Arial"/>
            </w:rPr>
            <w:fldChar w:fldCharType="separate"/>
          </w:r>
          <w:r>
            <w:rPr>
              <w:rFonts w:ascii="Arial" w:hAnsi="Arial" w:eastAsia="等线" w:cs="Arial"/>
            </w:rPr>
            <w:t>8.21.3 项目的价值+数据指标</w:t>
          </w:r>
          <w:r>
            <w:tab/>
          </w:r>
          <w:r>
            <w:fldChar w:fldCharType="begin"/>
          </w:r>
          <w:r>
            <w:instrText xml:space="preserve"> PAGEREF _Toc17040 \h </w:instrText>
          </w:r>
          <w:r>
            <w:fldChar w:fldCharType="separate"/>
          </w:r>
          <w:r>
            <w:rPr>
              <w:b/>
            </w:rPr>
            <w:t>错误！未定义书签。</w:t>
          </w:r>
          <w:r>
            <w:fldChar w:fldCharType="end"/>
          </w:r>
          <w:r>
            <w:rPr>
              <w:rFonts w:ascii="Arial" w:hAnsi="Arial" w:eastAsia="等线" w:cs="Arial"/>
            </w:rPr>
            <w:fldChar w:fldCharType="end"/>
          </w:r>
        </w:p>
        <w:p w14:paraId="3D5BDCC9">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_Toc13994 </w:instrText>
          </w:r>
          <w:r>
            <w:rPr>
              <w:rFonts w:ascii="Arial" w:hAnsi="Arial" w:eastAsia="等线" w:cs="Arial"/>
            </w:rPr>
            <w:fldChar w:fldCharType="separate"/>
          </w:r>
          <w:r>
            <w:rPr>
              <w:rFonts w:ascii="Arial" w:hAnsi="Arial" w:eastAsia="等线" w:cs="Arial"/>
            </w:rPr>
            <w:t>8.21.4 功能结构图</w:t>
          </w:r>
          <w:r>
            <w:tab/>
          </w:r>
          <w:r>
            <w:fldChar w:fldCharType="begin"/>
          </w:r>
          <w:r>
            <w:instrText xml:space="preserve"> PAGEREF _Toc13994 \h </w:instrText>
          </w:r>
          <w:r>
            <w:fldChar w:fldCharType="separate"/>
          </w:r>
          <w:r>
            <w:rPr>
              <w:b/>
            </w:rPr>
            <w:t>错误！未定义书签。</w:t>
          </w:r>
          <w:r>
            <w:fldChar w:fldCharType="end"/>
          </w:r>
          <w:r>
            <w:rPr>
              <w:rFonts w:ascii="Arial" w:hAnsi="Arial" w:eastAsia="等线" w:cs="Arial"/>
            </w:rPr>
            <w:fldChar w:fldCharType="end"/>
          </w:r>
        </w:p>
        <w:p w14:paraId="6BCAE604">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_Toc16506 </w:instrText>
          </w:r>
          <w:r>
            <w:rPr>
              <w:rFonts w:ascii="Arial" w:hAnsi="Arial" w:eastAsia="等线" w:cs="Arial"/>
            </w:rPr>
            <w:fldChar w:fldCharType="separate"/>
          </w:r>
          <w:r>
            <w:rPr>
              <w:rFonts w:ascii="Arial" w:hAnsi="Arial" w:eastAsia="等线" w:cs="Arial"/>
            </w:rPr>
            <w:t>8.21.5 原型图+PRD文档</w:t>
          </w:r>
          <w:r>
            <w:tab/>
          </w:r>
          <w:r>
            <w:fldChar w:fldCharType="begin"/>
          </w:r>
          <w:r>
            <w:instrText xml:space="preserve"> PAGEREF _Toc16506 \h </w:instrText>
          </w:r>
          <w:r>
            <w:fldChar w:fldCharType="separate"/>
          </w:r>
          <w:r>
            <w:rPr>
              <w:b/>
            </w:rPr>
            <w:t>错误！未定义书签。</w:t>
          </w:r>
          <w:r>
            <w:fldChar w:fldCharType="end"/>
          </w:r>
          <w:r>
            <w:rPr>
              <w:rFonts w:ascii="Arial" w:hAnsi="Arial" w:eastAsia="等线" w:cs="Arial"/>
            </w:rPr>
            <w:fldChar w:fldCharType="end"/>
          </w:r>
        </w:p>
        <w:p w14:paraId="20CE10F7">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_Toc22757 </w:instrText>
          </w:r>
          <w:r>
            <w:rPr>
              <w:rFonts w:ascii="Arial" w:hAnsi="Arial" w:eastAsia="等线" w:cs="Arial"/>
            </w:rPr>
            <w:fldChar w:fldCharType="separate"/>
          </w:r>
          <w:r>
            <w:rPr>
              <w:rFonts w:ascii="Arial" w:hAnsi="Arial" w:eastAsia="等线" w:cs="Arial"/>
            </w:rPr>
            <w:t>8.21.6 项目板块简历</w:t>
          </w:r>
          <w:r>
            <w:tab/>
          </w:r>
          <w:r>
            <w:fldChar w:fldCharType="begin"/>
          </w:r>
          <w:r>
            <w:instrText xml:space="preserve"> PAGEREF _Toc22757 \h </w:instrText>
          </w:r>
          <w:r>
            <w:fldChar w:fldCharType="separate"/>
          </w:r>
          <w:r>
            <w:rPr>
              <w:b/>
            </w:rPr>
            <w:t>错误！未定义书签。</w:t>
          </w:r>
          <w:r>
            <w:fldChar w:fldCharType="end"/>
          </w:r>
          <w:r>
            <w:rPr>
              <w:rFonts w:ascii="Arial" w:hAnsi="Arial" w:eastAsia="等线" w:cs="Arial"/>
            </w:rPr>
            <w:fldChar w:fldCharType="end"/>
          </w:r>
        </w:p>
        <w:p w14:paraId="608706BE">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_Toc30083 </w:instrText>
          </w:r>
          <w:r>
            <w:rPr>
              <w:rFonts w:ascii="Arial" w:hAnsi="Arial" w:eastAsia="等线" w:cs="Arial"/>
            </w:rPr>
            <w:fldChar w:fldCharType="separate"/>
          </w:r>
          <w:r>
            <w:rPr>
              <w:rFonts w:ascii="Arial" w:hAnsi="Arial" w:eastAsia="等线" w:cs="Arial"/>
            </w:rPr>
            <w:t>8.22 包装与上架系统</w:t>
          </w:r>
          <w:r>
            <w:tab/>
          </w:r>
          <w:r>
            <w:fldChar w:fldCharType="begin"/>
          </w:r>
          <w:r>
            <w:instrText xml:space="preserve"> PAGEREF _Toc30083 \h </w:instrText>
          </w:r>
          <w:r>
            <w:fldChar w:fldCharType="separate"/>
          </w:r>
          <w:r>
            <w:rPr>
              <w:b/>
            </w:rPr>
            <w:t>错误！未定义书签。</w:t>
          </w:r>
          <w:r>
            <w:fldChar w:fldCharType="end"/>
          </w:r>
          <w:r>
            <w:rPr>
              <w:rFonts w:ascii="Arial" w:hAnsi="Arial" w:eastAsia="等线" w:cs="Arial"/>
            </w:rPr>
            <w:fldChar w:fldCharType="end"/>
          </w:r>
        </w:p>
        <w:p w14:paraId="5C20AB6B">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_Toc6075 </w:instrText>
          </w:r>
          <w:r>
            <w:rPr>
              <w:rFonts w:ascii="Arial" w:hAnsi="Arial" w:eastAsia="等线" w:cs="Arial"/>
            </w:rPr>
            <w:fldChar w:fldCharType="separate"/>
          </w:r>
          <w:r>
            <w:rPr>
              <w:rFonts w:ascii="Arial" w:hAnsi="Arial" w:eastAsia="等线" w:cs="Arial"/>
            </w:rPr>
            <w:t>8.22.1 项目背景+问题</w:t>
          </w:r>
          <w:r>
            <w:tab/>
          </w:r>
          <w:r>
            <w:fldChar w:fldCharType="begin"/>
          </w:r>
          <w:r>
            <w:instrText xml:space="preserve"> PAGEREF _Toc6075 \h </w:instrText>
          </w:r>
          <w:r>
            <w:fldChar w:fldCharType="separate"/>
          </w:r>
          <w:r>
            <w:rPr>
              <w:b/>
            </w:rPr>
            <w:t>错误！未定义书签。</w:t>
          </w:r>
          <w:r>
            <w:fldChar w:fldCharType="end"/>
          </w:r>
          <w:r>
            <w:rPr>
              <w:rFonts w:ascii="Arial" w:hAnsi="Arial" w:eastAsia="等线" w:cs="Arial"/>
            </w:rPr>
            <w:fldChar w:fldCharType="end"/>
          </w:r>
        </w:p>
        <w:p w14:paraId="060AE523">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_Toc3015 </w:instrText>
          </w:r>
          <w:r>
            <w:rPr>
              <w:rFonts w:ascii="Arial" w:hAnsi="Arial" w:eastAsia="等线" w:cs="Arial"/>
            </w:rPr>
            <w:fldChar w:fldCharType="separate"/>
          </w:r>
          <w:r>
            <w:rPr>
              <w:rFonts w:ascii="Arial" w:hAnsi="Arial" w:eastAsia="等线" w:cs="Arial"/>
            </w:rPr>
            <w:t>8.22.2 问题解决方案+策略</w:t>
          </w:r>
          <w:r>
            <w:tab/>
          </w:r>
          <w:r>
            <w:fldChar w:fldCharType="begin"/>
          </w:r>
          <w:r>
            <w:instrText xml:space="preserve"> PAGEREF _Toc3015 \h </w:instrText>
          </w:r>
          <w:r>
            <w:fldChar w:fldCharType="separate"/>
          </w:r>
          <w:r>
            <w:rPr>
              <w:b/>
            </w:rPr>
            <w:t>错误！未定义书签。</w:t>
          </w:r>
          <w:r>
            <w:fldChar w:fldCharType="end"/>
          </w:r>
          <w:r>
            <w:rPr>
              <w:rFonts w:ascii="Arial" w:hAnsi="Arial" w:eastAsia="等线" w:cs="Arial"/>
            </w:rPr>
            <w:fldChar w:fldCharType="end"/>
          </w:r>
        </w:p>
        <w:p w14:paraId="3F671F4B">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_Toc5816 </w:instrText>
          </w:r>
          <w:r>
            <w:rPr>
              <w:rFonts w:ascii="Arial" w:hAnsi="Arial" w:eastAsia="等线" w:cs="Arial"/>
            </w:rPr>
            <w:fldChar w:fldCharType="separate"/>
          </w:r>
          <w:r>
            <w:rPr>
              <w:rFonts w:ascii="Arial" w:hAnsi="Arial" w:eastAsia="等线" w:cs="Arial"/>
            </w:rPr>
            <w:t>8.22.3 项目的价值+数据指标</w:t>
          </w:r>
          <w:r>
            <w:tab/>
          </w:r>
          <w:r>
            <w:fldChar w:fldCharType="begin"/>
          </w:r>
          <w:r>
            <w:instrText xml:space="preserve"> PAGEREF _Toc5816 \h </w:instrText>
          </w:r>
          <w:r>
            <w:fldChar w:fldCharType="separate"/>
          </w:r>
          <w:r>
            <w:rPr>
              <w:b/>
            </w:rPr>
            <w:t>错误！未定义书签。</w:t>
          </w:r>
          <w:r>
            <w:fldChar w:fldCharType="end"/>
          </w:r>
          <w:r>
            <w:rPr>
              <w:rFonts w:ascii="Arial" w:hAnsi="Arial" w:eastAsia="等线" w:cs="Arial"/>
            </w:rPr>
            <w:fldChar w:fldCharType="end"/>
          </w:r>
        </w:p>
        <w:p w14:paraId="4D63F162">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_Toc6937 </w:instrText>
          </w:r>
          <w:r>
            <w:rPr>
              <w:rFonts w:ascii="Arial" w:hAnsi="Arial" w:eastAsia="等线" w:cs="Arial"/>
            </w:rPr>
            <w:fldChar w:fldCharType="separate"/>
          </w:r>
          <w:r>
            <w:rPr>
              <w:rFonts w:ascii="Arial" w:hAnsi="Arial" w:eastAsia="等线" w:cs="Arial"/>
            </w:rPr>
            <w:t>8.22.4 功能结构图</w:t>
          </w:r>
          <w:r>
            <w:tab/>
          </w:r>
          <w:r>
            <w:fldChar w:fldCharType="begin"/>
          </w:r>
          <w:r>
            <w:instrText xml:space="preserve"> PAGEREF _Toc6937 \h </w:instrText>
          </w:r>
          <w:r>
            <w:fldChar w:fldCharType="separate"/>
          </w:r>
          <w:r>
            <w:rPr>
              <w:b/>
            </w:rPr>
            <w:t>错误！未定义书签。</w:t>
          </w:r>
          <w:r>
            <w:fldChar w:fldCharType="end"/>
          </w:r>
          <w:r>
            <w:rPr>
              <w:rFonts w:ascii="Arial" w:hAnsi="Arial" w:eastAsia="等线" w:cs="Arial"/>
            </w:rPr>
            <w:fldChar w:fldCharType="end"/>
          </w:r>
        </w:p>
        <w:p w14:paraId="133CF1DA">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_Toc20232 </w:instrText>
          </w:r>
          <w:r>
            <w:rPr>
              <w:rFonts w:ascii="Arial" w:hAnsi="Arial" w:eastAsia="等线" w:cs="Arial"/>
            </w:rPr>
            <w:fldChar w:fldCharType="separate"/>
          </w:r>
          <w:r>
            <w:rPr>
              <w:rFonts w:ascii="Arial" w:hAnsi="Arial" w:eastAsia="等线" w:cs="Arial"/>
            </w:rPr>
            <w:t>8.22.5 原型图+PRD文档</w:t>
          </w:r>
          <w:r>
            <w:tab/>
          </w:r>
          <w:r>
            <w:fldChar w:fldCharType="begin"/>
          </w:r>
          <w:r>
            <w:instrText xml:space="preserve"> PAGEREF _Toc20232 \h </w:instrText>
          </w:r>
          <w:r>
            <w:fldChar w:fldCharType="separate"/>
          </w:r>
          <w:r>
            <w:rPr>
              <w:b/>
            </w:rPr>
            <w:t>错误！未定义书签。</w:t>
          </w:r>
          <w:r>
            <w:fldChar w:fldCharType="end"/>
          </w:r>
          <w:r>
            <w:rPr>
              <w:rFonts w:ascii="Arial" w:hAnsi="Arial" w:eastAsia="等线" w:cs="Arial"/>
            </w:rPr>
            <w:fldChar w:fldCharType="end"/>
          </w:r>
        </w:p>
        <w:p w14:paraId="3A156029">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_Toc7667 </w:instrText>
          </w:r>
          <w:r>
            <w:rPr>
              <w:rFonts w:ascii="Arial" w:hAnsi="Arial" w:eastAsia="等线" w:cs="Arial"/>
            </w:rPr>
            <w:fldChar w:fldCharType="separate"/>
          </w:r>
          <w:r>
            <w:rPr>
              <w:rFonts w:ascii="Arial" w:hAnsi="Arial" w:eastAsia="等线" w:cs="Arial"/>
            </w:rPr>
            <w:t>8.22.6 项目板块简历</w:t>
          </w:r>
          <w:r>
            <w:tab/>
          </w:r>
          <w:r>
            <w:fldChar w:fldCharType="begin"/>
          </w:r>
          <w:r>
            <w:instrText xml:space="preserve"> PAGEREF _Toc7667 \h </w:instrText>
          </w:r>
          <w:r>
            <w:fldChar w:fldCharType="separate"/>
          </w:r>
          <w:r>
            <w:rPr>
              <w:b/>
            </w:rPr>
            <w:t>错误！未定义书签。</w:t>
          </w:r>
          <w:r>
            <w:fldChar w:fldCharType="end"/>
          </w:r>
          <w:r>
            <w:rPr>
              <w:rFonts w:ascii="Arial" w:hAnsi="Arial" w:eastAsia="等线" w:cs="Arial"/>
            </w:rPr>
            <w:fldChar w:fldCharType="end"/>
          </w:r>
        </w:p>
        <w:p w14:paraId="0DAF3455">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_Toc10042 </w:instrText>
          </w:r>
          <w:r>
            <w:rPr>
              <w:rFonts w:ascii="Arial" w:hAnsi="Arial" w:eastAsia="等线" w:cs="Arial"/>
            </w:rPr>
            <w:fldChar w:fldCharType="separate"/>
          </w:r>
          <w:r>
            <w:rPr>
              <w:rFonts w:ascii="Arial" w:hAnsi="Arial" w:eastAsia="等线" w:cs="Arial"/>
            </w:rPr>
            <w:t>8.23 库内盘点系统</w:t>
          </w:r>
          <w:r>
            <w:tab/>
          </w:r>
          <w:r>
            <w:fldChar w:fldCharType="begin"/>
          </w:r>
          <w:r>
            <w:instrText xml:space="preserve"> PAGEREF _Toc10042 \h </w:instrText>
          </w:r>
          <w:r>
            <w:fldChar w:fldCharType="separate"/>
          </w:r>
          <w:r>
            <w:rPr>
              <w:b/>
            </w:rPr>
            <w:t>错误！未定义书签。</w:t>
          </w:r>
          <w:r>
            <w:fldChar w:fldCharType="end"/>
          </w:r>
          <w:r>
            <w:rPr>
              <w:rFonts w:ascii="Arial" w:hAnsi="Arial" w:eastAsia="等线" w:cs="Arial"/>
            </w:rPr>
            <w:fldChar w:fldCharType="end"/>
          </w:r>
        </w:p>
        <w:p w14:paraId="5CCEA023">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_Toc18108 </w:instrText>
          </w:r>
          <w:r>
            <w:rPr>
              <w:rFonts w:ascii="Arial" w:hAnsi="Arial" w:eastAsia="等线" w:cs="Arial"/>
            </w:rPr>
            <w:fldChar w:fldCharType="separate"/>
          </w:r>
          <w:r>
            <w:rPr>
              <w:rFonts w:ascii="Arial" w:hAnsi="Arial" w:eastAsia="等线" w:cs="Arial"/>
            </w:rPr>
            <w:t>8.23.1 项目背景+问题</w:t>
          </w:r>
          <w:r>
            <w:tab/>
          </w:r>
          <w:r>
            <w:fldChar w:fldCharType="begin"/>
          </w:r>
          <w:r>
            <w:instrText xml:space="preserve"> PAGEREF _Toc18108 \h </w:instrText>
          </w:r>
          <w:r>
            <w:fldChar w:fldCharType="separate"/>
          </w:r>
          <w:r>
            <w:rPr>
              <w:b/>
            </w:rPr>
            <w:t>错误！未定义书签。</w:t>
          </w:r>
          <w:r>
            <w:fldChar w:fldCharType="end"/>
          </w:r>
          <w:r>
            <w:rPr>
              <w:rFonts w:ascii="Arial" w:hAnsi="Arial" w:eastAsia="等线" w:cs="Arial"/>
            </w:rPr>
            <w:fldChar w:fldCharType="end"/>
          </w:r>
        </w:p>
        <w:p w14:paraId="296EB58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_Toc7651 </w:instrText>
          </w:r>
          <w:r>
            <w:rPr>
              <w:rFonts w:ascii="Arial" w:hAnsi="Arial" w:eastAsia="等线" w:cs="Arial"/>
            </w:rPr>
            <w:fldChar w:fldCharType="separate"/>
          </w:r>
          <w:r>
            <w:rPr>
              <w:rFonts w:ascii="Arial" w:hAnsi="Arial" w:eastAsia="等线" w:cs="Arial"/>
            </w:rPr>
            <w:t>8.23.2 问题解决方案+策略</w:t>
          </w:r>
          <w:r>
            <w:tab/>
          </w:r>
          <w:r>
            <w:fldChar w:fldCharType="begin"/>
          </w:r>
          <w:r>
            <w:instrText xml:space="preserve"> PAGEREF _Toc7651 \h </w:instrText>
          </w:r>
          <w:r>
            <w:fldChar w:fldCharType="separate"/>
          </w:r>
          <w:r>
            <w:rPr>
              <w:b/>
            </w:rPr>
            <w:t>错误！未定义书签。</w:t>
          </w:r>
          <w:r>
            <w:fldChar w:fldCharType="end"/>
          </w:r>
          <w:r>
            <w:rPr>
              <w:rFonts w:ascii="Arial" w:hAnsi="Arial" w:eastAsia="等线" w:cs="Arial"/>
            </w:rPr>
            <w:fldChar w:fldCharType="end"/>
          </w:r>
        </w:p>
        <w:p w14:paraId="483CA05F">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_Toc86 </w:instrText>
          </w:r>
          <w:r>
            <w:rPr>
              <w:rFonts w:ascii="Arial" w:hAnsi="Arial" w:eastAsia="等线" w:cs="Arial"/>
            </w:rPr>
            <w:fldChar w:fldCharType="separate"/>
          </w:r>
          <w:r>
            <w:rPr>
              <w:rFonts w:ascii="Arial" w:hAnsi="Arial" w:eastAsia="等线" w:cs="Arial"/>
            </w:rPr>
            <w:t>8.23.3 项目的价值+数据指标</w:t>
          </w:r>
          <w:r>
            <w:tab/>
          </w:r>
          <w:r>
            <w:fldChar w:fldCharType="begin"/>
          </w:r>
          <w:r>
            <w:instrText xml:space="preserve"> PAGEREF _Toc86 \h </w:instrText>
          </w:r>
          <w:r>
            <w:fldChar w:fldCharType="separate"/>
          </w:r>
          <w:r>
            <w:rPr>
              <w:b/>
            </w:rPr>
            <w:t>错误！未定义书签。</w:t>
          </w:r>
          <w:r>
            <w:fldChar w:fldCharType="end"/>
          </w:r>
          <w:r>
            <w:rPr>
              <w:rFonts w:ascii="Arial" w:hAnsi="Arial" w:eastAsia="等线" w:cs="Arial"/>
            </w:rPr>
            <w:fldChar w:fldCharType="end"/>
          </w:r>
        </w:p>
        <w:p w14:paraId="5FB4D237">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_Toc18039 </w:instrText>
          </w:r>
          <w:r>
            <w:rPr>
              <w:rFonts w:ascii="Arial" w:hAnsi="Arial" w:eastAsia="等线" w:cs="Arial"/>
            </w:rPr>
            <w:fldChar w:fldCharType="separate"/>
          </w:r>
          <w:r>
            <w:rPr>
              <w:rFonts w:ascii="Arial" w:hAnsi="Arial" w:eastAsia="等线" w:cs="Arial"/>
            </w:rPr>
            <w:t>8.23.4 功能结构图</w:t>
          </w:r>
          <w:r>
            <w:tab/>
          </w:r>
          <w:r>
            <w:fldChar w:fldCharType="begin"/>
          </w:r>
          <w:r>
            <w:instrText xml:space="preserve"> PAGEREF _Toc18039 \h </w:instrText>
          </w:r>
          <w:r>
            <w:fldChar w:fldCharType="separate"/>
          </w:r>
          <w:r>
            <w:rPr>
              <w:b/>
            </w:rPr>
            <w:t>错误！未定义书签。</w:t>
          </w:r>
          <w:r>
            <w:fldChar w:fldCharType="end"/>
          </w:r>
          <w:r>
            <w:rPr>
              <w:rFonts w:ascii="Arial" w:hAnsi="Arial" w:eastAsia="等线" w:cs="Arial"/>
            </w:rPr>
            <w:fldChar w:fldCharType="end"/>
          </w:r>
        </w:p>
        <w:p w14:paraId="23701F2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_Toc31769 </w:instrText>
          </w:r>
          <w:r>
            <w:rPr>
              <w:rFonts w:ascii="Arial" w:hAnsi="Arial" w:eastAsia="等线" w:cs="Arial"/>
            </w:rPr>
            <w:fldChar w:fldCharType="separate"/>
          </w:r>
          <w:r>
            <w:rPr>
              <w:rFonts w:ascii="Arial" w:hAnsi="Arial" w:eastAsia="等线" w:cs="Arial"/>
            </w:rPr>
            <w:t>8.23.5 原型图+PRD文档</w:t>
          </w:r>
          <w:r>
            <w:tab/>
          </w:r>
          <w:r>
            <w:fldChar w:fldCharType="begin"/>
          </w:r>
          <w:r>
            <w:instrText xml:space="preserve"> PAGEREF _Toc31769 \h </w:instrText>
          </w:r>
          <w:r>
            <w:fldChar w:fldCharType="separate"/>
          </w:r>
          <w:r>
            <w:rPr>
              <w:b/>
            </w:rPr>
            <w:t>错误！未定义书签。</w:t>
          </w:r>
          <w:r>
            <w:fldChar w:fldCharType="end"/>
          </w:r>
          <w:r>
            <w:rPr>
              <w:rFonts w:ascii="Arial" w:hAnsi="Arial" w:eastAsia="等线" w:cs="Arial"/>
            </w:rPr>
            <w:fldChar w:fldCharType="end"/>
          </w:r>
        </w:p>
        <w:p w14:paraId="60D2C6FB">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_Toc4566 </w:instrText>
          </w:r>
          <w:r>
            <w:rPr>
              <w:rFonts w:ascii="Arial" w:hAnsi="Arial" w:eastAsia="等线" w:cs="Arial"/>
            </w:rPr>
            <w:fldChar w:fldCharType="separate"/>
          </w:r>
          <w:r>
            <w:rPr>
              <w:rFonts w:ascii="Arial" w:hAnsi="Arial" w:eastAsia="等线" w:cs="Arial"/>
            </w:rPr>
            <w:t>8.23.6 项目板块简历</w:t>
          </w:r>
          <w:r>
            <w:tab/>
          </w:r>
          <w:r>
            <w:fldChar w:fldCharType="begin"/>
          </w:r>
          <w:r>
            <w:instrText xml:space="preserve"> PAGEREF _Toc4566 \h </w:instrText>
          </w:r>
          <w:r>
            <w:fldChar w:fldCharType="separate"/>
          </w:r>
          <w:r>
            <w:rPr>
              <w:b/>
            </w:rPr>
            <w:t>错误！未定义书签。</w:t>
          </w:r>
          <w:r>
            <w:fldChar w:fldCharType="end"/>
          </w:r>
          <w:r>
            <w:rPr>
              <w:rFonts w:ascii="Arial" w:hAnsi="Arial" w:eastAsia="等线" w:cs="Arial"/>
            </w:rPr>
            <w:fldChar w:fldCharType="end"/>
          </w:r>
        </w:p>
        <w:p w14:paraId="4B3120F1">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_Toc163 </w:instrText>
          </w:r>
          <w:r>
            <w:rPr>
              <w:rFonts w:ascii="Arial" w:hAnsi="Arial" w:eastAsia="等线" w:cs="Arial"/>
            </w:rPr>
            <w:fldChar w:fldCharType="separate"/>
          </w:r>
          <w:r>
            <w:rPr>
              <w:rFonts w:ascii="Arial" w:hAnsi="Arial" w:eastAsia="等线" w:cs="Arial"/>
            </w:rPr>
            <w:t>8.24 调拨管理系统</w:t>
          </w:r>
          <w:r>
            <w:tab/>
          </w:r>
          <w:r>
            <w:fldChar w:fldCharType="begin"/>
          </w:r>
          <w:r>
            <w:instrText xml:space="preserve"> PAGEREF _Toc163 \h </w:instrText>
          </w:r>
          <w:r>
            <w:fldChar w:fldCharType="separate"/>
          </w:r>
          <w:r>
            <w:rPr>
              <w:b/>
            </w:rPr>
            <w:t>错误！未定义书签。</w:t>
          </w:r>
          <w:r>
            <w:fldChar w:fldCharType="end"/>
          </w:r>
          <w:r>
            <w:rPr>
              <w:rFonts w:ascii="Arial" w:hAnsi="Arial" w:eastAsia="等线" w:cs="Arial"/>
            </w:rPr>
            <w:fldChar w:fldCharType="end"/>
          </w:r>
        </w:p>
        <w:p w14:paraId="4A6399EF">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_Toc26721 </w:instrText>
          </w:r>
          <w:r>
            <w:rPr>
              <w:rFonts w:ascii="Arial" w:hAnsi="Arial" w:eastAsia="等线" w:cs="Arial"/>
            </w:rPr>
            <w:fldChar w:fldCharType="separate"/>
          </w:r>
          <w:r>
            <w:rPr>
              <w:rFonts w:ascii="Arial" w:hAnsi="Arial" w:eastAsia="等线" w:cs="Arial"/>
            </w:rPr>
            <w:t>8.24.1 项目背景+问题</w:t>
          </w:r>
          <w:r>
            <w:tab/>
          </w:r>
          <w:r>
            <w:fldChar w:fldCharType="begin"/>
          </w:r>
          <w:r>
            <w:instrText xml:space="preserve"> PAGEREF _Toc26721 \h </w:instrText>
          </w:r>
          <w:r>
            <w:fldChar w:fldCharType="separate"/>
          </w:r>
          <w:r>
            <w:rPr>
              <w:b/>
            </w:rPr>
            <w:t>错误！未定义书签。</w:t>
          </w:r>
          <w:r>
            <w:fldChar w:fldCharType="end"/>
          </w:r>
          <w:r>
            <w:rPr>
              <w:rFonts w:ascii="Arial" w:hAnsi="Arial" w:eastAsia="等线" w:cs="Arial"/>
            </w:rPr>
            <w:fldChar w:fldCharType="end"/>
          </w:r>
        </w:p>
        <w:p w14:paraId="45A4F954">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_Toc2084 </w:instrText>
          </w:r>
          <w:r>
            <w:rPr>
              <w:rFonts w:ascii="Arial" w:hAnsi="Arial" w:eastAsia="等线" w:cs="Arial"/>
            </w:rPr>
            <w:fldChar w:fldCharType="separate"/>
          </w:r>
          <w:r>
            <w:rPr>
              <w:rFonts w:ascii="Arial" w:hAnsi="Arial" w:eastAsia="等线" w:cs="Arial"/>
            </w:rPr>
            <w:t>8.24.2 问题解决方案+策略</w:t>
          </w:r>
          <w:r>
            <w:tab/>
          </w:r>
          <w:r>
            <w:fldChar w:fldCharType="begin"/>
          </w:r>
          <w:r>
            <w:instrText xml:space="preserve"> PAGEREF _Toc2084 \h </w:instrText>
          </w:r>
          <w:r>
            <w:fldChar w:fldCharType="separate"/>
          </w:r>
          <w:r>
            <w:rPr>
              <w:b/>
            </w:rPr>
            <w:t>错误！未定义书签。</w:t>
          </w:r>
          <w:r>
            <w:fldChar w:fldCharType="end"/>
          </w:r>
          <w:r>
            <w:rPr>
              <w:rFonts w:ascii="Arial" w:hAnsi="Arial" w:eastAsia="等线" w:cs="Arial"/>
            </w:rPr>
            <w:fldChar w:fldCharType="end"/>
          </w:r>
        </w:p>
        <w:p w14:paraId="19D95B6B">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_Toc2452 </w:instrText>
          </w:r>
          <w:r>
            <w:rPr>
              <w:rFonts w:ascii="Arial" w:hAnsi="Arial" w:eastAsia="等线" w:cs="Arial"/>
            </w:rPr>
            <w:fldChar w:fldCharType="separate"/>
          </w:r>
          <w:r>
            <w:rPr>
              <w:rFonts w:ascii="Arial" w:hAnsi="Arial" w:eastAsia="等线" w:cs="Arial"/>
            </w:rPr>
            <w:t>8.24.3 项目的价值+数据指标</w:t>
          </w:r>
          <w:r>
            <w:tab/>
          </w:r>
          <w:r>
            <w:fldChar w:fldCharType="begin"/>
          </w:r>
          <w:r>
            <w:instrText xml:space="preserve"> PAGEREF _Toc2452 \h </w:instrText>
          </w:r>
          <w:r>
            <w:fldChar w:fldCharType="separate"/>
          </w:r>
          <w:r>
            <w:rPr>
              <w:b/>
            </w:rPr>
            <w:t>错误！未定义书签。</w:t>
          </w:r>
          <w:r>
            <w:fldChar w:fldCharType="end"/>
          </w:r>
          <w:r>
            <w:rPr>
              <w:rFonts w:ascii="Arial" w:hAnsi="Arial" w:eastAsia="等线" w:cs="Arial"/>
            </w:rPr>
            <w:fldChar w:fldCharType="end"/>
          </w:r>
        </w:p>
        <w:p w14:paraId="149CC21F">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_Toc29199 </w:instrText>
          </w:r>
          <w:r>
            <w:rPr>
              <w:rFonts w:ascii="Arial" w:hAnsi="Arial" w:eastAsia="等线" w:cs="Arial"/>
            </w:rPr>
            <w:fldChar w:fldCharType="separate"/>
          </w:r>
          <w:r>
            <w:rPr>
              <w:rFonts w:ascii="Arial" w:hAnsi="Arial" w:eastAsia="等线" w:cs="Arial"/>
            </w:rPr>
            <w:t>8.24.4 功能结构图</w:t>
          </w:r>
          <w:r>
            <w:tab/>
          </w:r>
          <w:r>
            <w:fldChar w:fldCharType="begin"/>
          </w:r>
          <w:r>
            <w:instrText xml:space="preserve"> PAGEREF _Toc29199 \h </w:instrText>
          </w:r>
          <w:r>
            <w:fldChar w:fldCharType="separate"/>
          </w:r>
          <w:r>
            <w:rPr>
              <w:b/>
            </w:rPr>
            <w:t>错误！未定义书签。</w:t>
          </w:r>
          <w:r>
            <w:fldChar w:fldCharType="end"/>
          </w:r>
          <w:r>
            <w:rPr>
              <w:rFonts w:ascii="Arial" w:hAnsi="Arial" w:eastAsia="等线" w:cs="Arial"/>
            </w:rPr>
            <w:fldChar w:fldCharType="end"/>
          </w:r>
        </w:p>
        <w:p w14:paraId="4F7A9A76">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_Toc1387 </w:instrText>
          </w:r>
          <w:r>
            <w:rPr>
              <w:rFonts w:ascii="Arial" w:hAnsi="Arial" w:eastAsia="等线" w:cs="Arial"/>
            </w:rPr>
            <w:fldChar w:fldCharType="separate"/>
          </w:r>
          <w:r>
            <w:rPr>
              <w:rFonts w:ascii="Arial" w:hAnsi="Arial" w:eastAsia="等线" w:cs="Arial"/>
            </w:rPr>
            <w:t>8.24.5 原型图+PRD文档</w:t>
          </w:r>
          <w:r>
            <w:tab/>
          </w:r>
          <w:r>
            <w:fldChar w:fldCharType="begin"/>
          </w:r>
          <w:r>
            <w:instrText xml:space="preserve"> PAGEREF _Toc1387 \h </w:instrText>
          </w:r>
          <w:r>
            <w:fldChar w:fldCharType="separate"/>
          </w:r>
          <w:r>
            <w:rPr>
              <w:b/>
            </w:rPr>
            <w:t>错误！未定义书签。</w:t>
          </w:r>
          <w:r>
            <w:fldChar w:fldCharType="end"/>
          </w:r>
          <w:r>
            <w:rPr>
              <w:rFonts w:ascii="Arial" w:hAnsi="Arial" w:eastAsia="等线" w:cs="Arial"/>
            </w:rPr>
            <w:fldChar w:fldCharType="end"/>
          </w:r>
        </w:p>
        <w:p w14:paraId="27D9407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_Toc27484 </w:instrText>
          </w:r>
          <w:r>
            <w:rPr>
              <w:rFonts w:ascii="Arial" w:hAnsi="Arial" w:eastAsia="等线" w:cs="Arial"/>
            </w:rPr>
            <w:fldChar w:fldCharType="separate"/>
          </w:r>
          <w:r>
            <w:rPr>
              <w:rFonts w:ascii="Arial" w:hAnsi="Arial" w:eastAsia="等线" w:cs="Arial"/>
            </w:rPr>
            <w:t>8.24.6 项目板块简历</w:t>
          </w:r>
          <w:r>
            <w:tab/>
          </w:r>
          <w:r>
            <w:fldChar w:fldCharType="begin"/>
          </w:r>
          <w:r>
            <w:instrText xml:space="preserve"> PAGEREF _Toc27484 \h </w:instrText>
          </w:r>
          <w:r>
            <w:fldChar w:fldCharType="separate"/>
          </w:r>
          <w:r>
            <w:rPr>
              <w:b/>
            </w:rPr>
            <w:t>错误！未定义书签。</w:t>
          </w:r>
          <w:r>
            <w:fldChar w:fldCharType="end"/>
          </w:r>
          <w:r>
            <w:rPr>
              <w:rFonts w:ascii="Arial" w:hAnsi="Arial" w:eastAsia="等线" w:cs="Arial"/>
            </w:rPr>
            <w:fldChar w:fldCharType="end"/>
          </w:r>
        </w:p>
        <w:p w14:paraId="54B48589">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_Toc2486 </w:instrText>
          </w:r>
          <w:r>
            <w:rPr>
              <w:rFonts w:ascii="Arial" w:hAnsi="Arial" w:eastAsia="等线" w:cs="Arial"/>
            </w:rPr>
            <w:fldChar w:fldCharType="separate"/>
          </w:r>
          <w:r>
            <w:rPr>
              <w:rFonts w:ascii="Arial" w:hAnsi="Arial" w:eastAsia="等线" w:cs="Arial"/>
            </w:rPr>
            <w:t>8.25 基础信息系统</w:t>
          </w:r>
          <w:r>
            <w:tab/>
          </w:r>
          <w:r>
            <w:fldChar w:fldCharType="begin"/>
          </w:r>
          <w:r>
            <w:instrText xml:space="preserve"> PAGEREF _Toc2486 \h </w:instrText>
          </w:r>
          <w:r>
            <w:fldChar w:fldCharType="separate"/>
          </w:r>
          <w:r>
            <w:rPr>
              <w:b/>
            </w:rPr>
            <w:t>错误！未定义书签。</w:t>
          </w:r>
          <w:r>
            <w:fldChar w:fldCharType="end"/>
          </w:r>
          <w:r>
            <w:rPr>
              <w:rFonts w:ascii="Arial" w:hAnsi="Arial" w:eastAsia="等线" w:cs="Arial"/>
            </w:rPr>
            <w:fldChar w:fldCharType="end"/>
          </w:r>
        </w:p>
        <w:p w14:paraId="203C95FB">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_Toc5459 </w:instrText>
          </w:r>
          <w:r>
            <w:rPr>
              <w:rFonts w:ascii="Arial" w:hAnsi="Arial" w:eastAsia="等线" w:cs="Arial"/>
            </w:rPr>
            <w:fldChar w:fldCharType="separate"/>
          </w:r>
          <w:r>
            <w:rPr>
              <w:rFonts w:ascii="Arial" w:hAnsi="Arial" w:eastAsia="等线" w:cs="Arial"/>
            </w:rPr>
            <w:t>8.25.1 项目背景+问题</w:t>
          </w:r>
          <w:r>
            <w:tab/>
          </w:r>
          <w:r>
            <w:fldChar w:fldCharType="begin"/>
          </w:r>
          <w:r>
            <w:instrText xml:space="preserve"> PAGEREF _Toc5459 \h </w:instrText>
          </w:r>
          <w:r>
            <w:fldChar w:fldCharType="separate"/>
          </w:r>
          <w:r>
            <w:rPr>
              <w:b/>
            </w:rPr>
            <w:t>错误！未定义书签。</w:t>
          </w:r>
          <w:r>
            <w:fldChar w:fldCharType="end"/>
          </w:r>
          <w:r>
            <w:rPr>
              <w:rFonts w:ascii="Arial" w:hAnsi="Arial" w:eastAsia="等线" w:cs="Arial"/>
            </w:rPr>
            <w:fldChar w:fldCharType="end"/>
          </w:r>
        </w:p>
        <w:p w14:paraId="59076E50">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_Toc14672 </w:instrText>
          </w:r>
          <w:r>
            <w:rPr>
              <w:rFonts w:ascii="Arial" w:hAnsi="Arial" w:eastAsia="等线" w:cs="Arial"/>
            </w:rPr>
            <w:fldChar w:fldCharType="separate"/>
          </w:r>
          <w:r>
            <w:rPr>
              <w:rFonts w:ascii="Arial" w:hAnsi="Arial" w:eastAsia="等线" w:cs="Arial"/>
            </w:rPr>
            <w:t>8.25.2 问题解决方案+策略</w:t>
          </w:r>
          <w:r>
            <w:tab/>
          </w:r>
          <w:r>
            <w:fldChar w:fldCharType="begin"/>
          </w:r>
          <w:r>
            <w:instrText xml:space="preserve"> PAGEREF _Toc14672 \h </w:instrText>
          </w:r>
          <w:r>
            <w:fldChar w:fldCharType="separate"/>
          </w:r>
          <w:r>
            <w:rPr>
              <w:b/>
            </w:rPr>
            <w:t>错误！未定义书签。</w:t>
          </w:r>
          <w:r>
            <w:fldChar w:fldCharType="end"/>
          </w:r>
          <w:r>
            <w:rPr>
              <w:rFonts w:ascii="Arial" w:hAnsi="Arial" w:eastAsia="等线" w:cs="Arial"/>
            </w:rPr>
            <w:fldChar w:fldCharType="end"/>
          </w:r>
        </w:p>
        <w:p w14:paraId="52D91D1B">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_Toc7306 </w:instrText>
          </w:r>
          <w:r>
            <w:rPr>
              <w:rFonts w:ascii="Arial" w:hAnsi="Arial" w:eastAsia="等线" w:cs="Arial"/>
            </w:rPr>
            <w:fldChar w:fldCharType="separate"/>
          </w:r>
          <w:r>
            <w:rPr>
              <w:rFonts w:ascii="Arial" w:hAnsi="Arial" w:eastAsia="等线" w:cs="Arial"/>
            </w:rPr>
            <w:t>8.25.3 项目的价值+数据指标</w:t>
          </w:r>
          <w:r>
            <w:tab/>
          </w:r>
          <w:r>
            <w:fldChar w:fldCharType="begin"/>
          </w:r>
          <w:r>
            <w:instrText xml:space="preserve"> PAGEREF _Toc7306 \h </w:instrText>
          </w:r>
          <w:r>
            <w:fldChar w:fldCharType="separate"/>
          </w:r>
          <w:r>
            <w:rPr>
              <w:b/>
            </w:rPr>
            <w:t>错误！未定义书签。</w:t>
          </w:r>
          <w:r>
            <w:fldChar w:fldCharType="end"/>
          </w:r>
          <w:r>
            <w:rPr>
              <w:rFonts w:ascii="Arial" w:hAnsi="Arial" w:eastAsia="等线" w:cs="Arial"/>
            </w:rPr>
            <w:fldChar w:fldCharType="end"/>
          </w:r>
        </w:p>
        <w:p w14:paraId="4383B359">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_Toc23098 </w:instrText>
          </w:r>
          <w:r>
            <w:rPr>
              <w:rFonts w:ascii="Arial" w:hAnsi="Arial" w:eastAsia="等线" w:cs="Arial"/>
            </w:rPr>
            <w:fldChar w:fldCharType="separate"/>
          </w:r>
          <w:r>
            <w:rPr>
              <w:rFonts w:ascii="Arial" w:hAnsi="Arial" w:eastAsia="等线" w:cs="Arial"/>
            </w:rPr>
            <w:t>8.25.4 功能结构图</w:t>
          </w:r>
          <w:r>
            <w:tab/>
          </w:r>
          <w:r>
            <w:fldChar w:fldCharType="begin"/>
          </w:r>
          <w:r>
            <w:instrText xml:space="preserve"> PAGEREF _Toc23098 \h </w:instrText>
          </w:r>
          <w:r>
            <w:fldChar w:fldCharType="separate"/>
          </w:r>
          <w:r>
            <w:rPr>
              <w:b/>
            </w:rPr>
            <w:t>错误！未定义书签。</w:t>
          </w:r>
          <w:r>
            <w:fldChar w:fldCharType="end"/>
          </w:r>
          <w:r>
            <w:rPr>
              <w:rFonts w:ascii="Arial" w:hAnsi="Arial" w:eastAsia="等线" w:cs="Arial"/>
            </w:rPr>
            <w:fldChar w:fldCharType="end"/>
          </w:r>
        </w:p>
        <w:p w14:paraId="6B161488">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_Toc11327 </w:instrText>
          </w:r>
          <w:r>
            <w:rPr>
              <w:rFonts w:ascii="Arial" w:hAnsi="Arial" w:eastAsia="等线" w:cs="Arial"/>
            </w:rPr>
            <w:fldChar w:fldCharType="separate"/>
          </w:r>
          <w:r>
            <w:rPr>
              <w:rFonts w:ascii="Arial" w:hAnsi="Arial" w:eastAsia="等线" w:cs="Arial"/>
            </w:rPr>
            <w:t>8.25.5 原型图+PRD文档</w:t>
          </w:r>
          <w:r>
            <w:tab/>
          </w:r>
          <w:r>
            <w:fldChar w:fldCharType="begin"/>
          </w:r>
          <w:r>
            <w:instrText xml:space="preserve"> PAGEREF _Toc11327 \h </w:instrText>
          </w:r>
          <w:r>
            <w:fldChar w:fldCharType="separate"/>
          </w:r>
          <w:r>
            <w:rPr>
              <w:b/>
            </w:rPr>
            <w:t>错误！未定义书签。</w:t>
          </w:r>
          <w:r>
            <w:fldChar w:fldCharType="end"/>
          </w:r>
          <w:r>
            <w:rPr>
              <w:rFonts w:ascii="Arial" w:hAnsi="Arial" w:eastAsia="等线" w:cs="Arial"/>
            </w:rPr>
            <w:fldChar w:fldCharType="end"/>
          </w:r>
        </w:p>
        <w:p w14:paraId="1649DB1C">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_Toc4450 </w:instrText>
          </w:r>
          <w:r>
            <w:rPr>
              <w:rFonts w:ascii="Arial" w:hAnsi="Arial" w:eastAsia="等线" w:cs="Arial"/>
            </w:rPr>
            <w:fldChar w:fldCharType="separate"/>
          </w:r>
          <w:r>
            <w:rPr>
              <w:rFonts w:ascii="Arial" w:hAnsi="Arial" w:eastAsia="等线" w:cs="Arial"/>
            </w:rPr>
            <w:t>8.25.6 项目板块简历</w:t>
          </w:r>
          <w:r>
            <w:tab/>
          </w:r>
          <w:r>
            <w:fldChar w:fldCharType="begin"/>
          </w:r>
          <w:r>
            <w:instrText xml:space="preserve"> PAGEREF _Toc4450 \h </w:instrText>
          </w:r>
          <w:r>
            <w:fldChar w:fldCharType="separate"/>
          </w:r>
          <w:r>
            <w:rPr>
              <w:b/>
            </w:rPr>
            <w:t>错误！未定义书签。</w:t>
          </w:r>
          <w:r>
            <w:fldChar w:fldCharType="end"/>
          </w:r>
          <w:r>
            <w:rPr>
              <w:rFonts w:ascii="Arial" w:hAnsi="Arial" w:eastAsia="等线" w:cs="Arial"/>
            </w:rPr>
            <w:fldChar w:fldCharType="end"/>
          </w:r>
        </w:p>
        <w:p w14:paraId="055D88DF">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_Toc6930 </w:instrText>
          </w:r>
          <w:r>
            <w:rPr>
              <w:rFonts w:ascii="Arial" w:hAnsi="Arial" w:eastAsia="等线" w:cs="Arial"/>
            </w:rPr>
            <w:fldChar w:fldCharType="separate"/>
          </w:r>
          <w:r>
            <w:rPr>
              <w:rFonts w:ascii="Arial" w:hAnsi="Arial" w:eastAsia="等线" w:cs="Arial"/>
            </w:rPr>
            <w:t>8.26 移动端PDA系统</w:t>
          </w:r>
          <w:r>
            <w:tab/>
          </w:r>
          <w:r>
            <w:fldChar w:fldCharType="begin"/>
          </w:r>
          <w:r>
            <w:instrText xml:space="preserve"> PAGEREF _Toc6930 \h </w:instrText>
          </w:r>
          <w:r>
            <w:fldChar w:fldCharType="separate"/>
          </w:r>
          <w:r>
            <w:rPr>
              <w:b/>
            </w:rPr>
            <w:t>错误！未定义书签。</w:t>
          </w:r>
          <w:r>
            <w:fldChar w:fldCharType="end"/>
          </w:r>
          <w:r>
            <w:rPr>
              <w:rFonts w:ascii="Arial" w:hAnsi="Arial" w:eastAsia="等线" w:cs="Arial"/>
            </w:rPr>
            <w:fldChar w:fldCharType="end"/>
          </w:r>
        </w:p>
        <w:p w14:paraId="51696965">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_Toc12973 </w:instrText>
          </w:r>
          <w:r>
            <w:rPr>
              <w:rFonts w:ascii="Arial" w:hAnsi="Arial" w:eastAsia="等线" w:cs="Arial"/>
            </w:rPr>
            <w:fldChar w:fldCharType="separate"/>
          </w:r>
          <w:r>
            <w:rPr>
              <w:rFonts w:ascii="Arial" w:hAnsi="Arial" w:eastAsia="等线" w:cs="Arial"/>
            </w:rPr>
            <w:t>8.26.1 项目背景+问题</w:t>
          </w:r>
          <w:r>
            <w:tab/>
          </w:r>
          <w:r>
            <w:fldChar w:fldCharType="begin"/>
          </w:r>
          <w:r>
            <w:instrText xml:space="preserve"> PAGEREF _Toc12973 \h </w:instrText>
          </w:r>
          <w:r>
            <w:fldChar w:fldCharType="separate"/>
          </w:r>
          <w:r>
            <w:rPr>
              <w:b/>
            </w:rPr>
            <w:t>错误！未定义书签。</w:t>
          </w:r>
          <w:r>
            <w:fldChar w:fldCharType="end"/>
          </w:r>
          <w:r>
            <w:rPr>
              <w:rFonts w:ascii="Arial" w:hAnsi="Arial" w:eastAsia="等线" w:cs="Arial"/>
            </w:rPr>
            <w:fldChar w:fldCharType="end"/>
          </w:r>
        </w:p>
        <w:p w14:paraId="65A30C96">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_Toc28172 </w:instrText>
          </w:r>
          <w:r>
            <w:rPr>
              <w:rFonts w:ascii="Arial" w:hAnsi="Arial" w:eastAsia="等线" w:cs="Arial"/>
            </w:rPr>
            <w:fldChar w:fldCharType="separate"/>
          </w:r>
          <w:r>
            <w:rPr>
              <w:rFonts w:ascii="Arial" w:hAnsi="Arial" w:eastAsia="等线" w:cs="Arial"/>
            </w:rPr>
            <w:t>8.26.2 问题解决方案+策略</w:t>
          </w:r>
          <w:r>
            <w:tab/>
          </w:r>
          <w:r>
            <w:fldChar w:fldCharType="begin"/>
          </w:r>
          <w:r>
            <w:instrText xml:space="preserve"> PAGEREF _Toc28172 \h </w:instrText>
          </w:r>
          <w:r>
            <w:fldChar w:fldCharType="separate"/>
          </w:r>
          <w:r>
            <w:rPr>
              <w:b/>
            </w:rPr>
            <w:t>错误！未定义书签。</w:t>
          </w:r>
          <w:r>
            <w:fldChar w:fldCharType="end"/>
          </w:r>
          <w:r>
            <w:rPr>
              <w:rFonts w:ascii="Arial" w:hAnsi="Arial" w:eastAsia="等线" w:cs="Arial"/>
            </w:rPr>
            <w:fldChar w:fldCharType="end"/>
          </w:r>
        </w:p>
        <w:p w14:paraId="26857A19">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_Toc5323 </w:instrText>
          </w:r>
          <w:r>
            <w:rPr>
              <w:rFonts w:ascii="Arial" w:hAnsi="Arial" w:eastAsia="等线" w:cs="Arial"/>
            </w:rPr>
            <w:fldChar w:fldCharType="separate"/>
          </w:r>
          <w:r>
            <w:rPr>
              <w:rFonts w:ascii="Arial" w:hAnsi="Arial" w:eastAsia="等线" w:cs="Arial"/>
            </w:rPr>
            <w:t>8.26.3 项目的价值+数据指标</w:t>
          </w:r>
          <w:r>
            <w:tab/>
          </w:r>
          <w:r>
            <w:fldChar w:fldCharType="begin"/>
          </w:r>
          <w:r>
            <w:instrText xml:space="preserve"> PAGEREF _Toc5323 \h </w:instrText>
          </w:r>
          <w:r>
            <w:fldChar w:fldCharType="separate"/>
          </w:r>
          <w:r>
            <w:rPr>
              <w:b/>
            </w:rPr>
            <w:t>错误！未定义书签。</w:t>
          </w:r>
          <w:r>
            <w:fldChar w:fldCharType="end"/>
          </w:r>
          <w:r>
            <w:rPr>
              <w:rFonts w:ascii="Arial" w:hAnsi="Arial" w:eastAsia="等线" w:cs="Arial"/>
            </w:rPr>
            <w:fldChar w:fldCharType="end"/>
          </w:r>
        </w:p>
        <w:p w14:paraId="65ACD4BA">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_Toc14249 </w:instrText>
          </w:r>
          <w:r>
            <w:rPr>
              <w:rFonts w:ascii="Arial" w:hAnsi="Arial" w:eastAsia="等线" w:cs="Arial"/>
            </w:rPr>
            <w:fldChar w:fldCharType="separate"/>
          </w:r>
          <w:r>
            <w:rPr>
              <w:rFonts w:ascii="Arial" w:hAnsi="Arial" w:eastAsia="等线" w:cs="Arial"/>
            </w:rPr>
            <w:t>8.26.4 功能结构图</w:t>
          </w:r>
          <w:r>
            <w:tab/>
          </w:r>
          <w:r>
            <w:fldChar w:fldCharType="begin"/>
          </w:r>
          <w:r>
            <w:instrText xml:space="preserve"> PAGEREF _Toc14249 \h </w:instrText>
          </w:r>
          <w:r>
            <w:fldChar w:fldCharType="separate"/>
          </w:r>
          <w:r>
            <w:rPr>
              <w:b/>
            </w:rPr>
            <w:t>错误！未定义书签。</w:t>
          </w:r>
          <w:r>
            <w:fldChar w:fldCharType="end"/>
          </w:r>
          <w:r>
            <w:rPr>
              <w:rFonts w:ascii="Arial" w:hAnsi="Arial" w:eastAsia="等线" w:cs="Arial"/>
            </w:rPr>
            <w:fldChar w:fldCharType="end"/>
          </w:r>
        </w:p>
        <w:p w14:paraId="618A297A">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_Toc25777 </w:instrText>
          </w:r>
          <w:r>
            <w:rPr>
              <w:rFonts w:ascii="Arial" w:hAnsi="Arial" w:eastAsia="等线" w:cs="Arial"/>
            </w:rPr>
            <w:fldChar w:fldCharType="separate"/>
          </w:r>
          <w:r>
            <w:rPr>
              <w:rFonts w:ascii="Arial" w:hAnsi="Arial" w:eastAsia="等线" w:cs="Arial"/>
            </w:rPr>
            <w:t>8.26.5 原型图+PRD文档</w:t>
          </w:r>
          <w:r>
            <w:tab/>
          </w:r>
          <w:r>
            <w:fldChar w:fldCharType="begin"/>
          </w:r>
          <w:r>
            <w:instrText xml:space="preserve"> PAGEREF _Toc25777 \h </w:instrText>
          </w:r>
          <w:r>
            <w:fldChar w:fldCharType="separate"/>
          </w:r>
          <w:r>
            <w:rPr>
              <w:b/>
            </w:rPr>
            <w:t>错误！未定义书签。</w:t>
          </w:r>
          <w:r>
            <w:fldChar w:fldCharType="end"/>
          </w:r>
          <w:r>
            <w:rPr>
              <w:rFonts w:ascii="Arial" w:hAnsi="Arial" w:eastAsia="等线" w:cs="Arial"/>
            </w:rPr>
            <w:fldChar w:fldCharType="end"/>
          </w:r>
        </w:p>
        <w:p w14:paraId="3DA94DAD">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_Toc19427 </w:instrText>
          </w:r>
          <w:r>
            <w:rPr>
              <w:rFonts w:ascii="Arial" w:hAnsi="Arial" w:eastAsia="等线" w:cs="Arial"/>
            </w:rPr>
            <w:fldChar w:fldCharType="separate"/>
          </w:r>
          <w:r>
            <w:rPr>
              <w:rFonts w:ascii="Arial" w:hAnsi="Arial" w:eastAsia="等线" w:cs="Arial"/>
            </w:rPr>
            <w:t>8.26.6 项目板块简历</w:t>
          </w:r>
          <w:r>
            <w:tab/>
          </w:r>
          <w:r>
            <w:fldChar w:fldCharType="begin"/>
          </w:r>
          <w:r>
            <w:instrText xml:space="preserve"> PAGEREF _Toc19427 \h </w:instrText>
          </w:r>
          <w:r>
            <w:fldChar w:fldCharType="separate"/>
          </w:r>
          <w:r>
            <w:rPr>
              <w:b/>
            </w:rPr>
            <w:t>错误！未定义书签。</w:t>
          </w:r>
          <w:r>
            <w:fldChar w:fldCharType="end"/>
          </w:r>
          <w:r>
            <w:rPr>
              <w:rFonts w:ascii="Arial" w:hAnsi="Arial" w:eastAsia="等线" w:cs="Arial"/>
            </w:rPr>
            <w:fldChar w:fldCharType="end"/>
          </w:r>
        </w:p>
        <w:p w14:paraId="71B8B3BF">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_Toc32223 </w:instrText>
          </w:r>
          <w:r>
            <w:rPr>
              <w:rFonts w:ascii="Arial" w:hAnsi="Arial" w:eastAsia="等线" w:cs="Arial"/>
            </w:rPr>
            <w:fldChar w:fldCharType="separate"/>
          </w:r>
          <w:r>
            <w:rPr>
              <w:rFonts w:ascii="Arial" w:hAnsi="Arial" w:eastAsia="等线" w:cs="Arial"/>
            </w:rPr>
            <w:t>8.27 供应商管理系统</w:t>
          </w:r>
          <w:r>
            <w:tab/>
          </w:r>
          <w:r>
            <w:fldChar w:fldCharType="begin"/>
          </w:r>
          <w:r>
            <w:instrText xml:space="preserve"> PAGEREF _Toc32223 \h </w:instrText>
          </w:r>
          <w:r>
            <w:fldChar w:fldCharType="separate"/>
          </w:r>
          <w:r>
            <w:rPr>
              <w:b/>
            </w:rPr>
            <w:t>错误！未定义书签。</w:t>
          </w:r>
          <w:r>
            <w:fldChar w:fldCharType="end"/>
          </w:r>
          <w:r>
            <w:rPr>
              <w:rFonts w:ascii="Arial" w:hAnsi="Arial" w:eastAsia="等线" w:cs="Arial"/>
            </w:rPr>
            <w:fldChar w:fldCharType="end"/>
          </w:r>
        </w:p>
        <w:p w14:paraId="7EE35228">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_Toc23011 </w:instrText>
          </w:r>
          <w:r>
            <w:rPr>
              <w:rFonts w:ascii="Arial" w:hAnsi="Arial" w:eastAsia="等线" w:cs="Arial"/>
            </w:rPr>
            <w:fldChar w:fldCharType="separate"/>
          </w:r>
          <w:r>
            <w:rPr>
              <w:rFonts w:ascii="Arial" w:hAnsi="Arial" w:eastAsia="等线" w:cs="Arial"/>
            </w:rPr>
            <w:t>8.27.1 项目背景+问题</w:t>
          </w:r>
          <w:r>
            <w:tab/>
          </w:r>
          <w:r>
            <w:fldChar w:fldCharType="begin"/>
          </w:r>
          <w:r>
            <w:instrText xml:space="preserve"> PAGEREF _Toc23011 \h </w:instrText>
          </w:r>
          <w:r>
            <w:fldChar w:fldCharType="separate"/>
          </w:r>
          <w:r>
            <w:rPr>
              <w:b/>
            </w:rPr>
            <w:t>错误！未定义书签。</w:t>
          </w:r>
          <w:r>
            <w:fldChar w:fldCharType="end"/>
          </w:r>
          <w:r>
            <w:rPr>
              <w:rFonts w:ascii="Arial" w:hAnsi="Arial" w:eastAsia="等线" w:cs="Arial"/>
            </w:rPr>
            <w:fldChar w:fldCharType="end"/>
          </w:r>
        </w:p>
        <w:p w14:paraId="2EA6172B">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_Toc13789 </w:instrText>
          </w:r>
          <w:r>
            <w:rPr>
              <w:rFonts w:ascii="Arial" w:hAnsi="Arial" w:eastAsia="等线" w:cs="Arial"/>
            </w:rPr>
            <w:fldChar w:fldCharType="separate"/>
          </w:r>
          <w:r>
            <w:rPr>
              <w:rFonts w:ascii="Arial" w:hAnsi="Arial" w:eastAsia="等线" w:cs="Arial"/>
            </w:rPr>
            <w:t>8.27.2 问题解决方案+策略</w:t>
          </w:r>
          <w:r>
            <w:tab/>
          </w:r>
          <w:r>
            <w:fldChar w:fldCharType="begin"/>
          </w:r>
          <w:r>
            <w:instrText xml:space="preserve"> PAGEREF _Toc13789 \h </w:instrText>
          </w:r>
          <w:r>
            <w:fldChar w:fldCharType="separate"/>
          </w:r>
          <w:r>
            <w:rPr>
              <w:b/>
            </w:rPr>
            <w:t>错误！未定义书签。</w:t>
          </w:r>
          <w:r>
            <w:fldChar w:fldCharType="end"/>
          </w:r>
          <w:r>
            <w:rPr>
              <w:rFonts w:ascii="Arial" w:hAnsi="Arial" w:eastAsia="等线" w:cs="Arial"/>
            </w:rPr>
            <w:fldChar w:fldCharType="end"/>
          </w:r>
        </w:p>
        <w:p w14:paraId="09659EDA">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_Toc16397 </w:instrText>
          </w:r>
          <w:r>
            <w:rPr>
              <w:rFonts w:ascii="Arial" w:hAnsi="Arial" w:eastAsia="等线" w:cs="Arial"/>
            </w:rPr>
            <w:fldChar w:fldCharType="separate"/>
          </w:r>
          <w:r>
            <w:rPr>
              <w:rFonts w:ascii="Arial" w:hAnsi="Arial" w:eastAsia="等线" w:cs="Arial"/>
            </w:rPr>
            <w:t>8.27.3 项目的价值+数据指标</w:t>
          </w:r>
          <w:r>
            <w:tab/>
          </w:r>
          <w:r>
            <w:fldChar w:fldCharType="begin"/>
          </w:r>
          <w:r>
            <w:instrText xml:space="preserve"> PAGEREF _Toc16397 \h </w:instrText>
          </w:r>
          <w:r>
            <w:fldChar w:fldCharType="separate"/>
          </w:r>
          <w:r>
            <w:rPr>
              <w:b/>
            </w:rPr>
            <w:t>错误！未定义书签。</w:t>
          </w:r>
          <w:r>
            <w:fldChar w:fldCharType="end"/>
          </w:r>
          <w:r>
            <w:rPr>
              <w:rFonts w:ascii="Arial" w:hAnsi="Arial" w:eastAsia="等线" w:cs="Arial"/>
            </w:rPr>
            <w:fldChar w:fldCharType="end"/>
          </w:r>
        </w:p>
        <w:p w14:paraId="1FB675E8">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_Toc15506 </w:instrText>
          </w:r>
          <w:r>
            <w:rPr>
              <w:rFonts w:ascii="Arial" w:hAnsi="Arial" w:eastAsia="等线" w:cs="Arial"/>
            </w:rPr>
            <w:fldChar w:fldCharType="separate"/>
          </w:r>
          <w:r>
            <w:rPr>
              <w:rFonts w:ascii="Arial" w:hAnsi="Arial" w:eastAsia="等线" w:cs="Arial"/>
            </w:rPr>
            <w:t>8.27.4 功能结构图</w:t>
          </w:r>
          <w:r>
            <w:tab/>
          </w:r>
          <w:r>
            <w:fldChar w:fldCharType="begin"/>
          </w:r>
          <w:r>
            <w:instrText xml:space="preserve"> PAGEREF _Toc15506 \h </w:instrText>
          </w:r>
          <w:r>
            <w:fldChar w:fldCharType="separate"/>
          </w:r>
          <w:r>
            <w:rPr>
              <w:b/>
            </w:rPr>
            <w:t>错误！未定义书签。</w:t>
          </w:r>
          <w:r>
            <w:fldChar w:fldCharType="end"/>
          </w:r>
          <w:r>
            <w:rPr>
              <w:rFonts w:ascii="Arial" w:hAnsi="Arial" w:eastAsia="等线" w:cs="Arial"/>
            </w:rPr>
            <w:fldChar w:fldCharType="end"/>
          </w:r>
        </w:p>
        <w:p w14:paraId="2AA843F5">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_Toc21877 </w:instrText>
          </w:r>
          <w:r>
            <w:rPr>
              <w:rFonts w:ascii="Arial" w:hAnsi="Arial" w:eastAsia="等线" w:cs="Arial"/>
            </w:rPr>
            <w:fldChar w:fldCharType="separate"/>
          </w:r>
          <w:r>
            <w:rPr>
              <w:rFonts w:ascii="Arial" w:hAnsi="Arial" w:eastAsia="等线" w:cs="Arial"/>
            </w:rPr>
            <w:t>8.27.5 原型图+PRD文档</w:t>
          </w:r>
          <w:r>
            <w:tab/>
          </w:r>
          <w:r>
            <w:fldChar w:fldCharType="begin"/>
          </w:r>
          <w:r>
            <w:instrText xml:space="preserve"> PAGEREF _Toc21877 \h </w:instrText>
          </w:r>
          <w:r>
            <w:fldChar w:fldCharType="separate"/>
          </w:r>
          <w:r>
            <w:rPr>
              <w:b/>
            </w:rPr>
            <w:t>错误！未定义书签。</w:t>
          </w:r>
          <w:r>
            <w:fldChar w:fldCharType="end"/>
          </w:r>
          <w:r>
            <w:rPr>
              <w:rFonts w:ascii="Arial" w:hAnsi="Arial" w:eastAsia="等线" w:cs="Arial"/>
            </w:rPr>
            <w:fldChar w:fldCharType="end"/>
          </w:r>
        </w:p>
        <w:p w14:paraId="0B2FE42B">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_Toc99 </w:instrText>
          </w:r>
          <w:r>
            <w:rPr>
              <w:rFonts w:ascii="Arial" w:hAnsi="Arial" w:eastAsia="等线" w:cs="Arial"/>
            </w:rPr>
            <w:fldChar w:fldCharType="separate"/>
          </w:r>
          <w:r>
            <w:rPr>
              <w:rFonts w:ascii="Arial" w:hAnsi="Arial" w:eastAsia="等线" w:cs="Arial"/>
            </w:rPr>
            <w:t>8.27.6 项目板块简历</w:t>
          </w:r>
          <w:r>
            <w:tab/>
          </w:r>
          <w:r>
            <w:fldChar w:fldCharType="begin"/>
          </w:r>
          <w:r>
            <w:instrText xml:space="preserve"> PAGEREF _Toc99 \h </w:instrText>
          </w:r>
          <w:r>
            <w:fldChar w:fldCharType="separate"/>
          </w:r>
          <w:r>
            <w:rPr>
              <w:b/>
            </w:rPr>
            <w:t>错误！未定义书签。</w:t>
          </w:r>
          <w:r>
            <w:fldChar w:fldCharType="end"/>
          </w:r>
          <w:r>
            <w:rPr>
              <w:rFonts w:ascii="Arial" w:hAnsi="Arial" w:eastAsia="等线" w:cs="Arial"/>
            </w:rPr>
            <w:fldChar w:fldCharType="end"/>
          </w:r>
        </w:p>
        <w:p w14:paraId="3B6A932C">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_Toc31752 </w:instrText>
          </w:r>
          <w:r>
            <w:rPr>
              <w:rFonts w:ascii="Arial" w:hAnsi="Arial" w:eastAsia="等线" w:cs="Arial"/>
            </w:rPr>
            <w:fldChar w:fldCharType="separate"/>
          </w:r>
          <w:r>
            <w:rPr>
              <w:rFonts w:ascii="Arial" w:hAnsi="Arial" w:eastAsia="等线" w:cs="Arial"/>
            </w:rPr>
            <w:t>8.28 物流财务系统</w:t>
          </w:r>
          <w:r>
            <w:tab/>
          </w:r>
          <w:r>
            <w:fldChar w:fldCharType="begin"/>
          </w:r>
          <w:r>
            <w:instrText xml:space="preserve"> PAGEREF _Toc31752 \h </w:instrText>
          </w:r>
          <w:r>
            <w:fldChar w:fldCharType="separate"/>
          </w:r>
          <w:r>
            <w:rPr>
              <w:b/>
            </w:rPr>
            <w:t>错误！未定义书签。</w:t>
          </w:r>
          <w:r>
            <w:fldChar w:fldCharType="end"/>
          </w:r>
          <w:r>
            <w:rPr>
              <w:rFonts w:ascii="Arial" w:hAnsi="Arial" w:eastAsia="等线" w:cs="Arial"/>
            </w:rPr>
            <w:fldChar w:fldCharType="end"/>
          </w:r>
        </w:p>
        <w:p w14:paraId="31C65612">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_Toc15420 </w:instrText>
          </w:r>
          <w:r>
            <w:rPr>
              <w:rFonts w:ascii="Arial" w:hAnsi="Arial" w:eastAsia="等线" w:cs="Arial"/>
            </w:rPr>
            <w:fldChar w:fldCharType="separate"/>
          </w:r>
          <w:r>
            <w:rPr>
              <w:rFonts w:ascii="Arial" w:hAnsi="Arial" w:eastAsia="等线" w:cs="Arial"/>
            </w:rPr>
            <w:t>8.28.1 项目背景+问题</w:t>
          </w:r>
          <w:r>
            <w:tab/>
          </w:r>
          <w:r>
            <w:fldChar w:fldCharType="begin"/>
          </w:r>
          <w:r>
            <w:instrText xml:space="preserve"> PAGEREF _Toc15420 \h </w:instrText>
          </w:r>
          <w:r>
            <w:fldChar w:fldCharType="separate"/>
          </w:r>
          <w:r>
            <w:rPr>
              <w:b/>
            </w:rPr>
            <w:t>错误！未定义书签。</w:t>
          </w:r>
          <w:r>
            <w:fldChar w:fldCharType="end"/>
          </w:r>
          <w:r>
            <w:rPr>
              <w:rFonts w:ascii="Arial" w:hAnsi="Arial" w:eastAsia="等线" w:cs="Arial"/>
            </w:rPr>
            <w:fldChar w:fldCharType="end"/>
          </w:r>
        </w:p>
        <w:p w14:paraId="41B4EEB8">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_Toc10474 </w:instrText>
          </w:r>
          <w:r>
            <w:rPr>
              <w:rFonts w:ascii="Arial" w:hAnsi="Arial" w:eastAsia="等线" w:cs="Arial"/>
            </w:rPr>
            <w:fldChar w:fldCharType="separate"/>
          </w:r>
          <w:r>
            <w:rPr>
              <w:rFonts w:ascii="Arial" w:hAnsi="Arial" w:eastAsia="等线" w:cs="Arial"/>
            </w:rPr>
            <w:t>8.28.2 问题解决方案+策略</w:t>
          </w:r>
          <w:r>
            <w:tab/>
          </w:r>
          <w:r>
            <w:fldChar w:fldCharType="begin"/>
          </w:r>
          <w:r>
            <w:instrText xml:space="preserve"> PAGEREF _Toc10474 \h </w:instrText>
          </w:r>
          <w:r>
            <w:fldChar w:fldCharType="separate"/>
          </w:r>
          <w:r>
            <w:rPr>
              <w:b/>
            </w:rPr>
            <w:t>错误！未定义书签。</w:t>
          </w:r>
          <w:r>
            <w:fldChar w:fldCharType="end"/>
          </w:r>
          <w:r>
            <w:rPr>
              <w:rFonts w:ascii="Arial" w:hAnsi="Arial" w:eastAsia="等线" w:cs="Arial"/>
            </w:rPr>
            <w:fldChar w:fldCharType="end"/>
          </w:r>
        </w:p>
        <w:p w14:paraId="59103CDB">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_Toc18160 </w:instrText>
          </w:r>
          <w:r>
            <w:rPr>
              <w:rFonts w:ascii="Arial" w:hAnsi="Arial" w:eastAsia="等线" w:cs="Arial"/>
            </w:rPr>
            <w:fldChar w:fldCharType="separate"/>
          </w:r>
          <w:r>
            <w:rPr>
              <w:rFonts w:ascii="Arial" w:hAnsi="Arial" w:eastAsia="等线" w:cs="Arial"/>
            </w:rPr>
            <w:t>8.28.3 项目的价值+数据指标</w:t>
          </w:r>
          <w:r>
            <w:tab/>
          </w:r>
          <w:r>
            <w:fldChar w:fldCharType="begin"/>
          </w:r>
          <w:r>
            <w:instrText xml:space="preserve"> PAGEREF _Toc18160 \h </w:instrText>
          </w:r>
          <w:r>
            <w:fldChar w:fldCharType="separate"/>
          </w:r>
          <w:r>
            <w:rPr>
              <w:b/>
            </w:rPr>
            <w:t>错误！未定义书签。</w:t>
          </w:r>
          <w:r>
            <w:fldChar w:fldCharType="end"/>
          </w:r>
          <w:r>
            <w:rPr>
              <w:rFonts w:ascii="Arial" w:hAnsi="Arial" w:eastAsia="等线" w:cs="Arial"/>
            </w:rPr>
            <w:fldChar w:fldCharType="end"/>
          </w:r>
        </w:p>
        <w:p w14:paraId="58811B80">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_Toc15578 </w:instrText>
          </w:r>
          <w:r>
            <w:rPr>
              <w:rFonts w:ascii="Arial" w:hAnsi="Arial" w:eastAsia="等线" w:cs="Arial"/>
            </w:rPr>
            <w:fldChar w:fldCharType="separate"/>
          </w:r>
          <w:r>
            <w:rPr>
              <w:rFonts w:ascii="Arial" w:hAnsi="Arial" w:eastAsia="等线" w:cs="Arial"/>
            </w:rPr>
            <w:t>8.28.4 功能结构图</w:t>
          </w:r>
          <w:r>
            <w:tab/>
          </w:r>
          <w:r>
            <w:fldChar w:fldCharType="begin"/>
          </w:r>
          <w:r>
            <w:instrText xml:space="preserve"> PAGEREF _Toc15578 \h </w:instrText>
          </w:r>
          <w:r>
            <w:fldChar w:fldCharType="separate"/>
          </w:r>
          <w:r>
            <w:rPr>
              <w:b/>
            </w:rPr>
            <w:t>错误！未定义书签。</w:t>
          </w:r>
          <w:r>
            <w:fldChar w:fldCharType="end"/>
          </w:r>
          <w:r>
            <w:rPr>
              <w:rFonts w:ascii="Arial" w:hAnsi="Arial" w:eastAsia="等线" w:cs="Arial"/>
            </w:rPr>
            <w:fldChar w:fldCharType="end"/>
          </w:r>
        </w:p>
        <w:p w14:paraId="7C40731B">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_Toc13977 </w:instrText>
          </w:r>
          <w:r>
            <w:rPr>
              <w:rFonts w:ascii="Arial" w:hAnsi="Arial" w:eastAsia="等线" w:cs="Arial"/>
            </w:rPr>
            <w:fldChar w:fldCharType="separate"/>
          </w:r>
          <w:r>
            <w:rPr>
              <w:rFonts w:ascii="Arial" w:hAnsi="Arial" w:eastAsia="等线" w:cs="Arial"/>
            </w:rPr>
            <w:t>8.28.5 原型图+PRD文档</w:t>
          </w:r>
          <w:r>
            <w:tab/>
          </w:r>
          <w:r>
            <w:fldChar w:fldCharType="begin"/>
          </w:r>
          <w:r>
            <w:instrText xml:space="preserve"> PAGEREF _Toc13977 \h </w:instrText>
          </w:r>
          <w:r>
            <w:fldChar w:fldCharType="separate"/>
          </w:r>
          <w:r>
            <w:rPr>
              <w:b/>
            </w:rPr>
            <w:t>错误！未定义书签。</w:t>
          </w:r>
          <w:r>
            <w:fldChar w:fldCharType="end"/>
          </w:r>
          <w:r>
            <w:rPr>
              <w:rFonts w:ascii="Arial" w:hAnsi="Arial" w:eastAsia="等线" w:cs="Arial"/>
            </w:rPr>
            <w:fldChar w:fldCharType="end"/>
          </w:r>
        </w:p>
        <w:p w14:paraId="18B763D5">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_Toc5272 </w:instrText>
          </w:r>
          <w:r>
            <w:rPr>
              <w:rFonts w:ascii="Arial" w:hAnsi="Arial" w:eastAsia="等线" w:cs="Arial"/>
            </w:rPr>
            <w:fldChar w:fldCharType="separate"/>
          </w:r>
          <w:r>
            <w:rPr>
              <w:rFonts w:ascii="Arial" w:hAnsi="Arial" w:eastAsia="等线" w:cs="Arial"/>
            </w:rPr>
            <w:t>8.28.6 项目板块简历</w:t>
          </w:r>
          <w:r>
            <w:tab/>
          </w:r>
          <w:r>
            <w:fldChar w:fldCharType="begin"/>
          </w:r>
          <w:r>
            <w:instrText xml:space="preserve"> PAGEREF _Toc5272 \h </w:instrText>
          </w:r>
          <w:r>
            <w:fldChar w:fldCharType="separate"/>
          </w:r>
          <w:r>
            <w:rPr>
              <w:b/>
            </w:rPr>
            <w:t>错误！未定义书签。</w:t>
          </w:r>
          <w:r>
            <w:fldChar w:fldCharType="end"/>
          </w:r>
          <w:r>
            <w:rPr>
              <w:rFonts w:ascii="Arial" w:hAnsi="Arial" w:eastAsia="等线" w:cs="Arial"/>
            </w:rPr>
            <w:fldChar w:fldCharType="end"/>
          </w:r>
        </w:p>
        <w:p w14:paraId="02CBB681">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_Toc16340 </w:instrText>
          </w:r>
          <w:r>
            <w:rPr>
              <w:rFonts w:ascii="Arial" w:hAnsi="Arial" w:eastAsia="等线" w:cs="Arial"/>
            </w:rPr>
            <w:fldChar w:fldCharType="separate"/>
          </w:r>
          <w:r>
            <w:rPr>
              <w:rFonts w:ascii="Arial" w:hAnsi="Arial" w:eastAsia="等线" w:cs="Arial"/>
            </w:rPr>
            <w:t>8.29 AI知识库项目</w:t>
          </w:r>
          <w:r>
            <w:tab/>
          </w:r>
          <w:r>
            <w:fldChar w:fldCharType="begin"/>
          </w:r>
          <w:r>
            <w:instrText xml:space="preserve"> PAGEREF _Toc16340 \h </w:instrText>
          </w:r>
          <w:r>
            <w:fldChar w:fldCharType="separate"/>
          </w:r>
          <w:r>
            <w:rPr>
              <w:b/>
            </w:rPr>
            <w:t>错误！未定义书签。</w:t>
          </w:r>
          <w:r>
            <w:fldChar w:fldCharType="end"/>
          </w:r>
          <w:r>
            <w:rPr>
              <w:rFonts w:ascii="Arial" w:hAnsi="Arial" w:eastAsia="等线" w:cs="Arial"/>
            </w:rPr>
            <w:fldChar w:fldCharType="end"/>
          </w:r>
        </w:p>
        <w:p w14:paraId="64B4BFBF">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_Toc14757 </w:instrText>
          </w:r>
          <w:r>
            <w:rPr>
              <w:rFonts w:ascii="Arial" w:hAnsi="Arial" w:eastAsia="等线" w:cs="Arial"/>
            </w:rPr>
            <w:fldChar w:fldCharType="separate"/>
          </w:r>
          <w:r>
            <w:rPr>
              <w:rFonts w:ascii="Arial" w:hAnsi="Arial" w:eastAsia="等线" w:cs="Arial"/>
            </w:rPr>
            <w:t>8.29.1 项目背景+问题</w:t>
          </w:r>
          <w:r>
            <w:tab/>
          </w:r>
          <w:r>
            <w:fldChar w:fldCharType="begin"/>
          </w:r>
          <w:r>
            <w:instrText xml:space="preserve"> PAGEREF _Toc14757 \h </w:instrText>
          </w:r>
          <w:r>
            <w:fldChar w:fldCharType="separate"/>
          </w:r>
          <w:r>
            <w:rPr>
              <w:b/>
            </w:rPr>
            <w:t>错误！未定义书签。</w:t>
          </w:r>
          <w:r>
            <w:fldChar w:fldCharType="end"/>
          </w:r>
          <w:r>
            <w:rPr>
              <w:rFonts w:ascii="Arial" w:hAnsi="Arial" w:eastAsia="等线" w:cs="Arial"/>
            </w:rPr>
            <w:fldChar w:fldCharType="end"/>
          </w:r>
        </w:p>
        <w:p w14:paraId="147836F0">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_Toc14356 </w:instrText>
          </w:r>
          <w:r>
            <w:rPr>
              <w:rFonts w:ascii="Arial" w:hAnsi="Arial" w:eastAsia="等线" w:cs="Arial"/>
            </w:rPr>
            <w:fldChar w:fldCharType="separate"/>
          </w:r>
          <w:r>
            <w:rPr>
              <w:rFonts w:ascii="Arial" w:hAnsi="Arial" w:eastAsia="等线" w:cs="Arial"/>
            </w:rPr>
            <w:t>8.29.2 问题解决方案+策略</w:t>
          </w:r>
          <w:r>
            <w:tab/>
          </w:r>
          <w:r>
            <w:fldChar w:fldCharType="begin"/>
          </w:r>
          <w:r>
            <w:instrText xml:space="preserve"> PAGEREF _Toc14356 \h </w:instrText>
          </w:r>
          <w:r>
            <w:fldChar w:fldCharType="separate"/>
          </w:r>
          <w:r>
            <w:rPr>
              <w:b/>
            </w:rPr>
            <w:t>错误！未定义书签。</w:t>
          </w:r>
          <w:r>
            <w:fldChar w:fldCharType="end"/>
          </w:r>
          <w:r>
            <w:rPr>
              <w:rFonts w:ascii="Arial" w:hAnsi="Arial" w:eastAsia="等线" w:cs="Arial"/>
            </w:rPr>
            <w:fldChar w:fldCharType="end"/>
          </w:r>
        </w:p>
        <w:p w14:paraId="564C2DD4">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_Toc7635 </w:instrText>
          </w:r>
          <w:r>
            <w:rPr>
              <w:rFonts w:ascii="Arial" w:hAnsi="Arial" w:eastAsia="等线" w:cs="Arial"/>
            </w:rPr>
            <w:fldChar w:fldCharType="separate"/>
          </w:r>
          <w:r>
            <w:rPr>
              <w:rFonts w:ascii="Arial" w:hAnsi="Arial" w:eastAsia="等线" w:cs="Arial"/>
            </w:rPr>
            <w:t>8.29.3 项目的价值+数据指标</w:t>
          </w:r>
          <w:r>
            <w:tab/>
          </w:r>
          <w:r>
            <w:fldChar w:fldCharType="begin"/>
          </w:r>
          <w:r>
            <w:instrText xml:space="preserve"> PAGEREF _Toc7635 \h </w:instrText>
          </w:r>
          <w:r>
            <w:fldChar w:fldCharType="separate"/>
          </w:r>
          <w:r>
            <w:rPr>
              <w:b/>
            </w:rPr>
            <w:t>错误！未定义书签。</w:t>
          </w:r>
          <w:r>
            <w:fldChar w:fldCharType="end"/>
          </w:r>
          <w:r>
            <w:rPr>
              <w:rFonts w:ascii="Arial" w:hAnsi="Arial" w:eastAsia="等线" w:cs="Arial"/>
            </w:rPr>
            <w:fldChar w:fldCharType="end"/>
          </w:r>
        </w:p>
        <w:p w14:paraId="3E6FCF54">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_Toc7011 </w:instrText>
          </w:r>
          <w:r>
            <w:rPr>
              <w:rFonts w:ascii="Arial" w:hAnsi="Arial" w:eastAsia="等线" w:cs="Arial"/>
            </w:rPr>
            <w:fldChar w:fldCharType="separate"/>
          </w:r>
          <w:r>
            <w:rPr>
              <w:rFonts w:ascii="Arial" w:hAnsi="Arial" w:eastAsia="等线" w:cs="Arial"/>
            </w:rPr>
            <w:t>8.29.4 功能结构图</w:t>
          </w:r>
          <w:r>
            <w:tab/>
          </w:r>
          <w:r>
            <w:fldChar w:fldCharType="begin"/>
          </w:r>
          <w:r>
            <w:instrText xml:space="preserve"> PAGEREF _Toc7011 \h </w:instrText>
          </w:r>
          <w:r>
            <w:fldChar w:fldCharType="separate"/>
          </w:r>
          <w:r>
            <w:rPr>
              <w:b/>
            </w:rPr>
            <w:t>错误！未定义书签。</w:t>
          </w:r>
          <w:r>
            <w:fldChar w:fldCharType="end"/>
          </w:r>
          <w:r>
            <w:rPr>
              <w:rFonts w:ascii="Arial" w:hAnsi="Arial" w:eastAsia="等线" w:cs="Arial"/>
            </w:rPr>
            <w:fldChar w:fldCharType="end"/>
          </w:r>
        </w:p>
        <w:p w14:paraId="6AC933D4">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_Toc24700 </w:instrText>
          </w:r>
          <w:r>
            <w:rPr>
              <w:rFonts w:ascii="Arial" w:hAnsi="Arial" w:eastAsia="等线" w:cs="Arial"/>
            </w:rPr>
            <w:fldChar w:fldCharType="separate"/>
          </w:r>
          <w:r>
            <w:rPr>
              <w:rFonts w:ascii="Arial" w:hAnsi="Arial" w:eastAsia="等线" w:cs="Arial"/>
            </w:rPr>
            <w:t>8.29.5 原型图+PRD文档</w:t>
          </w:r>
          <w:r>
            <w:tab/>
          </w:r>
          <w:r>
            <w:fldChar w:fldCharType="begin"/>
          </w:r>
          <w:r>
            <w:instrText xml:space="preserve"> PAGEREF _Toc24700 \h </w:instrText>
          </w:r>
          <w:r>
            <w:fldChar w:fldCharType="separate"/>
          </w:r>
          <w:r>
            <w:rPr>
              <w:b/>
            </w:rPr>
            <w:t>错误！未定义书签。</w:t>
          </w:r>
          <w:r>
            <w:fldChar w:fldCharType="end"/>
          </w:r>
          <w:r>
            <w:rPr>
              <w:rFonts w:ascii="Arial" w:hAnsi="Arial" w:eastAsia="等线" w:cs="Arial"/>
            </w:rPr>
            <w:fldChar w:fldCharType="end"/>
          </w:r>
        </w:p>
        <w:p w14:paraId="33082DD5">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_Toc14661 </w:instrText>
          </w:r>
          <w:r>
            <w:rPr>
              <w:rFonts w:ascii="Arial" w:hAnsi="Arial" w:eastAsia="等线" w:cs="Arial"/>
            </w:rPr>
            <w:fldChar w:fldCharType="separate"/>
          </w:r>
          <w:r>
            <w:rPr>
              <w:rFonts w:ascii="Arial" w:hAnsi="Arial" w:eastAsia="等线" w:cs="Arial"/>
            </w:rPr>
            <w:t>8.29.6 项目板块简历</w:t>
          </w:r>
          <w:r>
            <w:tab/>
          </w:r>
          <w:r>
            <w:fldChar w:fldCharType="begin"/>
          </w:r>
          <w:r>
            <w:instrText xml:space="preserve"> PAGEREF _Toc14661 \h </w:instrText>
          </w:r>
          <w:r>
            <w:fldChar w:fldCharType="separate"/>
          </w:r>
          <w:r>
            <w:rPr>
              <w:b/>
            </w:rPr>
            <w:t>错误！未定义书签。</w:t>
          </w:r>
          <w:r>
            <w:fldChar w:fldCharType="end"/>
          </w:r>
          <w:r>
            <w:rPr>
              <w:rFonts w:ascii="Arial" w:hAnsi="Arial" w:eastAsia="等线" w:cs="Arial"/>
            </w:rPr>
            <w:fldChar w:fldCharType="end"/>
          </w:r>
        </w:p>
        <w:p w14:paraId="164A6237">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_Toc21088 </w:instrText>
          </w:r>
          <w:r>
            <w:rPr>
              <w:rFonts w:ascii="Arial" w:hAnsi="Arial" w:eastAsia="等线" w:cs="Arial"/>
            </w:rPr>
            <w:fldChar w:fldCharType="separate"/>
          </w:r>
          <w:r>
            <w:rPr>
              <w:rFonts w:ascii="Arial" w:hAnsi="Arial" w:eastAsia="等线" w:cs="Arial"/>
            </w:rPr>
            <w:t>8.30 物流智能客服+智能助手项目</w:t>
          </w:r>
          <w:r>
            <w:tab/>
          </w:r>
          <w:r>
            <w:fldChar w:fldCharType="begin"/>
          </w:r>
          <w:r>
            <w:instrText xml:space="preserve"> PAGEREF _Toc21088 \h </w:instrText>
          </w:r>
          <w:r>
            <w:fldChar w:fldCharType="separate"/>
          </w:r>
          <w:r>
            <w:rPr>
              <w:b/>
            </w:rPr>
            <w:t>错误！未定义书签。</w:t>
          </w:r>
          <w:r>
            <w:fldChar w:fldCharType="end"/>
          </w:r>
          <w:r>
            <w:rPr>
              <w:rFonts w:ascii="Arial" w:hAnsi="Arial" w:eastAsia="等线" w:cs="Arial"/>
            </w:rPr>
            <w:fldChar w:fldCharType="end"/>
          </w:r>
        </w:p>
        <w:p w14:paraId="0322108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_Toc2459 </w:instrText>
          </w:r>
          <w:r>
            <w:rPr>
              <w:rFonts w:ascii="Arial" w:hAnsi="Arial" w:eastAsia="等线" w:cs="Arial"/>
            </w:rPr>
            <w:fldChar w:fldCharType="separate"/>
          </w:r>
          <w:r>
            <w:rPr>
              <w:rFonts w:ascii="Arial" w:hAnsi="Arial" w:eastAsia="等线" w:cs="Arial"/>
            </w:rPr>
            <w:t>8.30.1 项目背景+问题</w:t>
          </w:r>
          <w:r>
            <w:tab/>
          </w:r>
          <w:r>
            <w:fldChar w:fldCharType="begin"/>
          </w:r>
          <w:r>
            <w:instrText xml:space="preserve"> PAGEREF _Toc2459 \h </w:instrText>
          </w:r>
          <w:r>
            <w:fldChar w:fldCharType="separate"/>
          </w:r>
          <w:r>
            <w:rPr>
              <w:b/>
            </w:rPr>
            <w:t>错误！未定义书签。</w:t>
          </w:r>
          <w:r>
            <w:fldChar w:fldCharType="end"/>
          </w:r>
          <w:r>
            <w:rPr>
              <w:rFonts w:ascii="Arial" w:hAnsi="Arial" w:eastAsia="等线" w:cs="Arial"/>
            </w:rPr>
            <w:fldChar w:fldCharType="end"/>
          </w:r>
        </w:p>
        <w:p w14:paraId="7895E565">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_Toc29112 </w:instrText>
          </w:r>
          <w:r>
            <w:rPr>
              <w:rFonts w:ascii="Arial" w:hAnsi="Arial" w:eastAsia="等线" w:cs="Arial"/>
            </w:rPr>
            <w:fldChar w:fldCharType="separate"/>
          </w:r>
          <w:r>
            <w:rPr>
              <w:rFonts w:ascii="Arial" w:hAnsi="Arial" w:eastAsia="等线" w:cs="Arial"/>
            </w:rPr>
            <w:t>8.30.2 问题解决方案+策略</w:t>
          </w:r>
          <w:r>
            <w:tab/>
          </w:r>
          <w:r>
            <w:fldChar w:fldCharType="begin"/>
          </w:r>
          <w:r>
            <w:instrText xml:space="preserve"> PAGEREF _Toc29112 \h </w:instrText>
          </w:r>
          <w:r>
            <w:fldChar w:fldCharType="separate"/>
          </w:r>
          <w:r>
            <w:rPr>
              <w:b/>
            </w:rPr>
            <w:t>错误！未定义书签。</w:t>
          </w:r>
          <w:r>
            <w:fldChar w:fldCharType="end"/>
          </w:r>
          <w:r>
            <w:rPr>
              <w:rFonts w:ascii="Arial" w:hAnsi="Arial" w:eastAsia="等线" w:cs="Arial"/>
            </w:rPr>
            <w:fldChar w:fldCharType="end"/>
          </w:r>
        </w:p>
        <w:p w14:paraId="100EF6F8">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_Toc24620 </w:instrText>
          </w:r>
          <w:r>
            <w:rPr>
              <w:rFonts w:ascii="Arial" w:hAnsi="Arial" w:eastAsia="等线" w:cs="Arial"/>
            </w:rPr>
            <w:fldChar w:fldCharType="separate"/>
          </w:r>
          <w:r>
            <w:rPr>
              <w:rFonts w:ascii="Arial" w:hAnsi="Arial" w:eastAsia="等线" w:cs="Arial"/>
            </w:rPr>
            <w:t>8.30.3 项目的价值+数据指标</w:t>
          </w:r>
          <w:r>
            <w:tab/>
          </w:r>
          <w:r>
            <w:fldChar w:fldCharType="begin"/>
          </w:r>
          <w:r>
            <w:instrText xml:space="preserve"> PAGEREF _Toc24620 \h </w:instrText>
          </w:r>
          <w:r>
            <w:fldChar w:fldCharType="separate"/>
          </w:r>
          <w:r>
            <w:rPr>
              <w:b/>
            </w:rPr>
            <w:t>错误！未定义书签。</w:t>
          </w:r>
          <w:r>
            <w:fldChar w:fldCharType="end"/>
          </w:r>
          <w:r>
            <w:rPr>
              <w:rFonts w:ascii="Arial" w:hAnsi="Arial" w:eastAsia="等线" w:cs="Arial"/>
            </w:rPr>
            <w:fldChar w:fldCharType="end"/>
          </w:r>
        </w:p>
        <w:p w14:paraId="269E2F78">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_Toc17159 </w:instrText>
          </w:r>
          <w:r>
            <w:rPr>
              <w:rFonts w:ascii="Arial" w:hAnsi="Arial" w:eastAsia="等线" w:cs="Arial"/>
            </w:rPr>
            <w:fldChar w:fldCharType="separate"/>
          </w:r>
          <w:r>
            <w:rPr>
              <w:rFonts w:ascii="Arial" w:hAnsi="Arial" w:eastAsia="等线" w:cs="Arial"/>
            </w:rPr>
            <w:t>8.30.4 功能结构图</w:t>
          </w:r>
          <w:r>
            <w:tab/>
          </w:r>
          <w:r>
            <w:fldChar w:fldCharType="begin"/>
          </w:r>
          <w:r>
            <w:instrText xml:space="preserve"> PAGEREF _Toc17159 \h </w:instrText>
          </w:r>
          <w:r>
            <w:fldChar w:fldCharType="separate"/>
          </w:r>
          <w:r>
            <w:rPr>
              <w:b/>
            </w:rPr>
            <w:t>错误！未定义书签。</w:t>
          </w:r>
          <w:r>
            <w:fldChar w:fldCharType="end"/>
          </w:r>
          <w:r>
            <w:rPr>
              <w:rFonts w:ascii="Arial" w:hAnsi="Arial" w:eastAsia="等线" w:cs="Arial"/>
            </w:rPr>
            <w:fldChar w:fldCharType="end"/>
          </w:r>
        </w:p>
        <w:p w14:paraId="75E3D943">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_Toc26623 </w:instrText>
          </w:r>
          <w:r>
            <w:rPr>
              <w:rFonts w:ascii="Arial" w:hAnsi="Arial" w:eastAsia="等线" w:cs="Arial"/>
            </w:rPr>
            <w:fldChar w:fldCharType="separate"/>
          </w:r>
          <w:r>
            <w:rPr>
              <w:rFonts w:ascii="Arial" w:hAnsi="Arial" w:eastAsia="等线" w:cs="Arial"/>
            </w:rPr>
            <w:t>8.30.5 原型图+PRD文档</w:t>
          </w:r>
          <w:r>
            <w:tab/>
          </w:r>
          <w:r>
            <w:fldChar w:fldCharType="begin"/>
          </w:r>
          <w:r>
            <w:instrText xml:space="preserve"> PAGEREF _Toc26623 \h </w:instrText>
          </w:r>
          <w:r>
            <w:fldChar w:fldCharType="separate"/>
          </w:r>
          <w:r>
            <w:t>140</w:t>
          </w:r>
          <w:r>
            <w:fldChar w:fldCharType="end"/>
          </w:r>
          <w:r>
            <w:rPr>
              <w:rFonts w:ascii="Arial" w:hAnsi="Arial" w:eastAsia="等线" w:cs="Arial"/>
            </w:rPr>
            <w:fldChar w:fldCharType="end"/>
          </w:r>
        </w:p>
        <w:p w14:paraId="782B3C59">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_Toc18416 </w:instrText>
          </w:r>
          <w:r>
            <w:rPr>
              <w:rFonts w:ascii="Arial" w:hAnsi="Arial" w:eastAsia="等线" w:cs="Arial"/>
            </w:rPr>
            <w:fldChar w:fldCharType="separate"/>
          </w:r>
          <w:r>
            <w:rPr>
              <w:rFonts w:ascii="Arial" w:hAnsi="Arial" w:eastAsia="等线" w:cs="Arial"/>
            </w:rPr>
            <w:t>8.30.6 项目板块简历</w:t>
          </w:r>
          <w:r>
            <w:tab/>
          </w:r>
          <w:r>
            <w:fldChar w:fldCharType="begin"/>
          </w:r>
          <w:r>
            <w:instrText xml:space="preserve"> PAGEREF _Toc18416 \h </w:instrText>
          </w:r>
          <w:r>
            <w:fldChar w:fldCharType="separate"/>
          </w:r>
          <w:r>
            <w:t>140</w:t>
          </w:r>
          <w:r>
            <w:fldChar w:fldCharType="end"/>
          </w:r>
          <w:r>
            <w:rPr>
              <w:rFonts w:ascii="Arial" w:hAnsi="Arial" w:eastAsia="等线" w:cs="Arial"/>
            </w:rPr>
            <w:fldChar w:fldCharType="end"/>
          </w:r>
        </w:p>
        <w:p w14:paraId="0D063930">
          <w:pPr>
            <w:pStyle w:val="3"/>
            <w:tabs>
              <w:tab w:val="right" w:leader="dot" w:pos="8305"/>
            </w:tabs>
          </w:pPr>
          <w:r>
            <w:rPr>
              <w:rFonts w:ascii="Arial" w:hAnsi="Arial" w:eastAsia="等线" w:cs="Arial"/>
            </w:rPr>
            <w:fldChar w:fldCharType="begin"/>
          </w:r>
          <w:r>
            <w:rPr>
              <w:rFonts w:ascii="Arial" w:hAnsi="Arial" w:eastAsia="等线" w:cs="Arial"/>
            </w:rPr>
            <w:instrText xml:space="preserve"> HYPERLINK \l _Toc21822 </w:instrText>
          </w:r>
          <w:r>
            <w:rPr>
              <w:rFonts w:ascii="Arial" w:hAnsi="Arial" w:eastAsia="等线" w:cs="Arial"/>
            </w:rPr>
            <w:fldChar w:fldCharType="separate"/>
          </w:r>
          <w:r>
            <w:rPr>
              <w:rFonts w:ascii="Arial" w:hAnsi="Arial" w:eastAsia="等线" w:cs="Arial"/>
            </w:rPr>
            <w:t>9. 单据样例</w:t>
          </w:r>
          <w:r>
            <w:tab/>
          </w:r>
          <w:r>
            <w:fldChar w:fldCharType="begin"/>
          </w:r>
          <w:r>
            <w:instrText xml:space="preserve"> PAGEREF _Toc21822 \h </w:instrText>
          </w:r>
          <w:r>
            <w:fldChar w:fldCharType="separate"/>
          </w:r>
          <w:r>
            <w:t>140</w:t>
          </w:r>
          <w:r>
            <w:fldChar w:fldCharType="end"/>
          </w:r>
          <w:r>
            <w:rPr>
              <w:rFonts w:ascii="Arial" w:hAnsi="Arial" w:eastAsia="等线" w:cs="Arial"/>
            </w:rPr>
            <w:fldChar w:fldCharType="end"/>
          </w:r>
        </w:p>
        <w:p w14:paraId="4ECDB79B">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_Toc6370 </w:instrText>
          </w:r>
          <w:r>
            <w:rPr>
              <w:rFonts w:ascii="Arial" w:hAnsi="Arial" w:eastAsia="等线" w:cs="Arial"/>
            </w:rPr>
            <w:fldChar w:fldCharType="separate"/>
          </w:r>
          <w:r>
            <w:rPr>
              <w:rFonts w:ascii="Arial" w:hAnsi="Arial" w:eastAsia="等线" w:cs="Arial"/>
            </w:rPr>
            <w:t>9.1 采购单据</w:t>
          </w:r>
          <w:r>
            <w:tab/>
          </w:r>
          <w:r>
            <w:fldChar w:fldCharType="begin"/>
          </w:r>
          <w:r>
            <w:instrText xml:space="preserve"> PAGEREF _Toc6370 \h </w:instrText>
          </w:r>
          <w:r>
            <w:fldChar w:fldCharType="separate"/>
          </w:r>
          <w:r>
            <w:t>140</w:t>
          </w:r>
          <w:r>
            <w:fldChar w:fldCharType="end"/>
          </w:r>
          <w:r>
            <w:rPr>
              <w:rFonts w:ascii="Arial" w:hAnsi="Arial" w:eastAsia="等线" w:cs="Arial"/>
            </w:rPr>
            <w:fldChar w:fldCharType="end"/>
          </w:r>
        </w:p>
        <w:p w14:paraId="5825EE34">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_Toc29302 </w:instrText>
          </w:r>
          <w:r>
            <w:rPr>
              <w:rFonts w:ascii="Arial" w:hAnsi="Arial" w:eastAsia="等线" w:cs="Arial"/>
            </w:rPr>
            <w:fldChar w:fldCharType="separate"/>
          </w:r>
          <w:r>
            <w:rPr>
              <w:rFonts w:ascii="Arial" w:hAnsi="Arial" w:eastAsia="等线" w:cs="Arial"/>
            </w:rPr>
            <w:t>9.1.1 采购申请单</w:t>
          </w:r>
          <w:r>
            <w:tab/>
          </w:r>
          <w:r>
            <w:fldChar w:fldCharType="begin"/>
          </w:r>
          <w:r>
            <w:instrText xml:space="preserve"> PAGEREF _Toc29302 \h </w:instrText>
          </w:r>
          <w:r>
            <w:fldChar w:fldCharType="separate"/>
          </w:r>
          <w:r>
            <w:t>141</w:t>
          </w:r>
          <w:r>
            <w:fldChar w:fldCharType="end"/>
          </w:r>
          <w:r>
            <w:rPr>
              <w:rFonts w:ascii="Arial" w:hAnsi="Arial" w:eastAsia="等线" w:cs="Arial"/>
            </w:rPr>
            <w:fldChar w:fldCharType="end"/>
          </w:r>
        </w:p>
        <w:p w14:paraId="66757BBC">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_Toc683 </w:instrText>
          </w:r>
          <w:r>
            <w:rPr>
              <w:rFonts w:ascii="Arial" w:hAnsi="Arial" w:eastAsia="等线" w:cs="Arial"/>
            </w:rPr>
            <w:fldChar w:fldCharType="separate"/>
          </w:r>
          <w:r>
            <w:rPr>
              <w:rFonts w:ascii="Arial" w:hAnsi="Arial" w:eastAsia="等线" w:cs="Arial"/>
            </w:rPr>
            <w:t>9.1.2 审查表</w:t>
          </w:r>
          <w:r>
            <w:tab/>
          </w:r>
          <w:r>
            <w:fldChar w:fldCharType="begin"/>
          </w:r>
          <w:r>
            <w:instrText xml:space="preserve"> PAGEREF _Toc683 \h </w:instrText>
          </w:r>
          <w:r>
            <w:fldChar w:fldCharType="separate"/>
          </w:r>
          <w:r>
            <w:t>143</w:t>
          </w:r>
          <w:r>
            <w:fldChar w:fldCharType="end"/>
          </w:r>
          <w:r>
            <w:rPr>
              <w:rFonts w:ascii="Arial" w:hAnsi="Arial" w:eastAsia="等线" w:cs="Arial"/>
            </w:rPr>
            <w:fldChar w:fldCharType="end"/>
          </w:r>
        </w:p>
        <w:p w14:paraId="30F7A0EC">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_Toc7147 </w:instrText>
          </w:r>
          <w:r>
            <w:rPr>
              <w:rFonts w:ascii="Arial" w:hAnsi="Arial" w:eastAsia="等线" w:cs="Arial"/>
            </w:rPr>
            <w:fldChar w:fldCharType="separate"/>
          </w:r>
          <w:r>
            <w:rPr>
              <w:rFonts w:ascii="Arial" w:hAnsi="Arial" w:eastAsia="等线" w:cs="Arial"/>
            </w:rPr>
            <w:t>9.1.3 评分表</w:t>
          </w:r>
          <w:r>
            <w:tab/>
          </w:r>
          <w:r>
            <w:fldChar w:fldCharType="begin"/>
          </w:r>
          <w:r>
            <w:instrText xml:space="preserve"> PAGEREF _Toc7147 \h </w:instrText>
          </w:r>
          <w:r>
            <w:fldChar w:fldCharType="separate"/>
          </w:r>
          <w:r>
            <w:t>145</w:t>
          </w:r>
          <w:r>
            <w:fldChar w:fldCharType="end"/>
          </w:r>
          <w:r>
            <w:rPr>
              <w:rFonts w:ascii="Arial" w:hAnsi="Arial" w:eastAsia="等线" w:cs="Arial"/>
            </w:rPr>
            <w:fldChar w:fldCharType="end"/>
          </w:r>
        </w:p>
        <w:p w14:paraId="6ECE33C1">
          <w:pPr>
            <w:pStyle w:val="2"/>
            <w:tabs>
              <w:tab w:val="right" w:leader="dot" w:pos="8305"/>
            </w:tabs>
          </w:pPr>
          <w:r>
            <w:rPr>
              <w:rFonts w:ascii="Arial" w:hAnsi="Arial" w:eastAsia="等线" w:cs="Arial"/>
            </w:rPr>
            <w:fldChar w:fldCharType="begin"/>
          </w:r>
          <w:r>
            <w:rPr>
              <w:rFonts w:ascii="Arial" w:hAnsi="Arial" w:eastAsia="等线" w:cs="Arial"/>
            </w:rPr>
            <w:instrText xml:space="preserve"> HYPERLINK \l _Toc20608 </w:instrText>
          </w:r>
          <w:r>
            <w:rPr>
              <w:rFonts w:ascii="Arial" w:hAnsi="Arial" w:eastAsia="等线" w:cs="Arial"/>
            </w:rPr>
            <w:fldChar w:fldCharType="separate"/>
          </w:r>
          <w:r>
            <w:rPr>
              <w:rFonts w:ascii="Arial" w:hAnsi="Arial" w:eastAsia="等线" w:cs="Arial"/>
            </w:rPr>
            <w:t>9.1.4 招标公告</w:t>
          </w:r>
          <w:r>
            <w:tab/>
          </w:r>
          <w:r>
            <w:fldChar w:fldCharType="begin"/>
          </w:r>
          <w:r>
            <w:instrText xml:space="preserve"> PAGEREF _Toc20608 \h </w:instrText>
          </w:r>
          <w:r>
            <w:fldChar w:fldCharType="separate"/>
          </w:r>
          <w:r>
            <w:t>155</w:t>
          </w:r>
          <w:r>
            <w:fldChar w:fldCharType="end"/>
          </w:r>
          <w:r>
            <w:rPr>
              <w:rFonts w:ascii="Arial" w:hAnsi="Arial" w:eastAsia="等线" w:cs="Arial"/>
            </w:rPr>
            <w:fldChar w:fldCharType="end"/>
          </w:r>
        </w:p>
        <w:p w14:paraId="63FD27A3">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_Toc22517 </w:instrText>
          </w:r>
          <w:r>
            <w:rPr>
              <w:rFonts w:ascii="Arial" w:hAnsi="Arial" w:eastAsia="等线" w:cs="Arial"/>
            </w:rPr>
            <w:fldChar w:fldCharType="separate"/>
          </w:r>
          <w:r>
            <w:rPr>
              <w:rFonts w:ascii="Arial" w:hAnsi="Arial" w:eastAsia="等线" w:cs="Arial"/>
            </w:rPr>
            <w:t>9.2 物流+财税单据</w:t>
          </w:r>
          <w:r>
            <w:tab/>
          </w:r>
          <w:r>
            <w:fldChar w:fldCharType="begin"/>
          </w:r>
          <w:r>
            <w:instrText xml:space="preserve"> PAGEREF _Toc22517 \h </w:instrText>
          </w:r>
          <w:r>
            <w:fldChar w:fldCharType="separate"/>
          </w:r>
          <w:r>
            <w:t>156</w:t>
          </w:r>
          <w:r>
            <w:fldChar w:fldCharType="end"/>
          </w:r>
          <w:r>
            <w:rPr>
              <w:rFonts w:ascii="Arial" w:hAnsi="Arial" w:eastAsia="等线" w:cs="Arial"/>
            </w:rPr>
            <w:fldChar w:fldCharType="end"/>
          </w:r>
        </w:p>
        <w:p w14:paraId="2CEACDAE">
          <w:pPr>
            <w:pStyle w:val="4"/>
            <w:tabs>
              <w:tab w:val="right" w:leader="dot" w:pos="8305"/>
            </w:tabs>
          </w:pPr>
          <w:r>
            <w:rPr>
              <w:rFonts w:ascii="Arial" w:hAnsi="Arial" w:eastAsia="等线" w:cs="Arial"/>
            </w:rPr>
            <w:fldChar w:fldCharType="begin"/>
          </w:r>
          <w:r>
            <w:rPr>
              <w:rFonts w:ascii="Arial" w:hAnsi="Arial" w:eastAsia="等线" w:cs="Arial"/>
            </w:rPr>
            <w:instrText xml:space="preserve"> HYPERLINK \l _Toc8040 </w:instrText>
          </w:r>
          <w:r>
            <w:rPr>
              <w:rFonts w:ascii="Arial" w:hAnsi="Arial" w:eastAsia="等线" w:cs="Arial"/>
            </w:rPr>
            <w:fldChar w:fldCharType="separate"/>
          </w:r>
          <w:r>
            <w:rPr>
              <w:rFonts w:ascii="Arial" w:hAnsi="Arial" w:eastAsia="等线" w:cs="Arial"/>
            </w:rPr>
            <w:t>9.3 仓储单据</w:t>
          </w:r>
          <w:r>
            <w:tab/>
          </w:r>
          <w:r>
            <w:fldChar w:fldCharType="begin"/>
          </w:r>
          <w:r>
            <w:instrText xml:space="preserve"> PAGEREF _Toc8040 \h </w:instrText>
          </w:r>
          <w:r>
            <w:fldChar w:fldCharType="separate"/>
          </w:r>
          <w:r>
            <w:t>156</w:t>
          </w:r>
          <w:r>
            <w:fldChar w:fldCharType="end"/>
          </w:r>
          <w:r>
            <w:rPr>
              <w:rFonts w:ascii="Arial" w:hAnsi="Arial" w:eastAsia="等线" w:cs="Arial"/>
            </w:rPr>
            <w:fldChar w:fldCharType="end"/>
          </w:r>
        </w:p>
        <w:p w14:paraId="00B9BFB0">
          <w:pPr>
            <w:spacing w:before="480" w:after="480" w:line="288" w:lineRule="auto"/>
            <w:ind w:left="0"/>
            <w:rPr>
              <w:rFonts w:ascii="Arial" w:hAnsi="Arial" w:eastAsia="等线" w:cs="Arial"/>
              <w:sz w:val="21"/>
              <w:szCs w:val="22"/>
            </w:rPr>
          </w:pPr>
          <w:r>
            <w:rPr>
              <w:rFonts w:ascii="Arial" w:hAnsi="Arial" w:eastAsia="等线" w:cs="Arial"/>
            </w:rPr>
            <w:fldChar w:fldCharType="end"/>
          </w:r>
        </w:p>
      </w:sdtContent>
    </w:sdt>
    <w:p w14:paraId="026C85E3">
      <w:pPr>
        <w:spacing w:before="480" w:after="480" w:line="288" w:lineRule="auto"/>
        <w:ind w:left="0"/>
        <w:rPr>
          <w:rFonts w:ascii="Arial" w:hAnsi="Arial" w:eastAsia="等线" w:cs="Arial"/>
          <w:sz w:val="21"/>
          <w:szCs w:val="22"/>
        </w:rPr>
      </w:pPr>
    </w:p>
    <w:p w14:paraId="0DECB7FC">
      <w:pPr>
        <w:spacing w:before="380" w:after="140" w:line="288" w:lineRule="auto"/>
        <w:ind w:left="0"/>
        <w:jc w:val="left"/>
        <w:outlineLvl w:val="0"/>
      </w:pPr>
      <w:bookmarkStart w:id="0" w:name="_Toc27236"/>
      <w:bookmarkStart w:id="1" w:name="heading_0"/>
      <w:r>
        <w:rPr>
          <w:rFonts w:ascii="Arial" w:hAnsi="Arial" w:eastAsia="等线" w:cs="Arial"/>
          <w:color w:val="3370FF"/>
          <w:sz w:val="36"/>
        </w:rPr>
        <w:t xml:space="preserve">1. </w:t>
      </w:r>
      <w:r>
        <w:rPr>
          <w:rFonts w:ascii="Arial" w:hAnsi="Arial" w:eastAsia="等线" w:cs="Arial"/>
          <w:b/>
          <w:sz w:val="36"/>
        </w:rPr>
        <w:t>项目背景</w:t>
      </w:r>
      <w:bookmarkEnd w:id="0"/>
      <w:bookmarkEnd w:id="1"/>
    </w:p>
    <w:p w14:paraId="429D0FFA">
      <w:pPr>
        <w:spacing w:before="320" w:after="120" w:line="288" w:lineRule="auto"/>
        <w:ind w:left="0"/>
        <w:jc w:val="left"/>
        <w:outlineLvl w:val="1"/>
      </w:pPr>
      <w:bookmarkStart w:id="2" w:name="_Toc17606"/>
      <w:bookmarkStart w:id="3" w:name="heading_1"/>
      <w:r>
        <w:rPr>
          <w:rFonts w:ascii="Arial" w:hAnsi="Arial" w:eastAsia="等线" w:cs="Arial"/>
          <w:color w:val="3370FF"/>
          <w:sz w:val="32"/>
        </w:rPr>
        <w:t xml:space="preserve">1.1 </w:t>
      </w:r>
      <w:r>
        <w:rPr>
          <w:rFonts w:ascii="Arial" w:hAnsi="Arial" w:eastAsia="等线" w:cs="Arial"/>
          <w:b/>
          <w:sz w:val="32"/>
        </w:rPr>
        <w:t>仓库位置、面积与仓租行情</w:t>
      </w:r>
      <w:bookmarkEnd w:id="2"/>
      <w:bookmarkEnd w:id="3"/>
    </w:p>
    <w:p w14:paraId="4B11D21A">
      <w:pPr>
        <w:spacing w:before="120" w:after="120" w:line="288" w:lineRule="auto"/>
        <w:ind w:left="0"/>
        <w:jc w:val="left"/>
      </w:pPr>
      <w:r>
        <w:rPr>
          <w:rFonts w:ascii="Arial" w:hAnsi="Arial" w:eastAsia="等线" w:cs="Arial"/>
          <w:sz w:val="22"/>
        </w:rPr>
        <w:t>项目初始调研将三处仓库作为华东场景的核心节点。三仓并不是简单地存放同一批货，而是分别承担工厂成品缓冲、原辅料保障和城市群快速补货。这样设定更符合饮料供应链“生产靠近水源、库存靠近市场、包材靠近工厂”的实际逻辑。</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15"/>
        <w:gridCol w:w="1620"/>
        <w:gridCol w:w="1560"/>
        <w:gridCol w:w="1635"/>
        <w:gridCol w:w="1950"/>
      </w:tblGrid>
      <w:tr w14:paraId="2E0781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tcMar>
              <w:top w:w="60" w:type="dxa"/>
              <w:left w:w="120" w:type="dxa"/>
              <w:bottom w:w="30" w:type="dxa"/>
              <w:right w:w="120" w:type="dxa"/>
            </w:tcMar>
          </w:tcPr>
          <w:p w14:paraId="6EBFA137">
            <w:pPr>
              <w:spacing w:before="120" w:after="120" w:line="288" w:lineRule="auto"/>
              <w:ind w:left="0"/>
              <w:jc w:val="center"/>
            </w:pPr>
            <w:r>
              <w:rPr>
                <w:rFonts w:ascii="Arial" w:hAnsi="Arial" w:eastAsia="等线" w:cs="Arial"/>
                <w:b/>
                <w:sz w:val="22"/>
              </w:rPr>
              <w:t>仓库</w:t>
            </w:r>
          </w:p>
        </w:tc>
        <w:tc>
          <w:tcPr>
            <w:tcW w:w="1620" w:type="dxa"/>
            <w:tcMar>
              <w:top w:w="60" w:type="dxa"/>
              <w:left w:w="120" w:type="dxa"/>
              <w:bottom w:w="30" w:type="dxa"/>
              <w:right w:w="120" w:type="dxa"/>
            </w:tcMar>
          </w:tcPr>
          <w:p w14:paraId="241797E0">
            <w:pPr>
              <w:spacing w:before="120" w:after="120" w:line="288" w:lineRule="auto"/>
              <w:ind w:left="0"/>
              <w:jc w:val="center"/>
            </w:pPr>
            <w:r>
              <w:rPr>
                <w:rFonts w:ascii="Arial" w:hAnsi="Arial" w:eastAsia="等线" w:cs="Arial"/>
                <w:b/>
                <w:sz w:val="22"/>
              </w:rPr>
              <w:t>模拟位置与物业</w:t>
            </w:r>
          </w:p>
        </w:tc>
        <w:tc>
          <w:tcPr>
            <w:tcW w:w="1560" w:type="dxa"/>
            <w:tcMar>
              <w:top w:w="60" w:type="dxa"/>
              <w:left w:w="120" w:type="dxa"/>
              <w:bottom w:w="30" w:type="dxa"/>
              <w:right w:w="120" w:type="dxa"/>
            </w:tcMar>
          </w:tcPr>
          <w:p w14:paraId="3BF60368">
            <w:pPr>
              <w:spacing w:before="120" w:after="120" w:line="288" w:lineRule="auto"/>
              <w:ind w:left="0"/>
              <w:jc w:val="center"/>
            </w:pPr>
            <w:r>
              <w:rPr>
                <w:rFonts w:ascii="Arial" w:hAnsi="Arial" w:eastAsia="等线" w:cs="Arial"/>
                <w:b/>
                <w:sz w:val="22"/>
              </w:rPr>
              <w:t>面积/容量</w:t>
            </w:r>
          </w:p>
        </w:tc>
        <w:tc>
          <w:tcPr>
            <w:tcW w:w="1635" w:type="dxa"/>
            <w:tcMar>
              <w:top w:w="60" w:type="dxa"/>
              <w:left w:w="120" w:type="dxa"/>
              <w:bottom w:w="30" w:type="dxa"/>
              <w:right w:w="120" w:type="dxa"/>
            </w:tcMar>
          </w:tcPr>
          <w:p w14:paraId="10A9D07F">
            <w:pPr>
              <w:spacing w:before="120" w:after="120" w:line="288" w:lineRule="auto"/>
              <w:ind w:left="0"/>
              <w:jc w:val="center"/>
            </w:pPr>
            <w:r>
              <w:rPr>
                <w:rFonts w:ascii="Arial" w:hAnsi="Arial" w:eastAsia="等线" w:cs="Arial"/>
                <w:b/>
                <w:sz w:val="22"/>
              </w:rPr>
              <w:t>租金或折算口径</w:t>
            </w:r>
          </w:p>
        </w:tc>
        <w:tc>
          <w:tcPr>
            <w:tcW w:w="1950" w:type="dxa"/>
            <w:tcMar>
              <w:top w:w="60" w:type="dxa"/>
              <w:left w:w="120" w:type="dxa"/>
              <w:bottom w:w="30" w:type="dxa"/>
              <w:right w:w="120" w:type="dxa"/>
            </w:tcMar>
          </w:tcPr>
          <w:p w14:paraId="6154F339">
            <w:pPr>
              <w:spacing w:before="120" w:after="120" w:line="288" w:lineRule="auto"/>
              <w:ind w:left="0"/>
              <w:jc w:val="center"/>
            </w:pPr>
            <w:r>
              <w:rPr>
                <w:rFonts w:ascii="Arial" w:hAnsi="Arial" w:eastAsia="等线" w:cs="Arial"/>
                <w:b/>
                <w:sz w:val="22"/>
              </w:rPr>
              <w:t>主要用途</w:t>
            </w:r>
          </w:p>
        </w:tc>
      </w:tr>
      <w:tr w14:paraId="7B8A13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tcMar>
              <w:top w:w="60" w:type="dxa"/>
              <w:left w:w="120" w:type="dxa"/>
              <w:bottom w:w="30" w:type="dxa"/>
              <w:right w:w="120" w:type="dxa"/>
            </w:tcMar>
          </w:tcPr>
          <w:p w14:paraId="73CF80DE">
            <w:pPr>
              <w:spacing w:before="120" w:after="120" w:line="288" w:lineRule="auto"/>
              <w:ind w:left="0"/>
              <w:jc w:val="left"/>
            </w:pPr>
            <w:r>
              <w:rPr>
                <w:rFonts w:ascii="Arial" w:hAnsi="Arial" w:eastAsia="等线" w:cs="Arial"/>
                <w:b/>
                <w:sz w:val="22"/>
              </w:rPr>
              <w:t>1号成品主仓</w:t>
            </w:r>
          </w:p>
        </w:tc>
        <w:tc>
          <w:tcPr>
            <w:tcW w:w="1620" w:type="dxa"/>
            <w:tcMar>
              <w:top w:w="60" w:type="dxa"/>
              <w:left w:w="120" w:type="dxa"/>
              <w:bottom w:w="30" w:type="dxa"/>
              <w:right w:w="120" w:type="dxa"/>
            </w:tcMar>
          </w:tcPr>
          <w:p w14:paraId="5CEBEFCB">
            <w:pPr>
              <w:spacing w:before="120" w:after="120" w:line="288" w:lineRule="auto"/>
              <w:ind w:left="0"/>
              <w:jc w:val="left"/>
            </w:pPr>
            <w:r>
              <w:rPr>
                <w:rFonts w:ascii="Arial" w:hAnsi="Arial" w:eastAsia="等线" w:cs="Arial"/>
                <w:sz w:val="22"/>
              </w:rPr>
              <w:t>杭州市淳安县千岛湖镇开发区周边，单层高位仓</w:t>
            </w:r>
          </w:p>
          <w:p w14:paraId="6F67DE06">
            <w:pPr>
              <w:spacing w:before="120" w:after="120" w:line="288" w:lineRule="auto"/>
              <w:ind w:left="0"/>
              <w:jc w:val="left"/>
            </w:pPr>
          </w:p>
        </w:tc>
        <w:tc>
          <w:tcPr>
            <w:tcW w:w="1560" w:type="dxa"/>
            <w:tcMar>
              <w:top w:w="60" w:type="dxa"/>
              <w:left w:w="120" w:type="dxa"/>
              <w:bottom w:w="30" w:type="dxa"/>
              <w:right w:w="120" w:type="dxa"/>
            </w:tcMar>
          </w:tcPr>
          <w:p w14:paraId="1ADBF7A0">
            <w:pPr>
              <w:spacing w:before="120" w:after="120" w:line="288" w:lineRule="auto"/>
              <w:ind w:left="0"/>
              <w:jc w:val="center"/>
            </w:pPr>
            <w:r>
              <w:rPr>
                <w:rFonts w:ascii="Arial" w:hAnsi="Arial" w:eastAsia="等线" w:cs="Arial"/>
                <w:sz w:val="22"/>
              </w:rPr>
              <w:t>28,000㎡；约31,000托</w:t>
            </w:r>
          </w:p>
          <w:p w14:paraId="46C65AD5">
            <w:pPr>
              <w:spacing w:before="120" w:after="120" w:line="288" w:lineRule="auto"/>
              <w:ind w:left="0"/>
              <w:jc w:val="left"/>
            </w:pPr>
          </w:p>
        </w:tc>
        <w:tc>
          <w:tcPr>
            <w:tcW w:w="1635" w:type="dxa"/>
            <w:tcMar>
              <w:top w:w="60" w:type="dxa"/>
              <w:left w:w="120" w:type="dxa"/>
              <w:bottom w:w="30" w:type="dxa"/>
              <w:right w:w="120" w:type="dxa"/>
            </w:tcMar>
          </w:tcPr>
          <w:p w14:paraId="2005EBAF">
            <w:pPr>
              <w:spacing w:before="120" w:after="120" w:line="288" w:lineRule="auto"/>
              <w:ind w:left="0"/>
              <w:jc w:val="center"/>
            </w:pPr>
            <w:r>
              <w:rPr>
                <w:rFonts w:ascii="Arial" w:hAnsi="Arial" w:eastAsia="等线" w:cs="Arial"/>
                <w:sz w:val="22"/>
              </w:rPr>
              <w:t>自有物业；按0.55元/㎡/天折算</w:t>
            </w:r>
          </w:p>
          <w:p w14:paraId="0AD27696">
            <w:pPr>
              <w:spacing w:before="120" w:after="120" w:line="288" w:lineRule="auto"/>
              <w:ind w:left="0"/>
              <w:jc w:val="left"/>
            </w:pPr>
            <w:r>
              <w:rPr>
                <w:rFonts w:ascii="Arial" w:hAnsi="Arial" w:eastAsia="等线" w:cs="Arial"/>
                <w:sz w:val="22"/>
              </w:rPr>
              <w:t xml:space="preserve"> </w:t>
            </w:r>
          </w:p>
        </w:tc>
        <w:tc>
          <w:tcPr>
            <w:tcW w:w="1950" w:type="dxa"/>
            <w:tcMar>
              <w:top w:w="60" w:type="dxa"/>
              <w:left w:w="120" w:type="dxa"/>
              <w:bottom w:w="30" w:type="dxa"/>
              <w:right w:w="120" w:type="dxa"/>
            </w:tcMar>
          </w:tcPr>
          <w:p w14:paraId="568F38DF">
            <w:pPr>
              <w:spacing w:before="120" w:after="120" w:line="288" w:lineRule="auto"/>
              <w:ind w:left="0"/>
              <w:jc w:val="left"/>
            </w:pPr>
            <w:r>
              <w:rPr>
                <w:rFonts w:ascii="Arial" w:hAnsi="Arial" w:eastAsia="等线" w:cs="Arial"/>
                <w:sz w:val="22"/>
              </w:rPr>
              <w:t>工厂下线成品、整托整车发运、旺季缓冲</w:t>
            </w:r>
          </w:p>
          <w:p w14:paraId="3E056BC3">
            <w:pPr>
              <w:spacing w:before="120" w:after="120" w:line="288" w:lineRule="auto"/>
              <w:ind w:left="0"/>
              <w:jc w:val="left"/>
            </w:pPr>
          </w:p>
        </w:tc>
      </w:tr>
      <w:tr w14:paraId="624B37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tcMar>
              <w:top w:w="60" w:type="dxa"/>
              <w:left w:w="120" w:type="dxa"/>
              <w:bottom w:w="30" w:type="dxa"/>
              <w:right w:w="120" w:type="dxa"/>
            </w:tcMar>
          </w:tcPr>
          <w:p w14:paraId="0DAEC994">
            <w:pPr>
              <w:spacing w:before="120" w:after="120" w:line="288" w:lineRule="auto"/>
              <w:ind w:left="0"/>
              <w:jc w:val="left"/>
            </w:pPr>
            <w:r>
              <w:rPr>
                <w:rFonts w:ascii="Arial" w:hAnsi="Arial" w:eastAsia="等线" w:cs="Arial"/>
                <w:b/>
                <w:sz w:val="22"/>
              </w:rPr>
              <w:t>2号包材辅料仓</w:t>
            </w:r>
          </w:p>
          <w:p w14:paraId="30B30FB6">
            <w:pPr>
              <w:spacing w:before="120" w:after="120" w:line="288" w:lineRule="auto"/>
              <w:ind w:left="0"/>
              <w:jc w:val="left"/>
            </w:pPr>
          </w:p>
        </w:tc>
        <w:tc>
          <w:tcPr>
            <w:tcW w:w="1620" w:type="dxa"/>
            <w:tcMar>
              <w:top w:w="60" w:type="dxa"/>
              <w:left w:w="120" w:type="dxa"/>
              <w:bottom w:w="30" w:type="dxa"/>
              <w:right w:w="120" w:type="dxa"/>
            </w:tcMar>
          </w:tcPr>
          <w:p w14:paraId="6D8270CC">
            <w:pPr>
              <w:spacing w:before="120" w:after="120" w:line="288" w:lineRule="auto"/>
              <w:ind w:left="0"/>
              <w:jc w:val="left"/>
            </w:pPr>
            <w:r>
              <w:rPr>
                <w:rFonts w:ascii="Arial" w:hAnsi="Arial" w:eastAsia="等线" w:cs="Arial"/>
                <w:sz w:val="22"/>
              </w:rPr>
              <w:t>杭州市建德市洋溪街道临江产业园，单层平库</w:t>
            </w:r>
          </w:p>
          <w:p w14:paraId="187549A8">
            <w:pPr>
              <w:spacing w:before="120" w:after="120" w:line="288" w:lineRule="auto"/>
              <w:ind w:left="0"/>
              <w:jc w:val="left"/>
            </w:pPr>
          </w:p>
        </w:tc>
        <w:tc>
          <w:tcPr>
            <w:tcW w:w="1560" w:type="dxa"/>
            <w:tcMar>
              <w:top w:w="60" w:type="dxa"/>
              <w:left w:w="120" w:type="dxa"/>
              <w:bottom w:w="30" w:type="dxa"/>
              <w:right w:w="120" w:type="dxa"/>
            </w:tcMar>
          </w:tcPr>
          <w:p w14:paraId="7ADE0D43">
            <w:pPr>
              <w:spacing w:before="120" w:after="120" w:line="288" w:lineRule="auto"/>
              <w:ind w:left="0"/>
              <w:jc w:val="center"/>
            </w:pPr>
            <w:r>
              <w:rPr>
                <w:rFonts w:ascii="Arial" w:hAnsi="Arial" w:eastAsia="等线" w:cs="Arial"/>
                <w:sz w:val="22"/>
              </w:rPr>
              <w:t>18,000㎡；约16,000托</w:t>
            </w:r>
          </w:p>
          <w:p w14:paraId="7D6DEBB6">
            <w:pPr>
              <w:spacing w:before="120" w:after="120" w:line="288" w:lineRule="auto"/>
              <w:ind w:left="0"/>
              <w:jc w:val="left"/>
            </w:pPr>
          </w:p>
        </w:tc>
        <w:tc>
          <w:tcPr>
            <w:tcW w:w="1635" w:type="dxa"/>
            <w:tcMar>
              <w:top w:w="60" w:type="dxa"/>
              <w:left w:w="120" w:type="dxa"/>
              <w:bottom w:w="30" w:type="dxa"/>
              <w:right w:w="120" w:type="dxa"/>
            </w:tcMar>
          </w:tcPr>
          <w:p w14:paraId="170848A6">
            <w:pPr>
              <w:spacing w:before="120" w:after="120" w:line="288" w:lineRule="auto"/>
              <w:ind w:left="0"/>
              <w:jc w:val="left"/>
            </w:pPr>
            <w:r>
              <w:rPr>
                <w:rFonts w:ascii="Arial" w:hAnsi="Arial" w:eastAsia="等线" w:cs="Arial"/>
                <w:sz w:val="22"/>
              </w:rPr>
              <w:t>0.58元/㎡/天；物业0.06元/㎡/天</w:t>
            </w:r>
          </w:p>
          <w:p w14:paraId="14D7F1CE">
            <w:pPr>
              <w:spacing w:before="120" w:after="120" w:line="288" w:lineRule="auto"/>
              <w:ind w:left="0"/>
              <w:jc w:val="left"/>
            </w:pPr>
          </w:p>
        </w:tc>
        <w:tc>
          <w:tcPr>
            <w:tcW w:w="1950" w:type="dxa"/>
            <w:tcMar>
              <w:top w:w="60" w:type="dxa"/>
              <w:left w:w="120" w:type="dxa"/>
              <w:bottom w:w="30" w:type="dxa"/>
              <w:right w:w="120" w:type="dxa"/>
            </w:tcMar>
          </w:tcPr>
          <w:p w14:paraId="5B2055C5">
            <w:pPr>
              <w:spacing w:before="120" w:after="120" w:line="288" w:lineRule="auto"/>
              <w:ind w:left="0"/>
              <w:jc w:val="left"/>
            </w:pPr>
            <w:r>
              <w:rPr>
                <w:rFonts w:ascii="Arial" w:hAnsi="Arial" w:eastAsia="等线" w:cs="Arial"/>
                <w:sz w:val="22"/>
              </w:rPr>
              <w:t>瓶胚、瓶盖、标签、纸箱、膜及生产辅料</w:t>
            </w:r>
          </w:p>
          <w:p w14:paraId="67FF650C">
            <w:pPr>
              <w:spacing w:before="120" w:after="120" w:line="288" w:lineRule="auto"/>
              <w:ind w:left="0"/>
              <w:jc w:val="left"/>
            </w:pPr>
          </w:p>
        </w:tc>
      </w:tr>
      <w:tr w14:paraId="339FF2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15" w:type="dxa"/>
            <w:tcMar>
              <w:top w:w="60" w:type="dxa"/>
              <w:left w:w="120" w:type="dxa"/>
              <w:bottom w:w="30" w:type="dxa"/>
              <w:right w:w="120" w:type="dxa"/>
            </w:tcMar>
          </w:tcPr>
          <w:p w14:paraId="799A3C9D">
            <w:pPr>
              <w:spacing w:before="120" w:after="120" w:line="288" w:lineRule="auto"/>
              <w:ind w:left="0"/>
              <w:jc w:val="left"/>
            </w:pPr>
            <w:r>
              <w:rPr>
                <w:rFonts w:ascii="Arial" w:hAnsi="Arial" w:eastAsia="等线" w:cs="Arial"/>
                <w:b/>
                <w:sz w:val="22"/>
              </w:rPr>
              <w:t>3号区域中转仓</w:t>
            </w:r>
          </w:p>
        </w:tc>
        <w:tc>
          <w:tcPr>
            <w:tcW w:w="1620" w:type="dxa"/>
            <w:tcMar>
              <w:top w:w="60" w:type="dxa"/>
              <w:left w:w="120" w:type="dxa"/>
              <w:bottom w:w="30" w:type="dxa"/>
              <w:right w:w="120" w:type="dxa"/>
            </w:tcMar>
          </w:tcPr>
          <w:p w14:paraId="7A40DC4D">
            <w:pPr>
              <w:spacing w:before="120" w:after="120" w:line="288" w:lineRule="auto"/>
              <w:ind w:left="0"/>
              <w:jc w:val="center"/>
            </w:pPr>
            <w:r>
              <w:rPr>
                <w:rFonts w:ascii="Arial" w:hAnsi="Arial" w:eastAsia="等线" w:cs="Arial"/>
                <w:sz w:val="22"/>
              </w:rPr>
              <w:t>杭州市钱塘区临江高新区，标准高标仓</w:t>
            </w:r>
          </w:p>
        </w:tc>
        <w:tc>
          <w:tcPr>
            <w:tcW w:w="1560" w:type="dxa"/>
            <w:tcMar>
              <w:top w:w="60" w:type="dxa"/>
              <w:left w:w="120" w:type="dxa"/>
              <w:bottom w:w="30" w:type="dxa"/>
              <w:right w:w="120" w:type="dxa"/>
            </w:tcMar>
          </w:tcPr>
          <w:p w14:paraId="6178A776">
            <w:pPr>
              <w:spacing w:before="120" w:after="120" w:line="288" w:lineRule="auto"/>
              <w:ind w:left="0"/>
              <w:jc w:val="center"/>
            </w:pPr>
            <w:r>
              <w:rPr>
                <w:rFonts w:ascii="Arial" w:hAnsi="Arial" w:eastAsia="等线" w:cs="Arial"/>
                <w:sz w:val="22"/>
              </w:rPr>
              <w:t>22,000㎡；约24,000托</w:t>
            </w:r>
          </w:p>
        </w:tc>
        <w:tc>
          <w:tcPr>
            <w:tcW w:w="1635" w:type="dxa"/>
            <w:tcMar>
              <w:top w:w="60" w:type="dxa"/>
              <w:left w:w="120" w:type="dxa"/>
              <w:bottom w:w="30" w:type="dxa"/>
              <w:right w:w="120" w:type="dxa"/>
            </w:tcMar>
          </w:tcPr>
          <w:p w14:paraId="51D23DF6">
            <w:pPr>
              <w:spacing w:before="120" w:after="120" w:line="288" w:lineRule="auto"/>
              <w:ind w:left="0"/>
              <w:jc w:val="left"/>
            </w:pPr>
            <w:r>
              <w:rPr>
                <w:rFonts w:ascii="Arial" w:hAnsi="Arial" w:eastAsia="等线" w:cs="Arial"/>
                <w:sz w:val="22"/>
              </w:rPr>
              <w:t>0.78元/㎡/天；物业0.08元/㎡/天</w:t>
            </w:r>
          </w:p>
          <w:p w14:paraId="731057C3">
            <w:pPr>
              <w:spacing w:before="120" w:after="120" w:line="288" w:lineRule="auto"/>
              <w:ind w:left="0"/>
              <w:jc w:val="left"/>
            </w:pPr>
          </w:p>
        </w:tc>
        <w:tc>
          <w:tcPr>
            <w:tcW w:w="1950" w:type="dxa"/>
            <w:tcMar>
              <w:top w:w="60" w:type="dxa"/>
              <w:left w:w="120" w:type="dxa"/>
              <w:bottom w:w="30" w:type="dxa"/>
              <w:right w:w="120" w:type="dxa"/>
            </w:tcMar>
          </w:tcPr>
          <w:p w14:paraId="6486AE7C">
            <w:pPr>
              <w:spacing w:before="120" w:after="120" w:line="288" w:lineRule="auto"/>
              <w:ind w:left="0"/>
              <w:jc w:val="left"/>
            </w:pPr>
            <w:r>
              <w:rPr>
                <w:rFonts w:ascii="Arial" w:hAnsi="Arial" w:eastAsia="等线" w:cs="Arial"/>
                <w:sz w:val="22"/>
              </w:rPr>
              <w:t>华东经销商补货、电商平台仓及促销备货</w:t>
            </w:r>
          </w:p>
        </w:tc>
      </w:tr>
    </w:tbl>
    <w:p w14:paraId="5D53EBE4">
      <w:pPr>
        <w:spacing w:before="120" w:after="120" w:line="288" w:lineRule="auto"/>
        <w:ind w:left="0"/>
        <w:jc w:val="left"/>
      </w:pPr>
      <w:r>
        <w:rPr>
          <w:rFonts w:ascii="Arial" w:hAnsi="Arial" w:eastAsia="等线" w:cs="Arial"/>
          <w:sz w:val="22"/>
        </w:rPr>
        <w:t xml:space="preserve"> </w:t>
      </w:r>
    </w:p>
    <w:p w14:paraId="191C5135">
      <w:pPr>
        <w:spacing w:before="120" w:after="120" w:line="288" w:lineRule="auto"/>
        <w:ind w:left="0"/>
        <w:jc w:val="left"/>
      </w:pPr>
      <w:r>
        <w:rPr>
          <w:rFonts w:ascii="Arial" w:hAnsi="Arial" w:eastAsia="等线" w:cs="Arial"/>
          <w:sz w:val="22"/>
        </w:rPr>
        <w:t>三仓合计建筑面积约6.8万平方米，常态可用托位约6.4万个。1号仓与工厂距离近，主要追求快速接货和整车出库；2号仓租金略低，但对防潮、批次和食品接触材料隔离要求更高；3号仓租金最高，不过距离杭州都市圈和高速路网更近，适合承担销量波动和渠道急单。</w:t>
      </w:r>
    </w:p>
    <w:p w14:paraId="6C7B05EE">
      <w:pPr>
        <w:spacing w:before="120" w:after="120" w:line="288" w:lineRule="auto"/>
        <w:ind w:left="0"/>
        <w:jc w:val="left"/>
      </w:pPr>
      <w:r>
        <w:rPr>
          <w:rFonts w:ascii="Arial" w:hAnsi="Arial" w:eastAsia="等线" w:cs="Arial"/>
          <w:i/>
          <w:sz w:val="22"/>
        </w:rPr>
        <w:t>数据支撑：2026年杭州仓库公开挂牌均价约0.70元/㎡/天，建德大型物流仓公开挂牌约0.60元/㎡/天；模拟租金按照核心区、远郊及物业条件作差异化设置。</w:t>
      </w:r>
    </w:p>
    <w:p w14:paraId="065AFF91">
      <w:pPr>
        <w:spacing w:before="320" w:after="120" w:line="288" w:lineRule="auto"/>
        <w:ind w:left="0"/>
        <w:jc w:val="left"/>
        <w:outlineLvl w:val="1"/>
      </w:pPr>
      <w:bookmarkStart w:id="4" w:name="_Toc7887"/>
      <w:bookmarkStart w:id="5" w:name="heading_2"/>
      <w:r>
        <w:rPr>
          <w:rFonts w:ascii="Arial" w:hAnsi="Arial" w:eastAsia="等线" w:cs="Arial"/>
          <w:color w:val="3370FF"/>
          <w:sz w:val="32"/>
        </w:rPr>
        <w:t xml:space="preserve">1.2 </w:t>
      </w:r>
      <w:r>
        <w:rPr>
          <w:rFonts w:ascii="Arial" w:hAnsi="Arial" w:eastAsia="等线" w:cs="Arial"/>
          <w:b/>
          <w:sz w:val="32"/>
        </w:rPr>
        <w:t>商品、库存与日常业务量</w:t>
      </w:r>
      <w:bookmarkEnd w:id="4"/>
      <w:bookmarkEnd w:id="5"/>
    </w:p>
    <w:p w14:paraId="43FF9BC3">
      <w:pPr>
        <w:spacing w:before="120" w:after="120" w:line="288" w:lineRule="auto"/>
        <w:ind w:left="0"/>
        <w:jc w:val="left"/>
      </w:pPr>
      <w:r>
        <w:rPr>
          <w:rFonts w:ascii="Arial" w:hAnsi="Arial" w:eastAsia="等线" w:cs="Arial"/>
          <w:sz w:val="22"/>
        </w:rPr>
        <w:t>项目范围内常态经营SKU约380个，其中真正每天高频出库的约120个。包装饮用水贡献约62%的出库箱数，即饮茶约21%，功能饮料约10%，果汁及其他产品约7%。前30个主力SKU约占总出库量的72%，因此仓库日常工作看似品类集中，实际上同一商品还要区分容量、箱规、促销包装、生产批次和销售区域。</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80"/>
        <w:gridCol w:w="1455"/>
        <w:gridCol w:w="1455"/>
        <w:gridCol w:w="4290"/>
      </w:tblGrid>
      <w:tr w14:paraId="1F3978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80" w:type="dxa"/>
            <w:tcMar>
              <w:top w:w="60" w:type="dxa"/>
              <w:left w:w="120" w:type="dxa"/>
              <w:bottom w:w="30" w:type="dxa"/>
              <w:right w:w="120" w:type="dxa"/>
            </w:tcMar>
          </w:tcPr>
          <w:p w14:paraId="1E6E5E96">
            <w:pPr>
              <w:spacing w:before="120" w:after="120" w:line="288" w:lineRule="auto"/>
              <w:ind w:left="0"/>
              <w:jc w:val="center"/>
            </w:pPr>
            <w:r>
              <w:rPr>
                <w:rFonts w:ascii="Arial" w:hAnsi="Arial" w:eastAsia="等线" w:cs="Arial"/>
                <w:b/>
                <w:sz w:val="22"/>
              </w:rPr>
              <w:t>经营指标</w:t>
            </w:r>
          </w:p>
        </w:tc>
        <w:tc>
          <w:tcPr>
            <w:tcW w:w="1455" w:type="dxa"/>
            <w:tcMar>
              <w:top w:w="60" w:type="dxa"/>
              <w:left w:w="120" w:type="dxa"/>
              <w:bottom w:w="30" w:type="dxa"/>
              <w:right w:w="120" w:type="dxa"/>
            </w:tcMar>
          </w:tcPr>
          <w:p w14:paraId="177E043E">
            <w:pPr>
              <w:spacing w:before="120" w:after="120" w:line="288" w:lineRule="auto"/>
              <w:ind w:left="0"/>
              <w:jc w:val="center"/>
            </w:pPr>
            <w:r>
              <w:rPr>
                <w:rFonts w:ascii="Arial" w:hAnsi="Arial" w:eastAsia="等线" w:cs="Arial"/>
                <w:b/>
                <w:sz w:val="22"/>
              </w:rPr>
              <w:t>平峰日</w:t>
            </w:r>
          </w:p>
        </w:tc>
        <w:tc>
          <w:tcPr>
            <w:tcW w:w="1455" w:type="dxa"/>
            <w:tcMar>
              <w:top w:w="60" w:type="dxa"/>
              <w:left w:w="120" w:type="dxa"/>
              <w:bottom w:w="30" w:type="dxa"/>
              <w:right w:w="120" w:type="dxa"/>
            </w:tcMar>
          </w:tcPr>
          <w:p w14:paraId="39141E9F">
            <w:pPr>
              <w:spacing w:before="120" w:after="120" w:line="288" w:lineRule="auto"/>
              <w:ind w:left="0"/>
              <w:jc w:val="center"/>
            </w:pPr>
            <w:r>
              <w:rPr>
                <w:rFonts w:ascii="Arial" w:hAnsi="Arial" w:eastAsia="等线" w:cs="Arial"/>
                <w:b/>
                <w:sz w:val="22"/>
              </w:rPr>
              <w:t>旺季高峰日</w:t>
            </w:r>
          </w:p>
        </w:tc>
        <w:tc>
          <w:tcPr>
            <w:tcW w:w="4290" w:type="dxa"/>
            <w:tcMar>
              <w:top w:w="60" w:type="dxa"/>
              <w:left w:w="120" w:type="dxa"/>
              <w:bottom w:w="30" w:type="dxa"/>
              <w:right w:w="120" w:type="dxa"/>
            </w:tcMar>
          </w:tcPr>
          <w:p w14:paraId="16A2E75C">
            <w:pPr>
              <w:spacing w:before="120" w:after="120" w:line="288" w:lineRule="auto"/>
              <w:ind w:left="0"/>
              <w:jc w:val="center"/>
            </w:pPr>
            <w:r>
              <w:rPr>
                <w:rFonts w:ascii="Arial" w:hAnsi="Arial" w:eastAsia="等线" w:cs="Arial"/>
                <w:b/>
                <w:sz w:val="22"/>
              </w:rPr>
              <w:t>业务含义</w:t>
            </w:r>
          </w:p>
        </w:tc>
      </w:tr>
      <w:tr w14:paraId="0BDB2B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80" w:type="dxa"/>
            <w:tcMar>
              <w:top w:w="60" w:type="dxa"/>
              <w:left w:w="120" w:type="dxa"/>
              <w:bottom w:w="30" w:type="dxa"/>
              <w:right w:w="120" w:type="dxa"/>
            </w:tcMar>
          </w:tcPr>
          <w:p w14:paraId="66D4EC25">
            <w:pPr>
              <w:spacing w:before="120" w:after="120" w:line="288" w:lineRule="auto"/>
              <w:ind w:left="0"/>
              <w:jc w:val="left"/>
            </w:pPr>
            <w:r>
              <w:rPr>
                <w:rFonts w:ascii="Arial" w:hAnsi="Arial" w:eastAsia="等线" w:cs="Arial"/>
                <w:b/>
                <w:sz w:val="22"/>
              </w:rPr>
              <w:t>成品入库</w:t>
            </w:r>
          </w:p>
        </w:tc>
        <w:tc>
          <w:tcPr>
            <w:tcW w:w="1455" w:type="dxa"/>
            <w:tcMar>
              <w:top w:w="60" w:type="dxa"/>
              <w:left w:w="120" w:type="dxa"/>
              <w:bottom w:w="30" w:type="dxa"/>
              <w:right w:w="120" w:type="dxa"/>
            </w:tcMar>
          </w:tcPr>
          <w:p w14:paraId="40FF8D44">
            <w:pPr>
              <w:spacing w:before="120" w:after="120" w:line="288" w:lineRule="auto"/>
              <w:ind w:left="0"/>
              <w:jc w:val="center"/>
            </w:pPr>
            <w:r>
              <w:rPr>
                <w:rFonts w:ascii="Arial" w:hAnsi="Arial" w:eastAsia="等线" w:cs="Arial"/>
                <w:sz w:val="22"/>
              </w:rPr>
              <w:t>8.5万-10万箱</w:t>
            </w:r>
          </w:p>
        </w:tc>
        <w:tc>
          <w:tcPr>
            <w:tcW w:w="1455" w:type="dxa"/>
            <w:tcMar>
              <w:top w:w="60" w:type="dxa"/>
              <w:left w:w="120" w:type="dxa"/>
              <w:bottom w:w="30" w:type="dxa"/>
              <w:right w:w="120" w:type="dxa"/>
            </w:tcMar>
          </w:tcPr>
          <w:p w14:paraId="105340F5">
            <w:pPr>
              <w:spacing w:before="120" w:after="120" w:line="288" w:lineRule="auto"/>
              <w:ind w:left="0"/>
              <w:jc w:val="center"/>
            </w:pPr>
            <w:r>
              <w:rPr>
                <w:rFonts w:ascii="Arial" w:hAnsi="Arial" w:eastAsia="等线" w:cs="Arial"/>
                <w:sz w:val="22"/>
              </w:rPr>
              <w:t>14万-17万箱</w:t>
            </w:r>
          </w:p>
        </w:tc>
        <w:tc>
          <w:tcPr>
            <w:tcW w:w="4290" w:type="dxa"/>
            <w:tcMar>
              <w:top w:w="60" w:type="dxa"/>
              <w:left w:w="120" w:type="dxa"/>
              <w:bottom w:w="30" w:type="dxa"/>
              <w:right w:w="120" w:type="dxa"/>
            </w:tcMar>
          </w:tcPr>
          <w:p w14:paraId="7F4FD0AA">
            <w:pPr>
              <w:spacing w:before="120" w:after="120" w:line="288" w:lineRule="auto"/>
              <w:ind w:left="0"/>
              <w:jc w:val="left"/>
            </w:pPr>
            <w:r>
              <w:rPr>
                <w:rFonts w:ascii="Arial" w:hAnsi="Arial" w:eastAsia="等线" w:cs="Arial"/>
                <w:sz w:val="22"/>
              </w:rPr>
              <w:t>工厂下线集中时，月台和托盘周转压力明显</w:t>
            </w:r>
          </w:p>
        </w:tc>
      </w:tr>
      <w:tr w14:paraId="0F7A3A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80" w:type="dxa"/>
            <w:tcMar>
              <w:top w:w="60" w:type="dxa"/>
              <w:left w:w="120" w:type="dxa"/>
              <w:bottom w:w="30" w:type="dxa"/>
              <w:right w:w="120" w:type="dxa"/>
            </w:tcMar>
          </w:tcPr>
          <w:p w14:paraId="347E0D63">
            <w:pPr>
              <w:spacing w:before="120" w:after="120" w:line="288" w:lineRule="auto"/>
              <w:ind w:left="0"/>
              <w:jc w:val="left"/>
            </w:pPr>
            <w:r>
              <w:rPr>
                <w:rFonts w:ascii="Arial" w:hAnsi="Arial" w:eastAsia="等线" w:cs="Arial"/>
                <w:b/>
                <w:sz w:val="22"/>
              </w:rPr>
              <w:t>成品出库</w:t>
            </w:r>
          </w:p>
        </w:tc>
        <w:tc>
          <w:tcPr>
            <w:tcW w:w="1455" w:type="dxa"/>
            <w:tcMar>
              <w:top w:w="60" w:type="dxa"/>
              <w:left w:w="120" w:type="dxa"/>
              <w:bottom w:w="30" w:type="dxa"/>
              <w:right w:w="120" w:type="dxa"/>
            </w:tcMar>
          </w:tcPr>
          <w:p w14:paraId="7724DCCB">
            <w:pPr>
              <w:spacing w:before="120" w:after="120" w:line="288" w:lineRule="auto"/>
              <w:ind w:left="0"/>
              <w:jc w:val="center"/>
            </w:pPr>
            <w:r>
              <w:rPr>
                <w:rFonts w:ascii="Arial" w:hAnsi="Arial" w:eastAsia="等线" w:cs="Arial"/>
                <w:sz w:val="22"/>
              </w:rPr>
              <w:t>10万-12万箱</w:t>
            </w:r>
          </w:p>
        </w:tc>
        <w:tc>
          <w:tcPr>
            <w:tcW w:w="1455" w:type="dxa"/>
            <w:tcMar>
              <w:top w:w="60" w:type="dxa"/>
              <w:left w:w="120" w:type="dxa"/>
              <w:bottom w:w="30" w:type="dxa"/>
              <w:right w:w="120" w:type="dxa"/>
            </w:tcMar>
          </w:tcPr>
          <w:p w14:paraId="6CA6A6E0">
            <w:pPr>
              <w:spacing w:before="120" w:after="120" w:line="288" w:lineRule="auto"/>
              <w:ind w:left="0"/>
              <w:jc w:val="center"/>
            </w:pPr>
            <w:r>
              <w:rPr>
                <w:rFonts w:ascii="Arial" w:hAnsi="Arial" w:eastAsia="等线" w:cs="Arial"/>
                <w:sz w:val="22"/>
              </w:rPr>
              <w:t>18万-21万箱</w:t>
            </w:r>
          </w:p>
        </w:tc>
        <w:tc>
          <w:tcPr>
            <w:tcW w:w="4290" w:type="dxa"/>
            <w:tcMar>
              <w:top w:w="60" w:type="dxa"/>
              <w:left w:w="120" w:type="dxa"/>
              <w:bottom w:w="30" w:type="dxa"/>
              <w:right w:w="120" w:type="dxa"/>
            </w:tcMar>
          </w:tcPr>
          <w:p w14:paraId="09826436">
            <w:pPr>
              <w:spacing w:before="120" w:after="120" w:line="288" w:lineRule="auto"/>
              <w:ind w:left="0"/>
              <w:jc w:val="left"/>
            </w:pPr>
            <w:r>
              <w:rPr>
                <w:rFonts w:ascii="Arial" w:hAnsi="Arial" w:eastAsia="等线" w:cs="Arial"/>
                <w:sz w:val="22"/>
              </w:rPr>
              <w:t>高温周和大促前通常达到平峰的1.7-1.9倍</w:t>
            </w:r>
          </w:p>
        </w:tc>
      </w:tr>
      <w:tr w14:paraId="2EF3BB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80" w:type="dxa"/>
            <w:tcMar>
              <w:top w:w="60" w:type="dxa"/>
              <w:left w:w="120" w:type="dxa"/>
              <w:bottom w:w="30" w:type="dxa"/>
              <w:right w:w="120" w:type="dxa"/>
            </w:tcMar>
          </w:tcPr>
          <w:p w14:paraId="3218FF57">
            <w:pPr>
              <w:spacing w:before="120" w:after="120" w:line="288" w:lineRule="auto"/>
              <w:ind w:left="0"/>
              <w:jc w:val="left"/>
            </w:pPr>
            <w:r>
              <w:rPr>
                <w:rFonts w:ascii="Arial" w:hAnsi="Arial" w:eastAsia="等线" w:cs="Arial"/>
                <w:b/>
                <w:sz w:val="22"/>
              </w:rPr>
              <w:t>出库车辆</w:t>
            </w:r>
          </w:p>
        </w:tc>
        <w:tc>
          <w:tcPr>
            <w:tcW w:w="1455" w:type="dxa"/>
            <w:tcMar>
              <w:top w:w="60" w:type="dxa"/>
              <w:left w:w="120" w:type="dxa"/>
              <w:bottom w:w="30" w:type="dxa"/>
              <w:right w:w="120" w:type="dxa"/>
            </w:tcMar>
          </w:tcPr>
          <w:p w14:paraId="348D453A">
            <w:pPr>
              <w:spacing w:before="120" w:after="120" w:line="288" w:lineRule="auto"/>
              <w:ind w:left="0"/>
              <w:jc w:val="center"/>
            </w:pPr>
            <w:r>
              <w:rPr>
                <w:rFonts w:ascii="Arial" w:hAnsi="Arial" w:eastAsia="等线" w:cs="Arial"/>
                <w:sz w:val="22"/>
              </w:rPr>
              <w:t>210-240车</w:t>
            </w:r>
          </w:p>
        </w:tc>
        <w:tc>
          <w:tcPr>
            <w:tcW w:w="1455" w:type="dxa"/>
            <w:tcMar>
              <w:top w:w="60" w:type="dxa"/>
              <w:left w:w="120" w:type="dxa"/>
              <w:bottom w:w="30" w:type="dxa"/>
              <w:right w:w="120" w:type="dxa"/>
            </w:tcMar>
          </w:tcPr>
          <w:p w14:paraId="58939EC9">
            <w:pPr>
              <w:spacing w:before="120" w:after="120" w:line="288" w:lineRule="auto"/>
              <w:ind w:left="0"/>
              <w:jc w:val="center"/>
            </w:pPr>
            <w:r>
              <w:rPr>
                <w:rFonts w:ascii="Arial" w:hAnsi="Arial" w:eastAsia="等线" w:cs="Arial"/>
                <w:sz w:val="22"/>
              </w:rPr>
              <w:t>350-410车</w:t>
            </w:r>
          </w:p>
        </w:tc>
        <w:tc>
          <w:tcPr>
            <w:tcW w:w="4290" w:type="dxa"/>
            <w:tcMar>
              <w:top w:w="60" w:type="dxa"/>
              <w:left w:w="120" w:type="dxa"/>
              <w:bottom w:w="30" w:type="dxa"/>
              <w:right w:w="120" w:type="dxa"/>
            </w:tcMar>
          </w:tcPr>
          <w:p w14:paraId="0D5443E3">
            <w:pPr>
              <w:spacing w:before="120" w:after="120" w:line="288" w:lineRule="auto"/>
              <w:ind w:left="0"/>
              <w:jc w:val="left"/>
            </w:pPr>
            <w:r>
              <w:rPr>
                <w:rFonts w:ascii="Arial" w:hAnsi="Arial" w:eastAsia="等线" w:cs="Arial"/>
                <w:sz w:val="22"/>
              </w:rPr>
              <w:t>以13米和17.5米车辆为主，夹杂城市配送车辆</w:t>
            </w:r>
          </w:p>
        </w:tc>
      </w:tr>
      <w:tr w14:paraId="3065F3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80" w:type="dxa"/>
            <w:tcMar>
              <w:top w:w="60" w:type="dxa"/>
              <w:left w:w="120" w:type="dxa"/>
              <w:bottom w:w="30" w:type="dxa"/>
              <w:right w:w="120" w:type="dxa"/>
            </w:tcMar>
          </w:tcPr>
          <w:p w14:paraId="1BCA630A">
            <w:pPr>
              <w:spacing w:before="120" w:after="120" w:line="288" w:lineRule="auto"/>
              <w:ind w:left="0"/>
              <w:jc w:val="left"/>
            </w:pPr>
            <w:r>
              <w:rPr>
                <w:rFonts w:ascii="Arial" w:hAnsi="Arial" w:eastAsia="等线" w:cs="Arial"/>
                <w:b/>
                <w:sz w:val="22"/>
              </w:rPr>
              <w:t>在库库存</w:t>
            </w:r>
          </w:p>
        </w:tc>
        <w:tc>
          <w:tcPr>
            <w:tcW w:w="1455" w:type="dxa"/>
            <w:tcMar>
              <w:top w:w="60" w:type="dxa"/>
              <w:left w:w="120" w:type="dxa"/>
              <w:bottom w:w="30" w:type="dxa"/>
              <w:right w:w="120" w:type="dxa"/>
            </w:tcMar>
          </w:tcPr>
          <w:p w14:paraId="3A5155B7">
            <w:pPr>
              <w:spacing w:before="120" w:after="120" w:line="288" w:lineRule="auto"/>
              <w:ind w:left="0"/>
              <w:jc w:val="center"/>
            </w:pPr>
            <w:r>
              <w:rPr>
                <w:rFonts w:ascii="Arial" w:hAnsi="Arial" w:eastAsia="等线" w:cs="Arial"/>
                <w:sz w:val="22"/>
              </w:rPr>
              <w:t>145万-175万箱</w:t>
            </w:r>
          </w:p>
        </w:tc>
        <w:tc>
          <w:tcPr>
            <w:tcW w:w="1455" w:type="dxa"/>
            <w:tcMar>
              <w:top w:w="60" w:type="dxa"/>
              <w:left w:w="120" w:type="dxa"/>
              <w:bottom w:w="30" w:type="dxa"/>
              <w:right w:w="120" w:type="dxa"/>
            </w:tcMar>
          </w:tcPr>
          <w:p w14:paraId="4D1F5CC0">
            <w:pPr>
              <w:spacing w:before="120" w:after="120" w:line="288" w:lineRule="auto"/>
              <w:ind w:left="0"/>
              <w:jc w:val="center"/>
            </w:pPr>
            <w:r>
              <w:rPr>
                <w:rFonts w:ascii="Arial" w:hAnsi="Arial" w:eastAsia="等线" w:cs="Arial"/>
                <w:sz w:val="22"/>
              </w:rPr>
              <w:t>210万-240万箱</w:t>
            </w:r>
          </w:p>
        </w:tc>
        <w:tc>
          <w:tcPr>
            <w:tcW w:w="4290" w:type="dxa"/>
            <w:tcMar>
              <w:top w:w="60" w:type="dxa"/>
              <w:left w:w="120" w:type="dxa"/>
              <w:bottom w:w="30" w:type="dxa"/>
              <w:right w:w="120" w:type="dxa"/>
            </w:tcMar>
          </w:tcPr>
          <w:p w14:paraId="53ABE9B4">
            <w:pPr>
              <w:spacing w:before="120" w:after="120" w:line="288" w:lineRule="auto"/>
              <w:ind w:left="0"/>
              <w:jc w:val="left"/>
            </w:pPr>
            <w:r>
              <w:rPr>
                <w:rFonts w:ascii="Arial" w:hAnsi="Arial" w:eastAsia="等线" w:cs="Arial"/>
                <w:sz w:val="22"/>
              </w:rPr>
              <w:t>常态覆盖约12-15天，高峰前提前备货</w:t>
            </w:r>
          </w:p>
        </w:tc>
      </w:tr>
      <w:tr w14:paraId="38C3CD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80" w:type="dxa"/>
            <w:tcMar>
              <w:top w:w="60" w:type="dxa"/>
              <w:left w:w="120" w:type="dxa"/>
              <w:bottom w:w="30" w:type="dxa"/>
              <w:right w:w="120" w:type="dxa"/>
            </w:tcMar>
          </w:tcPr>
          <w:p w14:paraId="548A88C7">
            <w:pPr>
              <w:spacing w:before="120" w:after="120" w:line="288" w:lineRule="auto"/>
              <w:ind w:left="0"/>
              <w:jc w:val="left"/>
            </w:pPr>
            <w:r>
              <w:rPr>
                <w:rFonts w:ascii="Arial" w:hAnsi="Arial" w:eastAsia="等线" w:cs="Arial"/>
                <w:b/>
                <w:sz w:val="22"/>
              </w:rPr>
              <w:t>库容利用率</w:t>
            </w:r>
          </w:p>
        </w:tc>
        <w:tc>
          <w:tcPr>
            <w:tcW w:w="1455" w:type="dxa"/>
            <w:tcMar>
              <w:top w:w="60" w:type="dxa"/>
              <w:left w:w="120" w:type="dxa"/>
              <w:bottom w:w="30" w:type="dxa"/>
              <w:right w:w="120" w:type="dxa"/>
            </w:tcMar>
          </w:tcPr>
          <w:p w14:paraId="261C51B3">
            <w:pPr>
              <w:spacing w:before="120" w:after="120" w:line="288" w:lineRule="auto"/>
              <w:ind w:left="0"/>
              <w:jc w:val="center"/>
            </w:pPr>
            <w:r>
              <w:rPr>
                <w:rFonts w:ascii="Arial" w:hAnsi="Arial" w:eastAsia="等线" w:cs="Arial"/>
                <w:sz w:val="22"/>
              </w:rPr>
              <w:t>76%-83%</w:t>
            </w:r>
          </w:p>
        </w:tc>
        <w:tc>
          <w:tcPr>
            <w:tcW w:w="1455" w:type="dxa"/>
            <w:tcMar>
              <w:top w:w="60" w:type="dxa"/>
              <w:left w:w="120" w:type="dxa"/>
              <w:bottom w:w="30" w:type="dxa"/>
              <w:right w:w="120" w:type="dxa"/>
            </w:tcMar>
          </w:tcPr>
          <w:p w14:paraId="4EEB07DD">
            <w:pPr>
              <w:spacing w:before="120" w:after="120" w:line="288" w:lineRule="auto"/>
              <w:ind w:left="0"/>
              <w:jc w:val="center"/>
            </w:pPr>
            <w:r>
              <w:rPr>
                <w:rFonts w:ascii="Arial" w:hAnsi="Arial" w:eastAsia="等线" w:cs="Arial"/>
                <w:sz w:val="22"/>
              </w:rPr>
              <w:t>90%-96%</w:t>
            </w:r>
          </w:p>
        </w:tc>
        <w:tc>
          <w:tcPr>
            <w:tcW w:w="4290" w:type="dxa"/>
            <w:tcMar>
              <w:top w:w="60" w:type="dxa"/>
              <w:left w:w="120" w:type="dxa"/>
              <w:bottom w:w="30" w:type="dxa"/>
              <w:right w:w="120" w:type="dxa"/>
            </w:tcMar>
          </w:tcPr>
          <w:p w14:paraId="051C2D29">
            <w:pPr>
              <w:spacing w:before="120" w:after="120" w:line="288" w:lineRule="auto"/>
              <w:ind w:left="0"/>
              <w:jc w:val="left"/>
            </w:pPr>
            <w:r>
              <w:rPr>
                <w:rFonts w:ascii="Arial" w:hAnsi="Arial" w:eastAsia="等线" w:cs="Arial"/>
                <w:sz w:val="22"/>
              </w:rPr>
              <w:t>超过90%后，移库、补货和装卸干扰明显增加</w:t>
            </w:r>
          </w:p>
        </w:tc>
      </w:tr>
    </w:tbl>
    <w:p w14:paraId="40D65322">
      <w:pPr>
        <w:spacing w:before="120" w:after="120" w:line="288" w:lineRule="auto"/>
        <w:ind w:left="0"/>
        <w:jc w:val="left"/>
      </w:pPr>
      <w:r>
        <w:rPr>
          <w:rFonts w:ascii="Arial" w:hAnsi="Arial" w:eastAsia="等线" w:cs="Arial"/>
          <w:sz w:val="22"/>
        </w:rPr>
        <w:t xml:space="preserve"> </w:t>
      </w:r>
    </w:p>
    <w:p w14:paraId="71997BAB">
      <w:pPr>
        <w:spacing w:before="120" w:after="120" w:line="288" w:lineRule="auto"/>
        <w:ind w:left="0"/>
        <w:jc w:val="left"/>
      </w:pPr>
      <w:r>
        <w:rPr>
          <w:rFonts w:ascii="Arial" w:hAnsi="Arial" w:eastAsia="等线" w:cs="Arial"/>
          <w:sz w:val="22"/>
        </w:rPr>
        <w:t>全年并不是平均忙。4月至9月的出库量约占全年六成，连续高温、五一、端午和电商促销会把需求推到峰值。冬季则更容易出现部分饮料库存周转放慢、促销版包装剩余和库位利用不均的问题。</w:t>
      </w:r>
    </w:p>
    <w:p w14:paraId="07F2E472">
      <w:pPr>
        <w:spacing w:before="120" w:after="120" w:line="288" w:lineRule="auto"/>
        <w:ind w:left="0"/>
        <w:jc w:val="left"/>
      </w:pPr>
      <w:r>
        <w:rPr>
          <w:rFonts w:ascii="Arial" w:hAnsi="Arial" w:eastAsia="等线" w:cs="Arial"/>
          <w:i/>
          <w:sz w:val="22"/>
        </w:rPr>
        <w:t>数据支撑：业务量按区域项目口径模拟，单箱综合重量按约10-13公斤估算；库存天数与库容利用率参考快消饮料行业的旺淡季差异。</w:t>
      </w:r>
    </w:p>
    <w:p w14:paraId="430E4F31">
      <w:pPr>
        <w:spacing w:before="320" w:after="120" w:line="288" w:lineRule="auto"/>
        <w:ind w:left="0"/>
        <w:jc w:val="left"/>
        <w:outlineLvl w:val="1"/>
      </w:pPr>
      <w:bookmarkStart w:id="6" w:name="_Toc6040"/>
      <w:bookmarkStart w:id="7" w:name="heading_3"/>
      <w:r>
        <w:rPr>
          <w:rFonts w:ascii="Arial" w:hAnsi="Arial" w:eastAsia="等线" w:cs="Arial"/>
          <w:color w:val="3370FF"/>
          <w:sz w:val="32"/>
        </w:rPr>
        <w:t xml:space="preserve">1.3 </w:t>
      </w:r>
      <w:r>
        <w:rPr>
          <w:rFonts w:ascii="Arial" w:hAnsi="Arial" w:eastAsia="等线" w:cs="Arial"/>
          <w:b/>
          <w:sz w:val="32"/>
        </w:rPr>
        <w:t>采购规模、供应商与采购计划现状</w:t>
      </w:r>
      <w:bookmarkEnd w:id="6"/>
      <w:bookmarkEnd w:id="7"/>
    </w:p>
    <w:p w14:paraId="1038D0EF">
      <w:pPr>
        <w:spacing w:before="120" w:after="120" w:line="288" w:lineRule="auto"/>
        <w:ind w:left="0"/>
        <w:jc w:val="left"/>
      </w:pPr>
      <w:r>
        <w:rPr>
          <w:rFonts w:ascii="Arial" w:hAnsi="Arial" w:eastAsia="等线" w:cs="Arial"/>
          <w:sz w:val="22"/>
        </w:rPr>
        <w:t>项目范围内年度采购金额按约26亿元模拟，其中瓶胚、瓶盖、标签、纸箱和收缩膜等包装材料约占55%，茶叶、果汁浓缩液、糖及其他原辅料约占24%，设备备件和低值耗材约占8%，其余为仓储、短驳、装卸和检测等服务。采购金额不等于集团全部采购额，只代表华东项目范围内需要被计划、合同和订单管理的业务规模。</w:t>
      </w:r>
    </w:p>
    <w:p w14:paraId="1B985B34">
      <w:pPr>
        <w:spacing w:before="120" w:after="120" w:line="288" w:lineRule="auto"/>
        <w:ind w:left="0"/>
        <w:jc w:val="left"/>
      </w:pPr>
      <w:r>
        <w:rPr>
          <w:rFonts w:ascii="Arial" w:hAnsi="Arial" w:eastAsia="等线" w:cs="Arial"/>
          <w:sz w:val="22"/>
        </w:rPr>
        <w:t>当前有效供应商约286家，其中长期稳定合作的核心供应商46家。约八成采购金额集中在前60家供应商，说明采购对象看起来很多，但真正影响生产连续性的供应商相对集中。瓶胚模具、专版标签、特殊茶叶原料和部分设备备件存在指定产线或单一来源，一旦交期变化，临时切换供应商并不容易。</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10"/>
        <w:gridCol w:w="2355"/>
        <w:gridCol w:w="4815"/>
      </w:tblGrid>
      <w:tr w14:paraId="4CA271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10" w:type="dxa"/>
            <w:tcMar>
              <w:top w:w="60" w:type="dxa"/>
              <w:left w:w="120" w:type="dxa"/>
              <w:bottom w:w="30" w:type="dxa"/>
              <w:right w:w="120" w:type="dxa"/>
            </w:tcMar>
          </w:tcPr>
          <w:p w14:paraId="27217F07">
            <w:pPr>
              <w:spacing w:before="120" w:after="120" w:line="288" w:lineRule="auto"/>
              <w:ind w:left="0"/>
              <w:jc w:val="center"/>
            </w:pPr>
            <w:r>
              <w:rPr>
                <w:rFonts w:ascii="Arial" w:hAnsi="Arial" w:eastAsia="等线" w:cs="Arial"/>
                <w:b/>
                <w:sz w:val="22"/>
              </w:rPr>
              <w:t>采购现状</w:t>
            </w:r>
          </w:p>
        </w:tc>
        <w:tc>
          <w:tcPr>
            <w:tcW w:w="2355" w:type="dxa"/>
            <w:tcMar>
              <w:top w:w="60" w:type="dxa"/>
              <w:left w:w="120" w:type="dxa"/>
              <w:bottom w:w="30" w:type="dxa"/>
              <w:right w:w="120" w:type="dxa"/>
            </w:tcMar>
          </w:tcPr>
          <w:p w14:paraId="0BBF30CF">
            <w:pPr>
              <w:spacing w:before="120" w:after="120" w:line="288" w:lineRule="auto"/>
              <w:ind w:left="0"/>
              <w:jc w:val="center"/>
            </w:pPr>
            <w:r>
              <w:rPr>
                <w:rFonts w:ascii="Arial" w:hAnsi="Arial" w:eastAsia="等线" w:cs="Arial"/>
                <w:b/>
                <w:sz w:val="22"/>
              </w:rPr>
              <w:t>模拟数据</w:t>
            </w:r>
          </w:p>
        </w:tc>
        <w:tc>
          <w:tcPr>
            <w:tcW w:w="4815" w:type="dxa"/>
            <w:tcMar>
              <w:top w:w="60" w:type="dxa"/>
              <w:left w:w="120" w:type="dxa"/>
              <w:bottom w:w="30" w:type="dxa"/>
              <w:right w:w="120" w:type="dxa"/>
            </w:tcMar>
          </w:tcPr>
          <w:p w14:paraId="78C5EB10">
            <w:pPr>
              <w:spacing w:before="120" w:after="120" w:line="288" w:lineRule="auto"/>
              <w:ind w:left="0"/>
              <w:jc w:val="center"/>
            </w:pPr>
            <w:r>
              <w:rPr>
                <w:rFonts w:ascii="Arial" w:hAnsi="Arial" w:eastAsia="等线" w:cs="Arial"/>
                <w:b/>
                <w:sz w:val="22"/>
              </w:rPr>
              <w:t>实际业务表现</w:t>
            </w:r>
          </w:p>
        </w:tc>
      </w:tr>
      <w:tr w14:paraId="0A03A9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10" w:type="dxa"/>
            <w:tcMar>
              <w:top w:w="60" w:type="dxa"/>
              <w:left w:w="120" w:type="dxa"/>
              <w:bottom w:w="30" w:type="dxa"/>
              <w:right w:w="120" w:type="dxa"/>
            </w:tcMar>
          </w:tcPr>
          <w:p w14:paraId="2D2A17DA">
            <w:pPr>
              <w:spacing w:before="120" w:after="120" w:line="288" w:lineRule="auto"/>
              <w:ind w:left="0"/>
              <w:jc w:val="left"/>
            </w:pPr>
            <w:r>
              <w:rPr>
                <w:rFonts w:ascii="Arial" w:hAnsi="Arial" w:eastAsia="等线" w:cs="Arial"/>
                <w:b/>
                <w:sz w:val="22"/>
              </w:rPr>
              <w:t>月均采购计划</w:t>
            </w:r>
          </w:p>
        </w:tc>
        <w:tc>
          <w:tcPr>
            <w:tcW w:w="2355" w:type="dxa"/>
            <w:tcMar>
              <w:top w:w="60" w:type="dxa"/>
              <w:left w:w="120" w:type="dxa"/>
              <w:bottom w:w="30" w:type="dxa"/>
              <w:right w:w="120" w:type="dxa"/>
            </w:tcMar>
          </w:tcPr>
          <w:p w14:paraId="647E3279">
            <w:pPr>
              <w:spacing w:before="120" w:after="120" w:line="288" w:lineRule="auto"/>
              <w:ind w:left="0"/>
              <w:jc w:val="center"/>
            </w:pPr>
            <w:r>
              <w:rPr>
                <w:rFonts w:ascii="Arial" w:hAnsi="Arial" w:eastAsia="等线" w:cs="Arial"/>
                <w:sz w:val="22"/>
              </w:rPr>
              <w:t>约1,400行</w:t>
            </w:r>
          </w:p>
        </w:tc>
        <w:tc>
          <w:tcPr>
            <w:tcW w:w="4815" w:type="dxa"/>
            <w:tcMar>
              <w:top w:w="60" w:type="dxa"/>
              <w:left w:w="120" w:type="dxa"/>
              <w:bottom w:w="30" w:type="dxa"/>
              <w:right w:w="120" w:type="dxa"/>
            </w:tcMar>
          </w:tcPr>
          <w:p w14:paraId="2AFEE3BD">
            <w:pPr>
              <w:spacing w:before="120" w:after="120" w:line="288" w:lineRule="auto"/>
              <w:ind w:left="0"/>
              <w:jc w:val="left"/>
            </w:pPr>
            <w:r>
              <w:rPr>
                <w:rFonts w:ascii="Arial" w:hAnsi="Arial" w:eastAsia="等线" w:cs="Arial"/>
                <w:sz w:val="22"/>
              </w:rPr>
              <w:t>旺季前可增加到2,100行，包材和促销版面变化最多</w:t>
            </w:r>
          </w:p>
        </w:tc>
      </w:tr>
      <w:tr w14:paraId="488D41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10" w:type="dxa"/>
            <w:tcMar>
              <w:top w:w="60" w:type="dxa"/>
              <w:left w:w="120" w:type="dxa"/>
              <w:bottom w:w="30" w:type="dxa"/>
              <w:right w:w="120" w:type="dxa"/>
            </w:tcMar>
          </w:tcPr>
          <w:p w14:paraId="15056C69">
            <w:pPr>
              <w:spacing w:before="120" w:after="120" w:line="288" w:lineRule="auto"/>
              <w:ind w:left="0"/>
              <w:jc w:val="left"/>
            </w:pPr>
            <w:r>
              <w:rPr>
                <w:rFonts w:ascii="Arial" w:hAnsi="Arial" w:eastAsia="等线" w:cs="Arial"/>
                <w:b/>
                <w:sz w:val="22"/>
              </w:rPr>
              <w:t>需求预测偏差</w:t>
            </w:r>
          </w:p>
        </w:tc>
        <w:tc>
          <w:tcPr>
            <w:tcW w:w="2355" w:type="dxa"/>
            <w:tcMar>
              <w:top w:w="60" w:type="dxa"/>
              <w:left w:w="120" w:type="dxa"/>
              <w:bottom w:w="30" w:type="dxa"/>
              <w:right w:w="120" w:type="dxa"/>
            </w:tcMar>
          </w:tcPr>
          <w:p w14:paraId="615E2A78">
            <w:pPr>
              <w:spacing w:before="120" w:after="120" w:line="288" w:lineRule="auto"/>
              <w:ind w:left="0"/>
              <w:jc w:val="center"/>
            </w:pPr>
            <w:r>
              <w:rPr>
                <w:rFonts w:ascii="Arial" w:hAnsi="Arial" w:eastAsia="等线" w:cs="Arial"/>
                <w:sz w:val="22"/>
              </w:rPr>
              <w:t>月均约18%</w:t>
            </w:r>
          </w:p>
        </w:tc>
        <w:tc>
          <w:tcPr>
            <w:tcW w:w="4815" w:type="dxa"/>
            <w:tcMar>
              <w:top w:w="60" w:type="dxa"/>
              <w:left w:w="120" w:type="dxa"/>
              <w:bottom w:w="30" w:type="dxa"/>
              <w:right w:w="120" w:type="dxa"/>
            </w:tcMar>
          </w:tcPr>
          <w:p w14:paraId="20F2D4FA">
            <w:pPr>
              <w:spacing w:before="120" w:after="120" w:line="288" w:lineRule="auto"/>
              <w:ind w:left="0"/>
              <w:jc w:val="left"/>
            </w:pPr>
            <w:r>
              <w:rPr>
                <w:rFonts w:ascii="Arial" w:hAnsi="Arial" w:eastAsia="等线" w:cs="Arial"/>
                <w:sz w:val="22"/>
              </w:rPr>
              <w:t>主力水品类偏差较小，新品和促销品偏差较大</w:t>
            </w:r>
          </w:p>
        </w:tc>
      </w:tr>
      <w:tr w14:paraId="7000A6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10" w:type="dxa"/>
            <w:tcMar>
              <w:top w:w="60" w:type="dxa"/>
              <w:left w:w="120" w:type="dxa"/>
              <w:bottom w:w="30" w:type="dxa"/>
              <w:right w:w="120" w:type="dxa"/>
            </w:tcMar>
          </w:tcPr>
          <w:p w14:paraId="78A4FCA9">
            <w:pPr>
              <w:spacing w:before="120" w:after="120" w:line="288" w:lineRule="auto"/>
              <w:ind w:left="0"/>
              <w:jc w:val="left"/>
            </w:pPr>
            <w:r>
              <w:rPr>
                <w:rFonts w:ascii="Arial" w:hAnsi="Arial" w:eastAsia="等线" w:cs="Arial"/>
                <w:b/>
                <w:sz w:val="22"/>
              </w:rPr>
              <w:t>临时加急需求</w:t>
            </w:r>
          </w:p>
        </w:tc>
        <w:tc>
          <w:tcPr>
            <w:tcW w:w="2355" w:type="dxa"/>
            <w:tcMar>
              <w:top w:w="60" w:type="dxa"/>
              <w:left w:w="120" w:type="dxa"/>
              <w:bottom w:w="30" w:type="dxa"/>
              <w:right w:w="120" w:type="dxa"/>
            </w:tcMar>
          </w:tcPr>
          <w:p w14:paraId="56A7A477">
            <w:pPr>
              <w:spacing w:before="120" w:after="120" w:line="288" w:lineRule="auto"/>
              <w:ind w:left="0"/>
              <w:jc w:val="center"/>
            </w:pPr>
            <w:r>
              <w:rPr>
                <w:rFonts w:ascii="Arial" w:hAnsi="Arial" w:eastAsia="等线" w:cs="Arial"/>
                <w:sz w:val="22"/>
              </w:rPr>
              <w:t>约占计划行数12%-15%</w:t>
            </w:r>
          </w:p>
        </w:tc>
        <w:tc>
          <w:tcPr>
            <w:tcW w:w="4815" w:type="dxa"/>
            <w:tcMar>
              <w:top w:w="60" w:type="dxa"/>
              <w:left w:w="120" w:type="dxa"/>
              <w:bottom w:w="30" w:type="dxa"/>
              <w:right w:w="120" w:type="dxa"/>
            </w:tcMar>
          </w:tcPr>
          <w:p w14:paraId="65830BCB">
            <w:pPr>
              <w:spacing w:before="120" w:after="120" w:line="288" w:lineRule="auto"/>
              <w:ind w:left="0"/>
              <w:jc w:val="left"/>
            </w:pPr>
            <w:r>
              <w:rPr>
                <w:rFonts w:ascii="Arial" w:hAnsi="Arial" w:eastAsia="等线" w:cs="Arial"/>
                <w:sz w:val="22"/>
              </w:rPr>
              <w:t>常见原因是高温、促销追加、产线切换和库存差异</w:t>
            </w:r>
          </w:p>
        </w:tc>
      </w:tr>
      <w:tr w14:paraId="6A114E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10" w:type="dxa"/>
            <w:tcMar>
              <w:top w:w="60" w:type="dxa"/>
              <w:left w:w="120" w:type="dxa"/>
              <w:bottom w:w="30" w:type="dxa"/>
              <w:right w:w="120" w:type="dxa"/>
            </w:tcMar>
          </w:tcPr>
          <w:p w14:paraId="4841AC96">
            <w:pPr>
              <w:spacing w:before="120" w:after="120" w:line="288" w:lineRule="auto"/>
              <w:ind w:left="0"/>
              <w:jc w:val="left"/>
            </w:pPr>
            <w:r>
              <w:rPr>
                <w:rFonts w:ascii="Arial" w:hAnsi="Arial" w:eastAsia="等线" w:cs="Arial"/>
                <w:b/>
                <w:sz w:val="22"/>
              </w:rPr>
              <w:t>长周期物料</w:t>
            </w:r>
          </w:p>
        </w:tc>
        <w:tc>
          <w:tcPr>
            <w:tcW w:w="2355" w:type="dxa"/>
            <w:tcMar>
              <w:top w:w="60" w:type="dxa"/>
              <w:left w:w="120" w:type="dxa"/>
              <w:bottom w:w="30" w:type="dxa"/>
              <w:right w:w="120" w:type="dxa"/>
            </w:tcMar>
          </w:tcPr>
          <w:p w14:paraId="6BA2E0FA">
            <w:pPr>
              <w:spacing w:before="120" w:after="120" w:line="288" w:lineRule="auto"/>
              <w:ind w:left="0"/>
              <w:jc w:val="center"/>
            </w:pPr>
            <w:r>
              <w:rPr>
                <w:rFonts w:ascii="Arial" w:hAnsi="Arial" w:eastAsia="等线" w:cs="Arial"/>
                <w:sz w:val="22"/>
              </w:rPr>
              <w:t>约占采购金额22%</w:t>
            </w:r>
          </w:p>
        </w:tc>
        <w:tc>
          <w:tcPr>
            <w:tcW w:w="4815" w:type="dxa"/>
            <w:tcMar>
              <w:top w:w="60" w:type="dxa"/>
              <w:left w:w="120" w:type="dxa"/>
              <w:bottom w:w="30" w:type="dxa"/>
              <w:right w:w="120" w:type="dxa"/>
            </w:tcMar>
          </w:tcPr>
          <w:p w14:paraId="662D76AF">
            <w:pPr>
              <w:spacing w:before="120" w:after="120" w:line="288" w:lineRule="auto"/>
              <w:ind w:left="0"/>
              <w:jc w:val="left"/>
            </w:pPr>
            <w:r>
              <w:rPr>
                <w:rFonts w:ascii="Arial" w:hAnsi="Arial" w:eastAsia="等线" w:cs="Arial"/>
                <w:sz w:val="22"/>
              </w:rPr>
              <w:t>茶叶原料、进口配料、专用模具和关键设备备件需提前锁量</w:t>
            </w:r>
          </w:p>
        </w:tc>
      </w:tr>
      <w:tr w14:paraId="2ADD9A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10" w:type="dxa"/>
            <w:tcMar>
              <w:top w:w="60" w:type="dxa"/>
              <w:left w:w="120" w:type="dxa"/>
              <w:bottom w:w="30" w:type="dxa"/>
              <w:right w:w="120" w:type="dxa"/>
            </w:tcMar>
          </w:tcPr>
          <w:p w14:paraId="7D03ACCF">
            <w:pPr>
              <w:spacing w:before="120" w:after="120" w:line="288" w:lineRule="auto"/>
              <w:ind w:left="0"/>
              <w:jc w:val="left"/>
            </w:pPr>
            <w:r>
              <w:rPr>
                <w:rFonts w:ascii="Arial" w:hAnsi="Arial" w:eastAsia="等线" w:cs="Arial"/>
                <w:b/>
                <w:sz w:val="22"/>
              </w:rPr>
              <w:t>到货及时率</w:t>
            </w:r>
          </w:p>
        </w:tc>
        <w:tc>
          <w:tcPr>
            <w:tcW w:w="2355" w:type="dxa"/>
            <w:tcMar>
              <w:top w:w="60" w:type="dxa"/>
              <w:left w:w="120" w:type="dxa"/>
              <w:bottom w:w="30" w:type="dxa"/>
              <w:right w:w="120" w:type="dxa"/>
            </w:tcMar>
          </w:tcPr>
          <w:p w14:paraId="33041E8D">
            <w:pPr>
              <w:spacing w:before="120" w:after="120" w:line="288" w:lineRule="auto"/>
              <w:ind w:left="0"/>
              <w:jc w:val="center"/>
            </w:pPr>
            <w:r>
              <w:rPr>
                <w:rFonts w:ascii="Arial" w:hAnsi="Arial" w:eastAsia="等线" w:cs="Arial"/>
                <w:sz w:val="22"/>
              </w:rPr>
              <w:t>约91.8%</w:t>
            </w:r>
          </w:p>
        </w:tc>
        <w:tc>
          <w:tcPr>
            <w:tcW w:w="4815" w:type="dxa"/>
            <w:tcMar>
              <w:top w:w="60" w:type="dxa"/>
              <w:left w:w="120" w:type="dxa"/>
              <w:bottom w:w="30" w:type="dxa"/>
              <w:right w:w="120" w:type="dxa"/>
            </w:tcMar>
          </w:tcPr>
          <w:p w14:paraId="34BD0799">
            <w:pPr>
              <w:spacing w:before="120" w:after="120" w:line="288" w:lineRule="auto"/>
              <w:ind w:left="0"/>
              <w:jc w:val="left"/>
            </w:pPr>
            <w:r>
              <w:rPr>
                <w:rFonts w:ascii="Arial" w:hAnsi="Arial" w:eastAsia="等线" w:cs="Arial"/>
                <w:sz w:val="22"/>
              </w:rPr>
              <w:t>月末和旺季前容易出现集中到货或交期后移</w:t>
            </w:r>
          </w:p>
        </w:tc>
      </w:tr>
    </w:tbl>
    <w:p w14:paraId="252E05A6">
      <w:pPr>
        <w:spacing w:before="120" w:after="120" w:line="288" w:lineRule="auto"/>
        <w:ind w:left="0"/>
        <w:jc w:val="left"/>
      </w:pPr>
      <w:r>
        <w:rPr>
          <w:rFonts w:ascii="Arial" w:hAnsi="Arial" w:eastAsia="等线" w:cs="Arial"/>
          <w:sz w:val="22"/>
        </w:rPr>
        <w:t xml:space="preserve"> </w:t>
      </w:r>
    </w:p>
    <w:p w14:paraId="168BF2A5">
      <w:pPr>
        <w:spacing w:before="120" w:after="120" w:line="288" w:lineRule="auto"/>
        <w:ind w:left="0"/>
        <w:jc w:val="left"/>
      </w:pPr>
      <w:r>
        <w:rPr>
          <w:rFonts w:ascii="Arial" w:hAnsi="Arial" w:eastAsia="等线" w:cs="Arial"/>
          <w:sz w:val="22"/>
        </w:rPr>
        <w:t>目前计划员通常会同时查看销售预测、生产排期、仓库库存、在途采购和供应商反馈。由于各基地上报口径不完全一致，同一种物料可能存在不同名称、不同包装单位或不同版本号，计划员仍需用Excel做二次汇总。月度计划发布后，约有9%-12%的计划行发生数量或交期调整。</w:t>
      </w:r>
    </w:p>
    <w:p w14:paraId="373B42BA">
      <w:pPr>
        <w:spacing w:before="120" w:after="120" w:line="288" w:lineRule="auto"/>
        <w:ind w:left="0"/>
        <w:jc w:val="left"/>
      </w:pPr>
      <w:r>
        <w:rPr>
          <w:rFonts w:ascii="Arial" w:hAnsi="Arial" w:eastAsia="等线" w:cs="Arial"/>
          <w:i/>
          <w:sz w:val="22"/>
        </w:rPr>
        <w:t>数据支撑：采购金额、供应商数量和计划行数为项目模拟值；品类结构依据饮料企业原料、包装材料、备件及服务采购构成进行设置。</w:t>
      </w:r>
    </w:p>
    <w:p w14:paraId="6F6035B8">
      <w:pPr>
        <w:spacing w:before="320" w:after="120" w:line="288" w:lineRule="auto"/>
        <w:ind w:left="0"/>
        <w:jc w:val="left"/>
        <w:outlineLvl w:val="1"/>
      </w:pPr>
      <w:bookmarkStart w:id="8" w:name="heading_4"/>
      <w:bookmarkStart w:id="9" w:name="_Toc4410"/>
      <w:r>
        <w:rPr>
          <w:rFonts w:ascii="Arial" w:hAnsi="Arial" w:eastAsia="等线" w:cs="Arial"/>
          <w:color w:val="3370FF"/>
          <w:sz w:val="32"/>
        </w:rPr>
        <w:t xml:space="preserve">1.4 </w:t>
      </w:r>
      <w:r>
        <w:rPr>
          <w:rFonts w:ascii="Arial" w:hAnsi="Arial" w:eastAsia="等线" w:cs="Arial"/>
          <w:b/>
          <w:sz w:val="32"/>
        </w:rPr>
        <w:t>招投标、采购合同与采购订单现状</w:t>
      </w:r>
      <w:bookmarkEnd w:id="8"/>
      <w:bookmarkEnd w:id="9"/>
    </w:p>
    <w:p w14:paraId="0D23B106">
      <w:pPr>
        <w:spacing w:before="120" w:after="120" w:line="288" w:lineRule="auto"/>
        <w:ind w:left="0"/>
        <w:jc w:val="left"/>
      </w:pPr>
      <w:r>
        <w:rPr>
          <w:rFonts w:ascii="Arial" w:hAnsi="Arial" w:eastAsia="等线" w:cs="Arial"/>
          <w:sz w:val="22"/>
        </w:rPr>
        <w:t>采购并不是所有物料都走同一种方式。年度框架金额较大、供应商资源较充分的纸箱、标签、托盘和通用耗材通常适合招投标或集中询比价；产线专用备件、专有技术服务和紧急抢修则更常见单一来源或竞争性谈判。模拟口径下，项目范围内一年约有128个正式寻源项目，其中招标42个、询比价61个、竞价或谈判25个。</w:t>
      </w:r>
    </w:p>
    <w:p w14:paraId="3B2D5E2A">
      <w:pPr>
        <w:spacing w:before="120" w:after="120" w:line="288" w:lineRule="auto"/>
        <w:ind w:left="0"/>
        <w:jc w:val="left"/>
      </w:pPr>
      <w:r>
        <w:rPr>
          <w:rFonts w:ascii="Arial" w:hAnsi="Arial" w:eastAsia="等线" w:cs="Arial"/>
          <w:sz w:val="22"/>
        </w:rPr>
        <w:t>普通询比价从发出文件到确定结果平均需要12-18天，完整招标项目平均需要28-35天，涉及样品测试、试机或食品安全审核的项目通常延长到45天以上。现有资料分散在OA附件、邮件、纸质评分表和个人工作台账中，同一个项目的资质、报价、议价和审批记录经常要靠采购员人工拼接。</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40"/>
        <w:gridCol w:w="1845"/>
        <w:gridCol w:w="4980"/>
      </w:tblGrid>
      <w:tr w14:paraId="03A5A5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40" w:type="dxa"/>
            <w:tcMar>
              <w:top w:w="60" w:type="dxa"/>
              <w:left w:w="120" w:type="dxa"/>
              <w:bottom w:w="30" w:type="dxa"/>
              <w:right w:w="120" w:type="dxa"/>
            </w:tcMar>
          </w:tcPr>
          <w:p w14:paraId="378CD934">
            <w:pPr>
              <w:spacing w:before="120" w:after="120" w:line="288" w:lineRule="auto"/>
              <w:ind w:left="0"/>
              <w:jc w:val="center"/>
            </w:pPr>
            <w:r>
              <w:rPr>
                <w:rFonts w:ascii="Arial" w:hAnsi="Arial" w:eastAsia="等线" w:cs="Arial"/>
                <w:b/>
                <w:sz w:val="22"/>
              </w:rPr>
              <w:t>单据与合同</w:t>
            </w:r>
          </w:p>
        </w:tc>
        <w:tc>
          <w:tcPr>
            <w:tcW w:w="1845" w:type="dxa"/>
            <w:tcMar>
              <w:top w:w="60" w:type="dxa"/>
              <w:left w:w="120" w:type="dxa"/>
              <w:bottom w:w="30" w:type="dxa"/>
              <w:right w:w="120" w:type="dxa"/>
            </w:tcMar>
          </w:tcPr>
          <w:p w14:paraId="41992BC9">
            <w:pPr>
              <w:spacing w:before="120" w:after="120" w:line="288" w:lineRule="auto"/>
              <w:ind w:left="0"/>
              <w:jc w:val="center"/>
            </w:pPr>
            <w:r>
              <w:rPr>
                <w:rFonts w:ascii="Arial" w:hAnsi="Arial" w:eastAsia="等线" w:cs="Arial"/>
                <w:b/>
                <w:sz w:val="22"/>
              </w:rPr>
              <w:t>模拟规模</w:t>
            </w:r>
          </w:p>
        </w:tc>
        <w:tc>
          <w:tcPr>
            <w:tcW w:w="4980" w:type="dxa"/>
            <w:tcMar>
              <w:top w:w="60" w:type="dxa"/>
              <w:left w:w="120" w:type="dxa"/>
              <w:bottom w:w="30" w:type="dxa"/>
              <w:right w:w="120" w:type="dxa"/>
            </w:tcMar>
          </w:tcPr>
          <w:p w14:paraId="33752C2F">
            <w:pPr>
              <w:spacing w:before="120" w:after="120" w:line="288" w:lineRule="auto"/>
              <w:ind w:left="0"/>
              <w:jc w:val="center"/>
            </w:pPr>
            <w:r>
              <w:rPr>
                <w:rFonts w:ascii="Arial" w:hAnsi="Arial" w:eastAsia="等线" w:cs="Arial"/>
                <w:b/>
                <w:sz w:val="22"/>
              </w:rPr>
              <w:t>当前状态</w:t>
            </w:r>
          </w:p>
        </w:tc>
      </w:tr>
      <w:tr w14:paraId="6B8D10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40" w:type="dxa"/>
            <w:tcMar>
              <w:top w:w="60" w:type="dxa"/>
              <w:left w:w="120" w:type="dxa"/>
              <w:bottom w:w="30" w:type="dxa"/>
              <w:right w:w="120" w:type="dxa"/>
            </w:tcMar>
          </w:tcPr>
          <w:p w14:paraId="124D4784">
            <w:pPr>
              <w:spacing w:before="120" w:after="120" w:line="288" w:lineRule="auto"/>
              <w:ind w:left="0"/>
              <w:jc w:val="left"/>
            </w:pPr>
            <w:r>
              <w:rPr>
                <w:rFonts w:ascii="Arial" w:hAnsi="Arial" w:eastAsia="等线" w:cs="Arial"/>
                <w:b/>
                <w:sz w:val="22"/>
              </w:rPr>
              <w:t>有效采购合同</w:t>
            </w:r>
          </w:p>
        </w:tc>
        <w:tc>
          <w:tcPr>
            <w:tcW w:w="1845" w:type="dxa"/>
            <w:tcMar>
              <w:top w:w="60" w:type="dxa"/>
              <w:left w:w="120" w:type="dxa"/>
              <w:bottom w:w="30" w:type="dxa"/>
              <w:right w:w="120" w:type="dxa"/>
            </w:tcMar>
          </w:tcPr>
          <w:p w14:paraId="1A939CAE">
            <w:pPr>
              <w:spacing w:before="120" w:after="120" w:line="288" w:lineRule="auto"/>
              <w:ind w:left="0"/>
              <w:jc w:val="center"/>
            </w:pPr>
            <w:r>
              <w:rPr>
                <w:rFonts w:ascii="Arial" w:hAnsi="Arial" w:eastAsia="等线" w:cs="Arial"/>
                <w:sz w:val="22"/>
              </w:rPr>
              <w:t>约640份</w:t>
            </w:r>
          </w:p>
        </w:tc>
        <w:tc>
          <w:tcPr>
            <w:tcW w:w="4980" w:type="dxa"/>
            <w:tcMar>
              <w:top w:w="60" w:type="dxa"/>
              <w:left w:w="120" w:type="dxa"/>
              <w:bottom w:w="30" w:type="dxa"/>
              <w:right w:w="120" w:type="dxa"/>
            </w:tcMar>
          </w:tcPr>
          <w:p w14:paraId="66967D87">
            <w:pPr>
              <w:spacing w:before="120" w:after="120" w:line="288" w:lineRule="auto"/>
              <w:ind w:left="0"/>
              <w:jc w:val="left"/>
            </w:pPr>
            <w:r>
              <w:rPr>
                <w:rFonts w:ascii="Arial" w:hAnsi="Arial" w:eastAsia="等线" w:cs="Arial"/>
                <w:sz w:val="22"/>
              </w:rPr>
              <w:t>74%采用集团模板，26%存在专项条款或补充协议</w:t>
            </w:r>
          </w:p>
        </w:tc>
      </w:tr>
      <w:tr w14:paraId="14C3DB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40" w:type="dxa"/>
            <w:tcMar>
              <w:top w:w="60" w:type="dxa"/>
              <w:left w:w="120" w:type="dxa"/>
              <w:bottom w:w="30" w:type="dxa"/>
              <w:right w:w="120" w:type="dxa"/>
            </w:tcMar>
          </w:tcPr>
          <w:p w14:paraId="0C562842">
            <w:pPr>
              <w:spacing w:before="120" w:after="120" w:line="288" w:lineRule="auto"/>
              <w:ind w:left="0"/>
              <w:jc w:val="left"/>
            </w:pPr>
            <w:r>
              <w:rPr>
                <w:rFonts w:ascii="Arial" w:hAnsi="Arial" w:eastAsia="等线" w:cs="Arial"/>
                <w:b/>
                <w:sz w:val="22"/>
              </w:rPr>
              <w:t>纸质签章合同</w:t>
            </w:r>
          </w:p>
        </w:tc>
        <w:tc>
          <w:tcPr>
            <w:tcW w:w="1845" w:type="dxa"/>
            <w:tcMar>
              <w:top w:w="60" w:type="dxa"/>
              <w:left w:w="120" w:type="dxa"/>
              <w:bottom w:w="30" w:type="dxa"/>
              <w:right w:w="120" w:type="dxa"/>
            </w:tcMar>
          </w:tcPr>
          <w:p w14:paraId="553110CA">
            <w:pPr>
              <w:spacing w:before="120" w:after="120" w:line="288" w:lineRule="auto"/>
              <w:ind w:left="0"/>
              <w:jc w:val="center"/>
            </w:pPr>
            <w:r>
              <w:rPr>
                <w:rFonts w:ascii="Arial" w:hAnsi="Arial" w:eastAsia="等线" w:cs="Arial"/>
                <w:sz w:val="22"/>
              </w:rPr>
              <w:t>约占41%</w:t>
            </w:r>
          </w:p>
        </w:tc>
        <w:tc>
          <w:tcPr>
            <w:tcW w:w="4980" w:type="dxa"/>
            <w:tcMar>
              <w:top w:w="60" w:type="dxa"/>
              <w:left w:w="120" w:type="dxa"/>
              <w:bottom w:w="30" w:type="dxa"/>
              <w:right w:w="120" w:type="dxa"/>
            </w:tcMar>
          </w:tcPr>
          <w:p w14:paraId="0846DAFD">
            <w:pPr>
              <w:spacing w:before="120" w:after="120" w:line="288" w:lineRule="auto"/>
              <w:ind w:left="0"/>
              <w:jc w:val="left"/>
            </w:pPr>
            <w:r>
              <w:rPr>
                <w:rFonts w:ascii="Arial" w:hAnsi="Arial" w:eastAsia="等线" w:cs="Arial"/>
                <w:sz w:val="22"/>
              </w:rPr>
              <w:t>寄送、扫描、用印和归档通常需要5-9个工作日</w:t>
            </w:r>
          </w:p>
        </w:tc>
      </w:tr>
      <w:tr w14:paraId="749038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40" w:type="dxa"/>
            <w:tcMar>
              <w:top w:w="60" w:type="dxa"/>
              <w:left w:w="120" w:type="dxa"/>
              <w:bottom w:w="30" w:type="dxa"/>
              <w:right w:w="120" w:type="dxa"/>
            </w:tcMar>
          </w:tcPr>
          <w:p w14:paraId="77C9E9E3">
            <w:pPr>
              <w:spacing w:before="120" w:after="120" w:line="288" w:lineRule="auto"/>
              <w:ind w:left="0"/>
              <w:jc w:val="left"/>
            </w:pPr>
            <w:r>
              <w:rPr>
                <w:rFonts w:ascii="Arial" w:hAnsi="Arial" w:eastAsia="等线" w:cs="Arial"/>
                <w:b/>
                <w:sz w:val="22"/>
              </w:rPr>
              <w:t>月均采购订单</w:t>
            </w:r>
          </w:p>
        </w:tc>
        <w:tc>
          <w:tcPr>
            <w:tcW w:w="1845" w:type="dxa"/>
            <w:tcMar>
              <w:top w:w="60" w:type="dxa"/>
              <w:left w:w="120" w:type="dxa"/>
              <w:bottom w:w="30" w:type="dxa"/>
              <w:right w:w="120" w:type="dxa"/>
            </w:tcMar>
          </w:tcPr>
          <w:p w14:paraId="62200B9B">
            <w:pPr>
              <w:spacing w:before="120" w:after="120" w:line="288" w:lineRule="auto"/>
              <w:ind w:left="0"/>
              <w:jc w:val="center"/>
            </w:pPr>
            <w:r>
              <w:rPr>
                <w:rFonts w:ascii="Arial" w:hAnsi="Arial" w:eastAsia="等线" w:cs="Arial"/>
                <w:sz w:val="22"/>
              </w:rPr>
              <w:t>约2,600张</w:t>
            </w:r>
          </w:p>
        </w:tc>
        <w:tc>
          <w:tcPr>
            <w:tcW w:w="4980" w:type="dxa"/>
            <w:tcMar>
              <w:top w:w="60" w:type="dxa"/>
              <w:left w:w="120" w:type="dxa"/>
              <w:bottom w:w="30" w:type="dxa"/>
              <w:right w:w="120" w:type="dxa"/>
            </w:tcMar>
          </w:tcPr>
          <w:p w14:paraId="199794A2">
            <w:pPr>
              <w:spacing w:before="120" w:after="120" w:line="288" w:lineRule="auto"/>
              <w:ind w:left="0"/>
              <w:jc w:val="left"/>
            </w:pPr>
            <w:r>
              <w:rPr>
                <w:rFonts w:ascii="Arial" w:hAnsi="Arial" w:eastAsia="等线" w:cs="Arial"/>
                <w:sz w:val="22"/>
              </w:rPr>
              <w:t>每张平均4.6个订单行，旺季前月均超过3,400张</w:t>
            </w:r>
          </w:p>
        </w:tc>
      </w:tr>
      <w:tr w14:paraId="2A4B6D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40" w:type="dxa"/>
            <w:tcMar>
              <w:top w:w="60" w:type="dxa"/>
              <w:left w:w="120" w:type="dxa"/>
              <w:bottom w:w="30" w:type="dxa"/>
              <w:right w:w="120" w:type="dxa"/>
            </w:tcMar>
          </w:tcPr>
          <w:p w14:paraId="1264BA15">
            <w:pPr>
              <w:spacing w:before="120" w:after="120" w:line="288" w:lineRule="auto"/>
              <w:ind w:left="0"/>
              <w:jc w:val="left"/>
            </w:pPr>
            <w:r>
              <w:rPr>
                <w:rFonts w:ascii="Arial" w:hAnsi="Arial" w:eastAsia="等线" w:cs="Arial"/>
                <w:b/>
                <w:sz w:val="22"/>
              </w:rPr>
              <w:t>订单变更</w:t>
            </w:r>
          </w:p>
        </w:tc>
        <w:tc>
          <w:tcPr>
            <w:tcW w:w="1845" w:type="dxa"/>
            <w:tcMar>
              <w:top w:w="60" w:type="dxa"/>
              <w:left w:w="120" w:type="dxa"/>
              <w:bottom w:w="30" w:type="dxa"/>
              <w:right w:w="120" w:type="dxa"/>
            </w:tcMar>
          </w:tcPr>
          <w:p w14:paraId="42AE5C91">
            <w:pPr>
              <w:spacing w:before="120" w:after="120" w:line="288" w:lineRule="auto"/>
              <w:ind w:left="0"/>
              <w:jc w:val="center"/>
            </w:pPr>
            <w:r>
              <w:rPr>
                <w:rFonts w:ascii="Arial" w:hAnsi="Arial" w:eastAsia="等线" w:cs="Arial"/>
                <w:sz w:val="22"/>
              </w:rPr>
              <w:t>约占订单数9.5%</w:t>
            </w:r>
          </w:p>
        </w:tc>
        <w:tc>
          <w:tcPr>
            <w:tcW w:w="4980" w:type="dxa"/>
            <w:tcMar>
              <w:top w:w="60" w:type="dxa"/>
              <w:left w:w="120" w:type="dxa"/>
              <w:bottom w:w="30" w:type="dxa"/>
              <w:right w:w="120" w:type="dxa"/>
            </w:tcMar>
          </w:tcPr>
          <w:p w14:paraId="756D5F3A">
            <w:pPr>
              <w:spacing w:before="120" w:after="120" w:line="288" w:lineRule="auto"/>
              <w:ind w:left="0"/>
              <w:jc w:val="left"/>
            </w:pPr>
            <w:r>
              <w:rPr>
                <w:rFonts w:ascii="Arial" w:hAnsi="Arial" w:eastAsia="等线" w:cs="Arial"/>
                <w:sz w:val="22"/>
              </w:rPr>
              <w:t>以交期、分批数量、收货地点和包装版本调整为主</w:t>
            </w:r>
          </w:p>
        </w:tc>
      </w:tr>
      <w:tr w14:paraId="2917E2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40" w:type="dxa"/>
            <w:tcMar>
              <w:top w:w="60" w:type="dxa"/>
              <w:left w:w="120" w:type="dxa"/>
              <w:bottom w:w="30" w:type="dxa"/>
              <w:right w:w="120" w:type="dxa"/>
            </w:tcMar>
          </w:tcPr>
          <w:p w14:paraId="0FA6F100">
            <w:pPr>
              <w:spacing w:before="120" w:after="120" w:line="288" w:lineRule="auto"/>
              <w:ind w:left="0"/>
              <w:jc w:val="left"/>
            </w:pPr>
            <w:r>
              <w:rPr>
                <w:rFonts w:ascii="Arial" w:hAnsi="Arial" w:eastAsia="等线" w:cs="Arial"/>
                <w:b/>
                <w:sz w:val="22"/>
              </w:rPr>
              <w:t>到货差异</w:t>
            </w:r>
          </w:p>
        </w:tc>
        <w:tc>
          <w:tcPr>
            <w:tcW w:w="1845" w:type="dxa"/>
            <w:tcMar>
              <w:top w:w="60" w:type="dxa"/>
              <w:left w:w="120" w:type="dxa"/>
              <w:bottom w:w="30" w:type="dxa"/>
              <w:right w:w="120" w:type="dxa"/>
            </w:tcMar>
          </w:tcPr>
          <w:p w14:paraId="00AF061A">
            <w:pPr>
              <w:spacing w:before="120" w:after="120" w:line="288" w:lineRule="auto"/>
              <w:ind w:left="0"/>
              <w:jc w:val="center"/>
            </w:pPr>
            <w:r>
              <w:rPr>
                <w:rFonts w:ascii="Arial" w:hAnsi="Arial" w:eastAsia="等线" w:cs="Arial"/>
                <w:sz w:val="22"/>
              </w:rPr>
              <w:t>约占收货批次2.3%</w:t>
            </w:r>
          </w:p>
        </w:tc>
        <w:tc>
          <w:tcPr>
            <w:tcW w:w="4980" w:type="dxa"/>
            <w:tcMar>
              <w:top w:w="60" w:type="dxa"/>
              <w:left w:w="120" w:type="dxa"/>
              <w:bottom w:w="30" w:type="dxa"/>
              <w:right w:w="120" w:type="dxa"/>
            </w:tcMar>
          </w:tcPr>
          <w:p w14:paraId="5496E1AD">
            <w:pPr>
              <w:spacing w:before="120" w:after="120" w:line="288" w:lineRule="auto"/>
              <w:ind w:left="0"/>
              <w:jc w:val="left"/>
            </w:pPr>
            <w:r>
              <w:rPr>
                <w:rFonts w:ascii="Arial" w:hAnsi="Arial" w:eastAsia="等线" w:cs="Arial"/>
                <w:sz w:val="22"/>
              </w:rPr>
              <w:t>主要是短装、错版标签、外包装破损和批次不一致</w:t>
            </w:r>
          </w:p>
        </w:tc>
      </w:tr>
    </w:tbl>
    <w:p w14:paraId="496F50CD">
      <w:pPr>
        <w:spacing w:before="120" w:after="120" w:line="288" w:lineRule="auto"/>
        <w:ind w:left="0"/>
        <w:jc w:val="left"/>
      </w:pPr>
      <w:r>
        <w:rPr>
          <w:rFonts w:ascii="Arial" w:hAnsi="Arial" w:eastAsia="等线" w:cs="Arial"/>
          <w:sz w:val="22"/>
        </w:rPr>
        <w:t xml:space="preserve"> </w:t>
      </w:r>
    </w:p>
    <w:p w14:paraId="3FF4D6E5">
      <w:pPr>
        <w:spacing w:before="120" w:after="120" w:line="288" w:lineRule="auto"/>
        <w:ind w:left="0"/>
        <w:jc w:val="left"/>
      </w:pPr>
      <w:r>
        <w:rPr>
          <w:rFonts w:ascii="Arial" w:hAnsi="Arial" w:eastAsia="等线" w:cs="Arial"/>
          <w:sz w:val="22"/>
        </w:rPr>
        <w:t>从业务感受上看，采购员最花时间的不是创建一张订单，而是反复确认“哪个价格版本有效、供应商承诺哪天到、这批货送到哪个仓、合同是否还在有效期”。订单量一大，Excel台账与正式单据之间就容易出现状态不同步。</w:t>
      </w:r>
    </w:p>
    <w:p w14:paraId="13237756">
      <w:pPr>
        <w:spacing w:before="120" w:after="120" w:line="288" w:lineRule="auto"/>
        <w:ind w:left="0"/>
        <w:jc w:val="left"/>
      </w:pPr>
      <w:r>
        <w:rPr>
          <w:rFonts w:ascii="Arial" w:hAnsi="Arial" w:eastAsia="等线" w:cs="Arial"/>
          <w:i/>
          <w:sz w:val="22"/>
        </w:rPr>
        <w:t>数据支撑：寻源周期、合同数量及订单变更比例参考大型制造企业集中采购的常见管理跨度，为模拟值。</w:t>
      </w:r>
    </w:p>
    <w:p w14:paraId="05799F30">
      <w:pPr>
        <w:spacing w:before="320" w:after="120" w:line="288" w:lineRule="auto"/>
        <w:ind w:left="0"/>
        <w:jc w:val="left"/>
        <w:outlineLvl w:val="1"/>
      </w:pPr>
      <w:bookmarkStart w:id="10" w:name="heading_5"/>
      <w:bookmarkStart w:id="11" w:name="_Toc20047"/>
      <w:r>
        <w:rPr>
          <w:rFonts w:ascii="Arial" w:hAnsi="Arial" w:eastAsia="等线" w:cs="Arial"/>
          <w:color w:val="3370FF"/>
          <w:sz w:val="32"/>
        </w:rPr>
        <w:t xml:space="preserve">1.5 </w:t>
      </w:r>
      <w:r>
        <w:rPr>
          <w:rFonts w:ascii="Arial" w:hAnsi="Arial" w:eastAsia="等线" w:cs="Arial"/>
          <w:b/>
          <w:sz w:val="32"/>
        </w:rPr>
        <w:t>仓内人员配置与拣货人效</w:t>
      </w:r>
      <w:bookmarkEnd w:id="10"/>
      <w:bookmarkEnd w:id="11"/>
    </w:p>
    <w:p w14:paraId="6461F860">
      <w:pPr>
        <w:spacing w:before="120" w:after="120" w:line="288" w:lineRule="auto"/>
        <w:ind w:left="0"/>
        <w:jc w:val="left"/>
      </w:pPr>
      <w:r>
        <w:rPr>
          <w:rFonts w:ascii="Arial" w:hAnsi="Arial" w:eastAsia="等线" w:cs="Arial"/>
          <w:sz w:val="22"/>
        </w:rPr>
        <w:t>三仓平峰期固定及长期外包人员合计约98人，旺季会增加35-45名临时装卸、拣货和复核人员。人员配置不是平均分摊，而是向出库、叉车和装车环节倾斜，因为饮料整托、整箱业务量大，月台堵塞比单纯库内拣货更容易影响当天发运。</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00"/>
        <w:gridCol w:w="915"/>
        <w:gridCol w:w="795"/>
        <w:gridCol w:w="5070"/>
      </w:tblGrid>
      <w:tr w14:paraId="138964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26E457CD">
            <w:pPr>
              <w:spacing w:before="120" w:after="120" w:line="288" w:lineRule="auto"/>
              <w:ind w:left="0"/>
              <w:jc w:val="center"/>
            </w:pPr>
            <w:r>
              <w:rPr>
                <w:rFonts w:ascii="Arial" w:hAnsi="Arial" w:eastAsia="等线" w:cs="Arial"/>
                <w:b/>
                <w:sz w:val="22"/>
              </w:rPr>
              <w:t>岗位</w:t>
            </w:r>
          </w:p>
        </w:tc>
        <w:tc>
          <w:tcPr>
            <w:tcW w:w="915" w:type="dxa"/>
            <w:tcMar>
              <w:top w:w="60" w:type="dxa"/>
              <w:left w:w="120" w:type="dxa"/>
              <w:bottom w:w="30" w:type="dxa"/>
              <w:right w:w="120" w:type="dxa"/>
            </w:tcMar>
          </w:tcPr>
          <w:p w14:paraId="7F23EE61">
            <w:pPr>
              <w:spacing w:before="120" w:after="120" w:line="288" w:lineRule="auto"/>
              <w:ind w:left="0"/>
              <w:jc w:val="center"/>
            </w:pPr>
            <w:r>
              <w:rPr>
                <w:rFonts w:ascii="Arial" w:hAnsi="Arial" w:eastAsia="等线" w:cs="Arial"/>
                <w:b/>
                <w:sz w:val="22"/>
              </w:rPr>
              <w:t>平峰人数</w:t>
            </w:r>
          </w:p>
        </w:tc>
        <w:tc>
          <w:tcPr>
            <w:tcW w:w="795" w:type="dxa"/>
            <w:tcMar>
              <w:top w:w="60" w:type="dxa"/>
              <w:left w:w="120" w:type="dxa"/>
              <w:bottom w:w="30" w:type="dxa"/>
              <w:right w:w="120" w:type="dxa"/>
            </w:tcMar>
          </w:tcPr>
          <w:p w14:paraId="6B3F2C00">
            <w:pPr>
              <w:spacing w:before="120" w:after="120" w:line="288" w:lineRule="auto"/>
              <w:ind w:left="0"/>
              <w:jc w:val="center"/>
            </w:pPr>
            <w:r>
              <w:rPr>
                <w:rFonts w:ascii="Arial" w:hAnsi="Arial" w:eastAsia="等线" w:cs="Arial"/>
                <w:b/>
                <w:sz w:val="22"/>
              </w:rPr>
              <w:t>旺季人数</w:t>
            </w:r>
          </w:p>
        </w:tc>
        <w:tc>
          <w:tcPr>
            <w:tcW w:w="5070" w:type="dxa"/>
            <w:tcMar>
              <w:top w:w="60" w:type="dxa"/>
              <w:left w:w="120" w:type="dxa"/>
              <w:bottom w:w="30" w:type="dxa"/>
              <w:right w:w="120" w:type="dxa"/>
            </w:tcMar>
          </w:tcPr>
          <w:p w14:paraId="614F9477">
            <w:pPr>
              <w:spacing w:before="120" w:after="120" w:line="288" w:lineRule="auto"/>
              <w:ind w:left="0"/>
              <w:jc w:val="center"/>
            </w:pPr>
            <w:r>
              <w:rPr>
                <w:rFonts w:ascii="Arial" w:hAnsi="Arial" w:eastAsia="等线" w:cs="Arial"/>
                <w:b/>
                <w:sz w:val="22"/>
              </w:rPr>
              <w:t>主要工作</w:t>
            </w:r>
          </w:p>
        </w:tc>
      </w:tr>
      <w:tr w14:paraId="6DEB3D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40E86A55">
            <w:pPr>
              <w:spacing w:before="120" w:after="120" w:line="288" w:lineRule="auto"/>
              <w:ind w:left="0"/>
              <w:jc w:val="left"/>
            </w:pPr>
            <w:r>
              <w:rPr>
                <w:rFonts w:ascii="Arial" w:hAnsi="Arial" w:eastAsia="等线" w:cs="Arial"/>
                <w:b/>
                <w:sz w:val="22"/>
              </w:rPr>
              <w:t>收货与卸货</w:t>
            </w:r>
          </w:p>
        </w:tc>
        <w:tc>
          <w:tcPr>
            <w:tcW w:w="915" w:type="dxa"/>
            <w:tcMar>
              <w:top w:w="60" w:type="dxa"/>
              <w:left w:w="120" w:type="dxa"/>
              <w:bottom w:w="30" w:type="dxa"/>
              <w:right w:w="120" w:type="dxa"/>
            </w:tcMar>
          </w:tcPr>
          <w:p w14:paraId="2C0A5CC7">
            <w:pPr>
              <w:spacing w:before="120" w:after="120" w:line="288" w:lineRule="auto"/>
              <w:ind w:left="0"/>
              <w:jc w:val="center"/>
            </w:pPr>
            <w:r>
              <w:rPr>
                <w:rFonts w:ascii="Arial" w:hAnsi="Arial" w:eastAsia="等线" w:cs="Arial"/>
                <w:sz w:val="22"/>
              </w:rPr>
              <w:t>14人</w:t>
            </w:r>
          </w:p>
        </w:tc>
        <w:tc>
          <w:tcPr>
            <w:tcW w:w="795" w:type="dxa"/>
            <w:tcMar>
              <w:top w:w="60" w:type="dxa"/>
              <w:left w:w="120" w:type="dxa"/>
              <w:bottom w:w="30" w:type="dxa"/>
              <w:right w:w="120" w:type="dxa"/>
            </w:tcMar>
          </w:tcPr>
          <w:p w14:paraId="268E9D6E">
            <w:pPr>
              <w:spacing w:before="120" w:after="120" w:line="288" w:lineRule="auto"/>
              <w:ind w:left="0"/>
              <w:jc w:val="center"/>
            </w:pPr>
            <w:r>
              <w:rPr>
                <w:rFonts w:ascii="Arial" w:hAnsi="Arial" w:eastAsia="等线" w:cs="Arial"/>
                <w:sz w:val="22"/>
              </w:rPr>
              <w:t>20人</w:t>
            </w:r>
          </w:p>
        </w:tc>
        <w:tc>
          <w:tcPr>
            <w:tcW w:w="5070" w:type="dxa"/>
            <w:tcMar>
              <w:top w:w="60" w:type="dxa"/>
              <w:left w:w="120" w:type="dxa"/>
              <w:bottom w:w="30" w:type="dxa"/>
              <w:right w:w="120" w:type="dxa"/>
            </w:tcMar>
          </w:tcPr>
          <w:p w14:paraId="0F7A9EE2">
            <w:pPr>
              <w:spacing w:before="120" w:after="120" w:line="288" w:lineRule="auto"/>
              <w:ind w:left="0"/>
              <w:jc w:val="left"/>
            </w:pPr>
            <w:r>
              <w:rPr>
                <w:rFonts w:ascii="Arial" w:hAnsi="Arial" w:eastAsia="等线" w:cs="Arial"/>
                <w:sz w:val="22"/>
              </w:rPr>
              <w:t>核对到货、卸车、托盘整理和暂存区交接</w:t>
            </w:r>
          </w:p>
        </w:tc>
      </w:tr>
      <w:tr w14:paraId="474304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26B60028">
            <w:pPr>
              <w:spacing w:before="120" w:after="120" w:line="288" w:lineRule="auto"/>
              <w:ind w:left="0"/>
              <w:jc w:val="left"/>
            </w:pPr>
            <w:r>
              <w:rPr>
                <w:rFonts w:ascii="Arial" w:hAnsi="Arial" w:eastAsia="等线" w:cs="Arial"/>
                <w:b/>
                <w:sz w:val="22"/>
              </w:rPr>
              <w:t>质检</w:t>
            </w:r>
          </w:p>
        </w:tc>
        <w:tc>
          <w:tcPr>
            <w:tcW w:w="915" w:type="dxa"/>
            <w:tcMar>
              <w:top w:w="60" w:type="dxa"/>
              <w:left w:w="120" w:type="dxa"/>
              <w:bottom w:w="30" w:type="dxa"/>
              <w:right w:w="120" w:type="dxa"/>
            </w:tcMar>
          </w:tcPr>
          <w:p w14:paraId="78E3C4F0">
            <w:pPr>
              <w:spacing w:before="120" w:after="120" w:line="288" w:lineRule="auto"/>
              <w:ind w:left="0"/>
              <w:jc w:val="center"/>
            </w:pPr>
            <w:r>
              <w:rPr>
                <w:rFonts w:ascii="Arial" w:hAnsi="Arial" w:eastAsia="等线" w:cs="Arial"/>
                <w:sz w:val="22"/>
              </w:rPr>
              <w:t>8人</w:t>
            </w:r>
          </w:p>
        </w:tc>
        <w:tc>
          <w:tcPr>
            <w:tcW w:w="795" w:type="dxa"/>
            <w:tcMar>
              <w:top w:w="60" w:type="dxa"/>
              <w:left w:w="120" w:type="dxa"/>
              <w:bottom w:w="30" w:type="dxa"/>
              <w:right w:w="120" w:type="dxa"/>
            </w:tcMar>
          </w:tcPr>
          <w:p w14:paraId="42C23C60">
            <w:pPr>
              <w:spacing w:before="120" w:after="120" w:line="288" w:lineRule="auto"/>
              <w:ind w:left="0"/>
              <w:jc w:val="center"/>
            </w:pPr>
            <w:r>
              <w:rPr>
                <w:rFonts w:ascii="Arial" w:hAnsi="Arial" w:eastAsia="等线" w:cs="Arial"/>
                <w:sz w:val="22"/>
              </w:rPr>
              <w:t>10人</w:t>
            </w:r>
          </w:p>
        </w:tc>
        <w:tc>
          <w:tcPr>
            <w:tcW w:w="5070" w:type="dxa"/>
            <w:tcMar>
              <w:top w:w="60" w:type="dxa"/>
              <w:left w:w="120" w:type="dxa"/>
              <w:bottom w:w="30" w:type="dxa"/>
              <w:right w:w="120" w:type="dxa"/>
            </w:tcMar>
          </w:tcPr>
          <w:p w14:paraId="45FDC0D9">
            <w:pPr>
              <w:spacing w:before="120" w:after="120" w:line="288" w:lineRule="auto"/>
              <w:ind w:left="0"/>
              <w:jc w:val="left"/>
            </w:pPr>
            <w:r>
              <w:rPr>
                <w:rFonts w:ascii="Arial" w:hAnsi="Arial" w:eastAsia="等线" w:cs="Arial"/>
                <w:sz w:val="22"/>
              </w:rPr>
              <w:t>包装材料抽检、成品外观检查、异常留样</w:t>
            </w:r>
          </w:p>
        </w:tc>
      </w:tr>
      <w:tr w14:paraId="338DB3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06D285E7">
            <w:pPr>
              <w:spacing w:before="120" w:after="120" w:line="288" w:lineRule="auto"/>
              <w:ind w:left="0"/>
              <w:jc w:val="left"/>
            </w:pPr>
            <w:r>
              <w:rPr>
                <w:rFonts w:ascii="Arial" w:hAnsi="Arial" w:eastAsia="等线" w:cs="Arial"/>
                <w:b/>
                <w:sz w:val="22"/>
              </w:rPr>
              <w:t>叉车与上架</w:t>
            </w:r>
          </w:p>
        </w:tc>
        <w:tc>
          <w:tcPr>
            <w:tcW w:w="915" w:type="dxa"/>
            <w:tcMar>
              <w:top w:w="60" w:type="dxa"/>
              <w:left w:w="120" w:type="dxa"/>
              <w:bottom w:w="30" w:type="dxa"/>
              <w:right w:w="120" w:type="dxa"/>
            </w:tcMar>
          </w:tcPr>
          <w:p w14:paraId="2D8F9EE2">
            <w:pPr>
              <w:spacing w:before="120" w:after="120" w:line="288" w:lineRule="auto"/>
              <w:ind w:left="0"/>
              <w:jc w:val="center"/>
            </w:pPr>
            <w:r>
              <w:rPr>
                <w:rFonts w:ascii="Arial" w:hAnsi="Arial" w:eastAsia="等线" w:cs="Arial"/>
                <w:sz w:val="22"/>
              </w:rPr>
              <w:t>16人</w:t>
            </w:r>
          </w:p>
        </w:tc>
        <w:tc>
          <w:tcPr>
            <w:tcW w:w="795" w:type="dxa"/>
            <w:tcMar>
              <w:top w:w="60" w:type="dxa"/>
              <w:left w:w="120" w:type="dxa"/>
              <w:bottom w:w="30" w:type="dxa"/>
              <w:right w:w="120" w:type="dxa"/>
            </w:tcMar>
          </w:tcPr>
          <w:p w14:paraId="11D46440">
            <w:pPr>
              <w:spacing w:before="120" w:after="120" w:line="288" w:lineRule="auto"/>
              <w:ind w:left="0"/>
              <w:jc w:val="center"/>
            </w:pPr>
            <w:r>
              <w:rPr>
                <w:rFonts w:ascii="Arial" w:hAnsi="Arial" w:eastAsia="等线" w:cs="Arial"/>
                <w:sz w:val="22"/>
              </w:rPr>
              <w:t>22人</w:t>
            </w:r>
          </w:p>
        </w:tc>
        <w:tc>
          <w:tcPr>
            <w:tcW w:w="5070" w:type="dxa"/>
            <w:tcMar>
              <w:top w:w="60" w:type="dxa"/>
              <w:left w:w="120" w:type="dxa"/>
              <w:bottom w:w="30" w:type="dxa"/>
              <w:right w:w="120" w:type="dxa"/>
            </w:tcMar>
          </w:tcPr>
          <w:p w14:paraId="4539946F">
            <w:pPr>
              <w:spacing w:before="120" w:after="120" w:line="288" w:lineRule="auto"/>
              <w:ind w:left="0"/>
              <w:jc w:val="center"/>
            </w:pPr>
            <w:r>
              <w:rPr>
                <w:rFonts w:ascii="Arial" w:hAnsi="Arial" w:eastAsia="等线" w:cs="Arial"/>
                <w:sz w:val="22"/>
              </w:rPr>
              <w:t>入库上架、补货、移库和整托拣选</w:t>
            </w:r>
          </w:p>
        </w:tc>
      </w:tr>
      <w:tr w14:paraId="7D1B9E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7926752A">
            <w:pPr>
              <w:spacing w:before="120" w:after="120" w:line="288" w:lineRule="auto"/>
              <w:ind w:left="0"/>
              <w:jc w:val="left"/>
            </w:pPr>
            <w:r>
              <w:rPr>
                <w:rFonts w:ascii="Arial" w:hAnsi="Arial" w:eastAsia="等线" w:cs="Arial"/>
                <w:b/>
                <w:sz w:val="22"/>
              </w:rPr>
              <w:t>拣货与补货</w:t>
            </w:r>
          </w:p>
        </w:tc>
        <w:tc>
          <w:tcPr>
            <w:tcW w:w="915" w:type="dxa"/>
            <w:tcMar>
              <w:top w:w="60" w:type="dxa"/>
              <w:left w:w="120" w:type="dxa"/>
              <w:bottom w:w="30" w:type="dxa"/>
              <w:right w:w="120" w:type="dxa"/>
            </w:tcMar>
          </w:tcPr>
          <w:p w14:paraId="2CEDDC5D">
            <w:pPr>
              <w:spacing w:before="120" w:after="120" w:line="288" w:lineRule="auto"/>
              <w:ind w:left="0"/>
              <w:jc w:val="center"/>
            </w:pPr>
            <w:r>
              <w:rPr>
                <w:rFonts w:ascii="Arial" w:hAnsi="Arial" w:eastAsia="等线" w:cs="Arial"/>
                <w:sz w:val="22"/>
              </w:rPr>
              <w:t>28人</w:t>
            </w:r>
          </w:p>
        </w:tc>
        <w:tc>
          <w:tcPr>
            <w:tcW w:w="795" w:type="dxa"/>
            <w:tcMar>
              <w:top w:w="60" w:type="dxa"/>
              <w:left w:w="120" w:type="dxa"/>
              <w:bottom w:w="30" w:type="dxa"/>
              <w:right w:w="120" w:type="dxa"/>
            </w:tcMar>
          </w:tcPr>
          <w:p w14:paraId="6A837992">
            <w:pPr>
              <w:spacing w:before="120" w:after="120" w:line="288" w:lineRule="auto"/>
              <w:ind w:left="0"/>
              <w:jc w:val="center"/>
            </w:pPr>
            <w:r>
              <w:rPr>
                <w:rFonts w:ascii="Arial" w:hAnsi="Arial" w:eastAsia="等线" w:cs="Arial"/>
                <w:sz w:val="22"/>
              </w:rPr>
              <w:t>43人</w:t>
            </w:r>
          </w:p>
        </w:tc>
        <w:tc>
          <w:tcPr>
            <w:tcW w:w="5070" w:type="dxa"/>
            <w:tcMar>
              <w:top w:w="60" w:type="dxa"/>
              <w:left w:w="120" w:type="dxa"/>
              <w:bottom w:w="30" w:type="dxa"/>
              <w:right w:w="120" w:type="dxa"/>
            </w:tcMar>
          </w:tcPr>
          <w:p w14:paraId="4A2DBE3D">
            <w:pPr>
              <w:spacing w:before="120" w:after="120" w:line="288" w:lineRule="auto"/>
              <w:ind w:left="0"/>
              <w:jc w:val="center"/>
            </w:pPr>
            <w:r>
              <w:rPr>
                <w:rFonts w:ascii="Arial" w:hAnsi="Arial" w:eastAsia="等线" w:cs="Arial"/>
                <w:sz w:val="22"/>
              </w:rPr>
              <w:t>整托、整箱及少量混箱订单拣选</w:t>
            </w:r>
          </w:p>
        </w:tc>
      </w:tr>
      <w:tr w14:paraId="6A4319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331A6EEB">
            <w:pPr>
              <w:spacing w:before="120" w:after="120" w:line="288" w:lineRule="auto"/>
              <w:ind w:left="0"/>
              <w:jc w:val="left"/>
            </w:pPr>
            <w:r>
              <w:rPr>
                <w:rFonts w:ascii="Arial" w:hAnsi="Arial" w:eastAsia="等线" w:cs="Arial"/>
                <w:b/>
                <w:sz w:val="22"/>
              </w:rPr>
              <w:t>复核与包装</w:t>
            </w:r>
          </w:p>
        </w:tc>
        <w:tc>
          <w:tcPr>
            <w:tcW w:w="915" w:type="dxa"/>
            <w:tcMar>
              <w:top w:w="60" w:type="dxa"/>
              <w:left w:w="120" w:type="dxa"/>
              <w:bottom w:w="30" w:type="dxa"/>
              <w:right w:w="120" w:type="dxa"/>
            </w:tcMar>
          </w:tcPr>
          <w:p w14:paraId="0E1E518E">
            <w:pPr>
              <w:spacing w:before="120" w:after="120" w:line="288" w:lineRule="auto"/>
              <w:ind w:left="0"/>
              <w:jc w:val="center"/>
            </w:pPr>
            <w:r>
              <w:rPr>
                <w:rFonts w:ascii="Arial" w:hAnsi="Arial" w:eastAsia="等线" w:cs="Arial"/>
                <w:sz w:val="22"/>
              </w:rPr>
              <w:t>12人</w:t>
            </w:r>
          </w:p>
        </w:tc>
        <w:tc>
          <w:tcPr>
            <w:tcW w:w="795" w:type="dxa"/>
            <w:tcMar>
              <w:top w:w="60" w:type="dxa"/>
              <w:left w:w="120" w:type="dxa"/>
              <w:bottom w:w="30" w:type="dxa"/>
              <w:right w:w="120" w:type="dxa"/>
            </w:tcMar>
          </w:tcPr>
          <w:p w14:paraId="62690CB1">
            <w:pPr>
              <w:spacing w:before="120" w:after="120" w:line="288" w:lineRule="auto"/>
              <w:ind w:left="0"/>
              <w:jc w:val="center"/>
            </w:pPr>
            <w:r>
              <w:rPr>
                <w:rFonts w:ascii="Arial" w:hAnsi="Arial" w:eastAsia="等线" w:cs="Arial"/>
                <w:sz w:val="22"/>
              </w:rPr>
              <w:t>17人</w:t>
            </w:r>
          </w:p>
        </w:tc>
        <w:tc>
          <w:tcPr>
            <w:tcW w:w="5070" w:type="dxa"/>
            <w:tcMar>
              <w:top w:w="60" w:type="dxa"/>
              <w:left w:w="120" w:type="dxa"/>
              <w:bottom w:w="30" w:type="dxa"/>
              <w:right w:w="120" w:type="dxa"/>
            </w:tcMar>
          </w:tcPr>
          <w:p w14:paraId="510D5643">
            <w:pPr>
              <w:spacing w:before="120" w:after="120" w:line="288" w:lineRule="auto"/>
              <w:ind w:left="0"/>
              <w:jc w:val="center"/>
            </w:pPr>
            <w:r>
              <w:rPr>
                <w:rFonts w:ascii="Arial" w:hAnsi="Arial" w:eastAsia="等线" w:cs="Arial"/>
                <w:sz w:val="22"/>
              </w:rPr>
              <w:t>复核数量、批次、箱体、标签及加固</w:t>
            </w:r>
          </w:p>
        </w:tc>
      </w:tr>
      <w:tr w14:paraId="3BE2D1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6674BC24">
            <w:pPr>
              <w:spacing w:before="120" w:after="120" w:line="288" w:lineRule="auto"/>
              <w:ind w:left="0"/>
              <w:jc w:val="left"/>
            </w:pPr>
            <w:r>
              <w:rPr>
                <w:rFonts w:ascii="Arial" w:hAnsi="Arial" w:eastAsia="等线" w:cs="Arial"/>
                <w:b/>
                <w:sz w:val="22"/>
              </w:rPr>
              <w:t>装车与月台</w:t>
            </w:r>
          </w:p>
        </w:tc>
        <w:tc>
          <w:tcPr>
            <w:tcW w:w="915" w:type="dxa"/>
            <w:tcMar>
              <w:top w:w="60" w:type="dxa"/>
              <w:left w:w="120" w:type="dxa"/>
              <w:bottom w:w="30" w:type="dxa"/>
              <w:right w:w="120" w:type="dxa"/>
            </w:tcMar>
          </w:tcPr>
          <w:p w14:paraId="4BAF4960">
            <w:pPr>
              <w:spacing w:before="120" w:after="120" w:line="288" w:lineRule="auto"/>
              <w:ind w:left="0"/>
              <w:jc w:val="center"/>
            </w:pPr>
            <w:r>
              <w:rPr>
                <w:rFonts w:ascii="Arial" w:hAnsi="Arial" w:eastAsia="等线" w:cs="Arial"/>
                <w:sz w:val="22"/>
              </w:rPr>
              <w:t>10人</w:t>
            </w:r>
          </w:p>
        </w:tc>
        <w:tc>
          <w:tcPr>
            <w:tcW w:w="795" w:type="dxa"/>
            <w:tcMar>
              <w:top w:w="60" w:type="dxa"/>
              <w:left w:w="120" w:type="dxa"/>
              <w:bottom w:w="30" w:type="dxa"/>
              <w:right w:w="120" w:type="dxa"/>
            </w:tcMar>
          </w:tcPr>
          <w:p w14:paraId="458A6817">
            <w:pPr>
              <w:spacing w:before="120" w:after="120" w:line="288" w:lineRule="auto"/>
              <w:ind w:left="0"/>
              <w:jc w:val="center"/>
            </w:pPr>
            <w:r>
              <w:rPr>
                <w:rFonts w:ascii="Arial" w:hAnsi="Arial" w:eastAsia="等线" w:cs="Arial"/>
                <w:sz w:val="22"/>
              </w:rPr>
              <w:t>16人</w:t>
            </w:r>
          </w:p>
        </w:tc>
        <w:tc>
          <w:tcPr>
            <w:tcW w:w="5070" w:type="dxa"/>
            <w:tcMar>
              <w:top w:w="60" w:type="dxa"/>
              <w:left w:w="120" w:type="dxa"/>
              <w:bottom w:w="30" w:type="dxa"/>
              <w:right w:w="120" w:type="dxa"/>
            </w:tcMar>
          </w:tcPr>
          <w:p w14:paraId="2C8F49A8">
            <w:pPr>
              <w:spacing w:before="120" w:after="120" w:line="288" w:lineRule="auto"/>
              <w:ind w:left="0"/>
              <w:jc w:val="center"/>
            </w:pPr>
            <w:r>
              <w:rPr>
                <w:rFonts w:ascii="Arial" w:hAnsi="Arial" w:eastAsia="等线" w:cs="Arial"/>
                <w:sz w:val="22"/>
              </w:rPr>
              <w:t>集货、车辆核验、装车顺序及封签</w:t>
            </w:r>
          </w:p>
        </w:tc>
      </w:tr>
      <w:tr w14:paraId="68054B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7C05318D">
            <w:pPr>
              <w:spacing w:before="120" w:after="120" w:line="288" w:lineRule="auto"/>
              <w:ind w:left="0"/>
              <w:jc w:val="left"/>
            </w:pPr>
            <w:r>
              <w:rPr>
                <w:rFonts w:ascii="Arial" w:hAnsi="Arial" w:eastAsia="等线" w:cs="Arial"/>
                <w:b/>
                <w:sz w:val="22"/>
              </w:rPr>
              <w:t>盘点与异常</w:t>
            </w:r>
          </w:p>
        </w:tc>
        <w:tc>
          <w:tcPr>
            <w:tcW w:w="915" w:type="dxa"/>
            <w:tcMar>
              <w:top w:w="60" w:type="dxa"/>
              <w:left w:w="120" w:type="dxa"/>
              <w:bottom w:w="30" w:type="dxa"/>
              <w:right w:w="120" w:type="dxa"/>
            </w:tcMar>
          </w:tcPr>
          <w:p w14:paraId="296B384B">
            <w:pPr>
              <w:spacing w:before="120" w:after="120" w:line="288" w:lineRule="auto"/>
              <w:ind w:left="0"/>
              <w:jc w:val="center"/>
            </w:pPr>
            <w:r>
              <w:rPr>
                <w:rFonts w:ascii="Arial" w:hAnsi="Arial" w:eastAsia="等线" w:cs="Arial"/>
                <w:sz w:val="22"/>
              </w:rPr>
              <w:t>5人</w:t>
            </w:r>
          </w:p>
        </w:tc>
        <w:tc>
          <w:tcPr>
            <w:tcW w:w="795" w:type="dxa"/>
            <w:tcMar>
              <w:top w:w="60" w:type="dxa"/>
              <w:left w:w="120" w:type="dxa"/>
              <w:bottom w:w="30" w:type="dxa"/>
              <w:right w:w="120" w:type="dxa"/>
            </w:tcMar>
          </w:tcPr>
          <w:p w14:paraId="16B5B49F">
            <w:pPr>
              <w:spacing w:before="120" w:after="120" w:line="288" w:lineRule="auto"/>
              <w:ind w:left="0"/>
              <w:jc w:val="center"/>
            </w:pPr>
            <w:r>
              <w:rPr>
                <w:rFonts w:ascii="Arial" w:hAnsi="Arial" w:eastAsia="等线" w:cs="Arial"/>
                <w:sz w:val="22"/>
              </w:rPr>
              <w:t>6人</w:t>
            </w:r>
          </w:p>
        </w:tc>
        <w:tc>
          <w:tcPr>
            <w:tcW w:w="5070" w:type="dxa"/>
            <w:tcMar>
              <w:top w:w="60" w:type="dxa"/>
              <w:left w:w="120" w:type="dxa"/>
              <w:bottom w:w="30" w:type="dxa"/>
              <w:right w:w="120" w:type="dxa"/>
            </w:tcMar>
          </w:tcPr>
          <w:p w14:paraId="6C47D23E">
            <w:pPr>
              <w:spacing w:before="120" w:after="120" w:line="288" w:lineRule="auto"/>
              <w:ind w:left="0"/>
              <w:jc w:val="center"/>
            </w:pPr>
            <w:r>
              <w:rPr>
                <w:rFonts w:ascii="Arial" w:hAnsi="Arial" w:eastAsia="等线" w:cs="Arial"/>
                <w:sz w:val="22"/>
              </w:rPr>
              <w:t>循环盘点、差异复核、破损和临期处理</w:t>
            </w:r>
          </w:p>
        </w:tc>
      </w:tr>
      <w:tr w14:paraId="04C02A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1BBDD4FC">
            <w:pPr>
              <w:spacing w:before="120" w:after="120" w:line="288" w:lineRule="auto"/>
              <w:ind w:left="0"/>
              <w:jc w:val="left"/>
            </w:pPr>
            <w:r>
              <w:rPr>
                <w:rFonts w:ascii="Arial" w:hAnsi="Arial" w:eastAsia="等线" w:cs="Arial"/>
                <w:b/>
                <w:sz w:val="22"/>
              </w:rPr>
              <w:t>主管与调度</w:t>
            </w:r>
          </w:p>
        </w:tc>
        <w:tc>
          <w:tcPr>
            <w:tcW w:w="915" w:type="dxa"/>
            <w:tcMar>
              <w:top w:w="60" w:type="dxa"/>
              <w:left w:w="120" w:type="dxa"/>
              <w:bottom w:w="30" w:type="dxa"/>
              <w:right w:w="120" w:type="dxa"/>
            </w:tcMar>
          </w:tcPr>
          <w:p w14:paraId="1FAD3F8B">
            <w:pPr>
              <w:spacing w:before="120" w:after="120" w:line="288" w:lineRule="auto"/>
              <w:ind w:left="0"/>
              <w:jc w:val="center"/>
            </w:pPr>
            <w:r>
              <w:rPr>
                <w:rFonts w:ascii="Arial" w:hAnsi="Arial" w:eastAsia="等线" w:cs="Arial"/>
                <w:sz w:val="22"/>
              </w:rPr>
              <w:t>5人</w:t>
            </w:r>
          </w:p>
        </w:tc>
        <w:tc>
          <w:tcPr>
            <w:tcW w:w="795" w:type="dxa"/>
            <w:tcMar>
              <w:top w:w="60" w:type="dxa"/>
              <w:left w:w="120" w:type="dxa"/>
              <w:bottom w:w="30" w:type="dxa"/>
              <w:right w:w="120" w:type="dxa"/>
            </w:tcMar>
          </w:tcPr>
          <w:p w14:paraId="7B38CD93">
            <w:pPr>
              <w:spacing w:before="120" w:after="120" w:line="288" w:lineRule="auto"/>
              <w:ind w:left="0"/>
              <w:jc w:val="center"/>
            </w:pPr>
            <w:r>
              <w:rPr>
                <w:rFonts w:ascii="Arial" w:hAnsi="Arial" w:eastAsia="等线" w:cs="Arial"/>
                <w:sz w:val="22"/>
              </w:rPr>
              <w:t>7人</w:t>
            </w:r>
          </w:p>
        </w:tc>
        <w:tc>
          <w:tcPr>
            <w:tcW w:w="5070" w:type="dxa"/>
            <w:tcMar>
              <w:top w:w="60" w:type="dxa"/>
              <w:left w:w="120" w:type="dxa"/>
              <w:bottom w:w="30" w:type="dxa"/>
              <w:right w:w="120" w:type="dxa"/>
            </w:tcMar>
          </w:tcPr>
          <w:p w14:paraId="1A4891A3">
            <w:pPr>
              <w:spacing w:before="120" w:after="120" w:line="288" w:lineRule="auto"/>
              <w:ind w:left="0"/>
              <w:jc w:val="center"/>
            </w:pPr>
            <w:r>
              <w:rPr>
                <w:rFonts w:ascii="Arial" w:hAnsi="Arial" w:eastAsia="等线" w:cs="Arial"/>
                <w:sz w:val="22"/>
              </w:rPr>
              <w:t>排班、库位、月台和跨仓协调</w:t>
            </w:r>
          </w:p>
        </w:tc>
      </w:tr>
    </w:tbl>
    <w:p w14:paraId="7C3DE943">
      <w:pPr>
        <w:spacing w:before="120" w:after="120" w:line="288" w:lineRule="auto"/>
        <w:ind w:left="0"/>
        <w:jc w:val="left"/>
      </w:pPr>
      <w:r>
        <w:rPr>
          <w:rFonts w:ascii="Arial" w:hAnsi="Arial" w:eastAsia="等线" w:cs="Arial"/>
          <w:sz w:val="22"/>
        </w:rPr>
        <w:t xml:space="preserve"> </w:t>
      </w:r>
    </w:p>
    <w:p w14:paraId="4F051CCD">
      <w:pPr>
        <w:spacing w:before="120" w:after="120" w:line="288" w:lineRule="auto"/>
        <w:ind w:left="0"/>
        <w:jc w:val="left"/>
      </w:pPr>
      <w:r>
        <w:rPr>
          <w:rFonts w:ascii="Arial" w:hAnsi="Arial" w:eastAsia="等线" w:cs="Arial"/>
          <w:sz w:val="22"/>
        </w:rPr>
        <w:t>平峰期整托叉车拣选人效约22-28托/人/小时，整箱人工拣选约850-1,100箱/人/天，混箱或促销组合拣选约420-560箱/人/天。标准17.5米车辆从靠台到完成装车通常需要45-70分钟；如果出现混批次、临时换货或装车顺序改变，单车作业可能延长到90分钟以上。</w:t>
      </w:r>
    </w:p>
    <w:p w14:paraId="0F38B6C2">
      <w:pPr>
        <w:spacing w:before="120" w:after="120" w:line="288" w:lineRule="auto"/>
        <w:ind w:left="0"/>
        <w:jc w:val="left"/>
      </w:pPr>
      <w:r>
        <w:rPr>
          <w:rFonts w:ascii="Arial" w:hAnsi="Arial" w:eastAsia="等线" w:cs="Arial"/>
          <w:sz w:val="22"/>
        </w:rPr>
        <w:t>正常月份出库复核准确率约99.75%，高峰月份会下降到约99.30%。问题通常不是拣货员完全拣错商品，而是同一商品的新旧包装、相邻生产批次、客户指定批次或整托尾数混在一起，肉眼看起来相近，现场复核压力却很大。</w:t>
      </w:r>
    </w:p>
    <w:p w14:paraId="05B5D552">
      <w:pPr>
        <w:spacing w:before="120" w:after="120" w:line="288" w:lineRule="auto"/>
        <w:ind w:left="0"/>
        <w:jc w:val="left"/>
      </w:pPr>
      <w:r>
        <w:rPr>
          <w:rFonts w:ascii="Arial" w:hAnsi="Arial" w:eastAsia="等线" w:cs="Arial"/>
          <w:i/>
          <w:sz w:val="22"/>
        </w:rPr>
        <w:t>数据支撑：整托和整箱人效按叉车作业、8小时有效班次及快消品高周转仓常见水平估算；旺季人效会受库容、通道拥堵和临时人员熟练度影响。</w:t>
      </w:r>
    </w:p>
    <w:p w14:paraId="3D6AE200">
      <w:pPr>
        <w:spacing w:before="320" w:after="120" w:line="288" w:lineRule="auto"/>
        <w:ind w:left="0"/>
        <w:jc w:val="left"/>
        <w:outlineLvl w:val="1"/>
      </w:pPr>
      <w:bookmarkStart w:id="12" w:name="heading_6"/>
      <w:bookmarkStart w:id="13" w:name="_Toc22356"/>
      <w:r>
        <w:rPr>
          <w:rFonts w:ascii="Arial" w:hAnsi="Arial" w:eastAsia="等线" w:cs="Arial"/>
          <w:color w:val="3370FF"/>
          <w:sz w:val="32"/>
        </w:rPr>
        <w:t xml:space="preserve">1.6 </w:t>
      </w:r>
      <w:r>
        <w:rPr>
          <w:rFonts w:ascii="Arial" w:hAnsi="Arial" w:eastAsia="等线" w:cs="Arial"/>
          <w:b/>
          <w:sz w:val="32"/>
        </w:rPr>
        <w:t>入库质检、包装上架与库存状态</w:t>
      </w:r>
      <w:bookmarkEnd w:id="12"/>
      <w:bookmarkEnd w:id="13"/>
    </w:p>
    <w:p w14:paraId="7588787F">
      <w:pPr>
        <w:spacing w:before="120" w:after="120" w:line="288" w:lineRule="auto"/>
        <w:ind w:left="0"/>
        <w:jc w:val="left"/>
      </w:pPr>
      <w:r>
        <w:rPr>
          <w:rFonts w:ascii="Arial" w:hAnsi="Arial" w:eastAsia="等线" w:cs="Arial"/>
          <w:sz w:val="22"/>
        </w:rPr>
        <w:t>项目范围内月均到货约6,800批次，其中食品接触类包材和饮料原辅料约占四成。模拟统计显示，首检合格率约97.6%，让步接收约1.5%，退货或换货约0.9%。纸箱抗压不足、标签色差、瓶盖尺寸偏差、膜材厚度波动和外包装受潮，是最常见的几类问题。</w:t>
      </w:r>
    </w:p>
    <w:p w14:paraId="1CA0C99F">
      <w:pPr>
        <w:spacing w:before="120" w:after="120" w:line="288" w:lineRule="auto"/>
        <w:ind w:left="0"/>
        <w:jc w:val="left"/>
      </w:pPr>
      <w:r>
        <w:rPr>
          <w:rFonts w:ascii="Arial" w:hAnsi="Arial" w:eastAsia="等线" w:cs="Arial"/>
          <w:sz w:val="22"/>
        </w:rPr>
        <w:t>原辅料通过质检后才进入正式库存。常规物料从卸货到完成上架平均需要3.2小时；需要抽样送检的物料平均需要8-24小时，个别原料等待实验室结果会超过48小时。旺季收货集中时，待检区最高会积压到平时的2.3倍，造成“货已经到了，但生产暂时还不能领用”的情况。</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30"/>
        <w:gridCol w:w="1830"/>
        <w:gridCol w:w="4620"/>
      </w:tblGrid>
      <w:tr w14:paraId="7BECEA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16BACED3">
            <w:pPr>
              <w:spacing w:before="120" w:after="120" w:line="288" w:lineRule="auto"/>
              <w:ind w:left="0"/>
              <w:jc w:val="left"/>
            </w:pPr>
            <w:r>
              <w:rPr>
                <w:rFonts w:ascii="Arial" w:hAnsi="Arial" w:eastAsia="等线" w:cs="Arial"/>
                <w:b/>
                <w:sz w:val="22"/>
              </w:rPr>
              <w:t>库存与质量指标</w:t>
            </w:r>
          </w:p>
        </w:tc>
        <w:tc>
          <w:tcPr>
            <w:tcW w:w="1830" w:type="dxa"/>
            <w:tcMar>
              <w:top w:w="60" w:type="dxa"/>
              <w:left w:w="120" w:type="dxa"/>
              <w:bottom w:w="30" w:type="dxa"/>
              <w:right w:w="120" w:type="dxa"/>
            </w:tcMar>
          </w:tcPr>
          <w:p w14:paraId="393E2032">
            <w:pPr>
              <w:spacing w:before="120" w:after="120" w:line="288" w:lineRule="auto"/>
              <w:ind w:left="0"/>
              <w:jc w:val="center"/>
            </w:pPr>
            <w:r>
              <w:rPr>
                <w:rFonts w:ascii="Arial" w:hAnsi="Arial" w:eastAsia="等线" w:cs="Arial"/>
                <w:b/>
                <w:sz w:val="22"/>
              </w:rPr>
              <w:t>模拟值</w:t>
            </w:r>
          </w:p>
        </w:tc>
        <w:tc>
          <w:tcPr>
            <w:tcW w:w="4620" w:type="dxa"/>
            <w:tcMar>
              <w:top w:w="60" w:type="dxa"/>
              <w:left w:w="120" w:type="dxa"/>
              <w:bottom w:w="30" w:type="dxa"/>
              <w:right w:w="120" w:type="dxa"/>
            </w:tcMar>
          </w:tcPr>
          <w:p w14:paraId="5CCF4A7D">
            <w:pPr>
              <w:spacing w:before="120" w:after="120" w:line="288" w:lineRule="auto"/>
              <w:ind w:left="0"/>
              <w:jc w:val="center"/>
            </w:pPr>
            <w:r>
              <w:rPr>
                <w:rFonts w:ascii="Arial" w:hAnsi="Arial" w:eastAsia="等线" w:cs="Arial"/>
                <w:b/>
                <w:sz w:val="22"/>
              </w:rPr>
              <w:t>业务现象</w:t>
            </w:r>
          </w:p>
        </w:tc>
      </w:tr>
      <w:tr w14:paraId="7BC824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6F6F1D1C">
            <w:pPr>
              <w:spacing w:before="120" w:after="120" w:line="288" w:lineRule="auto"/>
              <w:ind w:left="0"/>
              <w:jc w:val="left"/>
            </w:pPr>
            <w:r>
              <w:rPr>
                <w:rFonts w:ascii="Arial" w:hAnsi="Arial" w:eastAsia="等线" w:cs="Arial"/>
                <w:b/>
                <w:sz w:val="22"/>
              </w:rPr>
              <w:t>账实准确率</w:t>
            </w:r>
          </w:p>
        </w:tc>
        <w:tc>
          <w:tcPr>
            <w:tcW w:w="1830" w:type="dxa"/>
            <w:tcMar>
              <w:top w:w="60" w:type="dxa"/>
              <w:left w:w="120" w:type="dxa"/>
              <w:bottom w:w="30" w:type="dxa"/>
              <w:right w:w="120" w:type="dxa"/>
            </w:tcMar>
          </w:tcPr>
          <w:p w14:paraId="0D53F6D2">
            <w:pPr>
              <w:spacing w:before="120" w:after="120" w:line="288" w:lineRule="auto"/>
              <w:ind w:left="0"/>
              <w:jc w:val="center"/>
            </w:pPr>
            <w:r>
              <w:rPr>
                <w:rFonts w:ascii="Arial" w:hAnsi="Arial" w:eastAsia="等线" w:cs="Arial"/>
                <w:sz w:val="22"/>
              </w:rPr>
              <w:t>99.45%</w:t>
            </w:r>
          </w:p>
        </w:tc>
        <w:tc>
          <w:tcPr>
            <w:tcW w:w="4620" w:type="dxa"/>
            <w:tcMar>
              <w:top w:w="60" w:type="dxa"/>
              <w:left w:w="120" w:type="dxa"/>
              <w:bottom w:w="30" w:type="dxa"/>
              <w:right w:w="120" w:type="dxa"/>
            </w:tcMar>
          </w:tcPr>
          <w:p w14:paraId="2E0C8689">
            <w:pPr>
              <w:spacing w:before="120" w:after="120" w:line="288" w:lineRule="auto"/>
              <w:ind w:left="0"/>
              <w:jc w:val="left"/>
            </w:pPr>
            <w:r>
              <w:rPr>
                <w:rFonts w:ascii="Arial" w:hAnsi="Arial" w:eastAsia="等线" w:cs="Arial"/>
                <w:sz w:val="22"/>
              </w:rPr>
              <w:t>主要差异来自破损补录、跨库位移动和整托尾数</w:t>
            </w:r>
          </w:p>
        </w:tc>
      </w:tr>
      <w:tr w14:paraId="5336BF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2F617914">
            <w:pPr>
              <w:spacing w:before="120" w:after="120" w:line="288" w:lineRule="auto"/>
              <w:ind w:left="0"/>
              <w:jc w:val="left"/>
            </w:pPr>
            <w:r>
              <w:rPr>
                <w:rFonts w:ascii="Arial" w:hAnsi="Arial" w:eastAsia="等线" w:cs="Arial"/>
                <w:b/>
                <w:sz w:val="22"/>
              </w:rPr>
              <w:t>库内破损率</w:t>
            </w:r>
          </w:p>
        </w:tc>
        <w:tc>
          <w:tcPr>
            <w:tcW w:w="1830" w:type="dxa"/>
            <w:tcMar>
              <w:top w:w="60" w:type="dxa"/>
              <w:left w:w="120" w:type="dxa"/>
              <w:bottom w:w="30" w:type="dxa"/>
              <w:right w:w="120" w:type="dxa"/>
            </w:tcMar>
          </w:tcPr>
          <w:p w14:paraId="2EA63922">
            <w:pPr>
              <w:spacing w:before="120" w:after="120" w:line="288" w:lineRule="auto"/>
              <w:ind w:left="0"/>
              <w:jc w:val="center"/>
            </w:pPr>
            <w:r>
              <w:rPr>
                <w:rFonts w:ascii="Arial" w:hAnsi="Arial" w:eastAsia="等线" w:cs="Arial"/>
                <w:sz w:val="22"/>
              </w:rPr>
              <w:t>0.18%</w:t>
            </w:r>
          </w:p>
        </w:tc>
        <w:tc>
          <w:tcPr>
            <w:tcW w:w="4620" w:type="dxa"/>
            <w:tcMar>
              <w:top w:w="60" w:type="dxa"/>
              <w:left w:w="120" w:type="dxa"/>
              <w:bottom w:w="30" w:type="dxa"/>
              <w:right w:w="120" w:type="dxa"/>
            </w:tcMar>
          </w:tcPr>
          <w:p w14:paraId="0CECD7B3">
            <w:pPr>
              <w:spacing w:before="120" w:after="120" w:line="288" w:lineRule="auto"/>
              <w:ind w:left="0"/>
              <w:jc w:val="left"/>
            </w:pPr>
            <w:r>
              <w:rPr>
                <w:rFonts w:ascii="Arial" w:hAnsi="Arial" w:eastAsia="等线" w:cs="Arial"/>
                <w:sz w:val="22"/>
              </w:rPr>
              <w:t>高峰堆存、叉车碰撞和箱体受潮是主要原因</w:t>
            </w:r>
          </w:p>
        </w:tc>
      </w:tr>
      <w:tr w14:paraId="22AB59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7B461635">
            <w:pPr>
              <w:spacing w:before="120" w:after="120" w:line="288" w:lineRule="auto"/>
              <w:ind w:left="0"/>
              <w:jc w:val="left"/>
            </w:pPr>
            <w:r>
              <w:rPr>
                <w:rFonts w:ascii="Arial" w:hAnsi="Arial" w:eastAsia="等线" w:cs="Arial"/>
                <w:b/>
                <w:sz w:val="22"/>
              </w:rPr>
              <w:t>30天以内库存</w:t>
            </w:r>
          </w:p>
        </w:tc>
        <w:tc>
          <w:tcPr>
            <w:tcW w:w="1830" w:type="dxa"/>
            <w:tcMar>
              <w:top w:w="60" w:type="dxa"/>
              <w:left w:w="120" w:type="dxa"/>
              <w:bottom w:w="30" w:type="dxa"/>
              <w:right w:w="120" w:type="dxa"/>
            </w:tcMar>
          </w:tcPr>
          <w:p w14:paraId="2C897B5A">
            <w:pPr>
              <w:spacing w:before="120" w:after="120" w:line="288" w:lineRule="auto"/>
              <w:ind w:left="0"/>
              <w:jc w:val="center"/>
            </w:pPr>
            <w:r>
              <w:rPr>
                <w:rFonts w:ascii="Arial" w:hAnsi="Arial" w:eastAsia="等线" w:cs="Arial"/>
                <w:sz w:val="22"/>
              </w:rPr>
              <w:t>约86%</w:t>
            </w:r>
          </w:p>
        </w:tc>
        <w:tc>
          <w:tcPr>
            <w:tcW w:w="4620" w:type="dxa"/>
            <w:tcMar>
              <w:top w:w="60" w:type="dxa"/>
              <w:left w:w="120" w:type="dxa"/>
              <w:bottom w:w="30" w:type="dxa"/>
              <w:right w:w="120" w:type="dxa"/>
            </w:tcMar>
          </w:tcPr>
          <w:p w14:paraId="4609E562">
            <w:pPr>
              <w:spacing w:before="120" w:after="120" w:line="288" w:lineRule="auto"/>
              <w:ind w:left="0"/>
              <w:jc w:val="left"/>
            </w:pPr>
            <w:r>
              <w:rPr>
                <w:rFonts w:ascii="Arial" w:hAnsi="Arial" w:eastAsia="等线" w:cs="Arial"/>
                <w:sz w:val="22"/>
              </w:rPr>
              <w:t>主力产品周转较快</w:t>
            </w:r>
          </w:p>
        </w:tc>
      </w:tr>
      <w:tr w14:paraId="767F15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06B6C0AD">
            <w:pPr>
              <w:spacing w:before="120" w:after="120" w:line="288" w:lineRule="auto"/>
              <w:ind w:left="0"/>
              <w:jc w:val="left"/>
            </w:pPr>
            <w:r>
              <w:rPr>
                <w:rFonts w:ascii="Arial" w:hAnsi="Arial" w:eastAsia="等线" w:cs="Arial"/>
                <w:b/>
                <w:sz w:val="22"/>
              </w:rPr>
              <w:t>60天以上库存</w:t>
            </w:r>
          </w:p>
        </w:tc>
        <w:tc>
          <w:tcPr>
            <w:tcW w:w="1830" w:type="dxa"/>
            <w:tcMar>
              <w:top w:w="60" w:type="dxa"/>
              <w:left w:w="120" w:type="dxa"/>
              <w:bottom w:w="30" w:type="dxa"/>
              <w:right w:w="120" w:type="dxa"/>
            </w:tcMar>
          </w:tcPr>
          <w:p w14:paraId="624849BB">
            <w:pPr>
              <w:spacing w:before="120" w:after="120" w:line="288" w:lineRule="auto"/>
              <w:ind w:left="0"/>
              <w:jc w:val="center"/>
            </w:pPr>
            <w:r>
              <w:rPr>
                <w:rFonts w:ascii="Arial" w:hAnsi="Arial" w:eastAsia="等线" w:cs="Arial"/>
                <w:sz w:val="22"/>
              </w:rPr>
              <w:t>约2.8%</w:t>
            </w:r>
          </w:p>
        </w:tc>
        <w:tc>
          <w:tcPr>
            <w:tcW w:w="4620" w:type="dxa"/>
            <w:tcMar>
              <w:top w:w="60" w:type="dxa"/>
              <w:left w:w="120" w:type="dxa"/>
              <w:bottom w:w="30" w:type="dxa"/>
              <w:right w:w="120" w:type="dxa"/>
            </w:tcMar>
          </w:tcPr>
          <w:p w14:paraId="3BF09FE6">
            <w:pPr>
              <w:spacing w:before="120" w:after="120" w:line="288" w:lineRule="auto"/>
              <w:ind w:left="0"/>
              <w:jc w:val="left"/>
            </w:pPr>
            <w:r>
              <w:rPr>
                <w:rFonts w:ascii="Arial" w:hAnsi="Arial" w:eastAsia="等线" w:cs="Arial"/>
                <w:sz w:val="22"/>
              </w:rPr>
              <w:t>多为季节品、旧版包装和区域促销余量</w:t>
            </w:r>
          </w:p>
        </w:tc>
      </w:tr>
      <w:tr w14:paraId="52ADFF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0983652A">
            <w:pPr>
              <w:spacing w:before="120" w:after="120" w:line="288" w:lineRule="auto"/>
              <w:ind w:left="0"/>
              <w:jc w:val="left"/>
            </w:pPr>
            <w:r>
              <w:rPr>
                <w:rFonts w:ascii="Arial" w:hAnsi="Arial" w:eastAsia="等线" w:cs="Arial"/>
                <w:b/>
                <w:sz w:val="22"/>
              </w:rPr>
              <w:t>日均循环盘点</w:t>
            </w:r>
          </w:p>
        </w:tc>
        <w:tc>
          <w:tcPr>
            <w:tcW w:w="1830" w:type="dxa"/>
            <w:tcMar>
              <w:top w:w="60" w:type="dxa"/>
              <w:left w:w="120" w:type="dxa"/>
              <w:bottom w:w="30" w:type="dxa"/>
              <w:right w:w="120" w:type="dxa"/>
            </w:tcMar>
          </w:tcPr>
          <w:p w14:paraId="76D97E03">
            <w:pPr>
              <w:spacing w:before="120" w:after="120" w:line="288" w:lineRule="auto"/>
              <w:ind w:left="0"/>
              <w:jc w:val="center"/>
            </w:pPr>
            <w:r>
              <w:rPr>
                <w:rFonts w:ascii="Arial" w:hAnsi="Arial" w:eastAsia="等线" w:cs="Arial"/>
                <w:sz w:val="22"/>
              </w:rPr>
              <w:t>约420个货位</w:t>
            </w:r>
          </w:p>
        </w:tc>
        <w:tc>
          <w:tcPr>
            <w:tcW w:w="4620" w:type="dxa"/>
            <w:tcMar>
              <w:top w:w="60" w:type="dxa"/>
              <w:left w:w="120" w:type="dxa"/>
              <w:bottom w:w="30" w:type="dxa"/>
              <w:right w:w="120" w:type="dxa"/>
            </w:tcMar>
          </w:tcPr>
          <w:p w14:paraId="493B4C94">
            <w:pPr>
              <w:spacing w:before="120" w:after="120" w:line="288" w:lineRule="auto"/>
              <w:ind w:left="0"/>
              <w:jc w:val="left"/>
            </w:pPr>
            <w:r>
              <w:rPr>
                <w:rFonts w:ascii="Arial" w:hAnsi="Arial" w:eastAsia="等线" w:cs="Arial"/>
                <w:sz w:val="22"/>
              </w:rPr>
              <w:t>高价值原料、差异货位和高频拣选位优先</w:t>
            </w:r>
          </w:p>
        </w:tc>
      </w:tr>
    </w:tbl>
    <w:p w14:paraId="715D5E28">
      <w:pPr>
        <w:spacing w:before="120" w:after="120" w:line="288" w:lineRule="auto"/>
        <w:ind w:left="0"/>
        <w:jc w:val="left"/>
      </w:pPr>
      <w:r>
        <w:rPr>
          <w:rFonts w:ascii="Arial" w:hAnsi="Arial" w:eastAsia="等线" w:cs="Arial"/>
          <w:sz w:val="22"/>
        </w:rPr>
        <w:t xml:space="preserve"> </w:t>
      </w:r>
    </w:p>
    <w:p w14:paraId="0A353567">
      <w:pPr>
        <w:spacing w:before="120" w:after="120" w:line="288" w:lineRule="auto"/>
        <w:ind w:left="0"/>
        <w:jc w:val="left"/>
      </w:pPr>
      <w:r>
        <w:rPr>
          <w:rFonts w:ascii="Arial" w:hAnsi="Arial" w:eastAsia="等线" w:cs="Arial"/>
          <w:sz w:val="22"/>
        </w:rPr>
        <w:t>成品库存既要看数量，也要看生产日期和销售渠道要求。经销商通常接受正常批次滚动发货，大型商超和电商平台可能对剩余保质期、箱体外观和同批次交付有更严格要求。包装或上架信息记录不完整时，即使总库存充足，也可能出现可承诺库存不足。</w:t>
      </w:r>
    </w:p>
    <w:p w14:paraId="0D94D3AB">
      <w:pPr>
        <w:spacing w:before="120" w:after="120" w:line="288" w:lineRule="auto"/>
        <w:ind w:left="0"/>
        <w:jc w:val="left"/>
      </w:pPr>
      <w:r>
        <w:rPr>
          <w:rFonts w:ascii="Arial" w:hAnsi="Arial" w:eastAsia="等线" w:cs="Arial"/>
          <w:i/>
          <w:sz w:val="22"/>
        </w:rPr>
        <w:t>数据支撑：质检合格率、上架时长和库存准确率为模拟值，按食品饮料仓常见的批次、效期和包装质量管控要求设置。</w:t>
      </w:r>
    </w:p>
    <w:p w14:paraId="75A59EFA">
      <w:pPr>
        <w:spacing w:before="320" w:after="120" w:line="288" w:lineRule="auto"/>
        <w:ind w:left="0"/>
        <w:jc w:val="left"/>
        <w:outlineLvl w:val="1"/>
      </w:pPr>
      <w:bookmarkStart w:id="14" w:name="_Toc237"/>
      <w:bookmarkStart w:id="15" w:name="heading_7"/>
      <w:r>
        <w:rPr>
          <w:rFonts w:ascii="Arial" w:hAnsi="Arial" w:eastAsia="等线" w:cs="Arial"/>
          <w:color w:val="3370FF"/>
          <w:sz w:val="32"/>
        </w:rPr>
        <w:t xml:space="preserve">1.7 </w:t>
      </w:r>
      <w:r>
        <w:rPr>
          <w:rFonts w:ascii="Arial" w:hAnsi="Arial" w:eastAsia="等线" w:cs="Arial"/>
          <w:b/>
          <w:sz w:val="32"/>
        </w:rPr>
        <w:t>物流网络、车辆资源与运输费用</w:t>
      </w:r>
      <w:bookmarkEnd w:id="14"/>
      <w:bookmarkEnd w:id="15"/>
    </w:p>
    <w:p w14:paraId="6BBA95AA">
      <w:pPr>
        <w:spacing w:before="120" w:after="120" w:line="288" w:lineRule="auto"/>
        <w:ind w:left="0"/>
        <w:jc w:val="left"/>
      </w:pPr>
      <w:r>
        <w:rPr>
          <w:rFonts w:ascii="Arial" w:hAnsi="Arial" w:eastAsia="等线" w:cs="Arial"/>
          <w:sz w:val="22"/>
        </w:rPr>
        <w:t>华东项目范围内按18家核心承运商、46家备用承运商和约1,200台可调用车辆建立模拟口径。平峰日从三仓发出约230车，旺季日均约380车，极端高温周单日可能超过420车。13米和17.5米厢式或高栏车辆承担大部分整车业务，9.6米车辆主要服务短途补货，少量城市配送使用4.2米及新能源车辆。</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440"/>
        <w:gridCol w:w="930"/>
        <w:gridCol w:w="1860"/>
        <w:gridCol w:w="2400"/>
      </w:tblGrid>
      <w:tr w14:paraId="294532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FF4A7D4">
            <w:pPr>
              <w:spacing w:before="120" w:after="120" w:line="288" w:lineRule="auto"/>
              <w:ind w:left="0"/>
              <w:jc w:val="center"/>
            </w:pPr>
            <w:r>
              <w:rPr>
                <w:rFonts w:ascii="Arial" w:hAnsi="Arial" w:eastAsia="等线" w:cs="Arial"/>
                <w:b/>
                <w:sz w:val="22"/>
              </w:rPr>
              <w:t>典型线路</w:t>
            </w:r>
          </w:p>
        </w:tc>
        <w:tc>
          <w:tcPr>
            <w:tcW w:w="1440" w:type="dxa"/>
            <w:tcMar>
              <w:top w:w="60" w:type="dxa"/>
              <w:left w:w="120" w:type="dxa"/>
              <w:bottom w:w="30" w:type="dxa"/>
              <w:right w:w="120" w:type="dxa"/>
            </w:tcMar>
          </w:tcPr>
          <w:p w14:paraId="181729A4">
            <w:pPr>
              <w:spacing w:before="120" w:after="120" w:line="288" w:lineRule="auto"/>
              <w:ind w:left="0"/>
              <w:jc w:val="center"/>
            </w:pPr>
            <w:r>
              <w:rPr>
                <w:rFonts w:ascii="Arial" w:hAnsi="Arial" w:eastAsia="等线" w:cs="Arial"/>
                <w:b/>
                <w:sz w:val="22"/>
              </w:rPr>
              <w:t>参考里程</w:t>
            </w:r>
          </w:p>
        </w:tc>
        <w:tc>
          <w:tcPr>
            <w:tcW w:w="930" w:type="dxa"/>
            <w:tcMar>
              <w:top w:w="60" w:type="dxa"/>
              <w:left w:w="120" w:type="dxa"/>
              <w:bottom w:w="30" w:type="dxa"/>
              <w:right w:w="120" w:type="dxa"/>
            </w:tcMar>
          </w:tcPr>
          <w:p w14:paraId="420EBA81">
            <w:pPr>
              <w:spacing w:before="120" w:after="120" w:line="288" w:lineRule="auto"/>
              <w:ind w:left="0"/>
              <w:jc w:val="center"/>
            </w:pPr>
            <w:r>
              <w:rPr>
                <w:rFonts w:ascii="Arial" w:hAnsi="Arial" w:eastAsia="等线" w:cs="Arial"/>
                <w:b/>
                <w:sz w:val="22"/>
              </w:rPr>
              <w:t>常用车型</w:t>
            </w:r>
          </w:p>
        </w:tc>
        <w:tc>
          <w:tcPr>
            <w:tcW w:w="1860" w:type="dxa"/>
            <w:tcMar>
              <w:top w:w="60" w:type="dxa"/>
              <w:left w:w="120" w:type="dxa"/>
              <w:bottom w:w="30" w:type="dxa"/>
              <w:right w:w="120" w:type="dxa"/>
            </w:tcMar>
          </w:tcPr>
          <w:p w14:paraId="34C9AAE2">
            <w:pPr>
              <w:spacing w:before="120" w:after="120" w:line="288" w:lineRule="auto"/>
              <w:ind w:left="0"/>
              <w:jc w:val="center"/>
            </w:pPr>
            <w:r>
              <w:rPr>
                <w:rFonts w:ascii="Arial" w:hAnsi="Arial" w:eastAsia="等线" w:cs="Arial"/>
                <w:b/>
                <w:sz w:val="22"/>
              </w:rPr>
              <w:t>模拟整车价格</w:t>
            </w:r>
          </w:p>
        </w:tc>
        <w:tc>
          <w:tcPr>
            <w:tcW w:w="2400" w:type="dxa"/>
            <w:tcMar>
              <w:top w:w="60" w:type="dxa"/>
              <w:left w:w="120" w:type="dxa"/>
              <w:bottom w:w="30" w:type="dxa"/>
              <w:right w:w="120" w:type="dxa"/>
            </w:tcMar>
          </w:tcPr>
          <w:p w14:paraId="4AD7841D">
            <w:pPr>
              <w:spacing w:before="120" w:after="120" w:line="288" w:lineRule="auto"/>
              <w:ind w:left="0"/>
              <w:jc w:val="center"/>
            </w:pPr>
            <w:r>
              <w:rPr>
                <w:rFonts w:ascii="Arial" w:hAnsi="Arial" w:eastAsia="等线" w:cs="Arial"/>
                <w:b/>
                <w:sz w:val="22"/>
              </w:rPr>
              <w:t>业务特点</w:t>
            </w:r>
          </w:p>
        </w:tc>
      </w:tr>
      <w:tr w14:paraId="1C70CC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4DCDE74">
            <w:pPr>
              <w:spacing w:before="120" w:after="120" w:line="288" w:lineRule="auto"/>
              <w:ind w:left="0"/>
              <w:jc w:val="left"/>
            </w:pPr>
            <w:r>
              <w:rPr>
                <w:rFonts w:ascii="Arial" w:hAnsi="Arial" w:eastAsia="等线" w:cs="Arial"/>
                <w:b/>
                <w:sz w:val="22"/>
              </w:rPr>
              <w:t>杭州—上海/苏南</w:t>
            </w:r>
          </w:p>
        </w:tc>
        <w:tc>
          <w:tcPr>
            <w:tcW w:w="1440" w:type="dxa"/>
            <w:tcMar>
              <w:top w:w="60" w:type="dxa"/>
              <w:left w:w="120" w:type="dxa"/>
              <w:bottom w:w="30" w:type="dxa"/>
              <w:right w:w="120" w:type="dxa"/>
            </w:tcMar>
          </w:tcPr>
          <w:p w14:paraId="3E9BB2C8">
            <w:pPr>
              <w:spacing w:before="120" w:after="120" w:line="288" w:lineRule="auto"/>
              <w:ind w:left="0"/>
              <w:jc w:val="center"/>
            </w:pPr>
            <w:r>
              <w:rPr>
                <w:rFonts w:ascii="Arial" w:hAnsi="Arial" w:eastAsia="等线" w:cs="Arial"/>
                <w:sz w:val="22"/>
              </w:rPr>
              <w:t>180-280公里</w:t>
            </w:r>
          </w:p>
        </w:tc>
        <w:tc>
          <w:tcPr>
            <w:tcW w:w="930" w:type="dxa"/>
            <w:tcMar>
              <w:top w:w="60" w:type="dxa"/>
              <w:left w:w="120" w:type="dxa"/>
              <w:bottom w:w="30" w:type="dxa"/>
              <w:right w:w="120" w:type="dxa"/>
            </w:tcMar>
          </w:tcPr>
          <w:p w14:paraId="348838E2">
            <w:pPr>
              <w:spacing w:before="120" w:after="120" w:line="288" w:lineRule="auto"/>
              <w:ind w:left="0"/>
              <w:jc w:val="center"/>
            </w:pPr>
            <w:r>
              <w:rPr>
                <w:rFonts w:ascii="Arial" w:hAnsi="Arial" w:eastAsia="等线" w:cs="Arial"/>
                <w:sz w:val="22"/>
              </w:rPr>
              <w:t>13米/17.5米</w:t>
            </w:r>
          </w:p>
        </w:tc>
        <w:tc>
          <w:tcPr>
            <w:tcW w:w="1860" w:type="dxa"/>
            <w:tcMar>
              <w:top w:w="60" w:type="dxa"/>
              <w:left w:w="120" w:type="dxa"/>
              <w:bottom w:w="30" w:type="dxa"/>
              <w:right w:w="120" w:type="dxa"/>
            </w:tcMar>
          </w:tcPr>
          <w:p w14:paraId="540FB5E5">
            <w:pPr>
              <w:spacing w:before="120" w:after="120" w:line="288" w:lineRule="auto"/>
              <w:ind w:left="0"/>
              <w:jc w:val="center"/>
            </w:pPr>
            <w:r>
              <w:rPr>
                <w:rFonts w:ascii="Arial" w:hAnsi="Arial" w:eastAsia="等线" w:cs="Arial"/>
                <w:sz w:val="22"/>
              </w:rPr>
              <w:t>3,800-5,600元/车</w:t>
            </w:r>
          </w:p>
        </w:tc>
        <w:tc>
          <w:tcPr>
            <w:tcW w:w="2400" w:type="dxa"/>
            <w:tcMar>
              <w:top w:w="60" w:type="dxa"/>
              <w:left w:w="120" w:type="dxa"/>
              <w:bottom w:w="30" w:type="dxa"/>
              <w:right w:w="120" w:type="dxa"/>
            </w:tcMar>
          </w:tcPr>
          <w:p w14:paraId="5A9C0306">
            <w:pPr>
              <w:spacing w:before="120" w:after="120" w:line="288" w:lineRule="auto"/>
              <w:ind w:left="0"/>
              <w:jc w:val="center"/>
            </w:pPr>
            <w:r>
              <w:rPr>
                <w:rFonts w:ascii="Arial" w:hAnsi="Arial" w:eastAsia="等线" w:cs="Arial"/>
                <w:sz w:val="22"/>
              </w:rPr>
              <w:t>当天或次日到，预约窗口较密集</w:t>
            </w:r>
          </w:p>
        </w:tc>
      </w:tr>
      <w:tr w14:paraId="10EB69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42F5BEE">
            <w:pPr>
              <w:spacing w:before="120" w:after="120" w:line="288" w:lineRule="auto"/>
              <w:ind w:left="0"/>
              <w:jc w:val="left"/>
            </w:pPr>
            <w:r>
              <w:rPr>
                <w:rFonts w:ascii="Arial" w:hAnsi="Arial" w:eastAsia="等线" w:cs="Arial"/>
                <w:b/>
                <w:sz w:val="22"/>
              </w:rPr>
              <w:t>杭州—皖中</w:t>
            </w:r>
          </w:p>
        </w:tc>
        <w:tc>
          <w:tcPr>
            <w:tcW w:w="1440" w:type="dxa"/>
            <w:tcMar>
              <w:top w:w="60" w:type="dxa"/>
              <w:left w:w="120" w:type="dxa"/>
              <w:bottom w:w="30" w:type="dxa"/>
              <w:right w:w="120" w:type="dxa"/>
            </w:tcMar>
          </w:tcPr>
          <w:p w14:paraId="7A480735">
            <w:pPr>
              <w:spacing w:before="120" w:after="120" w:line="288" w:lineRule="auto"/>
              <w:ind w:left="0"/>
              <w:jc w:val="center"/>
            </w:pPr>
            <w:r>
              <w:rPr>
                <w:rFonts w:ascii="Arial" w:hAnsi="Arial" w:eastAsia="等线" w:cs="Arial"/>
                <w:sz w:val="22"/>
              </w:rPr>
              <w:t>350-500公里</w:t>
            </w:r>
          </w:p>
        </w:tc>
        <w:tc>
          <w:tcPr>
            <w:tcW w:w="930" w:type="dxa"/>
            <w:tcMar>
              <w:top w:w="60" w:type="dxa"/>
              <w:left w:w="120" w:type="dxa"/>
              <w:bottom w:w="30" w:type="dxa"/>
              <w:right w:w="120" w:type="dxa"/>
            </w:tcMar>
          </w:tcPr>
          <w:p w14:paraId="2B643290">
            <w:pPr>
              <w:spacing w:before="120" w:after="120" w:line="288" w:lineRule="auto"/>
              <w:ind w:left="0"/>
              <w:jc w:val="center"/>
            </w:pPr>
            <w:r>
              <w:rPr>
                <w:rFonts w:ascii="Arial" w:hAnsi="Arial" w:eastAsia="等线" w:cs="Arial"/>
                <w:sz w:val="22"/>
              </w:rPr>
              <w:t>13米</w:t>
            </w:r>
          </w:p>
        </w:tc>
        <w:tc>
          <w:tcPr>
            <w:tcW w:w="1860" w:type="dxa"/>
            <w:tcMar>
              <w:top w:w="60" w:type="dxa"/>
              <w:left w:w="120" w:type="dxa"/>
              <w:bottom w:w="30" w:type="dxa"/>
              <w:right w:w="120" w:type="dxa"/>
            </w:tcMar>
          </w:tcPr>
          <w:p w14:paraId="03395EDC">
            <w:pPr>
              <w:spacing w:before="120" w:after="120" w:line="288" w:lineRule="auto"/>
              <w:ind w:left="0"/>
              <w:jc w:val="center"/>
            </w:pPr>
            <w:r>
              <w:rPr>
                <w:rFonts w:ascii="Arial" w:hAnsi="Arial" w:eastAsia="等线" w:cs="Arial"/>
                <w:sz w:val="22"/>
              </w:rPr>
              <w:t>6,200-8,500元/车</w:t>
            </w:r>
          </w:p>
        </w:tc>
        <w:tc>
          <w:tcPr>
            <w:tcW w:w="2400" w:type="dxa"/>
            <w:tcMar>
              <w:top w:w="60" w:type="dxa"/>
              <w:left w:w="120" w:type="dxa"/>
              <w:bottom w:w="30" w:type="dxa"/>
              <w:right w:w="120" w:type="dxa"/>
            </w:tcMar>
          </w:tcPr>
          <w:p w14:paraId="32EC603B">
            <w:pPr>
              <w:spacing w:before="120" w:after="120" w:line="288" w:lineRule="auto"/>
              <w:ind w:left="0"/>
              <w:jc w:val="center"/>
            </w:pPr>
            <w:r>
              <w:rPr>
                <w:rFonts w:ascii="Arial" w:hAnsi="Arial" w:eastAsia="等线" w:cs="Arial"/>
                <w:sz w:val="22"/>
              </w:rPr>
              <w:t>经销商仓和商超仓并存</w:t>
            </w:r>
          </w:p>
        </w:tc>
      </w:tr>
      <w:tr w14:paraId="347923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C60CE54">
            <w:pPr>
              <w:spacing w:before="120" w:after="120" w:line="288" w:lineRule="auto"/>
              <w:ind w:left="0"/>
              <w:jc w:val="left"/>
            </w:pPr>
            <w:r>
              <w:rPr>
                <w:rFonts w:ascii="Arial" w:hAnsi="Arial" w:eastAsia="等线" w:cs="Arial"/>
                <w:b/>
                <w:sz w:val="22"/>
              </w:rPr>
              <w:t>杭州—武汉及鄂东</w:t>
            </w:r>
          </w:p>
        </w:tc>
        <w:tc>
          <w:tcPr>
            <w:tcW w:w="1440" w:type="dxa"/>
            <w:tcMar>
              <w:top w:w="60" w:type="dxa"/>
              <w:left w:w="120" w:type="dxa"/>
              <w:bottom w:w="30" w:type="dxa"/>
              <w:right w:w="120" w:type="dxa"/>
            </w:tcMar>
          </w:tcPr>
          <w:p w14:paraId="16C52FA1">
            <w:pPr>
              <w:spacing w:before="120" w:after="120" w:line="288" w:lineRule="auto"/>
              <w:ind w:left="0"/>
              <w:jc w:val="center"/>
            </w:pPr>
            <w:r>
              <w:rPr>
                <w:rFonts w:ascii="Arial" w:hAnsi="Arial" w:eastAsia="等线" w:cs="Arial"/>
                <w:sz w:val="22"/>
              </w:rPr>
              <w:t>650-800公里</w:t>
            </w:r>
          </w:p>
        </w:tc>
        <w:tc>
          <w:tcPr>
            <w:tcW w:w="930" w:type="dxa"/>
            <w:tcMar>
              <w:top w:w="60" w:type="dxa"/>
              <w:left w:w="120" w:type="dxa"/>
              <w:bottom w:w="30" w:type="dxa"/>
              <w:right w:w="120" w:type="dxa"/>
            </w:tcMar>
          </w:tcPr>
          <w:p w14:paraId="1318CE4A">
            <w:pPr>
              <w:spacing w:before="120" w:after="120" w:line="288" w:lineRule="auto"/>
              <w:ind w:left="0"/>
              <w:jc w:val="center"/>
            </w:pPr>
            <w:r>
              <w:rPr>
                <w:rFonts w:ascii="Arial" w:hAnsi="Arial" w:eastAsia="等线" w:cs="Arial"/>
                <w:sz w:val="22"/>
              </w:rPr>
              <w:t>17.5米</w:t>
            </w:r>
          </w:p>
        </w:tc>
        <w:tc>
          <w:tcPr>
            <w:tcW w:w="1860" w:type="dxa"/>
            <w:tcMar>
              <w:top w:w="60" w:type="dxa"/>
              <w:left w:w="120" w:type="dxa"/>
              <w:bottom w:w="30" w:type="dxa"/>
              <w:right w:w="120" w:type="dxa"/>
            </w:tcMar>
          </w:tcPr>
          <w:p w14:paraId="7249ED00">
            <w:pPr>
              <w:spacing w:before="120" w:after="120" w:line="288" w:lineRule="auto"/>
              <w:ind w:left="0"/>
              <w:jc w:val="center"/>
            </w:pPr>
            <w:r>
              <w:rPr>
                <w:rFonts w:ascii="Arial" w:hAnsi="Arial" w:eastAsia="等线" w:cs="Arial"/>
                <w:sz w:val="22"/>
              </w:rPr>
              <w:t>10,000-13,500元/车</w:t>
            </w:r>
          </w:p>
        </w:tc>
        <w:tc>
          <w:tcPr>
            <w:tcW w:w="2400" w:type="dxa"/>
            <w:tcMar>
              <w:top w:w="60" w:type="dxa"/>
              <w:left w:w="120" w:type="dxa"/>
              <w:bottom w:w="30" w:type="dxa"/>
              <w:right w:w="120" w:type="dxa"/>
            </w:tcMar>
          </w:tcPr>
          <w:p w14:paraId="59910562">
            <w:pPr>
              <w:spacing w:before="120" w:after="120" w:line="288" w:lineRule="auto"/>
              <w:ind w:left="0"/>
              <w:jc w:val="center"/>
            </w:pPr>
            <w:r>
              <w:rPr>
                <w:rFonts w:ascii="Arial" w:hAnsi="Arial" w:eastAsia="等线" w:cs="Arial"/>
                <w:sz w:val="22"/>
              </w:rPr>
              <w:t>旺季回程车资源波动明显</w:t>
            </w:r>
          </w:p>
        </w:tc>
      </w:tr>
      <w:tr w14:paraId="500C2A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6308781">
            <w:pPr>
              <w:spacing w:before="120" w:after="120" w:line="288" w:lineRule="auto"/>
              <w:ind w:left="0"/>
              <w:jc w:val="left"/>
            </w:pPr>
            <w:r>
              <w:rPr>
                <w:rFonts w:ascii="Arial" w:hAnsi="Arial" w:eastAsia="等线" w:cs="Arial"/>
                <w:b/>
                <w:sz w:val="22"/>
              </w:rPr>
              <w:t>杭州—华北重点城市</w:t>
            </w:r>
          </w:p>
        </w:tc>
        <w:tc>
          <w:tcPr>
            <w:tcW w:w="1440" w:type="dxa"/>
            <w:tcMar>
              <w:top w:w="60" w:type="dxa"/>
              <w:left w:w="120" w:type="dxa"/>
              <w:bottom w:w="30" w:type="dxa"/>
              <w:right w:w="120" w:type="dxa"/>
            </w:tcMar>
          </w:tcPr>
          <w:p w14:paraId="2DEA6DE7">
            <w:pPr>
              <w:spacing w:before="120" w:after="120" w:line="288" w:lineRule="auto"/>
              <w:ind w:left="0"/>
              <w:jc w:val="center"/>
            </w:pPr>
            <w:r>
              <w:rPr>
                <w:rFonts w:ascii="Arial" w:hAnsi="Arial" w:eastAsia="等线" w:cs="Arial"/>
                <w:sz w:val="22"/>
              </w:rPr>
              <w:t>1,100-1,400公里</w:t>
            </w:r>
          </w:p>
        </w:tc>
        <w:tc>
          <w:tcPr>
            <w:tcW w:w="930" w:type="dxa"/>
            <w:tcMar>
              <w:top w:w="60" w:type="dxa"/>
              <w:left w:w="120" w:type="dxa"/>
              <w:bottom w:w="30" w:type="dxa"/>
              <w:right w:w="120" w:type="dxa"/>
            </w:tcMar>
          </w:tcPr>
          <w:p w14:paraId="04075ED0">
            <w:pPr>
              <w:spacing w:before="120" w:after="120" w:line="288" w:lineRule="auto"/>
              <w:ind w:left="0"/>
              <w:jc w:val="center"/>
            </w:pPr>
            <w:r>
              <w:rPr>
                <w:rFonts w:ascii="Arial" w:hAnsi="Arial" w:eastAsia="等线" w:cs="Arial"/>
                <w:sz w:val="22"/>
              </w:rPr>
              <w:t>17.5米</w:t>
            </w:r>
          </w:p>
        </w:tc>
        <w:tc>
          <w:tcPr>
            <w:tcW w:w="1860" w:type="dxa"/>
            <w:tcMar>
              <w:top w:w="60" w:type="dxa"/>
              <w:left w:w="120" w:type="dxa"/>
              <w:bottom w:w="30" w:type="dxa"/>
              <w:right w:w="120" w:type="dxa"/>
            </w:tcMar>
          </w:tcPr>
          <w:p w14:paraId="72DD74CB">
            <w:pPr>
              <w:spacing w:before="120" w:after="120" w:line="288" w:lineRule="auto"/>
              <w:ind w:left="0"/>
              <w:jc w:val="center"/>
            </w:pPr>
            <w:r>
              <w:rPr>
                <w:rFonts w:ascii="Arial" w:hAnsi="Arial" w:eastAsia="等线" w:cs="Arial"/>
                <w:sz w:val="22"/>
              </w:rPr>
              <w:t>16,000-22,000元/车</w:t>
            </w:r>
          </w:p>
        </w:tc>
        <w:tc>
          <w:tcPr>
            <w:tcW w:w="2400" w:type="dxa"/>
            <w:tcMar>
              <w:top w:w="60" w:type="dxa"/>
              <w:left w:w="120" w:type="dxa"/>
              <w:bottom w:w="30" w:type="dxa"/>
              <w:right w:w="120" w:type="dxa"/>
            </w:tcMar>
          </w:tcPr>
          <w:p w14:paraId="238CD384">
            <w:pPr>
              <w:spacing w:before="120" w:after="120" w:line="288" w:lineRule="auto"/>
              <w:ind w:left="0"/>
              <w:jc w:val="center"/>
            </w:pPr>
            <w:r>
              <w:rPr>
                <w:rFonts w:ascii="Arial" w:hAnsi="Arial" w:eastAsia="等线" w:cs="Arial"/>
                <w:sz w:val="22"/>
              </w:rPr>
              <w:t>长途时效和回单周期更长</w:t>
            </w:r>
          </w:p>
        </w:tc>
      </w:tr>
    </w:tbl>
    <w:p w14:paraId="67E0AC59">
      <w:pPr>
        <w:spacing w:before="120" w:after="120" w:line="288" w:lineRule="auto"/>
        <w:ind w:left="0"/>
        <w:jc w:val="left"/>
      </w:pPr>
      <w:r>
        <w:rPr>
          <w:rFonts w:ascii="Arial" w:hAnsi="Arial" w:eastAsia="等线" w:cs="Arial"/>
          <w:sz w:val="22"/>
        </w:rPr>
        <w:t xml:space="preserve"> </w:t>
      </w:r>
    </w:p>
    <w:p w14:paraId="3422D898">
      <w:pPr>
        <w:spacing w:before="120" w:after="120" w:line="288" w:lineRule="auto"/>
        <w:ind w:left="0"/>
        <w:jc w:val="left"/>
      </w:pPr>
      <w:r>
        <w:rPr>
          <w:rFonts w:ascii="Arial" w:hAnsi="Arial" w:eastAsia="等线" w:cs="Arial"/>
          <w:sz w:val="22"/>
        </w:rPr>
        <w:t>项目范围内年运输量按约162万吨模拟，公路运输约占78%，铁路干线及公铁联运约占15%，其余为短驳、城市配送和临时调拨。整车平均装载率约87%，但促销急单、跨仓调货和客户限高限车型会拉低装载率。低货值重货的特点决定了运费非常敏感：同一条线路每车增加500元，全年累计后就是明显成本。</w:t>
      </w:r>
    </w:p>
    <w:p w14:paraId="4E0D6210">
      <w:pPr>
        <w:spacing w:before="120" w:after="120" w:line="288" w:lineRule="auto"/>
        <w:ind w:left="0"/>
        <w:jc w:val="left"/>
      </w:pPr>
      <w:r>
        <w:rPr>
          <w:rFonts w:ascii="Arial" w:hAnsi="Arial" w:eastAsia="等线" w:cs="Arial"/>
          <w:i/>
          <w:sz w:val="22"/>
        </w:rPr>
        <w:t>数据支撑：线路价格为2025-2026年公路整车运输的模拟商务区间，受油价、淡旺季、回程货源、车型和装卸等待影响，不作为承运报价。</w:t>
      </w:r>
    </w:p>
    <w:p w14:paraId="07176971">
      <w:pPr>
        <w:spacing w:before="320" w:after="120" w:line="288" w:lineRule="auto"/>
        <w:ind w:left="0"/>
        <w:jc w:val="left"/>
        <w:outlineLvl w:val="1"/>
      </w:pPr>
      <w:bookmarkStart w:id="16" w:name="heading_8"/>
      <w:bookmarkStart w:id="17" w:name="_Toc26072"/>
      <w:r>
        <w:rPr>
          <w:rFonts w:ascii="Arial" w:hAnsi="Arial" w:eastAsia="等线" w:cs="Arial"/>
          <w:color w:val="3370FF"/>
          <w:sz w:val="32"/>
        </w:rPr>
        <w:t xml:space="preserve">1.8 </w:t>
      </w:r>
      <w:r>
        <w:rPr>
          <w:rFonts w:ascii="Arial" w:hAnsi="Arial" w:eastAsia="等线" w:cs="Arial"/>
          <w:b/>
          <w:sz w:val="32"/>
        </w:rPr>
        <w:t>现场签到、装车核验、在途与回单现状</w:t>
      </w:r>
      <w:bookmarkEnd w:id="16"/>
      <w:bookmarkEnd w:id="17"/>
    </w:p>
    <w:p w14:paraId="516DB9AA">
      <w:pPr>
        <w:spacing w:before="120" w:after="120" w:line="288" w:lineRule="auto"/>
        <w:ind w:left="0"/>
        <w:jc w:val="left"/>
      </w:pPr>
      <w:r>
        <w:rPr>
          <w:rFonts w:ascii="Arial" w:hAnsi="Arial" w:eastAsia="等线" w:cs="Arial"/>
          <w:sz w:val="22"/>
        </w:rPr>
        <w:t>车辆资源虽然不少，但现场协同仍以电话、微信和纸质单据为主。模拟统计中，约85%的临时调车需要通过电话或微信确认，约七成运输合同仍在现场使用纸质模板签署。司机到厂后完成门岗登记、证件检查和现场签到，平峰平均需要8-15分钟；旺季车辆集中时，排队等待可达到60-90分钟。</w:t>
      </w:r>
    </w:p>
    <w:p w14:paraId="47A76E00">
      <w:pPr>
        <w:spacing w:before="120" w:after="120" w:line="288" w:lineRule="auto"/>
        <w:ind w:left="0"/>
        <w:jc w:val="left"/>
      </w:pPr>
      <w:r>
        <w:rPr>
          <w:rFonts w:ascii="Arial" w:hAnsi="Arial" w:eastAsia="等线" w:cs="Arial"/>
          <w:sz w:val="22"/>
        </w:rPr>
        <w:t>装车前通常会核对车辆、出库单、托盘或箱数、商品批次、客户地址和装车顺序。正常月份装车差异率约0.30%，主要表现为少装一托、批次不符、临时换车后车牌未同步或多点配送装车顺序错误。车辆离场后，能够持续提供可靠定位信息的运输任务约占72%，其余任务主要靠司机主动报备或调度员电话询问。</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10"/>
        <w:gridCol w:w="2565"/>
        <w:gridCol w:w="4005"/>
      </w:tblGrid>
      <w:tr w14:paraId="007C5A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10" w:type="dxa"/>
            <w:tcMar>
              <w:top w:w="60" w:type="dxa"/>
              <w:left w:w="120" w:type="dxa"/>
              <w:bottom w:w="30" w:type="dxa"/>
              <w:right w:w="120" w:type="dxa"/>
            </w:tcMar>
          </w:tcPr>
          <w:p w14:paraId="4B417136">
            <w:pPr>
              <w:spacing w:before="120" w:after="120" w:line="288" w:lineRule="auto"/>
              <w:ind w:left="0"/>
              <w:jc w:val="center"/>
            </w:pPr>
            <w:r>
              <w:rPr>
                <w:rFonts w:ascii="Arial" w:hAnsi="Arial" w:eastAsia="等线" w:cs="Arial"/>
                <w:b/>
                <w:sz w:val="22"/>
              </w:rPr>
              <w:t>现场与运输指标</w:t>
            </w:r>
          </w:p>
        </w:tc>
        <w:tc>
          <w:tcPr>
            <w:tcW w:w="2565" w:type="dxa"/>
            <w:tcMar>
              <w:top w:w="60" w:type="dxa"/>
              <w:left w:w="120" w:type="dxa"/>
              <w:bottom w:w="30" w:type="dxa"/>
              <w:right w:w="120" w:type="dxa"/>
            </w:tcMar>
          </w:tcPr>
          <w:p w14:paraId="21C4CFE6">
            <w:pPr>
              <w:spacing w:before="120" w:after="120" w:line="288" w:lineRule="auto"/>
              <w:ind w:left="0"/>
              <w:jc w:val="center"/>
            </w:pPr>
            <w:r>
              <w:rPr>
                <w:rFonts w:ascii="Arial" w:hAnsi="Arial" w:eastAsia="等线" w:cs="Arial"/>
                <w:b/>
                <w:sz w:val="22"/>
              </w:rPr>
              <w:t>模拟值</w:t>
            </w:r>
          </w:p>
        </w:tc>
        <w:tc>
          <w:tcPr>
            <w:tcW w:w="4005" w:type="dxa"/>
            <w:tcMar>
              <w:top w:w="60" w:type="dxa"/>
              <w:left w:w="120" w:type="dxa"/>
              <w:bottom w:w="30" w:type="dxa"/>
              <w:right w:w="120" w:type="dxa"/>
            </w:tcMar>
          </w:tcPr>
          <w:p w14:paraId="3E58ABCA">
            <w:pPr>
              <w:spacing w:before="120" w:after="120" w:line="288" w:lineRule="auto"/>
              <w:ind w:left="0"/>
              <w:jc w:val="center"/>
            </w:pPr>
            <w:r>
              <w:rPr>
                <w:rFonts w:ascii="Arial" w:hAnsi="Arial" w:eastAsia="等线" w:cs="Arial"/>
                <w:b/>
                <w:sz w:val="22"/>
              </w:rPr>
              <w:t>实际感受</w:t>
            </w:r>
          </w:p>
        </w:tc>
      </w:tr>
      <w:tr w14:paraId="095A78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10" w:type="dxa"/>
            <w:tcMar>
              <w:top w:w="60" w:type="dxa"/>
              <w:left w:w="120" w:type="dxa"/>
              <w:bottom w:w="30" w:type="dxa"/>
              <w:right w:w="120" w:type="dxa"/>
            </w:tcMar>
          </w:tcPr>
          <w:p w14:paraId="147C7CB3">
            <w:pPr>
              <w:spacing w:before="120" w:after="120" w:line="288" w:lineRule="auto"/>
              <w:ind w:left="0"/>
              <w:jc w:val="left"/>
            </w:pPr>
            <w:r>
              <w:rPr>
                <w:rFonts w:ascii="Arial" w:hAnsi="Arial" w:eastAsia="等线" w:cs="Arial"/>
                <w:b/>
                <w:sz w:val="22"/>
              </w:rPr>
              <w:t>车辆按预约到场率</w:t>
            </w:r>
          </w:p>
        </w:tc>
        <w:tc>
          <w:tcPr>
            <w:tcW w:w="2565" w:type="dxa"/>
            <w:tcMar>
              <w:top w:w="60" w:type="dxa"/>
              <w:left w:w="120" w:type="dxa"/>
              <w:bottom w:w="30" w:type="dxa"/>
              <w:right w:w="120" w:type="dxa"/>
            </w:tcMar>
          </w:tcPr>
          <w:p w14:paraId="7EA31A6E">
            <w:pPr>
              <w:spacing w:before="120" w:after="120" w:line="288" w:lineRule="auto"/>
              <w:ind w:left="0"/>
              <w:jc w:val="center"/>
            </w:pPr>
            <w:r>
              <w:rPr>
                <w:rFonts w:ascii="Arial" w:hAnsi="Arial" w:eastAsia="等线" w:cs="Arial"/>
                <w:sz w:val="22"/>
              </w:rPr>
              <w:t>约88%</w:t>
            </w:r>
          </w:p>
        </w:tc>
        <w:tc>
          <w:tcPr>
            <w:tcW w:w="4005" w:type="dxa"/>
            <w:tcMar>
              <w:top w:w="60" w:type="dxa"/>
              <w:left w:w="120" w:type="dxa"/>
              <w:bottom w:w="30" w:type="dxa"/>
              <w:right w:w="120" w:type="dxa"/>
            </w:tcMar>
          </w:tcPr>
          <w:p w14:paraId="499CF993">
            <w:pPr>
              <w:spacing w:before="120" w:after="120" w:line="288" w:lineRule="auto"/>
              <w:ind w:left="0"/>
              <w:jc w:val="center"/>
            </w:pPr>
            <w:r>
              <w:rPr>
                <w:rFonts w:ascii="Arial" w:hAnsi="Arial" w:eastAsia="等线" w:cs="Arial"/>
                <w:sz w:val="22"/>
              </w:rPr>
              <w:t>临时放空、堵车和前序装卸延误最常见</w:t>
            </w:r>
          </w:p>
        </w:tc>
      </w:tr>
      <w:tr w14:paraId="607746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10" w:type="dxa"/>
            <w:tcMar>
              <w:top w:w="60" w:type="dxa"/>
              <w:left w:w="120" w:type="dxa"/>
              <w:bottom w:w="30" w:type="dxa"/>
              <w:right w:w="120" w:type="dxa"/>
            </w:tcMar>
          </w:tcPr>
          <w:p w14:paraId="13C212C3">
            <w:pPr>
              <w:spacing w:before="120" w:after="120" w:line="288" w:lineRule="auto"/>
              <w:ind w:left="0"/>
              <w:jc w:val="left"/>
            </w:pPr>
            <w:r>
              <w:rPr>
                <w:rFonts w:ascii="Arial" w:hAnsi="Arial" w:eastAsia="等线" w:cs="Arial"/>
                <w:b/>
                <w:sz w:val="22"/>
              </w:rPr>
              <w:t>平均月台等待</w:t>
            </w:r>
          </w:p>
        </w:tc>
        <w:tc>
          <w:tcPr>
            <w:tcW w:w="2565" w:type="dxa"/>
            <w:tcMar>
              <w:top w:w="60" w:type="dxa"/>
              <w:left w:w="120" w:type="dxa"/>
              <w:bottom w:w="30" w:type="dxa"/>
              <w:right w:w="120" w:type="dxa"/>
            </w:tcMar>
          </w:tcPr>
          <w:p w14:paraId="3389AC76">
            <w:pPr>
              <w:spacing w:before="120" w:after="120" w:line="288" w:lineRule="auto"/>
              <w:ind w:left="0"/>
              <w:jc w:val="center"/>
            </w:pPr>
            <w:r>
              <w:rPr>
                <w:rFonts w:ascii="Arial" w:hAnsi="Arial" w:eastAsia="等线" w:cs="Arial"/>
                <w:sz w:val="22"/>
              </w:rPr>
              <w:t>平峰2.4小时；旺季4.1小时</w:t>
            </w:r>
          </w:p>
        </w:tc>
        <w:tc>
          <w:tcPr>
            <w:tcW w:w="4005" w:type="dxa"/>
            <w:tcMar>
              <w:top w:w="60" w:type="dxa"/>
              <w:left w:w="120" w:type="dxa"/>
              <w:bottom w:w="30" w:type="dxa"/>
              <w:right w:w="120" w:type="dxa"/>
            </w:tcMar>
          </w:tcPr>
          <w:p w14:paraId="6D107D77">
            <w:pPr>
              <w:spacing w:before="120" w:after="120" w:line="288" w:lineRule="auto"/>
              <w:ind w:left="0"/>
              <w:jc w:val="left"/>
            </w:pPr>
            <w:r>
              <w:rPr>
                <w:rFonts w:ascii="Arial" w:hAnsi="Arial" w:eastAsia="等线" w:cs="Arial"/>
                <w:sz w:val="22"/>
              </w:rPr>
              <w:t>等待超过4小时后，司机配合度明显下降</w:t>
            </w:r>
          </w:p>
        </w:tc>
      </w:tr>
      <w:tr w14:paraId="25D4F6E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10" w:type="dxa"/>
            <w:tcMar>
              <w:top w:w="60" w:type="dxa"/>
              <w:left w:w="120" w:type="dxa"/>
              <w:bottom w:w="30" w:type="dxa"/>
              <w:right w:w="120" w:type="dxa"/>
            </w:tcMar>
          </w:tcPr>
          <w:p w14:paraId="1B5611D5">
            <w:pPr>
              <w:spacing w:before="120" w:after="120" w:line="288" w:lineRule="auto"/>
              <w:ind w:left="0"/>
              <w:jc w:val="left"/>
            </w:pPr>
            <w:r>
              <w:rPr>
                <w:rFonts w:ascii="Arial" w:hAnsi="Arial" w:eastAsia="等线" w:cs="Arial"/>
                <w:b/>
                <w:sz w:val="22"/>
              </w:rPr>
              <w:t>在途可视覆盖率</w:t>
            </w:r>
          </w:p>
        </w:tc>
        <w:tc>
          <w:tcPr>
            <w:tcW w:w="2565" w:type="dxa"/>
            <w:tcMar>
              <w:top w:w="60" w:type="dxa"/>
              <w:left w:w="120" w:type="dxa"/>
              <w:bottom w:w="30" w:type="dxa"/>
              <w:right w:w="120" w:type="dxa"/>
            </w:tcMar>
          </w:tcPr>
          <w:p w14:paraId="322C66E8">
            <w:pPr>
              <w:spacing w:before="120" w:after="120" w:line="288" w:lineRule="auto"/>
              <w:ind w:left="0"/>
              <w:jc w:val="center"/>
            </w:pPr>
            <w:r>
              <w:rPr>
                <w:rFonts w:ascii="Arial" w:hAnsi="Arial" w:eastAsia="等线" w:cs="Arial"/>
                <w:sz w:val="22"/>
              </w:rPr>
              <w:t>约72%</w:t>
            </w:r>
          </w:p>
        </w:tc>
        <w:tc>
          <w:tcPr>
            <w:tcW w:w="4005" w:type="dxa"/>
            <w:tcMar>
              <w:top w:w="60" w:type="dxa"/>
              <w:left w:w="120" w:type="dxa"/>
              <w:bottom w:w="30" w:type="dxa"/>
              <w:right w:w="120" w:type="dxa"/>
            </w:tcMar>
          </w:tcPr>
          <w:p w14:paraId="34B7ADDE">
            <w:pPr>
              <w:spacing w:before="120" w:after="120" w:line="288" w:lineRule="auto"/>
              <w:ind w:left="0"/>
              <w:jc w:val="center"/>
            </w:pPr>
            <w:r>
              <w:rPr>
                <w:rFonts w:ascii="Arial" w:hAnsi="Arial" w:eastAsia="等线" w:cs="Arial"/>
                <w:sz w:val="22"/>
              </w:rPr>
              <w:t>外协车和临时车覆盖较弱</w:t>
            </w:r>
          </w:p>
        </w:tc>
      </w:tr>
      <w:tr w14:paraId="1A039B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10" w:type="dxa"/>
            <w:tcMar>
              <w:top w:w="60" w:type="dxa"/>
              <w:left w:w="120" w:type="dxa"/>
              <w:bottom w:w="30" w:type="dxa"/>
              <w:right w:w="120" w:type="dxa"/>
            </w:tcMar>
          </w:tcPr>
          <w:p w14:paraId="65126424">
            <w:pPr>
              <w:spacing w:before="120" w:after="120" w:line="288" w:lineRule="auto"/>
              <w:ind w:left="0"/>
              <w:jc w:val="left"/>
            </w:pPr>
            <w:r>
              <w:rPr>
                <w:rFonts w:ascii="Arial" w:hAnsi="Arial" w:eastAsia="等线" w:cs="Arial"/>
                <w:b/>
                <w:sz w:val="22"/>
              </w:rPr>
              <w:t>7日内回单率</w:t>
            </w:r>
          </w:p>
        </w:tc>
        <w:tc>
          <w:tcPr>
            <w:tcW w:w="2565" w:type="dxa"/>
            <w:tcMar>
              <w:top w:w="60" w:type="dxa"/>
              <w:left w:w="120" w:type="dxa"/>
              <w:bottom w:w="30" w:type="dxa"/>
              <w:right w:w="120" w:type="dxa"/>
            </w:tcMar>
          </w:tcPr>
          <w:p w14:paraId="3F83742D">
            <w:pPr>
              <w:spacing w:before="120" w:after="120" w:line="288" w:lineRule="auto"/>
              <w:ind w:left="0"/>
              <w:jc w:val="center"/>
            </w:pPr>
            <w:r>
              <w:rPr>
                <w:rFonts w:ascii="Arial" w:hAnsi="Arial" w:eastAsia="等线" w:cs="Arial"/>
                <w:sz w:val="22"/>
              </w:rPr>
              <w:t>约82%</w:t>
            </w:r>
          </w:p>
        </w:tc>
        <w:tc>
          <w:tcPr>
            <w:tcW w:w="4005" w:type="dxa"/>
            <w:tcMar>
              <w:top w:w="60" w:type="dxa"/>
              <w:left w:w="120" w:type="dxa"/>
              <w:bottom w:w="30" w:type="dxa"/>
              <w:right w:w="120" w:type="dxa"/>
            </w:tcMar>
          </w:tcPr>
          <w:p w14:paraId="754AFC34">
            <w:pPr>
              <w:spacing w:before="120" w:after="120" w:line="288" w:lineRule="auto"/>
              <w:ind w:left="0"/>
              <w:jc w:val="center"/>
            </w:pPr>
            <w:r>
              <w:rPr>
                <w:rFonts w:ascii="Arial" w:hAnsi="Arial" w:eastAsia="等线" w:cs="Arial"/>
                <w:sz w:val="22"/>
              </w:rPr>
              <w:t>纸质回单寄回慢，异常签收更慢</w:t>
            </w:r>
          </w:p>
        </w:tc>
      </w:tr>
      <w:tr w14:paraId="3FF1D2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10" w:type="dxa"/>
            <w:tcMar>
              <w:top w:w="60" w:type="dxa"/>
              <w:left w:w="120" w:type="dxa"/>
              <w:bottom w:w="30" w:type="dxa"/>
              <w:right w:w="120" w:type="dxa"/>
            </w:tcMar>
          </w:tcPr>
          <w:p w14:paraId="6AA8778A">
            <w:pPr>
              <w:spacing w:before="120" w:after="120" w:line="288" w:lineRule="auto"/>
              <w:ind w:left="0"/>
              <w:jc w:val="left"/>
            </w:pPr>
            <w:r>
              <w:rPr>
                <w:rFonts w:ascii="Arial" w:hAnsi="Arial" w:eastAsia="等线" w:cs="Arial"/>
                <w:b/>
                <w:sz w:val="22"/>
              </w:rPr>
              <w:t>超过15日未回单</w:t>
            </w:r>
          </w:p>
        </w:tc>
        <w:tc>
          <w:tcPr>
            <w:tcW w:w="2565" w:type="dxa"/>
            <w:tcMar>
              <w:top w:w="60" w:type="dxa"/>
              <w:left w:w="120" w:type="dxa"/>
              <w:bottom w:w="30" w:type="dxa"/>
              <w:right w:w="120" w:type="dxa"/>
            </w:tcMar>
          </w:tcPr>
          <w:p w14:paraId="0859231F">
            <w:pPr>
              <w:spacing w:before="120" w:after="120" w:line="288" w:lineRule="auto"/>
              <w:ind w:left="0"/>
              <w:jc w:val="center"/>
            </w:pPr>
            <w:r>
              <w:rPr>
                <w:rFonts w:ascii="Arial" w:hAnsi="Arial" w:eastAsia="等线" w:cs="Arial"/>
                <w:sz w:val="22"/>
              </w:rPr>
              <w:t>约9%</w:t>
            </w:r>
          </w:p>
        </w:tc>
        <w:tc>
          <w:tcPr>
            <w:tcW w:w="4005" w:type="dxa"/>
            <w:tcMar>
              <w:top w:w="60" w:type="dxa"/>
              <w:left w:w="120" w:type="dxa"/>
              <w:bottom w:w="30" w:type="dxa"/>
              <w:right w:w="120" w:type="dxa"/>
            </w:tcMar>
          </w:tcPr>
          <w:p w14:paraId="596BDF01">
            <w:pPr>
              <w:spacing w:before="120" w:after="120" w:line="288" w:lineRule="auto"/>
              <w:ind w:left="0"/>
              <w:jc w:val="center"/>
            </w:pPr>
            <w:r>
              <w:rPr>
                <w:rFonts w:ascii="Arial" w:hAnsi="Arial" w:eastAsia="等线" w:cs="Arial"/>
                <w:sz w:val="22"/>
              </w:rPr>
              <w:t>直接影响承运商、司机对账与结费</w:t>
            </w:r>
          </w:p>
        </w:tc>
      </w:tr>
    </w:tbl>
    <w:p w14:paraId="7B845894">
      <w:pPr>
        <w:spacing w:before="120" w:after="120" w:line="288" w:lineRule="auto"/>
        <w:ind w:left="0"/>
        <w:jc w:val="left"/>
      </w:pPr>
      <w:r>
        <w:rPr>
          <w:rFonts w:ascii="Arial" w:hAnsi="Arial" w:eastAsia="等线" w:cs="Arial"/>
          <w:sz w:val="22"/>
        </w:rPr>
        <w:t xml:space="preserve"> </w:t>
      </w:r>
    </w:p>
    <w:p w14:paraId="5BD2B496">
      <w:pPr>
        <w:spacing w:before="120" w:after="120" w:line="288" w:lineRule="auto"/>
        <w:ind w:left="0"/>
        <w:jc w:val="left"/>
      </w:pPr>
      <w:r>
        <w:rPr>
          <w:rFonts w:ascii="Arial" w:hAnsi="Arial" w:eastAsia="等线" w:cs="Arial"/>
          <w:sz w:val="22"/>
        </w:rPr>
        <w:t>客户签收并不总是简单盖章。少货、破损、批次不符、到货超时或预约信息不一致时，客户可能只在回单上写备注，也可能拒绝整车签收。异常信息如果只留在司机手机和纸质回单上，仓库、物流和采购往往要等到对账时才发现。</w:t>
      </w:r>
    </w:p>
    <w:p w14:paraId="583A2C7A">
      <w:pPr>
        <w:spacing w:before="120" w:after="120" w:line="288" w:lineRule="auto"/>
        <w:ind w:left="0"/>
        <w:jc w:val="left"/>
      </w:pPr>
      <w:r>
        <w:rPr>
          <w:rFonts w:ascii="Arial" w:hAnsi="Arial" w:eastAsia="等线" w:cs="Arial"/>
          <w:i/>
          <w:sz w:val="22"/>
        </w:rPr>
        <w:t>数据支撑：签到、等待、定位与回单指标为模拟调研值，依据多承运商、临时社会车辆和纸质凭证并存的运输组织方式设置。</w:t>
      </w:r>
    </w:p>
    <w:p w14:paraId="686F7CC9">
      <w:pPr>
        <w:spacing w:before="320" w:after="120" w:line="288" w:lineRule="auto"/>
        <w:ind w:left="0"/>
        <w:jc w:val="left"/>
        <w:outlineLvl w:val="1"/>
      </w:pPr>
      <w:bookmarkStart w:id="18" w:name="_Toc17122"/>
      <w:bookmarkStart w:id="19" w:name="heading_9"/>
      <w:r>
        <w:rPr>
          <w:rFonts w:ascii="Arial" w:hAnsi="Arial" w:eastAsia="等线" w:cs="Arial"/>
          <w:color w:val="3370FF"/>
          <w:sz w:val="32"/>
        </w:rPr>
        <w:t xml:space="preserve">1.9 </w:t>
      </w:r>
      <w:r>
        <w:rPr>
          <w:rFonts w:ascii="Arial" w:hAnsi="Arial" w:eastAsia="等线" w:cs="Arial"/>
          <w:b/>
          <w:sz w:val="32"/>
        </w:rPr>
        <w:t>现有系统与数据使用习惯</w:t>
      </w:r>
      <w:bookmarkEnd w:id="18"/>
      <w:bookmarkEnd w:id="19"/>
    </w:p>
    <w:p w14:paraId="33F9AD65">
      <w:pPr>
        <w:spacing w:before="120" w:after="120" w:line="288" w:lineRule="auto"/>
        <w:ind w:left="0"/>
        <w:jc w:val="left"/>
      </w:pPr>
      <w:r>
        <w:rPr>
          <w:rFonts w:ascii="Arial" w:hAnsi="Arial" w:eastAsia="等线" w:cs="Arial"/>
          <w:sz w:val="22"/>
        </w:rPr>
        <w:t>项目启动前，集团及基地已具备OA、采购管理、ERP、WMS等不同系统基础，但实际业务仍有大量Excel、邮件、电话和微信协同。模拟盘点显示，采购、物流和仓储团队合计维护约38份常用台账，包括采购计划汇总、招标报名、合同到期、订单跟进、车辆预约、在途跟踪、回单登记、待检库存和异常赔付等。</w:t>
      </w:r>
    </w:p>
    <w:p w14:paraId="4D195C6C">
      <w:pPr>
        <w:spacing w:before="120" w:after="120" w:line="288" w:lineRule="auto"/>
        <w:ind w:left="0"/>
        <w:jc w:val="left"/>
      </w:pPr>
      <w:r>
        <w:rPr>
          <w:rFonts w:ascii="Arial" w:hAnsi="Arial" w:eastAsia="等线" w:cs="Arial"/>
          <w:sz w:val="22"/>
        </w:rPr>
        <w:t>同一笔业务在不同部门眼中经常有不同编号。采购部门按采购订单看，仓库按入库单或出库单看，物流按运输任务或车牌看，财务按合同和结算单看。约12%的临时业务没有在第一时间进入正式系统，而是先在群聊或表格中执行，事后再补录。月末对账时，采购到货数量、仓库实收数量和承运回单数量出现差异的单据约占1.8%。</w:t>
      </w:r>
    </w:p>
    <w:p w14:paraId="7DB8E237">
      <w:pPr>
        <w:spacing w:before="120" w:after="120" w:line="288" w:lineRule="auto"/>
        <w:ind w:left="0"/>
        <w:jc w:val="left"/>
      </w:pPr>
      <w:r>
        <w:rPr>
          <w:rFonts w:ascii="Arial" w:hAnsi="Arial" w:eastAsia="等线" w:cs="Arial"/>
          <w:sz w:val="22"/>
        </w:rPr>
        <w:t>管理层能够看到月度结果，但很难在当天回答“某批包材为什么还没到”“某辆车现在在哪里”“哪个仓已经没有可用库位”“哪几张回单还影响结算”。这不是某一个岗位不负责，而是信息随着组织边界被拆成了多份记录。</w:t>
      </w:r>
    </w:p>
    <w:p w14:paraId="38EA9C1D">
      <w:pPr>
        <w:spacing w:before="120" w:after="120" w:line="288" w:lineRule="auto"/>
        <w:ind w:left="0"/>
        <w:jc w:val="left"/>
      </w:pPr>
      <w:r>
        <w:rPr>
          <w:rFonts w:ascii="Arial" w:hAnsi="Arial" w:eastAsia="等线" w:cs="Arial"/>
          <w:i/>
          <w:color w:val="245BDB"/>
          <w:sz w:val="22"/>
        </w:rPr>
        <w:t>数据支撑：系统数量、台账数量、补录比例和对账差异均为项目模拟现状，用于表达多系统并存与人工协同的典型问题。</w:t>
      </w:r>
    </w:p>
    <w:p w14:paraId="5E54591E">
      <w:pPr>
        <w:spacing w:before="120" w:after="120" w:line="288" w:lineRule="auto"/>
        <w:ind w:left="0"/>
        <w:jc w:val="left"/>
      </w:pPr>
    </w:p>
    <w:p w14:paraId="393D71A7">
      <w:pPr>
        <w:spacing w:before="380" w:after="140" w:line="288" w:lineRule="auto"/>
        <w:ind w:left="0"/>
        <w:jc w:val="left"/>
        <w:outlineLvl w:val="0"/>
      </w:pPr>
      <w:bookmarkStart w:id="20" w:name="heading_10"/>
      <w:bookmarkStart w:id="21" w:name="_Toc13718"/>
      <w:r>
        <w:rPr>
          <w:rFonts w:ascii="Arial" w:hAnsi="Arial" w:eastAsia="等线" w:cs="Arial"/>
          <w:color w:val="3370FF"/>
          <w:sz w:val="36"/>
        </w:rPr>
        <w:t xml:space="preserve">2. </w:t>
      </w:r>
      <w:r>
        <w:rPr>
          <w:rFonts w:ascii="Arial" w:hAnsi="Arial" w:eastAsia="等线" w:cs="Arial"/>
          <w:b/>
          <w:sz w:val="36"/>
        </w:rPr>
        <w:t>项目角色</w:t>
      </w:r>
      <w:bookmarkEnd w:id="20"/>
      <w:bookmarkEnd w:id="21"/>
    </w:p>
    <w:p w14:paraId="68247733">
      <w:pPr>
        <w:spacing w:before="320" w:after="120" w:line="288" w:lineRule="auto"/>
        <w:ind w:left="0"/>
        <w:jc w:val="left"/>
        <w:outlineLvl w:val="1"/>
      </w:pPr>
      <w:bookmarkStart w:id="22" w:name="_Toc30831"/>
      <w:bookmarkStart w:id="23" w:name="heading_11"/>
      <w:r>
        <w:rPr>
          <w:rFonts w:ascii="Arial" w:hAnsi="Arial" w:eastAsia="等线" w:cs="Arial"/>
          <w:color w:val="3370FF"/>
          <w:sz w:val="32"/>
        </w:rPr>
        <w:t xml:space="preserve">2.1 </w:t>
      </w:r>
      <w:r>
        <w:rPr>
          <w:rFonts w:ascii="Arial" w:hAnsi="Arial" w:eastAsia="等线" w:cs="Arial"/>
          <w:b/>
          <w:sz w:val="32"/>
        </w:rPr>
        <w:t>采购方：</w:t>
      </w:r>
      <w:bookmarkEnd w:id="22"/>
      <w:bookmarkEnd w:id="23"/>
    </w:p>
    <w:p w14:paraId="2E6EE6C4">
      <w:pPr>
        <w:spacing w:before="300" w:after="120" w:line="288" w:lineRule="auto"/>
        <w:ind w:left="0"/>
        <w:jc w:val="left"/>
        <w:outlineLvl w:val="2"/>
      </w:pPr>
      <w:bookmarkStart w:id="24" w:name="heading_12"/>
      <w:bookmarkStart w:id="25" w:name="_Toc30132"/>
      <w:r>
        <w:rPr>
          <w:rFonts w:ascii="Arial" w:hAnsi="Arial" w:eastAsia="等线" w:cs="Arial"/>
          <w:color w:val="3370FF"/>
          <w:sz w:val="30"/>
        </w:rPr>
        <w:t xml:space="preserve">2.1.1 </w:t>
      </w:r>
      <w:r>
        <w:rPr>
          <w:rFonts w:ascii="Arial" w:hAnsi="Arial" w:eastAsia="等线" w:cs="Arial"/>
          <w:b/>
          <w:sz w:val="30"/>
        </w:rPr>
        <w:t>采购方分厂文员</w:t>
      </w:r>
      <w:bookmarkEnd w:id="24"/>
      <w:bookmarkEnd w:id="25"/>
    </w:p>
    <w:p w14:paraId="42F31FEE">
      <w:pPr>
        <w:spacing w:before="120" w:after="120" w:line="288" w:lineRule="auto"/>
        <w:ind w:left="0"/>
        <w:jc w:val="left"/>
      </w:pPr>
      <w:r>
        <w:rPr>
          <w:rFonts w:ascii="Arial" w:hAnsi="Arial" w:eastAsia="等线" w:cs="Arial"/>
          <w:sz w:val="22"/>
        </w:rPr>
        <w:t xml:space="preserve">职责：  </w:t>
      </w:r>
    </w:p>
    <w:p w14:paraId="7330E547">
      <w:pPr>
        <w:numPr>
          <w:ilvl w:val="0"/>
          <w:numId w:val="1"/>
        </w:numPr>
        <w:spacing w:before="120" w:after="120" w:line="288" w:lineRule="auto"/>
        <w:ind w:left="0"/>
        <w:jc w:val="left"/>
      </w:pPr>
      <w:r>
        <w:rPr>
          <w:rFonts w:ascii="Arial" w:hAnsi="Arial" w:eastAsia="等线" w:cs="Arial"/>
          <w:sz w:val="22"/>
        </w:rPr>
        <w:t>收集分厂各部门的采购需求（如维修备件、生产原料等）。</w:t>
      </w:r>
    </w:p>
    <w:p w14:paraId="7A373114">
      <w:pPr>
        <w:numPr>
          <w:ilvl w:val="0"/>
          <w:numId w:val="2"/>
        </w:numPr>
        <w:spacing w:before="120" w:after="120" w:line="288" w:lineRule="auto"/>
        <w:ind w:left="0"/>
        <w:jc w:val="left"/>
      </w:pPr>
      <w:r>
        <w:rPr>
          <w:rFonts w:ascii="Arial" w:hAnsi="Arial" w:eastAsia="等线" w:cs="Arial"/>
          <w:sz w:val="22"/>
        </w:rPr>
        <w:t>整理需求清单，与技术部门核对规格参数，提交分厂领导签字。</w:t>
      </w:r>
    </w:p>
    <w:p w14:paraId="5922C565">
      <w:pPr>
        <w:numPr>
          <w:ilvl w:val="0"/>
          <w:numId w:val="3"/>
        </w:numPr>
        <w:spacing w:before="120" w:after="120" w:line="288" w:lineRule="auto"/>
        <w:ind w:left="0"/>
        <w:jc w:val="left"/>
      </w:pPr>
      <w:r>
        <w:rPr>
          <w:rFonts w:ascii="Arial" w:hAnsi="Arial" w:eastAsia="等线" w:cs="Arial"/>
          <w:sz w:val="22"/>
        </w:rPr>
        <w:t>通过OA系统上报集团计划员，催促审批并反馈分厂进展。</w:t>
      </w:r>
    </w:p>
    <w:p w14:paraId="0FBD45EB">
      <w:pPr>
        <w:numPr>
          <w:ilvl w:val="0"/>
          <w:numId w:val="4"/>
        </w:numPr>
        <w:spacing w:before="120" w:after="120" w:line="288" w:lineRule="auto"/>
        <w:ind w:left="0"/>
        <w:jc w:val="left"/>
      </w:pPr>
      <w:r>
        <w:rPr>
          <w:rFonts w:ascii="Arial" w:hAnsi="Arial" w:eastAsia="等线" w:cs="Arial"/>
          <w:sz w:val="22"/>
        </w:rPr>
        <w:t>留存采购需求原始单据，协助核对到货与需求是否一致。</w:t>
      </w:r>
    </w:p>
    <w:p w14:paraId="3477A9B4">
      <w:pPr>
        <w:spacing w:before="120" w:after="120" w:line="288" w:lineRule="auto"/>
        <w:ind w:left="0"/>
        <w:jc w:val="left"/>
      </w:pPr>
      <w:r>
        <w:rPr>
          <w:rFonts w:ascii="Arial" w:hAnsi="Arial" w:eastAsia="等线" w:cs="Arial"/>
          <w:sz w:val="22"/>
        </w:rPr>
        <w:t xml:space="preserve">定位：  </w:t>
      </w:r>
    </w:p>
    <w:p w14:paraId="07E0541A">
      <w:pPr>
        <w:numPr>
          <w:ilvl w:val="0"/>
          <w:numId w:val="5"/>
        </w:numPr>
        <w:spacing w:before="120" w:after="120" w:line="288" w:lineRule="auto"/>
        <w:ind w:left="0"/>
        <w:jc w:val="left"/>
      </w:pPr>
      <w:r>
        <w:rPr>
          <w:rFonts w:ascii="Arial" w:hAnsi="Arial" w:eastAsia="等线" w:cs="Arial"/>
          <w:sz w:val="22"/>
        </w:rPr>
        <w:t>需求上报入口：统一接收和提报分厂所有采购需求。</w:t>
      </w:r>
    </w:p>
    <w:p w14:paraId="2784A368">
      <w:pPr>
        <w:numPr>
          <w:ilvl w:val="0"/>
          <w:numId w:val="6"/>
        </w:numPr>
        <w:spacing w:before="120" w:after="120" w:line="288" w:lineRule="auto"/>
        <w:ind w:left="0"/>
        <w:jc w:val="left"/>
      </w:pPr>
      <w:r>
        <w:rPr>
          <w:rFonts w:ascii="Arial" w:hAnsi="Arial" w:eastAsia="等线" w:cs="Arial"/>
          <w:sz w:val="22"/>
        </w:rPr>
        <w:t>数据准确责任人：确保需求信息与实际需要一致，避免错报漏报。</w:t>
      </w:r>
    </w:p>
    <w:p w14:paraId="144B8977">
      <w:pPr>
        <w:numPr>
          <w:ilvl w:val="0"/>
          <w:numId w:val="7"/>
        </w:numPr>
        <w:spacing w:before="120" w:after="120" w:line="288" w:lineRule="auto"/>
        <w:ind w:left="0"/>
        <w:jc w:val="left"/>
      </w:pPr>
      <w:r>
        <w:rPr>
          <w:rFonts w:ascii="Arial" w:hAnsi="Arial" w:eastAsia="等线" w:cs="Arial"/>
          <w:sz w:val="22"/>
        </w:rPr>
        <w:t>分厂内部协调员：对接技术、生产等部门澄清需求细节。</w:t>
      </w:r>
    </w:p>
    <w:p w14:paraId="507412F8">
      <w:pPr>
        <w:spacing w:before="300" w:after="120" w:line="288" w:lineRule="auto"/>
        <w:ind w:left="0"/>
        <w:jc w:val="left"/>
        <w:outlineLvl w:val="2"/>
      </w:pPr>
      <w:bookmarkStart w:id="26" w:name="_Toc10345"/>
      <w:bookmarkStart w:id="27" w:name="heading_13"/>
      <w:r>
        <w:rPr>
          <w:rFonts w:ascii="Arial" w:hAnsi="Arial" w:eastAsia="等线" w:cs="Arial"/>
          <w:color w:val="3370FF"/>
          <w:sz w:val="30"/>
        </w:rPr>
        <w:t xml:space="preserve">2.1.2 </w:t>
      </w:r>
      <w:r>
        <w:rPr>
          <w:rFonts w:ascii="Arial" w:hAnsi="Arial" w:eastAsia="等线" w:cs="Arial"/>
          <w:b/>
          <w:sz w:val="30"/>
        </w:rPr>
        <w:t>采购方采购计划员</w:t>
      </w:r>
      <w:bookmarkEnd w:id="26"/>
      <w:bookmarkEnd w:id="27"/>
    </w:p>
    <w:p w14:paraId="42BE9441">
      <w:pPr>
        <w:spacing w:before="120" w:after="120" w:line="288" w:lineRule="auto"/>
        <w:ind w:left="0"/>
        <w:jc w:val="left"/>
      </w:pPr>
      <w:r>
        <w:rPr>
          <w:rFonts w:ascii="Arial" w:hAnsi="Arial" w:eastAsia="等线" w:cs="Arial"/>
          <w:sz w:val="22"/>
        </w:rPr>
        <w:t xml:space="preserve">职责：  </w:t>
      </w:r>
    </w:p>
    <w:p w14:paraId="14EFA101">
      <w:pPr>
        <w:numPr>
          <w:ilvl w:val="0"/>
          <w:numId w:val="8"/>
        </w:numPr>
        <w:spacing w:before="120" w:after="120" w:line="288" w:lineRule="auto"/>
        <w:ind w:left="0"/>
        <w:jc w:val="left"/>
      </w:pPr>
      <w:r>
        <w:rPr>
          <w:rFonts w:ascii="Arial" w:hAnsi="Arial" w:eastAsia="等线" w:cs="Arial"/>
          <w:sz w:val="22"/>
        </w:rPr>
        <w:t>汇总各分厂的采购需求表，检查型号、数量等关键信息。</w:t>
      </w:r>
    </w:p>
    <w:p w14:paraId="2FBDA31F">
      <w:pPr>
        <w:numPr>
          <w:ilvl w:val="0"/>
          <w:numId w:val="9"/>
        </w:numPr>
        <w:spacing w:before="120" w:after="120" w:line="288" w:lineRule="auto"/>
        <w:ind w:left="0"/>
        <w:jc w:val="left"/>
      </w:pPr>
      <w:r>
        <w:rPr>
          <w:rFonts w:ascii="Arial" w:hAnsi="Arial" w:eastAsia="等线" w:cs="Arial"/>
          <w:sz w:val="22"/>
        </w:rPr>
        <w:t>结合集团库存、生产计划平衡需求，制定采购优先级和总量。</w:t>
      </w:r>
    </w:p>
    <w:p w14:paraId="55473CEA">
      <w:pPr>
        <w:numPr>
          <w:ilvl w:val="0"/>
          <w:numId w:val="10"/>
        </w:numPr>
        <w:spacing w:before="120" w:after="120" w:line="288" w:lineRule="auto"/>
        <w:ind w:left="0"/>
        <w:jc w:val="left"/>
      </w:pPr>
      <w:r>
        <w:rPr>
          <w:rFonts w:ascii="Arial" w:hAnsi="Arial" w:eastAsia="等线" w:cs="Arial"/>
          <w:sz w:val="22"/>
        </w:rPr>
        <w:t>将审批后的采购计划拆解为具体任务，分配给采购员执行。</w:t>
      </w:r>
    </w:p>
    <w:p w14:paraId="17354FCF">
      <w:pPr>
        <w:numPr>
          <w:ilvl w:val="0"/>
          <w:numId w:val="11"/>
        </w:numPr>
        <w:spacing w:before="120" w:after="120" w:line="288" w:lineRule="auto"/>
        <w:ind w:left="0"/>
        <w:jc w:val="left"/>
      </w:pPr>
      <w:r>
        <w:rPr>
          <w:rFonts w:ascii="Arial" w:hAnsi="Arial" w:eastAsia="等线" w:cs="Arial"/>
          <w:sz w:val="22"/>
        </w:rPr>
        <w:t>根据临时需求或供应商异常情况，紧急调整采购任务分配。</w:t>
      </w:r>
    </w:p>
    <w:p w14:paraId="65768019">
      <w:pPr>
        <w:spacing w:before="120" w:after="120" w:line="288" w:lineRule="auto"/>
        <w:ind w:left="0"/>
        <w:jc w:val="left"/>
      </w:pPr>
      <w:r>
        <w:rPr>
          <w:rFonts w:ascii="Arial" w:hAnsi="Arial" w:eastAsia="等线" w:cs="Arial"/>
          <w:sz w:val="22"/>
        </w:rPr>
        <w:t xml:space="preserve">定位：  </w:t>
      </w:r>
    </w:p>
    <w:p w14:paraId="6EB623F5">
      <w:pPr>
        <w:numPr>
          <w:ilvl w:val="0"/>
          <w:numId w:val="12"/>
        </w:numPr>
        <w:spacing w:before="120" w:after="120" w:line="288" w:lineRule="auto"/>
        <w:ind w:left="0"/>
        <w:jc w:val="left"/>
      </w:pPr>
      <w:r>
        <w:rPr>
          <w:rFonts w:ascii="Arial" w:hAnsi="Arial" w:eastAsia="等线" w:cs="Arial"/>
          <w:sz w:val="22"/>
        </w:rPr>
        <w:t>需求整合器：将分散的分厂需求整合为可执行的采购计划。</w:t>
      </w:r>
    </w:p>
    <w:p w14:paraId="3E5E2182">
      <w:pPr>
        <w:numPr>
          <w:ilvl w:val="0"/>
          <w:numId w:val="13"/>
        </w:numPr>
        <w:spacing w:before="120" w:after="120" w:line="288" w:lineRule="auto"/>
        <w:ind w:left="0"/>
        <w:jc w:val="left"/>
      </w:pPr>
      <w:r>
        <w:rPr>
          <w:rFonts w:ascii="Arial" w:hAnsi="Arial" w:eastAsia="等线" w:cs="Arial"/>
          <w:sz w:val="22"/>
        </w:rPr>
        <w:t>资源平衡杠杆：避免重复采购和库存积压，控制总量成本。</w:t>
      </w:r>
    </w:p>
    <w:p w14:paraId="05043360">
      <w:pPr>
        <w:numPr>
          <w:ilvl w:val="0"/>
          <w:numId w:val="14"/>
        </w:numPr>
        <w:spacing w:before="120" w:after="120" w:line="288" w:lineRule="auto"/>
        <w:ind w:left="0"/>
        <w:jc w:val="left"/>
      </w:pPr>
      <w:r>
        <w:rPr>
          <w:rFonts w:ascii="Arial" w:hAnsi="Arial" w:eastAsia="等线" w:cs="Arial"/>
          <w:sz w:val="22"/>
        </w:rPr>
        <w:t>执行进度监控员：跟踪采购员完成进度，及时调配资源。</w:t>
      </w:r>
    </w:p>
    <w:p w14:paraId="7FD74EDC">
      <w:pPr>
        <w:spacing w:before="300" w:after="120" w:line="288" w:lineRule="auto"/>
        <w:ind w:left="0"/>
        <w:jc w:val="left"/>
        <w:outlineLvl w:val="2"/>
      </w:pPr>
      <w:bookmarkStart w:id="28" w:name="_Toc23786"/>
      <w:bookmarkStart w:id="29" w:name="heading_14"/>
      <w:r>
        <w:rPr>
          <w:rFonts w:ascii="Arial" w:hAnsi="Arial" w:eastAsia="等线" w:cs="Arial"/>
          <w:color w:val="3370FF"/>
          <w:sz w:val="30"/>
        </w:rPr>
        <w:t xml:space="preserve">2.1.3 </w:t>
      </w:r>
      <w:r>
        <w:rPr>
          <w:rFonts w:ascii="Arial" w:hAnsi="Arial" w:eastAsia="等线" w:cs="Arial"/>
          <w:b/>
          <w:sz w:val="30"/>
        </w:rPr>
        <w:t>采购方采购员</w:t>
      </w:r>
      <w:bookmarkEnd w:id="28"/>
      <w:bookmarkEnd w:id="29"/>
    </w:p>
    <w:p w14:paraId="2E424A78">
      <w:pPr>
        <w:spacing w:before="120" w:after="120" w:line="288" w:lineRule="auto"/>
        <w:ind w:left="0"/>
        <w:jc w:val="left"/>
      </w:pPr>
      <w:r>
        <w:rPr>
          <w:rFonts w:ascii="Arial" w:hAnsi="Arial" w:eastAsia="等线" w:cs="Arial"/>
          <w:sz w:val="22"/>
        </w:rPr>
        <w:t xml:space="preserve">职责：  </w:t>
      </w:r>
    </w:p>
    <w:p w14:paraId="3AC53227">
      <w:pPr>
        <w:numPr>
          <w:ilvl w:val="0"/>
          <w:numId w:val="15"/>
        </w:numPr>
        <w:spacing w:before="120" w:after="120" w:line="288" w:lineRule="auto"/>
        <w:ind w:left="0"/>
        <w:jc w:val="left"/>
      </w:pPr>
      <w:r>
        <w:rPr>
          <w:rFonts w:ascii="Arial" w:hAnsi="Arial" w:eastAsia="等线" w:cs="Arial"/>
          <w:sz w:val="22"/>
        </w:rPr>
        <w:t>根据采购计划选择采购方式（招投标/比价/竞价），提交申请并跟进招标办审核。</w:t>
      </w:r>
    </w:p>
    <w:p w14:paraId="731A1B0F">
      <w:pPr>
        <w:numPr>
          <w:ilvl w:val="0"/>
          <w:numId w:val="16"/>
        </w:numPr>
        <w:spacing w:before="120" w:after="120" w:line="288" w:lineRule="auto"/>
        <w:ind w:left="0"/>
        <w:jc w:val="left"/>
      </w:pPr>
      <w:r>
        <w:rPr>
          <w:rFonts w:ascii="Arial" w:hAnsi="Arial" w:eastAsia="等线" w:cs="Arial"/>
          <w:sz w:val="22"/>
        </w:rPr>
        <w:t>与供应商对接，解答采购需求疑问，组织二次议价并敲定合同细节。</w:t>
      </w:r>
    </w:p>
    <w:p w14:paraId="1DD28CB7">
      <w:pPr>
        <w:numPr>
          <w:ilvl w:val="0"/>
          <w:numId w:val="17"/>
        </w:numPr>
        <w:spacing w:before="120" w:after="120" w:line="288" w:lineRule="auto"/>
        <w:ind w:left="0"/>
        <w:jc w:val="left"/>
      </w:pPr>
      <w:r>
        <w:rPr>
          <w:rFonts w:ascii="Arial" w:hAnsi="Arial" w:eastAsia="等线" w:cs="Arial"/>
          <w:sz w:val="22"/>
        </w:rPr>
        <w:t>跟踪订单执行，确保供应商按时交货，处理收货异常问题。</w:t>
      </w:r>
    </w:p>
    <w:p w14:paraId="58ABA30D">
      <w:pPr>
        <w:numPr>
          <w:ilvl w:val="0"/>
          <w:numId w:val="18"/>
        </w:numPr>
        <w:spacing w:before="120" w:after="120" w:line="288" w:lineRule="auto"/>
        <w:ind w:left="0"/>
        <w:jc w:val="left"/>
      </w:pPr>
      <w:r>
        <w:rPr>
          <w:rFonts w:ascii="Arial" w:hAnsi="Arial" w:eastAsia="等线" w:cs="Arial"/>
          <w:sz w:val="22"/>
        </w:rPr>
        <w:t>提交中标结果、合同及用印申请至领导审批，推动合同签署。</w:t>
      </w:r>
    </w:p>
    <w:p w14:paraId="75256007">
      <w:pPr>
        <w:spacing w:before="120" w:after="120" w:line="288" w:lineRule="auto"/>
        <w:ind w:left="0"/>
        <w:jc w:val="left"/>
      </w:pPr>
      <w:r>
        <w:rPr>
          <w:rFonts w:ascii="Arial" w:hAnsi="Arial" w:eastAsia="等线" w:cs="Arial"/>
          <w:sz w:val="22"/>
        </w:rPr>
        <w:t xml:space="preserve">定位：  </w:t>
      </w:r>
    </w:p>
    <w:p w14:paraId="38049C26">
      <w:pPr>
        <w:numPr>
          <w:ilvl w:val="0"/>
          <w:numId w:val="19"/>
        </w:numPr>
        <w:spacing w:before="120" w:after="120" w:line="288" w:lineRule="auto"/>
        <w:ind w:left="0"/>
        <w:jc w:val="left"/>
      </w:pPr>
      <w:r>
        <w:rPr>
          <w:rFonts w:ascii="Arial" w:hAnsi="Arial" w:eastAsia="等线" w:cs="Arial"/>
          <w:sz w:val="22"/>
        </w:rPr>
        <w:t>实操主力：直接操作采购全流程，从计划到合同落地均由采购员推动。</w:t>
      </w:r>
    </w:p>
    <w:p w14:paraId="507E1549">
      <w:pPr>
        <w:numPr>
          <w:ilvl w:val="0"/>
          <w:numId w:val="20"/>
        </w:numPr>
        <w:spacing w:before="120" w:after="120" w:line="288" w:lineRule="auto"/>
        <w:ind w:left="0"/>
        <w:jc w:val="left"/>
      </w:pPr>
      <w:r>
        <w:rPr>
          <w:rFonts w:ascii="Arial" w:hAnsi="Arial" w:eastAsia="等线" w:cs="Arial"/>
          <w:sz w:val="22"/>
        </w:rPr>
        <w:t>成本压控关键角色：通过议价和履约管理降低采购成本。</w:t>
      </w:r>
    </w:p>
    <w:p w14:paraId="11A8D4CC">
      <w:pPr>
        <w:numPr>
          <w:ilvl w:val="0"/>
          <w:numId w:val="21"/>
        </w:numPr>
        <w:spacing w:before="120" w:after="120" w:line="288" w:lineRule="auto"/>
        <w:ind w:left="0"/>
        <w:jc w:val="left"/>
      </w:pPr>
      <w:r>
        <w:rPr>
          <w:rFonts w:ascii="Arial" w:hAnsi="Arial" w:eastAsia="等线" w:cs="Arial"/>
          <w:sz w:val="22"/>
        </w:rPr>
        <w:t>问题解决接口：协调分厂、供应商、招标办处理执行中的问题。</w:t>
      </w:r>
    </w:p>
    <w:p w14:paraId="1FB89C8F">
      <w:pPr>
        <w:spacing w:before="300" w:after="120" w:line="288" w:lineRule="auto"/>
        <w:ind w:left="0"/>
        <w:jc w:val="left"/>
        <w:outlineLvl w:val="2"/>
      </w:pPr>
      <w:bookmarkStart w:id="30" w:name="_Toc13559"/>
      <w:bookmarkStart w:id="31" w:name="heading_15"/>
      <w:r>
        <w:rPr>
          <w:rFonts w:ascii="Arial" w:hAnsi="Arial" w:eastAsia="等线" w:cs="Arial"/>
          <w:color w:val="3370FF"/>
          <w:sz w:val="30"/>
        </w:rPr>
        <w:t xml:space="preserve">2.1.4 </w:t>
      </w:r>
      <w:r>
        <w:rPr>
          <w:rFonts w:ascii="Arial" w:hAnsi="Arial" w:eastAsia="等线" w:cs="Arial"/>
          <w:b/>
          <w:sz w:val="30"/>
        </w:rPr>
        <w:t>采购方招标办</w:t>
      </w:r>
      <w:bookmarkEnd w:id="30"/>
      <w:bookmarkEnd w:id="31"/>
    </w:p>
    <w:p w14:paraId="639F4C2D">
      <w:pPr>
        <w:spacing w:before="120" w:after="120" w:line="288" w:lineRule="auto"/>
        <w:ind w:left="0"/>
        <w:jc w:val="left"/>
      </w:pPr>
      <w:r>
        <w:rPr>
          <w:rFonts w:ascii="Arial" w:hAnsi="Arial" w:eastAsia="等线" w:cs="Arial"/>
          <w:sz w:val="22"/>
        </w:rPr>
        <w:t xml:space="preserve">职责：  </w:t>
      </w:r>
    </w:p>
    <w:p w14:paraId="556449DF">
      <w:pPr>
        <w:numPr>
          <w:ilvl w:val="0"/>
          <w:numId w:val="22"/>
        </w:numPr>
        <w:spacing w:before="120" w:after="120" w:line="288" w:lineRule="auto"/>
        <w:ind w:left="0"/>
        <w:jc w:val="left"/>
      </w:pPr>
      <w:r>
        <w:rPr>
          <w:rFonts w:ascii="Arial" w:hAnsi="Arial" w:eastAsia="等线" w:cs="Arial"/>
          <w:sz w:val="22"/>
        </w:rPr>
        <w:t>审核采购员提报的采购项目，判断是否需招标、比价或竞价。</w:t>
      </w:r>
    </w:p>
    <w:p w14:paraId="37E9341C">
      <w:pPr>
        <w:numPr>
          <w:ilvl w:val="0"/>
          <w:numId w:val="23"/>
        </w:numPr>
        <w:spacing w:before="120" w:after="120" w:line="288" w:lineRule="auto"/>
        <w:ind w:left="0"/>
        <w:jc w:val="left"/>
      </w:pPr>
      <w:r>
        <w:rPr>
          <w:rFonts w:ascii="Arial" w:hAnsi="Arial" w:eastAsia="等线" w:cs="Arial"/>
          <w:sz w:val="22"/>
        </w:rPr>
        <w:t>招标项目：发公告、审资质、组织开标评标、发中标通知。</w:t>
      </w:r>
    </w:p>
    <w:p w14:paraId="35A3AA55">
      <w:pPr>
        <w:numPr>
          <w:ilvl w:val="0"/>
          <w:numId w:val="24"/>
        </w:numPr>
        <w:spacing w:before="120" w:after="120" w:line="288" w:lineRule="auto"/>
        <w:ind w:left="0"/>
        <w:jc w:val="left"/>
      </w:pPr>
      <w:r>
        <w:rPr>
          <w:rFonts w:ascii="Arial" w:hAnsi="Arial" w:eastAsia="等线" w:cs="Arial"/>
          <w:sz w:val="22"/>
        </w:rPr>
        <w:t>比价项目：发询价函、拆封报价、组织比价评审。</w:t>
      </w:r>
    </w:p>
    <w:p w14:paraId="1EF438F5">
      <w:pPr>
        <w:numPr>
          <w:ilvl w:val="0"/>
          <w:numId w:val="25"/>
        </w:numPr>
        <w:spacing w:before="120" w:after="120" w:line="288" w:lineRule="auto"/>
        <w:ind w:left="0"/>
        <w:jc w:val="left"/>
      </w:pPr>
      <w:r>
        <w:rPr>
          <w:rFonts w:ascii="Arial" w:hAnsi="Arial" w:eastAsia="等线" w:cs="Arial"/>
          <w:sz w:val="22"/>
        </w:rPr>
        <w:t>竞价项目：审核供应商资质，组织反向拍卖并确认结果。</w:t>
      </w:r>
    </w:p>
    <w:p w14:paraId="777EA81E">
      <w:pPr>
        <w:numPr>
          <w:ilvl w:val="0"/>
          <w:numId w:val="26"/>
        </w:numPr>
        <w:spacing w:before="120" w:after="120" w:line="288" w:lineRule="auto"/>
        <w:ind w:left="0"/>
        <w:jc w:val="left"/>
      </w:pPr>
      <w:r>
        <w:rPr>
          <w:rFonts w:ascii="Arial" w:hAnsi="Arial" w:eastAsia="等线" w:cs="Arial"/>
          <w:sz w:val="22"/>
        </w:rPr>
        <w:t>维护供应商库，处理分厂推荐的供应商资质审核。</w:t>
      </w:r>
    </w:p>
    <w:p w14:paraId="7D446560">
      <w:pPr>
        <w:spacing w:before="120" w:after="120" w:line="288" w:lineRule="auto"/>
        <w:ind w:left="0"/>
        <w:jc w:val="left"/>
      </w:pPr>
      <w:r>
        <w:rPr>
          <w:rFonts w:ascii="Arial" w:hAnsi="Arial" w:eastAsia="等线" w:cs="Arial"/>
          <w:sz w:val="22"/>
        </w:rPr>
        <w:t xml:space="preserve">定位：  </w:t>
      </w:r>
    </w:p>
    <w:p w14:paraId="00A1D372">
      <w:pPr>
        <w:numPr>
          <w:ilvl w:val="0"/>
          <w:numId w:val="27"/>
        </w:numPr>
        <w:spacing w:before="120" w:after="120" w:line="288" w:lineRule="auto"/>
        <w:ind w:left="0"/>
        <w:jc w:val="left"/>
      </w:pPr>
      <w:r>
        <w:rPr>
          <w:rFonts w:ascii="Arial" w:hAnsi="Arial" w:eastAsia="等线" w:cs="Arial"/>
          <w:sz w:val="22"/>
        </w:rPr>
        <w:t>流程管控中心：确保采购方式合法合规，流程公开透明。</w:t>
      </w:r>
    </w:p>
    <w:p w14:paraId="24736B61">
      <w:pPr>
        <w:numPr>
          <w:ilvl w:val="0"/>
          <w:numId w:val="28"/>
        </w:numPr>
        <w:spacing w:before="120" w:after="120" w:line="288" w:lineRule="auto"/>
        <w:ind w:left="0"/>
        <w:jc w:val="left"/>
      </w:pPr>
      <w:r>
        <w:rPr>
          <w:rFonts w:ascii="Arial" w:hAnsi="Arial" w:eastAsia="等线" w:cs="Arial"/>
          <w:sz w:val="22"/>
        </w:rPr>
        <w:t>供应商审核第一关：淘汰资质不符的供应商，降低履约风险。</w:t>
      </w:r>
    </w:p>
    <w:p w14:paraId="1841C0AD">
      <w:pPr>
        <w:numPr>
          <w:ilvl w:val="0"/>
          <w:numId w:val="29"/>
        </w:numPr>
        <w:spacing w:before="120" w:after="120" w:line="288" w:lineRule="auto"/>
        <w:ind w:left="0"/>
        <w:jc w:val="left"/>
      </w:pPr>
      <w:r>
        <w:rPr>
          <w:rFonts w:ascii="Arial" w:hAnsi="Arial" w:eastAsia="等线" w:cs="Arial"/>
          <w:sz w:val="22"/>
        </w:rPr>
        <w:t>评标现场指挥官：组织专家、供应商完成评标定标工作。</w:t>
      </w:r>
    </w:p>
    <w:p w14:paraId="1710C468">
      <w:pPr>
        <w:spacing w:before="120" w:after="120" w:line="288" w:lineRule="auto"/>
        <w:ind w:left="0"/>
        <w:jc w:val="left"/>
      </w:pPr>
    </w:p>
    <w:p w14:paraId="3469337F">
      <w:pPr>
        <w:spacing w:before="300" w:after="120" w:line="288" w:lineRule="auto"/>
        <w:ind w:left="0"/>
        <w:jc w:val="left"/>
        <w:outlineLvl w:val="2"/>
      </w:pPr>
      <w:bookmarkStart w:id="32" w:name="heading_16"/>
      <w:bookmarkStart w:id="33" w:name="_Toc31185"/>
      <w:r>
        <w:rPr>
          <w:rFonts w:ascii="Arial" w:hAnsi="Arial" w:eastAsia="等线" w:cs="Arial"/>
          <w:color w:val="3370FF"/>
          <w:sz w:val="30"/>
        </w:rPr>
        <w:t xml:space="preserve">2.1.5 </w:t>
      </w:r>
      <w:r>
        <w:rPr>
          <w:rFonts w:ascii="Arial" w:hAnsi="Arial" w:eastAsia="等线" w:cs="Arial"/>
          <w:b/>
          <w:sz w:val="30"/>
        </w:rPr>
        <w:t>采购方仓库收货员：</w:t>
      </w:r>
      <w:bookmarkEnd w:id="32"/>
      <w:bookmarkEnd w:id="33"/>
    </w:p>
    <w:p w14:paraId="745EE475">
      <w:pPr>
        <w:spacing w:before="120" w:after="120" w:line="288" w:lineRule="auto"/>
        <w:ind w:left="0"/>
        <w:jc w:val="left"/>
      </w:pPr>
      <w:r>
        <w:rPr>
          <w:rFonts w:ascii="Arial" w:hAnsi="Arial" w:eastAsia="等线" w:cs="Arial"/>
          <w:b/>
          <w:sz w:val="22"/>
        </w:rPr>
        <w:t>准确接收并验收供应商货物，确保单据、数量、质量与订单一致；妥善码放与存储；及时报告异常；</w:t>
      </w:r>
    </w:p>
    <w:p w14:paraId="084DE58F">
      <w:pPr>
        <w:spacing w:before="120" w:after="120" w:line="288" w:lineRule="auto"/>
        <w:ind w:left="0" w:firstLine="0"/>
        <w:jc w:val="left"/>
      </w:pPr>
      <w:r>
        <w:rPr>
          <w:rFonts w:ascii="Arial" w:hAnsi="Arial" w:eastAsia="等线" w:cs="Arial"/>
          <w:sz w:val="22"/>
        </w:rPr>
        <w:t xml:space="preserve">职责： </w:t>
      </w:r>
    </w:p>
    <w:p w14:paraId="1F8196FF">
      <w:pPr>
        <w:numPr>
          <w:ilvl w:val="0"/>
          <w:numId w:val="30"/>
        </w:numPr>
        <w:spacing w:before="120" w:after="120" w:line="288" w:lineRule="auto"/>
        <w:ind w:left="0"/>
        <w:jc w:val="left"/>
      </w:pPr>
      <w:r>
        <w:rPr>
          <w:rFonts w:ascii="Arial" w:hAnsi="Arial" w:eastAsia="等线" w:cs="Arial"/>
          <w:sz w:val="22"/>
        </w:rPr>
        <w:t>单据核对：核对供应商送货单与公司采购订单（PO）的一致性，包括品名、规格、订单号等。</w:t>
      </w:r>
    </w:p>
    <w:p w14:paraId="321AE7CF">
      <w:pPr>
        <w:numPr>
          <w:ilvl w:val="0"/>
          <w:numId w:val="31"/>
        </w:numPr>
        <w:spacing w:before="120" w:after="120" w:line="288" w:lineRule="auto"/>
        <w:ind w:left="0"/>
        <w:jc w:val="left"/>
      </w:pPr>
      <w:r>
        <w:rPr>
          <w:rFonts w:ascii="Arial" w:hAnsi="Arial" w:eastAsia="等线" w:cs="Arial"/>
          <w:sz w:val="22"/>
        </w:rPr>
        <w:t>数量验收：清点货物数量（整箱/零散），确保与单据相符，对差异立即记录并联系采购或供应商。</w:t>
      </w:r>
    </w:p>
    <w:p w14:paraId="18F87072">
      <w:pPr>
        <w:numPr>
          <w:ilvl w:val="0"/>
          <w:numId w:val="32"/>
        </w:numPr>
        <w:spacing w:before="120" w:after="120" w:line="288" w:lineRule="auto"/>
        <w:ind w:left="0"/>
        <w:jc w:val="left"/>
      </w:pPr>
      <w:r>
        <w:rPr>
          <w:rFonts w:ascii="Arial" w:hAnsi="Arial" w:eastAsia="等线" w:cs="Arial"/>
          <w:sz w:val="22"/>
        </w:rPr>
        <w:t>质量检验：检查包装完整性、保质期（对快消品尤为重要）、有无破损或污染等，对不合格品拒收或隔离</w:t>
      </w:r>
    </w:p>
    <w:p w14:paraId="22F5E469">
      <w:pPr>
        <w:spacing w:before="120" w:after="120" w:line="288" w:lineRule="auto"/>
        <w:ind w:left="0"/>
        <w:jc w:val="left"/>
      </w:pPr>
      <w:r>
        <w:rPr>
          <w:rFonts w:ascii="Arial" w:hAnsi="Arial" w:eastAsia="等线" w:cs="Arial"/>
          <w:sz w:val="22"/>
        </w:rPr>
        <w:t>定位：</w:t>
      </w:r>
    </w:p>
    <w:p w14:paraId="3ABC89A0">
      <w:pPr>
        <w:numPr>
          <w:ilvl w:val="0"/>
          <w:numId w:val="33"/>
        </w:numPr>
        <w:spacing w:before="120" w:after="120" w:line="288" w:lineRule="auto"/>
        <w:ind w:left="0"/>
        <w:jc w:val="left"/>
      </w:pPr>
      <w:r>
        <w:rPr>
          <w:rFonts w:ascii="Arial" w:hAnsi="Arial" w:eastAsia="等线" w:cs="Arial"/>
          <w:sz w:val="22"/>
        </w:rPr>
        <w:t>库存数据的“源头守护者”：所有库存信息的准确性始于收货环节。收货员录入的数据直接影响库存可视性、采购计划和销售发货。</w:t>
      </w:r>
    </w:p>
    <w:p w14:paraId="69E54A79">
      <w:pPr>
        <w:numPr>
          <w:ilvl w:val="0"/>
          <w:numId w:val="34"/>
        </w:numPr>
        <w:spacing w:before="120" w:after="120" w:line="288" w:lineRule="auto"/>
        <w:ind w:left="0"/>
        <w:jc w:val="left"/>
      </w:pPr>
      <w:r>
        <w:rPr>
          <w:rFonts w:ascii="Arial" w:hAnsi="Arial" w:eastAsia="等线" w:cs="Arial"/>
          <w:sz w:val="22"/>
        </w:rPr>
        <w:t>质量与成本的“把关人”：通过对保质期、包装的检查，直接控制库存质量，减少后续损耗。</w:t>
      </w:r>
    </w:p>
    <w:p w14:paraId="30CFB36F">
      <w:pPr>
        <w:numPr>
          <w:ilvl w:val="0"/>
          <w:numId w:val="35"/>
        </w:numPr>
        <w:spacing w:before="120" w:after="120" w:line="288" w:lineRule="auto"/>
        <w:ind w:left="0"/>
        <w:jc w:val="left"/>
      </w:pPr>
      <w:r>
        <w:rPr>
          <w:rFonts w:ascii="Arial" w:hAnsi="Arial" w:eastAsia="等线" w:cs="Arial"/>
          <w:sz w:val="22"/>
        </w:rPr>
        <w:t>供应链协同的“衔接纽带”：既是外部供应链（供应商）的对接点，也是内部物流流程的启动环节。</w:t>
      </w:r>
    </w:p>
    <w:p w14:paraId="5870945A">
      <w:pPr>
        <w:spacing w:before="300" w:after="120" w:line="288" w:lineRule="auto"/>
        <w:ind w:left="0"/>
        <w:jc w:val="left"/>
        <w:outlineLvl w:val="2"/>
      </w:pPr>
      <w:bookmarkStart w:id="34" w:name="heading_17"/>
      <w:bookmarkStart w:id="35" w:name="_Toc31536"/>
      <w:r>
        <w:rPr>
          <w:rFonts w:ascii="Arial" w:hAnsi="Arial" w:eastAsia="等线" w:cs="Arial"/>
          <w:color w:val="3370FF"/>
          <w:sz w:val="30"/>
        </w:rPr>
        <w:t xml:space="preserve">2.1.6 </w:t>
      </w:r>
      <w:r>
        <w:rPr>
          <w:rFonts w:ascii="Arial" w:hAnsi="Arial" w:eastAsia="等线" w:cs="Arial"/>
          <w:b/>
          <w:sz w:val="30"/>
        </w:rPr>
        <w:t>采购方仓库质检员：</w:t>
      </w:r>
      <w:bookmarkEnd w:id="34"/>
      <w:bookmarkEnd w:id="35"/>
    </w:p>
    <w:p w14:paraId="5DBA2EBF">
      <w:pPr>
        <w:spacing w:before="120" w:after="120" w:line="288" w:lineRule="auto"/>
        <w:ind w:left="0"/>
        <w:jc w:val="left"/>
      </w:pPr>
      <w:r>
        <w:rPr>
          <w:rFonts w:ascii="Arial" w:hAnsi="Arial" w:eastAsia="等线" w:cs="Arial"/>
          <w:b/>
          <w:sz w:val="22"/>
        </w:rPr>
        <w:t>入库质检、在库质检、出库质检及质量异常处理</w:t>
      </w:r>
    </w:p>
    <w:p w14:paraId="6A265541">
      <w:pPr>
        <w:spacing w:before="120" w:after="120" w:line="288" w:lineRule="auto"/>
        <w:ind w:left="0"/>
        <w:jc w:val="left"/>
      </w:pPr>
      <w:r>
        <w:rPr>
          <w:rFonts w:ascii="Arial" w:hAnsi="Arial" w:eastAsia="等线" w:cs="Arial"/>
          <w:sz w:val="22"/>
        </w:rPr>
        <w:t>职责：</w:t>
      </w:r>
    </w:p>
    <w:p w14:paraId="5C383838">
      <w:pPr>
        <w:numPr>
          <w:ilvl w:val="0"/>
          <w:numId w:val="36"/>
        </w:numPr>
        <w:spacing w:before="120" w:after="120" w:line="288" w:lineRule="auto"/>
        <w:ind w:left="0"/>
        <w:jc w:val="left"/>
      </w:pPr>
      <w:r>
        <w:rPr>
          <w:rFonts w:ascii="Arial" w:hAnsi="Arial" w:eastAsia="等线" w:cs="Arial"/>
          <w:sz w:val="22"/>
        </w:rPr>
        <w:t>到货检验：对收货员接收的货物进行抽样或全检，依据检验标准（如AQL抽样标准）核对产品质量、规格、标签、包装完整性。</w:t>
      </w:r>
    </w:p>
    <w:p w14:paraId="6580DD60">
      <w:pPr>
        <w:numPr>
          <w:ilvl w:val="0"/>
          <w:numId w:val="37"/>
        </w:numPr>
        <w:spacing w:before="120" w:after="120" w:line="288" w:lineRule="auto"/>
        <w:ind w:left="0"/>
        <w:jc w:val="left"/>
      </w:pPr>
      <w:r>
        <w:rPr>
          <w:rFonts w:ascii="Arial" w:hAnsi="Arial" w:eastAsia="等线" w:cs="Arial"/>
          <w:sz w:val="22"/>
        </w:rPr>
        <w:t>效期管理：重点检查快消品的生产日期、保质期，对临期商品进行标记或拒收。</w:t>
      </w:r>
    </w:p>
    <w:p w14:paraId="3440D3B3">
      <w:pPr>
        <w:numPr>
          <w:ilvl w:val="0"/>
          <w:numId w:val="38"/>
        </w:numPr>
        <w:spacing w:before="120" w:after="120" w:line="288" w:lineRule="auto"/>
        <w:ind w:left="0"/>
        <w:jc w:val="left"/>
      </w:pPr>
      <w:r>
        <w:rPr>
          <w:rFonts w:ascii="Arial" w:hAnsi="Arial" w:eastAsia="等线" w:cs="Arial"/>
          <w:sz w:val="22"/>
        </w:rPr>
        <w:t>单据审核：核对供应商提供的质量证明文件（如质检报告、合格证）。</w:t>
      </w:r>
    </w:p>
    <w:p w14:paraId="71D9C7B7">
      <w:pPr>
        <w:numPr>
          <w:ilvl w:val="0"/>
          <w:numId w:val="39"/>
        </w:numPr>
        <w:spacing w:before="120" w:after="120" w:line="288" w:lineRule="auto"/>
        <w:ind w:left="0"/>
        <w:jc w:val="left"/>
      </w:pPr>
      <w:r>
        <w:rPr>
          <w:rFonts w:ascii="Arial" w:hAnsi="Arial" w:eastAsia="等线" w:cs="Arial"/>
          <w:sz w:val="22"/>
        </w:rPr>
        <w:t>结果判定：做出“合格放行”、“让步接收”（需审批）或“退货”的判定，并粘贴相应状态标识（如绿色“合格”、黄色“待处理”、红色“拒收”）。</w:t>
      </w:r>
    </w:p>
    <w:p w14:paraId="7632D5DA">
      <w:pPr>
        <w:numPr>
          <w:ilvl w:val="0"/>
          <w:numId w:val="40"/>
        </w:numPr>
        <w:spacing w:before="120" w:after="120" w:line="288" w:lineRule="auto"/>
        <w:ind w:left="0"/>
        <w:jc w:val="left"/>
      </w:pPr>
      <w:r>
        <w:rPr>
          <w:rFonts w:ascii="Arial" w:hAnsi="Arial" w:eastAsia="等线" w:cs="Arial"/>
          <w:sz w:val="22"/>
        </w:rPr>
        <w:t>定期巡检：对库存商品，特别是对温湿度敏感的、有质保期要求的商品进行定期质量巡检，检查是否存在变质、包装破损、性能衰退等问题。</w:t>
      </w:r>
    </w:p>
    <w:p w14:paraId="05EA80E1">
      <w:pPr>
        <w:numPr>
          <w:ilvl w:val="0"/>
          <w:numId w:val="41"/>
        </w:numPr>
        <w:spacing w:before="120" w:after="120" w:line="288" w:lineRule="auto"/>
        <w:ind w:left="0"/>
        <w:jc w:val="left"/>
      </w:pPr>
      <w:r>
        <w:rPr>
          <w:rFonts w:ascii="Arial" w:hAnsi="Arial" w:eastAsia="等线" w:cs="Arial"/>
          <w:sz w:val="22"/>
        </w:rPr>
        <w:t>存储环境监控：检查库区的温湿度、卫生、堆码安全等是否符合商品存储要求。</w:t>
      </w:r>
    </w:p>
    <w:p w14:paraId="328C2FF3">
      <w:pPr>
        <w:numPr>
          <w:ilvl w:val="0"/>
          <w:numId w:val="42"/>
        </w:numPr>
        <w:spacing w:before="120" w:after="120" w:line="288" w:lineRule="auto"/>
        <w:ind w:left="0"/>
        <w:jc w:val="left"/>
      </w:pPr>
      <w:r>
        <w:rPr>
          <w:rFonts w:ascii="Arial" w:hAnsi="Arial" w:eastAsia="等线" w:cs="Arial"/>
          <w:sz w:val="22"/>
        </w:rPr>
        <w:t>关联上游收货：为收货员的初步验收提供专业支持，是收货环节质量判断的权威后盾。</w:t>
      </w:r>
    </w:p>
    <w:p w14:paraId="3AB912F3">
      <w:pPr>
        <w:numPr>
          <w:ilvl w:val="0"/>
          <w:numId w:val="43"/>
        </w:numPr>
        <w:spacing w:before="120" w:after="120" w:line="288" w:lineRule="auto"/>
        <w:ind w:left="0"/>
        <w:jc w:val="left"/>
      </w:pPr>
      <w:r>
        <w:rPr>
          <w:rFonts w:ascii="Arial" w:hAnsi="Arial" w:eastAsia="等线" w:cs="Arial"/>
          <w:sz w:val="22"/>
        </w:rPr>
        <w:t>关联下游入库：只有经质检员判定合格的货物，才能正式办理入库上架，是货物进入“可用库存”的守门人。</w:t>
      </w:r>
    </w:p>
    <w:p w14:paraId="231F690B">
      <w:pPr>
        <w:numPr>
          <w:ilvl w:val="0"/>
          <w:numId w:val="44"/>
        </w:numPr>
        <w:spacing w:before="120" w:after="120" w:line="288" w:lineRule="auto"/>
        <w:ind w:left="0"/>
        <w:jc w:val="left"/>
      </w:pPr>
      <w:r>
        <w:rPr>
          <w:rFonts w:ascii="Arial" w:hAnsi="Arial" w:eastAsia="等线" w:cs="Arial"/>
          <w:sz w:val="22"/>
        </w:rPr>
        <w:t>质量记录维护：建立并维护完整的质量检验台账、报告和档案，确保质量可追溯。</w:t>
      </w:r>
    </w:p>
    <w:p w14:paraId="0E7BDC0E">
      <w:pPr>
        <w:spacing w:before="120" w:after="120" w:line="288" w:lineRule="auto"/>
        <w:ind w:left="0"/>
        <w:jc w:val="left"/>
      </w:pPr>
      <w:r>
        <w:rPr>
          <w:rFonts w:ascii="Arial" w:hAnsi="Arial" w:eastAsia="等线" w:cs="Arial"/>
          <w:sz w:val="22"/>
        </w:rPr>
        <w:t>定位:</w:t>
      </w:r>
    </w:p>
    <w:p w14:paraId="5E2F3A99">
      <w:pPr>
        <w:numPr>
          <w:ilvl w:val="0"/>
          <w:numId w:val="45"/>
        </w:numPr>
        <w:spacing w:before="120" w:after="120" w:line="288" w:lineRule="auto"/>
        <w:ind w:left="0"/>
        <w:jc w:val="left"/>
      </w:pPr>
      <w:r>
        <w:rPr>
          <w:rFonts w:ascii="Arial" w:hAnsi="Arial" w:eastAsia="等线" w:cs="Arial"/>
          <w:sz w:val="22"/>
        </w:rPr>
        <w:t>质量权威的“裁判员”：拥有对产品质量的最终判定权（放行/扣留/拒收），其结论是进行后续仓储和财务处理的依据。这种权威性确保了质量标准的统一执行。</w:t>
      </w:r>
    </w:p>
    <w:p w14:paraId="13FF5020">
      <w:pPr>
        <w:numPr>
          <w:ilvl w:val="0"/>
          <w:numId w:val="46"/>
        </w:numPr>
        <w:spacing w:before="120" w:after="120" w:line="288" w:lineRule="auto"/>
        <w:ind w:left="0"/>
        <w:jc w:val="left"/>
      </w:pPr>
      <w:r>
        <w:rPr>
          <w:rFonts w:ascii="Arial" w:hAnsi="Arial" w:eastAsia="等线" w:cs="Arial"/>
          <w:sz w:val="22"/>
        </w:rPr>
        <w:t>贯穿全程的“质量防线”：不同于只在入库环节工作的质检，仓库质检员构建了“入 - 存 - 出”三道动态防线，实现了质量监控的无缝覆盖，是质量风险的核心防火墙。</w:t>
      </w:r>
    </w:p>
    <w:p w14:paraId="7618EE81">
      <w:pPr>
        <w:numPr>
          <w:ilvl w:val="0"/>
          <w:numId w:val="47"/>
        </w:numPr>
        <w:spacing w:before="120" w:after="120" w:line="288" w:lineRule="auto"/>
        <w:ind w:left="0"/>
        <w:jc w:val="left"/>
      </w:pPr>
      <w:r>
        <w:rPr>
          <w:rFonts w:ascii="Arial" w:hAnsi="Arial" w:eastAsia="等线" w:cs="Arial"/>
          <w:sz w:val="22"/>
        </w:rPr>
        <w:t>流程协同与制衡的“关键枢纽”：是连接实物流动（收货-存储-发货）与质量信息流的关键枢纽。</w:t>
      </w:r>
    </w:p>
    <w:p w14:paraId="5D47A673">
      <w:pPr>
        <w:spacing w:before="300" w:after="120" w:line="288" w:lineRule="auto"/>
        <w:ind w:left="0"/>
        <w:jc w:val="left"/>
        <w:outlineLvl w:val="2"/>
      </w:pPr>
      <w:bookmarkStart w:id="36" w:name="heading_18"/>
      <w:bookmarkStart w:id="37" w:name="_Toc8829"/>
      <w:r>
        <w:rPr>
          <w:rFonts w:ascii="Arial" w:hAnsi="Arial" w:eastAsia="等线" w:cs="Arial"/>
          <w:color w:val="3370FF"/>
          <w:sz w:val="30"/>
        </w:rPr>
        <w:t xml:space="preserve">2.1.7 </w:t>
      </w:r>
      <w:r>
        <w:rPr>
          <w:rFonts w:ascii="Arial" w:hAnsi="Arial" w:eastAsia="等线" w:cs="Arial"/>
          <w:b/>
          <w:sz w:val="30"/>
        </w:rPr>
        <w:t>采购方仓库入库员：</w:t>
      </w:r>
      <w:bookmarkEnd w:id="36"/>
      <w:bookmarkEnd w:id="37"/>
    </w:p>
    <w:p w14:paraId="2F074396">
      <w:pPr>
        <w:spacing w:before="120" w:after="120" w:line="288" w:lineRule="auto"/>
        <w:ind w:left="0"/>
        <w:jc w:val="left"/>
      </w:pPr>
      <w:r>
        <w:rPr>
          <w:rFonts w:ascii="Arial" w:hAnsi="Arial" w:eastAsia="等线" w:cs="Arial"/>
          <w:b/>
          <w:sz w:val="22"/>
        </w:rPr>
        <w:t>信息核对、系统录入及规范存储等环节，确保物资准确、安全进入仓库；规范办理入库手续并记录台账</w:t>
      </w:r>
    </w:p>
    <w:p w14:paraId="6B9CCE32">
      <w:pPr>
        <w:spacing w:before="120" w:after="120" w:line="288" w:lineRule="auto"/>
        <w:ind w:left="0"/>
        <w:jc w:val="left"/>
      </w:pPr>
      <w:r>
        <w:rPr>
          <w:rFonts w:ascii="Arial" w:hAnsi="Arial" w:eastAsia="等线" w:cs="Arial"/>
          <w:sz w:val="22"/>
        </w:rPr>
        <w:t>职责：</w:t>
      </w:r>
    </w:p>
    <w:p w14:paraId="67D0D989">
      <w:pPr>
        <w:numPr>
          <w:ilvl w:val="0"/>
          <w:numId w:val="48"/>
        </w:numPr>
        <w:spacing w:before="120" w:after="120" w:line="288" w:lineRule="auto"/>
        <w:ind w:left="0"/>
        <w:jc w:val="left"/>
      </w:pPr>
      <w:r>
        <w:rPr>
          <w:rFonts w:ascii="Arial" w:hAnsi="Arial" w:eastAsia="等线" w:cs="Arial"/>
          <w:sz w:val="22"/>
        </w:rPr>
        <w:t>核对交接单据：从质检员处接收已签批的《质检合格单》或相应标识，与实物上的标签进行核对。</w:t>
      </w:r>
    </w:p>
    <w:p w14:paraId="4C6BF73E">
      <w:pPr>
        <w:numPr>
          <w:ilvl w:val="0"/>
          <w:numId w:val="49"/>
        </w:numPr>
        <w:spacing w:before="120" w:after="120" w:line="288" w:lineRule="auto"/>
        <w:ind w:left="0"/>
        <w:jc w:val="left"/>
      </w:pPr>
      <w:r>
        <w:rPr>
          <w:rFonts w:ascii="Arial" w:hAnsi="Arial" w:eastAsia="等线" w:cs="Arial"/>
          <w:sz w:val="22"/>
        </w:rPr>
        <w:t>验证货物信息：确认货物的品名、规格、批次、数量与质检单、原始采购订单（PO）一致，重点核对唯一性标识（如批次号、序列号）。</w:t>
      </w:r>
    </w:p>
    <w:p w14:paraId="1B544336">
      <w:pPr>
        <w:numPr>
          <w:ilvl w:val="0"/>
          <w:numId w:val="50"/>
        </w:numPr>
        <w:spacing w:before="120" w:after="120" w:line="288" w:lineRule="auto"/>
        <w:ind w:left="0"/>
        <w:jc w:val="left"/>
      </w:pPr>
      <w:r>
        <w:rPr>
          <w:rFonts w:ascii="Arial" w:hAnsi="Arial" w:eastAsia="等线" w:cs="Arial"/>
          <w:sz w:val="22"/>
        </w:rPr>
        <w:t>与质检员协同：清晰交接合格品，确保“问题品”绝不流入存储区。</w:t>
      </w:r>
    </w:p>
    <w:p w14:paraId="0B4BAF62">
      <w:pPr>
        <w:numPr>
          <w:ilvl w:val="0"/>
          <w:numId w:val="51"/>
        </w:numPr>
        <w:spacing w:before="120" w:after="120" w:line="288" w:lineRule="auto"/>
        <w:ind w:left="0"/>
        <w:jc w:val="left"/>
      </w:pPr>
      <w:r>
        <w:rPr>
          <w:rFonts w:ascii="Arial" w:hAnsi="Arial" w:eastAsia="等线" w:cs="Arial"/>
          <w:sz w:val="22"/>
        </w:rPr>
        <w:t>与库存管理员/拣货员协同：通过准确的库位信息录入，为后续高效的库存管理和订单拣选打下基础。</w:t>
      </w:r>
    </w:p>
    <w:p w14:paraId="558BA992">
      <w:pPr>
        <w:spacing w:before="120" w:after="120" w:line="288" w:lineRule="auto"/>
        <w:ind w:left="0"/>
        <w:jc w:val="left"/>
      </w:pPr>
      <w:r>
        <w:rPr>
          <w:rFonts w:ascii="Arial" w:hAnsi="Arial" w:eastAsia="等线" w:cs="Arial"/>
          <w:sz w:val="22"/>
        </w:rPr>
        <w:t>定位:</w:t>
      </w:r>
    </w:p>
    <w:p w14:paraId="3E0A8A20">
      <w:pPr>
        <w:numPr>
          <w:ilvl w:val="0"/>
          <w:numId w:val="52"/>
        </w:numPr>
        <w:spacing w:before="120" w:after="120" w:line="288" w:lineRule="auto"/>
        <w:ind w:left="0"/>
        <w:jc w:val="left"/>
      </w:pPr>
      <w:r>
        <w:rPr>
          <w:rFonts w:ascii="Arial" w:hAnsi="Arial" w:eastAsia="等线" w:cs="Arial"/>
          <w:sz w:val="22"/>
        </w:rPr>
        <w:t>质量防线后的“合格品守护者”：是质量管控流程的后端守护者。他们确保只有合格品被正式纳入可用库存体系，并在存储环节通过规范操作维持其质量状态。</w:t>
      </w:r>
    </w:p>
    <w:p w14:paraId="374AC159">
      <w:pPr>
        <w:numPr>
          <w:ilvl w:val="0"/>
          <w:numId w:val="53"/>
        </w:numPr>
        <w:spacing w:before="120" w:after="120" w:line="288" w:lineRule="auto"/>
        <w:ind w:left="0"/>
        <w:jc w:val="left"/>
      </w:pPr>
      <w:r>
        <w:rPr>
          <w:rFonts w:ascii="Arial" w:hAnsi="Arial" w:eastAsia="等线" w:cs="Arial"/>
          <w:sz w:val="22"/>
        </w:rPr>
        <w:t>流程承上启下的“中转枢纽”：承接上游（收货、质检）的成果，并为其下游（库存管理、订单履行）提供完美的工作基础。是整个仓储物流链中承前启后的稳定一环。</w:t>
      </w:r>
    </w:p>
    <w:p w14:paraId="0259BB05">
      <w:pPr>
        <w:spacing w:before="300" w:after="120" w:line="288" w:lineRule="auto"/>
        <w:ind w:left="0"/>
        <w:jc w:val="left"/>
        <w:outlineLvl w:val="2"/>
      </w:pPr>
      <w:bookmarkStart w:id="38" w:name="heading_19"/>
      <w:bookmarkStart w:id="39" w:name="_Toc6348"/>
      <w:r>
        <w:rPr>
          <w:rFonts w:ascii="Arial" w:hAnsi="Arial" w:eastAsia="等线" w:cs="Arial"/>
          <w:color w:val="3370FF"/>
          <w:sz w:val="30"/>
        </w:rPr>
        <w:t xml:space="preserve">2.1.8 </w:t>
      </w:r>
      <w:r>
        <w:rPr>
          <w:rFonts w:ascii="Arial" w:hAnsi="Arial" w:eastAsia="等线" w:cs="Arial"/>
          <w:b/>
          <w:sz w:val="30"/>
        </w:rPr>
        <w:t>采购方仓库上架员</w:t>
      </w:r>
      <w:bookmarkEnd w:id="38"/>
      <w:bookmarkEnd w:id="39"/>
    </w:p>
    <w:p w14:paraId="06B22FAC">
      <w:pPr>
        <w:spacing w:before="120" w:after="120" w:line="288" w:lineRule="auto"/>
        <w:ind w:left="0"/>
        <w:jc w:val="left"/>
      </w:pPr>
      <w:r>
        <w:rPr>
          <w:rFonts w:ascii="Arial" w:hAnsi="Arial" w:eastAsia="等线" w:cs="Arial"/>
          <w:b/>
          <w:sz w:val="22"/>
        </w:rPr>
        <w:t>接收货物、分类整理、上架存储、维护仓库秩序及协助其他仓储工作</w:t>
      </w:r>
    </w:p>
    <w:p w14:paraId="3F5EC999">
      <w:pPr>
        <w:spacing w:before="120" w:after="120" w:line="288" w:lineRule="auto"/>
        <w:ind w:left="0"/>
        <w:jc w:val="left"/>
      </w:pPr>
      <w:r>
        <w:rPr>
          <w:rFonts w:ascii="Arial" w:hAnsi="Arial" w:eastAsia="等线" w:cs="Arial"/>
          <w:sz w:val="22"/>
        </w:rPr>
        <w:t>职责：</w:t>
      </w:r>
    </w:p>
    <w:p w14:paraId="4A91F2CE">
      <w:pPr>
        <w:numPr>
          <w:ilvl w:val="0"/>
          <w:numId w:val="54"/>
        </w:numPr>
        <w:spacing w:before="120" w:after="120" w:line="288" w:lineRule="auto"/>
        <w:ind w:left="0"/>
        <w:jc w:val="left"/>
      </w:pPr>
      <w:r>
        <w:rPr>
          <w:rFonts w:ascii="Arial" w:hAnsi="Arial" w:eastAsia="等线" w:cs="Arial"/>
          <w:sz w:val="22"/>
        </w:rPr>
        <w:t>执行系统上架操作：在仓储管理系统（WMS）中，根据系统推荐或人工指定，为每托/每箱货物分配或确认目的库位。</w:t>
      </w:r>
    </w:p>
    <w:p w14:paraId="6654FEAE">
      <w:pPr>
        <w:numPr>
          <w:ilvl w:val="0"/>
          <w:numId w:val="55"/>
        </w:numPr>
        <w:spacing w:before="120" w:after="120" w:line="288" w:lineRule="auto"/>
        <w:ind w:left="0"/>
        <w:jc w:val="left"/>
      </w:pPr>
      <w:r>
        <w:rPr>
          <w:rFonts w:ascii="Arial" w:hAnsi="Arial" w:eastAsia="等线" w:cs="Arial"/>
          <w:sz w:val="22"/>
        </w:rPr>
        <w:t>生成并打印上架标签：制作包含库位码、品名、数量、批次等信息的详细库位标签，并粘贴于货物醒目位置。</w:t>
      </w:r>
    </w:p>
    <w:p w14:paraId="2CCDBB3F">
      <w:pPr>
        <w:numPr>
          <w:ilvl w:val="0"/>
          <w:numId w:val="56"/>
        </w:numPr>
        <w:spacing w:before="120" w:after="120" w:line="288" w:lineRule="auto"/>
        <w:ind w:left="0"/>
        <w:jc w:val="left"/>
      </w:pPr>
      <w:r>
        <w:rPr>
          <w:rFonts w:ascii="Arial" w:hAnsi="Arial" w:eastAsia="等线" w:cs="Arial"/>
          <w:sz w:val="22"/>
        </w:rPr>
        <w:t>完成系统入库确认：在货物实际放入库位后，在WMS中完成“上架确认”操作，此步骤是库存数据由“在途”或“待检”变为“在库可用”的关键节点。</w:t>
      </w:r>
    </w:p>
    <w:p w14:paraId="40FC084E">
      <w:pPr>
        <w:numPr>
          <w:ilvl w:val="0"/>
          <w:numId w:val="57"/>
        </w:numPr>
        <w:spacing w:before="120" w:after="120" w:line="288" w:lineRule="auto"/>
        <w:ind w:left="0"/>
        <w:jc w:val="left"/>
      </w:pPr>
      <w:r>
        <w:rPr>
          <w:rFonts w:ascii="Arial" w:hAnsi="Arial" w:eastAsia="等线" w:cs="Arial"/>
          <w:sz w:val="22"/>
        </w:rPr>
        <w:t>台账记录：准确填写纸质或电子入库台账，确保与系统数据一致，便于追溯。</w:t>
      </w:r>
    </w:p>
    <w:p w14:paraId="6D3A52BD">
      <w:pPr>
        <w:numPr>
          <w:ilvl w:val="0"/>
          <w:numId w:val="58"/>
        </w:numPr>
        <w:spacing w:before="120" w:after="120" w:line="288" w:lineRule="auto"/>
        <w:ind w:left="0"/>
        <w:jc w:val="left"/>
      </w:pPr>
      <w:r>
        <w:rPr>
          <w:rFonts w:ascii="Arial" w:hAnsi="Arial" w:eastAsia="等线" w:cs="Arial"/>
          <w:sz w:val="22"/>
        </w:rPr>
        <w:t>遵循存储策略：严格执行既定的上架策略，如按产品分类、按批次、按供应商分区存放，并遵守“先进先出”（FIFO）或“效期优先”原则。</w:t>
      </w:r>
    </w:p>
    <w:p w14:paraId="739B905A">
      <w:pPr>
        <w:numPr>
          <w:ilvl w:val="0"/>
          <w:numId w:val="59"/>
        </w:numPr>
        <w:spacing w:before="120" w:after="120" w:line="288" w:lineRule="auto"/>
        <w:ind w:left="0"/>
        <w:jc w:val="left"/>
      </w:pPr>
      <w:r>
        <w:rPr>
          <w:rFonts w:ascii="Arial" w:hAnsi="Arial" w:eastAsia="等线" w:cs="Arial"/>
          <w:sz w:val="22"/>
        </w:rPr>
        <w:t>安全规范操作：使用叉车等设备，将货物安全、平稳地搬运至指定库位。堆码整齐，不超过安全高度和承重限制。</w:t>
      </w:r>
    </w:p>
    <w:p w14:paraId="39549215">
      <w:pPr>
        <w:numPr>
          <w:ilvl w:val="0"/>
          <w:numId w:val="60"/>
        </w:numPr>
        <w:spacing w:before="120" w:after="120" w:line="288" w:lineRule="auto"/>
        <w:ind w:left="0"/>
        <w:jc w:val="left"/>
      </w:pPr>
      <w:r>
        <w:rPr>
          <w:rFonts w:ascii="Arial" w:hAnsi="Arial" w:eastAsia="等线" w:cs="Arial"/>
          <w:sz w:val="22"/>
        </w:rPr>
        <w:t>库位维护：确保货物与库位标签一一对应，库位清晰、无遮挡。对于需要特殊存储条件（如阴凉、避光）的货物，需放置于相应区域。</w:t>
      </w:r>
    </w:p>
    <w:p w14:paraId="5F64CCAE">
      <w:pPr>
        <w:numPr>
          <w:ilvl w:val="0"/>
          <w:numId w:val="61"/>
        </w:numPr>
        <w:spacing w:before="120" w:after="120" w:line="288" w:lineRule="auto"/>
        <w:ind w:left="0"/>
        <w:jc w:val="left"/>
      </w:pPr>
      <w:r>
        <w:rPr>
          <w:rFonts w:ascii="Arial" w:hAnsi="Arial" w:eastAsia="等线" w:cs="Arial"/>
          <w:sz w:val="22"/>
        </w:rPr>
        <w:t>处理上架差异：如发现实际库位与系统指示不符、库位已被占用或货物有隐藏破损，立即暂停操作并上报主管。</w:t>
      </w:r>
    </w:p>
    <w:p w14:paraId="1A167BD6">
      <w:pPr>
        <w:numPr>
          <w:ilvl w:val="0"/>
          <w:numId w:val="62"/>
        </w:numPr>
        <w:spacing w:before="120" w:after="120" w:line="288" w:lineRule="auto"/>
        <w:ind w:left="0"/>
        <w:jc w:val="left"/>
      </w:pPr>
      <w:r>
        <w:rPr>
          <w:rFonts w:ascii="Arial" w:hAnsi="Arial" w:eastAsia="等线" w:cs="Arial"/>
          <w:sz w:val="22"/>
        </w:rPr>
        <w:t>反馈系统问题：及时反馈WMS库位推荐不合理、标签打印故障等问题。</w:t>
      </w:r>
    </w:p>
    <w:p w14:paraId="6C21ECAD">
      <w:pPr>
        <w:spacing w:before="120" w:after="120" w:line="288" w:lineRule="auto"/>
        <w:ind w:left="0"/>
        <w:jc w:val="left"/>
      </w:pPr>
      <w:r>
        <w:rPr>
          <w:rFonts w:ascii="Arial" w:hAnsi="Arial" w:eastAsia="等线" w:cs="Arial"/>
          <w:sz w:val="22"/>
        </w:rPr>
        <w:t>定位：</w:t>
      </w:r>
    </w:p>
    <w:p w14:paraId="1D4C5759">
      <w:pPr>
        <w:numPr>
          <w:ilvl w:val="0"/>
          <w:numId w:val="63"/>
        </w:numPr>
        <w:spacing w:before="120" w:after="120" w:line="288" w:lineRule="auto"/>
        <w:ind w:left="0"/>
        <w:jc w:val="left"/>
      </w:pPr>
      <w:r>
        <w:rPr>
          <w:rFonts w:ascii="Arial" w:hAnsi="Arial" w:eastAsia="等线" w:cs="Arial"/>
          <w:sz w:val="22"/>
        </w:rPr>
        <w:t>库存数据准确性的“核心创造者”：库存准确率的“第一责任人”。他们通过准确的系统上架操作，直接决定了WMS中“某个物品在哪个位置、有多少数量”这一核心信息的真实性。</w:t>
      </w:r>
    </w:p>
    <w:p w14:paraId="6687C71A">
      <w:pPr>
        <w:numPr>
          <w:ilvl w:val="0"/>
          <w:numId w:val="64"/>
        </w:numPr>
        <w:spacing w:before="120" w:after="120" w:line="288" w:lineRule="auto"/>
        <w:ind w:left="0"/>
        <w:jc w:val="left"/>
      </w:pPr>
      <w:r>
        <w:rPr>
          <w:rFonts w:ascii="Arial" w:hAnsi="Arial" w:eastAsia="等线" w:cs="Arial"/>
          <w:sz w:val="22"/>
        </w:rPr>
        <w:t>仓库运营效率的“基础奠基者”：科学、规范的上架是后续所有仓库作业效率的基础。</w:t>
      </w:r>
    </w:p>
    <w:p w14:paraId="38E82033">
      <w:pPr>
        <w:numPr>
          <w:ilvl w:val="0"/>
          <w:numId w:val="65"/>
        </w:numPr>
        <w:spacing w:before="120" w:after="120" w:line="288" w:lineRule="auto"/>
        <w:ind w:left="0"/>
        <w:jc w:val="left"/>
      </w:pPr>
      <w:r>
        <w:rPr>
          <w:rFonts w:ascii="Arial" w:hAnsi="Arial" w:eastAsia="等线" w:cs="Arial"/>
          <w:sz w:val="22"/>
        </w:rPr>
        <w:t>空间利用与安全管理的“现场执行者”：通过规范的堆码和库位规划，直接影响仓库的空间利用率和存储安全性。</w:t>
      </w:r>
    </w:p>
    <w:p w14:paraId="67C379AD">
      <w:pPr>
        <w:spacing w:before="300" w:after="120" w:line="288" w:lineRule="auto"/>
        <w:ind w:left="0"/>
        <w:jc w:val="left"/>
        <w:outlineLvl w:val="2"/>
      </w:pPr>
      <w:bookmarkStart w:id="40" w:name="_Toc26095"/>
      <w:bookmarkStart w:id="41" w:name="heading_20"/>
      <w:r>
        <w:rPr>
          <w:rFonts w:ascii="Arial" w:hAnsi="Arial" w:eastAsia="等线" w:cs="Arial"/>
          <w:color w:val="3370FF"/>
          <w:sz w:val="30"/>
        </w:rPr>
        <w:t xml:space="preserve">2.1.9 </w:t>
      </w:r>
      <w:r>
        <w:rPr>
          <w:rFonts w:ascii="Arial" w:hAnsi="Arial" w:eastAsia="等线" w:cs="Arial"/>
          <w:b/>
          <w:sz w:val="30"/>
        </w:rPr>
        <w:t>采购方仓库管理员</w:t>
      </w:r>
      <w:bookmarkEnd w:id="40"/>
      <w:bookmarkEnd w:id="41"/>
    </w:p>
    <w:p w14:paraId="561D9183">
      <w:pPr>
        <w:spacing w:before="120" w:after="120" w:line="288" w:lineRule="auto"/>
        <w:ind w:left="0"/>
        <w:jc w:val="left"/>
      </w:pPr>
      <w:r>
        <w:rPr>
          <w:rFonts w:ascii="Arial" w:hAnsi="Arial" w:eastAsia="等线" w:cs="Arial"/>
          <w:b/>
          <w:sz w:val="22"/>
        </w:rPr>
        <w:t>统筹管理仓库所有业务</w:t>
      </w:r>
    </w:p>
    <w:p w14:paraId="67640A11">
      <w:pPr>
        <w:spacing w:before="120" w:after="120" w:line="288" w:lineRule="auto"/>
        <w:ind w:left="0"/>
        <w:jc w:val="left"/>
      </w:pPr>
      <w:r>
        <w:rPr>
          <w:rFonts w:ascii="Arial" w:hAnsi="Arial" w:eastAsia="等线" w:cs="Arial"/>
          <w:sz w:val="22"/>
        </w:rPr>
        <w:t>职责：</w:t>
      </w:r>
    </w:p>
    <w:p w14:paraId="74C539CA">
      <w:pPr>
        <w:numPr>
          <w:ilvl w:val="0"/>
          <w:numId w:val="66"/>
        </w:numPr>
        <w:spacing w:before="120" w:after="120" w:line="288" w:lineRule="auto"/>
        <w:ind w:left="0"/>
        <w:jc w:val="left"/>
      </w:pPr>
      <w:r>
        <w:rPr>
          <w:rFonts w:ascii="Arial" w:hAnsi="Arial" w:eastAsia="等线" w:cs="Arial"/>
          <w:sz w:val="22"/>
        </w:rPr>
        <w:t>全流程监控：统筹从收货、质检、入库、存储、盘点、拣选、复核、包装到发货的完整闭环，确保各环节无缝衔接、标准统一。</w:t>
      </w:r>
    </w:p>
    <w:p w14:paraId="0BDFF100">
      <w:pPr>
        <w:numPr>
          <w:ilvl w:val="0"/>
          <w:numId w:val="67"/>
        </w:numPr>
        <w:spacing w:before="120" w:after="120" w:line="288" w:lineRule="auto"/>
        <w:ind w:left="0"/>
        <w:jc w:val="left"/>
      </w:pPr>
      <w:r>
        <w:rPr>
          <w:rFonts w:ascii="Arial" w:hAnsi="Arial" w:eastAsia="等线" w:cs="Arial"/>
          <w:sz w:val="22"/>
        </w:rPr>
        <w:t>流程优化：分析现有流程瓶颈（如收货排队、拣货路径过长），设计并推行改进方案，提升整体吞吐效率。</w:t>
      </w:r>
    </w:p>
    <w:p w14:paraId="522B2B50">
      <w:pPr>
        <w:numPr>
          <w:ilvl w:val="0"/>
          <w:numId w:val="68"/>
        </w:numPr>
        <w:spacing w:before="120" w:after="120" w:line="288" w:lineRule="auto"/>
        <w:ind w:left="0"/>
        <w:jc w:val="left"/>
      </w:pPr>
      <w:r>
        <w:rPr>
          <w:rFonts w:ascii="Arial" w:hAnsi="Arial" w:eastAsia="等线" w:cs="Arial"/>
          <w:sz w:val="22"/>
        </w:rPr>
        <w:t>异常仲裁：作为各类操作异常（如重大数量差异、质量争议、责任不清）的最终决策和协调人。</w:t>
      </w:r>
    </w:p>
    <w:p w14:paraId="2CBF6681">
      <w:pPr>
        <w:numPr>
          <w:ilvl w:val="0"/>
          <w:numId w:val="69"/>
        </w:numPr>
        <w:spacing w:before="120" w:after="120" w:line="288" w:lineRule="auto"/>
        <w:ind w:left="0"/>
        <w:jc w:val="left"/>
      </w:pPr>
      <w:r>
        <w:rPr>
          <w:rFonts w:ascii="Arial" w:hAnsi="Arial" w:eastAsia="等线" w:cs="Arial"/>
          <w:sz w:val="22"/>
        </w:rPr>
        <w:t>人员调度：根据每日作业量（收货量、订单量），科学安排收货员、质检员、入库员、拣货员等岗位的人力，实现动态排班。</w:t>
      </w:r>
    </w:p>
    <w:p w14:paraId="4113AF98">
      <w:pPr>
        <w:numPr>
          <w:ilvl w:val="0"/>
          <w:numId w:val="70"/>
        </w:numPr>
        <w:spacing w:before="120" w:after="120" w:line="288" w:lineRule="auto"/>
        <w:ind w:left="0"/>
        <w:jc w:val="left"/>
      </w:pPr>
      <w:r>
        <w:rPr>
          <w:rFonts w:ascii="Arial" w:hAnsi="Arial" w:eastAsia="等线" w:cs="Arial"/>
          <w:sz w:val="22"/>
        </w:rPr>
        <w:t>培训与指导：负责团队岗前培训、在岗技能提升及安全规范教育，确保员工具备胜任力。</w:t>
      </w:r>
    </w:p>
    <w:p w14:paraId="600A552C">
      <w:pPr>
        <w:numPr>
          <w:ilvl w:val="0"/>
          <w:numId w:val="71"/>
        </w:numPr>
        <w:spacing w:before="120" w:after="120" w:line="288" w:lineRule="auto"/>
        <w:ind w:left="0"/>
        <w:jc w:val="left"/>
      </w:pPr>
      <w:r>
        <w:rPr>
          <w:rFonts w:ascii="Arial" w:hAnsi="Arial" w:eastAsia="等线" w:cs="Arial"/>
          <w:sz w:val="22"/>
        </w:rPr>
        <w:t>绩效管理：制定并监控关键绩效指标（KPI），如人均处理效率、订单准确率、库存准确率，通过数据驱动团队绩效提升。</w:t>
      </w:r>
    </w:p>
    <w:p w14:paraId="269D7530">
      <w:pPr>
        <w:numPr>
          <w:ilvl w:val="0"/>
          <w:numId w:val="72"/>
        </w:numPr>
        <w:spacing w:before="120" w:after="120" w:line="288" w:lineRule="auto"/>
        <w:ind w:left="0"/>
        <w:jc w:val="left"/>
      </w:pPr>
      <w:r>
        <w:rPr>
          <w:rFonts w:ascii="Arial" w:hAnsi="Arial" w:eastAsia="等线" w:cs="Arial"/>
          <w:sz w:val="22"/>
        </w:rPr>
        <w:t>库存规划：负责库区布局规划、库位优化设计（如ABC分类库位设定），提升空间利用率和作业效率。</w:t>
      </w:r>
    </w:p>
    <w:p w14:paraId="59374C17">
      <w:pPr>
        <w:numPr>
          <w:ilvl w:val="0"/>
          <w:numId w:val="73"/>
        </w:numPr>
        <w:spacing w:before="120" w:after="120" w:line="288" w:lineRule="auto"/>
        <w:ind w:left="0"/>
        <w:jc w:val="left"/>
      </w:pPr>
      <w:r>
        <w:rPr>
          <w:rFonts w:ascii="Arial" w:hAnsi="Arial" w:eastAsia="等线" w:cs="Arial"/>
          <w:sz w:val="22"/>
        </w:rPr>
        <w:t>盘点主导：组织并监督周期性盘点（日/周/月/年度），分析差异根因，落实纠偏措施，对库存准确率负最终责任。</w:t>
      </w:r>
    </w:p>
    <w:p w14:paraId="744EBA63">
      <w:pPr>
        <w:numPr>
          <w:ilvl w:val="0"/>
          <w:numId w:val="74"/>
        </w:numPr>
        <w:spacing w:before="120" w:after="120" w:line="288" w:lineRule="auto"/>
        <w:ind w:left="0"/>
        <w:jc w:val="left"/>
      </w:pPr>
      <w:r>
        <w:rPr>
          <w:rFonts w:ascii="Arial" w:hAnsi="Arial" w:eastAsia="等线" w:cs="Arial"/>
          <w:sz w:val="22"/>
        </w:rPr>
        <w:t>库存健康度管理：监控并处理滞销品、临期品、呆滞料，制定处理计划，优化库存结构，减少资金占用和损耗。</w:t>
      </w:r>
    </w:p>
    <w:p w14:paraId="1AD813B8">
      <w:pPr>
        <w:numPr>
          <w:ilvl w:val="0"/>
          <w:numId w:val="75"/>
        </w:numPr>
        <w:spacing w:before="120" w:after="120" w:line="288" w:lineRule="auto"/>
        <w:ind w:left="0"/>
        <w:jc w:val="left"/>
      </w:pPr>
      <w:r>
        <w:rPr>
          <w:rFonts w:ascii="Arial" w:hAnsi="Arial" w:eastAsia="等线" w:cs="Arial"/>
          <w:sz w:val="22"/>
        </w:rPr>
        <w:t>WMS系统应用：深度应用仓储管理系统，确保数据流畅，并推动系统功能的优化需求。</w:t>
      </w:r>
    </w:p>
    <w:p w14:paraId="2AB06B3A">
      <w:pPr>
        <w:numPr>
          <w:ilvl w:val="0"/>
          <w:numId w:val="76"/>
        </w:numPr>
        <w:spacing w:before="120" w:after="120" w:line="288" w:lineRule="auto"/>
        <w:ind w:left="0"/>
        <w:jc w:val="left"/>
      </w:pPr>
      <w:r>
        <w:rPr>
          <w:rFonts w:ascii="Arial" w:hAnsi="Arial" w:eastAsia="等线" w:cs="Arial"/>
          <w:sz w:val="22"/>
        </w:rPr>
        <w:t>设备与耗材管理：负责叉车、PDA、打印机等设备的日常维护、保养及调度，管理包装耗材的采购与成本控制。</w:t>
      </w:r>
    </w:p>
    <w:p w14:paraId="433B35A5">
      <w:pPr>
        <w:numPr>
          <w:ilvl w:val="0"/>
          <w:numId w:val="77"/>
        </w:numPr>
        <w:spacing w:before="120" w:after="120" w:line="288" w:lineRule="auto"/>
        <w:ind w:left="0"/>
        <w:jc w:val="left"/>
      </w:pPr>
      <w:r>
        <w:rPr>
          <w:rFonts w:ascii="Arial" w:hAnsi="Arial" w:eastAsia="等线" w:cs="Arial"/>
          <w:sz w:val="22"/>
        </w:rPr>
        <w:t>安全与环境第一责任人：全面落实消防安全、操作安全、人员劳动安全及仓库5S管理，创建安全、有序、整洁的工作环境。</w:t>
      </w:r>
    </w:p>
    <w:p w14:paraId="78471F13">
      <w:pPr>
        <w:numPr>
          <w:ilvl w:val="0"/>
          <w:numId w:val="78"/>
        </w:numPr>
        <w:spacing w:before="120" w:after="120" w:line="288" w:lineRule="auto"/>
        <w:ind w:left="0"/>
        <w:jc w:val="left"/>
      </w:pPr>
      <w:r>
        <w:rPr>
          <w:rFonts w:ascii="Arial" w:hAnsi="Arial" w:eastAsia="等线" w:cs="Arial"/>
          <w:sz w:val="22"/>
        </w:rPr>
        <w:t>跨部门协同：作为仓库对外的统一接口，与采购部门协调到货计划、与销售/计划部门同步库存与发货能力、与财务部门配合盘点与资产核对、与运输部门衔接装车调度。</w:t>
      </w:r>
    </w:p>
    <w:p w14:paraId="44871D72">
      <w:pPr>
        <w:numPr>
          <w:ilvl w:val="0"/>
          <w:numId w:val="79"/>
        </w:numPr>
        <w:spacing w:before="120" w:after="120" w:line="288" w:lineRule="auto"/>
        <w:ind w:left="0"/>
        <w:jc w:val="left"/>
      </w:pPr>
      <w:r>
        <w:rPr>
          <w:rFonts w:ascii="Arial" w:hAnsi="Arial" w:eastAsia="等线" w:cs="Arial"/>
          <w:sz w:val="22"/>
        </w:rPr>
        <w:t>供应商/客户对接：处理与送货司机、第三方物流、重要客户的现场协调事宜。</w:t>
      </w:r>
    </w:p>
    <w:p w14:paraId="0F109221">
      <w:pPr>
        <w:numPr>
          <w:ilvl w:val="0"/>
          <w:numId w:val="80"/>
        </w:numPr>
        <w:spacing w:before="120" w:after="120" w:line="288" w:lineRule="auto"/>
        <w:ind w:left="0"/>
        <w:jc w:val="left"/>
      </w:pPr>
      <w:r>
        <w:rPr>
          <w:rFonts w:ascii="Arial" w:hAnsi="Arial" w:eastAsia="等线" w:cs="Arial"/>
          <w:sz w:val="22"/>
        </w:rPr>
        <w:t>管理报告：定期向上级汇报仓库运营数据（入库/出库量、准确率、效率、成本、异常分析）及改进计划。</w:t>
      </w:r>
    </w:p>
    <w:p w14:paraId="5729A7B3">
      <w:pPr>
        <w:spacing w:before="120" w:after="120" w:line="288" w:lineRule="auto"/>
        <w:ind w:left="0"/>
        <w:jc w:val="left"/>
      </w:pPr>
      <w:r>
        <w:rPr>
          <w:rFonts w:ascii="Arial" w:hAnsi="Arial" w:eastAsia="等线" w:cs="Arial"/>
          <w:sz w:val="22"/>
        </w:rPr>
        <w:t>定位：</w:t>
      </w:r>
    </w:p>
    <w:p w14:paraId="5A36FDF7">
      <w:pPr>
        <w:numPr>
          <w:ilvl w:val="0"/>
          <w:numId w:val="81"/>
        </w:numPr>
        <w:spacing w:before="120" w:after="120" w:line="288" w:lineRule="auto"/>
        <w:ind w:left="0"/>
        <w:jc w:val="left"/>
      </w:pPr>
      <w:r>
        <w:rPr>
          <w:rFonts w:ascii="Arial" w:hAnsi="Arial" w:eastAsia="等线" w:cs="Arial"/>
          <w:sz w:val="22"/>
        </w:rPr>
        <w:t>仓库运营的“总指挥官”：将公司的库存策略和客户服务要求，转化为可执行的日/周/月工作计划，并指挥团队达成目标。</w:t>
      </w:r>
    </w:p>
    <w:p w14:paraId="0F2E304F">
      <w:pPr>
        <w:numPr>
          <w:ilvl w:val="0"/>
          <w:numId w:val="82"/>
        </w:numPr>
        <w:spacing w:before="120" w:after="120" w:line="288" w:lineRule="auto"/>
        <w:ind w:left="0"/>
        <w:jc w:val="left"/>
      </w:pPr>
      <w:r>
        <w:rPr>
          <w:rFonts w:ascii="Arial" w:hAnsi="Arial" w:eastAsia="等线" w:cs="Arial"/>
          <w:sz w:val="22"/>
        </w:rPr>
        <w:t>成本、效率与服务的“平衡大师”：必须在运营成本（人力、耗材、设备折旧）、运作效率（吞吐速度、订单履行时效）和服务质量（发货准确率、破损率）三者间找到最佳平衡点，实现仓库价值的最大化。</w:t>
      </w:r>
    </w:p>
    <w:p w14:paraId="42C297CF">
      <w:pPr>
        <w:numPr>
          <w:ilvl w:val="0"/>
          <w:numId w:val="83"/>
        </w:numPr>
        <w:spacing w:before="120" w:after="120" w:line="288" w:lineRule="auto"/>
        <w:ind w:left="0"/>
        <w:jc w:val="left"/>
      </w:pPr>
      <w:r>
        <w:rPr>
          <w:rFonts w:ascii="Arial" w:hAnsi="Arial" w:eastAsia="等线" w:cs="Arial"/>
          <w:sz w:val="22"/>
        </w:rPr>
        <w:t>风险管控与持续改善的“主推手”：系统性识别并管理仓库的各类风险（安全风险、库存差异风险、时效延误风险），并主导持续改善（CI）项目，推动仓库运营螺旋式上升。</w:t>
      </w:r>
    </w:p>
    <w:p w14:paraId="09FF217B">
      <w:pPr>
        <w:numPr>
          <w:ilvl w:val="0"/>
          <w:numId w:val="84"/>
        </w:numPr>
        <w:spacing w:before="120" w:after="120" w:line="288" w:lineRule="auto"/>
        <w:ind w:left="0"/>
        <w:jc w:val="left"/>
      </w:pPr>
      <w:r>
        <w:rPr>
          <w:rFonts w:ascii="Arial" w:hAnsi="Arial" w:eastAsia="等线" w:cs="Arial"/>
          <w:sz w:val="22"/>
        </w:rPr>
        <w:t>数据驱动决策的“分析师”：不再仅凭经验管理，而是基于WMS数据、报表和KPI进行深度分析，找出问题根源，做出科学的人员安排、流程调整和资源调配决策。</w:t>
      </w:r>
    </w:p>
    <w:p w14:paraId="4921BFB2">
      <w:pPr>
        <w:numPr>
          <w:ilvl w:val="0"/>
          <w:numId w:val="85"/>
        </w:numPr>
        <w:spacing w:before="120" w:after="120" w:line="288" w:lineRule="auto"/>
        <w:ind w:left="0"/>
        <w:jc w:val="left"/>
      </w:pPr>
      <w:r>
        <w:rPr>
          <w:rFonts w:ascii="Arial" w:hAnsi="Arial" w:eastAsia="等线" w:cs="Arial"/>
          <w:sz w:val="22"/>
        </w:rPr>
        <w:t>供应链关键节点的“守门人”与“赋能者”：对内，是公司资产（库存）的守门人，确保其安全与准确；对外，是满足客户需求的赋能者，确保订单准时、准确发出，直接影响客户满意度和供应链韧性。</w:t>
      </w:r>
    </w:p>
    <w:p w14:paraId="5D94AACB">
      <w:pPr>
        <w:spacing w:before="300" w:after="120" w:line="288" w:lineRule="auto"/>
        <w:ind w:left="0"/>
        <w:jc w:val="left"/>
        <w:outlineLvl w:val="2"/>
      </w:pPr>
      <w:bookmarkStart w:id="42" w:name="heading_21"/>
      <w:bookmarkStart w:id="43" w:name="_Toc20550"/>
      <w:r>
        <w:rPr>
          <w:rFonts w:ascii="Arial" w:hAnsi="Arial" w:eastAsia="等线" w:cs="Arial"/>
          <w:color w:val="3370FF"/>
          <w:sz w:val="30"/>
        </w:rPr>
        <w:t xml:space="preserve">2.1.10 </w:t>
      </w:r>
      <w:r>
        <w:rPr>
          <w:rFonts w:ascii="Arial" w:hAnsi="Arial" w:eastAsia="等线" w:cs="Arial"/>
          <w:b/>
          <w:sz w:val="30"/>
        </w:rPr>
        <w:t>采购方差异处理小组</w:t>
      </w:r>
      <w:bookmarkEnd w:id="42"/>
      <w:bookmarkEnd w:id="43"/>
    </w:p>
    <w:p w14:paraId="6C74392C">
      <w:pPr>
        <w:spacing w:before="120" w:after="120" w:line="288" w:lineRule="auto"/>
        <w:ind w:left="0"/>
        <w:jc w:val="left"/>
      </w:pPr>
      <w:r>
        <w:rPr>
          <w:rFonts w:ascii="Arial" w:hAnsi="Arial" w:eastAsia="等线" w:cs="Arial"/>
          <w:b/>
          <w:sz w:val="22"/>
        </w:rPr>
        <w:t>对盘点差异进行深入调查和分析，确定差异责任归属，制定并执行相应的处理措施，监督处理结果的落实情况，同时也包括其它业务流程中的差异。</w:t>
      </w:r>
    </w:p>
    <w:p w14:paraId="076C9923">
      <w:pPr>
        <w:spacing w:before="120" w:after="120" w:line="288" w:lineRule="auto"/>
        <w:ind w:left="0"/>
        <w:jc w:val="left"/>
      </w:pPr>
      <w:r>
        <w:rPr>
          <w:rFonts w:ascii="Arial" w:hAnsi="Arial" w:eastAsia="等线" w:cs="Arial"/>
          <w:sz w:val="22"/>
        </w:rPr>
        <w:t>职责：</w:t>
      </w:r>
    </w:p>
    <w:p w14:paraId="3447910C">
      <w:pPr>
        <w:numPr>
          <w:ilvl w:val="0"/>
          <w:numId w:val="86"/>
        </w:numPr>
        <w:spacing w:before="120" w:after="120" w:line="288" w:lineRule="auto"/>
        <w:ind w:left="0"/>
        <w:jc w:val="left"/>
      </w:pPr>
      <w:r>
        <w:rPr>
          <w:rFonts w:ascii="Arial" w:hAnsi="Arial" w:eastAsia="等线" w:cs="Arial"/>
          <w:sz w:val="22"/>
        </w:rPr>
        <w:t>全面取证：系统性地收集与差异相关的所有证据，包括但不限于：WMS操作日志、监控录像、纸质单据、人员访谈记录、现场实物状态。</w:t>
      </w:r>
    </w:p>
    <w:p w14:paraId="4972C625">
      <w:pPr>
        <w:numPr>
          <w:ilvl w:val="0"/>
          <w:numId w:val="87"/>
        </w:numPr>
        <w:spacing w:before="120" w:after="120" w:line="288" w:lineRule="auto"/>
        <w:ind w:left="0"/>
        <w:jc w:val="left"/>
      </w:pPr>
      <w:r>
        <w:rPr>
          <w:rFonts w:ascii="Arial" w:hAnsi="Arial" w:eastAsia="等线" w:cs="Arial"/>
          <w:sz w:val="22"/>
        </w:rPr>
        <w:t>流程回溯：精细复盘产生差异物品所经历的全流程节点（如：收货→质检→入库→存储→移位→拣选→复核→发货）。</w:t>
      </w:r>
    </w:p>
    <w:p w14:paraId="74C91040">
      <w:pPr>
        <w:numPr>
          <w:ilvl w:val="0"/>
          <w:numId w:val="88"/>
        </w:numPr>
        <w:spacing w:before="120" w:after="120" w:line="288" w:lineRule="auto"/>
        <w:ind w:left="0"/>
        <w:jc w:val="left"/>
      </w:pPr>
      <w:r>
        <w:rPr>
          <w:rFonts w:ascii="Arial" w:hAnsi="Arial" w:eastAsia="等线" w:cs="Arial"/>
          <w:sz w:val="22"/>
        </w:rPr>
        <w:t>根因判定：运用5Why等工具，区分差异性质是系统性漏洞（如流程设计缺陷、系统逻辑错误）、操作性失误（如录单错误、错放货位）还是非正常损失（如失窃、重大破损未报）。</w:t>
      </w:r>
    </w:p>
    <w:p w14:paraId="477305EE">
      <w:pPr>
        <w:numPr>
          <w:ilvl w:val="0"/>
          <w:numId w:val="89"/>
        </w:numPr>
        <w:spacing w:before="120" w:after="120" w:line="288" w:lineRule="auto"/>
        <w:ind w:left="0"/>
        <w:jc w:val="left"/>
      </w:pPr>
      <w:r>
        <w:rPr>
          <w:rFonts w:ascii="Arial" w:hAnsi="Arial" w:eastAsia="等线" w:cs="Arial"/>
          <w:sz w:val="22"/>
        </w:rPr>
        <w:t>账务调整：依据财务授权，在系统中执行规范的库存调整（盘盈/盘亏）。</w:t>
      </w:r>
    </w:p>
    <w:p w14:paraId="729DFBB1">
      <w:pPr>
        <w:numPr>
          <w:ilvl w:val="0"/>
          <w:numId w:val="90"/>
        </w:numPr>
        <w:spacing w:before="120" w:after="120" w:line="288" w:lineRule="auto"/>
        <w:ind w:left="0"/>
        <w:jc w:val="left"/>
      </w:pPr>
      <w:r>
        <w:rPr>
          <w:rFonts w:ascii="Arial" w:hAnsi="Arial" w:eastAsia="等线" w:cs="Arial"/>
          <w:sz w:val="22"/>
        </w:rPr>
        <w:t>追索与赔偿：发起对供应商、承运商或责任人员的索赔流程。</w:t>
      </w:r>
    </w:p>
    <w:p w14:paraId="21F492CD">
      <w:pPr>
        <w:numPr>
          <w:ilvl w:val="0"/>
          <w:numId w:val="91"/>
        </w:numPr>
        <w:spacing w:before="120" w:after="120" w:line="288" w:lineRule="auto"/>
        <w:ind w:left="0"/>
        <w:jc w:val="left"/>
      </w:pPr>
      <w:r>
        <w:rPr>
          <w:rFonts w:ascii="Arial" w:hAnsi="Arial" w:eastAsia="等线" w:cs="Arial"/>
          <w:sz w:val="22"/>
        </w:rPr>
        <w:t>流程修补：针对系统性漏洞，牵头制定或修订SOP（标准作业程序）。</w:t>
      </w:r>
    </w:p>
    <w:p w14:paraId="478A062A">
      <w:pPr>
        <w:numPr>
          <w:ilvl w:val="0"/>
          <w:numId w:val="92"/>
        </w:numPr>
        <w:spacing w:before="120" w:after="120" w:line="288" w:lineRule="auto"/>
        <w:ind w:left="0"/>
        <w:jc w:val="left"/>
      </w:pPr>
      <w:r>
        <w:rPr>
          <w:rFonts w:ascii="Arial" w:hAnsi="Arial" w:eastAsia="等线" w:cs="Arial"/>
          <w:sz w:val="22"/>
        </w:rPr>
        <w:t>整改跟踪：监督相关责任部门对纠正预防措施的完成情况，如流程培训是否执行、系统漏洞是否修复。</w:t>
      </w:r>
    </w:p>
    <w:p w14:paraId="3D989CD6">
      <w:pPr>
        <w:numPr>
          <w:ilvl w:val="0"/>
          <w:numId w:val="93"/>
        </w:numPr>
        <w:spacing w:before="120" w:after="120" w:line="288" w:lineRule="auto"/>
        <w:ind w:left="0"/>
        <w:jc w:val="left"/>
      </w:pPr>
      <w:r>
        <w:rPr>
          <w:rFonts w:ascii="Arial" w:hAnsi="Arial" w:eastAsia="等线" w:cs="Arial"/>
          <w:sz w:val="22"/>
        </w:rPr>
        <w:t>效果验证：在后续的盘点或数据监控中，验证同类差异是否重复发生，形成管理闭环。</w:t>
      </w:r>
    </w:p>
    <w:p w14:paraId="31C24E0E">
      <w:pPr>
        <w:numPr>
          <w:ilvl w:val="0"/>
          <w:numId w:val="94"/>
        </w:numPr>
        <w:spacing w:before="120" w:after="120" w:line="288" w:lineRule="auto"/>
        <w:ind w:left="0"/>
        <w:jc w:val="left"/>
      </w:pPr>
      <w:r>
        <w:rPr>
          <w:rFonts w:ascii="Arial" w:hAnsi="Arial" w:eastAsia="等线" w:cs="Arial"/>
          <w:sz w:val="22"/>
        </w:rPr>
        <w:t>档案管理：建立完整的差异案例库，作为培训和风险预警的材料。</w:t>
      </w:r>
    </w:p>
    <w:p w14:paraId="6AB6E0B5">
      <w:pPr>
        <w:numPr>
          <w:ilvl w:val="0"/>
          <w:numId w:val="95"/>
        </w:numPr>
        <w:spacing w:before="120" w:after="120" w:line="288" w:lineRule="auto"/>
        <w:ind w:left="0"/>
        <w:jc w:val="left"/>
      </w:pPr>
      <w:r>
        <w:rPr>
          <w:rFonts w:ascii="Arial" w:hAnsi="Arial" w:eastAsia="等线" w:cs="Arial"/>
          <w:sz w:val="22"/>
        </w:rPr>
        <w:t>范围延伸：将同样的方法论应用于收货数量差异、发货品类差异、配送差异、系统数据与实物不同步等所有业务环节的异常。</w:t>
      </w:r>
    </w:p>
    <w:p w14:paraId="51A7138F">
      <w:pPr>
        <w:numPr>
          <w:ilvl w:val="0"/>
          <w:numId w:val="96"/>
        </w:numPr>
        <w:spacing w:before="120" w:after="120" w:line="288" w:lineRule="auto"/>
        <w:ind w:left="0"/>
        <w:jc w:val="left"/>
      </w:pPr>
      <w:r>
        <w:rPr>
          <w:rFonts w:ascii="Arial" w:hAnsi="Arial" w:eastAsia="等线" w:cs="Arial"/>
          <w:sz w:val="22"/>
        </w:rPr>
        <w:t>风险预警：通过分析高频差异类型和节点，向管理层提供前瞻性的风险管理建议。</w:t>
      </w:r>
    </w:p>
    <w:p w14:paraId="2B620E41">
      <w:pPr>
        <w:spacing w:before="120" w:after="120" w:line="288" w:lineRule="auto"/>
        <w:ind w:left="0"/>
        <w:jc w:val="left"/>
      </w:pPr>
      <w:r>
        <w:rPr>
          <w:rFonts w:ascii="Arial" w:hAnsi="Arial" w:eastAsia="等线" w:cs="Arial"/>
          <w:sz w:val="22"/>
        </w:rPr>
        <w:t>定位：</w:t>
      </w:r>
    </w:p>
    <w:p w14:paraId="24117E14">
      <w:pPr>
        <w:numPr>
          <w:ilvl w:val="0"/>
          <w:numId w:val="97"/>
        </w:numPr>
        <w:spacing w:before="120" w:after="120" w:line="288" w:lineRule="auto"/>
        <w:ind w:left="0"/>
        <w:jc w:val="left"/>
      </w:pPr>
      <w:r>
        <w:rPr>
          <w:rFonts w:ascii="Arial" w:hAnsi="Arial" w:eastAsia="等线" w:cs="Arial"/>
          <w:sz w:val="22"/>
        </w:rPr>
        <w:t>资产真相的“最高审计机构”：当常规盘点发现账实不符时，该小组是拥有最高调查权的独立裁决方。其结论是进行财务调账和责任判定的最终依据，具有内部权威性。</w:t>
      </w:r>
    </w:p>
    <w:p w14:paraId="7E50D389">
      <w:pPr>
        <w:numPr>
          <w:ilvl w:val="0"/>
          <w:numId w:val="98"/>
        </w:numPr>
        <w:spacing w:before="120" w:after="120" w:line="288" w:lineRule="auto"/>
        <w:ind w:left="0"/>
        <w:jc w:val="left"/>
      </w:pPr>
      <w:r>
        <w:rPr>
          <w:rFonts w:ascii="Arial" w:hAnsi="Arial" w:eastAsia="等线" w:cs="Arial"/>
          <w:sz w:val="22"/>
        </w:rPr>
        <w:t>公平与责任的“司法天平”：以事实和数据为准绳，客观公正地划分责任。这既是对公司资产的负责，也是对员工的公平——避免“糊涂账”和“大锅饭”，保护尽职者，问责失误者，震慑违规者。</w:t>
      </w:r>
    </w:p>
    <w:p w14:paraId="78F509AE">
      <w:pPr>
        <w:numPr>
          <w:ilvl w:val="0"/>
          <w:numId w:val="99"/>
        </w:numPr>
        <w:spacing w:before="120" w:after="120" w:line="288" w:lineRule="auto"/>
        <w:ind w:left="0"/>
        <w:jc w:val="left"/>
      </w:pPr>
      <w:r>
        <w:rPr>
          <w:rFonts w:ascii="Arial" w:hAnsi="Arial" w:eastAsia="等线" w:cs="Arial"/>
          <w:sz w:val="22"/>
        </w:rPr>
        <w:t>风险管控与损失控制的“最后防线”：在问题发生并造成损失后，该小组负责控制损失蔓延（如及时调账、追索）、堵塞漏洞防止再犯，是公司避免同类损失重复发生的最后一道专业防线。</w:t>
      </w:r>
    </w:p>
    <w:p w14:paraId="75BCDD95">
      <w:pPr>
        <w:spacing w:before="320" w:after="120" w:line="288" w:lineRule="auto"/>
        <w:ind w:left="0"/>
        <w:jc w:val="left"/>
        <w:outlineLvl w:val="1"/>
      </w:pPr>
      <w:bookmarkStart w:id="44" w:name="heading_22"/>
      <w:bookmarkStart w:id="45" w:name="_Toc13869"/>
      <w:r>
        <w:rPr>
          <w:rFonts w:ascii="Arial" w:hAnsi="Arial" w:eastAsia="等线" w:cs="Arial"/>
          <w:color w:val="3370FF"/>
          <w:sz w:val="32"/>
        </w:rPr>
        <w:t xml:space="preserve">2.2 </w:t>
      </w:r>
      <w:r>
        <w:rPr>
          <w:rFonts w:ascii="Arial" w:hAnsi="Arial" w:eastAsia="等线" w:cs="Arial"/>
          <w:b/>
          <w:sz w:val="32"/>
        </w:rPr>
        <w:t>承运方</w:t>
      </w:r>
      <w:bookmarkEnd w:id="44"/>
      <w:bookmarkEnd w:id="45"/>
    </w:p>
    <w:p w14:paraId="0EC1FA9B">
      <w:pPr>
        <w:spacing w:before="300" w:after="120" w:line="288" w:lineRule="auto"/>
        <w:ind w:left="0"/>
        <w:jc w:val="left"/>
        <w:outlineLvl w:val="2"/>
      </w:pPr>
      <w:bookmarkStart w:id="46" w:name="heading_23"/>
      <w:bookmarkStart w:id="47" w:name="_Toc1825"/>
      <w:r>
        <w:rPr>
          <w:rFonts w:ascii="Arial" w:hAnsi="Arial" w:eastAsia="等线" w:cs="Arial"/>
          <w:color w:val="3370FF"/>
          <w:sz w:val="30"/>
        </w:rPr>
        <w:t xml:space="preserve">2.2.1 </w:t>
      </w:r>
      <w:r>
        <w:rPr>
          <w:rFonts w:ascii="Arial" w:hAnsi="Arial" w:eastAsia="等线" w:cs="Arial"/>
          <w:b/>
          <w:sz w:val="30"/>
        </w:rPr>
        <w:t>承运方调车调度</w:t>
      </w:r>
      <w:bookmarkEnd w:id="46"/>
      <w:bookmarkEnd w:id="47"/>
    </w:p>
    <w:p w14:paraId="496A9448">
      <w:pPr>
        <w:spacing w:before="120" w:after="120" w:line="288" w:lineRule="auto"/>
        <w:ind w:left="0"/>
        <w:jc w:val="left"/>
      </w:pPr>
      <w:r>
        <w:rPr>
          <w:rFonts w:ascii="Arial" w:hAnsi="Arial" w:eastAsia="等线" w:cs="Arial"/>
          <w:b/>
          <w:sz w:val="22"/>
        </w:rPr>
        <w:t>负责确保货物和车辆的高效、安全运输。</w:t>
      </w:r>
    </w:p>
    <w:p w14:paraId="69A68AF4">
      <w:pPr>
        <w:spacing w:before="120" w:after="120" w:line="288" w:lineRule="auto"/>
        <w:ind w:left="0" w:firstLine="0"/>
        <w:jc w:val="left"/>
      </w:pPr>
      <w:r>
        <w:rPr>
          <w:rFonts w:ascii="Arial" w:hAnsi="Arial" w:eastAsia="等线" w:cs="Arial"/>
          <w:sz w:val="22"/>
        </w:rPr>
        <w:t>职责</w:t>
      </w:r>
    </w:p>
    <w:p w14:paraId="73EBE50D">
      <w:pPr>
        <w:numPr>
          <w:ilvl w:val="0"/>
          <w:numId w:val="100"/>
        </w:numPr>
        <w:spacing w:before="120" w:after="120" w:line="288" w:lineRule="auto"/>
        <w:ind w:left="0"/>
        <w:jc w:val="left"/>
      </w:pPr>
      <w:r>
        <w:rPr>
          <w:rFonts w:ascii="Arial" w:hAnsi="Arial" w:eastAsia="等线" w:cs="Arial"/>
          <w:sz w:val="22"/>
        </w:rPr>
        <w:t>制定和执行调度计划：根据订单需求、驾驶员工作时间及路况等因素，合理安排车辆运行。</w:t>
      </w:r>
    </w:p>
    <w:p w14:paraId="6572D6E2">
      <w:pPr>
        <w:numPr>
          <w:ilvl w:val="0"/>
          <w:numId w:val="101"/>
        </w:numPr>
        <w:spacing w:before="120" w:after="120" w:line="288" w:lineRule="auto"/>
        <w:ind w:left="0"/>
        <w:jc w:val="left"/>
      </w:pPr>
      <w:r>
        <w:rPr>
          <w:rFonts w:ascii="Arial" w:hAnsi="Arial" w:eastAsia="等线" w:cs="Arial"/>
          <w:sz w:val="22"/>
        </w:rPr>
        <w:t>路线规划与优化：利用地图和调度软件，规划最经济、最快的路线，减少拥堵和延误。</w:t>
      </w:r>
    </w:p>
    <w:p w14:paraId="6C0A390D">
      <w:pPr>
        <w:numPr>
          <w:ilvl w:val="0"/>
          <w:numId w:val="102"/>
        </w:numPr>
        <w:spacing w:before="120" w:after="120" w:line="288" w:lineRule="auto"/>
        <w:ind w:left="0"/>
        <w:jc w:val="left"/>
      </w:pPr>
      <w:r>
        <w:rPr>
          <w:rFonts w:ascii="Arial" w:hAnsi="Arial" w:eastAsia="等线" w:cs="Arial"/>
          <w:sz w:val="22"/>
        </w:rPr>
        <w:t>协调沟通：与驾驶员保持紧密联系，确保信息准确无误；与客户沟通，解决关于运输过程的问题。</w:t>
      </w:r>
    </w:p>
    <w:p w14:paraId="2454B88F">
      <w:pPr>
        <w:numPr>
          <w:ilvl w:val="0"/>
          <w:numId w:val="103"/>
        </w:numPr>
        <w:spacing w:before="120" w:after="120" w:line="288" w:lineRule="auto"/>
        <w:ind w:left="0"/>
        <w:jc w:val="left"/>
      </w:pPr>
      <w:r>
        <w:rPr>
          <w:rFonts w:ascii="Arial" w:hAnsi="Arial" w:eastAsia="等线" w:cs="Arial"/>
          <w:sz w:val="22"/>
        </w:rPr>
        <w:t>应急处理：面对突发事件，如交通事故、天气变化，快速调整调度策略，保障服务正常进行。</w:t>
      </w:r>
    </w:p>
    <w:p w14:paraId="2151F0BC">
      <w:pPr>
        <w:numPr>
          <w:ilvl w:val="0"/>
          <w:numId w:val="104"/>
        </w:numPr>
        <w:spacing w:before="120" w:after="120" w:line="288" w:lineRule="auto"/>
        <w:ind w:left="0"/>
        <w:jc w:val="left"/>
      </w:pPr>
      <w:r>
        <w:rPr>
          <w:rFonts w:ascii="Arial" w:hAnsi="Arial" w:eastAsia="等线" w:cs="Arial"/>
          <w:sz w:val="22"/>
        </w:rPr>
        <w:t>车辆监控与维护：跟踪车辆状态，安排维修保养，确保车辆安全运行。</w:t>
      </w:r>
    </w:p>
    <w:p w14:paraId="26DFEF6E">
      <w:pPr>
        <w:numPr>
          <w:ilvl w:val="0"/>
          <w:numId w:val="105"/>
        </w:numPr>
        <w:spacing w:before="120" w:after="120" w:line="288" w:lineRule="auto"/>
        <w:ind w:left="0"/>
        <w:jc w:val="left"/>
      </w:pPr>
      <w:r>
        <w:rPr>
          <w:rFonts w:ascii="Arial" w:hAnsi="Arial" w:eastAsia="等线" w:cs="Arial"/>
          <w:sz w:val="22"/>
        </w:rPr>
        <w:t>成本控制：分析运行数据，寻找降低成本、提高效率的途径。</w:t>
      </w:r>
    </w:p>
    <w:p w14:paraId="071B7DA1">
      <w:pPr>
        <w:spacing w:before="120" w:after="120" w:line="288" w:lineRule="auto"/>
        <w:ind w:left="0" w:firstLine="0"/>
        <w:jc w:val="left"/>
      </w:pPr>
      <w:r>
        <w:rPr>
          <w:rFonts w:ascii="Arial" w:hAnsi="Arial" w:eastAsia="等线" w:cs="Arial"/>
          <w:sz w:val="22"/>
        </w:rPr>
        <w:t>角色定位：</w:t>
      </w:r>
    </w:p>
    <w:p w14:paraId="0B30F067">
      <w:pPr>
        <w:numPr>
          <w:ilvl w:val="0"/>
          <w:numId w:val="106"/>
        </w:numPr>
        <w:spacing w:before="120" w:after="120" w:line="288" w:lineRule="auto"/>
        <w:ind w:left="0"/>
        <w:jc w:val="left"/>
      </w:pPr>
      <w:r>
        <w:rPr>
          <w:rFonts w:ascii="Arial" w:hAnsi="Arial" w:eastAsia="等线" w:cs="Arial"/>
          <w:sz w:val="22"/>
        </w:rPr>
        <w:t>物流和运输的协调者：负责协调车队的运行，确保车辆按时、安全地完成运输任务。</w:t>
      </w:r>
    </w:p>
    <w:p w14:paraId="38CF68DF">
      <w:pPr>
        <w:numPr>
          <w:ilvl w:val="0"/>
          <w:numId w:val="107"/>
        </w:numPr>
        <w:spacing w:before="120" w:after="120" w:line="288" w:lineRule="auto"/>
        <w:ind w:left="0"/>
        <w:jc w:val="left"/>
      </w:pPr>
      <w:r>
        <w:rPr>
          <w:rFonts w:ascii="Arial" w:hAnsi="Arial" w:eastAsia="等线" w:cs="Arial"/>
          <w:sz w:val="22"/>
        </w:rPr>
        <w:t>运输过程的监督者：实时监控车辆的运输过程，确保运输任务的顺利完成。</w:t>
      </w:r>
    </w:p>
    <w:p w14:paraId="10F7EBAF">
      <w:pPr>
        <w:numPr>
          <w:ilvl w:val="0"/>
          <w:numId w:val="108"/>
        </w:numPr>
        <w:spacing w:before="120" w:after="120" w:line="288" w:lineRule="auto"/>
        <w:ind w:left="0"/>
        <w:jc w:val="left"/>
      </w:pPr>
      <w:r>
        <w:rPr>
          <w:rFonts w:ascii="Arial" w:hAnsi="Arial" w:eastAsia="等线" w:cs="Arial"/>
          <w:sz w:val="22"/>
        </w:rPr>
        <w:t>运输效率的优化者：通过优化调度计划和路线规划，提高运输效率和降低成本。</w:t>
      </w:r>
    </w:p>
    <w:p w14:paraId="3B8138A5">
      <w:pPr>
        <w:spacing w:before="300" w:after="120" w:line="288" w:lineRule="auto"/>
        <w:ind w:left="0"/>
        <w:jc w:val="left"/>
        <w:outlineLvl w:val="2"/>
      </w:pPr>
      <w:bookmarkStart w:id="48" w:name="_Toc30719"/>
      <w:bookmarkStart w:id="49" w:name="heading_24"/>
      <w:r>
        <w:rPr>
          <w:rFonts w:ascii="Arial" w:hAnsi="Arial" w:eastAsia="等线" w:cs="Arial"/>
          <w:color w:val="3370FF"/>
          <w:sz w:val="30"/>
        </w:rPr>
        <w:t xml:space="preserve">2.2.2 </w:t>
      </w:r>
      <w:r>
        <w:rPr>
          <w:rFonts w:ascii="Arial" w:hAnsi="Arial" w:eastAsia="等线" w:cs="Arial"/>
          <w:b/>
          <w:sz w:val="30"/>
        </w:rPr>
        <w:t>承运方现场调度</w:t>
      </w:r>
      <w:bookmarkEnd w:id="48"/>
      <w:bookmarkEnd w:id="49"/>
    </w:p>
    <w:p w14:paraId="41818BD3">
      <w:pPr>
        <w:spacing w:before="120" w:after="120" w:line="288" w:lineRule="auto"/>
        <w:ind w:left="0"/>
        <w:jc w:val="left"/>
      </w:pPr>
    </w:p>
    <w:p w14:paraId="24B2CE0F">
      <w:pPr>
        <w:spacing w:before="320" w:after="120" w:line="288" w:lineRule="auto"/>
        <w:ind w:left="0"/>
        <w:jc w:val="left"/>
        <w:outlineLvl w:val="1"/>
      </w:pPr>
      <w:bookmarkStart w:id="50" w:name="_Toc30503"/>
      <w:bookmarkStart w:id="51" w:name="heading_25"/>
      <w:r>
        <w:rPr>
          <w:rFonts w:ascii="Arial" w:hAnsi="Arial" w:eastAsia="等线" w:cs="Arial"/>
          <w:color w:val="3370FF"/>
          <w:sz w:val="32"/>
        </w:rPr>
        <w:t xml:space="preserve">2.3 </w:t>
      </w:r>
      <w:r>
        <w:rPr>
          <w:rFonts w:ascii="Arial" w:hAnsi="Arial" w:eastAsia="等线" w:cs="Arial"/>
          <w:b/>
          <w:sz w:val="32"/>
        </w:rPr>
        <w:t>司机</w:t>
      </w:r>
      <w:bookmarkEnd w:id="50"/>
      <w:bookmarkEnd w:id="51"/>
    </w:p>
    <w:p w14:paraId="1550812C">
      <w:pPr>
        <w:spacing w:before="120" w:after="120" w:line="288" w:lineRule="auto"/>
        <w:ind w:left="0"/>
        <w:jc w:val="left"/>
      </w:pPr>
      <w:r>
        <w:rPr>
          <w:rFonts w:ascii="Arial" w:hAnsi="Arial" w:eastAsia="等线" w:cs="Arial"/>
          <w:sz w:val="22"/>
        </w:rPr>
        <w:t>负责确保货物和乘客的安全、及时运输。</w:t>
      </w:r>
    </w:p>
    <w:p w14:paraId="0584CEB7">
      <w:pPr>
        <w:spacing w:before="120" w:after="120" w:line="288" w:lineRule="auto"/>
        <w:ind w:left="0" w:firstLine="0"/>
        <w:jc w:val="left"/>
      </w:pPr>
      <w:r>
        <w:rPr>
          <w:rFonts w:ascii="Arial" w:hAnsi="Arial" w:eastAsia="等线" w:cs="Arial"/>
          <w:sz w:val="22"/>
        </w:rPr>
        <w:t>职责</w:t>
      </w:r>
    </w:p>
    <w:p w14:paraId="36526B40">
      <w:pPr>
        <w:numPr>
          <w:ilvl w:val="0"/>
          <w:numId w:val="109"/>
        </w:numPr>
        <w:spacing w:before="120" w:after="120" w:line="288" w:lineRule="auto"/>
        <w:ind w:left="0"/>
        <w:jc w:val="left"/>
      </w:pPr>
      <w:r>
        <w:rPr>
          <w:rFonts w:ascii="Arial" w:hAnsi="Arial" w:eastAsia="等线" w:cs="Arial"/>
          <w:sz w:val="22"/>
        </w:rPr>
        <w:t>爱岗敬业，维护公司形象：热爱公司，遵守公司规章制度，维护公司良好形象。</w:t>
      </w:r>
    </w:p>
    <w:p w14:paraId="34B9C5BB">
      <w:pPr>
        <w:numPr>
          <w:ilvl w:val="0"/>
          <w:numId w:val="110"/>
        </w:numPr>
        <w:spacing w:before="120" w:after="120" w:line="288" w:lineRule="auto"/>
        <w:ind w:left="0"/>
        <w:jc w:val="left"/>
      </w:pPr>
      <w:r>
        <w:rPr>
          <w:rFonts w:ascii="Arial" w:hAnsi="Arial" w:eastAsia="等线" w:cs="Arial"/>
          <w:sz w:val="22"/>
        </w:rPr>
        <w:t>遵守交通规则，安全驾驶：严格遵守交通法规和公司规章制度，文明驾驶，不超速、不疲劳驾驶。</w:t>
      </w:r>
    </w:p>
    <w:p w14:paraId="540DA61B">
      <w:pPr>
        <w:numPr>
          <w:ilvl w:val="0"/>
          <w:numId w:val="111"/>
        </w:numPr>
        <w:spacing w:before="120" w:after="120" w:line="288" w:lineRule="auto"/>
        <w:ind w:left="0"/>
        <w:jc w:val="left"/>
      </w:pPr>
      <w:r>
        <w:rPr>
          <w:rFonts w:ascii="Arial" w:hAnsi="Arial" w:eastAsia="等线" w:cs="Arial"/>
          <w:sz w:val="22"/>
        </w:rPr>
        <w:t>车辆维护与保养：负责车辆的日常维护和保养，确保车辆状态良好。</w:t>
      </w:r>
    </w:p>
    <w:p w14:paraId="6562DDAB">
      <w:pPr>
        <w:numPr>
          <w:ilvl w:val="0"/>
          <w:numId w:val="112"/>
        </w:numPr>
        <w:spacing w:before="120" w:after="120" w:line="288" w:lineRule="auto"/>
        <w:ind w:left="0"/>
        <w:jc w:val="left"/>
      </w:pPr>
      <w:r>
        <w:rPr>
          <w:rFonts w:ascii="Arial" w:hAnsi="Arial" w:eastAsia="等线" w:cs="Arial"/>
          <w:sz w:val="22"/>
        </w:rPr>
        <w:t>货物和乘客安全：确保货物和乘客的安全，正确驾驶车辆，预防车辆事故。</w:t>
      </w:r>
    </w:p>
    <w:p w14:paraId="43FA6A83">
      <w:pPr>
        <w:numPr>
          <w:ilvl w:val="0"/>
          <w:numId w:val="113"/>
        </w:numPr>
        <w:spacing w:before="120" w:after="120" w:line="288" w:lineRule="auto"/>
        <w:ind w:left="0"/>
        <w:jc w:val="left"/>
      </w:pPr>
      <w:r>
        <w:rPr>
          <w:rFonts w:ascii="Arial" w:hAnsi="Arial" w:eastAsia="等线" w:cs="Arial"/>
          <w:sz w:val="22"/>
        </w:rPr>
        <w:t>应急处理：遇到突发事件，如交通事故、车辆故障，能够迅速采取应对措施。</w:t>
      </w:r>
    </w:p>
    <w:p w14:paraId="02D22E1B">
      <w:pPr>
        <w:numPr>
          <w:ilvl w:val="0"/>
          <w:numId w:val="114"/>
        </w:numPr>
        <w:spacing w:before="120" w:after="120" w:line="288" w:lineRule="auto"/>
        <w:ind w:left="0"/>
        <w:jc w:val="left"/>
      </w:pPr>
      <w:r>
        <w:rPr>
          <w:rFonts w:ascii="Arial" w:hAnsi="Arial" w:eastAsia="等线" w:cs="Arial"/>
          <w:sz w:val="22"/>
        </w:rPr>
        <w:t>车辆管理与报告：正确使用车辆，出车前后进行必要的检查，并如实填写行车记录。</w:t>
      </w:r>
    </w:p>
    <w:p w14:paraId="6984A62D">
      <w:pPr>
        <w:spacing w:before="120" w:after="120" w:line="288" w:lineRule="auto"/>
        <w:ind w:left="0" w:firstLine="0"/>
        <w:jc w:val="left"/>
      </w:pPr>
      <w:r>
        <w:rPr>
          <w:rFonts w:ascii="Arial" w:hAnsi="Arial" w:eastAsia="等线" w:cs="Arial"/>
          <w:sz w:val="22"/>
        </w:rPr>
        <w:t>角色定位：</w:t>
      </w:r>
    </w:p>
    <w:p w14:paraId="32FE0091">
      <w:pPr>
        <w:numPr>
          <w:ilvl w:val="0"/>
          <w:numId w:val="115"/>
        </w:numPr>
        <w:spacing w:before="120" w:after="120" w:line="288" w:lineRule="auto"/>
        <w:ind w:left="0"/>
        <w:jc w:val="left"/>
      </w:pPr>
      <w:r>
        <w:rPr>
          <w:rFonts w:ascii="Arial" w:hAnsi="Arial" w:eastAsia="等线" w:cs="Arial"/>
          <w:sz w:val="22"/>
        </w:rPr>
        <w:t>货物运输和人员接送的关键执行者：司机是物流运输中的重要环节，负责将货物和人员安全、准时送达目的地。</w:t>
      </w:r>
    </w:p>
    <w:p w14:paraId="1E9406BD">
      <w:pPr>
        <w:numPr>
          <w:ilvl w:val="0"/>
          <w:numId w:val="116"/>
        </w:numPr>
        <w:spacing w:before="120" w:after="120" w:line="288" w:lineRule="auto"/>
        <w:ind w:left="0"/>
        <w:jc w:val="left"/>
      </w:pPr>
      <w:r>
        <w:rPr>
          <w:rFonts w:ascii="Arial" w:hAnsi="Arial" w:eastAsia="等线" w:cs="Arial"/>
          <w:sz w:val="22"/>
        </w:rPr>
        <w:t>车辆管理与维护的责任人：负责车辆的定期检查和维护，确保车辆处于良好的运行状态。</w:t>
      </w:r>
    </w:p>
    <w:p w14:paraId="35E02677">
      <w:pPr>
        <w:numPr>
          <w:ilvl w:val="0"/>
          <w:numId w:val="117"/>
        </w:numPr>
        <w:spacing w:before="120" w:after="120" w:line="288" w:lineRule="auto"/>
        <w:ind w:left="0"/>
        <w:jc w:val="left"/>
      </w:pPr>
      <w:r>
        <w:rPr>
          <w:rFonts w:ascii="Arial" w:hAnsi="Arial" w:eastAsia="等线" w:cs="Arial"/>
          <w:sz w:val="22"/>
        </w:rPr>
        <w:t>遵守交通法规的模范：在道路上遵守交通规则，保持安全车速和车距，避免交通事故的发生。</w:t>
      </w:r>
    </w:p>
    <w:p w14:paraId="61788711">
      <w:pPr>
        <w:spacing w:before="320" w:after="120" w:line="288" w:lineRule="auto"/>
        <w:ind w:left="0"/>
        <w:jc w:val="left"/>
        <w:outlineLvl w:val="1"/>
      </w:pPr>
      <w:bookmarkStart w:id="52" w:name="_Toc19869"/>
      <w:bookmarkStart w:id="53" w:name="heading_26"/>
      <w:r>
        <w:rPr>
          <w:rFonts w:ascii="Arial" w:hAnsi="Arial" w:eastAsia="等线" w:cs="Arial"/>
          <w:color w:val="3370FF"/>
          <w:sz w:val="32"/>
        </w:rPr>
        <w:t xml:space="preserve">2.4 </w:t>
      </w:r>
      <w:r>
        <w:rPr>
          <w:rFonts w:ascii="Arial" w:hAnsi="Arial" w:eastAsia="等线" w:cs="Arial"/>
          <w:b/>
          <w:sz w:val="32"/>
        </w:rPr>
        <w:t>供应方</w:t>
      </w:r>
      <w:bookmarkEnd w:id="52"/>
      <w:bookmarkEnd w:id="53"/>
    </w:p>
    <w:p w14:paraId="3B4A6F84">
      <w:pPr>
        <w:spacing w:before="300" w:after="120" w:line="288" w:lineRule="auto"/>
        <w:ind w:left="0"/>
        <w:jc w:val="left"/>
        <w:outlineLvl w:val="2"/>
      </w:pPr>
      <w:bookmarkStart w:id="54" w:name="heading_27"/>
      <w:bookmarkStart w:id="55" w:name="_Toc13023"/>
      <w:r>
        <w:rPr>
          <w:rFonts w:ascii="Arial" w:hAnsi="Arial" w:eastAsia="等线" w:cs="Arial"/>
          <w:color w:val="3370FF"/>
          <w:sz w:val="30"/>
        </w:rPr>
        <w:t xml:space="preserve">2.4.1 </w:t>
      </w:r>
      <w:r>
        <w:rPr>
          <w:rFonts w:ascii="Arial" w:hAnsi="Arial" w:eastAsia="等线" w:cs="Arial"/>
          <w:b/>
          <w:sz w:val="30"/>
        </w:rPr>
        <w:t>供应方仓库拣货员：</w:t>
      </w:r>
      <w:bookmarkEnd w:id="54"/>
      <w:bookmarkEnd w:id="55"/>
    </w:p>
    <w:p w14:paraId="5F5B5596">
      <w:pPr>
        <w:spacing w:before="120" w:after="120" w:line="288" w:lineRule="auto"/>
        <w:ind w:left="0"/>
        <w:jc w:val="left"/>
      </w:pPr>
      <w:r>
        <w:rPr>
          <w:rFonts w:ascii="Arial" w:hAnsi="Arial" w:eastAsia="等线" w:cs="Arial"/>
          <w:b/>
          <w:sz w:val="22"/>
        </w:rPr>
        <w:t>根据订单或系统指令准确完成货物拣选、核对、标识及暂存，并配合库存管理与现场维护，确保出库准确高效</w:t>
      </w:r>
    </w:p>
    <w:p w14:paraId="2956F28A">
      <w:pPr>
        <w:spacing w:before="120" w:after="120" w:line="288" w:lineRule="auto"/>
        <w:ind w:left="0"/>
        <w:jc w:val="left"/>
      </w:pPr>
      <w:r>
        <w:rPr>
          <w:rFonts w:ascii="Arial" w:hAnsi="Arial" w:eastAsia="等线" w:cs="Arial"/>
          <w:sz w:val="22"/>
        </w:rPr>
        <w:t>职责：</w:t>
      </w:r>
    </w:p>
    <w:p w14:paraId="155FDDFD">
      <w:pPr>
        <w:numPr>
          <w:ilvl w:val="0"/>
          <w:numId w:val="118"/>
        </w:numPr>
        <w:spacing w:before="120" w:after="120" w:line="288" w:lineRule="auto"/>
        <w:ind w:left="0"/>
        <w:jc w:val="left"/>
      </w:pPr>
      <w:r>
        <w:rPr>
          <w:rFonts w:ascii="Arial" w:hAnsi="Arial" w:eastAsia="等线" w:cs="Arial"/>
          <w:sz w:val="22"/>
        </w:rPr>
        <w:t>任务获取：通过手持终端、拣货单或语音系统接收拣货任务（波次拣选、按单拣选等）。</w:t>
      </w:r>
    </w:p>
    <w:p w14:paraId="7C20364E">
      <w:pPr>
        <w:numPr>
          <w:ilvl w:val="0"/>
          <w:numId w:val="119"/>
        </w:numPr>
        <w:spacing w:before="120" w:after="120" w:line="288" w:lineRule="auto"/>
        <w:ind w:left="0"/>
        <w:jc w:val="left"/>
      </w:pPr>
      <w:r>
        <w:rPr>
          <w:rFonts w:ascii="Arial" w:hAnsi="Arial" w:eastAsia="等线" w:cs="Arial"/>
          <w:sz w:val="22"/>
        </w:rPr>
        <w:t>路径规划：理解任务顺序，按最优动线（系统指引或经验判断）规划行走/驾驶路径，提升效率。</w:t>
      </w:r>
    </w:p>
    <w:p w14:paraId="4D783BE1">
      <w:pPr>
        <w:numPr>
          <w:ilvl w:val="0"/>
          <w:numId w:val="120"/>
        </w:numPr>
        <w:spacing w:before="120" w:after="120" w:line="288" w:lineRule="auto"/>
        <w:ind w:left="0"/>
        <w:jc w:val="left"/>
      </w:pPr>
      <w:r>
        <w:rPr>
          <w:rFonts w:ascii="Arial" w:hAnsi="Arial" w:eastAsia="等线" w:cs="Arial"/>
          <w:sz w:val="22"/>
        </w:rPr>
        <w:t>实物定位：根据系统指示的精确库位（如A-01-02-03），快速找到目标货物。</w:t>
      </w:r>
    </w:p>
    <w:p w14:paraId="514A1440">
      <w:pPr>
        <w:numPr>
          <w:ilvl w:val="0"/>
          <w:numId w:val="121"/>
        </w:numPr>
        <w:spacing w:before="120" w:after="120" w:line="288" w:lineRule="auto"/>
        <w:ind w:left="0"/>
        <w:jc w:val="left"/>
      </w:pPr>
      <w:r>
        <w:rPr>
          <w:rFonts w:ascii="Arial" w:hAnsi="Arial" w:eastAsia="等线" w:cs="Arial"/>
          <w:sz w:val="22"/>
        </w:rPr>
        <w:t>精准拣取：核对库位码、商品条码/品名，确认与系统指示完全一致后，按指定数量拣取。</w:t>
      </w:r>
    </w:p>
    <w:p w14:paraId="7F24D896">
      <w:pPr>
        <w:numPr>
          <w:ilvl w:val="0"/>
          <w:numId w:val="122"/>
        </w:numPr>
        <w:spacing w:before="120" w:after="120" w:line="288" w:lineRule="auto"/>
        <w:ind w:left="0"/>
        <w:jc w:val="left"/>
      </w:pPr>
      <w:r>
        <w:rPr>
          <w:rFonts w:ascii="Arial" w:hAnsi="Arial" w:eastAsia="等线" w:cs="Arial"/>
          <w:sz w:val="22"/>
        </w:rPr>
        <w:t>即时复核：在拣取的同时或完成后，进行“一拍一核”（如用RF枪扫描商品与库位条码），确保“位置-商品-数量”三合一的准确性。</w:t>
      </w:r>
    </w:p>
    <w:p w14:paraId="56E700D6">
      <w:pPr>
        <w:numPr>
          <w:ilvl w:val="0"/>
          <w:numId w:val="123"/>
        </w:numPr>
        <w:spacing w:before="120" w:after="120" w:line="288" w:lineRule="auto"/>
        <w:ind w:left="0"/>
        <w:jc w:val="left"/>
      </w:pPr>
      <w:r>
        <w:rPr>
          <w:rFonts w:ascii="Arial" w:hAnsi="Arial" w:eastAsia="等线" w:cs="Arial"/>
          <w:sz w:val="22"/>
        </w:rPr>
        <w:t>作业规范：遵循安全操作规程（如高处作业、叉车使用），轻拿轻放，避免商品损坏。</w:t>
      </w:r>
    </w:p>
    <w:p w14:paraId="350BF300">
      <w:pPr>
        <w:numPr>
          <w:ilvl w:val="0"/>
          <w:numId w:val="124"/>
        </w:numPr>
        <w:spacing w:before="120" w:after="120" w:line="288" w:lineRule="auto"/>
        <w:ind w:left="0"/>
        <w:jc w:val="left"/>
      </w:pPr>
      <w:r>
        <w:rPr>
          <w:rFonts w:ascii="Arial" w:hAnsi="Arial" w:eastAsia="等线" w:cs="Arial"/>
          <w:sz w:val="22"/>
        </w:rPr>
        <w:t>批次管理：对于需按批次或效期管理的商品，严格遵循“先进先出”原则，拣取指定批次。</w:t>
      </w:r>
    </w:p>
    <w:p w14:paraId="7A9D70D9">
      <w:pPr>
        <w:numPr>
          <w:ilvl w:val="0"/>
          <w:numId w:val="125"/>
        </w:numPr>
        <w:spacing w:before="120" w:after="120" w:line="288" w:lineRule="auto"/>
        <w:ind w:left="0"/>
        <w:jc w:val="left"/>
      </w:pPr>
      <w:r>
        <w:rPr>
          <w:rFonts w:ascii="Arial" w:hAnsi="Arial" w:eastAsia="等线" w:cs="Arial"/>
          <w:sz w:val="22"/>
        </w:rPr>
        <w:t>标识与分箱：为拣出的货物贴上订单标签或放入指定周转箱/托盘，做好清晰标识，便于下游复核。</w:t>
      </w:r>
    </w:p>
    <w:p w14:paraId="4CB12691">
      <w:pPr>
        <w:numPr>
          <w:ilvl w:val="0"/>
          <w:numId w:val="126"/>
        </w:numPr>
        <w:spacing w:before="120" w:after="120" w:line="288" w:lineRule="auto"/>
        <w:ind w:left="0"/>
        <w:jc w:val="left"/>
      </w:pPr>
      <w:r>
        <w:rPr>
          <w:rFonts w:ascii="Arial" w:hAnsi="Arial" w:eastAsia="等线" w:cs="Arial"/>
          <w:sz w:val="22"/>
        </w:rPr>
        <w:t>按规暂存：将已完成拣选的订单货物，整齐、分类地放置于指定的打包区或出库暂存区。</w:t>
      </w:r>
    </w:p>
    <w:p w14:paraId="2F24B085">
      <w:pPr>
        <w:numPr>
          <w:ilvl w:val="0"/>
          <w:numId w:val="127"/>
        </w:numPr>
        <w:spacing w:before="120" w:after="120" w:line="288" w:lineRule="auto"/>
        <w:ind w:left="0"/>
        <w:jc w:val="left"/>
      </w:pPr>
      <w:r>
        <w:rPr>
          <w:rFonts w:ascii="Arial" w:hAnsi="Arial" w:eastAsia="等线" w:cs="Arial"/>
          <w:sz w:val="22"/>
        </w:rPr>
        <w:t>任务交接：在系统中确认任务完成，并与下游环节（复核员、打包员）进行实物和单据的清晰交接。</w:t>
      </w:r>
    </w:p>
    <w:p w14:paraId="2EE7035D">
      <w:pPr>
        <w:numPr>
          <w:ilvl w:val="0"/>
          <w:numId w:val="128"/>
        </w:numPr>
        <w:spacing w:before="120" w:after="120" w:line="288" w:lineRule="auto"/>
        <w:ind w:left="0"/>
        <w:jc w:val="left"/>
      </w:pPr>
      <w:r>
        <w:rPr>
          <w:rFonts w:ascii="Arial" w:hAnsi="Arial" w:eastAsia="等线" w:cs="Arial"/>
          <w:sz w:val="22"/>
        </w:rPr>
        <w:t>异常反馈：实时反馈拣货过程中的异常，如库位无货、数量不符、商品破损、条码缺失等。</w:t>
      </w:r>
    </w:p>
    <w:p w14:paraId="5671AB9D">
      <w:pPr>
        <w:spacing w:before="120" w:after="120" w:line="288" w:lineRule="auto"/>
        <w:ind w:left="0"/>
        <w:jc w:val="left"/>
      </w:pPr>
      <w:r>
        <w:rPr>
          <w:rFonts w:ascii="Arial" w:hAnsi="Arial" w:eastAsia="等线" w:cs="Arial"/>
          <w:sz w:val="22"/>
        </w:rPr>
        <w:t>定位：</w:t>
      </w:r>
    </w:p>
    <w:p w14:paraId="2023ACC9">
      <w:pPr>
        <w:numPr>
          <w:ilvl w:val="0"/>
          <w:numId w:val="129"/>
        </w:numPr>
        <w:spacing w:before="120" w:after="120" w:line="288" w:lineRule="auto"/>
        <w:ind w:left="0"/>
        <w:jc w:val="left"/>
      </w:pPr>
      <w:r>
        <w:rPr>
          <w:rFonts w:ascii="Arial" w:hAnsi="Arial" w:eastAsia="等线" w:cs="Arial"/>
          <w:sz w:val="22"/>
        </w:rPr>
        <w:t>运营效率的“速度引擎”：拣货是仓库人力与时间成本最集中的环节。他们的行走路径、拣取速度、系统熟练度，直接决定了订单履行周期（OTD） 和人均效能，是仓库吞吐能力的决定性因素。</w:t>
      </w:r>
    </w:p>
    <w:p w14:paraId="29E4F799">
      <w:pPr>
        <w:numPr>
          <w:ilvl w:val="0"/>
          <w:numId w:val="130"/>
        </w:numPr>
        <w:spacing w:before="120" w:after="120" w:line="288" w:lineRule="auto"/>
        <w:ind w:left="0"/>
        <w:jc w:val="left"/>
      </w:pPr>
      <w:r>
        <w:rPr>
          <w:rFonts w:ascii="Arial" w:hAnsi="Arial" w:eastAsia="等线" w:cs="Arial"/>
          <w:sz w:val="22"/>
        </w:rPr>
        <w:t>客户体验的“无声代言人”：客户不会看到拣货员，但他们收到的商品是否正确、包装是否完好、发货是否及时，全部依赖于拣货员精准高效的工作。他们是客户良好体验的第一制造者。</w:t>
      </w:r>
    </w:p>
    <w:p w14:paraId="3B04EA81">
      <w:pPr>
        <w:numPr>
          <w:ilvl w:val="0"/>
          <w:numId w:val="131"/>
        </w:numPr>
        <w:spacing w:before="120" w:after="120" w:line="288" w:lineRule="auto"/>
        <w:ind w:left="0"/>
        <w:jc w:val="left"/>
      </w:pPr>
      <w:r>
        <w:rPr>
          <w:rFonts w:ascii="Arial" w:hAnsi="Arial" w:eastAsia="等线" w:cs="Arial"/>
          <w:sz w:val="22"/>
        </w:rPr>
        <w:t>库存动态数据的“关键更新点”：每一次成功的拣选确认，都实时更新了系统的库存数据（减少可用量）。他们是保证WMS系统数据与实物动态同步的最频繁、最重要的操作节点。</w:t>
      </w:r>
    </w:p>
    <w:p w14:paraId="687D87C1">
      <w:pPr>
        <w:numPr>
          <w:ilvl w:val="0"/>
          <w:numId w:val="132"/>
        </w:numPr>
        <w:spacing w:before="120" w:after="120" w:line="288" w:lineRule="auto"/>
        <w:ind w:left="0"/>
        <w:jc w:val="left"/>
      </w:pPr>
      <w:r>
        <w:rPr>
          <w:rFonts w:ascii="Arial" w:hAnsi="Arial" w:eastAsia="等线" w:cs="Arial"/>
          <w:sz w:val="22"/>
        </w:rPr>
        <w:t>现场改善的“信息传感器”：他们最了解货位合理性、商品摆放稳定性、通道畅通度等现场状况。他们反馈的异常和优化建议，是进行库位优化、流程改进和系统升级最宝贵的一线输入。</w:t>
      </w:r>
    </w:p>
    <w:p w14:paraId="7BD6BEDD">
      <w:pPr>
        <w:spacing w:before="300" w:after="120" w:line="288" w:lineRule="auto"/>
        <w:ind w:left="0"/>
        <w:jc w:val="left"/>
        <w:outlineLvl w:val="2"/>
      </w:pPr>
      <w:bookmarkStart w:id="56" w:name="_Toc23513"/>
      <w:bookmarkStart w:id="57" w:name="heading_28"/>
      <w:r>
        <w:rPr>
          <w:rFonts w:ascii="Arial" w:hAnsi="Arial" w:eastAsia="等线" w:cs="Arial"/>
          <w:color w:val="3370FF"/>
          <w:sz w:val="30"/>
        </w:rPr>
        <w:t xml:space="preserve">2.4.2 </w:t>
      </w:r>
      <w:r>
        <w:rPr>
          <w:rFonts w:ascii="Arial" w:hAnsi="Arial" w:eastAsia="等线" w:cs="Arial"/>
          <w:b/>
          <w:sz w:val="30"/>
        </w:rPr>
        <w:t>供应方仓库播种复核员：</w:t>
      </w:r>
      <w:bookmarkEnd w:id="56"/>
      <w:bookmarkEnd w:id="57"/>
    </w:p>
    <w:p w14:paraId="6E9DC345">
      <w:pPr>
        <w:spacing w:before="120" w:after="120" w:line="288" w:lineRule="auto"/>
        <w:ind w:left="0"/>
        <w:jc w:val="left"/>
      </w:pPr>
      <w:r>
        <w:rPr>
          <w:rFonts w:ascii="Arial" w:hAnsi="Arial" w:eastAsia="等线" w:cs="Arial"/>
          <w:b/>
          <w:sz w:val="22"/>
        </w:rPr>
        <w:t>对接上游拣货管理，包括商品扫描分类，对仓库订单进行复核，确认差异，并校对处理，对接差异小组申请报损报溢单。</w:t>
      </w:r>
    </w:p>
    <w:p w14:paraId="552448D1">
      <w:pPr>
        <w:spacing w:before="120" w:after="120" w:line="288" w:lineRule="auto"/>
        <w:ind w:left="0"/>
        <w:jc w:val="left"/>
      </w:pPr>
      <w:r>
        <w:rPr>
          <w:rFonts w:ascii="Arial" w:hAnsi="Arial" w:eastAsia="等线" w:cs="Arial"/>
          <w:sz w:val="22"/>
        </w:rPr>
        <w:t>职责：</w:t>
      </w:r>
    </w:p>
    <w:p w14:paraId="090EE2B6">
      <w:pPr>
        <w:numPr>
          <w:ilvl w:val="0"/>
          <w:numId w:val="133"/>
        </w:numPr>
        <w:spacing w:before="120" w:after="120" w:line="288" w:lineRule="auto"/>
        <w:ind w:left="0"/>
        <w:jc w:val="left"/>
      </w:pPr>
      <w:r>
        <w:rPr>
          <w:rFonts w:ascii="Arial" w:hAnsi="Arial" w:eastAsia="等线" w:cs="Arial"/>
          <w:sz w:val="22"/>
        </w:rPr>
        <w:t>批量接收：接收上游（通常为“摘果式”批量拣货员）送来的一批或多批订单的混合货物。</w:t>
      </w:r>
    </w:p>
    <w:p w14:paraId="57A860DF">
      <w:pPr>
        <w:numPr>
          <w:ilvl w:val="0"/>
          <w:numId w:val="134"/>
        </w:numPr>
        <w:spacing w:before="120" w:after="120" w:line="288" w:lineRule="auto"/>
        <w:ind w:left="0"/>
        <w:jc w:val="left"/>
      </w:pPr>
      <w:r>
        <w:rPr>
          <w:rFonts w:ascii="Arial" w:hAnsi="Arial" w:eastAsia="等线" w:cs="Arial"/>
          <w:sz w:val="22"/>
        </w:rPr>
        <w:t>初步整理：将货物按品类、型号等进行初步分类和整齐摆放，为高效“播种”做准备。</w:t>
      </w:r>
    </w:p>
    <w:p w14:paraId="6D84F846">
      <w:pPr>
        <w:numPr>
          <w:ilvl w:val="0"/>
          <w:numId w:val="135"/>
        </w:numPr>
        <w:spacing w:before="120" w:after="120" w:line="288" w:lineRule="auto"/>
        <w:ind w:left="0"/>
        <w:jc w:val="left"/>
      </w:pPr>
      <w:r>
        <w:rPr>
          <w:rFonts w:ascii="Arial" w:hAnsi="Arial" w:eastAsia="等线" w:cs="Arial"/>
          <w:sz w:val="22"/>
        </w:rPr>
        <w:t>系统指引：根据WMS/复核系统的指令，面对分播墙（每个格口代表一个订单）或使用电子标签货架。</w:t>
      </w:r>
    </w:p>
    <w:p w14:paraId="3CA4308C">
      <w:pPr>
        <w:numPr>
          <w:ilvl w:val="0"/>
          <w:numId w:val="136"/>
        </w:numPr>
        <w:spacing w:before="120" w:after="120" w:line="288" w:lineRule="auto"/>
        <w:ind w:left="0"/>
        <w:jc w:val="left"/>
      </w:pPr>
      <w:r>
        <w:rPr>
          <w:rFonts w:ascii="Arial" w:hAnsi="Arial" w:eastAsia="等线" w:cs="Arial"/>
          <w:sz w:val="22"/>
        </w:rPr>
        <w:t>扫描播种：逐一扫描商品条码和订单格口条码，系统自动指示应放入哪个订单格口。此过程本身就是一次强制性的“一对一”复核。</w:t>
      </w:r>
    </w:p>
    <w:p w14:paraId="7560F6D1">
      <w:pPr>
        <w:numPr>
          <w:ilvl w:val="0"/>
          <w:numId w:val="137"/>
        </w:numPr>
        <w:spacing w:before="120" w:after="120" w:line="288" w:lineRule="auto"/>
        <w:ind w:left="0"/>
        <w:jc w:val="left"/>
      </w:pPr>
      <w:r>
        <w:rPr>
          <w:rFonts w:ascii="Arial" w:hAnsi="Arial" w:eastAsia="等线" w:cs="Arial"/>
          <w:sz w:val="22"/>
        </w:rPr>
        <w:t>数量核对：系统会累计每个订单格口内商品的数量，与订单需求进行实时比对。</w:t>
      </w:r>
    </w:p>
    <w:p w14:paraId="1702E738">
      <w:pPr>
        <w:numPr>
          <w:ilvl w:val="0"/>
          <w:numId w:val="138"/>
        </w:numPr>
        <w:spacing w:before="120" w:after="120" w:line="288" w:lineRule="auto"/>
        <w:ind w:left="0"/>
        <w:jc w:val="left"/>
      </w:pPr>
      <w:r>
        <w:rPr>
          <w:rFonts w:ascii="Arial" w:hAnsi="Arial" w:eastAsia="等线" w:cs="Arial"/>
          <w:sz w:val="22"/>
        </w:rPr>
        <w:t>即时报警：当扫描的商品错误、数量超额或不足时，系统会立即发出声光报警。</w:t>
      </w:r>
    </w:p>
    <w:p w14:paraId="7A9C4657">
      <w:pPr>
        <w:numPr>
          <w:ilvl w:val="0"/>
          <w:numId w:val="139"/>
        </w:numPr>
        <w:spacing w:before="120" w:after="120" w:line="288" w:lineRule="auto"/>
        <w:ind w:left="0"/>
        <w:jc w:val="left"/>
      </w:pPr>
      <w:r>
        <w:rPr>
          <w:rFonts w:ascii="Arial" w:hAnsi="Arial" w:eastAsia="等线" w:cs="Arial"/>
          <w:sz w:val="22"/>
        </w:rPr>
        <w:t>差异暂存：将识别出的差异商品（如多拣、少拣、错拣）放入 “差异暂存区” ，并做好标识。</w:t>
      </w:r>
    </w:p>
    <w:p w14:paraId="57424E41">
      <w:pPr>
        <w:numPr>
          <w:ilvl w:val="0"/>
          <w:numId w:val="140"/>
        </w:numPr>
        <w:spacing w:before="120" w:after="120" w:line="288" w:lineRule="auto"/>
        <w:ind w:left="0"/>
        <w:jc w:val="left"/>
      </w:pPr>
      <w:r>
        <w:rPr>
          <w:rFonts w:ascii="Arial" w:hAnsi="Arial" w:eastAsia="等线" w:cs="Arial"/>
          <w:sz w:val="22"/>
        </w:rPr>
        <w:t>差异分析：初步判断差异原因，如拣货员误操作、库位错误、系统数据异常等。</w:t>
      </w:r>
    </w:p>
    <w:p w14:paraId="32DF6253">
      <w:pPr>
        <w:spacing w:before="120" w:after="120" w:line="288" w:lineRule="auto"/>
        <w:ind w:left="0"/>
        <w:jc w:val="left"/>
      </w:pPr>
      <w:r>
        <w:rPr>
          <w:rFonts w:ascii="Arial" w:hAnsi="Arial" w:eastAsia="等线" w:cs="Arial"/>
          <w:sz w:val="22"/>
        </w:rPr>
        <w:t>定位：</w:t>
      </w:r>
    </w:p>
    <w:p w14:paraId="39C8CF59">
      <w:pPr>
        <w:numPr>
          <w:ilvl w:val="0"/>
          <w:numId w:val="141"/>
        </w:numPr>
        <w:spacing w:before="120" w:after="120" w:line="288" w:lineRule="auto"/>
        <w:ind w:left="0"/>
        <w:jc w:val="left"/>
      </w:pPr>
      <w:r>
        <w:rPr>
          <w:rFonts w:ascii="Arial" w:hAnsi="Arial" w:eastAsia="等线" w:cs="Arial"/>
          <w:sz w:val="22"/>
        </w:rPr>
        <w:t>客户订单的“终极守门人”：他们是错误订单流出仓库的最后一道、也是技术性最强的防火墙。通过“扫描绑定”的强制校验逻辑，几乎能100%拦截品类和数量错误，将发货准确率推向近乎100%。</w:t>
      </w:r>
    </w:p>
    <w:p w14:paraId="5723BC7D">
      <w:pPr>
        <w:numPr>
          <w:ilvl w:val="0"/>
          <w:numId w:val="142"/>
        </w:numPr>
        <w:spacing w:before="120" w:after="120" w:line="288" w:lineRule="auto"/>
        <w:ind w:left="0"/>
        <w:jc w:val="left"/>
      </w:pPr>
      <w:r>
        <w:rPr>
          <w:rFonts w:ascii="Arial" w:hAnsi="Arial" w:eastAsia="等线" w:cs="Arial"/>
          <w:sz w:val="22"/>
        </w:rPr>
        <w:t>拣货质量的“实时审计师”：通过系统记录的差异数据，他们为每个拣货员、每个波次、每个品类的拣货准确率提供了客观、实时的大数据。这份“成绩单”是进行人员培训、绩效管理和流程优化最直接的依据。</w:t>
      </w:r>
    </w:p>
    <w:p w14:paraId="5A834FF7">
      <w:pPr>
        <w:numPr>
          <w:ilvl w:val="0"/>
          <w:numId w:val="143"/>
        </w:numPr>
        <w:spacing w:before="120" w:after="120" w:line="288" w:lineRule="auto"/>
        <w:ind w:left="0"/>
        <w:jc w:val="left"/>
      </w:pPr>
      <w:r>
        <w:rPr>
          <w:rFonts w:ascii="Arial" w:hAnsi="Arial" w:eastAsia="等线" w:cs="Arial"/>
          <w:sz w:val="22"/>
        </w:rPr>
        <w:t>流程异常的“早期预警系统”：他们最早发现系统性问题。例如，如果某个SKU频繁出现差异，可能意味着库位标签错误、商品相似易混、或系统库存不准。他们的反馈是启动上游流程（如入库、盘点）检查和优化的关键触发器。</w:t>
      </w:r>
    </w:p>
    <w:p w14:paraId="60CE860A">
      <w:pPr>
        <w:numPr>
          <w:ilvl w:val="0"/>
          <w:numId w:val="144"/>
        </w:numPr>
        <w:spacing w:before="120" w:after="120" w:line="288" w:lineRule="auto"/>
        <w:ind w:left="0"/>
        <w:jc w:val="left"/>
      </w:pPr>
      <w:r>
        <w:rPr>
          <w:rFonts w:ascii="Arial" w:hAnsi="Arial" w:eastAsia="等线" w:cs="Arial"/>
          <w:sz w:val="22"/>
        </w:rPr>
        <w:t>库存动态的“二次校准点”：在拣货环节（首次减少库存）之后，他们通过处理差异（将多拣货品退回），对库存数据进行二次校准，进一步保证了系统账实的实时准确性。</w:t>
      </w:r>
    </w:p>
    <w:p w14:paraId="5C070B1F">
      <w:pPr>
        <w:spacing w:before="300" w:after="120" w:line="288" w:lineRule="auto"/>
        <w:ind w:left="0"/>
        <w:jc w:val="left"/>
        <w:outlineLvl w:val="2"/>
      </w:pPr>
      <w:bookmarkStart w:id="58" w:name="_Toc24215"/>
      <w:bookmarkStart w:id="59" w:name="heading_29"/>
      <w:r>
        <w:rPr>
          <w:rFonts w:ascii="Arial" w:hAnsi="Arial" w:eastAsia="等线" w:cs="Arial"/>
          <w:color w:val="3370FF"/>
          <w:sz w:val="30"/>
        </w:rPr>
        <w:t xml:space="preserve">2.4.3 </w:t>
      </w:r>
      <w:r>
        <w:rPr>
          <w:rFonts w:ascii="Arial" w:hAnsi="Arial" w:eastAsia="等线" w:cs="Arial"/>
          <w:b/>
          <w:sz w:val="30"/>
        </w:rPr>
        <w:t>供应方仓库物流对接员：</w:t>
      </w:r>
      <w:bookmarkEnd w:id="58"/>
      <w:bookmarkEnd w:id="59"/>
    </w:p>
    <w:p w14:paraId="7744B7A9">
      <w:pPr>
        <w:spacing w:before="120" w:after="120" w:line="288" w:lineRule="auto"/>
        <w:ind w:left="0"/>
        <w:jc w:val="left"/>
      </w:pPr>
      <w:r>
        <w:rPr>
          <w:rFonts w:ascii="Arial" w:hAnsi="Arial" w:eastAsia="等线" w:cs="Arial"/>
          <w:b/>
          <w:sz w:val="22"/>
        </w:rPr>
        <w:t>对接已经分类的订单，按照物流要求，进行称重打包，并进行暂存处理，对接物流司机进行发货</w:t>
      </w:r>
    </w:p>
    <w:p w14:paraId="589DD639">
      <w:pPr>
        <w:spacing w:before="120" w:after="120" w:line="288" w:lineRule="auto"/>
        <w:ind w:left="0"/>
        <w:jc w:val="left"/>
      </w:pPr>
      <w:r>
        <w:rPr>
          <w:rFonts w:ascii="Arial" w:hAnsi="Arial" w:eastAsia="等线" w:cs="Arial"/>
          <w:sz w:val="22"/>
        </w:rPr>
        <w:t>职责：</w:t>
      </w:r>
    </w:p>
    <w:p w14:paraId="0A47E685">
      <w:pPr>
        <w:numPr>
          <w:ilvl w:val="0"/>
          <w:numId w:val="145"/>
        </w:numPr>
        <w:spacing w:before="120" w:after="120" w:line="288" w:lineRule="auto"/>
        <w:ind w:left="0"/>
        <w:jc w:val="left"/>
      </w:pPr>
      <w:r>
        <w:rPr>
          <w:rFonts w:ascii="Arial" w:hAnsi="Arial" w:eastAsia="等线" w:cs="Arial"/>
          <w:sz w:val="22"/>
        </w:rPr>
        <w:t>精确称重：对每个包裹进行称重，并将实际重量（有时包括体积重）准确录入WMS或物流系统。这是物流计费和运费核算的核心依据。</w:t>
      </w:r>
    </w:p>
    <w:p w14:paraId="1AEEDD48">
      <w:pPr>
        <w:numPr>
          <w:ilvl w:val="0"/>
          <w:numId w:val="146"/>
        </w:numPr>
        <w:spacing w:before="120" w:after="120" w:line="288" w:lineRule="auto"/>
        <w:ind w:left="0"/>
        <w:jc w:val="left"/>
      </w:pPr>
      <w:r>
        <w:rPr>
          <w:rFonts w:ascii="Arial" w:hAnsi="Arial" w:eastAsia="等线" w:cs="Arial"/>
          <w:sz w:val="22"/>
        </w:rPr>
        <w:t>测量体积：对不规则或大件商品测量尺寸，计算体积重量，并粘贴相关标识（如“轻泡货”）。</w:t>
      </w:r>
    </w:p>
    <w:p w14:paraId="050CB46F">
      <w:pPr>
        <w:numPr>
          <w:ilvl w:val="0"/>
          <w:numId w:val="147"/>
        </w:numPr>
        <w:spacing w:before="120" w:after="120" w:line="288" w:lineRule="auto"/>
        <w:ind w:left="0"/>
        <w:jc w:val="left"/>
      </w:pPr>
      <w:r>
        <w:rPr>
          <w:rFonts w:ascii="Arial" w:hAnsi="Arial" w:eastAsia="等线" w:cs="Arial"/>
          <w:sz w:val="22"/>
        </w:rPr>
        <w:t>合规包装：根据商品特性（易碎、防潮、高价值）和物流商要求，选择合适的包装材料（纸箱、气泡膜、填充物等）进行二次加固或最终封箱。</w:t>
      </w:r>
    </w:p>
    <w:p w14:paraId="603ACF8A">
      <w:pPr>
        <w:numPr>
          <w:ilvl w:val="0"/>
          <w:numId w:val="148"/>
        </w:numPr>
        <w:spacing w:before="120" w:after="120" w:line="288" w:lineRule="auto"/>
        <w:ind w:left="0"/>
        <w:jc w:val="left"/>
      </w:pPr>
      <w:r>
        <w:rPr>
          <w:rFonts w:ascii="Arial" w:hAnsi="Arial" w:eastAsia="等线" w:cs="Arial"/>
          <w:sz w:val="22"/>
        </w:rPr>
        <w:t>张贴运单与标签：打印并正确、牢固地张贴物流运单、客户地址标签、以及仓库内部标识（如“急件”、“向上”）。</w:t>
      </w:r>
    </w:p>
    <w:p w14:paraId="2B9CC0E6">
      <w:pPr>
        <w:numPr>
          <w:ilvl w:val="0"/>
          <w:numId w:val="149"/>
        </w:numPr>
        <w:spacing w:before="120" w:after="120" w:line="288" w:lineRule="auto"/>
        <w:ind w:left="0"/>
        <w:jc w:val="left"/>
      </w:pPr>
      <w:r>
        <w:rPr>
          <w:rFonts w:ascii="Arial" w:hAnsi="Arial" w:eastAsia="等线" w:cs="Arial"/>
          <w:sz w:val="22"/>
        </w:rPr>
        <w:t>防水防污处理：对运单和标签进行覆膜或加套塑料袋，确保信息在运输途中清晰可辨。</w:t>
      </w:r>
    </w:p>
    <w:p w14:paraId="277F6C34">
      <w:pPr>
        <w:numPr>
          <w:ilvl w:val="0"/>
          <w:numId w:val="150"/>
        </w:numPr>
        <w:spacing w:before="120" w:after="120" w:line="288" w:lineRule="auto"/>
        <w:ind w:left="0"/>
        <w:jc w:val="left"/>
      </w:pPr>
      <w:r>
        <w:rPr>
          <w:rFonts w:ascii="Arial" w:hAnsi="Arial" w:eastAsia="等线" w:cs="Arial"/>
          <w:sz w:val="22"/>
        </w:rPr>
        <w:t>分区暂存：将打包好的包裹，按物流商、路由方向、时效要求（如当日达、次日达）进行分区、整齐码放。</w:t>
      </w:r>
    </w:p>
    <w:p w14:paraId="4C86A5B7">
      <w:pPr>
        <w:numPr>
          <w:ilvl w:val="0"/>
          <w:numId w:val="151"/>
        </w:numPr>
        <w:spacing w:before="120" w:after="120" w:line="288" w:lineRule="auto"/>
        <w:ind w:left="0"/>
        <w:jc w:val="left"/>
      </w:pPr>
      <w:r>
        <w:rPr>
          <w:rFonts w:ascii="Arial" w:hAnsi="Arial" w:eastAsia="等线" w:cs="Arial"/>
          <w:sz w:val="22"/>
        </w:rPr>
        <w:t>生成交接清单：按物流商汇总包裹，打印或生成电子版的《发货交接清单》（含运单号、件数、重量等信息）。</w:t>
      </w:r>
    </w:p>
    <w:p w14:paraId="7C1E0AF4">
      <w:pPr>
        <w:numPr>
          <w:ilvl w:val="0"/>
          <w:numId w:val="152"/>
        </w:numPr>
        <w:spacing w:before="120" w:after="120" w:line="288" w:lineRule="auto"/>
        <w:ind w:left="0"/>
        <w:jc w:val="left"/>
      </w:pPr>
      <w:r>
        <w:rPr>
          <w:rFonts w:ascii="Arial" w:hAnsi="Arial" w:eastAsia="等线" w:cs="Arial"/>
          <w:sz w:val="22"/>
        </w:rPr>
        <w:t>司机对接：与前来提货的物流公司司机进行现场交接，核对交接清单与实际包裹数量、标识是否相符。</w:t>
      </w:r>
    </w:p>
    <w:p w14:paraId="6057EC8E">
      <w:pPr>
        <w:numPr>
          <w:ilvl w:val="0"/>
          <w:numId w:val="153"/>
        </w:numPr>
        <w:spacing w:before="120" w:after="120" w:line="288" w:lineRule="auto"/>
        <w:ind w:left="0"/>
        <w:jc w:val="left"/>
      </w:pPr>
      <w:r>
        <w:rPr>
          <w:rFonts w:ascii="Arial" w:hAnsi="Arial" w:eastAsia="等线" w:cs="Arial"/>
          <w:sz w:val="22"/>
        </w:rPr>
        <w:t>现场装车监督：指导或监督装车过程，确保重不压轻、大不压小、易碎品妥善放置，避免在装车环节产生损坏。</w:t>
      </w:r>
    </w:p>
    <w:p w14:paraId="26E10358">
      <w:pPr>
        <w:numPr>
          <w:ilvl w:val="0"/>
          <w:numId w:val="154"/>
        </w:numPr>
        <w:spacing w:before="120" w:after="120" w:line="288" w:lineRule="auto"/>
        <w:ind w:left="0"/>
        <w:jc w:val="left"/>
      </w:pPr>
      <w:r>
        <w:rPr>
          <w:rFonts w:ascii="Arial" w:hAnsi="Arial" w:eastAsia="等线" w:cs="Arial"/>
          <w:sz w:val="22"/>
        </w:rPr>
        <w:t>单据签收与系统闭环：获取司机签字或盖章的收货凭证，并在WMS中执行 “发货确认” 操作，标志着库存正式扣减、订单状态转为“已发货”。</w:t>
      </w:r>
    </w:p>
    <w:p w14:paraId="50C907FF">
      <w:pPr>
        <w:numPr>
          <w:ilvl w:val="0"/>
          <w:numId w:val="155"/>
        </w:numPr>
        <w:spacing w:before="120" w:after="120" w:line="288" w:lineRule="auto"/>
        <w:ind w:left="0"/>
        <w:jc w:val="left"/>
      </w:pPr>
      <w:r>
        <w:rPr>
          <w:rFonts w:ascii="Arial" w:hAnsi="Arial" w:eastAsia="等线" w:cs="Arial"/>
          <w:sz w:val="22"/>
        </w:rPr>
        <w:t>处理到货异常：短暂保管物流商退回的异常件（如地址不明、拒收），并通知客服或相关人员进行后续处理。</w:t>
      </w:r>
    </w:p>
    <w:p w14:paraId="4B23E68A">
      <w:pPr>
        <w:numPr>
          <w:ilvl w:val="0"/>
          <w:numId w:val="156"/>
        </w:numPr>
        <w:spacing w:before="120" w:after="120" w:line="288" w:lineRule="auto"/>
        <w:ind w:left="0"/>
        <w:jc w:val="left"/>
      </w:pPr>
      <w:r>
        <w:rPr>
          <w:rFonts w:ascii="Arial" w:hAnsi="Arial" w:eastAsia="等线" w:cs="Arial"/>
          <w:sz w:val="22"/>
        </w:rPr>
        <w:t>物流信息反馈：成为仓库与物流公司之间的现场沟通桥梁，反馈装车问题或传递物流要求。</w:t>
      </w:r>
    </w:p>
    <w:p w14:paraId="2E088A9C">
      <w:pPr>
        <w:spacing w:before="120" w:after="120" w:line="288" w:lineRule="auto"/>
        <w:ind w:left="0"/>
        <w:jc w:val="left"/>
      </w:pPr>
      <w:r>
        <w:rPr>
          <w:rFonts w:ascii="Arial" w:hAnsi="Arial" w:eastAsia="等线" w:cs="Arial"/>
          <w:sz w:val="22"/>
        </w:rPr>
        <w:t>定位：</w:t>
      </w:r>
    </w:p>
    <w:p w14:paraId="3D623661">
      <w:pPr>
        <w:numPr>
          <w:ilvl w:val="0"/>
          <w:numId w:val="157"/>
        </w:numPr>
        <w:spacing w:before="120" w:after="120" w:line="288" w:lineRule="auto"/>
        <w:ind w:left="0"/>
        <w:jc w:val="left"/>
      </w:pPr>
      <w:r>
        <w:rPr>
          <w:rFonts w:ascii="Arial" w:hAnsi="Arial" w:eastAsia="等线" w:cs="Arial"/>
          <w:sz w:val="22"/>
        </w:rPr>
        <w:t>运输质量与客户开箱体验的“塑造者”：他们打包的牢固度、规范性，直接决定了商品在长途颠簸中的安全。一个专业的打包，是客户获得完好商品、产生良好“开箱体验”的起点。</w:t>
      </w:r>
    </w:p>
    <w:p w14:paraId="64877B55">
      <w:pPr>
        <w:numPr>
          <w:ilvl w:val="0"/>
          <w:numId w:val="158"/>
        </w:numPr>
        <w:spacing w:before="120" w:after="120" w:line="288" w:lineRule="auto"/>
        <w:ind w:left="0"/>
        <w:jc w:val="left"/>
      </w:pPr>
      <w:r>
        <w:rPr>
          <w:rFonts w:ascii="Arial" w:hAnsi="Arial" w:eastAsia="等线" w:cs="Arial"/>
          <w:sz w:val="22"/>
        </w:rPr>
        <w:t>物流成本的“隐形控制者”：准确的称重和体积测量，是物流费用结算的基石，避免因数据错误导致的运费损失或争议。合理的包装方案，能在保护商品和控制包材成本、减少包裹体积/重量之间找到最佳平衡。</w:t>
      </w:r>
    </w:p>
    <w:p w14:paraId="768BE81C">
      <w:pPr>
        <w:numPr>
          <w:ilvl w:val="0"/>
          <w:numId w:val="159"/>
        </w:numPr>
        <w:spacing w:before="120" w:after="120" w:line="288" w:lineRule="auto"/>
        <w:ind w:left="0"/>
        <w:jc w:val="left"/>
      </w:pPr>
      <w:r>
        <w:rPr>
          <w:rFonts w:ascii="Arial" w:hAnsi="Arial" w:eastAsia="等线" w:cs="Arial"/>
          <w:sz w:val="22"/>
        </w:rPr>
        <w:t>仓库运作与外部物流的“物理接口”：他们是内部流程（仓储）与外部网络（运输）的握手点。其工作的流畅与否，直接影响到货车等待时间、发货时效以及整个供应链的衔接效率。</w:t>
      </w:r>
    </w:p>
    <w:p w14:paraId="52E39219">
      <w:pPr>
        <w:spacing w:before="300" w:after="120" w:line="288" w:lineRule="auto"/>
        <w:ind w:left="0"/>
        <w:jc w:val="left"/>
        <w:outlineLvl w:val="2"/>
      </w:pPr>
      <w:bookmarkStart w:id="60" w:name="_Toc1416"/>
      <w:bookmarkStart w:id="61" w:name="heading_30"/>
      <w:r>
        <w:rPr>
          <w:rFonts w:ascii="Arial" w:hAnsi="Arial" w:eastAsia="等线" w:cs="Arial"/>
          <w:color w:val="3370FF"/>
          <w:sz w:val="30"/>
        </w:rPr>
        <w:t xml:space="preserve">2.4.4 </w:t>
      </w:r>
      <w:r>
        <w:rPr>
          <w:rFonts w:ascii="Arial" w:hAnsi="Arial" w:eastAsia="等线" w:cs="Arial"/>
          <w:b/>
          <w:sz w:val="30"/>
        </w:rPr>
        <w:t>供应方仓库管理：</w:t>
      </w:r>
      <w:bookmarkEnd w:id="60"/>
      <w:bookmarkEnd w:id="61"/>
    </w:p>
    <w:p w14:paraId="06C6148B">
      <w:pPr>
        <w:spacing w:before="120" w:after="120" w:line="288" w:lineRule="auto"/>
        <w:ind w:left="0"/>
        <w:jc w:val="left"/>
      </w:pPr>
      <w:r>
        <w:rPr>
          <w:rFonts w:ascii="Arial" w:hAnsi="Arial" w:eastAsia="等线" w:cs="Arial"/>
          <w:b/>
          <w:sz w:val="22"/>
        </w:rPr>
        <w:t>统筹管理仓库所有业务</w:t>
      </w:r>
    </w:p>
    <w:p w14:paraId="0DACA205">
      <w:pPr>
        <w:spacing w:before="120" w:after="120" w:line="288" w:lineRule="auto"/>
        <w:ind w:left="0"/>
        <w:jc w:val="left"/>
      </w:pPr>
      <w:r>
        <w:rPr>
          <w:rFonts w:ascii="Arial" w:hAnsi="Arial" w:eastAsia="等线" w:cs="Arial"/>
          <w:sz w:val="22"/>
        </w:rPr>
        <w:t>职责：</w:t>
      </w:r>
    </w:p>
    <w:p w14:paraId="1EE03E17">
      <w:pPr>
        <w:numPr>
          <w:ilvl w:val="0"/>
          <w:numId w:val="160"/>
        </w:numPr>
        <w:spacing w:before="120" w:after="120" w:line="288" w:lineRule="auto"/>
        <w:ind w:left="0"/>
        <w:jc w:val="left"/>
      </w:pPr>
      <w:r>
        <w:rPr>
          <w:rFonts w:ascii="Arial" w:hAnsi="Arial" w:eastAsia="等线" w:cs="Arial"/>
          <w:sz w:val="22"/>
        </w:rPr>
        <w:t>全流程监控：统筹从收货、质检、入库、存储、盘点、拣选、复核、包装到发货的完整闭环，确保各环节无缝衔接、标准统一。</w:t>
      </w:r>
    </w:p>
    <w:p w14:paraId="06D0B79B">
      <w:pPr>
        <w:numPr>
          <w:ilvl w:val="0"/>
          <w:numId w:val="161"/>
        </w:numPr>
        <w:spacing w:before="120" w:after="120" w:line="288" w:lineRule="auto"/>
        <w:ind w:left="0"/>
        <w:jc w:val="left"/>
      </w:pPr>
      <w:r>
        <w:rPr>
          <w:rFonts w:ascii="Arial" w:hAnsi="Arial" w:eastAsia="等线" w:cs="Arial"/>
          <w:sz w:val="22"/>
        </w:rPr>
        <w:t>流程优化：分析现有流程瓶颈（如收货排队、拣货路径过长），设计并推行改进方案，提升整体吞吐效率。</w:t>
      </w:r>
    </w:p>
    <w:p w14:paraId="6C528E62">
      <w:pPr>
        <w:numPr>
          <w:ilvl w:val="0"/>
          <w:numId w:val="162"/>
        </w:numPr>
        <w:spacing w:before="120" w:after="120" w:line="288" w:lineRule="auto"/>
        <w:ind w:left="0"/>
        <w:jc w:val="left"/>
      </w:pPr>
      <w:r>
        <w:rPr>
          <w:rFonts w:ascii="Arial" w:hAnsi="Arial" w:eastAsia="等线" w:cs="Arial"/>
          <w:sz w:val="22"/>
        </w:rPr>
        <w:t>异常仲裁：作为各类操作异常（如重大数量差异、质量争议、责任不清）的最终决策和协调人。</w:t>
      </w:r>
    </w:p>
    <w:p w14:paraId="33CAB351">
      <w:pPr>
        <w:numPr>
          <w:ilvl w:val="0"/>
          <w:numId w:val="163"/>
        </w:numPr>
        <w:spacing w:before="120" w:after="120" w:line="288" w:lineRule="auto"/>
        <w:ind w:left="0"/>
        <w:jc w:val="left"/>
      </w:pPr>
      <w:r>
        <w:rPr>
          <w:rFonts w:ascii="Arial" w:hAnsi="Arial" w:eastAsia="等线" w:cs="Arial"/>
          <w:sz w:val="22"/>
        </w:rPr>
        <w:t>人员调度：根据每日作业量（收货量、订单量），科学安排收货员、质检员、入库员、拣货员等岗位的人力，实现动态排班。</w:t>
      </w:r>
    </w:p>
    <w:p w14:paraId="6AE8DE24">
      <w:pPr>
        <w:numPr>
          <w:ilvl w:val="0"/>
          <w:numId w:val="164"/>
        </w:numPr>
        <w:spacing w:before="120" w:after="120" w:line="288" w:lineRule="auto"/>
        <w:ind w:left="0"/>
        <w:jc w:val="left"/>
      </w:pPr>
      <w:r>
        <w:rPr>
          <w:rFonts w:ascii="Arial" w:hAnsi="Arial" w:eastAsia="等线" w:cs="Arial"/>
          <w:sz w:val="22"/>
        </w:rPr>
        <w:t>培训与指导：负责团队岗前培训、在岗技能提升及安全规范教育，确保员工具备胜任力。</w:t>
      </w:r>
    </w:p>
    <w:p w14:paraId="4C15625F">
      <w:pPr>
        <w:numPr>
          <w:ilvl w:val="0"/>
          <w:numId w:val="165"/>
        </w:numPr>
        <w:spacing w:before="120" w:after="120" w:line="288" w:lineRule="auto"/>
        <w:ind w:left="0"/>
        <w:jc w:val="left"/>
      </w:pPr>
      <w:r>
        <w:rPr>
          <w:rFonts w:ascii="Arial" w:hAnsi="Arial" w:eastAsia="等线" w:cs="Arial"/>
          <w:sz w:val="22"/>
        </w:rPr>
        <w:t>绩效管理：制定并监控关键绩效指标（KPI），如人均处理效率、订单准确率、库存准确率，通过数据驱动团队绩效提升。</w:t>
      </w:r>
    </w:p>
    <w:p w14:paraId="597D911C">
      <w:pPr>
        <w:numPr>
          <w:ilvl w:val="0"/>
          <w:numId w:val="166"/>
        </w:numPr>
        <w:spacing w:before="120" w:after="120" w:line="288" w:lineRule="auto"/>
        <w:ind w:left="0"/>
        <w:jc w:val="left"/>
      </w:pPr>
      <w:r>
        <w:rPr>
          <w:rFonts w:ascii="Arial" w:hAnsi="Arial" w:eastAsia="等线" w:cs="Arial"/>
          <w:sz w:val="22"/>
        </w:rPr>
        <w:t>库存规划：负责库区布局规划、库位优化设计（如ABC分类库位设定），提升空间利用率和作业效率。</w:t>
      </w:r>
    </w:p>
    <w:p w14:paraId="7232EDB4">
      <w:pPr>
        <w:numPr>
          <w:ilvl w:val="0"/>
          <w:numId w:val="167"/>
        </w:numPr>
        <w:spacing w:before="120" w:after="120" w:line="288" w:lineRule="auto"/>
        <w:ind w:left="0"/>
        <w:jc w:val="left"/>
      </w:pPr>
      <w:r>
        <w:rPr>
          <w:rFonts w:ascii="Arial" w:hAnsi="Arial" w:eastAsia="等线" w:cs="Arial"/>
          <w:sz w:val="22"/>
        </w:rPr>
        <w:t>盘点主导：组织并监督周期性盘点（日/周/月/年度），分析差异根因，落实纠偏措施，对库存准确率负最终责任。</w:t>
      </w:r>
    </w:p>
    <w:p w14:paraId="420A3A3C">
      <w:pPr>
        <w:numPr>
          <w:ilvl w:val="0"/>
          <w:numId w:val="168"/>
        </w:numPr>
        <w:spacing w:before="120" w:after="120" w:line="288" w:lineRule="auto"/>
        <w:ind w:left="0"/>
        <w:jc w:val="left"/>
      </w:pPr>
      <w:r>
        <w:rPr>
          <w:rFonts w:ascii="Arial" w:hAnsi="Arial" w:eastAsia="等线" w:cs="Arial"/>
          <w:sz w:val="22"/>
        </w:rPr>
        <w:t>库存健康度管理：监控并处理滞销品、临期品、呆滞料，制定处理计划，优化库存结构，减少资金占用和损耗。</w:t>
      </w:r>
    </w:p>
    <w:p w14:paraId="705B1EEE">
      <w:pPr>
        <w:numPr>
          <w:ilvl w:val="0"/>
          <w:numId w:val="169"/>
        </w:numPr>
        <w:spacing w:before="120" w:after="120" w:line="288" w:lineRule="auto"/>
        <w:ind w:left="0"/>
        <w:jc w:val="left"/>
      </w:pPr>
      <w:r>
        <w:rPr>
          <w:rFonts w:ascii="Arial" w:hAnsi="Arial" w:eastAsia="等线" w:cs="Arial"/>
          <w:sz w:val="22"/>
        </w:rPr>
        <w:t>WMS系统应用：深度应用仓储管理系统，确保数据流畅，并推动系统功能的优化需求。</w:t>
      </w:r>
    </w:p>
    <w:p w14:paraId="63AD18B5">
      <w:pPr>
        <w:numPr>
          <w:ilvl w:val="0"/>
          <w:numId w:val="170"/>
        </w:numPr>
        <w:spacing w:before="120" w:after="120" w:line="288" w:lineRule="auto"/>
        <w:ind w:left="0"/>
        <w:jc w:val="left"/>
      </w:pPr>
      <w:r>
        <w:rPr>
          <w:rFonts w:ascii="Arial" w:hAnsi="Arial" w:eastAsia="等线" w:cs="Arial"/>
          <w:sz w:val="22"/>
        </w:rPr>
        <w:t>设备与耗材管理：负责叉车、PDA、打印机等设备的日常维护、保养及调度，管理包装耗材的采购与成本控制。</w:t>
      </w:r>
    </w:p>
    <w:p w14:paraId="00C58160">
      <w:pPr>
        <w:numPr>
          <w:ilvl w:val="0"/>
          <w:numId w:val="171"/>
        </w:numPr>
        <w:spacing w:before="120" w:after="120" w:line="288" w:lineRule="auto"/>
        <w:ind w:left="0"/>
        <w:jc w:val="left"/>
      </w:pPr>
      <w:r>
        <w:rPr>
          <w:rFonts w:ascii="Arial" w:hAnsi="Arial" w:eastAsia="等线" w:cs="Arial"/>
          <w:sz w:val="22"/>
        </w:rPr>
        <w:t>安全与环境第一责任人：全面落实消防安全、操作安全、人员劳动安全及仓库5S管理，创建安全、有序、整洁的工作环境。</w:t>
      </w:r>
    </w:p>
    <w:p w14:paraId="367D9042">
      <w:pPr>
        <w:numPr>
          <w:ilvl w:val="0"/>
          <w:numId w:val="172"/>
        </w:numPr>
        <w:spacing w:before="120" w:after="120" w:line="288" w:lineRule="auto"/>
        <w:ind w:left="0"/>
        <w:jc w:val="left"/>
      </w:pPr>
      <w:r>
        <w:rPr>
          <w:rFonts w:ascii="Arial" w:hAnsi="Arial" w:eastAsia="等线" w:cs="Arial"/>
          <w:sz w:val="22"/>
        </w:rPr>
        <w:t>跨部门协同：作为仓库对外的统一接口，与采购部门协调到货计划、与销售/计划部门同步库存与发货能力、与财务部门配合盘点与资产核对、与运输部门衔接装车调度。</w:t>
      </w:r>
    </w:p>
    <w:p w14:paraId="72EE4900">
      <w:pPr>
        <w:numPr>
          <w:ilvl w:val="0"/>
          <w:numId w:val="173"/>
        </w:numPr>
        <w:spacing w:before="120" w:after="120" w:line="288" w:lineRule="auto"/>
        <w:ind w:left="0"/>
        <w:jc w:val="left"/>
      </w:pPr>
      <w:r>
        <w:rPr>
          <w:rFonts w:ascii="Arial" w:hAnsi="Arial" w:eastAsia="等线" w:cs="Arial"/>
          <w:sz w:val="22"/>
        </w:rPr>
        <w:t>供应商/客户对接：处理与送货司机、第三方物流、重要客户的现场协调事宜。</w:t>
      </w:r>
    </w:p>
    <w:p w14:paraId="544F2D10">
      <w:pPr>
        <w:numPr>
          <w:ilvl w:val="0"/>
          <w:numId w:val="174"/>
        </w:numPr>
        <w:spacing w:before="120" w:after="120" w:line="288" w:lineRule="auto"/>
        <w:ind w:left="0"/>
        <w:jc w:val="left"/>
      </w:pPr>
      <w:r>
        <w:rPr>
          <w:rFonts w:ascii="Arial" w:hAnsi="Arial" w:eastAsia="等线" w:cs="Arial"/>
          <w:sz w:val="22"/>
        </w:rPr>
        <w:t>管理报告：定期向上级汇报仓库运营数据（入库/出库量、准确率、效率、成本、异常分析）及改进计划。</w:t>
      </w:r>
    </w:p>
    <w:p w14:paraId="6FCCB22C">
      <w:pPr>
        <w:spacing w:before="120" w:after="120" w:line="288" w:lineRule="auto"/>
        <w:ind w:left="0"/>
        <w:jc w:val="left"/>
      </w:pPr>
      <w:r>
        <w:rPr>
          <w:rFonts w:ascii="Arial" w:hAnsi="Arial" w:eastAsia="等线" w:cs="Arial"/>
          <w:sz w:val="22"/>
        </w:rPr>
        <w:t>定位：</w:t>
      </w:r>
    </w:p>
    <w:p w14:paraId="63235CD6">
      <w:pPr>
        <w:numPr>
          <w:ilvl w:val="0"/>
          <w:numId w:val="175"/>
        </w:numPr>
        <w:spacing w:before="120" w:after="120" w:line="288" w:lineRule="auto"/>
        <w:ind w:left="0"/>
        <w:jc w:val="left"/>
      </w:pPr>
      <w:r>
        <w:rPr>
          <w:rFonts w:ascii="Arial" w:hAnsi="Arial" w:eastAsia="等线" w:cs="Arial"/>
          <w:sz w:val="22"/>
        </w:rPr>
        <w:t>仓库运营的“总指挥官”：将公司的库存策略和客户服务要求，转化为可执行的日/周/月工作计划，并指挥团队达成目标。</w:t>
      </w:r>
    </w:p>
    <w:p w14:paraId="221296B3">
      <w:pPr>
        <w:numPr>
          <w:ilvl w:val="0"/>
          <w:numId w:val="176"/>
        </w:numPr>
        <w:spacing w:before="120" w:after="120" w:line="288" w:lineRule="auto"/>
        <w:ind w:left="0"/>
        <w:jc w:val="left"/>
      </w:pPr>
      <w:r>
        <w:rPr>
          <w:rFonts w:ascii="Arial" w:hAnsi="Arial" w:eastAsia="等线" w:cs="Arial"/>
          <w:sz w:val="22"/>
        </w:rPr>
        <w:t>成本、效率与服务的“平衡大师”：必须在运营成本（人力、耗材、设备折旧）、运作效率（吞吐速度、订单履行时效）和服务质量（发货准确率、破损率）三者间找到最佳平衡点，实现仓库价值的最大化。</w:t>
      </w:r>
    </w:p>
    <w:p w14:paraId="0D89A8BE">
      <w:pPr>
        <w:numPr>
          <w:ilvl w:val="0"/>
          <w:numId w:val="177"/>
        </w:numPr>
        <w:spacing w:before="120" w:after="120" w:line="288" w:lineRule="auto"/>
        <w:ind w:left="0"/>
        <w:jc w:val="left"/>
      </w:pPr>
      <w:r>
        <w:rPr>
          <w:rFonts w:ascii="Arial" w:hAnsi="Arial" w:eastAsia="等线" w:cs="Arial"/>
          <w:sz w:val="22"/>
        </w:rPr>
        <w:t>风险管控与持续改善的“主推手”：系统性识别并管理仓库的各类风险（安全风险、库存差异风险、时效延误风险），并主导持续改善（CI）项目，推动仓库运营螺旋式上升。</w:t>
      </w:r>
    </w:p>
    <w:p w14:paraId="1B242502">
      <w:pPr>
        <w:numPr>
          <w:ilvl w:val="0"/>
          <w:numId w:val="178"/>
        </w:numPr>
        <w:spacing w:before="120" w:after="120" w:line="288" w:lineRule="auto"/>
        <w:ind w:left="0"/>
        <w:jc w:val="left"/>
      </w:pPr>
      <w:r>
        <w:rPr>
          <w:rFonts w:ascii="Arial" w:hAnsi="Arial" w:eastAsia="等线" w:cs="Arial"/>
          <w:sz w:val="22"/>
        </w:rPr>
        <w:t>数据驱动决策的“分析师”：不再仅凭经验管理，而是基于WMS数据、报表和KPI进行深度分析，找出问题根源，做出科学的人员安排、流程调整和资源调配决策。</w:t>
      </w:r>
    </w:p>
    <w:p w14:paraId="5899CDB0">
      <w:pPr>
        <w:numPr>
          <w:ilvl w:val="0"/>
          <w:numId w:val="179"/>
        </w:numPr>
        <w:spacing w:before="120" w:after="120" w:line="288" w:lineRule="auto"/>
        <w:ind w:left="0"/>
        <w:jc w:val="left"/>
      </w:pPr>
      <w:r>
        <w:rPr>
          <w:rFonts w:ascii="Arial" w:hAnsi="Arial" w:eastAsia="等线" w:cs="Arial"/>
          <w:sz w:val="22"/>
        </w:rPr>
        <w:t>供应链关键节点的“守门人”与“赋能者”：对内，是公司资产（库存）的守门人，确保其安全与准确；对外，是满足客户需求的赋能者，确保订单准时、准确发出，直接影响客户满意度和供应链韧性。</w:t>
      </w:r>
    </w:p>
    <w:p w14:paraId="547FFF87">
      <w:pPr>
        <w:spacing w:before="300" w:after="120" w:line="288" w:lineRule="auto"/>
        <w:ind w:left="0"/>
        <w:jc w:val="left"/>
        <w:outlineLvl w:val="2"/>
      </w:pPr>
      <w:bookmarkStart w:id="62" w:name="heading_31"/>
      <w:bookmarkStart w:id="63" w:name="_Toc19109"/>
      <w:r>
        <w:rPr>
          <w:rFonts w:ascii="Arial" w:hAnsi="Arial" w:eastAsia="等线" w:cs="Arial"/>
          <w:color w:val="3370FF"/>
          <w:sz w:val="30"/>
        </w:rPr>
        <w:t xml:space="preserve">2.4.5 </w:t>
      </w:r>
      <w:r>
        <w:rPr>
          <w:rFonts w:ascii="Arial" w:hAnsi="Arial" w:eastAsia="等线" w:cs="Arial"/>
          <w:b/>
          <w:sz w:val="30"/>
        </w:rPr>
        <w:t>供应方差异处理小组：</w:t>
      </w:r>
      <w:bookmarkEnd w:id="62"/>
      <w:bookmarkEnd w:id="63"/>
    </w:p>
    <w:p w14:paraId="7F389DAE">
      <w:pPr>
        <w:spacing w:before="120" w:after="120" w:line="288" w:lineRule="auto"/>
        <w:ind w:left="0"/>
        <w:jc w:val="left"/>
      </w:pPr>
      <w:r>
        <w:rPr>
          <w:rFonts w:ascii="Arial" w:hAnsi="Arial" w:eastAsia="等线" w:cs="Arial"/>
          <w:b/>
          <w:sz w:val="22"/>
        </w:rPr>
        <w:t>对盘点差异进行深入调查和分析，确定差异责任归属，制定并执行相应的处理措施，监督处理结果的落实情况，同时也包括其它业务流程中的差异。</w:t>
      </w:r>
    </w:p>
    <w:p w14:paraId="2C705178">
      <w:pPr>
        <w:spacing w:before="120" w:after="120" w:line="288" w:lineRule="auto"/>
        <w:ind w:left="0"/>
        <w:jc w:val="left"/>
      </w:pPr>
      <w:r>
        <w:rPr>
          <w:rFonts w:ascii="Arial" w:hAnsi="Arial" w:eastAsia="等线" w:cs="Arial"/>
          <w:sz w:val="22"/>
        </w:rPr>
        <w:t>职责：</w:t>
      </w:r>
    </w:p>
    <w:p w14:paraId="617C9409">
      <w:pPr>
        <w:numPr>
          <w:ilvl w:val="0"/>
          <w:numId w:val="180"/>
        </w:numPr>
        <w:spacing w:before="120" w:after="120" w:line="288" w:lineRule="auto"/>
        <w:ind w:left="0"/>
        <w:jc w:val="left"/>
      </w:pPr>
      <w:r>
        <w:rPr>
          <w:rFonts w:ascii="Arial" w:hAnsi="Arial" w:eastAsia="等线" w:cs="Arial"/>
          <w:sz w:val="22"/>
        </w:rPr>
        <w:t>全面取证：系统性地收集与差异相关的所有证据，包括但不限于：WMS操作日志、监控录像、纸质单据、人员访谈记录、现场实物状态。</w:t>
      </w:r>
    </w:p>
    <w:p w14:paraId="57B0B37B">
      <w:pPr>
        <w:numPr>
          <w:ilvl w:val="0"/>
          <w:numId w:val="181"/>
        </w:numPr>
        <w:spacing w:before="120" w:after="120" w:line="288" w:lineRule="auto"/>
        <w:ind w:left="0"/>
        <w:jc w:val="left"/>
      </w:pPr>
      <w:r>
        <w:rPr>
          <w:rFonts w:ascii="Arial" w:hAnsi="Arial" w:eastAsia="等线" w:cs="Arial"/>
          <w:sz w:val="22"/>
        </w:rPr>
        <w:t>流程回溯：精细复盘产生差异物品所经历的全流程节点（如：收货→质检→入库→存储→移位→拣选→复核→发货）。</w:t>
      </w:r>
    </w:p>
    <w:p w14:paraId="2FCBED17">
      <w:pPr>
        <w:numPr>
          <w:ilvl w:val="0"/>
          <w:numId w:val="182"/>
        </w:numPr>
        <w:spacing w:before="120" w:after="120" w:line="288" w:lineRule="auto"/>
        <w:ind w:left="0"/>
        <w:jc w:val="left"/>
      </w:pPr>
      <w:r>
        <w:rPr>
          <w:rFonts w:ascii="Arial" w:hAnsi="Arial" w:eastAsia="等线" w:cs="Arial"/>
          <w:sz w:val="22"/>
        </w:rPr>
        <w:t>根因判定：运用5Why等工具，区分差异性质是系统性漏洞（如流程设计缺陷、系统逻辑错误）、操作性失误（如录单错误、错放货位）还是非正常损失（如失窃、重大破损未报）。</w:t>
      </w:r>
    </w:p>
    <w:p w14:paraId="65BCB4A7">
      <w:pPr>
        <w:numPr>
          <w:ilvl w:val="0"/>
          <w:numId w:val="183"/>
        </w:numPr>
        <w:spacing w:before="120" w:after="120" w:line="288" w:lineRule="auto"/>
        <w:ind w:left="0"/>
        <w:jc w:val="left"/>
      </w:pPr>
      <w:r>
        <w:rPr>
          <w:rFonts w:ascii="Arial" w:hAnsi="Arial" w:eastAsia="等线" w:cs="Arial"/>
          <w:sz w:val="22"/>
        </w:rPr>
        <w:t>账务调整：依据财务授权，在系统中执行规范的库存调整（盘盈/盘亏）。</w:t>
      </w:r>
    </w:p>
    <w:p w14:paraId="5341786F">
      <w:pPr>
        <w:numPr>
          <w:ilvl w:val="0"/>
          <w:numId w:val="184"/>
        </w:numPr>
        <w:spacing w:before="120" w:after="120" w:line="288" w:lineRule="auto"/>
        <w:ind w:left="0"/>
        <w:jc w:val="left"/>
      </w:pPr>
      <w:r>
        <w:rPr>
          <w:rFonts w:ascii="Arial" w:hAnsi="Arial" w:eastAsia="等线" w:cs="Arial"/>
          <w:sz w:val="22"/>
        </w:rPr>
        <w:t>追索与赔偿：发起对供应商、承运商或责任人员的索赔流程。</w:t>
      </w:r>
    </w:p>
    <w:p w14:paraId="234ED478">
      <w:pPr>
        <w:numPr>
          <w:ilvl w:val="0"/>
          <w:numId w:val="185"/>
        </w:numPr>
        <w:spacing w:before="120" w:after="120" w:line="288" w:lineRule="auto"/>
        <w:ind w:left="0"/>
        <w:jc w:val="left"/>
      </w:pPr>
      <w:r>
        <w:rPr>
          <w:rFonts w:ascii="Arial" w:hAnsi="Arial" w:eastAsia="等线" w:cs="Arial"/>
          <w:sz w:val="22"/>
        </w:rPr>
        <w:t>流程修补：针对系统性漏洞，牵头制定或修订SOP（标准作业程序）。</w:t>
      </w:r>
    </w:p>
    <w:p w14:paraId="18B23F7A">
      <w:pPr>
        <w:numPr>
          <w:ilvl w:val="0"/>
          <w:numId w:val="186"/>
        </w:numPr>
        <w:spacing w:before="120" w:after="120" w:line="288" w:lineRule="auto"/>
        <w:ind w:left="0"/>
        <w:jc w:val="left"/>
      </w:pPr>
      <w:r>
        <w:rPr>
          <w:rFonts w:ascii="Arial" w:hAnsi="Arial" w:eastAsia="等线" w:cs="Arial"/>
          <w:sz w:val="22"/>
        </w:rPr>
        <w:t>整改跟踪：监督相关责任部门对纠正预防措施的完成情况，如流程培训是否执行、系统漏洞是否修复。</w:t>
      </w:r>
    </w:p>
    <w:p w14:paraId="7411D077">
      <w:pPr>
        <w:numPr>
          <w:ilvl w:val="0"/>
          <w:numId w:val="187"/>
        </w:numPr>
        <w:spacing w:before="120" w:after="120" w:line="288" w:lineRule="auto"/>
        <w:ind w:left="0"/>
        <w:jc w:val="left"/>
      </w:pPr>
      <w:r>
        <w:rPr>
          <w:rFonts w:ascii="Arial" w:hAnsi="Arial" w:eastAsia="等线" w:cs="Arial"/>
          <w:sz w:val="22"/>
        </w:rPr>
        <w:t>效果验证：在后续的盘点或数据监控中，验证同类差异是否重复发生，形成管理闭环。</w:t>
      </w:r>
    </w:p>
    <w:p w14:paraId="07C5398F">
      <w:pPr>
        <w:numPr>
          <w:ilvl w:val="0"/>
          <w:numId w:val="188"/>
        </w:numPr>
        <w:spacing w:before="120" w:after="120" w:line="288" w:lineRule="auto"/>
        <w:ind w:left="0"/>
        <w:jc w:val="left"/>
      </w:pPr>
      <w:r>
        <w:rPr>
          <w:rFonts w:ascii="Arial" w:hAnsi="Arial" w:eastAsia="等线" w:cs="Arial"/>
          <w:sz w:val="22"/>
        </w:rPr>
        <w:t>档案管理：建立完整的差异案例库，作为培训和风险预警的材料。</w:t>
      </w:r>
    </w:p>
    <w:p w14:paraId="6730A5DA">
      <w:pPr>
        <w:numPr>
          <w:ilvl w:val="0"/>
          <w:numId w:val="189"/>
        </w:numPr>
        <w:spacing w:before="120" w:after="120" w:line="288" w:lineRule="auto"/>
        <w:ind w:left="0"/>
        <w:jc w:val="left"/>
      </w:pPr>
      <w:r>
        <w:rPr>
          <w:rFonts w:ascii="Arial" w:hAnsi="Arial" w:eastAsia="等线" w:cs="Arial"/>
          <w:sz w:val="22"/>
        </w:rPr>
        <w:t>范围延伸：将同样的方法论应用于收货数量差异、发货品类差异、配送差异、系统数据与实物不同步等所有业务环节的异常。</w:t>
      </w:r>
    </w:p>
    <w:p w14:paraId="046CB5DD">
      <w:pPr>
        <w:numPr>
          <w:ilvl w:val="0"/>
          <w:numId w:val="190"/>
        </w:numPr>
        <w:spacing w:before="120" w:after="120" w:line="288" w:lineRule="auto"/>
        <w:ind w:left="0"/>
        <w:jc w:val="left"/>
      </w:pPr>
      <w:r>
        <w:rPr>
          <w:rFonts w:ascii="Arial" w:hAnsi="Arial" w:eastAsia="等线" w:cs="Arial"/>
          <w:sz w:val="22"/>
        </w:rPr>
        <w:t>风险预警：通过分析高频差异类型和节点，向管理层提供前瞻性的风险管理建议。</w:t>
      </w:r>
    </w:p>
    <w:p w14:paraId="2D6FB27F">
      <w:pPr>
        <w:spacing w:before="120" w:after="120" w:line="288" w:lineRule="auto"/>
        <w:ind w:left="0"/>
        <w:jc w:val="left"/>
      </w:pPr>
      <w:r>
        <w:rPr>
          <w:rFonts w:ascii="Arial" w:hAnsi="Arial" w:eastAsia="等线" w:cs="Arial"/>
          <w:sz w:val="22"/>
        </w:rPr>
        <w:t>定位：</w:t>
      </w:r>
    </w:p>
    <w:p w14:paraId="79DEB127">
      <w:pPr>
        <w:numPr>
          <w:ilvl w:val="0"/>
          <w:numId w:val="191"/>
        </w:numPr>
        <w:spacing w:before="120" w:after="120" w:line="288" w:lineRule="auto"/>
        <w:ind w:left="0"/>
        <w:jc w:val="left"/>
      </w:pPr>
      <w:r>
        <w:rPr>
          <w:rFonts w:ascii="Arial" w:hAnsi="Arial" w:eastAsia="等线" w:cs="Arial"/>
          <w:sz w:val="22"/>
        </w:rPr>
        <w:t>资产真相的“最高审计机构”：当常规盘点发现账实不符时，该小组是拥有最高调查权的独立裁决方。其结论是进行财务调账和责任判定的最终依据，具有内部权威性。</w:t>
      </w:r>
    </w:p>
    <w:p w14:paraId="49841041">
      <w:pPr>
        <w:numPr>
          <w:ilvl w:val="0"/>
          <w:numId w:val="192"/>
        </w:numPr>
        <w:spacing w:before="120" w:after="120" w:line="288" w:lineRule="auto"/>
        <w:ind w:left="0"/>
        <w:jc w:val="left"/>
      </w:pPr>
      <w:r>
        <w:rPr>
          <w:rFonts w:ascii="Arial" w:hAnsi="Arial" w:eastAsia="等线" w:cs="Arial"/>
          <w:sz w:val="22"/>
        </w:rPr>
        <w:t>公平与责任的“司法天平”：以事实和数据为准绳，客观公正地划分责任。这既是对公司资产的负责，也是对员工的公平——避免“糊涂账”和“大锅饭”，保护尽职者，问责失误者，震慑违规者。</w:t>
      </w:r>
    </w:p>
    <w:p w14:paraId="61212977">
      <w:pPr>
        <w:numPr>
          <w:ilvl w:val="0"/>
          <w:numId w:val="193"/>
        </w:numPr>
        <w:spacing w:before="120" w:after="120" w:line="288" w:lineRule="auto"/>
        <w:ind w:left="0"/>
        <w:jc w:val="left"/>
      </w:pPr>
      <w:r>
        <w:rPr>
          <w:rFonts w:ascii="Arial" w:hAnsi="Arial" w:eastAsia="等线" w:cs="Arial"/>
          <w:sz w:val="22"/>
        </w:rPr>
        <w:t>风险管控与损失控制的“最后防线”：在问题发生并造成损失后，该小组负责控制损失蔓延（如及时调账、追索）、堵塞漏洞防止再犯，是公司避免同类损失重复发生的最后一道专业防线。</w:t>
      </w:r>
    </w:p>
    <w:p w14:paraId="7DD2EE5E">
      <w:pPr>
        <w:spacing w:before="320" w:after="120" w:line="288" w:lineRule="auto"/>
        <w:ind w:left="0"/>
        <w:jc w:val="left"/>
        <w:outlineLvl w:val="1"/>
      </w:pPr>
      <w:bookmarkStart w:id="64" w:name="heading_32"/>
      <w:bookmarkStart w:id="65" w:name="_Toc14129"/>
      <w:r>
        <w:rPr>
          <w:rFonts w:ascii="Arial" w:hAnsi="Arial" w:eastAsia="等线" w:cs="Arial"/>
          <w:color w:val="3370FF"/>
          <w:sz w:val="32"/>
        </w:rPr>
        <w:t xml:space="preserve">2.5 </w:t>
      </w:r>
      <w:r>
        <w:rPr>
          <w:rFonts w:ascii="Arial" w:hAnsi="Arial" w:eastAsia="等线" w:cs="Arial"/>
          <w:b/>
          <w:sz w:val="32"/>
        </w:rPr>
        <w:t>仓库库内</w:t>
      </w:r>
      <w:bookmarkEnd w:id="64"/>
      <w:bookmarkEnd w:id="65"/>
    </w:p>
    <w:p w14:paraId="5C18B1D8">
      <w:pPr>
        <w:spacing w:before="300" w:after="120" w:line="288" w:lineRule="auto"/>
        <w:ind w:left="0"/>
        <w:jc w:val="left"/>
        <w:outlineLvl w:val="2"/>
      </w:pPr>
      <w:bookmarkStart w:id="66" w:name="heading_33"/>
      <w:bookmarkStart w:id="67" w:name="_Toc16593"/>
      <w:r>
        <w:rPr>
          <w:rFonts w:ascii="Arial" w:hAnsi="Arial" w:eastAsia="等线" w:cs="Arial"/>
          <w:color w:val="3370FF"/>
          <w:sz w:val="30"/>
        </w:rPr>
        <w:t xml:space="preserve">2.5.1 </w:t>
      </w:r>
      <w:r>
        <w:rPr>
          <w:rFonts w:ascii="Arial" w:hAnsi="Arial" w:eastAsia="等线" w:cs="Arial"/>
          <w:b/>
          <w:sz w:val="30"/>
        </w:rPr>
        <w:t>仓库盘点员：</w:t>
      </w:r>
      <w:bookmarkEnd w:id="66"/>
      <w:bookmarkEnd w:id="67"/>
    </w:p>
    <w:p w14:paraId="52D714D2">
      <w:pPr>
        <w:spacing w:before="120" w:after="120" w:line="288" w:lineRule="auto"/>
        <w:ind w:left="0"/>
        <w:jc w:val="left"/>
      </w:pPr>
      <w:r>
        <w:rPr>
          <w:rFonts w:ascii="Arial" w:hAnsi="Arial" w:eastAsia="等线" w:cs="Arial"/>
          <w:b/>
          <w:sz w:val="22"/>
        </w:rPr>
        <w:t>盘点策略设置，接收盘点任务，进行盘点操作，对接盘点异常处理。</w:t>
      </w:r>
    </w:p>
    <w:p w14:paraId="228ACD20">
      <w:pPr>
        <w:spacing w:before="120" w:after="120" w:line="288" w:lineRule="auto"/>
        <w:ind w:left="0"/>
        <w:jc w:val="left"/>
      </w:pPr>
      <w:r>
        <w:rPr>
          <w:rFonts w:ascii="Arial" w:hAnsi="Arial" w:eastAsia="等线" w:cs="Arial"/>
          <w:sz w:val="22"/>
        </w:rPr>
        <w:t>职责：</w:t>
      </w:r>
    </w:p>
    <w:p w14:paraId="09D9BE7D">
      <w:pPr>
        <w:numPr>
          <w:ilvl w:val="0"/>
          <w:numId w:val="194"/>
        </w:numPr>
        <w:spacing w:before="120" w:after="120" w:line="288" w:lineRule="auto"/>
        <w:ind w:left="0"/>
        <w:jc w:val="left"/>
      </w:pPr>
      <w:r>
        <w:rPr>
          <w:rFonts w:ascii="Arial" w:hAnsi="Arial" w:eastAsia="等线" w:cs="Arial"/>
          <w:sz w:val="22"/>
        </w:rPr>
        <w:t>策略理解与准备：理解并参与制定盘点计划，如循环盘点（按区域、品类高频次抽查）、动态盘点（动碰盘点）或全面盘点（年终/季度大清查）。准备相应工具（RF枪、盘点表、标签）。</w:t>
      </w:r>
    </w:p>
    <w:p w14:paraId="5DEF25FC">
      <w:pPr>
        <w:numPr>
          <w:ilvl w:val="0"/>
          <w:numId w:val="195"/>
        </w:numPr>
        <w:spacing w:before="120" w:after="120" w:line="288" w:lineRule="auto"/>
        <w:ind w:left="0"/>
        <w:jc w:val="left"/>
      </w:pPr>
      <w:r>
        <w:rPr>
          <w:rFonts w:ascii="Arial" w:hAnsi="Arial" w:eastAsia="等线" w:cs="Arial"/>
          <w:sz w:val="22"/>
        </w:rPr>
        <w:t>任务接收：接收来自管理层或WMS的盘点指令，明确盘点范围（库区、货品类别、批次）、方法（盲盘/明盘）及完成时限。</w:t>
      </w:r>
    </w:p>
    <w:p w14:paraId="21E673ED">
      <w:pPr>
        <w:numPr>
          <w:ilvl w:val="0"/>
          <w:numId w:val="196"/>
        </w:numPr>
        <w:spacing w:before="120" w:after="120" w:line="288" w:lineRule="auto"/>
        <w:ind w:left="0"/>
        <w:jc w:val="left"/>
      </w:pPr>
      <w:r>
        <w:rPr>
          <w:rFonts w:ascii="Arial" w:hAnsi="Arial" w:eastAsia="等线" w:cs="Arial"/>
          <w:sz w:val="22"/>
        </w:rPr>
        <w:t>实物清点：根据任务指引，前往指定库位，对货物进行逐一、细致、准确地清点。使用RF设备扫描库位码和商品条码，输入实盘数量（盲盘时，不预先查看系统库存）。</w:t>
      </w:r>
    </w:p>
    <w:p w14:paraId="62B0C9A9">
      <w:pPr>
        <w:numPr>
          <w:ilvl w:val="0"/>
          <w:numId w:val="197"/>
        </w:numPr>
        <w:spacing w:before="120" w:after="120" w:line="288" w:lineRule="auto"/>
        <w:ind w:left="0"/>
        <w:jc w:val="left"/>
      </w:pPr>
      <w:r>
        <w:rPr>
          <w:rFonts w:ascii="Arial" w:hAnsi="Arial" w:eastAsia="等线" w:cs="Arial"/>
          <w:sz w:val="22"/>
        </w:rPr>
        <w:t>规范操作：遵循盘点SOP，如“从上到下、从左到右”的顺序，确保不重不漏。对已盘点货物贴上 “已盘”标识（如盘点卡），避免重复或遗漏。</w:t>
      </w:r>
    </w:p>
    <w:p w14:paraId="746C2C87">
      <w:pPr>
        <w:numPr>
          <w:ilvl w:val="0"/>
          <w:numId w:val="198"/>
        </w:numPr>
        <w:spacing w:before="120" w:after="120" w:line="288" w:lineRule="auto"/>
        <w:ind w:left="0"/>
        <w:jc w:val="left"/>
      </w:pPr>
      <w:r>
        <w:rPr>
          <w:rFonts w:ascii="Arial" w:hAnsi="Arial" w:eastAsia="等线" w:cs="Arial"/>
          <w:sz w:val="22"/>
        </w:rPr>
        <w:t>数据录入与同步：实时或批次将实盘数据（库位、SKU、数量）录入WMS或盘点系统。</w:t>
      </w:r>
    </w:p>
    <w:p w14:paraId="3E65B780">
      <w:pPr>
        <w:numPr>
          <w:ilvl w:val="0"/>
          <w:numId w:val="199"/>
        </w:numPr>
        <w:spacing w:before="120" w:after="120" w:line="288" w:lineRule="auto"/>
        <w:ind w:left="0"/>
        <w:jc w:val="left"/>
      </w:pPr>
      <w:r>
        <w:rPr>
          <w:rFonts w:ascii="Arial" w:hAnsi="Arial" w:eastAsia="等线" w:cs="Arial"/>
          <w:sz w:val="22"/>
        </w:rPr>
        <w:t>差异比对：盘点任务完成后，系统自动或人工比对 “账面数” 与 “实盘数” ，生成《盘点差异报告》。</w:t>
      </w:r>
    </w:p>
    <w:p w14:paraId="696B992A">
      <w:pPr>
        <w:numPr>
          <w:ilvl w:val="0"/>
          <w:numId w:val="200"/>
        </w:numPr>
        <w:spacing w:before="120" w:after="120" w:line="288" w:lineRule="auto"/>
        <w:ind w:left="0"/>
        <w:jc w:val="left"/>
      </w:pPr>
      <w:r>
        <w:rPr>
          <w:rFonts w:ascii="Arial" w:hAnsi="Arial" w:eastAsia="等线" w:cs="Arial"/>
          <w:sz w:val="22"/>
        </w:rPr>
        <w:t>初步复盘：对小额、高频差异进行现场快速复盘，排除因清点错误、库位误判造成的操作误差。</w:t>
      </w:r>
    </w:p>
    <w:p w14:paraId="3AAFFFA5">
      <w:pPr>
        <w:numPr>
          <w:ilvl w:val="0"/>
          <w:numId w:val="201"/>
        </w:numPr>
        <w:spacing w:before="120" w:after="120" w:line="288" w:lineRule="auto"/>
        <w:ind w:left="0"/>
        <w:jc w:val="left"/>
      </w:pPr>
      <w:r>
        <w:rPr>
          <w:rFonts w:ascii="Arial" w:hAnsi="Arial" w:eastAsia="等线" w:cs="Arial"/>
          <w:sz w:val="22"/>
        </w:rPr>
        <w:t>异常标记与上报：确认无法现场解决的差异，对实物进行拍照、标记，并将差异信息（包括库位、商品、差异量、可能原因）清晰上报给“差异处理小组”或主管。</w:t>
      </w:r>
    </w:p>
    <w:p w14:paraId="07687D89">
      <w:pPr>
        <w:numPr>
          <w:ilvl w:val="0"/>
          <w:numId w:val="202"/>
        </w:numPr>
        <w:spacing w:before="120" w:after="120" w:line="288" w:lineRule="auto"/>
        <w:ind w:left="0"/>
        <w:jc w:val="left"/>
      </w:pPr>
      <w:r>
        <w:rPr>
          <w:rFonts w:ascii="Arial" w:hAnsi="Arial" w:eastAsia="等线" w:cs="Arial"/>
          <w:sz w:val="22"/>
        </w:rPr>
        <w:t>现场恢复：清理盘点标识，恢复现场正常作业状态。</w:t>
      </w:r>
    </w:p>
    <w:p w14:paraId="042AA6E7">
      <w:pPr>
        <w:numPr>
          <w:ilvl w:val="0"/>
          <w:numId w:val="203"/>
        </w:numPr>
        <w:spacing w:before="120" w:after="120" w:line="288" w:lineRule="auto"/>
        <w:ind w:left="0"/>
        <w:jc w:val="left"/>
      </w:pPr>
      <w:r>
        <w:rPr>
          <w:rFonts w:ascii="Arial" w:hAnsi="Arial" w:eastAsia="等线" w:cs="Arial"/>
          <w:sz w:val="22"/>
        </w:rPr>
        <w:t>报告协助：协助完成盘点报告的数据整理与初步分析。</w:t>
      </w:r>
    </w:p>
    <w:p w14:paraId="4B826043">
      <w:pPr>
        <w:numPr>
          <w:ilvl w:val="0"/>
          <w:numId w:val="204"/>
        </w:numPr>
        <w:spacing w:before="120" w:after="120" w:line="288" w:lineRule="auto"/>
        <w:ind w:left="0"/>
        <w:jc w:val="left"/>
      </w:pPr>
      <w:r>
        <w:rPr>
          <w:rFonts w:ascii="Arial" w:hAnsi="Arial" w:eastAsia="等线" w:cs="Arial"/>
          <w:sz w:val="22"/>
        </w:rPr>
        <w:t>跟进调整：跟进后续的系统库存调整（经审批后）的落实。</w:t>
      </w:r>
    </w:p>
    <w:p w14:paraId="6271B8DC">
      <w:pPr>
        <w:spacing w:before="120" w:after="120" w:line="288" w:lineRule="auto"/>
        <w:ind w:left="0"/>
        <w:jc w:val="left"/>
      </w:pPr>
      <w:r>
        <w:rPr>
          <w:rFonts w:ascii="Arial" w:hAnsi="Arial" w:eastAsia="等线" w:cs="Arial"/>
          <w:sz w:val="22"/>
        </w:rPr>
        <w:t>定位：</w:t>
      </w:r>
    </w:p>
    <w:p w14:paraId="1F98B83C">
      <w:pPr>
        <w:numPr>
          <w:ilvl w:val="0"/>
          <w:numId w:val="205"/>
        </w:numPr>
        <w:spacing w:before="120" w:after="120" w:line="288" w:lineRule="auto"/>
        <w:ind w:left="0"/>
        <w:jc w:val="left"/>
      </w:pPr>
      <w:r>
        <w:rPr>
          <w:rFonts w:ascii="Arial" w:hAnsi="Arial" w:eastAsia="等线" w:cs="Arial"/>
          <w:sz w:val="22"/>
        </w:rPr>
        <w:t>库存准确性的“权威审计师”：以独立、客观的视角对库存进行核查，其工作成果是衡量仓库管理水平的 “金标准” 。盘点准确率是仓库最核心的KPI之一，而他们是这一数据的直接生产者。</w:t>
      </w:r>
    </w:p>
    <w:p w14:paraId="11DA5FF4">
      <w:pPr>
        <w:numPr>
          <w:ilvl w:val="0"/>
          <w:numId w:val="206"/>
        </w:numPr>
        <w:spacing w:before="120" w:after="120" w:line="288" w:lineRule="auto"/>
        <w:ind w:left="0"/>
        <w:jc w:val="left"/>
      </w:pPr>
      <w:r>
        <w:rPr>
          <w:rFonts w:ascii="Arial" w:hAnsi="Arial" w:eastAsia="等线" w:cs="Arial"/>
          <w:sz w:val="22"/>
        </w:rPr>
        <w:t>管理漏洞的“系统性扫描仪”：盘点差异是仓库所有问题（流程、人员、系统）的 “症状显现” 。通过分析差异的模式（如某类商品总是盘亏、某个区域差异集中），他们帮助管理层定位深层管理漏洞，如偷盗、发错货、录错单、流程缺陷等。</w:t>
      </w:r>
    </w:p>
    <w:p w14:paraId="1341066C">
      <w:pPr>
        <w:numPr>
          <w:ilvl w:val="0"/>
          <w:numId w:val="207"/>
        </w:numPr>
        <w:spacing w:before="120" w:after="120" w:line="288" w:lineRule="auto"/>
        <w:ind w:left="0"/>
        <w:jc w:val="left"/>
      </w:pPr>
      <w:r>
        <w:rPr>
          <w:rFonts w:ascii="Arial" w:hAnsi="Arial" w:eastAsia="等线" w:cs="Arial"/>
          <w:sz w:val="22"/>
        </w:rPr>
        <w:t>财务账实相符的“关键验证者”：盘点结果是公司财务进行 “存货计价” 和 “成本核算” 的根本依据。他们的工作直接关系到公司财务报表中资产价值的真实性，是财务内控的关键一环。</w:t>
      </w:r>
    </w:p>
    <w:p w14:paraId="51CABA80">
      <w:pPr>
        <w:numPr>
          <w:ilvl w:val="0"/>
          <w:numId w:val="208"/>
        </w:numPr>
        <w:spacing w:before="120" w:after="120" w:line="288" w:lineRule="auto"/>
        <w:ind w:left="0"/>
        <w:jc w:val="left"/>
      </w:pPr>
      <w:r>
        <w:rPr>
          <w:rFonts w:ascii="Arial" w:hAnsi="Arial" w:eastAsia="等线" w:cs="Arial"/>
          <w:sz w:val="22"/>
        </w:rPr>
        <w:t>风险预警的“前哨”：通过循环盘点，能早期发现库存损耗、商品变质、数据异常等风险，在问题扩大化之前发出预警，避免重大损失。</w:t>
      </w:r>
    </w:p>
    <w:p w14:paraId="7A1D86DA">
      <w:pPr>
        <w:spacing w:before="300" w:after="120" w:line="288" w:lineRule="auto"/>
        <w:ind w:left="0"/>
        <w:jc w:val="left"/>
        <w:outlineLvl w:val="2"/>
      </w:pPr>
      <w:bookmarkStart w:id="68" w:name="heading_34"/>
      <w:bookmarkStart w:id="69" w:name="_Toc27989"/>
      <w:r>
        <w:rPr>
          <w:rFonts w:ascii="Arial" w:hAnsi="Arial" w:eastAsia="等线" w:cs="Arial"/>
          <w:color w:val="3370FF"/>
          <w:sz w:val="30"/>
        </w:rPr>
        <w:t xml:space="preserve">2.5.2 </w:t>
      </w:r>
      <w:r>
        <w:rPr>
          <w:rFonts w:ascii="Arial" w:hAnsi="Arial" w:eastAsia="等线" w:cs="Arial"/>
          <w:b/>
          <w:sz w:val="30"/>
        </w:rPr>
        <w:t>仓库调拨员：</w:t>
      </w:r>
      <w:bookmarkEnd w:id="68"/>
      <w:bookmarkEnd w:id="69"/>
    </w:p>
    <w:p w14:paraId="4691B63E">
      <w:pPr>
        <w:spacing w:before="120" w:after="120" w:line="288" w:lineRule="auto"/>
        <w:ind w:left="0"/>
        <w:jc w:val="left"/>
      </w:pPr>
      <w:r>
        <w:rPr>
          <w:rFonts w:ascii="Arial" w:hAnsi="Arial" w:eastAsia="等线" w:cs="Arial"/>
          <w:b/>
          <w:sz w:val="22"/>
        </w:rPr>
        <w:t>准备进行调拨分配，接收调拨需求，按照调拨要求，协调仓库调拨业务的正常进行</w:t>
      </w:r>
    </w:p>
    <w:p w14:paraId="4479E83F">
      <w:pPr>
        <w:spacing w:before="120" w:after="120" w:line="288" w:lineRule="auto"/>
        <w:ind w:left="0"/>
        <w:jc w:val="left"/>
      </w:pPr>
      <w:r>
        <w:rPr>
          <w:rFonts w:ascii="Arial" w:hAnsi="Arial" w:eastAsia="等线" w:cs="Arial"/>
          <w:sz w:val="22"/>
        </w:rPr>
        <w:t>职责：</w:t>
      </w:r>
    </w:p>
    <w:p w14:paraId="598D4C4D">
      <w:pPr>
        <w:numPr>
          <w:ilvl w:val="0"/>
          <w:numId w:val="209"/>
        </w:numPr>
        <w:spacing w:before="120" w:after="120" w:line="288" w:lineRule="auto"/>
        <w:ind w:left="0"/>
        <w:jc w:val="left"/>
      </w:pPr>
      <w:r>
        <w:rPr>
          <w:rFonts w:ascii="Arial" w:hAnsi="Arial" w:eastAsia="等线" w:cs="Arial"/>
          <w:sz w:val="22"/>
        </w:rPr>
        <w:t>需求接收：接收来自计划部门、销售部门、其他仓库或系统自动生成的调拨申请（需求驱动），或主动发起基于库存分析的调拨建议（计划驱动）。</w:t>
      </w:r>
    </w:p>
    <w:p w14:paraId="17AFB29D">
      <w:pPr>
        <w:numPr>
          <w:ilvl w:val="0"/>
          <w:numId w:val="210"/>
        </w:numPr>
        <w:spacing w:before="120" w:after="120" w:line="288" w:lineRule="auto"/>
        <w:ind w:left="0"/>
        <w:jc w:val="left"/>
      </w:pPr>
      <w:r>
        <w:rPr>
          <w:rFonts w:ascii="Arial" w:hAnsi="Arial" w:eastAsia="等线" w:cs="Arial"/>
          <w:sz w:val="22"/>
        </w:rPr>
        <w:t>需求分析：审核调拨需求的合理性，包括：调拨原因（补货、销售支持、仓间平衡、呆滞处理）、SKU、数量、时效要求、收发仓库等。</w:t>
      </w:r>
    </w:p>
    <w:p w14:paraId="7984ADE5">
      <w:pPr>
        <w:numPr>
          <w:ilvl w:val="0"/>
          <w:numId w:val="211"/>
        </w:numPr>
        <w:spacing w:before="120" w:after="120" w:line="288" w:lineRule="auto"/>
        <w:ind w:left="0"/>
        <w:jc w:val="left"/>
      </w:pPr>
      <w:r>
        <w:rPr>
          <w:rFonts w:ascii="Arial" w:hAnsi="Arial" w:eastAsia="等线" w:cs="Arial"/>
          <w:sz w:val="22"/>
        </w:rPr>
        <w:t>库存核对：在WMS中确认调出仓的库存可用性（数量、状态、效期），以及调入仓的接收能力和库位空间。</w:t>
      </w:r>
    </w:p>
    <w:p w14:paraId="0D5987B9">
      <w:pPr>
        <w:numPr>
          <w:ilvl w:val="0"/>
          <w:numId w:val="212"/>
        </w:numPr>
        <w:spacing w:before="120" w:after="120" w:line="288" w:lineRule="auto"/>
        <w:ind w:left="0"/>
        <w:jc w:val="left"/>
      </w:pPr>
      <w:r>
        <w:rPr>
          <w:rFonts w:ascii="Arial" w:hAnsi="Arial" w:eastAsia="等线" w:cs="Arial"/>
          <w:sz w:val="22"/>
        </w:rPr>
        <w:t>生成调拨单：在系统中创建正式的 《调拨出/入库单》 ，明确商品明细、批次、数量、建议发运方式、预计到达时间等。</w:t>
      </w:r>
    </w:p>
    <w:p w14:paraId="6CAA874C">
      <w:pPr>
        <w:numPr>
          <w:ilvl w:val="0"/>
          <w:numId w:val="213"/>
        </w:numPr>
        <w:spacing w:before="120" w:after="120" w:line="288" w:lineRule="auto"/>
        <w:ind w:left="0"/>
        <w:jc w:val="left"/>
      </w:pPr>
      <w:r>
        <w:rPr>
          <w:rFonts w:ascii="Arial" w:hAnsi="Arial" w:eastAsia="等线" w:cs="Arial"/>
          <w:sz w:val="22"/>
        </w:rPr>
        <w:t>资源协调：协调内部资源（拣货人员、打包材料、运输车辆/承运商），确保调拨任务可执行。</w:t>
      </w:r>
    </w:p>
    <w:p w14:paraId="32D164BD">
      <w:pPr>
        <w:numPr>
          <w:ilvl w:val="0"/>
          <w:numId w:val="214"/>
        </w:numPr>
        <w:spacing w:before="120" w:after="120" w:line="288" w:lineRule="auto"/>
        <w:ind w:left="0"/>
        <w:jc w:val="left"/>
      </w:pPr>
      <w:r>
        <w:rPr>
          <w:rFonts w:ascii="Arial" w:hAnsi="Arial" w:eastAsia="等线" w:cs="Arial"/>
          <w:sz w:val="22"/>
        </w:rPr>
        <w:t>下达作业指令：将调拨任务下达给调出仓的拣货员/出库员，明确拣货、打包、贴标要求（需注明调拨单号、调入仓信息）。</w:t>
      </w:r>
    </w:p>
    <w:p w14:paraId="2174FD69">
      <w:pPr>
        <w:numPr>
          <w:ilvl w:val="0"/>
          <w:numId w:val="215"/>
        </w:numPr>
        <w:spacing w:before="120" w:after="120" w:line="288" w:lineRule="auto"/>
        <w:ind w:left="0"/>
        <w:jc w:val="left"/>
      </w:pPr>
      <w:r>
        <w:rPr>
          <w:rFonts w:ascii="Arial" w:hAnsi="Arial" w:eastAsia="等线" w:cs="Arial"/>
          <w:sz w:val="22"/>
        </w:rPr>
        <w:t>过程跟踪：监控调出仓的拣货、出库进度，以及物流在途状态。确保按时发运，并及时将物流信息更新给调入方。</w:t>
      </w:r>
    </w:p>
    <w:p w14:paraId="1B09D6CA">
      <w:pPr>
        <w:numPr>
          <w:ilvl w:val="0"/>
          <w:numId w:val="216"/>
        </w:numPr>
        <w:spacing w:before="120" w:after="120" w:line="288" w:lineRule="auto"/>
        <w:ind w:left="0"/>
        <w:jc w:val="left"/>
      </w:pPr>
      <w:r>
        <w:rPr>
          <w:rFonts w:ascii="Arial" w:hAnsi="Arial" w:eastAsia="等线" w:cs="Arial"/>
          <w:sz w:val="22"/>
        </w:rPr>
        <w:t>单证处理：确保随货附带正确的调拨单据（或电子数据同步），以便调入仓核对验收。</w:t>
      </w:r>
    </w:p>
    <w:p w14:paraId="5ED19403">
      <w:pPr>
        <w:numPr>
          <w:ilvl w:val="0"/>
          <w:numId w:val="217"/>
        </w:numPr>
        <w:spacing w:before="120" w:after="120" w:line="288" w:lineRule="auto"/>
        <w:ind w:left="0"/>
        <w:jc w:val="left"/>
      </w:pPr>
      <w:r>
        <w:rPr>
          <w:rFonts w:ascii="Arial" w:hAnsi="Arial" w:eastAsia="等线" w:cs="Arial"/>
          <w:sz w:val="22"/>
        </w:rPr>
        <w:t>到货跟进：与调入仓的收货员/质检员对接，跟进货物到达情况。</w:t>
      </w:r>
    </w:p>
    <w:p w14:paraId="003301F1">
      <w:pPr>
        <w:numPr>
          <w:ilvl w:val="0"/>
          <w:numId w:val="218"/>
        </w:numPr>
        <w:spacing w:before="120" w:after="120" w:line="288" w:lineRule="auto"/>
        <w:ind w:left="0"/>
        <w:jc w:val="left"/>
      </w:pPr>
      <w:r>
        <w:rPr>
          <w:rFonts w:ascii="Arial" w:hAnsi="Arial" w:eastAsia="等线" w:cs="Arial"/>
          <w:sz w:val="22"/>
        </w:rPr>
        <w:t>差异协调：处理调拨过程中出现的数量差异、质量异常、运输破损等问题。与双方仓库、运输方沟通，查明原因，并牵头解决（如发起索赔、补货、系统调整）。</w:t>
      </w:r>
    </w:p>
    <w:p w14:paraId="21ACAB64">
      <w:pPr>
        <w:numPr>
          <w:ilvl w:val="0"/>
          <w:numId w:val="219"/>
        </w:numPr>
        <w:spacing w:before="120" w:after="120" w:line="288" w:lineRule="auto"/>
        <w:ind w:left="0"/>
        <w:jc w:val="left"/>
      </w:pPr>
      <w:r>
        <w:rPr>
          <w:rFonts w:ascii="Arial" w:hAnsi="Arial" w:eastAsia="等线" w:cs="Arial"/>
          <w:sz w:val="22"/>
        </w:rPr>
        <w:t>系统闭环：在双方仓库均完成系统操作（调出仓完成“发货确认”，调入仓完成“收货上架”）后，关闭调拨单，确保双方库存账目准确更新。</w:t>
      </w:r>
    </w:p>
    <w:p w14:paraId="5EA95242">
      <w:pPr>
        <w:spacing w:before="120" w:after="120" w:line="288" w:lineRule="auto"/>
        <w:ind w:left="0"/>
        <w:jc w:val="left"/>
      </w:pPr>
      <w:r>
        <w:rPr>
          <w:rFonts w:ascii="Arial" w:hAnsi="Arial" w:eastAsia="等线" w:cs="Arial"/>
          <w:sz w:val="22"/>
        </w:rPr>
        <w:t>定位：</w:t>
      </w:r>
    </w:p>
    <w:p w14:paraId="37F13430">
      <w:pPr>
        <w:numPr>
          <w:ilvl w:val="0"/>
          <w:numId w:val="220"/>
        </w:numPr>
        <w:spacing w:before="120" w:after="120" w:line="288" w:lineRule="auto"/>
        <w:ind w:left="0"/>
        <w:jc w:val="left"/>
      </w:pPr>
      <w:r>
        <w:rPr>
          <w:rFonts w:ascii="Arial" w:hAnsi="Arial" w:eastAsia="等线" w:cs="Arial"/>
          <w:sz w:val="22"/>
        </w:rPr>
        <w:t>多仓协同的“核心联络官”：是连接公司内部多个仓储节点的 “神经网络” 。需要与各仓管理员、计划、运输部门高频沟通，确保跨组织协作顺畅，是打破仓间信息孤岛的关键角色。</w:t>
      </w:r>
    </w:p>
    <w:p w14:paraId="4A882572">
      <w:pPr>
        <w:numPr>
          <w:ilvl w:val="0"/>
          <w:numId w:val="221"/>
        </w:numPr>
        <w:spacing w:before="120" w:after="120" w:line="288" w:lineRule="auto"/>
        <w:ind w:left="0"/>
        <w:jc w:val="left"/>
      </w:pPr>
      <w:r>
        <w:rPr>
          <w:rFonts w:ascii="Arial" w:hAnsi="Arial" w:eastAsia="等线" w:cs="Arial"/>
          <w:sz w:val="22"/>
        </w:rPr>
        <w:t>库存健康度的“主动治疗师”：主动发起调拨，处理慢动销品、临期品、呆滞料，将其从滞销区域调往可能有需求的区域，或集中处理，是优化库存结构、减少资金占用的主动管理行为。</w:t>
      </w:r>
    </w:p>
    <w:p w14:paraId="1D9D705C">
      <w:pPr>
        <w:spacing w:before="380" w:after="140" w:line="288" w:lineRule="auto"/>
        <w:ind w:left="0"/>
        <w:jc w:val="left"/>
        <w:outlineLvl w:val="0"/>
      </w:pPr>
      <w:bookmarkStart w:id="70" w:name="_Toc9741"/>
      <w:bookmarkStart w:id="71" w:name="heading_35"/>
      <w:r>
        <w:rPr>
          <w:rFonts w:ascii="Arial" w:hAnsi="Arial" w:eastAsia="等线" w:cs="Arial"/>
          <w:color w:val="3370FF"/>
          <w:sz w:val="36"/>
        </w:rPr>
        <w:t xml:space="preserve">3. </w:t>
      </w:r>
      <w:r>
        <w:rPr>
          <w:rFonts w:ascii="Arial" w:hAnsi="Arial" w:eastAsia="等线" w:cs="Arial"/>
          <w:b/>
          <w:sz w:val="36"/>
        </w:rPr>
        <w:t>项目总流程图</w:t>
      </w:r>
      <w:bookmarkEnd w:id="70"/>
      <w:bookmarkEnd w:id="71"/>
    </w:p>
    <w:p w14:paraId="2F77C9E9">
      <w:pPr>
        <w:spacing w:before="120" w:after="120" w:line="288" w:lineRule="auto"/>
        <w:ind w:left="0"/>
        <w:jc w:val="center"/>
      </w:pPr>
      <w:r>
        <w:drawing>
          <wp:inline distT="0" distB="0" distL="0" distR="0">
            <wp:extent cx="5257800" cy="5257800"/>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5257800"/>
                    </a:xfrm>
                    <a:prstGeom prst="rect">
                      <a:avLst/>
                    </a:prstGeom>
                  </pic:spPr>
                </pic:pic>
              </a:graphicData>
            </a:graphic>
          </wp:inline>
        </w:drawing>
      </w:r>
    </w:p>
    <w:p w14:paraId="79CABC35">
      <w:pPr>
        <w:spacing w:before="120" w:after="120" w:line="288" w:lineRule="auto"/>
        <w:ind w:left="0"/>
        <w:jc w:val="left"/>
      </w:pPr>
      <w:r>
        <w:rPr>
          <w:rFonts w:ascii="Arial" w:hAnsi="Arial" w:eastAsia="等线" w:cs="Arial"/>
          <w:b/>
          <w:sz w:val="22"/>
        </w:rPr>
        <w:t>*自己绘制一下*</w:t>
      </w:r>
    </w:p>
    <w:p w14:paraId="53E09BD4">
      <w:pPr>
        <w:spacing w:before="120" w:after="120" w:line="288" w:lineRule="auto"/>
        <w:ind w:left="0"/>
        <w:jc w:val="left"/>
      </w:pPr>
      <w:r>
        <w:rPr>
          <w:rFonts w:ascii="Arial" w:hAnsi="Arial" w:eastAsia="等线" w:cs="Arial"/>
          <w:sz w:val="22"/>
        </w:rPr>
        <w:t>胡*红：</w:t>
      </w:r>
    </w:p>
    <w:p w14:paraId="1079A2A6">
      <w:pPr>
        <w:spacing w:before="120" w:after="120" w:line="288" w:lineRule="auto"/>
        <w:ind w:left="0"/>
        <w:jc w:val="center"/>
      </w:pPr>
      <w:r>
        <w:drawing>
          <wp:inline distT="0" distB="0" distL="0" distR="0">
            <wp:extent cx="5257800" cy="5257800"/>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5257800"/>
                    </a:xfrm>
                    <a:prstGeom prst="rect">
                      <a:avLst/>
                    </a:prstGeom>
                  </pic:spPr>
                </pic:pic>
              </a:graphicData>
            </a:graphic>
          </wp:inline>
        </w:drawing>
      </w:r>
    </w:p>
    <w:p w14:paraId="6EF65325">
      <w:pPr>
        <w:spacing w:before="120" w:after="120" w:line="288" w:lineRule="auto"/>
        <w:ind w:left="0"/>
        <w:jc w:val="left"/>
      </w:pPr>
      <w:r>
        <w:rPr>
          <w:rFonts w:ascii="Arial" w:hAnsi="Arial" w:eastAsia="等线" w:cs="Arial"/>
          <w:sz w:val="22"/>
        </w:rPr>
        <w:t>唐*浩</w:t>
      </w:r>
    </w:p>
    <w:p w14:paraId="2AFE31C2">
      <w:pPr>
        <w:spacing w:before="120" w:after="120" w:line="288" w:lineRule="auto"/>
        <w:ind w:left="0"/>
        <w:jc w:val="center"/>
      </w:pPr>
      <w:r>
        <w:drawing>
          <wp:inline distT="0" distB="0" distL="0" distR="0">
            <wp:extent cx="5257800" cy="5257800"/>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5257800"/>
                    </a:xfrm>
                    <a:prstGeom prst="rect">
                      <a:avLst/>
                    </a:prstGeom>
                  </pic:spPr>
                </pic:pic>
              </a:graphicData>
            </a:graphic>
          </wp:inline>
        </w:drawing>
      </w:r>
    </w:p>
    <w:p w14:paraId="2F16D6D7">
      <w:pPr>
        <w:spacing w:before="120" w:after="120" w:line="288" w:lineRule="auto"/>
        <w:ind w:left="0"/>
        <w:jc w:val="left"/>
      </w:pPr>
      <w:r>
        <w:rPr>
          <w:rFonts w:ascii="Arial" w:hAnsi="Arial" w:eastAsia="等线" w:cs="Arial"/>
          <w:sz w:val="22"/>
        </w:rPr>
        <w:t>付*京</w:t>
      </w:r>
    </w:p>
    <w:p w14:paraId="21A21C59">
      <w:pPr>
        <w:spacing w:before="120" w:after="120" w:line="288" w:lineRule="auto"/>
        <w:ind w:left="0"/>
        <w:jc w:val="center"/>
      </w:pPr>
      <w:r>
        <w:drawing>
          <wp:inline distT="0" distB="0" distL="0" distR="0">
            <wp:extent cx="5257800" cy="4810125"/>
            <wp:effectExtent l="0" t="0" r="0" b="5715"/>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5257800" cy="4810125"/>
                    </a:xfrm>
                    <a:prstGeom prst="rect">
                      <a:avLst/>
                    </a:prstGeom>
                  </pic:spPr>
                </pic:pic>
              </a:graphicData>
            </a:graphic>
          </wp:inline>
        </w:drawing>
      </w:r>
    </w:p>
    <w:p w14:paraId="321DA3A3">
      <w:pPr>
        <w:spacing w:before="120" w:after="120" w:line="288" w:lineRule="auto"/>
        <w:ind w:left="0"/>
        <w:jc w:val="left"/>
      </w:pPr>
      <w:r>
        <w:rPr>
          <w:rFonts w:ascii="Arial" w:hAnsi="Arial" w:eastAsia="等线" w:cs="Arial"/>
          <w:sz w:val="22"/>
        </w:rPr>
        <w:t>曹*文</w:t>
      </w:r>
    </w:p>
    <w:p w14:paraId="32276E7D">
      <w:pPr>
        <w:spacing w:before="120" w:after="120" w:line="288" w:lineRule="auto"/>
        <w:ind w:left="0"/>
        <w:jc w:val="center"/>
      </w:pPr>
      <w:r>
        <w:drawing>
          <wp:inline distT="0" distB="0" distL="0" distR="0">
            <wp:extent cx="5257800" cy="4200525"/>
            <wp:effectExtent l="0" t="0" r="0" b="571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5257800" cy="4200525"/>
                    </a:xfrm>
                    <a:prstGeom prst="rect">
                      <a:avLst/>
                    </a:prstGeom>
                  </pic:spPr>
                </pic:pic>
              </a:graphicData>
            </a:graphic>
          </wp:inline>
        </w:drawing>
      </w:r>
    </w:p>
    <w:p w14:paraId="57EC0C6E">
      <w:pPr>
        <w:spacing w:before="120" w:after="120" w:line="288" w:lineRule="auto"/>
        <w:ind w:left="0"/>
        <w:jc w:val="left"/>
      </w:pPr>
      <w:r>
        <w:rPr>
          <w:rFonts w:ascii="Arial" w:hAnsi="Arial" w:eastAsia="等线" w:cs="Arial"/>
          <w:sz w:val="22"/>
        </w:rPr>
        <w:t>王*娟</w:t>
      </w:r>
    </w:p>
    <w:p w14:paraId="558304FF">
      <w:pPr>
        <w:spacing w:before="120" w:after="120" w:line="288" w:lineRule="auto"/>
        <w:ind w:left="0"/>
        <w:jc w:val="left"/>
      </w:pPr>
      <w:r>
        <w:rPr>
          <w:rFonts w:ascii="Arial" w:hAnsi="Arial" w:eastAsia="等线" w:cs="Arial"/>
          <w:sz w:val="22"/>
        </w:rPr>
        <w:t>采购-出库-物流-入库流程总览</w:t>
      </w:r>
    </w:p>
    <w:p w14:paraId="067B8DEF">
      <w:pPr>
        <w:spacing w:before="120" w:after="120" w:line="288" w:lineRule="auto"/>
        <w:ind w:left="0"/>
        <w:jc w:val="center"/>
      </w:pPr>
      <w:r>
        <w:drawing>
          <wp:inline distT="0" distB="0" distL="0" distR="0">
            <wp:extent cx="5257800" cy="2981325"/>
            <wp:effectExtent l="0" t="0" r="0" b="571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5257800" cy="2981325"/>
                    </a:xfrm>
                    <a:prstGeom prst="rect">
                      <a:avLst/>
                    </a:prstGeom>
                  </pic:spPr>
                </pic:pic>
              </a:graphicData>
            </a:graphic>
          </wp:inline>
        </w:drawing>
      </w:r>
    </w:p>
    <w:p w14:paraId="44472712">
      <w:pPr>
        <w:spacing w:before="120" w:after="120" w:line="288" w:lineRule="auto"/>
        <w:ind w:left="0"/>
        <w:jc w:val="left"/>
      </w:pPr>
      <w:r>
        <w:rPr>
          <w:rFonts w:ascii="Arial" w:hAnsi="Arial" w:eastAsia="等线" w:cs="Arial"/>
          <w:sz w:val="22"/>
        </w:rPr>
        <w:t>李*发</w:t>
      </w:r>
    </w:p>
    <w:p w14:paraId="162D4E2A">
      <w:pPr>
        <w:spacing w:before="120" w:after="120" w:line="288" w:lineRule="auto"/>
        <w:ind w:left="0"/>
        <w:jc w:val="center"/>
      </w:pPr>
      <w:r>
        <w:drawing>
          <wp:inline distT="0" distB="0" distL="0" distR="0">
            <wp:extent cx="5257800" cy="5172075"/>
            <wp:effectExtent l="0" t="0" r="0" b="952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5257800" cy="5172075"/>
                    </a:xfrm>
                    <a:prstGeom prst="rect">
                      <a:avLst/>
                    </a:prstGeom>
                  </pic:spPr>
                </pic:pic>
              </a:graphicData>
            </a:graphic>
          </wp:inline>
        </w:drawing>
      </w:r>
    </w:p>
    <w:p w14:paraId="6B36E605">
      <w:pPr>
        <w:spacing w:before="120" w:after="120" w:line="288" w:lineRule="auto"/>
        <w:ind w:left="0"/>
        <w:jc w:val="left"/>
      </w:pPr>
    </w:p>
    <w:p w14:paraId="1780BC78">
      <w:pPr>
        <w:spacing w:before="120" w:after="120" w:line="288" w:lineRule="auto"/>
        <w:ind w:left="0"/>
        <w:jc w:val="left"/>
      </w:pPr>
      <w:r>
        <w:rPr>
          <w:rFonts w:ascii="Arial" w:hAnsi="Arial" w:eastAsia="等线" w:cs="Arial"/>
          <w:sz w:val="22"/>
        </w:rPr>
        <w:t>冉*建</w:t>
      </w:r>
    </w:p>
    <w:p w14:paraId="6CDD9C1B">
      <w:pPr>
        <w:spacing w:before="120" w:after="120" w:line="288" w:lineRule="auto"/>
        <w:ind w:left="0"/>
        <w:jc w:val="center"/>
      </w:pPr>
      <w:r>
        <w:drawing>
          <wp:inline distT="0" distB="0" distL="0" distR="0">
            <wp:extent cx="5257800" cy="5257800"/>
            <wp:effectExtent l="0" t="0" r="0" b="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5257800" cy="5257800"/>
                    </a:xfrm>
                    <a:prstGeom prst="rect">
                      <a:avLst/>
                    </a:prstGeom>
                  </pic:spPr>
                </pic:pic>
              </a:graphicData>
            </a:graphic>
          </wp:inline>
        </w:drawing>
      </w:r>
    </w:p>
    <w:p w14:paraId="044CE688">
      <w:pPr>
        <w:spacing w:before="120" w:after="120" w:line="288" w:lineRule="auto"/>
        <w:ind w:left="0"/>
        <w:jc w:val="left"/>
      </w:pPr>
      <w:r>
        <w:rPr>
          <w:rFonts w:ascii="Arial" w:hAnsi="Arial" w:eastAsia="等线" w:cs="Arial"/>
          <w:sz w:val="22"/>
        </w:rPr>
        <w:t>冯*炫</w:t>
      </w:r>
    </w:p>
    <w:p w14:paraId="6DA535FA">
      <w:pPr>
        <w:spacing w:before="120" w:after="120" w:line="288" w:lineRule="auto"/>
        <w:ind w:left="0"/>
        <w:jc w:val="center"/>
      </w:pPr>
      <w:r>
        <w:drawing>
          <wp:inline distT="0" distB="0" distL="0" distR="0">
            <wp:extent cx="5257800" cy="5257800"/>
            <wp:effectExtent l="0" t="0" r="0" b="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5257800" cy="5257800"/>
                    </a:xfrm>
                    <a:prstGeom prst="rect">
                      <a:avLst/>
                    </a:prstGeom>
                  </pic:spPr>
                </pic:pic>
              </a:graphicData>
            </a:graphic>
          </wp:inline>
        </w:drawing>
      </w:r>
    </w:p>
    <w:p w14:paraId="5224F5A2">
      <w:pPr>
        <w:spacing w:before="120" w:after="120" w:line="288" w:lineRule="auto"/>
        <w:ind w:left="0"/>
        <w:jc w:val="left"/>
      </w:pPr>
      <w:r>
        <w:rPr>
          <w:rFonts w:ascii="Arial" w:hAnsi="Arial" w:eastAsia="等线" w:cs="Arial"/>
          <w:sz w:val="22"/>
        </w:rPr>
        <w:t>王*坤：</w:t>
      </w:r>
    </w:p>
    <w:p w14:paraId="08545204">
      <w:pPr>
        <w:spacing w:before="120" w:after="120" w:line="288" w:lineRule="auto"/>
        <w:ind w:left="0"/>
        <w:jc w:val="center"/>
      </w:pPr>
      <w:r>
        <w:drawing>
          <wp:inline distT="0" distB="0" distL="0" distR="0">
            <wp:extent cx="5257800" cy="5257800"/>
            <wp:effectExtent l="0" t="0" r="0" b="0"/>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5"/>
                    <a:stretch>
                      <a:fillRect/>
                    </a:stretch>
                  </pic:blipFill>
                  <pic:spPr>
                    <a:xfrm>
                      <a:off x="0" y="0"/>
                      <a:ext cx="5257800" cy="5257800"/>
                    </a:xfrm>
                    <a:prstGeom prst="rect">
                      <a:avLst/>
                    </a:prstGeom>
                  </pic:spPr>
                </pic:pic>
              </a:graphicData>
            </a:graphic>
          </wp:inline>
        </w:drawing>
      </w:r>
    </w:p>
    <w:p w14:paraId="7DC4F421">
      <w:pPr>
        <w:spacing w:before="120" w:after="120" w:line="288" w:lineRule="auto"/>
        <w:ind w:left="0"/>
        <w:jc w:val="left"/>
      </w:pPr>
      <w:r>
        <w:rPr>
          <w:rFonts w:ascii="Arial" w:hAnsi="Arial" w:eastAsia="等线" w:cs="Arial"/>
          <w:sz w:val="22"/>
        </w:rPr>
        <w:t>李*文</w:t>
      </w:r>
    </w:p>
    <w:p w14:paraId="47404711">
      <w:pPr>
        <w:spacing w:before="120" w:after="120" w:line="288" w:lineRule="auto"/>
        <w:ind w:left="0"/>
        <w:jc w:val="center"/>
      </w:pPr>
      <w:r>
        <w:drawing>
          <wp:inline distT="0" distB="0" distL="0" distR="0">
            <wp:extent cx="5257800" cy="5257800"/>
            <wp:effectExtent l="0" t="0" r="0" b="0"/>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6"/>
                    <a:stretch>
                      <a:fillRect/>
                    </a:stretch>
                  </pic:blipFill>
                  <pic:spPr>
                    <a:xfrm>
                      <a:off x="0" y="0"/>
                      <a:ext cx="5257800" cy="5257800"/>
                    </a:xfrm>
                    <a:prstGeom prst="rect">
                      <a:avLst/>
                    </a:prstGeom>
                  </pic:spPr>
                </pic:pic>
              </a:graphicData>
            </a:graphic>
          </wp:inline>
        </w:drawing>
      </w:r>
    </w:p>
    <w:p w14:paraId="07540C37">
      <w:pPr>
        <w:spacing w:before="120" w:after="120" w:line="288" w:lineRule="auto"/>
        <w:ind w:left="0"/>
        <w:jc w:val="left"/>
      </w:pPr>
      <w:r>
        <w:rPr>
          <w:rFonts w:ascii="Arial" w:hAnsi="Arial" w:eastAsia="等线" w:cs="Arial"/>
          <w:sz w:val="22"/>
        </w:rPr>
        <w:t>岳*通（绘制中）</w:t>
      </w:r>
    </w:p>
    <w:p w14:paraId="0C454830">
      <w:pPr>
        <w:spacing w:before="120" w:after="120" w:line="288" w:lineRule="auto"/>
        <w:ind w:left="0"/>
        <w:jc w:val="center"/>
      </w:pPr>
      <w:r>
        <w:drawing>
          <wp:inline distT="0" distB="0" distL="0" distR="0">
            <wp:extent cx="5257800" cy="4476750"/>
            <wp:effectExtent l="0" t="0" r="0" b="3810"/>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7"/>
                    <a:stretch>
                      <a:fillRect/>
                    </a:stretch>
                  </pic:blipFill>
                  <pic:spPr>
                    <a:xfrm>
                      <a:off x="0" y="0"/>
                      <a:ext cx="5257800" cy="4476750"/>
                    </a:xfrm>
                    <a:prstGeom prst="rect">
                      <a:avLst/>
                    </a:prstGeom>
                  </pic:spPr>
                </pic:pic>
              </a:graphicData>
            </a:graphic>
          </wp:inline>
        </w:drawing>
      </w:r>
    </w:p>
    <w:p w14:paraId="18D0D922">
      <w:pPr>
        <w:spacing w:before="120" w:after="120" w:line="288" w:lineRule="auto"/>
        <w:ind w:left="0"/>
        <w:jc w:val="left"/>
      </w:pPr>
      <w:r>
        <w:rPr>
          <w:rFonts w:ascii="Arial" w:hAnsi="Arial" w:eastAsia="等线" w:cs="Arial"/>
          <w:sz w:val="22"/>
        </w:rPr>
        <w:t>梁宜</w:t>
      </w:r>
    </w:p>
    <w:p w14:paraId="2D1BA283">
      <w:pPr>
        <w:spacing w:before="120" w:after="120" w:line="288" w:lineRule="auto"/>
        <w:ind w:left="0"/>
        <w:jc w:val="center"/>
      </w:pPr>
      <w:r>
        <w:drawing>
          <wp:inline distT="0" distB="0" distL="0" distR="0">
            <wp:extent cx="5257800" cy="3476625"/>
            <wp:effectExtent l="0" t="0" r="0" b="13335"/>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18"/>
                    <a:stretch>
                      <a:fillRect/>
                    </a:stretch>
                  </pic:blipFill>
                  <pic:spPr>
                    <a:xfrm>
                      <a:off x="0" y="0"/>
                      <a:ext cx="5257800" cy="3476625"/>
                    </a:xfrm>
                    <a:prstGeom prst="rect">
                      <a:avLst/>
                    </a:prstGeom>
                  </pic:spPr>
                </pic:pic>
              </a:graphicData>
            </a:graphic>
          </wp:inline>
        </w:drawing>
      </w:r>
    </w:p>
    <w:p w14:paraId="7FCA5A28">
      <w:pPr>
        <w:spacing w:before="120" w:after="120" w:line="288" w:lineRule="auto"/>
        <w:ind w:left="0"/>
        <w:jc w:val="left"/>
      </w:pPr>
    </w:p>
    <w:p w14:paraId="3476B56E">
      <w:pPr>
        <w:spacing w:before="120" w:after="120" w:line="288" w:lineRule="auto"/>
        <w:ind w:left="0"/>
        <w:jc w:val="left"/>
      </w:pPr>
      <w:r>
        <w:rPr>
          <w:rFonts w:ascii="Arial" w:hAnsi="Arial" w:eastAsia="等线" w:cs="Arial"/>
          <w:sz w:val="22"/>
        </w:rPr>
        <w:t>陈*露</w:t>
      </w:r>
    </w:p>
    <w:p w14:paraId="38F1D152">
      <w:pPr>
        <w:spacing w:before="120" w:after="120" w:line="288" w:lineRule="auto"/>
        <w:ind w:left="0"/>
        <w:jc w:val="left"/>
      </w:pPr>
    </w:p>
    <w:p w14:paraId="4074644E">
      <w:pPr>
        <w:spacing w:before="120" w:after="120" w:line="288" w:lineRule="auto"/>
        <w:ind w:left="0"/>
        <w:jc w:val="left"/>
      </w:pPr>
      <w:r>
        <w:rPr>
          <w:rFonts w:ascii="Arial" w:hAnsi="Arial" w:eastAsia="等线" w:cs="Arial"/>
          <w:sz w:val="22"/>
        </w:rPr>
        <w:t>孙*琦</w:t>
      </w:r>
      <w:r>
        <w:rPr>
          <w:rFonts w:ascii="Arial" w:hAnsi="Arial" w:eastAsia="等线" w:cs="Arial"/>
          <w:sz w:val="22"/>
        </w:rPr>
        <w:br w:type="textWrapping"/>
      </w:r>
    </w:p>
    <w:tbl>
      <w:tblPr>
        <w:tblStyle w:val="5"/>
        <w:tblW w:w="0" w:type="auto"/>
        <w:tblInd w:w="0" w:type="dxa"/>
        <w:tblBorders>
          <w:top w:val="single" w:color="7099F7" w:sz="0" w:space="0"/>
          <w:left w:val="single" w:color="7099F7" w:sz="0" w:space="0"/>
          <w:bottom w:val="single" w:color="7099F7" w:sz="0" w:space="0"/>
          <w:right w:val="single" w:color="7099F7" w:sz="0" w:space="0"/>
          <w:insideH w:val="single" w:color="7099F7" w:sz="0" w:space="0"/>
          <w:insideV w:val="single" w:color="7099F7" w:sz="0" w:space="0"/>
        </w:tblBorders>
        <w:tblLayout w:type="fixed"/>
        <w:tblCellMar>
          <w:top w:w="0" w:type="dxa"/>
          <w:left w:w="10" w:type="dxa"/>
          <w:bottom w:w="0" w:type="dxa"/>
          <w:right w:w="10" w:type="dxa"/>
        </w:tblCellMar>
      </w:tblPr>
      <w:tblGrid>
        <w:gridCol w:w="8280"/>
      </w:tblGrid>
      <w:tr w14:paraId="4A0A807C">
        <w:tblPrEx>
          <w:tblBorders>
            <w:top w:val="single" w:color="7099F7" w:sz="0" w:space="0"/>
            <w:left w:val="single" w:color="7099F7" w:sz="0" w:space="0"/>
            <w:bottom w:val="single" w:color="7099F7" w:sz="0" w:space="0"/>
            <w:right w:val="single" w:color="7099F7" w:sz="0" w:space="0"/>
            <w:insideH w:val="single" w:color="7099F7" w:sz="0" w:space="0"/>
            <w:insideV w:val="single" w:color="7099F7" w:sz="0" w:space="0"/>
          </w:tblBorders>
          <w:tblCellMar>
            <w:top w:w="0" w:type="dxa"/>
            <w:left w:w="10" w:type="dxa"/>
            <w:bottom w:w="0" w:type="dxa"/>
            <w:right w:w="10" w:type="dxa"/>
          </w:tblCellMar>
        </w:tblPrEx>
        <w:tc>
          <w:tcPr>
            <w:tcW w:w="8280" w:type="dxa"/>
            <w:tcMar>
              <w:top w:w="60" w:type="dxa"/>
              <w:left w:w="120" w:type="dxa"/>
              <w:bottom w:w="30" w:type="dxa"/>
              <w:right w:w="120" w:type="dxa"/>
            </w:tcMar>
          </w:tcPr>
          <w:p w14:paraId="76B6989E">
            <w:pPr>
              <w:spacing w:before="120" w:after="120" w:line="288" w:lineRule="auto"/>
              <w:ind w:left="0"/>
              <w:jc w:val="center"/>
            </w:pPr>
            <w:r>
              <w:drawing>
                <wp:inline distT="0" distB="0" distL="0" distR="0">
                  <wp:extent cx="5105400" cy="5105400"/>
                  <wp:effectExtent l="0" t="0" r="0" b="0"/>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19"/>
                          <a:stretch>
                            <a:fillRect/>
                          </a:stretch>
                        </pic:blipFill>
                        <pic:spPr>
                          <a:xfrm>
                            <a:off x="0" y="0"/>
                            <a:ext cx="5105400" cy="5105400"/>
                          </a:xfrm>
                          <a:prstGeom prst="rect">
                            <a:avLst/>
                          </a:prstGeom>
                        </pic:spPr>
                      </pic:pic>
                    </a:graphicData>
                  </a:graphic>
                </wp:inline>
              </w:drawing>
            </w:r>
          </w:p>
        </w:tc>
      </w:tr>
    </w:tbl>
    <w:p w14:paraId="4E98A606">
      <w:pPr>
        <w:spacing w:before="120" w:after="120" w:line="288" w:lineRule="auto"/>
        <w:ind w:left="0"/>
        <w:jc w:val="left"/>
      </w:pPr>
      <w:r>
        <w:rPr>
          <w:rFonts w:ascii="Arial" w:hAnsi="Arial" w:eastAsia="等线" w:cs="Arial"/>
          <w:sz w:val="22"/>
        </w:rPr>
        <w:t>高*松</w:t>
      </w:r>
    </w:p>
    <w:p w14:paraId="54027232">
      <w:pPr>
        <w:spacing w:before="120" w:after="120" w:line="288" w:lineRule="auto"/>
        <w:ind w:left="0"/>
        <w:jc w:val="center"/>
      </w:pPr>
      <w:r>
        <w:drawing>
          <wp:inline distT="0" distB="0" distL="0" distR="0">
            <wp:extent cx="5257800" cy="5257800"/>
            <wp:effectExtent l="0" t="0" r="0" b="0"/>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20"/>
                    <a:stretch>
                      <a:fillRect/>
                    </a:stretch>
                  </pic:blipFill>
                  <pic:spPr>
                    <a:xfrm>
                      <a:off x="0" y="0"/>
                      <a:ext cx="5257800" cy="5257800"/>
                    </a:xfrm>
                    <a:prstGeom prst="rect">
                      <a:avLst/>
                    </a:prstGeom>
                  </pic:spPr>
                </pic:pic>
              </a:graphicData>
            </a:graphic>
          </wp:inline>
        </w:drawing>
      </w:r>
    </w:p>
    <w:p w14:paraId="4CF15A2C">
      <w:pPr>
        <w:spacing w:before="120" w:after="120" w:line="288" w:lineRule="auto"/>
        <w:ind w:left="0"/>
        <w:jc w:val="left"/>
      </w:pPr>
    </w:p>
    <w:p w14:paraId="1BD7C08A">
      <w:pPr>
        <w:spacing w:before="120" w:after="120" w:line="288" w:lineRule="auto"/>
        <w:ind w:left="0"/>
        <w:jc w:val="left"/>
      </w:pPr>
    </w:p>
    <w:p w14:paraId="75D49959">
      <w:pPr>
        <w:spacing w:before="120" w:after="120" w:line="288" w:lineRule="auto"/>
        <w:ind w:left="0"/>
        <w:jc w:val="left"/>
      </w:pPr>
    </w:p>
    <w:p w14:paraId="5DD721BA">
      <w:pPr>
        <w:spacing w:before="120" w:after="120" w:line="288" w:lineRule="auto"/>
        <w:ind w:left="0"/>
        <w:jc w:val="left"/>
      </w:pPr>
    </w:p>
    <w:p w14:paraId="5515E71C">
      <w:pPr>
        <w:spacing w:before="120" w:after="120" w:line="288" w:lineRule="auto"/>
        <w:ind w:left="0"/>
        <w:jc w:val="left"/>
      </w:pPr>
    </w:p>
    <w:p w14:paraId="21FEA221">
      <w:pPr>
        <w:spacing w:before="120" w:after="120" w:line="288" w:lineRule="auto"/>
        <w:ind w:left="0"/>
        <w:jc w:val="left"/>
      </w:pPr>
    </w:p>
    <w:p w14:paraId="411A3208">
      <w:pPr>
        <w:spacing w:before="120" w:after="120" w:line="288" w:lineRule="auto"/>
        <w:ind w:left="0"/>
        <w:jc w:val="left"/>
      </w:pPr>
    </w:p>
    <w:p w14:paraId="6DDBD1BE">
      <w:pPr>
        <w:spacing w:before="120" w:after="120" w:line="288" w:lineRule="auto"/>
        <w:ind w:left="0"/>
        <w:jc w:val="left"/>
      </w:pPr>
    </w:p>
    <w:p w14:paraId="445067EB">
      <w:pPr>
        <w:spacing w:before="120" w:after="120" w:line="288" w:lineRule="auto"/>
        <w:ind w:left="0"/>
        <w:jc w:val="left"/>
      </w:pPr>
      <w:r>
        <w:rPr>
          <w:rFonts w:ascii="Arial" w:hAnsi="Arial" w:eastAsia="等线" w:cs="Arial"/>
          <w:sz w:val="22"/>
        </w:rPr>
        <w:t>邓*洁</w:t>
      </w:r>
      <w:r>
        <w:rPr>
          <w:rFonts w:ascii="Arial" w:hAnsi="Arial" w:eastAsia="等线" w:cs="Arial"/>
          <w:sz w:val="22"/>
        </w:rPr>
        <w:br w:type="textWrapping"/>
      </w:r>
      <w:r>
        <w:fldChar w:fldCharType="begin"/>
      </w:r>
      <w:r>
        <w:instrText xml:space="preserve"> HYPERLINK "https://gq3qdixgq8n.feishu.cn/docx/AhuldF9j1oLJBRxHuiZcgJM3n7c?openbrd=1&amp;doc_app_id=501&amp;blockId=VTRDd3CS3o16vcxGv9Kc5m5DnNg&amp;blockType=whiteboard&amp;blockToken=Y2R1wUCMRhZCtNba1dmcoMW8nJg#VTRDd3CS3o16vcxGv9Kc5m5DnNg" \h </w:instrText>
      </w:r>
      <w:r>
        <w:fldChar w:fldCharType="separate"/>
      </w:r>
      <w:r>
        <w:rPr>
          <w:rFonts w:ascii="Arial" w:hAnsi="Arial" w:eastAsia="等线" w:cs="Arial"/>
          <w:color w:val="3370FF"/>
          <w:sz w:val="22"/>
        </w:rPr>
        <w:t>智慧供应链课程大纲（邓*洁）      &gt; 画板</w:t>
      </w:r>
      <w:r>
        <w:rPr>
          <w:rFonts w:ascii="Arial" w:hAnsi="Arial" w:eastAsia="等线" w:cs="Arial"/>
          <w:color w:val="3370FF"/>
          <w:sz w:val="22"/>
        </w:rPr>
        <w:fldChar w:fldCharType="end"/>
      </w:r>
    </w:p>
    <w:p w14:paraId="1D5300C8">
      <w:pPr>
        <w:spacing w:before="120" w:after="120" w:line="288" w:lineRule="auto"/>
        <w:ind w:left="0"/>
        <w:jc w:val="center"/>
      </w:pPr>
      <w:r>
        <w:drawing>
          <wp:inline distT="0" distB="0" distL="0" distR="0">
            <wp:extent cx="5257800" cy="6638925"/>
            <wp:effectExtent l="0" t="0" r="0" b="5715"/>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1"/>
                    <a:stretch>
                      <a:fillRect/>
                    </a:stretch>
                  </pic:blipFill>
                  <pic:spPr>
                    <a:xfrm>
                      <a:off x="0" y="0"/>
                      <a:ext cx="5257800" cy="6638925"/>
                    </a:xfrm>
                    <a:prstGeom prst="rect">
                      <a:avLst/>
                    </a:prstGeom>
                  </pic:spPr>
                </pic:pic>
              </a:graphicData>
            </a:graphic>
          </wp:inline>
        </w:drawing>
      </w:r>
    </w:p>
    <w:p w14:paraId="76D1CFD5">
      <w:pPr>
        <w:spacing w:before="120" w:after="120" w:line="288" w:lineRule="auto"/>
        <w:ind w:left="0"/>
        <w:jc w:val="left"/>
      </w:pPr>
      <w:r>
        <w:rPr>
          <w:rFonts w:ascii="Arial" w:hAnsi="Arial" w:eastAsia="等线" w:cs="Arial"/>
          <w:sz w:val="22"/>
        </w:rPr>
        <w:t>王&amp;慧</w:t>
      </w:r>
    </w:p>
    <w:p w14:paraId="191F8435">
      <w:pPr>
        <w:spacing w:before="120" w:after="120" w:line="288" w:lineRule="auto"/>
        <w:ind w:left="0"/>
        <w:jc w:val="center"/>
      </w:pPr>
      <w:r>
        <w:drawing>
          <wp:inline distT="0" distB="0" distL="0" distR="0">
            <wp:extent cx="5257800" cy="4362450"/>
            <wp:effectExtent l="0" t="0" r="0" b="11430"/>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22"/>
                    <a:stretch>
                      <a:fillRect/>
                    </a:stretch>
                  </pic:blipFill>
                  <pic:spPr>
                    <a:xfrm>
                      <a:off x="0" y="0"/>
                      <a:ext cx="5257800" cy="4362450"/>
                    </a:xfrm>
                    <a:prstGeom prst="rect">
                      <a:avLst/>
                    </a:prstGeom>
                  </pic:spPr>
                </pic:pic>
              </a:graphicData>
            </a:graphic>
          </wp:inline>
        </w:drawing>
      </w:r>
    </w:p>
    <w:p w14:paraId="41793A30">
      <w:pPr>
        <w:spacing w:before="120" w:after="120" w:line="288" w:lineRule="auto"/>
        <w:ind w:left="0"/>
        <w:jc w:val="center"/>
      </w:pPr>
      <w:r>
        <w:drawing>
          <wp:inline distT="0" distB="0" distL="0" distR="0">
            <wp:extent cx="5257800" cy="5343525"/>
            <wp:effectExtent l="0" t="0" r="0" b="5715"/>
            <wp:docPr id="18"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pic:cNvPicPr>
                      <a:picLocks noChangeAspect="1"/>
                    </pic:cNvPicPr>
                  </pic:nvPicPr>
                  <pic:blipFill>
                    <a:blip r:embed="rId23"/>
                    <a:stretch>
                      <a:fillRect/>
                    </a:stretch>
                  </pic:blipFill>
                  <pic:spPr>
                    <a:xfrm>
                      <a:off x="0" y="0"/>
                      <a:ext cx="5257800" cy="5343525"/>
                    </a:xfrm>
                    <a:prstGeom prst="rect">
                      <a:avLst/>
                    </a:prstGeom>
                  </pic:spPr>
                </pic:pic>
              </a:graphicData>
            </a:graphic>
          </wp:inline>
        </w:drawing>
      </w:r>
    </w:p>
    <w:p w14:paraId="2A59D22E">
      <w:pPr>
        <w:spacing w:before="120" w:after="120" w:line="288" w:lineRule="auto"/>
        <w:ind w:left="0"/>
        <w:jc w:val="center"/>
      </w:pPr>
      <w:r>
        <w:drawing>
          <wp:inline distT="0" distB="0" distL="0" distR="0">
            <wp:extent cx="5257800" cy="4848225"/>
            <wp:effectExtent l="0" t="0" r="0" b="13335"/>
            <wp:docPr id="19"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pic:cNvPicPr>
                      <a:picLocks noChangeAspect="1"/>
                    </pic:cNvPicPr>
                  </pic:nvPicPr>
                  <pic:blipFill>
                    <a:blip r:embed="rId24"/>
                    <a:stretch>
                      <a:fillRect/>
                    </a:stretch>
                  </pic:blipFill>
                  <pic:spPr>
                    <a:xfrm>
                      <a:off x="0" y="0"/>
                      <a:ext cx="5257800" cy="4848225"/>
                    </a:xfrm>
                    <a:prstGeom prst="rect">
                      <a:avLst/>
                    </a:prstGeom>
                  </pic:spPr>
                </pic:pic>
              </a:graphicData>
            </a:graphic>
          </wp:inline>
        </w:drawing>
      </w:r>
    </w:p>
    <w:p w14:paraId="684FD456">
      <w:pPr>
        <w:spacing w:before="120" w:after="120" w:line="288" w:lineRule="auto"/>
        <w:ind w:left="0"/>
        <w:jc w:val="left"/>
      </w:pPr>
      <w:r>
        <w:rPr>
          <w:rFonts w:ascii="Arial" w:hAnsi="Arial" w:eastAsia="等线" w:cs="Arial"/>
          <w:sz w:val="22"/>
        </w:rPr>
        <w:t>姜*悦</w:t>
      </w:r>
    </w:p>
    <w:p w14:paraId="2D7E6EAD">
      <w:pPr>
        <w:spacing w:before="120" w:after="120" w:line="288" w:lineRule="auto"/>
        <w:ind w:left="0"/>
        <w:jc w:val="center"/>
      </w:pPr>
      <w:r>
        <w:drawing>
          <wp:inline distT="0" distB="0" distL="0" distR="0">
            <wp:extent cx="5257800" cy="5257800"/>
            <wp:effectExtent l="0" t="0" r="0" b="0"/>
            <wp:docPr id="20"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pic:cNvPicPr>
                      <a:picLocks noChangeAspect="1"/>
                    </pic:cNvPicPr>
                  </pic:nvPicPr>
                  <pic:blipFill>
                    <a:blip r:embed="rId25"/>
                    <a:stretch>
                      <a:fillRect/>
                    </a:stretch>
                  </pic:blipFill>
                  <pic:spPr>
                    <a:xfrm>
                      <a:off x="0" y="0"/>
                      <a:ext cx="5257800" cy="5257800"/>
                    </a:xfrm>
                    <a:prstGeom prst="rect">
                      <a:avLst/>
                    </a:prstGeom>
                  </pic:spPr>
                </pic:pic>
              </a:graphicData>
            </a:graphic>
          </wp:inline>
        </w:drawing>
      </w:r>
    </w:p>
    <w:p w14:paraId="76641423">
      <w:pPr>
        <w:spacing w:before="320" w:after="120" w:line="288" w:lineRule="auto"/>
        <w:ind w:left="0"/>
        <w:jc w:val="left"/>
        <w:outlineLvl w:val="1"/>
      </w:pPr>
      <w:bookmarkStart w:id="72" w:name="heading_36"/>
      <w:bookmarkStart w:id="73" w:name="_Toc12743"/>
      <w:r>
        <w:rPr>
          <w:rFonts w:ascii="Arial" w:hAnsi="Arial" w:eastAsia="等线" w:cs="Arial"/>
          <w:color w:val="3370FF"/>
          <w:sz w:val="32"/>
        </w:rPr>
        <w:t xml:space="preserve">3.1 </w:t>
      </w:r>
      <w:r>
        <w:rPr>
          <w:rFonts w:ascii="Arial" w:hAnsi="Arial" w:eastAsia="等线" w:cs="Arial"/>
          <w:b/>
          <w:sz w:val="32"/>
        </w:rPr>
        <w:t>招采流程讲解</w:t>
      </w:r>
      <w:bookmarkEnd w:id="72"/>
      <w:bookmarkEnd w:id="73"/>
    </w:p>
    <w:p w14:paraId="329BA402">
      <w:pPr>
        <w:spacing w:before="120" w:after="120" w:line="288" w:lineRule="auto"/>
        <w:ind w:left="0"/>
        <w:jc w:val="left"/>
      </w:pPr>
      <w:r>
        <w:rPr>
          <w:rFonts w:ascii="Arial" w:hAnsi="Arial" w:eastAsia="等线" w:cs="Arial"/>
          <w:sz w:val="22"/>
        </w:rPr>
        <w:t>采购方</w:t>
      </w:r>
    </w:p>
    <w:p w14:paraId="2CF2687C">
      <w:pPr>
        <w:spacing w:before="120" w:after="120" w:line="288" w:lineRule="auto"/>
        <w:ind w:left="0"/>
        <w:jc w:val="left"/>
      </w:pPr>
      <w:r>
        <w:rPr>
          <w:rFonts w:ascii="Arial" w:hAnsi="Arial" w:eastAsia="等线" w:cs="Arial"/>
          <w:sz w:val="22"/>
        </w:rPr>
        <w:t>业务方：提交需求；分厂文员：汇总需求；分厂领导：审批；计划员：制定采购计划；采购部长：审批采购计划；采购员：新建寻源项目，执行；招标办：执行招投标，比价，评价；评标专家：评标。采购方法务:合同签署。</w:t>
      </w:r>
    </w:p>
    <w:p w14:paraId="6B2FF28E">
      <w:pPr>
        <w:spacing w:before="120" w:after="120" w:line="288" w:lineRule="auto"/>
        <w:ind w:left="0"/>
        <w:jc w:val="left"/>
      </w:pPr>
      <w:r>
        <w:rPr>
          <w:rFonts w:ascii="Arial" w:hAnsi="Arial" w:eastAsia="等线" w:cs="Arial"/>
          <w:sz w:val="22"/>
        </w:rPr>
        <w:t>供应方：投标专员（商务，销售）：报名，投标，写标书，签合同。供应方法务。</w:t>
      </w:r>
    </w:p>
    <w:p w14:paraId="5885BC4E">
      <w:pPr>
        <w:spacing w:before="120" w:after="120" w:line="288" w:lineRule="auto"/>
        <w:ind w:left="0"/>
        <w:jc w:val="left"/>
      </w:pPr>
      <w:r>
        <w:rPr>
          <w:rFonts w:ascii="Arial" w:hAnsi="Arial" w:eastAsia="等线" w:cs="Arial"/>
          <w:sz w:val="22"/>
        </w:rPr>
        <w:t>需求管理：业务方，分厂文员、分厂领导</w:t>
      </w:r>
    </w:p>
    <w:p w14:paraId="6523682B">
      <w:pPr>
        <w:spacing w:before="120" w:after="120" w:line="288" w:lineRule="auto"/>
        <w:ind w:left="0"/>
        <w:jc w:val="left"/>
      </w:pPr>
      <w:r>
        <w:rPr>
          <w:rFonts w:ascii="Arial" w:hAnsi="Arial" w:eastAsia="等线" w:cs="Arial"/>
          <w:sz w:val="22"/>
        </w:rPr>
        <w:t>计划管理：计划员，采购部长，采购员</w:t>
      </w:r>
    </w:p>
    <w:p w14:paraId="0EDB3DB8">
      <w:pPr>
        <w:spacing w:before="120" w:after="120" w:line="288" w:lineRule="auto"/>
        <w:ind w:left="0"/>
        <w:jc w:val="left"/>
      </w:pPr>
      <w:r>
        <w:rPr>
          <w:rFonts w:ascii="Arial" w:hAnsi="Arial" w:eastAsia="等线" w:cs="Arial"/>
          <w:sz w:val="22"/>
        </w:rPr>
        <w:t>寻源管理：采购员，招标办，评标专家；投标专员</w:t>
      </w:r>
    </w:p>
    <w:p w14:paraId="5144BD6A">
      <w:pPr>
        <w:spacing w:before="120" w:after="120" w:line="288" w:lineRule="auto"/>
        <w:ind w:left="0"/>
        <w:jc w:val="left"/>
      </w:pPr>
      <w:r>
        <w:rPr>
          <w:rFonts w:ascii="Arial" w:hAnsi="Arial" w:eastAsia="等线" w:cs="Arial"/>
          <w:sz w:val="22"/>
        </w:rPr>
        <w:t>招</w:t>
      </w:r>
    </w:p>
    <w:p w14:paraId="3B2CBBA0">
      <w:pPr>
        <w:spacing w:before="120" w:after="120" w:line="288" w:lineRule="auto"/>
        <w:ind w:left="0"/>
        <w:jc w:val="left"/>
      </w:pPr>
      <w:r>
        <w:rPr>
          <w:rFonts w:ascii="Arial" w:hAnsi="Arial" w:eastAsia="等线" w:cs="Arial"/>
          <w:sz w:val="22"/>
        </w:rPr>
        <w:t>投</w:t>
      </w:r>
    </w:p>
    <w:p w14:paraId="634E3131">
      <w:pPr>
        <w:spacing w:before="120" w:after="120" w:line="288" w:lineRule="auto"/>
        <w:ind w:left="0"/>
        <w:jc w:val="left"/>
      </w:pPr>
      <w:r>
        <w:rPr>
          <w:rFonts w:ascii="Arial" w:hAnsi="Arial" w:eastAsia="等线" w:cs="Arial"/>
          <w:sz w:val="22"/>
        </w:rPr>
        <w:t>开</w:t>
      </w:r>
    </w:p>
    <w:p w14:paraId="125913C4">
      <w:pPr>
        <w:spacing w:before="120" w:after="120" w:line="288" w:lineRule="auto"/>
        <w:ind w:left="0"/>
        <w:jc w:val="left"/>
      </w:pPr>
      <w:r>
        <w:rPr>
          <w:rFonts w:ascii="Arial" w:hAnsi="Arial" w:eastAsia="等线" w:cs="Arial"/>
          <w:sz w:val="22"/>
        </w:rPr>
        <w:t>评</w:t>
      </w:r>
    </w:p>
    <w:p w14:paraId="4132129E">
      <w:pPr>
        <w:spacing w:before="120" w:after="120" w:line="288" w:lineRule="auto"/>
        <w:ind w:left="0"/>
        <w:jc w:val="left"/>
      </w:pPr>
      <w:r>
        <w:rPr>
          <w:rFonts w:ascii="Arial" w:hAnsi="Arial" w:eastAsia="等线" w:cs="Arial"/>
          <w:sz w:val="22"/>
        </w:rPr>
        <w:t>定</w:t>
      </w:r>
    </w:p>
    <w:p w14:paraId="78C4E199">
      <w:pPr>
        <w:spacing w:before="120" w:after="120" w:line="288" w:lineRule="auto"/>
        <w:ind w:left="0"/>
        <w:jc w:val="left"/>
      </w:pPr>
      <w:r>
        <w:rPr>
          <w:rFonts w:ascii="Arial" w:hAnsi="Arial" w:eastAsia="等线" w:cs="Arial"/>
          <w:sz w:val="22"/>
        </w:rPr>
        <w:t>合同管理：采购员，法务-采购方</w:t>
      </w:r>
    </w:p>
    <w:p w14:paraId="77CECF85">
      <w:pPr>
        <w:spacing w:before="120" w:after="120" w:line="288" w:lineRule="auto"/>
        <w:ind w:left="0"/>
        <w:jc w:val="left"/>
      </w:pPr>
      <w:r>
        <w:rPr>
          <w:rFonts w:ascii="Arial" w:hAnsi="Arial" w:eastAsia="等线" w:cs="Arial"/>
          <w:sz w:val="22"/>
        </w:rPr>
        <w:t>订单管理：采购员，投标专员A</w:t>
      </w:r>
    </w:p>
    <w:p w14:paraId="43EAF2E1">
      <w:pPr>
        <w:spacing w:before="120" w:after="120" w:line="288" w:lineRule="auto"/>
        <w:ind w:left="0"/>
        <w:jc w:val="left"/>
      </w:pPr>
    </w:p>
    <w:p w14:paraId="2D886D2A">
      <w:pPr>
        <w:spacing w:before="120" w:after="120" w:line="288" w:lineRule="auto"/>
        <w:ind w:left="0"/>
        <w:jc w:val="left"/>
      </w:pPr>
      <w:r>
        <w:rPr>
          <w:rFonts w:ascii="Arial" w:hAnsi="Arial" w:eastAsia="等线" w:cs="Arial"/>
          <w:sz w:val="22"/>
        </w:rPr>
        <w:t>主流程：需求-计划-寻源（招投标）-合同-订单</w:t>
      </w:r>
    </w:p>
    <w:p w14:paraId="07D45C12">
      <w:pPr>
        <w:numPr>
          <w:ilvl w:val="0"/>
          <w:numId w:val="222"/>
        </w:numPr>
        <w:spacing w:before="120" w:after="120" w:line="288" w:lineRule="auto"/>
        <w:ind w:left="0"/>
        <w:jc w:val="left"/>
      </w:pPr>
      <w:r>
        <w:rPr>
          <w:rFonts w:ascii="Arial" w:hAnsi="Arial" w:eastAsia="等线" w:cs="Arial"/>
          <w:sz w:val="22"/>
        </w:rPr>
        <w:t>需求：分厂文员、分厂负责人、计划员</w:t>
      </w:r>
    </w:p>
    <w:p w14:paraId="43926811">
      <w:pPr>
        <w:numPr>
          <w:ilvl w:val="0"/>
          <w:numId w:val="223"/>
        </w:numPr>
        <w:spacing w:before="120" w:after="120" w:line="288" w:lineRule="auto"/>
        <w:ind w:left="0"/>
        <w:jc w:val="left"/>
      </w:pPr>
      <w:r>
        <w:rPr>
          <w:rFonts w:ascii="Arial" w:hAnsi="Arial" w:eastAsia="等线" w:cs="Arial"/>
          <w:sz w:val="22"/>
        </w:rPr>
        <w:t>计划：计划员、采购部长、采购员</w:t>
      </w:r>
    </w:p>
    <w:p w14:paraId="313B89D3">
      <w:pPr>
        <w:numPr>
          <w:ilvl w:val="0"/>
          <w:numId w:val="224"/>
        </w:numPr>
        <w:spacing w:before="120" w:after="120" w:line="288" w:lineRule="auto"/>
        <w:ind w:left="0"/>
        <w:jc w:val="left"/>
      </w:pPr>
      <w:r>
        <w:rPr>
          <w:rFonts w:ascii="Arial" w:hAnsi="Arial" w:eastAsia="等线" w:cs="Arial"/>
          <w:sz w:val="22"/>
        </w:rPr>
        <w:t>寻源：采购员、招标办、评标专家、采购部长、供应商</w:t>
      </w:r>
    </w:p>
    <w:p w14:paraId="28E7AE00">
      <w:pPr>
        <w:numPr>
          <w:ilvl w:val="0"/>
          <w:numId w:val="225"/>
        </w:numPr>
        <w:spacing w:before="120" w:after="120" w:line="288" w:lineRule="auto"/>
        <w:ind w:left="0"/>
        <w:jc w:val="left"/>
      </w:pPr>
      <w:r>
        <w:rPr>
          <w:rFonts w:ascii="Arial" w:hAnsi="Arial" w:eastAsia="等线" w:cs="Arial"/>
          <w:sz w:val="22"/>
        </w:rPr>
        <w:t>合同：采购员、法务、采购部长</w:t>
      </w:r>
    </w:p>
    <w:p w14:paraId="11652502">
      <w:pPr>
        <w:numPr>
          <w:ilvl w:val="0"/>
          <w:numId w:val="226"/>
        </w:numPr>
        <w:spacing w:before="120" w:after="120" w:line="288" w:lineRule="auto"/>
        <w:ind w:left="0"/>
        <w:jc w:val="left"/>
      </w:pPr>
      <w:r>
        <w:rPr>
          <w:rFonts w:ascii="Arial" w:hAnsi="Arial" w:eastAsia="等线" w:cs="Arial"/>
          <w:sz w:val="22"/>
        </w:rPr>
        <w:t>订单：采购员、供应商</w:t>
      </w:r>
    </w:p>
    <w:p w14:paraId="1AC2B255">
      <w:pPr>
        <w:spacing w:before="120" w:after="120" w:line="288" w:lineRule="auto"/>
        <w:ind w:left="0"/>
        <w:jc w:val="left"/>
      </w:pPr>
      <w:r>
        <w:rPr>
          <w:rFonts w:ascii="Arial" w:hAnsi="Arial" w:eastAsia="等线" w:cs="Arial"/>
          <w:sz w:val="22"/>
        </w:rPr>
        <w:t>主流程关键角色：分厂文员-集团计划员-集团采购员-招标办专员-评标委员-供应商</w:t>
      </w:r>
    </w:p>
    <w:p w14:paraId="54D5698F">
      <w:pPr>
        <w:spacing w:before="120" w:after="120" w:line="288" w:lineRule="auto"/>
        <w:ind w:left="0"/>
        <w:jc w:val="center"/>
      </w:pPr>
      <w:r>
        <w:drawing>
          <wp:inline distT="0" distB="0" distL="0" distR="0">
            <wp:extent cx="5257800" cy="5257800"/>
            <wp:effectExtent l="0" t="0" r="0" b="0"/>
            <wp:docPr id="21"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pic:cNvPicPr>
                      <a:picLocks noChangeAspect="1"/>
                    </pic:cNvPicPr>
                  </pic:nvPicPr>
                  <pic:blipFill>
                    <a:blip r:embed="rId26"/>
                    <a:stretch>
                      <a:fillRect/>
                    </a:stretch>
                  </pic:blipFill>
                  <pic:spPr>
                    <a:xfrm>
                      <a:off x="0" y="0"/>
                      <a:ext cx="5257800" cy="5257800"/>
                    </a:xfrm>
                    <a:prstGeom prst="rect">
                      <a:avLst/>
                    </a:prstGeom>
                  </pic:spPr>
                </pic:pic>
              </a:graphicData>
            </a:graphic>
          </wp:inline>
        </w:drawing>
      </w:r>
    </w:p>
    <w:p w14:paraId="51406963">
      <w:pPr>
        <w:spacing w:before="120" w:after="120" w:line="288" w:lineRule="auto"/>
        <w:ind w:left="0"/>
        <w:jc w:val="left"/>
      </w:pPr>
      <w:r>
        <w:rPr>
          <w:rFonts w:ascii="Arial" w:hAnsi="Arial" w:eastAsia="等线" w:cs="Arial"/>
          <w:sz w:val="22"/>
        </w:rPr>
        <w:t>P0：主业务流程-100</w:t>
      </w:r>
    </w:p>
    <w:p w14:paraId="4068E464">
      <w:pPr>
        <w:spacing w:before="120" w:after="120" w:line="288" w:lineRule="auto"/>
        <w:ind w:left="0"/>
        <w:jc w:val="left"/>
      </w:pPr>
      <w:r>
        <w:rPr>
          <w:rFonts w:ascii="Arial" w:hAnsi="Arial" w:eastAsia="等线" w:cs="Arial"/>
          <w:sz w:val="22"/>
        </w:rPr>
        <w:t>P1：产品视角（供应商管理，专家库管理，数据流转，数据看板）</w:t>
      </w:r>
    </w:p>
    <w:p w14:paraId="3C894832">
      <w:pPr>
        <w:spacing w:before="120" w:after="120" w:line="288" w:lineRule="auto"/>
        <w:ind w:left="0"/>
        <w:jc w:val="left"/>
      </w:pPr>
      <w:r>
        <w:rPr>
          <w:rFonts w:ascii="Arial" w:hAnsi="Arial" w:eastAsia="等线" w:cs="Arial"/>
          <w:sz w:val="22"/>
        </w:rPr>
        <w:t>P2：分支流程，ai评标，ai标书撰写，</w:t>
      </w:r>
    </w:p>
    <w:p w14:paraId="129305BB">
      <w:pPr>
        <w:spacing w:before="120" w:after="120" w:line="288" w:lineRule="auto"/>
        <w:ind w:left="0"/>
        <w:jc w:val="center"/>
      </w:pPr>
      <w:r>
        <w:drawing>
          <wp:inline distT="0" distB="0" distL="0" distR="0">
            <wp:extent cx="5257800" cy="5257800"/>
            <wp:effectExtent l="0" t="0" r="0" b="0"/>
            <wp:docPr id="22"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pic:cNvPicPr>
                      <a:picLocks noChangeAspect="1"/>
                    </pic:cNvPicPr>
                  </pic:nvPicPr>
                  <pic:blipFill>
                    <a:blip r:embed="rId27"/>
                    <a:stretch>
                      <a:fillRect/>
                    </a:stretch>
                  </pic:blipFill>
                  <pic:spPr>
                    <a:xfrm>
                      <a:off x="0" y="0"/>
                      <a:ext cx="5257800" cy="5257800"/>
                    </a:xfrm>
                    <a:prstGeom prst="rect">
                      <a:avLst/>
                    </a:prstGeom>
                  </pic:spPr>
                </pic:pic>
              </a:graphicData>
            </a:graphic>
          </wp:inline>
        </w:drawing>
      </w:r>
    </w:p>
    <w:p w14:paraId="43CEBE38">
      <w:pPr>
        <w:spacing w:before="260" w:after="120" w:line="288" w:lineRule="auto"/>
        <w:ind w:left="0"/>
        <w:jc w:val="left"/>
        <w:outlineLvl w:val="3"/>
      </w:pPr>
      <w:bookmarkStart w:id="74" w:name="heading_37"/>
      <w:r>
        <w:rPr>
          <w:rFonts w:ascii="Arial" w:hAnsi="Arial" w:eastAsia="等线" w:cs="Arial"/>
          <w:color w:val="3370FF"/>
          <w:sz w:val="28"/>
        </w:rPr>
        <w:t xml:space="preserve">3.1.1.1 </w:t>
      </w:r>
      <w:r>
        <w:rPr>
          <w:rFonts w:ascii="Arial" w:hAnsi="Arial" w:eastAsia="等线" w:cs="Arial"/>
          <w:b/>
          <w:sz w:val="28"/>
        </w:rPr>
        <w:t>采购流程详讲：</w:t>
      </w:r>
      <w:bookmarkEnd w:id="74"/>
    </w:p>
    <w:p w14:paraId="43C4D7CF">
      <w:pPr>
        <w:spacing w:before="120" w:after="120" w:line="288" w:lineRule="auto"/>
        <w:ind w:left="0"/>
        <w:jc w:val="center"/>
      </w:pPr>
      <w:r>
        <w:drawing>
          <wp:inline distT="0" distB="0" distL="0" distR="0">
            <wp:extent cx="5257800" cy="5257800"/>
            <wp:effectExtent l="0" t="0" r="0" b="0"/>
            <wp:docPr id="23"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pic:cNvPicPr>
                      <a:picLocks noChangeAspect="1"/>
                    </pic:cNvPicPr>
                  </pic:nvPicPr>
                  <pic:blipFill>
                    <a:blip r:embed="rId28"/>
                    <a:stretch>
                      <a:fillRect/>
                    </a:stretch>
                  </pic:blipFill>
                  <pic:spPr>
                    <a:xfrm>
                      <a:off x="0" y="0"/>
                      <a:ext cx="5257800" cy="5257800"/>
                    </a:xfrm>
                    <a:prstGeom prst="rect">
                      <a:avLst/>
                    </a:prstGeom>
                  </pic:spPr>
                </pic:pic>
              </a:graphicData>
            </a:graphic>
          </wp:inline>
        </w:drawing>
      </w:r>
    </w:p>
    <w:p w14:paraId="0A3B8D6E">
      <w:pPr>
        <w:spacing w:before="120" w:after="120" w:line="288" w:lineRule="auto"/>
        <w:ind w:left="0"/>
        <w:jc w:val="center"/>
      </w:pPr>
      <w:r>
        <w:drawing>
          <wp:inline distT="0" distB="0" distL="0" distR="0">
            <wp:extent cx="5257800" cy="5257800"/>
            <wp:effectExtent l="0" t="0" r="0" b="0"/>
            <wp:docPr id="24"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pic:cNvPicPr>
                      <a:picLocks noChangeAspect="1"/>
                    </pic:cNvPicPr>
                  </pic:nvPicPr>
                  <pic:blipFill>
                    <a:blip r:embed="rId29"/>
                    <a:stretch>
                      <a:fillRect/>
                    </a:stretch>
                  </pic:blipFill>
                  <pic:spPr>
                    <a:xfrm>
                      <a:off x="0" y="0"/>
                      <a:ext cx="5257800" cy="5257800"/>
                    </a:xfrm>
                    <a:prstGeom prst="rect">
                      <a:avLst/>
                    </a:prstGeom>
                  </pic:spPr>
                </pic:pic>
              </a:graphicData>
            </a:graphic>
          </wp:inline>
        </w:drawing>
      </w:r>
    </w:p>
    <w:p w14:paraId="47E63455">
      <w:pPr>
        <w:spacing w:before="120" w:after="120" w:line="288" w:lineRule="auto"/>
        <w:ind w:left="0"/>
        <w:jc w:val="left"/>
      </w:pPr>
    </w:p>
    <w:p w14:paraId="06B812E9">
      <w:pPr>
        <w:spacing w:before="300" w:after="120" w:line="288" w:lineRule="auto"/>
        <w:ind w:left="0"/>
        <w:jc w:val="left"/>
        <w:outlineLvl w:val="2"/>
      </w:pPr>
      <w:bookmarkStart w:id="75" w:name="heading_38"/>
      <w:bookmarkStart w:id="76" w:name="_Toc23265"/>
      <w:r>
        <w:rPr>
          <w:rFonts w:ascii="Arial" w:hAnsi="Arial" w:eastAsia="等线" w:cs="Arial"/>
          <w:color w:val="3370FF"/>
          <w:sz w:val="30"/>
        </w:rPr>
        <w:t xml:space="preserve">3.1.2 </w:t>
      </w:r>
      <w:r>
        <w:rPr>
          <w:rFonts w:ascii="Arial" w:hAnsi="Arial" w:eastAsia="等线" w:cs="Arial"/>
          <w:b/>
          <w:sz w:val="30"/>
        </w:rPr>
        <w:t>企业入驻流程</w:t>
      </w:r>
      <w:bookmarkEnd w:id="75"/>
      <w:bookmarkEnd w:id="76"/>
    </w:p>
    <w:p w14:paraId="7109C581">
      <w:pPr>
        <w:spacing w:before="120" w:after="120" w:line="288" w:lineRule="auto"/>
        <w:ind w:left="0"/>
        <w:jc w:val="left"/>
      </w:pPr>
      <w:r>
        <w:rPr>
          <w:rFonts w:ascii="Arial" w:hAnsi="Arial" w:eastAsia="等线" w:cs="Arial"/>
          <w:sz w:val="22"/>
        </w:rPr>
        <w:t>关键角色：供应商/采购企业IT经理-平台运营</w:t>
      </w:r>
    </w:p>
    <w:p w14:paraId="4FC147AB">
      <w:pPr>
        <w:spacing w:before="120" w:after="120" w:line="288" w:lineRule="auto"/>
        <w:ind w:left="0"/>
        <w:jc w:val="left"/>
      </w:pPr>
      <w:r>
        <w:rPr>
          <w:rFonts w:ascii="Arial" w:hAnsi="Arial" w:eastAsia="等线" w:cs="Arial"/>
          <w:sz w:val="22"/>
        </w:rPr>
        <w:t>模块：注册页面、授权书、企业资料</w:t>
      </w:r>
    </w:p>
    <w:p w14:paraId="319708AA">
      <w:pPr>
        <w:spacing w:before="300" w:after="120" w:line="288" w:lineRule="auto"/>
        <w:ind w:left="0"/>
        <w:jc w:val="left"/>
        <w:outlineLvl w:val="2"/>
      </w:pPr>
      <w:bookmarkStart w:id="77" w:name="heading_39"/>
      <w:bookmarkStart w:id="78" w:name="_Toc28908"/>
      <w:r>
        <w:rPr>
          <w:rFonts w:ascii="Arial" w:hAnsi="Arial" w:eastAsia="等线" w:cs="Arial"/>
          <w:color w:val="3370FF"/>
          <w:sz w:val="30"/>
        </w:rPr>
        <w:t xml:space="preserve">3.1.3 </w:t>
      </w:r>
      <w:r>
        <w:rPr>
          <w:rFonts w:ascii="Arial" w:hAnsi="Arial" w:eastAsia="等线" w:cs="Arial"/>
          <w:b/>
          <w:sz w:val="30"/>
        </w:rPr>
        <w:t>需求计划流程</w:t>
      </w:r>
      <w:bookmarkEnd w:id="77"/>
      <w:bookmarkEnd w:id="78"/>
    </w:p>
    <w:p w14:paraId="61C01A14">
      <w:pPr>
        <w:spacing w:before="120" w:after="120" w:line="288" w:lineRule="auto"/>
        <w:ind w:left="0"/>
        <w:jc w:val="left"/>
      </w:pPr>
      <w:r>
        <w:rPr>
          <w:rFonts w:ascii="Arial" w:hAnsi="Arial" w:eastAsia="等线" w:cs="Arial"/>
          <w:sz w:val="22"/>
        </w:rPr>
        <w:t>关键角色：分厂文员-集团计划员-集团采购员</w:t>
      </w:r>
    </w:p>
    <w:p w14:paraId="31269DB4">
      <w:pPr>
        <w:spacing w:before="120" w:after="120" w:line="288" w:lineRule="auto"/>
        <w:ind w:left="0"/>
        <w:jc w:val="left"/>
      </w:pPr>
    </w:p>
    <w:p w14:paraId="49F4CF92">
      <w:pPr>
        <w:spacing w:before="300" w:after="120" w:line="288" w:lineRule="auto"/>
        <w:ind w:left="0"/>
        <w:jc w:val="left"/>
        <w:outlineLvl w:val="2"/>
      </w:pPr>
      <w:bookmarkStart w:id="79" w:name="heading_40"/>
      <w:bookmarkStart w:id="80" w:name="_Toc22578"/>
      <w:r>
        <w:rPr>
          <w:rFonts w:ascii="Arial" w:hAnsi="Arial" w:eastAsia="等线" w:cs="Arial"/>
          <w:color w:val="3370FF"/>
          <w:sz w:val="30"/>
        </w:rPr>
        <w:t xml:space="preserve">3.1.4 </w:t>
      </w:r>
      <w:r>
        <w:rPr>
          <w:rFonts w:ascii="Arial" w:hAnsi="Arial" w:eastAsia="等线" w:cs="Arial"/>
          <w:b/>
          <w:sz w:val="30"/>
        </w:rPr>
        <w:t>寻源-招投标流程</w:t>
      </w:r>
      <w:bookmarkEnd w:id="79"/>
      <w:bookmarkEnd w:id="80"/>
    </w:p>
    <w:p w14:paraId="7A4E8EC7">
      <w:pPr>
        <w:spacing w:before="120" w:after="120" w:line="288" w:lineRule="auto"/>
        <w:ind w:left="0"/>
        <w:jc w:val="left"/>
      </w:pPr>
      <w:r>
        <w:rPr>
          <w:rFonts w:ascii="Arial" w:hAnsi="Arial" w:eastAsia="等线" w:cs="Arial"/>
          <w:sz w:val="22"/>
        </w:rPr>
        <w:t>关键角色：集团采购员-招标办专员-评标委员-供应商</w:t>
      </w:r>
    </w:p>
    <w:p w14:paraId="56C42800">
      <w:pPr>
        <w:spacing w:before="300" w:after="120" w:line="288" w:lineRule="auto"/>
        <w:ind w:left="0"/>
        <w:jc w:val="left"/>
        <w:outlineLvl w:val="2"/>
      </w:pPr>
      <w:bookmarkStart w:id="81" w:name="_Toc19935"/>
      <w:bookmarkStart w:id="82" w:name="heading_41"/>
      <w:r>
        <w:rPr>
          <w:rFonts w:ascii="Arial" w:hAnsi="Arial" w:eastAsia="等线" w:cs="Arial"/>
          <w:color w:val="3370FF"/>
          <w:sz w:val="30"/>
        </w:rPr>
        <w:t xml:space="preserve">3.1.5 </w:t>
      </w:r>
      <w:r>
        <w:rPr>
          <w:rFonts w:ascii="Arial" w:hAnsi="Arial" w:eastAsia="等线" w:cs="Arial"/>
          <w:b/>
          <w:sz w:val="30"/>
        </w:rPr>
        <w:t>合同流程</w:t>
      </w:r>
      <w:bookmarkEnd w:id="81"/>
      <w:bookmarkEnd w:id="82"/>
    </w:p>
    <w:p w14:paraId="11A6BA1B">
      <w:pPr>
        <w:spacing w:before="120" w:after="120" w:line="288" w:lineRule="auto"/>
        <w:ind w:left="0"/>
        <w:jc w:val="left"/>
      </w:pPr>
      <w:r>
        <w:rPr>
          <w:rFonts w:ascii="Arial" w:hAnsi="Arial" w:eastAsia="等线" w:cs="Arial"/>
          <w:sz w:val="22"/>
        </w:rPr>
        <w:t>关键角色：集团法务&amp;商务-招标办专员--供应商</w:t>
      </w:r>
    </w:p>
    <w:p w14:paraId="7EEF90CC">
      <w:pPr>
        <w:spacing w:before="300" w:after="120" w:line="288" w:lineRule="auto"/>
        <w:ind w:left="0"/>
        <w:jc w:val="left"/>
        <w:outlineLvl w:val="2"/>
      </w:pPr>
      <w:bookmarkStart w:id="83" w:name="_Toc13135"/>
      <w:bookmarkStart w:id="84" w:name="heading_42"/>
      <w:r>
        <w:rPr>
          <w:rFonts w:ascii="Arial" w:hAnsi="Arial" w:eastAsia="等线" w:cs="Arial"/>
          <w:color w:val="3370FF"/>
          <w:sz w:val="30"/>
        </w:rPr>
        <w:t xml:space="preserve">3.1.6 </w:t>
      </w:r>
      <w:r>
        <w:rPr>
          <w:rFonts w:ascii="Arial" w:hAnsi="Arial" w:eastAsia="等线" w:cs="Arial"/>
          <w:b/>
          <w:sz w:val="30"/>
        </w:rPr>
        <w:t>采购订单流程</w:t>
      </w:r>
      <w:bookmarkEnd w:id="83"/>
      <w:bookmarkEnd w:id="84"/>
    </w:p>
    <w:p w14:paraId="472F305E">
      <w:pPr>
        <w:spacing w:before="120" w:after="120" w:line="288" w:lineRule="auto"/>
        <w:ind w:left="0"/>
        <w:jc w:val="left"/>
      </w:pPr>
      <w:r>
        <w:rPr>
          <w:rFonts w:ascii="Arial" w:hAnsi="Arial" w:eastAsia="等线" w:cs="Arial"/>
          <w:sz w:val="22"/>
        </w:rPr>
        <w:t>关键角色：集团采购员-供应商</w:t>
      </w:r>
    </w:p>
    <w:p w14:paraId="2419F3EA">
      <w:pPr>
        <w:spacing w:before="300" w:after="120" w:line="288" w:lineRule="auto"/>
        <w:ind w:left="0"/>
        <w:jc w:val="left"/>
        <w:outlineLvl w:val="2"/>
      </w:pPr>
      <w:bookmarkStart w:id="85" w:name="_Toc5321"/>
      <w:bookmarkStart w:id="86" w:name="heading_43"/>
      <w:r>
        <w:rPr>
          <w:rFonts w:ascii="Arial" w:hAnsi="Arial" w:eastAsia="等线" w:cs="Arial"/>
          <w:color w:val="3370FF"/>
          <w:sz w:val="30"/>
        </w:rPr>
        <w:t xml:space="preserve">3.1.7 </w:t>
      </w:r>
      <w:r>
        <w:rPr>
          <w:rFonts w:ascii="Arial" w:hAnsi="Arial" w:eastAsia="等线" w:cs="Arial"/>
          <w:b/>
          <w:sz w:val="30"/>
        </w:rPr>
        <w:t>询比价流程</w:t>
      </w:r>
      <w:bookmarkEnd w:id="85"/>
      <w:bookmarkEnd w:id="86"/>
    </w:p>
    <w:p w14:paraId="36290C7A">
      <w:pPr>
        <w:spacing w:before="120" w:after="120" w:line="288" w:lineRule="auto"/>
        <w:ind w:left="0"/>
        <w:jc w:val="left"/>
      </w:pPr>
      <w:r>
        <w:rPr>
          <w:rFonts w:ascii="Arial" w:hAnsi="Arial" w:eastAsia="等线" w:cs="Arial"/>
          <w:sz w:val="22"/>
        </w:rPr>
        <w:t>关键角色：集团采购员-供应商</w:t>
      </w:r>
    </w:p>
    <w:p w14:paraId="318B0680">
      <w:pPr>
        <w:spacing w:before="300" w:after="120" w:line="288" w:lineRule="auto"/>
        <w:ind w:left="0"/>
        <w:jc w:val="left"/>
        <w:outlineLvl w:val="2"/>
      </w:pPr>
      <w:bookmarkStart w:id="87" w:name="heading_44"/>
      <w:bookmarkStart w:id="88" w:name="_Toc19311"/>
      <w:r>
        <w:rPr>
          <w:rFonts w:ascii="Arial" w:hAnsi="Arial" w:eastAsia="等线" w:cs="Arial"/>
          <w:color w:val="3370FF"/>
          <w:sz w:val="30"/>
        </w:rPr>
        <w:t xml:space="preserve">3.1.8 </w:t>
      </w:r>
      <w:r>
        <w:rPr>
          <w:rFonts w:ascii="Arial" w:hAnsi="Arial" w:eastAsia="等线" w:cs="Arial"/>
          <w:b/>
          <w:sz w:val="30"/>
        </w:rPr>
        <w:t>正反竞价流程</w:t>
      </w:r>
      <w:bookmarkEnd w:id="87"/>
      <w:bookmarkEnd w:id="88"/>
    </w:p>
    <w:p w14:paraId="4EB3457B">
      <w:pPr>
        <w:spacing w:before="120" w:after="120" w:line="288" w:lineRule="auto"/>
        <w:ind w:left="0"/>
        <w:jc w:val="left"/>
      </w:pPr>
      <w:r>
        <w:rPr>
          <w:rFonts w:ascii="Arial" w:hAnsi="Arial" w:eastAsia="等线" w:cs="Arial"/>
          <w:sz w:val="22"/>
        </w:rPr>
        <w:t>关键角色：集团采购员-拍卖师-供应商</w:t>
      </w:r>
    </w:p>
    <w:p w14:paraId="33F52FC7">
      <w:pPr>
        <w:spacing w:before="320" w:after="120" w:line="288" w:lineRule="auto"/>
        <w:ind w:left="0"/>
        <w:jc w:val="left"/>
        <w:outlineLvl w:val="1"/>
      </w:pPr>
      <w:bookmarkStart w:id="89" w:name="heading_45"/>
      <w:bookmarkStart w:id="90" w:name="_Toc9457"/>
      <w:r>
        <w:rPr>
          <w:rFonts w:ascii="Arial" w:hAnsi="Arial" w:eastAsia="等线" w:cs="Arial"/>
          <w:color w:val="3370FF"/>
          <w:sz w:val="32"/>
        </w:rPr>
        <w:t xml:space="preserve">3.2 </w:t>
      </w:r>
      <w:r>
        <w:rPr>
          <w:rFonts w:ascii="Arial" w:hAnsi="Arial" w:eastAsia="等线" w:cs="Arial"/>
          <w:b/>
          <w:sz w:val="32"/>
        </w:rPr>
        <w:t>物流流程讲解</w:t>
      </w:r>
      <w:bookmarkEnd w:id="89"/>
      <w:bookmarkEnd w:id="90"/>
    </w:p>
    <w:p w14:paraId="2107C3C6">
      <w:pPr>
        <w:spacing w:before="120" w:after="120" w:line="288" w:lineRule="auto"/>
        <w:ind w:left="0"/>
        <w:jc w:val="center"/>
      </w:pPr>
      <w:r>
        <w:drawing>
          <wp:inline distT="0" distB="0" distL="0" distR="0">
            <wp:extent cx="5257800" cy="5257800"/>
            <wp:effectExtent l="0" t="0" r="0" b="0"/>
            <wp:docPr id="25"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pic:cNvPicPr>
                      <a:picLocks noChangeAspect="1"/>
                    </pic:cNvPicPr>
                  </pic:nvPicPr>
                  <pic:blipFill>
                    <a:blip r:embed="rId30"/>
                    <a:stretch>
                      <a:fillRect/>
                    </a:stretch>
                  </pic:blipFill>
                  <pic:spPr>
                    <a:xfrm>
                      <a:off x="0" y="0"/>
                      <a:ext cx="5257800" cy="5257800"/>
                    </a:xfrm>
                    <a:prstGeom prst="rect">
                      <a:avLst/>
                    </a:prstGeom>
                  </pic:spPr>
                </pic:pic>
              </a:graphicData>
            </a:graphic>
          </wp:inline>
        </w:drawing>
      </w:r>
    </w:p>
    <w:p w14:paraId="1FC69705">
      <w:pPr>
        <w:spacing w:before="300" w:after="120" w:line="288" w:lineRule="auto"/>
        <w:ind w:left="0"/>
        <w:jc w:val="left"/>
        <w:outlineLvl w:val="2"/>
      </w:pPr>
      <w:bookmarkStart w:id="91" w:name="_Toc13309"/>
      <w:bookmarkStart w:id="92" w:name="heading_46"/>
      <w:r>
        <w:rPr>
          <w:rFonts w:ascii="Arial" w:hAnsi="Arial" w:eastAsia="等线" w:cs="Arial"/>
          <w:color w:val="3370FF"/>
          <w:sz w:val="30"/>
        </w:rPr>
        <w:t xml:space="preserve">3.2.1 </w:t>
      </w:r>
      <w:r>
        <w:rPr>
          <w:rFonts w:ascii="Arial" w:hAnsi="Arial" w:eastAsia="等线" w:cs="Arial"/>
          <w:b/>
          <w:sz w:val="30"/>
        </w:rPr>
        <w:t>物流管理主流程讲解</w:t>
      </w:r>
      <w:bookmarkEnd w:id="91"/>
      <w:bookmarkEnd w:id="92"/>
    </w:p>
    <w:p w14:paraId="50B536D2">
      <w:pPr>
        <w:spacing w:before="120" w:after="120" w:line="288" w:lineRule="auto"/>
        <w:ind w:left="0"/>
        <w:jc w:val="left"/>
      </w:pPr>
      <w:r>
        <w:rPr>
          <w:rFonts w:ascii="Arial" w:hAnsi="Arial" w:eastAsia="等线" w:cs="Arial"/>
          <w:sz w:val="22"/>
        </w:rPr>
        <w:t>业务流：创建订单-分配订单-配载-生成派车单-找车</w:t>
      </w:r>
    </w:p>
    <w:p w14:paraId="168EAC8C">
      <w:pPr>
        <w:spacing w:before="120" w:after="120" w:line="288" w:lineRule="auto"/>
        <w:ind w:left="0"/>
        <w:jc w:val="center"/>
      </w:pPr>
      <w:r>
        <w:drawing>
          <wp:inline distT="0" distB="0" distL="0" distR="0">
            <wp:extent cx="5257800" cy="5257800"/>
            <wp:effectExtent l="0" t="0" r="0" b="0"/>
            <wp:docPr id="26"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pic:cNvPicPr>
                      <a:picLocks noChangeAspect="1"/>
                    </pic:cNvPicPr>
                  </pic:nvPicPr>
                  <pic:blipFill>
                    <a:blip r:embed="rId31"/>
                    <a:stretch>
                      <a:fillRect/>
                    </a:stretch>
                  </pic:blipFill>
                  <pic:spPr>
                    <a:xfrm>
                      <a:off x="0" y="0"/>
                      <a:ext cx="5257800" cy="5257800"/>
                    </a:xfrm>
                    <a:prstGeom prst="rect">
                      <a:avLst/>
                    </a:prstGeom>
                  </pic:spPr>
                </pic:pic>
              </a:graphicData>
            </a:graphic>
          </wp:inline>
        </w:drawing>
      </w:r>
    </w:p>
    <w:p w14:paraId="64B288AB">
      <w:pPr>
        <w:spacing w:before="300" w:after="120" w:line="288" w:lineRule="auto"/>
        <w:ind w:left="0"/>
        <w:jc w:val="left"/>
        <w:outlineLvl w:val="2"/>
      </w:pPr>
      <w:bookmarkStart w:id="93" w:name="_Toc14414"/>
      <w:bookmarkStart w:id="94" w:name="heading_47"/>
      <w:r>
        <w:rPr>
          <w:rFonts w:ascii="Arial" w:hAnsi="Arial" w:eastAsia="等线" w:cs="Arial"/>
          <w:color w:val="3370FF"/>
          <w:sz w:val="30"/>
        </w:rPr>
        <w:t xml:space="preserve">3.2.2 </w:t>
      </w:r>
      <w:r>
        <w:rPr>
          <w:rFonts w:ascii="Arial" w:hAnsi="Arial" w:eastAsia="等线" w:cs="Arial"/>
          <w:b/>
          <w:sz w:val="30"/>
        </w:rPr>
        <w:t>订单-配载-派车模板讲解+代练</w:t>
      </w:r>
      <w:bookmarkEnd w:id="93"/>
      <w:bookmarkEnd w:id="94"/>
    </w:p>
    <w:p w14:paraId="7DFD714F">
      <w:pPr>
        <w:spacing w:before="120" w:after="120" w:line="288" w:lineRule="auto"/>
        <w:ind w:left="0"/>
        <w:jc w:val="left"/>
      </w:pPr>
      <w:r>
        <w:rPr>
          <w:rFonts w:ascii="Arial" w:hAnsi="Arial" w:eastAsia="等线" w:cs="Arial"/>
          <w:sz w:val="22"/>
        </w:rPr>
        <w:t>主要角色：供应方-调车调度-收货人-司机</w:t>
      </w:r>
    </w:p>
    <w:p w14:paraId="266FAFF7">
      <w:pPr>
        <w:spacing w:before="300" w:after="120" w:line="288" w:lineRule="auto"/>
        <w:ind w:left="0"/>
        <w:jc w:val="left"/>
        <w:outlineLvl w:val="2"/>
      </w:pPr>
      <w:bookmarkStart w:id="95" w:name="heading_48"/>
      <w:bookmarkStart w:id="96" w:name="_Toc19049"/>
      <w:r>
        <w:rPr>
          <w:rFonts w:ascii="Arial" w:hAnsi="Arial" w:eastAsia="等线" w:cs="Arial"/>
          <w:color w:val="3370FF"/>
          <w:sz w:val="30"/>
        </w:rPr>
        <w:t xml:space="preserve">3.2.3 </w:t>
      </w:r>
      <w:r>
        <w:rPr>
          <w:rFonts w:ascii="Arial" w:hAnsi="Arial" w:eastAsia="等线" w:cs="Arial"/>
          <w:b/>
          <w:sz w:val="30"/>
        </w:rPr>
        <w:t>现场工作流程模板讲解</w:t>
      </w:r>
      <w:bookmarkEnd w:id="95"/>
      <w:bookmarkEnd w:id="96"/>
    </w:p>
    <w:p w14:paraId="1C2704FA">
      <w:pPr>
        <w:spacing w:before="120" w:after="120" w:line="288" w:lineRule="auto"/>
        <w:ind w:left="0"/>
        <w:jc w:val="left"/>
      </w:pPr>
      <w:r>
        <w:rPr>
          <w:rFonts w:ascii="Arial" w:hAnsi="Arial" w:eastAsia="等线" w:cs="Arial"/>
          <w:sz w:val="22"/>
        </w:rPr>
        <w:t>主要角色：现场调度-司机-供应方-</w:t>
      </w:r>
    </w:p>
    <w:p w14:paraId="61963F8C">
      <w:pPr>
        <w:spacing w:before="300" w:after="120" w:line="288" w:lineRule="auto"/>
        <w:ind w:left="0"/>
        <w:jc w:val="left"/>
        <w:outlineLvl w:val="2"/>
      </w:pPr>
      <w:bookmarkStart w:id="97" w:name="_Toc23713"/>
      <w:bookmarkStart w:id="98" w:name="heading_49"/>
      <w:r>
        <w:rPr>
          <w:rFonts w:ascii="Arial" w:hAnsi="Arial" w:eastAsia="等线" w:cs="Arial"/>
          <w:color w:val="3370FF"/>
          <w:sz w:val="30"/>
        </w:rPr>
        <w:t xml:space="preserve">3.2.4 </w:t>
      </w:r>
      <w:r>
        <w:rPr>
          <w:rFonts w:ascii="Arial" w:hAnsi="Arial" w:eastAsia="等线" w:cs="Arial"/>
          <w:b/>
          <w:sz w:val="30"/>
        </w:rPr>
        <w:t>在途运输-回单流程模板讲解</w:t>
      </w:r>
      <w:bookmarkEnd w:id="97"/>
      <w:r>
        <w:rPr>
          <w:rFonts w:ascii="Arial" w:hAnsi="Arial" w:eastAsia="等线" w:cs="Arial"/>
          <w:b/>
          <w:sz w:val="30"/>
        </w:rPr>
        <w:t xml:space="preserve"> </w:t>
      </w:r>
      <w:bookmarkEnd w:id="98"/>
    </w:p>
    <w:p w14:paraId="0B5E7AF0">
      <w:pPr>
        <w:spacing w:before="120" w:after="120" w:line="288" w:lineRule="auto"/>
        <w:ind w:left="0"/>
        <w:jc w:val="left"/>
      </w:pPr>
      <w:r>
        <w:rPr>
          <w:rFonts w:ascii="Arial" w:hAnsi="Arial" w:eastAsia="等线" w:cs="Arial"/>
          <w:sz w:val="22"/>
        </w:rPr>
        <w:t>主要角色：司机-调车调度-收货人</w:t>
      </w:r>
    </w:p>
    <w:p w14:paraId="0EBB7337">
      <w:pPr>
        <w:spacing w:before="300" w:after="120" w:line="288" w:lineRule="auto"/>
        <w:ind w:left="0"/>
        <w:jc w:val="left"/>
        <w:outlineLvl w:val="2"/>
      </w:pPr>
      <w:bookmarkStart w:id="99" w:name="_Toc6994"/>
      <w:bookmarkStart w:id="100" w:name="heading_50"/>
      <w:r>
        <w:rPr>
          <w:rFonts w:ascii="Arial" w:hAnsi="Arial" w:eastAsia="等线" w:cs="Arial"/>
          <w:color w:val="3370FF"/>
          <w:sz w:val="30"/>
        </w:rPr>
        <w:t xml:space="preserve">3.2.5 </w:t>
      </w:r>
      <w:r>
        <w:rPr>
          <w:rFonts w:ascii="Arial" w:hAnsi="Arial" w:eastAsia="等线" w:cs="Arial"/>
          <w:b/>
          <w:sz w:val="30"/>
        </w:rPr>
        <w:t>司机结算流程模板讲解</w:t>
      </w:r>
      <w:bookmarkEnd w:id="99"/>
      <w:bookmarkEnd w:id="100"/>
    </w:p>
    <w:p w14:paraId="29E19F09">
      <w:pPr>
        <w:spacing w:before="120" w:after="120" w:line="288" w:lineRule="auto"/>
        <w:ind w:left="0"/>
        <w:jc w:val="left"/>
      </w:pPr>
      <w:r>
        <w:rPr>
          <w:rFonts w:ascii="Arial" w:hAnsi="Arial" w:eastAsia="等线" w:cs="Arial"/>
          <w:sz w:val="22"/>
        </w:rPr>
        <w:t>主要角色：司机-承运方</w:t>
      </w:r>
    </w:p>
    <w:p w14:paraId="5EAD05B2">
      <w:pPr>
        <w:spacing w:before="300" w:after="120" w:line="288" w:lineRule="auto"/>
        <w:ind w:left="0"/>
        <w:jc w:val="left"/>
        <w:outlineLvl w:val="2"/>
      </w:pPr>
      <w:bookmarkStart w:id="101" w:name="_Toc21086"/>
      <w:bookmarkStart w:id="102" w:name="heading_51"/>
      <w:r>
        <w:rPr>
          <w:rFonts w:ascii="Arial" w:hAnsi="Arial" w:eastAsia="等线" w:cs="Arial"/>
          <w:color w:val="3370FF"/>
          <w:sz w:val="30"/>
        </w:rPr>
        <w:t xml:space="preserve">3.2.6 </w:t>
      </w:r>
      <w:r>
        <w:rPr>
          <w:rFonts w:ascii="Arial" w:hAnsi="Arial" w:eastAsia="等线" w:cs="Arial"/>
          <w:b/>
          <w:sz w:val="30"/>
        </w:rPr>
        <w:t>企业结算流程模板讲解</w:t>
      </w:r>
      <w:bookmarkEnd w:id="101"/>
      <w:bookmarkEnd w:id="102"/>
    </w:p>
    <w:p w14:paraId="452989D1">
      <w:pPr>
        <w:spacing w:before="120" w:after="120" w:line="288" w:lineRule="auto"/>
        <w:ind w:left="0"/>
        <w:jc w:val="left"/>
      </w:pPr>
      <w:r>
        <w:rPr>
          <w:rFonts w:ascii="Arial" w:hAnsi="Arial" w:eastAsia="等线" w:cs="Arial"/>
          <w:sz w:val="22"/>
        </w:rPr>
        <w:t>主要角色：供应方-承运方</w:t>
      </w:r>
    </w:p>
    <w:p w14:paraId="5BA268E0">
      <w:pPr>
        <w:spacing w:before="300" w:after="120" w:line="288" w:lineRule="auto"/>
        <w:ind w:left="0"/>
        <w:jc w:val="left"/>
        <w:outlineLvl w:val="2"/>
      </w:pPr>
      <w:bookmarkStart w:id="103" w:name="heading_52"/>
      <w:bookmarkStart w:id="104" w:name="_Toc6735"/>
      <w:r>
        <w:rPr>
          <w:rFonts w:ascii="Arial" w:hAnsi="Arial" w:eastAsia="等线" w:cs="Arial"/>
          <w:color w:val="3370FF"/>
          <w:sz w:val="30"/>
        </w:rPr>
        <w:t xml:space="preserve">3.2.7 </w:t>
      </w:r>
      <w:r>
        <w:rPr>
          <w:rFonts w:ascii="Arial" w:hAnsi="Arial" w:eastAsia="等线" w:cs="Arial"/>
          <w:b/>
          <w:sz w:val="30"/>
        </w:rPr>
        <w:t>在途跟踪预警流程模板讲解</w:t>
      </w:r>
      <w:bookmarkEnd w:id="103"/>
      <w:bookmarkEnd w:id="104"/>
    </w:p>
    <w:p w14:paraId="5A793603">
      <w:pPr>
        <w:spacing w:before="120" w:after="120" w:line="288" w:lineRule="auto"/>
        <w:ind w:left="0"/>
        <w:jc w:val="left"/>
      </w:pPr>
    </w:p>
    <w:p w14:paraId="5C922BBF">
      <w:pPr>
        <w:spacing w:before="120" w:after="120" w:line="288" w:lineRule="auto"/>
        <w:ind w:left="0"/>
        <w:jc w:val="left"/>
      </w:pPr>
      <w:r>
        <w:rPr>
          <w:rFonts w:ascii="Arial" w:hAnsi="Arial" w:eastAsia="等线" w:cs="Arial"/>
          <w:sz w:val="22"/>
        </w:rPr>
        <w:t>主要角色：司机-系统</w:t>
      </w:r>
    </w:p>
    <w:p w14:paraId="7F595B49">
      <w:pPr>
        <w:spacing w:before="300" w:after="120" w:line="288" w:lineRule="auto"/>
        <w:ind w:left="0"/>
        <w:jc w:val="left"/>
        <w:outlineLvl w:val="2"/>
      </w:pPr>
      <w:bookmarkStart w:id="105" w:name="_Toc26609"/>
      <w:bookmarkStart w:id="106" w:name="heading_53"/>
      <w:r>
        <w:rPr>
          <w:rFonts w:ascii="Arial" w:hAnsi="Arial" w:eastAsia="等线" w:cs="Arial"/>
          <w:color w:val="3370FF"/>
          <w:sz w:val="30"/>
        </w:rPr>
        <w:t xml:space="preserve">3.2.8 </w:t>
      </w:r>
      <w:r>
        <w:rPr>
          <w:rFonts w:ascii="Arial" w:hAnsi="Arial" w:eastAsia="等线" w:cs="Arial"/>
          <w:b/>
          <w:sz w:val="30"/>
        </w:rPr>
        <w:t>企业入驻流程模板讲解</w:t>
      </w:r>
      <w:bookmarkEnd w:id="105"/>
      <w:bookmarkEnd w:id="106"/>
    </w:p>
    <w:p w14:paraId="11F27806">
      <w:pPr>
        <w:spacing w:before="120" w:after="120" w:line="288" w:lineRule="auto"/>
        <w:ind w:left="0"/>
        <w:jc w:val="left"/>
      </w:pPr>
      <w:r>
        <w:rPr>
          <w:rFonts w:ascii="Arial" w:hAnsi="Arial" w:eastAsia="等线" w:cs="Arial"/>
          <w:sz w:val="22"/>
        </w:rPr>
        <w:t>主要角色：企业-平台</w:t>
      </w:r>
    </w:p>
    <w:p w14:paraId="456CB3C4">
      <w:pPr>
        <w:spacing w:before="300" w:after="120" w:line="288" w:lineRule="auto"/>
        <w:ind w:left="0"/>
        <w:jc w:val="left"/>
        <w:outlineLvl w:val="2"/>
      </w:pPr>
      <w:bookmarkStart w:id="107" w:name="_Toc2200"/>
      <w:bookmarkStart w:id="108" w:name="heading_54"/>
      <w:r>
        <w:rPr>
          <w:rFonts w:ascii="Arial" w:hAnsi="Arial" w:eastAsia="等线" w:cs="Arial"/>
          <w:color w:val="3370FF"/>
          <w:sz w:val="30"/>
        </w:rPr>
        <w:t xml:space="preserve">3.2.9 </w:t>
      </w:r>
      <w:r>
        <w:rPr>
          <w:rFonts w:ascii="Arial" w:hAnsi="Arial" w:eastAsia="等线" w:cs="Arial"/>
          <w:b/>
          <w:sz w:val="30"/>
        </w:rPr>
        <w:t>司机注册认证流程模板讲解</w:t>
      </w:r>
      <w:bookmarkEnd w:id="107"/>
      <w:bookmarkEnd w:id="108"/>
    </w:p>
    <w:p w14:paraId="2D4C9596">
      <w:pPr>
        <w:spacing w:before="120" w:after="120" w:line="288" w:lineRule="auto"/>
        <w:ind w:left="0"/>
        <w:jc w:val="left"/>
      </w:pPr>
      <w:r>
        <w:rPr>
          <w:rFonts w:ascii="Arial" w:hAnsi="Arial" w:eastAsia="等线" w:cs="Arial"/>
          <w:sz w:val="22"/>
        </w:rPr>
        <w:t>主要角色：司机-平台</w:t>
      </w:r>
    </w:p>
    <w:p w14:paraId="3C1A2AD6">
      <w:pPr>
        <w:spacing w:before="320" w:after="120" w:line="288" w:lineRule="auto"/>
        <w:ind w:left="0"/>
        <w:jc w:val="left"/>
        <w:outlineLvl w:val="1"/>
      </w:pPr>
      <w:bookmarkStart w:id="109" w:name="heading_55"/>
      <w:bookmarkStart w:id="110" w:name="_Toc23591"/>
      <w:r>
        <w:rPr>
          <w:rFonts w:ascii="Arial" w:hAnsi="Arial" w:eastAsia="等线" w:cs="Arial"/>
          <w:color w:val="3370FF"/>
          <w:sz w:val="32"/>
        </w:rPr>
        <w:t xml:space="preserve">3.3 </w:t>
      </w:r>
      <w:r>
        <w:rPr>
          <w:rFonts w:ascii="Arial" w:hAnsi="Arial" w:eastAsia="等线" w:cs="Arial"/>
          <w:b/>
          <w:sz w:val="32"/>
        </w:rPr>
        <w:t>仓储流程讲解+代练-40min</w:t>
      </w:r>
      <w:bookmarkEnd w:id="109"/>
      <w:bookmarkEnd w:id="110"/>
    </w:p>
    <w:p w14:paraId="102E4041">
      <w:pPr>
        <w:spacing w:before="300" w:after="120" w:line="288" w:lineRule="auto"/>
        <w:ind w:left="0"/>
        <w:jc w:val="left"/>
        <w:outlineLvl w:val="2"/>
      </w:pPr>
      <w:bookmarkStart w:id="111" w:name="heading_56"/>
      <w:bookmarkStart w:id="112" w:name="_Toc2656"/>
      <w:r>
        <w:rPr>
          <w:rFonts w:ascii="Arial" w:hAnsi="Arial" w:eastAsia="等线" w:cs="Arial"/>
          <w:color w:val="3370FF"/>
          <w:sz w:val="30"/>
        </w:rPr>
        <w:t xml:space="preserve">3.3.1 </w:t>
      </w:r>
      <w:r>
        <w:rPr>
          <w:rFonts w:ascii="Arial" w:hAnsi="Arial" w:eastAsia="等线" w:cs="Arial"/>
          <w:b/>
          <w:sz w:val="30"/>
        </w:rPr>
        <w:t>仓储管理主流程讲解</w:t>
      </w:r>
      <w:bookmarkEnd w:id="111"/>
      <w:bookmarkEnd w:id="112"/>
    </w:p>
    <w:p w14:paraId="31F2ED29">
      <w:pPr>
        <w:spacing w:before="120" w:after="120" w:line="288" w:lineRule="auto"/>
        <w:ind w:left="0"/>
        <w:jc w:val="left"/>
      </w:pPr>
      <w:r>
        <w:rPr>
          <w:rFonts w:ascii="Arial" w:hAnsi="Arial" w:eastAsia="等线" w:cs="Arial"/>
          <w:sz w:val="22"/>
        </w:rPr>
        <w:t>主流程：收货-入库-质检-上架-仓内管理-出库单-波次-拣货-播种-复核称重-对接物流</w:t>
      </w:r>
    </w:p>
    <w:p w14:paraId="585FC937">
      <w:pPr>
        <w:spacing w:before="120" w:after="120" w:line="288" w:lineRule="auto"/>
        <w:ind w:left="0"/>
        <w:jc w:val="left"/>
      </w:pPr>
      <w:r>
        <w:rPr>
          <w:rFonts w:ascii="Arial" w:hAnsi="Arial" w:eastAsia="等线" w:cs="Arial"/>
          <w:sz w:val="22"/>
        </w:rPr>
        <w:t>主流程关键角色：采购员-入库员-质检员-收货员-差异管理小组-仓库管理员-上架员-盘点员-财务-调拨-仓库文员-拣货员-播种员-复核和对接物流员</w:t>
      </w:r>
    </w:p>
    <w:p w14:paraId="7B8E26FF">
      <w:pPr>
        <w:spacing w:before="380" w:after="140" w:line="288" w:lineRule="auto"/>
        <w:ind w:left="0"/>
        <w:jc w:val="left"/>
        <w:outlineLvl w:val="0"/>
      </w:pPr>
      <w:bookmarkStart w:id="113" w:name="_Toc26806"/>
      <w:bookmarkStart w:id="114" w:name="heading_57"/>
      <w:r>
        <w:rPr>
          <w:rFonts w:ascii="Arial" w:hAnsi="Arial" w:eastAsia="等线" w:cs="Arial"/>
          <w:color w:val="3370FF"/>
          <w:sz w:val="36"/>
        </w:rPr>
        <w:t xml:space="preserve">4. </w:t>
      </w:r>
      <w:r>
        <w:rPr>
          <w:rFonts w:ascii="Arial" w:hAnsi="Arial" w:eastAsia="等线" w:cs="Arial"/>
          <w:b/>
          <w:sz w:val="36"/>
        </w:rPr>
        <w:t>线下业务流程</w:t>
      </w:r>
      <w:bookmarkEnd w:id="113"/>
      <w:r>
        <w:rPr>
          <w:rFonts w:ascii="Arial" w:hAnsi="Arial" w:eastAsia="等线" w:cs="Arial"/>
          <w:b/>
          <w:sz w:val="36"/>
        </w:rPr>
        <w:t xml:space="preserve">  </w:t>
      </w:r>
      <w:bookmarkEnd w:id="114"/>
    </w:p>
    <w:p w14:paraId="2311030D">
      <w:pPr>
        <w:numPr>
          <w:ilvl w:val="0"/>
          <w:numId w:val="227"/>
        </w:numPr>
        <w:spacing w:before="120" w:after="120" w:line="288" w:lineRule="auto"/>
        <w:ind w:left="0"/>
        <w:jc w:val="left"/>
      </w:pPr>
      <w:r>
        <w:rPr>
          <w:rFonts w:ascii="Arial" w:hAnsi="Arial" w:eastAsia="等线" w:cs="Arial"/>
          <w:sz w:val="22"/>
        </w:rPr>
        <w:t>每月</w:t>
      </w:r>
      <w:r>
        <w:rPr>
          <w:rFonts w:ascii="Arial" w:hAnsi="Arial" w:eastAsia="等线" w:cs="Arial"/>
          <w:sz w:val="22"/>
          <w:shd w:val="clear" w:fill="FFF67A"/>
        </w:rPr>
        <w:t>各分厂（业务方)</w:t>
      </w:r>
      <w:r>
        <w:rPr>
          <w:rFonts w:ascii="Arial" w:hAnsi="Arial" w:eastAsia="等线" w:cs="Arial"/>
          <w:sz w:val="22"/>
        </w:rPr>
        <w:t>会</w:t>
      </w:r>
      <w:r>
        <w:rPr>
          <w:rFonts w:ascii="Arial" w:hAnsi="Arial" w:eastAsia="等线" w:cs="Arial"/>
          <w:sz w:val="22"/>
          <w:u w:val="single"/>
        </w:rPr>
        <w:t>上报</w:t>
      </w:r>
      <w:r>
        <w:rPr>
          <w:rFonts w:ascii="Arial" w:hAnsi="Arial" w:eastAsia="等线" w:cs="Arial"/>
          <w:sz w:val="22"/>
        </w:rPr>
        <w:t>自己的采购需求（OA），由</w:t>
      </w:r>
      <w:r>
        <w:rPr>
          <w:rFonts w:ascii="Arial" w:hAnsi="Arial" w:eastAsia="等线" w:cs="Arial"/>
          <w:sz w:val="22"/>
          <w:u w:val="single"/>
        </w:rPr>
        <w:t>各采购方</w:t>
      </w:r>
      <w:r>
        <w:rPr>
          <w:rFonts w:ascii="Arial" w:hAnsi="Arial" w:eastAsia="等线" w:cs="Arial"/>
          <w:sz w:val="22"/>
          <w:u w:val="single"/>
          <w:shd w:val="clear" w:fill="FFF67A"/>
        </w:rPr>
        <w:t>分厂文员</w:t>
      </w:r>
      <w:r>
        <w:rPr>
          <w:rFonts w:ascii="Arial" w:hAnsi="Arial" w:eastAsia="等线" w:cs="Arial"/>
          <w:sz w:val="22"/>
        </w:rPr>
        <w:t>将采购需求</w:t>
      </w:r>
      <w:r>
        <w:rPr>
          <w:rFonts w:ascii="Arial" w:hAnsi="Arial" w:eastAsia="等线" w:cs="Arial"/>
          <w:sz w:val="22"/>
          <w:u w:val="single"/>
        </w:rPr>
        <w:t>整理</w:t>
      </w:r>
      <w:r>
        <w:rPr>
          <w:rFonts w:ascii="Arial" w:hAnsi="Arial" w:eastAsia="等线" w:cs="Arial"/>
          <w:sz w:val="22"/>
        </w:rPr>
        <w:t>成表格，分厂</w:t>
      </w:r>
      <w:r>
        <w:rPr>
          <w:rFonts w:ascii="Arial" w:hAnsi="Arial" w:eastAsia="等线" w:cs="Arial"/>
          <w:sz w:val="22"/>
          <w:u w:val="single"/>
        </w:rPr>
        <w:t>确认</w:t>
      </w:r>
      <w:r>
        <w:rPr>
          <w:rFonts w:ascii="Arial" w:hAnsi="Arial" w:eastAsia="等线" w:cs="Arial"/>
          <w:sz w:val="22"/>
        </w:rPr>
        <w:t>后</w:t>
      </w:r>
      <w:r>
        <w:rPr>
          <w:rFonts w:ascii="Arial" w:hAnsi="Arial" w:eastAsia="等线" w:cs="Arial"/>
          <w:sz w:val="22"/>
          <w:u w:val="single"/>
        </w:rPr>
        <w:t>上报</w:t>
      </w:r>
      <w:r>
        <w:rPr>
          <w:rFonts w:ascii="Arial" w:hAnsi="Arial" w:eastAsia="等线" w:cs="Arial"/>
          <w:sz w:val="22"/>
        </w:rPr>
        <w:t>给集团的</w:t>
      </w:r>
      <w:r>
        <w:rPr>
          <w:rFonts w:ascii="Arial" w:hAnsi="Arial" w:eastAsia="等线" w:cs="Arial"/>
          <w:sz w:val="22"/>
          <w:u w:val="single"/>
          <w:shd w:val="clear" w:fill="FFF67A"/>
        </w:rPr>
        <w:t>采购方计划员</w:t>
      </w:r>
      <w:r>
        <w:rPr>
          <w:rFonts w:ascii="Arial" w:hAnsi="Arial" w:eastAsia="等线" w:cs="Arial"/>
          <w:sz w:val="22"/>
        </w:rPr>
        <w:t>(OA)。需求/计划。角色-工具-动作</w:t>
      </w:r>
    </w:p>
    <w:p w14:paraId="2FB84EC2">
      <w:pPr>
        <w:numPr>
          <w:ilvl w:val="0"/>
          <w:numId w:val="228"/>
        </w:numPr>
        <w:spacing w:before="120" w:after="120" w:line="288" w:lineRule="auto"/>
        <w:ind w:left="0"/>
        <w:jc w:val="left"/>
      </w:pPr>
      <w:r>
        <w:rPr>
          <w:rFonts w:ascii="Arial" w:hAnsi="Arial" w:eastAsia="等线" w:cs="Arial"/>
          <w:sz w:val="22"/>
          <w:u w:val="single"/>
        </w:rPr>
        <w:t>采购方计划员</w:t>
      </w:r>
      <w:r>
        <w:rPr>
          <w:rFonts w:ascii="Arial" w:hAnsi="Arial" w:eastAsia="等线" w:cs="Arial"/>
          <w:sz w:val="22"/>
        </w:rPr>
        <w:t>收到需求以后会结合各分厂需求与集团整体规划，梳理后制定出采购计划，采购计划上报给</w:t>
      </w:r>
      <w:r>
        <w:rPr>
          <w:rFonts w:ascii="Arial" w:hAnsi="Arial" w:eastAsia="等线" w:cs="Arial"/>
          <w:sz w:val="22"/>
          <w:u w:val="single"/>
        </w:rPr>
        <w:t>采购部长</w:t>
      </w:r>
      <w:r>
        <w:rPr>
          <w:rFonts w:ascii="Arial" w:hAnsi="Arial" w:eastAsia="等线" w:cs="Arial"/>
          <w:sz w:val="22"/>
        </w:rPr>
        <w:t>审批，采购部长审批通过，采购方计划员将计划分配给采购方采购员。（采购员-品类）</w:t>
      </w:r>
    </w:p>
    <w:p w14:paraId="121EC2D2">
      <w:pPr>
        <w:numPr>
          <w:ilvl w:val="0"/>
          <w:numId w:val="229"/>
        </w:numPr>
        <w:spacing w:before="120" w:after="120" w:line="288" w:lineRule="auto"/>
        <w:ind w:left="0"/>
        <w:jc w:val="left"/>
      </w:pPr>
      <w:r>
        <w:rPr>
          <w:rFonts w:ascii="Arial" w:hAnsi="Arial" w:eastAsia="等线" w:cs="Arial"/>
          <w:sz w:val="22"/>
        </w:rPr>
        <w:t>采购方采购员依据集团章程将需要执行寻源的采购计划，确认寻源相关的实施信息后建立寻源项目，并呈递给</w:t>
      </w:r>
      <w:r>
        <w:rPr>
          <w:rFonts w:ascii="Arial" w:hAnsi="Arial" w:eastAsia="等线" w:cs="Arial"/>
          <w:sz w:val="22"/>
          <w:u w:val="single"/>
        </w:rPr>
        <w:t>招标办</w:t>
      </w:r>
      <w:r>
        <w:rPr>
          <w:rFonts w:ascii="Arial" w:hAnsi="Arial" w:eastAsia="等线" w:cs="Arial"/>
          <w:sz w:val="22"/>
        </w:rPr>
        <w:t>审核。（哪些需要招投标，哪些需要询比价，哪些需要单一来源……）</w:t>
      </w:r>
    </w:p>
    <w:p w14:paraId="03118B47">
      <w:pPr>
        <w:pBdr>
          <w:bottom w:val="single" w:color="DEE0E3" w:sz="2" w:space="0"/>
          <w:between w:val="single" w:color="DEE0E3" w:sz="2" w:space="0"/>
        </w:pBdr>
        <w:spacing w:before="120" w:after="120" w:line="288" w:lineRule="auto"/>
        <w:ind w:left="0"/>
      </w:pPr>
    </w:p>
    <w:p w14:paraId="18EC4508">
      <w:pPr>
        <w:spacing w:before="120" w:after="120" w:line="288" w:lineRule="auto"/>
        <w:ind w:left="0"/>
        <w:jc w:val="left"/>
      </w:pPr>
      <w:r>
        <w:rPr>
          <w:rFonts w:ascii="Arial" w:hAnsi="Arial" w:eastAsia="等线" w:cs="Arial"/>
          <w:color w:val="D83931"/>
          <w:sz w:val="22"/>
          <w:shd w:val="clear" w:fill="FFF67A"/>
        </w:rPr>
        <w:t>如果要执行招投标的寻源方式</w:t>
      </w:r>
    </w:p>
    <w:p w14:paraId="49948E0A">
      <w:pPr>
        <w:numPr>
          <w:ilvl w:val="0"/>
          <w:numId w:val="230"/>
        </w:numPr>
        <w:spacing w:before="120" w:after="120" w:line="288" w:lineRule="auto"/>
        <w:ind w:left="0"/>
        <w:jc w:val="left"/>
      </w:pPr>
      <w:r>
        <w:rPr>
          <w:rFonts w:ascii="Arial" w:hAnsi="Arial" w:eastAsia="等线" w:cs="Arial"/>
          <w:sz w:val="22"/>
        </w:rPr>
        <w:t>采购方招标办审核采购项目后，根据采购方采购员创建的寻源项目对外发布招标公告（公告里会明确哪个节点提交投标保证金）。两个节点（入围前提交</w:t>
      </w:r>
      <w:r>
        <w:rPr>
          <w:rFonts w:ascii="Arial" w:hAnsi="Arial" w:eastAsia="等线" w:cs="Arial"/>
          <w:b/>
          <w:color w:val="D83931"/>
          <w:sz w:val="22"/>
        </w:rPr>
        <w:t>入围保证金</w:t>
      </w:r>
      <w:r>
        <w:rPr>
          <w:rFonts w:ascii="Arial" w:hAnsi="Arial" w:eastAsia="等线" w:cs="Arial"/>
          <w:sz w:val="22"/>
        </w:rPr>
        <w:t>，开标前提交</w:t>
      </w:r>
      <w:r>
        <w:rPr>
          <w:rFonts w:ascii="Arial" w:hAnsi="Arial" w:eastAsia="等线" w:cs="Arial"/>
          <w:b/>
          <w:color w:val="D83931"/>
          <w:sz w:val="22"/>
        </w:rPr>
        <w:t>投标保证金</w:t>
      </w:r>
      <w:r>
        <w:rPr>
          <w:rFonts w:ascii="Arial" w:hAnsi="Arial" w:eastAsia="等线" w:cs="Arial"/>
          <w:sz w:val="22"/>
        </w:rPr>
        <w:t>）</w:t>
      </w:r>
    </w:p>
    <w:p w14:paraId="787D04B3">
      <w:pPr>
        <w:numPr>
          <w:ilvl w:val="0"/>
          <w:numId w:val="231"/>
        </w:numPr>
        <w:spacing w:before="120" w:after="120" w:line="288" w:lineRule="auto"/>
        <w:ind w:left="0"/>
        <w:jc w:val="left"/>
      </w:pPr>
      <w:r>
        <w:rPr>
          <w:rFonts w:ascii="Arial" w:hAnsi="Arial" w:eastAsia="等线" w:cs="Arial"/>
          <w:sz w:val="22"/>
        </w:rPr>
        <w:t>供应方依据公告指引，下载or购买标书（特指招标文件）。供应方通过邮件进行报名（报名表的内容要求，由公告or标书明确。 邮箱将报名表发送到招标办）。（邀请招标、公开招标、邀请+公开）</w:t>
      </w:r>
    </w:p>
    <w:p w14:paraId="59FEB2EF">
      <w:pPr>
        <w:numPr>
          <w:ilvl w:val="0"/>
          <w:numId w:val="232"/>
        </w:numPr>
        <w:spacing w:before="120" w:after="120" w:line="288" w:lineRule="auto"/>
        <w:ind w:left="0"/>
        <w:jc w:val="left"/>
      </w:pPr>
      <w:r>
        <w:rPr>
          <w:rFonts w:ascii="Arial" w:hAnsi="Arial" w:eastAsia="等线" w:cs="Arial"/>
          <w:sz w:val="22"/>
        </w:rPr>
        <w:t>招标办收到了报名表。</w:t>
      </w:r>
      <w:r>
        <w:rPr>
          <w:rFonts w:ascii="Arial" w:hAnsi="Arial" w:eastAsia="等线" w:cs="Arial"/>
          <w:sz w:val="22"/>
          <w:u w:val="single"/>
        </w:rPr>
        <w:t>招标办</w:t>
      </w:r>
      <w:r>
        <w:rPr>
          <w:rFonts w:ascii="Arial" w:hAnsi="Arial" w:eastAsia="等线" w:cs="Arial"/>
          <w:sz w:val="22"/>
        </w:rPr>
        <w:t>对报名的供应方资质进行审核确定入围名单和发送入围通知&amp;要求（邮件、电话）。由分厂/采购员推荐并通过集团审核名单的供应方。在供应方确认接收邀请后，可以直接入围。（20-10）</w:t>
      </w:r>
    </w:p>
    <w:p w14:paraId="34126F2B">
      <w:pPr>
        <w:numPr>
          <w:ilvl w:val="0"/>
          <w:numId w:val="233"/>
        </w:numPr>
        <w:spacing w:before="120" w:after="120" w:line="288" w:lineRule="auto"/>
        <w:ind w:left="0"/>
        <w:jc w:val="left"/>
      </w:pPr>
      <w:r>
        <w:rPr>
          <w:rFonts w:ascii="Arial" w:hAnsi="Arial" w:eastAsia="等线" w:cs="Arial"/>
          <w:sz w:val="22"/>
        </w:rPr>
        <w:t>入围的供应方通过邮件将自己的资质和报价，按招标文件的要求发送给采购方招标办邮箱（加密-价格标）/现场提供（资质标）。</w:t>
      </w:r>
    </w:p>
    <w:p w14:paraId="01B9448F">
      <w:pPr>
        <w:numPr>
          <w:ilvl w:val="0"/>
          <w:numId w:val="234"/>
        </w:numPr>
        <w:spacing w:before="120" w:after="120" w:line="288" w:lineRule="auto"/>
        <w:ind w:left="0"/>
        <w:jc w:val="left"/>
      </w:pPr>
      <w:r>
        <w:rPr>
          <w:rFonts w:ascii="Arial" w:hAnsi="Arial" w:eastAsia="等线" w:cs="Arial"/>
          <w:sz w:val="22"/>
        </w:rPr>
        <w:t>到开标那天招标办将各分厂专家和供应方集中在会议室。</w:t>
      </w:r>
    </w:p>
    <w:p w14:paraId="28843A5E">
      <w:pPr>
        <w:numPr>
          <w:ilvl w:val="0"/>
          <w:numId w:val="235"/>
        </w:numPr>
        <w:spacing w:before="120" w:after="120" w:line="288" w:lineRule="auto"/>
        <w:ind w:left="0"/>
        <w:jc w:val="left"/>
      </w:pPr>
      <w:r>
        <w:rPr>
          <w:rFonts w:ascii="Arial" w:hAnsi="Arial" w:eastAsia="等线" w:cs="Arial"/>
          <w:sz w:val="22"/>
        </w:rPr>
        <w:t>招标办&amp;专家现场制定中标原则（综合评分、总价低价、分项低价……）后宣读，现场开资质标，供应方离场</w:t>
      </w:r>
      <w:r>
        <w:rPr>
          <w:rFonts w:ascii="Arial" w:hAnsi="Arial" w:eastAsia="等线" w:cs="Arial"/>
          <w:i/>
          <w:sz w:val="22"/>
        </w:rPr>
        <w:t>。</w:t>
      </w:r>
    </w:p>
    <w:p w14:paraId="385CB62C">
      <w:pPr>
        <w:numPr>
          <w:ilvl w:val="0"/>
          <w:numId w:val="236"/>
        </w:numPr>
        <w:spacing w:before="120" w:after="120" w:line="288" w:lineRule="auto"/>
        <w:ind w:left="0"/>
        <w:jc w:val="left"/>
      </w:pPr>
      <w:r>
        <w:rPr>
          <w:rFonts w:ascii="Arial" w:hAnsi="Arial" w:eastAsia="等线" w:cs="Arial"/>
          <w:sz w:val="22"/>
        </w:rPr>
        <w:t>专家在会议室现场签承诺书后，对投标文件先进行初步评审（证件齐全、投标人信息一致、响应要求:主营品类、报价覆盖率、供货时间等），通过后进行详细评审的资质标、商务标评分（现场提供评分表）。拟定结果：</w:t>
      </w:r>
      <w:r>
        <w:rPr>
          <w:rFonts w:ascii="Arial" w:hAnsi="Arial" w:eastAsia="等线" w:cs="Arial"/>
          <w:sz w:val="22"/>
          <w:u w:val="single"/>
        </w:rPr>
        <w:t>通过现场议价（联系</w:t>
      </w:r>
      <w:r>
        <w:rPr>
          <w:rFonts w:ascii="Arial" w:hAnsi="Arial" w:eastAsia="等线" w:cs="Arial"/>
          <w:sz w:val="22"/>
        </w:rPr>
        <w:t>全部\头部供应方）拟定中标结果。（20-10-3）</w:t>
      </w:r>
    </w:p>
    <w:p w14:paraId="72A14D82">
      <w:pPr>
        <w:pBdr>
          <w:bottom w:val="single" w:color="DEE0E3" w:sz="2" w:space="0"/>
          <w:between w:val="single" w:color="DEE0E3" w:sz="2" w:space="0"/>
        </w:pBdr>
        <w:spacing w:before="120" w:after="120" w:line="288" w:lineRule="auto"/>
        <w:ind w:left="0"/>
      </w:pPr>
    </w:p>
    <w:p w14:paraId="27DD7A0A">
      <w:pPr>
        <w:spacing w:before="120" w:after="120" w:line="288" w:lineRule="auto"/>
        <w:ind w:left="0"/>
        <w:jc w:val="left"/>
      </w:pPr>
      <w:r>
        <w:rPr>
          <w:rFonts w:ascii="Arial" w:hAnsi="Arial" w:eastAsia="等线" w:cs="Arial"/>
          <w:color w:val="D83931"/>
          <w:sz w:val="22"/>
          <w:shd w:val="clear" w:fill="FFF67A"/>
        </w:rPr>
        <w:t>如果要执行询比价的寻源方式</w:t>
      </w:r>
    </w:p>
    <w:p w14:paraId="6457581D">
      <w:pPr>
        <w:numPr>
          <w:ilvl w:val="0"/>
          <w:numId w:val="237"/>
        </w:numPr>
        <w:spacing w:before="120" w:after="120" w:line="288" w:lineRule="auto"/>
        <w:ind w:left="0"/>
        <w:jc w:val="left"/>
      </w:pPr>
      <w:r>
        <w:rPr>
          <w:rFonts w:ascii="Arial" w:hAnsi="Arial" w:eastAsia="等线" w:cs="Arial"/>
          <w:sz w:val="22"/>
        </w:rPr>
        <w:t>招标办在公司官网发布询价公告，或向选定的供应方发出询价文件（邮件/OA），明确报价要求、技术规格与截止时间。（邀请招标、公开招标、邀请+公开）</w:t>
      </w:r>
    </w:p>
    <w:p w14:paraId="30BCA131">
      <w:pPr>
        <w:numPr>
          <w:ilvl w:val="0"/>
          <w:numId w:val="238"/>
        </w:numPr>
        <w:spacing w:before="120" w:after="120" w:line="288" w:lineRule="auto"/>
        <w:ind w:left="0"/>
        <w:jc w:val="left"/>
      </w:pPr>
      <w:r>
        <w:rPr>
          <w:rFonts w:ascii="Arial" w:hAnsi="Arial" w:eastAsia="等线" w:cs="Arial"/>
          <w:sz w:val="22"/>
        </w:rPr>
        <w:t>供应方在截止时间前，将密封盖章的报价文件提交至购员或招标办指定接收点。</w:t>
      </w:r>
    </w:p>
    <w:p w14:paraId="48BD0A49">
      <w:pPr>
        <w:numPr>
          <w:ilvl w:val="0"/>
          <w:numId w:val="239"/>
        </w:numPr>
        <w:spacing w:before="120" w:after="120" w:line="288" w:lineRule="auto"/>
        <w:ind w:left="0"/>
        <w:jc w:val="left"/>
      </w:pPr>
      <w:r>
        <w:rPr>
          <w:rFonts w:ascii="Arial" w:hAnsi="Arial" w:eastAsia="等线" w:cs="Arial"/>
          <w:sz w:val="22"/>
        </w:rPr>
        <w:t>报价截止后，招标办组织使用单位代表，在监督下统一开封报价文件。</w:t>
      </w:r>
    </w:p>
    <w:p w14:paraId="449E6F63">
      <w:pPr>
        <w:numPr>
          <w:ilvl w:val="0"/>
          <w:numId w:val="240"/>
        </w:numPr>
        <w:spacing w:before="120" w:after="120" w:line="288" w:lineRule="auto"/>
        <w:ind w:left="0"/>
        <w:jc w:val="left"/>
      </w:pPr>
      <w:r>
        <w:rPr>
          <w:rFonts w:ascii="Arial" w:hAnsi="Arial" w:eastAsia="等线" w:cs="Arial"/>
          <w:sz w:val="22"/>
        </w:rPr>
        <w:t>评审小组依据询价文件要求进行符合性审查与评议，遵循最低价或预定的评审标准确定候选供应方。</w:t>
      </w:r>
    </w:p>
    <w:p w14:paraId="6499378E">
      <w:pPr>
        <w:pBdr>
          <w:bottom w:val="single" w:color="DEE0E3" w:sz="2" w:space="0"/>
          <w:between w:val="single" w:color="DEE0E3" w:sz="2" w:space="0"/>
        </w:pBdr>
        <w:spacing w:before="120" w:after="120" w:line="288" w:lineRule="auto"/>
        <w:ind w:left="0"/>
      </w:pPr>
    </w:p>
    <w:p w14:paraId="2F186186">
      <w:pPr>
        <w:spacing w:before="120" w:after="120" w:line="288" w:lineRule="auto"/>
        <w:ind w:left="0"/>
        <w:jc w:val="left"/>
      </w:pPr>
      <w:r>
        <w:rPr>
          <w:rFonts w:ascii="Arial" w:hAnsi="Arial" w:eastAsia="等线" w:cs="Arial"/>
          <w:color w:val="D83931"/>
          <w:sz w:val="22"/>
          <w:shd w:val="clear" w:fill="FFF67A"/>
        </w:rPr>
        <w:t>如果要执行竞价的寻源方式</w:t>
      </w:r>
    </w:p>
    <w:p w14:paraId="3C809F5E">
      <w:pPr>
        <w:numPr>
          <w:ilvl w:val="0"/>
          <w:numId w:val="241"/>
        </w:numPr>
        <w:spacing w:before="120" w:after="120" w:line="288" w:lineRule="auto"/>
        <w:ind w:left="0"/>
        <w:jc w:val="left"/>
      </w:pPr>
      <w:r>
        <w:rPr>
          <w:rFonts w:ascii="Arial" w:hAnsi="Arial" w:eastAsia="等线" w:cs="Arial"/>
          <w:sz w:val="22"/>
        </w:rPr>
        <w:t>招标办审核采购项目后，将适用竞价（反向拍卖）的项目指定竞价专员负责组织。</w:t>
      </w:r>
    </w:p>
    <w:p w14:paraId="3A668CF6">
      <w:pPr>
        <w:numPr>
          <w:ilvl w:val="0"/>
          <w:numId w:val="242"/>
        </w:numPr>
        <w:spacing w:before="120" w:after="120" w:line="288" w:lineRule="auto"/>
        <w:ind w:left="0"/>
        <w:jc w:val="left"/>
      </w:pPr>
      <w:r>
        <w:rPr>
          <w:rFonts w:ascii="Arial" w:hAnsi="Arial" w:eastAsia="等线" w:cs="Arial"/>
          <w:sz w:val="22"/>
        </w:rPr>
        <w:t>项目负责人编制竞价文件，明确规则、起始价与轮次，并从合格供应商库及分厂推荐渠道邀请多家（通常五家以上）供应方参与。</w:t>
      </w:r>
    </w:p>
    <w:p w14:paraId="2489583E">
      <w:pPr>
        <w:numPr>
          <w:ilvl w:val="0"/>
          <w:numId w:val="243"/>
        </w:numPr>
        <w:spacing w:before="120" w:after="120" w:line="288" w:lineRule="auto"/>
        <w:ind w:left="0"/>
        <w:jc w:val="left"/>
      </w:pPr>
      <w:r>
        <w:rPr>
          <w:rFonts w:ascii="Arial" w:hAnsi="Arial" w:eastAsia="等线" w:cs="Arial"/>
          <w:sz w:val="22"/>
        </w:rPr>
        <w:t>供应方报名并提交资质，项目负责人审核资质后确定最终入围名单，并通知竞价会具体安排。</w:t>
      </w:r>
    </w:p>
    <w:p w14:paraId="5123FC61">
      <w:pPr>
        <w:numPr>
          <w:ilvl w:val="0"/>
          <w:numId w:val="244"/>
        </w:numPr>
        <w:spacing w:before="120" w:after="120" w:line="288" w:lineRule="auto"/>
        <w:ind w:left="0"/>
        <w:jc w:val="left"/>
      </w:pPr>
      <w:r>
        <w:rPr>
          <w:rFonts w:ascii="Arial" w:hAnsi="Arial" w:eastAsia="等线" w:cs="Arial"/>
          <w:sz w:val="22"/>
        </w:rPr>
        <w:t>在约定的竞价会，入围供应方集中。项目负责人宣布规则后，供应方进行多轮密封报价。</w:t>
      </w:r>
    </w:p>
    <w:p w14:paraId="6A544F45">
      <w:pPr>
        <w:numPr>
          <w:ilvl w:val="0"/>
          <w:numId w:val="245"/>
        </w:numPr>
        <w:spacing w:before="120" w:after="120" w:line="288" w:lineRule="auto"/>
        <w:ind w:left="0"/>
        <w:jc w:val="left"/>
      </w:pPr>
      <w:r>
        <w:rPr>
          <w:rFonts w:ascii="Arial" w:hAnsi="Arial" w:eastAsia="等线" w:cs="Arial"/>
          <w:color w:val="DE7802"/>
          <w:sz w:val="22"/>
        </w:rPr>
        <w:t>每一轮报价结束后，现场公开当前轮次所有报价，</w:t>
      </w:r>
      <w:r>
        <w:rPr>
          <w:rFonts w:ascii="Arial" w:hAnsi="Arial" w:eastAsia="等线" w:cs="Arial"/>
          <w:sz w:val="22"/>
        </w:rPr>
        <w:t>并以此为基础进行下一轮报价，直至无供应方继续降价。</w:t>
      </w:r>
    </w:p>
    <w:p w14:paraId="3EDB894A">
      <w:pPr>
        <w:numPr>
          <w:ilvl w:val="0"/>
          <w:numId w:val="246"/>
        </w:numPr>
        <w:spacing w:before="120" w:after="120" w:line="288" w:lineRule="auto"/>
        <w:ind w:left="0"/>
        <w:jc w:val="left"/>
      </w:pPr>
      <w:r>
        <w:rPr>
          <w:rFonts w:ascii="Arial" w:hAnsi="Arial" w:eastAsia="等线" w:cs="Arial"/>
          <w:sz w:val="22"/>
        </w:rPr>
        <w:t>竞价结束后，现场公布最终结果（有效最低价者中标）。如有并列情况，按预设规则确定。</w:t>
      </w:r>
    </w:p>
    <w:p w14:paraId="669EACD0">
      <w:pPr>
        <w:pBdr>
          <w:bottom w:val="single" w:color="DEE0E3" w:sz="2" w:space="0"/>
          <w:between w:val="single" w:color="DEE0E3" w:sz="2" w:space="0"/>
        </w:pBdr>
        <w:spacing w:before="120" w:after="120" w:line="288" w:lineRule="auto"/>
        <w:ind w:left="0"/>
      </w:pPr>
    </w:p>
    <w:p w14:paraId="3E3C0CDE">
      <w:pPr>
        <w:spacing w:before="120" w:after="120" w:line="288" w:lineRule="auto"/>
        <w:ind w:left="0"/>
        <w:jc w:val="left"/>
      </w:pPr>
      <w:r>
        <w:rPr>
          <w:rFonts w:ascii="Arial" w:hAnsi="Arial" w:eastAsia="等线" w:cs="Arial"/>
          <w:sz w:val="22"/>
        </w:rPr>
        <w:t>合同订单：</w:t>
      </w:r>
    </w:p>
    <w:p w14:paraId="5D0184D7">
      <w:pPr>
        <w:numPr>
          <w:ilvl w:val="0"/>
          <w:numId w:val="247"/>
        </w:numPr>
        <w:spacing w:before="120" w:after="120" w:line="288" w:lineRule="auto"/>
        <w:ind w:left="0"/>
        <w:jc w:val="left"/>
      </w:pPr>
      <w:r>
        <w:rPr>
          <w:rFonts w:ascii="Arial" w:hAnsi="Arial" w:eastAsia="等线" w:cs="Arial"/>
          <w:sz w:val="22"/>
        </w:rPr>
        <w:t>拟定结果完成后招标办,将结果发送给采购员，采购员与</w:t>
      </w:r>
      <w:r>
        <w:rPr>
          <w:rFonts w:ascii="Arial" w:hAnsi="Arial" w:eastAsia="等线" w:cs="Arial"/>
          <w:sz w:val="22"/>
          <w:u w:val="single"/>
        </w:rPr>
        <w:t>该供应方</w:t>
      </w:r>
      <w:r>
        <w:rPr>
          <w:rFonts w:ascii="Arial" w:hAnsi="Arial" w:eastAsia="等线" w:cs="Arial"/>
          <w:sz w:val="22"/>
        </w:rPr>
        <w:t>二次议价。</w:t>
      </w:r>
    </w:p>
    <w:p w14:paraId="217CCBEA">
      <w:pPr>
        <w:numPr>
          <w:ilvl w:val="0"/>
          <w:numId w:val="248"/>
        </w:numPr>
        <w:spacing w:before="120" w:after="120" w:line="288" w:lineRule="auto"/>
        <w:ind w:left="0"/>
        <w:jc w:val="left"/>
      </w:pPr>
      <w:r>
        <w:rPr>
          <w:rFonts w:ascii="Arial" w:hAnsi="Arial" w:eastAsia="等线" w:cs="Arial"/>
          <w:sz w:val="22"/>
        </w:rPr>
        <w:t>采购员将最终的价格（中标的明细表-写了哪家中了哪项，多少钱中的，中了多少数量）通过OA提交领导（董事长、副总）审批。</w:t>
      </w:r>
    </w:p>
    <w:p w14:paraId="293A5F82">
      <w:pPr>
        <w:numPr>
          <w:ilvl w:val="0"/>
          <w:numId w:val="249"/>
        </w:numPr>
        <w:spacing w:before="120" w:after="120" w:line="288" w:lineRule="auto"/>
        <w:ind w:left="0"/>
        <w:jc w:val="left"/>
      </w:pPr>
      <w:r>
        <w:rPr>
          <w:rFonts w:ascii="Arial" w:hAnsi="Arial" w:eastAsia="等线" w:cs="Arial"/>
          <w:sz w:val="22"/>
        </w:rPr>
        <w:t>领导审批通过后招标办</w:t>
      </w:r>
      <w:r>
        <w:rPr>
          <w:rFonts w:ascii="Arial" w:hAnsi="Arial" w:eastAsia="等线" w:cs="Arial"/>
          <w:sz w:val="22"/>
          <w:u w:val="single"/>
        </w:rPr>
        <w:t>发布中标公告和通知书</w:t>
      </w:r>
      <w:r>
        <w:rPr>
          <w:rFonts w:ascii="Arial" w:hAnsi="Arial" w:eastAsia="等线" w:cs="Arial"/>
          <w:sz w:val="22"/>
        </w:rPr>
        <w:t>，并根据合同模板编制合同。</w:t>
      </w:r>
    </w:p>
    <w:p w14:paraId="1701310B">
      <w:pPr>
        <w:numPr>
          <w:ilvl w:val="0"/>
          <w:numId w:val="250"/>
        </w:numPr>
        <w:spacing w:before="120" w:after="120" w:line="288" w:lineRule="auto"/>
        <w:ind w:left="0"/>
        <w:jc w:val="left"/>
      </w:pPr>
      <w:r>
        <w:rPr>
          <w:rFonts w:ascii="Arial" w:hAnsi="Arial" w:eastAsia="等线" w:cs="Arial"/>
          <w:sz w:val="22"/>
        </w:rPr>
        <w:t>将编制好的合同通过OA提交合同评审：没用模板需要法务评审，使用模板的不需要评审。</w:t>
      </w:r>
    </w:p>
    <w:p w14:paraId="19455CEF">
      <w:pPr>
        <w:numPr>
          <w:ilvl w:val="0"/>
          <w:numId w:val="251"/>
        </w:numPr>
        <w:spacing w:before="120" w:after="120" w:line="288" w:lineRule="auto"/>
        <w:ind w:left="0"/>
        <w:jc w:val="left"/>
      </w:pPr>
      <w:r>
        <w:rPr>
          <w:rFonts w:ascii="Arial" w:hAnsi="Arial" w:eastAsia="等线" w:cs="Arial"/>
          <w:sz w:val="22"/>
        </w:rPr>
        <w:t>合同打印出来给供应方盖章。供应方寄回盖完章的合同（纸质版）。</w:t>
      </w:r>
    </w:p>
    <w:p w14:paraId="12F19E68">
      <w:pPr>
        <w:numPr>
          <w:ilvl w:val="0"/>
          <w:numId w:val="252"/>
        </w:numPr>
        <w:spacing w:before="120" w:after="120" w:line="288" w:lineRule="auto"/>
        <w:ind w:left="0"/>
        <w:jc w:val="left"/>
      </w:pPr>
      <w:r>
        <w:rPr>
          <w:rFonts w:ascii="Arial" w:hAnsi="Arial" w:eastAsia="等线" w:cs="Arial"/>
          <w:sz w:val="22"/>
        </w:rPr>
        <w:t>采购方采购员扫描合同并使用OA提交用印申请，并盖章将一份合同邮寄回供应方 。【2空-2单-2双-1双】</w:t>
      </w:r>
    </w:p>
    <w:p w14:paraId="68631E4B">
      <w:pPr>
        <w:numPr>
          <w:ilvl w:val="0"/>
          <w:numId w:val="253"/>
        </w:numPr>
        <w:spacing w:before="120" w:after="120" w:line="288" w:lineRule="auto"/>
        <w:ind w:left="0"/>
        <w:jc w:val="left"/>
      </w:pPr>
      <w:r>
        <w:rPr>
          <w:rFonts w:ascii="Arial" w:hAnsi="Arial" w:eastAsia="等线" w:cs="Arial"/>
          <w:sz w:val="22"/>
        </w:rPr>
        <w:t>合同返回后，采购员针对需要的采购物料与供应方协商后（SKU&amp;交期&amp;数量,收货地址,开票信息，履约细节），完成下订单工作。</w:t>
      </w:r>
    </w:p>
    <w:p w14:paraId="7189E65D">
      <w:pPr>
        <w:numPr>
          <w:ilvl w:val="0"/>
          <w:numId w:val="254"/>
        </w:numPr>
        <w:spacing w:before="120" w:after="120" w:line="288" w:lineRule="auto"/>
        <w:ind w:left="0"/>
        <w:jc w:val="left"/>
      </w:pPr>
      <w:r>
        <w:rPr>
          <w:rFonts w:ascii="Arial" w:hAnsi="Arial" w:eastAsia="等线" w:cs="Arial"/>
          <w:sz w:val="22"/>
        </w:rPr>
        <w:t>采购方采购员将订单整理成表格方便后续查看与跟进。</w:t>
      </w:r>
    </w:p>
    <w:p w14:paraId="2A2079FA">
      <w:pPr>
        <w:numPr>
          <w:ilvl w:val="0"/>
          <w:numId w:val="255"/>
        </w:numPr>
        <w:spacing w:before="120" w:after="120" w:line="288" w:lineRule="auto"/>
        <w:ind w:left="0"/>
        <w:jc w:val="left"/>
      </w:pPr>
      <w:r>
        <w:rPr>
          <w:rFonts w:ascii="Arial" w:hAnsi="Arial" w:eastAsia="等线" w:cs="Arial"/>
          <w:sz w:val="22"/>
        </w:rPr>
        <w:t>供应方的文员会根据采购订单拆分物流订单和出库订单。（对供应方来说应该叫销售订单）</w:t>
      </w:r>
    </w:p>
    <w:p w14:paraId="063FF0A8">
      <w:pPr>
        <w:numPr>
          <w:ilvl w:val="0"/>
          <w:numId w:val="256"/>
        </w:numPr>
        <w:spacing w:before="120" w:after="120" w:line="288" w:lineRule="auto"/>
        <w:ind w:left="0"/>
        <w:jc w:val="left"/>
      </w:pPr>
      <w:r>
        <w:rPr>
          <w:rFonts w:ascii="Arial" w:hAnsi="Arial" w:eastAsia="等线" w:cs="Arial"/>
          <w:i/>
          <w:color w:val="8F959E"/>
          <w:sz w:val="22"/>
        </w:rPr>
        <w:t>采购订单创建后，收货仓库会查看这些物料查看是否是新品，确认入库时间和地点。</w:t>
      </w:r>
    </w:p>
    <w:tbl>
      <w:tblPr>
        <w:tblStyle w:val="5"/>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478780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66ECC86">
            <w:pPr>
              <w:spacing w:before="120" w:after="120" w:line="288" w:lineRule="auto"/>
              <w:ind w:left="0"/>
              <w:jc w:val="left"/>
            </w:pPr>
            <w:r>
              <w:rPr>
                <w:rFonts w:ascii="Arial" w:hAnsi="Arial" w:eastAsia="等线" w:cs="Arial"/>
                <w:color w:val="646A73"/>
                <w:sz w:val="22"/>
              </w:rPr>
              <w:t>在向仓库申请入库之前其实就要确定好当前的商品是否需要质检尤其是第三方仓库，对于质检的要求要精准把控（此处涉及到是否需要质检，是抽检还是全检，合格率要求是多少，是否按批次抽检，是否按入库申请维度等，质检后区分优品，良品，不良品，残次品等，以及对应不同等级的商品后续应该怎么处理）。</w:t>
            </w:r>
          </w:p>
        </w:tc>
      </w:tr>
    </w:tbl>
    <w:p w14:paraId="1DDB705A">
      <w:pPr>
        <w:spacing w:before="120" w:after="120" w:line="288" w:lineRule="auto"/>
        <w:ind w:left="0"/>
        <w:jc w:val="left"/>
      </w:pPr>
    </w:p>
    <w:p w14:paraId="23541824">
      <w:pPr>
        <w:pBdr>
          <w:bottom w:val="single" w:color="DEE0E3" w:sz="2" w:space="0"/>
          <w:between w:val="single" w:color="DEE0E3" w:sz="2" w:space="0"/>
        </w:pBdr>
        <w:spacing w:before="120" w:after="120" w:line="288" w:lineRule="auto"/>
        <w:ind w:left="0"/>
      </w:pPr>
    </w:p>
    <w:p w14:paraId="0E3F48D0">
      <w:pPr>
        <w:spacing w:before="120" w:after="120" w:line="288" w:lineRule="auto"/>
        <w:ind w:left="0"/>
        <w:jc w:val="left"/>
      </w:pPr>
      <w:r>
        <w:rPr>
          <w:rFonts w:ascii="Arial" w:hAnsi="Arial" w:eastAsia="等线" w:cs="Arial"/>
          <w:i/>
          <w:color w:val="D83931"/>
          <w:sz w:val="22"/>
          <w:shd w:val="clear" w:fill="FFF67A"/>
        </w:rPr>
        <w:t>供应方仓库要做的事</w:t>
      </w:r>
    </w:p>
    <w:p w14:paraId="6352B0EF">
      <w:pPr>
        <w:numPr>
          <w:ilvl w:val="0"/>
          <w:numId w:val="257"/>
        </w:numPr>
        <w:spacing w:before="120" w:after="120" w:line="288" w:lineRule="auto"/>
        <w:ind w:left="0"/>
        <w:jc w:val="left"/>
      </w:pPr>
      <w:r>
        <w:rPr>
          <w:rFonts w:ascii="Arial" w:hAnsi="Arial" w:eastAsia="等线" w:cs="Arial"/>
          <w:sz w:val="22"/>
        </w:rPr>
        <w:t>采购订单一旦生成，则供应商就可以直接跟自己的仓库下达出库订单，仓库收到出库业务申请（用户下单后通过OMS调度下达到仓库端）chu，筛选出当前仓库需要出库的货单（有可能存在多个仓库，一个订单可能要去不同的仓库调货）。</w:t>
      </w:r>
    </w:p>
    <w:p w14:paraId="7D5E660F">
      <w:pPr>
        <w:numPr>
          <w:ilvl w:val="0"/>
          <w:numId w:val="258"/>
        </w:numPr>
        <w:spacing w:before="120" w:after="120" w:line="288" w:lineRule="auto"/>
        <w:ind w:left="0"/>
        <w:jc w:val="left"/>
      </w:pPr>
      <w:r>
        <w:rPr>
          <w:rFonts w:ascii="Arial" w:hAnsi="Arial" w:eastAsia="等线" w:cs="Arial"/>
          <w:sz w:val="22"/>
        </w:rPr>
        <w:t>打印出库商品明细汇总单，按照不同的商品分类，按照不同货位可取货数量，筛选出需要去哪些货位进行取货，按照细分后的维度，打印出拣货单明细。（提前了解组波和拣货的两种主要类型：边拣边分和先拣后分）</w:t>
      </w:r>
    </w:p>
    <w:p w14:paraId="7D1979B3">
      <w:pPr>
        <w:numPr>
          <w:ilvl w:val="0"/>
          <w:numId w:val="259"/>
        </w:numPr>
        <w:spacing w:before="120" w:after="120" w:line="288" w:lineRule="auto"/>
        <w:ind w:left="0"/>
        <w:jc w:val="left"/>
      </w:pPr>
      <w:r>
        <w:rPr>
          <w:rFonts w:ascii="Arial" w:hAnsi="Arial" w:eastAsia="等线" w:cs="Arial"/>
          <w:sz w:val="22"/>
        </w:rPr>
        <w:t>取一个拣货箱（容器），根据拣货单明细，按照拣货顺序到对应的货位进行拣货。依次取下所需拣货商品，清点数量，放入拣货箱中。</w:t>
      </w:r>
    </w:p>
    <w:p w14:paraId="27908AF2">
      <w:pPr>
        <w:numPr>
          <w:ilvl w:val="0"/>
          <w:numId w:val="260"/>
        </w:numPr>
        <w:spacing w:before="120" w:after="120" w:line="288" w:lineRule="auto"/>
        <w:ind w:left="0"/>
        <w:jc w:val="left"/>
      </w:pPr>
      <w:r>
        <w:rPr>
          <w:rFonts w:ascii="Arial" w:hAnsi="Arial" w:eastAsia="等线" w:cs="Arial"/>
          <w:sz w:val="22"/>
        </w:rPr>
        <w:t>在拣货过程中，遇到商品有损坏的情况，需要上报给差异管理小组进行差异处理，如果遇到该货位商品不足的情况，则继续查找是否有替代拣货货位，如果有则去替代拣货货位取货，如果没有，则 申请补货（一般情况，对于部分商品会设置自动补货机制的）。</w:t>
      </w:r>
    </w:p>
    <w:p w14:paraId="1143BEF7">
      <w:pPr>
        <w:numPr>
          <w:ilvl w:val="0"/>
          <w:numId w:val="261"/>
        </w:numPr>
        <w:spacing w:before="120" w:after="120" w:line="288" w:lineRule="auto"/>
        <w:ind w:left="0"/>
        <w:jc w:val="left"/>
      </w:pPr>
      <w:r>
        <w:rPr>
          <w:rFonts w:ascii="Arial" w:hAnsi="Arial" w:eastAsia="等线" w:cs="Arial"/>
          <w:sz w:val="22"/>
        </w:rPr>
        <w:t>如果部分商品确实在拣货时发现不足则将原有的部分先发货，后续的货到了再补发，所有的商品拣货完成后，需要都汇总到拣货临时库区的，如果之前的订单不走汇总则可以边拣边分。</w:t>
      </w:r>
    </w:p>
    <w:p w14:paraId="47D5BAE4">
      <w:pPr>
        <w:numPr>
          <w:ilvl w:val="0"/>
          <w:numId w:val="262"/>
        </w:numPr>
        <w:spacing w:before="120" w:after="120" w:line="288" w:lineRule="auto"/>
        <w:ind w:left="0"/>
        <w:jc w:val="left"/>
      </w:pPr>
      <w:r>
        <w:rPr>
          <w:rFonts w:ascii="Arial" w:hAnsi="Arial" w:eastAsia="等线" w:cs="Arial"/>
          <w:sz w:val="22"/>
        </w:rPr>
        <w:t>拣货员对所有的商品进行二次分拣（播种），依据订单维度进行拆选，一般是有个从上到下是一个多层多格的货架，每个货格上面都会有个分拣框，每个货格边上都会有个指示灯。</w:t>
      </w:r>
    </w:p>
    <w:p w14:paraId="14460565">
      <w:pPr>
        <w:numPr>
          <w:ilvl w:val="0"/>
          <w:numId w:val="263"/>
        </w:numPr>
        <w:spacing w:before="120" w:after="120" w:line="288" w:lineRule="auto"/>
        <w:ind w:left="0"/>
        <w:jc w:val="left"/>
      </w:pPr>
      <w:r>
        <w:rPr>
          <w:rFonts w:ascii="Arial" w:hAnsi="Arial" w:eastAsia="等线" w:cs="Arial"/>
          <w:sz w:val="22"/>
        </w:rPr>
        <w:t xml:space="preserve">分拣员依次扫描商品条码，对应的拣货栏位上面的指示灯会亮起，正常的情况是亮红灯，当对应的订单完成拣货时，该货柜会亮绿灯。 </w:t>
      </w:r>
    </w:p>
    <w:p w14:paraId="6A90DF0B">
      <w:pPr>
        <w:numPr>
          <w:ilvl w:val="0"/>
          <w:numId w:val="264"/>
        </w:numPr>
        <w:spacing w:before="120" w:after="120" w:line="288" w:lineRule="auto"/>
        <w:ind w:left="0"/>
        <w:jc w:val="left"/>
      </w:pPr>
      <w:r>
        <w:rPr>
          <w:rFonts w:ascii="Arial" w:hAnsi="Arial" w:eastAsia="等线" w:cs="Arial"/>
          <w:sz w:val="22"/>
        </w:rPr>
        <w:t>复核员对每一个订单进行依次复核，如果要求时效快的，有专门的复核机器的，将对应的货物放进去，可以直接进行复核。</w:t>
      </w:r>
    </w:p>
    <w:p w14:paraId="5A82D7D8">
      <w:pPr>
        <w:numPr>
          <w:ilvl w:val="0"/>
          <w:numId w:val="265"/>
        </w:numPr>
        <w:spacing w:before="120" w:after="120" w:line="288" w:lineRule="auto"/>
        <w:ind w:left="0"/>
        <w:jc w:val="left"/>
      </w:pPr>
      <w:r>
        <w:rPr>
          <w:rFonts w:ascii="Arial" w:hAnsi="Arial" w:eastAsia="等线" w:cs="Arial"/>
          <w:sz w:val="22"/>
        </w:rPr>
        <w:t>复核完成没有问题了，复核员签字确认，交付给物流对接员，进行称重对接，记录称重及物流费用信息（此处分不同的承运商以及他们的报价表）。</w:t>
      </w:r>
    </w:p>
    <w:p w14:paraId="25504ABE">
      <w:pPr>
        <w:numPr>
          <w:ilvl w:val="0"/>
          <w:numId w:val="266"/>
        </w:numPr>
        <w:spacing w:before="120" w:after="120" w:line="288" w:lineRule="auto"/>
        <w:ind w:left="0"/>
        <w:jc w:val="left"/>
      </w:pPr>
      <w:r>
        <w:rPr>
          <w:rFonts w:ascii="Arial" w:hAnsi="Arial" w:eastAsia="等线" w:cs="Arial"/>
          <w:sz w:val="22"/>
        </w:rPr>
        <w:t>复核结束后统一处理从拣货到复核完成流程中产生的退货申请，将退货待处理货品放至暂存区。</w:t>
      </w:r>
    </w:p>
    <w:p w14:paraId="05AE2ADA">
      <w:pPr>
        <w:numPr>
          <w:ilvl w:val="0"/>
          <w:numId w:val="267"/>
        </w:numPr>
        <w:spacing w:before="120" w:after="120" w:line="288" w:lineRule="auto"/>
        <w:ind w:left="0"/>
        <w:jc w:val="left"/>
      </w:pPr>
      <w:r>
        <w:rPr>
          <w:rFonts w:ascii="Arial" w:hAnsi="Arial" w:eastAsia="等线" w:cs="Arial"/>
          <w:sz w:val="22"/>
        </w:rPr>
        <w:t>复核打包员将打包好后的包裹送至对应的物流货车，物流对接完成</w:t>
      </w:r>
    </w:p>
    <w:p w14:paraId="6AFB190D">
      <w:pPr>
        <w:pBdr>
          <w:bottom w:val="single" w:color="DEE0E3" w:sz="2" w:space="0"/>
          <w:between w:val="single" w:color="DEE0E3" w:sz="2" w:space="0"/>
        </w:pBdr>
        <w:spacing w:before="120" w:after="120" w:line="288" w:lineRule="auto"/>
        <w:ind w:left="0"/>
      </w:pPr>
    </w:p>
    <w:p w14:paraId="50BFF91F">
      <w:pPr>
        <w:spacing w:before="120" w:after="120" w:line="288" w:lineRule="auto"/>
        <w:ind w:left="0"/>
        <w:jc w:val="left"/>
      </w:pPr>
      <w:r>
        <w:rPr>
          <w:rFonts w:ascii="Arial" w:hAnsi="Arial" w:eastAsia="等线" w:cs="Arial"/>
          <w:i/>
          <w:color w:val="D83931"/>
          <w:sz w:val="22"/>
          <w:shd w:val="clear" w:fill="FFF67A"/>
        </w:rPr>
        <w:t>物流要做的事</w:t>
      </w:r>
    </w:p>
    <w:p w14:paraId="63C9D255">
      <w:pPr>
        <w:numPr>
          <w:ilvl w:val="0"/>
          <w:numId w:val="268"/>
        </w:numPr>
        <w:spacing w:before="120" w:after="120" w:line="288" w:lineRule="auto"/>
        <w:ind w:left="0"/>
        <w:jc w:val="left"/>
      </w:pPr>
      <w:r>
        <w:rPr>
          <w:rFonts w:ascii="Arial" w:hAnsi="Arial" w:eastAsia="等线" w:cs="Arial"/>
          <w:sz w:val="22"/>
        </w:rPr>
        <w:t>承运方</w:t>
      </w:r>
      <w:r>
        <w:rPr>
          <w:rFonts w:ascii="Arial" w:hAnsi="Arial" w:eastAsia="等线" w:cs="Arial"/>
          <w:b/>
          <w:sz w:val="22"/>
        </w:rPr>
        <w:t>调车调度</w:t>
      </w:r>
      <w:r>
        <w:rPr>
          <w:rFonts w:ascii="Arial" w:hAnsi="Arial" w:eastAsia="等线" w:cs="Arial"/>
          <w:sz w:val="22"/>
        </w:rPr>
        <w:t>需要去工厂打印纸质订单。</w:t>
      </w:r>
    </w:p>
    <w:p w14:paraId="5CE2B270">
      <w:pPr>
        <w:numPr>
          <w:ilvl w:val="0"/>
          <w:numId w:val="269"/>
        </w:numPr>
        <w:spacing w:before="120" w:after="120" w:line="288" w:lineRule="auto"/>
        <w:ind w:left="0"/>
        <w:jc w:val="left"/>
      </w:pPr>
      <w:r>
        <w:rPr>
          <w:rFonts w:ascii="Arial" w:hAnsi="Arial" w:eastAsia="等线" w:cs="Arial"/>
          <w:sz w:val="22"/>
        </w:rPr>
        <w:t>承运商调车调度拿到纸质订单后会给采购方仓库收货员打电话，问他们能不能收货，并且将物料信息、车型、具体收货地址、预计到达时间等信息与采购方仓库确认如果收就发，如果不收问供应方怎么办（供应方让强制发，或者是先不发了）。</w:t>
      </w:r>
    </w:p>
    <w:p w14:paraId="2969F5E7">
      <w:pPr>
        <w:numPr>
          <w:ilvl w:val="0"/>
          <w:numId w:val="270"/>
        </w:numPr>
        <w:spacing w:before="120" w:after="120" w:line="288" w:lineRule="auto"/>
        <w:ind w:left="0"/>
        <w:jc w:val="left"/>
      </w:pPr>
      <w:r>
        <w:rPr>
          <w:rFonts w:ascii="Arial" w:hAnsi="Arial" w:eastAsia="等线" w:cs="Arial"/>
          <w:b/>
          <w:sz w:val="22"/>
        </w:rPr>
        <w:t>收货预约</w:t>
      </w:r>
      <w:r>
        <w:rPr>
          <w:rFonts w:ascii="Arial" w:hAnsi="Arial" w:eastAsia="等线" w:cs="Arial"/>
          <w:sz w:val="22"/>
        </w:rPr>
        <w:t>完成后将收货预约信息同步给采购方仓库收货员。</w:t>
      </w:r>
    </w:p>
    <w:p w14:paraId="58AA64F5">
      <w:pPr>
        <w:numPr>
          <w:ilvl w:val="0"/>
          <w:numId w:val="271"/>
        </w:numPr>
        <w:spacing w:before="120" w:after="120" w:line="288" w:lineRule="auto"/>
        <w:ind w:left="0"/>
        <w:jc w:val="left"/>
      </w:pPr>
      <w:r>
        <w:rPr>
          <w:rFonts w:ascii="Arial" w:hAnsi="Arial" w:eastAsia="等线" w:cs="Arial"/>
          <w:sz w:val="22"/>
        </w:rPr>
        <w:t>如果可以发货，则需要进行</w:t>
      </w:r>
      <w:r>
        <w:rPr>
          <w:rFonts w:ascii="Arial" w:hAnsi="Arial" w:eastAsia="等线" w:cs="Arial"/>
          <w:b/>
          <w:sz w:val="22"/>
        </w:rPr>
        <w:t>配载</w:t>
      </w:r>
      <w:r>
        <w:rPr>
          <w:rFonts w:ascii="Arial" w:hAnsi="Arial" w:eastAsia="等线" w:cs="Arial"/>
          <w:sz w:val="22"/>
        </w:rPr>
        <w:t>，根据重量、收货单位、库位等信息预估哪几张单子可以装一车，之后将这些单子分堆放好。</w:t>
      </w:r>
    </w:p>
    <w:p w14:paraId="65FC1DB8">
      <w:pPr>
        <w:numPr>
          <w:ilvl w:val="0"/>
          <w:numId w:val="272"/>
        </w:numPr>
        <w:spacing w:before="120" w:after="120" w:line="288" w:lineRule="auto"/>
        <w:ind w:left="0"/>
        <w:jc w:val="left"/>
      </w:pPr>
      <w:r>
        <w:rPr>
          <w:rFonts w:ascii="Arial" w:hAnsi="Arial" w:eastAsia="等线" w:cs="Arial"/>
          <w:sz w:val="22"/>
        </w:rPr>
        <w:t>按照配载的结果，承运方的调和车调度会去</w:t>
      </w:r>
      <w:r>
        <w:rPr>
          <w:rFonts w:ascii="Arial" w:hAnsi="Arial" w:eastAsia="等线" w:cs="Arial"/>
          <w:b/>
          <w:sz w:val="22"/>
        </w:rPr>
        <w:t>找车</w:t>
      </w:r>
      <w:r>
        <w:rPr>
          <w:rFonts w:ascii="Arial" w:hAnsi="Arial" w:eastAsia="等线" w:cs="Arial"/>
          <w:sz w:val="22"/>
        </w:rPr>
        <w:t>（熟人（微信）、货运站、网上找车-运满满（满帮）、专线、物流公司）</w:t>
      </w:r>
    </w:p>
    <w:p w14:paraId="617EBDB4">
      <w:pPr>
        <w:numPr>
          <w:ilvl w:val="0"/>
          <w:numId w:val="273"/>
        </w:numPr>
        <w:spacing w:before="120" w:after="120" w:line="288" w:lineRule="auto"/>
        <w:ind w:left="0"/>
        <w:jc w:val="left"/>
      </w:pPr>
      <w:r>
        <w:rPr>
          <w:rFonts w:ascii="Arial" w:hAnsi="Arial" w:eastAsia="等线" w:cs="Arial"/>
          <w:sz w:val="22"/>
        </w:rPr>
        <w:t>找到车以后和司机联系（你车多大，你车多高，车型，我这有多少货，是什么货，会被送到哪，啥时候来拉）加他微信，</w:t>
      </w:r>
      <w:r>
        <w:rPr>
          <w:rFonts w:ascii="Arial" w:hAnsi="Arial" w:eastAsia="等线" w:cs="Arial"/>
          <w:b/>
          <w:sz w:val="22"/>
        </w:rPr>
        <w:t>找他要驾驶证、行驶证、身份证</w:t>
      </w:r>
      <w:r>
        <w:rPr>
          <w:rFonts w:ascii="Arial" w:hAnsi="Arial" w:eastAsia="等线" w:cs="Arial"/>
          <w:sz w:val="22"/>
        </w:rPr>
        <w:t>如果是4.5t以上的车要</w:t>
      </w:r>
      <w:r>
        <w:rPr>
          <w:rFonts w:ascii="Arial" w:hAnsi="Arial" w:eastAsia="等线" w:cs="Arial"/>
          <w:b/>
          <w:sz w:val="22"/>
        </w:rPr>
        <w:t>道路运输证、从业资格证。</w:t>
      </w:r>
      <w:r>
        <w:rPr>
          <w:rFonts w:ascii="Arial" w:hAnsi="Arial" w:eastAsia="等线" w:cs="Arial"/>
          <w:sz w:val="22"/>
        </w:rPr>
        <w:t>）</w:t>
      </w:r>
    </w:p>
    <w:p w14:paraId="249F2E06">
      <w:pPr>
        <w:numPr>
          <w:ilvl w:val="0"/>
          <w:numId w:val="274"/>
        </w:numPr>
        <w:spacing w:before="120" w:after="120" w:line="288" w:lineRule="auto"/>
        <w:ind w:left="0"/>
        <w:jc w:val="left"/>
      </w:pPr>
      <w:r>
        <w:rPr>
          <w:rFonts w:ascii="Arial" w:hAnsi="Arial" w:eastAsia="等线" w:cs="Arial"/>
          <w:sz w:val="22"/>
        </w:rPr>
        <w:t>承运方调车调度将车牌号等信息</w:t>
      </w:r>
      <w:r>
        <w:rPr>
          <w:rFonts w:ascii="Arial" w:hAnsi="Arial" w:eastAsia="等线" w:cs="Arial"/>
          <w:b/>
          <w:sz w:val="22"/>
        </w:rPr>
        <w:t>填到</w:t>
      </w:r>
      <w:r>
        <w:rPr>
          <w:rFonts w:ascii="Arial" w:hAnsi="Arial" w:eastAsia="等线" w:cs="Arial"/>
          <w:sz w:val="22"/>
        </w:rPr>
        <w:t>订单上。</w:t>
      </w:r>
    </w:p>
    <w:p w14:paraId="6B46BF67">
      <w:pPr>
        <w:numPr>
          <w:ilvl w:val="0"/>
          <w:numId w:val="275"/>
        </w:numPr>
        <w:spacing w:before="120" w:after="120" w:line="288" w:lineRule="auto"/>
        <w:ind w:left="0"/>
        <w:jc w:val="left"/>
      </w:pPr>
      <w:r>
        <w:rPr>
          <w:rFonts w:ascii="Arial" w:hAnsi="Arial" w:eastAsia="等线" w:cs="Arial"/>
          <w:sz w:val="22"/>
        </w:rPr>
        <w:t>承运方需要将派车单</w:t>
      </w:r>
      <w:r>
        <w:rPr>
          <w:rFonts w:ascii="Arial" w:hAnsi="Arial" w:eastAsia="等线" w:cs="Arial"/>
          <w:b/>
          <w:sz w:val="22"/>
        </w:rPr>
        <w:t>信息同步</w:t>
      </w:r>
      <w:r>
        <w:rPr>
          <w:rFonts w:ascii="Arial" w:hAnsi="Arial" w:eastAsia="等线" w:cs="Arial"/>
          <w:sz w:val="22"/>
        </w:rPr>
        <w:t>给采购方仓库收货员</w:t>
      </w:r>
    </w:p>
    <w:p w14:paraId="6926BBAF">
      <w:pPr>
        <w:pBdr>
          <w:bottom w:val="single" w:color="DEE0E3" w:sz="2" w:space="0"/>
          <w:between w:val="single" w:color="DEE0E3" w:sz="2" w:space="0"/>
        </w:pBdr>
        <w:spacing w:before="120" w:after="120" w:line="288" w:lineRule="auto"/>
        <w:ind w:left="0"/>
      </w:pPr>
    </w:p>
    <w:p w14:paraId="0C8B395B">
      <w:pPr>
        <w:numPr>
          <w:ilvl w:val="0"/>
          <w:numId w:val="276"/>
        </w:numPr>
        <w:spacing w:before="120" w:after="120" w:line="288" w:lineRule="auto"/>
        <w:ind w:left="0"/>
        <w:jc w:val="left"/>
      </w:pPr>
      <w:r>
        <w:rPr>
          <w:rFonts w:ascii="Arial" w:hAnsi="Arial" w:eastAsia="等线" w:cs="Arial"/>
          <w:sz w:val="22"/>
        </w:rPr>
        <w:t>司机到达现场</w:t>
      </w:r>
    </w:p>
    <w:p w14:paraId="47AE7FB5">
      <w:pPr>
        <w:numPr>
          <w:ilvl w:val="0"/>
          <w:numId w:val="277"/>
        </w:numPr>
        <w:spacing w:before="120" w:after="120" w:line="288" w:lineRule="auto"/>
        <w:ind w:left="0"/>
        <w:jc w:val="left"/>
      </w:pPr>
      <w:r>
        <w:rPr>
          <w:rFonts w:ascii="Arial" w:hAnsi="Arial" w:eastAsia="等线" w:cs="Arial"/>
          <w:sz w:val="22"/>
        </w:rPr>
        <w:t>司机拿着订单找承运方</w:t>
      </w:r>
      <w:r>
        <w:rPr>
          <w:rFonts w:ascii="Arial" w:hAnsi="Arial" w:eastAsia="等线" w:cs="Arial"/>
          <w:b/>
          <w:sz w:val="22"/>
        </w:rPr>
        <w:t>现场调度</w:t>
      </w:r>
      <w:r>
        <w:rPr>
          <w:rFonts w:ascii="Arial" w:hAnsi="Arial" w:eastAsia="等线" w:cs="Arial"/>
          <w:sz w:val="22"/>
        </w:rPr>
        <w:t>去让现场调度带着司机去装货</w:t>
      </w:r>
    </w:p>
    <w:p w14:paraId="640A5011">
      <w:pPr>
        <w:numPr>
          <w:ilvl w:val="0"/>
          <w:numId w:val="278"/>
        </w:numPr>
        <w:spacing w:before="120" w:after="120" w:line="288" w:lineRule="auto"/>
        <w:ind w:left="0"/>
        <w:jc w:val="left"/>
      </w:pPr>
      <w:r>
        <w:rPr>
          <w:rFonts w:ascii="Arial" w:hAnsi="Arial" w:eastAsia="等线" w:cs="Arial"/>
          <w:sz w:val="22"/>
        </w:rPr>
        <w:t>供应方仓库物流对接员根据纸质物流订单登记</w:t>
      </w:r>
    </w:p>
    <w:p w14:paraId="50A0C222">
      <w:pPr>
        <w:numPr>
          <w:ilvl w:val="0"/>
          <w:numId w:val="279"/>
        </w:numPr>
        <w:spacing w:before="120" w:after="120" w:line="288" w:lineRule="auto"/>
        <w:ind w:left="0"/>
        <w:jc w:val="left"/>
      </w:pPr>
      <w:r>
        <w:rPr>
          <w:rFonts w:ascii="Arial" w:hAnsi="Arial" w:eastAsia="等线" w:cs="Arial"/>
          <w:sz w:val="22"/>
        </w:rPr>
        <w:t>供应方仓库完成装货动作</w:t>
      </w:r>
    </w:p>
    <w:p w14:paraId="62CDD0AB">
      <w:pPr>
        <w:numPr>
          <w:ilvl w:val="0"/>
          <w:numId w:val="280"/>
        </w:numPr>
        <w:spacing w:before="120" w:after="120" w:line="288" w:lineRule="auto"/>
        <w:ind w:left="0"/>
        <w:jc w:val="left"/>
      </w:pPr>
      <w:r>
        <w:rPr>
          <w:rFonts w:ascii="Arial" w:hAnsi="Arial" w:eastAsia="等线" w:cs="Arial"/>
          <w:sz w:val="22"/>
        </w:rPr>
        <w:t>同时如果装车的时候需要协助现场调度给予协助。现场调度还负责在现场查验司机的证件信息，并且与司机在现场签订</w:t>
      </w:r>
      <w:r>
        <w:rPr>
          <w:rFonts w:ascii="Arial" w:hAnsi="Arial" w:eastAsia="等线" w:cs="Arial"/>
          <w:b/>
          <w:sz w:val="22"/>
        </w:rPr>
        <w:t>纸质运输合同</w:t>
      </w:r>
      <w:r>
        <w:rPr>
          <w:rFonts w:ascii="Arial" w:hAnsi="Arial" w:eastAsia="等线" w:cs="Arial"/>
          <w:sz w:val="22"/>
        </w:rPr>
        <w:t>。</w:t>
      </w:r>
    </w:p>
    <w:p w14:paraId="598E6768">
      <w:pPr>
        <w:numPr>
          <w:ilvl w:val="0"/>
          <w:numId w:val="281"/>
        </w:numPr>
        <w:spacing w:before="120" w:after="120" w:line="288" w:lineRule="auto"/>
        <w:ind w:left="0"/>
        <w:jc w:val="left"/>
      </w:pPr>
      <w:r>
        <w:rPr>
          <w:rFonts w:ascii="Arial" w:hAnsi="Arial" w:eastAsia="等线" w:cs="Arial"/>
          <w:sz w:val="22"/>
          <w:shd w:val="clear" w:fill="FFF67A"/>
        </w:rPr>
        <w:t>司机拉着货就走了</w:t>
      </w:r>
    </w:p>
    <w:p w14:paraId="7A9DC059">
      <w:pPr>
        <w:numPr>
          <w:ilvl w:val="0"/>
          <w:numId w:val="282"/>
        </w:numPr>
        <w:spacing w:before="120" w:after="120" w:line="288" w:lineRule="auto"/>
        <w:ind w:left="0"/>
        <w:jc w:val="left"/>
      </w:pPr>
      <w:r>
        <w:rPr>
          <w:rFonts w:ascii="Arial" w:hAnsi="Arial" w:eastAsia="等线" w:cs="Arial"/>
          <w:sz w:val="22"/>
        </w:rPr>
        <w:t>司机到了收货地找到采购方仓库，完成卸货</w:t>
      </w:r>
    </w:p>
    <w:p w14:paraId="2D61D52E">
      <w:pPr>
        <w:numPr>
          <w:ilvl w:val="0"/>
          <w:numId w:val="283"/>
        </w:numPr>
        <w:spacing w:before="120" w:after="120" w:line="288" w:lineRule="auto"/>
        <w:ind w:left="0"/>
        <w:jc w:val="left"/>
      </w:pPr>
      <w:r>
        <w:rPr>
          <w:rFonts w:ascii="Arial" w:hAnsi="Arial" w:eastAsia="等线" w:cs="Arial"/>
          <w:sz w:val="22"/>
        </w:rPr>
        <w:t>收货人会检查有无货损，有无丢失，是否符合它的订货要求。如果遇到问题需要及时上报。</w:t>
      </w:r>
    </w:p>
    <w:p w14:paraId="4845CEAA">
      <w:pPr>
        <w:numPr>
          <w:ilvl w:val="0"/>
          <w:numId w:val="284"/>
        </w:numPr>
        <w:spacing w:before="120" w:after="120" w:line="288" w:lineRule="auto"/>
        <w:ind w:left="0"/>
        <w:jc w:val="left"/>
      </w:pPr>
      <w:r>
        <w:rPr>
          <w:rFonts w:ascii="Arial" w:hAnsi="Arial" w:eastAsia="等线" w:cs="Arial"/>
          <w:sz w:val="22"/>
        </w:rPr>
        <w:t>按照预约清单，确认收货数量，此时要确认所收货物的品类，是否完整，数量是否能对应上。</w:t>
      </w:r>
    </w:p>
    <w:p w14:paraId="05112532">
      <w:pPr>
        <w:numPr>
          <w:ilvl w:val="0"/>
          <w:numId w:val="285"/>
        </w:numPr>
        <w:spacing w:before="120" w:after="120" w:line="288" w:lineRule="auto"/>
        <w:ind w:left="0"/>
        <w:jc w:val="left"/>
      </w:pPr>
      <w:r>
        <w:rPr>
          <w:rFonts w:ascii="Arial" w:hAnsi="Arial" w:eastAsia="等线" w:cs="Arial"/>
          <w:sz w:val="22"/>
        </w:rPr>
        <w:t>如果没有问题，</w:t>
      </w:r>
      <w:r>
        <w:rPr>
          <w:rFonts w:ascii="Arial" w:hAnsi="Arial" w:eastAsia="等线" w:cs="Arial"/>
          <w:b/>
          <w:sz w:val="22"/>
        </w:rPr>
        <w:t>收货人签收回单</w:t>
      </w:r>
      <w:r>
        <w:rPr>
          <w:rFonts w:ascii="Arial" w:hAnsi="Arial" w:eastAsia="等线" w:cs="Arial"/>
          <w:sz w:val="22"/>
        </w:rPr>
        <w:t>，司机把回单带回或者寄回给承运方调车调度。</w:t>
      </w:r>
    </w:p>
    <w:p w14:paraId="1FEB14B6">
      <w:pPr>
        <w:numPr>
          <w:ilvl w:val="0"/>
          <w:numId w:val="286"/>
        </w:numPr>
        <w:spacing w:before="120" w:after="120" w:line="288" w:lineRule="auto"/>
        <w:ind w:left="0"/>
        <w:jc w:val="left"/>
      </w:pPr>
      <w:r>
        <w:rPr>
          <w:rFonts w:ascii="Arial" w:hAnsi="Arial" w:eastAsia="等线" w:cs="Arial"/>
          <w:sz w:val="22"/>
        </w:rPr>
        <w:t>采购方仓库收货员告知供应方仓库已收货完成，告诉具体的收货数量，质量（有没有出现大的损坏）是否符合要求，仓库收货完成后，将收货单送达主管审批。</w:t>
      </w:r>
    </w:p>
    <w:p w14:paraId="002A584E">
      <w:pPr>
        <w:numPr>
          <w:ilvl w:val="0"/>
          <w:numId w:val="287"/>
        </w:numPr>
        <w:spacing w:before="120" w:after="120" w:line="288" w:lineRule="auto"/>
        <w:ind w:left="0"/>
        <w:jc w:val="left"/>
      </w:pPr>
      <w:r>
        <w:rPr>
          <w:rFonts w:ascii="Arial" w:hAnsi="Arial" w:eastAsia="等线" w:cs="Arial"/>
          <w:sz w:val="22"/>
        </w:rPr>
        <w:t>承运方拿到回单以后给司机结账。</w:t>
      </w:r>
    </w:p>
    <w:p w14:paraId="5505B0DB">
      <w:pPr>
        <w:numPr>
          <w:ilvl w:val="0"/>
          <w:numId w:val="288"/>
        </w:numPr>
        <w:spacing w:before="120" w:after="120" w:line="288" w:lineRule="auto"/>
        <w:ind w:left="0"/>
        <w:jc w:val="left"/>
      </w:pPr>
      <w:r>
        <w:rPr>
          <w:rFonts w:ascii="Arial" w:hAnsi="Arial" w:eastAsia="等线" w:cs="Arial"/>
          <w:sz w:val="22"/>
        </w:rPr>
        <w:t>如果采购方</w:t>
      </w:r>
      <w:r>
        <w:rPr>
          <w:rFonts w:ascii="Arial" w:hAnsi="Arial" w:eastAsia="等线" w:cs="Arial"/>
          <w:b/>
          <w:sz w:val="22"/>
        </w:rPr>
        <w:t>不收</w:t>
      </w:r>
      <w:r>
        <w:rPr>
          <w:rFonts w:ascii="Arial" w:hAnsi="Arial" w:eastAsia="等线" w:cs="Arial"/>
          <w:sz w:val="22"/>
        </w:rPr>
        <w:t>，司机就会给承运方调车调度打电话，承运方</w:t>
      </w:r>
      <w:r>
        <w:rPr>
          <w:rFonts w:ascii="Arial" w:hAnsi="Arial" w:eastAsia="等线" w:cs="Arial"/>
          <w:b/>
          <w:sz w:val="22"/>
        </w:rPr>
        <w:t>调车调度就得想办法解决</w:t>
      </w:r>
      <w:r>
        <w:rPr>
          <w:rFonts w:ascii="Arial" w:hAnsi="Arial" w:eastAsia="等线" w:cs="Arial"/>
          <w:sz w:val="22"/>
        </w:rPr>
        <w:t>，如果是货损就拉回来换货。如果是丢失就去工厂查查监控什么的，大概率是少装货了。如果有问题</w:t>
      </w:r>
      <w:r>
        <w:rPr>
          <w:rFonts w:ascii="Arial" w:hAnsi="Arial" w:eastAsia="等线" w:cs="Arial"/>
          <w:b/>
          <w:sz w:val="22"/>
        </w:rPr>
        <w:t>采购方仓库是不签回单的，承运方也没法给司机结费</w:t>
      </w:r>
      <w:r>
        <w:rPr>
          <w:rFonts w:ascii="Arial" w:hAnsi="Arial" w:eastAsia="等线" w:cs="Arial"/>
          <w:sz w:val="22"/>
        </w:rPr>
        <w:t>。</w:t>
      </w:r>
    </w:p>
    <w:p w14:paraId="1A251006">
      <w:pPr>
        <w:numPr>
          <w:ilvl w:val="0"/>
          <w:numId w:val="289"/>
        </w:numPr>
        <w:spacing w:before="120" w:after="120" w:line="288" w:lineRule="auto"/>
        <w:ind w:left="0"/>
        <w:jc w:val="left"/>
      </w:pPr>
      <w:r>
        <w:rPr>
          <w:rFonts w:ascii="Arial" w:hAnsi="Arial" w:eastAsia="等线" w:cs="Arial"/>
          <w:sz w:val="22"/>
        </w:rPr>
        <w:t>完成回单流程后司机离场</w:t>
      </w:r>
    </w:p>
    <w:p w14:paraId="600EF2BC">
      <w:pPr>
        <w:pBdr>
          <w:bottom w:val="single" w:color="DEE0E3" w:sz="2" w:space="0"/>
          <w:between w:val="single" w:color="DEE0E3" w:sz="2" w:space="0"/>
        </w:pBdr>
        <w:spacing w:before="120" w:after="120" w:line="288" w:lineRule="auto"/>
        <w:ind w:left="0"/>
      </w:pPr>
    </w:p>
    <w:p w14:paraId="000C04B5">
      <w:pPr>
        <w:spacing w:before="120" w:after="120" w:line="288" w:lineRule="auto"/>
        <w:ind w:left="0"/>
        <w:jc w:val="left"/>
      </w:pPr>
    </w:p>
    <w:p w14:paraId="2E25DDFE">
      <w:pPr>
        <w:numPr>
          <w:ilvl w:val="0"/>
          <w:numId w:val="290"/>
        </w:numPr>
        <w:spacing w:before="120" w:after="120" w:line="288" w:lineRule="auto"/>
        <w:ind w:left="0"/>
        <w:jc w:val="left"/>
      </w:pPr>
      <w:r>
        <w:rPr>
          <w:rFonts w:ascii="Arial" w:hAnsi="Arial" w:eastAsia="等线" w:cs="Arial"/>
          <w:sz w:val="22"/>
        </w:rPr>
        <w:t>采购方提交不同商品品类、SKU需要执行什么质检策略（检验类型：抽检/全检、抽检执行的采样程序，全检的容差），质检项次（是否需要执行外观/效期质检/鞋服尺寸检），是否启用品级管控，对于样品和批量进货是否执行不同标准，同一供应商批次是否执行跳批检。</w:t>
      </w:r>
    </w:p>
    <w:p w14:paraId="08A02396">
      <w:pPr>
        <w:numPr>
          <w:ilvl w:val="0"/>
          <w:numId w:val="291"/>
        </w:numPr>
        <w:spacing w:before="120" w:after="120" w:line="288" w:lineRule="auto"/>
        <w:ind w:left="0"/>
        <w:jc w:val="left"/>
      </w:pPr>
      <w:r>
        <w:rPr>
          <w:rFonts w:ascii="Arial" w:hAnsi="Arial" w:eastAsia="等线" w:cs="Arial"/>
          <w:sz w:val="22"/>
        </w:rPr>
        <w:t>质检执行过程中，全检和抽检会执行不同业务流程，全检由质检员到收货暂存区进行品级登记、拍照上传；抽检则由收货员将抽样货品放入周转箱送至质检室</w:t>
      </w:r>
    </w:p>
    <w:p w14:paraId="7DBBEA69">
      <w:pPr>
        <w:numPr>
          <w:ilvl w:val="0"/>
          <w:numId w:val="292"/>
        </w:numPr>
        <w:spacing w:before="120" w:after="120" w:line="288" w:lineRule="auto"/>
        <w:ind w:left="0"/>
        <w:jc w:val="left"/>
      </w:pPr>
      <w:r>
        <w:rPr>
          <w:rFonts w:ascii="Arial" w:hAnsi="Arial" w:eastAsia="等线" w:cs="Arial"/>
          <w:sz w:val="22"/>
        </w:rPr>
        <w:t>质检过程执行结束，根据商品的合格/不合格，不同品级生成不同的入库判定建议，如对于存在不良的货品，根据目前是否缺货和货主进行协商是否要让步入库），单批全检未完成前如仓库缺货，是否需要</w:t>
      </w:r>
      <w:r>
        <w:rPr>
          <w:rFonts w:ascii="Arial" w:hAnsi="Arial" w:eastAsia="等线" w:cs="Arial"/>
          <w:b/>
          <w:sz w:val="22"/>
        </w:rPr>
        <w:t>多次判定入库</w:t>
      </w:r>
      <w:r>
        <w:rPr>
          <w:rFonts w:ascii="Arial" w:hAnsi="Arial" w:eastAsia="等线" w:cs="Arial"/>
          <w:sz w:val="22"/>
        </w:rPr>
        <w:t>（将已检商品优先进行入库判定）</w:t>
      </w:r>
    </w:p>
    <w:p w14:paraId="14A6C210">
      <w:pPr>
        <w:numPr>
          <w:ilvl w:val="0"/>
          <w:numId w:val="293"/>
        </w:numPr>
        <w:spacing w:before="120" w:after="120" w:line="288" w:lineRule="auto"/>
        <w:ind w:left="0"/>
        <w:jc w:val="left"/>
      </w:pPr>
      <w:r>
        <w:rPr>
          <w:rFonts w:ascii="Arial" w:hAnsi="Arial" w:eastAsia="等线" w:cs="Arial"/>
          <w:sz w:val="22"/>
        </w:rPr>
        <w:t>质检完成以后，就开始安排货物的入库登记，入库相关信息登记完成后对接安排货物上架，在上架之前需要安排</w:t>
      </w:r>
      <w:r>
        <w:rPr>
          <w:rFonts w:ascii="Arial" w:hAnsi="Arial" w:eastAsia="等线" w:cs="Arial"/>
          <w:b/>
          <w:sz w:val="22"/>
        </w:rPr>
        <w:t>货物的简单包装</w:t>
      </w:r>
      <w:r>
        <w:rPr>
          <w:rFonts w:ascii="Arial" w:hAnsi="Arial" w:eastAsia="等线" w:cs="Arial"/>
          <w:sz w:val="22"/>
        </w:rPr>
        <w:t>。</w:t>
      </w:r>
    </w:p>
    <w:p w14:paraId="43F440AC">
      <w:pPr>
        <w:numPr>
          <w:ilvl w:val="0"/>
          <w:numId w:val="294"/>
        </w:numPr>
        <w:spacing w:before="120" w:after="120" w:line="288" w:lineRule="auto"/>
        <w:ind w:left="0"/>
        <w:jc w:val="left"/>
      </w:pPr>
      <w:r>
        <w:rPr>
          <w:rFonts w:ascii="Arial" w:hAnsi="Arial" w:eastAsia="等线" w:cs="Arial"/>
          <w:sz w:val="22"/>
        </w:rPr>
        <w:t>在上架时需要主管对应的分配上架任务，这个上架任务跟业务人员的KPI考核相关，并指导上架员将对应的货物上架到哪个库区，哪个货位上。</w:t>
      </w:r>
    </w:p>
    <w:p w14:paraId="0286B78C">
      <w:pPr>
        <w:numPr>
          <w:ilvl w:val="0"/>
          <w:numId w:val="295"/>
        </w:numPr>
        <w:spacing w:before="120" w:after="120" w:line="288" w:lineRule="auto"/>
        <w:ind w:left="0"/>
        <w:jc w:val="left"/>
      </w:pPr>
      <w:r>
        <w:rPr>
          <w:rFonts w:ascii="Arial" w:hAnsi="Arial" w:eastAsia="等线" w:cs="Arial"/>
          <w:sz w:val="22"/>
        </w:rPr>
        <w:t>如果遇到紧急1情况还存在越库的概念（查询什么是越库），上架完成后，关闭上架，更新仓库库存。</w:t>
      </w:r>
    </w:p>
    <w:p w14:paraId="1836EF4B">
      <w:pPr>
        <w:numPr>
          <w:ilvl w:val="0"/>
          <w:numId w:val="296"/>
        </w:numPr>
        <w:spacing w:before="120" w:after="120" w:line="288" w:lineRule="auto"/>
        <w:ind w:left="0"/>
        <w:jc w:val="left"/>
      </w:pPr>
      <w:r>
        <w:rPr>
          <w:rFonts w:ascii="Arial" w:hAnsi="Arial" w:eastAsia="等线" w:cs="Arial"/>
          <w:sz w:val="22"/>
        </w:rPr>
        <w:t>签订存储合同（如果有这一块的需求，第三方仓库带货主的概念），合同签订收取存储费和服务费（此处一般签订的是标准合同，类似于是定标准，付定金（保证金），后期以实际产生的费用计费）签完盖章留档后，入库整体流程完成。</w:t>
      </w:r>
    </w:p>
    <w:p w14:paraId="244F2221">
      <w:pPr>
        <w:pBdr>
          <w:bottom w:val="single" w:color="DEE0E3" w:sz="2" w:space="0"/>
          <w:between w:val="single" w:color="DEE0E3" w:sz="2" w:space="0"/>
        </w:pBdr>
        <w:spacing w:before="120" w:after="120" w:line="288" w:lineRule="auto"/>
        <w:ind w:left="0"/>
      </w:pPr>
    </w:p>
    <w:p w14:paraId="4FB04C99">
      <w:pPr>
        <w:spacing w:before="120" w:after="120" w:line="288" w:lineRule="auto"/>
        <w:ind w:left="0"/>
        <w:jc w:val="left"/>
      </w:pPr>
      <w:r>
        <w:rPr>
          <w:rFonts w:ascii="Arial" w:hAnsi="Arial" w:eastAsia="等线" w:cs="Arial"/>
          <w:sz w:val="22"/>
          <w:shd w:val="clear" w:fill="F76964"/>
        </w:rPr>
        <w:t xml:space="preserve">仓库库内管理  </w:t>
      </w:r>
    </w:p>
    <w:p w14:paraId="2638ED90">
      <w:pPr>
        <w:numPr>
          <w:ilvl w:val="0"/>
          <w:numId w:val="297"/>
        </w:numPr>
        <w:spacing w:before="120" w:after="120" w:line="288" w:lineRule="auto"/>
        <w:ind w:left="0"/>
        <w:jc w:val="left"/>
      </w:pPr>
      <w:r>
        <w:rPr>
          <w:rFonts w:ascii="Arial" w:hAnsi="Arial" w:eastAsia="等线" w:cs="Arial"/>
          <w:sz w:val="22"/>
        </w:rPr>
        <w:t>领导要求，需要在每一天（固定时间）对仓库的货物进行清点，包括货多还是货少，有没有质量问题。</w:t>
      </w:r>
    </w:p>
    <w:p w14:paraId="3DECCAE9">
      <w:pPr>
        <w:numPr>
          <w:ilvl w:val="0"/>
          <w:numId w:val="298"/>
        </w:numPr>
        <w:spacing w:before="120" w:after="120" w:line="288" w:lineRule="auto"/>
        <w:ind w:left="0"/>
        <w:jc w:val="left"/>
      </w:pPr>
      <w:r>
        <w:rPr>
          <w:rFonts w:ascii="Arial" w:hAnsi="Arial" w:eastAsia="等线" w:cs="Arial"/>
          <w:sz w:val="22"/>
        </w:rPr>
        <w:t>库管收到通知，确定领导需要清点的货物是什么货物，明确目的，确定这些货物在什么仓库的什么库位，在对应库位的哪一层，哪一个货位。确定该货物是不是多处存放，有没有混放的情况，打印货物明细单，拿对应的盘点箱（容器），去进行盘点。</w:t>
      </w:r>
    </w:p>
    <w:p w14:paraId="5F7F78C3">
      <w:pPr>
        <w:numPr>
          <w:ilvl w:val="0"/>
          <w:numId w:val="299"/>
        </w:numPr>
        <w:spacing w:before="120" w:after="120" w:line="288" w:lineRule="auto"/>
        <w:ind w:left="0"/>
        <w:jc w:val="left"/>
      </w:pPr>
      <w:r>
        <w:rPr>
          <w:rFonts w:ascii="Arial" w:hAnsi="Arial" w:eastAsia="等线" w:cs="Arial"/>
          <w:sz w:val="22"/>
        </w:rPr>
        <w:t>在盘点的过程中，仓库不停止正常的业务，包括出库，入库，调仓等。</w:t>
      </w:r>
      <w:r>
        <w:rPr>
          <w:rFonts w:ascii="Arial" w:hAnsi="Arial" w:eastAsia="等线" w:cs="Arial"/>
          <w:sz w:val="22"/>
          <w:shd w:val="clear" w:fill="FFA53D"/>
        </w:rPr>
        <w:t>（自己了解盘点的模式）</w:t>
      </w:r>
    </w:p>
    <w:p w14:paraId="53B22FC4">
      <w:pPr>
        <w:numPr>
          <w:ilvl w:val="0"/>
          <w:numId w:val="300"/>
        </w:numPr>
        <w:spacing w:before="120" w:after="120" w:line="288" w:lineRule="auto"/>
        <w:ind w:left="0"/>
        <w:jc w:val="left"/>
      </w:pPr>
      <w:r>
        <w:rPr>
          <w:rFonts w:ascii="Arial" w:hAnsi="Arial" w:eastAsia="等线" w:cs="Arial"/>
          <w:sz w:val="22"/>
        </w:rPr>
        <w:t>盘点员到对应的货位上，一个个的取货，查看质量，清点数量，然后记录在盘点单据上，形成</w:t>
      </w:r>
      <w:r>
        <w:rPr>
          <w:rFonts w:ascii="Arial" w:hAnsi="Arial" w:eastAsia="等线" w:cs="Arial"/>
          <w:sz w:val="22"/>
          <w:shd w:val="clear" w:fill="FFA53D"/>
        </w:rPr>
        <w:t>初盘</w:t>
      </w:r>
      <w:r>
        <w:rPr>
          <w:rFonts w:ascii="Arial" w:hAnsi="Arial" w:eastAsia="等线" w:cs="Arial"/>
          <w:sz w:val="22"/>
        </w:rPr>
        <w:t>记录，如果存在质量问题怎么处理？如果存在缺件错件又怎么处理？</w:t>
      </w:r>
    </w:p>
    <w:p w14:paraId="29621FB1">
      <w:pPr>
        <w:numPr>
          <w:ilvl w:val="0"/>
          <w:numId w:val="301"/>
        </w:numPr>
        <w:spacing w:before="120" w:after="120" w:line="288" w:lineRule="auto"/>
        <w:ind w:left="0"/>
        <w:jc w:val="left"/>
      </w:pPr>
      <w:r>
        <w:rPr>
          <w:rFonts w:ascii="Arial" w:hAnsi="Arial" w:eastAsia="等线" w:cs="Arial"/>
          <w:sz w:val="22"/>
        </w:rPr>
        <w:t>在盘点单上可以看到原来盘点前的数量，跟盘点数量进行比较，有问题的等待复盘。</w:t>
      </w:r>
    </w:p>
    <w:p w14:paraId="1490F92C">
      <w:pPr>
        <w:numPr>
          <w:ilvl w:val="0"/>
          <w:numId w:val="302"/>
        </w:numPr>
        <w:spacing w:before="120" w:after="120" w:line="288" w:lineRule="auto"/>
        <w:ind w:left="0"/>
        <w:jc w:val="left"/>
      </w:pPr>
      <w:r>
        <w:rPr>
          <w:rFonts w:ascii="Arial" w:hAnsi="Arial" w:eastAsia="等线" w:cs="Arial"/>
          <w:sz w:val="22"/>
        </w:rPr>
        <w:t>再次盘点有问题的货物，去找一下这些货物的出入库的记录，看一下盘点的这段时间有没有做过出入库，并记录数量，将盘点好的记录交给领导审核，再交给财务人员审核。</w:t>
      </w:r>
    </w:p>
    <w:p w14:paraId="2AE3C478">
      <w:pPr>
        <w:numPr>
          <w:ilvl w:val="0"/>
          <w:numId w:val="303"/>
        </w:numPr>
        <w:spacing w:before="120" w:after="120" w:line="288" w:lineRule="auto"/>
        <w:ind w:left="0"/>
        <w:jc w:val="left"/>
      </w:pPr>
      <w:r>
        <w:rPr>
          <w:rFonts w:ascii="Arial" w:hAnsi="Arial" w:eastAsia="等线" w:cs="Arial"/>
          <w:sz w:val="22"/>
        </w:rPr>
        <w:t>审核没有问题以后，通过库存调整单更新仓库库存，盘点完成。</w:t>
      </w:r>
    </w:p>
    <w:p w14:paraId="579C22AB">
      <w:pPr>
        <w:spacing w:before="120" w:after="120" w:line="288" w:lineRule="auto"/>
        <w:ind w:left="0" w:firstLine="0"/>
        <w:jc w:val="left"/>
      </w:pPr>
      <w:r>
        <w:rPr>
          <w:rFonts w:ascii="Arial" w:hAnsi="Arial" w:eastAsia="等线" w:cs="Arial"/>
          <w:b/>
          <w:color w:val="D83931"/>
          <w:sz w:val="22"/>
        </w:rPr>
        <w:t>同类型商品可移库，不同类商品也可以移库，确认好是否是存在混放的情况。</w:t>
      </w:r>
    </w:p>
    <w:p w14:paraId="510DCB84">
      <w:pPr>
        <w:numPr>
          <w:ilvl w:val="0"/>
          <w:numId w:val="304"/>
        </w:numPr>
        <w:spacing w:before="120" w:after="120" w:line="288" w:lineRule="auto"/>
        <w:ind w:left="0"/>
        <w:jc w:val="left"/>
      </w:pPr>
      <w:r>
        <w:rPr>
          <w:rFonts w:ascii="Arial" w:hAnsi="Arial" w:eastAsia="等线" w:cs="Arial"/>
          <w:sz w:val="22"/>
        </w:rPr>
        <w:t xml:space="preserve"> 场景：A货位的1号商品不足，不能满足出库要求，但是B货位存在同样的商品。</w:t>
      </w:r>
    </w:p>
    <w:p w14:paraId="46B56987">
      <w:pPr>
        <w:numPr>
          <w:ilvl w:val="0"/>
          <w:numId w:val="305"/>
        </w:numPr>
        <w:spacing w:before="120" w:after="120" w:line="288" w:lineRule="auto"/>
        <w:ind w:left="0"/>
        <w:jc w:val="left"/>
      </w:pPr>
      <w:r>
        <w:rPr>
          <w:rFonts w:ascii="Arial" w:hAnsi="Arial" w:eastAsia="等线" w:cs="Arial"/>
          <w:sz w:val="22"/>
        </w:rPr>
        <w:t>移库员申请对1号商品进行移库处理，完成审核后确认B货位商品数量是否满足A货位出库需求，如果不满足，可再从其它货位找货。</w:t>
      </w:r>
    </w:p>
    <w:p w14:paraId="387855BF">
      <w:pPr>
        <w:numPr>
          <w:ilvl w:val="0"/>
          <w:numId w:val="306"/>
        </w:numPr>
        <w:spacing w:before="120" w:after="120" w:line="288" w:lineRule="auto"/>
        <w:ind w:left="0"/>
        <w:jc w:val="left"/>
      </w:pPr>
      <w:r>
        <w:rPr>
          <w:rFonts w:ascii="Arial" w:hAnsi="Arial" w:eastAsia="等线" w:cs="Arial"/>
          <w:sz w:val="22"/>
        </w:rPr>
        <w:t>带着塑料箱和对应的移库单和下架单到B货位，将需要移库的商品下架处理，满足移库单的数量要求，再将商品上架到A货位。</w:t>
      </w:r>
    </w:p>
    <w:p w14:paraId="776A2895">
      <w:pPr>
        <w:numPr>
          <w:ilvl w:val="0"/>
          <w:numId w:val="307"/>
        </w:numPr>
        <w:spacing w:before="120" w:after="120" w:line="288" w:lineRule="auto"/>
        <w:ind w:left="0"/>
        <w:jc w:val="left"/>
      </w:pPr>
      <w:r>
        <w:rPr>
          <w:rFonts w:ascii="Arial" w:hAnsi="Arial" w:eastAsia="等线" w:cs="Arial"/>
          <w:sz w:val="22"/>
        </w:rPr>
        <w:t>库存不发生改变，移库完成。（思考调仓和移库的区别）</w:t>
      </w:r>
    </w:p>
    <w:p w14:paraId="16E666FB">
      <w:pPr>
        <w:pBdr>
          <w:bottom w:val="single" w:color="DEE0E3" w:sz="2" w:space="0"/>
          <w:between w:val="single" w:color="DEE0E3" w:sz="2" w:space="0"/>
        </w:pBdr>
        <w:spacing w:before="120" w:after="120" w:line="288" w:lineRule="auto"/>
        <w:ind w:left="0"/>
      </w:pPr>
    </w:p>
    <w:p w14:paraId="71388A5F">
      <w:pPr>
        <w:spacing w:before="120" w:after="120" w:line="288" w:lineRule="auto"/>
        <w:ind w:left="0"/>
        <w:jc w:val="left"/>
      </w:pPr>
    </w:p>
    <w:tbl>
      <w:tblPr>
        <w:tblStyle w:val="5"/>
        <w:tblW w:w="0" w:type="auto"/>
        <w:tblInd w:w="0" w:type="dxa"/>
        <w:tblBorders>
          <w:top w:val="single" w:color="FBBFBC" w:sz="0" w:space="0"/>
          <w:left w:val="single" w:color="FBBFBC" w:sz="0" w:space="0"/>
          <w:bottom w:val="single" w:color="FBBFBC" w:sz="0" w:space="0"/>
          <w:right w:val="single" w:color="FBBFBC" w:sz="0" w:space="0"/>
          <w:insideH w:val="single" w:color="FBBFBC" w:sz="0" w:space="0"/>
          <w:insideV w:val="single" w:color="FBBFBC" w:sz="0" w:space="0"/>
        </w:tblBorders>
        <w:tblLayout w:type="fixed"/>
        <w:tblCellMar>
          <w:top w:w="0" w:type="dxa"/>
          <w:left w:w="10" w:type="dxa"/>
          <w:bottom w:w="0" w:type="dxa"/>
          <w:right w:w="10" w:type="dxa"/>
        </w:tblCellMar>
      </w:tblPr>
      <w:tblGrid>
        <w:gridCol w:w="8280"/>
      </w:tblGrid>
      <w:tr w14:paraId="52158A87">
        <w:tblPrEx>
          <w:tblBorders>
            <w:top w:val="single" w:color="FBBFBC" w:sz="0" w:space="0"/>
            <w:left w:val="single" w:color="FBBFBC" w:sz="0" w:space="0"/>
            <w:bottom w:val="single" w:color="FBBFBC" w:sz="0" w:space="0"/>
            <w:right w:val="single" w:color="FBBFBC" w:sz="0" w:space="0"/>
            <w:insideH w:val="single" w:color="FBBFBC" w:sz="0" w:space="0"/>
            <w:insideV w:val="single" w:color="FBBFBC" w:sz="0" w:space="0"/>
          </w:tblBorders>
          <w:tblCellMar>
            <w:top w:w="0" w:type="dxa"/>
            <w:left w:w="10" w:type="dxa"/>
            <w:bottom w:w="0" w:type="dxa"/>
            <w:right w:w="10" w:type="dxa"/>
          </w:tblCellMar>
        </w:tblPrEx>
        <w:tc>
          <w:tcPr>
            <w:tcW w:w="8280" w:type="dxa"/>
            <w:shd w:val="clear" w:color="auto" w:fill="FEF1F1"/>
            <w:tcMar>
              <w:top w:w="60" w:type="dxa"/>
              <w:left w:w="120" w:type="dxa"/>
              <w:bottom w:w="30" w:type="dxa"/>
              <w:right w:w="120" w:type="dxa"/>
            </w:tcMar>
          </w:tcPr>
          <w:p w14:paraId="5473FA6D">
            <w:pPr>
              <w:spacing w:before="120" w:after="120" w:line="288" w:lineRule="auto"/>
              <w:ind w:left="0" w:firstLine="0"/>
              <w:jc w:val="left"/>
            </w:pPr>
            <w:r>
              <w:rPr>
                <w:rFonts w:ascii="Arial" w:hAnsi="Arial" w:eastAsia="等线" w:cs="Arial"/>
                <w:sz w:val="22"/>
              </w:rPr>
              <w:t>财务结算模块</w:t>
            </w:r>
          </w:p>
        </w:tc>
      </w:tr>
    </w:tbl>
    <w:p w14:paraId="5C751C1E">
      <w:pPr>
        <w:numPr>
          <w:ilvl w:val="0"/>
          <w:numId w:val="308"/>
        </w:numPr>
        <w:spacing w:before="120" w:after="120" w:line="288" w:lineRule="auto"/>
        <w:ind w:left="0"/>
        <w:jc w:val="left"/>
      </w:pPr>
      <w:r>
        <w:rPr>
          <w:rFonts w:ascii="Arial" w:hAnsi="Arial" w:eastAsia="等线" w:cs="Arial"/>
          <w:sz w:val="22"/>
        </w:rPr>
        <w:t>各</w:t>
      </w:r>
      <w:r>
        <w:rPr>
          <w:rFonts w:ascii="Arial" w:hAnsi="Arial" w:eastAsia="等线" w:cs="Arial"/>
          <w:sz w:val="22"/>
          <w:shd w:val="clear" w:fill="FFE928"/>
        </w:rPr>
        <w:t>服务站站长</w:t>
      </w:r>
      <w:r>
        <w:rPr>
          <w:rFonts w:ascii="Arial" w:hAnsi="Arial" w:eastAsia="等线" w:cs="Arial"/>
          <w:sz w:val="22"/>
        </w:rPr>
        <w:t>会根据调车调度调度发车的数据，整理一个线下表格，上面写着，哪些单产生了多少成本，同时应该收多少收入。</w:t>
      </w:r>
    </w:p>
    <w:p w14:paraId="5C9B9B37">
      <w:pPr>
        <w:numPr>
          <w:ilvl w:val="0"/>
          <w:numId w:val="309"/>
        </w:numPr>
        <w:spacing w:before="120" w:after="120" w:line="288" w:lineRule="auto"/>
        <w:ind w:left="0"/>
        <w:jc w:val="left"/>
      </w:pPr>
      <w:r>
        <w:rPr>
          <w:rFonts w:ascii="Arial" w:hAnsi="Arial" w:eastAsia="等线" w:cs="Arial"/>
          <w:sz w:val="22"/>
        </w:rPr>
        <w:t>自调车司机：然后获得回单以后，我们会给司机付钱（谈的多少钱就是多少钱），分几种方式（总部汇款支付、油卡），由服务站提报，总部付钱（总部财务）。</w:t>
      </w:r>
    </w:p>
    <w:p w14:paraId="16694669">
      <w:pPr>
        <w:numPr>
          <w:ilvl w:val="0"/>
          <w:numId w:val="310"/>
        </w:numPr>
        <w:spacing w:before="120" w:after="120" w:line="288" w:lineRule="auto"/>
        <w:ind w:left="0"/>
        <w:jc w:val="left"/>
      </w:pPr>
      <w:r>
        <w:rPr>
          <w:rFonts w:ascii="Arial" w:hAnsi="Arial" w:eastAsia="等线" w:cs="Arial"/>
          <w:sz w:val="22"/>
          <w:shd w:val="clear" w:fill="FFE928"/>
        </w:rPr>
        <w:t>下游供应商：</w:t>
      </w:r>
      <w:r>
        <w:rPr>
          <w:rFonts w:ascii="Arial" w:hAnsi="Arial" w:eastAsia="等线" w:cs="Arial"/>
          <w:sz w:val="22"/>
        </w:rPr>
        <w:t>每月的月底把线下表格发给供应商，供应商对这一个月的帐，（我对供应商有个中标价格，会根据这个价格提前把应该付给供应商的钱算出来），账对明白了，需要供应商给货主开张票（用来抵税的）。然后服务站支付提报，总部付钱（总部财务）</w:t>
      </w:r>
    </w:p>
    <w:p w14:paraId="70FA276A">
      <w:pPr>
        <w:numPr>
          <w:ilvl w:val="0"/>
          <w:numId w:val="311"/>
        </w:numPr>
        <w:spacing w:before="120" w:after="120" w:line="288" w:lineRule="auto"/>
        <w:ind w:left="0"/>
        <w:jc w:val="left"/>
      </w:pPr>
      <w:r>
        <w:rPr>
          <w:rFonts w:ascii="Arial" w:hAnsi="Arial" w:eastAsia="等线" w:cs="Arial"/>
          <w:sz w:val="22"/>
        </w:rPr>
        <w:t>付款方式：预付（发车之前就把钱给了）、回结（拿到回单以后再结款，多数是这样的）</w:t>
      </w:r>
    </w:p>
    <w:p w14:paraId="319AA98B">
      <w:pPr>
        <w:pBdr>
          <w:bottom w:val="single" w:color="DEE0E3" w:sz="2" w:space="0"/>
          <w:between w:val="single" w:color="DEE0E3" w:sz="2" w:space="0"/>
        </w:pBdr>
        <w:spacing w:before="120" w:after="120" w:line="288" w:lineRule="auto"/>
        <w:ind w:left="0"/>
      </w:pPr>
    </w:p>
    <w:p w14:paraId="3631C8F9">
      <w:pPr>
        <w:numPr>
          <w:ilvl w:val="0"/>
          <w:numId w:val="312"/>
        </w:numPr>
        <w:spacing w:before="120" w:after="120" w:line="288" w:lineRule="auto"/>
        <w:ind w:left="0"/>
        <w:jc w:val="left"/>
      </w:pPr>
      <w:r>
        <w:rPr>
          <w:rFonts w:ascii="Arial" w:hAnsi="Arial" w:eastAsia="等线" w:cs="Arial"/>
          <w:sz w:val="22"/>
          <w:shd w:val="clear" w:fill="FFE928"/>
        </w:rPr>
        <w:t>找工厂要多少钱，(基准价+油价联动)*货量+补扣款（事件），</w:t>
      </w:r>
      <w:r>
        <w:rPr>
          <w:rFonts w:ascii="Arial" w:hAnsi="Arial" w:eastAsia="等线" w:cs="Arial"/>
          <w:sz w:val="22"/>
        </w:rPr>
        <w:t>还是拿站长记的那个表格，去算出一个价格，每月的固定时间，工厂会把他们寄的账单发给站长，站长进行对账，看看多给了没，看看少给了没，多给了别吭声，少给了，问问工厂怎么回事，能要回来就要回来，要不回来就算损失了。对账无误了，给工厂开票，工厂拿到票以后给我们付款。</w:t>
      </w:r>
    </w:p>
    <w:p w14:paraId="7D1C55D6">
      <w:pPr>
        <w:numPr>
          <w:ilvl w:val="0"/>
          <w:numId w:val="313"/>
        </w:numPr>
        <w:spacing w:before="120" w:after="120" w:line="288" w:lineRule="auto"/>
        <w:ind w:left="0"/>
        <w:jc w:val="left"/>
      </w:pPr>
      <w:r>
        <w:rPr>
          <w:rFonts w:ascii="Arial" w:hAnsi="Arial" w:eastAsia="等线" w:cs="Arial"/>
          <w:sz w:val="22"/>
        </w:rPr>
        <w:t>企业采购完成后向仓库预约申请入库，采购部门打电话通知到对应的仓库，询问仓库这边什么时间方便收货，</w:t>
      </w:r>
      <w:r>
        <w:rPr>
          <w:rFonts w:ascii="Arial" w:hAnsi="Arial" w:eastAsia="等线" w:cs="Arial"/>
          <w:color w:val="D83931"/>
          <w:sz w:val="22"/>
        </w:rPr>
        <w:t>告知什么货物，多少数量，哪个货主（三方仓），我这边可提供的承运商，大概的一个送货周期情况（大概什么时间段）</w:t>
      </w:r>
      <w:r>
        <w:rPr>
          <w:rFonts w:ascii="Arial" w:hAnsi="Arial" w:eastAsia="等线" w:cs="Arial"/>
          <w:sz w:val="22"/>
        </w:rPr>
        <w:t>。</w:t>
      </w:r>
    </w:p>
    <w:p w14:paraId="493FE325">
      <w:pPr>
        <w:spacing w:before="380" w:after="140" w:line="288" w:lineRule="auto"/>
        <w:ind w:left="0"/>
        <w:jc w:val="left"/>
        <w:outlineLvl w:val="0"/>
      </w:pPr>
      <w:bookmarkStart w:id="115" w:name="heading_58"/>
      <w:bookmarkStart w:id="116" w:name="_Toc10147"/>
      <w:r>
        <w:rPr>
          <w:rFonts w:ascii="Arial" w:hAnsi="Arial" w:eastAsia="等线" w:cs="Arial"/>
          <w:color w:val="3370FF"/>
          <w:sz w:val="36"/>
        </w:rPr>
        <w:t xml:space="preserve">5. </w:t>
      </w:r>
      <w:r>
        <w:rPr>
          <w:rFonts w:ascii="Arial" w:hAnsi="Arial" w:eastAsia="等线" w:cs="Arial"/>
          <w:b/>
          <w:sz w:val="36"/>
        </w:rPr>
        <w:t>线上业务流程描述</w:t>
      </w:r>
      <w:bookmarkEnd w:id="115"/>
      <w:bookmarkEnd w:id="116"/>
    </w:p>
    <w:p w14:paraId="5FEA6DFE">
      <w:pPr>
        <w:spacing w:before="320" w:after="120" w:line="288" w:lineRule="auto"/>
        <w:ind w:left="0"/>
        <w:jc w:val="left"/>
        <w:outlineLvl w:val="1"/>
      </w:pPr>
      <w:bookmarkStart w:id="117" w:name="_Toc24127"/>
      <w:bookmarkStart w:id="118" w:name="heading_59"/>
      <w:r>
        <w:rPr>
          <w:rFonts w:ascii="Arial" w:hAnsi="Arial" w:eastAsia="等线" w:cs="Arial"/>
          <w:color w:val="3370FF"/>
          <w:sz w:val="32"/>
        </w:rPr>
        <w:t xml:space="preserve">5.1 </w:t>
      </w:r>
      <w:r>
        <w:rPr>
          <w:rFonts w:ascii="Arial" w:hAnsi="Arial" w:eastAsia="等线" w:cs="Arial"/>
          <w:b/>
          <w:sz w:val="32"/>
        </w:rPr>
        <w:t>采购计划需求</w:t>
      </w:r>
      <w:bookmarkEnd w:id="117"/>
      <w:bookmarkEnd w:id="118"/>
    </w:p>
    <w:p w14:paraId="05B2EC40">
      <w:pPr>
        <w:spacing w:before="120" w:after="120" w:line="288" w:lineRule="auto"/>
        <w:ind w:left="0"/>
        <w:jc w:val="left"/>
      </w:pPr>
      <w:r>
        <w:rPr>
          <w:rFonts w:ascii="Arial" w:hAnsi="Arial" w:eastAsia="等线" w:cs="Arial"/>
          <w:sz w:val="22"/>
        </w:rPr>
        <w:t>1、分厂员工可以在线上创建需求、也可以</w:t>
      </w:r>
      <w:r>
        <w:rPr>
          <w:rFonts w:ascii="Arial" w:hAnsi="Arial" w:eastAsia="等线" w:cs="Arial"/>
          <w:sz w:val="22"/>
          <w:u w:val="single"/>
        </w:rPr>
        <w:t>批量导入</w:t>
      </w:r>
      <w:r>
        <w:rPr>
          <w:rFonts w:ascii="Arial" w:hAnsi="Arial" w:eastAsia="等线" w:cs="Arial"/>
          <w:sz w:val="22"/>
        </w:rPr>
        <w:t>，并将需求转给采购部门（计划部门）</w:t>
      </w:r>
    </w:p>
    <w:p w14:paraId="1A1F89C2">
      <w:pPr>
        <w:spacing w:before="120" w:after="120" w:line="288" w:lineRule="auto"/>
        <w:ind w:left="0"/>
        <w:jc w:val="left"/>
      </w:pPr>
      <w:r>
        <w:rPr>
          <w:rFonts w:ascii="Arial" w:hAnsi="Arial" w:eastAsia="等线" w:cs="Arial"/>
          <w:sz w:val="22"/>
        </w:rPr>
        <w:t>需求至少要表明：</w:t>
      </w:r>
      <w:r>
        <w:rPr>
          <w:rFonts w:ascii="Arial" w:hAnsi="Arial" w:eastAsia="等线" w:cs="Arial"/>
          <w:sz w:val="22"/>
          <w:u w:val="single"/>
          <w:shd w:val="clear" w:fill="FFF67A"/>
        </w:rPr>
        <w:t>物料信息</w:t>
      </w:r>
      <w:r>
        <w:rPr>
          <w:rFonts w:ascii="Arial" w:hAnsi="Arial" w:eastAsia="等线" w:cs="Arial"/>
          <w:sz w:val="22"/>
          <w:shd w:val="clear" w:fill="FFF67A"/>
        </w:rPr>
        <w:t>、期望交货期（何时到货）、用途、物料数量、提交时间、【需求方】【推荐供应商】</w:t>
      </w:r>
    </w:p>
    <w:p w14:paraId="11328658">
      <w:pPr>
        <w:spacing w:before="120" w:after="120" w:line="288" w:lineRule="auto"/>
        <w:ind w:left="0"/>
        <w:jc w:val="left"/>
      </w:pPr>
      <w:r>
        <w:rPr>
          <w:rFonts w:ascii="Arial" w:hAnsi="Arial" w:eastAsia="等线" w:cs="Arial"/>
          <w:sz w:val="22"/>
        </w:rPr>
        <w:t>2、可以在线维护物料类目的地方（类目支持多层级结构）、可以在类目下添加物料 明细-必须的字段(</w:t>
      </w:r>
      <w:r>
        <w:rPr>
          <w:rFonts w:ascii="Arial" w:hAnsi="Arial" w:eastAsia="等线" w:cs="Arial"/>
          <w:sz w:val="22"/>
          <w:shd w:val="clear" w:fill="FFF67A"/>
        </w:rPr>
        <w:t>物料名称--物料编码--单位--规格型号</w:t>
      </w:r>
      <w:r>
        <w:rPr>
          <w:rFonts w:ascii="Arial" w:hAnsi="Arial" w:eastAsia="等线" w:cs="Arial"/>
          <w:sz w:val="22"/>
        </w:rPr>
        <w:t>)</w:t>
      </w:r>
    </w:p>
    <w:p w14:paraId="3B2A9FB3">
      <w:pPr>
        <w:spacing w:before="120" w:after="120" w:line="288" w:lineRule="auto"/>
        <w:ind w:left="0"/>
        <w:jc w:val="left"/>
      </w:pPr>
      <w:r>
        <w:rPr>
          <w:rFonts w:ascii="Arial" w:hAnsi="Arial" w:eastAsia="等线" w:cs="Arial"/>
          <w:sz w:val="22"/>
        </w:rPr>
        <w:t>3、需要可以在线上创建采购计划</w:t>
      </w:r>
    </w:p>
    <w:p w14:paraId="3BAB0526">
      <w:pPr>
        <w:spacing w:before="120" w:after="120" w:line="288" w:lineRule="auto"/>
        <w:ind w:left="0"/>
        <w:jc w:val="left"/>
      </w:pPr>
      <w:r>
        <w:rPr>
          <w:rFonts w:ascii="Arial" w:hAnsi="Arial" w:eastAsia="等线" w:cs="Arial"/>
          <w:sz w:val="22"/>
        </w:rPr>
        <w:t>4、采购计划的物料明细需要以下字段：物料编码、 物料名称、规格型号、单位（以上四个是物料维护时已经维护好的，创建计划时只可以选择不可以更改）</w:t>
      </w:r>
    </w:p>
    <w:p w14:paraId="3CDC0FEA">
      <w:pPr>
        <w:spacing w:before="120" w:after="120" w:line="288" w:lineRule="auto"/>
        <w:ind w:left="0"/>
        <w:jc w:val="left"/>
      </w:pPr>
      <w:r>
        <w:rPr>
          <w:rFonts w:ascii="Arial" w:hAnsi="Arial" w:eastAsia="等线" w:cs="Arial"/>
          <w:sz w:val="22"/>
        </w:rPr>
        <w:t>5、我需要可以在平台给某个类目配置采购员---分配计划用的</w:t>
      </w:r>
    </w:p>
    <w:p w14:paraId="473F36BC">
      <w:pPr>
        <w:spacing w:before="120" w:after="120" w:line="288" w:lineRule="auto"/>
        <w:ind w:left="0"/>
        <w:jc w:val="left"/>
      </w:pPr>
      <w:r>
        <w:rPr>
          <w:rFonts w:ascii="Arial" w:hAnsi="Arial" w:eastAsia="等线" w:cs="Arial"/>
          <w:sz w:val="22"/>
        </w:rPr>
        <w:t>6、计划员可以新建计划-物料池选/表格导入必须的字段</w:t>
      </w:r>
    </w:p>
    <w:p w14:paraId="40584D64">
      <w:pPr>
        <w:spacing w:before="120" w:after="120" w:line="288" w:lineRule="auto"/>
        <w:ind w:left="0"/>
        <w:jc w:val="left"/>
      </w:pPr>
      <w:r>
        <w:rPr>
          <w:rFonts w:ascii="Arial" w:hAnsi="Arial" w:eastAsia="等线" w:cs="Arial"/>
          <w:sz w:val="22"/>
        </w:rPr>
        <w:t>7、计划员将计划分配给采购员---手动选择分配/一键分配（类目配置）手动确认</w:t>
      </w:r>
    </w:p>
    <w:p w14:paraId="24E33429">
      <w:pPr>
        <w:spacing w:before="120" w:after="120" w:line="288" w:lineRule="auto"/>
        <w:ind w:left="0"/>
        <w:jc w:val="left"/>
      </w:pPr>
      <w:r>
        <w:rPr>
          <w:rFonts w:ascii="Arial" w:hAnsi="Arial" w:eastAsia="等线" w:cs="Arial"/>
          <w:sz w:val="22"/>
        </w:rPr>
        <w:t>8、采购员去执行计划---</w:t>
      </w:r>
      <w:r>
        <w:rPr>
          <w:rFonts w:ascii="Arial" w:hAnsi="Arial" w:eastAsia="等线" w:cs="Arial"/>
          <w:b/>
          <w:sz w:val="22"/>
        </w:rPr>
        <w:t>创建寻源项目</w:t>
      </w:r>
      <w:r>
        <w:rPr>
          <w:rFonts w:ascii="Arial" w:hAnsi="Arial" w:eastAsia="等线" w:cs="Arial"/>
          <w:sz w:val="22"/>
        </w:rPr>
        <w:t>（招投标项目）---匹配采购合同（手动选择匹配合同/一键匹配长协合同（物料编码））---创建订单。</w:t>
      </w:r>
    </w:p>
    <w:p w14:paraId="56749392">
      <w:pPr>
        <w:spacing w:before="120" w:after="120" w:line="288" w:lineRule="auto"/>
        <w:ind w:left="0"/>
        <w:jc w:val="left"/>
      </w:pPr>
      <w:r>
        <w:rPr>
          <w:rFonts w:ascii="Arial" w:hAnsi="Arial" w:eastAsia="等线" w:cs="Arial"/>
          <w:sz w:val="22"/>
        </w:rPr>
        <w:t>计划的三种执行方式，寻源项目、合同、订单）。</w:t>
      </w:r>
    </w:p>
    <w:p w14:paraId="1242290F">
      <w:pPr>
        <w:spacing w:before="120" w:after="120" w:line="288" w:lineRule="auto"/>
        <w:ind w:left="0"/>
        <w:jc w:val="left"/>
      </w:pPr>
      <w:r>
        <w:rPr>
          <w:rFonts w:ascii="Arial" w:hAnsi="Arial" w:eastAsia="等线" w:cs="Arial"/>
          <w:sz w:val="22"/>
        </w:rPr>
        <w:t>计划的寻源方式（寻源项目：招投标、询比价、正反竞价、单一来源）</w:t>
      </w:r>
    </w:p>
    <w:p w14:paraId="0BF0FCB9">
      <w:pPr>
        <w:spacing w:before="300" w:after="120" w:line="288" w:lineRule="auto"/>
        <w:ind w:left="0"/>
        <w:jc w:val="left"/>
        <w:outlineLvl w:val="2"/>
      </w:pPr>
      <w:bookmarkStart w:id="119" w:name="_Toc7342"/>
      <w:bookmarkStart w:id="120" w:name="heading_60"/>
      <w:r>
        <w:rPr>
          <w:rFonts w:ascii="Arial" w:hAnsi="Arial" w:eastAsia="等线" w:cs="Arial"/>
          <w:color w:val="3370FF"/>
          <w:sz w:val="30"/>
        </w:rPr>
        <w:t xml:space="preserve">5.1.1 </w:t>
      </w:r>
      <w:r>
        <w:rPr>
          <w:rFonts w:ascii="Arial" w:hAnsi="Arial" w:eastAsia="等线" w:cs="Arial"/>
          <w:b/>
          <w:sz w:val="30"/>
        </w:rPr>
        <w:t>单据字段</w:t>
      </w:r>
      <w:bookmarkEnd w:id="119"/>
      <w:bookmarkEnd w:id="120"/>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584"/>
        <w:gridCol w:w="2935"/>
        <w:gridCol w:w="2760"/>
      </w:tblGrid>
      <w:tr w14:paraId="37879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584" w:type="dxa"/>
            <w:tcMar>
              <w:top w:w="60" w:type="dxa"/>
              <w:left w:w="120" w:type="dxa"/>
              <w:bottom w:w="30" w:type="dxa"/>
              <w:right w:w="120" w:type="dxa"/>
            </w:tcMar>
          </w:tcPr>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55"/>
              <w:gridCol w:w="1485"/>
            </w:tblGrid>
            <w:tr w14:paraId="6FBF40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5" w:type="dxa"/>
                  <w:tcMar>
                    <w:top w:w="60" w:type="dxa"/>
                    <w:left w:w="120" w:type="dxa"/>
                    <w:bottom w:w="30" w:type="dxa"/>
                    <w:right w:w="120" w:type="dxa"/>
                  </w:tcMar>
                </w:tcPr>
                <w:p w14:paraId="36D7306E">
                  <w:pPr>
                    <w:spacing w:before="120" w:after="120" w:line="288" w:lineRule="auto"/>
                    <w:ind w:left="0"/>
                    <w:jc w:val="center"/>
                  </w:pPr>
                  <w:r>
                    <w:rPr>
                      <w:rFonts w:ascii="Arial" w:hAnsi="Arial" w:eastAsia="等线" w:cs="Arial"/>
                      <w:b/>
                      <w:sz w:val="22"/>
                    </w:rPr>
                    <w:t>字段名称</w:t>
                  </w:r>
                </w:p>
              </w:tc>
              <w:tc>
                <w:tcPr>
                  <w:tcW w:w="1485" w:type="dxa"/>
                  <w:tcMar>
                    <w:top w:w="60" w:type="dxa"/>
                    <w:left w:w="120" w:type="dxa"/>
                    <w:bottom w:w="30" w:type="dxa"/>
                    <w:right w:w="120" w:type="dxa"/>
                  </w:tcMar>
                </w:tcPr>
                <w:p w14:paraId="43D7A43B">
                  <w:pPr>
                    <w:spacing w:before="120" w:after="120" w:line="288" w:lineRule="auto"/>
                    <w:ind w:left="0"/>
                    <w:jc w:val="center"/>
                  </w:pPr>
                  <w:r>
                    <w:rPr>
                      <w:rFonts w:ascii="Arial" w:hAnsi="Arial" w:eastAsia="等线" w:cs="Arial"/>
                      <w:b/>
                      <w:sz w:val="22"/>
                    </w:rPr>
                    <w:t>备注</w:t>
                  </w:r>
                </w:p>
              </w:tc>
            </w:tr>
            <w:tr w14:paraId="7B7ECE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5" w:type="dxa"/>
                  <w:tcMar>
                    <w:top w:w="60" w:type="dxa"/>
                    <w:left w:w="120" w:type="dxa"/>
                    <w:bottom w:w="30" w:type="dxa"/>
                    <w:right w:w="120" w:type="dxa"/>
                  </w:tcMar>
                </w:tcPr>
                <w:p w14:paraId="5A79C146">
                  <w:pPr>
                    <w:spacing w:before="120" w:after="120" w:line="288" w:lineRule="auto"/>
                    <w:ind w:left="0"/>
                    <w:jc w:val="left"/>
                  </w:pPr>
                  <w:r>
                    <w:rPr>
                      <w:rFonts w:ascii="Arial" w:hAnsi="Arial" w:eastAsia="等线" w:cs="Arial"/>
                      <w:sz w:val="22"/>
                    </w:rPr>
                    <w:t>计划数量</w:t>
                  </w:r>
                </w:p>
              </w:tc>
              <w:tc>
                <w:tcPr>
                  <w:tcW w:w="1485" w:type="dxa"/>
                  <w:tcMar>
                    <w:top w:w="60" w:type="dxa"/>
                    <w:left w:w="120" w:type="dxa"/>
                    <w:bottom w:w="30" w:type="dxa"/>
                    <w:right w:w="120" w:type="dxa"/>
                  </w:tcMar>
                </w:tcPr>
                <w:p w14:paraId="03335AFF">
                  <w:pPr>
                    <w:spacing w:before="120" w:after="120" w:line="288" w:lineRule="auto"/>
                    <w:ind w:left="0"/>
                    <w:jc w:val="left"/>
                  </w:pPr>
                </w:p>
              </w:tc>
            </w:tr>
            <w:tr w14:paraId="288443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5" w:type="dxa"/>
                  <w:tcMar>
                    <w:top w:w="60" w:type="dxa"/>
                    <w:left w:w="120" w:type="dxa"/>
                    <w:bottom w:w="30" w:type="dxa"/>
                    <w:right w:w="120" w:type="dxa"/>
                  </w:tcMar>
                </w:tcPr>
                <w:p w14:paraId="18521243">
                  <w:pPr>
                    <w:spacing w:before="120" w:after="120" w:line="288" w:lineRule="auto"/>
                    <w:ind w:left="0"/>
                    <w:jc w:val="left"/>
                  </w:pPr>
                  <w:r>
                    <w:rPr>
                      <w:rFonts w:ascii="Arial" w:hAnsi="Arial" w:eastAsia="等线" w:cs="Arial"/>
                      <w:sz w:val="22"/>
                    </w:rPr>
                    <w:t>申请组织</w:t>
                  </w:r>
                </w:p>
              </w:tc>
              <w:tc>
                <w:tcPr>
                  <w:tcW w:w="1485" w:type="dxa"/>
                  <w:tcMar>
                    <w:top w:w="60" w:type="dxa"/>
                    <w:left w:w="120" w:type="dxa"/>
                    <w:bottom w:w="30" w:type="dxa"/>
                    <w:right w:w="120" w:type="dxa"/>
                  </w:tcMar>
                </w:tcPr>
                <w:p w14:paraId="102F07CE">
                  <w:pPr>
                    <w:spacing w:before="120" w:after="120" w:line="288" w:lineRule="auto"/>
                    <w:ind w:left="0"/>
                    <w:jc w:val="left"/>
                  </w:pPr>
                </w:p>
              </w:tc>
            </w:tr>
            <w:tr w14:paraId="26A9FF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5" w:type="dxa"/>
                  <w:tcMar>
                    <w:top w:w="60" w:type="dxa"/>
                    <w:left w:w="120" w:type="dxa"/>
                    <w:bottom w:w="30" w:type="dxa"/>
                    <w:right w:w="120" w:type="dxa"/>
                  </w:tcMar>
                </w:tcPr>
                <w:p w14:paraId="3D9337C3">
                  <w:pPr>
                    <w:spacing w:before="120" w:after="120" w:line="288" w:lineRule="auto"/>
                    <w:ind w:left="0"/>
                    <w:jc w:val="left"/>
                  </w:pPr>
                  <w:r>
                    <w:rPr>
                      <w:rFonts w:ascii="Arial" w:hAnsi="Arial" w:eastAsia="等线" w:cs="Arial"/>
                      <w:sz w:val="22"/>
                    </w:rPr>
                    <w:t>使用部门</w:t>
                  </w:r>
                </w:p>
              </w:tc>
              <w:tc>
                <w:tcPr>
                  <w:tcW w:w="1485" w:type="dxa"/>
                  <w:tcMar>
                    <w:top w:w="60" w:type="dxa"/>
                    <w:left w:w="120" w:type="dxa"/>
                    <w:bottom w:w="30" w:type="dxa"/>
                    <w:right w:w="120" w:type="dxa"/>
                  </w:tcMar>
                </w:tcPr>
                <w:p w14:paraId="0D0BFFC8">
                  <w:pPr>
                    <w:spacing w:before="120" w:after="120" w:line="288" w:lineRule="auto"/>
                    <w:ind w:left="0"/>
                    <w:jc w:val="left"/>
                  </w:pPr>
                </w:p>
              </w:tc>
            </w:tr>
            <w:tr w14:paraId="4533F9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5" w:type="dxa"/>
                  <w:tcMar>
                    <w:top w:w="60" w:type="dxa"/>
                    <w:left w:w="120" w:type="dxa"/>
                    <w:bottom w:w="30" w:type="dxa"/>
                    <w:right w:w="120" w:type="dxa"/>
                  </w:tcMar>
                </w:tcPr>
                <w:p w14:paraId="6CBCB314">
                  <w:pPr>
                    <w:spacing w:before="120" w:after="120" w:line="288" w:lineRule="auto"/>
                    <w:ind w:left="0"/>
                    <w:jc w:val="left"/>
                  </w:pPr>
                  <w:r>
                    <w:rPr>
                      <w:rFonts w:ascii="Arial" w:hAnsi="Arial" w:eastAsia="等线" w:cs="Arial"/>
                      <w:sz w:val="22"/>
                    </w:rPr>
                    <w:t>申报人</w:t>
                  </w:r>
                </w:p>
              </w:tc>
              <w:tc>
                <w:tcPr>
                  <w:tcW w:w="1485" w:type="dxa"/>
                  <w:tcMar>
                    <w:top w:w="60" w:type="dxa"/>
                    <w:left w:w="120" w:type="dxa"/>
                    <w:bottom w:w="30" w:type="dxa"/>
                    <w:right w:w="120" w:type="dxa"/>
                  </w:tcMar>
                </w:tcPr>
                <w:p w14:paraId="451F4732">
                  <w:pPr>
                    <w:spacing w:before="120" w:after="120" w:line="288" w:lineRule="auto"/>
                    <w:ind w:left="0"/>
                    <w:jc w:val="left"/>
                  </w:pPr>
                </w:p>
              </w:tc>
            </w:tr>
            <w:tr w14:paraId="037EBB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5" w:type="dxa"/>
                  <w:tcMar>
                    <w:top w:w="60" w:type="dxa"/>
                    <w:left w:w="120" w:type="dxa"/>
                    <w:bottom w:w="30" w:type="dxa"/>
                    <w:right w:w="120" w:type="dxa"/>
                  </w:tcMar>
                </w:tcPr>
                <w:p w14:paraId="4BC138E9">
                  <w:pPr>
                    <w:spacing w:before="120" w:after="120" w:line="288" w:lineRule="auto"/>
                    <w:ind w:left="0"/>
                    <w:jc w:val="left"/>
                  </w:pPr>
                  <w:r>
                    <w:rPr>
                      <w:rFonts w:ascii="Arial" w:hAnsi="Arial" w:eastAsia="等线" w:cs="Arial"/>
                      <w:sz w:val="22"/>
                    </w:rPr>
                    <w:t>联系电话</w:t>
                  </w:r>
                </w:p>
              </w:tc>
              <w:tc>
                <w:tcPr>
                  <w:tcW w:w="1485" w:type="dxa"/>
                  <w:tcMar>
                    <w:top w:w="60" w:type="dxa"/>
                    <w:left w:w="120" w:type="dxa"/>
                    <w:bottom w:w="30" w:type="dxa"/>
                    <w:right w:w="120" w:type="dxa"/>
                  </w:tcMar>
                </w:tcPr>
                <w:p w14:paraId="4620B005">
                  <w:pPr>
                    <w:spacing w:before="120" w:after="120" w:line="288" w:lineRule="auto"/>
                    <w:ind w:left="0"/>
                    <w:jc w:val="left"/>
                  </w:pPr>
                </w:p>
              </w:tc>
            </w:tr>
            <w:tr w14:paraId="134508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5" w:type="dxa"/>
                  <w:tcMar>
                    <w:top w:w="60" w:type="dxa"/>
                    <w:left w:w="120" w:type="dxa"/>
                    <w:bottom w:w="30" w:type="dxa"/>
                    <w:right w:w="120" w:type="dxa"/>
                  </w:tcMar>
                </w:tcPr>
                <w:p w14:paraId="3943C3A4">
                  <w:pPr>
                    <w:spacing w:before="120" w:after="120" w:line="288" w:lineRule="auto"/>
                    <w:ind w:left="0"/>
                    <w:jc w:val="left"/>
                  </w:pPr>
                  <w:r>
                    <w:rPr>
                      <w:rFonts w:ascii="Arial" w:hAnsi="Arial" w:eastAsia="等线" w:cs="Arial"/>
                      <w:sz w:val="22"/>
                    </w:rPr>
                    <w:t>用途</w:t>
                  </w:r>
                </w:p>
              </w:tc>
              <w:tc>
                <w:tcPr>
                  <w:tcW w:w="1485" w:type="dxa"/>
                  <w:tcMar>
                    <w:top w:w="60" w:type="dxa"/>
                    <w:left w:w="120" w:type="dxa"/>
                    <w:bottom w:w="30" w:type="dxa"/>
                    <w:right w:w="120" w:type="dxa"/>
                  </w:tcMar>
                </w:tcPr>
                <w:p w14:paraId="181B321A">
                  <w:pPr>
                    <w:spacing w:before="120" w:after="120" w:line="288" w:lineRule="auto"/>
                    <w:ind w:left="0"/>
                    <w:jc w:val="left"/>
                  </w:pPr>
                </w:p>
              </w:tc>
            </w:tr>
            <w:tr w14:paraId="0542FC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5" w:type="dxa"/>
                  <w:tcMar>
                    <w:top w:w="60" w:type="dxa"/>
                    <w:left w:w="120" w:type="dxa"/>
                    <w:bottom w:w="30" w:type="dxa"/>
                    <w:right w:w="120" w:type="dxa"/>
                  </w:tcMar>
                </w:tcPr>
                <w:p w14:paraId="3456045D">
                  <w:pPr>
                    <w:spacing w:before="120" w:after="120" w:line="288" w:lineRule="auto"/>
                    <w:ind w:left="0"/>
                    <w:jc w:val="left"/>
                  </w:pPr>
                  <w:r>
                    <w:rPr>
                      <w:rFonts w:ascii="Arial" w:hAnsi="Arial" w:eastAsia="等线" w:cs="Arial"/>
                      <w:sz w:val="22"/>
                    </w:rPr>
                    <w:t>备注</w:t>
                  </w:r>
                </w:p>
              </w:tc>
              <w:tc>
                <w:tcPr>
                  <w:tcW w:w="1485" w:type="dxa"/>
                  <w:tcMar>
                    <w:top w:w="60" w:type="dxa"/>
                    <w:left w:w="120" w:type="dxa"/>
                    <w:bottom w:w="30" w:type="dxa"/>
                    <w:right w:w="120" w:type="dxa"/>
                  </w:tcMar>
                </w:tcPr>
                <w:p w14:paraId="4DA054EE">
                  <w:pPr>
                    <w:spacing w:before="120" w:after="120" w:line="288" w:lineRule="auto"/>
                    <w:ind w:left="0"/>
                    <w:jc w:val="left"/>
                  </w:pPr>
                </w:p>
              </w:tc>
            </w:tr>
            <w:tr w14:paraId="19D103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5" w:type="dxa"/>
                  <w:tcMar>
                    <w:top w:w="60" w:type="dxa"/>
                    <w:left w:w="120" w:type="dxa"/>
                    <w:bottom w:w="30" w:type="dxa"/>
                    <w:right w:w="120" w:type="dxa"/>
                  </w:tcMar>
                </w:tcPr>
                <w:p w14:paraId="3AB30595">
                  <w:pPr>
                    <w:spacing w:before="120" w:after="120" w:line="288" w:lineRule="auto"/>
                    <w:ind w:left="0"/>
                    <w:jc w:val="left"/>
                  </w:pPr>
                  <w:r>
                    <w:rPr>
                      <w:rFonts w:ascii="Arial" w:hAnsi="Arial" w:eastAsia="等线" w:cs="Arial"/>
                      <w:sz w:val="22"/>
                    </w:rPr>
                    <w:t>计划编号</w:t>
                  </w:r>
                </w:p>
              </w:tc>
              <w:tc>
                <w:tcPr>
                  <w:tcW w:w="1485" w:type="dxa"/>
                  <w:tcMar>
                    <w:top w:w="60" w:type="dxa"/>
                    <w:left w:w="120" w:type="dxa"/>
                    <w:bottom w:w="30" w:type="dxa"/>
                    <w:right w:w="120" w:type="dxa"/>
                  </w:tcMar>
                </w:tcPr>
                <w:p w14:paraId="721F93B2">
                  <w:pPr>
                    <w:spacing w:before="120" w:after="120" w:line="288" w:lineRule="auto"/>
                    <w:ind w:left="0"/>
                    <w:jc w:val="left"/>
                  </w:pPr>
                </w:p>
              </w:tc>
            </w:tr>
            <w:tr w14:paraId="1F875E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5" w:type="dxa"/>
                  <w:tcMar>
                    <w:top w:w="60" w:type="dxa"/>
                    <w:left w:w="120" w:type="dxa"/>
                    <w:bottom w:w="30" w:type="dxa"/>
                    <w:right w:w="120" w:type="dxa"/>
                  </w:tcMar>
                </w:tcPr>
                <w:p w14:paraId="254B94BB">
                  <w:pPr>
                    <w:spacing w:before="120" w:after="120" w:line="288" w:lineRule="auto"/>
                    <w:ind w:left="0"/>
                    <w:jc w:val="left"/>
                  </w:pPr>
                  <w:r>
                    <w:rPr>
                      <w:rFonts w:ascii="Arial" w:hAnsi="Arial" w:eastAsia="等线" w:cs="Arial"/>
                      <w:sz w:val="22"/>
                    </w:rPr>
                    <w:t>物料来源</w:t>
                  </w:r>
                </w:p>
              </w:tc>
              <w:tc>
                <w:tcPr>
                  <w:tcW w:w="1485" w:type="dxa"/>
                  <w:tcMar>
                    <w:top w:w="60" w:type="dxa"/>
                    <w:left w:w="120" w:type="dxa"/>
                    <w:bottom w:w="30" w:type="dxa"/>
                    <w:right w:w="120" w:type="dxa"/>
                  </w:tcMar>
                </w:tcPr>
                <w:p w14:paraId="4E0AF8EA">
                  <w:pPr>
                    <w:spacing w:before="120" w:after="120" w:line="288" w:lineRule="auto"/>
                    <w:ind w:left="0"/>
                    <w:jc w:val="left"/>
                  </w:pPr>
                  <w:r>
                    <w:rPr>
                      <w:rFonts w:ascii="Arial" w:hAnsi="Arial" w:eastAsia="等线" w:cs="Arial"/>
                      <w:sz w:val="22"/>
                    </w:rPr>
                    <w:t>需求单、人工导入</w:t>
                  </w:r>
                </w:p>
              </w:tc>
            </w:tr>
            <w:tr w14:paraId="6E52EB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5" w:type="dxa"/>
                  <w:tcMar>
                    <w:top w:w="60" w:type="dxa"/>
                    <w:left w:w="120" w:type="dxa"/>
                    <w:bottom w:w="30" w:type="dxa"/>
                    <w:right w:w="120" w:type="dxa"/>
                  </w:tcMar>
                </w:tcPr>
                <w:p w14:paraId="4D006E52">
                  <w:pPr>
                    <w:spacing w:before="120" w:after="120" w:line="288" w:lineRule="auto"/>
                    <w:ind w:left="0"/>
                    <w:jc w:val="left"/>
                  </w:pPr>
                  <w:r>
                    <w:rPr>
                      <w:rFonts w:ascii="Arial" w:hAnsi="Arial" w:eastAsia="等线" w:cs="Arial"/>
                      <w:sz w:val="22"/>
                    </w:rPr>
                    <w:t>是否紧急</w:t>
                  </w:r>
                </w:p>
              </w:tc>
              <w:tc>
                <w:tcPr>
                  <w:tcW w:w="1485" w:type="dxa"/>
                  <w:tcMar>
                    <w:top w:w="60" w:type="dxa"/>
                    <w:left w:w="120" w:type="dxa"/>
                    <w:bottom w:w="30" w:type="dxa"/>
                    <w:right w:w="120" w:type="dxa"/>
                  </w:tcMar>
                </w:tcPr>
                <w:p w14:paraId="7DBD7FC9">
                  <w:pPr>
                    <w:spacing w:before="120" w:after="120" w:line="288" w:lineRule="auto"/>
                    <w:ind w:left="0"/>
                    <w:jc w:val="left"/>
                  </w:pPr>
                  <w:r>
                    <w:rPr>
                      <w:rFonts w:ascii="Arial" w:hAnsi="Arial" w:eastAsia="等线" w:cs="Arial"/>
                      <w:sz w:val="22"/>
                    </w:rPr>
                    <w:t>是、否</w:t>
                  </w:r>
                </w:p>
              </w:tc>
            </w:tr>
            <w:tr w14:paraId="1C4D8C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5" w:type="dxa"/>
                  <w:tcMar>
                    <w:top w:w="60" w:type="dxa"/>
                    <w:left w:w="120" w:type="dxa"/>
                    <w:bottom w:w="30" w:type="dxa"/>
                    <w:right w:w="120" w:type="dxa"/>
                  </w:tcMar>
                </w:tcPr>
                <w:p w14:paraId="0E21B35A">
                  <w:pPr>
                    <w:spacing w:before="120" w:after="120" w:line="288" w:lineRule="auto"/>
                    <w:ind w:left="0"/>
                    <w:jc w:val="left"/>
                  </w:pPr>
                  <w:r>
                    <w:rPr>
                      <w:rFonts w:ascii="Arial" w:hAnsi="Arial" w:eastAsia="等线" w:cs="Arial"/>
                      <w:sz w:val="22"/>
                    </w:rPr>
                    <w:t>期望交货期</w:t>
                  </w:r>
                </w:p>
              </w:tc>
              <w:tc>
                <w:tcPr>
                  <w:tcW w:w="1485" w:type="dxa"/>
                  <w:tcMar>
                    <w:top w:w="60" w:type="dxa"/>
                    <w:left w:w="120" w:type="dxa"/>
                    <w:bottom w:w="30" w:type="dxa"/>
                    <w:right w:w="120" w:type="dxa"/>
                  </w:tcMar>
                </w:tcPr>
                <w:p w14:paraId="6EA8CDD9">
                  <w:pPr>
                    <w:spacing w:before="120" w:after="120" w:line="288" w:lineRule="auto"/>
                    <w:ind w:left="0"/>
                    <w:jc w:val="left"/>
                  </w:pPr>
                </w:p>
              </w:tc>
            </w:tr>
          </w:tbl>
          <w:p w14:paraId="343EC0BB"/>
        </w:tc>
        <w:tc>
          <w:tcPr>
            <w:tcW w:w="2935" w:type="dxa"/>
            <w:tcMar>
              <w:top w:w="60" w:type="dxa"/>
              <w:left w:w="120" w:type="dxa"/>
              <w:bottom w:w="30" w:type="dxa"/>
              <w:right w:w="120" w:type="dxa"/>
            </w:tcMar>
          </w:tcPr>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45"/>
              <w:gridCol w:w="1740"/>
            </w:tblGrid>
            <w:tr w14:paraId="1A5741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45" w:type="dxa"/>
                  <w:tcMar>
                    <w:top w:w="60" w:type="dxa"/>
                    <w:left w:w="120" w:type="dxa"/>
                    <w:bottom w:w="30" w:type="dxa"/>
                    <w:right w:w="120" w:type="dxa"/>
                  </w:tcMar>
                </w:tcPr>
                <w:p w14:paraId="107FC24E">
                  <w:pPr>
                    <w:spacing w:before="120" w:after="120" w:line="288" w:lineRule="auto"/>
                    <w:ind w:left="0"/>
                    <w:jc w:val="left"/>
                  </w:pPr>
                  <w:r>
                    <w:rPr>
                      <w:rFonts w:ascii="Arial" w:hAnsi="Arial" w:eastAsia="等线" w:cs="Arial"/>
                      <w:b/>
                      <w:sz w:val="22"/>
                    </w:rPr>
                    <w:t>字段名称</w:t>
                  </w:r>
                </w:p>
              </w:tc>
              <w:tc>
                <w:tcPr>
                  <w:tcW w:w="1740" w:type="dxa"/>
                  <w:tcMar>
                    <w:top w:w="60" w:type="dxa"/>
                    <w:left w:w="120" w:type="dxa"/>
                    <w:bottom w:w="30" w:type="dxa"/>
                    <w:right w:w="120" w:type="dxa"/>
                  </w:tcMar>
                </w:tcPr>
                <w:p w14:paraId="4F528195">
                  <w:pPr>
                    <w:spacing w:before="120" w:after="120" w:line="288" w:lineRule="auto"/>
                    <w:ind w:left="0"/>
                    <w:jc w:val="left"/>
                  </w:pPr>
                  <w:r>
                    <w:rPr>
                      <w:rFonts w:ascii="Arial" w:hAnsi="Arial" w:eastAsia="等线" w:cs="Arial"/>
                      <w:b/>
                      <w:sz w:val="22"/>
                    </w:rPr>
                    <w:t>备注</w:t>
                  </w:r>
                </w:p>
              </w:tc>
            </w:tr>
            <w:tr w14:paraId="1DEF02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45" w:type="dxa"/>
                  <w:tcMar>
                    <w:top w:w="60" w:type="dxa"/>
                    <w:left w:w="120" w:type="dxa"/>
                    <w:bottom w:w="30" w:type="dxa"/>
                    <w:right w:w="120" w:type="dxa"/>
                  </w:tcMar>
                </w:tcPr>
                <w:p w14:paraId="5AA7768D">
                  <w:pPr>
                    <w:spacing w:before="120" w:after="120" w:line="288" w:lineRule="auto"/>
                    <w:ind w:left="0"/>
                    <w:jc w:val="left"/>
                  </w:pPr>
                  <w:r>
                    <w:rPr>
                      <w:rFonts w:ascii="Arial" w:hAnsi="Arial" w:eastAsia="等线" w:cs="Arial"/>
                      <w:sz w:val="22"/>
                    </w:rPr>
                    <w:t>物料名称</w:t>
                  </w:r>
                </w:p>
              </w:tc>
              <w:tc>
                <w:tcPr>
                  <w:tcW w:w="1740" w:type="dxa"/>
                  <w:tcMar>
                    <w:top w:w="60" w:type="dxa"/>
                    <w:left w:w="120" w:type="dxa"/>
                    <w:bottom w:w="30" w:type="dxa"/>
                    <w:right w:w="120" w:type="dxa"/>
                  </w:tcMar>
                </w:tcPr>
                <w:p w14:paraId="7FC34255">
                  <w:pPr>
                    <w:spacing w:before="120" w:after="120" w:line="288" w:lineRule="auto"/>
                    <w:ind w:left="0"/>
                    <w:jc w:val="left"/>
                  </w:pPr>
                </w:p>
              </w:tc>
            </w:tr>
            <w:tr w14:paraId="1FD06E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45" w:type="dxa"/>
                  <w:tcMar>
                    <w:top w:w="60" w:type="dxa"/>
                    <w:left w:w="120" w:type="dxa"/>
                    <w:bottom w:w="30" w:type="dxa"/>
                    <w:right w:w="120" w:type="dxa"/>
                  </w:tcMar>
                </w:tcPr>
                <w:p w14:paraId="67130B9D">
                  <w:pPr>
                    <w:spacing w:before="120" w:after="120" w:line="288" w:lineRule="auto"/>
                    <w:ind w:left="0"/>
                    <w:jc w:val="left"/>
                  </w:pPr>
                  <w:r>
                    <w:rPr>
                      <w:rFonts w:ascii="Arial" w:hAnsi="Arial" w:eastAsia="等线" w:cs="Arial"/>
                      <w:sz w:val="22"/>
                    </w:rPr>
                    <w:t>物料编码</w:t>
                  </w:r>
                </w:p>
              </w:tc>
              <w:tc>
                <w:tcPr>
                  <w:tcW w:w="1740" w:type="dxa"/>
                  <w:tcMar>
                    <w:top w:w="60" w:type="dxa"/>
                    <w:left w:w="120" w:type="dxa"/>
                    <w:bottom w:w="30" w:type="dxa"/>
                    <w:right w:w="120" w:type="dxa"/>
                  </w:tcMar>
                </w:tcPr>
                <w:p w14:paraId="58DC8559">
                  <w:pPr>
                    <w:spacing w:before="120" w:after="120" w:line="288" w:lineRule="auto"/>
                    <w:ind w:left="0"/>
                    <w:jc w:val="left"/>
                  </w:pPr>
                </w:p>
              </w:tc>
            </w:tr>
            <w:tr w14:paraId="71AA1C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45" w:type="dxa"/>
                  <w:tcMar>
                    <w:top w:w="60" w:type="dxa"/>
                    <w:left w:w="120" w:type="dxa"/>
                    <w:bottom w:w="30" w:type="dxa"/>
                    <w:right w:w="120" w:type="dxa"/>
                  </w:tcMar>
                </w:tcPr>
                <w:p w14:paraId="00EED5C4">
                  <w:pPr>
                    <w:spacing w:before="120" w:after="120" w:line="288" w:lineRule="auto"/>
                    <w:ind w:left="0"/>
                    <w:jc w:val="left"/>
                  </w:pPr>
                  <w:r>
                    <w:rPr>
                      <w:rFonts w:ascii="Arial" w:hAnsi="Arial" w:eastAsia="等线" w:cs="Arial"/>
                      <w:sz w:val="22"/>
                    </w:rPr>
                    <w:t>单位</w:t>
                  </w:r>
                </w:p>
              </w:tc>
              <w:tc>
                <w:tcPr>
                  <w:tcW w:w="1740" w:type="dxa"/>
                  <w:tcMar>
                    <w:top w:w="60" w:type="dxa"/>
                    <w:left w:w="120" w:type="dxa"/>
                    <w:bottom w:w="30" w:type="dxa"/>
                    <w:right w:w="120" w:type="dxa"/>
                  </w:tcMar>
                </w:tcPr>
                <w:p w14:paraId="4E612FBA">
                  <w:pPr>
                    <w:spacing w:before="120" w:after="120" w:line="288" w:lineRule="auto"/>
                    <w:ind w:left="0"/>
                    <w:jc w:val="left"/>
                  </w:pPr>
                </w:p>
              </w:tc>
            </w:tr>
            <w:tr w14:paraId="440A4D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45" w:type="dxa"/>
                  <w:tcMar>
                    <w:top w:w="60" w:type="dxa"/>
                    <w:left w:w="120" w:type="dxa"/>
                    <w:bottom w:w="30" w:type="dxa"/>
                    <w:right w:w="120" w:type="dxa"/>
                  </w:tcMar>
                </w:tcPr>
                <w:p w14:paraId="442B060D">
                  <w:pPr>
                    <w:spacing w:before="120" w:after="120" w:line="288" w:lineRule="auto"/>
                    <w:ind w:left="0"/>
                    <w:jc w:val="left"/>
                  </w:pPr>
                  <w:r>
                    <w:rPr>
                      <w:rFonts w:ascii="Arial" w:hAnsi="Arial" w:eastAsia="等线" w:cs="Arial"/>
                      <w:sz w:val="22"/>
                    </w:rPr>
                    <w:t>规格型号</w:t>
                  </w:r>
                </w:p>
              </w:tc>
              <w:tc>
                <w:tcPr>
                  <w:tcW w:w="1740" w:type="dxa"/>
                  <w:tcMar>
                    <w:top w:w="60" w:type="dxa"/>
                    <w:left w:w="120" w:type="dxa"/>
                    <w:bottom w:w="30" w:type="dxa"/>
                    <w:right w:w="120" w:type="dxa"/>
                  </w:tcMar>
                </w:tcPr>
                <w:p w14:paraId="2A153142">
                  <w:pPr>
                    <w:spacing w:before="120" w:after="120" w:line="288" w:lineRule="auto"/>
                    <w:ind w:left="0"/>
                    <w:jc w:val="left"/>
                  </w:pPr>
                </w:p>
              </w:tc>
            </w:tr>
            <w:tr w14:paraId="454967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45" w:type="dxa"/>
                  <w:tcMar>
                    <w:top w:w="60" w:type="dxa"/>
                    <w:left w:w="120" w:type="dxa"/>
                    <w:bottom w:w="30" w:type="dxa"/>
                    <w:right w:w="120" w:type="dxa"/>
                  </w:tcMar>
                </w:tcPr>
                <w:p w14:paraId="23710005">
                  <w:pPr>
                    <w:spacing w:before="120" w:after="120" w:line="288" w:lineRule="auto"/>
                    <w:ind w:left="0"/>
                    <w:jc w:val="left"/>
                  </w:pPr>
                  <w:r>
                    <w:rPr>
                      <w:rFonts w:ascii="Arial" w:hAnsi="Arial" w:eastAsia="等线" w:cs="Arial"/>
                      <w:sz w:val="22"/>
                    </w:rPr>
                    <w:t>原使用品牌</w:t>
                  </w:r>
                </w:p>
              </w:tc>
              <w:tc>
                <w:tcPr>
                  <w:tcW w:w="1740" w:type="dxa"/>
                  <w:tcMar>
                    <w:top w:w="60" w:type="dxa"/>
                    <w:left w:w="120" w:type="dxa"/>
                    <w:bottom w:w="30" w:type="dxa"/>
                    <w:right w:w="120" w:type="dxa"/>
                  </w:tcMar>
                </w:tcPr>
                <w:p w14:paraId="7BC6D8B5">
                  <w:pPr>
                    <w:spacing w:before="120" w:after="120" w:line="288" w:lineRule="auto"/>
                    <w:ind w:left="0"/>
                    <w:jc w:val="left"/>
                  </w:pPr>
                </w:p>
              </w:tc>
            </w:tr>
            <w:tr w14:paraId="586257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45" w:type="dxa"/>
                  <w:tcMar>
                    <w:top w:w="60" w:type="dxa"/>
                    <w:left w:w="120" w:type="dxa"/>
                    <w:bottom w:w="30" w:type="dxa"/>
                    <w:right w:w="120" w:type="dxa"/>
                  </w:tcMar>
                </w:tcPr>
                <w:p w14:paraId="1554BB4D">
                  <w:pPr>
                    <w:spacing w:before="120" w:after="120" w:line="288" w:lineRule="auto"/>
                    <w:ind w:left="0"/>
                    <w:jc w:val="left"/>
                  </w:pPr>
                  <w:r>
                    <w:rPr>
                      <w:rFonts w:ascii="Arial" w:hAnsi="Arial" w:eastAsia="等线" w:cs="Arial"/>
                      <w:sz w:val="22"/>
                    </w:rPr>
                    <w:t>历史单价 (元)</w:t>
                  </w:r>
                </w:p>
              </w:tc>
              <w:tc>
                <w:tcPr>
                  <w:tcW w:w="1740" w:type="dxa"/>
                  <w:tcMar>
                    <w:top w:w="60" w:type="dxa"/>
                    <w:left w:w="120" w:type="dxa"/>
                    <w:bottom w:w="30" w:type="dxa"/>
                    <w:right w:w="120" w:type="dxa"/>
                  </w:tcMar>
                </w:tcPr>
                <w:p w14:paraId="1C435A6D">
                  <w:pPr>
                    <w:spacing w:before="120" w:after="120" w:line="288" w:lineRule="auto"/>
                    <w:ind w:left="0"/>
                    <w:jc w:val="left"/>
                  </w:pPr>
                </w:p>
              </w:tc>
            </w:tr>
            <w:tr w14:paraId="27A885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45" w:type="dxa"/>
                  <w:tcMar>
                    <w:top w:w="60" w:type="dxa"/>
                    <w:left w:w="120" w:type="dxa"/>
                    <w:bottom w:w="30" w:type="dxa"/>
                    <w:right w:w="120" w:type="dxa"/>
                  </w:tcMar>
                </w:tcPr>
                <w:p w14:paraId="7177A636">
                  <w:pPr>
                    <w:spacing w:before="120" w:after="120" w:line="288" w:lineRule="auto"/>
                    <w:ind w:left="0"/>
                    <w:jc w:val="left"/>
                  </w:pPr>
                  <w:r>
                    <w:rPr>
                      <w:rFonts w:ascii="Arial" w:hAnsi="Arial" w:eastAsia="等线" w:cs="Arial"/>
                      <w:sz w:val="22"/>
                    </w:rPr>
                    <w:t>材质</w:t>
                  </w:r>
                </w:p>
              </w:tc>
              <w:tc>
                <w:tcPr>
                  <w:tcW w:w="1740" w:type="dxa"/>
                  <w:tcMar>
                    <w:top w:w="60" w:type="dxa"/>
                    <w:left w:w="120" w:type="dxa"/>
                    <w:bottom w:w="30" w:type="dxa"/>
                    <w:right w:w="120" w:type="dxa"/>
                  </w:tcMar>
                </w:tcPr>
                <w:p w14:paraId="6F076580">
                  <w:pPr>
                    <w:spacing w:before="120" w:after="120" w:line="288" w:lineRule="auto"/>
                    <w:ind w:left="0"/>
                    <w:jc w:val="left"/>
                  </w:pPr>
                </w:p>
              </w:tc>
            </w:tr>
            <w:tr w14:paraId="13ED8A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45" w:type="dxa"/>
                  <w:tcMar>
                    <w:top w:w="60" w:type="dxa"/>
                    <w:left w:w="120" w:type="dxa"/>
                    <w:bottom w:w="30" w:type="dxa"/>
                    <w:right w:w="120" w:type="dxa"/>
                  </w:tcMar>
                </w:tcPr>
                <w:p w14:paraId="5164442C">
                  <w:pPr>
                    <w:spacing w:before="120" w:after="120" w:line="288" w:lineRule="auto"/>
                    <w:ind w:left="0"/>
                    <w:jc w:val="left"/>
                  </w:pPr>
                  <w:r>
                    <w:rPr>
                      <w:rFonts w:ascii="Arial" w:hAnsi="Arial" w:eastAsia="等线" w:cs="Arial"/>
                      <w:sz w:val="22"/>
                    </w:rPr>
                    <w:t>图号</w:t>
                  </w:r>
                </w:p>
              </w:tc>
              <w:tc>
                <w:tcPr>
                  <w:tcW w:w="1740" w:type="dxa"/>
                  <w:tcMar>
                    <w:top w:w="60" w:type="dxa"/>
                    <w:left w:w="120" w:type="dxa"/>
                    <w:bottom w:w="30" w:type="dxa"/>
                    <w:right w:w="120" w:type="dxa"/>
                  </w:tcMar>
                </w:tcPr>
                <w:p w14:paraId="56823469">
                  <w:pPr>
                    <w:spacing w:before="120" w:after="120" w:line="288" w:lineRule="auto"/>
                    <w:ind w:left="0"/>
                    <w:jc w:val="left"/>
                  </w:pPr>
                </w:p>
              </w:tc>
            </w:tr>
            <w:tr w14:paraId="35427D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45" w:type="dxa"/>
                  <w:tcMar>
                    <w:top w:w="60" w:type="dxa"/>
                    <w:left w:w="120" w:type="dxa"/>
                    <w:bottom w:w="30" w:type="dxa"/>
                    <w:right w:w="120" w:type="dxa"/>
                  </w:tcMar>
                </w:tcPr>
                <w:p w14:paraId="1D76C5F4">
                  <w:pPr>
                    <w:spacing w:before="120" w:after="120" w:line="288" w:lineRule="auto"/>
                    <w:ind w:left="0"/>
                    <w:jc w:val="left"/>
                  </w:pPr>
                  <w:r>
                    <w:rPr>
                      <w:rFonts w:ascii="Arial" w:hAnsi="Arial" w:eastAsia="等线" w:cs="Arial"/>
                      <w:sz w:val="22"/>
                    </w:rPr>
                    <w:t>说明</w:t>
                  </w:r>
                </w:p>
              </w:tc>
              <w:tc>
                <w:tcPr>
                  <w:tcW w:w="1740" w:type="dxa"/>
                  <w:tcMar>
                    <w:top w:w="60" w:type="dxa"/>
                    <w:left w:w="120" w:type="dxa"/>
                    <w:bottom w:w="30" w:type="dxa"/>
                    <w:right w:w="120" w:type="dxa"/>
                  </w:tcMar>
                </w:tcPr>
                <w:p w14:paraId="529C42C0">
                  <w:pPr>
                    <w:spacing w:before="120" w:after="120" w:line="288" w:lineRule="auto"/>
                    <w:ind w:left="0"/>
                    <w:jc w:val="left"/>
                  </w:pPr>
                </w:p>
              </w:tc>
            </w:tr>
            <w:tr w14:paraId="388B5B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45" w:type="dxa"/>
                  <w:tcMar>
                    <w:top w:w="60" w:type="dxa"/>
                    <w:left w:w="120" w:type="dxa"/>
                    <w:bottom w:w="30" w:type="dxa"/>
                    <w:right w:w="120" w:type="dxa"/>
                  </w:tcMar>
                </w:tcPr>
                <w:p w14:paraId="28DD29C9">
                  <w:pPr>
                    <w:spacing w:before="120" w:after="120" w:line="288" w:lineRule="auto"/>
                    <w:ind w:left="0"/>
                    <w:jc w:val="left"/>
                  </w:pPr>
                  <w:r>
                    <w:rPr>
                      <w:rFonts w:ascii="Arial" w:hAnsi="Arial" w:eastAsia="等线" w:cs="Arial"/>
                      <w:sz w:val="22"/>
                    </w:rPr>
                    <w:t>建议供应商</w:t>
                  </w:r>
                </w:p>
              </w:tc>
              <w:tc>
                <w:tcPr>
                  <w:tcW w:w="1740" w:type="dxa"/>
                  <w:tcMar>
                    <w:top w:w="60" w:type="dxa"/>
                    <w:left w:w="120" w:type="dxa"/>
                    <w:bottom w:w="30" w:type="dxa"/>
                    <w:right w:w="120" w:type="dxa"/>
                  </w:tcMar>
                </w:tcPr>
                <w:p w14:paraId="2C30C74C">
                  <w:pPr>
                    <w:spacing w:before="120" w:after="120" w:line="288" w:lineRule="auto"/>
                    <w:ind w:left="0"/>
                    <w:jc w:val="left"/>
                  </w:pPr>
                </w:p>
              </w:tc>
            </w:tr>
            <w:tr w14:paraId="631C1C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45" w:type="dxa"/>
                  <w:tcMar>
                    <w:top w:w="60" w:type="dxa"/>
                    <w:left w:w="120" w:type="dxa"/>
                    <w:bottom w:w="30" w:type="dxa"/>
                    <w:right w:w="120" w:type="dxa"/>
                  </w:tcMar>
                </w:tcPr>
                <w:p w14:paraId="1882834A">
                  <w:pPr>
                    <w:spacing w:before="120" w:after="120" w:line="288" w:lineRule="auto"/>
                    <w:ind w:left="0"/>
                    <w:jc w:val="left"/>
                  </w:pPr>
                  <w:r>
                    <w:rPr>
                      <w:rFonts w:ascii="Arial" w:hAnsi="Arial" w:eastAsia="等线" w:cs="Arial"/>
                      <w:sz w:val="22"/>
                    </w:rPr>
                    <w:t>使用位置</w:t>
                  </w:r>
                </w:p>
              </w:tc>
              <w:tc>
                <w:tcPr>
                  <w:tcW w:w="1740" w:type="dxa"/>
                  <w:tcMar>
                    <w:top w:w="60" w:type="dxa"/>
                    <w:left w:w="120" w:type="dxa"/>
                    <w:bottom w:w="30" w:type="dxa"/>
                    <w:right w:w="120" w:type="dxa"/>
                  </w:tcMar>
                </w:tcPr>
                <w:p w14:paraId="18F8BBFE">
                  <w:pPr>
                    <w:spacing w:before="120" w:after="120" w:line="288" w:lineRule="auto"/>
                    <w:ind w:left="0"/>
                    <w:jc w:val="left"/>
                  </w:pPr>
                </w:p>
              </w:tc>
            </w:tr>
          </w:tbl>
          <w:p w14:paraId="3A946327"/>
        </w:tc>
        <w:tc>
          <w:tcPr>
            <w:tcW w:w="2760" w:type="dxa"/>
            <w:tcMar>
              <w:top w:w="60" w:type="dxa"/>
              <w:left w:w="120" w:type="dxa"/>
              <w:bottom w:w="30" w:type="dxa"/>
              <w:right w:w="120" w:type="dxa"/>
            </w:tcMar>
          </w:tcPr>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25"/>
              <w:gridCol w:w="1395"/>
            </w:tblGrid>
            <w:tr w14:paraId="2E9097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44EEB3BE">
                  <w:pPr>
                    <w:spacing w:before="120" w:after="120" w:line="288" w:lineRule="auto"/>
                    <w:ind w:left="0"/>
                    <w:jc w:val="left"/>
                  </w:pPr>
                  <w:r>
                    <w:rPr>
                      <w:rFonts w:ascii="Arial" w:hAnsi="Arial" w:eastAsia="等线" w:cs="Arial"/>
                      <w:b/>
                      <w:sz w:val="22"/>
                    </w:rPr>
                    <w:t>字段名称</w:t>
                  </w:r>
                </w:p>
              </w:tc>
              <w:tc>
                <w:tcPr>
                  <w:tcW w:w="1395" w:type="dxa"/>
                  <w:tcMar>
                    <w:top w:w="60" w:type="dxa"/>
                    <w:left w:w="120" w:type="dxa"/>
                    <w:bottom w:w="30" w:type="dxa"/>
                    <w:right w:w="120" w:type="dxa"/>
                  </w:tcMar>
                </w:tcPr>
                <w:p w14:paraId="4A552DF4">
                  <w:pPr>
                    <w:spacing w:before="120" w:after="120" w:line="288" w:lineRule="auto"/>
                    <w:ind w:left="0"/>
                    <w:jc w:val="left"/>
                  </w:pPr>
                  <w:r>
                    <w:rPr>
                      <w:rFonts w:ascii="Arial" w:hAnsi="Arial" w:eastAsia="等线" w:cs="Arial"/>
                      <w:b/>
                      <w:sz w:val="22"/>
                    </w:rPr>
                    <w:t>备注</w:t>
                  </w:r>
                </w:p>
              </w:tc>
            </w:tr>
            <w:tr w14:paraId="08972B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0D092AAB">
                  <w:pPr>
                    <w:spacing w:before="120" w:after="120" w:line="288" w:lineRule="auto"/>
                    <w:ind w:left="0"/>
                    <w:jc w:val="left"/>
                  </w:pPr>
                  <w:r>
                    <w:rPr>
                      <w:rFonts w:ascii="Arial" w:hAnsi="Arial" w:eastAsia="等线" w:cs="Arial"/>
                      <w:sz w:val="22"/>
                    </w:rPr>
                    <w:t>物料编码</w:t>
                  </w:r>
                </w:p>
              </w:tc>
              <w:tc>
                <w:tcPr>
                  <w:tcW w:w="1395" w:type="dxa"/>
                  <w:tcMar>
                    <w:top w:w="60" w:type="dxa"/>
                    <w:left w:w="120" w:type="dxa"/>
                    <w:bottom w:w="30" w:type="dxa"/>
                    <w:right w:w="120" w:type="dxa"/>
                  </w:tcMar>
                </w:tcPr>
                <w:p w14:paraId="43696D81">
                  <w:pPr>
                    <w:spacing w:before="120" w:after="120" w:line="288" w:lineRule="auto"/>
                    <w:ind w:left="0"/>
                    <w:jc w:val="left"/>
                  </w:pPr>
                </w:p>
              </w:tc>
            </w:tr>
            <w:tr w14:paraId="34D1EC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1BAF2E46">
                  <w:pPr>
                    <w:spacing w:before="120" w:after="120" w:line="288" w:lineRule="auto"/>
                    <w:ind w:left="0"/>
                    <w:jc w:val="left"/>
                  </w:pPr>
                  <w:r>
                    <w:rPr>
                      <w:rFonts w:ascii="Arial" w:hAnsi="Arial" w:eastAsia="等线" w:cs="Arial"/>
                      <w:sz w:val="22"/>
                    </w:rPr>
                    <w:t>物料名称</w:t>
                  </w:r>
                </w:p>
              </w:tc>
              <w:tc>
                <w:tcPr>
                  <w:tcW w:w="1395" w:type="dxa"/>
                  <w:tcMar>
                    <w:top w:w="60" w:type="dxa"/>
                    <w:left w:w="120" w:type="dxa"/>
                    <w:bottom w:w="30" w:type="dxa"/>
                    <w:right w:w="120" w:type="dxa"/>
                  </w:tcMar>
                </w:tcPr>
                <w:p w14:paraId="2A4A3A32">
                  <w:pPr>
                    <w:spacing w:before="120" w:after="120" w:line="288" w:lineRule="auto"/>
                    <w:ind w:left="0"/>
                    <w:jc w:val="left"/>
                  </w:pPr>
                </w:p>
              </w:tc>
            </w:tr>
            <w:tr w14:paraId="71A3C0E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63DC4653">
                  <w:pPr>
                    <w:spacing w:before="120" w:after="120" w:line="288" w:lineRule="auto"/>
                    <w:ind w:left="0"/>
                    <w:jc w:val="left"/>
                  </w:pPr>
                  <w:r>
                    <w:rPr>
                      <w:rFonts w:ascii="Arial" w:hAnsi="Arial" w:eastAsia="等线" w:cs="Arial"/>
                      <w:sz w:val="22"/>
                    </w:rPr>
                    <w:t>规格型号</w:t>
                  </w:r>
                </w:p>
              </w:tc>
              <w:tc>
                <w:tcPr>
                  <w:tcW w:w="1395" w:type="dxa"/>
                  <w:tcMar>
                    <w:top w:w="60" w:type="dxa"/>
                    <w:left w:w="120" w:type="dxa"/>
                    <w:bottom w:w="30" w:type="dxa"/>
                    <w:right w:w="120" w:type="dxa"/>
                  </w:tcMar>
                </w:tcPr>
                <w:p w14:paraId="36FFE735">
                  <w:pPr>
                    <w:spacing w:before="120" w:after="120" w:line="288" w:lineRule="auto"/>
                    <w:ind w:left="0"/>
                    <w:jc w:val="left"/>
                  </w:pPr>
                </w:p>
              </w:tc>
            </w:tr>
            <w:tr w14:paraId="728DC6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142E0296">
                  <w:pPr>
                    <w:spacing w:before="120" w:after="120" w:line="288" w:lineRule="auto"/>
                    <w:ind w:left="0"/>
                    <w:jc w:val="left"/>
                  </w:pPr>
                  <w:r>
                    <w:rPr>
                      <w:rFonts w:ascii="Arial" w:hAnsi="Arial" w:eastAsia="等线" w:cs="Arial"/>
                      <w:sz w:val="22"/>
                    </w:rPr>
                    <w:t>单位</w:t>
                  </w:r>
                </w:p>
              </w:tc>
              <w:tc>
                <w:tcPr>
                  <w:tcW w:w="1395" w:type="dxa"/>
                  <w:tcMar>
                    <w:top w:w="60" w:type="dxa"/>
                    <w:left w:w="120" w:type="dxa"/>
                    <w:bottom w:w="30" w:type="dxa"/>
                    <w:right w:w="120" w:type="dxa"/>
                  </w:tcMar>
                </w:tcPr>
                <w:p w14:paraId="0BA23E51">
                  <w:pPr>
                    <w:spacing w:before="120" w:after="120" w:line="288" w:lineRule="auto"/>
                    <w:ind w:left="0"/>
                    <w:jc w:val="left"/>
                  </w:pPr>
                </w:p>
              </w:tc>
            </w:tr>
            <w:tr w14:paraId="147D60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292DA502">
                  <w:pPr>
                    <w:spacing w:before="120" w:after="120" w:line="288" w:lineRule="auto"/>
                    <w:ind w:left="0"/>
                    <w:jc w:val="left"/>
                  </w:pPr>
                  <w:r>
                    <w:rPr>
                      <w:rFonts w:ascii="Arial" w:hAnsi="Arial" w:eastAsia="等线" w:cs="Arial"/>
                      <w:sz w:val="22"/>
                    </w:rPr>
                    <w:t>状态</w:t>
                  </w:r>
                </w:p>
              </w:tc>
              <w:tc>
                <w:tcPr>
                  <w:tcW w:w="1395" w:type="dxa"/>
                  <w:tcMar>
                    <w:top w:w="60" w:type="dxa"/>
                    <w:left w:w="120" w:type="dxa"/>
                    <w:bottom w:w="30" w:type="dxa"/>
                    <w:right w:w="120" w:type="dxa"/>
                  </w:tcMar>
                </w:tcPr>
                <w:p w14:paraId="3892263F">
                  <w:pPr>
                    <w:spacing w:before="120" w:after="120" w:line="288" w:lineRule="auto"/>
                    <w:ind w:left="0"/>
                    <w:jc w:val="left"/>
                  </w:pPr>
                </w:p>
              </w:tc>
            </w:tr>
            <w:tr w14:paraId="65D8E4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38A8FC0F">
                  <w:pPr>
                    <w:spacing w:before="120" w:after="120" w:line="288" w:lineRule="auto"/>
                    <w:ind w:left="0"/>
                    <w:jc w:val="left"/>
                  </w:pPr>
                  <w:r>
                    <w:rPr>
                      <w:rFonts w:ascii="Arial" w:hAnsi="Arial" w:eastAsia="等线" w:cs="Arial"/>
                      <w:sz w:val="22"/>
                    </w:rPr>
                    <w:t>类目</w:t>
                  </w:r>
                </w:p>
              </w:tc>
              <w:tc>
                <w:tcPr>
                  <w:tcW w:w="1395" w:type="dxa"/>
                  <w:tcMar>
                    <w:top w:w="60" w:type="dxa"/>
                    <w:left w:w="120" w:type="dxa"/>
                    <w:bottom w:w="30" w:type="dxa"/>
                    <w:right w:w="120" w:type="dxa"/>
                  </w:tcMar>
                </w:tcPr>
                <w:p w14:paraId="04A8A122">
                  <w:pPr>
                    <w:spacing w:before="120" w:after="120" w:line="288" w:lineRule="auto"/>
                    <w:ind w:left="0"/>
                    <w:jc w:val="left"/>
                  </w:pPr>
                </w:p>
              </w:tc>
            </w:tr>
            <w:tr w14:paraId="13FF64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5BB70415">
                  <w:pPr>
                    <w:spacing w:before="120" w:after="120" w:line="288" w:lineRule="auto"/>
                    <w:ind w:left="0"/>
                    <w:jc w:val="left"/>
                  </w:pPr>
                  <w:r>
                    <w:rPr>
                      <w:rFonts w:ascii="Arial" w:hAnsi="Arial" w:eastAsia="等线" w:cs="Arial"/>
                      <w:sz w:val="22"/>
                    </w:rPr>
                    <w:t>计划执行人</w:t>
                  </w:r>
                </w:p>
              </w:tc>
              <w:tc>
                <w:tcPr>
                  <w:tcW w:w="1395" w:type="dxa"/>
                  <w:tcMar>
                    <w:top w:w="60" w:type="dxa"/>
                    <w:left w:w="120" w:type="dxa"/>
                    <w:bottom w:w="30" w:type="dxa"/>
                    <w:right w:w="120" w:type="dxa"/>
                  </w:tcMar>
                </w:tcPr>
                <w:p w14:paraId="3340FB85">
                  <w:pPr>
                    <w:spacing w:before="120" w:after="120" w:line="288" w:lineRule="auto"/>
                    <w:ind w:left="0"/>
                    <w:jc w:val="left"/>
                  </w:pPr>
                  <w:r>
                    <w:rPr>
                      <w:rFonts w:ascii="Arial" w:hAnsi="Arial" w:eastAsia="等线" w:cs="Arial"/>
                      <w:sz w:val="22"/>
                    </w:rPr>
                    <w:t>采购员名称</w:t>
                  </w:r>
                </w:p>
              </w:tc>
            </w:tr>
            <w:tr w14:paraId="5E28BE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0EB2B37B">
                  <w:pPr>
                    <w:spacing w:before="120" w:after="120" w:line="288" w:lineRule="auto"/>
                    <w:ind w:left="0"/>
                    <w:jc w:val="left"/>
                  </w:pPr>
                  <w:r>
                    <w:rPr>
                      <w:rFonts w:ascii="Arial" w:hAnsi="Arial" w:eastAsia="等线" w:cs="Arial"/>
                      <w:sz w:val="22"/>
                    </w:rPr>
                    <w:t>操作</w:t>
                  </w:r>
                </w:p>
              </w:tc>
              <w:tc>
                <w:tcPr>
                  <w:tcW w:w="1395" w:type="dxa"/>
                  <w:tcMar>
                    <w:top w:w="60" w:type="dxa"/>
                    <w:left w:w="120" w:type="dxa"/>
                    <w:bottom w:w="30" w:type="dxa"/>
                    <w:right w:w="120" w:type="dxa"/>
                  </w:tcMar>
                </w:tcPr>
                <w:p w14:paraId="3F632AFE">
                  <w:pPr>
                    <w:spacing w:before="120" w:after="120" w:line="288" w:lineRule="auto"/>
                    <w:ind w:left="0"/>
                    <w:jc w:val="left"/>
                  </w:pPr>
                </w:p>
              </w:tc>
            </w:tr>
          </w:tbl>
          <w:p w14:paraId="5E4F02DA">
            <w:pPr>
              <w:spacing w:before="120" w:after="120" w:line="288" w:lineRule="auto"/>
              <w:ind w:left="0"/>
              <w:jc w:val="left"/>
            </w:pPr>
          </w:p>
        </w:tc>
      </w:tr>
    </w:tbl>
    <w:p w14:paraId="24DB22B4">
      <w:pPr>
        <w:spacing w:before="120" w:after="120" w:line="288" w:lineRule="auto"/>
        <w:ind w:left="0"/>
        <w:jc w:val="left"/>
      </w:pPr>
    </w:p>
    <w:p w14:paraId="22D713EF">
      <w:pPr>
        <w:spacing w:before="320" w:after="120" w:line="288" w:lineRule="auto"/>
        <w:ind w:left="0"/>
        <w:jc w:val="left"/>
        <w:outlineLvl w:val="1"/>
      </w:pPr>
      <w:bookmarkStart w:id="121" w:name="_Toc17737"/>
      <w:bookmarkStart w:id="122" w:name="heading_61"/>
      <w:r>
        <w:rPr>
          <w:rFonts w:ascii="Arial" w:hAnsi="Arial" w:eastAsia="等线" w:cs="Arial"/>
          <w:color w:val="3370FF"/>
          <w:sz w:val="32"/>
        </w:rPr>
        <w:t xml:space="preserve">5.2 </w:t>
      </w:r>
      <w:r>
        <w:rPr>
          <w:rFonts w:ascii="Arial" w:hAnsi="Arial" w:eastAsia="等线" w:cs="Arial"/>
          <w:b/>
          <w:sz w:val="32"/>
        </w:rPr>
        <w:t>线上招标需求</w:t>
      </w:r>
      <w:bookmarkEnd w:id="121"/>
      <w:bookmarkEnd w:id="122"/>
    </w:p>
    <w:p w14:paraId="4C60EBE7">
      <w:pPr>
        <w:spacing w:before="120" w:after="120" w:line="288" w:lineRule="auto"/>
        <w:ind w:left="0"/>
        <w:jc w:val="left"/>
      </w:pPr>
      <w:r>
        <w:rPr>
          <w:rFonts w:ascii="Arial" w:hAnsi="Arial" w:eastAsia="等线" w:cs="Arial"/>
          <w:sz w:val="22"/>
        </w:rPr>
        <w:t>整个功能分为</w:t>
      </w:r>
      <w:r>
        <w:rPr>
          <w:rFonts w:ascii="Arial" w:hAnsi="Arial" w:eastAsia="等线" w:cs="Arial"/>
          <w:b/>
          <w:sz w:val="22"/>
        </w:rPr>
        <w:t>供应商端</w:t>
      </w:r>
      <w:r>
        <w:rPr>
          <w:rFonts w:ascii="Arial" w:hAnsi="Arial" w:eastAsia="等线" w:cs="Arial"/>
          <w:sz w:val="22"/>
        </w:rPr>
        <w:t>和</w:t>
      </w:r>
      <w:r>
        <w:rPr>
          <w:rFonts w:ascii="Arial" w:hAnsi="Arial" w:eastAsia="等线" w:cs="Arial"/>
          <w:b/>
          <w:sz w:val="22"/>
        </w:rPr>
        <w:t>采购端</w:t>
      </w:r>
    </w:p>
    <w:p w14:paraId="1E7E43AF">
      <w:pPr>
        <w:spacing w:before="120" w:after="120" w:line="288" w:lineRule="auto"/>
        <w:ind w:left="0"/>
        <w:jc w:val="left"/>
      </w:pPr>
      <w:r>
        <w:rPr>
          <w:rFonts w:ascii="Arial" w:hAnsi="Arial" w:eastAsia="等线" w:cs="Arial"/>
          <w:sz w:val="22"/>
        </w:rPr>
        <w:t>1、采购端可以在平台创建项目</w:t>
      </w:r>
    </w:p>
    <w:p w14:paraId="7C27BFBE">
      <w:pPr>
        <w:spacing w:before="120" w:after="120" w:line="288" w:lineRule="auto"/>
        <w:ind w:left="0"/>
        <w:jc w:val="left"/>
      </w:pPr>
      <w:r>
        <w:rPr>
          <w:rFonts w:ascii="Arial" w:hAnsi="Arial" w:eastAsia="等线" w:cs="Arial"/>
          <w:sz w:val="22"/>
        </w:rPr>
        <w:t>2、采购端公开和公开+邀请的项目创建完成后需要可以在线编辑、发布招标公告，招标公告需要编辑模板功能，并能在编辑招标公告的时候选择使用模板。并且需要在此时公布</w:t>
      </w:r>
      <w:r>
        <w:rPr>
          <w:rFonts w:ascii="Arial" w:hAnsi="Arial" w:eastAsia="等线" w:cs="Arial"/>
          <w:b/>
          <w:sz w:val="22"/>
        </w:rPr>
        <w:t>报名截止时间</w:t>
      </w:r>
      <w:r>
        <w:rPr>
          <w:rFonts w:ascii="Arial" w:hAnsi="Arial" w:eastAsia="等线" w:cs="Arial"/>
          <w:sz w:val="22"/>
        </w:rPr>
        <w:t>。纯邀请的招标方式则不需要发布公告。</w:t>
      </w:r>
    </w:p>
    <w:p w14:paraId="30711367">
      <w:pPr>
        <w:spacing w:before="120" w:after="120" w:line="288" w:lineRule="auto"/>
        <w:ind w:left="0"/>
        <w:jc w:val="left"/>
      </w:pPr>
      <w:r>
        <w:rPr>
          <w:rFonts w:ascii="Arial" w:hAnsi="Arial" w:eastAsia="等线" w:cs="Arial"/>
          <w:sz w:val="22"/>
        </w:rPr>
        <w:t xml:space="preserve">4、公开和公开+邀请的供应商需要可以在供应商端进行报名/接受邀请 </w:t>
      </w:r>
    </w:p>
    <w:p w14:paraId="360D805A">
      <w:pPr>
        <w:spacing w:before="120" w:after="120" w:line="288" w:lineRule="auto"/>
        <w:ind w:left="0"/>
        <w:jc w:val="left"/>
      </w:pPr>
      <w:r>
        <w:rPr>
          <w:rFonts w:ascii="Arial" w:hAnsi="Arial" w:eastAsia="等线" w:cs="Arial"/>
          <w:sz w:val="22"/>
        </w:rPr>
        <w:t>5、采购端的领导（招标办）需要对邀请和报名的供应商进行审核，才能确认入围，审核入围时填写</w:t>
      </w:r>
      <w:r>
        <w:rPr>
          <w:rFonts w:ascii="Arial" w:hAnsi="Arial" w:eastAsia="等线" w:cs="Arial"/>
          <w:b/>
          <w:sz w:val="22"/>
        </w:rPr>
        <w:t>报价截止时间</w:t>
      </w:r>
      <w:r>
        <w:rPr>
          <w:rFonts w:ascii="Arial" w:hAnsi="Arial" w:eastAsia="等线" w:cs="Arial"/>
          <w:sz w:val="22"/>
        </w:rPr>
        <w:t>。</w:t>
      </w:r>
    </w:p>
    <w:p w14:paraId="79E11B58">
      <w:pPr>
        <w:spacing w:before="120" w:after="120" w:line="288" w:lineRule="auto"/>
        <w:ind w:left="0"/>
        <w:jc w:val="left"/>
      </w:pPr>
      <w:r>
        <w:rPr>
          <w:rFonts w:ascii="Arial" w:hAnsi="Arial" w:eastAsia="等线" w:cs="Arial"/>
          <w:sz w:val="22"/>
        </w:rPr>
        <w:t>6、确认入围后的供应商需要在报价时间结束前根据项目的物料详情进行报价填写，上传资质文件。</w:t>
      </w:r>
    </w:p>
    <w:p w14:paraId="2DC656CB">
      <w:pPr>
        <w:spacing w:before="120" w:after="120" w:line="288" w:lineRule="auto"/>
        <w:ind w:left="0"/>
        <w:jc w:val="left"/>
      </w:pPr>
      <w:r>
        <w:rPr>
          <w:rFonts w:ascii="Arial" w:hAnsi="Arial" w:eastAsia="等线" w:cs="Arial"/>
          <w:sz w:val="22"/>
        </w:rPr>
        <w:t>7、在报价结束时间之后可以开标</w:t>
      </w:r>
    </w:p>
    <w:p w14:paraId="58CC396F">
      <w:pPr>
        <w:spacing w:before="120" w:after="120" w:line="288" w:lineRule="auto"/>
        <w:ind w:left="0"/>
        <w:jc w:val="left"/>
      </w:pPr>
      <w:r>
        <w:rPr>
          <w:rFonts w:ascii="Arial" w:hAnsi="Arial" w:eastAsia="等线" w:cs="Arial"/>
          <w:sz w:val="22"/>
        </w:rPr>
        <w:t>8、评标专家首先制定中标原则</w:t>
      </w:r>
    </w:p>
    <w:p w14:paraId="33A94669">
      <w:pPr>
        <w:spacing w:before="120" w:after="120" w:line="288" w:lineRule="auto"/>
        <w:ind w:left="0"/>
        <w:jc w:val="left"/>
      </w:pPr>
      <w:r>
        <w:rPr>
          <w:rFonts w:ascii="Arial" w:hAnsi="Arial" w:eastAsia="等线" w:cs="Arial"/>
          <w:sz w:val="22"/>
        </w:rPr>
        <w:t>9、点击开标按钮，各自供应商确认各自内容。开启评标，再向专家公布资质文件</w:t>
      </w:r>
    </w:p>
    <w:p w14:paraId="17257C68">
      <w:pPr>
        <w:spacing w:before="120" w:after="120" w:line="288" w:lineRule="auto"/>
        <w:ind w:left="0"/>
        <w:jc w:val="left"/>
      </w:pPr>
      <w:r>
        <w:rPr>
          <w:rFonts w:ascii="Arial" w:hAnsi="Arial" w:eastAsia="等线" w:cs="Arial"/>
          <w:sz w:val="22"/>
        </w:rPr>
        <w:t>10、专家在线上对资质文件进行评分</w:t>
      </w:r>
    </w:p>
    <w:p w14:paraId="59DEAA20">
      <w:pPr>
        <w:spacing w:before="120" w:after="120" w:line="288" w:lineRule="auto"/>
        <w:ind w:left="0"/>
        <w:jc w:val="left"/>
      </w:pPr>
      <w:r>
        <w:rPr>
          <w:rFonts w:ascii="Arial" w:hAnsi="Arial" w:eastAsia="等线" w:cs="Arial"/>
          <w:sz w:val="22"/>
        </w:rPr>
        <w:t>11、开价格标</w:t>
      </w:r>
    </w:p>
    <w:p w14:paraId="1B7BA2D2">
      <w:pPr>
        <w:spacing w:before="120" w:after="120" w:line="288" w:lineRule="auto"/>
        <w:ind w:left="0"/>
        <w:jc w:val="left"/>
      </w:pPr>
      <w:r>
        <w:rPr>
          <w:rFonts w:ascii="Arial" w:hAnsi="Arial" w:eastAsia="等线" w:cs="Arial"/>
          <w:sz w:val="22"/>
        </w:rPr>
        <w:t>12、专家对价格进行评分</w:t>
      </w:r>
    </w:p>
    <w:p w14:paraId="3CD46A27">
      <w:pPr>
        <w:spacing w:before="120" w:after="120" w:line="288" w:lineRule="auto"/>
        <w:ind w:left="0"/>
        <w:jc w:val="left"/>
      </w:pPr>
      <w:r>
        <w:rPr>
          <w:rFonts w:ascii="Arial" w:hAnsi="Arial" w:eastAsia="等线" w:cs="Arial"/>
          <w:sz w:val="22"/>
        </w:rPr>
        <w:t>13、现场议价之后。再根据专家评分的结果在采购端查看中标价格后可以拟定中标价格，拟定价格时需要可以更改供应商的报价，并且最后确定供应商以每一项由哪家多少钱进行中标中多少个。</w:t>
      </w:r>
    </w:p>
    <w:p w14:paraId="3B587AD5">
      <w:pPr>
        <w:spacing w:before="120" w:after="120" w:line="288" w:lineRule="auto"/>
        <w:ind w:left="0"/>
        <w:jc w:val="left"/>
      </w:pPr>
      <w:r>
        <w:rPr>
          <w:rFonts w:ascii="Arial" w:hAnsi="Arial" w:eastAsia="等线" w:cs="Arial"/>
          <w:sz w:val="22"/>
        </w:rPr>
        <w:t>14、采购二次议价后。按照拟定的结果提交领导审核确定中标价格</w:t>
      </w:r>
    </w:p>
    <w:p w14:paraId="0A7F61E8">
      <w:pPr>
        <w:spacing w:before="120" w:after="120" w:line="288" w:lineRule="auto"/>
        <w:ind w:left="0"/>
        <w:jc w:val="left"/>
      </w:pPr>
      <w:r>
        <w:rPr>
          <w:rFonts w:ascii="Arial" w:hAnsi="Arial" w:eastAsia="等线" w:cs="Arial"/>
          <w:sz w:val="22"/>
        </w:rPr>
        <w:t>15、成交以后根据成交结果在线编辑发布中标公告</w:t>
      </w:r>
    </w:p>
    <w:p w14:paraId="0581BC4A">
      <w:pPr>
        <w:spacing w:before="120" w:after="120" w:line="288" w:lineRule="auto"/>
        <w:ind w:left="0"/>
        <w:jc w:val="left"/>
      </w:pPr>
      <w:r>
        <w:rPr>
          <w:rFonts w:ascii="Arial" w:hAnsi="Arial" w:eastAsia="等线" w:cs="Arial"/>
          <w:sz w:val="22"/>
        </w:rPr>
        <w:t>16、领导审核完毕后生成一条已中标待签合同项目可以快速按照中标项目创建合同</w:t>
      </w:r>
    </w:p>
    <w:p w14:paraId="676997E6">
      <w:pPr>
        <w:spacing w:before="120" w:after="120" w:line="288" w:lineRule="auto"/>
        <w:ind w:left="0"/>
        <w:jc w:val="left"/>
      </w:pPr>
      <w:r>
        <w:rPr>
          <w:rFonts w:ascii="Arial" w:hAnsi="Arial" w:eastAsia="等线" w:cs="Arial"/>
          <w:sz w:val="22"/>
        </w:rPr>
        <w:t>17、在发布中标结果前，可以根据情况进行流标，并发布流标公告</w:t>
      </w:r>
    </w:p>
    <w:p w14:paraId="77380EF8">
      <w:pPr>
        <w:spacing w:before="300" w:after="120" w:line="288" w:lineRule="auto"/>
        <w:ind w:left="0"/>
        <w:jc w:val="left"/>
        <w:outlineLvl w:val="2"/>
      </w:pPr>
      <w:bookmarkStart w:id="123" w:name="heading_62"/>
      <w:bookmarkStart w:id="124" w:name="_Toc16308"/>
      <w:r>
        <w:rPr>
          <w:rFonts w:ascii="Arial" w:hAnsi="Arial" w:eastAsia="等线" w:cs="Arial"/>
          <w:color w:val="3370FF"/>
          <w:sz w:val="30"/>
        </w:rPr>
        <w:t xml:space="preserve">5.2.1 </w:t>
      </w:r>
      <w:r>
        <w:rPr>
          <w:rFonts w:ascii="Arial" w:hAnsi="Arial" w:eastAsia="等线" w:cs="Arial"/>
          <w:b/>
          <w:sz w:val="30"/>
        </w:rPr>
        <w:t>单据字段</w:t>
      </w:r>
      <w:bookmarkEnd w:id="123"/>
      <w:bookmarkEnd w:id="124"/>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140"/>
        <w:gridCol w:w="4140"/>
      </w:tblGrid>
      <w:tr w14:paraId="13594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140" w:type="dxa"/>
            <w:tcMar>
              <w:top w:w="60" w:type="dxa"/>
              <w:left w:w="120" w:type="dxa"/>
              <w:bottom w:w="30" w:type="dxa"/>
              <w:right w:w="120" w:type="dxa"/>
            </w:tcMar>
          </w:tcPr>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50"/>
              <w:gridCol w:w="1950"/>
            </w:tblGrid>
            <w:tr w14:paraId="44898E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68ECB9FE">
                  <w:pPr>
                    <w:spacing w:before="120" w:after="120" w:line="288" w:lineRule="auto"/>
                    <w:ind w:left="0"/>
                    <w:jc w:val="left"/>
                  </w:pPr>
                  <w:r>
                    <w:rPr>
                      <w:rFonts w:ascii="Arial" w:hAnsi="Arial" w:eastAsia="等线" w:cs="Arial"/>
                      <w:b/>
                      <w:sz w:val="22"/>
                    </w:rPr>
                    <w:t>项目字段</w:t>
                  </w:r>
                </w:p>
              </w:tc>
              <w:tc>
                <w:tcPr>
                  <w:tcW w:w="1950" w:type="dxa"/>
                  <w:tcMar>
                    <w:top w:w="60" w:type="dxa"/>
                    <w:left w:w="120" w:type="dxa"/>
                    <w:bottom w:w="30" w:type="dxa"/>
                    <w:right w:w="120" w:type="dxa"/>
                  </w:tcMar>
                </w:tcPr>
                <w:p w14:paraId="515F9A20">
                  <w:pPr>
                    <w:spacing w:before="120" w:after="120" w:line="288" w:lineRule="auto"/>
                    <w:ind w:left="0"/>
                    <w:jc w:val="left"/>
                  </w:pPr>
                  <w:r>
                    <w:rPr>
                      <w:rFonts w:ascii="Arial" w:hAnsi="Arial" w:eastAsia="等线" w:cs="Arial"/>
                      <w:b/>
                      <w:sz w:val="22"/>
                    </w:rPr>
                    <w:t>备注</w:t>
                  </w:r>
                </w:p>
              </w:tc>
            </w:tr>
            <w:tr w14:paraId="6AE3ED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41B43331">
                  <w:pPr>
                    <w:spacing w:before="120" w:after="120" w:line="288" w:lineRule="auto"/>
                    <w:ind w:left="0"/>
                    <w:jc w:val="left"/>
                  </w:pPr>
                  <w:r>
                    <w:rPr>
                      <w:rFonts w:ascii="Arial" w:hAnsi="Arial" w:eastAsia="等线" w:cs="Arial"/>
                      <w:sz w:val="22"/>
                    </w:rPr>
                    <w:t>项目名称</w:t>
                  </w:r>
                </w:p>
              </w:tc>
              <w:tc>
                <w:tcPr>
                  <w:tcW w:w="1950" w:type="dxa"/>
                  <w:tcMar>
                    <w:top w:w="60" w:type="dxa"/>
                    <w:left w:w="120" w:type="dxa"/>
                    <w:bottom w:w="30" w:type="dxa"/>
                    <w:right w:w="120" w:type="dxa"/>
                  </w:tcMar>
                </w:tcPr>
                <w:p w14:paraId="574F7F1C">
                  <w:pPr>
                    <w:spacing w:before="120" w:after="120" w:line="288" w:lineRule="auto"/>
                    <w:ind w:left="0"/>
                    <w:jc w:val="left"/>
                  </w:pPr>
                </w:p>
              </w:tc>
            </w:tr>
            <w:tr w14:paraId="1B1508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6F1FDF08">
                  <w:pPr>
                    <w:spacing w:before="120" w:after="120" w:line="288" w:lineRule="auto"/>
                    <w:ind w:left="0"/>
                    <w:jc w:val="left"/>
                  </w:pPr>
                  <w:r>
                    <w:rPr>
                      <w:rFonts w:ascii="Arial" w:hAnsi="Arial" w:eastAsia="等线" w:cs="Arial"/>
                      <w:sz w:val="22"/>
                    </w:rPr>
                    <w:t>所属类目</w:t>
                  </w:r>
                </w:p>
              </w:tc>
              <w:tc>
                <w:tcPr>
                  <w:tcW w:w="1950" w:type="dxa"/>
                  <w:tcMar>
                    <w:top w:w="60" w:type="dxa"/>
                    <w:left w:w="120" w:type="dxa"/>
                    <w:bottom w:w="30" w:type="dxa"/>
                    <w:right w:w="120" w:type="dxa"/>
                  </w:tcMar>
                </w:tcPr>
                <w:p w14:paraId="29839F0D">
                  <w:pPr>
                    <w:spacing w:before="120" w:after="120" w:line="288" w:lineRule="auto"/>
                    <w:ind w:left="0"/>
                    <w:jc w:val="left"/>
                  </w:pPr>
                </w:p>
              </w:tc>
            </w:tr>
            <w:tr w14:paraId="2C2B1D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77012F3A">
                  <w:pPr>
                    <w:spacing w:before="120" w:after="120" w:line="288" w:lineRule="auto"/>
                    <w:ind w:left="0"/>
                    <w:jc w:val="left"/>
                  </w:pPr>
                  <w:r>
                    <w:rPr>
                      <w:rFonts w:ascii="Arial" w:hAnsi="Arial" w:eastAsia="等线" w:cs="Arial"/>
                      <w:sz w:val="22"/>
                    </w:rPr>
                    <w:t>采购类型</w:t>
                  </w:r>
                </w:p>
              </w:tc>
              <w:tc>
                <w:tcPr>
                  <w:tcW w:w="1950" w:type="dxa"/>
                  <w:tcMar>
                    <w:top w:w="60" w:type="dxa"/>
                    <w:left w:w="120" w:type="dxa"/>
                    <w:bottom w:w="30" w:type="dxa"/>
                    <w:right w:w="120" w:type="dxa"/>
                  </w:tcMar>
                </w:tcPr>
                <w:p w14:paraId="5B2E3921">
                  <w:pPr>
                    <w:spacing w:before="120" w:after="120" w:line="288" w:lineRule="auto"/>
                    <w:ind w:left="0"/>
                    <w:jc w:val="left"/>
                  </w:pPr>
                  <w:r>
                    <w:rPr>
                      <w:rFonts w:ascii="Arial" w:hAnsi="Arial" w:eastAsia="等线" w:cs="Arial"/>
                      <w:sz w:val="22"/>
                    </w:rPr>
                    <w:t>零采、长协</w:t>
                  </w:r>
                </w:p>
              </w:tc>
            </w:tr>
            <w:tr w14:paraId="6AF0BF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7CEEED74">
                  <w:pPr>
                    <w:spacing w:before="120" w:after="120" w:line="288" w:lineRule="auto"/>
                    <w:ind w:left="0"/>
                    <w:jc w:val="left"/>
                  </w:pPr>
                  <w:r>
                    <w:rPr>
                      <w:rFonts w:ascii="Arial" w:hAnsi="Arial" w:eastAsia="等线" w:cs="Arial"/>
                      <w:sz w:val="22"/>
                    </w:rPr>
                    <w:t>地区</w:t>
                  </w:r>
                </w:p>
              </w:tc>
              <w:tc>
                <w:tcPr>
                  <w:tcW w:w="1950" w:type="dxa"/>
                  <w:tcMar>
                    <w:top w:w="60" w:type="dxa"/>
                    <w:left w:w="120" w:type="dxa"/>
                    <w:bottom w:w="30" w:type="dxa"/>
                    <w:right w:w="120" w:type="dxa"/>
                  </w:tcMar>
                </w:tcPr>
                <w:p w14:paraId="7C69DFDB">
                  <w:pPr>
                    <w:spacing w:before="120" w:after="120" w:line="288" w:lineRule="auto"/>
                    <w:ind w:left="0"/>
                    <w:jc w:val="left"/>
                  </w:pPr>
                </w:p>
              </w:tc>
            </w:tr>
            <w:tr w14:paraId="7F2DA7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8E5968E">
                  <w:pPr>
                    <w:spacing w:before="120" w:after="120" w:line="288" w:lineRule="auto"/>
                    <w:ind w:left="0"/>
                    <w:jc w:val="left"/>
                  </w:pPr>
                  <w:r>
                    <w:rPr>
                      <w:rFonts w:ascii="Arial" w:hAnsi="Arial" w:eastAsia="等线" w:cs="Arial"/>
                      <w:sz w:val="22"/>
                    </w:rPr>
                    <w:t>预算</w:t>
                  </w:r>
                </w:p>
              </w:tc>
              <w:tc>
                <w:tcPr>
                  <w:tcW w:w="1950" w:type="dxa"/>
                  <w:tcMar>
                    <w:top w:w="60" w:type="dxa"/>
                    <w:left w:w="120" w:type="dxa"/>
                    <w:bottom w:w="30" w:type="dxa"/>
                    <w:right w:w="120" w:type="dxa"/>
                  </w:tcMar>
                </w:tcPr>
                <w:p w14:paraId="3026E318">
                  <w:pPr>
                    <w:spacing w:before="120" w:after="120" w:line="288" w:lineRule="auto"/>
                    <w:ind w:left="0"/>
                    <w:jc w:val="left"/>
                  </w:pPr>
                </w:p>
              </w:tc>
            </w:tr>
            <w:tr w14:paraId="46B3F0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042DD606">
                  <w:pPr>
                    <w:spacing w:before="120" w:after="120" w:line="288" w:lineRule="auto"/>
                    <w:ind w:left="0"/>
                    <w:jc w:val="left"/>
                  </w:pPr>
                  <w:r>
                    <w:rPr>
                      <w:rFonts w:ascii="Arial" w:hAnsi="Arial" w:eastAsia="等线" w:cs="Arial"/>
                      <w:sz w:val="22"/>
                    </w:rPr>
                    <w:t>保证金递交节点</w:t>
                  </w:r>
                </w:p>
              </w:tc>
              <w:tc>
                <w:tcPr>
                  <w:tcW w:w="1950" w:type="dxa"/>
                  <w:tcMar>
                    <w:top w:w="60" w:type="dxa"/>
                    <w:left w:w="120" w:type="dxa"/>
                    <w:bottom w:w="30" w:type="dxa"/>
                    <w:right w:w="120" w:type="dxa"/>
                  </w:tcMar>
                </w:tcPr>
                <w:p w14:paraId="6635D208">
                  <w:pPr>
                    <w:spacing w:before="120" w:after="120" w:line="288" w:lineRule="auto"/>
                    <w:ind w:left="0"/>
                    <w:jc w:val="left"/>
                  </w:pPr>
                </w:p>
              </w:tc>
            </w:tr>
            <w:tr w14:paraId="71FC8E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7B81B03F">
                  <w:pPr>
                    <w:spacing w:before="120" w:after="120" w:line="288" w:lineRule="auto"/>
                    <w:ind w:left="0"/>
                    <w:jc w:val="left"/>
                  </w:pPr>
                  <w:r>
                    <w:rPr>
                      <w:rFonts w:ascii="Arial" w:hAnsi="Arial" w:eastAsia="等线" w:cs="Arial"/>
                      <w:sz w:val="22"/>
                    </w:rPr>
                    <w:t>采购员</w:t>
                  </w:r>
                </w:p>
              </w:tc>
              <w:tc>
                <w:tcPr>
                  <w:tcW w:w="1950" w:type="dxa"/>
                  <w:tcMar>
                    <w:top w:w="60" w:type="dxa"/>
                    <w:left w:w="120" w:type="dxa"/>
                    <w:bottom w:w="30" w:type="dxa"/>
                    <w:right w:w="120" w:type="dxa"/>
                  </w:tcMar>
                </w:tcPr>
                <w:p w14:paraId="564F78AA">
                  <w:pPr>
                    <w:spacing w:before="120" w:after="120" w:line="288" w:lineRule="auto"/>
                    <w:ind w:left="0"/>
                    <w:jc w:val="left"/>
                  </w:pPr>
                </w:p>
              </w:tc>
            </w:tr>
            <w:tr w14:paraId="32B9EB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13538AF4">
                  <w:pPr>
                    <w:spacing w:before="120" w:after="120" w:line="288" w:lineRule="auto"/>
                    <w:ind w:left="0"/>
                    <w:jc w:val="left"/>
                  </w:pPr>
                  <w:r>
                    <w:rPr>
                      <w:rFonts w:ascii="Arial" w:hAnsi="Arial" w:eastAsia="等线" w:cs="Arial"/>
                      <w:sz w:val="22"/>
                    </w:rPr>
                    <w:t>采购员联系方式</w:t>
                  </w:r>
                </w:p>
              </w:tc>
              <w:tc>
                <w:tcPr>
                  <w:tcW w:w="1950" w:type="dxa"/>
                  <w:tcMar>
                    <w:top w:w="60" w:type="dxa"/>
                    <w:left w:w="120" w:type="dxa"/>
                    <w:bottom w:w="30" w:type="dxa"/>
                    <w:right w:w="120" w:type="dxa"/>
                  </w:tcMar>
                </w:tcPr>
                <w:p w14:paraId="045D0499">
                  <w:pPr>
                    <w:spacing w:before="120" w:after="120" w:line="288" w:lineRule="auto"/>
                    <w:ind w:left="0"/>
                    <w:jc w:val="left"/>
                  </w:pPr>
                </w:p>
              </w:tc>
            </w:tr>
            <w:tr w14:paraId="0651CC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4E63C55D">
                  <w:pPr>
                    <w:spacing w:before="120" w:after="120" w:line="288" w:lineRule="auto"/>
                    <w:ind w:left="0"/>
                    <w:jc w:val="left"/>
                  </w:pPr>
                  <w:r>
                    <w:rPr>
                      <w:rFonts w:ascii="Arial" w:hAnsi="Arial" w:eastAsia="等线" w:cs="Arial"/>
                      <w:sz w:val="22"/>
                    </w:rPr>
                    <w:t>采购员部门</w:t>
                  </w:r>
                </w:p>
              </w:tc>
              <w:tc>
                <w:tcPr>
                  <w:tcW w:w="1950" w:type="dxa"/>
                  <w:tcMar>
                    <w:top w:w="60" w:type="dxa"/>
                    <w:left w:w="120" w:type="dxa"/>
                    <w:bottom w:w="30" w:type="dxa"/>
                    <w:right w:w="120" w:type="dxa"/>
                  </w:tcMar>
                </w:tcPr>
                <w:p w14:paraId="4800A004">
                  <w:pPr>
                    <w:spacing w:before="120" w:after="120" w:line="288" w:lineRule="auto"/>
                    <w:ind w:left="0"/>
                    <w:jc w:val="left"/>
                  </w:pPr>
                </w:p>
              </w:tc>
            </w:tr>
            <w:tr w14:paraId="61F082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1CD1F9B0">
                  <w:pPr>
                    <w:spacing w:before="120" w:after="120" w:line="288" w:lineRule="auto"/>
                    <w:ind w:left="0"/>
                    <w:jc w:val="left"/>
                  </w:pPr>
                  <w:r>
                    <w:rPr>
                      <w:rFonts w:ascii="Arial" w:hAnsi="Arial" w:eastAsia="等线" w:cs="Arial"/>
                      <w:sz w:val="22"/>
                    </w:rPr>
                    <w:t>采购单位名称</w:t>
                  </w:r>
                </w:p>
              </w:tc>
              <w:tc>
                <w:tcPr>
                  <w:tcW w:w="1950" w:type="dxa"/>
                  <w:tcMar>
                    <w:top w:w="60" w:type="dxa"/>
                    <w:left w:w="120" w:type="dxa"/>
                    <w:bottom w:w="30" w:type="dxa"/>
                    <w:right w:w="120" w:type="dxa"/>
                  </w:tcMar>
                </w:tcPr>
                <w:p w14:paraId="264B5CD6">
                  <w:pPr>
                    <w:spacing w:before="120" w:after="120" w:line="288" w:lineRule="auto"/>
                    <w:ind w:left="0"/>
                    <w:jc w:val="left"/>
                  </w:pPr>
                </w:p>
              </w:tc>
            </w:tr>
            <w:tr w14:paraId="3CE5D4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E4F2C02">
                  <w:pPr>
                    <w:spacing w:before="120" w:after="120" w:line="288" w:lineRule="auto"/>
                    <w:ind w:left="0"/>
                    <w:jc w:val="left"/>
                  </w:pPr>
                  <w:r>
                    <w:rPr>
                      <w:rFonts w:ascii="Arial" w:hAnsi="Arial" w:eastAsia="等线" w:cs="Arial"/>
                      <w:sz w:val="22"/>
                    </w:rPr>
                    <w:t>招标方式</w:t>
                  </w:r>
                </w:p>
              </w:tc>
              <w:tc>
                <w:tcPr>
                  <w:tcW w:w="1950" w:type="dxa"/>
                  <w:tcMar>
                    <w:top w:w="60" w:type="dxa"/>
                    <w:left w:w="120" w:type="dxa"/>
                    <w:bottom w:w="30" w:type="dxa"/>
                    <w:right w:w="120" w:type="dxa"/>
                  </w:tcMar>
                </w:tcPr>
                <w:p w14:paraId="40B38120">
                  <w:pPr>
                    <w:spacing w:before="120" w:after="120" w:line="288" w:lineRule="auto"/>
                    <w:ind w:left="0"/>
                    <w:jc w:val="left"/>
                  </w:pPr>
                  <w:r>
                    <w:rPr>
                      <w:rFonts w:ascii="Arial" w:hAnsi="Arial" w:eastAsia="等线" w:cs="Arial"/>
                      <w:sz w:val="22"/>
                    </w:rPr>
                    <w:t>公开、邀请、公开+邀请</w:t>
                  </w:r>
                </w:p>
              </w:tc>
            </w:tr>
          </w:tbl>
          <w:p w14:paraId="0F9FC3A7">
            <w:pPr>
              <w:spacing w:before="120" w:after="120" w:line="288" w:lineRule="auto"/>
              <w:ind w:left="0"/>
              <w:jc w:val="left"/>
            </w:pPr>
          </w:p>
        </w:tc>
        <w:tc>
          <w:tcPr>
            <w:tcW w:w="4140" w:type="dxa"/>
            <w:tcMar>
              <w:top w:w="60" w:type="dxa"/>
              <w:left w:w="120" w:type="dxa"/>
              <w:bottom w:w="30" w:type="dxa"/>
              <w:right w:w="120" w:type="dxa"/>
            </w:tcMar>
          </w:tcPr>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50"/>
              <w:gridCol w:w="1950"/>
            </w:tblGrid>
            <w:tr w14:paraId="2F4BD8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097B4BB0">
                  <w:pPr>
                    <w:spacing w:before="120" w:after="120" w:line="288" w:lineRule="auto"/>
                    <w:ind w:left="0"/>
                    <w:jc w:val="left"/>
                  </w:pPr>
                  <w:r>
                    <w:rPr>
                      <w:rFonts w:ascii="Arial" w:hAnsi="Arial" w:eastAsia="等线" w:cs="Arial"/>
                      <w:b/>
                      <w:sz w:val="22"/>
                    </w:rPr>
                    <w:t>物料字段</w:t>
                  </w:r>
                </w:p>
              </w:tc>
              <w:tc>
                <w:tcPr>
                  <w:tcW w:w="1950" w:type="dxa"/>
                  <w:tcMar>
                    <w:top w:w="60" w:type="dxa"/>
                    <w:left w:w="120" w:type="dxa"/>
                    <w:bottom w:w="30" w:type="dxa"/>
                    <w:right w:w="120" w:type="dxa"/>
                  </w:tcMar>
                </w:tcPr>
                <w:p w14:paraId="074865B4">
                  <w:pPr>
                    <w:spacing w:before="120" w:after="120" w:line="288" w:lineRule="auto"/>
                    <w:ind w:left="0"/>
                    <w:jc w:val="left"/>
                  </w:pPr>
                  <w:r>
                    <w:rPr>
                      <w:rFonts w:ascii="Arial" w:hAnsi="Arial" w:eastAsia="等线" w:cs="Arial"/>
                      <w:b/>
                      <w:sz w:val="22"/>
                    </w:rPr>
                    <w:t>备注</w:t>
                  </w:r>
                </w:p>
              </w:tc>
            </w:tr>
            <w:tr w14:paraId="24851B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073B446D">
                  <w:pPr>
                    <w:spacing w:before="120" w:after="120" w:line="288" w:lineRule="auto"/>
                    <w:ind w:left="0"/>
                    <w:jc w:val="left"/>
                  </w:pPr>
                  <w:r>
                    <w:rPr>
                      <w:rFonts w:ascii="Arial" w:hAnsi="Arial" w:eastAsia="等线" w:cs="Arial"/>
                      <w:sz w:val="22"/>
                    </w:rPr>
                    <w:t>采购申请编号</w:t>
                  </w:r>
                </w:p>
              </w:tc>
              <w:tc>
                <w:tcPr>
                  <w:tcW w:w="1950" w:type="dxa"/>
                  <w:tcMar>
                    <w:top w:w="60" w:type="dxa"/>
                    <w:left w:w="120" w:type="dxa"/>
                    <w:bottom w:w="30" w:type="dxa"/>
                    <w:right w:w="120" w:type="dxa"/>
                  </w:tcMar>
                </w:tcPr>
                <w:p w14:paraId="55D3341C">
                  <w:pPr>
                    <w:spacing w:before="120" w:after="120" w:line="288" w:lineRule="auto"/>
                    <w:ind w:left="0"/>
                    <w:jc w:val="left"/>
                  </w:pPr>
                </w:p>
              </w:tc>
            </w:tr>
            <w:tr w14:paraId="642F19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100EF722">
                  <w:pPr>
                    <w:spacing w:before="120" w:after="120" w:line="288" w:lineRule="auto"/>
                    <w:ind w:left="0"/>
                    <w:jc w:val="left"/>
                  </w:pPr>
                  <w:r>
                    <w:rPr>
                      <w:rFonts w:ascii="Arial" w:hAnsi="Arial" w:eastAsia="等线" w:cs="Arial"/>
                      <w:sz w:val="22"/>
                    </w:rPr>
                    <w:t>物料编码</w:t>
                  </w:r>
                </w:p>
              </w:tc>
              <w:tc>
                <w:tcPr>
                  <w:tcW w:w="1950" w:type="dxa"/>
                  <w:tcMar>
                    <w:top w:w="60" w:type="dxa"/>
                    <w:left w:w="120" w:type="dxa"/>
                    <w:bottom w:w="30" w:type="dxa"/>
                    <w:right w:w="120" w:type="dxa"/>
                  </w:tcMar>
                </w:tcPr>
                <w:p w14:paraId="5F8E7962">
                  <w:pPr>
                    <w:spacing w:before="120" w:after="120" w:line="288" w:lineRule="auto"/>
                    <w:ind w:left="0"/>
                    <w:jc w:val="left"/>
                  </w:pPr>
                </w:p>
              </w:tc>
            </w:tr>
            <w:tr w14:paraId="25F239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40D2BFE">
                  <w:pPr>
                    <w:spacing w:before="120" w:after="120" w:line="288" w:lineRule="auto"/>
                    <w:ind w:left="0"/>
                    <w:jc w:val="left"/>
                  </w:pPr>
                  <w:r>
                    <w:rPr>
                      <w:rFonts w:ascii="Arial" w:hAnsi="Arial" w:eastAsia="等线" w:cs="Arial"/>
                      <w:sz w:val="22"/>
                    </w:rPr>
                    <w:t>物料名称</w:t>
                  </w:r>
                </w:p>
              </w:tc>
              <w:tc>
                <w:tcPr>
                  <w:tcW w:w="1950" w:type="dxa"/>
                  <w:tcMar>
                    <w:top w:w="60" w:type="dxa"/>
                    <w:left w:w="120" w:type="dxa"/>
                    <w:bottom w:w="30" w:type="dxa"/>
                    <w:right w:w="120" w:type="dxa"/>
                  </w:tcMar>
                </w:tcPr>
                <w:p w14:paraId="526E31B3">
                  <w:pPr>
                    <w:spacing w:before="120" w:after="120" w:line="288" w:lineRule="auto"/>
                    <w:ind w:left="0"/>
                    <w:jc w:val="left"/>
                  </w:pPr>
                </w:p>
              </w:tc>
            </w:tr>
            <w:tr w14:paraId="3CFDE9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79D8648A">
                  <w:pPr>
                    <w:spacing w:before="120" w:after="120" w:line="288" w:lineRule="auto"/>
                    <w:ind w:left="0"/>
                    <w:jc w:val="left"/>
                  </w:pPr>
                  <w:r>
                    <w:rPr>
                      <w:rFonts w:ascii="Arial" w:hAnsi="Arial" w:eastAsia="等线" w:cs="Arial"/>
                      <w:sz w:val="22"/>
                    </w:rPr>
                    <w:t>规格型号</w:t>
                  </w:r>
                </w:p>
              </w:tc>
              <w:tc>
                <w:tcPr>
                  <w:tcW w:w="1950" w:type="dxa"/>
                  <w:tcMar>
                    <w:top w:w="60" w:type="dxa"/>
                    <w:left w:w="120" w:type="dxa"/>
                    <w:bottom w:w="30" w:type="dxa"/>
                    <w:right w:w="120" w:type="dxa"/>
                  </w:tcMar>
                </w:tcPr>
                <w:p w14:paraId="2B6C314C">
                  <w:pPr>
                    <w:spacing w:before="120" w:after="120" w:line="288" w:lineRule="auto"/>
                    <w:ind w:left="0"/>
                    <w:jc w:val="left"/>
                  </w:pPr>
                </w:p>
              </w:tc>
            </w:tr>
            <w:tr w14:paraId="3E7F2E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57E7EF86">
                  <w:pPr>
                    <w:spacing w:before="120" w:after="120" w:line="288" w:lineRule="auto"/>
                    <w:ind w:left="0"/>
                    <w:jc w:val="left"/>
                  </w:pPr>
                  <w:r>
                    <w:rPr>
                      <w:rFonts w:ascii="Arial" w:hAnsi="Arial" w:eastAsia="等线" w:cs="Arial"/>
                      <w:sz w:val="22"/>
                    </w:rPr>
                    <w:t>材质</w:t>
                  </w:r>
                </w:p>
              </w:tc>
              <w:tc>
                <w:tcPr>
                  <w:tcW w:w="1950" w:type="dxa"/>
                  <w:tcMar>
                    <w:top w:w="60" w:type="dxa"/>
                    <w:left w:w="120" w:type="dxa"/>
                    <w:bottom w:w="30" w:type="dxa"/>
                    <w:right w:w="120" w:type="dxa"/>
                  </w:tcMar>
                </w:tcPr>
                <w:p w14:paraId="4AB4E7D2">
                  <w:pPr>
                    <w:spacing w:before="120" w:after="120" w:line="288" w:lineRule="auto"/>
                    <w:ind w:left="0"/>
                    <w:jc w:val="left"/>
                  </w:pPr>
                </w:p>
              </w:tc>
            </w:tr>
            <w:tr w14:paraId="54F8F0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5F3F039A">
                  <w:pPr>
                    <w:spacing w:before="120" w:after="120" w:line="288" w:lineRule="auto"/>
                    <w:ind w:left="0"/>
                    <w:jc w:val="left"/>
                  </w:pPr>
                  <w:r>
                    <w:rPr>
                      <w:rFonts w:ascii="Arial" w:hAnsi="Arial" w:eastAsia="等线" w:cs="Arial"/>
                      <w:sz w:val="22"/>
                    </w:rPr>
                    <w:t>图号</w:t>
                  </w:r>
                </w:p>
              </w:tc>
              <w:tc>
                <w:tcPr>
                  <w:tcW w:w="1950" w:type="dxa"/>
                  <w:tcMar>
                    <w:top w:w="60" w:type="dxa"/>
                    <w:left w:w="120" w:type="dxa"/>
                    <w:bottom w:w="30" w:type="dxa"/>
                    <w:right w:w="120" w:type="dxa"/>
                  </w:tcMar>
                </w:tcPr>
                <w:p w14:paraId="6069543D">
                  <w:pPr>
                    <w:spacing w:before="120" w:after="120" w:line="288" w:lineRule="auto"/>
                    <w:ind w:left="0"/>
                    <w:jc w:val="left"/>
                  </w:pPr>
                </w:p>
              </w:tc>
            </w:tr>
            <w:tr w14:paraId="41D28E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127C975D">
                  <w:pPr>
                    <w:spacing w:before="120" w:after="120" w:line="288" w:lineRule="auto"/>
                    <w:ind w:left="0"/>
                    <w:jc w:val="left"/>
                  </w:pPr>
                  <w:r>
                    <w:rPr>
                      <w:rFonts w:ascii="Arial" w:hAnsi="Arial" w:eastAsia="等线" w:cs="Arial"/>
                      <w:sz w:val="22"/>
                    </w:rPr>
                    <w:t>建议供应商</w:t>
                  </w:r>
                </w:p>
              </w:tc>
              <w:tc>
                <w:tcPr>
                  <w:tcW w:w="1950" w:type="dxa"/>
                  <w:tcMar>
                    <w:top w:w="60" w:type="dxa"/>
                    <w:left w:w="120" w:type="dxa"/>
                    <w:bottom w:w="30" w:type="dxa"/>
                    <w:right w:w="120" w:type="dxa"/>
                  </w:tcMar>
                </w:tcPr>
                <w:p w14:paraId="782E7B67">
                  <w:pPr>
                    <w:spacing w:before="120" w:after="120" w:line="288" w:lineRule="auto"/>
                    <w:ind w:left="0"/>
                    <w:jc w:val="left"/>
                  </w:pPr>
                </w:p>
              </w:tc>
            </w:tr>
            <w:tr w14:paraId="5B9EA1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03E538EA">
                  <w:pPr>
                    <w:spacing w:before="120" w:after="120" w:line="288" w:lineRule="auto"/>
                    <w:ind w:left="0"/>
                    <w:jc w:val="left"/>
                  </w:pPr>
                  <w:r>
                    <w:rPr>
                      <w:rFonts w:ascii="Arial" w:hAnsi="Arial" w:eastAsia="等线" w:cs="Arial"/>
                      <w:sz w:val="22"/>
                    </w:rPr>
                    <w:t>数量</w:t>
                  </w:r>
                </w:p>
              </w:tc>
              <w:tc>
                <w:tcPr>
                  <w:tcW w:w="1950" w:type="dxa"/>
                  <w:tcMar>
                    <w:top w:w="60" w:type="dxa"/>
                    <w:left w:w="120" w:type="dxa"/>
                    <w:bottom w:w="30" w:type="dxa"/>
                    <w:right w:w="120" w:type="dxa"/>
                  </w:tcMar>
                </w:tcPr>
                <w:p w14:paraId="6449AE83">
                  <w:pPr>
                    <w:spacing w:before="120" w:after="120" w:line="288" w:lineRule="auto"/>
                    <w:ind w:left="0"/>
                    <w:jc w:val="left"/>
                  </w:pPr>
                </w:p>
              </w:tc>
            </w:tr>
            <w:tr w14:paraId="7FDE4A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15A54B56">
                  <w:pPr>
                    <w:spacing w:before="120" w:after="120" w:line="288" w:lineRule="auto"/>
                    <w:ind w:left="0"/>
                    <w:jc w:val="left"/>
                  </w:pPr>
                  <w:r>
                    <w:rPr>
                      <w:rFonts w:ascii="Arial" w:hAnsi="Arial" w:eastAsia="等线" w:cs="Arial"/>
                      <w:sz w:val="22"/>
                    </w:rPr>
                    <w:t>单位</w:t>
                  </w:r>
                </w:p>
              </w:tc>
              <w:tc>
                <w:tcPr>
                  <w:tcW w:w="1950" w:type="dxa"/>
                  <w:tcMar>
                    <w:top w:w="60" w:type="dxa"/>
                    <w:left w:w="120" w:type="dxa"/>
                    <w:bottom w:w="30" w:type="dxa"/>
                    <w:right w:w="120" w:type="dxa"/>
                  </w:tcMar>
                </w:tcPr>
                <w:p w14:paraId="2FCAF428">
                  <w:pPr>
                    <w:spacing w:before="120" w:after="120" w:line="288" w:lineRule="auto"/>
                    <w:ind w:left="0"/>
                    <w:jc w:val="left"/>
                  </w:pPr>
                </w:p>
              </w:tc>
            </w:tr>
            <w:tr w14:paraId="61340D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7C8BB96D">
                  <w:pPr>
                    <w:spacing w:before="120" w:after="120" w:line="288" w:lineRule="auto"/>
                    <w:ind w:left="0"/>
                    <w:jc w:val="left"/>
                  </w:pPr>
                  <w:r>
                    <w:rPr>
                      <w:rFonts w:ascii="Arial" w:hAnsi="Arial" w:eastAsia="等线" w:cs="Arial"/>
                      <w:sz w:val="22"/>
                    </w:rPr>
                    <w:t>税率</w:t>
                  </w:r>
                </w:p>
              </w:tc>
              <w:tc>
                <w:tcPr>
                  <w:tcW w:w="1950" w:type="dxa"/>
                  <w:tcMar>
                    <w:top w:w="60" w:type="dxa"/>
                    <w:left w:w="120" w:type="dxa"/>
                    <w:bottom w:w="30" w:type="dxa"/>
                    <w:right w:w="120" w:type="dxa"/>
                  </w:tcMar>
                </w:tcPr>
                <w:p w14:paraId="4259C225">
                  <w:pPr>
                    <w:spacing w:before="120" w:after="120" w:line="288" w:lineRule="auto"/>
                    <w:ind w:left="0"/>
                    <w:jc w:val="left"/>
                  </w:pPr>
                </w:p>
              </w:tc>
            </w:tr>
            <w:tr w14:paraId="433CCA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0533BA36">
                  <w:pPr>
                    <w:spacing w:before="120" w:after="120" w:line="288" w:lineRule="auto"/>
                    <w:ind w:left="0"/>
                    <w:jc w:val="left"/>
                  </w:pPr>
                  <w:r>
                    <w:rPr>
                      <w:rFonts w:ascii="Arial" w:hAnsi="Arial" w:eastAsia="等线" w:cs="Arial"/>
                      <w:sz w:val="22"/>
                    </w:rPr>
                    <w:t>历史单价</w:t>
                  </w:r>
                </w:p>
              </w:tc>
              <w:tc>
                <w:tcPr>
                  <w:tcW w:w="1950" w:type="dxa"/>
                  <w:tcMar>
                    <w:top w:w="60" w:type="dxa"/>
                    <w:left w:w="120" w:type="dxa"/>
                    <w:bottom w:w="30" w:type="dxa"/>
                    <w:right w:w="120" w:type="dxa"/>
                  </w:tcMar>
                </w:tcPr>
                <w:p w14:paraId="28B2F5C9">
                  <w:pPr>
                    <w:spacing w:before="120" w:after="120" w:line="288" w:lineRule="auto"/>
                    <w:ind w:left="0"/>
                    <w:jc w:val="left"/>
                  </w:pPr>
                </w:p>
              </w:tc>
            </w:tr>
            <w:tr w14:paraId="15F50D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7CE737BD">
                  <w:pPr>
                    <w:spacing w:before="120" w:after="120" w:line="288" w:lineRule="auto"/>
                    <w:ind w:left="0"/>
                    <w:jc w:val="left"/>
                  </w:pPr>
                  <w:r>
                    <w:rPr>
                      <w:rFonts w:ascii="Arial" w:hAnsi="Arial" w:eastAsia="等线" w:cs="Arial"/>
                      <w:sz w:val="22"/>
                    </w:rPr>
                    <w:t>申请组织</w:t>
                  </w:r>
                </w:p>
              </w:tc>
              <w:tc>
                <w:tcPr>
                  <w:tcW w:w="1950" w:type="dxa"/>
                  <w:tcMar>
                    <w:top w:w="60" w:type="dxa"/>
                    <w:left w:w="120" w:type="dxa"/>
                    <w:bottom w:w="30" w:type="dxa"/>
                    <w:right w:w="120" w:type="dxa"/>
                  </w:tcMar>
                </w:tcPr>
                <w:p w14:paraId="0033C3F2">
                  <w:pPr>
                    <w:spacing w:before="120" w:after="120" w:line="288" w:lineRule="auto"/>
                    <w:ind w:left="0"/>
                    <w:jc w:val="left"/>
                  </w:pPr>
                </w:p>
              </w:tc>
            </w:tr>
            <w:tr w14:paraId="6A79D1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60B1AD6">
                  <w:pPr>
                    <w:spacing w:before="120" w:after="120" w:line="288" w:lineRule="auto"/>
                    <w:ind w:left="0"/>
                    <w:jc w:val="left"/>
                  </w:pPr>
                  <w:r>
                    <w:rPr>
                      <w:rFonts w:ascii="Arial" w:hAnsi="Arial" w:eastAsia="等线" w:cs="Arial"/>
                      <w:sz w:val="22"/>
                    </w:rPr>
                    <w:t>使用部门</w:t>
                  </w:r>
                </w:p>
              </w:tc>
              <w:tc>
                <w:tcPr>
                  <w:tcW w:w="1950" w:type="dxa"/>
                  <w:tcMar>
                    <w:top w:w="60" w:type="dxa"/>
                    <w:left w:w="120" w:type="dxa"/>
                    <w:bottom w:w="30" w:type="dxa"/>
                    <w:right w:w="120" w:type="dxa"/>
                  </w:tcMar>
                </w:tcPr>
                <w:p w14:paraId="0EAD42E1">
                  <w:pPr>
                    <w:spacing w:before="120" w:after="120" w:line="288" w:lineRule="auto"/>
                    <w:ind w:left="0"/>
                    <w:jc w:val="left"/>
                  </w:pPr>
                </w:p>
              </w:tc>
            </w:tr>
            <w:tr w14:paraId="5BB409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38F7426C">
                  <w:pPr>
                    <w:spacing w:before="120" w:after="120" w:line="288" w:lineRule="auto"/>
                    <w:ind w:left="0"/>
                    <w:jc w:val="left"/>
                  </w:pPr>
                  <w:r>
                    <w:rPr>
                      <w:rFonts w:ascii="Arial" w:hAnsi="Arial" w:eastAsia="等线" w:cs="Arial"/>
                      <w:sz w:val="22"/>
                    </w:rPr>
                    <w:t>用途</w:t>
                  </w:r>
                </w:p>
              </w:tc>
              <w:tc>
                <w:tcPr>
                  <w:tcW w:w="1950" w:type="dxa"/>
                  <w:tcMar>
                    <w:top w:w="60" w:type="dxa"/>
                    <w:left w:w="120" w:type="dxa"/>
                    <w:bottom w:w="30" w:type="dxa"/>
                    <w:right w:w="120" w:type="dxa"/>
                  </w:tcMar>
                </w:tcPr>
                <w:p w14:paraId="058B7FA6">
                  <w:pPr>
                    <w:spacing w:before="120" w:after="120" w:line="288" w:lineRule="auto"/>
                    <w:ind w:left="0"/>
                    <w:jc w:val="left"/>
                  </w:pPr>
                </w:p>
              </w:tc>
            </w:tr>
            <w:tr w14:paraId="4B0AE5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66B43445">
                  <w:pPr>
                    <w:spacing w:before="120" w:after="120" w:line="288" w:lineRule="auto"/>
                    <w:ind w:left="0"/>
                    <w:jc w:val="left"/>
                  </w:pPr>
                  <w:r>
                    <w:rPr>
                      <w:rFonts w:ascii="Arial" w:hAnsi="Arial" w:eastAsia="等线" w:cs="Arial"/>
                      <w:sz w:val="22"/>
                    </w:rPr>
                    <w:t>申请人</w:t>
                  </w:r>
                </w:p>
              </w:tc>
              <w:tc>
                <w:tcPr>
                  <w:tcW w:w="1950" w:type="dxa"/>
                  <w:tcMar>
                    <w:top w:w="60" w:type="dxa"/>
                    <w:left w:w="120" w:type="dxa"/>
                    <w:bottom w:w="30" w:type="dxa"/>
                    <w:right w:w="120" w:type="dxa"/>
                  </w:tcMar>
                </w:tcPr>
                <w:p w14:paraId="0C3DE574">
                  <w:pPr>
                    <w:spacing w:before="120" w:after="120" w:line="288" w:lineRule="auto"/>
                    <w:ind w:left="0"/>
                    <w:jc w:val="left"/>
                  </w:pPr>
                </w:p>
              </w:tc>
            </w:tr>
            <w:tr w14:paraId="0B6BD9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2BBE287">
                  <w:pPr>
                    <w:spacing w:before="120" w:after="120" w:line="288" w:lineRule="auto"/>
                    <w:ind w:left="0"/>
                    <w:jc w:val="left"/>
                  </w:pPr>
                  <w:r>
                    <w:rPr>
                      <w:rFonts w:ascii="Arial" w:hAnsi="Arial" w:eastAsia="等线" w:cs="Arial"/>
                      <w:sz w:val="22"/>
                    </w:rPr>
                    <w:t>联系电话</w:t>
                  </w:r>
                </w:p>
              </w:tc>
              <w:tc>
                <w:tcPr>
                  <w:tcW w:w="1950" w:type="dxa"/>
                  <w:tcMar>
                    <w:top w:w="60" w:type="dxa"/>
                    <w:left w:w="120" w:type="dxa"/>
                    <w:bottom w:w="30" w:type="dxa"/>
                    <w:right w:w="120" w:type="dxa"/>
                  </w:tcMar>
                </w:tcPr>
                <w:p w14:paraId="472EC330">
                  <w:pPr>
                    <w:spacing w:before="120" w:after="120" w:line="288" w:lineRule="auto"/>
                    <w:ind w:left="0"/>
                    <w:jc w:val="left"/>
                  </w:pPr>
                </w:p>
              </w:tc>
            </w:tr>
            <w:tr w14:paraId="709FF9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3D0D0B2C">
                  <w:pPr>
                    <w:spacing w:before="120" w:after="120" w:line="288" w:lineRule="auto"/>
                    <w:ind w:left="0"/>
                    <w:jc w:val="left"/>
                  </w:pPr>
                  <w:r>
                    <w:rPr>
                      <w:rFonts w:ascii="Arial" w:hAnsi="Arial" w:eastAsia="等线" w:cs="Arial"/>
                      <w:sz w:val="22"/>
                    </w:rPr>
                    <w:t>期望交货日期</w:t>
                  </w:r>
                </w:p>
              </w:tc>
              <w:tc>
                <w:tcPr>
                  <w:tcW w:w="1950" w:type="dxa"/>
                  <w:tcMar>
                    <w:top w:w="60" w:type="dxa"/>
                    <w:left w:w="120" w:type="dxa"/>
                    <w:bottom w:w="30" w:type="dxa"/>
                    <w:right w:w="120" w:type="dxa"/>
                  </w:tcMar>
                </w:tcPr>
                <w:p w14:paraId="4AFC5AFD">
                  <w:pPr>
                    <w:spacing w:before="120" w:after="120" w:line="288" w:lineRule="auto"/>
                    <w:ind w:left="0"/>
                    <w:jc w:val="left"/>
                  </w:pPr>
                </w:p>
              </w:tc>
            </w:tr>
            <w:tr w14:paraId="06DEAB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1F98CB11">
                  <w:pPr>
                    <w:spacing w:before="120" w:after="120" w:line="288" w:lineRule="auto"/>
                    <w:ind w:left="0"/>
                    <w:jc w:val="left"/>
                  </w:pPr>
                  <w:r>
                    <w:rPr>
                      <w:rFonts w:ascii="Arial" w:hAnsi="Arial" w:eastAsia="等线" w:cs="Arial"/>
                      <w:sz w:val="22"/>
                    </w:rPr>
                    <w:t>期望质保期</w:t>
                  </w:r>
                </w:p>
              </w:tc>
              <w:tc>
                <w:tcPr>
                  <w:tcW w:w="1950" w:type="dxa"/>
                  <w:tcMar>
                    <w:top w:w="60" w:type="dxa"/>
                    <w:left w:w="120" w:type="dxa"/>
                    <w:bottom w:w="30" w:type="dxa"/>
                    <w:right w:w="120" w:type="dxa"/>
                  </w:tcMar>
                </w:tcPr>
                <w:p w14:paraId="112100E6">
                  <w:pPr>
                    <w:spacing w:before="120" w:after="120" w:line="288" w:lineRule="auto"/>
                    <w:ind w:left="0"/>
                    <w:jc w:val="left"/>
                  </w:pPr>
                </w:p>
              </w:tc>
            </w:tr>
            <w:tr w14:paraId="58CD55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7F7FD402">
                  <w:pPr>
                    <w:spacing w:before="120" w:after="120" w:line="288" w:lineRule="auto"/>
                    <w:ind w:left="0"/>
                    <w:jc w:val="left"/>
                  </w:pPr>
                  <w:r>
                    <w:rPr>
                      <w:rFonts w:ascii="Arial" w:hAnsi="Arial" w:eastAsia="等线" w:cs="Arial"/>
                      <w:sz w:val="22"/>
                    </w:rPr>
                    <w:t>原使用品牌</w:t>
                  </w:r>
                </w:p>
              </w:tc>
              <w:tc>
                <w:tcPr>
                  <w:tcW w:w="1950" w:type="dxa"/>
                  <w:tcMar>
                    <w:top w:w="60" w:type="dxa"/>
                    <w:left w:w="120" w:type="dxa"/>
                    <w:bottom w:w="30" w:type="dxa"/>
                    <w:right w:w="120" w:type="dxa"/>
                  </w:tcMar>
                </w:tcPr>
                <w:p w14:paraId="5DD43D13">
                  <w:pPr>
                    <w:spacing w:before="120" w:after="120" w:line="288" w:lineRule="auto"/>
                    <w:ind w:left="0"/>
                    <w:jc w:val="left"/>
                  </w:pPr>
                </w:p>
              </w:tc>
            </w:tr>
            <w:tr w14:paraId="5BA172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129E572C">
                  <w:pPr>
                    <w:spacing w:before="120" w:after="120" w:line="288" w:lineRule="auto"/>
                    <w:ind w:left="0"/>
                    <w:jc w:val="left"/>
                  </w:pPr>
                  <w:r>
                    <w:rPr>
                      <w:rFonts w:ascii="Arial" w:hAnsi="Arial" w:eastAsia="等线" w:cs="Arial"/>
                      <w:sz w:val="22"/>
                    </w:rPr>
                    <w:t>备注</w:t>
                  </w:r>
                </w:p>
              </w:tc>
              <w:tc>
                <w:tcPr>
                  <w:tcW w:w="1950" w:type="dxa"/>
                  <w:tcMar>
                    <w:top w:w="60" w:type="dxa"/>
                    <w:left w:w="120" w:type="dxa"/>
                    <w:bottom w:w="30" w:type="dxa"/>
                    <w:right w:w="120" w:type="dxa"/>
                  </w:tcMar>
                </w:tcPr>
                <w:p w14:paraId="1BE44BAF">
                  <w:pPr>
                    <w:spacing w:before="120" w:after="120" w:line="288" w:lineRule="auto"/>
                    <w:ind w:left="0"/>
                    <w:jc w:val="left"/>
                  </w:pPr>
                </w:p>
              </w:tc>
            </w:tr>
            <w:tr w14:paraId="693D9E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3D53CEB">
                  <w:pPr>
                    <w:spacing w:before="120" w:after="120" w:line="288" w:lineRule="auto"/>
                    <w:ind w:left="0"/>
                    <w:jc w:val="left"/>
                  </w:pPr>
                  <w:r>
                    <w:rPr>
                      <w:rFonts w:ascii="Arial" w:hAnsi="Arial" w:eastAsia="等线" w:cs="Arial"/>
                      <w:sz w:val="22"/>
                    </w:rPr>
                    <w:t>说明</w:t>
                  </w:r>
                </w:p>
              </w:tc>
              <w:tc>
                <w:tcPr>
                  <w:tcW w:w="1950" w:type="dxa"/>
                  <w:tcMar>
                    <w:top w:w="60" w:type="dxa"/>
                    <w:left w:w="120" w:type="dxa"/>
                    <w:bottom w:w="30" w:type="dxa"/>
                    <w:right w:w="120" w:type="dxa"/>
                  </w:tcMar>
                </w:tcPr>
                <w:p w14:paraId="3DC929A7">
                  <w:pPr>
                    <w:spacing w:before="120" w:after="120" w:line="288" w:lineRule="auto"/>
                    <w:ind w:left="0"/>
                    <w:jc w:val="left"/>
                  </w:pPr>
                </w:p>
              </w:tc>
            </w:tr>
            <w:tr w14:paraId="66BDC4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75931BD2">
                  <w:pPr>
                    <w:spacing w:before="120" w:after="120" w:line="288" w:lineRule="auto"/>
                    <w:ind w:left="0"/>
                    <w:jc w:val="left"/>
                  </w:pPr>
                  <w:r>
                    <w:rPr>
                      <w:rFonts w:ascii="Arial" w:hAnsi="Arial" w:eastAsia="等线" w:cs="Arial"/>
                      <w:sz w:val="22"/>
                    </w:rPr>
                    <w:t>使用位置</w:t>
                  </w:r>
                </w:p>
              </w:tc>
              <w:tc>
                <w:tcPr>
                  <w:tcW w:w="1950" w:type="dxa"/>
                  <w:tcMar>
                    <w:top w:w="60" w:type="dxa"/>
                    <w:left w:w="120" w:type="dxa"/>
                    <w:bottom w:w="30" w:type="dxa"/>
                    <w:right w:w="120" w:type="dxa"/>
                  </w:tcMar>
                </w:tcPr>
                <w:p w14:paraId="614C561A">
                  <w:pPr>
                    <w:spacing w:before="120" w:after="120" w:line="288" w:lineRule="auto"/>
                    <w:ind w:left="0"/>
                    <w:jc w:val="left"/>
                  </w:pPr>
                </w:p>
              </w:tc>
            </w:tr>
            <w:tr w14:paraId="5919E8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51FDABA2">
                  <w:pPr>
                    <w:spacing w:before="120" w:after="120" w:line="288" w:lineRule="auto"/>
                    <w:ind w:left="0"/>
                    <w:jc w:val="left"/>
                  </w:pPr>
                  <w:r>
                    <w:rPr>
                      <w:rFonts w:ascii="Arial" w:hAnsi="Arial" w:eastAsia="等线" w:cs="Arial"/>
                      <w:sz w:val="22"/>
                    </w:rPr>
                    <w:t>数据来源</w:t>
                  </w:r>
                </w:p>
              </w:tc>
              <w:tc>
                <w:tcPr>
                  <w:tcW w:w="1950" w:type="dxa"/>
                  <w:tcMar>
                    <w:top w:w="60" w:type="dxa"/>
                    <w:left w:w="120" w:type="dxa"/>
                    <w:bottom w:w="30" w:type="dxa"/>
                    <w:right w:w="120" w:type="dxa"/>
                  </w:tcMar>
                </w:tcPr>
                <w:p w14:paraId="56542E71">
                  <w:pPr>
                    <w:spacing w:before="120" w:after="120" w:line="288" w:lineRule="auto"/>
                    <w:ind w:left="0"/>
                    <w:jc w:val="left"/>
                  </w:pPr>
                  <w:r>
                    <w:rPr>
                      <w:rFonts w:ascii="Arial" w:hAnsi="Arial" w:eastAsia="等线" w:cs="Arial"/>
                      <w:sz w:val="22"/>
                    </w:rPr>
                    <w:t>手动创建、计划创建</w:t>
                  </w:r>
                </w:p>
              </w:tc>
            </w:tr>
          </w:tbl>
          <w:p w14:paraId="002D4BD1">
            <w:pPr>
              <w:spacing w:before="120" w:after="120" w:line="288" w:lineRule="auto"/>
              <w:ind w:left="0"/>
              <w:jc w:val="left"/>
            </w:pPr>
          </w:p>
        </w:tc>
      </w:tr>
    </w:tbl>
    <w:p w14:paraId="6B402FA3">
      <w:pPr>
        <w:spacing w:before="320" w:after="120" w:line="288" w:lineRule="auto"/>
        <w:ind w:left="0"/>
        <w:jc w:val="left"/>
        <w:outlineLvl w:val="1"/>
      </w:pPr>
      <w:bookmarkStart w:id="125" w:name="_Toc21491"/>
      <w:bookmarkStart w:id="126" w:name="heading_63"/>
      <w:r>
        <w:rPr>
          <w:rFonts w:ascii="Arial" w:hAnsi="Arial" w:eastAsia="等线" w:cs="Arial"/>
          <w:color w:val="3370FF"/>
          <w:sz w:val="32"/>
        </w:rPr>
        <w:t xml:space="preserve">5.3 </w:t>
      </w:r>
      <w:r>
        <w:rPr>
          <w:rFonts w:ascii="Arial" w:hAnsi="Arial" w:eastAsia="等线" w:cs="Arial"/>
          <w:b/>
          <w:sz w:val="32"/>
        </w:rPr>
        <w:t>询比价需求</w:t>
      </w:r>
      <w:bookmarkEnd w:id="125"/>
      <w:bookmarkEnd w:id="126"/>
    </w:p>
    <w:p w14:paraId="721C079E">
      <w:pPr>
        <w:spacing w:before="120" w:after="120" w:line="288" w:lineRule="auto"/>
        <w:ind w:left="0"/>
        <w:jc w:val="left"/>
      </w:pPr>
      <w:r>
        <w:rPr>
          <w:rFonts w:ascii="Arial" w:hAnsi="Arial" w:eastAsia="等线" w:cs="Arial"/>
          <w:sz w:val="22"/>
        </w:rPr>
        <w:t>询比价需求：</w:t>
      </w:r>
    </w:p>
    <w:p w14:paraId="64B69ABA">
      <w:pPr>
        <w:spacing w:before="120" w:after="120" w:line="288" w:lineRule="auto"/>
        <w:ind w:left="0"/>
        <w:jc w:val="left"/>
      </w:pPr>
      <w:r>
        <w:rPr>
          <w:rFonts w:ascii="Arial" w:hAnsi="Arial" w:eastAsia="等线" w:cs="Arial"/>
          <w:sz w:val="22"/>
        </w:rPr>
        <w:t>整个功能分为供应商端和采购端</w:t>
      </w:r>
    </w:p>
    <w:p w14:paraId="69EC7663">
      <w:pPr>
        <w:spacing w:before="120" w:after="120" w:line="288" w:lineRule="auto"/>
        <w:ind w:left="0"/>
        <w:jc w:val="left"/>
      </w:pPr>
      <w:r>
        <w:rPr>
          <w:rFonts w:ascii="Arial" w:hAnsi="Arial" w:eastAsia="等线" w:cs="Arial"/>
          <w:sz w:val="22"/>
        </w:rPr>
        <w:t>1、采购端可以在平台创建项目-创建项目中需要包含项目字段&amp;物料字段</w:t>
      </w:r>
    </w:p>
    <w:p w14:paraId="0DB5E804">
      <w:pPr>
        <w:spacing w:before="120" w:after="120" w:line="288" w:lineRule="auto"/>
        <w:ind w:left="0"/>
        <w:jc w:val="left"/>
      </w:pPr>
      <w:r>
        <w:rPr>
          <w:rFonts w:ascii="Arial" w:hAnsi="Arial" w:eastAsia="等线" w:cs="Arial"/>
          <w:sz w:val="22"/>
        </w:rPr>
        <w:t>2、采购端公开和公开+邀请的项目创建完成后需要可以在线编辑、发布询价公告，询价公告需要编辑模板功能，并能在编辑询价公告的时候选择使用模板。并且需要在此时公布报名截止时间。纯邀请的询价方式则不需要发布公告。</w:t>
      </w:r>
    </w:p>
    <w:p w14:paraId="65DCBAD4">
      <w:pPr>
        <w:spacing w:before="120" w:after="120" w:line="288" w:lineRule="auto"/>
        <w:ind w:left="0"/>
        <w:jc w:val="left"/>
      </w:pPr>
      <w:r>
        <w:rPr>
          <w:rFonts w:ascii="Arial" w:hAnsi="Arial" w:eastAsia="等线" w:cs="Arial"/>
          <w:sz w:val="22"/>
        </w:rPr>
        <w:t>4、公开和公开+邀请的供应商需要可以在供应商端进行报名</w:t>
      </w:r>
    </w:p>
    <w:p w14:paraId="1E2D6AB4">
      <w:pPr>
        <w:spacing w:before="120" w:after="120" w:line="288" w:lineRule="auto"/>
        <w:ind w:left="0"/>
        <w:jc w:val="left"/>
      </w:pPr>
      <w:r>
        <w:rPr>
          <w:rFonts w:ascii="Arial" w:hAnsi="Arial" w:eastAsia="等线" w:cs="Arial"/>
          <w:sz w:val="22"/>
        </w:rPr>
        <w:t>5、采购端的领导需要对邀请和报名的供应商进行审核，才能确认入围，审核入围时填写报价截止时间。</w:t>
      </w:r>
    </w:p>
    <w:p w14:paraId="4657B016">
      <w:pPr>
        <w:spacing w:before="120" w:after="120" w:line="288" w:lineRule="auto"/>
        <w:ind w:left="0"/>
        <w:jc w:val="left"/>
      </w:pPr>
      <w:r>
        <w:rPr>
          <w:rFonts w:ascii="Arial" w:hAnsi="Arial" w:eastAsia="等线" w:cs="Arial"/>
          <w:sz w:val="22"/>
        </w:rPr>
        <w:t>6、确认入围后入围的供应商需要在报价时间结束前根据询比价项目的物料详情进行报价填写</w:t>
      </w:r>
    </w:p>
    <w:p w14:paraId="06F3BD23">
      <w:pPr>
        <w:spacing w:before="120" w:after="120" w:line="288" w:lineRule="auto"/>
        <w:ind w:left="0"/>
        <w:jc w:val="left"/>
      </w:pPr>
      <w:r>
        <w:rPr>
          <w:rFonts w:ascii="Arial" w:hAnsi="Arial" w:eastAsia="等线" w:cs="Arial"/>
          <w:sz w:val="22"/>
        </w:rPr>
        <w:t>7、在报价结束时间之后采购端可进行查看中标价格操作</w:t>
      </w:r>
    </w:p>
    <w:p w14:paraId="4F1FCC5D">
      <w:pPr>
        <w:spacing w:before="120" w:after="120" w:line="288" w:lineRule="auto"/>
        <w:ind w:left="0"/>
        <w:jc w:val="left"/>
      </w:pPr>
      <w:r>
        <w:rPr>
          <w:rFonts w:ascii="Arial" w:hAnsi="Arial" w:eastAsia="等线" w:cs="Arial"/>
          <w:sz w:val="22"/>
        </w:rPr>
        <w:t>8、采购端查看中标价格后可以拟定中标价格，拟定价格时需要可以更改供应商的报价，并且最后确定每一项由哪家供应商以多少钱进行中标</w:t>
      </w:r>
    </w:p>
    <w:p w14:paraId="4D429F14">
      <w:pPr>
        <w:spacing w:before="120" w:after="120" w:line="288" w:lineRule="auto"/>
        <w:ind w:left="0"/>
        <w:jc w:val="left"/>
      </w:pPr>
      <w:r>
        <w:rPr>
          <w:rFonts w:ascii="Arial" w:hAnsi="Arial" w:eastAsia="等线" w:cs="Arial"/>
          <w:sz w:val="22"/>
        </w:rPr>
        <w:t>9、按照拟定的结果提交领导审核确定中标价格</w:t>
      </w:r>
    </w:p>
    <w:p w14:paraId="785DC3C3">
      <w:pPr>
        <w:spacing w:before="120" w:after="120" w:line="288" w:lineRule="auto"/>
        <w:ind w:left="0"/>
        <w:jc w:val="left"/>
      </w:pPr>
      <w:r>
        <w:rPr>
          <w:rFonts w:ascii="Arial" w:hAnsi="Arial" w:eastAsia="等线" w:cs="Arial"/>
          <w:sz w:val="22"/>
        </w:rPr>
        <w:t>10、领导审核完毕后生成一条已中标待签合同项目可以快速按照中标项目创建合同</w:t>
      </w:r>
    </w:p>
    <w:p w14:paraId="6E613E91">
      <w:pPr>
        <w:spacing w:before="300" w:after="120" w:line="288" w:lineRule="auto"/>
        <w:ind w:left="0"/>
        <w:jc w:val="left"/>
        <w:outlineLvl w:val="2"/>
      </w:pPr>
      <w:bookmarkStart w:id="127" w:name="heading_64"/>
      <w:bookmarkStart w:id="128" w:name="_Toc11298"/>
      <w:r>
        <w:rPr>
          <w:rFonts w:ascii="Arial" w:hAnsi="Arial" w:eastAsia="等线" w:cs="Arial"/>
          <w:color w:val="3370FF"/>
          <w:sz w:val="30"/>
        </w:rPr>
        <w:t xml:space="preserve">5.3.1 </w:t>
      </w:r>
      <w:r>
        <w:rPr>
          <w:rFonts w:ascii="Arial" w:hAnsi="Arial" w:eastAsia="等线" w:cs="Arial"/>
          <w:b/>
          <w:sz w:val="30"/>
        </w:rPr>
        <w:t>单据字段</w:t>
      </w:r>
      <w:bookmarkEnd w:id="127"/>
      <w:bookmarkEnd w:id="128"/>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140"/>
        <w:gridCol w:w="4140"/>
      </w:tblGrid>
      <w:tr w14:paraId="1C996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140" w:type="dxa"/>
            <w:tcMar>
              <w:top w:w="60" w:type="dxa"/>
              <w:left w:w="120" w:type="dxa"/>
              <w:bottom w:w="30" w:type="dxa"/>
              <w:right w:w="120" w:type="dxa"/>
            </w:tcMar>
          </w:tcPr>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50"/>
              <w:gridCol w:w="1950"/>
            </w:tblGrid>
            <w:tr w14:paraId="6C291F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4A325958">
                  <w:pPr>
                    <w:spacing w:before="120" w:after="120" w:line="288" w:lineRule="auto"/>
                    <w:ind w:left="0"/>
                    <w:jc w:val="left"/>
                  </w:pPr>
                  <w:r>
                    <w:rPr>
                      <w:rFonts w:ascii="Arial" w:hAnsi="Arial" w:eastAsia="等线" w:cs="Arial"/>
                      <w:sz w:val="22"/>
                    </w:rPr>
                    <w:t>项目字段</w:t>
                  </w:r>
                </w:p>
              </w:tc>
              <w:tc>
                <w:tcPr>
                  <w:tcW w:w="1950" w:type="dxa"/>
                  <w:tcMar>
                    <w:top w:w="60" w:type="dxa"/>
                    <w:left w:w="120" w:type="dxa"/>
                    <w:bottom w:w="30" w:type="dxa"/>
                    <w:right w:w="120" w:type="dxa"/>
                  </w:tcMar>
                </w:tcPr>
                <w:p w14:paraId="149DBEC8">
                  <w:pPr>
                    <w:spacing w:before="120" w:after="120" w:line="288" w:lineRule="auto"/>
                    <w:ind w:left="0"/>
                    <w:jc w:val="left"/>
                  </w:pPr>
                  <w:r>
                    <w:rPr>
                      <w:rFonts w:ascii="Arial" w:hAnsi="Arial" w:eastAsia="等线" w:cs="Arial"/>
                      <w:sz w:val="22"/>
                    </w:rPr>
                    <w:t>备注</w:t>
                  </w:r>
                </w:p>
              </w:tc>
            </w:tr>
            <w:tr w14:paraId="3C86FD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44246306">
                  <w:pPr>
                    <w:spacing w:before="120" w:after="120" w:line="288" w:lineRule="auto"/>
                    <w:ind w:left="0"/>
                    <w:jc w:val="left"/>
                  </w:pPr>
                  <w:r>
                    <w:rPr>
                      <w:rFonts w:ascii="Arial" w:hAnsi="Arial" w:eastAsia="等线" w:cs="Arial"/>
                      <w:sz w:val="22"/>
                    </w:rPr>
                    <w:t>项目名称</w:t>
                  </w:r>
                </w:p>
              </w:tc>
              <w:tc>
                <w:tcPr>
                  <w:tcW w:w="1950" w:type="dxa"/>
                  <w:tcMar>
                    <w:top w:w="60" w:type="dxa"/>
                    <w:left w:w="120" w:type="dxa"/>
                    <w:bottom w:w="30" w:type="dxa"/>
                    <w:right w:w="120" w:type="dxa"/>
                  </w:tcMar>
                </w:tcPr>
                <w:p w14:paraId="24A97803">
                  <w:pPr>
                    <w:spacing w:before="120" w:after="120" w:line="288" w:lineRule="auto"/>
                    <w:ind w:left="0"/>
                    <w:jc w:val="left"/>
                  </w:pPr>
                </w:p>
              </w:tc>
            </w:tr>
            <w:tr w14:paraId="63ADB4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6D5F2D11">
                  <w:pPr>
                    <w:spacing w:before="120" w:after="120" w:line="288" w:lineRule="auto"/>
                    <w:ind w:left="0"/>
                    <w:jc w:val="left"/>
                  </w:pPr>
                  <w:r>
                    <w:rPr>
                      <w:rFonts w:ascii="Arial" w:hAnsi="Arial" w:eastAsia="等线" w:cs="Arial"/>
                      <w:sz w:val="22"/>
                    </w:rPr>
                    <w:t>所属类目</w:t>
                  </w:r>
                </w:p>
              </w:tc>
              <w:tc>
                <w:tcPr>
                  <w:tcW w:w="1950" w:type="dxa"/>
                  <w:tcMar>
                    <w:top w:w="60" w:type="dxa"/>
                    <w:left w:w="120" w:type="dxa"/>
                    <w:bottom w:w="30" w:type="dxa"/>
                    <w:right w:w="120" w:type="dxa"/>
                  </w:tcMar>
                </w:tcPr>
                <w:p w14:paraId="554F4208">
                  <w:pPr>
                    <w:spacing w:before="120" w:after="120" w:line="288" w:lineRule="auto"/>
                    <w:ind w:left="0"/>
                    <w:jc w:val="left"/>
                  </w:pPr>
                </w:p>
              </w:tc>
            </w:tr>
            <w:tr w14:paraId="3BA88C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55AEDEB">
                  <w:pPr>
                    <w:spacing w:before="120" w:after="120" w:line="288" w:lineRule="auto"/>
                    <w:ind w:left="0"/>
                    <w:jc w:val="left"/>
                  </w:pPr>
                  <w:r>
                    <w:rPr>
                      <w:rFonts w:ascii="Arial" w:hAnsi="Arial" w:eastAsia="等线" w:cs="Arial"/>
                      <w:sz w:val="22"/>
                    </w:rPr>
                    <w:t>采购类型</w:t>
                  </w:r>
                </w:p>
              </w:tc>
              <w:tc>
                <w:tcPr>
                  <w:tcW w:w="1950" w:type="dxa"/>
                  <w:tcMar>
                    <w:top w:w="60" w:type="dxa"/>
                    <w:left w:w="120" w:type="dxa"/>
                    <w:bottom w:w="30" w:type="dxa"/>
                    <w:right w:w="120" w:type="dxa"/>
                  </w:tcMar>
                </w:tcPr>
                <w:p w14:paraId="61752030">
                  <w:pPr>
                    <w:spacing w:before="120" w:after="120" w:line="288" w:lineRule="auto"/>
                    <w:ind w:left="0"/>
                    <w:jc w:val="left"/>
                  </w:pPr>
                  <w:r>
                    <w:rPr>
                      <w:rFonts w:ascii="Arial" w:hAnsi="Arial" w:eastAsia="等线" w:cs="Arial"/>
                      <w:sz w:val="22"/>
                    </w:rPr>
                    <w:t>零采、长协</w:t>
                  </w:r>
                </w:p>
              </w:tc>
            </w:tr>
            <w:tr w14:paraId="3A7D9A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B5A8655">
                  <w:pPr>
                    <w:spacing w:before="120" w:after="120" w:line="288" w:lineRule="auto"/>
                    <w:ind w:left="0"/>
                    <w:jc w:val="left"/>
                  </w:pPr>
                  <w:r>
                    <w:rPr>
                      <w:rFonts w:ascii="Arial" w:hAnsi="Arial" w:eastAsia="等线" w:cs="Arial"/>
                      <w:sz w:val="22"/>
                    </w:rPr>
                    <w:t>地区</w:t>
                  </w:r>
                </w:p>
              </w:tc>
              <w:tc>
                <w:tcPr>
                  <w:tcW w:w="1950" w:type="dxa"/>
                  <w:tcMar>
                    <w:top w:w="60" w:type="dxa"/>
                    <w:left w:w="120" w:type="dxa"/>
                    <w:bottom w:w="30" w:type="dxa"/>
                    <w:right w:w="120" w:type="dxa"/>
                  </w:tcMar>
                </w:tcPr>
                <w:p w14:paraId="7174B66E">
                  <w:pPr>
                    <w:spacing w:before="120" w:after="120" w:line="288" w:lineRule="auto"/>
                    <w:ind w:left="0"/>
                    <w:jc w:val="left"/>
                  </w:pPr>
                </w:p>
              </w:tc>
            </w:tr>
            <w:tr w14:paraId="2E6998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40227A0C">
                  <w:pPr>
                    <w:spacing w:before="120" w:after="120" w:line="288" w:lineRule="auto"/>
                    <w:ind w:left="0"/>
                    <w:jc w:val="left"/>
                  </w:pPr>
                  <w:r>
                    <w:rPr>
                      <w:rFonts w:ascii="Arial" w:hAnsi="Arial" w:eastAsia="等线" w:cs="Arial"/>
                      <w:sz w:val="22"/>
                    </w:rPr>
                    <w:t>预算</w:t>
                  </w:r>
                </w:p>
              </w:tc>
              <w:tc>
                <w:tcPr>
                  <w:tcW w:w="1950" w:type="dxa"/>
                  <w:tcMar>
                    <w:top w:w="60" w:type="dxa"/>
                    <w:left w:w="120" w:type="dxa"/>
                    <w:bottom w:w="30" w:type="dxa"/>
                    <w:right w:w="120" w:type="dxa"/>
                  </w:tcMar>
                </w:tcPr>
                <w:p w14:paraId="1BC16704">
                  <w:pPr>
                    <w:spacing w:before="120" w:after="120" w:line="288" w:lineRule="auto"/>
                    <w:ind w:left="0"/>
                    <w:jc w:val="left"/>
                  </w:pPr>
                </w:p>
              </w:tc>
            </w:tr>
            <w:tr w14:paraId="4EA89F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78B70710">
                  <w:pPr>
                    <w:spacing w:before="120" w:after="120" w:line="288" w:lineRule="auto"/>
                    <w:ind w:left="0"/>
                    <w:jc w:val="left"/>
                  </w:pPr>
                  <w:r>
                    <w:rPr>
                      <w:rFonts w:ascii="Arial" w:hAnsi="Arial" w:eastAsia="等线" w:cs="Arial"/>
                      <w:sz w:val="22"/>
                    </w:rPr>
                    <w:t>保证金递交节点</w:t>
                  </w:r>
                </w:p>
              </w:tc>
              <w:tc>
                <w:tcPr>
                  <w:tcW w:w="1950" w:type="dxa"/>
                  <w:tcMar>
                    <w:top w:w="60" w:type="dxa"/>
                    <w:left w:w="120" w:type="dxa"/>
                    <w:bottom w:w="30" w:type="dxa"/>
                    <w:right w:w="120" w:type="dxa"/>
                  </w:tcMar>
                </w:tcPr>
                <w:p w14:paraId="65436279">
                  <w:pPr>
                    <w:spacing w:before="120" w:after="120" w:line="288" w:lineRule="auto"/>
                    <w:ind w:left="0"/>
                    <w:jc w:val="left"/>
                  </w:pPr>
                </w:p>
              </w:tc>
            </w:tr>
            <w:tr w14:paraId="042882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3E978BAB">
                  <w:pPr>
                    <w:spacing w:before="120" w:after="120" w:line="288" w:lineRule="auto"/>
                    <w:ind w:left="0"/>
                    <w:jc w:val="left"/>
                  </w:pPr>
                  <w:r>
                    <w:rPr>
                      <w:rFonts w:ascii="Arial" w:hAnsi="Arial" w:eastAsia="等线" w:cs="Arial"/>
                      <w:sz w:val="22"/>
                    </w:rPr>
                    <w:t>采购员</w:t>
                  </w:r>
                </w:p>
              </w:tc>
              <w:tc>
                <w:tcPr>
                  <w:tcW w:w="1950" w:type="dxa"/>
                  <w:tcMar>
                    <w:top w:w="60" w:type="dxa"/>
                    <w:left w:w="120" w:type="dxa"/>
                    <w:bottom w:w="30" w:type="dxa"/>
                    <w:right w:w="120" w:type="dxa"/>
                  </w:tcMar>
                </w:tcPr>
                <w:p w14:paraId="1D926F86">
                  <w:pPr>
                    <w:spacing w:before="120" w:after="120" w:line="288" w:lineRule="auto"/>
                    <w:ind w:left="0"/>
                    <w:jc w:val="left"/>
                  </w:pPr>
                </w:p>
              </w:tc>
            </w:tr>
            <w:tr w14:paraId="0584AD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12198703">
                  <w:pPr>
                    <w:spacing w:before="120" w:after="120" w:line="288" w:lineRule="auto"/>
                    <w:ind w:left="0"/>
                    <w:jc w:val="left"/>
                  </w:pPr>
                  <w:r>
                    <w:rPr>
                      <w:rFonts w:ascii="Arial" w:hAnsi="Arial" w:eastAsia="等线" w:cs="Arial"/>
                      <w:sz w:val="22"/>
                    </w:rPr>
                    <w:t>采购员联系方式</w:t>
                  </w:r>
                </w:p>
              </w:tc>
              <w:tc>
                <w:tcPr>
                  <w:tcW w:w="1950" w:type="dxa"/>
                  <w:tcMar>
                    <w:top w:w="60" w:type="dxa"/>
                    <w:left w:w="120" w:type="dxa"/>
                    <w:bottom w:w="30" w:type="dxa"/>
                    <w:right w:w="120" w:type="dxa"/>
                  </w:tcMar>
                </w:tcPr>
                <w:p w14:paraId="66E3B051">
                  <w:pPr>
                    <w:spacing w:before="120" w:after="120" w:line="288" w:lineRule="auto"/>
                    <w:ind w:left="0"/>
                    <w:jc w:val="left"/>
                  </w:pPr>
                </w:p>
              </w:tc>
            </w:tr>
            <w:tr w14:paraId="1F0C55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42D17B8">
                  <w:pPr>
                    <w:spacing w:before="120" w:after="120" w:line="288" w:lineRule="auto"/>
                    <w:ind w:left="0"/>
                    <w:jc w:val="left"/>
                  </w:pPr>
                  <w:r>
                    <w:rPr>
                      <w:rFonts w:ascii="Arial" w:hAnsi="Arial" w:eastAsia="等线" w:cs="Arial"/>
                      <w:sz w:val="22"/>
                    </w:rPr>
                    <w:t>采购员部门</w:t>
                  </w:r>
                </w:p>
              </w:tc>
              <w:tc>
                <w:tcPr>
                  <w:tcW w:w="1950" w:type="dxa"/>
                  <w:tcMar>
                    <w:top w:w="60" w:type="dxa"/>
                    <w:left w:w="120" w:type="dxa"/>
                    <w:bottom w:w="30" w:type="dxa"/>
                    <w:right w:w="120" w:type="dxa"/>
                  </w:tcMar>
                </w:tcPr>
                <w:p w14:paraId="5DD346A3">
                  <w:pPr>
                    <w:spacing w:before="120" w:after="120" w:line="288" w:lineRule="auto"/>
                    <w:ind w:left="0"/>
                    <w:jc w:val="left"/>
                  </w:pPr>
                </w:p>
              </w:tc>
            </w:tr>
            <w:tr w14:paraId="348B6C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3FACEA31">
                  <w:pPr>
                    <w:spacing w:before="120" w:after="120" w:line="288" w:lineRule="auto"/>
                    <w:ind w:left="0"/>
                    <w:jc w:val="left"/>
                  </w:pPr>
                  <w:r>
                    <w:rPr>
                      <w:rFonts w:ascii="Arial" w:hAnsi="Arial" w:eastAsia="等线" w:cs="Arial"/>
                      <w:sz w:val="22"/>
                    </w:rPr>
                    <w:t>采购单位名称</w:t>
                  </w:r>
                </w:p>
              </w:tc>
              <w:tc>
                <w:tcPr>
                  <w:tcW w:w="1950" w:type="dxa"/>
                  <w:tcMar>
                    <w:top w:w="60" w:type="dxa"/>
                    <w:left w:w="120" w:type="dxa"/>
                    <w:bottom w:w="30" w:type="dxa"/>
                    <w:right w:w="120" w:type="dxa"/>
                  </w:tcMar>
                </w:tcPr>
                <w:p w14:paraId="3B1F805E">
                  <w:pPr>
                    <w:spacing w:before="120" w:after="120" w:line="288" w:lineRule="auto"/>
                    <w:ind w:left="0"/>
                    <w:jc w:val="left"/>
                  </w:pPr>
                </w:p>
              </w:tc>
            </w:tr>
            <w:tr w14:paraId="60D647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7BDE57CD">
                  <w:pPr>
                    <w:spacing w:before="120" w:after="120" w:line="288" w:lineRule="auto"/>
                    <w:ind w:left="0"/>
                    <w:jc w:val="left"/>
                  </w:pPr>
                  <w:r>
                    <w:rPr>
                      <w:rFonts w:ascii="Arial" w:hAnsi="Arial" w:eastAsia="等线" w:cs="Arial"/>
                      <w:sz w:val="22"/>
                    </w:rPr>
                    <w:t>询价方式</w:t>
                  </w:r>
                </w:p>
              </w:tc>
              <w:tc>
                <w:tcPr>
                  <w:tcW w:w="1950" w:type="dxa"/>
                  <w:tcMar>
                    <w:top w:w="60" w:type="dxa"/>
                    <w:left w:w="120" w:type="dxa"/>
                    <w:bottom w:w="30" w:type="dxa"/>
                    <w:right w:w="120" w:type="dxa"/>
                  </w:tcMar>
                </w:tcPr>
                <w:p w14:paraId="04B37896">
                  <w:pPr>
                    <w:spacing w:before="120" w:after="120" w:line="288" w:lineRule="auto"/>
                    <w:ind w:left="0"/>
                    <w:jc w:val="left"/>
                  </w:pPr>
                  <w:r>
                    <w:rPr>
                      <w:rFonts w:ascii="Arial" w:hAnsi="Arial" w:eastAsia="等线" w:cs="Arial"/>
                      <w:sz w:val="22"/>
                    </w:rPr>
                    <w:t>公开、邀请、公开+邀请</w:t>
                  </w:r>
                </w:p>
              </w:tc>
            </w:tr>
          </w:tbl>
          <w:p w14:paraId="52E6BDDA">
            <w:pPr>
              <w:spacing w:before="120" w:after="120" w:line="288" w:lineRule="auto"/>
              <w:ind w:left="0"/>
              <w:jc w:val="left"/>
            </w:pPr>
          </w:p>
        </w:tc>
        <w:tc>
          <w:tcPr>
            <w:tcW w:w="4140" w:type="dxa"/>
            <w:tcMar>
              <w:top w:w="60" w:type="dxa"/>
              <w:left w:w="120" w:type="dxa"/>
              <w:bottom w:w="30" w:type="dxa"/>
              <w:right w:w="120" w:type="dxa"/>
            </w:tcMar>
          </w:tcPr>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50"/>
              <w:gridCol w:w="1950"/>
            </w:tblGrid>
            <w:tr w14:paraId="650DC7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6AB6A2C2">
                  <w:pPr>
                    <w:spacing w:before="120" w:after="120" w:line="288" w:lineRule="auto"/>
                    <w:ind w:left="0"/>
                    <w:jc w:val="left"/>
                  </w:pPr>
                  <w:r>
                    <w:rPr>
                      <w:rFonts w:ascii="Arial" w:hAnsi="Arial" w:eastAsia="等线" w:cs="Arial"/>
                      <w:sz w:val="22"/>
                    </w:rPr>
                    <w:t>物料字段</w:t>
                  </w:r>
                </w:p>
              </w:tc>
              <w:tc>
                <w:tcPr>
                  <w:tcW w:w="1950" w:type="dxa"/>
                  <w:tcMar>
                    <w:top w:w="60" w:type="dxa"/>
                    <w:left w:w="120" w:type="dxa"/>
                    <w:bottom w:w="30" w:type="dxa"/>
                    <w:right w:w="120" w:type="dxa"/>
                  </w:tcMar>
                </w:tcPr>
                <w:p w14:paraId="7FB68918">
                  <w:pPr>
                    <w:spacing w:before="120" w:after="120" w:line="288" w:lineRule="auto"/>
                    <w:ind w:left="0"/>
                    <w:jc w:val="left"/>
                  </w:pPr>
                  <w:r>
                    <w:rPr>
                      <w:rFonts w:ascii="Arial" w:hAnsi="Arial" w:eastAsia="等线" w:cs="Arial"/>
                      <w:sz w:val="22"/>
                    </w:rPr>
                    <w:t>备注</w:t>
                  </w:r>
                </w:p>
              </w:tc>
            </w:tr>
            <w:tr w14:paraId="055C02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6B220D6E">
                  <w:pPr>
                    <w:spacing w:before="120" w:after="120" w:line="288" w:lineRule="auto"/>
                    <w:ind w:left="0"/>
                    <w:jc w:val="left"/>
                  </w:pPr>
                  <w:r>
                    <w:rPr>
                      <w:rFonts w:ascii="Arial" w:hAnsi="Arial" w:eastAsia="等线" w:cs="Arial"/>
                      <w:sz w:val="22"/>
                    </w:rPr>
                    <w:t>采购申请编号</w:t>
                  </w:r>
                </w:p>
              </w:tc>
              <w:tc>
                <w:tcPr>
                  <w:tcW w:w="1950" w:type="dxa"/>
                  <w:tcMar>
                    <w:top w:w="60" w:type="dxa"/>
                    <w:left w:w="120" w:type="dxa"/>
                    <w:bottom w:w="30" w:type="dxa"/>
                    <w:right w:w="120" w:type="dxa"/>
                  </w:tcMar>
                </w:tcPr>
                <w:p w14:paraId="0B309365">
                  <w:pPr>
                    <w:spacing w:before="120" w:after="120" w:line="288" w:lineRule="auto"/>
                    <w:ind w:left="0"/>
                    <w:jc w:val="left"/>
                  </w:pPr>
                </w:p>
              </w:tc>
            </w:tr>
            <w:tr w14:paraId="4E4768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6DD802B9">
                  <w:pPr>
                    <w:spacing w:before="120" w:after="120" w:line="288" w:lineRule="auto"/>
                    <w:ind w:left="0"/>
                    <w:jc w:val="left"/>
                  </w:pPr>
                  <w:r>
                    <w:rPr>
                      <w:rFonts w:ascii="Arial" w:hAnsi="Arial" w:eastAsia="等线" w:cs="Arial"/>
                      <w:sz w:val="22"/>
                    </w:rPr>
                    <w:t>物料编码</w:t>
                  </w:r>
                </w:p>
              </w:tc>
              <w:tc>
                <w:tcPr>
                  <w:tcW w:w="1950" w:type="dxa"/>
                  <w:tcMar>
                    <w:top w:w="60" w:type="dxa"/>
                    <w:left w:w="120" w:type="dxa"/>
                    <w:bottom w:w="30" w:type="dxa"/>
                    <w:right w:w="120" w:type="dxa"/>
                  </w:tcMar>
                </w:tcPr>
                <w:p w14:paraId="684F4AA9">
                  <w:pPr>
                    <w:spacing w:before="120" w:after="120" w:line="288" w:lineRule="auto"/>
                    <w:ind w:left="0"/>
                    <w:jc w:val="left"/>
                  </w:pPr>
                </w:p>
              </w:tc>
            </w:tr>
            <w:tr w14:paraId="7CEFF3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7BE5EA94">
                  <w:pPr>
                    <w:spacing w:before="120" w:after="120" w:line="288" w:lineRule="auto"/>
                    <w:ind w:left="0"/>
                    <w:jc w:val="left"/>
                  </w:pPr>
                  <w:r>
                    <w:rPr>
                      <w:rFonts w:ascii="Arial" w:hAnsi="Arial" w:eastAsia="等线" w:cs="Arial"/>
                      <w:sz w:val="22"/>
                    </w:rPr>
                    <w:t>物料名称</w:t>
                  </w:r>
                </w:p>
              </w:tc>
              <w:tc>
                <w:tcPr>
                  <w:tcW w:w="1950" w:type="dxa"/>
                  <w:tcMar>
                    <w:top w:w="60" w:type="dxa"/>
                    <w:left w:w="120" w:type="dxa"/>
                    <w:bottom w:w="30" w:type="dxa"/>
                    <w:right w:w="120" w:type="dxa"/>
                  </w:tcMar>
                </w:tcPr>
                <w:p w14:paraId="7C6F304E">
                  <w:pPr>
                    <w:spacing w:before="120" w:after="120" w:line="288" w:lineRule="auto"/>
                    <w:ind w:left="0"/>
                    <w:jc w:val="left"/>
                  </w:pPr>
                </w:p>
              </w:tc>
            </w:tr>
            <w:tr w14:paraId="7875D5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47AEA56A">
                  <w:pPr>
                    <w:spacing w:before="120" w:after="120" w:line="288" w:lineRule="auto"/>
                    <w:ind w:left="0"/>
                    <w:jc w:val="left"/>
                  </w:pPr>
                  <w:r>
                    <w:rPr>
                      <w:rFonts w:ascii="Arial" w:hAnsi="Arial" w:eastAsia="等线" w:cs="Arial"/>
                      <w:sz w:val="22"/>
                    </w:rPr>
                    <w:t>建议供应商</w:t>
                  </w:r>
                </w:p>
              </w:tc>
              <w:tc>
                <w:tcPr>
                  <w:tcW w:w="1950" w:type="dxa"/>
                  <w:tcMar>
                    <w:top w:w="60" w:type="dxa"/>
                    <w:left w:w="120" w:type="dxa"/>
                    <w:bottom w:w="30" w:type="dxa"/>
                    <w:right w:w="120" w:type="dxa"/>
                  </w:tcMar>
                </w:tcPr>
                <w:p w14:paraId="0EB11ADA">
                  <w:pPr>
                    <w:spacing w:before="120" w:after="120" w:line="288" w:lineRule="auto"/>
                    <w:ind w:left="0"/>
                    <w:jc w:val="left"/>
                  </w:pPr>
                </w:p>
              </w:tc>
            </w:tr>
            <w:tr w14:paraId="528207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0123A354">
                  <w:pPr>
                    <w:spacing w:before="120" w:after="120" w:line="288" w:lineRule="auto"/>
                    <w:ind w:left="0"/>
                    <w:jc w:val="left"/>
                  </w:pPr>
                  <w:r>
                    <w:rPr>
                      <w:rFonts w:ascii="Arial" w:hAnsi="Arial" w:eastAsia="等线" w:cs="Arial"/>
                      <w:sz w:val="22"/>
                    </w:rPr>
                    <w:t>数量</w:t>
                  </w:r>
                </w:p>
              </w:tc>
              <w:tc>
                <w:tcPr>
                  <w:tcW w:w="1950" w:type="dxa"/>
                  <w:tcMar>
                    <w:top w:w="60" w:type="dxa"/>
                    <w:left w:w="120" w:type="dxa"/>
                    <w:bottom w:w="30" w:type="dxa"/>
                    <w:right w:w="120" w:type="dxa"/>
                  </w:tcMar>
                </w:tcPr>
                <w:p w14:paraId="7284FA99">
                  <w:pPr>
                    <w:spacing w:before="120" w:after="120" w:line="288" w:lineRule="auto"/>
                    <w:ind w:left="0"/>
                    <w:jc w:val="left"/>
                  </w:pPr>
                </w:p>
              </w:tc>
            </w:tr>
            <w:tr w14:paraId="32E5FE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0F2986D3">
                  <w:pPr>
                    <w:spacing w:before="120" w:after="120" w:line="288" w:lineRule="auto"/>
                    <w:ind w:left="0"/>
                    <w:jc w:val="left"/>
                  </w:pPr>
                  <w:r>
                    <w:rPr>
                      <w:rFonts w:ascii="Arial" w:hAnsi="Arial" w:eastAsia="等线" w:cs="Arial"/>
                      <w:sz w:val="22"/>
                    </w:rPr>
                    <w:t>单位</w:t>
                  </w:r>
                </w:p>
              </w:tc>
              <w:tc>
                <w:tcPr>
                  <w:tcW w:w="1950" w:type="dxa"/>
                  <w:tcMar>
                    <w:top w:w="60" w:type="dxa"/>
                    <w:left w:w="120" w:type="dxa"/>
                    <w:bottom w:w="30" w:type="dxa"/>
                    <w:right w:w="120" w:type="dxa"/>
                  </w:tcMar>
                </w:tcPr>
                <w:p w14:paraId="4DDB20E6">
                  <w:pPr>
                    <w:spacing w:before="120" w:after="120" w:line="288" w:lineRule="auto"/>
                    <w:ind w:left="0"/>
                    <w:jc w:val="left"/>
                  </w:pPr>
                </w:p>
              </w:tc>
            </w:tr>
            <w:tr w14:paraId="1928AA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6A410413">
                  <w:pPr>
                    <w:spacing w:before="120" w:after="120" w:line="288" w:lineRule="auto"/>
                    <w:ind w:left="0"/>
                    <w:jc w:val="left"/>
                  </w:pPr>
                  <w:r>
                    <w:rPr>
                      <w:rFonts w:ascii="Arial" w:hAnsi="Arial" w:eastAsia="等线" w:cs="Arial"/>
                      <w:sz w:val="22"/>
                    </w:rPr>
                    <w:t>税率</w:t>
                  </w:r>
                </w:p>
              </w:tc>
              <w:tc>
                <w:tcPr>
                  <w:tcW w:w="1950" w:type="dxa"/>
                  <w:tcMar>
                    <w:top w:w="60" w:type="dxa"/>
                    <w:left w:w="120" w:type="dxa"/>
                    <w:bottom w:w="30" w:type="dxa"/>
                    <w:right w:w="120" w:type="dxa"/>
                  </w:tcMar>
                </w:tcPr>
                <w:p w14:paraId="0E2E8D9B">
                  <w:pPr>
                    <w:spacing w:before="120" w:after="120" w:line="288" w:lineRule="auto"/>
                    <w:ind w:left="0"/>
                    <w:jc w:val="left"/>
                  </w:pPr>
                </w:p>
              </w:tc>
            </w:tr>
            <w:tr w14:paraId="505A45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1B1A5C26">
                  <w:pPr>
                    <w:spacing w:before="120" w:after="120" w:line="288" w:lineRule="auto"/>
                    <w:ind w:left="0"/>
                    <w:jc w:val="left"/>
                  </w:pPr>
                  <w:r>
                    <w:rPr>
                      <w:rFonts w:ascii="Arial" w:hAnsi="Arial" w:eastAsia="等线" w:cs="Arial"/>
                      <w:sz w:val="22"/>
                    </w:rPr>
                    <w:t>历史单价</w:t>
                  </w:r>
                </w:p>
              </w:tc>
              <w:tc>
                <w:tcPr>
                  <w:tcW w:w="1950" w:type="dxa"/>
                  <w:tcMar>
                    <w:top w:w="60" w:type="dxa"/>
                    <w:left w:w="120" w:type="dxa"/>
                    <w:bottom w:w="30" w:type="dxa"/>
                    <w:right w:w="120" w:type="dxa"/>
                  </w:tcMar>
                </w:tcPr>
                <w:p w14:paraId="77C161FE">
                  <w:pPr>
                    <w:spacing w:before="120" w:after="120" w:line="288" w:lineRule="auto"/>
                    <w:ind w:left="0"/>
                    <w:jc w:val="left"/>
                  </w:pPr>
                </w:p>
              </w:tc>
            </w:tr>
            <w:tr w14:paraId="48AD33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519A64F8">
                  <w:pPr>
                    <w:spacing w:before="120" w:after="120" w:line="288" w:lineRule="auto"/>
                    <w:ind w:left="0"/>
                    <w:jc w:val="left"/>
                  </w:pPr>
                  <w:r>
                    <w:rPr>
                      <w:rFonts w:ascii="Arial" w:hAnsi="Arial" w:eastAsia="等线" w:cs="Arial"/>
                      <w:sz w:val="22"/>
                    </w:rPr>
                    <w:t>申请组织</w:t>
                  </w:r>
                </w:p>
              </w:tc>
              <w:tc>
                <w:tcPr>
                  <w:tcW w:w="1950" w:type="dxa"/>
                  <w:tcMar>
                    <w:top w:w="60" w:type="dxa"/>
                    <w:left w:w="120" w:type="dxa"/>
                    <w:bottom w:w="30" w:type="dxa"/>
                    <w:right w:w="120" w:type="dxa"/>
                  </w:tcMar>
                </w:tcPr>
                <w:p w14:paraId="1259970B">
                  <w:pPr>
                    <w:spacing w:before="120" w:after="120" w:line="288" w:lineRule="auto"/>
                    <w:ind w:left="0"/>
                    <w:jc w:val="left"/>
                  </w:pPr>
                </w:p>
              </w:tc>
            </w:tr>
            <w:tr w14:paraId="131CA0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4B47F73C">
                  <w:pPr>
                    <w:spacing w:before="120" w:after="120" w:line="288" w:lineRule="auto"/>
                    <w:ind w:left="0"/>
                    <w:jc w:val="left"/>
                  </w:pPr>
                  <w:r>
                    <w:rPr>
                      <w:rFonts w:ascii="Arial" w:hAnsi="Arial" w:eastAsia="等线" w:cs="Arial"/>
                      <w:sz w:val="22"/>
                    </w:rPr>
                    <w:t>使用部门</w:t>
                  </w:r>
                </w:p>
              </w:tc>
              <w:tc>
                <w:tcPr>
                  <w:tcW w:w="1950" w:type="dxa"/>
                  <w:tcMar>
                    <w:top w:w="60" w:type="dxa"/>
                    <w:left w:w="120" w:type="dxa"/>
                    <w:bottom w:w="30" w:type="dxa"/>
                    <w:right w:w="120" w:type="dxa"/>
                  </w:tcMar>
                </w:tcPr>
                <w:p w14:paraId="4002DA81">
                  <w:pPr>
                    <w:spacing w:before="120" w:after="120" w:line="288" w:lineRule="auto"/>
                    <w:ind w:left="0"/>
                    <w:jc w:val="left"/>
                  </w:pPr>
                </w:p>
              </w:tc>
            </w:tr>
            <w:tr w14:paraId="057030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73B49FFF">
                  <w:pPr>
                    <w:spacing w:before="120" w:after="120" w:line="288" w:lineRule="auto"/>
                    <w:ind w:left="0"/>
                    <w:jc w:val="left"/>
                  </w:pPr>
                  <w:r>
                    <w:rPr>
                      <w:rFonts w:ascii="Arial" w:hAnsi="Arial" w:eastAsia="等线" w:cs="Arial"/>
                      <w:sz w:val="22"/>
                    </w:rPr>
                    <w:t>用途</w:t>
                  </w:r>
                </w:p>
              </w:tc>
              <w:tc>
                <w:tcPr>
                  <w:tcW w:w="1950" w:type="dxa"/>
                  <w:tcMar>
                    <w:top w:w="60" w:type="dxa"/>
                    <w:left w:w="120" w:type="dxa"/>
                    <w:bottom w:w="30" w:type="dxa"/>
                    <w:right w:w="120" w:type="dxa"/>
                  </w:tcMar>
                </w:tcPr>
                <w:p w14:paraId="711C7066">
                  <w:pPr>
                    <w:spacing w:before="120" w:after="120" w:line="288" w:lineRule="auto"/>
                    <w:ind w:left="0"/>
                    <w:jc w:val="left"/>
                  </w:pPr>
                </w:p>
              </w:tc>
            </w:tr>
            <w:tr w14:paraId="5970CC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185F6BB9">
                  <w:pPr>
                    <w:spacing w:before="120" w:after="120" w:line="288" w:lineRule="auto"/>
                    <w:ind w:left="0"/>
                    <w:jc w:val="left"/>
                  </w:pPr>
                  <w:r>
                    <w:rPr>
                      <w:rFonts w:ascii="Arial" w:hAnsi="Arial" w:eastAsia="等线" w:cs="Arial"/>
                      <w:sz w:val="22"/>
                    </w:rPr>
                    <w:t>申请人</w:t>
                  </w:r>
                </w:p>
              </w:tc>
              <w:tc>
                <w:tcPr>
                  <w:tcW w:w="1950" w:type="dxa"/>
                  <w:tcMar>
                    <w:top w:w="60" w:type="dxa"/>
                    <w:left w:w="120" w:type="dxa"/>
                    <w:bottom w:w="30" w:type="dxa"/>
                    <w:right w:w="120" w:type="dxa"/>
                  </w:tcMar>
                </w:tcPr>
                <w:p w14:paraId="1467F427">
                  <w:pPr>
                    <w:spacing w:before="120" w:after="120" w:line="288" w:lineRule="auto"/>
                    <w:ind w:left="0"/>
                    <w:jc w:val="left"/>
                  </w:pPr>
                </w:p>
              </w:tc>
            </w:tr>
            <w:tr w14:paraId="26E42F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47B5AD62">
                  <w:pPr>
                    <w:spacing w:before="120" w:after="120" w:line="288" w:lineRule="auto"/>
                    <w:ind w:left="0"/>
                    <w:jc w:val="left"/>
                  </w:pPr>
                  <w:r>
                    <w:rPr>
                      <w:rFonts w:ascii="Arial" w:hAnsi="Arial" w:eastAsia="等线" w:cs="Arial"/>
                      <w:sz w:val="22"/>
                    </w:rPr>
                    <w:t>联系电话</w:t>
                  </w:r>
                </w:p>
              </w:tc>
              <w:tc>
                <w:tcPr>
                  <w:tcW w:w="1950" w:type="dxa"/>
                  <w:tcMar>
                    <w:top w:w="60" w:type="dxa"/>
                    <w:left w:w="120" w:type="dxa"/>
                    <w:bottom w:w="30" w:type="dxa"/>
                    <w:right w:w="120" w:type="dxa"/>
                  </w:tcMar>
                </w:tcPr>
                <w:p w14:paraId="34EA382E">
                  <w:pPr>
                    <w:spacing w:before="120" w:after="120" w:line="288" w:lineRule="auto"/>
                    <w:ind w:left="0"/>
                    <w:jc w:val="left"/>
                  </w:pPr>
                </w:p>
              </w:tc>
            </w:tr>
            <w:tr w14:paraId="5F09C6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78F604BC">
                  <w:pPr>
                    <w:spacing w:before="120" w:after="120" w:line="288" w:lineRule="auto"/>
                    <w:ind w:left="0"/>
                    <w:jc w:val="left"/>
                  </w:pPr>
                  <w:r>
                    <w:rPr>
                      <w:rFonts w:ascii="Arial" w:hAnsi="Arial" w:eastAsia="等线" w:cs="Arial"/>
                      <w:sz w:val="22"/>
                    </w:rPr>
                    <w:t>期望交货日期</w:t>
                  </w:r>
                </w:p>
              </w:tc>
              <w:tc>
                <w:tcPr>
                  <w:tcW w:w="1950" w:type="dxa"/>
                  <w:tcMar>
                    <w:top w:w="60" w:type="dxa"/>
                    <w:left w:w="120" w:type="dxa"/>
                    <w:bottom w:w="30" w:type="dxa"/>
                    <w:right w:w="120" w:type="dxa"/>
                  </w:tcMar>
                </w:tcPr>
                <w:p w14:paraId="759FA960">
                  <w:pPr>
                    <w:spacing w:before="120" w:after="120" w:line="288" w:lineRule="auto"/>
                    <w:ind w:left="0"/>
                    <w:jc w:val="left"/>
                  </w:pPr>
                </w:p>
              </w:tc>
            </w:tr>
            <w:tr w14:paraId="04D419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465D030C">
                  <w:pPr>
                    <w:spacing w:before="120" w:after="120" w:line="288" w:lineRule="auto"/>
                    <w:ind w:left="0"/>
                    <w:jc w:val="left"/>
                  </w:pPr>
                  <w:r>
                    <w:rPr>
                      <w:rFonts w:ascii="Arial" w:hAnsi="Arial" w:eastAsia="等线" w:cs="Arial"/>
                      <w:sz w:val="22"/>
                    </w:rPr>
                    <w:t>期望质保期</w:t>
                  </w:r>
                </w:p>
              </w:tc>
              <w:tc>
                <w:tcPr>
                  <w:tcW w:w="1950" w:type="dxa"/>
                  <w:tcMar>
                    <w:top w:w="60" w:type="dxa"/>
                    <w:left w:w="120" w:type="dxa"/>
                    <w:bottom w:w="30" w:type="dxa"/>
                    <w:right w:w="120" w:type="dxa"/>
                  </w:tcMar>
                </w:tcPr>
                <w:p w14:paraId="2B107920">
                  <w:pPr>
                    <w:spacing w:before="120" w:after="120" w:line="288" w:lineRule="auto"/>
                    <w:ind w:left="0"/>
                    <w:jc w:val="left"/>
                  </w:pPr>
                </w:p>
              </w:tc>
            </w:tr>
            <w:tr w14:paraId="307A54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7F0EC278">
                  <w:pPr>
                    <w:spacing w:before="120" w:after="120" w:line="288" w:lineRule="auto"/>
                    <w:ind w:left="0"/>
                    <w:jc w:val="left"/>
                  </w:pPr>
                  <w:r>
                    <w:rPr>
                      <w:rFonts w:ascii="Arial" w:hAnsi="Arial" w:eastAsia="等线" w:cs="Arial"/>
                      <w:sz w:val="22"/>
                    </w:rPr>
                    <w:t>原使用品牌</w:t>
                  </w:r>
                </w:p>
              </w:tc>
              <w:tc>
                <w:tcPr>
                  <w:tcW w:w="1950" w:type="dxa"/>
                  <w:tcMar>
                    <w:top w:w="60" w:type="dxa"/>
                    <w:left w:w="120" w:type="dxa"/>
                    <w:bottom w:w="30" w:type="dxa"/>
                    <w:right w:w="120" w:type="dxa"/>
                  </w:tcMar>
                </w:tcPr>
                <w:p w14:paraId="07C4D3F2">
                  <w:pPr>
                    <w:spacing w:before="120" w:after="120" w:line="288" w:lineRule="auto"/>
                    <w:ind w:left="0"/>
                    <w:jc w:val="left"/>
                  </w:pPr>
                </w:p>
              </w:tc>
            </w:tr>
            <w:tr w14:paraId="3BC3C2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0D801147">
                  <w:pPr>
                    <w:spacing w:before="120" w:after="120" w:line="288" w:lineRule="auto"/>
                    <w:ind w:left="0"/>
                    <w:jc w:val="left"/>
                  </w:pPr>
                  <w:r>
                    <w:rPr>
                      <w:rFonts w:ascii="Arial" w:hAnsi="Arial" w:eastAsia="等线" w:cs="Arial"/>
                      <w:sz w:val="22"/>
                    </w:rPr>
                    <w:t>备注</w:t>
                  </w:r>
                </w:p>
              </w:tc>
              <w:tc>
                <w:tcPr>
                  <w:tcW w:w="1950" w:type="dxa"/>
                  <w:tcMar>
                    <w:top w:w="60" w:type="dxa"/>
                    <w:left w:w="120" w:type="dxa"/>
                    <w:bottom w:w="30" w:type="dxa"/>
                    <w:right w:w="120" w:type="dxa"/>
                  </w:tcMar>
                </w:tcPr>
                <w:p w14:paraId="247B2ECD">
                  <w:pPr>
                    <w:spacing w:before="120" w:after="120" w:line="288" w:lineRule="auto"/>
                    <w:ind w:left="0"/>
                    <w:jc w:val="left"/>
                  </w:pPr>
                </w:p>
              </w:tc>
            </w:tr>
            <w:tr w14:paraId="0346D4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3F610C2B">
                  <w:pPr>
                    <w:spacing w:before="120" w:after="120" w:line="288" w:lineRule="auto"/>
                    <w:ind w:left="0"/>
                    <w:jc w:val="left"/>
                  </w:pPr>
                  <w:r>
                    <w:rPr>
                      <w:rFonts w:ascii="Arial" w:hAnsi="Arial" w:eastAsia="等线" w:cs="Arial"/>
                      <w:sz w:val="22"/>
                    </w:rPr>
                    <w:t>说明</w:t>
                  </w:r>
                </w:p>
              </w:tc>
              <w:tc>
                <w:tcPr>
                  <w:tcW w:w="1950" w:type="dxa"/>
                  <w:tcMar>
                    <w:top w:w="60" w:type="dxa"/>
                    <w:left w:w="120" w:type="dxa"/>
                    <w:bottom w:w="30" w:type="dxa"/>
                    <w:right w:w="120" w:type="dxa"/>
                  </w:tcMar>
                </w:tcPr>
                <w:p w14:paraId="701C0D7D">
                  <w:pPr>
                    <w:spacing w:before="120" w:after="120" w:line="288" w:lineRule="auto"/>
                    <w:ind w:left="0"/>
                    <w:jc w:val="left"/>
                  </w:pPr>
                </w:p>
              </w:tc>
            </w:tr>
            <w:tr w14:paraId="77F0B2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4B40B4AD">
                  <w:pPr>
                    <w:spacing w:before="120" w:after="120" w:line="288" w:lineRule="auto"/>
                    <w:ind w:left="0"/>
                    <w:jc w:val="left"/>
                  </w:pPr>
                  <w:r>
                    <w:rPr>
                      <w:rFonts w:ascii="Arial" w:hAnsi="Arial" w:eastAsia="等线" w:cs="Arial"/>
                      <w:sz w:val="22"/>
                    </w:rPr>
                    <w:t>使用位置</w:t>
                  </w:r>
                </w:p>
              </w:tc>
              <w:tc>
                <w:tcPr>
                  <w:tcW w:w="1950" w:type="dxa"/>
                  <w:tcMar>
                    <w:top w:w="60" w:type="dxa"/>
                    <w:left w:w="120" w:type="dxa"/>
                    <w:bottom w:w="30" w:type="dxa"/>
                    <w:right w:w="120" w:type="dxa"/>
                  </w:tcMar>
                </w:tcPr>
                <w:p w14:paraId="4F971421">
                  <w:pPr>
                    <w:spacing w:before="120" w:after="120" w:line="288" w:lineRule="auto"/>
                    <w:ind w:left="0"/>
                    <w:jc w:val="left"/>
                  </w:pPr>
                </w:p>
              </w:tc>
            </w:tr>
            <w:tr w14:paraId="3FA4AD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3A126CC2">
                  <w:pPr>
                    <w:spacing w:before="120" w:after="120" w:line="288" w:lineRule="auto"/>
                    <w:ind w:left="0"/>
                    <w:jc w:val="left"/>
                  </w:pPr>
                  <w:r>
                    <w:rPr>
                      <w:rFonts w:ascii="Arial" w:hAnsi="Arial" w:eastAsia="等线" w:cs="Arial"/>
                      <w:sz w:val="22"/>
                    </w:rPr>
                    <w:t>数据来源（手动创建、计划创建）</w:t>
                  </w:r>
                </w:p>
              </w:tc>
              <w:tc>
                <w:tcPr>
                  <w:tcW w:w="1950" w:type="dxa"/>
                  <w:tcMar>
                    <w:top w:w="60" w:type="dxa"/>
                    <w:left w:w="120" w:type="dxa"/>
                    <w:bottom w:w="30" w:type="dxa"/>
                    <w:right w:w="120" w:type="dxa"/>
                  </w:tcMar>
                </w:tcPr>
                <w:p w14:paraId="5CCB4157">
                  <w:pPr>
                    <w:spacing w:before="120" w:after="120" w:line="288" w:lineRule="auto"/>
                    <w:ind w:left="0"/>
                    <w:jc w:val="left"/>
                  </w:pPr>
                </w:p>
              </w:tc>
            </w:tr>
          </w:tbl>
          <w:p w14:paraId="024EEA24">
            <w:pPr>
              <w:spacing w:before="120" w:after="120" w:line="288" w:lineRule="auto"/>
              <w:ind w:left="0"/>
              <w:jc w:val="left"/>
            </w:pPr>
          </w:p>
        </w:tc>
      </w:tr>
    </w:tbl>
    <w:p w14:paraId="741F61A4">
      <w:pPr>
        <w:spacing w:before="120" w:after="120" w:line="288" w:lineRule="auto"/>
        <w:ind w:left="0"/>
        <w:jc w:val="left"/>
      </w:pPr>
    </w:p>
    <w:p w14:paraId="22EB8C28">
      <w:pPr>
        <w:spacing w:before="320" w:after="120" w:line="288" w:lineRule="auto"/>
        <w:ind w:left="0"/>
        <w:jc w:val="left"/>
        <w:outlineLvl w:val="1"/>
      </w:pPr>
      <w:bookmarkStart w:id="129" w:name="heading_65"/>
      <w:bookmarkStart w:id="130" w:name="_Toc18046"/>
      <w:r>
        <w:rPr>
          <w:rFonts w:ascii="Arial" w:hAnsi="Arial" w:eastAsia="等线" w:cs="Arial"/>
          <w:color w:val="3370FF"/>
          <w:sz w:val="32"/>
        </w:rPr>
        <w:t xml:space="preserve">5.4 </w:t>
      </w:r>
      <w:r>
        <w:rPr>
          <w:rFonts w:ascii="Arial" w:hAnsi="Arial" w:eastAsia="等线" w:cs="Arial"/>
          <w:b/>
          <w:sz w:val="32"/>
        </w:rPr>
        <w:t>竞价需求</w:t>
      </w:r>
      <w:bookmarkEnd w:id="129"/>
      <w:bookmarkEnd w:id="130"/>
    </w:p>
    <w:p w14:paraId="53E54D5F">
      <w:pPr>
        <w:spacing w:before="120" w:after="120" w:line="288" w:lineRule="auto"/>
        <w:ind w:left="0"/>
        <w:jc w:val="left"/>
      </w:pPr>
      <w:r>
        <w:rPr>
          <w:rFonts w:ascii="Arial" w:hAnsi="Arial" w:eastAsia="等线" w:cs="Arial"/>
          <w:sz w:val="22"/>
        </w:rPr>
        <w:t>整个功能分为供应商端和采购端。</w:t>
      </w:r>
    </w:p>
    <w:p w14:paraId="5D0E31FC">
      <w:pPr>
        <w:numPr>
          <w:ilvl w:val="0"/>
          <w:numId w:val="314"/>
        </w:numPr>
        <w:spacing w:before="120" w:after="120" w:line="288" w:lineRule="auto"/>
        <w:ind w:left="0"/>
        <w:jc w:val="left"/>
      </w:pPr>
      <w:r>
        <w:rPr>
          <w:rFonts w:ascii="Arial" w:hAnsi="Arial" w:eastAsia="等线" w:cs="Arial"/>
          <w:sz w:val="22"/>
        </w:rPr>
        <w:t>采购端可以在平台创建竞价项目，即选择寻源类型-竞价。</w:t>
      </w:r>
    </w:p>
    <w:p w14:paraId="4155062D">
      <w:pPr>
        <w:numPr>
          <w:ilvl w:val="0"/>
          <w:numId w:val="315"/>
        </w:numPr>
        <w:spacing w:before="120" w:after="120" w:line="288" w:lineRule="auto"/>
        <w:ind w:left="0"/>
        <w:jc w:val="left"/>
      </w:pPr>
      <w:r>
        <w:rPr>
          <w:rFonts w:ascii="Arial" w:hAnsi="Arial" w:eastAsia="等线" w:cs="Arial"/>
          <w:sz w:val="22"/>
        </w:rPr>
        <w:t>采购员从合格供应商库及分厂推荐渠道中，选择并邀请多家（系统应支持设置最低邀请数量）供应方参与竞价。</w:t>
      </w:r>
    </w:p>
    <w:p w14:paraId="1EBBB459">
      <w:pPr>
        <w:numPr>
          <w:ilvl w:val="0"/>
          <w:numId w:val="316"/>
        </w:numPr>
        <w:spacing w:before="120" w:after="120" w:line="288" w:lineRule="auto"/>
        <w:ind w:left="0"/>
        <w:jc w:val="left"/>
      </w:pPr>
      <w:r>
        <w:rPr>
          <w:rFonts w:ascii="Arial" w:hAnsi="Arial" w:eastAsia="等线" w:cs="Arial"/>
          <w:sz w:val="22"/>
        </w:rPr>
        <w:t>竞价专员（招标办）编辑竞价项目时，需要编制竞价文件，明确竞价规则（如降价幅度、是否允许跳价等）、起始价与轮次。</w:t>
      </w:r>
    </w:p>
    <w:p w14:paraId="3C1DD615">
      <w:pPr>
        <w:numPr>
          <w:ilvl w:val="0"/>
          <w:numId w:val="317"/>
        </w:numPr>
        <w:spacing w:before="120" w:after="120" w:line="288" w:lineRule="auto"/>
        <w:ind w:left="0"/>
        <w:jc w:val="left"/>
      </w:pPr>
      <w:r>
        <w:rPr>
          <w:rFonts w:ascii="Arial" w:hAnsi="Arial" w:eastAsia="等线" w:cs="Arial"/>
          <w:sz w:val="22"/>
        </w:rPr>
        <w:t>被邀请的供应方可以在供应商端查看邀请详情并进行报名/接受邀请，同时按要求上传资质文件。</w:t>
      </w:r>
    </w:p>
    <w:p w14:paraId="5438A917">
      <w:pPr>
        <w:numPr>
          <w:ilvl w:val="0"/>
          <w:numId w:val="318"/>
        </w:numPr>
        <w:spacing w:before="120" w:after="120" w:line="288" w:lineRule="auto"/>
        <w:ind w:left="0"/>
        <w:jc w:val="left"/>
      </w:pPr>
      <w:r>
        <w:rPr>
          <w:rFonts w:ascii="Arial" w:hAnsi="Arial" w:eastAsia="等线" w:cs="Arial"/>
          <w:sz w:val="22"/>
        </w:rPr>
        <w:t>竞价专员（招标办）对报名的供应方进行资质审核，确定最终入围名单。</w:t>
      </w:r>
    </w:p>
    <w:p w14:paraId="3E049818">
      <w:pPr>
        <w:numPr>
          <w:ilvl w:val="0"/>
          <w:numId w:val="319"/>
        </w:numPr>
        <w:spacing w:before="120" w:after="120" w:line="288" w:lineRule="auto"/>
        <w:ind w:left="0"/>
        <w:jc w:val="left"/>
      </w:pPr>
      <w:r>
        <w:rPr>
          <w:rFonts w:ascii="Arial" w:hAnsi="Arial" w:eastAsia="等线" w:cs="Arial"/>
          <w:sz w:val="22"/>
        </w:rPr>
        <w:t>确认入围后，系统向入围供应商发出竞价会具体安排的通知（包括时间、地点或线上会议室链接）。</w:t>
      </w:r>
    </w:p>
    <w:p w14:paraId="26A99BCF">
      <w:pPr>
        <w:numPr>
          <w:ilvl w:val="0"/>
          <w:numId w:val="320"/>
        </w:numPr>
        <w:spacing w:before="120" w:after="120" w:line="288" w:lineRule="auto"/>
        <w:ind w:left="0"/>
        <w:jc w:val="left"/>
      </w:pPr>
      <w:r>
        <w:rPr>
          <w:rFonts w:ascii="Arial" w:hAnsi="Arial" w:eastAsia="等线" w:cs="Arial"/>
          <w:sz w:val="22"/>
        </w:rPr>
        <w:t>在约定的竞价会时间，竞价专员开启竞价会。</w:t>
      </w:r>
    </w:p>
    <w:p w14:paraId="44FDB9F6">
      <w:pPr>
        <w:numPr>
          <w:ilvl w:val="0"/>
          <w:numId w:val="321"/>
        </w:numPr>
        <w:spacing w:before="120" w:after="120" w:line="288" w:lineRule="auto"/>
        <w:ind w:left="0"/>
        <w:jc w:val="left"/>
      </w:pPr>
      <w:r>
        <w:rPr>
          <w:rFonts w:ascii="Arial" w:hAnsi="Arial" w:eastAsia="等线" w:cs="Arial"/>
          <w:sz w:val="22"/>
        </w:rPr>
        <w:t>供应商端进入竞价会界面，项目负责人宣布竞价规则。</w:t>
      </w:r>
    </w:p>
    <w:p w14:paraId="0EE528EC">
      <w:pPr>
        <w:numPr>
          <w:ilvl w:val="0"/>
          <w:numId w:val="322"/>
        </w:numPr>
        <w:spacing w:before="120" w:after="120" w:line="288" w:lineRule="auto"/>
        <w:ind w:left="0"/>
        <w:jc w:val="left"/>
      </w:pPr>
      <w:r>
        <w:rPr>
          <w:rFonts w:ascii="Arial" w:hAnsi="Arial" w:eastAsia="等线" w:cs="Arial"/>
          <w:sz w:val="22"/>
        </w:rPr>
        <w:t>竞价正式开始，供应商在系统规定的时间内进行多轮报价。系统需支持以下功能：</w:t>
      </w:r>
    </w:p>
    <w:p w14:paraId="52E71E73">
      <w:pPr>
        <w:numPr>
          <w:ilvl w:val="0"/>
          <w:numId w:val="323"/>
        </w:numPr>
        <w:spacing w:before="120" w:after="120" w:line="288" w:lineRule="auto"/>
        <w:ind w:left="453"/>
        <w:jc w:val="left"/>
      </w:pPr>
      <w:r>
        <w:rPr>
          <w:rFonts w:ascii="Arial" w:hAnsi="Arial" w:eastAsia="等线" w:cs="Arial"/>
          <w:b/>
          <w:sz w:val="22"/>
        </w:rPr>
        <w:t>报价轮次控制</w:t>
      </w:r>
      <w:r>
        <w:rPr>
          <w:rFonts w:ascii="Arial" w:hAnsi="Arial" w:eastAsia="等线" w:cs="Arial"/>
          <w:sz w:val="22"/>
        </w:rPr>
        <w:t>：由采购端控制轮次，或设定一个固定的总时长/轮数。</w:t>
      </w:r>
    </w:p>
    <w:p w14:paraId="33BC782D">
      <w:pPr>
        <w:numPr>
          <w:ilvl w:val="0"/>
          <w:numId w:val="324"/>
        </w:numPr>
        <w:spacing w:before="120" w:after="120" w:line="288" w:lineRule="auto"/>
        <w:ind w:left="453"/>
        <w:jc w:val="left"/>
      </w:pPr>
      <w:r>
        <w:rPr>
          <w:rFonts w:ascii="Arial" w:hAnsi="Arial" w:eastAsia="等线" w:cs="Arial"/>
          <w:b/>
          <w:sz w:val="22"/>
        </w:rPr>
        <w:t>报价可见性</w:t>
      </w:r>
      <w:r>
        <w:rPr>
          <w:rFonts w:ascii="Arial" w:hAnsi="Arial" w:eastAsia="等线" w:cs="Arial"/>
          <w:sz w:val="22"/>
        </w:rPr>
        <w:t>：每轮报价结束后，系统可配置是否向所有入围供应商公开当前轮次的所有报价（支持匿名或实名显示）。</w:t>
      </w:r>
    </w:p>
    <w:p w14:paraId="1E47D0B4">
      <w:pPr>
        <w:numPr>
          <w:ilvl w:val="0"/>
          <w:numId w:val="325"/>
        </w:numPr>
        <w:spacing w:before="120" w:after="120" w:line="288" w:lineRule="auto"/>
        <w:ind w:left="453"/>
        <w:jc w:val="left"/>
      </w:pPr>
      <w:r>
        <w:rPr>
          <w:rFonts w:ascii="Arial" w:hAnsi="Arial" w:eastAsia="等线" w:cs="Arial"/>
          <w:b/>
          <w:sz w:val="22"/>
        </w:rPr>
        <w:t>下一轮报价</w:t>
      </w:r>
      <w:r>
        <w:rPr>
          <w:rFonts w:ascii="Arial" w:hAnsi="Arial" w:eastAsia="等线" w:cs="Arial"/>
          <w:sz w:val="22"/>
        </w:rPr>
        <w:t>：基于上一轮公开的报价结果，供应商在下一轮继续报价（降价）。</w:t>
      </w:r>
    </w:p>
    <w:p w14:paraId="3685191D">
      <w:pPr>
        <w:numPr>
          <w:ilvl w:val="0"/>
          <w:numId w:val="326"/>
        </w:numPr>
        <w:spacing w:before="120" w:after="120" w:line="288" w:lineRule="auto"/>
        <w:ind w:left="0"/>
        <w:jc w:val="left"/>
      </w:pPr>
      <w:r>
        <w:rPr>
          <w:rFonts w:ascii="Arial" w:hAnsi="Arial" w:eastAsia="等线" w:cs="Arial"/>
          <w:sz w:val="22"/>
        </w:rPr>
        <w:t>系统应设定一个竞价终止条件，例如：无供应商继续报价、达到预设轮次上限、或达到采购端的心理价位/预算。</w:t>
      </w:r>
    </w:p>
    <w:p w14:paraId="4583D0C5">
      <w:pPr>
        <w:numPr>
          <w:ilvl w:val="0"/>
          <w:numId w:val="327"/>
        </w:numPr>
        <w:spacing w:before="120" w:after="120" w:line="288" w:lineRule="auto"/>
        <w:ind w:left="0"/>
        <w:jc w:val="left"/>
      </w:pPr>
      <w:r>
        <w:rPr>
          <w:rFonts w:ascii="Arial" w:hAnsi="Arial" w:eastAsia="等线" w:cs="Arial"/>
          <w:sz w:val="22"/>
        </w:rPr>
        <w:t>竞价结束后，系统根据预设规则（如“有效最低价者中标”）自动初步拟定中标结果，并现场公布。</w:t>
      </w:r>
    </w:p>
    <w:p w14:paraId="61DB6D0D">
      <w:pPr>
        <w:numPr>
          <w:ilvl w:val="0"/>
          <w:numId w:val="328"/>
        </w:numPr>
        <w:spacing w:before="120" w:after="120" w:line="288" w:lineRule="auto"/>
        <w:ind w:left="0"/>
        <w:jc w:val="left"/>
      </w:pPr>
      <w:r>
        <w:rPr>
          <w:rFonts w:ascii="Arial" w:hAnsi="Arial" w:eastAsia="等线" w:cs="Arial"/>
          <w:sz w:val="22"/>
        </w:rPr>
        <w:t>若出现并列最低价的情况，系统支持按预设规则（如“先报价者得”、“二次报价”等）或由专家/负责人现场裁定确定最终中标供应商。</w:t>
      </w:r>
    </w:p>
    <w:p w14:paraId="0D550465">
      <w:pPr>
        <w:numPr>
          <w:ilvl w:val="0"/>
          <w:numId w:val="329"/>
        </w:numPr>
        <w:spacing w:before="120" w:after="120" w:line="288" w:lineRule="auto"/>
        <w:ind w:left="0"/>
        <w:jc w:val="left"/>
      </w:pPr>
      <w:r>
        <w:rPr>
          <w:rFonts w:ascii="Arial" w:hAnsi="Arial" w:eastAsia="等线" w:cs="Arial"/>
          <w:sz w:val="22"/>
        </w:rPr>
        <w:t>采购端项目负责人根据竞价最终结果，可以拟定中标价格（系统应锁定最终报价），并提交领导审核确定中标结果。</w:t>
      </w:r>
    </w:p>
    <w:p w14:paraId="73B43485">
      <w:pPr>
        <w:numPr>
          <w:ilvl w:val="0"/>
          <w:numId w:val="330"/>
        </w:numPr>
        <w:spacing w:before="120" w:after="120" w:line="288" w:lineRule="auto"/>
        <w:ind w:left="0"/>
        <w:jc w:val="left"/>
      </w:pPr>
      <w:r>
        <w:rPr>
          <w:rFonts w:ascii="Arial" w:hAnsi="Arial" w:eastAsia="等线" w:cs="Arial"/>
          <w:sz w:val="22"/>
        </w:rPr>
        <w:t>领导审核通过后，成交。</w:t>
      </w:r>
    </w:p>
    <w:p w14:paraId="2B5F9374">
      <w:pPr>
        <w:numPr>
          <w:ilvl w:val="0"/>
          <w:numId w:val="331"/>
        </w:numPr>
        <w:spacing w:before="120" w:after="120" w:line="288" w:lineRule="auto"/>
        <w:ind w:left="0"/>
        <w:jc w:val="left"/>
      </w:pPr>
      <w:r>
        <w:rPr>
          <w:rFonts w:ascii="Arial" w:hAnsi="Arial" w:eastAsia="等线" w:cs="Arial"/>
          <w:sz w:val="22"/>
        </w:rPr>
        <w:t>成交以后根据成交结果在线编辑发布中标/成交公告。</w:t>
      </w:r>
    </w:p>
    <w:p w14:paraId="715A17D5">
      <w:pPr>
        <w:numPr>
          <w:ilvl w:val="0"/>
          <w:numId w:val="332"/>
        </w:numPr>
        <w:spacing w:before="120" w:after="120" w:line="288" w:lineRule="auto"/>
        <w:ind w:left="0"/>
        <w:jc w:val="left"/>
      </w:pPr>
      <w:r>
        <w:rPr>
          <w:rFonts w:ascii="Arial" w:hAnsi="Arial" w:eastAsia="等线" w:cs="Arial"/>
          <w:sz w:val="22"/>
        </w:rPr>
        <w:t>成交后生成一条已中标待签合同项目，可以快速按照中标项目创建合同。</w:t>
      </w:r>
    </w:p>
    <w:p w14:paraId="290869AF">
      <w:pPr>
        <w:numPr>
          <w:ilvl w:val="0"/>
          <w:numId w:val="333"/>
        </w:numPr>
        <w:spacing w:before="120" w:after="120" w:line="288" w:lineRule="auto"/>
        <w:ind w:left="0"/>
        <w:jc w:val="left"/>
      </w:pPr>
      <w:r>
        <w:rPr>
          <w:rFonts w:ascii="Arial" w:hAnsi="Arial" w:eastAsia="等线" w:cs="Arial"/>
          <w:sz w:val="22"/>
        </w:rPr>
        <w:t>在发布中标结果前，可以根据情况进行流标，并发布流标公告。</w:t>
      </w:r>
    </w:p>
    <w:p w14:paraId="11A9DB37">
      <w:pPr>
        <w:spacing w:before="260" w:after="120" w:line="288" w:lineRule="auto"/>
        <w:ind w:left="0"/>
        <w:jc w:val="left"/>
        <w:outlineLvl w:val="3"/>
      </w:pPr>
      <w:bookmarkStart w:id="131" w:name="heading_66"/>
      <w:r>
        <w:rPr>
          <w:rFonts w:ascii="Arial" w:hAnsi="Arial" w:eastAsia="等线" w:cs="Arial"/>
          <w:b/>
          <w:sz w:val="28"/>
        </w:rPr>
        <w:t>5.2.1 单据字段</w:t>
      </w:r>
      <w:bookmarkEnd w:id="131"/>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140"/>
        <w:gridCol w:w="4140"/>
      </w:tblGrid>
      <w:tr w14:paraId="0B349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42B3BD0D">
            <w:pPr>
              <w:spacing w:before="120" w:after="120" w:line="288" w:lineRule="auto"/>
              <w:ind w:left="0"/>
              <w:jc w:val="left"/>
            </w:pPr>
            <w:r>
              <w:rPr>
                <w:rFonts w:ascii="Arial" w:hAnsi="Arial" w:eastAsia="等线" w:cs="Arial"/>
                <w:b/>
                <w:sz w:val="22"/>
              </w:rPr>
              <w:t>项目字段</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50"/>
              <w:gridCol w:w="1950"/>
            </w:tblGrid>
            <w:tr w14:paraId="0C684B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0737DD00">
                  <w:pPr>
                    <w:spacing w:before="120" w:after="120" w:line="288" w:lineRule="auto"/>
                    <w:ind w:left="0"/>
                    <w:jc w:val="left"/>
                  </w:pPr>
                  <w:r>
                    <w:rPr>
                      <w:rFonts w:ascii="Arial" w:hAnsi="Arial" w:eastAsia="等线" w:cs="Arial"/>
                      <w:sz w:val="22"/>
                    </w:rPr>
                    <w:t>字段</w:t>
                  </w:r>
                </w:p>
              </w:tc>
              <w:tc>
                <w:tcPr>
                  <w:tcW w:w="1950" w:type="dxa"/>
                  <w:tcMar>
                    <w:top w:w="60" w:type="dxa"/>
                    <w:left w:w="120" w:type="dxa"/>
                    <w:bottom w:w="30" w:type="dxa"/>
                    <w:right w:w="120" w:type="dxa"/>
                  </w:tcMar>
                </w:tcPr>
                <w:p w14:paraId="28C1AFD7">
                  <w:pPr>
                    <w:spacing w:before="120" w:after="120" w:line="288" w:lineRule="auto"/>
                    <w:ind w:left="0"/>
                    <w:jc w:val="left"/>
                  </w:pPr>
                  <w:r>
                    <w:rPr>
                      <w:rFonts w:ascii="Arial" w:hAnsi="Arial" w:eastAsia="等线" w:cs="Arial"/>
                      <w:sz w:val="22"/>
                    </w:rPr>
                    <w:t>备注</w:t>
                  </w:r>
                </w:p>
              </w:tc>
            </w:tr>
            <w:tr w14:paraId="559122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39E86FF3">
                  <w:pPr>
                    <w:spacing w:before="120" w:after="120" w:line="288" w:lineRule="auto"/>
                    <w:ind w:left="0"/>
                    <w:jc w:val="left"/>
                  </w:pPr>
                  <w:r>
                    <w:rPr>
                      <w:rFonts w:ascii="Arial" w:hAnsi="Arial" w:eastAsia="等线" w:cs="Arial"/>
                      <w:sz w:val="22"/>
                    </w:rPr>
                    <w:t>项目名称</w:t>
                  </w:r>
                </w:p>
              </w:tc>
              <w:tc>
                <w:tcPr>
                  <w:tcW w:w="1950" w:type="dxa"/>
                  <w:tcMar>
                    <w:top w:w="60" w:type="dxa"/>
                    <w:left w:w="120" w:type="dxa"/>
                    <w:bottom w:w="30" w:type="dxa"/>
                    <w:right w:w="120" w:type="dxa"/>
                  </w:tcMar>
                </w:tcPr>
                <w:p w14:paraId="3F5DE467">
                  <w:pPr>
                    <w:spacing w:before="120" w:after="120" w:line="288" w:lineRule="auto"/>
                    <w:ind w:left="0"/>
                    <w:jc w:val="left"/>
                  </w:pPr>
                </w:p>
              </w:tc>
            </w:tr>
            <w:tr w14:paraId="58950B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6A1B359">
                  <w:pPr>
                    <w:spacing w:before="120" w:after="120" w:line="288" w:lineRule="auto"/>
                    <w:ind w:left="0"/>
                    <w:jc w:val="left"/>
                  </w:pPr>
                  <w:r>
                    <w:rPr>
                      <w:rFonts w:ascii="Arial" w:hAnsi="Arial" w:eastAsia="等线" w:cs="Arial"/>
                      <w:sz w:val="22"/>
                    </w:rPr>
                    <w:t>所属类目</w:t>
                  </w:r>
                </w:p>
              </w:tc>
              <w:tc>
                <w:tcPr>
                  <w:tcW w:w="1950" w:type="dxa"/>
                  <w:tcMar>
                    <w:top w:w="60" w:type="dxa"/>
                    <w:left w:w="120" w:type="dxa"/>
                    <w:bottom w:w="30" w:type="dxa"/>
                    <w:right w:w="120" w:type="dxa"/>
                  </w:tcMar>
                </w:tcPr>
                <w:p w14:paraId="0FD189F3">
                  <w:pPr>
                    <w:spacing w:before="120" w:after="120" w:line="288" w:lineRule="auto"/>
                    <w:ind w:left="0"/>
                    <w:jc w:val="left"/>
                  </w:pPr>
                </w:p>
              </w:tc>
            </w:tr>
            <w:tr w14:paraId="130B42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40A5EF7E">
                  <w:pPr>
                    <w:spacing w:before="120" w:after="120" w:line="288" w:lineRule="auto"/>
                    <w:ind w:left="0"/>
                    <w:jc w:val="left"/>
                  </w:pPr>
                  <w:r>
                    <w:rPr>
                      <w:rFonts w:ascii="Arial" w:hAnsi="Arial" w:eastAsia="等线" w:cs="Arial"/>
                      <w:sz w:val="22"/>
                    </w:rPr>
                    <w:t>采购类型</w:t>
                  </w:r>
                </w:p>
              </w:tc>
              <w:tc>
                <w:tcPr>
                  <w:tcW w:w="1950" w:type="dxa"/>
                  <w:tcMar>
                    <w:top w:w="60" w:type="dxa"/>
                    <w:left w:w="120" w:type="dxa"/>
                    <w:bottom w:w="30" w:type="dxa"/>
                    <w:right w:w="120" w:type="dxa"/>
                  </w:tcMar>
                </w:tcPr>
                <w:p w14:paraId="64F5F10A">
                  <w:pPr>
                    <w:spacing w:before="120" w:after="120" w:line="288" w:lineRule="auto"/>
                    <w:ind w:left="0"/>
                    <w:jc w:val="left"/>
                  </w:pPr>
                  <w:r>
                    <w:rPr>
                      <w:rFonts w:ascii="Arial" w:hAnsi="Arial" w:eastAsia="等线" w:cs="Arial"/>
                      <w:sz w:val="22"/>
                    </w:rPr>
                    <w:t>零采、长协</w:t>
                  </w:r>
                </w:p>
              </w:tc>
            </w:tr>
            <w:tr w14:paraId="5EA33B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04370E13">
                  <w:pPr>
                    <w:spacing w:before="120" w:after="120" w:line="288" w:lineRule="auto"/>
                    <w:ind w:left="0"/>
                    <w:jc w:val="left"/>
                  </w:pPr>
                  <w:r>
                    <w:rPr>
                      <w:rFonts w:ascii="Arial" w:hAnsi="Arial" w:eastAsia="等线" w:cs="Arial"/>
                      <w:sz w:val="22"/>
                    </w:rPr>
                    <w:t>地区</w:t>
                  </w:r>
                </w:p>
              </w:tc>
              <w:tc>
                <w:tcPr>
                  <w:tcW w:w="1950" w:type="dxa"/>
                  <w:tcMar>
                    <w:top w:w="60" w:type="dxa"/>
                    <w:left w:w="120" w:type="dxa"/>
                    <w:bottom w:w="30" w:type="dxa"/>
                    <w:right w:w="120" w:type="dxa"/>
                  </w:tcMar>
                </w:tcPr>
                <w:p w14:paraId="0D77B868">
                  <w:pPr>
                    <w:spacing w:before="120" w:after="120" w:line="288" w:lineRule="auto"/>
                    <w:ind w:left="0"/>
                    <w:jc w:val="left"/>
                  </w:pPr>
                </w:p>
              </w:tc>
            </w:tr>
            <w:tr w14:paraId="1A5687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56884355">
                  <w:pPr>
                    <w:spacing w:before="120" w:after="120" w:line="288" w:lineRule="auto"/>
                    <w:ind w:left="0"/>
                    <w:jc w:val="left"/>
                  </w:pPr>
                  <w:r>
                    <w:rPr>
                      <w:rFonts w:ascii="Arial" w:hAnsi="Arial" w:eastAsia="等线" w:cs="Arial"/>
                      <w:sz w:val="22"/>
                    </w:rPr>
                    <w:t>预算</w:t>
                  </w:r>
                </w:p>
              </w:tc>
              <w:tc>
                <w:tcPr>
                  <w:tcW w:w="1950" w:type="dxa"/>
                  <w:tcMar>
                    <w:top w:w="60" w:type="dxa"/>
                    <w:left w:w="120" w:type="dxa"/>
                    <w:bottom w:w="30" w:type="dxa"/>
                    <w:right w:w="120" w:type="dxa"/>
                  </w:tcMar>
                </w:tcPr>
                <w:p w14:paraId="4C6AD9AD">
                  <w:pPr>
                    <w:spacing w:before="120" w:after="120" w:line="288" w:lineRule="auto"/>
                    <w:ind w:left="0"/>
                    <w:jc w:val="left"/>
                  </w:pPr>
                </w:p>
              </w:tc>
            </w:tr>
            <w:tr w14:paraId="01CF97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10792735">
                  <w:pPr>
                    <w:spacing w:before="120" w:after="120" w:line="288" w:lineRule="auto"/>
                    <w:ind w:left="0"/>
                    <w:jc w:val="left"/>
                  </w:pPr>
                  <w:r>
                    <w:rPr>
                      <w:rFonts w:ascii="Arial" w:hAnsi="Arial" w:eastAsia="等线" w:cs="Arial"/>
                      <w:sz w:val="22"/>
                    </w:rPr>
                    <w:t>竞价方式</w:t>
                  </w:r>
                </w:p>
              </w:tc>
              <w:tc>
                <w:tcPr>
                  <w:tcW w:w="1950" w:type="dxa"/>
                  <w:tcMar>
                    <w:top w:w="60" w:type="dxa"/>
                    <w:left w:w="120" w:type="dxa"/>
                    <w:bottom w:w="30" w:type="dxa"/>
                    <w:right w:w="120" w:type="dxa"/>
                  </w:tcMar>
                </w:tcPr>
                <w:p w14:paraId="5853C7C9">
                  <w:pPr>
                    <w:spacing w:before="120" w:after="120" w:line="288" w:lineRule="auto"/>
                    <w:ind w:left="0"/>
                    <w:jc w:val="left"/>
                  </w:pPr>
                  <w:r>
                    <w:rPr>
                      <w:rFonts w:ascii="Arial" w:hAnsi="Arial" w:eastAsia="等线" w:cs="Arial"/>
                      <w:sz w:val="22"/>
                    </w:rPr>
                    <w:t>反向拍卖</w:t>
                  </w:r>
                </w:p>
              </w:tc>
            </w:tr>
            <w:tr w14:paraId="674747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5AF75AE1">
                  <w:pPr>
                    <w:spacing w:before="120" w:after="120" w:line="288" w:lineRule="auto"/>
                    <w:ind w:left="0"/>
                    <w:jc w:val="left"/>
                  </w:pPr>
                  <w:r>
                    <w:rPr>
                      <w:rFonts w:ascii="Arial" w:hAnsi="Arial" w:eastAsia="等线" w:cs="Arial"/>
                      <w:sz w:val="22"/>
                    </w:rPr>
                    <w:t>竞价规则</w:t>
                  </w:r>
                </w:p>
              </w:tc>
              <w:tc>
                <w:tcPr>
                  <w:tcW w:w="1950" w:type="dxa"/>
                  <w:tcMar>
                    <w:top w:w="60" w:type="dxa"/>
                    <w:left w:w="120" w:type="dxa"/>
                    <w:bottom w:w="30" w:type="dxa"/>
                    <w:right w:w="120" w:type="dxa"/>
                  </w:tcMar>
                </w:tcPr>
                <w:p w14:paraId="0345AA21">
                  <w:pPr>
                    <w:spacing w:before="120" w:after="120" w:line="288" w:lineRule="auto"/>
                    <w:ind w:left="0"/>
                    <w:jc w:val="left"/>
                  </w:pPr>
                  <w:r>
                    <w:rPr>
                      <w:rFonts w:ascii="Arial" w:hAnsi="Arial" w:eastAsia="等线" w:cs="Arial"/>
                      <w:sz w:val="22"/>
                    </w:rPr>
                    <w:t>自由竞价、轮次竞价</w:t>
                  </w:r>
                </w:p>
              </w:tc>
            </w:tr>
            <w:tr w14:paraId="4728B0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14EF231A">
                  <w:pPr>
                    <w:spacing w:before="120" w:after="120" w:line="288" w:lineRule="auto"/>
                    <w:ind w:left="0"/>
                    <w:jc w:val="left"/>
                  </w:pPr>
                  <w:r>
                    <w:rPr>
                      <w:rFonts w:ascii="Arial" w:hAnsi="Arial" w:eastAsia="等线" w:cs="Arial"/>
                      <w:sz w:val="22"/>
                    </w:rPr>
                    <w:t>起始价</w:t>
                  </w:r>
                </w:p>
              </w:tc>
              <w:tc>
                <w:tcPr>
                  <w:tcW w:w="1950" w:type="dxa"/>
                  <w:tcMar>
                    <w:top w:w="60" w:type="dxa"/>
                    <w:left w:w="120" w:type="dxa"/>
                    <w:bottom w:w="30" w:type="dxa"/>
                    <w:right w:w="120" w:type="dxa"/>
                  </w:tcMar>
                </w:tcPr>
                <w:p w14:paraId="0219C3B5">
                  <w:pPr>
                    <w:spacing w:before="120" w:after="120" w:line="288" w:lineRule="auto"/>
                    <w:ind w:left="0"/>
                    <w:jc w:val="left"/>
                  </w:pPr>
                </w:p>
              </w:tc>
            </w:tr>
            <w:tr w14:paraId="701BDD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33E33705">
                  <w:pPr>
                    <w:spacing w:before="120" w:after="120" w:line="288" w:lineRule="auto"/>
                    <w:ind w:left="0"/>
                    <w:jc w:val="left"/>
                  </w:pPr>
                  <w:r>
                    <w:rPr>
                      <w:rFonts w:ascii="Arial" w:hAnsi="Arial" w:eastAsia="等线" w:cs="Arial"/>
                      <w:sz w:val="22"/>
                    </w:rPr>
                    <w:t>降价幅度</w:t>
                  </w:r>
                </w:p>
              </w:tc>
              <w:tc>
                <w:tcPr>
                  <w:tcW w:w="1950" w:type="dxa"/>
                  <w:tcMar>
                    <w:top w:w="60" w:type="dxa"/>
                    <w:left w:w="120" w:type="dxa"/>
                    <w:bottom w:w="30" w:type="dxa"/>
                    <w:right w:w="120" w:type="dxa"/>
                  </w:tcMar>
                </w:tcPr>
                <w:p w14:paraId="11EB99D1">
                  <w:pPr>
                    <w:spacing w:before="120" w:after="120" w:line="288" w:lineRule="auto"/>
                    <w:ind w:left="0"/>
                    <w:jc w:val="left"/>
                  </w:pPr>
                  <w:r>
                    <w:rPr>
                      <w:rFonts w:ascii="Arial" w:hAnsi="Arial" w:eastAsia="等线" w:cs="Arial"/>
                      <w:sz w:val="22"/>
                    </w:rPr>
                    <w:t>最小/最大降价幅度</w:t>
                  </w:r>
                </w:p>
              </w:tc>
            </w:tr>
            <w:tr w14:paraId="16B104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3D1D4830">
                  <w:pPr>
                    <w:spacing w:before="120" w:after="120" w:line="288" w:lineRule="auto"/>
                    <w:ind w:left="0"/>
                    <w:jc w:val="left"/>
                  </w:pPr>
                  <w:r>
                    <w:rPr>
                      <w:rFonts w:ascii="Arial" w:hAnsi="Arial" w:eastAsia="等线" w:cs="Arial"/>
                      <w:sz w:val="22"/>
                    </w:rPr>
                    <w:t>竞价轮次</w:t>
                  </w:r>
                </w:p>
              </w:tc>
              <w:tc>
                <w:tcPr>
                  <w:tcW w:w="1950" w:type="dxa"/>
                  <w:tcMar>
                    <w:top w:w="60" w:type="dxa"/>
                    <w:left w:w="120" w:type="dxa"/>
                    <w:bottom w:w="30" w:type="dxa"/>
                    <w:right w:w="120" w:type="dxa"/>
                  </w:tcMar>
                </w:tcPr>
                <w:p w14:paraId="205E0CC6">
                  <w:pPr>
                    <w:spacing w:before="120" w:after="120" w:line="288" w:lineRule="auto"/>
                    <w:ind w:left="0"/>
                    <w:jc w:val="left"/>
                  </w:pPr>
                  <w:r>
                    <w:rPr>
                      <w:rFonts w:ascii="Arial" w:hAnsi="Arial" w:eastAsia="等线" w:cs="Arial"/>
                      <w:sz w:val="22"/>
                    </w:rPr>
                    <w:t>预设轮次上限，或为0表示无限制</w:t>
                  </w:r>
                </w:p>
              </w:tc>
            </w:tr>
            <w:tr w14:paraId="4E30A0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1EDD4C61">
                  <w:pPr>
                    <w:spacing w:before="120" w:after="120" w:line="288" w:lineRule="auto"/>
                    <w:ind w:left="0"/>
                    <w:jc w:val="left"/>
                  </w:pPr>
                  <w:r>
                    <w:rPr>
                      <w:rFonts w:ascii="Arial" w:hAnsi="Arial" w:eastAsia="等线" w:cs="Arial"/>
                      <w:sz w:val="22"/>
                    </w:rPr>
                    <w:t>竞价开始时间</w:t>
                  </w:r>
                </w:p>
              </w:tc>
              <w:tc>
                <w:tcPr>
                  <w:tcW w:w="1950" w:type="dxa"/>
                  <w:tcMar>
                    <w:top w:w="60" w:type="dxa"/>
                    <w:left w:w="120" w:type="dxa"/>
                    <w:bottom w:w="30" w:type="dxa"/>
                    <w:right w:w="120" w:type="dxa"/>
                  </w:tcMar>
                </w:tcPr>
                <w:p w14:paraId="5F3DDC4C">
                  <w:pPr>
                    <w:spacing w:before="120" w:after="120" w:line="288" w:lineRule="auto"/>
                    <w:ind w:left="0"/>
                    <w:jc w:val="left"/>
                  </w:pPr>
                </w:p>
              </w:tc>
            </w:tr>
            <w:tr w14:paraId="0E5A55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C017499">
                  <w:pPr>
                    <w:spacing w:before="120" w:after="120" w:line="288" w:lineRule="auto"/>
                    <w:ind w:left="0"/>
                    <w:jc w:val="left"/>
                  </w:pPr>
                  <w:r>
                    <w:rPr>
                      <w:rFonts w:ascii="Arial" w:hAnsi="Arial" w:eastAsia="等线" w:cs="Arial"/>
                      <w:sz w:val="22"/>
                    </w:rPr>
                    <w:t>竞价结束时间</w:t>
                  </w:r>
                </w:p>
              </w:tc>
              <w:tc>
                <w:tcPr>
                  <w:tcW w:w="1950" w:type="dxa"/>
                  <w:tcMar>
                    <w:top w:w="60" w:type="dxa"/>
                    <w:left w:w="120" w:type="dxa"/>
                    <w:bottom w:w="30" w:type="dxa"/>
                    <w:right w:w="120" w:type="dxa"/>
                  </w:tcMar>
                </w:tcPr>
                <w:p w14:paraId="12337D93">
                  <w:pPr>
                    <w:spacing w:before="120" w:after="120" w:line="288" w:lineRule="auto"/>
                    <w:ind w:left="0"/>
                    <w:jc w:val="left"/>
                  </w:pPr>
                  <w:r>
                    <w:rPr>
                      <w:rFonts w:ascii="Arial" w:hAnsi="Arial" w:eastAsia="等线" w:cs="Arial"/>
                      <w:sz w:val="22"/>
                    </w:rPr>
                    <w:t>或最后一轮报价结束时间</w:t>
                  </w:r>
                </w:p>
              </w:tc>
            </w:tr>
            <w:tr w14:paraId="40E18D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054441F6">
                  <w:pPr>
                    <w:spacing w:before="120" w:after="120" w:line="288" w:lineRule="auto"/>
                    <w:ind w:left="0"/>
                    <w:jc w:val="left"/>
                  </w:pPr>
                  <w:r>
                    <w:rPr>
                      <w:rFonts w:ascii="Arial" w:hAnsi="Arial" w:eastAsia="等线" w:cs="Arial"/>
                      <w:sz w:val="22"/>
                    </w:rPr>
                    <w:t>采购员</w:t>
                  </w:r>
                </w:p>
              </w:tc>
              <w:tc>
                <w:tcPr>
                  <w:tcW w:w="1950" w:type="dxa"/>
                  <w:tcMar>
                    <w:top w:w="60" w:type="dxa"/>
                    <w:left w:w="120" w:type="dxa"/>
                    <w:bottom w:w="30" w:type="dxa"/>
                    <w:right w:w="120" w:type="dxa"/>
                  </w:tcMar>
                </w:tcPr>
                <w:p w14:paraId="0884D8CA">
                  <w:pPr>
                    <w:spacing w:before="120" w:after="120" w:line="288" w:lineRule="auto"/>
                    <w:ind w:left="0"/>
                    <w:jc w:val="left"/>
                  </w:pPr>
                </w:p>
              </w:tc>
            </w:tr>
            <w:tr w14:paraId="48B707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56A2C15B">
                  <w:pPr>
                    <w:spacing w:before="120" w:after="120" w:line="288" w:lineRule="auto"/>
                    <w:ind w:left="0"/>
                    <w:jc w:val="left"/>
                  </w:pPr>
                  <w:r>
                    <w:rPr>
                      <w:rFonts w:ascii="Arial" w:hAnsi="Arial" w:eastAsia="等线" w:cs="Arial"/>
                      <w:sz w:val="22"/>
                    </w:rPr>
                    <w:t>采购员联系方式</w:t>
                  </w:r>
                </w:p>
              </w:tc>
              <w:tc>
                <w:tcPr>
                  <w:tcW w:w="1950" w:type="dxa"/>
                  <w:tcMar>
                    <w:top w:w="60" w:type="dxa"/>
                    <w:left w:w="120" w:type="dxa"/>
                    <w:bottom w:w="30" w:type="dxa"/>
                    <w:right w:w="120" w:type="dxa"/>
                  </w:tcMar>
                </w:tcPr>
                <w:p w14:paraId="7FD83FAD">
                  <w:pPr>
                    <w:spacing w:before="120" w:after="120" w:line="288" w:lineRule="auto"/>
                    <w:ind w:left="0"/>
                    <w:jc w:val="left"/>
                  </w:pPr>
                </w:p>
              </w:tc>
            </w:tr>
            <w:tr w14:paraId="2923DA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419F3739">
                  <w:pPr>
                    <w:spacing w:before="120" w:after="120" w:line="288" w:lineRule="auto"/>
                    <w:ind w:left="0"/>
                    <w:jc w:val="left"/>
                  </w:pPr>
                  <w:r>
                    <w:rPr>
                      <w:rFonts w:ascii="Arial" w:hAnsi="Arial" w:eastAsia="等线" w:cs="Arial"/>
                      <w:sz w:val="22"/>
                    </w:rPr>
                    <w:t>采购员部门</w:t>
                  </w:r>
                </w:p>
              </w:tc>
              <w:tc>
                <w:tcPr>
                  <w:tcW w:w="1950" w:type="dxa"/>
                  <w:tcMar>
                    <w:top w:w="60" w:type="dxa"/>
                    <w:left w:w="120" w:type="dxa"/>
                    <w:bottom w:w="30" w:type="dxa"/>
                    <w:right w:w="120" w:type="dxa"/>
                  </w:tcMar>
                </w:tcPr>
                <w:p w14:paraId="2EB5E216">
                  <w:pPr>
                    <w:spacing w:before="120" w:after="120" w:line="288" w:lineRule="auto"/>
                    <w:ind w:left="0"/>
                    <w:jc w:val="left"/>
                  </w:pPr>
                </w:p>
              </w:tc>
            </w:tr>
            <w:tr w14:paraId="39FD77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4D5474FD">
                  <w:pPr>
                    <w:spacing w:before="120" w:after="120" w:line="288" w:lineRule="auto"/>
                    <w:ind w:left="0"/>
                    <w:jc w:val="left"/>
                  </w:pPr>
                  <w:r>
                    <w:rPr>
                      <w:rFonts w:ascii="Arial" w:hAnsi="Arial" w:eastAsia="等线" w:cs="Arial"/>
                      <w:sz w:val="22"/>
                    </w:rPr>
                    <w:t>采购单位名称</w:t>
                  </w:r>
                </w:p>
              </w:tc>
              <w:tc>
                <w:tcPr>
                  <w:tcW w:w="1950" w:type="dxa"/>
                  <w:tcMar>
                    <w:top w:w="60" w:type="dxa"/>
                    <w:left w:w="120" w:type="dxa"/>
                    <w:bottom w:w="30" w:type="dxa"/>
                    <w:right w:w="120" w:type="dxa"/>
                  </w:tcMar>
                </w:tcPr>
                <w:p w14:paraId="6B710A7C">
                  <w:pPr>
                    <w:spacing w:before="120" w:after="120" w:line="288" w:lineRule="auto"/>
                    <w:ind w:left="0"/>
                    <w:jc w:val="left"/>
                  </w:pPr>
                </w:p>
              </w:tc>
            </w:tr>
          </w:tbl>
          <w:p w14:paraId="646BBE51"/>
        </w:tc>
        <w:tc>
          <w:tcPr>
            <w:tcW w:w="4140" w:type="dxa"/>
            <w:tcMar>
              <w:top w:w="60" w:type="dxa"/>
              <w:left w:w="120" w:type="dxa"/>
              <w:bottom w:w="30" w:type="dxa"/>
              <w:right w:w="120" w:type="dxa"/>
            </w:tcMar>
          </w:tcPr>
          <w:p w14:paraId="4F78A075">
            <w:pPr>
              <w:spacing w:before="120" w:after="120" w:line="288" w:lineRule="auto"/>
              <w:ind w:left="0"/>
              <w:jc w:val="left"/>
            </w:pPr>
            <w:r>
              <w:rPr>
                <w:rFonts w:ascii="Arial" w:hAnsi="Arial" w:eastAsia="等线" w:cs="Arial"/>
                <w:b/>
                <w:sz w:val="22"/>
              </w:rPr>
              <w:t>物料字段</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50"/>
              <w:gridCol w:w="1950"/>
            </w:tblGrid>
            <w:tr w14:paraId="30B857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32B8E52C">
                  <w:pPr>
                    <w:spacing w:before="120" w:after="120" w:line="288" w:lineRule="auto"/>
                    <w:ind w:left="0"/>
                    <w:jc w:val="left"/>
                  </w:pPr>
                  <w:r>
                    <w:rPr>
                      <w:rFonts w:ascii="Arial" w:hAnsi="Arial" w:eastAsia="等线" w:cs="Arial"/>
                      <w:sz w:val="22"/>
                    </w:rPr>
                    <w:t>字段</w:t>
                  </w:r>
                </w:p>
              </w:tc>
              <w:tc>
                <w:tcPr>
                  <w:tcW w:w="1950" w:type="dxa"/>
                  <w:tcMar>
                    <w:top w:w="60" w:type="dxa"/>
                    <w:left w:w="120" w:type="dxa"/>
                    <w:bottom w:w="30" w:type="dxa"/>
                    <w:right w:w="120" w:type="dxa"/>
                  </w:tcMar>
                </w:tcPr>
                <w:p w14:paraId="33872C15">
                  <w:pPr>
                    <w:spacing w:before="120" w:after="120" w:line="288" w:lineRule="auto"/>
                    <w:ind w:left="0"/>
                    <w:jc w:val="left"/>
                  </w:pPr>
                  <w:r>
                    <w:rPr>
                      <w:rFonts w:ascii="Arial" w:hAnsi="Arial" w:eastAsia="等线" w:cs="Arial"/>
                      <w:sz w:val="22"/>
                    </w:rPr>
                    <w:t>备注</w:t>
                  </w:r>
                </w:p>
              </w:tc>
            </w:tr>
            <w:tr w14:paraId="2E1C86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9B96BE2">
                  <w:pPr>
                    <w:spacing w:before="120" w:after="120" w:line="288" w:lineRule="auto"/>
                    <w:ind w:left="0"/>
                    <w:jc w:val="left"/>
                  </w:pPr>
                  <w:r>
                    <w:rPr>
                      <w:rFonts w:ascii="Arial" w:hAnsi="Arial" w:eastAsia="等线" w:cs="Arial"/>
                      <w:sz w:val="22"/>
                    </w:rPr>
                    <w:t>采购申请编号</w:t>
                  </w:r>
                </w:p>
              </w:tc>
              <w:tc>
                <w:tcPr>
                  <w:tcW w:w="1950" w:type="dxa"/>
                  <w:tcMar>
                    <w:top w:w="60" w:type="dxa"/>
                    <w:left w:w="120" w:type="dxa"/>
                    <w:bottom w:w="30" w:type="dxa"/>
                    <w:right w:w="120" w:type="dxa"/>
                  </w:tcMar>
                </w:tcPr>
                <w:p w14:paraId="7E3348AF">
                  <w:pPr>
                    <w:spacing w:before="120" w:after="120" w:line="288" w:lineRule="auto"/>
                    <w:ind w:left="0"/>
                    <w:jc w:val="left"/>
                  </w:pPr>
                </w:p>
              </w:tc>
            </w:tr>
            <w:tr w14:paraId="3F2326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6BE38E75">
                  <w:pPr>
                    <w:spacing w:before="120" w:after="120" w:line="288" w:lineRule="auto"/>
                    <w:ind w:left="0"/>
                    <w:jc w:val="left"/>
                  </w:pPr>
                  <w:r>
                    <w:rPr>
                      <w:rFonts w:ascii="Arial" w:hAnsi="Arial" w:eastAsia="等线" w:cs="Arial"/>
                      <w:sz w:val="22"/>
                    </w:rPr>
                    <w:t>物料编码</w:t>
                  </w:r>
                </w:p>
              </w:tc>
              <w:tc>
                <w:tcPr>
                  <w:tcW w:w="1950" w:type="dxa"/>
                  <w:tcMar>
                    <w:top w:w="60" w:type="dxa"/>
                    <w:left w:w="120" w:type="dxa"/>
                    <w:bottom w:w="30" w:type="dxa"/>
                    <w:right w:w="120" w:type="dxa"/>
                  </w:tcMar>
                </w:tcPr>
                <w:p w14:paraId="3B0D1F40">
                  <w:pPr>
                    <w:spacing w:before="120" w:after="120" w:line="288" w:lineRule="auto"/>
                    <w:ind w:left="0"/>
                    <w:jc w:val="left"/>
                  </w:pPr>
                </w:p>
              </w:tc>
            </w:tr>
            <w:tr w14:paraId="7FA1C0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6684ECFC">
                  <w:pPr>
                    <w:spacing w:before="120" w:after="120" w:line="288" w:lineRule="auto"/>
                    <w:ind w:left="0"/>
                    <w:jc w:val="left"/>
                  </w:pPr>
                  <w:r>
                    <w:rPr>
                      <w:rFonts w:ascii="Arial" w:hAnsi="Arial" w:eastAsia="等线" w:cs="Arial"/>
                      <w:sz w:val="22"/>
                    </w:rPr>
                    <w:t>物料名称</w:t>
                  </w:r>
                </w:p>
              </w:tc>
              <w:tc>
                <w:tcPr>
                  <w:tcW w:w="1950" w:type="dxa"/>
                  <w:tcMar>
                    <w:top w:w="60" w:type="dxa"/>
                    <w:left w:w="120" w:type="dxa"/>
                    <w:bottom w:w="30" w:type="dxa"/>
                    <w:right w:w="120" w:type="dxa"/>
                  </w:tcMar>
                </w:tcPr>
                <w:p w14:paraId="30817CD5">
                  <w:pPr>
                    <w:spacing w:before="120" w:after="120" w:line="288" w:lineRule="auto"/>
                    <w:ind w:left="0"/>
                    <w:jc w:val="left"/>
                  </w:pPr>
                </w:p>
              </w:tc>
            </w:tr>
            <w:tr w14:paraId="1C1800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0CD2DAD2">
                  <w:pPr>
                    <w:spacing w:before="120" w:after="120" w:line="288" w:lineRule="auto"/>
                    <w:ind w:left="0"/>
                    <w:jc w:val="left"/>
                  </w:pPr>
                  <w:r>
                    <w:rPr>
                      <w:rFonts w:ascii="Arial" w:hAnsi="Arial" w:eastAsia="等线" w:cs="Arial"/>
                      <w:sz w:val="22"/>
                    </w:rPr>
                    <w:t>规格型号</w:t>
                  </w:r>
                </w:p>
              </w:tc>
              <w:tc>
                <w:tcPr>
                  <w:tcW w:w="1950" w:type="dxa"/>
                  <w:tcMar>
                    <w:top w:w="60" w:type="dxa"/>
                    <w:left w:w="120" w:type="dxa"/>
                    <w:bottom w:w="30" w:type="dxa"/>
                    <w:right w:w="120" w:type="dxa"/>
                  </w:tcMar>
                </w:tcPr>
                <w:p w14:paraId="32CF2A62">
                  <w:pPr>
                    <w:spacing w:before="120" w:after="120" w:line="288" w:lineRule="auto"/>
                    <w:ind w:left="0"/>
                    <w:jc w:val="left"/>
                  </w:pPr>
                </w:p>
              </w:tc>
            </w:tr>
            <w:tr w14:paraId="3C4976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05CB08A4">
                  <w:pPr>
                    <w:spacing w:before="120" w:after="120" w:line="288" w:lineRule="auto"/>
                    <w:ind w:left="0"/>
                    <w:jc w:val="left"/>
                  </w:pPr>
                  <w:r>
                    <w:rPr>
                      <w:rFonts w:ascii="Arial" w:hAnsi="Arial" w:eastAsia="等线" w:cs="Arial"/>
                      <w:sz w:val="22"/>
                    </w:rPr>
                    <w:t>材质</w:t>
                  </w:r>
                </w:p>
              </w:tc>
              <w:tc>
                <w:tcPr>
                  <w:tcW w:w="1950" w:type="dxa"/>
                  <w:tcMar>
                    <w:top w:w="60" w:type="dxa"/>
                    <w:left w:w="120" w:type="dxa"/>
                    <w:bottom w:w="30" w:type="dxa"/>
                    <w:right w:w="120" w:type="dxa"/>
                  </w:tcMar>
                </w:tcPr>
                <w:p w14:paraId="22DB2368">
                  <w:pPr>
                    <w:spacing w:before="120" w:after="120" w:line="288" w:lineRule="auto"/>
                    <w:ind w:left="0"/>
                    <w:jc w:val="left"/>
                  </w:pPr>
                </w:p>
              </w:tc>
            </w:tr>
            <w:tr w14:paraId="3C83AE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0CD1623E">
                  <w:pPr>
                    <w:spacing w:before="120" w:after="120" w:line="288" w:lineRule="auto"/>
                    <w:ind w:left="0"/>
                    <w:jc w:val="left"/>
                  </w:pPr>
                  <w:r>
                    <w:rPr>
                      <w:rFonts w:ascii="Arial" w:hAnsi="Arial" w:eastAsia="等线" w:cs="Arial"/>
                      <w:sz w:val="22"/>
                    </w:rPr>
                    <w:t>图号</w:t>
                  </w:r>
                </w:p>
              </w:tc>
              <w:tc>
                <w:tcPr>
                  <w:tcW w:w="1950" w:type="dxa"/>
                  <w:tcMar>
                    <w:top w:w="60" w:type="dxa"/>
                    <w:left w:w="120" w:type="dxa"/>
                    <w:bottom w:w="30" w:type="dxa"/>
                    <w:right w:w="120" w:type="dxa"/>
                  </w:tcMar>
                </w:tcPr>
                <w:p w14:paraId="3A18B768">
                  <w:pPr>
                    <w:spacing w:before="120" w:after="120" w:line="288" w:lineRule="auto"/>
                    <w:ind w:left="0"/>
                    <w:jc w:val="left"/>
                  </w:pPr>
                </w:p>
              </w:tc>
            </w:tr>
            <w:tr w14:paraId="162C16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0FBC0358">
                  <w:pPr>
                    <w:spacing w:before="120" w:after="120" w:line="288" w:lineRule="auto"/>
                    <w:ind w:left="0"/>
                    <w:jc w:val="left"/>
                  </w:pPr>
                  <w:r>
                    <w:rPr>
                      <w:rFonts w:ascii="Arial" w:hAnsi="Arial" w:eastAsia="等线" w:cs="Arial"/>
                      <w:sz w:val="22"/>
                    </w:rPr>
                    <w:t>建议供应商</w:t>
                  </w:r>
                </w:p>
              </w:tc>
              <w:tc>
                <w:tcPr>
                  <w:tcW w:w="1950" w:type="dxa"/>
                  <w:tcMar>
                    <w:top w:w="60" w:type="dxa"/>
                    <w:left w:w="120" w:type="dxa"/>
                    <w:bottom w:w="30" w:type="dxa"/>
                    <w:right w:w="120" w:type="dxa"/>
                  </w:tcMar>
                </w:tcPr>
                <w:p w14:paraId="5B426A1A">
                  <w:pPr>
                    <w:spacing w:before="120" w:after="120" w:line="288" w:lineRule="auto"/>
                    <w:ind w:left="0"/>
                    <w:jc w:val="left"/>
                  </w:pPr>
                </w:p>
              </w:tc>
            </w:tr>
            <w:tr w14:paraId="2D90AE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30F4ED31">
                  <w:pPr>
                    <w:spacing w:before="120" w:after="120" w:line="288" w:lineRule="auto"/>
                    <w:ind w:left="0"/>
                    <w:jc w:val="left"/>
                  </w:pPr>
                  <w:r>
                    <w:rPr>
                      <w:rFonts w:ascii="Arial" w:hAnsi="Arial" w:eastAsia="等线" w:cs="Arial"/>
                      <w:sz w:val="22"/>
                    </w:rPr>
                    <w:t>数量</w:t>
                  </w:r>
                </w:p>
              </w:tc>
              <w:tc>
                <w:tcPr>
                  <w:tcW w:w="1950" w:type="dxa"/>
                  <w:tcMar>
                    <w:top w:w="60" w:type="dxa"/>
                    <w:left w:w="120" w:type="dxa"/>
                    <w:bottom w:w="30" w:type="dxa"/>
                    <w:right w:w="120" w:type="dxa"/>
                  </w:tcMar>
                </w:tcPr>
                <w:p w14:paraId="584A8016">
                  <w:pPr>
                    <w:spacing w:before="120" w:after="120" w:line="288" w:lineRule="auto"/>
                    <w:ind w:left="0"/>
                    <w:jc w:val="left"/>
                  </w:pPr>
                </w:p>
              </w:tc>
            </w:tr>
            <w:tr w14:paraId="3F5503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52C951ED">
                  <w:pPr>
                    <w:spacing w:before="120" w:after="120" w:line="288" w:lineRule="auto"/>
                    <w:ind w:left="0"/>
                    <w:jc w:val="left"/>
                  </w:pPr>
                  <w:r>
                    <w:rPr>
                      <w:rFonts w:ascii="Arial" w:hAnsi="Arial" w:eastAsia="等线" w:cs="Arial"/>
                      <w:sz w:val="22"/>
                    </w:rPr>
                    <w:t>单位</w:t>
                  </w:r>
                </w:p>
              </w:tc>
              <w:tc>
                <w:tcPr>
                  <w:tcW w:w="1950" w:type="dxa"/>
                  <w:tcMar>
                    <w:top w:w="60" w:type="dxa"/>
                    <w:left w:w="120" w:type="dxa"/>
                    <w:bottom w:w="30" w:type="dxa"/>
                    <w:right w:w="120" w:type="dxa"/>
                  </w:tcMar>
                </w:tcPr>
                <w:p w14:paraId="4370E160">
                  <w:pPr>
                    <w:spacing w:before="120" w:after="120" w:line="288" w:lineRule="auto"/>
                    <w:ind w:left="0"/>
                    <w:jc w:val="left"/>
                  </w:pPr>
                </w:p>
              </w:tc>
            </w:tr>
            <w:tr w14:paraId="34F453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24083DE">
                  <w:pPr>
                    <w:spacing w:before="120" w:after="120" w:line="288" w:lineRule="auto"/>
                    <w:ind w:left="0"/>
                    <w:jc w:val="left"/>
                  </w:pPr>
                  <w:r>
                    <w:rPr>
                      <w:rFonts w:ascii="Arial" w:hAnsi="Arial" w:eastAsia="等线" w:cs="Arial"/>
                      <w:sz w:val="22"/>
                    </w:rPr>
                    <w:t>税率</w:t>
                  </w:r>
                </w:p>
              </w:tc>
              <w:tc>
                <w:tcPr>
                  <w:tcW w:w="1950" w:type="dxa"/>
                  <w:tcMar>
                    <w:top w:w="60" w:type="dxa"/>
                    <w:left w:w="120" w:type="dxa"/>
                    <w:bottom w:w="30" w:type="dxa"/>
                    <w:right w:w="120" w:type="dxa"/>
                  </w:tcMar>
                </w:tcPr>
                <w:p w14:paraId="2EC89802">
                  <w:pPr>
                    <w:spacing w:before="120" w:after="120" w:line="288" w:lineRule="auto"/>
                    <w:ind w:left="0"/>
                    <w:jc w:val="left"/>
                  </w:pPr>
                </w:p>
              </w:tc>
            </w:tr>
            <w:tr w14:paraId="1FBACE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3148F8B9">
                  <w:pPr>
                    <w:spacing w:before="120" w:after="120" w:line="288" w:lineRule="auto"/>
                    <w:ind w:left="0"/>
                    <w:jc w:val="left"/>
                  </w:pPr>
                  <w:r>
                    <w:rPr>
                      <w:rFonts w:ascii="Arial" w:hAnsi="Arial" w:eastAsia="等线" w:cs="Arial"/>
                      <w:sz w:val="22"/>
                    </w:rPr>
                    <w:t>历史单价</w:t>
                  </w:r>
                </w:p>
              </w:tc>
              <w:tc>
                <w:tcPr>
                  <w:tcW w:w="1950" w:type="dxa"/>
                  <w:tcMar>
                    <w:top w:w="60" w:type="dxa"/>
                    <w:left w:w="120" w:type="dxa"/>
                    <w:bottom w:w="30" w:type="dxa"/>
                    <w:right w:w="120" w:type="dxa"/>
                  </w:tcMar>
                </w:tcPr>
                <w:p w14:paraId="44DE08A3">
                  <w:pPr>
                    <w:spacing w:before="120" w:after="120" w:line="288" w:lineRule="auto"/>
                    <w:ind w:left="0"/>
                    <w:jc w:val="left"/>
                  </w:pPr>
                </w:p>
              </w:tc>
            </w:tr>
            <w:tr w14:paraId="4089A9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60506B0">
                  <w:pPr>
                    <w:spacing w:before="120" w:after="120" w:line="288" w:lineRule="auto"/>
                    <w:ind w:left="0"/>
                    <w:jc w:val="left"/>
                  </w:pPr>
                  <w:r>
                    <w:rPr>
                      <w:rFonts w:ascii="Arial" w:hAnsi="Arial" w:eastAsia="等线" w:cs="Arial"/>
                      <w:sz w:val="22"/>
                    </w:rPr>
                    <w:t>申请组织</w:t>
                  </w:r>
                </w:p>
              </w:tc>
              <w:tc>
                <w:tcPr>
                  <w:tcW w:w="1950" w:type="dxa"/>
                  <w:tcMar>
                    <w:top w:w="60" w:type="dxa"/>
                    <w:left w:w="120" w:type="dxa"/>
                    <w:bottom w:w="30" w:type="dxa"/>
                    <w:right w:w="120" w:type="dxa"/>
                  </w:tcMar>
                </w:tcPr>
                <w:p w14:paraId="14027772">
                  <w:pPr>
                    <w:spacing w:before="120" w:after="120" w:line="288" w:lineRule="auto"/>
                    <w:ind w:left="0"/>
                    <w:jc w:val="left"/>
                  </w:pPr>
                </w:p>
              </w:tc>
            </w:tr>
            <w:tr w14:paraId="0E6AB3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4BAA43A">
                  <w:pPr>
                    <w:spacing w:before="120" w:after="120" w:line="288" w:lineRule="auto"/>
                    <w:ind w:left="0"/>
                    <w:jc w:val="left"/>
                  </w:pPr>
                  <w:r>
                    <w:rPr>
                      <w:rFonts w:ascii="Arial" w:hAnsi="Arial" w:eastAsia="等线" w:cs="Arial"/>
                      <w:sz w:val="22"/>
                    </w:rPr>
                    <w:t>使用部门</w:t>
                  </w:r>
                </w:p>
              </w:tc>
              <w:tc>
                <w:tcPr>
                  <w:tcW w:w="1950" w:type="dxa"/>
                  <w:tcMar>
                    <w:top w:w="60" w:type="dxa"/>
                    <w:left w:w="120" w:type="dxa"/>
                    <w:bottom w:w="30" w:type="dxa"/>
                    <w:right w:w="120" w:type="dxa"/>
                  </w:tcMar>
                </w:tcPr>
                <w:p w14:paraId="261A0289">
                  <w:pPr>
                    <w:spacing w:before="120" w:after="120" w:line="288" w:lineRule="auto"/>
                    <w:ind w:left="0"/>
                    <w:jc w:val="left"/>
                  </w:pPr>
                </w:p>
              </w:tc>
            </w:tr>
            <w:tr w14:paraId="6FA663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6B48FF14">
                  <w:pPr>
                    <w:spacing w:before="120" w:after="120" w:line="288" w:lineRule="auto"/>
                    <w:ind w:left="0"/>
                    <w:jc w:val="left"/>
                  </w:pPr>
                  <w:r>
                    <w:rPr>
                      <w:rFonts w:ascii="Arial" w:hAnsi="Arial" w:eastAsia="等线" w:cs="Arial"/>
                      <w:sz w:val="22"/>
                    </w:rPr>
                    <w:t>用途</w:t>
                  </w:r>
                </w:p>
              </w:tc>
              <w:tc>
                <w:tcPr>
                  <w:tcW w:w="1950" w:type="dxa"/>
                  <w:tcMar>
                    <w:top w:w="60" w:type="dxa"/>
                    <w:left w:w="120" w:type="dxa"/>
                    <w:bottom w:w="30" w:type="dxa"/>
                    <w:right w:w="120" w:type="dxa"/>
                  </w:tcMar>
                </w:tcPr>
                <w:p w14:paraId="0DFFAF50">
                  <w:pPr>
                    <w:spacing w:before="120" w:after="120" w:line="288" w:lineRule="auto"/>
                    <w:ind w:left="0"/>
                    <w:jc w:val="left"/>
                  </w:pPr>
                </w:p>
              </w:tc>
            </w:tr>
            <w:tr w14:paraId="4694FF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798C9EF6">
                  <w:pPr>
                    <w:spacing w:before="120" w:after="120" w:line="288" w:lineRule="auto"/>
                    <w:ind w:left="0"/>
                    <w:jc w:val="left"/>
                  </w:pPr>
                  <w:r>
                    <w:rPr>
                      <w:rFonts w:ascii="Arial" w:hAnsi="Arial" w:eastAsia="等线" w:cs="Arial"/>
                      <w:sz w:val="22"/>
                    </w:rPr>
                    <w:t>申请人</w:t>
                  </w:r>
                </w:p>
              </w:tc>
              <w:tc>
                <w:tcPr>
                  <w:tcW w:w="1950" w:type="dxa"/>
                  <w:tcMar>
                    <w:top w:w="60" w:type="dxa"/>
                    <w:left w:w="120" w:type="dxa"/>
                    <w:bottom w:w="30" w:type="dxa"/>
                    <w:right w:w="120" w:type="dxa"/>
                  </w:tcMar>
                </w:tcPr>
                <w:p w14:paraId="43227BD9">
                  <w:pPr>
                    <w:spacing w:before="120" w:after="120" w:line="288" w:lineRule="auto"/>
                    <w:ind w:left="0"/>
                    <w:jc w:val="left"/>
                  </w:pPr>
                </w:p>
              </w:tc>
            </w:tr>
            <w:tr w14:paraId="60F889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5AD7F421">
                  <w:pPr>
                    <w:spacing w:before="120" w:after="120" w:line="288" w:lineRule="auto"/>
                    <w:ind w:left="0"/>
                    <w:jc w:val="left"/>
                  </w:pPr>
                  <w:r>
                    <w:rPr>
                      <w:rFonts w:ascii="Arial" w:hAnsi="Arial" w:eastAsia="等线" w:cs="Arial"/>
                      <w:sz w:val="22"/>
                    </w:rPr>
                    <w:t>联系电话</w:t>
                  </w:r>
                </w:p>
              </w:tc>
              <w:tc>
                <w:tcPr>
                  <w:tcW w:w="1950" w:type="dxa"/>
                  <w:tcMar>
                    <w:top w:w="60" w:type="dxa"/>
                    <w:left w:w="120" w:type="dxa"/>
                    <w:bottom w:w="30" w:type="dxa"/>
                    <w:right w:w="120" w:type="dxa"/>
                  </w:tcMar>
                </w:tcPr>
                <w:p w14:paraId="3D318AF5">
                  <w:pPr>
                    <w:spacing w:before="120" w:after="120" w:line="288" w:lineRule="auto"/>
                    <w:ind w:left="0"/>
                    <w:jc w:val="left"/>
                  </w:pPr>
                </w:p>
              </w:tc>
            </w:tr>
            <w:tr w14:paraId="7902B8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05A78DB8">
                  <w:pPr>
                    <w:spacing w:before="120" w:after="120" w:line="288" w:lineRule="auto"/>
                    <w:ind w:left="0"/>
                    <w:jc w:val="left"/>
                  </w:pPr>
                  <w:r>
                    <w:rPr>
                      <w:rFonts w:ascii="Arial" w:hAnsi="Arial" w:eastAsia="等线" w:cs="Arial"/>
                      <w:sz w:val="22"/>
                    </w:rPr>
                    <w:t>期望交货日期</w:t>
                  </w:r>
                </w:p>
              </w:tc>
              <w:tc>
                <w:tcPr>
                  <w:tcW w:w="1950" w:type="dxa"/>
                  <w:tcMar>
                    <w:top w:w="60" w:type="dxa"/>
                    <w:left w:w="120" w:type="dxa"/>
                    <w:bottom w:w="30" w:type="dxa"/>
                    <w:right w:w="120" w:type="dxa"/>
                  </w:tcMar>
                </w:tcPr>
                <w:p w14:paraId="08D03C79">
                  <w:pPr>
                    <w:spacing w:before="120" w:after="120" w:line="288" w:lineRule="auto"/>
                    <w:ind w:left="0"/>
                    <w:jc w:val="left"/>
                  </w:pPr>
                </w:p>
              </w:tc>
            </w:tr>
            <w:tr w14:paraId="4CB806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49723AEF">
                  <w:pPr>
                    <w:spacing w:before="120" w:after="120" w:line="288" w:lineRule="auto"/>
                    <w:ind w:left="0"/>
                    <w:jc w:val="left"/>
                  </w:pPr>
                  <w:r>
                    <w:rPr>
                      <w:rFonts w:ascii="Arial" w:hAnsi="Arial" w:eastAsia="等线" w:cs="Arial"/>
                      <w:sz w:val="22"/>
                    </w:rPr>
                    <w:t>期望质保期</w:t>
                  </w:r>
                </w:p>
              </w:tc>
              <w:tc>
                <w:tcPr>
                  <w:tcW w:w="1950" w:type="dxa"/>
                  <w:tcMar>
                    <w:top w:w="60" w:type="dxa"/>
                    <w:left w:w="120" w:type="dxa"/>
                    <w:bottom w:w="30" w:type="dxa"/>
                    <w:right w:w="120" w:type="dxa"/>
                  </w:tcMar>
                </w:tcPr>
                <w:p w14:paraId="15B884C2">
                  <w:pPr>
                    <w:spacing w:before="120" w:after="120" w:line="288" w:lineRule="auto"/>
                    <w:ind w:left="0"/>
                    <w:jc w:val="left"/>
                  </w:pPr>
                </w:p>
              </w:tc>
            </w:tr>
            <w:tr w14:paraId="03B2BC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083E80D5">
                  <w:pPr>
                    <w:spacing w:before="120" w:after="120" w:line="288" w:lineRule="auto"/>
                    <w:ind w:left="0"/>
                    <w:jc w:val="left"/>
                  </w:pPr>
                  <w:r>
                    <w:rPr>
                      <w:rFonts w:ascii="Arial" w:hAnsi="Arial" w:eastAsia="等线" w:cs="Arial"/>
                      <w:sz w:val="22"/>
                    </w:rPr>
                    <w:t>原使用品牌</w:t>
                  </w:r>
                </w:p>
              </w:tc>
              <w:tc>
                <w:tcPr>
                  <w:tcW w:w="1950" w:type="dxa"/>
                  <w:tcMar>
                    <w:top w:w="60" w:type="dxa"/>
                    <w:left w:w="120" w:type="dxa"/>
                    <w:bottom w:w="30" w:type="dxa"/>
                    <w:right w:w="120" w:type="dxa"/>
                  </w:tcMar>
                </w:tcPr>
                <w:p w14:paraId="7DB0C7C7">
                  <w:pPr>
                    <w:spacing w:before="120" w:after="120" w:line="288" w:lineRule="auto"/>
                    <w:ind w:left="0"/>
                    <w:jc w:val="left"/>
                  </w:pPr>
                </w:p>
              </w:tc>
            </w:tr>
            <w:tr w14:paraId="10CDF1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4A8777D5">
                  <w:pPr>
                    <w:spacing w:before="120" w:after="120" w:line="288" w:lineRule="auto"/>
                    <w:ind w:left="0"/>
                    <w:jc w:val="left"/>
                  </w:pPr>
                  <w:r>
                    <w:rPr>
                      <w:rFonts w:ascii="Arial" w:hAnsi="Arial" w:eastAsia="等线" w:cs="Arial"/>
                      <w:sz w:val="22"/>
                    </w:rPr>
                    <w:t>备注</w:t>
                  </w:r>
                </w:p>
              </w:tc>
              <w:tc>
                <w:tcPr>
                  <w:tcW w:w="1950" w:type="dxa"/>
                  <w:tcMar>
                    <w:top w:w="60" w:type="dxa"/>
                    <w:left w:w="120" w:type="dxa"/>
                    <w:bottom w:w="30" w:type="dxa"/>
                    <w:right w:w="120" w:type="dxa"/>
                  </w:tcMar>
                </w:tcPr>
                <w:p w14:paraId="046DC1E0">
                  <w:pPr>
                    <w:spacing w:before="120" w:after="120" w:line="288" w:lineRule="auto"/>
                    <w:ind w:left="0"/>
                    <w:jc w:val="left"/>
                  </w:pPr>
                </w:p>
              </w:tc>
            </w:tr>
            <w:tr w14:paraId="747627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1BF76824">
                  <w:pPr>
                    <w:spacing w:before="120" w:after="120" w:line="288" w:lineRule="auto"/>
                    <w:ind w:left="0"/>
                    <w:jc w:val="left"/>
                  </w:pPr>
                  <w:r>
                    <w:rPr>
                      <w:rFonts w:ascii="Arial" w:hAnsi="Arial" w:eastAsia="等线" w:cs="Arial"/>
                      <w:sz w:val="22"/>
                    </w:rPr>
                    <w:t>说明</w:t>
                  </w:r>
                </w:p>
              </w:tc>
              <w:tc>
                <w:tcPr>
                  <w:tcW w:w="1950" w:type="dxa"/>
                  <w:tcMar>
                    <w:top w:w="60" w:type="dxa"/>
                    <w:left w:w="120" w:type="dxa"/>
                    <w:bottom w:w="30" w:type="dxa"/>
                    <w:right w:w="120" w:type="dxa"/>
                  </w:tcMar>
                </w:tcPr>
                <w:p w14:paraId="0758B0BE">
                  <w:pPr>
                    <w:spacing w:before="120" w:after="120" w:line="288" w:lineRule="auto"/>
                    <w:ind w:left="0"/>
                    <w:jc w:val="left"/>
                  </w:pPr>
                </w:p>
              </w:tc>
            </w:tr>
            <w:tr w14:paraId="1512C72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558EAB58">
                  <w:pPr>
                    <w:spacing w:before="120" w:after="120" w:line="288" w:lineRule="auto"/>
                    <w:ind w:left="0"/>
                    <w:jc w:val="left"/>
                  </w:pPr>
                  <w:r>
                    <w:rPr>
                      <w:rFonts w:ascii="Arial" w:hAnsi="Arial" w:eastAsia="等线" w:cs="Arial"/>
                      <w:sz w:val="22"/>
                    </w:rPr>
                    <w:t>使用位置</w:t>
                  </w:r>
                </w:p>
              </w:tc>
              <w:tc>
                <w:tcPr>
                  <w:tcW w:w="1950" w:type="dxa"/>
                  <w:tcMar>
                    <w:top w:w="60" w:type="dxa"/>
                    <w:left w:w="120" w:type="dxa"/>
                    <w:bottom w:w="30" w:type="dxa"/>
                    <w:right w:w="120" w:type="dxa"/>
                  </w:tcMar>
                </w:tcPr>
                <w:p w14:paraId="72E5D9B0">
                  <w:pPr>
                    <w:spacing w:before="120" w:after="120" w:line="288" w:lineRule="auto"/>
                    <w:ind w:left="0"/>
                    <w:jc w:val="left"/>
                  </w:pPr>
                </w:p>
              </w:tc>
            </w:tr>
            <w:tr w14:paraId="18EBE1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018DE3E2">
                  <w:pPr>
                    <w:spacing w:before="120" w:after="120" w:line="288" w:lineRule="auto"/>
                    <w:ind w:left="0"/>
                    <w:jc w:val="left"/>
                  </w:pPr>
                  <w:r>
                    <w:rPr>
                      <w:rFonts w:ascii="Arial" w:hAnsi="Arial" w:eastAsia="等线" w:cs="Arial"/>
                      <w:sz w:val="22"/>
                    </w:rPr>
                    <w:t>数据来源</w:t>
                  </w:r>
                </w:p>
              </w:tc>
              <w:tc>
                <w:tcPr>
                  <w:tcW w:w="1950" w:type="dxa"/>
                  <w:tcMar>
                    <w:top w:w="60" w:type="dxa"/>
                    <w:left w:w="120" w:type="dxa"/>
                    <w:bottom w:w="30" w:type="dxa"/>
                    <w:right w:w="120" w:type="dxa"/>
                  </w:tcMar>
                </w:tcPr>
                <w:p w14:paraId="3C5876A8">
                  <w:pPr>
                    <w:spacing w:before="120" w:after="120" w:line="288" w:lineRule="auto"/>
                    <w:ind w:left="0"/>
                    <w:jc w:val="left"/>
                  </w:pPr>
                  <w:r>
                    <w:rPr>
                      <w:rFonts w:ascii="Arial" w:hAnsi="Arial" w:eastAsia="等线" w:cs="Arial"/>
                      <w:sz w:val="22"/>
                    </w:rPr>
                    <w:t>手动创建、计划创建</w:t>
                  </w:r>
                </w:p>
              </w:tc>
            </w:tr>
          </w:tbl>
          <w:p w14:paraId="041A8D56"/>
        </w:tc>
      </w:tr>
    </w:tbl>
    <w:p w14:paraId="5D284BB0">
      <w:pPr>
        <w:spacing w:before="120" w:after="120" w:line="288" w:lineRule="auto"/>
        <w:ind w:left="0"/>
        <w:jc w:val="left"/>
      </w:pPr>
    </w:p>
    <w:p w14:paraId="1102B24A">
      <w:pPr>
        <w:spacing w:before="120" w:after="120" w:line="288" w:lineRule="auto"/>
        <w:ind w:left="0"/>
        <w:jc w:val="left"/>
      </w:pPr>
    </w:p>
    <w:p w14:paraId="3F04B5F4">
      <w:pPr>
        <w:spacing w:before="320" w:after="120" w:line="288" w:lineRule="auto"/>
        <w:ind w:left="0"/>
        <w:jc w:val="left"/>
        <w:outlineLvl w:val="1"/>
      </w:pPr>
      <w:bookmarkStart w:id="132" w:name="heading_67"/>
      <w:bookmarkStart w:id="133" w:name="_Toc10653"/>
      <w:r>
        <w:rPr>
          <w:rFonts w:ascii="Arial" w:hAnsi="Arial" w:eastAsia="等线" w:cs="Arial"/>
          <w:color w:val="3370FF"/>
          <w:sz w:val="32"/>
        </w:rPr>
        <w:t xml:space="preserve">5.5 </w:t>
      </w:r>
      <w:r>
        <w:rPr>
          <w:rFonts w:ascii="Arial" w:hAnsi="Arial" w:eastAsia="等线" w:cs="Arial"/>
          <w:b/>
          <w:sz w:val="32"/>
        </w:rPr>
        <w:t>电子合同需求</w:t>
      </w:r>
      <w:bookmarkEnd w:id="132"/>
      <w:bookmarkEnd w:id="133"/>
    </w:p>
    <w:p w14:paraId="404214A1">
      <w:pPr>
        <w:spacing w:before="120" w:after="120" w:line="288" w:lineRule="auto"/>
        <w:ind w:left="0"/>
        <w:jc w:val="left"/>
      </w:pPr>
      <w:r>
        <w:rPr>
          <w:rFonts w:ascii="Arial" w:hAnsi="Arial" w:eastAsia="等线" w:cs="Arial"/>
          <w:sz w:val="22"/>
        </w:rPr>
        <w:t>1、在线上制定合同模板，把从招投标/计划能带过来的数据带过来</w:t>
      </w:r>
    </w:p>
    <w:p w14:paraId="1590612C">
      <w:pPr>
        <w:spacing w:before="120" w:after="120" w:line="288" w:lineRule="auto"/>
        <w:ind w:left="0"/>
        <w:jc w:val="left"/>
      </w:pPr>
      <w:r>
        <w:rPr>
          <w:rFonts w:ascii="Arial" w:hAnsi="Arial" w:eastAsia="等线" w:cs="Arial"/>
          <w:sz w:val="22"/>
        </w:rPr>
        <w:t>2、我需要直接在合同模块可以创建合同(字段……供应商、物料、价格……)，手动输入或者使用模板</w:t>
      </w:r>
    </w:p>
    <w:p w14:paraId="14D8155C">
      <w:pPr>
        <w:spacing w:before="120" w:after="120" w:line="288" w:lineRule="auto"/>
        <w:ind w:left="0"/>
        <w:jc w:val="left"/>
      </w:pPr>
      <w:r>
        <w:rPr>
          <w:rFonts w:ascii="Arial" w:hAnsi="Arial" w:eastAsia="等线" w:cs="Arial"/>
          <w:sz w:val="22"/>
        </w:rPr>
        <w:t>3、我创建完的合同我需要可以预览/下载</w:t>
      </w:r>
    </w:p>
    <w:p w14:paraId="263D6D2D">
      <w:pPr>
        <w:spacing w:before="120" w:after="120" w:line="288" w:lineRule="auto"/>
        <w:ind w:left="0"/>
        <w:jc w:val="left"/>
      </w:pPr>
      <w:r>
        <w:rPr>
          <w:rFonts w:ascii="Arial" w:hAnsi="Arial" w:eastAsia="等线" w:cs="Arial"/>
          <w:sz w:val="22"/>
        </w:rPr>
        <w:t>4、我的合同需要转供应商确认，我需要转领导确认/审核、生效。</w:t>
      </w:r>
    </w:p>
    <w:p w14:paraId="024A6AC1">
      <w:pPr>
        <w:spacing w:before="120" w:after="120" w:line="288" w:lineRule="auto"/>
        <w:ind w:left="0"/>
        <w:jc w:val="left"/>
      </w:pPr>
      <w:r>
        <w:rPr>
          <w:rFonts w:ascii="Arial" w:hAnsi="Arial" w:eastAsia="等线" w:cs="Arial"/>
          <w:sz w:val="22"/>
        </w:rPr>
        <w:t>5、原合同上需要有附加合同（合同审批流程）</w:t>
      </w:r>
    </w:p>
    <w:p w14:paraId="5FC94457">
      <w:pPr>
        <w:spacing w:before="120" w:after="120" w:line="288" w:lineRule="auto"/>
        <w:ind w:left="0"/>
        <w:jc w:val="left"/>
      </w:pPr>
      <w:r>
        <w:rPr>
          <w:rFonts w:ascii="Arial" w:hAnsi="Arial" w:eastAsia="等线" w:cs="Arial"/>
          <w:sz w:val="22"/>
        </w:rPr>
        <w:t>6、变更（新建、供应商确认完的、已生效的合同……）</w:t>
      </w:r>
    </w:p>
    <w:p w14:paraId="66FCDB68">
      <w:pPr>
        <w:spacing w:before="120" w:after="120" w:line="288" w:lineRule="auto"/>
        <w:ind w:left="0"/>
        <w:jc w:val="left"/>
      </w:pPr>
      <w:r>
        <w:rPr>
          <w:rFonts w:ascii="Arial" w:hAnsi="Arial" w:eastAsia="等线" w:cs="Arial"/>
          <w:sz w:val="22"/>
        </w:rPr>
        <w:t>7、合同创建订单……</w:t>
      </w:r>
    </w:p>
    <w:p w14:paraId="5738AB71">
      <w:pPr>
        <w:spacing w:before="300" w:after="120" w:line="288" w:lineRule="auto"/>
        <w:ind w:left="0"/>
        <w:jc w:val="left"/>
        <w:outlineLvl w:val="2"/>
      </w:pPr>
      <w:bookmarkStart w:id="134" w:name="heading_68"/>
      <w:bookmarkStart w:id="135" w:name="_Toc22748"/>
      <w:r>
        <w:rPr>
          <w:rFonts w:ascii="Arial" w:hAnsi="Arial" w:eastAsia="等线" w:cs="Arial"/>
          <w:color w:val="3370FF"/>
          <w:sz w:val="30"/>
        </w:rPr>
        <w:t xml:space="preserve">5.5.1 </w:t>
      </w:r>
      <w:r>
        <w:rPr>
          <w:rFonts w:ascii="Arial" w:hAnsi="Arial" w:eastAsia="等线" w:cs="Arial"/>
          <w:b/>
          <w:sz w:val="30"/>
        </w:rPr>
        <w:t>单据字段</w:t>
      </w:r>
      <w:bookmarkEnd w:id="134"/>
      <w:bookmarkEnd w:id="135"/>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140"/>
        <w:gridCol w:w="4140"/>
      </w:tblGrid>
      <w:tr w14:paraId="505D2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140" w:type="dxa"/>
            <w:tcMar>
              <w:top w:w="60" w:type="dxa"/>
              <w:left w:w="120" w:type="dxa"/>
              <w:bottom w:w="30" w:type="dxa"/>
              <w:right w:w="120" w:type="dxa"/>
            </w:tcMar>
          </w:tcPr>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50"/>
              <w:gridCol w:w="1950"/>
            </w:tblGrid>
            <w:tr w14:paraId="0C80A0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19BECCD2">
                  <w:pPr>
                    <w:spacing w:before="120" w:after="120" w:line="288" w:lineRule="auto"/>
                    <w:ind w:left="0"/>
                    <w:jc w:val="left"/>
                  </w:pPr>
                  <w:r>
                    <w:rPr>
                      <w:rFonts w:ascii="Arial" w:hAnsi="Arial" w:eastAsia="等线" w:cs="Arial"/>
                      <w:sz w:val="22"/>
                    </w:rPr>
                    <w:t>合同字段</w:t>
                  </w:r>
                </w:p>
              </w:tc>
              <w:tc>
                <w:tcPr>
                  <w:tcW w:w="1950" w:type="dxa"/>
                  <w:tcMar>
                    <w:top w:w="60" w:type="dxa"/>
                    <w:left w:w="120" w:type="dxa"/>
                    <w:bottom w:w="30" w:type="dxa"/>
                    <w:right w:w="120" w:type="dxa"/>
                  </w:tcMar>
                </w:tcPr>
                <w:p w14:paraId="00595641">
                  <w:pPr>
                    <w:spacing w:before="120" w:after="120" w:line="288" w:lineRule="auto"/>
                    <w:ind w:left="0"/>
                    <w:jc w:val="left"/>
                  </w:pPr>
                  <w:r>
                    <w:rPr>
                      <w:rFonts w:ascii="Arial" w:hAnsi="Arial" w:eastAsia="等线" w:cs="Arial"/>
                      <w:sz w:val="22"/>
                    </w:rPr>
                    <w:t>填写说明/备注</w:t>
                  </w:r>
                </w:p>
              </w:tc>
            </w:tr>
            <w:tr w14:paraId="2F739F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3F9825FE">
                  <w:pPr>
                    <w:spacing w:before="120" w:after="120" w:line="288" w:lineRule="auto"/>
                    <w:ind w:left="0"/>
                    <w:jc w:val="left"/>
                  </w:pPr>
                  <w:r>
                    <w:rPr>
                      <w:rFonts w:ascii="Arial" w:hAnsi="Arial" w:eastAsia="等线" w:cs="Arial"/>
                      <w:sz w:val="22"/>
                    </w:rPr>
                    <w:t>公司名称（甲方）</w:t>
                  </w:r>
                </w:p>
              </w:tc>
              <w:tc>
                <w:tcPr>
                  <w:tcW w:w="1950" w:type="dxa"/>
                  <w:tcMar>
                    <w:top w:w="60" w:type="dxa"/>
                    <w:left w:w="120" w:type="dxa"/>
                    <w:bottom w:w="30" w:type="dxa"/>
                    <w:right w:w="120" w:type="dxa"/>
                  </w:tcMar>
                </w:tcPr>
                <w:p w14:paraId="419B29D6">
                  <w:pPr>
                    <w:spacing w:before="120" w:after="120" w:line="288" w:lineRule="auto"/>
                    <w:ind w:left="0"/>
                    <w:jc w:val="left"/>
                  </w:pPr>
                </w:p>
              </w:tc>
            </w:tr>
            <w:tr w14:paraId="56D175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53F91546">
                  <w:pPr>
                    <w:spacing w:before="120" w:after="120" w:line="288" w:lineRule="auto"/>
                    <w:ind w:left="0"/>
                    <w:jc w:val="left"/>
                  </w:pPr>
                  <w:r>
                    <w:rPr>
                      <w:rFonts w:ascii="Arial" w:hAnsi="Arial" w:eastAsia="等线" w:cs="Arial"/>
                      <w:sz w:val="22"/>
                    </w:rPr>
                    <w:t>供应商</w:t>
                  </w:r>
                </w:p>
              </w:tc>
              <w:tc>
                <w:tcPr>
                  <w:tcW w:w="1950" w:type="dxa"/>
                  <w:tcMar>
                    <w:top w:w="60" w:type="dxa"/>
                    <w:left w:w="120" w:type="dxa"/>
                    <w:bottom w:w="30" w:type="dxa"/>
                    <w:right w:w="120" w:type="dxa"/>
                  </w:tcMar>
                </w:tcPr>
                <w:p w14:paraId="30631220">
                  <w:pPr>
                    <w:spacing w:before="120" w:after="120" w:line="288" w:lineRule="auto"/>
                    <w:ind w:left="0"/>
                    <w:jc w:val="left"/>
                  </w:pPr>
                </w:p>
              </w:tc>
            </w:tr>
            <w:tr w14:paraId="683EA6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74293A36">
                  <w:pPr>
                    <w:spacing w:before="120" w:after="120" w:line="288" w:lineRule="auto"/>
                    <w:ind w:left="0"/>
                    <w:jc w:val="left"/>
                  </w:pPr>
                  <w:r>
                    <w:rPr>
                      <w:rFonts w:ascii="Arial" w:hAnsi="Arial" w:eastAsia="等线" w:cs="Arial"/>
                      <w:sz w:val="22"/>
                    </w:rPr>
                    <w:t>合同类型（长协合同、零采合同）</w:t>
                  </w:r>
                </w:p>
              </w:tc>
              <w:tc>
                <w:tcPr>
                  <w:tcW w:w="1950" w:type="dxa"/>
                  <w:tcMar>
                    <w:top w:w="60" w:type="dxa"/>
                    <w:left w:w="120" w:type="dxa"/>
                    <w:bottom w:w="30" w:type="dxa"/>
                    <w:right w:w="120" w:type="dxa"/>
                  </w:tcMar>
                </w:tcPr>
                <w:p w14:paraId="79A483A0">
                  <w:pPr>
                    <w:spacing w:before="120" w:after="120" w:line="288" w:lineRule="auto"/>
                    <w:ind w:left="0"/>
                    <w:jc w:val="left"/>
                  </w:pPr>
                </w:p>
              </w:tc>
            </w:tr>
            <w:tr w14:paraId="576423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4E3056CF">
                  <w:pPr>
                    <w:spacing w:before="120" w:after="120" w:line="288" w:lineRule="auto"/>
                    <w:ind w:left="0"/>
                    <w:jc w:val="left"/>
                  </w:pPr>
                  <w:r>
                    <w:rPr>
                      <w:rFonts w:ascii="Arial" w:hAnsi="Arial" w:eastAsia="等线" w:cs="Arial"/>
                      <w:sz w:val="22"/>
                    </w:rPr>
                    <w:t>是否框架采购</w:t>
                  </w:r>
                </w:p>
              </w:tc>
              <w:tc>
                <w:tcPr>
                  <w:tcW w:w="1950" w:type="dxa"/>
                  <w:tcMar>
                    <w:top w:w="60" w:type="dxa"/>
                    <w:left w:w="120" w:type="dxa"/>
                    <w:bottom w:w="30" w:type="dxa"/>
                    <w:right w:w="120" w:type="dxa"/>
                  </w:tcMar>
                </w:tcPr>
                <w:p w14:paraId="7CD76409">
                  <w:pPr>
                    <w:spacing w:before="120" w:after="120" w:line="288" w:lineRule="auto"/>
                    <w:ind w:left="0"/>
                    <w:jc w:val="left"/>
                  </w:pPr>
                  <w:r>
                    <w:rPr>
                      <w:rFonts w:ascii="Arial" w:hAnsi="Arial" w:eastAsia="等线" w:cs="Arial"/>
                      <w:sz w:val="22"/>
                    </w:rPr>
                    <w:t>仅长协合同需填写</w:t>
                  </w:r>
                </w:p>
              </w:tc>
            </w:tr>
            <w:tr w14:paraId="649639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5F22200F">
                  <w:pPr>
                    <w:spacing w:before="120" w:after="120" w:line="288" w:lineRule="auto"/>
                    <w:ind w:left="0"/>
                    <w:jc w:val="left"/>
                  </w:pPr>
                  <w:r>
                    <w:rPr>
                      <w:rFonts w:ascii="Arial" w:hAnsi="Arial" w:eastAsia="等线" w:cs="Arial"/>
                      <w:sz w:val="22"/>
                    </w:rPr>
                    <w:t>支付方式（电汇、承兑）</w:t>
                  </w:r>
                </w:p>
              </w:tc>
              <w:tc>
                <w:tcPr>
                  <w:tcW w:w="1950" w:type="dxa"/>
                  <w:tcMar>
                    <w:top w:w="60" w:type="dxa"/>
                    <w:left w:w="120" w:type="dxa"/>
                    <w:bottom w:w="30" w:type="dxa"/>
                    <w:right w:w="120" w:type="dxa"/>
                  </w:tcMar>
                </w:tcPr>
                <w:p w14:paraId="3EB3961A">
                  <w:pPr>
                    <w:spacing w:before="120" w:after="120" w:line="288" w:lineRule="auto"/>
                    <w:ind w:left="0"/>
                    <w:jc w:val="left"/>
                  </w:pPr>
                </w:p>
              </w:tc>
            </w:tr>
            <w:tr w14:paraId="160AB5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C671F73">
                  <w:pPr>
                    <w:spacing w:before="120" w:after="120" w:line="288" w:lineRule="auto"/>
                    <w:ind w:left="0"/>
                    <w:jc w:val="left"/>
                  </w:pPr>
                  <w:r>
                    <w:rPr>
                      <w:rFonts w:ascii="Arial" w:hAnsi="Arial" w:eastAsia="等线" w:cs="Arial"/>
                      <w:sz w:val="22"/>
                    </w:rPr>
                    <w:t>合同名称</w:t>
                  </w:r>
                </w:p>
              </w:tc>
              <w:tc>
                <w:tcPr>
                  <w:tcW w:w="1950" w:type="dxa"/>
                  <w:tcMar>
                    <w:top w:w="60" w:type="dxa"/>
                    <w:left w:w="120" w:type="dxa"/>
                    <w:bottom w:w="30" w:type="dxa"/>
                    <w:right w:w="120" w:type="dxa"/>
                  </w:tcMar>
                </w:tcPr>
                <w:p w14:paraId="42764C83">
                  <w:pPr>
                    <w:spacing w:before="120" w:after="120" w:line="288" w:lineRule="auto"/>
                    <w:ind w:left="0"/>
                    <w:jc w:val="left"/>
                  </w:pPr>
                </w:p>
              </w:tc>
            </w:tr>
            <w:tr w14:paraId="5BA259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6A40926E">
                  <w:pPr>
                    <w:spacing w:before="120" w:after="120" w:line="288" w:lineRule="auto"/>
                    <w:ind w:left="0"/>
                    <w:jc w:val="left"/>
                  </w:pPr>
                  <w:r>
                    <w:rPr>
                      <w:rFonts w:ascii="Arial" w:hAnsi="Arial" w:eastAsia="等线" w:cs="Arial"/>
                      <w:sz w:val="22"/>
                    </w:rPr>
                    <w:t>合同编号</w:t>
                  </w:r>
                </w:p>
              </w:tc>
              <w:tc>
                <w:tcPr>
                  <w:tcW w:w="1950" w:type="dxa"/>
                  <w:tcMar>
                    <w:top w:w="60" w:type="dxa"/>
                    <w:left w:w="120" w:type="dxa"/>
                    <w:bottom w:w="30" w:type="dxa"/>
                    <w:right w:w="120" w:type="dxa"/>
                  </w:tcMar>
                </w:tcPr>
                <w:p w14:paraId="60191E5B">
                  <w:pPr>
                    <w:spacing w:before="120" w:after="120" w:line="288" w:lineRule="auto"/>
                    <w:ind w:left="0"/>
                    <w:jc w:val="left"/>
                  </w:pPr>
                </w:p>
              </w:tc>
            </w:tr>
            <w:tr w14:paraId="125B41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65E9E23E">
                  <w:pPr>
                    <w:spacing w:before="120" w:after="120" w:line="288" w:lineRule="auto"/>
                    <w:ind w:left="0"/>
                    <w:jc w:val="left"/>
                  </w:pPr>
                  <w:r>
                    <w:rPr>
                      <w:rFonts w:ascii="Arial" w:hAnsi="Arial" w:eastAsia="等线" w:cs="Arial"/>
                      <w:sz w:val="22"/>
                    </w:rPr>
                    <w:t>合同签订日期</w:t>
                  </w:r>
                </w:p>
              </w:tc>
              <w:tc>
                <w:tcPr>
                  <w:tcW w:w="1950" w:type="dxa"/>
                  <w:tcMar>
                    <w:top w:w="60" w:type="dxa"/>
                    <w:left w:w="120" w:type="dxa"/>
                    <w:bottom w:w="30" w:type="dxa"/>
                    <w:right w:w="120" w:type="dxa"/>
                  </w:tcMar>
                </w:tcPr>
                <w:p w14:paraId="1482E9F1">
                  <w:pPr>
                    <w:spacing w:before="120" w:after="120" w:line="288" w:lineRule="auto"/>
                    <w:ind w:left="0"/>
                    <w:jc w:val="left"/>
                  </w:pPr>
                </w:p>
              </w:tc>
            </w:tr>
            <w:tr w14:paraId="3B6940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B8AF73C">
                  <w:pPr>
                    <w:spacing w:before="120" w:after="120" w:line="288" w:lineRule="auto"/>
                    <w:ind w:left="0"/>
                    <w:jc w:val="left"/>
                  </w:pPr>
                  <w:r>
                    <w:rPr>
                      <w:rFonts w:ascii="Arial" w:hAnsi="Arial" w:eastAsia="等线" w:cs="Arial"/>
                      <w:sz w:val="22"/>
                    </w:rPr>
                    <w:t>合同截止日期</w:t>
                  </w:r>
                </w:p>
              </w:tc>
              <w:tc>
                <w:tcPr>
                  <w:tcW w:w="1950" w:type="dxa"/>
                  <w:tcMar>
                    <w:top w:w="60" w:type="dxa"/>
                    <w:left w:w="120" w:type="dxa"/>
                    <w:bottom w:w="30" w:type="dxa"/>
                    <w:right w:w="120" w:type="dxa"/>
                  </w:tcMar>
                </w:tcPr>
                <w:p w14:paraId="3097FCAC">
                  <w:pPr>
                    <w:spacing w:before="120" w:after="120" w:line="288" w:lineRule="auto"/>
                    <w:ind w:left="0"/>
                    <w:jc w:val="left"/>
                  </w:pPr>
                </w:p>
              </w:tc>
            </w:tr>
            <w:tr w14:paraId="1E3733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3B1BD512">
                  <w:pPr>
                    <w:spacing w:before="120" w:after="120" w:line="288" w:lineRule="auto"/>
                    <w:ind w:left="0"/>
                    <w:jc w:val="left"/>
                  </w:pPr>
                  <w:r>
                    <w:rPr>
                      <w:rFonts w:ascii="Arial" w:hAnsi="Arial" w:eastAsia="等线" w:cs="Arial"/>
                      <w:sz w:val="22"/>
                    </w:rPr>
                    <w:t>质保金</w:t>
                  </w:r>
                </w:p>
              </w:tc>
              <w:tc>
                <w:tcPr>
                  <w:tcW w:w="1950" w:type="dxa"/>
                  <w:tcMar>
                    <w:top w:w="60" w:type="dxa"/>
                    <w:left w:w="120" w:type="dxa"/>
                    <w:bottom w:w="30" w:type="dxa"/>
                    <w:right w:w="120" w:type="dxa"/>
                  </w:tcMar>
                </w:tcPr>
                <w:p w14:paraId="68DBE7A6">
                  <w:pPr>
                    <w:spacing w:before="120" w:after="120" w:line="288" w:lineRule="auto"/>
                    <w:ind w:left="0"/>
                    <w:jc w:val="left"/>
                  </w:pPr>
                </w:p>
              </w:tc>
            </w:tr>
            <w:tr w14:paraId="379593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4AE00BF6">
                  <w:pPr>
                    <w:spacing w:before="120" w:after="120" w:line="288" w:lineRule="auto"/>
                    <w:ind w:left="0"/>
                    <w:jc w:val="left"/>
                  </w:pPr>
                  <w:r>
                    <w:rPr>
                      <w:rFonts w:ascii="Arial" w:hAnsi="Arial" w:eastAsia="等线" w:cs="Arial"/>
                      <w:sz w:val="22"/>
                    </w:rPr>
                    <w:t>质保金比例</w:t>
                  </w:r>
                </w:p>
              </w:tc>
              <w:tc>
                <w:tcPr>
                  <w:tcW w:w="1950" w:type="dxa"/>
                  <w:tcMar>
                    <w:top w:w="60" w:type="dxa"/>
                    <w:left w:w="120" w:type="dxa"/>
                    <w:bottom w:w="30" w:type="dxa"/>
                    <w:right w:w="120" w:type="dxa"/>
                  </w:tcMar>
                </w:tcPr>
                <w:p w14:paraId="6C39150B">
                  <w:pPr>
                    <w:spacing w:before="120" w:after="120" w:line="288" w:lineRule="auto"/>
                    <w:ind w:left="0"/>
                    <w:jc w:val="left"/>
                  </w:pPr>
                </w:p>
              </w:tc>
            </w:tr>
            <w:tr w14:paraId="3B1CC2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12065AED">
                  <w:pPr>
                    <w:spacing w:before="120" w:after="120" w:line="288" w:lineRule="auto"/>
                    <w:ind w:left="0"/>
                    <w:jc w:val="left"/>
                  </w:pPr>
                  <w:r>
                    <w:rPr>
                      <w:rFonts w:ascii="Arial" w:hAnsi="Arial" w:eastAsia="等线" w:cs="Arial"/>
                      <w:sz w:val="22"/>
                    </w:rPr>
                    <w:t>付款比例</w:t>
                  </w:r>
                </w:p>
              </w:tc>
              <w:tc>
                <w:tcPr>
                  <w:tcW w:w="1950" w:type="dxa"/>
                  <w:tcMar>
                    <w:top w:w="60" w:type="dxa"/>
                    <w:left w:w="120" w:type="dxa"/>
                    <w:bottom w:w="30" w:type="dxa"/>
                    <w:right w:w="120" w:type="dxa"/>
                  </w:tcMar>
                </w:tcPr>
                <w:p w14:paraId="5C49A60A">
                  <w:pPr>
                    <w:spacing w:before="120" w:after="120" w:line="288" w:lineRule="auto"/>
                    <w:ind w:left="0"/>
                    <w:jc w:val="left"/>
                  </w:pPr>
                </w:p>
              </w:tc>
            </w:tr>
            <w:tr w14:paraId="7F4F7A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7321A42">
                  <w:pPr>
                    <w:spacing w:before="120" w:after="120" w:line="288" w:lineRule="auto"/>
                    <w:ind w:left="0"/>
                    <w:jc w:val="left"/>
                  </w:pPr>
                  <w:r>
                    <w:rPr>
                      <w:rFonts w:ascii="Arial" w:hAnsi="Arial" w:eastAsia="等线" w:cs="Arial"/>
                      <w:sz w:val="22"/>
                    </w:rPr>
                    <w:t>质保金到期日</w:t>
                  </w:r>
                </w:p>
              </w:tc>
              <w:tc>
                <w:tcPr>
                  <w:tcW w:w="1950" w:type="dxa"/>
                  <w:tcMar>
                    <w:top w:w="60" w:type="dxa"/>
                    <w:left w:w="120" w:type="dxa"/>
                    <w:bottom w:w="30" w:type="dxa"/>
                    <w:right w:w="120" w:type="dxa"/>
                  </w:tcMar>
                </w:tcPr>
                <w:p w14:paraId="247194DD">
                  <w:pPr>
                    <w:spacing w:before="120" w:after="120" w:line="288" w:lineRule="auto"/>
                    <w:ind w:left="0"/>
                    <w:jc w:val="left"/>
                  </w:pPr>
                </w:p>
              </w:tc>
            </w:tr>
            <w:tr w14:paraId="2E1325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66FE4219">
                  <w:pPr>
                    <w:spacing w:before="120" w:after="120" w:line="288" w:lineRule="auto"/>
                    <w:ind w:left="0"/>
                    <w:jc w:val="left"/>
                  </w:pPr>
                  <w:r>
                    <w:rPr>
                      <w:rFonts w:ascii="Arial" w:hAnsi="Arial" w:eastAsia="等线" w:cs="Arial"/>
                      <w:sz w:val="22"/>
                    </w:rPr>
                    <w:t>支付条件详情</w:t>
                  </w:r>
                </w:p>
              </w:tc>
              <w:tc>
                <w:tcPr>
                  <w:tcW w:w="1950" w:type="dxa"/>
                  <w:tcMar>
                    <w:top w:w="60" w:type="dxa"/>
                    <w:left w:w="120" w:type="dxa"/>
                    <w:bottom w:w="30" w:type="dxa"/>
                    <w:right w:w="120" w:type="dxa"/>
                  </w:tcMar>
                </w:tcPr>
                <w:p w14:paraId="20A4A98B">
                  <w:pPr>
                    <w:spacing w:before="120" w:after="120" w:line="288" w:lineRule="auto"/>
                    <w:ind w:left="0"/>
                    <w:jc w:val="left"/>
                  </w:pPr>
                </w:p>
              </w:tc>
            </w:tr>
            <w:tr w14:paraId="462238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2863F10">
                  <w:pPr>
                    <w:spacing w:before="120" w:after="120" w:line="288" w:lineRule="auto"/>
                    <w:ind w:left="0"/>
                    <w:jc w:val="left"/>
                  </w:pPr>
                  <w:r>
                    <w:rPr>
                      <w:rFonts w:ascii="Arial" w:hAnsi="Arial" w:eastAsia="等线" w:cs="Arial"/>
                      <w:sz w:val="22"/>
                    </w:rPr>
                    <w:t>备注</w:t>
                  </w:r>
                </w:p>
              </w:tc>
              <w:tc>
                <w:tcPr>
                  <w:tcW w:w="1950" w:type="dxa"/>
                  <w:tcMar>
                    <w:top w:w="60" w:type="dxa"/>
                    <w:left w:w="120" w:type="dxa"/>
                    <w:bottom w:w="30" w:type="dxa"/>
                    <w:right w:w="120" w:type="dxa"/>
                  </w:tcMar>
                </w:tcPr>
                <w:p w14:paraId="1B2782B9">
                  <w:pPr>
                    <w:spacing w:before="120" w:after="120" w:line="288" w:lineRule="auto"/>
                    <w:ind w:left="0"/>
                    <w:jc w:val="left"/>
                  </w:pPr>
                </w:p>
              </w:tc>
            </w:tr>
            <w:tr w14:paraId="5F6975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65D2922A">
                  <w:pPr>
                    <w:spacing w:before="120" w:after="120" w:line="288" w:lineRule="auto"/>
                    <w:ind w:left="0"/>
                    <w:jc w:val="left"/>
                  </w:pPr>
                  <w:r>
                    <w:rPr>
                      <w:rFonts w:ascii="Arial" w:hAnsi="Arial" w:eastAsia="等线" w:cs="Arial"/>
                      <w:sz w:val="22"/>
                    </w:rPr>
                    <w:t>是否使用电子签章</w:t>
                  </w:r>
                </w:p>
              </w:tc>
              <w:tc>
                <w:tcPr>
                  <w:tcW w:w="1950" w:type="dxa"/>
                  <w:tcMar>
                    <w:top w:w="60" w:type="dxa"/>
                    <w:left w:w="120" w:type="dxa"/>
                    <w:bottom w:w="30" w:type="dxa"/>
                    <w:right w:w="120" w:type="dxa"/>
                  </w:tcMar>
                </w:tcPr>
                <w:p w14:paraId="6B029648">
                  <w:pPr>
                    <w:spacing w:before="120" w:after="120" w:line="288" w:lineRule="auto"/>
                    <w:ind w:left="0"/>
                    <w:jc w:val="left"/>
                  </w:pPr>
                </w:p>
              </w:tc>
            </w:tr>
            <w:tr w14:paraId="78CFEB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7313BD24">
                  <w:pPr>
                    <w:spacing w:before="120" w:after="120" w:line="288" w:lineRule="auto"/>
                    <w:ind w:left="0"/>
                    <w:jc w:val="left"/>
                  </w:pPr>
                  <w:r>
                    <w:rPr>
                      <w:rFonts w:ascii="Arial" w:hAnsi="Arial" w:eastAsia="等线" w:cs="Arial"/>
                      <w:sz w:val="22"/>
                    </w:rPr>
                    <w:t>是否使用模板（如果是，选择模板）</w:t>
                  </w:r>
                </w:p>
              </w:tc>
              <w:tc>
                <w:tcPr>
                  <w:tcW w:w="1950" w:type="dxa"/>
                  <w:tcMar>
                    <w:top w:w="60" w:type="dxa"/>
                    <w:left w:w="120" w:type="dxa"/>
                    <w:bottom w:w="30" w:type="dxa"/>
                    <w:right w:w="120" w:type="dxa"/>
                  </w:tcMar>
                </w:tcPr>
                <w:p w14:paraId="63AF9444">
                  <w:pPr>
                    <w:spacing w:before="120" w:after="120" w:line="288" w:lineRule="auto"/>
                    <w:ind w:left="0"/>
                    <w:jc w:val="left"/>
                  </w:pPr>
                </w:p>
              </w:tc>
            </w:tr>
          </w:tbl>
          <w:p w14:paraId="34EFDE3F">
            <w:pPr>
              <w:spacing w:before="120" w:after="120" w:line="288" w:lineRule="auto"/>
              <w:ind w:left="0"/>
              <w:jc w:val="left"/>
            </w:pPr>
          </w:p>
        </w:tc>
        <w:tc>
          <w:tcPr>
            <w:tcW w:w="4140" w:type="dxa"/>
            <w:tcMar>
              <w:top w:w="60" w:type="dxa"/>
              <w:left w:w="120" w:type="dxa"/>
              <w:bottom w:w="30" w:type="dxa"/>
              <w:right w:w="120" w:type="dxa"/>
            </w:tcMar>
          </w:tcPr>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50"/>
              <w:gridCol w:w="1950"/>
            </w:tblGrid>
            <w:tr w14:paraId="6D1D33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4D6BDFBE">
                  <w:pPr>
                    <w:spacing w:before="120" w:after="120" w:line="288" w:lineRule="auto"/>
                    <w:ind w:left="0"/>
                    <w:jc w:val="left"/>
                  </w:pPr>
                  <w:r>
                    <w:rPr>
                      <w:rFonts w:ascii="Arial" w:hAnsi="Arial" w:eastAsia="等线" w:cs="Arial"/>
                      <w:sz w:val="22"/>
                    </w:rPr>
                    <w:t>物料清单字段</w:t>
                  </w:r>
                </w:p>
              </w:tc>
              <w:tc>
                <w:tcPr>
                  <w:tcW w:w="1950" w:type="dxa"/>
                  <w:tcMar>
                    <w:top w:w="60" w:type="dxa"/>
                    <w:left w:w="120" w:type="dxa"/>
                    <w:bottom w:w="30" w:type="dxa"/>
                    <w:right w:w="120" w:type="dxa"/>
                  </w:tcMar>
                </w:tcPr>
                <w:p w14:paraId="4F786AC4">
                  <w:pPr>
                    <w:spacing w:before="120" w:after="120" w:line="288" w:lineRule="auto"/>
                    <w:ind w:left="0"/>
                    <w:jc w:val="left"/>
                  </w:pPr>
                  <w:r>
                    <w:rPr>
                      <w:rFonts w:ascii="Arial" w:hAnsi="Arial" w:eastAsia="等线" w:cs="Arial"/>
                      <w:sz w:val="22"/>
                    </w:rPr>
                    <w:t>填写说明/备注</w:t>
                  </w:r>
                </w:p>
              </w:tc>
            </w:tr>
            <w:tr w14:paraId="56EE82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9BB4FFA">
                  <w:pPr>
                    <w:spacing w:before="120" w:after="120" w:line="288" w:lineRule="auto"/>
                    <w:ind w:left="0"/>
                    <w:jc w:val="left"/>
                  </w:pPr>
                  <w:r>
                    <w:rPr>
                      <w:rFonts w:ascii="Arial" w:hAnsi="Arial" w:eastAsia="等线" w:cs="Arial"/>
                      <w:sz w:val="22"/>
                    </w:rPr>
                    <w:t>物料编码</w:t>
                  </w:r>
                </w:p>
              </w:tc>
              <w:tc>
                <w:tcPr>
                  <w:tcW w:w="1950" w:type="dxa"/>
                  <w:tcMar>
                    <w:top w:w="60" w:type="dxa"/>
                    <w:left w:w="120" w:type="dxa"/>
                    <w:bottom w:w="30" w:type="dxa"/>
                    <w:right w:w="120" w:type="dxa"/>
                  </w:tcMar>
                </w:tcPr>
                <w:p w14:paraId="591D49D7">
                  <w:pPr>
                    <w:spacing w:before="120" w:after="120" w:line="288" w:lineRule="auto"/>
                    <w:ind w:left="0"/>
                    <w:jc w:val="left"/>
                  </w:pPr>
                  <w:r>
                    <w:rPr>
                      <w:rFonts w:ascii="Arial" w:hAnsi="Arial" w:eastAsia="等线" w:cs="Arial"/>
                      <w:sz w:val="22"/>
                    </w:rPr>
                    <w:t>从物料池导入或模板导入，不可更改</w:t>
                  </w:r>
                </w:p>
              </w:tc>
            </w:tr>
            <w:tr w14:paraId="062015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7D931CAD">
                  <w:pPr>
                    <w:spacing w:before="120" w:after="120" w:line="288" w:lineRule="auto"/>
                    <w:ind w:left="0"/>
                    <w:jc w:val="left"/>
                  </w:pPr>
                  <w:r>
                    <w:rPr>
                      <w:rFonts w:ascii="Arial" w:hAnsi="Arial" w:eastAsia="等线" w:cs="Arial"/>
                      <w:sz w:val="22"/>
                    </w:rPr>
                    <w:t>物料名称</w:t>
                  </w:r>
                </w:p>
              </w:tc>
              <w:tc>
                <w:tcPr>
                  <w:tcW w:w="1950" w:type="dxa"/>
                  <w:tcMar>
                    <w:top w:w="60" w:type="dxa"/>
                    <w:left w:w="120" w:type="dxa"/>
                    <w:bottom w:w="30" w:type="dxa"/>
                    <w:right w:w="120" w:type="dxa"/>
                  </w:tcMar>
                </w:tcPr>
                <w:p w14:paraId="4174119B">
                  <w:pPr>
                    <w:spacing w:before="120" w:after="120" w:line="288" w:lineRule="auto"/>
                    <w:ind w:left="0"/>
                    <w:jc w:val="left"/>
                  </w:pPr>
                  <w:r>
                    <w:rPr>
                      <w:rFonts w:ascii="Arial" w:hAnsi="Arial" w:eastAsia="等线" w:cs="Arial"/>
                      <w:sz w:val="22"/>
                    </w:rPr>
                    <w:t>从物料池导入或模板导入，不可更改</w:t>
                  </w:r>
                </w:p>
              </w:tc>
            </w:tr>
            <w:tr w14:paraId="3DA7A0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0F06D97C">
                  <w:pPr>
                    <w:spacing w:before="120" w:after="120" w:line="288" w:lineRule="auto"/>
                    <w:ind w:left="0"/>
                    <w:jc w:val="left"/>
                  </w:pPr>
                  <w:r>
                    <w:rPr>
                      <w:rFonts w:ascii="Arial" w:hAnsi="Arial" w:eastAsia="等线" w:cs="Arial"/>
                      <w:sz w:val="22"/>
                    </w:rPr>
                    <w:t>规格型号</w:t>
                  </w:r>
                </w:p>
              </w:tc>
              <w:tc>
                <w:tcPr>
                  <w:tcW w:w="1950" w:type="dxa"/>
                  <w:tcMar>
                    <w:top w:w="60" w:type="dxa"/>
                    <w:left w:w="120" w:type="dxa"/>
                    <w:bottom w:w="30" w:type="dxa"/>
                    <w:right w:w="120" w:type="dxa"/>
                  </w:tcMar>
                </w:tcPr>
                <w:p w14:paraId="2DAB65BB">
                  <w:pPr>
                    <w:spacing w:before="120" w:after="120" w:line="288" w:lineRule="auto"/>
                    <w:ind w:left="0"/>
                    <w:jc w:val="left"/>
                  </w:pPr>
                  <w:r>
                    <w:rPr>
                      <w:rFonts w:ascii="Arial" w:hAnsi="Arial" w:eastAsia="等线" w:cs="Arial"/>
                      <w:sz w:val="22"/>
                    </w:rPr>
                    <w:t>从物料池导入或模板导入，不可更改</w:t>
                  </w:r>
                </w:p>
              </w:tc>
            </w:tr>
            <w:tr w14:paraId="1F7C35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3D5117D6">
                  <w:pPr>
                    <w:spacing w:before="120" w:after="120" w:line="288" w:lineRule="auto"/>
                    <w:ind w:left="0"/>
                    <w:jc w:val="left"/>
                  </w:pPr>
                  <w:r>
                    <w:rPr>
                      <w:rFonts w:ascii="Arial" w:hAnsi="Arial" w:eastAsia="等线" w:cs="Arial"/>
                      <w:sz w:val="22"/>
                    </w:rPr>
                    <w:t>数量</w:t>
                  </w:r>
                </w:p>
              </w:tc>
              <w:tc>
                <w:tcPr>
                  <w:tcW w:w="1950" w:type="dxa"/>
                  <w:tcMar>
                    <w:top w:w="60" w:type="dxa"/>
                    <w:left w:w="120" w:type="dxa"/>
                    <w:bottom w:w="30" w:type="dxa"/>
                    <w:right w:w="120" w:type="dxa"/>
                  </w:tcMar>
                </w:tcPr>
                <w:p w14:paraId="3D0A2C3B">
                  <w:pPr>
                    <w:spacing w:before="120" w:after="120" w:line="288" w:lineRule="auto"/>
                    <w:ind w:left="0"/>
                    <w:jc w:val="left"/>
                  </w:pPr>
                </w:p>
              </w:tc>
            </w:tr>
            <w:tr w14:paraId="32F4DF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123EC45">
                  <w:pPr>
                    <w:spacing w:before="120" w:after="120" w:line="288" w:lineRule="auto"/>
                    <w:ind w:left="0"/>
                    <w:jc w:val="left"/>
                  </w:pPr>
                  <w:r>
                    <w:rPr>
                      <w:rFonts w:ascii="Arial" w:hAnsi="Arial" w:eastAsia="等线" w:cs="Arial"/>
                      <w:sz w:val="22"/>
                    </w:rPr>
                    <w:t>单位</w:t>
                  </w:r>
                </w:p>
              </w:tc>
              <w:tc>
                <w:tcPr>
                  <w:tcW w:w="1950" w:type="dxa"/>
                  <w:tcMar>
                    <w:top w:w="60" w:type="dxa"/>
                    <w:left w:w="120" w:type="dxa"/>
                    <w:bottom w:w="30" w:type="dxa"/>
                    <w:right w:w="120" w:type="dxa"/>
                  </w:tcMar>
                </w:tcPr>
                <w:p w14:paraId="27238025">
                  <w:pPr>
                    <w:spacing w:before="120" w:after="120" w:line="288" w:lineRule="auto"/>
                    <w:ind w:left="0"/>
                    <w:jc w:val="left"/>
                  </w:pPr>
                  <w:r>
                    <w:rPr>
                      <w:rFonts w:ascii="Arial" w:hAnsi="Arial" w:eastAsia="等线" w:cs="Arial"/>
                      <w:sz w:val="22"/>
                    </w:rPr>
                    <w:t>从物料池导入或模板导入，不可更改</w:t>
                  </w:r>
                </w:p>
              </w:tc>
            </w:tr>
            <w:tr w14:paraId="546C07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75526C11">
                  <w:pPr>
                    <w:spacing w:before="120" w:after="120" w:line="288" w:lineRule="auto"/>
                    <w:ind w:left="0"/>
                    <w:jc w:val="left"/>
                  </w:pPr>
                  <w:r>
                    <w:rPr>
                      <w:rFonts w:ascii="Arial" w:hAnsi="Arial" w:eastAsia="等线" w:cs="Arial"/>
                      <w:sz w:val="22"/>
                    </w:rPr>
                    <w:t>含税单价</w:t>
                  </w:r>
                </w:p>
              </w:tc>
              <w:tc>
                <w:tcPr>
                  <w:tcW w:w="1950" w:type="dxa"/>
                  <w:tcMar>
                    <w:top w:w="60" w:type="dxa"/>
                    <w:left w:w="120" w:type="dxa"/>
                    <w:bottom w:w="30" w:type="dxa"/>
                    <w:right w:w="120" w:type="dxa"/>
                  </w:tcMar>
                </w:tcPr>
                <w:p w14:paraId="21C280AB">
                  <w:pPr>
                    <w:spacing w:before="120" w:after="120" w:line="288" w:lineRule="auto"/>
                    <w:ind w:left="0"/>
                    <w:jc w:val="left"/>
                  </w:pPr>
                  <w:r>
                    <w:rPr>
                      <w:rFonts w:ascii="Arial" w:hAnsi="Arial" w:eastAsia="等线" w:cs="Arial"/>
                      <w:sz w:val="22"/>
                    </w:rPr>
                    <w:t>自动计算，不可更改</w:t>
                  </w:r>
                </w:p>
              </w:tc>
            </w:tr>
            <w:tr w14:paraId="09BCF7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8894519">
                  <w:pPr>
                    <w:spacing w:before="120" w:after="120" w:line="288" w:lineRule="auto"/>
                    <w:ind w:left="0"/>
                    <w:jc w:val="left"/>
                  </w:pPr>
                  <w:r>
                    <w:rPr>
                      <w:rFonts w:ascii="Arial" w:hAnsi="Arial" w:eastAsia="等线" w:cs="Arial"/>
                      <w:sz w:val="22"/>
                    </w:rPr>
                    <w:t>税率</w:t>
                  </w:r>
                </w:p>
              </w:tc>
              <w:tc>
                <w:tcPr>
                  <w:tcW w:w="1950" w:type="dxa"/>
                  <w:tcMar>
                    <w:top w:w="60" w:type="dxa"/>
                    <w:left w:w="120" w:type="dxa"/>
                    <w:bottom w:w="30" w:type="dxa"/>
                    <w:right w:w="120" w:type="dxa"/>
                  </w:tcMar>
                </w:tcPr>
                <w:p w14:paraId="1439C2E7">
                  <w:pPr>
                    <w:spacing w:before="120" w:after="120" w:line="288" w:lineRule="auto"/>
                    <w:ind w:left="0"/>
                    <w:jc w:val="left"/>
                  </w:pPr>
                  <w:r>
                    <w:rPr>
                      <w:rFonts w:ascii="Arial" w:hAnsi="Arial" w:eastAsia="等线" w:cs="Arial"/>
                      <w:sz w:val="22"/>
                    </w:rPr>
                    <w:t>自动计算，不可更改</w:t>
                  </w:r>
                </w:p>
              </w:tc>
            </w:tr>
            <w:tr w14:paraId="1A2498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7E566CB3">
                  <w:pPr>
                    <w:spacing w:before="120" w:after="120" w:line="288" w:lineRule="auto"/>
                    <w:ind w:left="0"/>
                    <w:jc w:val="left"/>
                  </w:pPr>
                  <w:r>
                    <w:rPr>
                      <w:rFonts w:ascii="Arial" w:hAnsi="Arial" w:eastAsia="等线" w:cs="Arial"/>
                      <w:sz w:val="22"/>
                    </w:rPr>
                    <w:t>交货天数</w:t>
                  </w:r>
                </w:p>
              </w:tc>
              <w:tc>
                <w:tcPr>
                  <w:tcW w:w="1950" w:type="dxa"/>
                  <w:tcMar>
                    <w:top w:w="60" w:type="dxa"/>
                    <w:left w:w="120" w:type="dxa"/>
                    <w:bottom w:w="30" w:type="dxa"/>
                    <w:right w:w="120" w:type="dxa"/>
                  </w:tcMar>
                </w:tcPr>
                <w:p w14:paraId="134C5461">
                  <w:pPr>
                    <w:spacing w:before="120" w:after="120" w:line="288" w:lineRule="auto"/>
                    <w:ind w:left="0"/>
                    <w:jc w:val="left"/>
                  </w:pPr>
                </w:p>
              </w:tc>
            </w:tr>
            <w:tr w14:paraId="55FEAF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03A8C436">
                  <w:pPr>
                    <w:spacing w:before="120" w:after="120" w:line="288" w:lineRule="auto"/>
                    <w:ind w:left="0"/>
                    <w:jc w:val="left"/>
                  </w:pPr>
                  <w:r>
                    <w:rPr>
                      <w:rFonts w:ascii="Arial" w:hAnsi="Arial" w:eastAsia="等线" w:cs="Arial"/>
                      <w:sz w:val="22"/>
                    </w:rPr>
                    <w:t>运输方式（汽运、火运、船运、空运、其他）</w:t>
                  </w:r>
                </w:p>
              </w:tc>
              <w:tc>
                <w:tcPr>
                  <w:tcW w:w="1950" w:type="dxa"/>
                  <w:tcMar>
                    <w:top w:w="60" w:type="dxa"/>
                    <w:left w:w="120" w:type="dxa"/>
                    <w:bottom w:w="30" w:type="dxa"/>
                    <w:right w:w="120" w:type="dxa"/>
                  </w:tcMar>
                </w:tcPr>
                <w:p w14:paraId="415039C4">
                  <w:pPr>
                    <w:spacing w:before="120" w:after="120" w:line="288" w:lineRule="auto"/>
                    <w:ind w:left="0"/>
                    <w:jc w:val="left"/>
                  </w:pPr>
                </w:p>
              </w:tc>
            </w:tr>
            <w:tr w14:paraId="4DC048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7E12F51A">
                  <w:pPr>
                    <w:spacing w:before="120" w:after="120" w:line="288" w:lineRule="auto"/>
                    <w:ind w:left="0"/>
                    <w:jc w:val="left"/>
                  </w:pPr>
                  <w:r>
                    <w:rPr>
                      <w:rFonts w:ascii="Arial" w:hAnsi="Arial" w:eastAsia="等线" w:cs="Arial"/>
                      <w:sz w:val="22"/>
                    </w:rPr>
                    <w:t>申请组织</w:t>
                  </w:r>
                </w:p>
              </w:tc>
              <w:tc>
                <w:tcPr>
                  <w:tcW w:w="1950" w:type="dxa"/>
                  <w:tcMar>
                    <w:top w:w="60" w:type="dxa"/>
                    <w:left w:w="120" w:type="dxa"/>
                    <w:bottom w:w="30" w:type="dxa"/>
                    <w:right w:w="120" w:type="dxa"/>
                  </w:tcMar>
                </w:tcPr>
                <w:p w14:paraId="6514B58E">
                  <w:pPr>
                    <w:spacing w:before="120" w:after="120" w:line="288" w:lineRule="auto"/>
                    <w:ind w:left="0"/>
                    <w:jc w:val="left"/>
                  </w:pPr>
                </w:p>
              </w:tc>
            </w:tr>
            <w:tr w14:paraId="56A993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F29C9E5">
                  <w:pPr>
                    <w:spacing w:before="120" w:after="120" w:line="288" w:lineRule="auto"/>
                    <w:ind w:left="0"/>
                    <w:jc w:val="left"/>
                  </w:pPr>
                  <w:r>
                    <w:rPr>
                      <w:rFonts w:ascii="Arial" w:hAnsi="Arial" w:eastAsia="等线" w:cs="Arial"/>
                      <w:sz w:val="22"/>
                    </w:rPr>
                    <w:t>使用部门</w:t>
                  </w:r>
                </w:p>
              </w:tc>
              <w:tc>
                <w:tcPr>
                  <w:tcW w:w="1950" w:type="dxa"/>
                  <w:tcMar>
                    <w:top w:w="60" w:type="dxa"/>
                    <w:left w:w="120" w:type="dxa"/>
                    <w:bottom w:w="30" w:type="dxa"/>
                    <w:right w:w="120" w:type="dxa"/>
                  </w:tcMar>
                </w:tcPr>
                <w:p w14:paraId="7486D423">
                  <w:pPr>
                    <w:spacing w:before="120" w:after="120" w:line="288" w:lineRule="auto"/>
                    <w:ind w:left="0"/>
                    <w:jc w:val="left"/>
                  </w:pPr>
                </w:p>
              </w:tc>
            </w:tr>
            <w:tr w14:paraId="2EBC23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51083F96">
                  <w:pPr>
                    <w:spacing w:before="120" w:after="120" w:line="288" w:lineRule="auto"/>
                    <w:ind w:left="0"/>
                    <w:jc w:val="left"/>
                  </w:pPr>
                  <w:r>
                    <w:rPr>
                      <w:rFonts w:ascii="Arial" w:hAnsi="Arial" w:eastAsia="等线" w:cs="Arial"/>
                      <w:sz w:val="22"/>
                    </w:rPr>
                    <w:t>采购申请编号</w:t>
                  </w:r>
                </w:p>
              </w:tc>
              <w:tc>
                <w:tcPr>
                  <w:tcW w:w="1950" w:type="dxa"/>
                  <w:tcMar>
                    <w:top w:w="60" w:type="dxa"/>
                    <w:left w:w="120" w:type="dxa"/>
                    <w:bottom w:w="30" w:type="dxa"/>
                    <w:right w:w="120" w:type="dxa"/>
                  </w:tcMar>
                </w:tcPr>
                <w:p w14:paraId="0A07B333">
                  <w:pPr>
                    <w:spacing w:before="120" w:after="120" w:line="288" w:lineRule="auto"/>
                    <w:ind w:left="0"/>
                    <w:jc w:val="left"/>
                  </w:pPr>
                  <w:r>
                    <w:rPr>
                      <w:rFonts w:ascii="Arial" w:hAnsi="Arial" w:eastAsia="等线" w:cs="Arial"/>
                      <w:sz w:val="22"/>
                    </w:rPr>
                    <w:t>上游带入，不可更改</w:t>
                  </w:r>
                </w:p>
              </w:tc>
            </w:tr>
            <w:tr w14:paraId="1D977A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3200BB28">
                  <w:pPr>
                    <w:spacing w:before="120" w:after="120" w:line="288" w:lineRule="auto"/>
                    <w:ind w:left="0"/>
                    <w:jc w:val="left"/>
                  </w:pPr>
                  <w:r>
                    <w:rPr>
                      <w:rFonts w:ascii="Arial" w:hAnsi="Arial" w:eastAsia="等线" w:cs="Arial"/>
                      <w:sz w:val="22"/>
                    </w:rPr>
                    <w:t>计划编号</w:t>
                  </w:r>
                </w:p>
              </w:tc>
              <w:tc>
                <w:tcPr>
                  <w:tcW w:w="1950" w:type="dxa"/>
                  <w:tcMar>
                    <w:top w:w="60" w:type="dxa"/>
                    <w:left w:w="120" w:type="dxa"/>
                    <w:bottom w:w="30" w:type="dxa"/>
                    <w:right w:w="120" w:type="dxa"/>
                  </w:tcMar>
                </w:tcPr>
                <w:p w14:paraId="2F994AD5">
                  <w:pPr>
                    <w:spacing w:before="120" w:after="120" w:line="288" w:lineRule="auto"/>
                    <w:ind w:left="0"/>
                    <w:jc w:val="left"/>
                  </w:pPr>
                </w:p>
              </w:tc>
            </w:tr>
            <w:tr w14:paraId="38F379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0373FA75">
                  <w:pPr>
                    <w:spacing w:before="120" w:after="120" w:line="288" w:lineRule="auto"/>
                    <w:ind w:left="0"/>
                    <w:jc w:val="left"/>
                  </w:pPr>
                  <w:r>
                    <w:rPr>
                      <w:rFonts w:ascii="Arial" w:hAnsi="Arial" w:eastAsia="等线" w:cs="Arial"/>
                      <w:sz w:val="22"/>
                    </w:rPr>
                    <w:t>备注</w:t>
                  </w:r>
                </w:p>
              </w:tc>
              <w:tc>
                <w:tcPr>
                  <w:tcW w:w="1950" w:type="dxa"/>
                  <w:tcMar>
                    <w:top w:w="60" w:type="dxa"/>
                    <w:left w:w="120" w:type="dxa"/>
                    <w:bottom w:w="30" w:type="dxa"/>
                    <w:right w:w="120" w:type="dxa"/>
                  </w:tcMar>
                </w:tcPr>
                <w:p w14:paraId="11A4975C">
                  <w:pPr>
                    <w:spacing w:before="120" w:after="120" w:line="288" w:lineRule="auto"/>
                    <w:ind w:left="0"/>
                    <w:jc w:val="left"/>
                  </w:pPr>
                </w:p>
              </w:tc>
            </w:tr>
            <w:tr w14:paraId="28D7F4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2503D0F4">
                  <w:pPr>
                    <w:spacing w:before="120" w:after="120" w:line="288" w:lineRule="auto"/>
                    <w:ind w:left="0"/>
                    <w:jc w:val="left"/>
                  </w:pPr>
                  <w:r>
                    <w:rPr>
                      <w:rFonts w:ascii="Arial" w:hAnsi="Arial" w:eastAsia="等线" w:cs="Arial"/>
                      <w:sz w:val="22"/>
                    </w:rPr>
                    <w:t>质保期</w:t>
                  </w:r>
                </w:p>
              </w:tc>
              <w:tc>
                <w:tcPr>
                  <w:tcW w:w="1950" w:type="dxa"/>
                  <w:tcMar>
                    <w:top w:w="60" w:type="dxa"/>
                    <w:left w:w="120" w:type="dxa"/>
                    <w:bottom w:w="30" w:type="dxa"/>
                    <w:right w:w="120" w:type="dxa"/>
                  </w:tcMar>
                </w:tcPr>
                <w:p w14:paraId="6BB5E8CA">
                  <w:pPr>
                    <w:spacing w:before="120" w:after="120" w:line="288" w:lineRule="auto"/>
                    <w:ind w:left="0"/>
                    <w:jc w:val="left"/>
                  </w:pPr>
                </w:p>
              </w:tc>
            </w:tr>
            <w:tr w14:paraId="43E420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062988FC">
                  <w:pPr>
                    <w:spacing w:before="120" w:after="120" w:line="288" w:lineRule="auto"/>
                    <w:ind w:left="0"/>
                    <w:jc w:val="left"/>
                  </w:pPr>
                  <w:r>
                    <w:rPr>
                      <w:rFonts w:ascii="Arial" w:hAnsi="Arial" w:eastAsia="等线" w:cs="Arial"/>
                      <w:sz w:val="22"/>
                    </w:rPr>
                    <w:t>订单号</w:t>
                  </w:r>
                </w:p>
              </w:tc>
              <w:tc>
                <w:tcPr>
                  <w:tcW w:w="1950" w:type="dxa"/>
                  <w:tcMar>
                    <w:top w:w="60" w:type="dxa"/>
                    <w:left w:w="120" w:type="dxa"/>
                    <w:bottom w:w="30" w:type="dxa"/>
                    <w:right w:w="120" w:type="dxa"/>
                  </w:tcMar>
                </w:tcPr>
                <w:p w14:paraId="22BE022C">
                  <w:pPr>
                    <w:spacing w:before="120" w:after="120" w:line="288" w:lineRule="auto"/>
                    <w:ind w:left="0"/>
                    <w:jc w:val="left"/>
                  </w:pPr>
                </w:p>
              </w:tc>
            </w:tr>
            <w:tr w14:paraId="288590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34E3BCDC">
                  <w:pPr>
                    <w:spacing w:before="120" w:after="120" w:line="288" w:lineRule="auto"/>
                    <w:ind w:left="0"/>
                    <w:jc w:val="left"/>
                  </w:pPr>
                  <w:r>
                    <w:rPr>
                      <w:rFonts w:ascii="Arial" w:hAnsi="Arial" w:eastAsia="等线" w:cs="Arial"/>
                      <w:sz w:val="22"/>
                    </w:rPr>
                    <w:t>材质</w:t>
                  </w:r>
                </w:p>
              </w:tc>
              <w:tc>
                <w:tcPr>
                  <w:tcW w:w="1950" w:type="dxa"/>
                  <w:tcMar>
                    <w:top w:w="60" w:type="dxa"/>
                    <w:left w:w="120" w:type="dxa"/>
                    <w:bottom w:w="30" w:type="dxa"/>
                    <w:right w:w="120" w:type="dxa"/>
                  </w:tcMar>
                </w:tcPr>
                <w:p w14:paraId="6E495552">
                  <w:pPr>
                    <w:spacing w:before="120" w:after="120" w:line="288" w:lineRule="auto"/>
                    <w:ind w:left="0"/>
                    <w:jc w:val="left"/>
                  </w:pPr>
                </w:p>
              </w:tc>
            </w:tr>
            <w:tr w14:paraId="4FDC2A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41728EE3">
                  <w:pPr>
                    <w:spacing w:before="120" w:after="120" w:line="288" w:lineRule="auto"/>
                    <w:ind w:left="0"/>
                    <w:jc w:val="left"/>
                  </w:pPr>
                  <w:r>
                    <w:rPr>
                      <w:rFonts w:ascii="Arial" w:hAnsi="Arial" w:eastAsia="等线" w:cs="Arial"/>
                      <w:sz w:val="22"/>
                    </w:rPr>
                    <w:t>服务内容</w:t>
                  </w:r>
                </w:p>
              </w:tc>
              <w:tc>
                <w:tcPr>
                  <w:tcW w:w="1950" w:type="dxa"/>
                  <w:tcMar>
                    <w:top w:w="60" w:type="dxa"/>
                    <w:left w:w="120" w:type="dxa"/>
                    <w:bottom w:w="30" w:type="dxa"/>
                    <w:right w:w="120" w:type="dxa"/>
                  </w:tcMar>
                </w:tcPr>
                <w:p w14:paraId="28A0B19E">
                  <w:pPr>
                    <w:spacing w:before="120" w:after="120" w:line="288" w:lineRule="auto"/>
                    <w:ind w:left="0"/>
                    <w:jc w:val="left"/>
                  </w:pPr>
                </w:p>
              </w:tc>
            </w:tr>
            <w:tr w14:paraId="7D7F65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56F526B5">
                  <w:pPr>
                    <w:spacing w:before="120" w:after="120" w:line="288" w:lineRule="auto"/>
                    <w:ind w:left="0"/>
                    <w:jc w:val="left"/>
                  </w:pPr>
                  <w:r>
                    <w:rPr>
                      <w:rFonts w:ascii="Arial" w:hAnsi="Arial" w:eastAsia="等线" w:cs="Arial"/>
                      <w:sz w:val="22"/>
                    </w:rPr>
                    <w:t>工期/服务期</w:t>
                  </w:r>
                </w:p>
              </w:tc>
              <w:tc>
                <w:tcPr>
                  <w:tcW w:w="1950" w:type="dxa"/>
                  <w:tcMar>
                    <w:top w:w="60" w:type="dxa"/>
                    <w:left w:w="120" w:type="dxa"/>
                    <w:bottom w:w="30" w:type="dxa"/>
                    <w:right w:w="120" w:type="dxa"/>
                  </w:tcMar>
                </w:tcPr>
                <w:p w14:paraId="28EFF0A7">
                  <w:pPr>
                    <w:spacing w:before="120" w:after="120" w:line="288" w:lineRule="auto"/>
                    <w:ind w:left="0"/>
                    <w:jc w:val="left"/>
                  </w:pPr>
                </w:p>
              </w:tc>
            </w:tr>
            <w:tr w14:paraId="4FD175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4D609D7B">
                  <w:pPr>
                    <w:spacing w:before="120" w:after="120" w:line="288" w:lineRule="auto"/>
                    <w:ind w:left="0"/>
                    <w:jc w:val="left"/>
                  </w:pPr>
                  <w:r>
                    <w:rPr>
                      <w:rFonts w:ascii="Arial" w:hAnsi="Arial" w:eastAsia="等线" w:cs="Arial"/>
                      <w:sz w:val="22"/>
                    </w:rPr>
                    <w:t>图号</w:t>
                  </w:r>
                </w:p>
              </w:tc>
              <w:tc>
                <w:tcPr>
                  <w:tcW w:w="1950" w:type="dxa"/>
                  <w:tcMar>
                    <w:top w:w="60" w:type="dxa"/>
                    <w:left w:w="120" w:type="dxa"/>
                    <w:bottom w:w="30" w:type="dxa"/>
                    <w:right w:w="120" w:type="dxa"/>
                  </w:tcMar>
                </w:tcPr>
                <w:p w14:paraId="3901E458">
                  <w:pPr>
                    <w:spacing w:before="120" w:after="120" w:line="288" w:lineRule="auto"/>
                    <w:ind w:left="0"/>
                    <w:jc w:val="left"/>
                  </w:pPr>
                </w:p>
              </w:tc>
            </w:tr>
            <w:tr w14:paraId="007077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64A14B2F">
                  <w:pPr>
                    <w:spacing w:before="120" w:after="120" w:line="288" w:lineRule="auto"/>
                    <w:ind w:left="0"/>
                    <w:jc w:val="left"/>
                  </w:pPr>
                  <w:r>
                    <w:rPr>
                      <w:rFonts w:ascii="Arial" w:hAnsi="Arial" w:eastAsia="等线" w:cs="Arial"/>
                      <w:sz w:val="22"/>
                    </w:rPr>
                    <w:t>替代型号</w:t>
                  </w:r>
                </w:p>
              </w:tc>
              <w:tc>
                <w:tcPr>
                  <w:tcW w:w="1950" w:type="dxa"/>
                  <w:tcMar>
                    <w:top w:w="60" w:type="dxa"/>
                    <w:left w:w="120" w:type="dxa"/>
                    <w:bottom w:w="30" w:type="dxa"/>
                    <w:right w:w="120" w:type="dxa"/>
                  </w:tcMar>
                </w:tcPr>
                <w:p w14:paraId="6246E4C8">
                  <w:pPr>
                    <w:spacing w:before="120" w:after="120" w:line="288" w:lineRule="auto"/>
                    <w:ind w:left="0"/>
                    <w:jc w:val="left"/>
                  </w:pPr>
                </w:p>
              </w:tc>
            </w:tr>
            <w:tr w14:paraId="05F407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50" w:type="dxa"/>
                  <w:tcMar>
                    <w:top w:w="60" w:type="dxa"/>
                    <w:left w:w="120" w:type="dxa"/>
                    <w:bottom w:w="30" w:type="dxa"/>
                    <w:right w:w="120" w:type="dxa"/>
                  </w:tcMar>
                </w:tcPr>
                <w:p w14:paraId="464CE7E1">
                  <w:pPr>
                    <w:spacing w:before="120" w:after="120" w:line="288" w:lineRule="auto"/>
                    <w:ind w:left="0"/>
                    <w:jc w:val="left"/>
                  </w:pPr>
                  <w:r>
                    <w:rPr>
                      <w:rFonts w:ascii="Arial" w:hAnsi="Arial" w:eastAsia="等线" w:cs="Arial"/>
                      <w:sz w:val="22"/>
                    </w:rPr>
                    <w:t>有无合格证</w:t>
                  </w:r>
                </w:p>
              </w:tc>
              <w:tc>
                <w:tcPr>
                  <w:tcW w:w="1950" w:type="dxa"/>
                  <w:tcMar>
                    <w:top w:w="60" w:type="dxa"/>
                    <w:left w:w="120" w:type="dxa"/>
                    <w:bottom w:w="30" w:type="dxa"/>
                    <w:right w:w="120" w:type="dxa"/>
                  </w:tcMar>
                </w:tcPr>
                <w:p w14:paraId="0972806F">
                  <w:pPr>
                    <w:spacing w:before="120" w:after="120" w:line="288" w:lineRule="auto"/>
                    <w:ind w:left="0"/>
                    <w:jc w:val="left"/>
                  </w:pPr>
                </w:p>
              </w:tc>
            </w:tr>
          </w:tbl>
          <w:p w14:paraId="1AC6E918">
            <w:pPr>
              <w:spacing w:before="120" w:after="120" w:line="288" w:lineRule="auto"/>
              <w:ind w:left="0"/>
              <w:jc w:val="left"/>
            </w:pPr>
          </w:p>
        </w:tc>
      </w:tr>
    </w:tbl>
    <w:p w14:paraId="4ACA24C3">
      <w:pPr>
        <w:spacing w:before="320" w:after="120" w:line="288" w:lineRule="auto"/>
        <w:ind w:left="0"/>
        <w:jc w:val="left"/>
        <w:outlineLvl w:val="1"/>
      </w:pPr>
      <w:bookmarkStart w:id="136" w:name="heading_69"/>
      <w:bookmarkStart w:id="137" w:name="_Toc13249"/>
      <w:r>
        <w:rPr>
          <w:rFonts w:ascii="Arial" w:hAnsi="Arial" w:eastAsia="等线" w:cs="Arial"/>
          <w:color w:val="3370FF"/>
          <w:sz w:val="32"/>
        </w:rPr>
        <w:t xml:space="preserve">5.6 </w:t>
      </w:r>
      <w:r>
        <w:rPr>
          <w:rFonts w:ascii="Arial" w:hAnsi="Arial" w:eastAsia="等线" w:cs="Arial"/>
          <w:b/>
          <w:sz w:val="32"/>
        </w:rPr>
        <w:t>采购订单需求</w:t>
      </w:r>
      <w:bookmarkEnd w:id="136"/>
      <w:bookmarkEnd w:id="137"/>
    </w:p>
    <w:p w14:paraId="2417C6BE">
      <w:pPr>
        <w:spacing w:before="120" w:after="120" w:line="288" w:lineRule="auto"/>
        <w:ind w:left="0"/>
        <w:jc w:val="left"/>
      </w:pPr>
      <w:r>
        <w:rPr>
          <w:rFonts w:ascii="Arial" w:hAnsi="Arial" w:eastAsia="等线" w:cs="Arial"/>
          <w:sz w:val="22"/>
        </w:rPr>
        <w:t>1、选择计划创建订单、选择合同创建订单、选择招投标项目创建订单、直接创建订单</w:t>
      </w:r>
    </w:p>
    <w:p w14:paraId="37CFDA95">
      <w:pPr>
        <w:spacing w:before="120" w:after="120" w:line="288" w:lineRule="auto"/>
        <w:ind w:left="0"/>
        <w:jc w:val="left"/>
      </w:pPr>
      <w:r>
        <w:rPr>
          <w:rFonts w:ascii="Arial" w:hAnsi="Arial" w:eastAsia="等线" w:cs="Arial"/>
          <w:sz w:val="22"/>
        </w:rPr>
        <w:t>2、创建订单（名称、规格型号、数量、单位、价格、规定交货期、物流方式（德邦、联合）……）结算方式……发货地址（发货地址中带入或选择）</w:t>
      </w:r>
    </w:p>
    <w:p w14:paraId="2999970D">
      <w:pPr>
        <w:spacing w:before="120" w:after="120" w:line="288" w:lineRule="auto"/>
        <w:ind w:left="0"/>
        <w:jc w:val="left"/>
      </w:pPr>
      <w:r>
        <w:rPr>
          <w:rFonts w:ascii="Arial" w:hAnsi="Arial" w:eastAsia="等线" w:cs="Arial"/>
          <w:sz w:val="22"/>
        </w:rPr>
        <w:t>3、采购订单需要供应商确认，供应商如果对订单中交期、数量、SKU等做响应调整需要采购员确认或再次修改、取消。</w:t>
      </w:r>
    </w:p>
    <w:p w14:paraId="0EDB6378">
      <w:pPr>
        <w:spacing w:before="120" w:after="120" w:line="288" w:lineRule="auto"/>
        <w:ind w:left="0"/>
        <w:jc w:val="left"/>
      </w:pPr>
      <w:r>
        <w:rPr>
          <w:rFonts w:ascii="Arial" w:hAnsi="Arial" w:eastAsia="等线" w:cs="Arial"/>
          <w:sz w:val="22"/>
        </w:rPr>
        <w:t>4、变更（新建、供应商确认完的、已生效的订单……）？</w:t>
      </w:r>
    </w:p>
    <w:p w14:paraId="359E66F2">
      <w:pPr>
        <w:spacing w:before="120" w:after="120" w:line="288" w:lineRule="auto"/>
        <w:ind w:left="0"/>
        <w:jc w:val="left"/>
      </w:pPr>
      <w:r>
        <w:rPr>
          <w:rFonts w:ascii="Arial" w:hAnsi="Arial" w:eastAsia="等线" w:cs="Arial"/>
          <w:sz w:val="22"/>
        </w:rPr>
        <w:t>5、发货地址配置……哪些供应商的发货地址有哪些。</w:t>
      </w:r>
    </w:p>
    <w:p w14:paraId="74BB2A7A">
      <w:pPr>
        <w:spacing w:before="120" w:after="120" w:line="288" w:lineRule="auto"/>
        <w:ind w:left="0"/>
        <w:jc w:val="left"/>
      </w:pPr>
      <w:r>
        <w:rPr>
          <w:rFonts w:ascii="Arial" w:hAnsi="Arial" w:eastAsia="等线" w:cs="Arial"/>
          <w:sz w:val="22"/>
        </w:rPr>
        <w:t>6、收货地址……下订单的时候需要选收货地址</w:t>
      </w:r>
    </w:p>
    <w:p w14:paraId="6A0C9CBC">
      <w:pPr>
        <w:spacing w:before="120" w:after="120" w:line="288" w:lineRule="auto"/>
        <w:ind w:left="0"/>
        <w:jc w:val="left"/>
      </w:pPr>
      <w:r>
        <w:rPr>
          <w:rFonts w:ascii="Arial" w:hAnsi="Arial" w:eastAsia="等线" w:cs="Arial"/>
          <w:sz w:val="22"/>
        </w:rPr>
        <w:t>7、采购订单需要可以创建物流订单</w:t>
      </w:r>
    </w:p>
    <w:p w14:paraId="5DD40954">
      <w:pPr>
        <w:spacing w:before="300" w:after="120" w:line="288" w:lineRule="auto"/>
        <w:ind w:left="0"/>
        <w:jc w:val="left"/>
        <w:outlineLvl w:val="2"/>
      </w:pPr>
      <w:bookmarkStart w:id="138" w:name="_Toc20954"/>
      <w:bookmarkStart w:id="139" w:name="heading_70"/>
      <w:r>
        <w:rPr>
          <w:rFonts w:ascii="Arial" w:hAnsi="Arial" w:eastAsia="等线" w:cs="Arial"/>
          <w:color w:val="3370FF"/>
          <w:sz w:val="30"/>
        </w:rPr>
        <w:t xml:space="preserve">5.6.1 </w:t>
      </w:r>
      <w:r>
        <w:rPr>
          <w:rFonts w:ascii="Arial" w:hAnsi="Arial" w:eastAsia="等线" w:cs="Arial"/>
          <w:b/>
          <w:sz w:val="30"/>
        </w:rPr>
        <w:t>单据字段</w:t>
      </w:r>
      <w:bookmarkEnd w:id="138"/>
      <w:bookmarkEnd w:id="139"/>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760"/>
        <w:gridCol w:w="2760"/>
        <w:gridCol w:w="2760"/>
      </w:tblGrid>
      <w:tr w14:paraId="101BC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760" w:type="dxa"/>
            <w:tcMar>
              <w:top w:w="60" w:type="dxa"/>
              <w:left w:w="120" w:type="dxa"/>
              <w:bottom w:w="30" w:type="dxa"/>
              <w:right w:w="120" w:type="dxa"/>
            </w:tcMar>
          </w:tcPr>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90"/>
              <w:gridCol w:w="1530"/>
            </w:tblGrid>
            <w:tr w14:paraId="0CADB0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6BDDEB03">
                  <w:pPr>
                    <w:spacing w:before="120" w:after="120" w:line="288" w:lineRule="auto"/>
                    <w:ind w:left="0"/>
                    <w:jc w:val="left"/>
                  </w:pPr>
                  <w:r>
                    <w:rPr>
                      <w:rFonts w:ascii="Arial" w:hAnsi="Arial" w:eastAsia="等线" w:cs="Arial"/>
                      <w:sz w:val="22"/>
                    </w:rPr>
                    <w:t>合同核心字段</w:t>
                  </w:r>
                </w:p>
              </w:tc>
              <w:tc>
                <w:tcPr>
                  <w:tcW w:w="1530" w:type="dxa"/>
                  <w:tcMar>
                    <w:top w:w="60" w:type="dxa"/>
                    <w:left w:w="120" w:type="dxa"/>
                    <w:bottom w:w="30" w:type="dxa"/>
                    <w:right w:w="120" w:type="dxa"/>
                  </w:tcMar>
                </w:tcPr>
                <w:p w14:paraId="31C21E0C">
                  <w:pPr>
                    <w:spacing w:before="120" w:after="120" w:line="288" w:lineRule="auto"/>
                    <w:ind w:left="0"/>
                    <w:jc w:val="left"/>
                  </w:pPr>
                  <w:r>
                    <w:rPr>
                      <w:rFonts w:ascii="Arial" w:hAnsi="Arial" w:eastAsia="等线" w:cs="Arial"/>
                      <w:sz w:val="22"/>
                    </w:rPr>
                    <w:t>填写说明/备注</w:t>
                  </w:r>
                </w:p>
              </w:tc>
            </w:tr>
            <w:tr w14:paraId="7AD707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6BC9AD97">
                  <w:pPr>
                    <w:spacing w:before="120" w:after="120" w:line="288" w:lineRule="auto"/>
                    <w:ind w:left="0"/>
                    <w:jc w:val="left"/>
                  </w:pPr>
                  <w:r>
                    <w:rPr>
                      <w:rFonts w:ascii="Arial" w:hAnsi="Arial" w:eastAsia="等线" w:cs="Arial"/>
                      <w:sz w:val="22"/>
                    </w:rPr>
                    <w:t>公司名称（甲方）</w:t>
                  </w:r>
                </w:p>
              </w:tc>
              <w:tc>
                <w:tcPr>
                  <w:tcW w:w="1530" w:type="dxa"/>
                  <w:tcMar>
                    <w:top w:w="60" w:type="dxa"/>
                    <w:left w:w="120" w:type="dxa"/>
                    <w:bottom w:w="30" w:type="dxa"/>
                    <w:right w:w="120" w:type="dxa"/>
                  </w:tcMar>
                </w:tcPr>
                <w:p w14:paraId="537D84E6">
                  <w:pPr>
                    <w:spacing w:before="120" w:after="120" w:line="288" w:lineRule="auto"/>
                    <w:ind w:left="0"/>
                    <w:jc w:val="left"/>
                  </w:pPr>
                </w:p>
              </w:tc>
            </w:tr>
            <w:tr w14:paraId="66AC89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507453B5">
                  <w:pPr>
                    <w:spacing w:before="120" w:after="120" w:line="288" w:lineRule="auto"/>
                    <w:ind w:left="0"/>
                    <w:jc w:val="left"/>
                  </w:pPr>
                  <w:r>
                    <w:rPr>
                      <w:rFonts w:ascii="Arial" w:hAnsi="Arial" w:eastAsia="等线" w:cs="Arial"/>
                      <w:sz w:val="22"/>
                    </w:rPr>
                    <w:t>供应商</w:t>
                  </w:r>
                </w:p>
              </w:tc>
              <w:tc>
                <w:tcPr>
                  <w:tcW w:w="1530" w:type="dxa"/>
                  <w:tcMar>
                    <w:top w:w="60" w:type="dxa"/>
                    <w:left w:w="120" w:type="dxa"/>
                    <w:bottom w:w="30" w:type="dxa"/>
                    <w:right w:w="120" w:type="dxa"/>
                  </w:tcMar>
                </w:tcPr>
                <w:p w14:paraId="0D0D2EA8">
                  <w:pPr>
                    <w:spacing w:before="120" w:after="120" w:line="288" w:lineRule="auto"/>
                    <w:ind w:left="0"/>
                    <w:jc w:val="left"/>
                  </w:pPr>
                </w:p>
              </w:tc>
            </w:tr>
            <w:tr w14:paraId="0013DA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78FD09E9">
                  <w:pPr>
                    <w:spacing w:before="120" w:after="120" w:line="288" w:lineRule="auto"/>
                    <w:ind w:left="0"/>
                    <w:jc w:val="left"/>
                  </w:pPr>
                  <w:r>
                    <w:rPr>
                      <w:rFonts w:ascii="Arial" w:hAnsi="Arial" w:eastAsia="等线" w:cs="Arial"/>
                      <w:sz w:val="22"/>
                    </w:rPr>
                    <w:t>联系人</w:t>
                  </w:r>
                </w:p>
              </w:tc>
              <w:tc>
                <w:tcPr>
                  <w:tcW w:w="1530" w:type="dxa"/>
                  <w:tcMar>
                    <w:top w:w="60" w:type="dxa"/>
                    <w:left w:w="120" w:type="dxa"/>
                    <w:bottom w:w="30" w:type="dxa"/>
                    <w:right w:w="120" w:type="dxa"/>
                  </w:tcMar>
                </w:tcPr>
                <w:p w14:paraId="55A05023">
                  <w:pPr>
                    <w:spacing w:before="120" w:after="120" w:line="288" w:lineRule="auto"/>
                    <w:ind w:left="0"/>
                    <w:jc w:val="left"/>
                  </w:pPr>
                  <w:r>
                    <w:rPr>
                      <w:rFonts w:ascii="Arial" w:hAnsi="Arial" w:eastAsia="等线" w:cs="Arial"/>
                      <w:sz w:val="22"/>
                    </w:rPr>
                    <w:t>供应商联系人</w:t>
                  </w:r>
                </w:p>
              </w:tc>
            </w:tr>
            <w:tr w14:paraId="4760F7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77106F46">
                  <w:pPr>
                    <w:spacing w:before="120" w:after="120" w:line="288" w:lineRule="auto"/>
                    <w:ind w:left="0"/>
                    <w:jc w:val="left"/>
                  </w:pPr>
                  <w:r>
                    <w:rPr>
                      <w:rFonts w:ascii="Arial" w:hAnsi="Arial" w:eastAsia="等线" w:cs="Arial"/>
                      <w:sz w:val="22"/>
                    </w:rPr>
                    <w:t>联系方式</w:t>
                  </w:r>
                </w:p>
              </w:tc>
              <w:tc>
                <w:tcPr>
                  <w:tcW w:w="1530" w:type="dxa"/>
                  <w:tcMar>
                    <w:top w:w="60" w:type="dxa"/>
                    <w:left w:w="120" w:type="dxa"/>
                    <w:bottom w:w="30" w:type="dxa"/>
                    <w:right w:w="120" w:type="dxa"/>
                  </w:tcMar>
                </w:tcPr>
                <w:p w14:paraId="4FD8CF24">
                  <w:pPr>
                    <w:spacing w:before="120" w:after="120" w:line="288" w:lineRule="auto"/>
                    <w:ind w:left="0"/>
                    <w:jc w:val="left"/>
                  </w:pPr>
                  <w:r>
                    <w:rPr>
                      <w:rFonts w:ascii="Arial" w:hAnsi="Arial" w:eastAsia="等线" w:cs="Arial"/>
                      <w:sz w:val="22"/>
                    </w:rPr>
                    <w:t>供应商联系电话</w:t>
                  </w:r>
                </w:p>
              </w:tc>
            </w:tr>
            <w:tr w14:paraId="385A34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044EF354">
                  <w:pPr>
                    <w:spacing w:before="120" w:after="120" w:line="288" w:lineRule="auto"/>
                    <w:ind w:left="0"/>
                    <w:jc w:val="left"/>
                  </w:pPr>
                  <w:r>
                    <w:rPr>
                      <w:rFonts w:ascii="Arial" w:hAnsi="Arial" w:eastAsia="等线" w:cs="Arial"/>
                      <w:sz w:val="22"/>
                    </w:rPr>
                    <w:t>合同类型（长协合同、零采合同）</w:t>
                  </w:r>
                </w:p>
              </w:tc>
              <w:tc>
                <w:tcPr>
                  <w:tcW w:w="1530" w:type="dxa"/>
                  <w:tcMar>
                    <w:top w:w="60" w:type="dxa"/>
                    <w:left w:w="120" w:type="dxa"/>
                    <w:bottom w:w="30" w:type="dxa"/>
                    <w:right w:w="120" w:type="dxa"/>
                  </w:tcMar>
                </w:tcPr>
                <w:p w14:paraId="38DB496D">
                  <w:pPr>
                    <w:spacing w:before="120" w:after="120" w:line="288" w:lineRule="auto"/>
                    <w:ind w:left="0"/>
                    <w:jc w:val="left"/>
                  </w:pPr>
                </w:p>
              </w:tc>
            </w:tr>
            <w:tr w14:paraId="4CD8EA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203FD7C3">
                  <w:pPr>
                    <w:spacing w:before="120" w:after="120" w:line="288" w:lineRule="auto"/>
                    <w:ind w:left="0"/>
                    <w:jc w:val="left"/>
                  </w:pPr>
                  <w:r>
                    <w:rPr>
                      <w:rFonts w:ascii="Arial" w:hAnsi="Arial" w:eastAsia="等线" w:cs="Arial"/>
                      <w:sz w:val="22"/>
                    </w:rPr>
                    <w:t>是否框架采购</w:t>
                  </w:r>
                </w:p>
              </w:tc>
              <w:tc>
                <w:tcPr>
                  <w:tcW w:w="1530" w:type="dxa"/>
                  <w:tcMar>
                    <w:top w:w="60" w:type="dxa"/>
                    <w:left w:w="120" w:type="dxa"/>
                    <w:bottom w:w="30" w:type="dxa"/>
                    <w:right w:w="120" w:type="dxa"/>
                  </w:tcMar>
                </w:tcPr>
                <w:p w14:paraId="174FCE0E">
                  <w:pPr>
                    <w:spacing w:before="120" w:after="120" w:line="288" w:lineRule="auto"/>
                    <w:ind w:left="0"/>
                    <w:jc w:val="left"/>
                  </w:pPr>
                  <w:r>
                    <w:rPr>
                      <w:rFonts w:ascii="Arial" w:hAnsi="Arial" w:eastAsia="等线" w:cs="Arial"/>
                      <w:sz w:val="22"/>
                    </w:rPr>
                    <w:t>仅长协合同需填写</w:t>
                  </w:r>
                </w:p>
              </w:tc>
            </w:tr>
            <w:tr w14:paraId="69D2DC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63B5C4CA">
                  <w:pPr>
                    <w:spacing w:before="120" w:after="120" w:line="288" w:lineRule="auto"/>
                    <w:ind w:left="0"/>
                    <w:jc w:val="left"/>
                  </w:pPr>
                  <w:r>
                    <w:rPr>
                      <w:rFonts w:ascii="Arial" w:hAnsi="Arial" w:eastAsia="等线" w:cs="Arial"/>
                      <w:sz w:val="22"/>
                    </w:rPr>
                    <w:t>是否优质优价</w:t>
                  </w:r>
                </w:p>
              </w:tc>
              <w:tc>
                <w:tcPr>
                  <w:tcW w:w="1530" w:type="dxa"/>
                  <w:tcMar>
                    <w:top w:w="60" w:type="dxa"/>
                    <w:left w:w="120" w:type="dxa"/>
                    <w:bottom w:w="30" w:type="dxa"/>
                    <w:right w:w="120" w:type="dxa"/>
                  </w:tcMar>
                </w:tcPr>
                <w:p w14:paraId="411BDA31">
                  <w:pPr>
                    <w:spacing w:before="120" w:after="120" w:line="288" w:lineRule="auto"/>
                    <w:ind w:left="0"/>
                    <w:jc w:val="left"/>
                  </w:pPr>
                </w:p>
              </w:tc>
            </w:tr>
            <w:tr w14:paraId="1D3143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6639BC37">
                  <w:pPr>
                    <w:spacing w:before="120" w:after="120" w:line="288" w:lineRule="auto"/>
                    <w:ind w:left="0"/>
                    <w:jc w:val="left"/>
                  </w:pPr>
                  <w:r>
                    <w:rPr>
                      <w:rFonts w:ascii="Arial" w:hAnsi="Arial" w:eastAsia="等线" w:cs="Arial"/>
                      <w:sz w:val="22"/>
                    </w:rPr>
                    <w:t>是否检斤检尺</w:t>
                  </w:r>
                </w:p>
              </w:tc>
              <w:tc>
                <w:tcPr>
                  <w:tcW w:w="1530" w:type="dxa"/>
                  <w:tcMar>
                    <w:top w:w="60" w:type="dxa"/>
                    <w:left w:w="120" w:type="dxa"/>
                    <w:bottom w:w="30" w:type="dxa"/>
                    <w:right w:w="120" w:type="dxa"/>
                  </w:tcMar>
                </w:tcPr>
                <w:p w14:paraId="0B03B261">
                  <w:pPr>
                    <w:spacing w:before="120" w:after="120" w:line="288" w:lineRule="auto"/>
                    <w:ind w:left="0"/>
                    <w:jc w:val="left"/>
                  </w:pPr>
                </w:p>
              </w:tc>
            </w:tr>
            <w:tr w14:paraId="33C662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794728E0">
                  <w:pPr>
                    <w:spacing w:before="120" w:after="120" w:line="288" w:lineRule="auto"/>
                    <w:ind w:left="0"/>
                    <w:jc w:val="left"/>
                  </w:pPr>
                  <w:r>
                    <w:rPr>
                      <w:rFonts w:ascii="Arial" w:hAnsi="Arial" w:eastAsia="等线" w:cs="Arial"/>
                      <w:sz w:val="22"/>
                    </w:rPr>
                    <w:t>支付方式（电汇、承兑）</w:t>
                  </w:r>
                </w:p>
              </w:tc>
              <w:tc>
                <w:tcPr>
                  <w:tcW w:w="1530" w:type="dxa"/>
                  <w:tcMar>
                    <w:top w:w="60" w:type="dxa"/>
                    <w:left w:w="120" w:type="dxa"/>
                    <w:bottom w:w="30" w:type="dxa"/>
                    <w:right w:w="120" w:type="dxa"/>
                  </w:tcMar>
                </w:tcPr>
                <w:p w14:paraId="6A44DA86">
                  <w:pPr>
                    <w:spacing w:before="120" w:after="120" w:line="288" w:lineRule="auto"/>
                    <w:ind w:left="0"/>
                    <w:jc w:val="left"/>
                  </w:pPr>
                </w:p>
              </w:tc>
            </w:tr>
            <w:tr w14:paraId="44141F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475C477F">
                  <w:pPr>
                    <w:spacing w:before="120" w:after="120" w:line="288" w:lineRule="auto"/>
                    <w:ind w:left="0"/>
                    <w:jc w:val="left"/>
                  </w:pPr>
                  <w:r>
                    <w:rPr>
                      <w:rFonts w:ascii="Arial" w:hAnsi="Arial" w:eastAsia="等线" w:cs="Arial"/>
                      <w:sz w:val="22"/>
                    </w:rPr>
                    <w:t>付款条件详情</w:t>
                  </w:r>
                </w:p>
              </w:tc>
              <w:tc>
                <w:tcPr>
                  <w:tcW w:w="1530" w:type="dxa"/>
                  <w:tcMar>
                    <w:top w:w="60" w:type="dxa"/>
                    <w:left w:w="120" w:type="dxa"/>
                    <w:bottom w:w="30" w:type="dxa"/>
                    <w:right w:w="120" w:type="dxa"/>
                  </w:tcMar>
                </w:tcPr>
                <w:p w14:paraId="26049FB1">
                  <w:pPr>
                    <w:spacing w:before="120" w:after="120" w:line="288" w:lineRule="auto"/>
                    <w:ind w:left="0"/>
                    <w:jc w:val="left"/>
                  </w:pPr>
                </w:p>
              </w:tc>
            </w:tr>
            <w:tr w14:paraId="5AA9AA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4474CE68">
                  <w:pPr>
                    <w:spacing w:before="120" w:after="120" w:line="288" w:lineRule="auto"/>
                    <w:ind w:left="0"/>
                    <w:jc w:val="left"/>
                  </w:pPr>
                  <w:r>
                    <w:rPr>
                      <w:rFonts w:ascii="Arial" w:hAnsi="Arial" w:eastAsia="等线" w:cs="Arial"/>
                      <w:sz w:val="22"/>
                    </w:rPr>
                    <w:t>合同名称</w:t>
                  </w:r>
                </w:p>
              </w:tc>
              <w:tc>
                <w:tcPr>
                  <w:tcW w:w="1530" w:type="dxa"/>
                  <w:tcMar>
                    <w:top w:w="60" w:type="dxa"/>
                    <w:left w:w="120" w:type="dxa"/>
                    <w:bottom w:w="30" w:type="dxa"/>
                    <w:right w:w="120" w:type="dxa"/>
                  </w:tcMar>
                </w:tcPr>
                <w:p w14:paraId="33BB94E3">
                  <w:pPr>
                    <w:spacing w:before="120" w:after="120" w:line="288" w:lineRule="auto"/>
                    <w:ind w:left="0"/>
                    <w:jc w:val="left"/>
                  </w:pPr>
                </w:p>
              </w:tc>
            </w:tr>
            <w:tr w14:paraId="291BA3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2FED8AD6">
                  <w:pPr>
                    <w:spacing w:before="120" w:after="120" w:line="288" w:lineRule="auto"/>
                    <w:ind w:left="0"/>
                    <w:jc w:val="left"/>
                  </w:pPr>
                  <w:r>
                    <w:rPr>
                      <w:rFonts w:ascii="Arial" w:hAnsi="Arial" w:eastAsia="等线" w:cs="Arial"/>
                      <w:sz w:val="22"/>
                    </w:rPr>
                    <w:t>合同编号</w:t>
                  </w:r>
                </w:p>
              </w:tc>
              <w:tc>
                <w:tcPr>
                  <w:tcW w:w="1530" w:type="dxa"/>
                  <w:tcMar>
                    <w:top w:w="60" w:type="dxa"/>
                    <w:left w:w="120" w:type="dxa"/>
                    <w:bottom w:w="30" w:type="dxa"/>
                    <w:right w:w="120" w:type="dxa"/>
                  </w:tcMar>
                </w:tcPr>
                <w:p w14:paraId="5752EE3C">
                  <w:pPr>
                    <w:spacing w:before="120" w:after="120" w:line="288" w:lineRule="auto"/>
                    <w:ind w:left="0"/>
                    <w:jc w:val="left"/>
                  </w:pPr>
                </w:p>
              </w:tc>
            </w:tr>
            <w:tr w14:paraId="30B055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5792D194">
                  <w:pPr>
                    <w:spacing w:before="120" w:after="120" w:line="288" w:lineRule="auto"/>
                    <w:ind w:left="0"/>
                    <w:jc w:val="left"/>
                  </w:pPr>
                  <w:r>
                    <w:rPr>
                      <w:rFonts w:ascii="Arial" w:hAnsi="Arial" w:eastAsia="等线" w:cs="Arial"/>
                      <w:sz w:val="22"/>
                    </w:rPr>
                    <w:t>合同签订日期</w:t>
                  </w:r>
                </w:p>
              </w:tc>
              <w:tc>
                <w:tcPr>
                  <w:tcW w:w="1530" w:type="dxa"/>
                  <w:tcMar>
                    <w:top w:w="60" w:type="dxa"/>
                    <w:left w:w="120" w:type="dxa"/>
                    <w:bottom w:w="30" w:type="dxa"/>
                    <w:right w:w="120" w:type="dxa"/>
                  </w:tcMar>
                </w:tcPr>
                <w:p w14:paraId="58741C3C">
                  <w:pPr>
                    <w:spacing w:before="120" w:after="120" w:line="288" w:lineRule="auto"/>
                    <w:ind w:left="0"/>
                    <w:jc w:val="left"/>
                  </w:pPr>
                </w:p>
              </w:tc>
            </w:tr>
            <w:tr w14:paraId="7AF877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28CD340A">
                  <w:pPr>
                    <w:spacing w:before="120" w:after="120" w:line="288" w:lineRule="auto"/>
                    <w:ind w:left="0"/>
                    <w:jc w:val="left"/>
                  </w:pPr>
                  <w:r>
                    <w:rPr>
                      <w:rFonts w:ascii="Arial" w:hAnsi="Arial" w:eastAsia="等线" w:cs="Arial"/>
                      <w:sz w:val="22"/>
                    </w:rPr>
                    <w:t>合同截止日期</w:t>
                  </w:r>
                </w:p>
              </w:tc>
              <w:tc>
                <w:tcPr>
                  <w:tcW w:w="1530" w:type="dxa"/>
                  <w:tcMar>
                    <w:top w:w="60" w:type="dxa"/>
                    <w:left w:w="120" w:type="dxa"/>
                    <w:bottom w:w="30" w:type="dxa"/>
                    <w:right w:w="120" w:type="dxa"/>
                  </w:tcMar>
                </w:tcPr>
                <w:p w14:paraId="2ECD0083">
                  <w:pPr>
                    <w:spacing w:before="120" w:after="120" w:line="288" w:lineRule="auto"/>
                    <w:ind w:left="0"/>
                    <w:jc w:val="left"/>
                  </w:pPr>
                </w:p>
              </w:tc>
            </w:tr>
            <w:tr w14:paraId="3740D8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41028975">
                  <w:pPr>
                    <w:spacing w:before="120" w:after="120" w:line="288" w:lineRule="auto"/>
                    <w:ind w:left="0"/>
                    <w:jc w:val="left"/>
                  </w:pPr>
                  <w:r>
                    <w:rPr>
                      <w:rFonts w:ascii="Arial" w:hAnsi="Arial" w:eastAsia="等线" w:cs="Arial"/>
                      <w:sz w:val="22"/>
                    </w:rPr>
                    <w:t>质保金</w:t>
                  </w:r>
                </w:p>
              </w:tc>
              <w:tc>
                <w:tcPr>
                  <w:tcW w:w="1530" w:type="dxa"/>
                  <w:tcMar>
                    <w:top w:w="60" w:type="dxa"/>
                    <w:left w:w="120" w:type="dxa"/>
                    <w:bottom w:w="30" w:type="dxa"/>
                    <w:right w:w="120" w:type="dxa"/>
                  </w:tcMar>
                </w:tcPr>
                <w:p w14:paraId="562FFFBD">
                  <w:pPr>
                    <w:spacing w:before="120" w:after="120" w:line="288" w:lineRule="auto"/>
                    <w:ind w:left="0"/>
                    <w:jc w:val="left"/>
                  </w:pPr>
                </w:p>
              </w:tc>
            </w:tr>
            <w:tr w14:paraId="4C820D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72C27438">
                  <w:pPr>
                    <w:spacing w:before="120" w:after="120" w:line="288" w:lineRule="auto"/>
                    <w:ind w:left="0"/>
                    <w:jc w:val="left"/>
                  </w:pPr>
                  <w:r>
                    <w:rPr>
                      <w:rFonts w:ascii="Arial" w:hAnsi="Arial" w:eastAsia="等线" w:cs="Arial"/>
                      <w:sz w:val="22"/>
                    </w:rPr>
                    <w:t>质保金比例</w:t>
                  </w:r>
                </w:p>
              </w:tc>
              <w:tc>
                <w:tcPr>
                  <w:tcW w:w="1530" w:type="dxa"/>
                  <w:tcMar>
                    <w:top w:w="60" w:type="dxa"/>
                    <w:left w:w="120" w:type="dxa"/>
                    <w:bottom w:w="30" w:type="dxa"/>
                    <w:right w:w="120" w:type="dxa"/>
                  </w:tcMar>
                </w:tcPr>
                <w:p w14:paraId="78DFB702">
                  <w:pPr>
                    <w:spacing w:before="120" w:after="120" w:line="288" w:lineRule="auto"/>
                    <w:ind w:left="0"/>
                    <w:jc w:val="left"/>
                  </w:pPr>
                </w:p>
              </w:tc>
            </w:tr>
            <w:tr w14:paraId="016D71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29C0ED79">
                  <w:pPr>
                    <w:spacing w:before="120" w:after="120" w:line="288" w:lineRule="auto"/>
                    <w:ind w:left="0"/>
                    <w:jc w:val="left"/>
                  </w:pPr>
                  <w:r>
                    <w:rPr>
                      <w:rFonts w:ascii="Arial" w:hAnsi="Arial" w:eastAsia="等线" w:cs="Arial"/>
                      <w:sz w:val="22"/>
                    </w:rPr>
                    <w:t>付款比例</w:t>
                  </w:r>
                </w:p>
              </w:tc>
              <w:tc>
                <w:tcPr>
                  <w:tcW w:w="1530" w:type="dxa"/>
                  <w:tcMar>
                    <w:top w:w="60" w:type="dxa"/>
                    <w:left w:w="120" w:type="dxa"/>
                    <w:bottom w:w="30" w:type="dxa"/>
                    <w:right w:w="120" w:type="dxa"/>
                  </w:tcMar>
                </w:tcPr>
                <w:p w14:paraId="426842D4">
                  <w:pPr>
                    <w:spacing w:before="120" w:after="120" w:line="288" w:lineRule="auto"/>
                    <w:ind w:left="0"/>
                    <w:jc w:val="left"/>
                  </w:pPr>
                </w:p>
              </w:tc>
            </w:tr>
            <w:tr w14:paraId="6DC5C7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6EB93833">
                  <w:pPr>
                    <w:spacing w:before="120" w:after="120" w:line="288" w:lineRule="auto"/>
                    <w:ind w:left="0"/>
                    <w:jc w:val="left"/>
                  </w:pPr>
                  <w:r>
                    <w:rPr>
                      <w:rFonts w:ascii="Arial" w:hAnsi="Arial" w:eastAsia="等线" w:cs="Arial"/>
                      <w:sz w:val="22"/>
                    </w:rPr>
                    <w:t>质保金到期日</w:t>
                  </w:r>
                </w:p>
              </w:tc>
              <w:tc>
                <w:tcPr>
                  <w:tcW w:w="1530" w:type="dxa"/>
                  <w:tcMar>
                    <w:top w:w="60" w:type="dxa"/>
                    <w:left w:w="120" w:type="dxa"/>
                    <w:bottom w:w="30" w:type="dxa"/>
                    <w:right w:w="120" w:type="dxa"/>
                  </w:tcMar>
                </w:tcPr>
                <w:p w14:paraId="004AE59C">
                  <w:pPr>
                    <w:spacing w:before="120" w:after="120" w:line="288" w:lineRule="auto"/>
                    <w:ind w:left="0"/>
                    <w:jc w:val="left"/>
                  </w:pPr>
                </w:p>
              </w:tc>
            </w:tr>
            <w:tr w14:paraId="12D45D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5B42B135">
                  <w:pPr>
                    <w:spacing w:before="120" w:after="120" w:line="288" w:lineRule="auto"/>
                    <w:ind w:left="0"/>
                    <w:jc w:val="left"/>
                  </w:pPr>
                  <w:r>
                    <w:rPr>
                      <w:rFonts w:ascii="Arial" w:hAnsi="Arial" w:eastAsia="等线" w:cs="Arial"/>
                      <w:sz w:val="22"/>
                    </w:rPr>
                    <w:t>下单备注</w:t>
                  </w:r>
                </w:p>
              </w:tc>
              <w:tc>
                <w:tcPr>
                  <w:tcW w:w="1530" w:type="dxa"/>
                  <w:tcMar>
                    <w:top w:w="60" w:type="dxa"/>
                    <w:left w:w="120" w:type="dxa"/>
                    <w:bottom w:w="30" w:type="dxa"/>
                    <w:right w:w="120" w:type="dxa"/>
                  </w:tcMar>
                </w:tcPr>
                <w:p w14:paraId="451DEF0E">
                  <w:pPr>
                    <w:spacing w:before="120" w:after="120" w:line="288" w:lineRule="auto"/>
                    <w:ind w:left="0"/>
                    <w:jc w:val="left"/>
                  </w:pPr>
                </w:p>
              </w:tc>
            </w:tr>
            <w:tr w14:paraId="7BD3B6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1DB658BA">
                  <w:pPr>
                    <w:spacing w:before="120" w:after="120" w:line="288" w:lineRule="auto"/>
                    <w:ind w:left="0"/>
                    <w:jc w:val="left"/>
                  </w:pPr>
                  <w:r>
                    <w:rPr>
                      <w:rFonts w:ascii="Arial" w:hAnsi="Arial" w:eastAsia="等线" w:cs="Arial"/>
                      <w:sz w:val="22"/>
                    </w:rPr>
                    <w:t>备注</w:t>
                  </w:r>
                </w:p>
              </w:tc>
              <w:tc>
                <w:tcPr>
                  <w:tcW w:w="1530" w:type="dxa"/>
                  <w:tcMar>
                    <w:top w:w="60" w:type="dxa"/>
                    <w:left w:w="120" w:type="dxa"/>
                    <w:bottom w:w="30" w:type="dxa"/>
                    <w:right w:w="120" w:type="dxa"/>
                  </w:tcMar>
                </w:tcPr>
                <w:p w14:paraId="2E809C71">
                  <w:pPr>
                    <w:spacing w:before="120" w:after="120" w:line="288" w:lineRule="auto"/>
                    <w:ind w:left="0"/>
                    <w:jc w:val="left"/>
                  </w:pPr>
                </w:p>
              </w:tc>
            </w:tr>
            <w:tr w14:paraId="3F77A6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2E838551">
                  <w:pPr>
                    <w:spacing w:before="120" w:after="120" w:line="288" w:lineRule="auto"/>
                    <w:ind w:left="0"/>
                    <w:jc w:val="left"/>
                  </w:pPr>
                  <w:r>
                    <w:rPr>
                      <w:rFonts w:ascii="Arial" w:hAnsi="Arial" w:eastAsia="等线" w:cs="Arial"/>
                      <w:sz w:val="22"/>
                    </w:rPr>
                    <w:t>是否使用电子签章</w:t>
                  </w:r>
                </w:p>
              </w:tc>
              <w:tc>
                <w:tcPr>
                  <w:tcW w:w="1530" w:type="dxa"/>
                  <w:tcMar>
                    <w:top w:w="60" w:type="dxa"/>
                    <w:left w:w="120" w:type="dxa"/>
                    <w:bottom w:w="30" w:type="dxa"/>
                    <w:right w:w="120" w:type="dxa"/>
                  </w:tcMar>
                </w:tcPr>
                <w:p w14:paraId="508BF42E">
                  <w:pPr>
                    <w:spacing w:before="120" w:after="120" w:line="288" w:lineRule="auto"/>
                    <w:ind w:left="0"/>
                    <w:jc w:val="left"/>
                  </w:pPr>
                </w:p>
              </w:tc>
            </w:tr>
            <w:tr w14:paraId="7F1D4B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90" w:type="dxa"/>
                  <w:tcMar>
                    <w:top w:w="60" w:type="dxa"/>
                    <w:left w:w="120" w:type="dxa"/>
                    <w:bottom w:w="30" w:type="dxa"/>
                    <w:right w:w="120" w:type="dxa"/>
                  </w:tcMar>
                </w:tcPr>
                <w:p w14:paraId="73AC294C">
                  <w:pPr>
                    <w:spacing w:before="120" w:after="120" w:line="288" w:lineRule="auto"/>
                    <w:ind w:left="0"/>
                    <w:jc w:val="left"/>
                  </w:pPr>
                  <w:r>
                    <w:rPr>
                      <w:rFonts w:ascii="Arial" w:hAnsi="Arial" w:eastAsia="等线" w:cs="Arial"/>
                      <w:sz w:val="22"/>
                    </w:rPr>
                    <w:t>是否使用模板（如果是，选择模板）</w:t>
                  </w:r>
                </w:p>
              </w:tc>
              <w:tc>
                <w:tcPr>
                  <w:tcW w:w="1530" w:type="dxa"/>
                  <w:tcMar>
                    <w:top w:w="60" w:type="dxa"/>
                    <w:left w:w="120" w:type="dxa"/>
                    <w:bottom w:w="30" w:type="dxa"/>
                    <w:right w:w="120" w:type="dxa"/>
                  </w:tcMar>
                </w:tcPr>
                <w:p w14:paraId="2AAE86BB">
                  <w:pPr>
                    <w:spacing w:before="120" w:after="120" w:line="288" w:lineRule="auto"/>
                    <w:ind w:left="0"/>
                    <w:jc w:val="left"/>
                  </w:pPr>
                </w:p>
              </w:tc>
            </w:tr>
          </w:tbl>
          <w:p w14:paraId="6826BDBF">
            <w:pPr>
              <w:spacing w:before="120" w:after="120" w:line="288" w:lineRule="auto"/>
              <w:ind w:left="0"/>
              <w:jc w:val="left"/>
            </w:pPr>
          </w:p>
        </w:tc>
        <w:tc>
          <w:tcPr>
            <w:tcW w:w="2760" w:type="dxa"/>
            <w:tcMar>
              <w:top w:w="60" w:type="dxa"/>
              <w:left w:w="120" w:type="dxa"/>
              <w:bottom w:w="30" w:type="dxa"/>
              <w:right w:w="120" w:type="dxa"/>
            </w:tcMar>
          </w:tcPr>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85"/>
              <w:gridCol w:w="1635"/>
            </w:tblGrid>
            <w:tr w14:paraId="569E62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29A7F4A0">
                  <w:pPr>
                    <w:spacing w:before="120" w:after="120" w:line="288" w:lineRule="auto"/>
                    <w:ind w:left="0"/>
                    <w:jc w:val="left"/>
                  </w:pPr>
                  <w:r>
                    <w:rPr>
                      <w:rFonts w:ascii="Arial" w:hAnsi="Arial" w:eastAsia="等线" w:cs="Arial"/>
                      <w:sz w:val="22"/>
                    </w:rPr>
                    <w:t>物料明细字段</w:t>
                  </w:r>
                </w:p>
              </w:tc>
              <w:tc>
                <w:tcPr>
                  <w:tcW w:w="1635" w:type="dxa"/>
                  <w:tcMar>
                    <w:top w:w="60" w:type="dxa"/>
                    <w:left w:w="120" w:type="dxa"/>
                    <w:bottom w:w="30" w:type="dxa"/>
                    <w:right w:w="120" w:type="dxa"/>
                  </w:tcMar>
                </w:tcPr>
                <w:p w14:paraId="45945487">
                  <w:pPr>
                    <w:spacing w:before="120" w:after="120" w:line="288" w:lineRule="auto"/>
                    <w:ind w:left="0"/>
                    <w:jc w:val="left"/>
                  </w:pPr>
                  <w:r>
                    <w:rPr>
                      <w:rFonts w:ascii="Arial" w:hAnsi="Arial" w:eastAsia="等线" w:cs="Arial"/>
                      <w:sz w:val="22"/>
                    </w:rPr>
                    <w:t>填写说明/备注</w:t>
                  </w:r>
                </w:p>
              </w:tc>
            </w:tr>
            <w:tr w14:paraId="78CD05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05AD538D">
                  <w:pPr>
                    <w:spacing w:before="120" w:after="120" w:line="288" w:lineRule="auto"/>
                    <w:ind w:left="0"/>
                    <w:jc w:val="left"/>
                  </w:pPr>
                  <w:r>
                    <w:rPr>
                      <w:rFonts w:ascii="Arial" w:hAnsi="Arial" w:eastAsia="等线" w:cs="Arial"/>
                      <w:sz w:val="22"/>
                    </w:rPr>
                    <w:t>物料编码</w:t>
                  </w:r>
                </w:p>
              </w:tc>
              <w:tc>
                <w:tcPr>
                  <w:tcW w:w="1635" w:type="dxa"/>
                  <w:tcMar>
                    <w:top w:w="60" w:type="dxa"/>
                    <w:left w:w="120" w:type="dxa"/>
                    <w:bottom w:w="30" w:type="dxa"/>
                    <w:right w:w="120" w:type="dxa"/>
                  </w:tcMar>
                </w:tcPr>
                <w:p w14:paraId="21039A49">
                  <w:pPr>
                    <w:spacing w:before="120" w:after="120" w:line="288" w:lineRule="auto"/>
                    <w:ind w:left="0"/>
                    <w:jc w:val="left"/>
                  </w:pPr>
                  <w:r>
                    <w:rPr>
                      <w:rFonts w:ascii="Arial" w:hAnsi="Arial" w:eastAsia="等线" w:cs="Arial"/>
                      <w:sz w:val="22"/>
                    </w:rPr>
                    <w:t>从物料池导入或模板导入，不可更改</w:t>
                  </w:r>
                </w:p>
              </w:tc>
            </w:tr>
            <w:tr w14:paraId="7F41DE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5527A518">
                  <w:pPr>
                    <w:spacing w:before="120" w:after="120" w:line="288" w:lineRule="auto"/>
                    <w:ind w:left="0"/>
                    <w:jc w:val="left"/>
                  </w:pPr>
                  <w:r>
                    <w:rPr>
                      <w:rFonts w:ascii="Arial" w:hAnsi="Arial" w:eastAsia="等线" w:cs="Arial"/>
                      <w:sz w:val="22"/>
                    </w:rPr>
                    <w:t>物料名称</w:t>
                  </w:r>
                </w:p>
                <w:p w14:paraId="35F04FBB">
                  <w:pPr>
                    <w:spacing w:before="120" w:after="120" w:line="288" w:lineRule="auto"/>
                    <w:ind w:left="0"/>
                    <w:jc w:val="left"/>
                  </w:pPr>
                </w:p>
              </w:tc>
              <w:tc>
                <w:tcPr>
                  <w:tcW w:w="1635" w:type="dxa"/>
                  <w:tcMar>
                    <w:top w:w="60" w:type="dxa"/>
                    <w:left w:w="120" w:type="dxa"/>
                    <w:bottom w:w="30" w:type="dxa"/>
                    <w:right w:w="120" w:type="dxa"/>
                  </w:tcMar>
                </w:tcPr>
                <w:p w14:paraId="42DBEA8E">
                  <w:pPr>
                    <w:spacing w:before="120" w:after="120" w:line="288" w:lineRule="auto"/>
                    <w:ind w:left="0"/>
                    <w:jc w:val="left"/>
                  </w:pPr>
                  <w:r>
                    <w:rPr>
                      <w:rFonts w:ascii="Arial" w:hAnsi="Arial" w:eastAsia="等线" w:cs="Arial"/>
                      <w:sz w:val="22"/>
                    </w:rPr>
                    <w:t>从物料池导入或模板导入，不可更改</w:t>
                  </w:r>
                </w:p>
              </w:tc>
            </w:tr>
            <w:tr w14:paraId="7FC1C4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4FFDF93C">
                  <w:pPr>
                    <w:spacing w:before="120" w:after="120" w:line="288" w:lineRule="auto"/>
                    <w:ind w:left="0"/>
                    <w:jc w:val="left"/>
                  </w:pPr>
                  <w:r>
                    <w:rPr>
                      <w:rFonts w:ascii="Arial" w:hAnsi="Arial" w:eastAsia="等线" w:cs="Arial"/>
                      <w:sz w:val="22"/>
                    </w:rPr>
                    <w:t>规格型号</w:t>
                  </w:r>
                </w:p>
                <w:p w14:paraId="6E28C24C">
                  <w:pPr>
                    <w:spacing w:before="120" w:after="120" w:line="288" w:lineRule="auto"/>
                    <w:ind w:left="0"/>
                    <w:jc w:val="left"/>
                  </w:pPr>
                </w:p>
              </w:tc>
              <w:tc>
                <w:tcPr>
                  <w:tcW w:w="1635" w:type="dxa"/>
                  <w:tcMar>
                    <w:top w:w="60" w:type="dxa"/>
                    <w:left w:w="120" w:type="dxa"/>
                    <w:bottom w:w="30" w:type="dxa"/>
                    <w:right w:w="120" w:type="dxa"/>
                  </w:tcMar>
                </w:tcPr>
                <w:p w14:paraId="7A08DFBB">
                  <w:pPr>
                    <w:spacing w:before="120" w:after="120" w:line="288" w:lineRule="auto"/>
                    <w:ind w:left="0"/>
                    <w:jc w:val="left"/>
                  </w:pPr>
                  <w:r>
                    <w:rPr>
                      <w:rFonts w:ascii="Arial" w:hAnsi="Arial" w:eastAsia="等线" w:cs="Arial"/>
                      <w:sz w:val="22"/>
                    </w:rPr>
                    <w:t>从物料池导入或模板导入，不可更改</w:t>
                  </w:r>
                </w:p>
              </w:tc>
            </w:tr>
            <w:tr w14:paraId="5905BF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7B256506">
                  <w:pPr>
                    <w:spacing w:before="120" w:after="120" w:line="288" w:lineRule="auto"/>
                    <w:ind w:left="0"/>
                    <w:jc w:val="left"/>
                  </w:pPr>
                  <w:r>
                    <w:rPr>
                      <w:rFonts w:ascii="Arial" w:hAnsi="Arial" w:eastAsia="等线" w:cs="Arial"/>
                      <w:sz w:val="22"/>
                    </w:rPr>
                    <w:t>品牌产地</w:t>
                  </w:r>
                </w:p>
              </w:tc>
              <w:tc>
                <w:tcPr>
                  <w:tcW w:w="1635" w:type="dxa"/>
                  <w:tcMar>
                    <w:top w:w="60" w:type="dxa"/>
                    <w:left w:w="120" w:type="dxa"/>
                    <w:bottom w:w="30" w:type="dxa"/>
                    <w:right w:w="120" w:type="dxa"/>
                  </w:tcMar>
                </w:tcPr>
                <w:p w14:paraId="66D33EE7">
                  <w:pPr>
                    <w:spacing w:before="120" w:after="120" w:line="288" w:lineRule="auto"/>
                    <w:ind w:left="0"/>
                    <w:jc w:val="left"/>
                  </w:pPr>
                </w:p>
              </w:tc>
            </w:tr>
            <w:tr w14:paraId="651C48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3A10DA20">
                  <w:pPr>
                    <w:spacing w:before="120" w:after="120" w:line="288" w:lineRule="auto"/>
                    <w:ind w:left="0"/>
                    <w:jc w:val="left"/>
                  </w:pPr>
                  <w:r>
                    <w:rPr>
                      <w:rFonts w:ascii="Arial" w:hAnsi="Arial" w:eastAsia="等线" w:cs="Arial"/>
                      <w:sz w:val="22"/>
                    </w:rPr>
                    <w:t>单位</w:t>
                  </w:r>
                </w:p>
                <w:p w14:paraId="7CF74E39">
                  <w:pPr>
                    <w:spacing w:before="120" w:after="120" w:line="288" w:lineRule="auto"/>
                    <w:ind w:left="0"/>
                    <w:jc w:val="left"/>
                  </w:pPr>
                </w:p>
              </w:tc>
              <w:tc>
                <w:tcPr>
                  <w:tcW w:w="1635" w:type="dxa"/>
                  <w:tcMar>
                    <w:top w:w="60" w:type="dxa"/>
                    <w:left w:w="120" w:type="dxa"/>
                    <w:bottom w:w="30" w:type="dxa"/>
                    <w:right w:w="120" w:type="dxa"/>
                  </w:tcMar>
                </w:tcPr>
                <w:p w14:paraId="764A8821">
                  <w:pPr>
                    <w:spacing w:before="120" w:after="120" w:line="288" w:lineRule="auto"/>
                    <w:ind w:left="0"/>
                    <w:jc w:val="left"/>
                  </w:pPr>
                  <w:r>
                    <w:rPr>
                      <w:rFonts w:ascii="Arial" w:hAnsi="Arial" w:eastAsia="等线" w:cs="Arial"/>
                      <w:sz w:val="22"/>
                    </w:rPr>
                    <w:t>从物料池导入或模板导入，不可更改</w:t>
                  </w:r>
                </w:p>
              </w:tc>
            </w:tr>
            <w:tr w14:paraId="3BE2D4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06351EA3">
                  <w:pPr>
                    <w:spacing w:before="120" w:after="120" w:line="288" w:lineRule="auto"/>
                    <w:ind w:left="0"/>
                    <w:jc w:val="left"/>
                  </w:pPr>
                  <w:r>
                    <w:rPr>
                      <w:rFonts w:ascii="Arial" w:hAnsi="Arial" w:eastAsia="等线" w:cs="Arial"/>
                      <w:sz w:val="22"/>
                    </w:rPr>
                    <w:t>下单数量</w:t>
                  </w:r>
                </w:p>
              </w:tc>
              <w:tc>
                <w:tcPr>
                  <w:tcW w:w="1635" w:type="dxa"/>
                  <w:tcMar>
                    <w:top w:w="60" w:type="dxa"/>
                    <w:left w:w="120" w:type="dxa"/>
                    <w:bottom w:w="30" w:type="dxa"/>
                    <w:right w:w="120" w:type="dxa"/>
                  </w:tcMar>
                </w:tcPr>
                <w:p w14:paraId="7A08389C">
                  <w:pPr>
                    <w:spacing w:before="120" w:after="120" w:line="288" w:lineRule="auto"/>
                    <w:ind w:left="0"/>
                    <w:jc w:val="left"/>
                  </w:pPr>
                </w:p>
              </w:tc>
            </w:tr>
            <w:tr w14:paraId="6F565D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3B3D8BDF">
                  <w:pPr>
                    <w:spacing w:before="120" w:after="120" w:line="288" w:lineRule="auto"/>
                    <w:ind w:left="0"/>
                    <w:jc w:val="left"/>
                  </w:pPr>
                  <w:r>
                    <w:rPr>
                      <w:rFonts w:ascii="Arial" w:hAnsi="Arial" w:eastAsia="等线" w:cs="Arial"/>
                      <w:sz w:val="22"/>
                    </w:rPr>
                    <w:t>含税单价</w:t>
                  </w:r>
                </w:p>
              </w:tc>
              <w:tc>
                <w:tcPr>
                  <w:tcW w:w="1635" w:type="dxa"/>
                  <w:tcMar>
                    <w:top w:w="60" w:type="dxa"/>
                    <w:left w:w="120" w:type="dxa"/>
                    <w:bottom w:w="30" w:type="dxa"/>
                    <w:right w:w="120" w:type="dxa"/>
                  </w:tcMar>
                </w:tcPr>
                <w:p w14:paraId="1E09B448">
                  <w:pPr>
                    <w:spacing w:before="120" w:after="120" w:line="288" w:lineRule="auto"/>
                    <w:ind w:left="0"/>
                    <w:jc w:val="left"/>
                  </w:pPr>
                </w:p>
              </w:tc>
            </w:tr>
            <w:tr w14:paraId="1753BD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5967D5A8">
                  <w:pPr>
                    <w:spacing w:before="120" w:after="120" w:line="288" w:lineRule="auto"/>
                    <w:ind w:left="0"/>
                    <w:jc w:val="left"/>
                  </w:pPr>
                  <w:r>
                    <w:rPr>
                      <w:rFonts w:ascii="Arial" w:hAnsi="Arial" w:eastAsia="等线" w:cs="Arial"/>
                      <w:sz w:val="22"/>
                    </w:rPr>
                    <w:t>税率</w:t>
                  </w:r>
                </w:p>
              </w:tc>
              <w:tc>
                <w:tcPr>
                  <w:tcW w:w="1635" w:type="dxa"/>
                  <w:tcMar>
                    <w:top w:w="60" w:type="dxa"/>
                    <w:left w:w="120" w:type="dxa"/>
                    <w:bottom w:w="30" w:type="dxa"/>
                    <w:right w:w="120" w:type="dxa"/>
                  </w:tcMar>
                </w:tcPr>
                <w:p w14:paraId="47EAD270">
                  <w:pPr>
                    <w:spacing w:before="120" w:after="120" w:line="288" w:lineRule="auto"/>
                    <w:ind w:left="0"/>
                    <w:jc w:val="left"/>
                  </w:pPr>
                </w:p>
              </w:tc>
            </w:tr>
            <w:tr w14:paraId="6174856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110EDDC9">
                  <w:pPr>
                    <w:spacing w:before="120" w:after="120" w:line="288" w:lineRule="auto"/>
                    <w:ind w:left="0"/>
                    <w:jc w:val="left"/>
                  </w:pPr>
                  <w:r>
                    <w:rPr>
                      <w:rFonts w:ascii="Arial" w:hAnsi="Arial" w:eastAsia="等线" w:cs="Arial"/>
                      <w:sz w:val="22"/>
                    </w:rPr>
                    <w:t>未税单价</w:t>
                  </w:r>
                </w:p>
              </w:tc>
              <w:tc>
                <w:tcPr>
                  <w:tcW w:w="1635" w:type="dxa"/>
                  <w:tcMar>
                    <w:top w:w="60" w:type="dxa"/>
                    <w:left w:w="120" w:type="dxa"/>
                    <w:bottom w:w="30" w:type="dxa"/>
                    <w:right w:w="120" w:type="dxa"/>
                  </w:tcMar>
                </w:tcPr>
                <w:p w14:paraId="7C7050EA">
                  <w:pPr>
                    <w:spacing w:before="120" w:after="120" w:line="288" w:lineRule="auto"/>
                    <w:ind w:left="0"/>
                    <w:jc w:val="left"/>
                  </w:pPr>
                  <w:r>
                    <w:rPr>
                      <w:rFonts w:ascii="Arial" w:hAnsi="Arial" w:eastAsia="等线" w:cs="Arial"/>
                      <w:sz w:val="22"/>
                    </w:rPr>
                    <w:t>自动计算，不可更改</w:t>
                  </w:r>
                </w:p>
              </w:tc>
            </w:tr>
            <w:tr w14:paraId="54CCA2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214EFF97">
                  <w:pPr>
                    <w:spacing w:before="120" w:after="120" w:line="288" w:lineRule="auto"/>
                    <w:ind w:left="0"/>
                    <w:jc w:val="left"/>
                  </w:pPr>
                  <w:r>
                    <w:rPr>
                      <w:rFonts w:ascii="Arial" w:hAnsi="Arial" w:eastAsia="等线" w:cs="Arial"/>
                      <w:sz w:val="22"/>
                    </w:rPr>
                    <w:t>未税金额</w:t>
                  </w:r>
                </w:p>
              </w:tc>
              <w:tc>
                <w:tcPr>
                  <w:tcW w:w="1635" w:type="dxa"/>
                  <w:tcMar>
                    <w:top w:w="60" w:type="dxa"/>
                    <w:left w:w="120" w:type="dxa"/>
                    <w:bottom w:w="30" w:type="dxa"/>
                    <w:right w:w="120" w:type="dxa"/>
                  </w:tcMar>
                </w:tcPr>
                <w:p w14:paraId="15688382">
                  <w:pPr>
                    <w:spacing w:before="120" w:after="120" w:line="288" w:lineRule="auto"/>
                    <w:ind w:left="0"/>
                    <w:jc w:val="left"/>
                  </w:pPr>
                  <w:r>
                    <w:rPr>
                      <w:rFonts w:ascii="Arial" w:hAnsi="Arial" w:eastAsia="等线" w:cs="Arial"/>
                      <w:sz w:val="22"/>
                    </w:rPr>
                    <w:t>自动计算，不可更改</w:t>
                  </w:r>
                </w:p>
              </w:tc>
            </w:tr>
            <w:tr w14:paraId="7755E0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0513C2CD">
                  <w:pPr>
                    <w:spacing w:before="120" w:after="120" w:line="288" w:lineRule="auto"/>
                    <w:ind w:left="0"/>
                    <w:jc w:val="left"/>
                  </w:pPr>
                  <w:r>
                    <w:rPr>
                      <w:rFonts w:ascii="Arial" w:hAnsi="Arial" w:eastAsia="等线" w:cs="Arial"/>
                      <w:sz w:val="22"/>
                    </w:rPr>
                    <w:t>含税金额</w:t>
                  </w:r>
                </w:p>
              </w:tc>
              <w:tc>
                <w:tcPr>
                  <w:tcW w:w="1635" w:type="dxa"/>
                  <w:tcMar>
                    <w:top w:w="60" w:type="dxa"/>
                    <w:left w:w="120" w:type="dxa"/>
                    <w:bottom w:w="30" w:type="dxa"/>
                    <w:right w:w="120" w:type="dxa"/>
                  </w:tcMar>
                </w:tcPr>
                <w:p w14:paraId="068F49C1">
                  <w:pPr>
                    <w:spacing w:before="120" w:after="120" w:line="288" w:lineRule="auto"/>
                    <w:ind w:left="0"/>
                    <w:jc w:val="left"/>
                  </w:pPr>
                  <w:r>
                    <w:rPr>
                      <w:rFonts w:ascii="Arial" w:hAnsi="Arial" w:eastAsia="等线" w:cs="Arial"/>
                      <w:sz w:val="22"/>
                    </w:rPr>
                    <w:t>自动计算，不可更改</w:t>
                  </w:r>
                </w:p>
              </w:tc>
            </w:tr>
            <w:tr w14:paraId="4FFCEF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4D20240F">
                  <w:pPr>
                    <w:spacing w:before="120" w:after="120" w:line="288" w:lineRule="auto"/>
                    <w:ind w:left="0"/>
                    <w:jc w:val="left"/>
                  </w:pPr>
                  <w:r>
                    <w:rPr>
                      <w:rFonts w:ascii="Arial" w:hAnsi="Arial" w:eastAsia="等线" w:cs="Arial"/>
                      <w:sz w:val="22"/>
                    </w:rPr>
                    <w:t>税额</w:t>
                  </w:r>
                </w:p>
              </w:tc>
              <w:tc>
                <w:tcPr>
                  <w:tcW w:w="1635" w:type="dxa"/>
                  <w:tcMar>
                    <w:top w:w="60" w:type="dxa"/>
                    <w:left w:w="120" w:type="dxa"/>
                    <w:bottom w:w="30" w:type="dxa"/>
                    <w:right w:w="120" w:type="dxa"/>
                  </w:tcMar>
                </w:tcPr>
                <w:p w14:paraId="5BFBFD6C">
                  <w:pPr>
                    <w:spacing w:before="120" w:after="120" w:line="288" w:lineRule="auto"/>
                    <w:ind w:left="0"/>
                    <w:jc w:val="left"/>
                  </w:pPr>
                  <w:r>
                    <w:rPr>
                      <w:rFonts w:ascii="Arial" w:hAnsi="Arial" w:eastAsia="等线" w:cs="Arial"/>
                      <w:sz w:val="22"/>
                    </w:rPr>
                    <w:t>自动计算，不可更改</w:t>
                  </w:r>
                </w:p>
              </w:tc>
            </w:tr>
            <w:tr w14:paraId="476D65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3C9FF45A">
                  <w:pPr>
                    <w:spacing w:before="120" w:after="120" w:line="288" w:lineRule="auto"/>
                    <w:ind w:left="0"/>
                    <w:jc w:val="left"/>
                  </w:pPr>
                  <w:r>
                    <w:rPr>
                      <w:rFonts w:ascii="Arial" w:hAnsi="Arial" w:eastAsia="等线" w:cs="Arial"/>
                      <w:sz w:val="22"/>
                    </w:rPr>
                    <w:t>要求到货日期</w:t>
                  </w:r>
                </w:p>
              </w:tc>
              <w:tc>
                <w:tcPr>
                  <w:tcW w:w="1635" w:type="dxa"/>
                  <w:tcMar>
                    <w:top w:w="60" w:type="dxa"/>
                    <w:left w:w="120" w:type="dxa"/>
                    <w:bottom w:w="30" w:type="dxa"/>
                    <w:right w:w="120" w:type="dxa"/>
                  </w:tcMar>
                </w:tcPr>
                <w:p w14:paraId="618C3C53">
                  <w:pPr>
                    <w:spacing w:before="120" w:after="120" w:line="288" w:lineRule="auto"/>
                    <w:ind w:left="0"/>
                    <w:jc w:val="left"/>
                  </w:pPr>
                </w:p>
              </w:tc>
            </w:tr>
            <w:tr w14:paraId="506CD8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5EDFE283">
                  <w:pPr>
                    <w:spacing w:before="120" w:after="120" w:line="288" w:lineRule="auto"/>
                    <w:ind w:left="0"/>
                    <w:jc w:val="left"/>
                  </w:pPr>
                  <w:r>
                    <w:rPr>
                      <w:rFonts w:ascii="Arial" w:hAnsi="Arial" w:eastAsia="等线" w:cs="Arial"/>
                      <w:sz w:val="22"/>
                    </w:rPr>
                    <w:t>质保期</w:t>
                  </w:r>
                </w:p>
              </w:tc>
              <w:tc>
                <w:tcPr>
                  <w:tcW w:w="1635" w:type="dxa"/>
                  <w:tcMar>
                    <w:top w:w="60" w:type="dxa"/>
                    <w:left w:w="120" w:type="dxa"/>
                    <w:bottom w:w="30" w:type="dxa"/>
                    <w:right w:w="120" w:type="dxa"/>
                  </w:tcMar>
                </w:tcPr>
                <w:p w14:paraId="665EC8A2">
                  <w:pPr>
                    <w:spacing w:before="120" w:after="120" w:line="288" w:lineRule="auto"/>
                    <w:ind w:left="0"/>
                    <w:jc w:val="left"/>
                  </w:pPr>
                </w:p>
              </w:tc>
            </w:tr>
            <w:tr w14:paraId="15C805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7569C3E4">
                  <w:pPr>
                    <w:spacing w:before="120" w:after="120" w:line="288" w:lineRule="auto"/>
                    <w:ind w:left="0"/>
                    <w:jc w:val="left"/>
                  </w:pPr>
                  <w:r>
                    <w:rPr>
                      <w:rFonts w:ascii="Arial" w:hAnsi="Arial" w:eastAsia="等线" w:cs="Arial"/>
                      <w:sz w:val="22"/>
                    </w:rPr>
                    <w:t>申请组织</w:t>
                  </w:r>
                </w:p>
              </w:tc>
              <w:tc>
                <w:tcPr>
                  <w:tcW w:w="1635" w:type="dxa"/>
                  <w:tcMar>
                    <w:top w:w="60" w:type="dxa"/>
                    <w:left w:w="120" w:type="dxa"/>
                    <w:bottom w:w="30" w:type="dxa"/>
                    <w:right w:w="120" w:type="dxa"/>
                  </w:tcMar>
                </w:tcPr>
                <w:p w14:paraId="00F9C179">
                  <w:pPr>
                    <w:spacing w:before="120" w:after="120" w:line="288" w:lineRule="auto"/>
                    <w:ind w:left="0"/>
                    <w:jc w:val="left"/>
                  </w:pPr>
                </w:p>
              </w:tc>
            </w:tr>
            <w:tr w14:paraId="3A03C8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073602B7">
                  <w:pPr>
                    <w:spacing w:before="120" w:after="120" w:line="288" w:lineRule="auto"/>
                    <w:ind w:left="0"/>
                    <w:jc w:val="left"/>
                  </w:pPr>
                  <w:r>
                    <w:rPr>
                      <w:rFonts w:ascii="Arial" w:hAnsi="Arial" w:eastAsia="等线" w:cs="Arial"/>
                      <w:sz w:val="22"/>
                    </w:rPr>
                    <w:t>申请部门</w:t>
                  </w:r>
                </w:p>
              </w:tc>
              <w:tc>
                <w:tcPr>
                  <w:tcW w:w="1635" w:type="dxa"/>
                  <w:tcMar>
                    <w:top w:w="60" w:type="dxa"/>
                    <w:left w:w="120" w:type="dxa"/>
                    <w:bottom w:w="30" w:type="dxa"/>
                    <w:right w:w="120" w:type="dxa"/>
                  </w:tcMar>
                </w:tcPr>
                <w:p w14:paraId="286C1D9A">
                  <w:pPr>
                    <w:spacing w:before="120" w:after="120" w:line="288" w:lineRule="auto"/>
                    <w:ind w:left="0"/>
                    <w:jc w:val="left"/>
                  </w:pPr>
                </w:p>
              </w:tc>
            </w:tr>
            <w:tr w14:paraId="3800D8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85" w:type="dxa"/>
                  <w:tcMar>
                    <w:top w:w="60" w:type="dxa"/>
                    <w:left w:w="120" w:type="dxa"/>
                    <w:bottom w:w="30" w:type="dxa"/>
                    <w:right w:w="120" w:type="dxa"/>
                  </w:tcMar>
                </w:tcPr>
                <w:p w14:paraId="36A9F13F">
                  <w:pPr>
                    <w:spacing w:before="120" w:after="120" w:line="288" w:lineRule="auto"/>
                    <w:ind w:left="0"/>
                    <w:jc w:val="left"/>
                  </w:pPr>
                  <w:r>
                    <w:rPr>
                      <w:rFonts w:ascii="Arial" w:hAnsi="Arial" w:eastAsia="等线" w:cs="Arial"/>
                      <w:sz w:val="22"/>
                    </w:rPr>
                    <w:t>备注</w:t>
                  </w:r>
                </w:p>
              </w:tc>
              <w:tc>
                <w:tcPr>
                  <w:tcW w:w="1635" w:type="dxa"/>
                  <w:tcMar>
                    <w:top w:w="60" w:type="dxa"/>
                    <w:left w:w="120" w:type="dxa"/>
                    <w:bottom w:w="30" w:type="dxa"/>
                    <w:right w:w="120" w:type="dxa"/>
                  </w:tcMar>
                </w:tcPr>
                <w:p w14:paraId="58F1556A">
                  <w:pPr>
                    <w:spacing w:before="120" w:after="120" w:line="288" w:lineRule="auto"/>
                    <w:ind w:left="0"/>
                    <w:jc w:val="left"/>
                  </w:pPr>
                </w:p>
              </w:tc>
            </w:tr>
          </w:tbl>
          <w:p w14:paraId="6FBE20CE">
            <w:pPr>
              <w:spacing w:before="120" w:after="120" w:line="288" w:lineRule="auto"/>
              <w:ind w:left="0"/>
              <w:jc w:val="left"/>
            </w:pPr>
          </w:p>
        </w:tc>
        <w:tc>
          <w:tcPr>
            <w:tcW w:w="2760" w:type="dxa"/>
            <w:tcMar>
              <w:top w:w="60" w:type="dxa"/>
              <w:left w:w="120" w:type="dxa"/>
              <w:bottom w:w="30" w:type="dxa"/>
              <w:right w:w="120" w:type="dxa"/>
            </w:tcMar>
          </w:tcPr>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40"/>
              <w:gridCol w:w="1680"/>
            </w:tblGrid>
            <w:tr w14:paraId="3E1D13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40" w:type="dxa"/>
                  <w:tcMar>
                    <w:top w:w="60" w:type="dxa"/>
                    <w:left w:w="120" w:type="dxa"/>
                    <w:bottom w:w="30" w:type="dxa"/>
                    <w:right w:w="120" w:type="dxa"/>
                  </w:tcMar>
                </w:tcPr>
                <w:p w14:paraId="4BAEF2C3">
                  <w:pPr>
                    <w:spacing w:before="120" w:after="120" w:line="288" w:lineRule="auto"/>
                    <w:ind w:left="0"/>
                    <w:jc w:val="left"/>
                  </w:pPr>
                  <w:r>
                    <w:rPr>
                      <w:rFonts w:ascii="Arial" w:hAnsi="Arial" w:eastAsia="等线" w:cs="Arial"/>
                      <w:sz w:val="22"/>
                    </w:rPr>
                    <w:t>信息类别</w:t>
                  </w:r>
                </w:p>
              </w:tc>
              <w:tc>
                <w:tcPr>
                  <w:tcW w:w="1680" w:type="dxa"/>
                  <w:tcMar>
                    <w:top w:w="60" w:type="dxa"/>
                    <w:left w:w="120" w:type="dxa"/>
                    <w:bottom w:w="30" w:type="dxa"/>
                    <w:right w:w="120" w:type="dxa"/>
                  </w:tcMar>
                </w:tcPr>
                <w:p w14:paraId="3DFEC1CF">
                  <w:pPr>
                    <w:spacing w:before="120" w:after="120" w:line="288" w:lineRule="auto"/>
                    <w:ind w:left="0"/>
                    <w:jc w:val="left"/>
                  </w:pPr>
                  <w:r>
                    <w:rPr>
                      <w:rFonts w:ascii="Arial" w:hAnsi="Arial" w:eastAsia="等线" w:cs="Arial"/>
                      <w:sz w:val="22"/>
                    </w:rPr>
                    <w:t>具体字段</w:t>
                  </w:r>
                </w:p>
              </w:tc>
            </w:tr>
            <w:tr w14:paraId="5379B7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40" w:type="dxa"/>
                  <w:tcMar>
                    <w:top w:w="60" w:type="dxa"/>
                    <w:left w:w="120" w:type="dxa"/>
                    <w:bottom w:w="30" w:type="dxa"/>
                    <w:right w:w="120" w:type="dxa"/>
                  </w:tcMar>
                </w:tcPr>
                <w:p w14:paraId="36856256">
                  <w:pPr>
                    <w:spacing w:before="120" w:after="120" w:line="288" w:lineRule="auto"/>
                    <w:ind w:left="0"/>
                    <w:jc w:val="left"/>
                  </w:pPr>
                  <w:r>
                    <w:rPr>
                      <w:rFonts w:ascii="Arial" w:hAnsi="Arial" w:eastAsia="等线" w:cs="Arial"/>
                      <w:sz w:val="22"/>
                    </w:rPr>
                    <w:t>收货地址</w:t>
                  </w:r>
                </w:p>
              </w:tc>
              <w:tc>
                <w:tcPr>
                  <w:tcW w:w="1680" w:type="dxa"/>
                  <w:tcMar>
                    <w:top w:w="60" w:type="dxa"/>
                    <w:left w:w="120" w:type="dxa"/>
                    <w:bottom w:w="30" w:type="dxa"/>
                    <w:right w:w="120" w:type="dxa"/>
                  </w:tcMar>
                </w:tcPr>
                <w:p w14:paraId="0CA30B2F">
                  <w:pPr>
                    <w:spacing w:before="120" w:after="120" w:line="288" w:lineRule="auto"/>
                    <w:ind w:left="0"/>
                    <w:jc w:val="left"/>
                  </w:pPr>
                  <w:r>
                    <w:rPr>
                      <w:rFonts w:ascii="Arial" w:hAnsi="Arial" w:eastAsia="等线" w:cs="Arial"/>
                      <w:sz w:val="22"/>
                    </w:rPr>
                    <w:t>所在地区（省市县）</w:t>
                  </w:r>
                </w:p>
              </w:tc>
            </w:tr>
            <w:tr w14:paraId="17CEFB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40" w:type="dxa"/>
                  <w:tcMar>
                    <w:top w:w="60" w:type="dxa"/>
                    <w:left w:w="120" w:type="dxa"/>
                    <w:bottom w:w="30" w:type="dxa"/>
                    <w:right w:w="120" w:type="dxa"/>
                  </w:tcMar>
                </w:tcPr>
                <w:p w14:paraId="45B41754">
                  <w:pPr>
                    <w:spacing w:before="120" w:after="120" w:line="288" w:lineRule="auto"/>
                    <w:ind w:left="0"/>
                    <w:jc w:val="left"/>
                  </w:pPr>
                  <w:r>
                    <w:rPr>
                      <w:rFonts w:ascii="Arial" w:hAnsi="Arial" w:eastAsia="等线" w:cs="Arial"/>
                      <w:sz w:val="22"/>
                    </w:rPr>
                    <w:t>收货人</w:t>
                  </w:r>
                </w:p>
              </w:tc>
              <w:tc>
                <w:tcPr>
                  <w:tcW w:w="1680" w:type="dxa"/>
                  <w:tcMar>
                    <w:top w:w="60" w:type="dxa"/>
                    <w:left w:w="120" w:type="dxa"/>
                    <w:bottom w:w="30" w:type="dxa"/>
                    <w:right w:w="120" w:type="dxa"/>
                  </w:tcMar>
                </w:tcPr>
                <w:p w14:paraId="54CCA3C8">
                  <w:pPr>
                    <w:spacing w:before="120" w:after="120" w:line="288" w:lineRule="auto"/>
                    <w:ind w:left="0"/>
                    <w:jc w:val="left"/>
                  </w:pPr>
                </w:p>
              </w:tc>
            </w:tr>
            <w:tr w14:paraId="1DD31C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40" w:type="dxa"/>
                  <w:tcMar>
                    <w:top w:w="60" w:type="dxa"/>
                    <w:left w:w="120" w:type="dxa"/>
                    <w:bottom w:w="30" w:type="dxa"/>
                    <w:right w:w="120" w:type="dxa"/>
                  </w:tcMar>
                </w:tcPr>
                <w:p w14:paraId="5E06D49E">
                  <w:pPr>
                    <w:spacing w:before="120" w:after="120" w:line="288" w:lineRule="auto"/>
                    <w:ind w:left="0"/>
                    <w:jc w:val="left"/>
                  </w:pPr>
                  <w:r>
                    <w:rPr>
                      <w:rFonts w:ascii="Arial" w:hAnsi="Arial" w:eastAsia="等线" w:cs="Arial"/>
                      <w:sz w:val="22"/>
                    </w:rPr>
                    <w:t>详细地址</w:t>
                  </w:r>
                </w:p>
              </w:tc>
              <w:tc>
                <w:tcPr>
                  <w:tcW w:w="1680" w:type="dxa"/>
                  <w:tcMar>
                    <w:top w:w="60" w:type="dxa"/>
                    <w:left w:w="120" w:type="dxa"/>
                    <w:bottom w:w="30" w:type="dxa"/>
                    <w:right w:w="120" w:type="dxa"/>
                  </w:tcMar>
                </w:tcPr>
                <w:p w14:paraId="7A9BDFD6">
                  <w:pPr>
                    <w:spacing w:before="120" w:after="120" w:line="288" w:lineRule="auto"/>
                    <w:ind w:left="0"/>
                    <w:jc w:val="left"/>
                  </w:pPr>
                </w:p>
              </w:tc>
            </w:tr>
            <w:tr w14:paraId="058D30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40" w:type="dxa"/>
                  <w:tcMar>
                    <w:top w:w="60" w:type="dxa"/>
                    <w:left w:w="120" w:type="dxa"/>
                    <w:bottom w:w="30" w:type="dxa"/>
                    <w:right w:w="120" w:type="dxa"/>
                  </w:tcMar>
                </w:tcPr>
                <w:p w14:paraId="144F1CF0">
                  <w:pPr>
                    <w:spacing w:before="120" w:after="120" w:line="288" w:lineRule="auto"/>
                    <w:ind w:left="0"/>
                    <w:jc w:val="left"/>
                  </w:pPr>
                  <w:r>
                    <w:rPr>
                      <w:rFonts w:ascii="Arial" w:hAnsi="Arial" w:eastAsia="等线" w:cs="Arial"/>
                      <w:sz w:val="22"/>
                    </w:rPr>
                    <w:t>手机电话</w:t>
                  </w:r>
                </w:p>
              </w:tc>
              <w:tc>
                <w:tcPr>
                  <w:tcW w:w="1680" w:type="dxa"/>
                  <w:tcMar>
                    <w:top w:w="60" w:type="dxa"/>
                    <w:left w:w="120" w:type="dxa"/>
                    <w:bottom w:w="30" w:type="dxa"/>
                    <w:right w:w="120" w:type="dxa"/>
                  </w:tcMar>
                </w:tcPr>
                <w:p w14:paraId="53F93881">
                  <w:pPr>
                    <w:spacing w:before="120" w:after="120" w:line="288" w:lineRule="auto"/>
                    <w:ind w:left="0"/>
                    <w:jc w:val="left"/>
                  </w:pPr>
                </w:p>
              </w:tc>
            </w:tr>
            <w:tr w14:paraId="780AA0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40" w:type="dxa"/>
                  <w:tcMar>
                    <w:top w:w="60" w:type="dxa"/>
                    <w:left w:w="120" w:type="dxa"/>
                    <w:bottom w:w="30" w:type="dxa"/>
                    <w:right w:w="120" w:type="dxa"/>
                  </w:tcMar>
                </w:tcPr>
                <w:p w14:paraId="7F9702DB">
                  <w:pPr>
                    <w:spacing w:before="120" w:after="120" w:line="288" w:lineRule="auto"/>
                    <w:ind w:left="0"/>
                    <w:jc w:val="left"/>
                  </w:pPr>
                  <w:r>
                    <w:rPr>
                      <w:rFonts w:ascii="Arial" w:hAnsi="Arial" w:eastAsia="等线" w:cs="Arial"/>
                      <w:sz w:val="22"/>
                    </w:rPr>
                    <w:t>发票地址</w:t>
                  </w:r>
                </w:p>
              </w:tc>
              <w:tc>
                <w:tcPr>
                  <w:tcW w:w="1680" w:type="dxa"/>
                  <w:tcMar>
                    <w:top w:w="60" w:type="dxa"/>
                    <w:left w:w="120" w:type="dxa"/>
                    <w:bottom w:w="30" w:type="dxa"/>
                    <w:right w:w="120" w:type="dxa"/>
                  </w:tcMar>
                </w:tcPr>
                <w:p w14:paraId="62FE53E7">
                  <w:pPr>
                    <w:spacing w:before="120" w:after="120" w:line="288" w:lineRule="auto"/>
                    <w:ind w:left="0"/>
                    <w:jc w:val="left"/>
                  </w:pPr>
                  <w:r>
                    <w:rPr>
                      <w:rFonts w:ascii="Arial" w:hAnsi="Arial" w:eastAsia="等线" w:cs="Arial"/>
                      <w:sz w:val="22"/>
                    </w:rPr>
                    <w:t>所在地区（省市县）</w:t>
                  </w:r>
                </w:p>
              </w:tc>
            </w:tr>
            <w:tr w14:paraId="03B721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40" w:type="dxa"/>
                  <w:tcMar>
                    <w:top w:w="60" w:type="dxa"/>
                    <w:left w:w="120" w:type="dxa"/>
                    <w:bottom w:w="30" w:type="dxa"/>
                    <w:right w:w="120" w:type="dxa"/>
                  </w:tcMar>
                </w:tcPr>
                <w:p w14:paraId="79CDB17B">
                  <w:pPr>
                    <w:spacing w:before="120" w:after="120" w:line="288" w:lineRule="auto"/>
                    <w:ind w:left="0"/>
                    <w:jc w:val="left"/>
                  </w:pPr>
                  <w:r>
                    <w:rPr>
                      <w:rFonts w:ascii="Arial" w:hAnsi="Arial" w:eastAsia="等线" w:cs="Arial"/>
                      <w:sz w:val="22"/>
                    </w:rPr>
                    <w:t>收货人</w:t>
                  </w:r>
                </w:p>
              </w:tc>
              <w:tc>
                <w:tcPr>
                  <w:tcW w:w="1680" w:type="dxa"/>
                  <w:tcMar>
                    <w:top w:w="60" w:type="dxa"/>
                    <w:left w:w="120" w:type="dxa"/>
                    <w:bottom w:w="30" w:type="dxa"/>
                    <w:right w:w="120" w:type="dxa"/>
                  </w:tcMar>
                </w:tcPr>
                <w:p w14:paraId="130C3511">
                  <w:pPr>
                    <w:spacing w:before="120" w:after="120" w:line="288" w:lineRule="auto"/>
                    <w:ind w:left="0"/>
                    <w:jc w:val="left"/>
                  </w:pPr>
                </w:p>
              </w:tc>
            </w:tr>
            <w:tr w14:paraId="38F1D0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40" w:type="dxa"/>
                  <w:tcMar>
                    <w:top w:w="60" w:type="dxa"/>
                    <w:left w:w="120" w:type="dxa"/>
                    <w:bottom w:w="30" w:type="dxa"/>
                    <w:right w:w="120" w:type="dxa"/>
                  </w:tcMar>
                </w:tcPr>
                <w:p w14:paraId="5EC74FC5">
                  <w:pPr>
                    <w:spacing w:before="120" w:after="120" w:line="288" w:lineRule="auto"/>
                    <w:ind w:left="0"/>
                    <w:jc w:val="left"/>
                  </w:pPr>
                  <w:r>
                    <w:rPr>
                      <w:rFonts w:ascii="Arial" w:hAnsi="Arial" w:eastAsia="等线" w:cs="Arial"/>
                      <w:sz w:val="22"/>
                    </w:rPr>
                    <w:t>详细地址</w:t>
                  </w:r>
                </w:p>
              </w:tc>
              <w:tc>
                <w:tcPr>
                  <w:tcW w:w="1680" w:type="dxa"/>
                  <w:tcMar>
                    <w:top w:w="60" w:type="dxa"/>
                    <w:left w:w="120" w:type="dxa"/>
                    <w:bottom w:w="30" w:type="dxa"/>
                    <w:right w:w="120" w:type="dxa"/>
                  </w:tcMar>
                </w:tcPr>
                <w:p w14:paraId="2EECC38D">
                  <w:pPr>
                    <w:spacing w:before="120" w:after="120" w:line="288" w:lineRule="auto"/>
                    <w:ind w:left="0"/>
                    <w:jc w:val="left"/>
                  </w:pPr>
                </w:p>
              </w:tc>
            </w:tr>
            <w:tr w14:paraId="27CC1E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40" w:type="dxa"/>
                  <w:tcMar>
                    <w:top w:w="60" w:type="dxa"/>
                    <w:left w:w="120" w:type="dxa"/>
                    <w:bottom w:w="30" w:type="dxa"/>
                    <w:right w:w="120" w:type="dxa"/>
                  </w:tcMar>
                </w:tcPr>
                <w:p w14:paraId="0AA5E078">
                  <w:pPr>
                    <w:spacing w:before="120" w:after="120" w:line="288" w:lineRule="auto"/>
                    <w:ind w:left="0"/>
                    <w:jc w:val="left"/>
                  </w:pPr>
                  <w:r>
                    <w:rPr>
                      <w:rFonts w:ascii="Arial" w:hAnsi="Arial" w:eastAsia="等线" w:cs="Arial"/>
                      <w:sz w:val="22"/>
                    </w:rPr>
                    <w:t>手机电话</w:t>
                  </w:r>
                </w:p>
              </w:tc>
              <w:tc>
                <w:tcPr>
                  <w:tcW w:w="1680" w:type="dxa"/>
                  <w:tcMar>
                    <w:top w:w="60" w:type="dxa"/>
                    <w:left w:w="120" w:type="dxa"/>
                    <w:bottom w:w="30" w:type="dxa"/>
                    <w:right w:w="120" w:type="dxa"/>
                  </w:tcMar>
                </w:tcPr>
                <w:p w14:paraId="46353A93">
                  <w:pPr>
                    <w:spacing w:before="120" w:after="120" w:line="288" w:lineRule="auto"/>
                    <w:ind w:left="0"/>
                    <w:jc w:val="left"/>
                  </w:pPr>
                </w:p>
              </w:tc>
            </w:tr>
          </w:tbl>
          <w:p w14:paraId="35C4415F">
            <w:pPr>
              <w:spacing w:before="120" w:after="120" w:line="288" w:lineRule="auto"/>
              <w:ind w:left="0"/>
              <w:jc w:val="left"/>
            </w:pPr>
          </w:p>
        </w:tc>
      </w:tr>
    </w:tbl>
    <w:p w14:paraId="6A2BF6CF">
      <w:pPr>
        <w:spacing w:before="320" w:after="120" w:line="288" w:lineRule="auto"/>
        <w:ind w:left="0"/>
        <w:jc w:val="left"/>
        <w:outlineLvl w:val="1"/>
      </w:pPr>
      <w:bookmarkStart w:id="140" w:name="_Toc28965"/>
      <w:bookmarkStart w:id="141" w:name="heading_71"/>
      <w:r>
        <w:rPr>
          <w:rFonts w:ascii="Arial" w:hAnsi="Arial" w:eastAsia="等线" w:cs="Arial"/>
          <w:color w:val="3370FF"/>
          <w:sz w:val="32"/>
        </w:rPr>
        <w:t xml:space="preserve">5.7 </w:t>
      </w:r>
      <w:r>
        <w:rPr>
          <w:rFonts w:ascii="Arial" w:hAnsi="Arial" w:eastAsia="等线" w:cs="Arial"/>
          <w:b/>
          <w:sz w:val="32"/>
        </w:rPr>
        <w:t>企业管理</w:t>
      </w:r>
      <w:bookmarkEnd w:id="140"/>
      <w:bookmarkEnd w:id="141"/>
    </w:p>
    <w:p w14:paraId="47292696">
      <w:pPr>
        <w:spacing w:before="120" w:after="120" w:line="288" w:lineRule="auto"/>
        <w:ind w:left="0"/>
        <w:jc w:val="left"/>
      </w:pPr>
      <w:r>
        <w:rPr>
          <w:rFonts w:ascii="Arial" w:hAnsi="Arial" w:eastAsia="等线" w:cs="Arial"/>
          <w:sz w:val="22"/>
        </w:rPr>
        <w:t>平台运营线上管理客户企业的入驻与资料审核、客户企业的激励or绩效管理、增值套餐的管理&amp;客户权益；</w:t>
      </w:r>
    </w:p>
    <w:p w14:paraId="696FC274">
      <w:pPr>
        <w:spacing w:before="120" w:after="120" w:line="288" w:lineRule="auto"/>
        <w:ind w:left="0"/>
        <w:jc w:val="left"/>
      </w:pPr>
    </w:p>
    <w:p w14:paraId="1C764698">
      <w:pPr>
        <w:spacing w:before="320" w:after="120" w:line="288" w:lineRule="auto"/>
        <w:ind w:left="0"/>
        <w:jc w:val="left"/>
        <w:outlineLvl w:val="1"/>
      </w:pPr>
      <w:bookmarkStart w:id="142" w:name="_Toc21683"/>
      <w:bookmarkStart w:id="143" w:name="heading_72"/>
      <w:r>
        <w:rPr>
          <w:rFonts w:ascii="Arial" w:hAnsi="Arial" w:eastAsia="等线" w:cs="Arial"/>
          <w:color w:val="3370FF"/>
          <w:sz w:val="32"/>
        </w:rPr>
        <w:t xml:space="preserve">5.8 </w:t>
      </w:r>
      <w:r>
        <w:rPr>
          <w:rFonts w:ascii="Arial" w:hAnsi="Arial" w:eastAsia="等线" w:cs="Arial"/>
          <w:b/>
          <w:sz w:val="32"/>
        </w:rPr>
        <w:t>物流订单的创建与收货预约线上需求</w:t>
      </w:r>
      <w:bookmarkEnd w:id="142"/>
      <w:bookmarkEnd w:id="143"/>
    </w:p>
    <w:p w14:paraId="4C03D70A">
      <w:pPr>
        <w:spacing w:before="300" w:after="120" w:line="288" w:lineRule="auto"/>
        <w:ind w:left="0"/>
        <w:jc w:val="left"/>
        <w:outlineLvl w:val="2"/>
      </w:pPr>
      <w:bookmarkStart w:id="144" w:name="heading_73"/>
      <w:bookmarkStart w:id="145" w:name="_Toc6957"/>
      <w:r>
        <w:rPr>
          <w:rFonts w:ascii="Arial" w:hAnsi="Arial" w:eastAsia="等线" w:cs="Arial"/>
          <w:color w:val="3370FF"/>
          <w:sz w:val="30"/>
        </w:rPr>
        <w:t xml:space="preserve">5.8.1 </w:t>
      </w:r>
      <w:r>
        <w:rPr>
          <w:rFonts w:ascii="Arial" w:hAnsi="Arial" w:eastAsia="等线" w:cs="Arial"/>
          <w:b/>
          <w:sz w:val="30"/>
        </w:rPr>
        <w:t>线上需求</w:t>
      </w:r>
      <w:bookmarkEnd w:id="144"/>
      <w:bookmarkEnd w:id="145"/>
    </w:p>
    <w:p w14:paraId="02C04C86">
      <w:pPr>
        <w:numPr>
          <w:ilvl w:val="0"/>
          <w:numId w:val="334"/>
        </w:numPr>
        <w:spacing w:before="120" w:after="120" w:line="288" w:lineRule="auto"/>
        <w:ind w:left="0"/>
        <w:jc w:val="left"/>
      </w:pPr>
      <w:r>
        <w:rPr>
          <w:rFonts w:ascii="Arial" w:hAnsi="Arial" w:eastAsia="等线" w:cs="Arial"/>
          <w:sz w:val="22"/>
        </w:rPr>
        <w:t>供应方可以通过系统在线创建新订单，支持</w:t>
      </w:r>
      <w:r>
        <w:rPr>
          <w:rFonts w:ascii="Arial" w:hAnsi="Arial" w:eastAsia="等线" w:cs="Arial"/>
          <w:sz w:val="22"/>
          <w:shd w:val="clear" w:fill="FFF67A"/>
        </w:rPr>
        <w:t>手动录入订单</w:t>
      </w:r>
      <w:r>
        <w:rPr>
          <w:rFonts w:ascii="Arial" w:hAnsi="Arial" w:eastAsia="等线" w:cs="Arial"/>
          <w:sz w:val="22"/>
        </w:rPr>
        <w:t>信息或通过模板批量导入订单，订单创建后，系统自动生成订单状态。</w:t>
      </w:r>
    </w:p>
    <w:p w14:paraId="21C9FB6D">
      <w:pPr>
        <w:numPr>
          <w:ilvl w:val="0"/>
          <w:numId w:val="335"/>
        </w:numPr>
        <w:spacing w:before="120" w:after="120" w:line="288" w:lineRule="auto"/>
        <w:ind w:left="0"/>
        <w:jc w:val="left"/>
      </w:pPr>
      <w:r>
        <w:rPr>
          <w:rFonts w:ascii="Arial" w:hAnsi="Arial" w:eastAsia="等线" w:cs="Arial"/>
          <w:sz w:val="22"/>
        </w:rPr>
        <w:t>订单编辑与修改，</w:t>
      </w:r>
      <w:r>
        <w:rPr>
          <w:rFonts w:ascii="Arial" w:hAnsi="Arial" w:eastAsia="等线" w:cs="Arial"/>
          <w:sz w:val="22"/>
          <w:shd w:val="clear" w:fill="FFF67A"/>
        </w:rPr>
        <w:t>采购供应商可以对订单信息进行编辑和修改</w:t>
      </w:r>
      <w:r>
        <w:rPr>
          <w:rFonts w:ascii="Arial" w:hAnsi="Arial" w:eastAsia="等线" w:cs="Arial"/>
          <w:sz w:val="22"/>
        </w:rPr>
        <w:t>，例如调整货物数量、修改物流需求或变更收货人信息 。（⚠️时间节点，在什么状态下可以编辑，什么状态下不可以编辑，有哪些信息可以编辑）</w:t>
      </w:r>
    </w:p>
    <w:p w14:paraId="019E479A">
      <w:pPr>
        <w:numPr>
          <w:ilvl w:val="0"/>
          <w:numId w:val="336"/>
        </w:numPr>
        <w:spacing w:before="120" w:after="120" w:line="288" w:lineRule="auto"/>
        <w:ind w:left="0"/>
        <w:jc w:val="left"/>
      </w:pPr>
      <w:r>
        <w:rPr>
          <w:rFonts w:ascii="Arial" w:hAnsi="Arial" w:eastAsia="等线" w:cs="Arial"/>
          <w:sz w:val="22"/>
        </w:rPr>
        <w:t>系统支持订单状态的动态管理，订单状态分为包括但不限于“待处理”、“已指派”、“运输中”和“已完成”。采购供应商可以通过系统查看订单的当前状态，订单状态会随着订单的运输情况，进行更新，也支持根据需要手动调整状态。（考虑什么情况下需要手动更新状态）</w:t>
      </w:r>
    </w:p>
    <w:p w14:paraId="2611E48F">
      <w:pPr>
        <w:numPr>
          <w:ilvl w:val="0"/>
          <w:numId w:val="337"/>
        </w:numPr>
        <w:spacing w:before="120" w:after="120" w:line="288" w:lineRule="auto"/>
        <w:ind w:left="0"/>
        <w:jc w:val="left"/>
      </w:pPr>
      <w:r>
        <w:rPr>
          <w:rFonts w:ascii="Arial" w:hAnsi="Arial" w:eastAsia="等线" w:cs="Arial"/>
          <w:sz w:val="22"/>
        </w:rPr>
        <w:t>发货人可通过系统将订单下发给合作物流供应商，系统支持批量下发。</w:t>
      </w:r>
    </w:p>
    <w:p w14:paraId="6A44782B">
      <w:pPr>
        <w:numPr>
          <w:ilvl w:val="0"/>
          <w:numId w:val="338"/>
        </w:numPr>
        <w:spacing w:before="120" w:after="120" w:line="288" w:lineRule="auto"/>
        <w:ind w:left="0"/>
        <w:jc w:val="left"/>
      </w:pPr>
      <w:r>
        <w:rPr>
          <w:rFonts w:ascii="Arial" w:hAnsi="Arial" w:eastAsia="等线" w:cs="Arial"/>
          <w:sz w:val="22"/>
        </w:rPr>
        <w:t>支持承运人在线上发起收货预约，支持采购方仓库管理员查看预约结果，预约失败的支持进行再次预约。</w:t>
      </w:r>
    </w:p>
    <w:p w14:paraId="601C4FCD">
      <w:pPr>
        <w:numPr>
          <w:ilvl w:val="0"/>
          <w:numId w:val="339"/>
        </w:numPr>
        <w:spacing w:before="120" w:after="120" w:line="288" w:lineRule="auto"/>
        <w:ind w:left="0"/>
        <w:jc w:val="left"/>
      </w:pPr>
      <w:r>
        <w:rPr>
          <w:rFonts w:ascii="Arial" w:hAnsi="Arial" w:eastAsia="等线" w:cs="Arial"/>
          <w:sz w:val="22"/>
        </w:rPr>
        <w:t>支持承运商在线下用电话完成收货预约，之后将结果录入至系统</w:t>
      </w:r>
    </w:p>
    <w:p w14:paraId="43B30403">
      <w:pPr>
        <w:spacing w:before="300" w:after="120" w:line="288" w:lineRule="auto"/>
        <w:ind w:left="0"/>
        <w:jc w:val="left"/>
        <w:outlineLvl w:val="2"/>
      </w:pPr>
      <w:bookmarkStart w:id="146" w:name="heading_74"/>
      <w:bookmarkStart w:id="147" w:name="_Toc5120"/>
      <w:r>
        <w:rPr>
          <w:rFonts w:ascii="Arial" w:hAnsi="Arial" w:eastAsia="等线" w:cs="Arial"/>
          <w:color w:val="3370FF"/>
          <w:sz w:val="30"/>
        </w:rPr>
        <w:t xml:space="preserve">5.8.2 </w:t>
      </w:r>
      <w:r>
        <w:rPr>
          <w:rFonts w:ascii="Arial" w:hAnsi="Arial" w:eastAsia="等线" w:cs="Arial"/>
          <w:b/>
          <w:sz w:val="30"/>
        </w:rPr>
        <w:t>单据字段</w:t>
      </w:r>
      <w:bookmarkEnd w:id="146"/>
      <w:bookmarkEnd w:id="147"/>
    </w:p>
    <w:p w14:paraId="78932590">
      <w:pPr>
        <w:spacing w:before="260" w:after="120" w:line="288" w:lineRule="auto"/>
        <w:ind w:left="0"/>
        <w:jc w:val="left"/>
        <w:outlineLvl w:val="3"/>
      </w:pPr>
      <w:bookmarkStart w:id="148" w:name="heading_75"/>
      <w:r>
        <w:rPr>
          <w:rFonts w:ascii="Arial" w:hAnsi="Arial" w:eastAsia="等线" w:cs="Arial"/>
          <w:color w:val="3370FF"/>
          <w:sz w:val="28"/>
        </w:rPr>
        <w:t xml:space="preserve">5.8.2.1 </w:t>
      </w:r>
      <w:r>
        <w:rPr>
          <w:rFonts w:ascii="Arial" w:hAnsi="Arial" w:eastAsia="等线" w:cs="Arial"/>
          <w:b/>
          <w:sz w:val="28"/>
        </w:rPr>
        <w:t>主单据字段</w:t>
      </w:r>
      <w:bookmarkEnd w:id="148"/>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5"/>
        <w:gridCol w:w="1050"/>
        <w:gridCol w:w="1050"/>
        <w:gridCol w:w="825"/>
        <w:gridCol w:w="975"/>
        <w:gridCol w:w="945"/>
        <w:gridCol w:w="945"/>
        <w:gridCol w:w="825"/>
        <w:gridCol w:w="825"/>
      </w:tblGrid>
      <w:tr w14:paraId="28BFB1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5" w:type="dxa"/>
            <w:tcMar>
              <w:top w:w="60" w:type="dxa"/>
              <w:left w:w="120" w:type="dxa"/>
              <w:bottom w:w="30" w:type="dxa"/>
              <w:right w:w="120" w:type="dxa"/>
            </w:tcMar>
          </w:tcPr>
          <w:p w14:paraId="611B00B7">
            <w:pPr>
              <w:spacing w:before="120" w:after="120" w:line="288" w:lineRule="auto"/>
              <w:ind w:left="0"/>
              <w:jc w:val="left"/>
            </w:pPr>
            <w:r>
              <w:rPr>
                <w:rFonts w:ascii="Arial" w:hAnsi="Arial" w:eastAsia="等线" w:cs="Arial"/>
                <w:sz w:val="22"/>
              </w:rPr>
              <w:t>结费货量</w:t>
            </w:r>
          </w:p>
        </w:tc>
        <w:tc>
          <w:tcPr>
            <w:tcW w:w="1050" w:type="dxa"/>
            <w:tcMar>
              <w:top w:w="60" w:type="dxa"/>
              <w:left w:w="120" w:type="dxa"/>
              <w:bottom w:w="30" w:type="dxa"/>
              <w:right w:w="120" w:type="dxa"/>
            </w:tcMar>
          </w:tcPr>
          <w:p w14:paraId="6E9E3CD9">
            <w:pPr>
              <w:spacing w:before="120" w:after="120" w:line="288" w:lineRule="auto"/>
              <w:ind w:left="0"/>
              <w:jc w:val="left"/>
            </w:pPr>
            <w:r>
              <w:rPr>
                <w:rFonts w:ascii="Arial" w:hAnsi="Arial" w:eastAsia="等线" w:cs="Arial"/>
                <w:sz w:val="22"/>
              </w:rPr>
              <w:t>接单时间</w:t>
            </w:r>
          </w:p>
        </w:tc>
        <w:tc>
          <w:tcPr>
            <w:tcW w:w="1050" w:type="dxa"/>
            <w:tcMar>
              <w:top w:w="60" w:type="dxa"/>
              <w:left w:w="120" w:type="dxa"/>
              <w:bottom w:w="30" w:type="dxa"/>
              <w:right w:w="120" w:type="dxa"/>
            </w:tcMar>
          </w:tcPr>
          <w:p w14:paraId="3B351263">
            <w:pPr>
              <w:spacing w:before="120" w:after="120" w:line="288" w:lineRule="auto"/>
              <w:ind w:left="0"/>
              <w:jc w:val="left"/>
            </w:pPr>
            <w:r>
              <w:rPr>
                <w:rFonts w:ascii="Arial" w:hAnsi="Arial" w:eastAsia="等线" w:cs="Arial"/>
                <w:sz w:val="22"/>
              </w:rPr>
              <w:t>线路名称</w:t>
            </w:r>
          </w:p>
        </w:tc>
        <w:tc>
          <w:tcPr>
            <w:tcW w:w="825" w:type="dxa"/>
            <w:tcMar>
              <w:top w:w="60" w:type="dxa"/>
              <w:left w:w="120" w:type="dxa"/>
              <w:bottom w:w="30" w:type="dxa"/>
              <w:right w:w="120" w:type="dxa"/>
            </w:tcMar>
          </w:tcPr>
          <w:p w14:paraId="5373D8B3">
            <w:pPr>
              <w:spacing w:before="120" w:after="120" w:line="288" w:lineRule="auto"/>
              <w:ind w:left="0"/>
              <w:jc w:val="left"/>
            </w:pPr>
            <w:r>
              <w:rPr>
                <w:rFonts w:ascii="Arial" w:hAnsi="Arial" w:eastAsia="等线" w:cs="Arial"/>
                <w:sz w:val="22"/>
              </w:rPr>
              <w:t>运输类型</w:t>
            </w:r>
          </w:p>
        </w:tc>
        <w:tc>
          <w:tcPr>
            <w:tcW w:w="975" w:type="dxa"/>
            <w:tcMar>
              <w:top w:w="60" w:type="dxa"/>
              <w:left w:w="120" w:type="dxa"/>
              <w:bottom w:w="30" w:type="dxa"/>
              <w:right w:w="120" w:type="dxa"/>
            </w:tcMar>
          </w:tcPr>
          <w:p w14:paraId="61C0A9AE">
            <w:pPr>
              <w:spacing w:before="120" w:after="120" w:line="288" w:lineRule="auto"/>
              <w:ind w:left="0"/>
              <w:jc w:val="left"/>
            </w:pPr>
            <w:r>
              <w:rPr>
                <w:rFonts w:ascii="Arial" w:hAnsi="Arial" w:eastAsia="等线" w:cs="Arial"/>
                <w:sz w:val="22"/>
              </w:rPr>
              <w:t>品项</w:t>
            </w:r>
          </w:p>
        </w:tc>
        <w:tc>
          <w:tcPr>
            <w:tcW w:w="945" w:type="dxa"/>
            <w:tcMar>
              <w:top w:w="60" w:type="dxa"/>
              <w:left w:w="120" w:type="dxa"/>
              <w:bottom w:w="30" w:type="dxa"/>
              <w:right w:w="120" w:type="dxa"/>
            </w:tcMar>
          </w:tcPr>
          <w:p w14:paraId="6B93B5C2">
            <w:pPr>
              <w:spacing w:before="120" w:after="120" w:line="288" w:lineRule="auto"/>
              <w:ind w:left="0"/>
              <w:jc w:val="left"/>
            </w:pPr>
          </w:p>
        </w:tc>
        <w:tc>
          <w:tcPr>
            <w:tcW w:w="945" w:type="dxa"/>
            <w:tcMar>
              <w:top w:w="60" w:type="dxa"/>
              <w:left w:w="120" w:type="dxa"/>
              <w:bottom w:w="30" w:type="dxa"/>
              <w:right w:w="120" w:type="dxa"/>
            </w:tcMar>
          </w:tcPr>
          <w:p w14:paraId="31BA2161">
            <w:pPr>
              <w:spacing w:before="120" w:after="120" w:line="288" w:lineRule="auto"/>
              <w:ind w:left="0"/>
              <w:jc w:val="left"/>
            </w:pPr>
          </w:p>
        </w:tc>
        <w:tc>
          <w:tcPr>
            <w:tcW w:w="825" w:type="dxa"/>
            <w:tcMar>
              <w:top w:w="60" w:type="dxa"/>
              <w:left w:w="120" w:type="dxa"/>
              <w:bottom w:w="30" w:type="dxa"/>
              <w:right w:w="120" w:type="dxa"/>
            </w:tcMar>
          </w:tcPr>
          <w:p w14:paraId="756ABF4C">
            <w:pPr>
              <w:spacing w:before="120" w:after="120" w:line="288" w:lineRule="auto"/>
              <w:ind w:left="0"/>
              <w:jc w:val="left"/>
            </w:pPr>
          </w:p>
        </w:tc>
        <w:tc>
          <w:tcPr>
            <w:tcW w:w="825" w:type="dxa"/>
            <w:tcMar>
              <w:top w:w="60" w:type="dxa"/>
              <w:left w:w="120" w:type="dxa"/>
              <w:bottom w:w="30" w:type="dxa"/>
              <w:right w:w="120" w:type="dxa"/>
            </w:tcMar>
          </w:tcPr>
          <w:p w14:paraId="0B10131D">
            <w:pPr>
              <w:spacing w:before="120" w:after="120" w:line="288" w:lineRule="auto"/>
              <w:ind w:left="0"/>
              <w:jc w:val="left"/>
            </w:pPr>
          </w:p>
        </w:tc>
      </w:tr>
      <w:tr w14:paraId="384074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5" w:type="dxa"/>
            <w:tcMar>
              <w:top w:w="60" w:type="dxa"/>
              <w:left w:w="120" w:type="dxa"/>
              <w:bottom w:w="30" w:type="dxa"/>
              <w:right w:w="120" w:type="dxa"/>
            </w:tcMar>
          </w:tcPr>
          <w:p w14:paraId="25FC2C2E">
            <w:pPr>
              <w:spacing w:before="120" w:after="120" w:line="288" w:lineRule="auto"/>
              <w:ind w:left="0"/>
              <w:jc w:val="left"/>
            </w:pPr>
            <w:r>
              <w:rPr>
                <w:rFonts w:ascii="Arial" w:hAnsi="Arial" w:eastAsia="等线" w:cs="Arial"/>
                <w:sz w:val="22"/>
              </w:rPr>
              <w:t>发货量</w:t>
            </w:r>
          </w:p>
        </w:tc>
        <w:tc>
          <w:tcPr>
            <w:tcW w:w="1050" w:type="dxa"/>
            <w:tcMar>
              <w:top w:w="60" w:type="dxa"/>
              <w:left w:w="120" w:type="dxa"/>
              <w:bottom w:w="30" w:type="dxa"/>
              <w:right w:w="120" w:type="dxa"/>
            </w:tcMar>
          </w:tcPr>
          <w:p w14:paraId="0D90D906">
            <w:pPr>
              <w:spacing w:before="120" w:after="120" w:line="288" w:lineRule="auto"/>
              <w:ind w:left="0"/>
              <w:jc w:val="left"/>
            </w:pPr>
            <w:r>
              <w:rPr>
                <w:rFonts w:ascii="Arial" w:hAnsi="Arial" w:eastAsia="等线" w:cs="Arial"/>
                <w:sz w:val="22"/>
              </w:rPr>
              <w:t>发货时间</w:t>
            </w:r>
          </w:p>
        </w:tc>
        <w:tc>
          <w:tcPr>
            <w:tcW w:w="1050" w:type="dxa"/>
            <w:tcMar>
              <w:top w:w="60" w:type="dxa"/>
              <w:left w:w="120" w:type="dxa"/>
              <w:bottom w:w="30" w:type="dxa"/>
              <w:right w:w="120" w:type="dxa"/>
            </w:tcMar>
          </w:tcPr>
          <w:p w14:paraId="0DA4D67F">
            <w:pPr>
              <w:spacing w:before="120" w:after="120" w:line="288" w:lineRule="auto"/>
              <w:ind w:left="0"/>
              <w:jc w:val="left"/>
            </w:pPr>
            <w:r>
              <w:rPr>
                <w:rFonts w:ascii="Arial" w:hAnsi="Arial" w:eastAsia="等线" w:cs="Arial"/>
                <w:sz w:val="22"/>
              </w:rPr>
              <w:t>发货区县</w:t>
            </w:r>
          </w:p>
        </w:tc>
        <w:tc>
          <w:tcPr>
            <w:tcW w:w="825" w:type="dxa"/>
            <w:tcMar>
              <w:top w:w="60" w:type="dxa"/>
              <w:left w:w="120" w:type="dxa"/>
              <w:bottom w:w="30" w:type="dxa"/>
              <w:right w:w="120" w:type="dxa"/>
            </w:tcMar>
          </w:tcPr>
          <w:p w14:paraId="0B0EA09A">
            <w:pPr>
              <w:spacing w:before="120" w:after="120" w:line="288" w:lineRule="auto"/>
              <w:ind w:left="0"/>
              <w:jc w:val="left"/>
            </w:pPr>
            <w:r>
              <w:rPr>
                <w:rFonts w:ascii="Arial" w:hAnsi="Arial" w:eastAsia="等线" w:cs="Arial"/>
                <w:sz w:val="22"/>
              </w:rPr>
              <w:t>发货街道</w:t>
            </w:r>
          </w:p>
        </w:tc>
        <w:tc>
          <w:tcPr>
            <w:tcW w:w="975" w:type="dxa"/>
            <w:tcMar>
              <w:top w:w="60" w:type="dxa"/>
              <w:left w:w="120" w:type="dxa"/>
              <w:bottom w:w="30" w:type="dxa"/>
              <w:right w:w="120" w:type="dxa"/>
            </w:tcMar>
          </w:tcPr>
          <w:p w14:paraId="06E2FFF7">
            <w:pPr>
              <w:spacing w:before="120" w:after="120" w:line="288" w:lineRule="auto"/>
              <w:ind w:left="0"/>
              <w:jc w:val="left"/>
            </w:pPr>
            <w:r>
              <w:rPr>
                <w:rFonts w:ascii="Arial" w:hAnsi="Arial" w:eastAsia="等线" w:cs="Arial"/>
                <w:sz w:val="22"/>
              </w:rPr>
              <w:t>发货地址名称</w:t>
            </w:r>
          </w:p>
        </w:tc>
        <w:tc>
          <w:tcPr>
            <w:tcW w:w="945" w:type="dxa"/>
            <w:tcMar>
              <w:top w:w="60" w:type="dxa"/>
              <w:left w:w="120" w:type="dxa"/>
              <w:bottom w:w="30" w:type="dxa"/>
              <w:right w:w="120" w:type="dxa"/>
            </w:tcMar>
          </w:tcPr>
          <w:p w14:paraId="0F47C101">
            <w:pPr>
              <w:spacing w:before="120" w:after="120" w:line="288" w:lineRule="auto"/>
              <w:ind w:left="0"/>
              <w:jc w:val="left"/>
            </w:pPr>
            <w:r>
              <w:rPr>
                <w:rFonts w:ascii="Arial" w:hAnsi="Arial" w:eastAsia="等线" w:cs="Arial"/>
                <w:sz w:val="22"/>
              </w:rPr>
              <w:t>发货详细地址</w:t>
            </w:r>
          </w:p>
        </w:tc>
        <w:tc>
          <w:tcPr>
            <w:tcW w:w="945" w:type="dxa"/>
            <w:tcMar>
              <w:top w:w="60" w:type="dxa"/>
              <w:left w:w="120" w:type="dxa"/>
              <w:bottom w:w="30" w:type="dxa"/>
              <w:right w:w="120" w:type="dxa"/>
            </w:tcMar>
          </w:tcPr>
          <w:p w14:paraId="600A998F">
            <w:pPr>
              <w:spacing w:before="120" w:after="120" w:line="288" w:lineRule="auto"/>
              <w:ind w:left="0"/>
              <w:jc w:val="left"/>
            </w:pPr>
          </w:p>
        </w:tc>
        <w:tc>
          <w:tcPr>
            <w:tcW w:w="825" w:type="dxa"/>
            <w:tcMar>
              <w:top w:w="60" w:type="dxa"/>
              <w:left w:w="120" w:type="dxa"/>
              <w:bottom w:w="30" w:type="dxa"/>
              <w:right w:w="120" w:type="dxa"/>
            </w:tcMar>
          </w:tcPr>
          <w:p w14:paraId="5322A03E">
            <w:pPr>
              <w:spacing w:before="120" w:after="120" w:line="288" w:lineRule="auto"/>
              <w:ind w:left="0"/>
              <w:jc w:val="left"/>
            </w:pPr>
          </w:p>
        </w:tc>
        <w:tc>
          <w:tcPr>
            <w:tcW w:w="825" w:type="dxa"/>
            <w:tcMar>
              <w:top w:w="60" w:type="dxa"/>
              <w:left w:w="120" w:type="dxa"/>
              <w:bottom w:w="30" w:type="dxa"/>
              <w:right w:w="120" w:type="dxa"/>
            </w:tcMar>
          </w:tcPr>
          <w:p w14:paraId="016B87D4">
            <w:pPr>
              <w:spacing w:before="120" w:after="120" w:line="288" w:lineRule="auto"/>
              <w:ind w:left="0"/>
              <w:jc w:val="left"/>
            </w:pPr>
          </w:p>
        </w:tc>
      </w:tr>
      <w:tr w14:paraId="61DC07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5" w:type="dxa"/>
            <w:tcMar>
              <w:top w:w="60" w:type="dxa"/>
              <w:left w:w="120" w:type="dxa"/>
              <w:bottom w:w="30" w:type="dxa"/>
              <w:right w:w="120" w:type="dxa"/>
            </w:tcMar>
          </w:tcPr>
          <w:p w14:paraId="3414312F">
            <w:pPr>
              <w:spacing w:before="120" w:after="120" w:line="288" w:lineRule="auto"/>
              <w:ind w:left="0"/>
              <w:jc w:val="left"/>
            </w:pPr>
            <w:r>
              <w:rPr>
                <w:rFonts w:ascii="Arial" w:hAnsi="Arial" w:eastAsia="等线" w:cs="Arial"/>
                <w:sz w:val="22"/>
              </w:rPr>
              <w:t>收货量</w:t>
            </w:r>
          </w:p>
        </w:tc>
        <w:tc>
          <w:tcPr>
            <w:tcW w:w="1050" w:type="dxa"/>
            <w:tcMar>
              <w:top w:w="60" w:type="dxa"/>
              <w:left w:w="120" w:type="dxa"/>
              <w:bottom w:w="30" w:type="dxa"/>
              <w:right w:w="120" w:type="dxa"/>
            </w:tcMar>
          </w:tcPr>
          <w:p w14:paraId="0A7A3FA7">
            <w:pPr>
              <w:spacing w:before="120" w:after="120" w:line="288" w:lineRule="auto"/>
              <w:ind w:left="0"/>
              <w:jc w:val="left"/>
            </w:pPr>
            <w:r>
              <w:rPr>
                <w:rFonts w:ascii="Arial" w:hAnsi="Arial" w:eastAsia="等线" w:cs="Arial"/>
                <w:sz w:val="22"/>
              </w:rPr>
              <w:t>收货时间</w:t>
            </w:r>
          </w:p>
        </w:tc>
        <w:tc>
          <w:tcPr>
            <w:tcW w:w="1050" w:type="dxa"/>
            <w:tcMar>
              <w:top w:w="60" w:type="dxa"/>
              <w:left w:w="120" w:type="dxa"/>
              <w:bottom w:w="30" w:type="dxa"/>
              <w:right w:w="120" w:type="dxa"/>
            </w:tcMar>
          </w:tcPr>
          <w:p w14:paraId="5B9D4F6B">
            <w:pPr>
              <w:spacing w:before="120" w:after="120" w:line="288" w:lineRule="auto"/>
              <w:ind w:left="0"/>
              <w:jc w:val="left"/>
            </w:pPr>
            <w:r>
              <w:rPr>
                <w:rFonts w:ascii="Arial" w:hAnsi="Arial" w:eastAsia="等线" w:cs="Arial"/>
                <w:sz w:val="22"/>
              </w:rPr>
              <w:t>收货区县</w:t>
            </w:r>
          </w:p>
        </w:tc>
        <w:tc>
          <w:tcPr>
            <w:tcW w:w="825" w:type="dxa"/>
            <w:tcMar>
              <w:top w:w="60" w:type="dxa"/>
              <w:left w:w="120" w:type="dxa"/>
              <w:bottom w:w="30" w:type="dxa"/>
              <w:right w:w="120" w:type="dxa"/>
            </w:tcMar>
          </w:tcPr>
          <w:p w14:paraId="47EE021C">
            <w:pPr>
              <w:spacing w:before="120" w:after="120" w:line="288" w:lineRule="auto"/>
              <w:ind w:left="0"/>
              <w:jc w:val="left"/>
            </w:pPr>
            <w:r>
              <w:rPr>
                <w:rFonts w:ascii="Arial" w:hAnsi="Arial" w:eastAsia="等线" w:cs="Arial"/>
                <w:sz w:val="22"/>
              </w:rPr>
              <w:t>收货街道</w:t>
            </w:r>
          </w:p>
        </w:tc>
        <w:tc>
          <w:tcPr>
            <w:tcW w:w="975" w:type="dxa"/>
            <w:tcMar>
              <w:top w:w="60" w:type="dxa"/>
              <w:left w:w="120" w:type="dxa"/>
              <w:bottom w:w="30" w:type="dxa"/>
              <w:right w:w="120" w:type="dxa"/>
            </w:tcMar>
          </w:tcPr>
          <w:p w14:paraId="7B99B043">
            <w:pPr>
              <w:spacing w:before="120" w:after="120" w:line="288" w:lineRule="auto"/>
              <w:ind w:left="0"/>
              <w:jc w:val="left"/>
            </w:pPr>
            <w:r>
              <w:rPr>
                <w:rFonts w:ascii="Arial" w:hAnsi="Arial" w:eastAsia="等线" w:cs="Arial"/>
                <w:sz w:val="22"/>
              </w:rPr>
              <w:t>收货地址名称</w:t>
            </w:r>
          </w:p>
        </w:tc>
        <w:tc>
          <w:tcPr>
            <w:tcW w:w="945" w:type="dxa"/>
            <w:tcMar>
              <w:top w:w="60" w:type="dxa"/>
              <w:left w:w="120" w:type="dxa"/>
              <w:bottom w:w="30" w:type="dxa"/>
              <w:right w:w="120" w:type="dxa"/>
            </w:tcMar>
          </w:tcPr>
          <w:p w14:paraId="39C8D664">
            <w:pPr>
              <w:spacing w:before="120" w:after="120" w:line="288" w:lineRule="auto"/>
              <w:ind w:left="0"/>
              <w:jc w:val="left"/>
            </w:pPr>
            <w:r>
              <w:rPr>
                <w:rFonts w:ascii="Arial" w:hAnsi="Arial" w:eastAsia="等线" w:cs="Arial"/>
                <w:sz w:val="22"/>
              </w:rPr>
              <w:t>收货详细地址</w:t>
            </w:r>
          </w:p>
        </w:tc>
        <w:tc>
          <w:tcPr>
            <w:tcW w:w="945" w:type="dxa"/>
            <w:tcMar>
              <w:top w:w="60" w:type="dxa"/>
              <w:left w:w="120" w:type="dxa"/>
              <w:bottom w:w="30" w:type="dxa"/>
              <w:right w:w="120" w:type="dxa"/>
            </w:tcMar>
          </w:tcPr>
          <w:p w14:paraId="200204CF">
            <w:pPr>
              <w:spacing w:before="120" w:after="120" w:line="288" w:lineRule="auto"/>
              <w:ind w:left="0"/>
              <w:jc w:val="left"/>
            </w:pPr>
          </w:p>
        </w:tc>
        <w:tc>
          <w:tcPr>
            <w:tcW w:w="825" w:type="dxa"/>
            <w:tcMar>
              <w:top w:w="60" w:type="dxa"/>
              <w:left w:w="120" w:type="dxa"/>
              <w:bottom w:w="30" w:type="dxa"/>
              <w:right w:w="120" w:type="dxa"/>
            </w:tcMar>
          </w:tcPr>
          <w:p w14:paraId="0F640913">
            <w:pPr>
              <w:spacing w:before="120" w:after="120" w:line="288" w:lineRule="auto"/>
              <w:ind w:left="0"/>
              <w:jc w:val="left"/>
            </w:pPr>
          </w:p>
        </w:tc>
        <w:tc>
          <w:tcPr>
            <w:tcW w:w="825" w:type="dxa"/>
            <w:tcMar>
              <w:top w:w="60" w:type="dxa"/>
              <w:left w:w="120" w:type="dxa"/>
              <w:bottom w:w="30" w:type="dxa"/>
              <w:right w:w="120" w:type="dxa"/>
            </w:tcMar>
          </w:tcPr>
          <w:p w14:paraId="7C6D31E0">
            <w:pPr>
              <w:spacing w:before="120" w:after="120" w:line="288" w:lineRule="auto"/>
              <w:ind w:left="0"/>
              <w:jc w:val="left"/>
            </w:pPr>
          </w:p>
        </w:tc>
      </w:tr>
      <w:tr w14:paraId="1618EB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5" w:type="dxa"/>
            <w:tcMar>
              <w:top w:w="60" w:type="dxa"/>
              <w:left w:w="120" w:type="dxa"/>
              <w:bottom w:w="30" w:type="dxa"/>
              <w:right w:w="120" w:type="dxa"/>
            </w:tcMar>
          </w:tcPr>
          <w:p w14:paraId="3132B002">
            <w:pPr>
              <w:spacing w:before="120" w:after="120" w:line="288" w:lineRule="auto"/>
              <w:ind w:left="0"/>
              <w:jc w:val="left"/>
            </w:pPr>
            <w:r>
              <w:rPr>
                <w:rFonts w:ascii="Arial" w:hAnsi="Arial" w:eastAsia="等线" w:cs="Arial"/>
                <w:sz w:val="22"/>
              </w:rPr>
              <w:t>重量(吨):</w:t>
            </w:r>
          </w:p>
        </w:tc>
        <w:tc>
          <w:tcPr>
            <w:tcW w:w="1050" w:type="dxa"/>
            <w:tcMar>
              <w:top w:w="60" w:type="dxa"/>
              <w:left w:w="120" w:type="dxa"/>
              <w:bottom w:w="30" w:type="dxa"/>
              <w:right w:w="120" w:type="dxa"/>
            </w:tcMar>
          </w:tcPr>
          <w:p w14:paraId="42A2BB62">
            <w:pPr>
              <w:spacing w:before="120" w:after="120" w:line="288" w:lineRule="auto"/>
              <w:ind w:left="0"/>
              <w:jc w:val="left"/>
            </w:pPr>
            <w:r>
              <w:rPr>
                <w:rFonts w:ascii="Arial" w:hAnsi="Arial" w:eastAsia="等线" w:cs="Arial"/>
                <w:sz w:val="22"/>
              </w:rPr>
              <w:t>体积（m³）:</w:t>
            </w:r>
          </w:p>
        </w:tc>
        <w:tc>
          <w:tcPr>
            <w:tcW w:w="1050" w:type="dxa"/>
            <w:tcMar>
              <w:top w:w="60" w:type="dxa"/>
              <w:left w:w="120" w:type="dxa"/>
              <w:bottom w:w="30" w:type="dxa"/>
              <w:right w:w="120" w:type="dxa"/>
            </w:tcMar>
          </w:tcPr>
          <w:p w14:paraId="6002EFCC">
            <w:pPr>
              <w:spacing w:before="120" w:after="120" w:line="288" w:lineRule="auto"/>
              <w:ind w:left="0"/>
              <w:jc w:val="left"/>
            </w:pPr>
          </w:p>
        </w:tc>
        <w:tc>
          <w:tcPr>
            <w:tcW w:w="825" w:type="dxa"/>
            <w:tcMar>
              <w:top w:w="60" w:type="dxa"/>
              <w:left w:w="120" w:type="dxa"/>
              <w:bottom w:w="30" w:type="dxa"/>
              <w:right w:w="120" w:type="dxa"/>
            </w:tcMar>
          </w:tcPr>
          <w:p w14:paraId="23A3BC0B">
            <w:pPr>
              <w:spacing w:before="120" w:after="120" w:line="288" w:lineRule="auto"/>
              <w:ind w:left="0"/>
              <w:jc w:val="left"/>
            </w:pPr>
          </w:p>
        </w:tc>
        <w:tc>
          <w:tcPr>
            <w:tcW w:w="975" w:type="dxa"/>
            <w:tcMar>
              <w:top w:w="60" w:type="dxa"/>
              <w:left w:w="120" w:type="dxa"/>
              <w:bottom w:w="30" w:type="dxa"/>
              <w:right w:w="120" w:type="dxa"/>
            </w:tcMar>
          </w:tcPr>
          <w:p w14:paraId="45F6AE5D">
            <w:pPr>
              <w:spacing w:before="120" w:after="120" w:line="288" w:lineRule="auto"/>
              <w:ind w:left="0"/>
              <w:jc w:val="left"/>
            </w:pPr>
          </w:p>
        </w:tc>
        <w:tc>
          <w:tcPr>
            <w:tcW w:w="945" w:type="dxa"/>
            <w:tcMar>
              <w:top w:w="60" w:type="dxa"/>
              <w:left w:w="120" w:type="dxa"/>
              <w:bottom w:w="30" w:type="dxa"/>
              <w:right w:w="120" w:type="dxa"/>
            </w:tcMar>
          </w:tcPr>
          <w:p w14:paraId="4B75B2E1">
            <w:pPr>
              <w:spacing w:before="120" w:after="120" w:line="288" w:lineRule="auto"/>
              <w:ind w:left="0"/>
              <w:jc w:val="left"/>
            </w:pPr>
          </w:p>
        </w:tc>
        <w:tc>
          <w:tcPr>
            <w:tcW w:w="945" w:type="dxa"/>
            <w:tcMar>
              <w:top w:w="60" w:type="dxa"/>
              <w:left w:w="120" w:type="dxa"/>
              <w:bottom w:w="30" w:type="dxa"/>
              <w:right w:w="120" w:type="dxa"/>
            </w:tcMar>
          </w:tcPr>
          <w:p w14:paraId="57A1D68C">
            <w:pPr>
              <w:spacing w:before="120" w:after="120" w:line="288" w:lineRule="auto"/>
              <w:ind w:left="0"/>
              <w:jc w:val="left"/>
            </w:pPr>
          </w:p>
        </w:tc>
        <w:tc>
          <w:tcPr>
            <w:tcW w:w="825" w:type="dxa"/>
            <w:tcMar>
              <w:top w:w="60" w:type="dxa"/>
              <w:left w:w="120" w:type="dxa"/>
              <w:bottom w:w="30" w:type="dxa"/>
              <w:right w:w="120" w:type="dxa"/>
            </w:tcMar>
          </w:tcPr>
          <w:p w14:paraId="4B59D774">
            <w:pPr>
              <w:spacing w:before="120" w:after="120" w:line="288" w:lineRule="auto"/>
              <w:ind w:left="0"/>
              <w:jc w:val="left"/>
            </w:pPr>
          </w:p>
        </w:tc>
        <w:tc>
          <w:tcPr>
            <w:tcW w:w="825" w:type="dxa"/>
            <w:tcMar>
              <w:top w:w="60" w:type="dxa"/>
              <w:left w:w="120" w:type="dxa"/>
              <w:bottom w:w="30" w:type="dxa"/>
              <w:right w:w="120" w:type="dxa"/>
            </w:tcMar>
          </w:tcPr>
          <w:p w14:paraId="6CF133F6">
            <w:pPr>
              <w:spacing w:before="120" w:after="120" w:line="288" w:lineRule="auto"/>
              <w:ind w:left="0"/>
              <w:jc w:val="left"/>
            </w:pPr>
          </w:p>
        </w:tc>
      </w:tr>
      <w:tr w14:paraId="38CB26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5" w:type="dxa"/>
            <w:tcMar>
              <w:top w:w="60" w:type="dxa"/>
              <w:left w:w="120" w:type="dxa"/>
              <w:bottom w:w="30" w:type="dxa"/>
              <w:right w:w="120" w:type="dxa"/>
            </w:tcMar>
          </w:tcPr>
          <w:p w14:paraId="7D80E061">
            <w:pPr>
              <w:spacing w:before="120" w:after="120" w:line="288" w:lineRule="auto"/>
              <w:ind w:left="0"/>
              <w:jc w:val="left"/>
            </w:pPr>
            <w:r>
              <w:rPr>
                <w:rFonts w:ascii="Arial" w:hAnsi="Arial" w:eastAsia="等线" w:cs="Arial"/>
                <w:sz w:val="22"/>
              </w:rPr>
              <w:t>收货人</w:t>
            </w:r>
          </w:p>
        </w:tc>
        <w:tc>
          <w:tcPr>
            <w:tcW w:w="1050" w:type="dxa"/>
            <w:tcMar>
              <w:top w:w="60" w:type="dxa"/>
              <w:left w:w="120" w:type="dxa"/>
              <w:bottom w:w="30" w:type="dxa"/>
              <w:right w:w="120" w:type="dxa"/>
            </w:tcMar>
          </w:tcPr>
          <w:p w14:paraId="330AAECC">
            <w:pPr>
              <w:spacing w:before="120" w:after="120" w:line="288" w:lineRule="auto"/>
              <w:ind w:left="0"/>
              <w:jc w:val="left"/>
            </w:pPr>
            <w:r>
              <w:rPr>
                <w:rFonts w:ascii="Arial" w:hAnsi="Arial" w:eastAsia="等线" w:cs="Arial"/>
                <w:sz w:val="22"/>
              </w:rPr>
              <w:t>收货人联系方式</w:t>
            </w:r>
          </w:p>
        </w:tc>
        <w:tc>
          <w:tcPr>
            <w:tcW w:w="1050" w:type="dxa"/>
            <w:tcMar>
              <w:top w:w="60" w:type="dxa"/>
              <w:left w:w="120" w:type="dxa"/>
              <w:bottom w:w="30" w:type="dxa"/>
              <w:right w:w="120" w:type="dxa"/>
            </w:tcMar>
          </w:tcPr>
          <w:p w14:paraId="4A00BAD0">
            <w:pPr>
              <w:spacing w:before="120" w:after="120" w:line="288" w:lineRule="auto"/>
              <w:ind w:left="0"/>
              <w:jc w:val="left"/>
            </w:pPr>
            <w:r>
              <w:rPr>
                <w:rFonts w:ascii="Arial" w:hAnsi="Arial" w:eastAsia="等线" w:cs="Arial"/>
                <w:sz w:val="22"/>
              </w:rPr>
              <w:t>要求发货时间</w:t>
            </w:r>
          </w:p>
        </w:tc>
        <w:tc>
          <w:tcPr>
            <w:tcW w:w="825" w:type="dxa"/>
            <w:tcMar>
              <w:top w:w="60" w:type="dxa"/>
              <w:left w:w="120" w:type="dxa"/>
              <w:bottom w:w="30" w:type="dxa"/>
              <w:right w:w="120" w:type="dxa"/>
            </w:tcMar>
          </w:tcPr>
          <w:p w14:paraId="6E41E300">
            <w:pPr>
              <w:spacing w:before="120" w:after="120" w:line="288" w:lineRule="auto"/>
              <w:ind w:left="0"/>
              <w:jc w:val="left"/>
            </w:pPr>
            <w:r>
              <w:rPr>
                <w:rFonts w:ascii="Arial" w:hAnsi="Arial" w:eastAsia="等线" w:cs="Arial"/>
                <w:sz w:val="22"/>
              </w:rPr>
              <w:t>订单来源</w:t>
            </w:r>
          </w:p>
        </w:tc>
        <w:tc>
          <w:tcPr>
            <w:tcW w:w="975" w:type="dxa"/>
            <w:tcMar>
              <w:top w:w="60" w:type="dxa"/>
              <w:left w:w="120" w:type="dxa"/>
              <w:bottom w:w="30" w:type="dxa"/>
              <w:right w:w="120" w:type="dxa"/>
            </w:tcMar>
          </w:tcPr>
          <w:p w14:paraId="1BB51EF9">
            <w:pPr>
              <w:spacing w:before="120" w:after="120" w:line="288" w:lineRule="auto"/>
              <w:ind w:left="0"/>
              <w:jc w:val="left"/>
            </w:pPr>
            <w:r>
              <w:rPr>
                <w:rFonts w:ascii="Arial" w:hAnsi="Arial" w:eastAsia="等线" w:cs="Arial"/>
                <w:sz w:val="22"/>
              </w:rPr>
              <w:t>订单结算时间</w:t>
            </w:r>
          </w:p>
        </w:tc>
        <w:tc>
          <w:tcPr>
            <w:tcW w:w="945" w:type="dxa"/>
            <w:tcMar>
              <w:top w:w="60" w:type="dxa"/>
              <w:left w:w="120" w:type="dxa"/>
              <w:bottom w:w="30" w:type="dxa"/>
              <w:right w:w="120" w:type="dxa"/>
            </w:tcMar>
          </w:tcPr>
          <w:p w14:paraId="54785AD6">
            <w:pPr>
              <w:spacing w:before="120" w:after="120" w:line="288" w:lineRule="auto"/>
              <w:ind w:left="0"/>
              <w:jc w:val="left"/>
            </w:pPr>
          </w:p>
        </w:tc>
        <w:tc>
          <w:tcPr>
            <w:tcW w:w="945" w:type="dxa"/>
            <w:tcMar>
              <w:top w:w="60" w:type="dxa"/>
              <w:left w:w="120" w:type="dxa"/>
              <w:bottom w:w="30" w:type="dxa"/>
              <w:right w:w="120" w:type="dxa"/>
            </w:tcMar>
          </w:tcPr>
          <w:p w14:paraId="6C24D9BC">
            <w:pPr>
              <w:spacing w:before="120" w:after="120" w:line="288" w:lineRule="auto"/>
              <w:ind w:left="0"/>
              <w:jc w:val="left"/>
            </w:pPr>
          </w:p>
        </w:tc>
        <w:tc>
          <w:tcPr>
            <w:tcW w:w="825" w:type="dxa"/>
            <w:tcMar>
              <w:top w:w="60" w:type="dxa"/>
              <w:left w:w="120" w:type="dxa"/>
              <w:bottom w:w="30" w:type="dxa"/>
              <w:right w:w="120" w:type="dxa"/>
            </w:tcMar>
          </w:tcPr>
          <w:p w14:paraId="4585D300">
            <w:pPr>
              <w:spacing w:before="120" w:after="120" w:line="288" w:lineRule="auto"/>
              <w:ind w:left="0"/>
              <w:jc w:val="left"/>
            </w:pPr>
          </w:p>
        </w:tc>
        <w:tc>
          <w:tcPr>
            <w:tcW w:w="825" w:type="dxa"/>
            <w:tcMar>
              <w:top w:w="60" w:type="dxa"/>
              <w:left w:w="120" w:type="dxa"/>
              <w:bottom w:w="30" w:type="dxa"/>
              <w:right w:w="120" w:type="dxa"/>
            </w:tcMar>
          </w:tcPr>
          <w:p w14:paraId="132347FD">
            <w:pPr>
              <w:spacing w:before="120" w:after="120" w:line="288" w:lineRule="auto"/>
              <w:ind w:left="0"/>
              <w:jc w:val="left"/>
            </w:pPr>
          </w:p>
        </w:tc>
      </w:tr>
    </w:tbl>
    <w:p w14:paraId="4EC2785D">
      <w:pPr>
        <w:spacing w:before="260" w:after="120" w:line="288" w:lineRule="auto"/>
        <w:ind w:left="0"/>
        <w:jc w:val="left"/>
        <w:outlineLvl w:val="3"/>
      </w:pPr>
      <w:bookmarkStart w:id="149" w:name="heading_76"/>
      <w:r>
        <w:rPr>
          <w:rFonts w:ascii="Arial" w:hAnsi="Arial" w:eastAsia="等线" w:cs="Arial"/>
          <w:color w:val="3370FF"/>
          <w:sz w:val="28"/>
        </w:rPr>
        <w:t xml:space="preserve">5.8.2.2 </w:t>
      </w:r>
      <w:r>
        <w:rPr>
          <w:rFonts w:ascii="Arial" w:hAnsi="Arial" w:eastAsia="等线" w:cs="Arial"/>
          <w:b/>
          <w:sz w:val="28"/>
        </w:rPr>
        <w:t>明细字段</w:t>
      </w:r>
      <w:bookmarkEnd w:id="149"/>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05"/>
        <w:gridCol w:w="1005"/>
        <w:gridCol w:w="1005"/>
        <w:gridCol w:w="1005"/>
        <w:gridCol w:w="915"/>
        <w:gridCol w:w="1110"/>
        <w:gridCol w:w="690"/>
        <w:gridCol w:w="810"/>
        <w:gridCol w:w="735"/>
      </w:tblGrid>
      <w:tr w14:paraId="6B0E01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05" w:type="dxa"/>
            <w:tcMar>
              <w:top w:w="60" w:type="dxa"/>
              <w:left w:w="120" w:type="dxa"/>
              <w:bottom w:w="30" w:type="dxa"/>
              <w:right w:w="120" w:type="dxa"/>
            </w:tcMar>
          </w:tcPr>
          <w:p w14:paraId="3227CBD7">
            <w:pPr>
              <w:spacing w:before="120" w:after="120" w:line="288" w:lineRule="auto"/>
              <w:ind w:left="0"/>
              <w:jc w:val="left"/>
            </w:pPr>
            <w:r>
              <w:rPr>
                <w:rFonts w:ascii="Arial" w:hAnsi="Arial" w:eastAsia="等线" w:cs="Arial"/>
                <w:sz w:val="22"/>
              </w:rPr>
              <w:t>品项名称</w:t>
            </w:r>
          </w:p>
        </w:tc>
        <w:tc>
          <w:tcPr>
            <w:tcW w:w="1005" w:type="dxa"/>
            <w:tcMar>
              <w:top w:w="60" w:type="dxa"/>
              <w:left w:w="120" w:type="dxa"/>
              <w:bottom w:w="30" w:type="dxa"/>
              <w:right w:w="120" w:type="dxa"/>
            </w:tcMar>
          </w:tcPr>
          <w:p w14:paraId="5DE88F14">
            <w:pPr>
              <w:spacing w:before="120" w:after="120" w:line="288" w:lineRule="auto"/>
              <w:ind w:left="0"/>
              <w:jc w:val="left"/>
            </w:pPr>
            <w:r>
              <w:rPr>
                <w:rFonts w:ascii="Arial" w:hAnsi="Arial" w:eastAsia="等线" w:cs="Arial"/>
                <w:sz w:val="22"/>
              </w:rPr>
              <w:t>商品名称</w:t>
            </w:r>
          </w:p>
          <w:p w14:paraId="6861478D">
            <w:pPr>
              <w:spacing w:before="120" w:after="120" w:line="288" w:lineRule="auto"/>
              <w:ind w:left="0"/>
              <w:jc w:val="left"/>
            </w:pPr>
          </w:p>
        </w:tc>
        <w:tc>
          <w:tcPr>
            <w:tcW w:w="1005" w:type="dxa"/>
            <w:tcMar>
              <w:top w:w="60" w:type="dxa"/>
              <w:left w:w="120" w:type="dxa"/>
              <w:bottom w:w="30" w:type="dxa"/>
              <w:right w:w="120" w:type="dxa"/>
            </w:tcMar>
          </w:tcPr>
          <w:p w14:paraId="1F8B764F">
            <w:pPr>
              <w:spacing w:before="120" w:after="120" w:line="288" w:lineRule="auto"/>
              <w:ind w:left="0"/>
              <w:jc w:val="left"/>
            </w:pPr>
            <w:r>
              <w:rPr>
                <w:rFonts w:ascii="Arial" w:hAnsi="Arial" w:eastAsia="等线" w:cs="Arial"/>
                <w:sz w:val="22"/>
              </w:rPr>
              <w:t>货物数量</w:t>
            </w:r>
          </w:p>
        </w:tc>
        <w:tc>
          <w:tcPr>
            <w:tcW w:w="1005" w:type="dxa"/>
            <w:tcMar>
              <w:top w:w="60" w:type="dxa"/>
              <w:left w:w="120" w:type="dxa"/>
              <w:bottom w:w="30" w:type="dxa"/>
              <w:right w:w="120" w:type="dxa"/>
            </w:tcMar>
          </w:tcPr>
          <w:p w14:paraId="751A98EB">
            <w:pPr>
              <w:spacing w:before="120" w:after="120" w:line="288" w:lineRule="auto"/>
              <w:ind w:left="0"/>
              <w:jc w:val="left"/>
            </w:pPr>
            <w:r>
              <w:rPr>
                <w:rFonts w:ascii="Arial" w:hAnsi="Arial" w:eastAsia="等线" w:cs="Arial"/>
                <w:sz w:val="22"/>
              </w:rPr>
              <w:t>货物单位</w:t>
            </w:r>
          </w:p>
        </w:tc>
        <w:tc>
          <w:tcPr>
            <w:tcW w:w="915" w:type="dxa"/>
            <w:tcMar>
              <w:top w:w="60" w:type="dxa"/>
              <w:left w:w="120" w:type="dxa"/>
              <w:bottom w:w="30" w:type="dxa"/>
              <w:right w:w="120" w:type="dxa"/>
            </w:tcMar>
          </w:tcPr>
          <w:p w14:paraId="6CE59C18">
            <w:pPr>
              <w:spacing w:before="120" w:after="120" w:line="288" w:lineRule="auto"/>
              <w:ind w:left="0"/>
              <w:jc w:val="left"/>
            </w:pPr>
            <w:r>
              <w:rPr>
                <w:rFonts w:ascii="Arial" w:hAnsi="Arial" w:eastAsia="等线" w:cs="Arial"/>
                <w:sz w:val="22"/>
              </w:rPr>
              <w:t>结费货量</w:t>
            </w:r>
          </w:p>
        </w:tc>
        <w:tc>
          <w:tcPr>
            <w:tcW w:w="1110" w:type="dxa"/>
            <w:tcMar>
              <w:top w:w="60" w:type="dxa"/>
              <w:left w:w="120" w:type="dxa"/>
              <w:bottom w:w="30" w:type="dxa"/>
              <w:right w:w="120" w:type="dxa"/>
            </w:tcMar>
          </w:tcPr>
          <w:p w14:paraId="52A051EF">
            <w:pPr>
              <w:spacing w:before="120" w:after="120" w:line="288" w:lineRule="auto"/>
              <w:ind w:left="0"/>
              <w:jc w:val="left"/>
            </w:pPr>
            <w:r>
              <w:rPr>
                <w:rFonts w:ascii="Arial" w:hAnsi="Arial" w:eastAsia="等线" w:cs="Arial"/>
                <w:sz w:val="22"/>
              </w:rPr>
              <w:t>重量转换系数</w:t>
            </w:r>
          </w:p>
        </w:tc>
        <w:tc>
          <w:tcPr>
            <w:tcW w:w="690" w:type="dxa"/>
            <w:tcMar>
              <w:top w:w="60" w:type="dxa"/>
              <w:left w:w="120" w:type="dxa"/>
              <w:bottom w:w="30" w:type="dxa"/>
              <w:right w:w="120" w:type="dxa"/>
            </w:tcMar>
          </w:tcPr>
          <w:p w14:paraId="4EB01D9D">
            <w:pPr>
              <w:spacing w:before="120" w:after="120" w:line="288" w:lineRule="auto"/>
              <w:ind w:left="0"/>
              <w:jc w:val="left"/>
            </w:pPr>
            <w:r>
              <w:rPr>
                <w:rFonts w:ascii="Arial" w:hAnsi="Arial" w:eastAsia="等线" w:cs="Arial"/>
                <w:sz w:val="22"/>
              </w:rPr>
              <w:t>重量</w:t>
            </w:r>
          </w:p>
        </w:tc>
        <w:tc>
          <w:tcPr>
            <w:tcW w:w="810" w:type="dxa"/>
            <w:tcMar>
              <w:top w:w="60" w:type="dxa"/>
              <w:left w:w="120" w:type="dxa"/>
              <w:bottom w:w="30" w:type="dxa"/>
              <w:right w:w="120" w:type="dxa"/>
            </w:tcMar>
          </w:tcPr>
          <w:p w14:paraId="6173E9BC">
            <w:pPr>
              <w:spacing w:before="120" w:after="120" w:line="288" w:lineRule="auto"/>
              <w:ind w:left="0"/>
              <w:jc w:val="left"/>
            </w:pPr>
            <w:r>
              <w:rPr>
                <w:rFonts w:ascii="Arial" w:hAnsi="Arial" w:eastAsia="等线" w:cs="Arial"/>
                <w:sz w:val="22"/>
              </w:rPr>
              <w:t>体积转换系数</w:t>
            </w:r>
          </w:p>
        </w:tc>
        <w:tc>
          <w:tcPr>
            <w:tcW w:w="735" w:type="dxa"/>
            <w:tcMar>
              <w:top w:w="60" w:type="dxa"/>
              <w:left w:w="120" w:type="dxa"/>
              <w:bottom w:w="30" w:type="dxa"/>
              <w:right w:w="120" w:type="dxa"/>
            </w:tcMar>
          </w:tcPr>
          <w:p w14:paraId="7A2A02DC">
            <w:pPr>
              <w:spacing w:before="120" w:after="120" w:line="288" w:lineRule="auto"/>
              <w:ind w:left="0"/>
              <w:jc w:val="left"/>
            </w:pPr>
            <w:r>
              <w:rPr>
                <w:rFonts w:ascii="Arial" w:hAnsi="Arial" w:eastAsia="等线" w:cs="Arial"/>
                <w:sz w:val="22"/>
              </w:rPr>
              <w:t>体积</w:t>
            </w:r>
          </w:p>
        </w:tc>
      </w:tr>
    </w:tbl>
    <w:p w14:paraId="7FE14058">
      <w:pPr>
        <w:spacing w:before="320" w:after="120" w:line="288" w:lineRule="auto"/>
        <w:ind w:left="0"/>
        <w:jc w:val="left"/>
        <w:outlineLvl w:val="1"/>
      </w:pPr>
      <w:bookmarkStart w:id="150" w:name="heading_77"/>
      <w:bookmarkStart w:id="151" w:name="_Toc9645"/>
      <w:r>
        <w:rPr>
          <w:rFonts w:ascii="Arial" w:hAnsi="Arial" w:eastAsia="等线" w:cs="Arial"/>
          <w:color w:val="3370FF"/>
          <w:sz w:val="32"/>
        </w:rPr>
        <w:t xml:space="preserve">5.9 </w:t>
      </w:r>
      <w:r>
        <w:rPr>
          <w:rFonts w:ascii="Arial" w:hAnsi="Arial" w:eastAsia="等线" w:cs="Arial"/>
          <w:b/>
          <w:sz w:val="32"/>
        </w:rPr>
        <w:t>物流配载系统线上需求</w:t>
      </w:r>
      <w:bookmarkEnd w:id="150"/>
      <w:bookmarkEnd w:id="151"/>
    </w:p>
    <w:p w14:paraId="4AF4A96F">
      <w:pPr>
        <w:spacing w:before="300" w:after="120" w:line="288" w:lineRule="auto"/>
        <w:ind w:left="0"/>
        <w:jc w:val="left"/>
        <w:outlineLvl w:val="2"/>
      </w:pPr>
      <w:bookmarkStart w:id="152" w:name="_Toc6501"/>
      <w:bookmarkStart w:id="153" w:name="heading_78"/>
      <w:r>
        <w:rPr>
          <w:rFonts w:ascii="Arial" w:hAnsi="Arial" w:eastAsia="等线" w:cs="Arial"/>
          <w:color w:val="3370FF"/>
          <w:sz w:val="30"/>
        </w:rPr>
        <w:t xml:space="preserve">5.9.1 </w:t>
      </w:r>
      <w:r>
        <w:rPr>
          <w:rFonts w:ascii="Arial" w:hAnsi="Arial" w:eastAsia="等线" w:cs="Arial"/>
          <w:b/>
          <w:sz w:val="30"/>
        </w:rPr>
        <w:t>线上需求</w:t>
      </w:r>
      <w:bookmarkEnd w:id="152"/>
      <w:bookmarkEnd w:id="153"/>
    </w:p>
    <w:p w14:paraId="2ED719AB">
      <w:pPr>
        <w:numPr>
          <w:ilvl w:val="0"/>
          <w:numId w:val="340"/>
        </w:numPr>
        <w:spacing w:before="120" w:after="120" w:line="288" w:lineRule="auto"/>
        <w:ind w:left="0"/>
        <w:jc w:val="left"/>
      </w:pPr>
      <w:r>
        <w:rPr>
          <w:rFonts w:ascii="Arial" w:hAnsi="Arial" w:eastAsia="等线" w:cs="Arial"/>
          <w:sz w:val="22"/>
        </w:rPr>
        <w:t>系统根据订单信息(货物体积、重量、目的地、时效要求等)自动生成配载方案,支持多订单合并配载,优化车辆装载率</w:t>
      </w:r>
    </w:p>
    <w:p w14:paraId="1377CB6C">
      <w:pPr>
        <w:numPr>
          <w:ilvl w:val="0"/>
          <w:numId w:val="341"/>
        </w:numPr>
        <w:spacing w:before="120" w:after="120" w:line="288" w:lineRule="auto"/>
        <w:ind w:left="0"/>
        <w:jc w:val="left"/>
      </w:pPr>
      <w:r>
        <w:rPr>
          <w:rFonts w:ascii="Arial" w:hAnsi="Arial" w:eastAsia="等线" w:cs="Arial"/>
          <w:sz w:val="22"/>
        </w:rPr>
        <w:t>调车调度可手动选择订单进行配载,支持多选订单批量添加至配载计划</w:t>
      </w:r>
    </w:p>
    <w:p w14:paraId="33C6901E">
      <w:pPr>
        <w:numPr>
          <w:ilvl w:val="0"/>
          <w:numId w:val="342"/>
        </w:numPr>
        <w:spacing w:before="120" w:after="120" w:line="288" w:lineRule="auto"/>
        <w:ind w:left="0"/>
        <w:jc w:val="left"/>
      </w:pPr>
      <w:r>
        <w:rPr>
          <w:rFonts w:ascii="Arial" w:hAnsi="Arial" w:eastAsia="等线" w:cs="Arial"/>
          <w:sz w:val="22"/>
        </w:rPr>
        <w:t>支持保存常用配载规则为模板,快速应用于相似场景</w:t>
      </w:r>
    </w:p>
    <w:p w14:paraId="7757761D">
      <w:pPr>
        <w:numPr>
          <w:ilvl w:val="0"/>
          <w:numId w:val="343"/>
        </w:numPr>
        <w:spacing w:before="120" w:after="120" w:line="288" w:lineRule="auto"/>
        <w:ind w:left="0"/>
        <w:jc w:val="left"/>
      </w:pPr>
      <w:r>
        <w:rPr>
          <w:rFonts w:ascii="Arial" w:hAnsi="Arial" w:eastAsia="等线" w:cs="Arial"/>
          <w:sz w:val="22"/>
        </w:rPr>
        <w:t>支持对已生成的配载方案进行订单增删、车辆更换、司机调整等操作</w:t>
      </w:r>
    </w:p>
    <w:p w14:paraId="6044C2E9">
      <w:pPr>
        <w:numPr>
          <w:ilvl w:val="0"/>
          <w:numId w:val="344"/>
        </w:numPr>
        <w:spacing w:before="120" w:after="120" w:line="288" w:lineRule="auto"/>
        <w:ind w:left="0"/>
        <w:jc w:val="left"/>
      </w:pPr>
      <w:r>
        <w:rPr>
          <w:rFonts w:ascii="Arial" w:hAnsi="Arial" w:eastAsia="等线" w:cs="Arial"/>
          <w:sz w:val="22"/>
        </w:rPr>
        <w:t>支持将配载方案拆分为多个配载方案,或将多个配载方案合并</w:t>
      </w:r>
    </w:p>
    <w:p w14:paraId="47E11CDA">
      <w:pPr>
        <w:numPr>
          <w:ilvl w:val="0"/>
          <w:numId w:val="345"/>
        </w:numPr>
        <w:spacing w:before="120" w:after="120" w:line="288" w:lineRule="auto"/>
        <w:ind w:left="0"/>
        <w:jc w:val="left"/>
      </w:pPr>
      <w:r>
        <w:rPr>
          <w:rFonts w:ascii="Arial" w:hAnsi="Arial" w:eastAsia="等线" w:cs="Arial"/>
          <w:sz w:val="22"/>
        </w:rPr>
        <w:t>确认完成的配载单可以创建派车单</w:t>
      </w:r>
    </w:p>
    <w:p w14:paraId="08988E50">
      <w:pPr>
        <w:numPr>
          <w:ilvl w:val="0"/>
          <w:numId w:val="346"/>
        </w:numPr>
        <w:spacing w:before="120" w:after="120" w:line="288" w:lineRule="auto"/>
        <w:ind w:left="0"/>
        <w:jc w:val="left"/>
      </w:pPr>
      <w:r>
        <w:rPr>
          <w:rFonts w:ascii="Arial" w:hAnsi="Arial" w:eastAsia="等线" w:cs="Arial"/>
          <w:sz w:val="22"/>
        </w:rPr>
        <w:t>配载单长时间停留在某状态(如待审核超过2小时)时系统自动预警</w:t>
      </w:r>
    </w:p>
    <w:p w14:paraId="29F73137">
      <w:pPr>
        <w:numPr>
          <w:ilvl w:val="0"/>
          <w:numId w:val="347"/>
        </w:numPr>
        <w:spacing w:before="120" w:after="120" w:line="288" w:lineRule="auto"/>
        <w:ind w:left="0"/>
        <w:jc w:val="left"/>
      </w:pPr>
      <w:r>
        <w:rPr>
          <w:rFonts w:ascii="Arial" w:hAnsi="Arial" w:eastAsia="等线" w:cs="Arial"/>
          <w:sz w:val="22"/>
        </w:rPr>
        <w:t>装载率过低(&lt;60%)或过高(&gt;95%)时系统提示</w:t>
      </w:r>
    </w:p>
    <w:p w14:paraId="67F04A10">
      <w:pPr>
        <w:spacing w:before="320" w:after="120" w:line="288" w:lineRule="auto"/>
        <w:ind w:left="0"/>
        <w:jc w:val="left"/>
        <w:outlineLvl w:val="1"/>
      </w:pPr>
      <w:bookmarkStart w:id="154" w:name="heading_79"/>
      <w:bookmarkStart w:id="155" w:name="_Toc11375"/>
      <w:r>
        <w:rPr>
          <w:rFonts w:ascii="Arial" w:hAnsi="Arial" w:eastAsia="等线" w:cs="Arial"/>
          <w:color w:val="3370FF"/>
          <w:sz w:val="32"/>
        </w:rPr>
        <w:t xml:space="preserve">5.10 </w:t>
      </w:r>
      <w:r>
        <w:rPr>
          <w:rFonts w:ascii="Arial" w:hAnsi="Arial" w:eastAsia="等线" w:cs="Arial"/>
          <w:b/>
          <w:sz w:val="32"/>
        </w:rPr>
        <w:t>物流报价管理系统线上需求</w:t>
      </w:r>
      <w:bookmarkEnd w:id="154"/>
      <w:bookmarkEnd w:id="155"/>
    </w:p>
    <w:p w14:paraId="6E6008C6">
      <w:pPr>
        <w:spacing w:before="300" w:after="120" w:line="288" w:lineRule="auto"/>
        <w:ind w:left="0"/>
        <w:jc w:val="left"/>
        <w:outlineLvl w:val="2"/>
      </w:pPr>
      <w:bookmarkStart w:id="156" w:name="heading_80"/>
      <w:bookmarkStart w:id="157" w:name="_Toc12141"/>
      <w:r>
        <w:rPr>
          <w:rFonts w:ascii="Arial" w:hAnsi="Arial" w:eastAsia="等线" w:cs="Arial"/>
          <w:color w:val="3370FF"/>
          <w:sz w:val="30"/>
        </w:rPr>
        <w:t xml:space="preserve">5.10.1 </w:t>
      </w:r>
      <w:r>
        <w:rPr>
          <w:rFonts w:ascii="Arial" w:hAnsi="Arial" w:eastAsia="等线" w:cs="Arial"/>
          <w:b/>
          <w:sz w:val="30"/>
        </w:rPr>
        <w:t>线上需求</w:t>
      </w:r>
      <w:bookmarkEnd w:id="156"/>
      <w:bookmarkEnd w:id="157"/>
    </w:p>
    <w:p w14:paraId="53B5B7DA">
      <w:pPr>
        <w:numPr>
          <w:ilvl w:val="0"/>
          <w:numId w:val="348"/>
        </w:numPr>
        <w:spacing w:before="120" w:after="120" w:line="288" w:lineRule="auto"/>
        <w:ind w:left="0"/>
        <w:jc w:val="left"/>
      </w:pPr>
      <w:r>
        <w:rPr>
          <w:rFonts w:ascii="Arial" w:hAnsi="Arial" w:eastAsia="等线" w:cs="Arial"/>
          <w:sz w:val="22"/>
        </w:rPr>
        <w:t>发货人可在系统中创建、修改和维护承运合同，内容包含合同编号、名称、商信息、运输条款、报价六要素、合同有效期等</w:t>
      </w:r>
    </w:p>
    <w:p w14:paraId="089327F7">
      <w:pPr>
        <w:numPr>
          <w:ilvl w:val="0"/>
          <w:numId w:val="349"/>
        </w:numPr>
        <w:spacing w:before="120" w:after="120" w:line="288" w:lineRule="auto"/>
        <w:ind w:left="0"/>
        <w:jc w:val="left"/>
      </w:pPr>
      <w:r>
        <w:rPr>
          <w:rFonts w:ascii="Arial" w:hAnsi="Arial" w:eastAsia="等线" w:cs="Arial"/>
          <w:sz w:val="22"/>
        </w:rPr>
        <w:t>系统支持承运合同查询、承运合同变更维护等，</w:t>
      </w:r>
    </w:p>
    <w:p w14:paraId="1E9F354D">
      <w:pPr>
        <w:numPr>
          <w:ilvl w:val="0"/>
          <w:numId w:val="350"/>
        </w:numPr>
        <w:spacing w:before="120" w:after="120" w:line="288" w:lineRule="auto"/>
        <w:ind w:left="0"/>
        <w:jc w:val="left"/>
      </w:pPr>
      <w:r>
        <w:rPr>
          <w:rFonts w:ascii="Arial" w:hAnsi="Arial" w:eastAsia="等线" w:cs="Arial"/>
          <w:sz w:val="22"/>
        </w:rPr>
        <w:t>支持使用CA签章在线上签署承运合同。</w:t>
      </w:r>
    </w:p>
    <w:p w14:paraId="3240D00E">
      <w:pPr>
        <w:numPr>
          <w:ilvl w:val="0"/>
          <w:numId w:val="351"/>
        </w:numPr>
        <w:spacing w:before="120" w:after="120" w:line="288" w:lineRule="auto"/>
        <w:ind w:left="0"/>
        <w:jc w:val="left"/>
      </w:pPr>
      <w:r>
        <w:rPr>
          <w:rFonts w:ascii="Arial" w:hAnsi="Arial" w:eastAsia="等线" w:cs="Arial"/>
          <w:sz w:val="22"/>
        </w:rPr>
        <w:t>订单创建时通过匹配正确的报价从而创建对应的账单</w:t>
      </w:r>
    </w:p>
    <w:p w14:paraId="5FBBFECD">
      <w:pPr>
        <w:spacing w:before="320" w:after="120" w:line="288" w:lineRule="auto"/>
        <w:ind w:left="0"/>
        <w:jc w:val="left"/>
        <w:outlineLvl w:val="1"/>
      </w:pPr>
      <w:bookmarkStart w:id="158" w:name="heading_81"/>
      <w:bookmarkStart w:id="159" w:name="_Toc7700"/>
      <w:r>
        <w:rPr>
          <w:rFonts w:ascii="Arial" w:hAnsi="Arial" w:eastAsia="等线" w:cs="Arial"/>
          <w:color w:val="3370FF"/>
          <w:sz w:val="32"/>
        </w:rPr>
        <w:t xml:space="preserve">5.11 </w:t>
      </w:r>
      <w:r>
        <w:rPr>
          <w:rFonts w:ascii="Arial" w:hAnsi="Arial" w:eastAsia="等线" w:cs="Arial"/>
          <w:b/>
          <w:sz w:val="32"/>
        </w:rPr>
        <w:t>派车与司机接单池系统线上需求</w:t>
      </w:r>
      <w:bookmarkEnd w:id="158"/>
      <w:bookmarkEnd w:id="159"/>
    </w:p>
    <w:p w14:paraId="6DA029DF">
      <w:pPr>
        <w:spacing w:before="300" w:after="120" w:line="288" w:lineRule="auto"/>
        <w:ind w:left="0"/>
        <w:jc w:val="left"/>
        <w:outlineLvl w:val="2"/>
      </w:pPr>
      <w:bookmarkStart w:id="160" w:name="heading_82"/>
      <w:bookmarkStart w:id="161" w:name="_Toc10090"/>
      <w:r>
        <w:rPr>
          <w:rFonts w:ascii="Arial" w:hAnsi="Arial" w:eastAsia="等线" w:cs="Arial"/>
          <w:color w:val="3370FF"/>
          <w:sz w:val="30"/>
        </w:rPr>
        <w:t xml:space="preserve">5.11.1 </w:t>
      </w:r>
      <w:r>
        <w:rPr>
          <w:rFonts w:ascii="Arial" w:hAnsi="Arial" w:eastAsia="等线" w:cs="Arial"/>
          <w:b/>
          <w:sz w:val="30"/>
        </w:rPr>
        <w:t>线上需求</w:t>
      </w:r>
      <w:bookmarkEnd w:id="160"/>
      <w:bookmarkEnd w:id="161"/>
    </w:p>
    <w:p w14:paraId="48838BB7">
      <w:pPr>
        <w:numPr>
          <w:ilvl w:val="0"/>
          <w:numId w:val="352"/>
        </w:numPr>
        <w:spacing w:before="120" w:after="120" w:line="288" w:lineRule="auto"/>
        <w:ind w:left="0"/>
        <w:jc w:val="left"/>
      </w:pPr>
      <w:r>
        <w:rPr>
          <w:rFonts w:ascii="Arial" w:hAnsi="Arial" w:eastAsia="等线" w:cs="Arial"/>
          <w:sz w:val="22"/>
        </w:rPr>
        <w:t>系统支持把派车单放置于接单池供司机抢单、自行联系车辆并记录车辆信发运、直接指派给合作物流供应商，系统支持批量指派。</w:t>
      </w:r>
    </w:p>
    <w:p w14:paraId="11619CDD">
      <w:pPr>
        <w:numPr>
          <w:ilvl w:val="0"/>
          <w:numId w:val="353"/>
        </w:numPr>
        <w:spacing w:before="120" w:after="120" w:line="288" w:lineRule="auto"/>
        <w:ind w:left="0"/>
        <w:jc w:val="left"/>
      </w:pPr>
      <w:r>
        <w:rPr>
          <w:rFonts w:ascii="Arial" w:hAnsi="Arial" w:eastAsia="等线" w:cs="Arial"/>
          <w:sz w:val="22"/>
        </w:rPr>
        <w:t>系统支持变更派车单信息（思考什么情况下可以变更，哪些信息可以变更？）</w:t>
      </w:r>
    </w:p>
    <w:p w14:paraId="5BEA59DD">
      <w:pPr>
        <w:numPr>
          <w:ilvl w:val="0"/>
          <w:numId w:val="354"/>
        </w:numPr>
        <w:spacing w:before="120" w:after="120" w:line="288" w:lineRule="auto"/>
        <w:ind w:left="0"/>
        <w:jc w:val="left"/>
      </w:pPr>
      <w:r>
        <w:rPr>
          <w:rFonts w:ascii="Arial" w:hAnsi="Arial" w:eastAsia="等线" w:cs="Arial"/>
          <w:sz w:val="22"/>
        </w:rPr>
        <w:t>派车单进行状态展示，支持查看派车单的状态。</w:t>
      </w:r>
    </w:p>
    <w:p w14:paraId="5018BC0B">
      <w:pPr>
        <w:numPr>
          <w:ilvl w:val="0"/>
          <w:numId w:val="355"/>
        </w:numPr>
        <w:spacing w:before="120" w:after="120" w:line="288" w:lineRule="auto"/>
        <w:ind w:left="0"/>
        <w:jc w:val="left"/>
      </w:pPr>
      <w:r>
        <w:rPr>
          <w:rFonts w:ascii="Arial" w:hAnsi="Arial" w:eastAsia="等线" w:cs="Arial"/>
          <w:sz w:val="22"/>
        </w:rPr>
        <w:t>司机端包括账号注册，认证，修改密码，找回密码等</w:t>
      </w:r>
    </w:p>
    <w:p w14:paraId="2FF965AA">
      <w:pPr>
        <w:numPr>
          <w:ilvl w:val="0"/>
          <w:numId w:val="356"/>
        </w:numPr>
        <w:spacing w:before="120" w:after="120" w:line="288" w:lineRule="auto"/>
        <w:ind w:left="0"/>
        <w:jc w:val="left"/>
      </w:pPr>
      <w:r>
        <w:rPr>
          <w:rFonts w:ascii="Arial" w:hAnsi="Arial" w:eastAsia="等线" w:cs="Arial"/>
          <w:sz w:val="22"/>
        </w:rPr>
        <w:t>司机可以查看接单池的订单（什么条件下可以查看多少订单？）</w:t>
      </w:r>
    </w:p>
    <w:p w14:paraId="11DF4E2E">
      <w:pPr>
        <w:numPr>
          <w:ilvl w:val="0"/>
          <w:numId w:val="357"/>
        </w:numPr>
        <w:spacing w:before="120" w:after="120" w:line="288" w:lineRule="auto"/>
        <w:ind w:left="0"/>
        <w:jc w:val="left"/>
      </w:pPr>
      <w:r>
        <w:rPr>
          <w:rFonts w:ascii="Arial" w:hAnsi="Arial" w:eastAsia="等线" w:cs="Arial"/>
          <w:sz w:val="22"/>
        </w:rPr>
        <w:t>司机可以在接单池进行抢单，可以在线上交保证金，保证金退回后存入司机钱包，司机可以提现到银行卡。</w:t>
      </w:r>
    </w:p>
    <w:p w14:paraId="59695902">
      <w:pPr>
        <w:numPr>
          <w:ilvl w:val="0"/>
          <w:numId w:val="358"/>
        </w:numPr>
        <w:spacing w:before="120" w:after="120" w:line="288" w:lineRule="auto"/>
        <w:ind w:left="0"/>
        <w:jc w:val="left"/>
      </w:pPr>
      <w:r>
        <w:rPr>
          <w:rFonts w:ascii="Arial" w:hAnsi="Arial" w:eastAsia="等线" w:cs="Arial"/>
          <w:sz w:val="22"/>
        </w:rPr>
        <w:t>司机可以查看被指派的订单，并进行运输</w:t>
      </w:r>
    </w:p>
    <w:p w14:paraId="3199EB9A">
      <w:pPr>
        <w:numPr>
          <w:ilvl w:val="0"/>
          <w:numId w:val="359"/>
        </w:numPr>
        <w:spacing w:before="120" w:after="120" w:line="288" w:lineRule="auto"/>
        <w:ind w:left="0"/>
        <w:jc w:val="left"/>
      </w:pPr>
      <w:r>
        <w:rPr>
          <w:rFonts w:ascii="Arial" w:hAnsi="Arial" w:eastAsia="等线" w:cs="Arial"/>
          <w:sz w:val="22"/>
        </w:rPr>
        <w:t>在运输途中如果出现异常情况，司机可以进行事件上报，也可以查看事件处理结果</w:t>
      </w:r>
    </w:p>
    <w:p w14:paraId="5F2D6016">
      <w:pPr>
        <w:numPr>
          <w:ilvl w:val="0"/>
          <w:numId w:val="360"/>
        </w:numPr>
        <w:spacing w:before="120" w:after="120" w:line="288" w:lineRule="auto"/>
        <w:ind w:left="0"/>
        <w:jc w:val="left"/>
      </w:pPr>
      <w:r>
        <w:rPr>
          <w:rFonts w:ascii="Arial" w:hAnsi="Arial" w:eastAsia="等线" w:cs="Arial"/>
          <w:sz w:val="22"/>
        </w:rPr>
        <w:t>司机可以在平台上收运费，可以运费提现</w:t>
      </w:r>
    </w:p>
    <w:p w14:paraId="74A8B53D">
      <w:pPr>
        <w:spacing w:before="300" w:after="120" w:line="288" w:lineRule="auto"/>
        <w:ind w:left="0"/>
        <w:jc w:val="left"/>
        <w:outlineLvl w:val="2"/>
      </w:pPr>
      <w:bookmarkStart w:id="162" w:name="_Toc5875"/>
      <w:bookmarkStart w:id="163" w:name="heading_83"/>
      <w:r>
        <w:rPr>
          <w:rFonts w:ascii="Arial" w:hAnsi="Arial" w:eastAsia="等线" w:cs="Arial"/>
          <w:color w:val="3370FF"/>
          <w:sz w:val="30"/>
        </w:rPr>
        <w:t xml:space="preserve">5.11.2 </w:t>
      </w:r>
      <w:r>
        <w:rPr>
          <w:rFonts w:ascii="Arial" w:hAnsi="Arial" w:eastAsia="等线" w:cs="Arial"/>
          <w:b/>
          <w:sz w:val="30"/>
        </w:rPr>
        <w:t>单据字段（派车单）</w:t>
      </w:r>
      <w:bookmarkEnd w:id="162"/>
      <w:bookmarkEnd w:id="163"/>
    </w:p>
    <w:p w14:paraId="280977E2">
      <w:pPr>
        <w:spacing w:before="120" w:after="120" w:line="288" w:lineRule="auto"/>
        <w:ind w:left="0"/>
      </w:pPr>
      <w:r>
        <w:object>
          <v:shape id="_x0000_i1025" o:spt="75" type="#_x0000_t75" style="height:147pt;width:414pt;" o:ole="t" filled="f" o:preferrelative="t" stroked="f" coordsize="21600,21600">
            <v:path/>
            <v:fill on="f" focussize="0,0"/>
            <v:stroke on="f" joinstyle="miter"/>
            <v:imagedata r:id="rId33" o:title=""/>
            <o:lock v:ext="edit" aspectratio="t"/>
            <w10:wrap type="none"/>
            <w10:anchorlock/>
          </v:shape>
          <o:OLEObject Type="Embed" ProgID="Excel.Sheet.12" ShapeID="_x0000_i1025" DrawAspect="Icon" ObjectID="_1468075725" r:id="rId32">
            <o:LockedField>false</o:LockedField>
          </o:OLEObject>
        </w:object>
      </w:r>
    </w:p>
    <w:p w14:paraId="25DF9F6D">
      <w:pPr>
        <w:spacing w:after="120"/>
        <w:ind w:left="0"/>
        <w:jc w:val="center"/>
      </w:pPr>
      <w:r>
        <w:rPr>
          <w:rFonts w:ascii="Arial" w:hAnsi="Arial" w:eastAsia="等线" w:cs="Arial"/>
          <w:b/>
          <w:sz w:val="22"/>
        </w:rPr>
        <w:t>点击图片可查看完整电子表格</w:t>
      </w:r>
    </w:p>
    <w:p w14:paraId="5F28CD95">
      <w:pPr>
        <w:spacing w:before="320" w:after="120" w:line="288" w:lineRule="auto"/>
        <w:ind w:left="0"/>
        <w:jc w:val="left"/>
        <w:outlineLvl w:val="1"/>
      </w:pPr>
      <w:bookmarkStart w:id="164" w:name="heading_84"/>
      <w:bookmarkStart w:id="165" w:name="_Toc17253"/>
      <w:r>
        <w:rPr>
          <w:rFonts w:ascii="Arial" w:hAnsi="Arial" w:eastAsia="等线" w:cs="Arial"/>
          <w:color w:val="3370FF"/>
          <w:sz w:val="32"/>
        </w:rPr>
        <w:t xml:space="preserve">5.12 </w:t>
      </w:r>
      <w:r>
        <w:rPr>
          <w:rFonts w:ascii="Arial" w:hAnsi="Arial" w:eastAsia="等线" w:cs="Arial"/>
          <w:b/>
          <w:sz w:val="32"/>
        </w:rPr>
        <w:t>物流财务系统线上需求</w:t>
      </w:r>
      <w:bookmarkEnd w:id="164"/>
      <w:bookmarkEnd w:id="165"/>
    </w:p>
    <w:p w14:paraId="208BDE51">
      <w:pPr>
        <w:spacing w:before="300" w:after="120" w:line="288" w:lineRule="auto"/>
        <w:ind w:left="0"/>
        <w:jc w:val="left"/>
        <w:outlineLvl w:val="2"/>
      </w:pPr>
      <w:bookmarkStart w:id="166" w:name="heading_85"/>
      <w:bookmarkStart w:id="167" w:name="_Toc13273"/>
      <w:r>
        <w:rPr>
          <w:rFonts w:ascii="Arial" w:hAnsi="Arial" w:eastAsia="等线" w:cs="Arial"/>
          <w:color w:val="3370FF"/>
          <w:sz w:val="30"/>
        </w:rPr>
        <w:t xml:space="preserve">5.12.1 </w:t>
      </w:r>
      <w:r>
        <w:rPr>
          <w:rFonts w:ascii="Arial" w:hAnsi="Arial" w:eastAsia="等线" w:cs="Arial"/>
          <w:b/>
          <w:sz w:val="30"/>
        </w:rPr>
        <w:t>线上需求</w:t>
      </w:r>
      <w:bookmarkEnd w:id="166"/>
      <w:bookmarkEnd w:id="167"/>
    </w:p>
    <w:p w14:paraId="14162D50">
      <w:pPr>
        <w:spacing w:before="260" w:after="120" w:line="288" w:lineRule="auto"/>
        <w:ind w:left="0"/>
        <w:jc w:val="left"/>
        <w:outlineLvl w:val="3"/>
      </w:pPr>
      <w:bookmarkStart w:id="168" w:name="heading_86"/>
      <w:r>
        <w:rPr>
          <w:rFonts w:ascii="Arial" w:hAnsi="Arial" w:eastAsia="等线" w:cs="Arial"/>
          <w:color w:val="3370FF"/>
          <w:sz w:val="28"/>
        </w:rPr>
        <w:t xml:space="preserve">5.12.1.1 </w:t>
      </w:r>
      <w:r>
        <w:rPr>
          <w:rFonts w:ascii="Arial" w:hAnsi="Arial" w:eastAsia="等线" w:cs="Arial"/>
          <w:b/>
          <w:sz w:val="28"/>
        </w:rPr>
        <w:t>自调车结算</w:t>
      </w:r>
      <w:bookmarkEnd w:id="168"/>
    </w:p>
    <w:p w14:paraId="4C30ED0C">
      <w:pPr>
        <w:numPr>
          <w:ilvl w:val="0"/>
          <w:numId w:val="361"/>
        </w:numPr>
        <w:spacing w:before="120" w:after="120" w:line="288" w:lineRule="auto"/>
        <w:ind w:left="0"/>
        <w:jc w:val="left"/>
      </w:pPr>
      <w:r>
        <w:rPr>
          <w:rFonts w:ascii="Arial" w:hAnsi="Arial" w:eastAsia="等线" w:cs="Arial"/>
          <w:sz w:val="22"/>
        </w:rPr>
        <w:t>司机完成运输后，在司机端发起结算申请，申请对订单收入进行结算，需要支持一车一结算。</w:t>
      </w:r>
    </w:p>
    <w:p w14:paraId="4122E07C">
      <w:pPr>
        <w:numPr>
          <w:ilvl w:val="0"/>
          <w:numId w:val="362"/>
        </w:numPr>
        <w:spacing w:before="120" w:after="120" w:line="288" w:lineRule="auto"/>
        <w:ind w:left="0"/>
        <w:jc w:val="left"/>
      </w:pPr>
      <w:r>
        <w:rPr>
          <w:rFonts w:ascii="Arial" w:hAnsi="Arial" w:eastAsia="等线" w:cs="Arial"/>
          <w:sz w:val="22"/>
        </w:rPr>
        <w:t>支持末端承运商在平台对回单进行核对，支持对订单相关的事件进行处理，确保对账正确。</w:t>
      </w:r>
    </w:p>
    <w:p w14:paraId="0B298F7B">
      <w:pPr>
        <w:numPr>
          <w:ilvl w:val="0"/>
          <w:numId w:val="363"/>
        </w:numPr>
        <w:spacing w:before="120" w:after="120" w:line="288" w:lineRule="auto"/>
        <w:ind w:left="0"/>
        <w:jc w:val="left"/>
      </w:pPr>
      <w:r>
        <w:rPr>
          <w:rFonts w:ascii="Arial" w:hAnsi="Arial" w:eastAsia="等线" w:cs="Arial"/>
          <w:sz w:val="22"/>
        </w:rPr>
        <w:t>核对完成后，线上发起支付提报，（考虑有没有预付款）。</w:t>
      </w:r>
    </w:p>
    <w:p w14:paraId="1E69C46D">
      <w:pPr>
        <w:numPr>
          <w:ilvl w:val="0"/>
          <w:numId w:val="364"/>
        </w:numPr>
        <w:spacing w:before="120" w:after="120" w:line="288" w:lineRule="auto"/>
        <w:ind w:left="0"/>
        <w:jc w:val="left"/>
      </w:pPr>
      <w:r>
        <w:rPr>
          <w:rFonts w:ascii="Arial" w:hAnsi="Arial" w:eastAsia="等线" w:cs="Arial"/>
          <w:sz w:val="22"/>
        </w:rPr>
        <w:t>平台支持线上对自调车支付提报单进行审核，审核不通过的支持修改（考虑在哪里修改？）。</w:t>
      </w:r>
    </w:p>
    <w:p w14:paraId="0A8DFA33">
      <w:pPr>
        <w:numPr>
          <w:ilvl w:val="0"/>
          <w:numId w:val="365"/>
        </w:numPr>
        <w:spacing w:before="120" w:after="120" w:line="288" w:lineRule="auto"/>
        <w:ind w:left="0"/>
        <w:jc w:val="left"/>
      </w:pPr>
      <w:r>
        <w:rPr>
          <w:rFonts w:ascii="Arial" w:hAnsi="Arial" w:eastAsia="等线" w:cs="Arial"/>
          <w:sz w:val="22"/>
        </w:rPr>
        <w:t>审核通过的支付提报单进入支付环节，支持线上支付和线下支付两种。</w:t>
      </w:r>
    </w:p>
    <w:p w14:paraId="17304440">
      <w:pPr>
        <w:numPr>
          <w:ilvl w:val="0"/>
          <w:numId w:val="366"/>
        </w:numPr>
        <w:spacing w:before="120" w:after="120" w:line="288" w:lineRule="auto"/>
        <w:ind w:left="0"/>
        <w:jc w:val="left"/>
      </w:pPr>
      <w:r>
        <w:rPr>
          <w:rFonts w:ascii="Arial" w:hAnsi="Arial" w:eastAsia="等线" w:cs="Arial"/>
          <w:sz w:val="22"/>
        </w:rPr>
        <w:t>末端承运商在平台发起开票申请。</w:t>
      </w:r>
    </w:p>
    <w:p w14:paraId="0133A14F">
      <w:pPr>
        <w:numPr>
          <w:ilvl w:val="0"/>
          <w:numId w:val="367"/>
        </w:numPr>
        <w:spacing w:before="120" w:after="120" w:line="288" w:lineRule="auto"/>
        <w:ind w:left="0"/>
        <w:jc w:val="left"/>
      </w:pPr>
      <w:r>
        <w:rPr>
          <w:rFonts w:ascii="Arial" w:hAnsi="Arial" w:eastAsia="等线" w:cs="Arial"/>
          <w:sz w:val="22"/>
        </w:rPr>
        <w:t>平台进行开票核验，核验通过，进行开票。</w:t>
      </w:r>
    </w:p>
    <w:p w14:paraId="1C0694F2">
      <w:pPr>
        <w:numPr>
          <w:ilvl w:val="0"/>
          <w:numId w:val="368"/>
        </w:numPr>
        <w:spacing w:before="120" w:after="120" w:line="288" w:lineRule="auto"/>
        <w:ind w:left="0"/>
        <w:jc w:val="left"/>
      </w:pPr>
      <w:r>
        <w:rPr>
          <w:rFonts w:ascii="Arial" w:hAnsi="Arial" w:eastAsia="等线" w:cs="Arial"/>
          <w:sz w:val="22"/>
        </w:rPr>
        <w:t>如果发票申请错误，支持发票红冲，然后重新申请开票。</w:t>
      </w:r>
    </w:p>
    <w:p w14:paraId="294111A2">
      <w:pPr>
        <w:spacing w:before="260" w:after="120" w:line="288" w:lineRule="auto"/>
        <w:ind w:left="0"/>
        <w:jc w:val="left"/>
        <w:outlineLvl w:val="3"/>
      </w:pPr>
      <w:bookmarkStart w:id="169" w:name="heading_87"/>
      <w:r>
        <w:rPr>
          <w:rFonts w:ascii="Arial" w:hAnsi="Arial" w:eastAsia="等线" w:cs="Arial"/>
          <w:color w:val="3370FF"/>
          <w:sz w:val="28"/>
        </w:rPr>
        <w:t xml:space="preserve">5.12.1.2 </w:t>
      </w:r>
      <w:r>
        <w:rPr>
          <w:rFonts w:ascii="Arial" w:hAnsi="Arial" w:eastAsia="等线" w:cs="Arial"/>
          <w:b/>
          <w:sz w:val="28"/>
        </w:rPr>
        <w:t>企业结算</w:t>
      </w:r>
      <w:bookmarkEnd w:id="169"/>
    </w:p>
    <w:p w14:paraId="5EC8E797">
      <w:pPr>
        <w:numPr>
          <w:ilvl w:val="0"/>
          <w:numId w:val="369"/>
        </w:numPr>
        <w:spacing w:before="120" w:after="120" w:line="288" w:lineRule="auto"/>
        <w:ind w:left="0"/>
        <w:jc w:val="left"/>
      </w:pPr>
      <w:r>
        <w:rPr>
          <w:rFonts w:ascii="Arial" w:hAnsi="Arial" w:eastAsia="等线" w:cs="Arial"/>
          <w:sz w:val="22"/>
        </w:rPr>
        <w:t>系统自动根据订单和事件处理情况生成应收账单和应付账单</w:t>
      </w:r>
    </w:p>
    <w:p w14:paraId="0E44477F">
      <w:pPr>
        <w:numPr>
          <w:ilvl w:val="0"/>
          <w:numId w:val="370"/>
        </w:numPr>
        <w:spacing w:before="120" w:after="120" w:line="288" w:lineRule="auto"/>
        <w:ind w:left="0"/>
        <w:jc w:val="left"/>
      </w:pPr>
      <w:r>
        <w:rPr>
          <w:rFonts w:ascii="Arial" w:hAnsi="Arial" w:eastAsia="等线" w:cs="Arial"/>
          <w:sz w:val="22"/>
        </w:rPr>
        <w:t>支持对应付和应收账单进行汇总和对账，确保账目准确无误。</w:t>
      </w:r>
    </w:p>
    <w:p w14:paraId="1F0E9C38">
      <w:pPr>
        <w:numPr>
          <w:ilvl w:val="0"/>
          <w:numId w:val="371"/>
        </w:numPr>
        <w:spacing w:before="120" w:after="120" w:line="288" w:lineRule="auto"/>
        <w:ind w:left="0"/>
        <w:jc w:val="left"/>
      </w:pPr>
      <w:r>
        <w:rPr>
          <w:rFonts w:ascii="Arial" w:hAnsi="Arial" w:eastAsia="等线" w:cs="Arial"/>
          <w:sz w:val="22"/>
        </w:rPr>
        <w:t>支持财务人员对应收和应付账单进行审核，审核不通过的支持修改（怎么修改？）</w:t>
      </w:r>
    </w:p>
    <w:p w14:paraId="0B9D3852">
      <w:pPr>
        <w:numPr>
          <w:ilvl w:val="0"/>
          <w:numId w:val="372"/>
        </w:numPr>
        <w:spacing w:before="120" w:after="120" w:line="288" w:lineRule="auto"/>
        <w:ind w:left="0"/>
        <w:jc w:val="left"/>
      </w:pPr>
      <w:r>
        <w:rPr>
          <w:rFonts w:ascii="Arial" w:hAnsi="Arial" w:eastAsia="等线" w:cs="Arial"/>
          <w:sz w:val="22"/>
        </w:rPr>
        <w:t>根据应收款项，选择账单、输入发票信息，向申请开具销项发票。</w:t>
      </w:r>
    </w:p>
    <w:p w14:paraId="54436E3D">
      <w:pPr>
        <w:numPr>
          <w:ilvl w:val="0"/>
          <w:numId w:val="373"/>
        </w:numPr>
        <w:spacing w:before="120" w:after="120" w:line="288" w:lineRule="auto"/>
        <w:ind w:left="0"/>
        <w:jc w:val="left"/>
      </w:pPr>
      <w:r>
        <w:rPr>
          <w:rFonts w:ascii="Arial" w:hAnsi="Arial" w:eastAsia="等线" w:cs="Arial"/>
          <w:sz w:val="22"/>
        </w:rPr>
        <w:t>承运商收到开票申请后，进行开票，开票后在平台上传发票，进行发票核验，平台支持将发票信息与应付账单进行匹配。</w:t>
      </w:r>
    </w:p>
    <w:p w14:paraId="04CE180B">
      <w:pPr>
        <w:numPr>
          <w:ilvl w:val="0"/>
          <w:numId w:val="374"/>
        </w:numPr>
        <w:spacing w:before="120" w:after="120" w:line="288" w:lineRule="auto"/>
        <w:ind w:left="0"/>
        <w:jc w:val="left"/>
      </w:pPr>
      <w:r>
        <w:rPr>
          <w:rFonts w:ascii="Arial" w:hAnsi="Arial" w:eastAsia="等线" w:cs="Arial"/>
          <w:sz w:val="22"/>
        </w:rPr>
        <w:t>选择应付账单填报支付申请，填写付款信息，提交支付申请</w:t>
      </w:r>
    </w:p>
    <w:p w14:paraId="40E6FE94">
      <w:pPr>
        <w:numPr>
          <w:ilvl w:val="0"/>
          <w:numId w:val="375"/>
        </w:numPr>
        <w:spacing w:before="120" w:after="120" w:line="288" w:lineRule="auto"/>
        <w:ind w:left="0"/>
        <w:jc w:val="left"/>
      </w:pPr>
      <w:r>
        <w:rPr>
          <w:rFonts w:ascii="Arial" w:hAnsi="Arial" w:eastAsia="等线" w:cs="Arial"/>
          <w:sz w:val="22"/>
        </w:rPr>
        <w:t>财务人员对支付提报单进行审核</w:t>
      </w:r>
    </w:p>
    <w:p w14:paraId="3DB7412A">
      <w:pPr>
        <w:numPr>
          <w:ilvl w:val="0"/>
          <w:numId w:val="376"/>
        </w:numPr>
        <w:spacing w:before="120" w:after="120" w:line="288" w:lineRule="auto"/>
        <w:ind w:left="0"/>
        <w:jc w:val="left"/>
      </w:pPr>
      <w:r>
        <w:rPr>
          <w:rFonts w:ascii="Arial" w:hAnsi="Arial" w:eastAsia="等线" w:cs="Arial"/>
          <w:sz w:val="22"/>
        </w:rPr>
        <w:t>完成付款，并对付款状态和付款凭证进行记录</w:t>
      </w:r>
    </w:p>
    <w:p w14:paraId="73F553A1">
      <w:pPr>
        <w:spacing w:before="300" w:after="120" w:line="288" w:lineRule="auto"/>
        <w:ind w:left="0"/>
        <w:jc w:val="left"/>
        <w:outlineLvl w:val="2"/>
      </w:pPr>
      <w:bookmarkStart w:id="170" w:name="heading_88"/>
      <w:bookmarkStart w:id="171" w:name="_Toc3155"/>
      <w:r>
        <w:rPr>
          <w:rFonts w:ascii="Arial" w:hAnsi="Arial" w:eastAsia="等线" w:cs="Arial"/>
          <w:color w:val="3370FF"/>
          <w:sz w:val="30"/>
        </w:rPr>
        <w:t xml:space="preserve">5.12.2 </w:t>
      </w:r>
      <w:r>
        <w:rPr>
          <w:rFonts w:ascii="Arial" w:hAnsi="Arial" w:eastAsia="等线" w:cs="Arial"/>
          <w:b/>
          <w:sz w:val="30"/>
        </w:rPr>
        <w:t>单据字段</w:t>
      </w:r>
      <w:bookmarkEnd w:id="170"/>
      <w:bookmarkEnd w:id="171"/>
    </w:p>
    <w:p w14:paraId="02AF4948">
      <w:pPr>
        <w:spacing w:before="260" w:after="120" w:line="288" w:lineRule="auto"/>
        <w:ind w:left="0"/>
        <w:jc w:val="left"/>
        <w:outlineLvl w:val="3"/>
      </w:pPr>
      <w:bookmarkStart w:id="172" w:name="heading_89"/>
      <w:r>
        <w:rPr>
          <w:rFonts w:ascii="Arial" w:hAnsi="Arial" w:eastAsia="等线" w:cs="Arial"/>
          <w:color w:val="3370FF"/>
          <w:sz w:val="28"/>
        </w:rPr>
        <w:t xml:space="preserve">5.12.2.1 </w:t>
      </w:r>
      <w:r>
        <w:rPr>
          <w:rFonts w:ascii="Arial" w:hAnsi="Arial" w:eastAsia="等线" w:cs="Arial"/>
          <w:b/>
          <w:sz w:val="28"/>
        </w:rPr>
        <w:t>企业应收账单：</w:t>
      </w:r>
      <w:bookmarkEnd w:id="172"/>
    </w:p>
    <w:p w14:paraId="37FBB508">
      <w:pPr>
        <w:spacing w:before="120" w:after="120" w:line="288" w:lineRule="auto"/>
        <w:ind w:left="0"/>
      </w:pPr>
      <w:r>
        <w:object>
          <v:shape id="_x0000_i1026" o:spt="75" type="#_x0000_t75" style="height:163pt;width:414pt;" o:ole="t" filled="f" o:preferrelative="t" stroked="f" coordsize="21600,21600">
            <v:path/>
            <v:fill on="f" focussize="0,0"/>
            <v:stroke on="f" joinstyle="miter"/>
            <v:imagedata r:id="rId35" o:title=""/>
            <o:lock v:ext="edit" aspectratio="t"/>
            <w10:wrap type="none"/>
            <w10:anchorlock/>
          </v:shape>
          <o:OLEObject Type="Embed" ProgID="Excel.Sheet.12" ShapeID="_x0000_i1026" DrawAspect="Icon" ObjectID="_1468075726" r:id="rId34">
            <o:LockedField>false</o:LockedField>
          </o:OLEObject>
        </w:object>
      </w:r>
    </w:p>
    <w:p w14:paraId="4DC7A8BF">
      <w:pPr>
        <w:spacing w:after="120"/>
        <w:ind w:left="0"/>
        <w:jc w:val="center"/>
      </w:pPr>
      <w:r>
        <w:rPr>
          <w:rFonts w:ascii="Arial" w:hAnsi="Arial" w:eastAsia="等线" w:cs="Arial"/>
          <w:b/>
          <w:sz w:val="22"/>
        </w:rPr>
        <w:t>点击图片可查看完整电子表格</w:t>
      </w:r>
    </w:p>
    <w:p w14:paraId="3175D330">
      <w:pPr>
        <w:spacing w:before="120" w:after="120" w:line="288" w:lineRule="auto"/>
        <w:ind w:left="0"/>
      </w:pPr>
      <w:r>
        <w:object>
          <v:shape id="_x0000_i1027" o:spt="75" type="#_x0000_t75" style="height:37pt;width:414pt;" o:ole="t" filled="f" o:preferrelative="t" stroked="f" coordsize="21600,21600">
            <v:path/>
            <v:fill on="f" focussize="0,0"/>
            <v:stroke on="f" joinstyle="miter"/>
            <v:imagedata r:id="rId37" o:title=""/>
            <o:lock v:ext="edit" aspectratio="t"/>
            <w10:wrap type="none"/>
            <w10:anchorlock/>
          </v:shape>
          <o:OLEObject Type="Embed" ProgID="Excel.Sheet.12" ShapeID="_x0000_i1027" DrawAspect="Icon" ObjectID="_1468075727" r:id="rId36">
            <o:LockedField>false</o:LockedField>
          </o:OLEObject>
        </w:object>
      </w:r>
    </w:p>
    <w:p w14:paraId="409D53FF">
      <w:pPr>
        <w:spacing w:after="120"/>
        <w:ind w:left="0"/>
        <w:jc w:val="center"/>
      </w:pPr>
      <w:r>
        <w:rPr>
          <w:rFonts w:ascii="Arial" w:hAnsi="Arial" w:eastAsia="等线" w:cs="Arial"/>
          <w:b/>
          <w:sz w:val="22"/>
        </w:rPr>
        <w:t>点击图片可查看完整电子表格</w:t>
      </w:r>
    </w:p>
    <w:p w14:paraId="48E7F85A">
      <w:pPr>
        <w:spacing w:before="260" w:after="120" w:line="288" w:lineRule="auto"/>
        <w:ind w:left="0"/>
        <w:jc w:val="left"/>
        <w:outlineLvl w:val="3"/>
      </w:pPr>
      <w:bookmarkStart w:id="173" w:name="heading_90"/>
      <w:r>
        <w:rPr>
          <w:rFonts w:ascii="Arial" w:hAnsi="Arial" w:eastAsia="等线" w:cs="Arial"/>
          <w:color w:val="3370FF"/>
          <w:sz w:val="28"/>
        </w:rPr>
        <w:t xml:space="preserve">5.12.2.2 </w:t>
      </w:r>
      <w:r>
        <w:rPr>
          <w:rFonts w:ascii="Arial" w:hAnsi="Arial" w:eastAsia="等线" w:cs="Arial"/>
          <w:b/>
          <w:sz w:val="28"/>
        </w:rPr>
        <w:t>应收发票：</w:t>
      </w:r>
      <w:bookmarkEnd w:id="173"/>
    </w:p>
    <w:p w14:paraId="1BA6A84F">
      <w:pPr>
        <w:spacing w:before="120" w:after="120" w:line="288" w:lineRule="auto"/>
        <w:ind w:left="0"/>
      </w:pPr>
      <w:r>
        <w:object>
          <v:shape id="_x0000_i1028" o:spt="75" type="#_x0000_t75" style="height:90pt;width:414pt;" o:ole="t" filled="f" o:preferrelative="t" stroked="f" coordsize="21600,21600">
            <v:path/>
            <v:fill on="f" focussize="0,0"/>
            <v:stroke on="f" joinstyle="miter"/>
            <v:imagedata r:id="rId39" o:title=""/>
            <o:lock v:ext="edit" aspectratio="t"/>
            <w10:wrap type="none"/>
            <w10:anchorlock/>
          </v:shape>
          <o:OLEObject Type="Embed" ProgID="Excel.Sheet.12" ShapeID="_x0000_i1028" DrawAspect="Icon" ObjectID="_1468075728" r:id="rId38">
            <o:LockedField>false</o:LockedField>
          </o:OLEObject>
        </w:object>
      </w:r>
    </w:p>
    <w:p w14:paraId="07D45187">
      <w:pPr>
        <w:spacing w:after="120"/>
        <w:ind w:left="0"/>
        <w:jc w:val="center"/>
      </w:pPr>
      <w:r>
        <w:rPr>
          <w:rFonts w:ascii="Arial" w:hAnsi="Arial" w:eastAsia="等线" w:cs="Arial"/>
          <w:b/>
          <w:sz w:val="22"/>
        </w:rPr>
        <w:t>点击图片可查看完整电子表格</w:t>
      </w:r>
    </w:p>
    <w:p w14:paraId="4913EC6D">
      <w:pPr>
        <w:spacing w:before="260" w:after="120" w:line="288" w:lineRule="auto"/>
        <w:ind w:left="0"/>
        <w:jc w:val="left"/>
        <w:outlineLvl w:val="3"/>
      </w:pPr>
      <w:bookmarkStart w:id="174" w:name="heading_91"/>
      <w:r>
        <w:rPr>
          <w:rFonts w:ascii="Arial" w:hAnsi="Arial" w:eastAsia="等线" w:cs="Arial"/>
          <w:color w:val="3370FF"/>
          <w:sz w:val="28"/>
        </w:rPr>
        <w:t xml:space="preserve">5.12.2.3 </w:t>
      </w:r>
      <w:r>
        <w:rPr>
          <w:rFonts w:ascii="Arial" w:hAnsi="Arial" w:eastAsia="等线" w:cs="Arial"/>
          <w:b/>
          <w:sz w:val="28"/>
        </w:rPr>
        <w:t>司机应付账单：</w:t>
      </w:r>
      <w:bookmarkEnd w:id="174"/>
    </w:p>
    <w:p w14:paraId="4EEB52FB">
      <w:pPr>
        <w:spacing w:before="120" w:after="120" w:line="288" w:lineRule="auto"/>
        <w:ind w:left="0"/>
      </w:pPr>
      <w:r>
        <w:object>
          <v:shape id="_x0000_i1029" o:spt="75" type="#_x0000_t75" style="height:75pt;width:414pt;" o:ole="t" filled="f" o:preferrelative="t" stroked="f" coordsize="21600,21600">
            <v:path/>
            <v:fill on="f" focussize="0,0"/>
            <v:stroke on="f" joinstyle="miter"/>
            <v:imagedata r:id="rId41" o:title=""/>
            <o:lock v:ext="edit" aspectratio="t"/>
            <w10:wrap type="none"/>
            <w10:anchorlock/>
          </v:shape>
          <o:OLEObject Type="Embed" ProgID="Excel.Sheet.12" ShapeID="_x0000_i1029" DrawAspect="Icon" ObjectID="_1468075729" r:id="rId40">
            <o:LockedField>false</o:LockedField>
          </o:OLEObject>
        </w:object>
      </w:r>
    </w:p>
    <w:p w14:paraId="37C00365">
      <w:pPr>
        <w:spacing w:after="120"/>
        <w:ind w:left="0"/>
        <w:jc w:val="center"/>
      </w:pPr>
      <w:r>
        <w:rPr>
          <w:rFonts w:ascii="Arial" w:hAnsi="Arial" w:eastAsia="等线" w:cs="Arial"/>
          <w:b/>
          <w:sz w:val="22"/>
        </w:rPr>
        <w:t>点击图片可查看完整电子表格</w:t>
      </w:r>
    </w:p>
    <w:p w14:paraId="7D1E1BF0">
      <w:pPr>
        <w:spacing w:before="260" w:after="120" w:line="288" w:lineRule="auto"/>
        <w:ind w:left="0"/>
        <w:jc w:val="left"/>
        <w:outlineLvl w:val="3"/>
      </w:pPr>
      <w:bookmarkStart w:id="175" w:name="heading_92"/>
      <w:r>
        <w:rPr>
          <w:rFonts w:ascii="Arial" w:hAnsi="Arial" w:eastAsia="等线" w:cs="Arial"/>
          <w:color w:val="3370FF"/>
          <w:sz w:val="28"/>
        </w:rPr>
        <w:t xml:space="preserve">5.12.2.4 </w:t>
      </w:r>
      <w:r>
        <w:rPr>
          <w:rFonts w:ascii="Arial" w:hAnsi="Arial" w:eastAsia="等线" w:cs="Arial"/>
          <w:b/>
          <w:sz w:val="28"/>
        </w:rPr>
        <w:t>账单明细：</w:t>
      </w:r>
      <w:bookmarkEnd w:id="175"/>
    </w:p>
    <w:p w14:paraId="4DC1DAD1">
      <w:pPr>
        <w:spacing w:before="120" w:after="120" w:line="288" w:lineRule="auto"/>
        <w:ind w:left="0"/>
      </w:pPr>
      <w:r>
        <w:object>
          <v:shape id="_x0000_i1030" o:spt="75" type="#_x0000_t75" style="height:37pt;width:414pt;" o:ole="t" filled="f" o:preferrelative="t" stroked="f" coordsize="21600,21600">
            <v:path/>
            <v:fill on="f" focussize="0,0"/>
            <v:stroke on="f" joinstyle="miter"/>
            <v:imagedata r:id="rId37" o:title=""/>
            <o:lock v:ext="edit" aspectratio="t"/>
            <w10:wrap type="none"/>
            <w10:anchorlock/>
          </v:shape>
          <o:OLEObject Type="Embed" ProgID="Excel.Sheet.12" ShapeID="_x0000_i1030" DrawAspect="Icon" ObjectID="_1468075730" r:id="rId42">
            <o:LockedField>false</o:LockedField>
          </o:OLEObject>
        </w:object>
      </w:r>
    </w:p>
    <w:p w14:paraId="4C870759">
      <w:pPr>
        <w:spacing w:after="120"/>
        <w:ind w:left="0"/>
        <w:jc w:val="center"/>
      </w:pPr>
      <w:r>
        <w:rPr>
          <w:rFonts w:ascii="Arial" w:hAnsi="Arial" w:eastAsia="等线" w:cs="Arial"/>
          <w:b/>
          <w:sz w:val="22"/>
        </w:rPr>
        <w:t>点击图片可查看完整电子表格</w:t>
      </w:r>
    </w:p>
    <w:p w14:paraId="26F2CDA9">
      <w:pPr>
        <w:spacing w:before="120" w:after="120" w:line="288" w:lineRule="auto"/>
        <w:ind w:left="0"/>
        <w:jc w:val="left"/>
      </w:pPr>
      <w:r>
        <w:rPr>
          <w:rFonts w:ascii="Arial" w:hAnsi="Arial" w:eastAsia="等线" w:cs="Arial"/>
          <w:sz w:val="22"/>
        </w:rPr>
        <w:t>费用来源：报价  事件</w:t>
      </w:r>
    </w:p>
    <w:p w14:paraId="76C9A6EC">
      <w:pPr>
        <w:spacing w:before="120" w:after="120" w:line="288" w:lineRule="auto"/>
        <w:ind w:left="0"/>
        <w:jc w:val="left"/>
      </w:pPr>
      <w:r>
        <w:rPr>
          <w:rFonts w:ascii="Arial" w:hAnsi="Arial" w:eastAsia="等线" w:cs="Arial"/>
          <w:sz w:val="22"/>
        </w:rPr>
        <w:t>费用科目：运费、装车费、卸车费、盘车费、压车费、装车小费</w:t>
      </w:r>
    </w:p>
    <w:p w14:paraId="37A0AB74">
      <w:pPr>
        <w:spacing w:before="120" w:after="120" w:line="288" w:lineRule="auto"/>
        <w:ind w:left="0"/>
        <w:jc w:val="left"/>
      </w:pPr>
    </w:p>
    <w:p w14:paraId="1BAB72EE">
      <w:pPr>
        <w:spacing w:before="320" w:after="120" w:line="288" w:lineRule="auto"/>
        <w:ind w:left="0"/>
        <w:jc w:val="left"/>
        <w:outlineLvl w:val="1"/>
      </w:pPr>
      <w:bookmarkStart w:id="176" w:name="_Toc9172"/>
      <w:bookmarkStart w:id="177" w:name="heading_93"/>
      <w:r>
        <w:rPr>
          <w:rFonts w:ascii="Arial" w:hAnsi="Arial" w:eastAsia="等线" w:cs="Arial"/>
          <w:color w:val="3370FF"/>
          <w:sz w:val="32"/>
        </w:rPr>
        <w:t xml:space="preserve">5.13 </w:t>
      </w:r>
      <w:r>
        <w:rPr>
          <w:rFonts w:ascii="Arial" w:hAnsi="Arial" w:eastAsia="等线" w:cs="Arial"/>
          <w:b/>
          <w:sz w:val="32"/>
        </w:rPr>
        <w:t>仓库现场管理系统线上需求</w:t>
      </w:r>
      <w:bookmarkEnd w:id="176"/>
      <w:bookmarkEnd w:id="177"/>
    </w:p>
    <w:p w14:paraId="4DB39AD2">
      <w:pPr>
        <w:numPr>
          <w:ilvl w:val="0"/>
          <w:numId w:val="377"/>
        </w:numPr>
        <w:spacing w:before="120" w:after="120" w:line="288" w:lineRule="auto"/>
        <w:ind w:left="0"/>
        <w:jc w:val="left"/>
      </w:pPr>
      <w:r>
        <w:rPr>
          <w:rFonts w:ascii="Arial" w:hAnsi="Arial" w:eastAsia="等线" w:cs="Arial"/>
          <w:sz w:val="22"/>
        </w:rPr>
        <w:t>系统支持司机进行到车操作，并进行电子围栏判断，对是否到车进行校验并做相应的处理，如电子围栏判断未到车的，不能进行到车操作。</w:t>
      </w:r>
    </w:p>
    <w:p w14:paraId="2DE369B7">
      <w:pPr>
        <w:numPr>
          <w:ilvl w:val="0"/>
          <w:numId w:val="378"/>
        </w:numPr>
        <w:spacing w:before="120" w:after="120" w:line="288" w:lineRule="auto"/>
        <w:ind w:left="0"/>
        <w:jc w:val="left"/>
      </w:pPr>
      <w:r>
        <w:rPr>
          <w:rFonts w:ascii="Arial" w:hAnsi="Arial" w:eastAsia="等线" w:cs="Arial"/>
          <w:sz w:val="22"/>
        </w:rPr>
        <w:t>现场调度对司机和运输车辆进行检查，并在线上记录检查结果。</w:t>
      </w:r>
    </w:p>
    <w:p w14:paraId="3B3FC83A">
      <w:pPr>
        <w:numPr>
          <w:ilvl w:val="0"/>
          <w:numId w:val="379"/>
        </w:numPr>
        <w:spacing w:before="120" w:after="120" w:line="288" w:lineRule="auto"/>
        <w:ind w:left="0"/>
        <w:jc w:val="left"/>
      </w:pPr>
      <w:r>
        <w:rPr>
          <w:rFonts w:ascii="Arial" w:hAnsi="Arial" w:eastAsia="等线" w:cs="Arial"/>
          <w:sz w:val="22"/>
        </w:rPr>
        <w:t>司机和现场调度可以在线上签订合同。</w:t>
      </w:r>
    </w:p>
    <w:p w14:paraId="3244CE8E">
      <w:pPr>
        <w:numPr>
          <w:ilvl w:val="0"/>
          <w:numId w:val="380"/>
        </w:numPr>
        <w:spacing w:before="120" w:after="120" w:line="288" w:lineRule="auto"/>
        <w:ind w:left="0"/>
        <w:jc w:val="left"/>
      </w:pPr>
      <w:r>
        <w:rPr>
          <w:rFonts w:ascii="Arial" w:hAnsi="Arial" w:eastAsia="等线" w:cs="Arial"/>
          <w:sz w:val="22"/>
        </w:rPr>
        <w:t>支持在线上进行装车确认操作</w:t>
      </w:r>
    </w:p>
    <w:p w14:paraId="2A8E7308">
      <w:pPr>
        <w:numPr>
          <w:ilvl w:val="0"/>
          <w:numId w:val="381"/>
        </w:numPr>
        <w:spacing w:before="120" w:after="120" w:line="288" w:lineRule="auto"/>
        <w:ind w:left="0"/>
        <w:jc w:val="left"/>
      </w:pPr>
      <w:r>
        <w:rPr>
          <w:rFonts w:ascii="Arial" w:hAnsi="Arial" w:eastAsia="等线" w:cs="Arial"/>
          <w:sz w:val="22"/>
        </w:rPr>
        <w:t>现场调度可以在系统上查看车辆的状态位置等信息。</w:t>
      </w:r>
    </w:p>
    <w:p w14:paraId="4248899C">
      <w:pPr>
        <w:numPr>
          <w:ilvl w:val="0"/>
          <w:numId w:val="382"/>
        </w:numPr>
        <w:spacing w:before="120" w:after="120" w:line="288" w:lineRule="auto"/>
        <w:ind w:left="0"/>
        <w:jc w:val="left"/>
      </w:pPr>
      <w:r>
        <w:rPr>
          <w:rFonts w:ascii="Arial" w:hAnsi="Arial" w:eastAsia="等线" w:cs="Arial"/>
          <w:sz w:val="22"/>
        </w:rPr>
        <w:t>装车完成后，进行车辆发运，同步更新车辆状态。</w:t>
      </w:r>
    </w:p>
    <w:p w14:paraId="50C92DDB">
      <w:pPr>
        <w:spacing w:before="320" w:after="120" w:line="288" w:lineRule="auto"/>
        <w:ind w:left="0"/>
        <w:jc w:val="left"/>
        <w:outlineLvl w:val="1"/>
      </w:pPr>
      <w:bookmarkStart w:id="178" w:name="heading_94"/>
      <w:bookmarkStart w:id="179" w:name="_Toc24365"/>
      <w:r>
        <w:rPr>
          <w:rFonts w:ascii="Arial" w:hAnsi="Arial" w:eastAsia="等线" w:cs="Arial"/>
          <w:color w:val="3370FF"/>
          <w:sz w:val="32"/>
        </w:rPr>
        <w:t xml:space="preserve">5.14 </w:t>
      </w:r>
      <w:r>
        <w:rPr>
          <w:rFonts w:ascii="Arial" w:hAnsi="Arial" w:eastAsia="等线" w:cs="Arial"/>
          <w:b/>
          <w:sz w:val="32"/>
        </w:rPr>
        <w:t>物流在途管理系统线上需求</w:t>
      </w:r>
      <w:bookmarkEnd w:id="178"/>
      <w:bookmarkEnd w:id="179"/>
    </w:p>
    <w:p w14:paraId="0410D4DC">
      <w:pPr>
        <w:numPr>
          <w:ilvl w:val="0"/>
          <w:numId w:val="383"/>
        </w:numPr>
        <w:spacing w:before="120" w:after="120" w:line="288" w:lineRule="auto"/>
        <w:ind w:left="0"/>
        <w:jc w:val="left"/>
      </w:pPr>
      <w:r>
        <w:rPr>
          <w:rFonts w:ascii="Arial" w:hAnsi="Arial" w:eastAsia="等线" w:cs="Arial"/>
          <w:sz w:val="22"/>
        </w:rPr>
        <w:t>系统支持实时展示运输车辆轨迹，轨迹信息通过GPS定位设备采集并在地图上动态展示，支持按订单、车辆或者派车单筛选查看轨迹。</w:t>
      </w:r>
    </w:p>
    <w:p w14:paraId="5BCC3EEA">
      <w:pPr>
        <w:numPr>
          <w:ilvl w:val="0"/>
          <w:numId w:val="384"/>
        </w:numPr>
        <w:spacing w:before="120" w:after="120" w:line="288" w:lineRule="auto"/>
        <w:ind w:left="0"/>
        <w:jc w:val="left"/>
      </w:pPr>
      <w:r>
        <w:rPr>
          <w:rFonts w:ascii="Arial" w:hAnsi="Arial" w:eastAsia="等线" w:cs="Arial"/>
          <w:sz w:val="22"/>
        </w:rPr>
        <w:t>系统支持</w:t>
      </w:r>
      <w:r>
        <w:rPr>
          <w:rFonts w:ascii="Arial" w:hAnsi="Arial" w:eastAsia="等线" w:cs="Arial"/>
          <w:sz w:val="22"/>
          <w:shd w:val="clear" w:fill="FFF67A"/>
        </w:rPr>
        <w:t>设置告警规则</w:t>
      </w:r>
      <w:r>
        <w:rPr>
          <w:rFonts w:ascii="Arial" w:hAnsi="Arial" w:eastAsia="等线" w:cs="Arial"/>
          <w:sz w:val="22"/>
        </w:rPr>
        <w:t>，获取车辆订单，进行在途跟踪预警。（四级预警机制）</w:t>
      </w:r>
    </w:p>
    <w:p w14:paraId="7086E507">
      <w:pPr>
        <w:numPr>
          <w:ilvl w:val="0"/>
          <w:numId w:val="385"/>
        </w:numPr>
        <w:spacing w:before="120" w:after="120" w:line="288" w:lineRule="auto"/>
        <w:ind w:left="0"/>
        <w:jc w:val="left"/>
      </w:pPr>
      <w:r>
        <w:rPr>
          <w:rFonts w:ascii="Arial" w:hAnsi="Arial" w:eastAsia="等线" w:cs="Arial"/>
          <w:sz w:val="22"/>
        </w:rPr>
        <w:t>支持查看历史订单、车辆、派车单的轨迹，用于开票审核。</w:t>
      </w:r>
    </w:p>
    <w:p w14:paraId="4AF3F1CD">
      <w:pPr>
        <w:numPr>
          <w:ilvl w:val="0"/>
          <w:numId w:val="386"/>
        </w:numPr>
        <w:spacing w:before="120" w:after="120" w:line="288" w:lineRule="auto"/>
        <w:ind w:left="0"/>
        <w:jc w:val="left"/>
      </w:pPr>
      <w:r>
        <w:rPr>
          <w:rFonts w:ascii="Arial" w:hAnsi="Arial" w:eastAsia="等线" w:cs="Arial"/>
          <w:sz w:val="22"/>
        </w:rPr>
        <w:t>车辆到货后支持电子围栏判断，支持司机进行到货操作</w:t>
      </w:r>
    </w:p>
    <w:p w14:paraId="32947D34">
      <w:pPr>
        <w:numPr>
          <w:ilvl w:val="0"/>
          <w:numId w:val="387"/>
        </w:numPr>
        <w:spacing w:before="120" w:after="120" w:line="288" w:lineRule="auto"/>
        <w:ind w:left="0"/>
        <w:jc w:val="left"/>
      </w:pPr>
      <w:r>
        <w:rPr>
          <w:rFonts w:ascii="Arial" w:hAnsi="Arial" w:eastAsia="等线" w:cs="Arial"/>
          <w:sz w:val="22"/>
        </w:rPr>
        <w:t>系统支持收货人进行部分签收，或者全部签收，记录签收状态。</w:t>
      </w:r>
    </w:p>
    <w:p w14:paraId="238DCE4B">
      <w:pPr>
        <w:numPr>
          <w:ilvl w:val="0"/>
          <w:numId w:val="388"/>
        </w:numPr>
        <w:spacing w:before="120" w:after="120" w:line="288" w:lineRule="auto"/>
        <w:ind w:left="0"/>
        <w:jc w:val="left"/>
      </w:pPr>
      <w:r>
        <w:rPr>
          <w:rFonts w:ascii="Arial" w:hAnsi="Arial" w:eastAsia="等线" w:cs="Arial"/>
          <w:sz w:val="22"/>
        </w:rPr>
        <w:t>支持线上签署回单，支持上传线下回单。</w:t>
      </w:r>
    </w:p>
    <w:p w14:paraId="4A75443E">
      <w:pPr>
        <w:numPr>
          <w:ilvl w:val="0"/>
          <w:numId w:val="389"/>
        </w:numPr>
        <w:spacing w:before="120" w:after="120" w:line="288" w:lineRule="auto"/>
        <w:ind w:left="0"/>
        <w:jc w:val="left"/>
      </w:pPr>
      <w:r>
        <w:rPr>
          <w:rFonts w:ascii="Arial" w:hAnsi="Arial" w:eastAsia="等线" w:cs="Arial"/>
          <w:sz w:val="22"/>
        </w:rPr>
        <w:t>系统支持</w:t>
      </w:r>
      <w:r>
        <w:rPr>
          <w:rFonts w:ascii="Arial" w:hAnsi="Arial" w:eastAsia="等线" w:cs="Arial"/>
          <w:sz w:val="22"/>
          <w:shd w:val="clear" w:fill="FFF67A"/>
        </w:rPr>
        <w:t>对司机上报的事件，进行查看和处理</w:t>
      </w:r>
      <w:r>
        <w:rPr>
          <w:rFonts w:ascii="Arial" w:hAnsi="Arial" w:eastAsia="等线" w:cs="Arial"/>
          <w:sz w:val="22"/>
        </w:rPr>
        <w:t>。</w:t>
      </w:r>
    </w:p>
    <w:p w14:paraId="6B999055">
      <w:pPr>
        <w:spacing w:before="320" w:after="120" w:line="288" w:lineRule="auto"/>
        <w:ind w:left="0"/>
        <w:jc w:val="left"/>
        <w:outlineLvl w:val="1"/>
      </w:pPr>
      <w:bookmarkStart w:id="180" w:name="_Toc14719"/>
      <w:bookmarkStart w:id="181" w:name="heading_95"/>
      <w:r>
        <w:rPr>
          <w:rFonts w:ascii="Arial" w:hAnsi="Arial" w:eastAsia="等线" w:cs="Arial"/>
          <w:color w:val="3370FF"/>
          <w:sz w:val="32"/>
        </w:rPr>
        <w:t xml:space="preserve">5.15 </w:t>
      </w:r>
      <w:r>
        <w:rPr>
          <w:rFonts w:ascii="Arial" w:hAnsi="Arial" w:eastAsia="等线" w:cs="Arial"/>
          <w:b/>
          <w:sz w:val="32"/>
        </w:rPr>
        <w:t>收货质检入库需求</w:t>
      </w:r>
      <w:bookmarkEnd w:id="180"/>
      <w:r>
        <w:rPr>
          <w:rFonts w:ascii="Arial" w:hAnsi="Arial" w:eastAsia="等线" w:cs="Arial"/>
          <w:b/>
          <w:sz w:val="32"/>
        </w:rPr>
        <w:t xml:space="preserve"> </w:t>
      </w:r>
      <w:bookmarkEnd w:id="181"/>
    </w:p>
    <w:p w14:paraId="60A38F27">
      <w:pPr>
        <w:numPr>
          <w:ilvl w:val="0"/>
          <w:numId w:val="390"/>
        </w:numPr>
        <w:spacing w:before="120" w:after="120" w:line="288" w:lineRule="auto"/>
        <w:ind w:left="0"/>
        <w:jc w:val="left"/>
      </w:pPr>
      <w:r>
        <w:rPr>
          <w:rFonts w:ascii="Arial" w:hAnsi="Arial" w:eastAsia="等线" w:cs="Arial"/>
          <w:sz w:val="22"/>
        </w:rPr>
        <w:t>用于对接收货登记的页面，当发起入库预约后，此处会收到入库通知，所有的数据都会同步在这里。</w:t>
      </w:r>
    </w:p>
    <w:p w14:paraId="274AF026">
      <w:pPr>
        <w:numPr>
          <w:ilvl w:val="0"/>
          <w:numId w:val="391"/>
        </w:numPr>
        <w:spacing w:before="120" w:after="120" w:line="288" w:lineRule="auto"/>
        <w:ind w:left="0"/>
        <w:jc w:val="left"/>
      </w:pPr>
      <w:r>
        <w:rPr>
          <w:rFonts w:ascii="Arial" w:hAnsi="Arial" w:eastAsia="等线" w:cs="Arial"/>
          <w:sz w:val="22"/>
        </w:rPr>
        <w:t>进入入库登记的页面，输入物流单号或者入库预约号（ASN码），点击查询，查询对应预约信息。</w:t>
      </w:r>
    </w:p>
    <w:p w14:paraId="750CB776">
      <w:pPr>
        <w:numPr>
          <w:ilvl w:val="0"/>
          <w:numId w:val="392"/>
        </w:numPr>
        <w:spacing w:before="120" w:after="120" w:line="288" w:lineRule="auto"/>
        <w:ind w:left="0"/>
        <w:jc w:val="left"/>
      </w:pPr>
      <w:r>
        <w:rPr>
          <w:rFonts w:ascii="Arial" w:hAnsi="Arial" w:eastAsia="等线" w:cs="Arial"/>
          <w:sz w:val="22"/>
        </w:rPr>
        <w:t>存在特殊情况，可支持现场预约送货的，同时所有的单据支持打印，需要考虑一次预约多批次收货的问题和单次预约单次收货的问题，同时在收货时还可以采用PDA或者小程序进行收货，支持批量勾选，统一入库。</w:t>
      </w:r>
    </w:p>
    <w:p w14:paraId="4794CBA6">
      <w:pPr>
        <w:numPr>
          <w:ilvl w:val="0"/>
          <w:numId w:val="393"/>
        </w:numPr>
        <w:spacing w:before="120" w:after="120" w:line="288" w:lineRule="auto"/>
        <w:ind w:left="0"/>
        <w:jc w:val="left"/>
      </w:pPr>
      <w:r>
        <w:rPr>
          <w:rFonts w:ascii="Arial" w:hAnsi="Arial" w:eastAsia="等线" w:cs="Arial"/>
          <w:sz w:val="22"/>
        </w:rPr>
        <w:t>单据支持打印，支持按照批次收货，支持单件收货，支持批量收货。</w:t>
      </w:r>
    </w:p>
    <w:p w14:paraId="7D3121EB">
      <w:pPr>
        <w:numPr>
          <w:ilvl w:val="0"/>
          <w:numId w:val="394"/>
        </w:numPr>
        <w:spacing w:before="120" w:after="120" w:line="288" w:lineRule="auto"/>
        <w:ind w:left="0"/>
        <w:jc w:val="left"/>
      </w:pPr>
      <w:r>
        <w:rPr>
          <w:rFonts w:ascii="Arial" w:hAnsi="Arial" w:eastAsia="等线" w:cs="Arial"/>
          <w:sz w:val="22"/>
        </w:rPr>
        <w:t xml:space="preserve">如果在遇到收货时找不到对应的商品信息，则需要创建新的商品信息。  </w:t>
      </w:r>
    </w:p>
    <w:p w14:paraId="0F850503">
      <w:pPr>
        <w:spacing w:before="120" w:after="120" w:line="288" w:lineRule="auto"/>
        <w:ind w:left="0"/>
      </w:pPr>
      <w:r>
        <w:object>
          <v:shape id="_x0000_i1031" o:spt="75" type="#_x0000_t75" style="height:90pt;width:414pt;" o:ole="t" filled="f" o:preferrelative="t" stroked="f" coordsize="21600,21600">
            <v:path/>
            <v:fill on="f" focussize="0,0"/>
            <v:stroke on="f" joinstyle="miter"/>
            <v:imagedata r:id="rId39" o:title=""/>
            <o:lock v:ext="edit" aspectratio="t"/>
            <w10:wrap type="none"/>
            <w10:anchorlock/>
          </v:shape>
          <o:OLEObject Type="Embed" ProgID="Excel.Sheet.12" ShapeID="_x0000_i1031" DrawAspect="Icon" ObjectID="_1468075731" r:id="rId43">
            <o:LockedField>false</o:LockedField>
          </o:OLEObject>
        </w:object>
      </w:r>
    </w:p>
    <w:p w14:paraId="48010FAF">
      <w:pPr>
        <w:spacing w:after="120"/>
        <w:ind w:left="0"/>
        <w:jc w:val="center"/>
      </w:pPr>
      <w:r>
        <w:rPr>
          <w:rFonts w:ascii="Arial" w:hAnsi="Arial" w:eastAsia="等线" w:cs="Arial"/>
          <w:b/>
          <w:sz w:val="22"/>
        </w:rPr>
        <w:t>点击图片可查看完整电子表格</w:t>
      </w:r>
    </w:p>
    <w:p w14:paraId="347BB249">
      <w:pPr>
        <w:numPr>
          <w:ilvl w:val="0"/>
          <w:numId w:val="395"/>
        </w:numPr>
        <w:spacing w:before="120" w:after="120" w:line="288" w:lineRule="auto"/>
        <w:ind w:left="0"/>
        <w:jc w:val="left"/>
      </w:pPr>
      <w:r>
        <w:rPr>
          <w:rFonts w:ascii="Arial" w:hAnsi="Arial" w:eastAsia="等线" w:cs="Arial"/>
          <w:sz w:val="22"/>
        </w:rPr>
        <w:t>收货登记完成以后，开始进行验货入库。系统中已录入需质检的商品通过收货单及收货批号自动创建质检单；临时质检的商品通过ASN单备注的信息手动创建质检单并关联收货单。</w:t>
      </w:r>
    </w:p>
    <w:p w14:paraId="425DBE79">
      <w:pPr>
        <w:numPr>
          <w:ilvl w:val="0"/>
          <w:numId w:val="396"/>
        </w:numPr>
        <w:spacing w:before="120" w:after="120" w:line="288" w:lineRule="auto"/>
        <w:ind w:left="0"/>
        <w:jc w:val="left"/>
      </w:pPr>
      <w:r>
        <w:rPr>
          <w:rFonts w:ascii="Arial" w:hAnsi="Arial" w:eastAsia="等线" w:cs="Arial"/>
          <w:sz w:val="22"/>
        </w:rPr>
        <w:t>全检商品由质检员到收货暂存区使用PDA/工作台进行质检，录入不同商品的品级/数量，生成质检单；</w:t>
      </w:r>
      <w:r>
        <w:rPr>
          <w:rFonts w:ascii="Arial" w:hAnsi="Arial" w:eastAsia="等线" w:cs="Arial"/>
          <w:sz w:val="22"/>
        </w:rPr>
        <w:br w:type="textWrapping"/>
      </w:r>
      <w:r>
        <w:rPr>
          <w:rFonts w:ascii="Arial" w:hAnsi="Arial" w:eastAsia="等线" w:cs="Arial"/>
          <w:sz w:val="22"/>
        </w:rPr>
        <w:t>抽检商品由收货员抽样后放在周转箱送至质检办公室，由质检员进行检测。</w:t>
      </w:r>
    </w:p>
    <w:p w14:paraId="524CDD42">
      <w:pPr>
        <w:numPr>
          <w:ilvl w:val="0"/>
          <w:numId w:val="397"/>
        </w:numPr>
        <w:spacing w:before="120" w:after="120" w:line="288" w:lineRule="auto"/>
        <w:ind w:left="0"/>
        <w:jc w:val="left"/>
      </w:pPr>
      <w:r>
        <w:rPr>
          <w:rFonts w:ascii="Arial" w:hAnsi="Arial" w:eastAsia="等线" w:cs="Arial"/>
          <w:sz w:val="22"/>
        </w:rPr>
        <w:t>商品检测完成后，系统生成对应的检测报告及给出商品合格/不合格及品级，抽检不合格商品转全检查验。</w:t>
      </w:r>
    </w:p>
    <w:p w14:paraId="4417ADC2">
      <w:pPr>
        <w:numPr>
          <w:ilvl w:val="0"/>
          <w:numId w:val="398"/>
        </w:numPr>
        <w:spacing w:before="120" w:after="120" w:line="288" w:lineRule="auto"/>
        <w:ind w:left="0"/>
        <w:jc w:val="left"/>
      </w:pPr>
      <w:r>
        <w:rPr>
          <w:rFonts w:ascii="Arial" w:hAnsi="Arial" w:eastAsia="等线" w:cs="Arial"/>
          <w:sz w:val="22"/>
        </w:rPr>
        <w:t>全部商品检测完成后，根据判定结果（合格/不合格）进行入库判定，如全检不超过容差则建议“让步接收入库”，如超过容差联系货主是否进行“整批退货”。</w:t>
      </w:r>
    </w:p>
    <w:p w14:paraId="1D705902">
      <w:pPr>
        <w:spacing w:before="120" w:after="120" w:line="288" w:lineRule="auto"/>
        <w:ind w:left="0"/>
      </w:pPr>
      <w:r>
        <w:object>
          <v:shape id="_x0000_i1032" o:spt="75" type="#_x0000_t75" style="height:56pt;width:414pt;" o:ole="t" filled="f" o:preferrelative="t" stroked="f" coordsize="21600,21600">
            <v:path/>
            <v:fill on="f" focussize="0,0"/>
            <v:stroke on="f" joinstyle="miter"/>
            <v:imagedata r:id="rId45" o:title=""/>
            <o:lock v:ext="edit" aspectratio="t"/>
            <w10:wrap type="none"/>
            <w10:anchorlock/>
          </v:shape>
          <o:OLEObject Type="Embed" ProgID="Excel.Sheet.12" ShapeID="_x0000_i1032" DrawAspect="Icon" ObjectID="_1468075732" r:id="rId44">
            <o:LockedField>false</o:LockedField>
          </o:OLEObject>
        </w:object>
      </w:r>
    </w:p>
    <w:p w14:paraId="5C49ECC1">
      <w:pPr>
        <w:spacing w:after="120"/>
        <w:ind w:left="0"/>
        <w:jc w:val="center"/>
      </w:pPr>
      <w:r>
        <w:rPr>
          <w:rFonts w:ascii="Arial" w:hAnsi="Arial" w:eastAsia="等线" w:cs="Arial"/>
          <w:b/>
          <w:sz w:val="22"/>
        </w:rPr>
        <w:t>点击图片可查看完整电子表格</w:t>
      </w:r>
    </w:p>
    <w:p w14:paraId="4FA9A789">
      <w:pPr>
        <w:spacing w:before="120" w:after="120" w:line="288" w:lineRule="auto"/>
        <w:ind w:left="0"/>
        <w:jc w:val="left"/>
      </w:pPr>
    </w:p>
    <w:p w14:paraId="2E32CFB6">
      <w:pPr>
        <w:numPr>
          <w:ilvl w:val="0"/>
          <w:numId w:val="399"/>
        </w:numPr>
        <w:spacing w:before="120" w:after="120" w:line="288" w:lineRule="auto"/>
        <w:ind w:left="0"/>
        <w:jc w:val="left"/>
      </w:pPr>
      <w:r>
        <w:rPr>
          <w:rFonts w:ascii="Arial" w:hAnsi="Arial" w:eastAsia="等线" w:cs="Arial"/>
          <w:sz w:val="22"/>
        </w:rPr>
        <w:t>点击入库登记—支持查询已入库的历史数据，</w:t>
      </w:r>
      <w:r>
        <w:rPr>
          <w:rFonts w:ascii="Arial" w:hAnsi="Arial" w:eastAsia="等线" w:cs="Arial"/>
          <w:sz w:val="22"/>
          <w:shd w:val="clear" w:fill="F76964"/>
        </w:rPr>
        <w:t>从收货登记可以跳转到入库登记（对于不需要质检的）</w:t>
      </w:r>
      <w:r>
        <w:rPr>
          <w:rFonts w:ascii="Arial" w:hAnsi="Arial" w:eastAsia="等线" w:cs="Arial"/>
          <w:sz w:val="22"/>
        </w:rPr>
        <w:t>，或者在入库登记的页面通过查询物流单或者收货登记单号、通知单号自动创建入库单。</w:t>
      </w:r>
    </w:p>
    <w:p w14:paraId="73247A34">
      <w:pPr>
        <w:spacing w:before="120" w:after="120" w:line="288" w:lineRule="auto"/>
        <w:ind w:left="0"/>
      </w:pPr>
      <w:r>
        <w:object>
          <v:shape id="_x0000_i1033" o:spt="75" type="#_x0000_t75" style="height:56pt;width:414pt;" o:ole="t" filled="f" o:preferrelative="t" stroked="f" coordsize="21600,21600">
            <v:path/>
            <v:fill on="f" focussize="0,0"/>
            <v:stroke on="f" joinstyle="miter"/>
            <v:imagedata r:id="rId45" o:title=""/>
            <o:lock v:ext="edit" aspectratio="t"/>
            <w10:wrap type="none"/>
            <w10:anchorlock/>
          </v:shape>
          <o:OLEObject Type="Embed" ProgID="Excel.Sheet.12" ShapeID="_x0000_i1033" DrawAspect="Icon" ObjectID="_1468075733" r:id="rId46">
            <o:LockedField>false</o:LockedField>
          </o:OLEObject>
        </w:object>
      </w:r>
    </w:p>
    <w:p w14:paraId="0E9C362D">
      <w:pPr>
        <w:spacing w:after="120"/>
        <w:ind w:left="0"/>
        <w:jc w:val="center"/>
      </w:pPr>
      <w:r>
        <w:rPr>
          <w:rFonts w:ascii="Arial" w:hAnsi="Arial" w:eastAsia="等线" w:cs="Arial"/>
          <w:b/>
          <w:sz w:val="22"/>
        </w:rPr>
        <w:t>点击图片可查看完整电子表格</w:t>
      </w:r>
    </w:p>
    <w:p w14:paraId="1871F497">
      <w:pPr>
        <w:numPr>
          <w:ilvl w:val="0"/>
          <w:numId w:val="400"/>
        </w:numPr>
        <w:spacing w:before="120" w:after="120" w:line="288" w:lineRule="auto"/>
        <w:ind w:left="0"/>
        <w:jc w:val="left"/>
      </w:pPr>
      <w:r>
        <w:rPr>
          <w:rFonts w:ascii="Arial" w:hAnsi="Arial" w:eastAsia="等线" w:cs="Arial"/>
          <w:sz w:val="22"/>
        </w:rPr>
        <w:t>对于PC单品入库，进入PC入库作业界面，选择</w:t>
      </w:r>
      <w:r>
        <w:rPr>
          <w:rFonts w:ascii="Arial" w:hAnsi="Arial" w:eastAsia="等线" w:cs="Arial"/>
          <w:sz w:val="22"/>
          <w:shd w:val="clear" w:fill="F76964"/>
        </w:rPr>
        <w:t>工作台</w:t>
      </w:r>
      <w:r>
        <w:rPr>
          <w:rFonts w:ascii="Arial" w:hAnsi="Arial" w:eastAsia="等线" w:cs="Arial"/>
          <w:sz w:val="22"/>
        </w:rPr>
        <w:t>——输入或扫描入库通知单号——选择商品正残品属性——扫描收货容器号——扫描商品条码——对于需要有效期管理的商品输入生产日期，回车后自动带出失效日期——同批次的产品完成统一入库——更换批次——再次重复扫描产品——全部完成入库后——清空容器——关闭入库。</w:t>
      </w:r>
    </w:p>
    <w:p w14:paraId="7A0F1FA5">
      <w:pPr>
        <w:numPr>
          <w:ilvl w:val="0"/>
          <w:numId w:val="401"/>
        </w:numPr>
        <w:spacing w:before="120" w:after="120" w:line="288" w:lineRule="auto"/>
        <w:ind w:left="0"/>
        <w:jc w:val="left"/>
      </w:pPr>
      <w:r>
        <w:rPr>
          <w:rFonts w:ascii="Arial" w:hAnsi="Arial" w:eastAsia="等线" w:cs="Arial"/>
          <w:sz w:val="22"/>
        </w:rPr>
        <w:t>已经入库的商品需要支持审核，仓库主管需要审核入库商品的情况，字段列表需要支持查看是否审核的状态，可以批量审核。</w:t>
      </w:r>
    </w:p>
    <w:p w14:paraId="0994511E">
      <w:pPr>
        <w:numPr>
          <w:ilvl w:val="0"/>
          <w:numId w:val="402"/>
        </w:numPr>
        <w:spacing w:before="120" w:after="120" w:line="288" w:lineRule="auto"/>
        <w:ind w:left="0"/>
        <w:jc w:val="left"/>
      </w:pPr>
      <w:r>
        <w:rPr>
          <w:rFonts w:ascii="Arial" w:hAnsi="Arial" w:eastAsia="等线" w:cs="Arial"/>
          <w:sz w:val="22"/>
        </w:rPr>
        <w:t xml:space="preserve">这是其中一种入库的情况，还有其他入库的类型，例如退货入库，调拨入库，总体流程一样，部分起始单据有一定的差别。  </w:t>
      </w:r>
    </w:p>
    <w:p w14:paraId="133858C6">
      <w:pPr>
        <w:spacing w:before="120" w:after="120" w:line="288" w:lineRule="auto"/>
        <w:ind w:left="0"/>
        <w:jc w:val="left"/>
      </w:pPr>
      <w:r>
        <w:rPr>
          <w:rFonts w:ascii="Arial" w:hAnsi="Arial" w:eastAsia="等线" w:cs="Arial"/>
          <w:sz w:val="22"/>
        </w:rPr>
        <w:t xml:space="preserve"> </w:t>
      </w:r>
    </w:p>
    <w:p w14:paraId="35E8FED6">
      <w:pPr>
        <w:spacing w:before="320" w:after="120" w:line="288" w:lineRule="auto"/>
        <w:ind w:left="0"/>
        <w:jc w:val="left"/>
        <w:outlineLvl w:val="1"/>
      </w:pPr>
      <w:bookmarkStart w:id="182" w:name="_Toc4003"/>
      <w:bookmarkStart w:id="183" w:name="heading_96"/>
      <w:r>
        <w:rPr>
          <w:rFonts w:ascii="Arial" w:hAnsi="Arial" w:eastAsia="等线" w:cs="Arial"/>
          <w:color w:val="3370FF"/>
          <w:sz w:val="32"/>
        </w:rPr>
        <w:t xml:space="preserve">5.16 </w:t>
      </w:r>
      <w:r>
        <w:rPr>
          <w:rFonts w:ascii="Arial" w:hAnsi="Arial" w:eastAsia="等线" w:cs="Arial"/>
          <w:b/>
          <w:sz w:val="32"/>
        </w:rPr>
        <w:t>包装上架需求（从装箱开始）</w:t>
      </w:r>
      <w:bookmarkEnd w:id="182"/>
      <w:bookmarkEnd w:id="183"/>
    </w:p>
    <w:p w14:paraId="7646547D">
      <w:pPr>
        <w:numPr>
          <w:ilvl w:val="0"/>
          <w:numId w:val="403"/>
        </w:numPr>
        <w:spacing w:before="120" w:after="120" w:line="288" w:lineRule="auto"/>
        <w:ind w:left="0"/>
        <w:jc w:val="left"/>
      </w:pPr>
      <w:r>
        <w:rPr>
          <w:rFonts w:ascii="Arial" w:hAnsi="Arial" w:eastAsia="等线" w:cs="Arial"/>
          <w:sz w:val="22"/>
        </w:rPr>
        <w:t>已经收货入库的品种，需要在此处进行判断，分几种情况，第一，原来的包装符合定义的上架标准，直接对接进行上架，第二，如果原来的不符合上架标准，需要将原来的包装拆开，然后重新按照仓库要求进行包装上架，第三原来是拆零货物，需要先查看原货位上是否有未装满的容器，可以优先放到未装满的容器里。</w:t>
      </w:r>
    </w:p>
    <w:p w14:paraId="16EE11B7">
      <w:pPr>
        <w:numPr>
          <w:ilvl w:val="0"/>
          <w:numId w:val="404"/>
        </w:numPr>
        <w:spacing w:before="120" w:after="120" w:line="288" w:lineRule="auto"/>
        <w:ind w:left="0"/>
        <w:jc w:val="left"/>
      </w:pPr>
      <w:r>
        <w:rPr>
          <w:rFonts w:ascii="Arial" w:hAnsi="Arial" w:eastAsia="等线" w:cs="Arial"/>
          <w:sz w:val="22"/>
        </w:rPr>
        <w:t>如果需要进行包装，扫描需要包装的商品，自动更新需要包装的容器，将原来已经入库放在暂存区的商品取过来，先扫码容器，再扫码对应的商品SKU，进行容器和商品的两码绑定。</w:t>
      </w:r>
    </w:p>
    <w:p w14:paraId="2C5CC82E">
      <w:pPr>
        <w:numPr>
          <w:ilvl w:val="0"/>
          <w:numId w:val="405"/>
        </w:numPr>
        <w:spacing w:before="120" w:after="120" w:line="288" w:lineRule="auto"/>
        <w:ind w:left="0"/>
        <w:jc w:val="left"/>
      </w:pPr>
      <w:r>
        <w:rPr>
          <w:rFonts w:ascii="Arial" w:hAnsi="Arial" w:eastAsia="等线" w:cs="Arial"/>
          <w:sz w:val="22"/>
        </w:rPr>
        <w:t>在这个过程中，需要去分配包装任务，生成包装单进行包装。</w:t>
      </w:r>
    </w:p>
    <w:p w14:paraId="35F0DFD4">
      <w:pPr>
        <w:spacing w:before="120" w:after="120" w:line="288" w:lineRule="auto"/>
        <w:ind w:left="0"/>
      </w:pPr>
      <w:r>
        <w:object>
          <v:shape id="_x0000_i1034" o:spt="75" type="#_x0000_t75" style="height:37pt;width:414pt;" o:ole="t" filled="f" o:preferrelative="t" stroked="f" coordsize="21600,21600">
            <v:path/>
            <v:fill on="f" focussize="0,0"/>
            <v:stroke on="f" joinstyle="miter"/>
            <v:imagedata r:id="rId37" o:title=""/>
            <o:lock v:ext="edit" aspectratio="t"/>
            <w10:wrap type="none"/>
            <w10:anchorlock/>
          </v:shape>
          <o:OLEObject Type="Embed" ProgID="Excel.Sheet.12" ShapeID="_x0000_i1034" DrawAspect="Icon" ObjectID="_1468075734" r:id="rId47">
            <o:LockedField>false</o:LockedField>
          </o:OLEObject>
        </w:object>
      </w:r>
    </w:p>
    <w:p w14:paraId="5B66169C">
      <w:pPr>
        <w:spacing w:after="120"/>
        <w:ind w:left="0"/>
        <w:jc w:val="center"/>
      </w:pPr>
      <w:r>
        <w:rPr>
          <w:rFonts w:ascii="Arial" w:hAnsi="Arial" w:eastAsia="等线" w:cs="Arial"/>
          <w:b/>
          <w:sz w:val="22"/>
        </w:rPr>
        <w:t>点击图片可查看完整电子表格</w:t>
      </w:r>
    </w:p>
    <w:p w14:paraId="0AA7CEC2">
      <w:pPr>
        <w:numPr>
          <w:ilvl w:val="0"/>
          <w:numId w:val="406"/>
        </w:numPr>
        <w:spacing w:before="120" w:after="120" w:line="288" w:lineRule="auto"/>
        <w:ind w:left="0"/>
        <w:jc w:val="left"/>
      </w:pPr>
      <w:r>
        <w:rPr>
          <w:rFonts w:ascii="Arial" w:hAnsi="Arial" w:eastAsia="等线" w:cs="Arial"/>
          <w:sz w:val="22"/>
        </w:rPr>
        <w:t>上架员接收上架任务——创建上架单——扫描货箱编号录入信息（三码绑定）——完成上架——对应库存信息会发生变更，支持单据导出，支持审核。</w:t>
      </w:r>
    </w:p>
    <w:p w14:paraId="01A4F674">
      <w:pPr>
        <w:numPr>
          <w:ilvl w:val="0"/>
          <w:numId w:val="407"/>
        </w:numPr>
        <w:spacing w:before="120" w:after="120" w:line="288" w:lineRule="auto"/>
        <w:ind w:left="0"/>
        <w:jc w:val="left"/>
      </w:pPr>
      <w:r>
        <w:rPr>
          <w:rFonts w:ascii="Arial" w:hAnsi="Arial" w:eastAsia="等线" w:cs="Arial"/>
          <w:sz w:val="22"/>
        </w:rPr>
        <w:t>创建上架任务（自动分配上架的明细），提前需要规划好</w:t>
      </w:r>
      <w:r>
        <w:rPr>
          <w:rFonts w:ascii="Arial" w:hAnsi="Arial" w:eastAsia="等线" w:cs="Arial"/>
          <w:sz w:val="22"/>
          <w:shd w:val="clear" w:fill="F76964"/>
        </w:rPr>
        <w:t>上架的策略</w:t>
      </w:r>
      <w:r>
        <w:rPr>
          <w:rFonts w:ascii="Arial" w:hAnsi="Arial" w:eastAsia="等线" w:cs="Arial"/>
          <w:sz w:val="22"/>
        </w:rPr>
        <w:t>（依据商品大类，商品重量，商品体积划分上架的货位，上架的货主区别，上架的操作人，上架任务时间要求，上架的货位要求：是否支持混放。。。）。</w:t>
      </w:r>
    </w:p>
    <w:p w14:paraId="1281E36A">
      <w:pPr>
        <w:numPr>
          <w:ilvl w:val="0"/>
          <w:numId w:val="408"/>
        </w:numPr>
        <w:spacing w:before="120" w:after="120" w:line="288" w:lineRule="auto"/>
        <w:ind w:left="0"/>
        <w:jc w:val="left"/>
      </w:pPr>
      <w:r>
        <w:rPr>
          <w:rFonts w:ascii="Arial" w:hAnsi="Arial" w:eastAsia="等线" w:cs="Arial"/>
          <w:sz w:val="22"/>
        </w:rPr>
        <w:t>上架任务和上架单均支持手动创建和自动关联，当手动创建上架任务后，自动创建上架单，此上架单可作废，在对应的上架任务下可以支持手动创建上架单。</w:t>
      </w:r>
    </w:p>
    <w:p w14:paraId="2DFEF8E8">
      <w:pPr>
        <w:numPr>
          <w:ilvl w:val="0"/>
          <w:numId w:val="409"/>
        </w:numPr>
        <w:spacing w:before="120" w:after="120" w:line="288" w:lineRule="auto"/>
        <w:ind w:left="0"/>
        <w:jc w:val="left"/>
      </w:pPr>
      <w:r>
        <w:rPr>
          <w:rFonts w:ascii="Arial" w:hAnsi="Arial" w:eastAsia="等线" w:cs="Arial"/>
          <w:sz w:val="22"/>
        </w:rPr>
        <w:t>创建的上架任务是依据策略自动推荐的货位，同时支持手动修改或者将原有的上架单删除再重新新增上架单。</w:t>
      </w:r>
    </w:p>
    <w:p w14:paraId="3C4CC616">
      <w:pPr>
        <w:numPr>
          <w:ilvl w:val="0"/>
          <w:numId w:val="410"/>
        </w:numPr>
        <w:spacing w:before="120" w:after="120" w:line="288" w:lineRule="auto"/>
        <w:ind w:left="0"/>
        <w:jc w:val="left"/>
      </w:pPr>
      <w:r>
        <w:rPr>
          <w:rFonts w:ascii="Arial" w:hAnsi="Arial" w:eastAsia="等线" w:cs="Arial"/>
          <w:sz w:val="22"/>
        </w:rPr>
        <w:t>这里面还涉及到是否存在物料箱的概念，如果存在物料箱，则需要先创建物料箱，然后再扫描后依次上架。</w:t>
      </w:r>
    </w:p>
    <w:p w14:paraId="2651EEBE">
      <w:pPr>
        <w:numPr>
          <w:ilvl w:val="0"/>
          <w:numId w:val="411"/>
        </w:numPr>
        <w:spacing w:before="120" w:after="120" w:line="288" w:lineRule="auto"/>
        <w:ind w:left="0"/>
        <w:jc w:val="left"/>
      </w:pPr>
      <w:r>
        <w:rPr>
          <w:rFonts w:ascii="Arial" w:hAnsi="Arial" w:eastAsia="等线" w:cs="Arial"/>
          <w:sz w:val="22"/>
        </w:rPr>
        <w:t>有一个物料管理的相关信息，在进行装箱或者上架时要考虑到原有的箱子是否装满或者上架的货位是否装满，如果已经装满了，</w:t>
      </w:r>
      <w:r>
        <w:rPr>
          <w:rFonts w:ascii="Arial" w:hAnsi="Arial" w:eastAsia="等线" w:cs="Arial"/>
          <w:sz w:val="22"/>
          <w:shd w:val="clear" w:fill="F76964"/>
        </w:rPr>
        <w:t>则需要选手动或自动——关箱（封箱）或关架</w:t>
      </w:r>
      <w:r>
        <w:rPr>
          <w:rFonts w:ascii="Arial" w:hAnsi="Arial" w:eastAsia="等线" w:cs="Arial"/>
          <w:sz w:val="22"/>
        </w:rPr>
        <w:t>，同时再创建新的容器或者货位。</w:t>
      </w:r>
    </w:p>
    <w:p w14:paraId="5027BA03">
      <w:pPr>
        <w:numPr>
          <w:ilvl w:val="0"/>
          <w:numId w:val="412"/>
        </w:numPr>
        <w:spacing w:before="120" w:after="120" w:line="288" w:lineRule="auto"/>
        <w:ind w:left="0"/>
        <w:jc w:val="left"/>
      </w:pPr>
      <w:r>
        <w:rPr>
          <w:rFonts w:ascii="Arial" w:hAnsi="Arial" w:eastAsia="等线" w:cs="Arial"/>
          <w:sz w:val="22"/>
        </w:rPr>
        <w:t>此处还涉及到货位基础信息和物料基础信息，在创建货位基础信息的时候，需要设置一个字段叫拣货顺序字段，方便在拣货的时候按照这个顺序进行拣货。</w:t>
      </w:r>
    </w:p>
    <w:p w14:paraId="1B053F1F">
      <w:pPr>
        <w:spacing w:before="120" w:after="120" w:line="288" w:lineRule="auto"/>
        <w:ind w:left="0"/>
      </w:pPr>
      <w:r>
        <w:object>
          <v:shape id="_x0000_i1035" o:spt="75" type="#_x0000_t75" style="height:56pt;width:414pt;" o:ole="t" filled="f" o:preferrelative="t" stroked="f" coordsize="21600,21600">
            <v:path/>
            <v:fill on="f" focussize="0,0"/>
            <v:stroke on="f" joinstyle="miter"/>
            <v:imagedata r:id="rId45" o:title=""/>
            <o:lock v:ext="edit" aspectratio="t"/>
            <w10:wrap type="none"/>
            <w10:anchorlock/>
          </v:shape>
          <o:OLEObject Type="Embed" ProgID="Excel.Sheet.12" ShapeID="_x0000_i1035" DrawAspect="Icon" ObjectID="_1468075735" r:id="rId48">
            <o:LockedField>false</o:LockedField>
          </o:OLEObject>
        </w:object>
      </w:r>
    </w:p>
    <w:p w14:paraId="21FE30B4">
      <w:pPr>
        <w:spacing w:after="120"/>
        <w:ind w:left="0"/>
        <w:jc w:val="center"/>
      </w:pPr>
      <w:r>
        <w:rPr>
          <w:rFonts w:ascii="Arial" w:hAnsi="Arial" w:eastAsia="等线" w:cs="Arial"/>
          <w:b/>
          <w:sz w:val="22"/>
        </w:rPr>
        <w:t>点击图片可查看完整电子表格</w:t>
      </w:r>
    </w:p>
    <w:p w14:paraId="5CA0B400">
      <w:pPr>
        <w:spacing w:before="320" w:after="120" w:line="288" w:lineRule="auto"/>
        <w:ind w:left="0"/>
        <w:jc w:val="left"/>
        <w:outlineLvl w:val="1"/>
      </w:pPr>
      <w:bookmarkStart w:id="184" w:name="_Toc32603"/>
      <w:bookmarkStart w:id="185" w:name="heading_97"/>
      <w:r>
        <w:rPr>
          <w:rFonts w:ascii="Arial" w:hAnsi="Arial" w:eastAsia="等线" w:cs="Arial"/>
          <w:color w:val="3370FF"/>
          <w:sz w:val="32"/>
        </w:rPr>
        <w:t xml:space="preserve">5.17 </w:t>
      </w:r>
      <w:r>
        <w:rPr>
          <w:rFonts w:ascii="Arial" w:hAnsi="Arial" w:eastAsia="等线" w:cs="Arial"/>
          <w:b/>
          <w:sz w:val="32"/>
        </w:rPr>
        <w:t>库内盘点需求（动态盘点）</w:t>
      </w:r>
      <w:bookmarkEnd w:id="184"/>
      <w:bookmarkEnd w:id="185"/>
    </w:p>
    <w:p w14:paraId="0F68F61E">
      <w:pPr>
        <w:numPr>
          <w:ilvl w:val="0"/>
          <w:numId w:val="413"/>
        </w:numPr>
        <w:spacing w:before="120" w:after="120" w:line="288" w:lineRule="auto"/>
        <w:ind w:left="0"/>
        <w:jc w:val="left"/>
      </w:pPr>
      <w:r>
        <w:rPr>
          <w:rFonts w:ascii="Arial" w:hAnsi="Arial" w:eastAsia="等线" w:cs="Arial"/>
          <w:sz w:val="22"/>
        </w:rPr>
        <w:t>仓库需要对定期对每个仓库不同库位进行盘点，需要依据以下的一些特性进行分类：库位的属性（摆放商品的大类）、货位的归属、商品的属性（商品大类、商品的品质、商品的有效期。。。。）</w:t>
      </w:r>
    </w:p>
    <w:p w14:paraId="23A7E0C7">
      <w:pPr>
        <w:numPr>
          <w:ilvl w:val="0"/>
          <w:numId w:val="414"/>
        </w:numPr>
        <w:spacing w:before="120" w:after="120" w:line="288" w:lineRule="auto"/>
        <w:ind w:left="0"/>
        <w:jc w:val="left"/>
      </w:pPr>
      <w:r>
        <w:rPr>
          <w:rFonts w:ascii="Arial" w:hAnsi="Arial" w:eastAsia="等线" w:cs="Arial"/>
          <w:sz w:val="22"/>
        </w:rPr>
        <w:t>盘点时分为</w:t>
      </w:r>
      <w:r>
        <w:rPr>
          <w:rFonts w:ascii="Arial" w:hAnsi="Arial" w:eastAsia="等线" w:cs="Arial"/>
          <w:sz w:val="22"/>
          <w:shd w:val="clear" w:fill="FFF67A"/>
        </w:rPr>
        <w:t>盘点计划和盘点单</w:t>
      </w:r>
      <w:r>
        <w:rPr>
          <w:rFonts w:ascii="Arial" w:hAnsi="Arial" w:eastAsia="等线" w:cs="Arial"/>
          <w:sz w:val="22"/>
        </w:rPr>
        <w:t>，一般是先创建</w:t>
      </w:r>
      <w:r>
        <w:rPr>
          <w:rFonts w:ascii="Arial" w:hAnsi="Arial" w:eastAsia="等线" w:cs="Arial"/>
          <w:sz w:val="22"/>
          <w:shd w:val="clear" w:fill="F76964"/>
        </w:rPr>
        <w:t>盘点计划（贯穿整个盘点流程）</w:t>
      </w:r>
      <w:r>
        <w:rPr>
          <w:rFonts w:ascii="Arial" w:hAnsi="Arial" w:eastAsia="等线" w:cs="Arial"/>
          <w:sz w:val="22"/>
        </w:rPr>
        <w:t>——设置盘点计划参数——审核（定时任务不需要）——再对应创建细分的盘点单——再去创建容器（弱化）——再去对应的盘点货位进行盘点——盘点后确认盘点数量（盘盈/盘亏/盘平）——确认是否进入到复盘阶段——初审/复审——更新库存</w:t>
      </w:r>
    </w:p>
    <w:p w14:paraId="4A7AF7C6">
      <w:pPr>
        <w:numPr>
          <w:ilvl w:val="0"/>
          <w:numId w:val="415"/>
        </w:numPr>
        <w:spacing w:before="120" w:after="120" w:line="288" w:lineRule="auto"/>
        <w:ind w:left="0"/>
        <w:jc w:val="left"/>
      </w:pPr>
      <w:r>
        <w:rPr>
          <w:rFonts w:ascii="Arial" w:hAnsi="Arial" w:eastAsia="等线" w:cs="Arial"/>
          <w:sz w:val="22"/>
        </w:rPr>
        <w:t>盘点计划需要支持能够手动创建，打印，克隆之前的盘点计划，或者导入盘点计划。</w:t>
      </w:r>
    </w:p>
    <w:p w14:paraId="3488CBC5">
      <w:pPr>
        <w:numPr>
          <w:ilvl w:val="0"/>
          <w:numId w:val="416"/>
        </w:numPr>
        <w:spacing w:before="120" w:after="120" w:line="288" w:lineRule="auto"/>
        <w:ind w:left="0"/>
        <w:jc w:val="left"/>
      </w:pPr>
      <w:r>
        <w:rPr>
          <w:rFonts w:ascii="Arial" w:hAnsi="Arial" w:eastAsia="等线" w:cs="Arial"/>
          <w:sz w:val="22"/>
        </w:rPr>
        <w:t>注意盘点计划与盘点单对应的关系，同时盘点计划也是一种任务，在创建任务时也要注意参数的设置，（明盘、暗盘），（抽盘、全盘），需要细分盘点维度，依据仓库的具体布局来设计。</w:t>
      </w:r>
    </w:p>
    <w:p w14:paraId="730352F1">
      <w:pPr>
        <w:numPr>
          <w:ilvl w:val="0"/>
          <w:numId w:val="417"/>
        </w:numPr>
        <w:spacing w:before="120" w:after="120" w:line="288" w:lineRule="auto"/>
        <w:ind w:left="0"/>
        <w:jc w:val="left"/>
      </w:pPr>
      <w:r>
        <w:rPr>
          <w:rFonts w:ascii="Arial" w:hAnsi="Arial" w:eastAsia="等线" w:cs="Arial"/>
          <w:sz w:val="22"/>
        </w:rPr>
        <w:t>盘点过程中，其它仓库业务正常进行，要考虑到不影响其它的业务开展，确保动态进行盘点，在涉及到最后的变更商品库存时需要考虑到库存的可用，冻结等具体信息，是否存在可更新的库存。（快照）</w:t>
      </w:r>
    </w:p>
    <w:p w14:paraId="55187E3C">
      <w:pPr>
        <w:numPr>
          <w:ilvl w:val="0"/>
          <w:numId w:val="418"/>
        </w:numPr>
        <w:spacing w:before="120" w:after="120" w:line="288" w:lineRule="auto"/>
        <w:ind w:left="0"/>
        <w:jc w:val="left"/>
      </w:pPr>
      <w:r>
        <w:rPr>
          <w:rFonts w:ascii="Arial" w:hAnsi="Arial" w:eastAsia="等线" w:cs="Arial"/>
          <w:sz w:val="22"/>
        </w:rPr>
        <w:t>盘点完成后需要注意审核，由仓库管理员和财务一起来审核。</w:t>
      </w:r>
    </w:p>
    <w:p w14:paraId="2FCBA38C">
      <w:pPr>
        <w:numPr>
          <w:ilvl w:val="0"/>
          <w:numId w:val="419"/>
        </w:numPr>
        <w:spacing w:before="120" w:after="120" w:line="288" w:lineRule="auto"/>
        <w:ind w:left="0"/>
        <w:jc w:val="left"/>
      </w:pPr>
      <w:r>
        <w:rPr>
          <w:rFonts w:ascii="Arial" w:hAnsi="Arial" w:eastAsia="等线" w:cs="Arial"/>
          <w:sz w:val="22"/>
        </w:rPr>
        <w:t>盘点的方式可以通过纸质进行盘点或者通过PDA等扫码进行盘点。</w:t>
      </w:r>
    </w:p>
    <w:p w14:paraId="5408E1E2">
      <w:pPr>
        <w:spacing w:before="120" w:after="120" w:line="288" w:lineRule="auto"/>
        <w:ind w:left="0"/>
      </w:pPr>
      <w:r>
        <w:object>
          <v:shape id="_x0000_i1036" o:spt="75" type="#_x0000_t75" style="height:90pt;width:414pt;" o:ole="t" filled="f" o:preferrelative="t" stroked="f" coordsize="21600,21600">
            <v:path/>
            <v:fill on="f" focussize="0,0"/>
            <v:stroke on="f" joinstyle="miter"/>
            <v:imagedata r:id="rId39" o:title=""/>
            <o:lock v:ext="edit" aspectratio="t"/>
            <w10:wrap type="none"/>
            <w10:anchorlock/>
          </v:shape>
          <o:OLEObject Type="Embed" ProgID="Excel.Sheet.12" ShapeID="_x0000_i1036" DrawAspect="Icon" ObjectID="_1468075736" r:id="rId49">
            <o:LockedField>false</o:LockedField>
          </o:OLEObject>
        </w:object>
      </w:r>
    </w:p>
    <w:p w14:paraId="33D824BB">
      <w:pPr>
        <w:spacing w:after="120"/>
        <w:ind w:left="0"/>
        <w:jc w:val="center"/>
      </w:pPr>
      <w:r>
        <w:rPr>
          <w:rFonts w:ascii="Arial" w:hAnsi="Arial" w:eastAsia="等线" w:cs="Arial"/>
          <w:b/>
          <w:sz w:val="22"/>
        </w:rPr>
        <w:t>点击图片可查看完整电子表格</w:t>
      </w:r>
    </w:p>
    <w:p w14:paraId="244F9152">
      <w:pPr>
        <w:spacing w:before="120" w:after="120" w:line="288" w:lineRule="auto"/>
        <w:ind w:left="0"/>
      </w:pPr>
      <w:r>
        <w:object>
          <v:shape id="_x0000_i1037" o:spt="75" type="#_x0000_t75" style="height:75pt;width:414pt;" o:ole="t" filled="f" o:preferrelative="t" stroked="f" coordsize="21600,21600">
            <v:path/>
            <v:fill on="f" focussize="0,0"/>
            <v:stroke on="f" joinstyle="miter"/>
            <v:imagedata r:id="rId41" o:title=""/>
            <o:lock v:ext="edit" aspectratio="t"/>
            <w10:wrap type="none"/>
            <w10:anchorlock/>
          </v:shape>
          <o:OLEObject Type="Embed" ProgID="Excel.Sheet.12" ShapeID="_x0000_i1037" DrawAspect="Icon" ObjectID="_1468075737" r:id="rId50">
            <o:LockedField>false</o:LockedField>
          </o:OLEObject>
        </w:object>
      </w:r>
    </w:p>
    <w:p w14:paraId="483EFFFA">
      <w:pPr>
        <w:spacing w:after="120"/>
        <w:ind w:left="0"/>
        <w:jc w:val="center"/>
      </w:pPr>
      <w:r>
        <w:rPr>
          <w:rFonts w:ascii="Arial" w:hAnsi="Arial" w:eastAsia="等线" w:cs="Arial"/>
          <w:b/>
          <w:sz w:val="22"/>
        </w:rPr>
        <w:t>点击图片可查看完整电子表格</w:t>
      </w:r>
    </w:p>
    <w:p w14:paraId="183E8A1F">
      <w:pPr>
        <w:spacing w:before="120" w:after="120" w:line="288" w:lineRule="auto"/>
        <w:ind w:left="0"/>
        <w:jc w:val="left"/>
      </w:pPr>
      <w:r>
        <w:rPr>
          <w:rFonts w:ascii="Arial" w:hAnsi="Arial" w:eastAsia="等线" w:cs="Arial"/>
          <w:sz w:val="22"/>
        </w:rPr>
        <w:t xml:space="preserve"> </w:t>
      </w:r>
    </w:p>
    <w:p w14:paraId="7272FF12">
      <w:pPr>
        <w:spacing w:before="320" w:after="120" w:line="288" w:lineRule="auto"/>
        <w:ind w:left="0"/>
        <w:jc w:val="left"/>
        <w:outlineLvl w:val="1"/>
      </w:pPr>
      <w:bookmarkStart w:id="186" w:name="heading_98"/>
      <w:bookmarkStart w:id="187" w:name="_Toc13691"/>
      <w:r>
        <w:rPr>
          <w:rFonts w:ascii="Arial" w:hAnsi="Arial" w:eastAsia="等线" w:cs="Arial"/>
          <w:color w:val="3370FF"/>
          <w:sz w:val="32"/>
        </w:rPr>
        <w:t xml:space="preserve">5.18 </w:t>
      </w:r>
      <w:r>
        <w:rPr>
          <w:rFonts w:ascii="Arial" w:hAnsi="Arial" w:eastAsia="等线" w:cs="Arial"/>
          <w:b/>
          <w:sz w:val="32"/>
        </w:rPr>
        <w:t>库内调拨需求</w:t>
      </w:r>
      <w:bookmarkEnd w:id="186"/>
      <w:bookmarkEnd w:id="187"/>
    </w:p>
    <w:p w14:paraId="4F954933">
      <w:pPr>
        <w:numPr>
          <w:ilvl w:val="0"/>
          <w:numId w:val="420"/>
        </w:numPr>
        <w:spacing w:before="120" w:after="120" w:line="288" w:lineRule="auto"/>
        <w:ind w:left="0"/>
        <w:jc w:val="left"/>
      </w:pPr>
      <w:r>
        <w:rPr>
          <w:rFonts w:ascii="Arial" w:hAnsi="Arial" w:eastAsia="等线" w:cs="Arial"/>
          <w:sz w:val="22"/>
        </w:rPr>
        <w:t>上架/补货： 将货物从收货区或暂存区移到常规储位。</w:t>
      </w:r>
    </w:p>
    <w:p w14:paraId="51CB1750">
      <w:pPr>
        <w:numPr>
          <w:ilvl w:val="0"/>
          <w:numId w:val="421"/>
        </w:numPr>
        <w:spacing w:before="120" w:after="120" w:line="288" w:lineRule="auto"/>
        <w:ind w:left="0"/>
        <w:jc w:val="left"/>
      </w:pPr>
      <w:r>
        <w:rPr>
          <w:rFonts w:ascii="Arial" w:hAnsi="Arial" w:eastAsia="等线" w:cs="Arial"/>
          <w:sz w:val="22"/>
        </w:rPr>
        <w:t>拣货前移： 根据畅销度（快慢流分析），将高频次货物从存储区移到靠近发货区的拣选区。</w:t>
      </w:r>
    </w:p>
    <w:p w14:paraId="2EDB11B7">
      <w:pPr>
        <w:numPr>
          <w:ilvl w:val="0"/>
          <w:numId w:val="422"/>
        </w:numPr>
        <w:spacing w:before="120" w:after="120" w:line="288" w:lineRule="auto"/>
        <w:ind w:left="0"/>
        <w:jc w:val="left"/>
      </w:pPr>
      <w:r>
        <w:rPr>
          <w:rFonts w:ascii="Arial" w:hAnsi="Arial" w:eastAsia="等线" w:cs="Arial"/>
          <w:sz w:val="22"/>
        </w:rPr>
        <w:t>理货/盘点： 为进行盘点或整理而移动货物。</w:t>
      </w:r>
    </w:p>
    <w:p w14:paraId="1E192C3E">
      <w:pPr>
        <w:numPr>
          <w:ilvl w:val="0"/>
          <w:numId w:val="423"/>
        </w:numPr>
        <w:spacing w:before="120" w:after="120" w:line="288" w:lineRule="auto"/>
        <w:ind w:left="0"/>
        <w:jc w:val="left"/>
      </w:pPr>
      <w:r>
        <w:rPr>
          <w:rFonts w:ascii="Arial" w:hAnsi="Arial" w:eastAsia="等线" w:cs="Arial"/>
          <w:sz w:val="22"/>
        </w:rPr>
        <w:t>库存调整： 纠正系统与实物不符的差异（如盘点后调整）。</w:t>
      </w:r>
    </w:p>
    <w:p w14:paraId="2BA14A67">
      <w:pPr>
        <w:numPr>
          <w:ilvl w:val="0"/>
          <w:numId w:val="424"/>
        </w:numPr>
        <w:spacing w:before="120" w:after="120" w:line="288" w:lineRule="auto"/>
        <w:ind w:left="0"/>
        <w:jc w:val="left"/>
      </w:pPr>
      <w:r>
        <w:rPr>
          <w:rFonts w:ascii="Arial" w:hAnsi="Arial" w:eastAsia="等线" w:cs="Arial"/>
          <w:sz w:val="22"/>
        </w:rPr>
        <w:t>订单波次处理： 为集中处理一批订单，将相关货物集中到特定区域。</w:t>
      </w:r>
    </w:p>
    <w:p w14:paraId="4C633AEE">
      <w:pPr>
        <w:spacing w:before="120" w:after="120" w:line="288" w:lineRule="auto"/>
        <w:ind w:left="0"/>
        <w:jc w:val="left"/>
      </w:pPr>
      <w:r>
        <w:rPr>
          <w:rFonts w:ascii="Arial" w:hAnsi="Arial" w:eastAsia="等线" w:cs="Arial"/>
          <w:sz w:val="22"/>
        </w:rPr>
        <w:t>调拨表：</w:t>
      </w:r>
    </w:p>
    <w:p w14:paraId="27F6D4FF">
      <w:pPr>
        <w:spacing w:before="120" w:after="120" w:line="288" w:lineRule="auto"/>
        <w:ind w:left="0"/>
      </w:pPr>
      <w:r>
        <w:object>
          <v:shape id="_x0000_i1038" o:spt="75" type="#_x0000_t75" style="height:75pt;width:414pt;" o:ole="t" filled="f" o:preferrelative="t" stroked="f" coordsize="21600,21600">
            <v:path/>
            <v:fill on="f" focussize="0,0"/>
            <v:stroke on="f" joinstyle="miter"/>
            <v:imagedata r:id="rId41" o:title=""/>
            <o:lock v:ext="edit" aspectratio="t"/>
            <w10:wrap type="none"/>
            <w10:anchorlock/>
          </v:shape>
          <o:OLEObject Type="Embed" ProgID="Excel.Sheet.12" ShapeID="_x0000_i1038" DrawAspect="Icon" ObjectID="_1468075738" r:id="rId51">
            <o:LockedField>false</o:LockedField>
          </o:OLEObject>
        </w:object>
      </w:r>
    </w:p>
    <w:p w14:paraId="40854C43">
      <w:pPr>
        <w:spacing w:after="120"/>
        <w:ind w:left="0"/>
        <w:jc w:val="center"/>
      </w:pPr>
      <w:r>
        <w:rPr>
          <w:rFonts w:ascii="Arial" w:hAnsi="Arial" w:eastAsia="等线" w:cs="Arial"/>
          <w:b/>
          <w:sz w:val="22"/>
        </w:rPr>
        <w:t>点击图片可查看完整电子表格</w:t>
      </w:r>
    </w:p>
    <w:p w14:paraId="4CE7C0E7">
      <w:pPr>
        <w:spacing w:before="320" w:after="120" w:line="288" w:lineRule="auto"/>
        <w:ind w:left="0"/>
        <w:jc w:val="left"/>
        <w:outlineLvl w:val="1"/>
      </w:pPr>
      <w:bookmarkStart w:id="188" w:name="heading_99"/>
      <w:bookmarkStart w:id="189" w:name="_Toc12342"/>
      <w:r>
        <w:rPr>
          <w:rFonts w:ascii="Arial" w:hAnsi="Arial" w:eastAsia="等线" w:cs="Arial"/>
          <w:color w:val="3370FF"/>
          <w:sz w:val="32"/>
        </w:rPr>
        <w:t xml:space="preserve">5.19 </w:t>
      </w:r>
      <w:r>
        <w:rPr>
          <w:rFonts w:ascii="Arial" w:hAnsi="Arial" w:eastAsia="等线" w:cs="Arial"/>
          <w:b/>
          <w:sz w:val="32"/>
        </w:rPr>
        <w:t>拆单波次和拣货需求</w:t>
      </w:r>
      <w:bookmarkEnd w:id="188"/>
      <w:bookmarkEnd w:id="189"/>
    </w:p>
    <w:p w14:paraId="463DBA5C">
      <w:pPr>
        <w:numPr>
          <w:ilvl w:val="0"/>
          <w:numId w:val="425"/>
        </w:numPr>
        <w:spacing w:before="120" w:after="120" w:line="288" w:lineRule="auto"/>
        <w:ind w:left="0"/>
        <w:jc w:val="left"/>
      </w:pPr>
      <w:r>
        <w:rPr>
          <w:rFonts w:ascii="Arial" w:hAnsi="Arial" w:eastAsia="等线" w:cs="Arial"/>
          <w:sz w:val="22"/>
        </w:rPr>
        <w:t>汇总的订单需要按照波次进行分类，按照不同的仓库、不同的库位、不同的货位、是否是拆零货物、是否按照同一个货主进行分批拣货，商品的批次，需要做对应的策略。</w:t>
      </w:r>
    </w:p>
    <w:p w14:paraId="0A3D99AD">
      <w:pPr>
        <w:numPr>
          <w:ilvl w:val="0"/>
          <w:numId w:val="426"/>
        </w:numPr>
        <w:spacing w:before="120" w:after="120" w:line="288" w:lineRule="auto"/>
        <w:ind w:left="0"/>
        <w:jc w:val="left"/>
      </w:pPr>
      <w:r>
        <w:rPr>
          <w:rFonts w:ascii="Arial" w:hAnsi="Arial" w:eastAsia="等线" w:cs="Arial"/>
          <w:sz w:val="22"/>
        </w:rPr>
        <w:t>在指定策略时需要区分优先级，需要区分纸质单拣货或者RF拣货。</w:t>
      </w:r>
    </w:p>
    <w:p w14:paraId="60DD1019">
      <w:pPr>
        <w:numPr>
          <w:ilvl w:val="0"/>
          <w:numId w:val="427"/>
        </w:numPr>
        <w:spacing w:before="120" w:after="120" w:line="288" w:lineRule="auto"/>
        <w:ind w:left="0"/>
        <w:jc w:val="left"/>
      </w:pPr>
      <w:r>
        <w:rPr>
          <w:rFonts w:ascii="Arial" w:hAnsi="Arial" w:eastAsia="等线" w:cs="Arial"/>
          <w:sz w:val="22"/>
        </w:rPr>
        <w:t>先设置拣货策略（订单波次）—创建拣货任务—关联拣货单—创建拣货容器—去对应的货位进行拣货—先拣货下架—依次扫码进行拣货—拣货完成—放到对应的临时库位—清空容器</w:t>
      </w:r>
    </w:p>
    <w:p w14:paraId="4F9D9090">
      <w:pPr>
        <w:numPr>
          <w:ilvl w:val="0"/>
          <w:numId w:val="428"/>
        </w:numPr>
        <w:spacing w:before="120" w:after="120" w:line="288" w:lineRule="auto"/>
        <w:ind w:left="0"/>
        <w:jc w:val="left"/>
      </w:pPr>
      <w:r>
        <w:rPr>
          <w:rFonts w:ascii="Arial" w:hAnsi="Arial" w:eastAsia="等线" w:cs="Arial"/>
          <w:sz w:val="22"/>
        </w:rPr>
        <w:t>针对拣货任务和拣货单都需要支持可手动设置，并且可以打印和记录归档。</w:t>
      </w:r>
    </w:p>
    <w:p w14:paraId="6F9D8C37">
      <w:pPr>
        <w:numPr>
          <w:ilvl w:val="0"/>
          <w:numId w:val="429"/>
        </w:numPr>
        <w:spacing w:before="120" w:after="120" w:line="288" w:lineRule="auto"/>
        <w:ind w:left="0"/>
        <w:jc w:val="left"/>
      </w:pPr>
      <w:r>
        <w:rPr>
          <w:rFonts w:ascii="Arial" w:hAnsi="Arial" w:eastAsia="等线" w:cs="Arial"/>
          <w:sz w:val="22"/>
        </w:rPr>
        <w:t>如果在拣货过程中发现商品丢失或者损坏的问题可以直接提单给差异管理小组。</w:t>
      </w:r>
    </w:p>
    <w:p w14:paraId="3054C5ED">
      <w:pPr>
        <w:numPr>
          <w:ilvl w:val="0"/>
          <w:numId w:val="430"/>
        </w:numPr>
        <w:spacing w:before="120" w:after="120" w:line="288" w:lineRule="auto"/>
        <w:ind w:left="0"/>
        <w:jc w:val="left"/>
      </w:pPr>
      <w:r>
        <w:rPr>
          <w:rFonts w:ascii="Arial" w:hAnsi="Arial" w:eastAsia="等线" w:cs="Arial"/>
          <w:sz w:val="22"/>
        </w:rPr>
        <w:t>拣货完成后有专门的审核员进行复核，再转交给播种小组进行播种。</w:t>
      </w:r>
    </w:p>
    <w:p w14:paraId="15546C63">
      <w:pPr>
        <w:numPr>
          <w:ilvl w:val="0"/>
          <w:numId w:val="431"/>
        </w:numPr>
        <w:spacing w:before="120" w:after="120" w:line="288" w:lineRule="auto"/>
        <w:ind w:left="0"/>
        <w:jc w:val="left"/>
      </w:pPr>
      <w:r>
        <w:rPr>
          <w:rFonts w:ascii="Arial" w:hAnsi="Arial" w:eastAsia="等线" w:cs="Arial"/>
          <w:sz w:val="22"/>
        </w:rPr>
        <w:t>一旦开始拣货后，拣货单是不能重新创建的，</w:t>
      </w:r>
      <w:r>
        <w:rPr>
          <w:rFonts w:ascii="Arial" w:hAnsi="Arial" w:eastAsia="等线" w:cs="Arial"/>
          <w:sz w:val="22"/>
          <w:shd w:val="clear" w:fill="F76964"/>
        </w:rPr>
        <w:t>当拣货任务关联了拣货单以后也是不能随便作废的，思考一下这边怎么处理？</w:t>
      </w:r>
    </w:p>
    <w:p w14:paraId="70AEF2DD">
      <w:pPr>
        <w:numPr>
          <w:ilvl w:val="0"/>
          <w:numId w:val="432"/>
        </w:numPr>
        <w:spacing w:before="120" w:after="120" w:line="288" w:lineRule="auto"/>
        <w:ind w:left="0"/>
        <w:jc w:val="left"/>
      </w:pPr>
      <w:r>
        <w:rPr>
          <w:rFonts w:ascii="Arial" w:hAnsi="Arial" w:eastAsia="等线" w:cs="Arial"/>
          <w:sz w:val="22"/>
        </w:rPr>
        <w:t>此处波次规则需要重点创建、拣货容器需要自己创建、拣货单下面需要关联具体的拣货明细。</w:t>
      </w:r>
    </w:p>
    <w:p w14:paraId="77E387F3">
      <w:pPr>
        <w:numPr>
          <w:ilvl w:val="0"/>
          <w:numId w:val="433"/>
        </w:numPr>
        <w:spacing w:before="120" w:after="120" w:line="288" w:lineRule="auto"/>
        <w:ind w:left="0"/>
        <w:jc w:val="left"/>
      </w:pPr>
      <w:r>
        <w:rPr>
          <w:rFonts w:ascii="Arial" w:hAnsi="Arial" w:eastAsia="等线" w:cs="Arial"/>
          <w:sz w:val="22"/>
        </w:rPr>
        <w:t>仓库在接收到出库申请，以订单的形式通知到仓库，但是这个订单是一直存在的，需要对收到的订单进行分类汇总拣货。</w:t>
      </w:r>
    </w:p>
    <w:p w14:paraId="60787939">
      <w:pPr>
        <w:numPr>
          <w:ilvl w:val="0"/>
          <w:numId w:val="434"/>
        </w:numPr>
        <w:spacing w:before="120" w:after="120" w:line="288" w:lineRule="auto"/>
        <w:ind w:left="0"/>
        <w:jc w:val="left"/>
      </w:pPr>
      <w:r>
        <w:rPr>
          <w:rFonts w:ascii="Arial" w:hAnsi="Arial" w:eastAsia="等线" w:cs="Arial"/>
          <w:sz w:val="22"/>
        </w:rPr>
        <w:t>拣货完成以后放到具体的拣货临时库位，这里要注意需要有下架的过程，拣货商品的总库存不发生改变，但是占用的库存是需要发生变更的，这边需要注意！</w:t>
      </w:r>
    </w:p>
    <w:p w14:paraId="7D5E78E4">
      <w:pPr>
        <w:numPr>
          <w:ilvl w:val="0"/>
          <w:numId w:val="435"/>
        </w:numPr>
        <w:spacing w:before="120" w:after="120" w:line="288" w:lineRule="auto"/>
        <w:ind w:left="0"/>
        <w:jc w:val="left"/>
      </w:pPr>
      <w:r>
        <w:rPr>
          <w:rFonts w:ascii="Arial" w:hAnsi="Arial" w:eastAsia="等线" w:cs="Arial"/>
          <w:sz w:val="22"/>
          <w:shd w:val="clear" w:fill="F76964"/>
        </w:rPr>
        <w:t>当使用硬件设备进行拣货时，此处的流程是怎么样的？</w:t>
      </w:r>
    </w:p>
    <w:p w14:paraId="12D82E32">
      <w:pPr>
        <w:spacing w:before="120" w:after="120" w:line="288" w:lineRule="auto"/>
        <w:ind w:left="0"/>
      </w:pPr>
      <w:r>
        <w:object>
          <v:shape id="_x0000_i1039" o:spt="75" type="#_x0000_t75" style="height:56pt;width:414pt;" o:ole="t" filled="f" o:preferrelative="t" stroked="f" coordsize="21600,21600">
            <v:path/>
            <v:fill on="f" focussize="0,0"/>
            <v:stroke on="f" joinstyle="miter"/>
            <v:imagedata r:id="rId45" o:title=""/>
            <o:lock v:ext="edit" aspectratio="t"/>
            <w10:wrap type="none"/>
            <w10:anchorlock/>
          </v:shape>
          <o:OLEObject Type="Embed" ProgID="Excel.Sheet.12" ShapeID="_x0000_i1039" DrawAspect="Icon" ObjectID="_1468075739" r:id="rId52">
            <o:LockedField>false</o:LockedField>
          </o:OLEObject>
        </w:object>
      </w:r>
    </w:p>
    <w:p w14:paraId="40B90C52">
      <w:pPr>
        <w:spacing w:after="120"/>
        <w:ind w:left="0"/>
        <w:jc w:val="center"/>
      </w:pPr>
      <w:r>
        <w:rPr>
          <w:rFonts w:ascii="Arial" w:hAnsi="Arial" w:eastAsia="等线" w:cs="Arial"/>
          <w:b/>
          <w:sz w:val="22"/>
        </w:rPr>
        <w:t>点击图片可查看完整电子表格</w:t>
      </w:r>
    </w:p>
    <w:p w14:paraId="5E2FDA1E">
      <w:pPr>
        <w:spacing w:before="120" w:after="120" w:line="288" w:lineRule="auto"/>
        <w:ind w:left="0"/>
        <w:jc w:val="left"/>
      </w:pPr>
    </w:p>
    <w:p w14:paraId="5C0B3C18">
      <w:pPr>
        <w:spacing w:before="120" w:after="120" w:line="288" w:lineRule="auto"/>
        <w:ind w:left="0"/>
      </w:pPr>
      <w:r>
        <w:object>
          <v:shape id="_x0000_i1040" o:spt="75" type="#_x0000_t75" style="height:179pt;width:414pt;" o:ole="t" filled="f" o:preferrelative="t" stroked="f" coordsize="21600,21600">
            <v:path/>
            <v:fill on="f" focussize="0,0"/>
            <v:stroke on="f" joinstyle="miter"/>
            <v:imagedata r:id="rId54" o:title=""/>
            <o:lock v:ext="edit" aspectratio="t"/>
            <w10:wrap type="none"/>
            <w10:anchorlock/>
          </v:shape>
          <o:OLEObject Type="Embed" ProgID="Excel.Sheet.12" ShapeID="_x0000_i1040" DrawAspect="Icon" ObjectID="_1468075740" r:id="rId53">
            <o:LockedField>false</o:LockedField>
          </o:OLEObject>
        </w:object>
      </w:r>
    </w:p>
    <w:p w14:paraId="258961F5">
      <w:pPr>
        <w:spacing w:after="120"/>
        <w:ind w:left="0"/>
        <w:jc w:val="center"/>
      </w:pPr>
      <w:r>
        <w:rPr>
          <w:rFonts w:ascii="Arial" w:hAnsi="Arial" w:eastAsia="等线" w:cs="Arial"/>
          <w:b/>
          <w:sz w:val="22"/>
        </w:rPr>
        <w:t>点击图片可查看完整电子表格</w:t>
      </w:r>
    </w:p>
    <w:p w14:paraId="2589952F">
      <w:pPr>
        <w:spacing w:before="120" w:after="120" w:line="288" w:lineRule="auto"/>
        <w:ind w:left="0"/>
        <w:jc w:val="left"/>
      </w:pPr>
      <w:r>
        <w:rPr>
          <w:rFonts w:ascii="Arial" w:hAnsi="Arial" w:eastAsia="等线" w:cs="Arial"/>
          <w:sz w:val="22"/>
        </w:rPr>
        <w:t xml:space="preserve"> </w:t>
      </w:r>
    </w:p>
    <w:p w14:paraId="6A6FAB5B">
      <w:pPr>
        <w:spacing w:before="320" w:after="120" w:line="288" w:lineRule="auto"/>
        <w:ind w:left="0"/>
        <w:jc w:val="left"/>
        <w:outlineLvl w:val="1"/>
      </w:pPr>
      <w:bookmarkStart w:id="190" w:name="heading_100"/>
      <w:bookmarkStart w:id="191" w:name="_Toc8672"/>
      <w:r>
        <w:rPr>
          <w:rFonts w:ascii="Arial" w:hAnsi="Arial" w:eastAsia="等线" w:cs="Arial"/>
          <w:color w:val="3370FF"/>
          <w:sz w:val="32"/>
        </w:rPr>
        <w:t xml:space="preserve">5.20 </w:t>
      </w:r>
      <w:r>
        <w:rPr>
          <w:rFonts w:ascii="Arial" w:hAnsi="Arial" w:eastAsia="等线" w:cs="Arial"/>
          <w:b/>
          <w:sz w:val="32"/>
        </w:rPr>
        <w:t>播种复核和称重需求</w:t>
      </w:r>
      <w:bookmarkEnd w:id="190"/>
      <w:bookmarkEnd w:id="191"/>
    </w:p>
    <w:p w14:paraId="32D4507E">
      <w:pPr>
        <w:numPr>
          <w:ilvl w:val="0"/>
          <w:numId w:val="436"/>
        </w:numPr>
        <w:spacing w:before="120" w:after="120" w:line="288" w:lineRule="auto"/>
        <w:ind w:left="0"/>
        <w:jc w:val="left"/>
      </w:pPr>
      <w:r>
        <w:rPr>
          <w:rFonts w:ascii="Arial" w:hAnsi="Arial" w:eastAsia="等线" w:cs="Arial"/>
          <w:sz w:val="22"/>
        </w:rPr>
        <w:t>已经拣货完成，所有的商品都汇总到，临时拣货库区，后面需要做的是按照对应订单的要求，将原有汇总的货品进行拆分，已经完成二次分拣的订单，再送到复核台进行复核出库。</w:t>
      </w:r>
    </w:p>
    <w:p w14:paraId="0DA61E02">
      <w:pPr>
        <w:numPr>
          <w:ilvl w:val="0"/>
          <w:numId w:val="437"/>
        </w:numPr>
        <w:spacing w:before="120" w:after="120" w:line="288" w:lineRule="auto"/>
        <w:ind w:left="0"/>
        <w:jc w:val="left"/>
      </w:pPr>
      <w:r>
        <w:rPr>
          <w:rFonts w:ascii="Arial" w:hAnsi="Arial" w:eastAsia="等线" w:cs="Arial"/>
          <w:sz w:val="22"/>
        </w:rPr>
        <w:t>扫描对应的出库商品—对应订单关联的分拣货位会亮灯提醒—将对应的货放到对应货位—依次重复上面的动作—所有货物分拣完成后—依次扫描订单进行复核—复核人签字—先打包——再称重——再贴面单——交付对接物流</w:t>
      </w:r>
    </w:p>
    <w:p w14:paraId="21745675">
      <w:pPr>
        <w:numPr>
          <w:ilvl w:val="0"/>
          <w:numId w:val="438"/>
        </w:numPr>
        <w:spacing w:before="120" w:after="120" w:line="288" w:lineRule="auto"/>
        <w:ind w:left="0"/>
        <w:jc w:val="left"/>
      </w:pPr>
      <w:r>
        <w:rPr>
          <w:rFonts w:ascii="Arial" w:hAnsi="Arial" w:eastAsia="等线" w:cs="Arial"/>
          <w:sz w:val="22"/>
        </w:rPr>
        <w:t>具体操作分拣的分拣台功能。</w:t>
      </w:r>
    </w:p>
    <w:p w14:paraId="17A18120">
      <w:pPr>
        <w:spacing w:before="120" w:after="120" w:line="288" w:lineRule="auto"/>
        <w:ind w:left="0"/>
      </w:pPr>
      <w:r>
        <w:object>
          <v:shape id="_x0000_i1041" o:spt="75" type="#_x0000_t75" style="height:37pt;width:414pt;" o:ole="t" filled="f" o:preferrelative="t" stroked="f" coordsize="21600,21600">
            <v:path/>
            <v:fill on="f" focussize="0,0"/>
            <v:stroke on="f" joinstyle="miter"/>
            <v:imagedata r:id="rId56" o:title=""/>
            <o:lock v:ext="edit" aspectratio="t"/>
            <w10:wrap type="none"/>
            <w10:anchorlock/>
          </v:shape>
          <o:OLEObject Type="Embed" ProgID="Excel.Sheet.12" ShapeID="_x0000_i1041" DrawAspect="Icon" ObjectID="_1468075741" r:id="rId55">
            <o:LockedField>false</o:LockedField>
          </o:OLEObject>
        </w:object>
      </w:r>
    </w:p>
    <w:p w14:paraId="5C59E654">
      <w:pPr>
        <w:spacing w:after="120"/>
        <w:ind w:left="0"/>
        <w:jc w:val="center"/>
      </w:pPr>
      <w:r>
        <w:rPr>
          <w:rFonts w:ascii="Arial" w:hAnsi="Arial" w:eastAsia="等线" w:cs="Arial"/>
          <w:b/>
          <w:sz w:val="22"/>
        </w:rPr>
        <w:t>点击图片可查看完整电子表格</w:t>
      </w:r>
    </w:p>
    <w:p w14:paraId="257BCEC0">
      <w:pPr>
        <w:spacing w:before="120" w:after="120" w:line="288" w:lineRule="auto"/>
        <w:ind w:left="0"/>
        <w:jc w:val="left"/>
      </w:pPr>
      <w:r>
        <w:rPr>
          <w:rFonts w:ascii="Arial" w:hAnsi="Arial" w:eastAsia="等线" w:cs="Arial"/>
          <w:sz w:val="22"/>
        </w:rPr>
        <w:t xml:space="preserve"> </w:t>
      </w:r>
    </w:p>
    <w:p w14:paraId="53F9FAE1">
      <w:pPr>
        <w:spacing w:before="320" w:after="120" w:line="288" w:lineRule="auto"/>
        <w:ind w:left="0"/>
        <w:jc w:val="left"/>
        <w:outlineLvl w:val="1"/>
      </w:pPr>
      <w:bookmarkStart w:id="192" w:name="heading_101"/>
      <w:bookmarkStart w:id="193" w:name="_Toc15298"/>
      <w:r>
        <w:rPr>
          <w:rFonts w:ascii="Arial" w:hAnsi="Arial" w:eastAsia="等线" w:cs="Arial"/>
          <w:color w:val="3370FF"/>
          <w:sz w:val="32"/>
        </w:rPr>
        <w:t xml:space="preserve">5.21 </w:t>
      </w:r>
      <w:r>
        <w:rPr>
          <w:rFonts w:ascii="Arial" w:hAnsi="Arial" w:eastAsia="等线" w:cs="Arial"/>
          <w:b/>
          <w:sz w:val="32"/>
        </w:rPr>
        <w:t>基础信息需求-</w:t>
      </w:r>
      <w:r>
        <w:rPr>
          <w:rFonts w:ascii="Arial" w:hAnsi="Arial" w:eastAsia="等线" w:cs="Arial"/>
          <w:b/>
          <w:color w:val="D83931"/>
          <w:sz w:val="32"/>
        </w:rPr>
        <w:t>-海苏补充-</w:t>
      </w:r>
      <w:bookmarkEnd w:id="192"/>
      <w:bookmarkEnd w:id="193"/>
    </w:p>
    <w:p w14:paraId="5C89EE6B">
      <w:pPr>
        <w:spacing w:before="300" w:after="120" w:line="288" w:lineRule="auto"/>
        <w:ind w:left="0"/>
        <w:jc w:val="left"/>
        <w:outlineLvl w:val="2"/>
      </w:pPr>
      <w:bookmarkStart w:id="194" w:name="_Toc9259"/>
      <w:bookmarkStart w:id="195" w:name="heading_102"/>
      <w:r>
        <w:rPr>
          <w:rFonts w:ascii="Arial" w:hAnsi="Arial" w:eastAsia="等线" w:cs="Arial"/>
          <w:color w:val="3370FF"/>
          <w:sz w:val="30"/>
        </w:rPr>
        <w:t xml:space="preserve">5.21.1 </w:t>
      </w:r>
      <w:r>
        <w:rPr>
          <w:rFonts w:ascii="Arial" w:hAnsi="Arial" w:eastAsia="等线" w:cs="Arial"/>
          <w:b/>
          <w:sz w:val="30"/>
        </w:rPr>
        <w:t>仓库基础信息：</w:t>
      </w:r>
      <w:bookmarkEnd w:id="194"/>
      <w:bookmarkEnd w:id="195"/>
    </w:p>
    <w:p w14:paraId="609B523E">
      <w:pPr>
        <w:numPr>
          <w:ilvl w:val="0"/>
          <w:numId w:val="439"/>
        </w:numPr>
        <w:spacing w:before="120" w:after="120" w:line="288" w:lineRule="auto"/>
        <w:ind w:left="453"/>
        <w:jc w:val="left"/>
      </w:pPr>
      <w:r>
        <w:rPr>
          <w:rFonts w:ascii="Arial" w:hAnsi="Arial" w:eastAsia="等线" w:cs="Arial"/>
          <w:sz w:val="22"/>
        </w:rPr>
        <w:t>多个仓库，不同的仓库的大小，地址，用来存放什么类型的货物，负责人是谁？摆放商品类型</w:t>
      </w:r>
    </w:p>
    <w:p w14:paraId="1B56A21E">
      <w:pPr>
        <w:spacing w:before="300" w:after="120" w:line="288" w:lineRule="auto"/>
        <w:ind w:left="0"/>
        <w:jc w:val="left"/>
        <w:outlineLvl w:val="2"/>
      </w:pPr>
      <w:bookmarkStart w:id="196" w:name="heading_103"/>
      <w:bookmarkStart w:id="197" w:name="_Toc183"/>
      <w:r>
        <w:rPr>
          <w:rFonts w:ascii="Arial" w:hAnsi="Arial" w:eastAsia="等线" w:cs="Arial"/>
          <w:color w:val="3370FF"/>
          <w:sz w:val="30"/>
        </w:rPr>
        <w:t xml:space="preserve">5.21.2 </w:t>
      </w:r>
      <w:r>
        <w:rPr>
          <w:rFonts w:ascii="Arial" w:hAnsi="Arial" w:eastAsia="等线" w:cs="Arial"/>
          <w:b/>
          <w:sz w:val="30"/>
        </w:rPr>
        <w:t>库区基础信息：</w:t>
      </w:r>
      <w:bookmarkEnd w:id="196"/>
      <w:bookmarkEnd w:id="197"/>
    </w:p>
    <w:p w14:paraId="0B480FDC">
      <w:pPr>
        <w:numPr>
          <w:ilvl w:val="0"/>
          <w:numId w:val="440"/>
        </w:numPr>
        <w:spacing w:before="120" w:after="120" w:line="288" w:lineRule="auto"/>
        <w:ind w:left="453"/>
        <w:jc w:val="left"/>
      </w:pPr>
      <w:r>
        <w:rPr>
          <w:rFonts w:ascii="Arial" w:hAnsi="Arial" w:eastAsia="等线" w:cs="Arial"/>
          <w:sz w:val="22"/>
        </w:rPr>
        <w:t>编码、名称、类型、库区用途、商品属性（普通品）、正残属性、存放限制、状态，所属货主，巷道号</w:t>
      </w:r>
    </w:p>
    <w:p w14:paraId="32934C31">
      <w:pPr>
        <w:spacing w:before="300" w:after="120" w:line="288" w:lineRule="auto"/>
        <w:ind w:left="0"/>
        <w:jc w:val="left"/>
        <w:outlineLvl w:val="2"/>
      </w:pPr>
      <w:bookmarkStart w:id="198" w:name="heading_104"/>
      <w:bookmarkStart w:id="199" w:name="_Toc16874"/>
      <w:r>
        <w:rPr>
          <w:rFonts w:ascii="Arial" w:hAnsi="Arial" w:eastAsia="等线" w:cs="Arial"/>
          <w:color w:val="3370FF"/>
          <w:sz w:val="30"/>
        </w:rPr>
        <w:t xml:space="preserve">5.21.3 </w:t>
      </w:r>
      <w:r>
        <w:rPr>
          <w:rFonts w:ascii="Arial" w:hAnsi="Arial" w:eastAsia="等线" w:cs="Arial"/>
          <w:b/>
          <w:sz w:val="30"/>
        </w:rPr>
        <w:t>货位基础信息：</w:t>
      </w:r>
      <w:bookmarkEnd w:id="198"/>
      <w:bookmarkEnd w:id="199"/>
    </w:p>
    <w:p w14:paraId="0CE58F1A">
      <w:pPr>
        <w:numPr>
          <w:ilvl w:val="0"/>
          <w:numId w:val="441"/>
        </w:numPr>
        <w:spacing w:before="120" w:after="120" w:line="288" w:lineRule="auto"/>
        <w:ind w:left="453"/>
        <w:jc w:val="left"/>
      </w:pPr>
      <w:r>
        <w:rPr>
          <w:rFonts w:ascii="Arial" w:hAnsi="Arial" w:eastAsia="等线" w:cs="Arial"/>
          <w:sz w:val="22"/>
        </w:rPr>
        <w:t>货位的尺寸、大小、体积规格等等，还需要注意一点：需要设置</w:t>
      </w:r>
      <w:r>
        <w:rPr>
          <w:rFonts w:ascii="Arial" w:hAnsi="Arial" w:eastAsia="等线" w:cs="Arial"/>
          <w:sz w:val="22"/>
          <w:shd w:val="clear" w:fill="F76964"/>
        </w:rPr>
        <w:t>拣货顺序</w:t>
      </w:r>
      <w:r>
        <w:rPr>
          <w:rFonts w:ascii="Arial" w:hAnsi="Arial" w:eastAsia="等线" w:cs="Arial"/>
          <w:sz w:val="22"/>
        </w:rPr>
        <w:t>，这个是在拣货时需要有一个优先选择的，还有所在巷道，上架优先级，ABC分类，所属仓库、库位</w:t>
      </w:r>
    </w:p>
    <w:p w14:paraId="0D7B59B7">
      <w:pPr>
        <w:spacing w:before="300" w:after="120" w:line="288" w:lineRule="auto"/>
        <w:ind w:left="0"/>
        <w:jc w:val="left"/>
        <w:outlineLvl w:val="2"/>
      </w:pPr>
      <w:bookmarkStart w:id="200" w:name="_Toc28989"/>
      <w:bookmarkStart w:id="201" w:name="heading_105"/>
      <w:r>
        <w:rPr>
          <w:rFonts w:ascii="Arial" w:hAnsi="Arial" w:eastAsia="等线" w:cs="Arial"/>
          <w:color w:val="3370FF"/>
          <w:sz w:val="30"/>
        </w:rPr>
        <w:t xml:space="preserve">5.21.4 </w:t>
      </w:r>
      <w:r>
        <w:rPr>
          <w:rFonts w:ascii="Arial" w:hAnsi="Arial" w:eastAsia="等线" w:cs="Arial"/>
          <w:b/>
          <w:sz w:val="30"/>
        </w:rPr>
        <w:t>商品基础信息：</w:t>
      </w:r>
      <w:bookmarkEnd w:id="200"/>
      <w:bookmarkEnd w:id="201"/>
    </w:p>
    <w:p w14:paraId="73D1A740">
      <w:pPr>
        <w:numPr>
          <w:ilvl w:val="0"/>
          <w:numId w:val="442"/>
        </w:numPr>
        <w:spacing w:before="120" w:after="120" w:line="288" w:lineRule="auto"/>
        <w:ind w:left="453"/>
        <w:jc w:val="left"/>
      </w:pPr>
      <w:r>
        <w:rPr>
          <w:rFonts w:ascii="Arial" w:hAnsi="Arial" w:eastAsia="等线" w:cs="Arial"/>
          <w:sz w:val="22"/>
        </w:rPr>
        <w:t>支持按照不同的维度进行查询？一定要注意仓库的商品展示的维度，创建信息时是不是直接是具体的详细SKU的信息，</w:t>
      </w:r>
      <w:r>
        <w:rPr>
          <w:rFonts w:ascii="Arial" w:hAnsi="Arial" w:eastAsia="等线" w:cs="Arial"/>
          <w:sz w:val="22"/>
          <w:shd w:val="clear" w:fill="F76964"/>
        </w:rPr>
        <w:t>一定要注意商品信息时基础</w:t>
      </w:r>
      <w:r>
        <w:rPr>
          <w:rFonts w:ascii="Arial" w:hAnsi="Arial" w:eastAsia="等线" w:cs="Arial"/>
          <w:sz w:val="22"/>
        </w:rPr>
        <w:t>。</w:t>
      </w:r>
    </w:p>
    <w:p w14:paraId="57BD1C3C">
      <w:pPr>
        <w:spacing w:before="300" w:after="120" w:line="288" w:lineRule="auto"/>
        <w:ind w:left="0"/>
        <w:jc w:val="left"/>
        <w:outlineLvl w:val="2"/>
      </w:pPr>
      <w:bookmarkStart w:id="202" w:name="heading_106"/>
      <w:bookmarkStart w:id="203" w:name="_Toc25651"/>
      <w:r>
        <w:rPr>
          <w:rFonts w:ascii="Arial" w:hAnsi="Arial" w:eastAsia="等线" w:cs="Arial"/>
          <w:color w:val="3370FF"/>
          <w:sz w:val="30"/>
        </w:rPr>
        <w:t xml:space="preserve">5.21.5 </w:t>
      </w:r>
      <w:r>
        <w:rPr>
          <w:rFonts w:ascii="Arial" w:hAnsi="Arial" w:eastAsia="等线" w:cs="Arial"/>
          <w:b/>
          <w:sz w:val="30"/>
        </w:rPr>
        <w:t>包装物料基础信息：</w:t>
      </w:r>
      <w:bookmarkEnd w:id="202"/>
      <w:bookmarkEnd w:id="203"/>
    </w:p>
    <w:p w14:paraId="3E805D47">
      <w:pPr>
        <w:numPr>
          <w:ilvl w:val="0"/>
          <w:numId w:val="443"/>
        </w:numPr>
        <w:spacing w:before="120" w:after="120" w:line="288" w:lineRule="auto"/>
        <w:ind w:left="453"/>
        <w:jc w:val="left"/>
      </w:pPr>
      <w:r>
        <w:rPr>
          <w:rFonts w:ascii="Arial" w:hAnsi="Arial" w:eastAsia="等线" w:cs="Arial"/>
          <w:sz w:val="22"/>
        </w:rPr>
        <w:t>包装属性、容器（最小存放粒度、规格、用于存放什么商品、临时、拣货、入库、收货）</w:t>
      </w:r>
    </w:p>
    <w:p w14:paraId="65D854D2">
      <w:pPr>
        <w:numPr>
          <w:ilvl w:val="0"/>
          <w:numId w:val="444"/>
        </w:numPr>
        <w:spacing w:before="120" w:after="120" w:line="288" w:lineRule="auto"/>
        <w:ind w:left="453"/>
        <w:jc w:val="left"/>
      </w:pPr>
      <w:r>
        <w:rPr>
          <w:rFonts w:ascii="Arial" w:hAnsi="Arial" w:eastAsia="等线" w:cs="Arial"/>
          <w:sz w:val="22"/>
        </w:rPr>
        <w:t>包装袋（sku）  容器在装满的时候，一定要考虑封箱的事情，</w:t>
      </w:r>
      <w:r>
        <w:rPr>
          <w:rFonts w:ascii="Arial" w:hAnsi="Arial" w:eastAsia="等线" w:cs="Arial"/>
          <w:sz w:val="22"/>
          <w:shd w:val="clear" w:fill="F76964"/>
        </w:rPr>
        <w:t>是否支持混合存放</w:t>
      </w:r>
    </w:p>
    <w:p w14:paraId="616930E5">
      <w:pPr>
        <w:spacing w:before="300" w:after="120" w:line="288" w:lineRule="auto"/>
        <w:ind w:left="0"/>
        <w:jc w:val="left"/>
        <w:outlineLvl w:val="2"/>
      </w:pPr>
      <w:bookmarkStart w:id="204" w:name="_Toc15216"/>
      <w:bookmarkStart w:id="205" w:name="heading_107"/>
      <w:r>
        <w:rPr>
          <w:rFonts w:ascii="Arial" w:hAnsi="Arial" w:eastAsia="等线" w:cs="Arial"/>
          <w:color w:val="3370FF"/>
          <w:sz w:val="30"/>
        </w:rPr>
        <w:t xml:space="preserve">5.21.6 </w:t>
      </w:r>
      <w:r>
        <w:rPr>
          <w:rFonts w:ascii="Arial" w:hAnsi="Arial" w:eastAsia="等线" w:cs="Arial"/>
          <w:b/>
          <w:sz w:val="30"/>
        </w:rPr>
        <w:t>质检台基础信息：</w:t>
      </w:r>
      <w:bookmarkEnd w:id="204"/>
      <w:bookmarkEnd w:id="205"/>
    </w:p>
    <w:p w14:paraId="4D2C2E7C">
      <w:pPr>
        <w:numPr>
          <w:ilvl w:val="0"/>
          <w:numId w:val="445"/>
        </w:numPr>
        <w:spacing w:before="120" w:after="120" w:line="288" w:lineRule="auto"/>
        <w:ind w:left="453"/>
        <w:jc w:val="left"/>
      </w:pPr>
      <w:r>
        <w:rPr>
          <w:rFonts w:ascii="Arial" w:hAnsi="Arial" w:eastAsia="等线" w:cs="Arial"/>
          <w:sz w:val="22"/>
        </w:rPr>
        <w:t>质检台编码、质检台名称、类型（销退入库，正常收货）、仓库、状态、备注</w:t>
      </w:r>
    </w:p>
    <w:p w14:paraId="42F6AA77">
      <w:pPr>
        <w:spacing w:before="300" w:after="120" w:line="288" w:lineRule="auto"/>
        <w:ind w:left="0"/>
        <w:jc w:val="left"/>
        <w:outlineLvl w:val="2"/>
      </w:pPr>
      <w:bookmarkStart w:id="206" w:name="heading_108"/>
      <w:bookmarkStart w:id="207" w:name="_Toc19595"/>
      <w:r>
        <w:rPr>
          <w:rFonts w:ascii="Arial" w:hAnsi="Arial" w:eastAsia="等线" w:cs="Arial"/>
          <w:color w:val="3370FF"/>
          <w:sz w:val="30"/>
        </w:rPr>
        <w:t xml:space="preserve">5.21.7 </w:t>
      </w:r>
      <w:r>
        <w:rPr>
          <w:rFonts w:ascii="Arial" w:hAnsi="Arial" w:eastAsia="等线" w:cs="Arial"/>
          <w:b/>
          <w:sz w:val="30"/>
        </w:rPr>
        <w:t>月台基础信息：</w:t>
      </w:r>
      <w:bookmarkEnd w:id="206"/>
      <w:bookmarkEnd w:id="207"/>
    </w:p>
    <w:p w14:paraId="2D5125E1">
      <w:pPr>
        <w:numPr>
          <w:ilvl w:val="0"/>
          <w:numId w:val="446"/>
        </w:numPr>
        <w:spacing w:before="120" w:after="120" w:line="288" w:lineRule="auto"/>
        <w:ind w:left="453"/>
        <w:jc w:val="left"/>
      </w:pPr>
      <w:r>
        <w:rPr>
          <w:rFonts w:ascii="Arial" w:hAnsi="Arial" w:eastAsia="等线" w:cs="Arial"/>
          <w:sz w:val="22"/>
        </w:rPr>
        <w:t>编号、名称、是否是出库月台、是否是入库月台、长、宽、高、关联货品类型、状态（正常、暂停）</w:t>
      </w:r>
    </w:p>
    <w:p w14:paraId="33CB6900">
      <w:pPr>
        <w:spacing w:before="300" w:after="120" w:line="288" w:lineRule="auto"/>
        <w:ind w:left="0"/>
        <w:jc w:val="left"/>
        <w:outlineLvl w:val="2"/>
      </w:pPr>
      <w:bookmarkStart w:id="208" w:name="_Toc7995"/>
      <w:bookmarkStart w:id="209" w:name="heading_109"/>
      <w:r>
        <w:rPr>
          <w:rFonts w:ascii="Arial" w:hAnsi="Arial" w:eastAsia="等线" w:cs="Arial"/>
          <w:color w:val="3370FF"/>
          <w:sz w:val="30"/>
        </w:rPr>
        <w:t xml:space="preserve">5.21.8 </w:t>
      </w:r>
      <w:r>
        <w:rPr>
          <w:rFonts w:ascii="Arial" w:hAnsi="Arial" w:eastAsia="等线" w:cs="Arial"/>
          <w:b/>
          <w:sz w:val="30"/>
        </w:rPr>
        <w:t>巷道基础信息：  (自己整理)</w:t>
      </w:r>
      <w:bookmarkEnd w:id="208"/>
      <w:r>
        <w:rPr>
          <w:rFonts w:ascii="Arial" w:hAnsi="Arial" w:eastAsia="等线" w:cs="Arial"/>
          <w:b/>
          <w:sz w:val="30"/>
        </w:rPr>
        <w:t xml:space="preserve">       </w:t>
      </w:r>
      <w:bookmarkEnd w:id="209"/>
    </w:p>
    <w:p w14:paraId="4067C541">
      <w:pPr>
        <w:spacing w:before="300" w:after="120" w:line="288" w:lineRule="auto"/>
        <w:ind w:left="0"/>
        <w:jc w:val="left"/>
        <w:outlineLvl w:val="2"/>
      </w:pPr>
      <w:bookmarkStart w:id="210" w:name="_Toc30169"/>
      <w:bookmarkStart w:id="211" w:name="heading_110"/>
      <w:r>
        <w:rPr>
          <w:rFonts w:ascii="Arial" w:hAnsi="Arial" w:eastAsia="等线" w:cs="Arial"/>
          <w:color w:val="3370FF"/>
          <w:sz w:val="30"/>
        </w:rPr>
        <w:t xml:space="preserve">5.21.9 </w:t>
      </w:r>
      <w:r>
        <w:rPr>
          <w:rFonts w:ascii="Arial" w:hAnsi="Arial" w:eastAsia="等线" w:cs="Arial"/>
          <w:b/>
          <w:sz w:val="30"/>
        </w:rPr>
        <w:t>供应商相关信息：(自己整理)</w:t>
      </w:r>
      <w:bookmarkEnd w:id="210"/>
      <w:r>
        <w:rPr>
          <w:rFonts w:ascii="Arial" w:hAnsi="Arial" w:eastAsia="等线" w:cs="Arial"/>
          <w:b/>
          <w:sz w:val="30"/>
        </w:rPr>
        <w:t xml:space="preserve">    </w:t>
      </w:r>
      <w:bookmarkEnd w:id="211"/>
    </w:p>
    <w:p w14:paraId="230F70AF">
      <w:pPr>
        <w:spacing w:before="300" w:after="120" w:line="288" w:lineRule="auto"/>
        <w:ind w:left="0"/>
        <w:jc w:val="left"/>
        <w:outlineLvl w:val="2"/>
      </w:pPr>
      <w:bookmarkStart w:id="212" w:name="_Toc9185"/>
      <w:bookmarkStart w:id="213" w:name="heading_111"/>
      <w:r>
        <w:rPr>
          <w:rFonts w:ascii="Arial" w:hAnsi="Arial" w:eastAsia="等线" w:cs="Arial"/>
          <w:color w:val="3370FF"/>
          <w:sz w:val="30"/>
        </w:rPr>
        <w:t xml:space="preserve">5.21.10 </w:t>
      </w:r>
      <w:r>
        <w:rPr>
          <w:rFonts w:ascii="Arial" w:hAnsi="Arial" w:eastAsia="等线" w:cs="Arial"/>
          <w:b/>
          <w:sz w:val="30"/>
        </w:rPr>
        <w:t>承运商相关信息：(自己整理)</w:t>
      </w:r>
      <w:bookmarkEnd w:id="212"/>
      <w:r>
        <w:rPr>
          <w:rFonts w:ascii="Arial" w:hAnsi="Arial" w:eastAsia="等线" w:cs="Arial"/>
          <w:b/>
          <w:sz w:val="30"/>
        </w:rPr>
        <w:t xml:space="preserve">   </w:t>
      </w:r>
      <w:bookmarkEnd w:id="213"/>
    </w:p>
    <w:p w14:paraId="3AEC375E">
      <w:pPr>
        <w:spacing w:before="120" w:after="120" w:line="288" w:lineRule="auto"/>
        <w:ind w:left="0"/>
        <w:jc w:val="left"/>
      </w:pPr>
      <w:r>
        <w:rPr>
          <w:rFonts w:ascii="Arial" w:hAnsi="Arial" w:eastAsia="等线" w:cs="Arial"/>
          <w:sz w:val="22"/>
        </w:rPr>
        <w:t xml:space="preserve"> </w:t>
      </w:r>
    </w:p>
    <w:p w14:paraId="088D185F">
      <w:pPr>
        <w:spacing w:before="320" w:after="120" w:line="288" w:lineRule="auto"/>
        <w:ind w:left="0"/>
        <w:jc w:val="left"/>
        <w:outlineLvl w:val="1"/>
      </w:pPr>
      <w:bookmarkStart w:id="214" w:name="heading_112"/>
      <w:bookmarkStart w:id="215" w:name="_Toc27214"/>
      <w:r>
        <w:rPr>
          <w:rFonts w:ascii="Arial" w:hAnsi="Arial" w:eastAsia="等线" w:cs="Arial"/>
          <w:color w:val="3370FF"/>
          <w:sz w:val="32"/>
        </w:rPr>
        <w:t xml:space="preserve">5.22 </w:t>
      </w:r>
      <w:r>
        <w:rPr>
          <w:rFonts w:ascii="Arial" w:hAnsi="Arial" w:eastAsia="等线" w:cs="Arial"/>
          <w:b/>
          <w:sz w:val="32"/>
          <w:shd w:val="clear" w:fill="F76964"/>
        </w:rPr>
        <w:t>移动端PDA需求</w:t>
      </w:r>
      <w:bookmarkEnd w:id="214"/>
      <w:bookmarkEnd w:id="215"/>
    </w:p>
    <w:p w14:paraId="1E5A7297">
      <w:pPr>
        <w:spacing w:before="120" w:after="120" w:line="288" w:lineRule="auto"/>
        <w:ind w:left="0" w:firstLine="420"/>
        <w:jc w:val="left"/>
      </w:pPr>
      <w:r>
        <w:rPr>
          <w:rFonts w:ascii="Arial" w:hAnsi="Arial" w:eastAsia="等线" w:cs="Arial"/>
          <w:sz w:val="22"/>
        </w:rPr>
        <w:t>主要的目的是配合PC完成部分任务的分配，对应业务账号数据查询，存在相关的智能算法</w:t>
      </w:r>
    </w:p>
    <w:p w14:paraId="749CD52E">
      <w:pPr>
        <w:spacing w:before="120" w:after="120" w:line="288" w:lineRule="auto"/>
        <w:ind w:left="0"/>
        <w:jc w:val="left"/>
      </w:pPr>
      <w:r>
        <w:rPr>
          <w:rFonts w:ascii="Arial" w:hAnsi="Arial" w:eastAsia="等线" w:cs="Arial"/>
          <w:sz w:val="22"/>
        </w:rPr>
        <w:t>例如：</w:t>
      </w:r>
    </w:p>
    <w:p w14:paraId="3DA6FF1B">
      <w:pPr>
        <w:numPr>
          <w:ilvl w:val="0"/>
          <w:numId w:val="447"/>
        </w:numPr>
        <w:spacing w:before="120" w:after="120" w:line="288" w:lineRule="auto"/>
        <w:ind w:left="0"/>
        <w:jc w:val="left"/>
      </w:pPr>
      <w:r>
        <w:rPr>
          <w:rFonts w:ascii="Arial" w:hAnsi="Arial" w:eastAsia="等线" w:cs="Arial"/>
          <w:sz w:val="22"/>
        </w:rPr>
        <w:t>不同的账号登录进来之后收到什么通知并对应操作什么业务。</w:t>
      </w:r>
    </w:p>
    <w:p w14:paraId="3D469549">
      <w:pPr>
        <w:numPr>
          <w:ilvl w:val="0"/>
          <w:numId w:val="448"/>
        </w:numPr>
        <w:spacing w:before="120" w:after="120" w:line="288" w:lineRule="auto"/>
        <w:ind w:left="0"/>
        <w:jc w:val="left"/>
      </w:pPr>
      <w:r>
        <w:rPr>
          <w:rFonts w:ascii="Arial" w:hAnsi="Arial" w:eastAsia="等线" w:cs="Arial"/>
          <w:sz w:val="22"/>
        </w:rPr>
        <w:t>可否依据对应的单据号进行查询，优先安排适应当前操作员的对应业务。</w:t>
      </w:r>
    </w:p>
    <w:p w14:paraId="53B010CE">
      <w:pPr>
        <w:numPr>
          <w:ilvl w:val="0"/>
          <w:numId w:val="449"/>
        </w:numPr>
        <w:spacing w:before="120" w:after="120" w:line="288" w:lineRule="auto"/>
        <w:ind w:left="0"/>
        <w:jc w:val="left"/>
      </w:pPr>
      <w:r>
        <w:rPr>
          <w:rFonts w:ascii="Arial" w:hAnsi="Arial" w:eastAsia="等线" w:cs="Arial"/>
          <w:sz w:val="22"/>
        </w:rPr>
        <w:t>扫描对应的单据码，智能推荐适合当前作业的流程。（例如：我当前的盘点业务中，盘点计划创建完成了，还没有开始做，当存在盘点权限的业务员扫描对应条形码后即自动推荐下一步业务。）</w:t>
      </w:r>
    </w:p>
    <w:p w14:paraId="47188D63">
      <w:pPr>
        <w:spacing w:before="120" w:after="120" w:line="288" w:lineRule="auto"/>
        <w:ind w:left="0"/>
        <w:jc w:val="left"/>
      </w:pPr>
    </w:p>
    <w:p w14:paraId="76B96B05">
      <w:pPr>
        <w:spacing w:before="320" w:after="120" w:line="288" w:lineRule="auto"/>
        <w:ind w:left="0"/>
        <w:jc w:val="left"/>
        <w:outlineLvl w:val="1"/>
      </w:pPr>
      <w:bookmarkStart w:id="216" w:name="heading_113"/>
      <w:bookmarkStart w:id="217" w:name="_Toc13032"/>
      <w:r>
        <w:rPr>
          <w:rFonts w:ascii="Arial" w:hAnsi="Arial" w:eastAsia="等线" w:cs="Arial"/>
          <w:color w:val="3370FF"/>
          <w:sz w:val="32"/>
        </w:rPr>
        <w:t xml:space="preserve">5.23 </w:t>
      </w:r>
      <w:r>
        <w:rPr>
          <w:rFonts w:ascii="Arial" w:hAnsi="Arial" w:eastAsia="等线" w:cs="Arial"/>
          <w:b/>
          <w:sz w:val="32"/>
        </w:rPr>
        <w:t>智能补货需求</w:t>
      </w:r>
      <w:bookmarkEnd w:id="216"/>
      <w:bookmarkEnd w:id="217"/>
    </w:p>
    <w:p w14:paraId="0AA7EC3B">
      <w:pPr>
        <w:spacing w:before="300" w:after="120" w:line="288" w:lineRule="auto"/>
        <w:ind w:left="0"/>
        <w:jc w:val="left"/>
        <w:outlineLvl w:val="2"/>
      </w:pPr>
      <w:bookmarkStart w:id="218" w:name="heading_114"/>
      <w:bookmarkStart w:id="219" w:name="_Toc7460"/>
      <w:r>
        <w:rPr>
          <w:rFonts w:ascii="Arial" w:hAnsi="Arial" w:eastAsia="等线" w:cs="Arial"/>
          <w:color w:val="3370FF"/>
          <w:sz w:val="30"/>
        </w:rPr>
        <w:t xml:space="preserve">5.23.1 </w:t>
      </w:r>
      <w:r>
        <w:rPr>
          <w:rFonts w:ascii="Arial" w:hAnsi="Arial" w:eastAsia="等线" w:cs="Arial"/>
          <w:b/>
          <w:sz w:val="30"/>
        </w:rPr>
        <w:t>基础需求：</w:t>
      </w:r>
      <w:bookmarkEnd w:id="218"/>
      <w:bookmarkEnd w:id="219"/>
    </w:p>
    <w:p w14:paraId="0FA12CF7">
      <w:pPr>
        <w:spacing w:before="120" w:after="120" w:line="288" w:lineRule="auto"/>
        <w:ind w:left="0" w:firstLine="420"/>
        <w:jc w:val="left"/>
      </w:pPr>
      <w:r>
        <w:rPr>
          <w:rFonts w:ascii="Arial" w:hAnsi="Arial" w:eastAsia="等线" w:cs="Arial"/>
          <w:sz w:val="22"/>
        </w:rPr>
        <w:t>安全库存、计划库存、目标库存</w:t>
      </w:r>
    </w:p>
    <w:p w14:paraId="770FD532">
      <w:pPr>
        <w:spacing w:before="300" w:after="120" w:line="288" w:lineRule="auto"/>
        <w:ind w:left="0"/>
        <w:jc w:val="left"/>
        <w:outlineLvl w:val="2"/>
      </w:pPr>
      <w:bookmarkStart w:id="220" w:name="_Toc2886"/>
      <w:bookmarkStart w:id="221" w:name="heading_115"/>
      <w:r>
        <w:rPr>
          <w:rFonts w:ascii="Arial" w:hAnsi="Arial" w:eastAsia="等线" w:cs="Arial"/>
          <w:color w:val="3370FF"/>
          <w:sz w:val="30"/>
        </w:rPr>
        <w:t xml:space="preserve">5.23.2 </w:t>
      </w:r>
      <w:r>
        <w:rPr>
          <w:rFonts w:ascii="Arial" w:hAnsi="Arial" w:eastAsia="等线" w:cs="Arial"/>
          <w:b/>
          <w:sz w:val="30"/>
        </w:rPr>
        <w:t>计算方式：</w:t>
      </w:r>
      <w:bookmarkEnd w:id="220"/>
      <w:bookmarkEnd w:id="221"/>
    </w:p>
    <w:p w14:paraId="5AF7CC2D">
      <w:pPr>
        <w:numPr>
          <w:ilvl w:val="0"/>
          <w:numId w:val="450"/>
        </w:numPr>
        <w:spacing w:before="120" w:after="120" w:line="288" w:lineRule="auto"/>
        <w:ind w:left="0"/>
        <w:jc w:val="left"/>
      </w:pPr>
      <w:r>
        <w:rPr>
          <w:rFonts w:ascii="Arial" w:hAnsi="Arial" w:eastAsia="等线" w:cs="Arial"/>
          <w:sz w:val="22"/>
        </w:rPr>
        <w:t>安全库存要求：安全库存自设定（周期系数/动态系数）</w:t>
      </w:r>
    </w:p>
    <w:p w14:paraId="2EC5962F">
      <w:pPr>
        <w:numPr>
          <w:ilvl w:val="0"/>
          <w:numId w:val="451"/>
        </w:numPr>
        <w:spacing w:before="120" w:after="120" w:line="288" w:lineRule="auto"/>
        <w:ind w:left="0"/>
        <w:jc w:val="left"/>
      </w:pPr>
      <w:r>
        <w:rPr>
          <w:rFonts w:ascii="Arial" w:hAnsi="Arial" w:eastAsia="等线" w:cs="Arial"/>
          <w:sz w:val="22"/>
        </w:rPr>
        <w:t>计划库存要求：计划天数*每日消耗库存</w:t>
      </w:r>
    </w:p>
    <w:p w14:paraId="4CBB030F">
      <w:pPr>
        <w:numPr>
          <w:ilvl w:val="0"/>
          <w:numId w:val="452"/>
        </w:numPr>
        <w:spacing w:before="120" w:after="120" w:line="288" w:lineRule="auto"/>
        <w:ind w:left="0"/>
        <w:jc w:val="left"/>
      </w:pPr>
      <w:r>
        <w:rPr>
          <w:rFonts w:ascii="Arial" w:hAnsi="Arial" w:eastAsia="等线" w:cs="Arial"/>
          <w:sz w:val="22"/>
        </w:rPr>
        <w:t>目标库存要求：目标天数*每日消耗库存</w:t>
      </w:r>
    </w:p>
    <w:p w14:paraId="01147741">
      <w:pPr>
        <w:numPr>
          <w:ilvl w:val="0"/>
          <w:numId w:val="453"/>
        </w:numPr>
        <w:spacing w:before="120" w:after="120" w:line="288" w:lineRule="auto"/>
        <w:ind w:left="0"/>
        <w:jc w:val="left"/>
      </w:pPr>
      <w:r>
        <w:rPr>
          <w:rFonts w:ascii="Arial" w:hAnsi="Arial" w:eastAsia="等线" w:cs="Arial"/>
          <w:sz w:val="22"/>
        </w:rPr>
        <w:t>再次采购触发节点剩余库存数量=(采购提前期x提前期每日销售量)+安全库存数量</w:t>
      </w:r>
    </w:p>
    <w:p w14:paraId="05434F85">
      <w:pPr>
        <w:numPr>
          <w:ilvl w:val="0"/>
          <w:numId w:val="454"/>
        </w:numPr>
        <w:spacing w:before="120" w:after="120" w:line="288" w:lineRule="auto"/>
        <w:ind w:left="0"/>
        <w:jc w:val="left"/>
      </w:pPr>
      <w:r>
        <w:rPr>
          <w:rFonts w:ascii="Arial" w:hAnsi="Arial" w:eastAsia="等线" w:cs="Arial"/>
          <w:sz w:val="22"/>
        </w:rPr>
        <w:t>再定采购量=计划销售量+(采购提前期x提前期每日销售量)-(采购提前期x提前期每日销售量)-安全库存量-在途库存数量</w:t>
      </w:r>
    </w:p>
    <w:p w14:paraId="144EA291">
      <w:pPr>
        <w:spacing w:before="120" w:after="120" w:line="288" w:lineRule="auto"/>
        <w:ind w:left="0"/>
        <w:jc w:val="left"/>
      </w:pPr>
      <w:r>
        <w:rPr>
          <w:rFonts w:ascii="Arial" w:hAnsi="Arial" w:eastAsia="等线" w:cs="Arial"/>
          <w:sz w:val="22"/>
        </w:rPr>
        <w:t>P0：流程图</w:t>
      </w:r>
    </w:p>
    <w:p w14:paraId="194D5D86">
      <w:pPr>
        <w:spacing w:before="120" w:after="120" w:line="288" w:lineRule="auto"/>
        <w:ind w:left="0"/>
        <w:jc w:val="left"/>
      </w:pPr>
      <w:r>
        <w:rPr>
          <w:rFonts w:ascii="Arial" w:hAnsi="Arial" w:eastAsia="等线" w:cs="Arial"/>
          <w:sz w:val="22"/>
        </w:rPr>
        <w:t>P1：1.prompt文档-ai产品经理-需求-流程-主流框架-角色，背景，目的，输入，输出，限制，风格-八大框架。</w:t>
      </w:r>
    </w:p>
    <w:p w14:paraId="5ABD1FED">
      <w:pPr>
        <w:spacing w:before="120" w:after="120" w:line="288" w:lineRule="auto"/>
        <w:ind w:left="0"/>
        <w:jc w:val="left"/>
      </w:pPr>
      <w:r>
        <w:rPr>
          <w:rFonts w:ascii="Arial" w:hAnsi="Arial" w:eastAsia="等线" w:cs="Arial"/>
          <w:sz w:val="22"/>
        </w:rPr>
        <w:t>2.ai工具：trae，workbuddy，marvis，Zcode，Kimi work，有钱的直接上</w:t>
      </w:r>
      <w:r>
        <w:rPr>
          <w:rFonts w:ascii="Arial" w:hAnsi="Arial" w:eastAsia="等线" w:cs="Arial"/>
          <w:sz w:val="22"/>
          <w:shd w:val="clear" w:fill="FFF67A"/>
        </w:rPr>
        <w:t>codex</w:t>
      </w:r>
    </w:p>
    <w:p w14:paraId="33EA42A3">
      <w:pPr>
        <w:spacing w:before="120" w:after="120" w:line="288" w:lineRule="auto"/>
        <w:ind w:left="0"/>
        <w:jc w:val="left"/>
      </w:pPr>
      <w:r>
        <w:rPr>
          <w:rFonts w:ascii="Arial" w:hAnsi="Arial" w:eastAsia="等线" w:cs="Arial"/>
          <w:sz w:val="22"/>
          <w:u w:val="single"/>
        </w:rPr>
        <w:t>Token 10亿 几百。</w:t>
      </w:r>
    </w:p>
    <w:p w14:paraId="1F018A10">
      <w:pPr>
        <w:spacing w:before="120" w:after="120" w:line="288" w:lineRule="auto"/>
        <w:ind w:left="0"/>
        <w:jc w:val="left"/>
      </w:pPr>
      <w:r>
        <w:rPr>
          <w:rFonts w:ascii="Arial" w:hAnsi="Arial" w:eastAsia="等线" w:cs="Arial"/>
          <w:sz w:val="22"/>
        </w:rPr>
        <w:t>3.知识库：（飞书知识库 ima dify... ）-</w:t>
      </w:r>
      <w:r>
        <w:rPr>
          <w:rFonts w:ascii="Arial" w:hAnsi="Arial" w:eastAsia="等线" w:cs="Arial"/>
          <w:sz w:val="22"/>
          <w:u w:val="single"/>
        </w:rPr>
        <w:t>后续接其它系统api-公司内部资料</w:t>
      </w:r>
      <w:r>
        <w:rPr>
          <w:rFonts w:ascii="Arial" w:hAnsi="Arial" w:eastAsia="等线" w:cs="Arial"/>
          <w:sz w:val="22"/>
        </w:rPr>
        <w:t>--研究下市面上知识库软件-选择一个-收集现有的资料喂给知识库-调用</w:t>
      </w:r>
    </w:p>
    <w:p w14:paraId="3CABC6B8">
      <w:pPr>
        <w:spacing w:before="380" w:after="140" w:line="288" w:lineRule="auto"/>
        <w:ind w:left="0"/>
        <w:jc w:val="left"/>
        <w:outlineLvl w:val="0"/>
      </w:pPr>
      <w:bookmarkStart w:id="222" w:name="_Toc3989"/>
      <w:bookmarkStart w:id="223" w:name="heading_116"/>
      <w:r>
        <w:rPr>
          <w:rFonts w:ascii="Arial" w:hAnsi="Arial" w:eastAsia="等线" w:cs="Arial"/>
          <w:color w:val="3370FF"/>
          <w:sz w:val="36"/>
        </w:rPr>
        <w:t xml:space="preserve">6. </w:t>
      </w:r>
      <w:r>
        <w:rPr>
          <w:rFonts w:ascii="Arial" w:hAnsi="Arial" w:eastAsia="等线" w:cs="Arial"/>
          <w:b/>
          <w:sz w:val="36"/>
        </w:rPr>
        <w:t>项目架构+功能</w:t>
      </w:r>
      <w:bookmarkEnd w:id="222"/>
      <w:bookmarkEnd w:id="223"/>
    </w:p>
    <w:p w14:paraId="7D625CF0">
      <w:pPr>
        <w:spacing w:before="120" w:after="120" w:line="288" w:lineRule="auto"/>
        <w:ind w:left="0"/>
        <w:jc w:val="center"/>
      </w:pPr>
      <w:r>
        <w:drawing>
          <wp:inline distT="0" distB="0" distL="0" distR="0">
            <wp:extent cx="5257800" cy="4038600"/>
            <wp:effectExtent l="0" t="0" r="0" b="0"/>
            <wp:docPr id="27" name="Draw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6"/>
                    <pic:cNvPicPr>
                      <a:picLocks noChangeAspect="1"/>
                    </pic:cNvPicPr>
                  </pic:nvPicPr>
                  <pic:blipFill>
                    <a:blip r:embed="rId57"/>
                    <a:stretch>
                      <a:fillRect/>
                    </a:stretch>
                  </pic:blipFill>
                  <pic:spPr>
                    <a:xfrm>
                      <a:off x="0" y="0"/>
                      <a:ext cx="5257800" cy="4038600"/>
                    </a:xfrm>
                    <a:prstGeom prst="rect">
                      <a:avLst/>
                    </a:prstGeom>
                  </pic:spPr>
                </pic:pic>
              </a:graphicData>
            </a:graphic>
          </wp:inline>
        </w:drawing>
      </w:r>
    </w:p>
    <w:p w14:paraId="69E9B1F7">
      <w:pPr>
        <w:spacing w:before="120" w:after="120" w:line="288" w:lineRule="auto"/>
        <w:ind w:left="0"/>
        <w:jc w:val="left"/>
      </w:pP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50"/>
        <w:gridCol w:w="840"/>
        <w:gridCol w:w="5625"/>
        <w:gridCol w:w="765"/>
      </w:tblGrid>
      <w:tr w14:paraId="0D858F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tcMar>
              <w:top w:w="60" w:type="dxa"/>
              <w:left w:w="120" w:type="dxa"/>
              <w:bottom w:w="30" w:type="dxa"/>
              <w:right w:w="120" w:type="dxa"/>
            </w:tcMar>
          </w:tcPr>
          <w:p w14:paraId="35CA6BD2">
            <w:pPr>
              <w:spacing w:before="120" w:after="120" w:line="288" w:lineRule="auto"/>
              <w:ind w:left="0"/>
              <w:jc w:val="center"/>
            </w:pPr>
            <w:r>
              <w:rPr>
                <w:rFonts w:ascii="Arial" w:hAnsi="Arial" w:eastAsia="等线" w:cs="Arial"/>
                <w:sz w:val="22"/>
              </w:rPr>
              <w:t>所属系统模块</w:t>
            </w:r>
          </w:p>
        </w:tc>
        <w:tc>
          <w:tcPr>
            <w:tcW w:w="840" w:type="dxa"/>
            <w:tcMar>
              <w:top w:w="60" w:type="dxa"/>
              <w:left w:w="120" w:type="dxa"/>
              <w:bottom w:w="30" w:type="dxa"/>
              <w:right w:w="120" w:type="dxa"/>
            </w:tcMar>
          </w:tcPr>
          <w:p w14:paraId="1CD610EB">
            <w:pPr>
              <w:spacing w:before="120" w:after="120" w:line="288" w:lineRule="auto"/>
              <w:ind w:left="0"/>
              <w:jc w:val="center"/>
            </w:pPr>
            <w:r>
              <w:rPr>
                <w:rFonts w:ascii="Arial" w:hAnsi="Arial" w:eastAsia="等线" w:cs="Arial"/>
                <w:sz w:val="22"/>
              </w:rPr>
              <w:t>子模块</w:t>
            </w:r>
          </w:p>
        </w:tc>
        <w:tc>
          <w:tcPr>
            <w:tcW w:w="5625" w:type="dxa"/>
            <w:tcMar>
              <w:top w:w="60" w:type="dxa"/>
              <w:left w:w="120" w:type="dxa"/>
              <w:bottom w:w="30" w:type="dxa"/>
              <w:right w:w="120" w:type="dxa"/>
            </w:tcMar>
          </w:tcPr>
          <w:p w14:paraId="52AAC88E">
            <w:pPr>
              <w:spacing w:before="120" w:after="120" w:line="288" w:lineRule="auto"/>
              <w:ind w:left="0"/>
              <w:jc w:val="left"/>
            </w:pPr>
            <w:r>
              <w:rPr>
                <w:rFonts w:ascii="Arial" w:hAnsi="Arial" w:eastAsia="等线" w:cs="Arial"/>
                <w:sz w:val="22"/>
              </w:rPr>
              <w:t>功能点</w:t>
            </w:r>
          </w:p>
        </w:tc>
        <w:tc>
          <w:tcPr>
            <w:tcW w:w="765" w:type="dxa"/>
            <w:tcMar>
              <w:top w:w="60" w:type="dxa"/>
              <w:left w:w="120" w:type="dxa"/>
              <w:bottom w:w="30" w:type="dxa"/>
              <w:right w:w="120" w:type="dxa"/>
            </w:tcMar>
          </w:tcPr>
          <w:p w14:paraId="293134C7">
            <w:pPr>
              <w:spacing w:before="120" w:after="120" w:line="288" w:lineRule="auto"/>
              <w:ind w:left="0"/>
              <w:jc w:val="center"/>
            </w:pPr>
            <w:r>
              <w:rPr>
                <w:rFonts w:ascii="Arial" w:hAnsi="Arial" w:eastAsia="等线" w:cs="Arial"/>
                <w:sz w:val="22"/>
              </w:rPr>
              <w:t>业务价值</w:t>
            </w:r>
          </w:p>
        </w:tc>
      </w:tr>
      <w:tr w14:paraId="68E22E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55278CAE">
            <w:pPr>
              <w:spacing w:before="120" w:after="120" w:line="288" w:lineRule="auto"/>
              <w:ind w:left="0"/>
              <w:jc w:val="center"/>
            </w:pPr>
            <w:r>
              <w:rPr>
                <w:rFonts w:ascii="Arial" w:hAnsi="Arial" w:eastAsia="等线" w:cs="Arial"/>
                <w:sz w:val="22"/>
              </w:rPr>
              <w:t>采购需求计划系统</w:t>
            </w:r>
          </w:p>
          <w:p w14:paraId="7DAACF96">
            <w:pPr>
              <w:spacing w:before="120" w:after="120" w:line="288" w:lineRule="auto"/>
              <w:ind w:left="0"/>
              <w:jc w:val="center"/>
            </w:pPr>
          </w:p>
        </w:tc>
        <w:tc>
          <w:tcPr>
            <w:tcW w:w="840" w:type="dxa"/>
            <w:vMerge w:val="restart"/>
            <w:tcMar>
              <w:top w:w="60" w:type="dxa"/>
              <w:left w:w="120" w:type="dxa"/>
              <w:bottom w:w="30" w:type="dxa"/>
              <w:right w:w="120" w:type="dxa"/>
            </w:tcMar>
          </w:tcPr>
          <w:p w14:paraId="45C5AB37">
            <w:pPr>
              <w:spacing w:before="120" w:after="120" w:line="288" w:lineRule="auto"/>
              <w:ind w:left="0"/>
              <w:jc w:val="center"/>
            </w:pPr>
            <w:r>
              <w:rPr>
                <w:rFonts w:ascii="Arial" w:hAnsi="Arial" w:eastAsia="等线" w:cs="Arial"/>
                <w:sz w:val="22"/>
              </w:rPr>
              <w:t>需求管理</w:t>
            </w:r>
          </w:p>
          <w:p w14:paraId="476445F0">
            <w:pPr>
              <w:spacing w:before="120" w:after="120" w:line="288" w:lineRule="auto"/>
              <w:ind w:left="0"/>
              <w:jc w:val="left"/>
            </w:pPr>
          </w:p>
        </w:tc>
        <w:tc>
          <w:tcPr>
            <w:tcW w:w="5625" w:type="dxa"/>
            <w:tcMar>
              <w:top w:w="60" w:type="dxa"/>
              <w:left w:w="120" w:type="dxa"/>
              <w:bottom w:w="30" w:type="dxa"/>
              <w:right w:w="120" w:type="dxa"/>
            </w:tcMar>
          </w:tcPr>
          <w:p w14:paraId="4482FFCE">
            <w:pPr>
              <w:spacing w:before="120" w:after="120" w:line="288" w:lineRule="auto"/>
              <w:ind w:left="0"/>
              <w:jc w:val="left"/>
            </w:pPr>
            <w:r>
              <w:rPr>
                <w:rFonts w:ascii="Arial" w:hAnsi="Arial" w:eastAsia="等线" w:cs="Arial"/>
                <w:sz w:val="22"/>
              </w:rPr>
              <w:t xml:space="preserve">通过OA系统创建采购需求单、手动新增、修改、删除、提交、审核、驳回、详情查看功能。 </w:t>
            </w:r>
          </w:p>
        </w:tc>
        <w:tc>
          <w:tcPr>
            <w:tcW w:w="765" w:type="dxa"/>
            <w:tcMar>
              <w:top w:w="60" w:type="dxa"/>
              <w:left w:w="120" w:type="dxa"/>
              <w:bottom w:w="30" w:type="dxa"/>
              <w:right w:w="120" w:type="dxa"/>
            </w:tcMar>
          </w:tcPr>
          <w:p w14:paraId="3DED6821">
            <w:pPr>
              <w:spacing w:before="120" w:after="120" w:line="288" w:lineRule="auto"/>
              <w:ind w:left="0"/>
              <w:jc w:val="center"/>
            </w:pPr>
            <w:r>
              <w:rPr>
                <w:rFonts w:ascii="Arial" w:hAnsi="Arial" w:eastAsia="等线" w:cs="Arial"/>
                <w:sz w:val="22"/>
              </w:rPr>
              <w:t>1</w:t>
            </w:r>
          </w:p>
        </w:tc>
      </w:tr>
      <w:tr w14:paraId="3B41F7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27EA7F5A">
            <w:pPr>
              <w:spacing w:before="120" w:after="120" w:line="288" w:lineRule="auto"/>
              <w:ind w:left="0"/>
              <w:jc w:val="center"/>
            </w:pPr>
          </w:p>
        </w:tc>
        <w:tc>
          <w:tcPr>
            <w:tcW w:w="840" w:type="dxa"/>
            <w:vMerge w:val="continue"/>
            <w:tcMar>
              <w:top w:w="60" w:type="dxa"/>
              <w:left w:w="120" w:type="dxa"/>
              <w:bottom w:w="30" w:type="dxa"/>
              <w:right w:w="120" w:type="dxa"/>
            </w:tcMar>
          </w:tcPr>
          <w:p w14:paraId="56A13C9F">
            <w:pPr>
              <w:spacing w:before="120" w:after="120" w:line="288" w:lineRule="auto"/>
              <w:ind w:left="0"/>
              <w:jc w:val="center"/>
            </w:pPr>
          </w:p>
        </w:tc>
        <w:tc>
          <w:tcPr>
            <w:tcW w:w="5625" w:type="dxa"/>
            <w:tcMar>
              <w:top w:w="60" w:type="dxa"/>
              <w:left w:w="120" w:type="dxa"/>
              <w:bottom w:w="30" w:type="dxa"/>
              <w:right w:w="120" w:type="dxa"/>
            </w:tcMar>
          </w:tcPr>
          <w:p w14:paraId="75A6B26A">
            <w:pPr>
              <w:spacing w:before="120" w:after="120" w:line="288" w:lineRule="auto"/>
              <w:ind w:left="0"/>
              <w:jc w:val="left"/>
            </w:pPr>
            <w:r>
              <w:rPr>
                <w:rFonts w:ascii="Arial" w:hAnsi="Arial" w:eastAsia="等线" w:cs="Arial"/>
                <w:sz w:val="22"/>
              </w:rPr>
              <w:t>多参数的综合查询、列表依据权限进行数据展示</w:t>
            </w:r>
          </w:p>
        </w:tc>
        <w:tc>
          <w:tcPr>
            <w:tcW w:w="765" w:type="dxa"/>
            <w:tcMar>
              <w:top w:w="60" w:type="dxa"/>
              <w:left w:w="120" w:type="dxa"/>
              <w:bottom w:w="30" w:type="dxa"/>
              <w:right w:w="120" w:type="dxa"/>
            </w:tcMar>
          </w:tcPr>
          <w:p w14:paraId="3D9F40DE">
            <w:pPr>
              <w:spacing w:before="120" w:after="120" w:line="288" w:lineRule="auto"/>
              <w:ind w:left="0"/>
              <w:jc w:val="center"/>
            </w:pPr>
            <w:r>
              <w:rPr>
                <w:rFonts w:ascii="Arial" w:hAnsi="Arial" w:eastAsia="等线" w:cs="Arial"/>
                <w:sz w:val="22"/>
              </w:rPr>
              <w:t>1</w:t>
            </w:r>
          </w:p>
        </w:tc>
      </w:tr>
      <w:tr w14:paraId="0A9DD3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2A479DD">
            <w:pPr>
              <w:spacing w:before="120" w:after="120" w:line="288" w:lineRule="auto"/>
              <w:ind w:left="0"/>
              <w:jc w:val="center"/>
            </w:pPr>
          </w:p>
        </w:tc>
        <w:tc>
          <w:tcPr>
            <w:tcW w:w="840" w:type="dxa"/>
            <w:vMerge w:val="continue"/>
            <w:tcMar>
              <w:top w:w="60" w:type="dxa"/>
              <w:left w:w="120" w:type="dxa"/>
              <w:bottom w:w="30" w:type="dxa"/>
              <w:right w:w="120" w:type="dxa"/>
            </w:tcMar>
          </w:tcPr>
          <w:p w14:paraId="07F88409">
            <w:pPr>
              <w:spacing w:before="120" w:after="120" w:line="288" w:lineRule="auto"/>
              <w:ind w:left="0"/>
              <w:jc w:val="center"/>
            </w:pPr>
          </w:p>
        </w:tc>
        <w:tc>
          <w:tcPr>
            <w:tcW w:w="5625" w:type="dxa"/>
            <w:tcMar>
              <w:top w:w="60" w:type="dxa"/>
              <w:left w:w="120" w:type="dxa"/>
              <w:bottom w:w="30" w:type="dxa"/>
              <w:right w:w="120" w:type="dxa"/>
            </w:tcMar>
          </w:tcPr>
          <w:p w14:paraId="12E331AF">
            <w:pPr>
              <w:spacing w:before="120" w:after="120" w:line="288" w:lineRule="auto"/>
              <w:ind w:left="0"/>
              <w:jc w:val="left"/>
            </w:pPr>
            <w:r>
              <w:rPr>
                <w:rFonts w:ascii="Arial" w:hAnsi="Arial" w:eastAsia="等线" w:cs="Arial"/>
                <w:sz w:val="22"/>
              </w:rPr>
              <w:t>计划的批量导入、批量导出</w:t>
            </w:r>
          </w:p>
        </w:tc>
        <w:tc>
          <w:tcPr>
            <w:tcW w:w="765" w:type="dxa"/>
            <w:tcMar>
              <w:top w:w="60" w:type="dxa"/>
              <w:left w:w="120" w:type="dxa"/>
              <w:bottom w:w="30" w:type="dxa"/>
              <w:right w:w="120" w:type="dxa"/>
            </w:tcMar>
          </w:tcPr>
          <w:p w14:paraId="5386A419">
            <w:pPr>
              <w:spacing w:before="120" w:after="120" w:line="288" w:lineRule="auto"/>
              <w:ind w:left="0"/>
              <w:jc w:val="center"/>
            </w:pPr>
            <w:r>
              <w:rPr>
                <w:rFonts w:ascii="Arial" w:hAnsi="Arial" w:eastAsia="等线" w:cs="Arial"/>
                <w:sz w:val="22"/>
              </w:rPr>
              <w:t>1</w:t>
            </w:r>
          </w:p>
        </w:tc>
      </w:tr>
      <w:tr w14:paraId="41D16DB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2E85555">
            <w:pPr>
              <w:spacing w:before="120" w:after="120" w:line="288" w:lineRule="auto"/>
              <w:ind w:left="0"/>
              <w:jc w:val="center"/>
            </w:pPr>
          </w:p>
        </w:tc>
        <w:tc>
          <w:tcPr>
            <w:tcW w:w="840" w:type="dxa"/>
            <w:tcMar>
              <w:top w:w="60" w:type="dxa"/>
              <w:left w:w="120" w:type="dxa"/>
              <w:bottom w:w="30" w:type="dxa"/>
              <w:right w:w="120" w:type="dxa"/>
            </w:tcMar>
          </w:tcPr>
          <w:p w14:paraId="186C1811">
            <w:pPr>
              <w:spacing w:before="120" w:after="120" w:line="288" w:lineRule="auto"/>
              <w:ind w:left="0"/>
              <w:jc w:val="center"/>
            </w:pPr>
            <w:r>
              <w:rPr>
                <w:rFonts w:ascii="Arial" w:hAnsi="Arial" w:eastAsia="等线" w:cs="Arial"/>
                <w:sz w:val="22"/>
              </w:rPr>
              <w:t>需求预测</w:t>
            </w:r>
          </w:p>
        </w:tc>
        <w:tc>
          <w:tcPr>
            <w:tcW w:w="5625" w:type="dxa"/>
            <w:tcMar>
              <w:top w:w="60" w:type="dxa"/>
              <w:left w:w="120" w:type="dxa"/>
              <w:bottom w:w="30" w:type="dxa"/>
              <w:right w:w="120" w:type="dxa"/>
            </w:tcMar>
          </w:tcPr>
          <w:p w14:paraId="45FD4F82">
            <w:pPr>
              <w:spacing w:before="120" w:after="120" w:line="288" w:lineRule="auto"/>
              <w:ind w:left="0"/>
              <w:jc w:val="left"/>
            </w:pPr>
            <w:r>
              <w:rPr>
                <w:rFonts w:ascii="Arial" w:hAnsi="Arial" w:eastAsia="等线" w:cs="Arial"/>
                <w:sz w:val="22"/>
              </w:rPr>
              <w:t>依据历史业务数据预测提示未来所需采购物料</w:t>
            </w:r>
          </w:p>
        </w:tc>
        <w:tc>
          <w:tcPr>
            <w:tcW w:w="765" w:type="dxa"/>
            <w:tcMar>
              <w:top w:w="60" w:type="dxa"/>
              <w:left w:w="120" w:type="dxa"/>
              <w:bottom w:w="30" w:type="dxa"/>
              <w:right w:w="120" w:type="dxa"/>
            </w:tcMar>
          </w:tcPr>
          <w:p w14:paraId="62D43A4F">
            <w:pPr>
              <w:spacing w:before="120" w:after="120" w:line="288" w:lineRule="auto"/>
              <w:ind w:left="0"/>
              <w:jc w:val="center"/>
            </w:pPr>
            <w:r>
              <w:rPr>
                <w:rFonts w:ascii="Arial" w:hAnsi="Arial" w:eastAsia="等线" w:cs="Arial"/>
                <w:sz w:val="22"/>
              </w:rPr>
              <w:t>3</w:t>
            </w:r>
          </w:p>
        </w:tc>
      </w:tr>
      <w:tr w14:paraId="19170C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C4F3124">
            <w:pPr>
              <w:spacing w:before="120" w:after="120" w:line="288" w:lineRule="auto"/>
              <w:ind w:left="0"/>
              <w:jc w:val="center"/>
            </w:pPr>
          </w:p>
        </w:tc>
        <w:tc>
          <w:tcPr>
            <w:tcW w:w="840" w:type="dxa"/>
            <w:vMerge w:val="restart"/>
            <w:tcMar>
              <w:top w:w="60" w:type="dxa"/>
              <w:left w:w="120" w:type="dxa"/>
              <w:bottom w:w="30" w:type="dxa"/>
              <w:right w:w="120" w:type="dxa"/>
            </w:tcMar>
          </w:tcPr>
          <w:p w14:paraId="256CFAFC">
            <w:pPr>
              <w:spacing w:before="120" w:after="120" w:line="288" w:lineRule="auto"/>
              <w:ind w:left="0"/>
              <w:jc w:val="center"/>
            </w:pPr>
            <w:r>
              <w:rPr>
                <w:rFonts w:ascii="Arial" w:hAnsi="Arial" w:eastAsia="等线" w:cs="Arial"/>
                <w:sz w:val="22"/>
              </w:rPr>
              <w:t>计划管理</w:t>
            </w:r>
          </w:p>
          <w:p w14:paraId="3C50D11E">
            <w:pPr>
              <w:spacing w:before="120" w:after="120" w:line="288" w:lineRule="auto"/>
              <w:ind w:left="0"/>
              <w:jc w:val="left"/>
            </w:pPr>
          </w:p>
        </w:tc>
        <w:tc>
          <w:tcPr>
            <w:tcW w:w="5625" w:type="dxa"/>
            <w:tcMar>
              <w:top w:w="60" w:type="dxa"/>
              <w:left w:w="120" w:type="dxa"/>
              <w:bottom w:w="30" w:type="dxa"/>
              <w:right w:w="120" w:type="dxa"/>
            </w:tcMar>
          </w:tcPr>
          <w:p w14:paraId="2CD64880">
            <w:pPr>
              <w:spacing w:before="120" w:after="120" w:line="288" w:lineRule="auto"/>
              <w:ind w:left="0"/>
              <w:jc w:val="left"/>
            </w:pPr>
            <w:r>
              <w:rPr>
                <w:rFonts w:ascii="Arial" w:hAnsi="Arial" w:eastAsia="等线" w:cs="Arial"/>
                <w:sz w:val="22"/>
              </w:rPr>
              <w:t>多参数的综合查询、列表依据权限进行数据展示</w:t>
            </w:r>
          </w:p>
        </w:tc>
        <w:tc>
          <w:tcPr>
            <w:tcW w:w="765" w:type="dxa"/>
            <w:tcMar>
              <w:top w:w="60" w:type="dxa"/>
              <w:left w:w="120" w:type="dxa"/>
              <w:bottom w:w="30" w:type="dxa"/>
              <w:right w:w="120" w:type="dxa"/>
            </w:tcMar>
          </w:tcPr>
          <w:p w14:paraId="647D6CD0">
            <w:pPr>
              <w:spacing w:before="120" w:after="120" w:line="288" w:lineRule="auto"/>
              <w:ind w:left="0"/>
              <w:jc w:val="center"/>
            </w:pPr>
            <w:r>
              <w:rPr>
                <w:rFonts w:ascii="Arial" w:hAnsi="Arial" w:eastAsia="等线" w:cs="Arial"/>
                <w:sz w:val="22"/>
              </w:rPr>
              <w:t>1</w:t>
            </w:r>
          </w:p>
        </w:tc>
      </w:tr>
      <w:tr w14:paraId="68B751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6A4726C">
            <w:pPr>
              <w:spacing w:before="120" w:after="120" w:line="288" w:lineRule="auto"/>
              <w:ind w:left="0"/>
              <w:jc w:val="center"/>
            </w:pPr>
          </w:p>
        </w:tc>
        <w:tc>
          <w:tcPr>
            <w:tcW w:w="840" w:type="dxa"/>
            <w:vMerge w:val="continue"/>
            <w:tcMar>
              <w:top w:w="60" w:type="dxa"/>
              <w:left w:w="120" w:type="dxa"/>
              <w:bottom w:w="30" w:type="dxa"/>
              <w:right w:w="120" w:type="dxa"/>
            </w:tcMar>
          </w:tcPr>
          <w:p w14:paraId="5F25D14D">
            <w:pPr>
              <w:spacing w:before="120" w:after="120" w:line="288" w:lineRule="auto"/>
              <w:ind w:left="0"/>
              <w:jc w:val="center"/>
            </w:pPr>
          </w:p>
        </w:tc>
        <w:tc>
          <w:tcPr>
            <w:tcW w:w="5625" w:type="dxa"/>
            <w:tcMar>
              <w:top w:w="60" w:type="dxa"/>
              <w:left w:w="120" w:type="dxa"/>
              <w:bottom w:w="30" w:type="dxa"/>
              <w:right w:w="120" w:type="dxa"/>
            </w:tcMar>
          </w:tcPr>
          <w:p w14:paraId="3C161B4A">
            <w:pPr>
              <w:spacing w:before="120" w:after="120" w:line="288" w:lineRule="auto"/>
              <w:ind w:left="0"/>
              <w:jc w:val="left"/>
            </w:pPr>
            <w:r>
              <w:rPr>
                <w:rFonts w:ascii="Arial" w:hAnsi="Arial" w:eastAsia="等线" w:cs="Arial"/>
                <w:sz w:val="22"/>
              </w:rPr>
              <w:t>通过需求申请单创建采购计划单，手工新增，修改、删除、提交、审核、驳回、详情查看功能</w:t>
            </w:r>
          </w:p>
        </w:tc>
        <w:tc>
          <w:tcPr>
            <w:tcW w:w="765" w:type="dxa"/>
            <w:tcMar>
              <w:top w:w="60" w:type="dxa"/>
              <w:left w:w="120" w:type="dxa"/>
              <w:bottom w:w="30" w:type="dxa"/>
              <w:right w:w="120" w:type="dxa"/>
            </w:tcMar>
          </w:tcPr>
          <w:p w14:paraId="6E5EF762">
            <w:pPr>
              <w:spacing w:before="120" w:after="120" w:line="288" w:lineRule="auto"/>
              <w:ind w:left="0"/>
              <w:jc w:val="center"/>
            </w:pPr>
            <w:r>
              <w:rPr>
                <w:rFonts w:ascii="Arial" w:hAnsi="Arial" w:eastAsia="等线" w:cs="Arial"/>
                <w:sz w:val="22"/>
              </w:rPr>
              <w:t>1</w:t>
            </w:r>
          </w:p>
        </w:tc>
      </w:tr>
      <w:tr w14:paraId="2BF11C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054D0AC">
            <w:pPr>
              <w:spacing w:before="120" w:after="120" w:line="288" w:lineRule="auto"/>
              <w:ind w:left="0"/>
              <w:jc w:val="center"/>
            </w:pPr>
          </w:p>
        </w:tc>
        <w:tc>
          <w:tcPr>
            <w:tcW w:w="840" w:type="dxa"/>
            <w:vMerge w:val="continue"/>
            <w:tcMar>
              <w:top w:w="60" w:type="dxa"/>
              <w:left w:w="120" w:type="dxa"/>
              <w:bottom w:w="30" w:type="dxa"/>
              <w:right w:w="120" w:type="dxa"/>
            </w:tcMar>
          </w:tcPr>
          <w:p w14:paraId="7C140337">
            <w:pPr>
              <w:spacing w:before="120" w:after="120" w:line="288" w:lineRule="auto"/>
              <w:ind w:left="0"/>
              <w:jc w:val="center"/>
            </w:pPr>
          </w:p>
        </w:tc>
        <w:tc>
          <w:tcPr>
            <w:tcW w:w="5625" w:type="dxa"/>
            <w:tcMar>
              <w:top w:w="60" w:type="dxa"/>
              <w:left w:w="120" w:type="dxa"/>
              <w:bottom w:w="30" w:type="dxa"/>
              <w:right w:w="120" w:type="dxa"/>
            </w:tcMar>
          </w:tcPr>
          <w:p w14:paraId="5C536446">
            <w:pPr>
              <w:spacing w:before="120" w:after="120" w:line="288" w:lineRule="auto"/>
              <w:ind w:left="0"/>
              <w:jc w:val="left"/>
            </w:pPr>
            <w:r>
              <w:rPr>
                <w:rFonts w:ascii="Arial" w:hAnsi="Arial" w:eastAsia="等线" w:cs="Arial"/>
                <w:sz w:val="22"/>
              </w:rPr>
              <w:t>计划的批量导入、批量导出</w:t>
            </w:r>
          </w:p>
        </w:tc>
        <w:tc>
          <w:tcPr>
            <w:tcW w:w="765" w:type="dxa"/>
            <w:tcMar>
              <w:top w:w="60" w:type="dxa"/>
              <w:left w:w="120" w:type="dxa"/>
              <w:bottom w:w="30" w:type="dxa"/>
              <w:right w:w="120" w:type="dxa"/>
            </w:tcMar>
          </w:tcPr>
          <w:p w14:paraId="4A813E3C">
            <w:pPr>
              <w:spacing w:before="120" w:after="120" w:line="288" w:lineRule="auto"/>
              <w:ind w:left="0"/>
              <w:jc w:val="center"/>
            </w:pPr>
            <w:r>
              <w:rPr>
                <w:rFonts w:ascii="Arial" w:hAnsi="Arial" w:eastAsia="等线" w:cs="Arial"/>
                <w:sz w:val="22"/>
              </w:rPr>
              <w:t>1</w:t>
            </w:r>
          </w:p>
        </w:tc>
      </w:tr>
      <w:tr w14:paraId="4112B7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88611E4">
            <w:pPr>
              <w:spacing w:before="120" w:after="120" w:line="288" w:lineRule="auto"/>
              <w:ind w:left="0"/>
              <w:jc w:val="center"/>
            </w:pPr>
          </w:p>
        </w:tc>
        <w:tc>
          <w:tcPr>
            <w:tcW w:w="840" w:type="dxa"/>
            <w:vMerge w:val="continue"/>
            <w:tcMar>
              <w:top w:w="60" w:type="dxa"/>
              <w:left w:w="120" w:type="dxa"/>
              <w:bottom w:w="30" w:type="dxa"/>
              <w:right w:w="120" w:type="dxa"/>
            </w:tcMar>
          </w:tcPr>
          <w:p w14:paraId="0A6A73B0">
            <w:pPr>
              <w:spacing w:before="120" w:after="120" w:line="288" w:lineRule="auto"/>
              <w:ind w:left="0"/>
              <w:jc w:val="center"/>
            </w:pPr>
          </w:p>
        </w:tc>
        <w:tc>
          <w:tcPr>
            <w:tcW w:w="5625" w:type="dxa"/>
            <w:tcMar>
              <w:top w:w="60" w:type="dxa"/>
              <w:left w:w="120" w:type="dxa"/>
              <w:bottom w:w="30" w:type="dxa"/>
              <w:right w:w="120" w:type="dxa"/>
            </w:tcMar>
          </w:tcPr>
          <w:p w14:paraId="57F9A335">
            <w:pPr>
              <w:spacing w:before="120" w:after="120" w:line="288" w:lineRule="auto"/>
              <w:ind w:left="0"/>
              <w:jc w:val="left"/>
            </w:pPr>
            <w:r>
              <w:rPr>
                <w:rFonts w:ascii="Arial" w:hAnsi="Arial" w:eastAsia="等线" w:cs="Arial"/>
                <w:sz w:val="22"/>
              </w:rPr>
              <w:t>需求自动汇总策略</w:t>
            </w:r>
          </w:p>
        </w:tc>
        <w:tc>
          <w:tcPr>
            <w:tcW w:w="765" w:type="dxa"/>
            <w:tcMar>
              <w:top w:w="60" w:type="dxa"/>
              <w:left w:w="120" w:type="dxa"/>
              <w:bottom w:w="30" w:type="dxa"/>
              <w:right w:w="120" w:type="dxa"/>
            </w:tcMar>
          </w:tcPr>
          <w:p w14:paraId="6323C35B">
            <w:pPr>
              <w:spacing w:before="120" w:after="120" w:line="288" w:lineRule="auto"/>
              <w:ind w:left="0"/>
              <w:jc w:val="center"/>
            </w:pPr>
            <w:r>
              <w:rPr>
                <w:rFonts w:ascii="Arial" w:hAnsi="Arial" w:eastAsia="等线" w:cs="Arial"/>
                <w:sz w:val="22"/>
              </w:rPr>
              <w:t>3</w:t>
            </w:r>
          </w:p>
        </w:tc>
      </w:tr>
      <w:tr w14:paraId="4B2A80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F6C68DA">
            <w:pPr>
              <w:spacing w:before="120" w:after="120" w:line="288" w:lineRule="auto"/>
              <w:ind w:left="0"/>
              <w:jc w:val="center"/>
            </w:pPr>
          </w:p>
        </w:tc>
        <w:tc>
          <w:tcPr>
            <w:tcW w:w="840" w:type="dxa"/>
            <w:vMerge w:val="continue"/>
            <w:tcMar>
              <w:top w:w="60" w:type="dxa"/>
              <w:left w:w="120" w:type="dxa"/>
              <w:bottom w:w="30" w:type="dxa"/>
              <w:right w:w="120" w:type="dxa"/>
            </w:tcMar>
          </w:tcPr>
          <w:p w14:paraId="66ABCEFC">
            <w:pPr>
              <w:spacing w:before="120" w:after="120" w:line="288" w:lineRule="auto"/>
              <w:ind w:left="0"/>
              <w:jc w:val="center"/>
            </w:pPr>
          </w:p>
        </w:tc>
        <w:tc>
          <w:tcPr>
            <w:tcW w:w="5625" w:type="dxa"/>
            <w:tcMar>
              <w:top w:w="60" w:type="dxa"/>
              <w:left w:w="120" w:type="dxa"/>
              <w:bottom w:w="30" w:type="dxa"/>
              <w:right w:w="120" w:type="dxa"/>
            </w:tcMar>
          </w:tcPr>
          <w:p w14:paraId="66676A90">
            <w:pPr>
              <w:spacing w:before="120" w:after="120" w:line="288" w:lineRule="auto"/>
              <w:ind w:left="0"/>
              <w:jc w:val="left"/>
            </w:pPr>
            <w:r>
              <w:rPr>
                <w:rFonts w:ascii="Arial" w:hAnsi="Arial" w:eastAsia="等线" w:cs="Arial"/>
                <w:sz w:val="22"/>
                <w:shd w:val="clear" w:fill="FFF67A"/>
              </w:rPr>
              <w:t>AI分配采购员</w:t>
            </w:r>
          </w:p>
        </w:tc>
        <w:tc>
          <w:tcPr>
            <w:tcW w:w="765" w:type="dxa"/>
            <w:tcMar>
              <w:top w:w="60" w:type="dxa"/>
              <w:left w:w="120" w:type="dxa"/>
              <w:bottom w:w="30" w:type="dxa"/>
              <w:right w:w="120" w:type="dxa"/>
            </w:tcMar>
          </w:tcPr>
          <w:p w14:paraId="42AD38BB">
            <w:pPr>
              <w:spacing w:before="120" w:after="120" w:line="288" w:lineRule="auto"/>
              <w:ind w:left="0"/>
              <w:jc w:val="center"/>
            </w:pPr>
            <w:r>
              <w:rPr>
                <w:rFonts w:ascii="Arial" w:hAnsi="Arial" w:eastAsia="等线" w:cs="Arial"/>
                <w:sz w:val="22"/>
              </w:rPr>
              <w:t>2</w:t>
            </w:r>
          </w:p>
        </w:tc>
      </w:tr>
      <w:tr w14:paraId="15C494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BB80F9C">
            <w:pPr>
              <w:spacing w:before="120" w:after="120" w:line="288" w:lineRule="auto"/>
              <w:ind w:left="0"/>
              <w:jc w:val="center"/>
            </w:pPr>
          </w:p>
        </w:tc>
        <w:tc>
          <w:tcPr>
            <w:tcW w:w="840" w:type="dxa"/>
            <w:tcMar>
              <w:top w:w="60" w:type="dxa"/>
              <w:left w:w="120" w:type="dxa"/>
              <w:bottom w:w="30" w:type="dxa"/>
              <w:right w:w="120" w:type="dxa"/>
            </w:tcMar>
          </w:tcPr>
          <w:p w14:paraId="33920795">
            <w:pPr>
              <w:spacing w:before="120" w:after="120" w:line="288" w:lineRule="auto"/>
              <w:ind w:left="0"/>
              <w:jc w:val="center"/>
            </w:pPr>
            <w:r>
              <w:rPr>
                <w:rFonts w:ascii="Arial" w:hAnsi="Arial" w:eastAsia="等线" w:cs="Arial"/>
                <w:sz w:val="22"/>
              </w:rPr>
              <w:t>计划预测</w:t>
            </w:r>
          </w:p>
        </w:tc>
        <w:tc>
          <w:tcPr>
            <w:tcW w:w="5625" w:type="dxa"/>
            <w:tcMar>
              <w:top w:w="60" w:type="dxa"/>
              <w:left w:w="120" w:type="dxa"/>
              <w:bottom w:w="30" w:type="dxa"/>
              <w:right w:w="120" w:type="dxa"/>
            </w:tcMar>
          </w:tcPr>
          <w:p w14:paraId="1505761D">
            <w:pPr>
              <w:spacing w:before="120" w:after="120" w:line="288" w:lineRule="auto"/>
              <w:ind w:left="0"/>
              <w:jc w:val="left"/>
            </w:pPr>
            <w:r>
              <w:rPr>
                <w:rFonts w:ascii="Arial" w:hAnsi="Arial" w:eastAsia="等线" w:cs="Arial"/>
                <w:sz w:val="22"/>
              </w:rPr>
              <w:t>依据历史业务数据预测集团集团所需采购物料</w:t>
            </w:r>
          </w:p>
        </w:tc>
        <w:tc>
          <w:tcPr>
            <w:tcW w:w="765" w:type="dxa"/>
            <w:tcMar>
              <w:top w:w="60" w:type="dxa"/>
              <w:left w:w="120" w:type="dxa"/>
              <w:bottom w:w="30" w:type="dxa"/>
              <w:right w:w="120" w:type="dxa"/>
            </w:tcMar>
          </w:tcPr>
          <w:p w14:paraId="6DE12917">
            <w:pPr>
              <w:spacing w:before="120" w:after="120" w:line="288" w:lineRule="auto"/>
              <w:ind w:left="0"/>
              <w:jc w:val="center"/>
            </w:pPr>
            <w:r>
              <w:rPr>
                <w:rFonts w:ascii="Arial" w:hAnsi="Arial" w:eastAsia="等线" w:cs="Arial"/>
                <w:sz w:val="22"/>
              </w:rPr>
              <w:t>3</w:t>
            </w:r>
          </w:p>
        </w:tc>
      </w:tr>
      <w:tr w14:paraId="2CE540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322BD349">
            <w:pPr>
              <w:spacing w:before="120" w:after="120" w:line="288" w:lineRule="auto"/>
              <w:ind w:left="0"/>
              <w:jc w:val="center"/>
            </w:pPr>
            <w:r>
              <w:rPr>
                <w:rFonts w:ascii="Arial" w:hAnsi="Arial" w:eastAsia="等线" w:cs="Arial"/>
                <w:sz w:val="22"/>
              </w:rPr>
              <w:t>物料池管理系统</w:t>
            </w:r>
          </w:p>
        </w:tc>
        <w:tc>
          <w:tcPr>
            <w:tcW w:w="840" w:type="dxa"/>
            <w:tcMar>
              <w:top w:w="60" w:type="dxa"/>
              <w:left w:w="120" w:type="dxa"/>
              <w:bottom w:w="30" w:type="dxa"/>
              <w:right w:w="120" w:type="dxa"/>
            </w:tcMar>
          </w:tcPr>
          <w:p w14:paraId="42FBA53A">
            <w:pPr>
              <w:spacing w:before="120" w:after="120" w:line="288" w:lineRule="auto"/>
              <w:ind w:left="0"/>
              <w:jc w:val="center"/>
            </w:pPr>
            <w:r>
              <w:rPr>
                <w:rFonts w:ascii="Arial" w:hAnsi="Arial" w:eastAsia="等线" w:cs="Arial"/>
                <w:sz w:val="22"/>
              </w:rPr>
              <w:t>品类管理</w:t>
            </w:r>
          </w:p>
        </w:tc>
        <w:tc>
          <w:tcPr>
            <w:tcW w:w="5625" w:type="dxa"/>
            <w:tcMar>
              <w:top w:w="60" w:type="dxa"/>
              <w:left w:w="120" w:type="dxa"/>
              <w:bottom w:w="30" w:type="dxa"/>
              <w:right w:w="120" w:type="dxa"/>
            </w:tcMar>
          </w:tcPr>
          <w:p w14:paraId="35453296">
            <w:pPr>
              <w:spacing w:before="120" w:after="120" w:line="288" w:lineRule="auto"/>
              <w:ind w:left="0"/>
              <w:jc w:val="left"/>
            </w:pPr>
            <w:r>
              <w:rPr>
                <w:rFonts w:ascii="Arial" w:hAnsi="Arial" w:eastAsia="等线" w:cs="Arial"/>
                <w:sz w:val="22"/>
              </w:rPr>
              <w:t>多级结构的品类树管理与查询</w:t>
            </w:r>
          </w:p>
        </w:tc>
        <w:tc>
          <w:tcPr>
            <w:tcW w:w="765" w:type="dxa"/>
            <w:tcMar>
              <w:top w:w="60" w:type="dxa"/>
              <w:left w:w="120" w:type="dxa"/>
              <w:bottom w:w="30" w:type="dxa"/>
              <w:right w:w="120" w:type="dxa"/>
            </w:tcMar>
          </w:tcPr>
          <w:p w14:paraId="38FE2A48">
            <w:pPr>
              <w:spacing w:before="120" w:after="120" w:line="288" w:lineRule="auto"/>
              <w:ind w:left="0"/>
              <w:jc w:val="center"/>
            </w:pPr>
            <w:r>
              <w:rPr>
                <w:rFonts w:ascii="Arial" w:hAnsi="Arial" w:eastAsia="等线" w:cs="Arial"/>
                <w:sz w:val="22"/>
              </w:rPr>
              <w:t>1</w:t>
            </w:r>
          </w:p>
        </w:tc>
      </w:tr>
      <w:tr w14:paraId="6C33BB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97B3ECD">
            <w:pPr>
              <w:spacing w:before="120" w:after="120" w:line="288" w:lineRule="auto"/>
              <w:ind w:left="0"/>
              <w:jc w:val="center"/>
            </w:pPr>
          </w:p>
        </w:tc>
        <w:tc>
          <w:tcPr>
            <w:tcW w:w="840" w:type="dxa"/>
            <w:tcMar>
              <w:top w:w="60" w:type="dxa"/>
              <w:left w:w="120" w:type="dxa"/>
              <w:bottom w:w="30" w:type="dxa"/>
              <w:right w:w="120" w:type="dxa"/>
            </w:tcMar>
          </w:tcPr>
          <w:p w14:paraId="6B01F471">
            <w:pPr>
              <w:spacing w:before="120" w:after="120" w:line="288" w:lineRule="auto"/>
              <w:ind w:left="0"/>
              <w:jc w:val="center"/>
            </w:pPr>
            <w:r>
              <w:rPr>
                <w:rFonts w:ascii="Arial" w:hAnsi="Arial" w:eastAsia="等线" w:cs="Arial"/>
                <w:sz w:val="22"/>
              </w:rPr>
              <w:t>物料管理</w:t>
            </w:r>
          </w:p>
        </w:tc>
        <w:tc>
          <w:tcPr>
            <w:tcW w:w="5625" w:type="dxa"/>
            <w:tcMar>
              <w:top w:w="60" w:type="dxa"/>
              <w:left w:w="120" w:type="dxa"/>
              <w:bottom w:w="30" w:type="dxa"/>
              <w:right w:w="120" w:type="dxa"/>
            </w:tcMar>
          </w:tcPr>
          <w:p w14:paraId="25982FD6">
            <w:pPr>
              <w:spacing w:before="120" w:after="120" w:line="288" w:lineRule="auto"/>
              <w:ind w:left="0"/>
              <w:jc w:val="left"/>
            </w:pPr>
            <w:r>
              <w:rPr>
                <w:rFonts w:ascii="Arial" w:hAnsi="Arial" w:eastAsia="等线" w:cs="Arial"/>
                <w:sz w:val="22"/>
              </w:rPr>
              <w:t>物料的综合查询与管理</w:t>
            </w:r>
          </w:p>
        </w:tc>
        <w:tc>
          <w:tcPr>
            <w:tcW w:w="765" w:type="dxa"/>
            <w:tcMar>
              <w:top w:w="60" w:type="dxa"/>
              <w:left w:w="120" w:type="dxa"/>
              <w:bottom w:w="30" w:type="dxa"/>
              <w:right w:w="120" w:type="dxa"/>
            </w:tcMar>
          </w:tcPr>
          <w:p w14:paraId="5AE0D7F1">
            <w:pPr>
              <w:spacing w:before="120" w:after="120" w:line="288" w:lineRule="auto"/>
              <w:ind w:left="0"/>
              <w:jc w:val="center"/>
            </w:pPr>
            <w:r>
              <w:rPr>
                <w:rFonts w:ascii="Arial" w:hAnsi="Arial" w:eastAsia="等线" w:cs="Arial"/>
                <w:sz w:val="22"/>
              </w:rPr>
              <w:t>2</w:t>
            </w:r>
          </w:p>
        </w:tc>
      </w:tr>
      <w:tr w14:paraId="27B555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776BE8B9">
            <w:pPr>
              <w:spacing w:before="120" w:after="120" w:line="288" w:lineRule="auto"/>
              <w:ind w:left="0"/>
              <w:jc w:val="center"/>
            </w:pPr>
            <w:r>
              <w:rPr>
                <w:rFonts w:ascii="Arial" w:hAnsi="Arial" w:eastAsia="等线" w:cs="Arial"/>
                <w:sz w:val="22"/>
              </w:rPr>
              <w:t>公告模版管理系统</w:t>
            </w:r>
          </w:p>
        </w:tc>
        <w:tc>
          <w:tcPr>
            <w:tcW w:w="840" w:type="dxa"/>
            <w:vMerge w:val="restart"/>
            <w:tcMar>
              <w:top w:w="60" w:type="dxa"/>
              <w:left w:w="120" w:type="dxa"/>
              <w:bottom w:w="30" w:type="dxa"/>
              <w:right w:w="120" w:type="dxa"/>
            </w:tcMar>
          </w:tcPr>
          <w:p w14:paraId="7CE94077">
            <w:pPr>
              <w:spacing w:before="120" w:after="120" w:line="288" w:lineRule="auto"/>
              <w:ind w:left="0"/>
              <w:jc w:val="center"/>
            </w:pPr>
            <w:r>
              <w:rPr>
                <w:rFonts w:ascii="Arial" w:hAnsi="Arial" w:eastAsia="等线" w:cs="Arial"/>
                <w:sz w:val="22"/>
              </w:rPr>
              <w:t>AI公告</w:t>
            </w:r>
          </w:p>
          <w:p w14:paraId="2CDA47BF">
            <w:pPr>
              <w:spacing w:before="120" w:after="120" w:line="288" w:lineRule="auto"/>
              <w:ind w:left="0"/>
              <w:jc w:val="left"/>
            </w:pPr>
          </w:p>
        </w:tc>
        <w:tc>
          <w:tcPr>
            <w:tcW w:w="5625" w:type="dxa"/>
            <w:tcMar>
              <w:top w:w="60" w:type="dxa"/>
              <w:left w:w="120" w:type="dxa"/>
              <w:bottom w:w="30" w:type="dxa"/>
              <w:right w:w="120" w:type="dxa"/>
            </w:tcMar>
          </w:tcPr>
          <w:p w14:paraId="65CF0CA1">
            <w:pPr>
              <w:spacing w:before="120" w:after="120" w:line="288" w:lineRule="auto"/>
              <w:ind w:left="0"/>
              <w:jc w:val="left"/>
            </w:pPr>
            <w:r>
              <w:rPr>
                <w:rFonts w:ascii="Arial" w:hAnsi="Arial" w:eastAsia="等线" w:cs="Arial"/>
                <w:sz w:val="22"/>
              </w:rPr>
              <w:t>多类型公告模板：招标、澄清、定标、流标</w:t>
            </w:r>
          </w:p>
        </w:tc>
        <w:tc>
          <w:tcPr>
            <w:tcW w:w="765" w:type="dxa"/>
            <w:tcMar>
              <w:top w:w="60" w:type="dxa"/>
              <w:left w:w="120" w:type="dxa"/>
              <w:bottom w:w="30" w:type="dxa"/>
              <w:right w:w="120" w:type="dxa"/>
            </w:tcMar>
          </w:tcPr>
          <w:p w14:paraId="256FABBC">
            <w:pPr>
              <w:spacing w:before="120" w:after="120" w:line="288" w:lineRule="auto"/>
              <w:ind w:left="0"/>
              <w:jc w:val="center"/>
            </w:pPr>
            <w:r>
              <w:rPr>
                <w:rFonts w:ascii="Arial" w:hAnsi="Arial" w:eastAsia="等线" w:cs="Arial"/>
                <w:sz w:val="22"/>
              </w:rPr>
              <w:t>2</w:t>
            </w:r>
          </w:p>
        </w:tc>
      </w:tr>
      <w:tr w14:paraId="2FBF9D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9C0E2C9">
            <w:pPr>
              <w:spacing w:before="120" w:after="120" w:line="288" w:lineRule="auto"/>
              <w:ind w:left="0"/>
              <w:jc w:val="center"/>
            </w:pPr>
          </w:p>
        </w:tc>
        <w:tc>
          <w:tcPr>
            <w:tcW w:w="840" w:type="dxa"/>
            <w:vMerge w:val="continue"/>
            <w:tcMar>
              <w:top w:w="60" w:type="dxa"/>
              <w:left w:w="120" w:type="dxa"/>
              <w:bottom w:w="30" w:type="dxa"/>
              <w:right w:w="120" w:type="dxa"/>
            </w:tcMar>
          </w:tcPr>
          <w:p w14:paraId="6402D652">
            <w:pPr>
              <w:spacing w:before="120" w:after="120" w:line="288" w:lineRule="auto"/>
              <w:ind w:left="0"/>
              <w:jc w:val="center"/>
            </w:pPr>
          </w:p>
        </w:tc>
        <w:tc>
          <w:tcPr>
            <w:tcW w:w="5625" w:type="dxa"/>
            <w:tcMar>
              <w:top w:w="60" w:type="dxa"/>
              <w:left w:w="120" w:type="dxa"/>
              <w:bottom w:w="30" w:type="dxa"/>
              <w:right w:w="120" w:type="dxa"/>
            </w:tcMar>
          </w:tcPr>
          <w:p w14:paraId="7789D74E">
            <w:pPr>
              <w:spacing w:before="120" w:after="120" w:line="288" w:lineRule="auto"/>
              <w:ind w:left="0"/>
              <w:jc w:val="left"/>
            </w:pPr>
            <w:r>
              <w:rPr>
                <w:rFonts w:ascii="Arial" w:hAnsi="Arial" w:eastAsia="等线" w:cs="Arial"/>
                <w:sz w:val="22"/>
              </w:rPr>
              <w:t>公告模版AI职能创建、审核</w:t>
            </w:r>
          </w:p>
        </w:tc>
        <w:tc>
          <w:tcPr>
            <w:tcW w:w="765" w:type="dxa"/>
            <w:tcMar>
              <w:top w:w="60" w:type="dxa"/>
              <w:left w:w="120" w:type="dxa"/>
              <w:bottom w:w="30" w:type="dxa"/>
              <w:right w:w="120" w:type="dxa"/>
            </w:tcMar>
          </w:tcPr>
          <w:p w14:paraId="19DF7DF2">
            <w:pPr>
              <w:spacing w:before="120" w:after="120" w:line="288" w:lineRule="auto"/>
              <w:ind w:left="0"/>
              <w:jc w:val="center"/>
            </w:pPr>
            <w:r>
              <w:rPr>
                <w:rFonts w:ascii="Arial" w:hAnsi="Arial" w:eastAsia="等线" w:cs="Arial"/>
                <w:sz w:val="22"/>
              </w:rPr>
              <w:t>4</w:t>
            </w:r>
          </w:p>
        </w:tc>
      </w:tr>
      <w:tr w14:paraId="26CED6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826D282">
            <w:pPr>
              <w:spacing w:before="120" w:after="120" w:line="288" w:lineRule="auto"/>
              <w:ind w:left="0"/>
              <w:jc w:val="center"/>
            </w:pPr>
          </w:p>
        </w:tc>
        <w:tc>
          <w:tcPr>
            <w:tcW w:w="840" w:type="dxa"/>
            <w:tcMar>
              <w:top w:w="60" w:type="dxa"/>
              <w:left w:w="120" w:type="dxa"/>
              <w:bottom w:w="30" w:type="dxa"/>
              <w:right w:w="120" w:type="dxa"/>
            </w:tcMar>
          </w:tcPr>
          <w:p w14:paraId="63C07AFE">
            <w:pPr>
              <w:spacing w:before="120" w:after="120" w:line="288" w:lineRule="auto"/>
              <w:ind w:left="0"/>
              <w:jc w:val="center"/>
            </w:pPr>
            <w:r>
              <w:rPr>
                <w:rFonts w:ascii="Arial" w:hAnsi="Arial" w:eastAsia="等线" w:cs="Arial"/>
                <w:sz w:val="22"/>
              </w:rPr>
              <w:t>公告管理</w:t>
            </w:r>
          </w:p>
        </w:tc>
        <w:tc>
          <w:tcPr>
            <w:tcW w:w="5625" w:type="dxa"/>
            <w:tcMar>
              <w:top w:w="60" w:type="dxa"/>
              <w:left w:w="120" w:type="dxa"/>
              <w:bottom w:w="30" w:type="dxa"/>
              <w:right w:w="120" w:type="dxa"/>
            </w:tcMar>
          </w:tcPr>
          <w:p w14:paraId="157DC134">
            <w:pPr>
              <w:spacing w:before="120" w:after="120" w:line="288" w:lineRule="auto"/>
              <w:ind w:left="0"/>
              <w:jc w:val="left"/>
            </w:pPr>
            <w:r>
              <w:rPr>
                <w:rFonts w:ascii="Arial" w:hAnsi="Arial" w:eastAsia="等线" w:cs="Arial"/>
                <w:sz w:val="22"/>
              </w:rPr>
              <w:t>公告的查询，创建、修改与发布</w:t>
            </w:r>
          </w:p>
        </w:tc>
        <w:tc>
          <w:tcPr>
            <w:tcW w:w="765" w:type="dxa"/>
            <w:tcMar>
              <w:top w:w="60" w:type="dxa"/>
              <w:left w:w="120" w:type="dxa"/>
              <w:bottom w:w="30" w:type="dxa"/>
              <w:right w:w="120" w:type="dxa"/>
            </w:tcMar>
          </w:tcPr>
          <w:p w14:paraId="3D68B953">
            <w:pPr>
              <w:spacing w:before="120" w:after="120" w:line="288" w:lineRule="auto"/>
              <w:ind w:left="0"/>
              <w:jc w:val="center"/>
            </w:pPr>
            <w:r>
              <w:rPr>
                <w:rFonts w:ascii="Arial" w:hAnsi="Arial" w:eastAsia="等线" w:cs="Arial"/>
                <w:sz w:val="22"/>
              </w:rPr>
              <w:t>1</w:t>
            </w:r>
          </w:p>
        </w:tc>
      </w:tr>
      <w:tr w14:paraId="3FA5DD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44AA183E">
            <w:pPr>
              <w:spacing w:before="120" w:after="120" w:line="288" w:lineRule="auto"/>
              <w:ind w:left="0"/>
              <w:jc w:val="center"/>
            </w:pPr>
            <w:r>
              <w:rPr>
                <w:rFonts w:ascii="Arial" w:hAnsi="Arial" w:eastAsia="等线" w:cs="Arial"/>
                <w:sz w:val="22"/>
              </w:rPr>
              <w:t>招投标流程系统</w:t>
            </w:r>
          </w:p>
        </w:tc>
        <w:tc>
          <w:tcPr>
            <w:tcW w:w="840" w:type="dxa"/>
            <w:vMerge w:val="restart"/>
            <w:tcMar>
              <w:top w:w="60" w:type="dxa"/>
              <w:left w:w="120" w:type="dxa"/>
              <w:bottom w:w="30" w:type="dxa"/>
              <w:right w:w="120" w:type="dxa"/>
            </w:tcMar>
          </w:tcPr>
          <w:p w14:paraId="2DB0BE19">
            <w:pPr>
              <w:spacing w:before="120" w:after="120" w:line="288" w:lineRule="auto"/>
              <w:ind w:left="0"/>
              <w:jc w:val="center"/>
            </w:pPr>
            <w:r>
              <w:rPr>
                <w:rFonts w:ascii="Arial" w:hAnsi="Arial" w:eastAsia="等线" w:cs="Arial"/>
                <w:sz w:val="22"/>
              </w:rPr>
              <w:t>项目管理</w:t>
            </w:r>
          </w:p>
        </w:tc>
        <w:tc>
          <w:tcPr>
            <w:tcW w:w="5625" w:type="dxa"/>
            <w:tcMar>
              <w:top w:w="60" w:type="dxa"/>
              <w:left w:w="120" w:type="dxa"/>
              <w:bottom w:w="30" w:type="dxa"/>
              <w:right w:w="120" w:type="dxa"/>
            </w:tcMar>
          </w:tcPr>
          <w:p w14:paraId="03209A5B">
            <w:pPr>
              <w:spacing w:before="120" w:after="120" w:line="288" w:lineRule="auto"/>
              <w:ind w:left="0"/>
              <w:jc w:val="left"/>
            </w:pPr>
            <w:r>
              <w:rPr>
                <w:rFonts w:ascii="Arial" w:hAnsi="Arial" w:eastAsia="等线" w:cs="Arial"/>
                <w:sz w:val="22"/>
              </w:rPr>
              <w:t>通过计划创建、手工创建招标项目；支持修改、删除、查看；审核与驳回；发布标书；</w:t>
            </w:r>
          </w:p>
        </w:tc>
        <w:tc>
          <w:tcPr>
            <w:tcW w:w="765" w:type="dxa"/>
            <w:tcMar>
              <w:top w:w="60" w:type="dxa"/>
              <w:left w:w="120" w:type="dxa"/>
              <w:bottom w:w="30" w:type="dxa"/>
              <w:right w:w="120" w:type="dxa"/>
            </w:tcMar>
          </w:tcPr>
          <w:p w14:paraId="39CBAB8E">
            <w:pPr>
              <w:spacing w:before="120" w:after="120" w:line="288" w:lineRule="auto"/>
              <w:ind w:left="0"/>
              <w:jc w:val="center"/>
            </w:pPr>
            <w:r>
              <w:rPr>
                <w:rFonts w:ascii="Arial" w:hAnsi="Arial" w:eastAsia="等线" w:cs="Arial"/>
                <w:sz w:val="22"/>
              </w:rPr>
              <w:t>1</w:t>
            </w:r>
          </w:p>
        </w:tc>
      </w:tr>
      <w:tr w14:paraId="730381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F882C60">
            <w:pPr>
              <w:spacing w:before="120" w:after="120" w:line="288" w:lineRule="auto"/>
              <w:ind w:left="0"/>
              <w:jc w:val="center"/>
            </w:pPr>
          </w:p>
        </w:tc>
        <w:tc>
          <w:tcPr>
            <w:tcW w:w="840" w:type="dxa"/>
            <w:vMerge w:val="continue"/>
            <w:tcMar>
              <w:top w:w="60" w:type="dxa"/>
              <w:left w:w="120" w:type="dxa"/>
              <w:bottom w:w="30" w:type="dxa"/>
              <w:right w:w="120" w:type="dxa"/>
            </w:tcMar>
          </w:tcPr>
          <w:p w14:paraId="0EAE4F05">
            <w:pPr>
              <w:spacing w:before="120" w:after="120" w:line="288" w:lineRule="auto"/>
              <w:ind w:left="0"/>
              <w:jc w:val="center"/>
            </w:pPr>
          </w:p>
        </w:tc>
        <w:tc>
          <w:tcPr>
            <w:tcW w:w="5625" w:type="dxa"/>
            <w:tcMar>
              <w:top w:w="60" w:type="dxa"/>
              <w:left w:w="120" w:type="dxa"/>
              <w:bottom w:w="30" w:type="dxa"/>
              <w:right w:w="120" w:type="dxa"/>
            </w:tcMar>
          </w:tcPr>
          <w:p w14:paraId="20F29EE7">
            <w:pPr>
              <w:spacing w:before="120" w:after="120" w:line="288" w:lineRule="auto"/>
              <w:ind w:left="0"/>
              <w:jc w:val="left"/>
            </w:pPr>
            <w:r>
              <w:rPr>
                <w:rFonts w:ascii="Arial" w:hAnsi="Arial" w:eastAsia="等线" w:cs="Arial"/>
                <w:sz w:val="22"/>
              </w:rPr>
              <w:t>多参数的综合查询、列表依据权限进行数据展示</w:t>
            </w:r>
          </w:p>
        </w:tc>
        <w:tc>
          <w:tcPr>
            <w:tcW w:w="765" w:type="dxa"/>
            <w:tcMar>
              <w:top w:w="60" w:type="dxa"/>
              <w:left w:w="120" w:type="dxa"/>
              <w:bottom w:w="30" w:type="dxa"/>
              <w:right w:w="120" w:type="dxa"/>
            </w:tcMar>
          </w:tcPr>
          <w:p w14:paraId="1DEE349F">
            <w:pPr>
              <w:spacing w:before="120" w:after="120" w:line="288" w:lineRule="auto"/>
              <w:ind w:left="0"/>
              <w:jc w:val="center"/>
            </w:pPr>
            <w:r>
              <w:rPr>
                <w:rFonts w:ascii="Arial" w:hAnsi="Arial" w:eastAsia="等线" w:cs="Arial"/>
                <w:sz w:val="22"/>
              </w:rPr>
              <w:t>2</w:t>
            </w:r>
          </w:p>
        </w:tc>
      </w:tr>
      <w:tr w14:paraId="602FB9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CE1A3BF">
            <w:pPr>
              <w:spacing w:before="120" w:after="120" w:line="288" w:lineRule="auto"/>
              <w:ind w:left="0"/>
              <w:jc w:val="center"/>
            </w:pPr>
          </w:p>
        </w:tc>
        <w:tc>
          <w:tcPr>
            <w:tcW w:w="840" w:type="dxa"/>
            <w:tcMar>
              <w:top w:w="60" w:type="dxa"/>
              <w:left w:w="120" w:type="dxa"/>
              <w:bottom w:w="30" w:type="dxa"/>
              <w:right w:w="120" w:type="dxa"/>
            </w:tcMar>
          </w:tcPr>
          <w:p w14:paraId="1442B870">
            <w:pPr>
              <w:spacing w:before="120" w:after="120" w:line="288" w:lineRule="auto"/>
              <w:ind w:left="0"/>
              <w:jc w:val="center"/>
            </w:pPr>
            <w:r>
              <w:rPr>
                <w:rFonts w:ascii="Arial" w:hAnsi="Arial" w:eastAsia="等线" w:cs="Arial"/>
                <w:sz w:val="22"/>
              </w:rPr>
              <w:t>项目变更</w:t>
            </w:r>
          </w:p>
        </w:tc>
        <w:tc>
          <w:tcPr>
            <w:tcW w:w="5625" w:type="dxa"/>
            <w:tcMar>
              <w:top w:w="60" w:type="dxa"/>
              <w:left w:w="120" w:type="dxa"/>
              <w:bottom w:w="30" w:type="dxa"/>
              <w:right w:w="120" w:type="dxa"/>
            </w:tcMar>
          </w:tcPr>
          <w:p w14:paraId="5962AC7F">
            <w:pPr>
              <w:spacing w:before="120" w:after="120" w:line="288" w:lineRule="auto"/>
              <w:ind w:left="0"/>
              <w:jc w:val="left"/>
            </w:pPr>
            <w:r>
              <w:rPr>
                <w:rFonts w:ascii="Arial" w:hAnsi="Arial" w:eastAsia="等线" w:cs="Arial"/>
                <w:sz w:val="22"/>
              </w:rPr>
              <w:t>变更、澄清</w:t>
            </w:r>
          </w:p>
        </w:tc>
        <w:tc>
          <w:tcPr>
            <w:tcW w:w="765" w:type="dxa"/>
            <w:tcMar>
              <w:top w:w="60" w:type="dxa"/>
              <w:left w:w="120" w:type="dxa"/>
              <w:bottom w:w="30" w:type="dxa"/>
              <w:right w:w="120" w:type="dxa"/>
            </w:tcMar>
          </w:tcPr>
          <w:p w14:paraId="71B5831E">
            <w:pPr>
              <w:spacing w:before="120" w:after="120" w:line="288" w:lineRule="auto"/>
              <w:ind w:left="0"/>
              <w:jc w:val="center"/>
            </w:pPr>
            <w:r>
              <w:rPr>
                <w:rFonts w:ascii="Arial" w:hAnsi="Arial" w:eastAsia="等线" w:cs="Arial"/>
                <w:sz w:val="22"/>
              </w:rPr>
              <w:t>2</w:t>
            </w:r>
          </w:p>
        </w:tc>
      </w:tr>
      <w:tr w14:paraId="16A91C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2887DA9">
            <w:pPr>
              <w:spacing w:before="120" w:after="120" w:line="288" w:lineRule="auto"/>
              <w:ind w:left="0"/>
              <w:jc w:val="center"/>
            </w:pPr>
          </w:p>
        </w:tc>
        <w:tc>
          <w:tcPr>
            <w:tcW w:w="840" w:type="dxa"/>
            <w:tcMar>
              <w:top w:w="60" w:type="dxa"/>
              <w:left w:w="120" w:type="dxa"/>
              <w:bottom w:w="30" w:type="dxa"/>
              <w:right w:w="120" w:type="dxa"/>
            </w:tcMar>
          </w:tcPr>
          <w:p w14:paraId="3F89C958">
            <w:pPr>
              <w:spacing w:before="120" w:after="120" w:line="288" w:lineRule="auto"/>
              <w:ind w:left="0"/>
              <w:jc w:val="center"/>
            </w:pPr>
            <w:r>
              <w:rPr>
                <w:rFonts w:ascii="Arial" w:hAnsi="Arial" w:eastAsia="等线" w:cs="Arial"/>
                <w:sz w:val="22"/>
              </w:rPr>
              <w:t>招标方式</w:t>
            </w:r>
          </w:p>
        </w:tc>
        <w:tc>
          <w:tcPr>
            <w:tcW w:w="5625" w:type="dxa"/>
            <w:tcMar>
              <w:top w:w="60" w:type="dxa"/>
              <w:left w:w="120" w:type="dxa"/>
              <w:bottom w:w="30" w:type="dxa"/>
              <w:right w:w="120" w:type="dxa"/>
            </w:tcMar>
          </w:tcPr>
          <w:p w14:paraId="72A2EA31">
            <w:pPr>
              <w:spacing w:before="120" w:after="120" w:line="288" w:lineRule="auto"/>
              <w:ind w:left="0"/>
              <w:jc w:val="left"/>
            </w:pPr>
            <w:r>
              <w:rPr>
                <w:rFonts w:ascii="Arial" w:hAnsi="Arial" w:eastAsia="等线" w:cs="Arial"/>
                <w:sz w:val="22"/>
              </w:rPr>
              <w:t>公开招标、对邀请招标的供应商供选择</w:t>
            </w:r>
          </w:p>
        </w:tc>
        <w:tc>
          <w:tcPr>
            <w:tcW w:w="765" w:type="dxa"/>
            <w:tcMar>
              <w:top w:w="60" w:type="dxa"/>
              <w:left w:w="120" w:type="dxa"/>
              <w:bottom w:w="30" w:type="dxa"/>
              <w:right w:w="120" w:type="dxa"/>
            </w:tcMar>
          </w:tcPr>
          <w:p w14:paraId="7C307E2C">
            <w:pPr>
              <w:spacing w:before="120" w:after="120" w:line="288" w:lineRule="auto"/>
              <w:ind w:left="0"/>
              <w:jc w:val="center"/>
            </w:pPr>
            <w:r>
              <w:rPr>
                <w:rFonts w:ascii="Arial" w:hAnsi="Arial" w:eastAsia="等线" w:cs="Arial"/>
                <w:sz w:val="22"/>
              </w:rPr>
              <w:t>3</w:t>
            </w:r>
          </w:p>
        </w:tc>
      </w:tr>
      <w:tr w14:paraId="2842BC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05F37C4">
            <w:pPr>
              <w:spacing w:before="120" w:after="120" w:line="288" w:lineRule="auto"/>
              <w:ind w:left="0"/>
              <w:jc w:val="center"/>
            </w:pPr>
          </w:p>
        </w:tc>
        <w:tc>
          <w:tcPr>
            <w:tcW w:w="840" w:type="dxa"/>
            <w:tcMar>
              <w:top w:w="60" w:type="dxa"/>
              <w:left w:w="120" w:type="dxa"/>
              <w:bottom w:w="30" w:type="dxa"/>
              <w:right w:w="120" w:type="dxa"/>
            </w:tcMar>
          </w:tcPr>
          <w:p w14:paraId="50785699">
            <w:pPr>
              <w:spacing w:before="120" w:after="120" w:line="288" w:lineRule="auto"/>
              <w:ind w:left="0"/>
              <w:jc w:val="center"/>
            </w:pPr>
            <w:r>
              <w:rPr>
                <w:rFonts w:ascii="Arial" w:hAnsi="Arial" w:eastAsia="等线" w:cs="Arial"/>
                <w:sz w:val="22"/>
              </w:rPr>
              <w:t>AI推荐供应商</w:t>
            </w:r>
          </w:p>
        </w:tc>
        <w:tc>
          <w:tcPr>
            <w:tcW w:w="5625" w:type="dxa"/>
            <w:tcMar>
              <w:top w:w="60" w:type="dxa"/>
              <w:left w:w="120" w:type="dxa"/>
              <w:bottom w:w="30" w:type="dxa"/>
              <w:right w:w="120" w:type="dxa"/>
            </w:tcMar>
          </w:tcPr>
          <w:p w14:paraId="31EC5F0A">
            <w:pPr>
              <w:spacing w:before="120" w:after="120" w:line="288" w:lineRule="auto"/>
              <w:ind w:left="0"/>
              <w:jc w:val="left"/>
            </w:pPr>
            <w:r>
              <w:rPr>
                <w:rFonts w:ascii="Arial" w:hAnsi="Arial" w:eastAsia="等线" w:cs="Arial"/>
                <w:sz w:val="22"/>
              </w:rPr>
              <w:t>推荐优质的供应商供选择，AI智能推荐</w:t>
            </w:r>
          </w:p>
          <w:p w14:paraId="74C97E72">
            <w:pPr>
              <w:spacing w:before="120" w:after="120" w:line="288" w:lineRule="auto"/>
              <w:ind w:left="0"/>
              <w:jc w:val="left"/>
            </w:pPr>
          </w:p>
        </w:tc>
        <w:tc>
          <w:tcPr>
            <w:tcW w:w="765" w:type="dxa"/>
            <w:tcMar>
              <w:top w:w="60" w:type="dxa"/>
              <w:left w:w="120" w:type="dxa"/>
              <w:bottom w:w="30" w:type="dxa"/>
              <w:right w:w="120" w:type="dxa"/>
            </w:tcMar>
          </w:tcPr>
          <w:p w14:paraId="0DDF68BD">
            <w:pPr>
              <w:spacing w:before="120" w:after="120" w:line="288" w:lineRule="auto"/>
              <w:ind w:left="0"/>
              <w:jc w:val="center"/>
            </w:pPr>
            <w:r>
              <w:rPr>
                <w:rFonts w:ascii="Arial" w:hAnsi="Arial" w:eastAsia="等线" w:cs="Arial"/>
                <w:sz w:val="22"/>
              </w:rPr>
              <w:t>4</w:t>
            </w:r>
          </w:p>
        </w:tc>
      </w:tr>
      <w:tr w14:paraId="5F6235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2AF1232E">
            <w:pPr>
              <w:spacing w:before="120" w:after="120" w:line="288" w:lineRule="auto"/>
              <w:ind w:left="0"/>
              <w:jc w:val="center"/>
            </w:pPr>
          </w:p>
        </w:tc>
        <w:tc>
          <w:tcPr>
            <w:tcW w:w="840" w:type="dxa"/>
            <w:tcMar>
              <w:top w:w="60" w:type="dxa"/>
              <w:left w:w="120" w:type="dxa"/>
              <w:bottom w:w="30" w:type="dxa"/>
              <w:right w:w="120" w:type="dxa"/>
            </w:tcMar>
          </w:tcPr>
          <w:p w14:paraId="2C1D054C">
            <w:pPr>
              <w:spacing w:before="120" w:after="120" w:line="288" w:lineRule="auto"/>
              <w:ind w:left="0"/>
              <w:jc w:val="center"/>
            </w:pPr>
            <w:r>
              <w:rPr>
                <w:rFonts w:ascii="Arial" w:hAnsi="Arial" w:eastAsia="等线" w:cs="Arial"/>
                <w:sz w:val="22"/>
              </w:rPr>
              <w:t>评标模板</w:t>
            </w:r>
          </w:p>
        </w:tc>
        <w:tc>
          <w:tcPr>
            <w:tcW w:w="5625" w:type="dxa"/>
            <w:tcMar>
              <w:top w:w="60" w:type="dxa"/>
              <w:left w:w="120" w:type="dxa"/>
              <w:bottom w:w="30" w:type="dxa"/>
              <w:right w:w="120" w:type="dxa"/>
            </w:tcMar>
          </w:tcPr>
          <w:p w14:paraId="5F279917">
            <w:pPr>
              <w:spacing w:before="120" w:after="120" w:line="288" w:lineRule="auto"/>
              <w:ind w:left="0"/>
              <w:jc w:val="left"/>
            </w:pPr>
            <w:r>
              <w:rPr>
                <w:rFonts w:ascii="Arial" w:hAnsi="Arial" w:eastAsia="等线" w:cs="Arial"/>
                <w:sz w:val="22"/>
              </w:rPr>
              <w:t>维护集团对评标原则的模板（合理低价法、综合评分法）</w:t>
            </w:r>
          </w:p>
        </w:tc>
        <w:tc>
          <w:tcPr>
            <w:tcW w:w="765" w:type="dxa"/>
            <w:tcMar>
              <w:top w:w="60" w:type="dxa"/>
              <w:left w:w="120" w:type="dxa"/>
              <w:bottom w:w="30" w:type="dxa"/>
              <w:right w:w="120" w:type="dxa"/>
            </w:tcMar>
          </w:tcPr>
          <w:p w14:paraId="2BA5E2F8">
            <w:pPr>
              <w:spacing w:before="120" w:after="120" w:line="288" w:lineRule="auto"/>
              <w:ind w:left="0"/>
              <w:jc w:val="center"/>
            </w:pPr>
            <w:r>
              <w:rPr>
                <w:rFonts w:ascii="Arial" w:hAnsi="Arial" w:eastAsia="等线" w:cs="Arial"/>
                <w:sz w:val="22"/>
              </w:rPr>
              <w:t>3</w:t>
            </w:r>
          </w:p>
        </w:tc>
      </w:tr>
      <w:tr w14:paraId="32302B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C72EE44">
            <w:pPr>
              <w:spacing w:before="120" w:after="120" w:line="288" w:lineRule="auto"/>
              <w:ind w:left="0"/>
              <w:jc w:val="center"/>
            </w:pPr>
          </w:p>
        </w:tc>
        <w:tc>
          <w:tcPr>
            <w:tcW w:w="840" w:type="dxa"/>
            <w:tcMar>
              <w:top w:w="60" w:type="dxa"/>
              <w:left w:w="120" w:type="dxa"/>
              <w:bottom w:w="30" w:type="dxa"/>
              <w:right w:w="120" w:type="dxa"/>
            </w:tcMar>
          </w:tcPr>
          <w:p w14:paraId="2E4D027B">
            <w:pPr>
              <w:spacing w:before="120" w:after="120" w:line="288" w:lineRule="auto"/>
              <w:ind w:left="0"/>
              <w:jc w:val="center"/>
            </w:pPr>
            <w:r>
              <w:rPr>
                <w:rFonts w:ascii="Arial" w:hAnsi="Arial" w:eastAsia="等线" w:cs="Arial"/>
                <w:sz w:val="22"/>
              </w:rPr>
              <w:t>报名审核</w:t>
            </w:r>
          </w:p>
        </w:tc>
        <w:tc>
          <w:tcPr>
            <w:tcW w:w="5625" w:type="dxa"/>
            <w:tcMar>
              <w:top w:w="60" w:type="dxa"/>
              <w:left w:w="120" w:type="dxa"/>
              <w:bottom w:w="30" w:type="dxa"/>
              <w:right w:w="120" w:type="dxa"/>
            </w:tcMar>
          </w:tcPr>
          <w:p w14:paraId="2EBEAE01">
            <w:pPr>
              <w:spacing w:before="120" w:after="120" w:line="288" w:lineRule="auto"/>
              <w:ind w:left="0"/>
              <w:jc w:val="left"/>
            </w:pPr>
            <w:r>
              <w:rPr>
                <w:rFonts w:ascii="Arial" w:hAnsi="Arial" w:eastAsia="等线" w:cs="Arial"/>
                <w:sz w:val="22"/>
              </w:rPr>
              <w:t>查询，审核各类寻源项目中供应商提交的报名资料</w:t>
            </w:r>
          </w:p>
        </w:tc>
        <w:tc>
          <w:tcPr>
            <w:tcW w:w="765" w:type="dxa"/>
            <w:tcMar>
              <w:top w:w="60" w:type="dxa"/>
              <w:left w:w="120" w:type="dxa"/>
              <w:bottom w:w="30" w:type="dxa"/>
              <w:right w:w="120" w:type="dxa"/>
            </w:tcMar>
          </w:tcPr>
          <w:p w14:paraId="51D69666">
            <w:pPr>
              <w:spacing w:before="120" w:after="120" w:line="288" w:lineRule="auto"/>
              <w:ind w:left="0"/>
              <w:jc w:val="center"/>
            </w:pPr>
            <w:r>
              <w:rPr>
                <w:rFonts w:ascii="Arial" w:hAnsi="Arial" w:eastAsia="等线" w:cs="Arial"/>
                <w:sz w:val="22"/>
              </w:rPr>
              <w:t>2</w:t>
            </w:r>
          </w:p>
        </w:tc>
      </w:tr>
      <w:tr w14:paraId="53D79B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82E1D3D">
            <w:pPr>
              <w:spacing w:before="120" w:after="120" w:line="288" w:lineRule="auto"/>
              <w:ind w:left="0"/>
              <w:jc w:val="center"/>
            </w:pPr>
          </w:p>
        </w:tc>
        <w:tc>
          <w:tcPr>
            <w:tcW w:w="840" w:type="dxa"/>
            <w:tcMar>
              <w:top w:w="60" w:type="dxa"/>
              <w:left w:w="120" w:type="dxa"/>
              <w:bottom w:w="30" w:type="dxa"/>
              <w:right w:w="120" w:type="dxa"/>
            </w:tcMar>
          </w:tcPr>
          <w:p w14:paraId="3CAEDE4A">
            <w:pPr>
              <w:spacing w:before="120" w:after="120" w:line="288" w:lineRule="auto"/>
              <w:ind w:left="0"/>
              <w:jc w:val="center"/>
            </w:pPr>
            <w:r>
              <w:rPr>
                <w:rFonts w:ascii="Arial" w:hAnsi="Arial" w:eastAsia="等线" w:cs="Arial"/>
                <w:sz w:val="22"/>
              </w:rPr>
              <w:t>邀请进度</w:t>
            </w:r>
          </w:p>
        </w:tc>
        <w:tc>
          <w:tcPr>
            <w:tcW w:w="5625" w:type="dxa"/>
            <w:tcMar>
              <w:top w:w="60" w:type="dxa"/>
              <w:left w:w="120" w:type="dxa"/>
              <w:bottom w:w="30" w:type="dxa"/>
              <w:right w:w="120" w:type="dxa"/>
            </w:tcMar>
          </w:tcPr>
          <w:p w14:paraId="57CF73FE">
            <w:pPr>
              <w:spacing w:before="120" w:after="120" w:line="288" w:lineRule="auto"/>
              <w:ind w:left="0"/>
              <w:jc w:val="left"/>
            </w:pPr>
            <w:r>
              <w:rPr>
                <w:rFonts w:ascii="Arial" w:hAnsi="Arial" w:eastAsia="等线" w:cs="Arial"/>
                <w:sz w:val="22"/>
              </w:rPr>
              <w:t>查看邀请供应商的进度</w:t>
            </w:r>
          </w:p>
        </w:tc>
        <w:tc>
          <w:tcPr>
            <w:tcW w:w="765" w:type="dxa"/>
            <w:tcMar>
              <w:top w:w="60" w:type="dxa"/>
              <w:left w:w="120" w:type="dxa"/>
              <w:bottom w:w="30" w:type="dxa"/>
              <w:right w:w="120" w:type="dxa"/>
            </w:tcMar>
          </w:tcPr>
          <w:p w14:paraId="4F7DD757">
            <w:pPr>
              <w:spacing w:before="120" w:after="120" w:line="288" w:lineRule="auto"/>
              <w:ind w:left="0"/>
              <w:jc w:val="center"/>
            </w:pPr>
            <w:r>
              <w:rPr>
                <w:rFonts w:ascii="Arial" w:hAnsi="Arial" w:eastAsia="等线" w:cs="Arial"/>
                <w:sz w:val="22"/>
              </w:rPr>
              <w:t>1</w:t>
            </w:r>
          </w:p>
        </w:tc>
      </w:tr>
      <w:tr w14:paraId="09FDCC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39E7006">
            <w:pPr>
              <w:spacing w:before="120" w:after="120" w:line="288" w:lineRule="auto"/>
              <w:ind w:left="0"/>
              <w:jc w:val="center"/>
            </w:pPr>
          </w:p>
        </w:tc>
        <w:tc>
          <w:tcPr>
            <w:tcW w:w="840" w:type="dxa"/>
            <w:vMerge w:val="restart"/>
            <w:tcMar>
              <w:top w:w="60" w:type="dxa"/>
              <w:left w:w="120" w:type="dxa"/>
              <w:bottom w:w="30" w:type="dxa"/>
              <w:right w:w="120" w:type="dxa"/>
            </w:tcMar>
          </w:tcPr>
          <w:p w14:paraId="6E38CA2C">
            <w:pPr>
              <w:spacing w:before="120" w:after="120" w:line="288" w:lineRule="auto"/>
              <w:ind w:left="0"/>
              <w:jc w:val="center"/>
            </w:pPr>
            <w:r>
              <w:rPr>
                <w:rFonts w:ascii="Arial" w:hAnsi="Arial" w:eastAsia="等线" w:cs="Arial"/>
                <w:sz w:val="22"/>
              </w:rPr>
              <w:t>开标大厅</w:t>
            </w:r>
          </w:p>
          <w:p w14:paraId="3B84E9D2">
            <w:pPr>
              <w:spacing w:before="120" w:after="120" w:line="288" w:lineRule="auto"/>
              <w:ind w:left="0"/>
              <w:jc w:val="center"/>
            </w:pPr>
          </w:p>
        </w:tc>
        <w:tc>
          <w:tcPr>
            <w:tcW w:w="5625" w:type="dxa"/>
            <w:tcMar>
              <w:top w:w="60" w:type="dxa"/>
              <w:left w:w="120" w:type="dxa"/>
              <w:bottom w:w="30" w:type="dxa"/>
              <w:right w:w="120" w:type="dxa"/>
            </w:tcMar>
          </w:tcPr>
          <w:p w14:paraId="06CC955B">
            <w:pPr>
              <w:spacing w:before="120" w:after="120" w:line="288" w:lineRule="auto"/>
              <w:ind w:left="0"/>
              <w:jc w:val="left"/>
            </w:pPr>
            <w:r>
              <w:rPr>
                <w:rFonts w:ascii="Arial" w:hAnsi="Arial" w:eastAsia="等线" w:cs="Arial"/>
                <w:sz w:val="22"/>
              </w:rPr>
              <w:t>开标大厅支持相关项目查询</w:t>
            </w:r>
          </w:p>
        </w:tc>
        <w:tc>
          <w:tcPr>
            <w:tcW w:w="765" w:type="dxa"/>
            <w:tcMar>
              <w:top w:w="60" w:type="dxa"/>
              <w:left w:w="120" w:type="dxa"/>
              <w:bottom w:w="30" w:type="dxa"/>
              <w:right w:w="120" w:type="dxa"/>
            </w:tcMar>
          </w:tcPr>
          <w:p w14:paraId="6AFBD882">
            <w:pPr>
              <w:spacing w:before="120" w:after="120" w:line="288" w:lineRule="auto"/>
              <w:ind w:left="0"/>
              <w:jc w:val="center"/>
            </w:pPr>
            <w:r>
              <w:rPr>
                <w:rFonts w:ascii="Arial" w:hAnsi="Arial" w:eastAsia="等线" w:cs="Arial"/>
                <w:sz w:val="22"/>
              </w:rPr>
              <w:t>1</w:t>
            </w:r>
          </w:p>
        </w:tc>
      </w:tr>
      <w:tr w14:paraId="2608D6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B27EC8A">
            <w:pPr>
              <w:spacing w:before="120" w:after="120" w:line="288" w:lineRule="auto"/>
              <w:ind w:left="0"/>
              <w:jc w:val="center"/>
            </w:pPr>
          </w:p>
        </w:tc>
        <w:tc>
          <w:tcPr>
            <w:tcW w:w="840" w:type="dxa"/>
            <w:vMerge w:val="continue"/>
            <w:tcMar>
              <w:top w:w="60" w:type="dxa"/>
              <w:left w:w="120" w:type="dxa"/>
              <w:bottom w:w="30" w:type="dxa"/>
              <w:right w:w="120" w:type="dxa"/>
            </w:tcMar>
          </w:tcPr>
          <w:p w14:paraId="5DF9C656">
            <w:pPr>
              <w:spacing w:before="120" w:after="120" w:line="288" w:lineRule="auto"/>
              <w:ind w:left="0"/>
              <w:jc w:val="center"/>
            </w:pPr>
          </w:p>
        </w:tc>
        <w:tc>
          <w:tcPr>
            <w:tcW w:w="5625" w:type="dxa"/>
            <w:tcMar>
              <w:top w:w="60" w:type="dxa"/>
              <w:left w:w="120" w:type="dxa"/>
              <w:bottom w:w="30" w:type="dxa"/>
              <w:right w:w="120" w:type="dxa"/>
            </w:tcMar>
          </w:tcPr>
          <w:p w14:paraId="64AACDF0">
            <w:pPr>
              <w:spacing w:before="120" w:after="120" w:line="288" w:lineRule="auto"/>
              <w:ind w:left="0"/>
              <w:jc w:val="left"/>
            </w:pPr>
            <w:r>
              <w:rPr>
                <w:rFonts w:ascii="Arial" w:hAnsi="Arial" w:eastAsia="等线" w:cs="Arial"/>
                <w:sz w:val="22"/>
              </w:rPr>
              <w:t>中标原则维护</w:t>
            </w:r>
          </w:p>
        </w:tc>
        <w:tc>
          <w:tcPr>
            <w:tcW w:w="765" w:type="dxa"/>
            <w:tcMar>
              <w:top w:w="60" w:type="dxa"/>
              <w:left w:w="120" w:type="dxa"/>
              <w:bottom w:w="30" w:type="dxa"/>
              <w:right w:w="120" w:type="dxa"/>
            </w:tcMar>
          </w:tcPr>
          <w:p w14:paraId="2DFA9F53">
            <w:pPr>
              <w:spacing w:before="120" w:after="120" w:line="288" w:lineRule="auto"/>
              <w:ind w:left="0"/>
              <w:jc w:val="center"/>
            </w:pPr>
            <w:r>
              <w:rPr>
                <w:rFonts w:ascii="Arial" w:hAnsi="Arial" w:eastAsia="等线" w:cs="Arial"/>
                <w:sz w:val="22"/>
              </w:rPr>
              <w:t>2</w:t>
            </w:r>
          </w:p>
        </w:tc>
      </w:tr>
      <w:tr w14:paraId="24B9C3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08FC7CB">
            <w:pPr>
              <w:spacing w:before="120" w:after="120" w:line="288" w:lineRule="auto"/>
              <w:ind w:left="0"/>
              <w:jc w:val="center"/>
            </w:pPr>
          </w:p>
        </w:tc>
        <w:tc>
          <w:tcPr>
            <w:tcW w:w="840" w:type="dxa"/>
            <w:vMerge w:val="continue"/>
            <w:tcMar>
              <w:top w:w="60" w:type="dxa"/>
              <w:left w:w="120" w:type="dxa"/>
              <w:bottom w:w="30" w:type="dxa"/>
              <w:right w:w="120" w:type="dxa"/>
            </w:tcMar>
          </w:tcPr>
          <w:p w14:paraId="6C354F9A">
            <w:pPr>
              <w:spacing w:before="120" w:after="120" w:line="288" w:lineRule="auto"/>
              <w:ind w:left="0"/>
              <w:jc w:val="center"/>
            </w:pPr>
          </w:p>
        </w:tc>
        <w:tc>
          <w:tcPr>
            <w:tcW w:w="5625" w:type="dxa"/>
            <w:tcMar>
              <w:top w:w="60" w:type="dxa"/>
              <w:left w:w="120" w:type="dxa"/>
              <w:bottom w:w="30" w:type="dxa"/>
              <w:right w:w="120" w:type="dxa"/>
            </w:tcMar>
          </w:tcPr>
          <w:p w14:paraId="7BC97EAB">
            <w:pPr>
              <w:spacing w:before="120" w:after="120" w:line="288" w:lineRule="auto"/>
              <w:ind w:left="0"/>
              <w:jc w:val="left"/>
            </w:pPr>
            <w:r>
              <w:rPr>
                <w:rFonts w:ascii="Arial" w:hAnsi="Arial" w:eastAsia="等线" w:cs="Arial"/>
                <w:sz w:val="22"/>
              </w:rPr>
              <w:t>开标规则配置</w:t>
            </w:r>
          </w:p>
        </w:tc>
        <w:tc>
          <w:tcPr>
            <w:tcW w:w="765" w:type="dxa"/>
            <w:tcMar>
              <w:top w:w="60" w:type="dxa"/>
              <w:left w:w="120" w:type="dxa"/>
              <w:bottom w:w="30" w:type="dxa"/>
              <w:right w:w="120" w:type="dxa"/>
            </w:tcMar>
          </w:tcPr>
          <w:p w14:paraId="48D2530D">
            <w:pPr>
              <w:spacing w:before="120" w:after="120" w:line="288" w:lineRule="auto"/>
              <w:ind w:left="0"/>
              <w:jc w:val="center"/>
            </w:pPr>
            <w:r>
              <w:rPr>
                <w:rFonts w:ascii="Arial" w:hAnsi="Arial" w:eastAsia="等线" w:cs="Arial"/>
                <w:sz w:val="22"/>
              </w:rPr>
              <w:t>2</w:t>
            </w:r>
          </w:p>
        </w:tc>
      </w:tr>
      <w:tr w14:paraId="00744A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D78999E">
            <w:pPr>
              <w:spacing w:before="120" w:after="120" w:line="288" w:lineRule="auto"/>
              <w:ind w:left="0"/>
              <w:jc w:val="center"/>
            </w:pPr>
          </w:p>
        </w:tc>
        <w:tc>
          <w:tcPr>
            <w:tcW w:w="840" w:type="dxa"/>
            <w:vMerge w:val="continue"/>
            <w:tcMar>
              <w:top w:w="60" w:type="dxa"/>
              <w:left w:w="120" w:type="dxa"/>
              <w:bottom w:w="30" w:type="dxa"/>
              <w:right w:w="120" w:type="dxa"/>
            </w:tcMar>
          </w:tcPr>
          <w:p w14:paraId="71806FEA">
            <w:pPr>
              <w:spacing w:before="120" w:after="120" w:line="288" w:lineRule="auto"/>
              <w:ind w:left="0"/>
              <w:jc w:val="center"/>
            </w:pPr>
          </w:p>
        </w:tc>
        <w:tc>
          <w:tcPr>
            <w:tcW w:w="5625" w:type="dxa"/>
            <w:tcMar>
              <w:top w:w="60" w:type="dxa"/>
              <w:left w:w="120" w:type="dxa"/>
              <w:bottom w:w="30" w:type="dxa"/>
              <w:right w:w="120" w:type="dxa"/>
            </w:tcMar>
          </w:tcPr>
          <w:p w14:paraId="042A867B">
            <w:pPr>
              <w:spacing w:before="120" w:after="120" w:line="288" w:lineRule="auto"/>
              <w:ind w:left="0"/>
              <w:jc w:val="left"/>
            </w:pPr>
            <w:r>
              <w:rPr>
                <w:rFonts w:ascii="Arial" w:hAnsi="Arial" w:eastAsia="等线" w:cs="Arial"/>
                <w:sz w:val="22"/>
              </w:rPr>
              <w:t>签到、统一开标、结束开标、疑问与澄清</w:t>
            </w:r>
          </w:p>
        </w:tc>
        <w:tc>
          <w:tcPr>
            <w:tcW w:w="765" w:type="dxa"/>
            <w:tcMar>
              <w:top w:w="60" w:type="dxa"/>
              <w:left w:w="120" w:type="dxa"/>
              <w:bottom w:w="30" w:type="dxa"/>
              <w:right w:w="120" w:type="dxa"/>
            </w:tcMar>
          </w:tcPr>
          <w:p w14:paraId="1667821D">
            <w:pPr>
              <w:spacing w:before="120" w:after="120" w:line="288" w:lineRule="auto"/>
              <w:ind w:left="0"/>
              <w:jc w:val="center"/>
            </w:pPr>
            <w:r>
              <w:rPr>
                <w:rFonts w:ascii="Arial" w:hAnsi="Arial" w:eastAsia="等线" w:cs="Arial"/>
                <w:sz w:val="22"/>
              </w:rPr>
              <w:t>1</w:t>
            </w:r>
          </w:p>
        </w:tc>
      </w:tr>
      <w:tr w14:paraId="3F63A0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65C6989">
            <w:pPr>
              <w:spacing w:before="120" w:after="120" w:line="288" w:lineRule="auto"/>
              <w:ind w:left="0"/>
              <w:jc w:val="center"/>
            </w:pPr>
          </w:p>
        </w:tc>
        <w:tc>
          <w:tcPr>
            <w:tcW w:w="840" w:type="dxa"/>
            <w:vMerge w:val="continue"/>
            <w:tcMar>
              <w:top w:w="60" w:type="dxa"/>
              <w:left w:w="120" w:type="dxa"/>
              <w:bottom w:w="30" w:type="dxa"/>
              <w:right w:w="120" w:type="dxa"/>
            </w:tcMar>
          </w:tcPr>
          <w:p w14:paraId="4DF07DD6">
            <w:pPr>
              <w:spacing w:before="120" w:after="120" w:line="288" w:lineRule="auto"/>
              <w:ind w:left="0"/>
              <w:jc w:val="center"/>
            </w:pPr>
          </w:p>
        </w:tc>
        <w:tc>
          <w:tcPr>
            <w:tcW w:w="5625" w:type="dxa"/>
            <w:tcMar>
              <w:top w:w="60" w:type="dxa"/>
              <w:left w:w="120" w:type="dxa"/>
              <w:bottom w:w="30" w:type="dxa"/>
              <w:right w:w="120" w:type="dxa"/>
            </w:tcMar>
          </w:tcPr>
          <w:p w14:paraId="1696A987">
            <w:pPr>
              <w:spacing w:before="120" w:after="120" w:line="288" w:lineRule="auto"/>
              <w:ind w:left="0"/>
              <w:jc w:val="left"/>
            </w:pPr>
            <w:r>
              <w:rPr>
                <w:rFonts w:ascii="Arial" w:hAnsi="Arial" w:eastAsia="等线" w:cs="Arial"/>
                <w:sz w:val="22"/>
              </w:rPr>
              <w:t>唱标</w:t>
            </w:r>
          </w:p>
        </w:tc>
        <w:tc>
          <w:tcPr>
            <w:tcW w:w="765" w:type="dxa"/>
            <w:tcMar>
              <w:top w:w="60" w:type="dxa"/>
              <w:left w:w="120" w:type="dxa"/>
              <w:bottom w:w="30" w:type="dxa"/>
              <w:right w:w="120" w:type="dxa"/>
            </w:tcMar>
          </w:tcPr>
          <w:p w14:paraId="18DFC601">
            <w:pPr>
              <w:spacing w:before="120" w:after="120" w:line="288" w:lineRule="auto"/>
              <w:ind w:left="0"/>
              <w:jc w:val="center"/>
            </w:pPr>
            <w:r>
              <w:rPr>
                <w:rFonts w:ascii="Arial" w:hAnsi="Arial" w:eastAsia="等线" w:cs="Arial"/>
                <w:sz w:val="22"/>
              </w:rPr>
              <w:t>1</w:t>
            </w:r>
          </w:p>
        </w:tc>
      </w:tr>
      <w:tr w14:paraId="5EF1EC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E179263">
            <w:pPr>
              <w:spacing w:before="120" w:after="120" w:line="288" w:lineRule="auto"/>
              <w:ind w:left="0"/>
              <w:jc w:val="center"/>
            </w:pPr>
          </w:p>
        </w:tc>
        <w:tc>
          <w:tcPr>
            <w:tcW w:w="840" w:type="dxa"/>
            <w:vMerge w:val="restart"/>
            <w:tcMar>
              <w:top w:w="60" w:type="dxa"/>
              <w:left w:w="120" w:type="dxa"/>
              <w:bottom w:w="30" w:type="dxa"/>
              <w:right w:w="120" w:type="dxa"/>
            </w:tcMar>
          </w:tcPr>
          <w:p w14:paraId="31E81347">
            <w:pPr>
              <w:spacing w:before="120" w:after="120" w:line="288" w:lineRule="auto"/>
              <w:ind w:left="0"/>
              <w:jc w:val="center"/>
            </w:pPr>
            <w:r>
              <w:rPr>
                <w:rFonts w:ascii="Arial" w:hAnsi="Arial" w:eastAsia="等线" w:cs="Arial"/>
                <w:sz w:val="22"/>
              </w:rPr>
              <w:t>远程评标</w:t>
            </w:r>
          </w:p>
        </w:tc>
        <w:tc>
          <w:tcPr>
            <w:tcW w:w="5625" w:type="dxa"/>
            <w:tcMar>
              <w:top w:w="60" w:type="dxa"/>
              <w:left w:w="120" w:type="dxa"/>
              <w:bottom w:w="30" w:type="dxa"/>
              <w:right w:w="120" w:type="dxa"/>
            </w:tcMar>
          </w:tcPr>
          <w:p w14:paraId="35F9B785">
            <w:pPr>
              <w:spacing w:before="120" w:after="120" w:line="288" w:lineRule="auto"/>
              <w:ind w:left="0"/>
              <w:jc w:val="left"/>
            </w:pPr>
            <w:r>
              <w:rPr>
                <w:rFonts w:ascii="Arial" w:hAnsi="Arial" w:eastAsia="等线" w:cs="Arial"/>
                <w:sz w:val="22"/>
              </w:rPr>
              <w:t>评标页面设计</w:t>
            </w:r>
          </w:p>
        </w:tc>
        <w:tc>
          <w:tcPr>
            <w:tcW w:w="765" w:type="dxa"/>
            <w:tcMar>
              <w:top w:w="60" w:type="dxa"/>
              <w:left w:w="120" w:type="dxa"/>
              <w:bottom w:w="30" w:type="dxa"/>
              <w:right w:w="120" w:type="dxa"/>
            </w:tcMar>
          </w:tcPr>
          <w:p w14:paraId="009C1E19">
            <w:pPr>
              <w:spacing w:before="120" w:after="120" w:line="288" w:lineRule="auto"/>
              <w:ind w:left="0"/>
              <w:jc w:val="center"/>
            </w:pPr>
            <w:r>
              <w:rPr>
                <w:rFonts w:ascii="Arial" w:hAnsi="Arial" w:eastAsia="等线" w:cs="Arial"/>
                <w:sz w:val="22"/>
              </w:rPr>
              <w:t>1</w:t>
            </w:r>
          </w:p>
        </w:tc>
      </w:tr>
      <w:tr w14:paraId="03B9F1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7427887">
            <w:pPr>
              <w:spacing w:before="120" w:after="120" w:line="288" w:lineRule="auto"/>
              <w:ind w:left="0"/>
              <w:jc w:val="center"/>
            </w:pPr>
          </w:p>
        </w:tc>
        <w:tc>
          <w:tcPr>
            <w:tcW w:w="840" w:type="dxa"/>
            <w:vMerge w:val="continue"/>
            <w:tcMar>
              <w:top w:w="60" w:type="dxa"/>
              <w:left w:w="120" w:type="dxa"/>
              <w:bottom w:w="30" w:type="dxa"/>
              <w:right w:w="120" w:type="dxa"/>
            </w:tcMar>
          </w:tcPr>
          <w:p w14:paraId="0897FB9A">
            <w:pPr>
              <w:spacing w:before="120" w:after="120" w:line="288" w:lineRule="auto"/>
              <w:ind w:left="0"/>
              <w:jc w:val="center"/>
            </w:pPr>
          </w:p>
        </w:tc>
        <w:tc>
          <w:tcPr>
            <w:tcW w:w="5625" w:type="dxa"/>
            <w:tcMar>
              <w:top w:w="60" w:type="dxa"/>
              <w:left w:w="120" w:type="dxa"/>
              <w:bottom w:w="30" w:type="dxa"/>
              <w:right w:w="120" w:type="dxa"/>
            </w:tcMar>
          </w:tcPr>
          <w:p w14:paraId="26126D11">
            <w:pPr>
              <w:spacing w:before="120" w:after="120" w:line="288" w:lineRule="auto"/>
              <w:ind w:left="0"/>
              <w:jc w:val="left"/>
            </w:pPr>
            <w:r>
              <w:rPr>
                <w:rFonts w:ascii="Arial" w:hAnsi="Arial" w:eastAsia="等线" w:cs="Arial"/>
                <w:sz w:val="22"/>
              </w:rPr>
              <w:t>专家签署责任书</w:t>
            </w:r>
          </w:p>
        </w:tc>
        <w:tc>
          <w:tcPr>
            <w:tcW w:w="765" w:type="dxa"/>
            <w:tcMar>
              <w:top w:w="60" w:type="dxa"/>
              <w:left w:w="120" w:type="dxa"/>
              <w:bottom w:w="30" w:type="dxa"/>
              <w:right w:w="120" w:type="dxa"/>
            </w:tcMar>
          </w:tcPr>
          <w:p w14:paraId="381B7E7E">
            <w:pPr>
              <w:spacing w:before="120" w:after="120" w:line="288" w:lineRule="auto"/>
              <w:ind w:left="0"/>
              <w:jc w:val="center"/>
            </w:pPr>
            <w:r>
              <w:rPr>
                <w:rFonts w:ascii="Arial" w:hAnsi="Arial" w:eastAsia="等线" w:cs="Arial"/>
                <w:sz w:val="22"/>
              </w:rPr>
              <w:t>1</w:t>
            </w:r>
          </w:p>
        </w:tc>
      </w:tr>
      <w:tr w14:paraId="3FEC5E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2801D4B">
            <w:pPr>
              <w:spacing w:before="120" w:after="120" w:line="288" w:lineRule="auto"/>
              <w:ind w:left="0"/>
              <w:jc w:val="center"/>
            </w:pPr>
          </w:p>
        </w:tc>
        <w:tc>
          <w:tcPr>
            <w:tcW w:w="840" w:type="dxa"/>
            <w:vMerge w:val="continue"/>
            <w:tcMar>
              <w:top w:w="60" w:type="dxa"/>
              <w:left w:w="120" w:type="dxa"/>
              <w:bottom w:w="30" w:type="dxa"/>
              <w:right w:w="120" w:type="dxa"/>
            </w:tcMar>
          </w:tcPr>
          <w:p w14:paraId="3E77EEA6">
            <w:pPr>
              <w:spacing w:before="120" w:after="120" w:line="288" w:lineRule="auto"/>
              <w:ind w:left="0"/>
              <w:jc w:val="center"/>
            </w:pPr>
          </w:p>
        </w:tc>
        <w:tc>
          <w:tcPr>
            <w:tcW w:w="5625" w:type="dxa"/>
            <w:tcMar>
              <w:top w:w="60" w:type="dxa"/>
              <w:left w:w="120" w:type="dxa"/>
              <w:bottom w:w="30" w:type="dxa"/>
              <w:right w:w="120" w:type="dxa"/>
            </w:tcMar>
          </w:tcPr>
          <w:p w14:paraId="3CB26333">
            <w:pPr>
              <w:spacing w:before="120" w:after="120" w:line="288" w:lineRule="auto"/>
              <w:ind w:left="0"/>
              <w:jc w:val="left"/>
            </w:pPr>
            <w:r>
              <w:rPr>
                <w:rFonts w:ascii="Arial" w:hAnsi="Arial" w:eastAsia="等线" w:cs="Arial"/>
                <w:sz w:val="22"/>
              </w:rPr>
              <w:t>专家按评标项目依次评审标书</w:t>
            </w:r>
          </w:p>
        </w:tc>
        <w:tc>
          <w:tcPr>
            <w:tcW w:w="765" w:type="dxa"/>
            <w:tcMar>
              <w:top w:w="60" w:type="dxa"/>
              <w:left w:w="120" w:type="dxa"/>
              <w:bottom w:w="30" w:type="dxa"/>
              <w:right w:w="120" w:type="dxa"/>
            </w:tcMar>
          </w:tcPr>
          <w:p w14:paraId="4ACAAC2E">
            <w:pPr>
              <w:spacing w:before="120" w:after="120" w:line="288" w:lineRule="auto"/>
              <w:ind w:left="0"/>
              <w:jc w:val="center"/>
            </w:pPr>
            <w:r>
              <w:rPr>
                <w:rFonts w:ascii="Arial" w:hAnsi="Arial" w:eastAsia="等线" w:cs="Arial"/>
                <w:sz w:val="22"/>
              </w:rPr>
              <w:t>2</w:t>
            </w:r>
          </w:p>
        </w:tc>
      </w:tr>
      <w:tr w14:paraId="1FB32C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F466EAF">
            <w:pPr>
              <w:spacing w:before="120" w:after="120" w:line="288" w:lineRule="auto"/>
              <w:ind w:left="0"/>
              <w:jc w:val="center"/>
            </w:pPr>
          </w:p>
        </w:tc>
        <w:tc>
          <w:tcPr>
            <w:tcW w:w="840" w:type="dxa"/>
            <w:vMerge w:val="continue"/>
            <w:tcMar>
              <w:top w:w="60" w:type="dxa"/>
              <w:left w:w="120" w:type="dxa"/>
              <w:bottom w:w="30" w:type="dxa"/>
              <w:right w:w="120" w:type="dxa"/>
            </w:tcMar>
          </w:tcPr>
          <w:p w14:paraId="41D5590F">
            <w:pPr>
              <w:spacing w:before="120" w:after="120" w:line="288" w:lineRule="auto"/>
              <w:ind w:left="0"/>
              <w:jc w:val="center"/>
            </w:pPr>
          </w:p>
        </w:tc>
        <w:tc>
          <w:tcPr>
            <w:tcW w:w="5625" w:type="dxa"/>
            <w:tcMar>
              <w:top w:w="60" w:type="dxa"/>
              <w:left w:w="120" w:type="dxa"/>
              <w:bottom w:w="30" w:type="dxa"/>
              <w:right w:w="120" w:type="dxa"/>
            </w:tcMar>
          </w:tcPr>
          <w:p w14:paraId="1E08B77E">
            <w:pPr>
              <w:spacing w:before="120" w:after="120" w:line="288" w:lineRule="auto"/>
              <w:ind w:left="0"/>
              <w:jc w:val="left"/>
            </w:pPr>
            <w:r>
              <w:rPr>
                <w:rFonts w:ascii="Arial" w:hAnsi="Arial" w:eastAsia="等线" w:cs="Arial"/>
                <w:sz w:val="22"/>
              </w:rPr>
              <w:t>AI智能评标</w:t>
            </w:r>
          </w:p>
        </w:tc>
        <w:tc>
          <w:tcPr>
            <w:tcW w:w="765" w:type="dxa"/>
            <w:tcMar>
              <w:top w:w="60" w:type="dxa"/>
              <w:left w:w="120" w:type="dxa"/>
              <w:bottom w:w="30" w:type="dxa"/>
              <w:right w:w="120" w:type="dxa"/>
            </w:tcMar>
          </w:tcPr>
          <w:p w14:paraId="2FB030FE">
            <w:pPr>
              <w:spacing w:before="120" w:after="120" w:line="288" w:lineRule="auto"/>
              <w:ind w:left="0"/>
              <w:jc w:val="center"/>
            </w:pPr>
            <w:r>
              <w:rPr>
                <w:rFonts w:ascii="Arial" w:hAnsi="Arial" w:eastAsia="等线" w:cs="Arial"/>
                <w:sz w:val="22"/>
              </w:rPr>
              <w:t>4</w:t>
            </w:r>
          </w:p>
        </w:tc>
      </w:tr>
      <w:tr w14:paraId="37E379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72C501B">
            <w:pPr>
              <w:spacing w:before="120" w:after="120" w:line="288" w:lineRule="auto"/>
              <w:ind w:left="0"/>
              <w:jc w:val="center"/>
            </w:pPr>
          </w:p>
        </w:tc>
        <w:tc>
          <w:tcPr>
            <w:tcW w:w="840" w:type="dxa"/>
            <w:vMerge w:val="continue"/>
            <w:tcMar>
              <w:top w:w="60" w:type="dxa"/>
              <w:left w:w="120" w:type="dxa"/>
              <w:bottom w:w="30" w:type="dxa"/>
              <w:right w:w="120" w:type="dxa"/>
            </w:tcMar>
          </w:tcPr>
          <w:p w14:paraId="4C04E1FA">
            <w:pPr>
              <w:spacing w:before="120" w:after="120" w:line="288" w:lineRule="auto"/>
              <w:ind w:left="0"/>
              <w:jc w:val="center"/>
            </w:pPr>
          </w:p>
        </w:tc>
        <w:tc>
          <w:tcPr>
            <w:tcW w:w="5625" w:type="dxa"/>
            <w:tcMar>
              <w:top w:w="60" w:type="dxa"/>
              <w:left w:w="120" w:type="dxa"/>
              <w:bottom w:w="30" w:type="dxa"/>
              <w:right w:w="120" w:type="dxa"/>
            </w:tcMar>
          </w:tcPr>
          <w:p w14:paraId="04F29E58">
            <w:pPr>
              <w:spacing w:before="120" w:after="120" w:line="288" w:lineRule="auto"/>
              <w:ind w:left="0"/>
              <w:jc w:val="left"/>
            </w:pPr>
            <w:r>
              <w:rPr>
                <w:rFonts w:ascii="Arial" w:hAnsi="Arial" w:eastAsia="等线" w:cs="Arial"/>
                <w:sz w:val="22"/>
              </w:rPr>
              <w:t>价格分自动计算</w:t>
            </w:r>
          </w:p>
        </w:tc>
        <w:tc>
          <w:tcPr>
            <w:tcW w:w="765" w:type="dxa"/>
            <w:tcMar>
              <w:top w:w="60" w:type="dxa"/>
              <w:left w:w="120" w:type="dxa"/>
              <w:bottom w:w="30" w:type="dxa"/>
              <w:right w:w="120" w:type="dxa"/>
            </w:tcMar>
          </w:tcPr>
          <w:p w14:paraId="2AAB5D80">
            <w:pPr>
              <w:spacing w:before="120" w:after="120" w:line="288" w:lineRule="auto"/>
              <w:ind w:left="0"/>
              <w:jc w:val="center"/>
            </w:pPr>
            <w:r>
              <w:rPr>
                <w:rFonts w:ascii="Arial" w:hAnsi="Arial" w:eastAsia="等线" w:cs="Arial"/>
                <w:sz w:val="22"/>
              </w:rPr>
              <w:t>1</w:t>
            </w:r>
          </w:p>
        </w:tc>
      </w:tr>
      <w:tr w14:paraId="704A86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2A2832E">
            <w:pPr>
              <w:spacing w:before="120" w:after="120" w:line="288" w:lineRule="auto"/>
              <w:ind w:left="0"/>
              <w:jc w:val="center"/>
            </w:pPr>
          </w:p>
        </w:tc>
        <w:tc>
          <w:tcPr>
            <w:tcW w:w="840" w:type="dxa"/>
            <w:vMerge w:val="continue"/>
            <w:tcMar>
              <w:top w:w="60" w:type="dxa"/>
              <w:left w:w="120" w:type="dxa"/>
              <w:bottom w:w="30" w:type="dxa"/>
              <w:right w:w="120" w:type="dxa"/>
            </w:tcMar>
          </w:tcPr>
          <w:p w14:paraId="2F9AAB99">
            <w:pPr>
              <w:spacing w:before="120" w:after="120" w:line="288" w:lineRule="auto"/>
              <w:ind w:left="0"/>
              <w:jc w:val="center"/>
            </w:pPr>
          </w:p>
        </w:tc>
        <w:tc>
          <w:tcPr>
            <w:tcW w:w="5625" w:type="dxa"/>
            <w:tcMar>
              <w:top w:w="60" w:type="dxa"/>
              <w:left w:w="120" w:type="dxa"/>
              <w:bottom w:w="30" w:type="dxa"/>
              <w:right w:w="120" w:type="dxa"/>
            </w:tcMar>
          </w:tcPr>
          <w:p w14:paraId="55FA7EB8">
            <w:pPr>
              <w:spacing w:before="120" w:after="120" w:line="288" w:lineRule="auto"/>
              <w:ind w:left="0"/>
              <w:jc w:val="left"/>
            </w:pPr>
            <w:r>
              <w:rPr>
                <w:rFonts w:ascii="Arial" w:hAnsi="Arial" w:eastAsia="等线" w:cs="Arial"/>
                <w:sz w:val="22"/>
              </w:rPr>
              <w:t>现场议价</w:t>
            </w:r>
          </w:p>
        </w:tc>
        <w:tc>
          <w:tcPr>
            <w:tcW w:w="765" w:type="dxa"/>
            <w:tcMar>
              <w:top w:w="60" w:type="dxa"/>
              <w:left w:w="120" w:type="dxa"/>
              <w:bottom w:w="30" w:type="dxa"/>
              <w:right w:w="120" w:type="dxa"/>
            </w:tcMar>
          </w:tcPr>
          <w:p w14:paraId="6BB393E4">
            <w:pPr>
              <w:spacing w:before="120" w:after="120" w:line="288" w:lineRule="auto"/>
              <w:ind w:left="0"/>
              <w:jc w:val="center"/>
            </w:pPr>
            <w:r>
              <w:rPr>
                <w:rFonts w:ascii="Arial" w:hAnsi="Arial" w:eastAsia="等线" w:cs="Arial"/>
                <w:sz w:val="22"/>
              </w:rPr>
              <w:t>1</w:t>
            </w:r>
          </w:p>
        </w:tc>
      </w:tr>
      <w:tr w14:paraId="0F9FF5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DF1760F">
            <w:pPr>
              <w:spacing w:before="120" w:after="120" w:line="288" w:lineRule="auto"/>
              <w:ind w:left="0"/>
              <w:jc w:val="center"/>
            </w:pPr>
          </w:p>
        </w:tc>
        <w:tc>
          <w:tcPr>
            <w:tcW w:w="840" w:type="dxa"/>
            <w:vMerge w:val="continue"/>
            <w:tcMar>
              <w:top w:w="60" w:type="dxa"/>
              <w:left w:w="120" w:type="dxa"/>
              <w:bottom w:w="30" w:type="dxa"/>
              <w:right w:w="120" w:type="dxa"/>
            </w:tcMar>
          </w:tcPr>
          <w:p w14:paraId="52668245">
            <w:pPr>
              <w:spacing w:before="120" w:after="120" w:line="288" w:lineRule="auto"/>
              <w:ind w:left="0"/>
              <w:jc w:val="center"/>
            </w:pPr>
          </w:p>
        </w:tc>
        <w:tc>
          <w:tcPr>
            <w:tcW w:w="5625" w:type="dxa"/>
            <w:tcMar>
              <w:top w:w="60" w:type="dxa"/>
              <w:left w:w="120" w:type="dxa"/>
              <w:bottom w:w="30" w:type="dxa"/>
              <w:right w:w="120" w:type="dxa"/>
            </w:tcMar>
          </w:tcPr>
          <w:p w14:paraId="5D1084A9">
            <w:pPr>
              <w:spacing w:before="120" w:after="120" w:line="288" w:lineRule="auto"/>
              <w:ind w:left="0"/>
              <w:jc w:val="left"/>
            </w:pPr>
            <w:r>
              <w:rPr>
                <w:rFonts w:ascii="Arial" w:hAnsi="Arial" w:eastAsia="等线" w:cs="Arial"/>
                <w:sz w:val="22"/>
              </w:rPr>
              <w:t>拟定中标结果，出具中标报告</w:t>
            </w:r>
          </w:p>
        </w:tc>
        <w:tc>
          <w:tcPr>
            <w:tcW w:w="765" w:type="dxa"/>
            <w:tcMar>
              <w:top w:w="60" w:type="dxa"/>
              <w:left w:w="120" w:type="dxa"/>
              <w:bottom w:w="30" w:type="dxa"/>
              <w:right w:w="120" w:type="dxa"/>
            </w:tcMar>
          </w:tcPr>
          <w:p w14:paraId="4DB9AFB2">
            <w:pPr>
              <w:spacing w:before="120" w:after="120" w:line="288" w:lineRule="auto"/>
              <w:ind w:left="0"/>
              <w:jc w:val="center"/>
            </w:pPr>
            <w:r>
              <w:rPr>
                <w:rFonts w:ascii="Arial" w:hAnsi="Arial" w:eastAsia="等线" w:cs="Arial"/>
                <w:sz w:val="22"/>
              </w:rPr>
              <w:t>1</w:t>
            </w:r>
          </w:p>
        </w:tc>
      </w:tr>
      <w:tr w14:paraId="25095A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54FF96E">
            <w:pPr>
              <w:spacing w:before="120" w:after="120" w:line="288" w:lineRule="auto"/>
              <w:ind w:left="0"/>
              <w:jc w:val="center"/>
            </w:pPr>
          </w:p>
        </w:tc>
        <w:tc>
          <w:tcPr>
            <w:tcW w:w="840" w:type="dxa"/>
            <w:vMerge w:val="continue"/>
            <w:tcMar>
              <w:top w:w="60" w:type="dxa"/>
              <w:left w:w="120" w:type="dxa"/>
              <w:bottom w:w="30" w:type="dxa"/>
              <w:right w:w="120" w:type="dxa"/>
            </w:tcMar>
          </w:tcPr>
          <w:p w14:paraId="1C99E99D">
            <w:pPr>
              <w:spacing w:before="120" w:after="120" w:line="288" w:lineRule="auto"/>
              <w:ind w:left="0"/>
              <w:jc w:val="center"/>
            </w:pPr>
          </w:p>
        </w:tc>
        <w:tc>
          <w:tcPr>
            <w:tcW w:w="5625" w:type="dxa"/>
            <w:tcMar>
              <w:top w:w="60" w:type="dxa"/>
              <w:left w:w="120" w:type="dxa"/>
              <w:bottom w:w="30" w:type="dxa"/>
              <w:right w:w="120" w:type="dxa"/>
            </w:tcMar>
          </w:tcPr>
          <w:p w14:paraId="53C0DDFF">
            <w:pPr>
              <w:spacing w:before="120" w:after="120" w:line="288" w:lineRule="auto"/>
              <w:ind w:left="0"/>
              <w:jc w:val="left"/>
            </w:pPr>
            <w:r>
              <w:rPr>
                <w:rFonts w:ascii="Arial" w:hAnsi="Arial" w:eastAsia="等线" w:cs="Arial"/>
                <w:sz w:val="22"/>
              </w:rPr>
              <w:t>中标方案</w:t>
            </w:r>
          </w:p>
        </w:tc>
        <w:tc>
          <w:tcPr>
            <w:tcW w:w="765" w:type="dxa"/>
            <w:tcMar>
              <w:top w:w="60" w:type="dxa"/>
              <w:left w:w="120" w:type="dxa"/>
              <w:bottom w:w="30" w:type="dxa"/>
              <w:right w:w="120" w:type="dxa"/>
            </w:tcMar>
          </w:tcPr>
          <w:p w14:paraId="20F3DEE9">
            <w:pPr>
              <w:spacing w:before="120" w:after="120" w:line="288" w:lineRule="auto"/>
              <w:ind w:left="0"/>
              <w:jc w:val="center"/>
            </w:pPr>
            <w:r>
              <w:rPr>
                <w:rFonts w:ascii="Arial" w:hAnsi="Arial" w:eastAsia="等线" w:cs="Arial"/>
                <w:sz w:val="22"/>
              </w:rPr>
              <w:t>2</w:t>
            </w:r>
          </w:p>
        </w:tc>
      </w:tr>
      <w:tr w14:paraId="213352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89AA60B">
            <w:pPr>
              <w:spacing w:before="120" w:after="120" w:line="288" w:lineRule="auto"/>
              <w:ind w:left="0"/>
              <w:jc w:val="center"/>
            </w:pPr>
          </w:p>
        </w:tc>
        <w:tc>
          <w:tcPr>
            <w:tcW w:w="840" w:type="dxa"/>
            <w:vMerge w:val="continue"/>
            <w:tcMar>
              <w:top w:w="60" w:type="dxa"/>
              <w:left w:w="120" w:type="dxa"/>
              <w:bottom w:w="30" w:type="dxa"/>
              <w:right w:w="120" w:type="dxa"/>
            </w:tcMar>
          </w:tcPr>
          <w:p w14:paraId="31DC2298">
            <w:pPr>
              <w:spacing w:before="120" w:after="120" w:line="288" w:lineRule="auto"/>
              <w:ind w:left="0"/>
              <w:jc w:val="center"/>
            </w:pPr>
          </w:p>
        </w:tc>
        <w:tc>
          <w:tcPr>
            <w:tcW w:w="5625" w:type="dxa"/>
            <w:tcMar>
              <w:top w:w="60" w:type="dxa"/>
              <w:left w:w="120" w:type="dxa"/>
              <w:bottom w:w="30" w:type="dxa"/>
              <w:right w:w="120" w:type="dxa"/>
            </w:tcMar>
          </w:tcPr>
          <w:p w14:paraId="4EB11106">
            <w:pPr>
              <w:spacing w:before="120" w:after="120" w:line="288" w:lineRule="auto"/>
              <w:ind w:left="0"/>
              <w:jc w:val="left"/>
            </w:pPr>
            <w:r>
              <w:rPr>
                <w:rFonts w:ascii="Arial" w:hAnsi="Arial" w:eastAsia="等线" w:cs="Arial"/>
                <w:sz w:val="22"/>
              </w:rPr>
              <w:t>废标、流标</w:t>
            </w:r>
          </w:p>
        </w:tc>
        <w:tc>
          <w:tcPr>
            <w:tcW w:w="765" w:type="dxa"/>
            <w:tcMar>
              <w:top w:w="60" w:type="dxa"/>
              <w:left w:w="120" w:type="dxa"/>
              <w:bottom w:w="30" w:type="dxa"/>
              <w:right w:w="120" w:type="dxa"/>
            </w:tcMar>
          </w:tcPr>
          <w:p w14:paraId="4BDF696C">
            <w:pPr>
              <w:spacing w:before="120" w:after="120" w:line="288" w:lineRule="auto"/>
              <w:ind w:left="0"/>
              <w:jc w:val="center"/>
            </w:pPr>
            <w:r>
              <w:rPr>
                <w:rFonts w:ascii="Arial" w:hAnsi="Arial" w:eastAsia="等线" w:cs="Arial"/>
                <w:sz w:val="22"/>
              </w:rPr>
              <w:t>2</w:t>
            </w:r>
          </w:p>
        </w:tc>
      </w:tr>
      <w:tr w14:paraId="425A53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10727FDE">
            <w:pPr>
              <w:spacing w:before="120" w:after="120" w:line="288" w:lineRule="auto"/>
              <w:ind w:left="0"/>
              <w:jc w:val="center"/>
            </w:pPr>
            <w:r>
              <w:rPr>
                <w:rFonts w:ascii="Arial" w:hAnsi="Arial" w:eastAsia="等线" w:cs="Arial"/>
                <w:sz w:val="22"/>
              </w:rPr>
              <w:t>询比价</w:t>
            </w:r>
          </w:p>
        </w:tc>
        <w:tc>
          <w:tcPr>
            <w:tcW w:w="840" w:type="dxa"/>
            <w:vMerge w:val="restart"/>
            <w:tcMar>
              <w:top w:w="60" w:type="dxa"/>
              <w:left w:w="120" w:type="dxa"/>
              <w:bottom w:w="30" w:type="dxa"/>
              <w:right w:w="120" w:type="dxa"/>
            </w:tcMar>
          </w:tcPr>
          <w:p w14:paraId="2C860F70">
            <w:pPr>
              <w:spacing w:before="120" w:after="120" w:line="288" w:lineRule="auto"/>
              <w:ind w:left="0"/>
              <w:jc w:val="center"/>
            </w:pPr>
            <w:r>
              <w:rPr>
                <w:rFonts w:ascii="Arial" w:hAnsi="Arial" w:eastAsia="等线" w:cs="Arial"/>
                <w:sz w:val="22"/>
              </w:rPr>
              <w:t>项目管理</w:t>
            </w:r>
          </w:p>
        </w:tc>
        <w:tc>
          <w:tcPr>
            <w:tcW w:w="5625" w:type="dxa"/>
            <w:tcMar>
              <w:top w:w="60" w:type="dxa"/>
              <w:left w:w="120" w:type="dxa"/>
              <w:bottom w:w="30" w:type="dxa"/>
              <w:right w:w="120" w:type="dxa"/>
            </w:tcMar>
          </w:tcPr>
          <w:p w14:paraId="55EE01D3">
            <w:pPr>
              <w:spacing w:before="120" w:after="120" w:line="288" w:lineRule="auto"/>
              <w:ind w:left="0"/>
              <w:jc w:val="left"/>
            </w:pPr>
            <w:r>
              <w:rPr>
                <w:rFonts w:ascii="Arial" w:hAnsi="Arial" w:eastAsia="等线" w:cs="Arial"/>
                <w:sz w:val="22"/>
              </w:rPr>
              <w:t>通过计划创建、手工创建项目；支持修改、删除、查看；审核与驳回；</w:t>
            </w:r>
          </w:p>
        </w:tc>
        <w:tc>
          <w:tcPr>
            <w:tcW w:w="765" w:type="dxa"/>
            <w:tcMar>
              <w:top w:w="60" w:type="dxa"/>
              <w:left w:w="120" w:type="dxa"/>
              <w:bottom w:w="30" w:type="dxa"/>
              <w:right w:w="120" w:type="dxa"/>
            </w:tcMar>
          </w:tcPr>
          <w:p w14:paraId="66CAF5B8">
            <w:pPr>
              <w:spacing w:before="120" w:after="120" w:line="288" w:lineRule="auto"/>
              <w:ind w:left="0"/>
              <w:jc w:val="center"/>
            </w:pPr>
            <w:r>
              <w:rPr>
                <w:rFonts w:ascii="Arial" w:hAnsi="Arial" w:eastAsia="等线" w:cs="Arial"/>
                <w:sz w:val="22"/>
              </w:rPr>
              <w:t>1</w:t>
            </w:r>
          </w:p>
        </w:tc>
      </w:tr>
      <w:tr w14:paraId="64D917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FDAD139">
            <w:pPr>
              <w:spacing w:before="120" w:after="120" w:line="288" w:lineRule="auto"/>
              <w:ind w:left="0"/>
              <w:jc w:val="center"/>
            </w:pPr>
          </w:p>
        </w:tc>
        <w:tc>
          <w:tcPr>
            <w:tcW w:w="840" w:type="dxa"/>
            <w:vMerge w:val="continue"/>
            <w:tcMar>
              <w:top w:w="60" w:type="dxa"/>
              <w:left w:w="120" w:type="dxa"/>
              <w:bottom w:w="30" w:type="dxa"/>
              <w:right w:w="120" w:type="dxa"/>
            </w:tcMar>
          </w:tcPr>
          <w:p w14:paraId="302CEE66">
            <w:pPr>
              <w:spacing w:before="120" w:after="120" w:line="288" w:lineRule="auto"/>
              <w:ind w:left="0"/>
              <w:jc w:val="center"/>
            </w:pPr>
          </w:p>
        </w:tc>
        <w:tc>
          <w:tcPr>
            <w:tcW w:w="5625" w:type="dxa"/>
            <w:tcMar>
              <w:top w:w="60" w:type="dxa"/>
              <w:left w:w="120" w:type="dxa"/>
              <w:bottom w:w="30" w:type="dxa"/>
              <w:right w:w="120" w:type="dxa"/>
            </w:tcMar>
          </w:tcPr>
          <w:p w14:paraId="55052B1F">
            <w:pPr>
              <w:spacing w:before="120" w:after="120" w:line="288" w:lineRule="auto"/>
              <w:ind w:left="0"/>
              <w:jc w:val="left"/>
            </w:pPr>
            <w:r>
              <w:rPr>
                <w:rFonts w:ascii="Arial" w:hAnsi="Arial" w:eastAsia="等线" w:cs="Arial"/>
                <w:sz w:val="22"/>
              </w:rPr>
              <w:t>多参数的综合查询、列表依据权限进行数据展示</w:t>
            </w:r>
          </w:p>
        </w:tc>
        <w:tc>
          <w:tcPr>
            <w:tcW w:w="765" w:type="dxa"/>
            <w:tcMar>
              <w:top w:w="60" w:type="dxa"/>
              <w:left w:w="120" w:type="dxa"/>
              <w:bottom w:w="30" w:type="dxa"/>
              <w:right w:w="120" w:type="dxa"/>
            </w:tcMar>
          </w:tcPr>
          <w:p w14:paraId="2AC8C637">
            <w:pPr>
              <w:spacing w:before="120" w:after="120" w:line="288" w:lineRule="auto"/>
              <w:ind w:left="0"/>
              <w:jc w:val="center"/>
            </w:pPr>
            <w:r>
              <w:rPr>
                <w:rFonts w:ascii="Arial" w:hAnsi="Arial" w:eastAsia="等线" w:cs="Arial"/>
                <w:sz w:val="22"/>
              </w:rPr>
              <w:t>1</w:t>
            </w:r>
          </w:p>
        </w:tc>
      </w:tr>
      <w:tr w14:paraId="4063BD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2B8ED1E4">
            <w:pPr>
              <w:spacing w:before="120" w:after="120" w:line="288" w:lineRule="auto"/>
              <w:ind w:left="0"/>
              <w:jc w:val="center"/>
            </w:pPr>
          </w:p>
        </w:tc>
        <w:tc>
          <w:tcPr>
            <w:tcW w:w="840" w:type="dxa"/>
            <w:vMerge w:val="continue"/>
            <w:tcMar>
              <w:top w:w="60" w:type="dxa"/>
              <w:left w:w="120" w:type="dxa"/>
              <w:bottom w:w="30" w:type="dxa"/>
              <w:right w:w="120" w:type="dxa"/>
            </w:tcMar>
          </w:tcPr>
          <w:p w14:paraId="7F42C879">
            <w:pPr>
              <w:spacing w:before="120" w:after="120" w:line="288" w:lineRule="auto"/>
              <w:ind w:left="0"/>
              <w:jc w:val="center"/>
            </w:pPr>
          </w:p>
        </w:tc>
        <w:tc>
          <w:tcPr>
            <w:tcW w:w="5625" w:type="dxa"/>
            <w:tcMar>
              <w:top w:w="60" w:type="dxa"/>
              <w:left w:w="120" w:type="dxa"/>
              <w:bottom w:w="30" w:type="dxa"/>
              <w:right w:w="120" w:type="dxa"/>
            </w:tcMar>
          </w:tcPr>
          <w:p w14:paraId="3BFD28BD">
            <w:pPr>
              <w:spacing w:before="120" w:after="120" w:line="288" w:lineRule="auto"/>
              <w:ind w:left="0"/>
              <w:jc w:val="left"/>
            </w:pPr>
            <w:r>
              <w:rPr>
                <w:rFonts w:ascii="Arial" w:hAnsi="Arial" w:eastAsia="等线" w:cs="Arial"/>
                <w:sz w:val="22"/>
              </w:rPr>
              <w:t>维护并发布报价单</w:t>
            </w:r>
          </w:p>
        </w:tc>
        <w:tc>
          <w:tcPr>
            <w:tcW w:w="765" w:type="dxa"/>
            <w:tcMar>
              <w:top w:w="60" w:type="dxa"/>
              <w:left w:w="120" w:type="dxa"/>
              <w:bottom w:w="30" w:type="dxa"/>
              <w:right w:w="120" w:type="dxa"/>
            </w:tcMar>
          </w:tcPr>
          <w:p w14:paraId="416F0C4D">
            <w:pPr>
              <w:spacing w:before="120" w:after="120" w:line="288" w:lineRule="auto"/>
              <w:ind w:left="0"/>
              <w:jc w:val="center"/>
            </w:pPr>
            <w:r>
              <w:rPr>
                <w:rFonts w:ascii="Arial" w:hAnsi="Arial" w:eastAsia="等线" w:cs="Arial"/>
                <w:sz w:val="22"/>
              </w:rPr>
              <w:t>2</w:t>
            </w:r>
          </w:p>
        </w:tc>
      </w:tr>
      <w:tr w14:paraId="5F062E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163806A">
            <w:pPr>
              <w:spacing w:before="120" w:after="120" w:line="288" w:lineRule="auto"/>
              <w:ind w:left="0"/>
              <w:jc w:val="center"/>
            </w:pPr>
          </w:p>
        </w:tc>
        <w:tc>
          <w:tcPr>
            <w:tcW w:w="840" w:type="dxa"/>
            <w:tcMar>
              <w:top w:w="60" w:type="dxa"/>
              <w:left w:w="120" w:type="dxa"/>
              <w:bottom w:w="30" w:type="dxa"/>
              <w:right w:w="120" w:type="dxa"/>
            </w:tcMar>
          </w:tcPr>
          <w:p w14:paraId="29CC26B8">
            <w:pPr>
              <w:spacing w:before="120" w:after="120" w:line="288" w:lineRule="auto"/>
              <w:ind w:left="0"/>
              <w:jc w:val="center"/>
            </w:pPr>
            <w:r>
              <w:rPr>
                <w:rFonts w:ascii="Arial" w:hAnsi="Arial" w:eastAsia="等线" w:cs="Arial"/>
                <w:sz w:val="22"/>
              </w:rPr>
              <w:t>项目变更</w:t>
            </w:r>
          </w:p>
        </w:tc>
        <w:tc>
          <w:tcPr>
            <w:tcW w:w="5625" w:type="dxa"/>
            <w:tcMar>
              <w:top w:w="60" w:type="dxa"/>
              <w:left w:w="120" w:type="dxa"/>
              <w:bottom w:w="30" w:type="dxa"/>
              <w:right w:w="120" w:type="dxa"/>
            </w:tcMar>
          </w:tcPr>
          <w:p w14:paraId="3F7041EF">
            <w:pPr>
              <w:spacing w:before="120" w:after="120" w:line="288" w:lineRule="auto"/>
              <w:ind w:left="0"/>
              <w:jc w:val="left"/>
            </w:pPr>
            <w:r>
              <w:rPr>
                <w:rFonts w:ascii="Arial" w:hAnsi="Arial" w:eastAsia="等线" w:cs="Arial"/>
                <w:sz w:val="22"/>
              </w:rPr>
              <w:t>变更、澄清</w:t>
            </w:r>
          </w:p>
        </w:tc>
        <w:tc>
          <w:tcPr>
            <w:tcW w:w="765" w:type="dxa"/>
            <w:tcMar>
              <w:top w:w="60" w:type="dxa"/>
              <w:left w:w="120" w:type="dxa"/>
              <w:bottom w:w="30" w:type="dxa"/>
              <w:right w:w="120" w:type="dxa"/>
            </w:tcMar>
          </w:tcPr>
          <w:p w14:paraId="4B5FCF07">
            <w:pPr>
              <w:spacing w:before="120" w:after="120" w:line="288" w:lineRule="auto"/>
              <w:ind w:left="0"/>
              <w:jc w:val="center"/>
            </w:pPr>
            <w:r>
              <w:rPr>
                <w:rFonts w:ascii="Arial" w:hAnsi="Arial" w:eastAsia="等线" w:cs="Arial"/>
                <w:sz w:val="22"/>
              </w:rPr>
              <w:t>1</w:t>
            </w:r>
          </w:p>
        </w:tc>
      </w:tr>
      <w:tr w14:paraId="3D2645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7E291C7">
            <w:pPr>
              <w:spacing w:before="120" w:after="120" w:line="288" w:lineRule="auto"/>
              <w:ind w:left="0"/>
              <w:jc w:val="center"/>
            </w:pPr>
          </w:p>
        </w:tc>
        <w:tc>
          <w:tcPr>
            <w:tcW w:w="840" w:type="dxa"/>
            <w:vMerge w:val="restart"/>
            <w:tcMar>
              <w:top w:w="60" w:type="dxa"/>
              <w:left w:w="120" w:type="dxa"/>
              <w:bottom w:w="30" w:type="dxa"/>
              <w:right w:w="120" w:type="dxa"/>
            </w:tcMar>
          </w:tcPr>
          <w:p w14:paraId="69916A08">
            <w:pPr>
              <w:spacing w:before="120" w:after="120" w:line="288" w:lineRule="auto"/>
              <w:ind w:left="0"/>
              <w:jc w:val="center"/>
            </w:pPr>
            <w:r>
              <w:rPr>
                <w:rFonts w:ascii="Arial" w:hAnsi="Arial" w:eastAsia="等线" w:cs="Arial"/>
                <w:sz w:val="22"/>
              </w:rPr>
              <w:t>比价管理</w:t>
            </w:r>
          </w:p>
        </w:tc>
        <w:tc>
          <w:tcPr>
            <w:tcW w:w="5625" w:type="dxa"/>
            <w:tcMar>
              <w:top w:w="60" w:type="dxa"/>
              <w:left w:w="120" w:type="dxa"/>
              <w:bottom w:w="30" w:type="dxa"/>
              <w:right w:w="120" w:type="dxa"/>
            </w:tcMar>
          </w:tcPr>
          <w:p w14:paraId="4616CBB1">
            <w:pPr>
              <w:spacing w:before="120" w:after="120" w:line="288" w:lineRule="auto"/>
              <w:ind w:left="0"/>
              <w:jc w:val="left"/>
            </w:pPr>
            <w:r>
              <w:rPr>
                <w:rFonts w:ascii="Arial" w:hAnsi="Arial" w:eastAsia="等线" w:cs="Arial"/>
                <w:sz w:val="22"/>
              </w:rPr>
              <w:t>统一\即时开标、提前结束</w:t>
            </w:r>
          </w:p>
        </w:tc>
        <w:tc>
          <w:tcPr>
            <w:tcW w:w="765" w:type="dxa"/>
            <w:tcMar>
              <w:top w:w="60" w:type="dxa"/>
              <w:left w:w="120" w:type="dxa"/>
              <w:bottom w:w="30" w:type="dxa"/>
              <w:right w:w="120" w:type="dxa"/>
            </w:tcMar>
          </w:tcPr>
          <w:p w14:paraId="1BECFA39">
            <w:pPr>
              <w:spacing w:before="120" w:after="120" w:line="288" w:lineRule="auto"/>
              <w:ind w:left="0"/>
              <w:jc w:val="center"/>
            </w:pPr>
            <w:r>
              <w:rPr>
                <w:rFonts w:ascii="Arial" w:hAnsi="Arial" w:eastAsia="等线" w:cs="Arial"/>
                <w:sz w:val="22"/>
              </w:rPr>
              <w:t>1</w:t>
            </w:r>
          </w:p>
        </w:tc>
      </w:tr>
      <w:tr w14:paraId="656649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1DF78BE">
            <w:pPr>
              <w:spacing w:before="120" w:after="120" w:line="288" w:lineRule="auto"/>
              <w:ind w:left="0"/>
              <w:jc w:val="center"/>
            </w:pPr>
          </w:p>
        </w:tc>
        <w:tc>
          <w:tcPr>
            <w:tcW w:w="840" w:type="dxa"/>
            <w:vMerge w:val="continue"/>
            <w:tcMar>
              <w:top w:w="60" w:type="dxa"/>
              <w:left w:w="120" w:type="dxa"/>
              <w:bottom w:w="30" w:type="dxa"/>
              <w:right w:w="120" w:type="dxa"/>
            </w:tcMar>
          </w:tcPr>
          <w:p w14:paraId="08A1B367">
            <w:pPr>
              <w:spacing w:before="120" w:after="120" w:line="288" w:lineRule="auto"/>
              <w:ind w:left="0"/>
              <w:jc w:val="center"/>
            </w:pPr>
          </w:p>
        </w:tc>
        <w:tc>
          <w:tcPr>
            <w:tcW w:w="5625" w:type="dxa"/>
            <w:tcMar>
              <w:top w:w="60" w:type="dxa"/>
              <w:left w:w="120" w:type="dxa"/>
              <w:bottom w:w="30" w:type="dxa"/>
              <w:right w:w="120" w:type="dxa"/>
            </w:tcMar>
          </w:tcPr>
          <w:p w14:paraId="5A29085A">
            <w:pPr>
              <w:spacing w:before="120" w:after="120" w:line="288" w:lineRule="auto"/>
              <w:ind w:left="0"/>
              <w:jc w:val="left"/>
            </w:pPr>
            <w:r>
              <w:rPr>
                <w:rFonts w:ascii="Arial" w:hAnsi="Arial" w:eastAsia="等线" w:cs="Arial"/>
                <w:sz w:val="22"/>
              </w:rPr>
              <w:t>比价工具</w:t>
            </w:r>
          </w:p>
        </w:tc>
        <w:tc>
          <w:tcPr>
            <w:tcW w:w="765" w:type="dxa"/>
            <w:tcMar>
              <w:top w:w="60" w:type="dxa"/>
              <w:left w:w="120" w:type="dxa"/>
              <w:bottom w:w="30" w:type="dxa"/>
              <w:right w:w="120" w:type="dxa"/>
            </w:tcMar>
          </w:tcPr>
          <w:p w14:paraId="74A68218">
            <w:pPr>
              <w:spacing w:before="120" w:after="120" w:line="288" w:lineRule="auto"/>
              <w:ind w:left="0"/>
              <w:jc w:val="center"/>
            </w:pPr>
            <w:r>
              <w:rPr>
                <w:rFonts w:ascii="Arial" w:hAnsi="Arial" w:eastAsia="等线" w:cs="Arial"/>
                <w:sz w:val="22"/>
              </w:rPr>
              <w:t>2</w:t>
            </w:r>
          </w:p>
        </w:tc>
      </w:tr>
      <w:tr w14:paraId="15B18F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671E07D">
            <w:pPr>
              <w:spacing w:before="120" w:after="120" w:line="288" w:lineRule="auto"/>
              <w:ind w:left="0"/>
              <w:jc w:val="center"/>
            </w:pPr>
          </w:p>
        </w:tc>
        <w:tc>
          <w:tcPr>
            <w:tcW w:w="840" w:type="dxa"/>
            <w:vMerge w:val="continue"/>
            <w:tcMar>
              <w:top w:w="60" w:type="dxa"/>
              <w:left w:w="120" w:type="dxa"/>
              <w:bottom w:w="30" w:type="dxa"/>
              <w:right w:w="120" w:type="dxa"/>
            </w:tcMar>
          </w:tcPr>
          <w:p w14:paraId="78870C5C">
            <w:pPr>
              <w:spacing w:before="120" w:after="120" w:line="288" w:lineRule="auto"/>
              <w:ind w:left="0"/>
              <w:jc w:val="center"/>
            </w:pPr>
          </w:p>
        </w:tc>
        <w:tc>
          <w:tcPr>
            <w:tcW w:w="5625" w:type="dxa"/>
            <w:tcMar>
              <w:top w:w="60" w:type="dxa"/>
              <w:left w:w="120" w:type="dxa"/>
              <w:bottom w:w="30" w:type="dxa"/>
              <w:right w:w="120" w:type="dxa"/>
            </w:tcMar>
          </w:tcPr>
          <w:p w14:paraId="04A63634">
            <w:pPr>
              <w:spacing w:before="120" w:after="120" w:line="288" w:lineRule="auto"/>
              <w:ind w:left="0"/>
              <w:jc w:val="left"/>
            </w:pPr>
            <w:r>
              <w:rPr>
                <w:rFonts w:ascii="Arial" w:hAnsi="Arial" w:eastAsia="等线" w:cs="Arial"/>
                <w:sz w:val="22"/>
              </w:rPr>
              <w:t>调价工具</w:t>
            </w:r>
          </w:p>
        </w:tc>
        <w:tc>
          <w:tcPr>
            <w:tcW w:w="765" w:type="dxa"/>
            <w:tcMar>
              <w:top w:w="60" w:type="dxa"/>
              <w:left w:w="120" w:type="dxa"/>
              <w:bottom w:w="30" w:type="dxa"/>
              <w:right w:w="120" w:type="dxa"/>
            </w:tcMar>
          </w:tcPr>
          <w:p w14:paraId="06AB5398">
            <w:pPr>
              <w:spacing w:before="120" w:after="120" w:line="288" w:lineRule="auto"/>
              <w:ind w:left="0"/>
              <w:jc w:val="center"/>
            </w:pPr>
            <w:r>
              <w:rPr>
                <w:rFonts w:ascii="Arial" w:hAnsi="Arial" w:eastAsia="等线" w:cs="Arial"/>
                <w:sz w:val="22"/>
              </w:rPr>
              <w:t>2</w:t>
            </w:r>
          </w:p>
        </w:tc>
      </w:tr>
      <w:tr w14:paraId="48AB60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718D38D">
            <w:pPr>
              <w:spacing w:before="120" w:after="120" w:line="288" w:lineRule="auto"/>
              <w:ind w:left="0"/>
              <w:jc w:val="center"/>
            </w:pPr>
          </w:p>
        </w:tc>
        <w:tc>
          <w:tcPr>
            <w:tcW w:w="840" w:type="dxa"/>
            <w:vMerge w:val="continue"/>
            <w:tcMar>
              <w:top w:w="60" w:type="dxa"/>
              <w:left w:w="120" w:type="dxa"/>
              <w:bottom w:w="30" w:type="dxa"/>
              <w:right w:w="120" w:type="dxa"/>
            </w:tcMar>
          </w:tcPr>
          <w:p w14:paraId="2E70C3D9">
            <w:pPr>
              <w:spacing w:before="120" w:after="120" w:line="288" w:lineRule="auto"/>
              <w:ind w:left="0"/>
              <w:jc w:val="center"/>
            </w:pPr>
          </w:p>
        </w:tc>
        <w:tc>
          <w:tcPr>
            <w:tcW w:w="5625" w:type="dxa"/>
            <w:tcMar>
              <w:top w:w="60" w:type="dxa"/>
              <w:left w:w="120" w:type="dxa"/>
              <w:bottom w:w="30" w:type="dxa"/>
              <w:right w:w="120" w:type="dxa"/>
            </w:tcMar>
          </w:tcPr>
          <w:p w14:paraId="4F0F8D04">
            <w:pPr>
              <w:spacing w:before="120" w:after="120" w:line="288" w:lineRule="auto"/>
              <w:ind w:left="0"/>
              <w:jc w:val="left"/>
            </w:pPr>
            <w:r>
              <w:rPr>
                <w:rFonts w:ascii="Arial" w:hAnsi="Arial" w:eastAsia="等线" w:cs="Arial"/>
                <w:sz w:val="22"/>
              </w:rPr>
              <w:t>发起的询价轮次</w:t>
            </w:r>
          </w:p>
        </w:tc>
        <w:tc>
          <w:tcPr>
            <w:tcW w:w="765" w:type="dxa"/>
            <w:tcMar>
              <w:top w:w="60" w:type="dxa"/>
              <w:left w:w="120" w:type="dxa"/>
              <w:bottom w:w="30" w:type="dxa"/>
              <w:right w:w="120" w:type="dxa"/>
            </w:tcMar>
          </w:tcPr>
          <w:p w14:paraId="3FDF4FE9">
            <w:pPr>
              <w:spacing w:before="120" w:after="120" w:line="288" w:lineRule="auto"/>
              <w:ind w:left="0"/>
              <w:jc w:val="center"/>
            </w:pPr>
            <w:r>
              <w:rPr>
                <w:rFonts w:ascii="Arial" w:hAnsi="Arial" w:eastAsia="等线" w:cs="Arial"/>
                <w:sz w:val="22"/>
              </w:rPr>
              <w:t>1</w:t>
            </w:r>
          </w:p>
        </w:tc>
      </w:tr>
      <w:tr w14:paraId="0DCE7C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73A9642">
            <w:pPr>
              <w:spacing w:before="120" w:after="120" w:line="288" w:lineRule="auto"/>
              <w:ind w:left="0"/>
              <w:jc w:val="center"/>
            </w:pPr>
          </w:p>
        </w:tc>
        <w:tc>
          <w:tcPr>
            <w:tcW w:w="840" w:type="dxa"/>
            <w:vMerge w:val="continue"/>
            <w:tcMar>
              <w:top w:w="60" w:type="dxa"/>
              <w:left w:w="120" w:type="dxa"/>
              <w:bottom w:w="30" w:type="dxa"/>
              <w:right w:w="120" w:type="dxa"/>
            </w:tcMar>
          </w:tcPr>
          <w:p w14:paraId="2D42AB65">
            <w:pPr>
              <w:spacing w:before="120" w:after="120" w:line="288" w:lineRule="auto"/>
              <w:ind w:left="0"/>
              <w:jc w:val="center"/>
            </w:pPr>
          </w:p>
        </w:tc>
        <w:tc>
          <w:tcPr>
            <w:tcW w:w="5625" w:type="dxa"/>
            <w:tcMar>
              <w:top w:w="60" w:type="dxa"/>
              <w:left w:w="120" w:type="dxa"/>
              <w:bottom w:w="30" w:type="dxa"/>
              <w:right w:w="120" w:type="dxa"/>
            </w:tcMar>
          </w:tcPr>
          <w:p w14:paraId="294077C1">
            <w:pPr>
              <w:spacing w:before="120" w:after="120" w:line="288" w:lineRule="auto"/>
              <w:ind w:left="0"/>
              <w:jc w:val="left"/>
            </w:pPr>
            <w:r>
              <w:rPr>
                <w:rFonts w:ascii="Arial" w:hAnsi="Arial" w:eastAsia="等线" w:cs="Arial"/>
                <w:sz w:val="22"/>
              </w:rPr>
              <w:t>定价策略</w:t>
            </w:r>
          </w:p>
        </w:tc>
        <w:tc>
          <w:tcPr>
            <w:tcW w:w="765" w:type="dxa"/>
            <w:tcMar>
              <w:top w:w="60" w:type="dxa"/>
              <w:left w:w="120" w:type="dxa"/>
              <w:bottom w:w="30" w:type="dxa"/>
              <w:right w:w="120" w:type="dxa"/>
            </w:tcMar>
          </w:tcPr>
          <w:p w14:paraId="43A8299C">
            <w:pPr>
              <w:spacing w:before="120" w:after="120" w:line="288" w:lineRule="auto"/>
              <w:ind w:left="0"/>
              <w:jc w:val="center"/>
            </w:pPr>
            <w:r>
              <w:rPr>
                <w:rFonts w:ascii="Arial" w:hAnsi="Arial" w:eastAsia="等线" w:cs="Arial"/>
                <w:sz w:val="22"/>
              </w:rPr>
              <w:t>1</w:t>
            </w:r>
          </w:p>
        </w:tc>
      </w:tr>
      <w:tr w14:paraId="187C1D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D645A4F">
            <w:pPr>
              <w:spacing w:before="120" w:after="120" w:line="288" w:lineRule="auto"/>
              <w:ind w:left="0"/>
              <w:jc w:val="center"/>
            </w:pPr>
          </w:p>
        </w:tc>
        <w:tc>
          <w:tcPr>
            <w:tcW w:w="840" w:type="dxa"/>
            <w:vMerge w:val="continue"/>
            <w:tcMar>
              <w:top w:w="60" w:type="dxa"/>
              <w:left w:w="120" w:type="dxa"/>
              <w:bottom w:w="30" w:type="dxa"/>
              <w:right w:w="120" w:type="dxa"/>
            </w:tcMar>
          </w:tcPr>
          <w:p w14:paraId="7D13C9DA">
            <w:pPr>
              <w:spacing w:before="120" w:after="120" w:line="288" w:lineRule="auto"/>
              <w:ind w:left="0"/>
              <w:jc w:val="center"/>
            </w:pPr>
          </w:p>
        </w:tc>
        <w:tc>
          <w:tcPr>
            <w:tcW w:w="5625" w:type="dxa"/>
            <w:tcMar>
              <w:top w:w="60" w:type="dxa"/>
              <w:left w:w="120" w:type="dxa"/>
              <w:bottom w:w="30" w:type="dxa"/>
              <w:right w:w="120" w:type="dxa"/>
            </w:tcMar>
          </w:tcPr>
          <w:p w14:paraId="7BEDE5C9">
            <w:pPr>
              <w:spacing w:before="120" w:after="120" w:line="288" w:lineRule="auto"/>
              <w:ind w:left="0"/>
              <w:jc w:val="left"/>
            </w:pPr>
            <w:r>
              <w:rPr>
                <w:rFonts w:ascii="Arial" w:hAnsi="Arial" w:eastAsia="等线" w:cs="Arial"/>
                <w:sz w:val="22"/>
              </w:rPr>
              <w:t>答疑与澄清</w:t>
            </w:r>
          </w:p>
        </w:tc>
        <w:tc>
          <w:tcPr>
            <w:tcW w:w="765" w:type="dxa"/>
            <w:tcMar>
              <w:top w:w="60" w:type="dxa"/>
              <w:left w:w="120" w:type="dxa"/>
              <w:bottom w:w="30" w:type="dxa"/>
              <w:right w:w="120" w:type="dxa"/>
            </w:tcMar>
          </w:tcPr>
          <w:p w14:paraId="29E026F4">
            <w:pPr>
              <w:spacing w:before="120" w:after="120" w:line="288" w:lineRule="auto"/>
              <w:ind w:left="0"/>
              <w:jc w:val="center"/>
            </w:pPr>
            <w:r>
              <w:rPr>
                <w:rFonts w:ascii="Arial" w:hAnsi="Arial" w:eastAsia="等线" w:cs="Arial"/>
                <w:sz w:val="22"/>
              </w:rPr>
              <w:t>1</w:t>
            </w:r>
          </w:p>
        </w:tc>
      </w:tr>
      <w:tr w14:paraId="11DB3B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727AF794">
            <w:pPr>
              <w:spacing w:before="120" w:after="120" w:line="288" w:lineRule="auto"/>
              <w:ind w:left="0"/>
              <w:jc w:val="center"/>
            </w:pPr>
            <w:r>
              <w:rPr>
                <w:rFonts w:ascii="Arial" w:hAnsi="Arial" w:eastAsia="等线" w:cs="Arial"/>
                <w:sz w:val="22"/>
              </w:rPr>
              <w:t>正反竞价</w:t>
            </w:r>
          </w:p>
          <w:p w14:paraId="15E2FAA6">
            <w:pPr>
              <w:spacing w:before="120" w:after="120" w:line="288" w:lineRule="auto"/>
              <w:ind w:left="0"/>
              <w:jc w:val="left"/>
            </w:pPr>
          </w:p>
        </w:tc>
        <w:tc>
          <w:tcPr>
            <w:tcW w:w="840" w:type="dxa"/>
            <w:vMerge w:val="restart"/>
            <w:tcMar>
              <w:top w:w="60" w:type="dxa"/>
              <w:left w:w="120" w:type="dxa"/>
              <w:bottom w:w="30" w:type="dxa"/>
              <w:right w:w="120" w:type="dxa"/>
            </w:tcMar>
          </w:tcPr>
          <w:p w14:paraId="1EEEDBBB">
            <w:pPr>
              <w:spacing w:before="120" w:after="120" w:line="288" w:lineRule="auto"/>
              <w:ind w:left="0"/>
              <w:jc w:val="center"/>
            </w:pPr>
            <w:r>
              <w:rPr>
                <w:rFonts w:ascii="Arial" w:hAnsi="Arial" w:eastAsia="等线" w:cs="Arial"/>
                <w:sz w:val="22"/>
              </w:rPr>
              <w:t>项目管理</w:t>
            </w:r>
          </w:p>
        </w:tc>
        <w:tc>
          <w:tcPr>
            <w:tcW w:w="5625" w:type="dxa"/>
            <w:tcMar>
              <w:top w:w="60" w:type="dxa"/>
              <w:left w:w="120" w:type="dxa"/>
              <w:bottom w:w="30" w:type="dxa"/>
              <w:right w:w="120" w:type="dxa"/>
            </w:tcMar>
          </w:tcPr>
          <w:p w14:paraId="4D0C24BE">
            <w:pPr>
              <w:spacing w:before="120" w:after="120" w:line="288" w:lineRule="auto"/>
              <w:ind w:left="0"/>
              <w:jc w:val="left"/>
            </w:pPr>
            <w:r>
              <w:rPr>
                <w:rFonts w:ascii="Arial" w:hAnsi="Arial" w:eastAsia="等线" w:cs="Arial"/>
                <w:sz w:val="22"/>
              </w:rPr>
              <w:t>通过计划创建、手工创建项目；支持修改、删除、查看；审核与驳回；</w:t>
            </w:r>
          </w:p>
        </w:tc>
        <w:tc>
          <w:tcPr>
            <w:tcW w:w="765" w:type="dxa"/>
            <w:tcMar>
              <w:top w:w="60" w:type="dxa"/>
              <w:left w:w="120" w:type="dxa"/>
              <w:bottom w:w="30" w:type="dxa"/>
              <w:right w:w="120" w:type="dxa"/>
            </w:tcMar>
          </w:tcPr>
          <w:p w14:paraId="648768E9">
            <w:pPr>
              <w:spacing w:before="120" w:after="120" w:line="288" w:lineRule="auto"/>
              <w:ind w:left="0"/>
              <w:jc w:val="center"/>
            </w:pPr>
            <w:r>
              <w:rPr>
                <w:rFonts w:ascii="Arial" w:hAnsi="Arial" w:eastAsia="等线" w:cs="Arial"/>
                <w:sz w:val="22"/>
              </w:rPr>
              <w:t>1</w:t>
            </w:r>
          </w:p>
        </w:tc>
      </w:tr>
      <w:tr w14:paraId="7A80D7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538EE02">
            <w:pPr>
              <w:spacing w:before="120" w:after="120" w:line="288" w:lineRule="auto"/>
              <w:ind w:left="0"/>
              <w:jc w:val="center"/>
            </w:pPr>
          </w:p>
        </w:tc>
        <w:tc>
          <w:tcPr>
            <w:tcW w:w="840" w:type="dxa"/>
            <w:vMerge w:val="continue"/>
            <w:tcMar>
              <w:top w:w="60" w:type="dxa"/>
              <w:left w:w="120" w:type="dxa"/>
              <w:bottom w:w="30" w:type="dxa"/>
              <w:right w:w="120" w:type="dxa"/>
            </w:tcMar>
          </w:tcPr>
          <w:p w14:paraId="7D7BE539">
            <w:pPr>
              <w:spacing w:before="120" w:after="120" w:line="288" w:lineRule="auto"/>
              <w:ind w:left="0"/>
              <w:jc w:val="center"/>
            </w:pPr>
          </w:p>
        </w:tc>
        <w:tc>
          <w:tcPr>
            <w:tcW w:w="5625" w:type="dxa"/>
            <w:tcMar>
              <w:top w:w="60" w:type="dxa"/>
              <w:left w:w="120" w:type="dxa"/>
              <w:bottom w:w="30" w:type="dxa"/>
              <w:right w:w="120" w:type="dxa"/>
            </w:tcMar>
          </w:tcPr>
          <w:p w14:paraId="6DF14122">
            <w:pPr>
              <w:spacing w:before="120" w:after="120" w:line="288" w:lineRule="auto"/>
              <w:ind w:left="0"/>
              <w:jc w:val="left"/>
            </w:pPr>
            <w:r>
              <w:rPr>
                <w:rFonts w:ascii="Arial" w:hAnsi="Arial" w:eastAsia="等线" w:cs="Arial"/>
                <w:sz w:val="22"/>
              </w:rPr>
              <w:t>多参数的综合查询、列表依据权限进行数据展示</w:t>
            </w:r>
          </w:p>
        </w:tc>
        <w:tc>
          <w:tcPr>
            <w:tcW w:w="765" w:type="dxa"/>
            <w:tcMar>
              <w:top w:w="60" w:type="dxa"/>
              <w:left w:w="120" w:type="dxa"/>
              <w:bottom w:w="30" w:type="dxa"/>
              <w:right w:w="120" w:type="dxa"/>
            </w:tcMar>
          </w:tcPr>
          <w:p w14:paraId="0CBCC172">
            <w:pPr>
              <w:spacing w:before="120" w:after="120" w:line="288" w:lineRule="auto"/>
              <w:ind w:left="0"/>
              <w:jc w:val="center"/>
            </w:pPr>
            <w:r>
              <w:rPr>
                <w:rFonts w:ascii="Arial" w:hAnsi="Arial" w:eastAsia="等线" w:cs="Arial"/>
                <w:sz w:val="22"/>
              </w:rPr>
              <w:t>1</w:t>
            </w:r>
          </w:p>
        </w:tc>
      </w:tr>
      <w:tr w14:paraId="07E70B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C26EBD7">
            <w:pPr>
              <w:spacing w:before="120" w:after="120" w:line="288" w:lineRule="auto"/>
              <w:ind w:left="0"/>
              <w:jc w:val="center"/>
            </w:pPr>
          </w:p>
        </w:tc>
        <w:tc>
          <w:tcPr>
            <w:tcW w:w="840" w:type="dxa"/>
            <w:vMerge w:val="continue"/>
            <w:tcMar>
              <w:top w:w="60" w:type="dxa"/>
              <w:left w:w="120" w:type="dxa"/>
              <w:bottom w:w="30" w:type="dxa"/>
              <w:right w:w="120" w:type="dxa"/>
            </w:tcMar>
          </w:tcPr>
          <w:p w14:paraId="342C0788">
            <w:pPr>
              <w:spacing w:before="120" w:after="120" w:line="288" w:lineRule="auto"/>
              <w:ind w:left="0"/>
              <w:jc w:val="center"/>
            </w:pPr>
          </w:p>
        </w:tc>
        <w:tc>
          <w:tcPr>
            <w:tcW w:w="5625" w:type="dxa"/>
            <w:tcMar>
              <w:top w:w="60" w:type="dxa"/>
              <w:left w:w="120" w:type="dxa"/>
              <w:bottom w:w="30" w:type="dxa"/>
              <w:right w:w="120" w:type="dxa"/>
            </w:tcMar>
          </w:tcPr>
          <w:p w14:paraId="44953A4A">
            <w:pPr>
              <w:spacing w:before="120" w:after="120" w:line="288" w:lineRule="auto"/>
              <w:ind w:left="0"/>
              <w:jc w:val="left"/>
            </w:pPr>
            <w:r>
              <w:rPr>
                <w:rFonts w:ascii="Arial" w:hAnsi="Arial" w:eastAsia="等线" w:cs="Arial"/>
                <w:sz w:val="22"/>
              </w:rPr>
              <w:t>看标管理</w:t>
            </w:r>
          </w:p>
        </w:tc>
        <w:tc>
          <w:tcPr>
            <w:tcW w:w="765" w:type="dxa"/>
            <w:tcMar>
              <w:top w:w="60" w:type="dxa"/>
              <w:left w:w="120" w:type="dxa"/>
              <w:bottom w:w="30" w:type="dxa"/>
              <w:right w:w="120" w:type="dxa"/>
            </w:tcMar>
          </w:tcPr>
          <w:p w14:paraId="17953191">
            <w:pPr>
              <w:spacing w:before="120" w:after="120" w:line="288" w:lineRule="auto"/>
              <w:ind w:left="0"/>
              <w:jc w:val="center"/>
            </w:pPr>
            <w:r>
              <w:rPr>
                <w:rFonts w:ascii="Arial" w:hAnsi="Arial" w:eastAsia="等线" w:cs="Arial"/>
                <w:sz w:val="22"/>
              </w:rPr>
              <w:t>1</w:t>
            </w:r>
          </w:p>
        </w:tc>
      </w:tr>
      <w:tr w14:paraId="22BA25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F4101D5">
            <w:pPr>
              <w:spacing w:before="120" w:after="120" w:line="288" w:lineRule="auto"/>
              <w:ind w:left="0"/>
              <w:jc w:val="center"/>
            </w:pPr>
          </w:p>
        </w:tc>
        <w:tc>
          <w:tcPr>
            <w:tcW w:w="840" w:type="dxa"/>
            <w:tcMar>
              <w:top w:w="60" w:type="dxa"/>
              <w:left w:w="120" w:type="dxa"/>
              <w:bottom w:w="30" w:type="dxa"/>
              <w:right w:w="120" w:type="dxa"/>
            </w:tcMar>
          </w:tcPr>
          <w:p w14:paraId="19B7CDF5">
            <w:pPr>
              <w:spacing w:before="120" w:after="120" w:line="288" w:lineRule="auto"/>
              <w:ind w:left="0"/>
              <w:jc w:val="center"/>
            </w:pPr>
            <w:r>
              <w:rPr>
                <w:rFonts w:ascii="Arial" w:hAnsi="Arial" w:eastAsia="等线" w:cs="Arial"/>
                <w:sz w:val="22"/>
              </w:rPr>
              <w:t>项目变更</w:t>
            </w:r>
          </w:p>
        </w:tc>
        <w:tc>
          <w:tcPr>
            <w:tcW w:w="5625" w:type="dxa"/>
            <w:tcMar>
              <w:top w:w="60" w:type="dxa"/>
              <w:left w:w="120" w:type="dxa"/>
              <w:bottom w:w="30" w:type="dxa"/>
              <w:right w:w="120" w:type="dxa"/>
            </w:tcMar>
          </w:tcPr>
          <w:p w14:paraId="59F2FDBD">
            <w:pPr>
              <w:spacing w:before="120" w:after="120" w:line="288" w:lineRule="auto"/>
              <w:ind w:left="0"/>
              <w:jc w:val="left"/>
            </w:pPr>
            <w:r>
              <w:rPr>
                <w:rFonts w:ascii="Arial" w:hAnsi="Arial" w:eastAsia="等线" w:cs="Arial"/>
                <w:sz w:val="22"/>
              </w:rPr>
              <w:t>变更、澄清</w:t>
            </w:r>
          </w:p>
        </w:tc>
        <w:tc>
          <w:tcPr>
            <w:tcW w:w="765" w:type="dxa"/>
            <w:tcMar>
              <w:top w:w="60" w:type="dxa"/>
              <w:left w:w="120" w:type="dxa"/>
              <w:bottom w:w="30" w:type="dxa"/>
              <w:right w:w="120" w:type="dxa"/>
            </w:tcMar>
          </w:tcPr>
          <w:p w14:paraId="6D851A28">
            <w:pPr>
              <w:spacing w:before="120" w:after="120" w:line="288" w:lineRule="auto"/>
              <w:ind w:left="0"/>
              <w:jc w:val="center"/>
            </w:pPr>
            <w:r>
              <w:rPr>
                <w:rFonts w:ascii="Arial" w:hAnsi="Arial" w:eastAsia="等线" w:cs="Arial"/>
                <w:sz w:val="22"/>
              </w:rPr>
              <w:t>1</w:t>
            </w:r>
          </w:p>
        </w:tc>
      </w:tr>
      <w:tr w14:paraId="2D2D7F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1415958">
            <w:pPr>
              <w:spacing w:before="120" w:after="120" w:line="288" w:lineRule="auto"/>
              <w:ind w:left="0"/>
              <w:jc w:val="center"/>
            </w:pPr>
          </w:p>
        </w:tc>
        <w:tc>
          <w:tcPr>
            <w:tcW w:w="840" w:type="dxa"/>
            <w:vMerge w:val="restart"/>
            <w:tcMar>
              <w:top w:w="60" w:type="dxa"/>
              <w:left w:w="120" w:type="dxa"/>
              <w:bottom w:w="30" w:type="dxa"/>
              <w:right w:w="120" w:type="dxa"/>
            </w:tcMar>
          </w:tcPr>
          <w:p w14:paraId="1077A668">
            <w:pPr>
              <w:spacing w:before="120" w:after="120" w:line="288" w:lineRule="auto"/>
              <w:ind w:left="0"/>
              <w:jc w:val="center"/>
            </w:pPr>
            <w:r>
              <w:rPr>
                <w:rFonts w:ascii="Arial" w:hAnsi="Arial" w:eastAsia="等线" w:cs="Arial"/>
                <w:sz w:val="22"/>
              </w:rPr>
              <w:t>竞价大厅</w:t>
            </w:r>
          </w:p>
        </w:tc>
        <w:tc>
          <w:tcPr>
            <w:tcW w:w="5625" w:type="dxa"/>
            <w:tcMar>
              <w:top w:w="60" w:type="dxa"/>
              <w:left w:w="120" w:type="dxa"/>
              <w:bottom w:w="30" w:type="dxa"/>
              <w:right w:w="120" w:type="dxa"/>
            </w:tcMar>
          </w:tcPr>
          <w:p w14:paraId="704E2C1D">
            <w:pPr>
              <w:spacing w:before="120" w:after="120" w:line="288" w:lineRule="auto"/>
              <w:ind w:left="0"/>
              <w:jc w:val="left"/>
            </w:pPr>
            <w:r>
              <w:rPr>
                <w:rFonts w:ascii="Arial" w:hAnsi="Arial" w:eastAsia="等线" w:cs="Arial"/>
                <w:sz w:val="22"/>
              </w:rPr>
              <w:t>页面设计</w:t>
            </w:r>
          </w:p>
        </w:tc>
        <w:tc>
          <w:tcPr>
            <w:tcW w:w="765" w:type="dxa"/>
            <w:tcMar>
              <w:top w:w="60" w:type="dxa"/>
              <w:left w:w="120" w:type="dxa"/>
              <w:bottom w:w="30" w:type="dxa"/>
              <w:right w:w="120" w:type="dxa"/>
            </w:tcMar>
          </w:tcPr>
          <w:p w14:paraId="76A61DEF">
            <w:pPr>
              <w:spacing w:before="120" w:after="120" w:line="288" w:lineRule="auto"/>
              <w:ind w:left="0"/>
              <w:jc w:val="center"/>
            </w:pPr>
            <w:r>
              <w:rPr>
                <w:rFonts w:ascii="Arial" w:hAnsi="Arial" w:eastAsia="等线" w:cs="Arial"/>
                <w:sz w:val="22"/>
              </w:rPr>
              <w:t>2</w:t>
            </w:r>
          </w:p>
        </w:tc>
      </w:tr>
      <w:tr w14:paraId="53166A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4FE7230">
            <w:pPr>
              <w:spacing w:before="120" w:after="120" w:line="288" w:lineRule="auto"/>
              <w:ind w:left="0"/>
              <w:jc w:val="center"/>
            </w:pPr>
          </w:p>
        </w:tc>
        <w:tc>
          <w:tcPr>
            <w:tcW w:w="840" w:type="dxa"/>
            <w:vMerge w:val="continue"/>
            <w:tcMar>
              <w:top w:w="60" w:type="dxa"/>
              <w:left w:w="120" w:type="dxa"/>
              <w:bottom w:w="30" w:type="dxa"/>
              <w:right w:w="120" w:type="dxa"/>
            </w:tcMar>
          </w:tcPr>
          <w:p w14:paraId="6AB28070">
            <w:pPr>
              <w:spacing w:before="120" w:after="120" w:line="288" w:lineRule="auto"/>
              <w:ind w:left="0"/>
              <w:jc w:val="center"/>
            </w:pPr>
          </w:p>
        </w:tc>
        <w:tc>
          <w:tcPr>
            <w:tcW w:w="5625" w:type="dxa"/>
            <w:tcMar>
              <w:top w:w="60" w:type="dxa"/>
              <w:left w:w="120" w:type="dxa"/>
              <w:bottom w:w="30" w:type="dxa"/>
              <w:right w:w="120" w:type="dxa"/>
            </w:tcMar>
          </w:tcPr>
          <w:p w14:paraId="6E695A30">
            <w:pPr>
              <w:spacing w:before="120" w:after="120" w:line="288" w:lineRule="auto"/>
              <w:ind w:left="0"/>
              <w:jc w:val="left"/>
            </w:pPr>
            <w:r>
              <w:rPr>
                <w:rFonts w:ascii="Arial" w:hAnsi="Arial" w:eastAsia="等线" w:cs="Arial"/>
                <w:sz w:val="22"/>
              </w:rPr>
              <w:t>自动拍、手工开拍、结束、暂停、定标</w:t>
            </w:r>
          </w:p>
        </w:tc>
        <w:tc>
          <w:tcPr>
            <w:tcW w:w="765" w:type="dxa"/>
            <w:tcMar>
              <w:top w:w="60" w:type="dxa"/>
              <w:left w:w="120" w:type="dxa"/>
              <w:bottom w:w="30" w:type="dxa"/>
              <w:right w:w="120" w:type="dxa"/>
            </w:tcMar>
          </w:tcPr>
          <w:p w14:paraId="393B88CE">
            <w:pPr>
              <w:spacing w:before="120" w:after="120" w:line="288" w:lineRule="auto"/>
              <w:ind w:left="0"/>
              <w:jc w:val="center"/>
            </w:pPr>
            <w:r>
              <w:rPr>
                <w:rFonts w:ascii="Arial" w:hAnsi="Arial" w:eastAsia="等线" w:cs="Arial"/>
                <w:sz w:val="22"/>
              </w:rPr>
              <w:t>1</w:t>
            </w:r>
          </w:p>
        </w:tc>
      </w:tr>
      <w:tr w14:paraId="3525AB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EDC4266">
            <w:pPr>
              <w:spacing w:before="120" w:after="120" w:line="288" w:lineRule="auto"/>
              <w:ind w:left="0"/>
              <w:jc w:val="center"/>
            </w:pPr>
          </w:p>
        </w:tc>
        <w:tc>
          <w:tcPr>
            <w:tcW w:w="840" w:type="dxa"/>
            <w:vMerge w:val="continue"/>
            <w:tcMar>
              <w:top w:w="60" w:type="dxa"/>
              <w:left w:w="120" w:type="dxa"/>
              <w:bottom w:w="30" w:type="dxa"/>
              <w:right w:w="120" w:type="dxa"/>
            </w:tcMar>
          </w:tcPr>
          <w:p w14:paraId="2E08D1FF">
            <w:pPr>
              <w:spacing w:before="120" w:after="120" w:line="288" w:lineRule="auto"/>
              <w:ind w:left="0"/>
              <w:jc w:val="center"/>
            </w:pPr>
          </w:p>
        </w:tc>
        <w:tc>
          <w:tcPr>
            <w:tcW w:w="5625" w:type="dxa"/>
            <w:tcMar>
              <w:top w:w="60" w:type="dxa"/>
              <w:left w:w="120" w:type="dxa"/>
              <w:bottom w:w="30" w:type="dxa"/>
              <w:right w:w="120" w:type="dxa"/>
            </w:tcMar>
          </w:tcPr>
          <w:p w14:paraId="3BABB30D">
            <w:pPr>
              <w:spacing w:before="120" w:after="120" w:line="288" w:lineRule="auto"/>
              <w:ind w:left="0"/>
              <w:jc w:val="left"/>
            </w:pPr>
            <w:r>
              <w:rPr>
                <w:rFonts w:ascii="Arial" w:hAnsi="Arial" w:eastAsia="等线" w:cs="Arial"/>
                <w:sz w:val="22"/>
              </w:rPr>
              <w:t>竞价规则调整</w:t>
            </w:r>
          </w:p>
        </w:tc>
        <w:tc>
          <w:tcPr>
            <w:tcW w:w="765" w:type="dxa"/>
            <w:tcMar>
              <w:top w:w="60" w:type="dxa"/>
              <w:left w:w="120" w:type="dxa"/>
              <w:bottom w:w="30" w:type="dxa"/>
              <w:right w:w="120" w:type="dxa"/>
            </w:tcMar>
          </w:tcPr>
          <w:p w14:paraId="7707B6C9">
            <w:pPr>
              <w:spacing w:before="120" w:after="120" w:line="288" w:lineRule="auto"/>
              <w:ind w:left="0"/>
              <w:jc w:val="center"/>
            </w:pPr>
            <w:r>
              <w:rPr>
                <w:rFonts w:ascii="Arial" w:hAnsi="Arial" w:eastAsia="等线" w:cs="Arial"/>
                <w:sz w:val="22"/>
              </w:rPr>
              <w:t>2</w:t>
            </w:r>
          </w:p>
        </w:tc>
      </w:tr>
      <w:tr w14:paraId="4CEA13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6B2BED4">
            <w:pPr>
              <w:spacing w:before="120" w:after="120" w:line="288" w:lineRule="auto"/>
              <w:ind w:left="0"/>
              <w:jc w:val="center"/>
            </w:pPr>
          </w:p>
        </w:tc>
        <w:tc>
          <w:tcPr>
            <w:tcW w:w="840" w:type="dxa"/>
            <w:vMerge w:val="continue"/>
            <w:tcMar>
              <w:top w:w="60" w:type="dxa"/>
              <w:left w:w="120" w:type="dxa"/>
              <w:bottom w:w="30" w:type="dxa"/>
              <w:right w:w="120" w:type="dxa"/>
            </w:tcMar>
          </w:tcPr>
          <w:p w14:paraId="2CE6D28D">
            <w:pPr>
              <w:spacing w:before="120" w:after="120" w:line="288" w:lineRule="auto"/>
              <w:ind w:left="0"/>
              <w:jc w:val="center"/>
            </w:pPr>
          </w:p>
        </w:tc>
        <w:tc>
          <w:tcPr>
            <w:tcW w:w="5625" w:type="dxa"/>
            <w:tcMar>
              <w:top w:w="60" w:type="dxa"/>
              <w:left w:w="120" w:type="dxa"/>
              <w:bottom w:w="30" w:type="dxa"/>
              <w:right w:w="120" w:type="dxa"/>
            </w:tcMar>
          </w:tcPr>
          <w:p w14:paraId="35A2C868">
            <w:pPr>
              <w:spacing w:before="120" w:after="120" w:line="288" w:lineRule="auto"/>
              <w:ind w:left="0"/>
              <w:jc w:val="left"/>
            </w:pPr>
            <w:r>
              <w:rPr>
                <w:rFonts w:ascii="Arial" w:hAnsi="Arial" w:eastAsia="等线" w:cs="Arial"/>
                <w:sz w:val="22"/>
              </w:rPr>
              <w:t>正向英式竞价</w:t>
            </w:r>
          </w:p>
        </w:tc>
        <w:tc>
          <w:tcPr>
            <w:tcW w:w="765" w:type="dxa"/>
            <w:tcMar>
              <w:top w:w="60" w:type="dxa"/>
              <w:left w:w="120" w:type="dxa"/>
              <w:bottom w:w="30" w:type="dxa"/>
              <w:right w:w="120" w:type="dxa"/>
            </w:tcMar>
          </w:tcPr>
          <w:p w14:paraId="65703B16">
            <w:pPr>
              <w:spacing w:before="120" w:after="120" w:line="288" w:lineRule="auto"/>
              <w:ind w:left="0"/>
              <w:jc w:val="center"/>
            </w:pPr>
            <w:r>
              <w:rPr>
                <w:rFonts w:ascii="Arial" w:hAnsi="Arial" w:eastAsia="等线" w:cs="Arial"/>
                <w:sz w:val="22"/>
              </w:rPr>
              <w:t>1</w:t>
            </w:r>
          </w:p>
        </w:tc>
      </w:tr>
      <w:tr w14:paraId="493529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3717D25">
            <w:pPr>
              <w:spacing w:before="120" w:after="120" w:line="288" w:lineRule="auto"/>
              <w:ind w:left="0"/>
              <w:jc w:val="center"/>
            </w:pPr>
          </w:p>
        </w:tc>
        <w:tc>
          <w:tcPr>
            <w:tcW w:w="840" w:type="dxa"/>
            <w:vMerge w:val="continue"/>
            <w:tcMar>
              <w:top w:w="60" w:type="dxa"/>
              <w:left w:w="120" w:type="dxa"/>
              <w:bottom w:w="30" w:type="dxa"/>
              <w:right w:w="120" w:type="dxa"/>
            </w:tcMar>
          </w:tcPr>
          <w:p w14:paraId="4AFDA4F1">
            <w:pPr>
              <w:spacing w:before="120" w:after="120" w:line="288" w:lineRule="auto"/>
              <w:ind w:left="0"/>
              <w:jc w:val="center"/>
            </w:pPr>
          </w:p>
        </w:tc>
        <w:tc>
          <w:tcPr>
            <w:tcW w:w="5625" w:type="dxa"/>
            <w:tcMar>
              <w:top w:w="60" w:type="dxa"/>
              <w:left w:w="120" w:type="dxa"/>
              <w:bottom w:w="30" w:type="dxa"/>
              <w:right w:w="120" w:type="dxa"/>
            </w:tcMar>
          </w:tcPr>
          <w:p w14:paraId="3F0B3FB5">
            <w:pPr>
              <w:spacing w:before="120" w:after="120" w:line="288" w:lineRule="auto"/>
              <w:ind w:left="0"/>
              <w:jc w:val="left"/>
            </w:pPr>
            <w:r>
              <w:rPr>
                <w:rFonts w:ascii="Arial" w:hAnsi="Arial" w:eastAsia="等线" w:cs="Arial"/>
                <w:sz w:val="22"/>
              </w:rPr>
              <w:t>反向英式竞价</w:t>
            </w:r>
          </w:p>
        </w:tc>
        <w:tc>
          <w:tcPr>
            <w:tcW w:w="765" w:type="dxa"/>
            <w:tcMar>
              <w:top w:w="60" w:type="dxa"/>
              <w:left w:w="120" w:type="dxa"/>
              <w:bottom w:w="30" w:type="dxa"/>
              <w:right w:w="120" w:type="dxa"/>
            </w:tcMar>
          </w:tcPr>
          <w:p w14:paraId="2DD742A3">
            <w:pPr>
              <w:spacing w:before="120" w:after="120" w:line="288" w:lineRule="auto"/>
              <w:ind w:left="0"/>
              <w:jc w:val="center"/>
            </w:pPr>
            <w:r>
              <w:rPr>
                <w:rFonts w:ascii="Arial" w:hAnsi="Arial" w:eastAsia="等线" w:cs="Arial"/>
                <w:sz w:val="22"/>
              </w:rPr>
              <w:t>1</w:t>
            </w:r>
          </w:p>
        </w:tc>
      </w:tr>
      <w:tr w14:paraId="54F51F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F97202A">
            <w:pPr>
              <w:spacing w:before="120" w:after="120" w:line="288" w:lineRule="auto"/>
              <w:ind w:left="0"/>
              <w:jc w:val="center"/>
            </w:pPr>
          </w:p>
        </w:tc>
        <w:tc>
          <w:tcPr>
            <w:tcW w:w="840" w:type="dxa"/>
            <w:vMerge w:val="continue"/>
            <w:tcMar>
              <w:top w:w="60" w:type="dxa"/>
              <w:left w:w="120" w:type="dxa"/>
              <w:bottom w:w="30" w:type="dxa"/>
              <w:right w:w="120" w:type="dxa"/>
            </w:tcMar>
          </w:tcPr>
          <w:p w14:paraId="57173325">
            <w:pPr>
              <w:spacing w:before="120" w:after="120" w:line="288" w:lineRule="auto"/>
              <w:ind w:left="0"/>
              <w:jc w:val="center"/>
            </w:pPr>
          </w:p>
        </w:tc>
        <w:tc>
          <w:tcPr>
            <w:tcW w:w="5625" w:type="dxa"/>
            <w:tcMar>
              <w:top w:w="60" w:type="dxa"/>
              <w:left w:w="120" w:type="dxa"/>
              <w:bottom w:w="30" w:type="dxa"/>
              <w:right w:w="120" w:type="dxa"/>
            </w:tcMar>
          </w:tcPr>
          <w:p w14:paraId="584B7663">
            <w:pPr>
              <w:spacing w:before="120" w:after="120" w:line="288" w:lineRule="auto"/>
              <w:ind w:left="0"/>
              <w:jc w:val="left"/>
            </w:pPr>
            <w:r>
              <w:rPr>
                <w:rFonts w:ascii="Arial" w:hAnsi="Arial" w:eastAsia="等线" w:cs="Arial"/>
                <w:sz w:val="22"/>
              </w:rPr>
              <w:t>答疑与澄清</w:t>
            </w:r>
          </w:p>
        </w:tc>
        <w:tc>
          <w:tcPr>
            <w:tcW w:w="765" w:type="dxa"/>
            <w:tcMar>
              <w:top w:w="60" w:type="dxa"/>
              <w:left w:w="120" w:type="dxa"/>
              <w:bottom w:w="30" w:type="dxa"/>
              <w:right w:w="120" w:type="dxa"/>
            </w:tcMar>
          </w:tcPr>
          <w:p w14:paraId="1EFA8E0B">
            <w:pPr>
              <w:spacing w:before="120" w:after="120" w:line="288" w:lineRule="auto"/>
              <w:ind w:left="0"/>
              <w:jc w:val="center"/>
            </w:pPr>
            <w:r>
              <w:rPr>
                <w:rFonts w:ascii="Arial" w:hAnsi="Arial" w:eastAsia="等线" w:cs="Arial"/>
                <w:sz w:val="22"/>
              </w:rPr>
              <w:t>1</w:t>
            </w:r>
          </w:p>
        </w:tc>
      </w:tr>
      <w:tr w14:paraId="200469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588133C2">
            <w:pPr>
              <w:spacing w:before="120" w:after="120" w:line="288" w:lineRule="auto"/>
              <w:ind w:left="0"/>
              <w:jc w:val="center"/>
            </w:pPr>
            <w:r>
              <w:rPr>
                <w:rFonts w:ascii="Arial" w:hAnsi="Arial" w:eastAsia="等线" w:cs="Arial"/>
                <w:sz w:val="22"/>
              </w:rPr>
              <w:t>AI标书编写系统</w:t>
            </w:r>
          </w:p>
          <w:p w14:paraId="19E1B798">
            <w:pPr>
              <w:spacing w:before="120" w:after="120" w:line="288" w:lineRule="auto"/>
              <w:ind w:left="0"/>
              <w:jc w:val="left"/>
            </w:pPr>
          </w:p>
        </w:tc>
        <w:tc>
          <w:tcPr>
            <w:tcW w:w="840" w:type="dxa"/>
            <w:tcMar>
              <w:top w:w="60" w:type="dxa"/>
              <w:left w:w="120" w:type="dxa"/>
              <w:bottom w:w="30" w:type="dxa"/>
              <w:right w:w="120" w:type="dxa"/>
            </w:tcMar>
          </w:tcPr>
          <w:p w14:paraId="0CFFD61B">
            <w:pPr>
              <w:spacing w:before="120" w:after="120" w:line="288" w:lineRule="auto"/>
              <w:ind w:left="0"/>
              <w:jc w:val="center"/>
            </w:pPr>
            <w:r>
              <w:rPr>
                <w:rFonts w:ascii="Arial" w:hAnsi="Arial" w:eastAsia="等线" w:cs="Arial"/>
                <w:sz w:val="22"/>
              </w:rPr>
              <w:t>方案管理</w:t>
            </w:r>
          </w:p>
        </w:tc>
        <w:tc>
          <w:tcPr>
            <w:tcW w:w="5625" w:type="dxa"/>
            <w:tcMar>
              <w:top w:w="60" w:type="dxa"/>
              <w:left w:w="120" w:type="dxa"/>
              <w:bottom w:w="30" w:type="dxa"/>
              <w:right w:w="120" w:type="dxa"/>
            </w:tcMar>
          </w:tcPr>
          <w:p w14:paraId="2418F134">
            <w:pPr>
              <w:spacing w:before="120" w:after="120" w:line="288" w:lineRule="auto"/>
              <w:ind w:left="0"/>
              <w:jc w:val="left"/>
            </w:pPr>
            <w:r>
              <w:rPr>
                <w:rFonts w:ascii="Arial" w:hAnsi="Arial" w:eastAsia="等线" w:cs="Arial"/>
                <w:sz w:val="22"/>
              </w:rPr>
              <w:t>需求解析、智能提取、一键生成投标方案</w:t>
            </w:r>
          </w:p>
        </w:tc>
        <w:tc>
          <w:tcPr>
            <w:tcW w:w="765" w:type="dxa"/>
            <w:tcMar>
              <w:top w:w="60" w:type="dxa"/>
              <w:left w:w="120" w:type="dxa"/>
              <w:bottom w:w="30" w:type="dxa"/>
              <w:right w:w="120" w:type="dxa"/>
            </w:tcMar>
          </w:tcPr>
          <w:p w14:paraId="371E940B">
            <w:pPr>
              <w:spacing w:before="120" w:after="120" w:line="288" w:lineRule="auto"/>
              <w:ind w:left="0"/>
              <w:jc w:val="center"/>
            </w:pPr>
            <w:r>
              <w:rPr>
                <w:rFonts w:ascii="Arial" w:hAnsi="Arial" w:eastAsia="等线" w:cs="Arial"/>
                <w:sz w:val="22"/>
              </w:rPr>
              <w:t>2</w:t>
            </w:r>
          </w:p>
        </w:tc>
      </w:tr>
      <w:tr w14:paraId="652754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E20F8F8">
            <w:pPr>
              <w:spacing w:before="120" w:after="120" w:line="288" w:lineRule="auto"/>
              <w:ind w:left="0"/>
              <w:jc w:val="center"/>
            </w:pPr>
          </w:p>
        </w:tc>
        <w:tc>
          <w:tcPr>
            <w:tcW w:w="840" w:type="dxa"/>
            <w:tcMar>
              <w:top w:w="60" w:type="dxa"/>
              <w:left w:w="120" w:type="dxa"/>
              <w:bottom w:w="30" w:type="dxa"/>
              <w:right w:w="120" w:type="dxa"/>
            </w:tcMar>
          </w:tcPr>
          <w:p w14:paraId="0C4FF798">
            <w:pPr>
              <w:spacing w:before="120" w:after="120" w:line="288" w:lineRule="auto"/>
              <w:ind w:left="0"/>
              <w:jc w:val="center"/>
            </w:pPr>
            <w:r>
              <w:rPr>
                <w:rFonts w:ascii="Arial" w:hAnsi="Arial" w:eastAsia="等线" w:cs="Arial"/>
                <w:sz w:val="22"/>
              </w:rPr>
              <w:t>标书管理</w:t>
            </w:r>
          </w:p>
        </w:tc>
        <w:tc>
          <w:tcPr>
            <w:tcW w:w="5625" w:type="dxa"/>
            <w:tcMar>
              <w:top w:w="60" w:type="dxa"/>
              <w:left w:w="120" w:type="dxa"/>
              <w:bottom w:w="30" w:type="dxa"/>
              <w:right w:w="120" w:type="dxa"/>
            </w:tcMar>
          </w:tcPr>
          <w:p w14:paraId="0C3D0012">
            <w:pPr>
              <w:spacing w:before="120" w:after="120" w:line="288" w:lineRule="auto"/>
              <w:ind w:left="0"/>
              <w:jc w:val="left"/>
            </w:pPr>
            <w:r>
              <w:rPr>
                <w:rFonts w:ascii="Arial" w:hAnsi="Arial" w:eastAsia="等线" w:cs="Arial"/>
                <w:sz w:val="22"/>
              </w:rPr>
              <w:t>历史标书查询、修改、删除；标书类型管理</w:t>
            </w:r>
          </w:p>
        </w:tc>
        <w:tc>
          <w:tcPr>
            <w:tcW w:w="765" w:type="dxa"/>
            <w:tcMar>
              <w:top w:w="60" w:type="dxa"/>
              <w:left w:w="120" w:type="dxa"/>
              <w:bottom w:w="30" w:type="dxa"/>
              <w:right w:w="120" w:type="dxa"/>
            </w:tcMar>
          </w:tcPr>
          <w:p w14:paraId="4E69E9A8">
            <w:pPr>
              <w:spacing w:before="120" w:after="120" w:line="288" w:lineRule="auto"/>
              <w:ind w:left="0"/>
              <w:jc w:val="center"/>
            </w:pPr>
            <w:r>
              <w:rPr>
                <w:rFonts w:ascii="Arial" w:hAnsi="Arial" w:eastAsia="等线" w:cs="Arial"/>
                <w:sz w:val="22"/>
              </w:rPr>
              <w:t>2</w:t>
            </w:r>
          </w:p>
        </w:tc>
      </w:tr>
      <w:tr w14:paraId="6CC570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B27C9AF">
            <w:pPr>
              <w:spacing w:before="120" w:after="120" w:line="288" w:lineRule="auto"/>
              <w:ind w:left="0"/>
              <w:jc w:val="center"/>
            </w:pPr>
          </w:p>
        </w:tc>
        <w:tc>
          <w:tcPr>
            <w:tcW w:w="840" w:type="dxa"/>
            <w:tcMar>
              <w:top w:w="60" w:type="dxa"/>
              <w:left w:w="120" w:type="dxa"/>
              <w:bottom w:w="30" w:type="dxa"/>
              <w:right w:w="120" w:type="dxa"/>
            </w:tcMar>
          </w:tcPr>
          <w:p w14:paraId="6D649406">
            <w:pPr>
              <w:spacing w:before="120" w:after="120" w:line="288" w:lineRule="auto"/>
              <w:ind w:left="0"/>
              <w:jc w:val="center"/>
            </w:pPr>
            <w:r>
              <w:rPr>
                <w:rFonts w:ascii="Arial" w:hAnsi="Arial" w:eastAsia="等线" w:cs="Arial"/>
                <w:sz w:val="22"/>
              </w:rPr>
              <w:t>资料库管理</w:t>
            </w:r>
          </w:p>
        </w:tc>
        <w:tc>
          <w:tcPr>
            <w:tcW w:w="5625" w:type="dxa"/>
            <w:tcMar>
              <w:top w:w="60" w:type="dxa"/>
              <w:left w:w="120" w:type="dxa"/>
              <w:bottom w:w="30" w:type="dxa"/>
              <w:right w:w="120" w:type="dxa"/>
            </w:tcMar>
          </w:tcPr>
          <w:p w14:paraId="2E9F10DB">
            <w:pPr>
              <w:spacing w:before="120" w:after="120" w:line="288" w:lineRule="auto"/>
              <w:ind w:left="0"/>
              <w:jc w:val="left"/>
            </w:pPr>
            <w:r>
              <w:rPr>
                <w:rFonts w:ascii="Arial" w:hAnsi="Arial" w:eastAsia="等线" w:cs="Arial"/>
                <w:sz w:val="22"/>
              </w:rPr>
              <w:t>供应商管理，供应商资质管理，供应商信息完善</w:t>
            </w:r>
          </w:p>
        </w:tc>
        <w:tc>
          <w:tcPr>
            <w:tcW w:w="765" w:type="dxa"/>
            <w:tcMar>
              <w:top w:w="60" w:type="dxa"/>
              <w:left w:w="120" w:type="dxa"/>
              <w:bottom w:w="30" w:type="dxa"/>
              <w:right w:w="120" w:type="dxa"/>
            </w:tcMar>
          </w:tcPr>
          <w:p w14:paraId="4BD36DC1">
            <w:pPr>
              <w:spacing w:before="120" w:after="120" w:line="288" w:lineRule="auto"/>
              <w:ind w:left="0"/>
              <w:jc w:val="center"/>
            </w:pPr>
            <w:r>
              <w:rPr>
                <w:rFonts w:ascii="Arial" w:hAnsi="Arial" w:eastAsia="等线" w:cs="Arial"/>
                <w:sz w:val="22"/>
              </w:rPr>
              <w:t>3</w:t>
            </w:r>
          </w:p>
        </w:tc>
      </w:tr>
      <w:tr w14:paraId="04FD92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8BC419F">
            <w:pPr>
              <w:spacing w:before="120" w:after="120" w:line="288" w:lineRule="auto"/>
              <w:ind w:left="0"/>
              <w:jc w:val="center"/>
            </w:pPr>
          </w:p>
        </w:tc>
        <w:tc>
          <w:tcPr>
            <w:tcW w:w="840" w:type="dxa"/>
            <w:tcMar>
              <w:top w:w="60" w:type="dxa"/>
              <w:left w:w="120" w:type="dxa"/>
              <w:bottom w:w="30" w:type="dxa"/>
              <w:right w:w="120" w:type="dxa"/>
            </w:tcMar>
          </w:tcPr>
          <w:p w14:paraId="42513ECC">
            <w:pPr>
              <w:spacing w:before="120" w:after="120" w:line="288" w:lineRule="auto"/>
              <w:ind w:left="0"/>
              <w:jc w:val="center"/>
            </w:pPr>
            <w:r>
              <w:rPr>
                <w:rFonts w:ascii="Arial" w:hAnsi="Arial" w:eastAsia="等线" w:cs="Arial"/>
                <w:sz w:val="22"/>
              </w:rPr>
              <w:t>提示词管理</w:t>
            </w:r>
          </w:p>
        </w:tc>
        <w:tc>
          <w:tcPr>
            <w:tcW w:w="5625" w:type="dxa"/>
            <w:tcMar>
              <w:top w:w="60" w:type="dxa"/>
              <w:left w:w="120" w:type="dxa"/>
              <w:bottom w:w="30" w:type="dxa"/>
              <w:right w:w="120" w:type="dxa"/>
            </w:tcMar>
          </w:tcPr>
          <w:p w14:paraId="44302917">
            <w:pPr>
              <w:spacing w:before="120" w:after="120" w:line="288" w:lineRule="auto"/>
              <w:ind w:left="0"/>
              <w:jc w:val="left"/>
            </w:pPr>
            <w:r>
              <w:rPr>
                <w:rFonts w:ascii="Arial" w:hAnsi="Arial" w:eastAsia="等线" w:cs="Arial"/>
                <w:sz w:val="22"/>
              </w:rPr>
              <w:t>快速编写模式、快捷评分模式、定制评分模式</w:t>
            </w:r>
          </w:p>
          <w:p w14:paraId="7945D949">
            <w:pPr>
              <w:spacing w:before="120" w:after="120" w:line="288" w:lineRule="auto"/>
              <w:ind w:left="0"/>
              <w:jc w:val="left"/>
            </w:pPr>
          </w:p>
        </w:tc>
        <w:tc>
          <w:tcPr>
            <w:tcW w:w="765" w:type="dxa"/>
            <w:tcMar>
              <w:top w:w="60" w:type="dxa"/>
              <w:left w:w="120" w:type="dxa"/>
              <w:bottom w:w="30" w:type="dxa"/>
              <w:right w:w="120" w:type="dxa"/>
            </w:tcMar>
          </w:tcPr>
          <w:p w14:paraId="774BDF1A">
            <w:pPr>
              <w:spacing w:before="120" w:after="120" w:line="288" w:lineRule="auto"/>
              <w:ind w:left="0"/>
              <w:jc w:val="center"/>
            </w:pPr>
            <w:r>
              <w:rPr>
                <w:rFonts w:ascii="Arial" w:hAnsi="Arial" w:eastAsia="等线" w:cs="Arial"/>
                <w:sz w:val="22"/>
              </w:rPr>
              <w:t>4</w:t>
            </w:r>
          </w:p>
        </w:tc>
      </w:tr>
      <w:tr w14:paraId="56102B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1D32329F">
            <w:pPr>
              <w:spacing w:before="120" w:after="120" w:line="288" w:lineRule="auto"/>
              <w:ind w:left="0"/>
              <w:jc w:val="center"/>
            </w:pPr>
            <w:r>
              <w:rPr>
                <w:rFonts w:ascii="Arial" w:hAnsi="Arial" w:eastAsia="等线" w:cs="Arial"/>
                <w:sz w:val="22"/>
              </w:rPr>
              <w:t>AI智能评标系统</w:t>
            </w:r>
          </w:p>
          <w:p w14:paraId="14E3AA5B">
            <w:pPr>
              <w:spacing w:before="120" w:after="120" w:line="288" w:lineRule="auto"/>
              <w:ind w:left="0"/>
              <w:jc w:val="left"/>
            </w:pPr>
          </w:p>
        </w:tc>
        <w:tc>
          <w:tcPr>
            <w:tcW w:w="840" w:type="dxa"/>
            <w:tcMar>
              <w:top w:w="60" w:type="dxa"/>
              <w:left w:w="120" w:type="dxa"/>
              <w:bottom w:w="30" w:type="dxa"/>
              <w:right w:w="120" w:type="dxa"/>
            </w:tcMar>
          </w:tcPr>
          <w:p w14:paraId="26002249">
            <w:pPr>
              <w:spacing w:before="120" w:after="120" w:line="288" w:lineRule="auto"/>
              <w:ind w:left="0"/>
              <w:jc w:val="center"/>
            </w:pPr>
            <w:r>
              <w:rPr>
                <w:rFonts w:ascii="Arial" w:hAnsi="Arial" w:eastAsia="等线" w:cs="Arial"/>
                <w:sz w:val="22"/>
              </w:rPr>
              <w:t>标书智能解析</w:t>
            </w:r>
          </w:p>
        </w:tc>
        <w:tc>
          <w:tcPr>
            <w:tcW w:w="5625" w:type="dxa"/>
            <w:tcMar>
              <w:top w:w="60" w:type="dxa"/>
              <w:left w:w="120" w:type="dxa"/>
              <w:bottom w:w="30" w:type="dxa"/>
              <w:right w:w="120" w:type="dxa"/>
            </w:tcMar>
          </w:tcPr>
          <w:p w14:paraId="6D520CD3">
            <w:pPr>
              <w:spacing w:before="120" w:after="120" w:line="288" w:lineRule="auto"/>
              <w:ind w:left="0"/>
              <w:jc w:val="left"/>
            </w:pPr>
            <w:r>
              <w:rPr>
                <w:rFonts w:ascii="Arial" w:hAnsi="Arial" w:eastAsia="等线" w:cs="Arial"/>
                <w:sz w:val="22"/>
              </w:rPr>
              <w:t>标书解析、文本切分</w:t>
            </w:r>
          </w:p>
          <w:p w14:paraId="159168ED">
            <w:pPr>
              <w:spacing w:before="120" w:after="120" w:line="288" w:lineRule="auto"/>
              <w:ind w:left="0"/>
              <w:jc w:val="left"/>
            </w:pPr>
          </w:p>
        </w:tc>
        <w:tc>
          <w:tcPr>
            <w:tcW w:w="765" w:type="dxa"/>
            <w:tcMar>
              <w:top w:w="60" w:type="dxa"/>
              <w:left w:w="120" w:type="dxa"/>
              <w:bottom w:w="30" w:type="dxa"/>
              <w:right w:w="120" w:type="dxa"/>
            </w:tcMar>
          </w:tcPr>
          <w:p w14:paraId="2C4201BE">
            <w:pPr>
              <w:spacing w:before="120" w:after="120" w:line="288" w:lineRule="auto"/>
              <w:ind w:left="0"/>
              <w:jc w:val="center"/>
            </w:pPr>
            <w:r>
              <w:rPr>
                <w:rFonts w:ascii="Arial" w:hAnsi="Arial" w:eastAsia="等线" w:cs="Arial"/>
                <w:sz w:val="22"/>
              </w:rPr>
              <w:t>2</w:t>
            </w:r>
          </w:p>
        </w:tc>
      </w:tr>
      <w:tr w14:paraId="1465ED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02ED484">
            <w:pPr>
              <w:spacing w:before="120" w:after="120" w:line="288" w:lineRule="auto"/>
              <w:ind w:left="0"/>
              <w:jc w:val="center"/>
            </w:pPr>
          </w:p>
        </w:tc>
        <w:tc>
          <w:tcPr>
            <w:tcW w:w="840" w:type="dxa"/>
            <w:tcMar>
              <w:top w:w="60" w:type="dxa"/>
              <w:left w:w="120" w:type="dxa"/>
              <w:bottom w:w="30" w:type="dxa"/>
              <w:right w:w="120" w:type="dxa"/>
            </w:tcMar>
          </w:tcPr>
          <w:p w14:paraId="5CE85512">
            <w:pPr>
              <w:spacing w:before="120" w:after="120" w:line="288" w:lineRule="auto"/>
              <w:ind w:left="0"/>
              <w:jc w:val="center"/>
            </w:pPr>
            <w:r>
              <w:rPr>
                <w:rFonts w:ascii="Arial" w:hAnsi="Arial" w:eastAsia="等线" w:cs="Arial"/>
                <w:sz w:val="22"/>
              </w:rPr>
              <w:t>评分点定位</w:t>
            </w:r>
          </w:p>
        </w:tc>
        <w:tc>
          <w:tcPr>
            <w:tcW w:w="5625" w:type="dxa"/>
            <w:tcMar>
              <w:top w:w="60" w:type="dxa"/>
              <w:left w:w="120" w:type="dxa"/>
              <w:bottom w:w="30" w:type="dxa"/>
              <w:right w:w="120" w:type="dxa"/>
            </w:tcMar>
          </w:tcPr>
          <w:p w14:paraId="1556B484">
            <w:pPr>
              <w:spacing w:before="120" w:after="120" w:line="288" w:lineRule="auto"/>
              <w:ind w:left="0"/>
              <w:jc w:val="left"/>
            </w:pPr>
            <w:r>
              <w:rPr>
                <w:rFonts w:ascii="Arial" w:hAnsi="Arial" w:eastAsia="等线" w:cs="Arial"/>
                <w:sz w:val="22"/>
              </w:rPr>
              <w:t>评分点提取、评分规则管理</w:t>
            </w:r>
          </w:p>
          <w:p w14:paraId="7D9A6A2F">
            <w:pPr>
              <w:spacing w:before="120" w:after="120" w:line="288" w:lineRule="auto"/>
              <w:ind w:left="0"/>
              <w:jc w:val="left"/>
            </w:pPr>
          </w:p>
        </w:tc>
        <w:tc>
          <w:tcPr>
            <w:tcW w:w="765" w:type="dxa"/>
            <w:tcMar>
              <w:top w:w="60" w:type="dxa"/>
              <w:left w:w="120" w:type="dxa"/>
              <w:bottom w:w="30" w:type="dxa"/>
              <w:right w:w="120" w:type="dxa"/>
            </w:tcMar>
          </w:tcPr>
          <w:p w14:paraId="6B8E890D">
            <w:pPr>
              <w:spacing w:before="120" w:after="120" w:line="288" w:lineRule="auto"/>
              <w:ind w:left="0"/>
              <w:jc w:val="center"/>
            </w:pPr>
            <w:r>
              <w:rPr>
                <w:rFonts w:ascii="Arial" w:hAnsi="Arial" w:eastAsia="等线" w:cs="Arial"/>
                <w:sz w:val="22"/>
              </w:rPr>
              <w:t>3</w:t>
            </w:r>
          </w:p>
        </w:tc>
      </w:tr>
      <w:tr w14:paraId="486520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723DA11">
            <w:pPr>
              <w:spacing w:before="120" w:after="120" w:line="288" w:lineRule="auto"/>
              <w:ind w:left="0"/>
              <w:jc w:val="center"/>
            </w:pPr>
          </w:p>
        </w:tc>
        <w:tc>
          <w:tcPr>
            <w:tcW w:w="840" w:type="dxa"/>
            <w:tcMar>
              <w:top w:w="60" w:type="dxa"/>
              <w:left w:w="120" w:type="dxa"/>
              <w:bottom w:w="30" w:type="dxa"/>
              <w:right w:w="120" w:type="dxa"/>
            </w:tcMar>
          </w:tcPr>
          <w:p w14:paraId="555F5AE0">
            <w:pPr>
              <w:spacing w:before="120" w:after="120" w:line="288" w:lineRule="auto"/>
              <w:ind w:left="0"/>
              <w:jc w:val="center"/>
            </w:pPr>
            <w:r>
              <w:rPr>
                <w:rFonts w:ascii="Arial" w:hAnsi="Arial" w:eastAsia="等线" w:cs="Arial"/>
                <w:sz w:val="22"/>
              </w:rPr>
              <w:t>智能评审</w:t>
            </w:r>
          </w:p>
        </w:tc>
        <w:tc>
          <w:tcPr>
            <w:tcW w:w="5625" w:type="dxa"/>
            <w:tcMar>
              <w:top w:w="60" w:type="dxa"/>
              <w:left w:w="120" w:type="dxa"/>
              <w:bottom w:w="30" w:type="dxa"/>
              <w:right w:w="120" w:type="dxa"/>
            </w:tcMar>
          </w:tcPr>
          <w:p w14:paraId="2A476FE4">
            <w:pPr>
              <w:spacing w:before="120" w:after="120" w:line="288" w:lineRule="auto"/>
              <w:ind w:left="0"/>
              <w:jc w:val="left"/>
            </w:pPr>
            <w:r>
              <w:rPr>
                <w:rFonts w:ascii="Arial" w:hAnsi="Arial" w:eastAsia="等线" w:cs="Arial"/>
                <w:sz w:val="22"/>
              </w:rPr>
              <w:t>评分规则管理、评分项提取、评审总结</w:t>
            </w:r>
          </w:p>
        </w:tc>
        <w:tc>
          <w:tcPr>
            <w:tcW w:w="765" w:type="dxa"/>
            <w:tcMar>
              <w:top w:w="60" w:type="dxa"/>
              <w:left w:w="120" w:type="dxa"/>
              <w:bottom w:w="30" w:type="dxa"/>
              <w:right w:w="120" w:type="dxa"/>
            </w:tcMar>
          </w:tcPr>
          <w:p w14:paraId="5BD6C9FD">
            <w:pPr>
              <w:spacing w:before="120" w:after="120" w:line="288" w:lineRule="auto"/>
              <w:ind w:left="0"/>
              <w:jc w:val="center"/>
            </w:pPr>
            <w:r>
              <w:rPr>
                <w:rFonts w:ascii="Arial" w:hAnsi="Arial" w:eastAsia="等线" w:cs="Arial"/>
                <w:sz w:val="22"/>
              </w:rPr>
              <w:t>4</w:t>
            </w:r>
          </w:p>
        </w:tc>
      </w:tr>
      <w:tr w14:paraId="0D0BEF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7CA1DA51">
            <w:pPr>
              <w:spacing w:before="120" w:after="120" w:line="288" w:lineRule="auto"/>
              <w:ind w:left="0"/>
              <w:jc w:val="center"/>
            </w:pPr>
            <w:r>
              <w:rPr>
                <w:rFonts w:ascii="Arial" w:hAnsi="Arial" w:eastAsia="等线" w:cs="Arial"/>
                <w:sz w:val="22"/>
              </w:rPr>
              <w:t>围标串标识别</w:t>
            </w:r>
          </w:p>
        </w:tc>
        <w:tc>
          <w:tcPr>
            <w:tcW w:w="840" w:type="dxa"/>
            <w:tcMar>
              <w:top w:w="60" w:type="dxa"/>
              <w:left w:w="120" w:type="dxa"/>
              <w:bottom w:w="30" w:type="dxa"/>
              <w:right w:w="120" w:type="dxa"/>
            </w:tcMar>
          </w:tcPr>
          <w:p w14:paraId="0F18DB72">
            <w:pPr>
              <w:spacing w:before="120" w:after="120" w:line="288" w:lineRule="auto"/>
              <w:ind w:left="0"/>
              <w:jc w:val="center"/>
            </w:pPr>
            <w:r>
              <w:rPr>
                <w:rFonts w:ascii="Arial" w:hAnsi="Arial" w:eastAsia="等线" w:cs="Arial"/>
                <w:sz w:val="22"/>
              </w:rPr>
              <w:t>规则管理</w:t>
            </w:r>
          </w:p>
        </w:tc>
        <w:tc>
          <w:tcPr>
            <w:tcW w:w="5625" w:type="dxa"/>
            <w:tcMar>
              <w:top w:w="60" w:type="dxa"/>
              <w:left w:w="120" w:type="dxa"/>
              <w:bottom w:w="30" w:type="dxa"/>
              <w:right w:w="120" w:type="dxa"/>
            </w:tcMar>
          </w:tcPr>
          <w:p w14:paraId="19600F53">
            <w:pPr>
              <w:spacing w:before="120" w:after="120" w:line="288" w:lineRule="auto"/>
              <w:ind w:left="0"/>
              <w:jc w:val="left"/>
            </w:pPr>
            <w:r>
              <w:rPr>
                <w:rFonts w:ascii="Arial" w:hAnsi="Arial" w:eastAsia="等线" w:cs="Arial"/>
                <w:sz w:val="22"/>
              </w:rPr>
              <w:t>维护串标相关操作的触发规则</w:t>
            </w:r>
          </w:p>
        </w:tc>
        <w:tc>
          <w:tcPr>
            <w:tcW w:w="765" w:type="dxa"/>
            <w:tcMar>
              <w:top w:w="60" w:type="dxa"/>
              <w:left w:w="120" w:type="dxa"/>
              <w:bottom w:w="30" w:type="dxa"/>
              <w:right w:w="120" w:type="dxa"/>
            </w:tcMar>
          </w:tcPr>
          <w:p w14:paraId="6115BB13">
            <w:pPr>
              <w:spacing w:before="120" w:after="120" w:line="288" w:lineRule="auto"/>
              <w:ind w:left="0"/>
              <w:jc w:val="center"/>
            </w:pPr>
            <w:r>
              <w:rPr>
                <w:rFonts w:ascii="Arial" w:hAnsi="Arial" w:eastAsia="等线" w:cs="Arial"/>
                <w:sz w:val="22"/>
              </w:rPr>
              <w:t>2</w:t>
            </w:r>
          </w:p>
        </w:tc>
      </w:tr>
      <w:tr w14:paraId="3B01F3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9BC492E">
            <w:pPr>
              <w:spacing w:before="120" w:after="120" w:line="288" w:lineRule="auto"/>
              <w:ind w:left="0"/>
              <w:jc w:val="center"/>
            </w:pPr>
          </w:p>
        </w:tc>
        <w:tc>
          <w:tcPr>
            <w:tcW w:w="840" w:type="dxa"/>
            <w:tcMar>
              <w:top w:w="60" w:type="dxa"/>
              <w:left w:w="120" w:type="dxa"/>
              <w:bottom w:w="30" w:type="dxa"/>
              <w:right w:w="120" w:type="dxa"/>
            </w:tcMar>
          </w:tcPr>
          <w:p w14:paraId="7B0D8448">
            <w:pPr>
              <w:spacing w:before="120" w:after="120" w:line="288" w:lineRule="auto"/>
              <w:ind w:left="0"/>
              <w:jc w:val="center"/>
            </w:pPr>
            <w:r>
              <w:rPr>
                <w:rFonts w:ascii="Arial" w:hAnsi="Arial" w:eastAsia="等线" w:cs="Arial"/>
                <w:sz w:val="22"/>
              </w:rPr>
              <w:t>预警引擎</w:t>
            </w:r>
          </w:p>
        </w:tc>
        <w:tc>
          <w:tcPr>
            <w:tcW w:w="5625" w:type="dxa"/>
            <w:tcMar>
              <w:top w:w="60" w:type="dxa"/>
              <w:left w:w="120" w:type="dxa"/>
              <w:bottom w:w="30" w:type="dxa"/>
              <w:right w:w="120" w:type="dxa"/>
            </w:tcMar>
          </w:tcPr>
          <w:p w14:paraId="700D72B0">
            <w:pPr>
              <w:spacing w:before="120" w:after="120" w:line="288" w:lineRule="auto"/>
              <w:ind w:left="0"/>
              <w:jc w:val="left"/>
            </w:pPr>
            <w:r>
              <w:rPr>
                <w:rFonts w:ascii="Arial" w:hAnsi="Arial" w:eastAsia="等线" w:cs="Arial"/>
                <w:sz w:val="22"/>
              </w:rPr>
              <w:t>预警规则管理、预警方式管理、预警条件设置</w:t>
            </w:r>
          </w:p>
        </w:tc>
        <w:tc>
          <w:tcPr>
            <w:tcW w:w="765" w:type="dxa"/>
            <w:tcMar>
              <w:top w:w="60" w:type="dxa"/>
              <w:left w:w="120" w:type="dxa"/>
              <w:bottom w:w="30" w:type="dxa"/>
              <w:right w:w="120" w:type="dxa"/>
            </w:tcMar>
          </w:tcPr>
          <w:p w14:paraId="18B2CC0A">
            <w:pPr>
              <w:spacing w:before="120" w:after="120" w:line="288" w:lineRule="auto"/>
              <w:ind w:left="0"/>
              <w:jc w:val="center"/>
            </w:pPr>
            <w:r>
              <w:rPr>
                <w:rFonts w:ascii="Arial" w:hAnsi="Arial" w:eastAsia="等线" w:cs="Arial"/>
                <w:sz w:val="22"/>
              </w:rPr>
              <w:t>2</w:t>
            </w:r>
          </w:p>
        </w:tc>
      </w:tr>
      <w:tr w14:paraId="2B9F7B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92CCB7A">
            <w:pPr>
              <w:spacing w:before="120" w:after="120" w:line="288" w:lineRule="auto"/>
              <w:ind w:left="0"/>
              <w:jc w:val="center"/>
            </w:pPr>
          </w:p>
        </w:tc>
        <w:tc>
          <w:tcPr>
            <w:tcW w:w="840" w:type="dxa"/>
            <w:tcMar>
              <w:top w:w="60" w:type="dxa"/>
              <w:left w:w="120" w:type="dxa"/>
              <w:bottom w:w="30" w:type="dxa"/>
              <w:right w:w="120" w:type="dxa"/>
            </w:tcMar>
          </w:tcPr>
          <w:p w14:paraId="4FAF3E89">
            <w:pPr>
              <w:spacing w:before="120" w:after="120" w:line="288" w:lineRule="auto"/>
              <w:ind w:left="0"/>
              <w:jc w:val="center"/>
            </w:pPr>
            <w:r>
              <w:rPr>
                <w:rFonts w:ascii="Arial" w:hAnsi="Arial" w:eastAsia="等线" w:cs="Arial"/>
                <w:sz w:val="22"/>
              </w:rPr>
              <w:t>AI智能围标串标审核</w:t>
            </w:r>
          </w:p>
        </w:tc>
        <w:tc>
          <w:tcPr>
            <w:tcW w:w="5625" w:type="dxa"/>
            <w:tcMar>
              <w:top w:w="60" w:type="dxa"/>
              <w:left w:w="120" w:type="dxa"/>
              <w:bottom w:w="30" w:type="dxa"/>
              <w:right w:w="120" w:type="dxa"/>
            </w:tcMar>
          </w:tcPr>
          <w:p w14:paraId="6ECF6AA2">
            <w:pPr>
              <w:spacing w:before="120" w:after="120" w:line="288" w:lineRule="auto"/>
              <w:ind w:left="0"/>
              <w:jc w:val="left"/>
            </w:pPr>
            <w:r>
              <w:rPr>
                <w:rFonts w:ascii="Arial" w:hAnsi="Arial" w:eastAsia="等线" w:cs="Arial"/>
                <w:sz w:val="22"/>
              </w:rPr>
              <w:t>AI围标串标审核</w:t>
            </w:r>
          </w:p>
          <w:p w14:paraId="5254A43F">
            <w:pPr>
              <w:spacing w:before="120" w:after="120" w:line="288" w:lineRule="auto"/>
              <w:ind w:left="0"/>
              <w:jc w:val="left"/>
            </w:pPr>
          </w:p>
        </w:tc>
        <w:tc>
          <w:tcPr>
            <w:tcW w:w="765" w:type="dxa"/>
            <w:tcMar>
              <w:top w:w="60" w:type="dxa"/>
              <w:left w:w="120" w:type="dxa"/>
              <w:bottom w:w="30" w:type="dxa"/>
              <w:right w:w="120" w:type="dxa"/>
            </w:tcMar>
          </w:tcPr>
          <w:p w14:paraId="6E5704AD">
            <w:pPr>
              <w:spacing w:before="120" w:after="120" w:line="288" w:lineRule="auto"/>
              <w:ind w:left="0"/>
              <w:jc w:val="center"/>
            </w:pPr>
            <w:r>
              <w:rPr>
                <w:rFonts w:ascii="Arial" w:hAnsi="Arial" w:eastAsia="等线" w:cs="Arial"/>
                <w:sz w:val="22"/>
              </w:rPr>
              <w:t>4</w:t>
            </w:r>
          </w:p>
        </w:tc>
      </w:tr>
      <w:tr w14:paraId="24339F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4ABD98B6">
            <w:pPr>
              <w:spacing w:before="120" w:after="120" w:line="288" w:lineRule="auto"/>
              <w:ind w:left="0"/>
              <w:jc w:val="center"/>
            </w:pPr>
            <w:r>
              <w:rPr>
                <w:rFonts w:ascii="Arial" w:hAnsi="Arial" w:eastAsia="等线" w:cs="Arial"/>
                <w:sz w:val="22"/>
              </w:rPr>
              <w:t>专家库管理系统</w:t>
            </w:r>
          </w:p>
        </w:tc>
        <w:tc>
          <w:tcPr>
            <w:tcW w:w="840" w:type="dxa"/>
            <w:tcMar>
              <w:top w:w="60" w:type="dxa"/>
              <w:left w:w="120" w:type="dxa"/>
              <w:bottom w:w="30" w:type="dxa"/>
              <w:right w:w="120" w:type="dxa"/>
            </w:tcMar>
          </w:tcPr>
          <w:p w14:paraId="76EACD0F">
            <w:pPr>
              <w:spacing w:before="120" w:after="120" w:line="288" w:lineRule="auto"/>
              <w:ind w:left="0"/>
              <w:jc w:val="center"/>
            </w:pPr>
            <w:r>
              <w:rPr>
                <w:rFonts w:ascii="Arial" w:hAnsi="Arial" w:eastAsia="等线" w:cs="Arial"/>
                <w:sz w:val="22"/>
              </w:rPr>
              <w:t>专家池</w:t>
            </w:r>
          </w:p>
        </w:tc>
        <w:tc>
          <w:tcPr>
            <w:tcW w:w="5625" w:type="dxa"/>
            <w:tcMar>
              <w:top w:w="60" w:type="dxa"/>
              <w:left w:w="120" w:type="dxa"/>
              <w:bottom w:w="30" w:type="dxa"/>
              <w:right w:w="120" w:type="dxa"/>
            </w:tcMar>
          </w:tcPr>
          <w:p w14:paraId="465EE61C">
            <w:pPr>
              <w:spacing w:before="120" w:after="120" w:line="288" w:lineRule="auto"/>
              <w:ind w:left="0"/>
              <w:jc w:val="left"/>
            </w:pPr>
            <w:r>
              <w:rPr>
                <w:rFonts w:ascii="Arial" w:hAnsi="Arial" w:eastAsia="等线" w:cs="Arial"/>
                <w:sz w:val="22"/>
              </w:rPr>
              <w:t>为企业搭建各行业评审专家。支持查询，新增、修改，拉黑</w:t>
            </w:r>
          </w:p>
        </w:tc>
        <w:tc>
          <w:tcPr>
            <w:tcW w:w="765" w:type="dxa"/>
            <w:tcMar>
              <w:top w:w="60" w:type="dxa"/>
              <w:left w:w="120" w:type="dxa"/>
              <w:bottom w:w="30" w:type="dxa"/>
              <w:right w:w="120" w:type="dxa"/>
            </w:tcMar>
          </w:tcPr>
          <w:p w14:paraId="6A2C4C28">
            <w:pPr>
              <w:spacing w:before="120" w:after="120" w:line="288" w:lineRule="auto"/>
              <w:ind w:left="0"/>
              <w:jc w:val="center"/>
            </w:pPr>
            <w:r>
              <w:rPr>
                <w:rFonts w:ascii="Arial" w:hAnsi="Arial" w:eastAsia="等线" w:cs="Arial"/>
                <w:sz w:val="22"/>
              </w:rPr>
              <w:t>2</w:t>
            </w:r>
          </w:p>
        </w:tc>
      </w:tr>
      <w:tr w14:paraId="5C3D1A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821C37A">
            <w:pPr>
              <w:spacing w:before="120" w:after="120" w:line="288" w:lineRule="auto"/>
              <w:ind w:left="0"/>
              <w:jc w:val="center"/>
            </w:pPr>
          </w:p>
        </w:tc>
        <w:tc>
          <w:tcPr>
            <w:tcW w:w="840" w:type="dxa"/>
            <w:vMerge w:val="restart"/>
            <w:tcMar>
              <w:top w:w="60" w:type="dxa"/>
              <w:left w:w="120" w:type="dxa"/>
              <w:bottom w:w="30" w:type="dxa"/>
              <w:right w:w="120" w:type="dxa"/>
            </w:tcMar>
          </w:tcPr>
          <w:p w14:paraId="4F21924D">
            <w:pPr>
              <w:spacing w:before="120" w:after="120" w:line="288" w:lineRule="auto"/>
              <w:ind w:left="0"/>
              <w:jc w:val="center"/>
            </w:pPr>
            <w:r>
              <w:rPr>
                <w:rFonts w:ascii="Arial" w:hAnsi="Arial" w:eastAsia="等线" w:cs="Arial"/>
                <w:sz w:val="22"/>
              </w:rPr>
              <w:t>抽取专家</w:t>
            </w:r>
          </w:p>
        </w:tc>
        <w:tc>
          <w:tcPr>
            <w:tcW w:w="5625" w:type="dxa"/>
            <w:tcMar>
              <w:top w:w="60" w:type="dxa"/>
              <w:left w:w="120" w:type="dxa"/>
              <w:bottom w:w="30" w:type="dxa"/>
              <w:right w:w="120" w:type="dxa"/>
            </w:tcMar>
          </w:tcPr>
          <w:p w14:paraId="74F5CB9E">
            <w:pPr>
              <w:spacing w:before="120" w:after="120" w:line="288" w:lineRule="auto"/>
              <w:ind w:left="0"/>
              <w:jc w:val="left"/>
            </w:pPr>
            <w:r>
              <w:rPr>
                <w:rFonts w:ascii="Arial" w:hAnsi="Arial" w:eastAsia="等线" w:cs="Arial"/>
                <w:sz w:val="22"/>
              </w:rPr>
              <w:t>为项目点选评标专家</w:t>
            </w:r>
          </w:p>
        </w:tc>
        <w:tc>
          <w:tcPr>
            <w:tcW w:w="765" w:type="dxa"/>
            <w:tcMar>
              <w:top w:w="60" w:type="dxa"/>
              <w:left w:w="120" w:type="dxa"/>
              <w:bottom w:w="30" w:type="dxa"/>
              <w:right w:w="120" w:type="dxa"/>
            </w:tcMar>
          </w:tcPr>
          <w:p w14:paraId="3A3F1826">
            <w:pPr>
              <w:spacing w:before="120" w:after="120" w:line="288" w:lineRule="auto"/>
              <w:ind w:left="0"/>
              <w:jc w:val="center"/>
            </w:pPr>
            <w:r>
              <w:rPr>
                <w:rFonts w:ascii="Arial" w:hAnsi="Arial" w:eastAsia="等线" w:cs="Arial"/>
                <w:sz w:val="22"/>
              </w:rPr>
              <w:t>1</w:t>
            </w:r>
          </w:p>
        </w:tc>
      </w:tr>
      <w:tr w14:paraId="587A2E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605CFF2">
            <w:pPr>
              <w:spacing w:before="120" w:after="120" w:line="288" w:lineRule="auto"/>
              <w:ind w:left="0"/>
              <w:jc w:val="center"/>
            </w:pPr>
          </w:p>
        </w:tc>
        <w:tc>
          <w:tcPr>
            <w:tcW w:w="840" w:type="dxa"/>
            <w:vMerge w:val="continue"/>
            <w:tcMar>
              <w:top w:w="60" w:type="dxa"/>
              <w:left w:w="120" w:type="dxa"/>
              <w:bottom w:w="30" w:type="dxa"/>
              <w:right w:w="120" w:type="dxa"/>
            </w:tcMar>
          </w:tcPr>
          <w:p w14:paraId="6AEE3FD0">
            <w:pPr>
              <w:spacing w:before="120" w:after="120" w:line="288" w:lineRule="auto"/>
              <w:ind w:left="0"/>
              <w:jc w:val="center"/>
            </w:pPr>
          </w:p>
        </w:tc>
        <w:tc>
          <w:tcPr>
            <w:tcW w:w="5625" w:type="dxa"/>
            <w:tcMar>
              <w:top w:w="60" w:type="dxa"/>
              <w:left w:w="120" w:type="dxa"/>
              <w:bottom w:w="30" w:type="dxa"/>
              <w:right w:w="120" w:type="dxa"/>
            </w:tcMar>
          </w:tcPr>
          <w:p w14:paraId="0C8D656E">
            <w:pPr>
              <w:spacing w:before="120" w:after="120" w:line="288" w:lineRule="auto"/>
              <w:ind w:left="0"/>
              <w:jc w:val="left"/>
            </w:pPr>
            <w:r>
              <w:rPr>
                <w:rFonts w:ascii="Arial" w:hAnsi="Arial" w:eastAsia="等线" w:cs="Arial"/>
                <w:sz w:val="22"/>
              </w:rPr>
              <w:t>为项目推荐评标专家</w:t>
            </w:r>
          </w:p>
        </w:tc>
        <w:tc>
          <w:tcPr>
            <w:tcW w:w="765" w:type="dxa"/>
            <w:tcMar>
              <w:top w:w="60" w:type="dxa"/>
              <w:left w:w="120" w:type="dxa"/>
              <w:bottom w:w="30" w:type="dxa"/>
              <w:right w:w="120" w:type="dxa"/>
            </w:tcMar>
          </w:tcPr>
          <w:p w14:paraId="3AAAB4AC">
            <w:pPr>
              <w:spacing w:before="120" w:after="120" w:line="288" w:lineRule="auto"/>
              <w:ind w:left="0"/>
              <w:jc w:val="center"/>
            </w:pPr>
            <w:r>
              <w:rPr>
                <w:rFonts w:ascii="Arial" w:hAnsi="Arial" w:eastAsia="等线" w:cs="Arial"/>
                <w:sz w:val="22"/>
              </w:rPr>
              <w:t>1</w:t>
            </w:r>
          </w:p>
        </w:tc>
      </w:tr>
      <w:tr w14:paraId="3D8D3E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2C06845A">
            <w:pPr>
              <w:spacing w:before="120" w:after="120" w:line="288" w:lineRule="auto"/>
              <w:ind w:left="0"/>
              <w:jc w:val="center"/>
            </w:pPr>
            <w:r>
              <w:rPr>
                <w:rFonts w:ascii="Arial" w:hAnsi="Arial" w:eastAsia="等线" w:cs="Arial"/>
                <w:sz w:val="22"/>
              </w:rPr>
              <w:t>合同模版管理系统</w:t>
            </w:r>
          </w:p>
        </w:tc>
        <w:tc>
          <w:tcPr>
            <w:tcW w:w="840" w:type="dxa"/>
            <w:tcMar>
              <w:top w:w="60" w:type="dxa"/>
              <w:left w:w="120" w:type="dxa"/>
              <w:bottom w:w="30" w:type="dxa"/>
              <w:right w:w="120" w:type="dxa"/>
            </w:tcMar>
          </w:tcPr>
          <w:p w14:paraId="289825EE">
            <w:pPr>
              <w:spacing w:before="120" w:after="120" w:line="288" w:lineRule="auto"/>
              <w:ind w:left="0"/>
              <w:jc w:val="center"/>
            </w:pPr>
            <w:r>
              <w:rPr>
                <w:rFonts w:ascii="Arial" w:hAnsi="Arial" w:eastAsia="等线" w:cs="Arial"/>
                <w:sz w:val="22"/>
              </w:rPr>
              <w:t>模版管理</w:t>
            </w:r>
          </w:p>
        </w:tc>
        <w:tc>
          <w:tcPr>
            <w:tcW w:w="5625" w:type="dxa"/>
            <w:tcMar>
              <w:top w:w="60" w:type="dxa"/>
              <w:left w:w="120" w:type="dxa"/>
              <w:bottom w:w="30" w:type="dxa"/>
              <w:right w:w="120" w:type="dxa"/>
            </w:tcMar>
          </w:tcPr>
          <w:p w14:paraId="625BD87C">
            <w:pPr>
              <w:spacing w:before="120" w:after="120" w:line="288" w:lineRule="auto"/>
              <w:ind w:left="0"/>
              <w:jc w:val="left"/>
            </w:pPr>
            <w:r>
              <w:rPr>
                <w:rFonts w:ascii="Arial" w:hAnsi="Arial" w:eastAsia="等线" w:cs="Arial"/>
                <w:sz w:val="22"/>
              </w:rPr>
              <w:t>合同模版的新建、修改、删除、下线、查询</w:t>
            </w:r>
          </w:p>
        </w:tc>
        <w:tc>
          <w:tcPr>
            <w:tcW w:w="765" w:type="dxa"/>
            <w:tcMar>
              <w:top w:w="60" w:type="dxa"/>
              <w:left w:w="120" w:type="dxa"/>
              <w:bottom w:w="30" w:type="dxa"/>
              <w:right w:w="120" w:type="dxa"/>
            </w:tcMar>
          </w:tcPr>
          <w:p w14:paraId="0964CF32">
            <w:pPr>
              <w:spacing w:before="120" w:after="120" w:line="288" w:lineRule="auto"/>
              <w:ind w:left="0"/>
              <w:jc w:val="center"/>
            </w:pPr>
            <w:r>
              <w:rPr>
                <w:rFonts w:ascii="Arial" w:hAnsi="Arial" w:eastAsia="等线" w:cs="Arial"/>
                <w:sz w:val="22"/>
              </w:rPr>
              <w:t>1</w:t>
            </w:r>
          </w:p>
        </w:tc>
      </w:tr>
      <w:tr w14:paraId="3F288A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6325588">
            <w:pPr>
              <w:spacing w:before="120" w:after="120" w:line="288" w:lineRule="auto"/>
              <w:ind w:left="0"/>
              <w:jc w:val="center"/>
            </w:pPr>
          </w:p>
        </w:tc>
        <w:tc>
          <w:tcPr>
            <w:tcW w:w="840" w:type="dxa"/>
            <w:tcMar>
              <w:top w:w="60" w:type="dxa"/>
              <w:left w:w="120" w:type="dxa"/>
              <w:bottom w:w="30" w:type="dxa"/>
              <w:right w:w="120" w:type="dxa"/>
            </w:tcMar>
          </w:tcPr>
          <w:p w14:paraId="34048C6E">
            <w:pPr>
              <w:spacing w:before="120" w:after="120" w:line="288" w:lineRule="auto"/>
              <w:ind w:left="0"/>
              <w:jc w:val="center"/>
            </w:pPr>
            <w:r>
              <w:rPr>
                <w:rFonts w:ascii="Arial" w:hAnsi="Arial" w:eastAsia="等线" w:cs="Arial"/>
                <w:sz w:val="22"/>
              </w:rPr>
              <w:t>模版编辑</w:t>
            </w:r>
          </w:p>
        </w:tc>
        <w:tc>
          <w:tcPr>
            <w:tcW w:w="5625" w:type="dxa"/>
            <w:tcMar>
              <w:top w:w="60" w:type="dxa"/>
              <w:left w:w="120" w:type="dxa"/>
              <w:bottom w:w="30" w:type="dxa"/>
              <w:right w:w="120" w:type="dxa"/>
            </w:tcMar>
          </w:tcPr>
          <w:p w14:paraId="7E96633F">
            <w:pPr>
              <w:spacing w:before="120" w:after="120" w:line="288" w:lineRule="auto"/>
              <w:ind w:left="0"/>
              <w:jc w:val="left"/>
            </w:pPr>
            <w:r>
              <w:rPr>
                <w:rFonts w:ascii="Arial" w:hAnsi="Arial" w:eastAsia="等线" w:cs="Arial"/>
                <w:sz w:val="22"/>
              </w:rPr>
              <w:t>合同模版的编辑、固定变量、自由变量</w:t>
            </w:r>
          </w:p>
        </w:tc>
        <w:tc>
          <w:tcPr>
            <w:tcW w:w="765" w:type="dxa"/>
            <w:tcMar>
              <w:top w:w="60" w:type="dxa"/>
              <w:left w:w="120" w:type="dxa"/>
              <w:bottom w:w="30" w:type="dxa"/>
              <w:right w:w="120" w:type="dxa"/>
            </w:tcMar>
          </w:tcPr>
          <w:p w14:paraId="7A39DAC3">
            <w:pPr>
              <w:spacing w:before="120" w:after="120" w:line="288" w:lineRule="auto"/>
              <w:ind w:left="0"/>
              <w:jc w:val="center"/>
            </w:pPr>
            <w:r>
              <w:rPr>
                <w:rFonts w:ascii="Arial" w:hAnsi="Arial" w:eastAsia="等线" w:cs="Arial"/>
                <w:sz w:val="22"/>
              </w:rPr>
              <w:t>3</w:t>
            </w:r>
          </w:p>
        </w:tc>
      </w:tr>
      <w:tr w14:paraId="5DE391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2F09AB92">
            <w:pPr>
              <w:spacing w:before="120" w:after="120" w:line="288" w:lineRule="auto"/>
              <w:ind w:left="0"/>
              <w:jc w:val="center"/>
            </w:pPr>
          </w:p>
        </w:tc>
        <w:tc>
          <w:tcPr>
            <w:tcW w:w="840" w:type="dxa"/>
            <w:tcMar>
              <w:top w:w="60" w:type="dxa"/>
              <w:left w:w="120" w:type="dxa"/>
              <w:bottom w:w="30" w:type="dxa"/>
              <w:right w:w="120" w:type="dxa"/>
            </w:tcMar>
          </w:tcPr>
          <w:p w14:paraId="553CEBC2">
            <w:pPr>
              <w:spacing w:before="120" w:after="120" w:line="288" w:lineRule="auto"/>
              <w:ind w:left="0"/>
              <w:jc w:val="center"/>
            </w:pPr>
            <w:r>
              <w:rPr>
                <w:rFonts w:ascii="Arial" w:hAnsi="Arial" w:eastAsia="等线" w:cs="Arial"/>
                <w:sz w:val="22"/>
              </w:rPr>
              <w:t>AI合同模版</w:t>
            </w:r>
          </w:p>
        </w:tc>
        <w:tc>
          <w:tcPr>
            <w:tcW w:w="5625" w:type="dxa"/>
            <w:tcMar>
              <w:top w:w="60" w:type="dxa"/>
              <w:left w:w="120" w:type="dxa"/>
              <w:bottom w:w="30" w:type="dxa"/>
              <w:right w:w="120" w:type="dxa"/>
            </w:tcMar>
          </w:tcPr>
          <w:p w14:paraId="54871E73">
            <w:pPr>
              <w:spacing w:before="120" w:after="120" w:line="288" w:lineRule="auto"/>
              <w:ind w:left="0"/>
              <w:jc w:val="left"/>
            </w:pPr>
            <w:r>
              <w:rPr>
                <w:rFonts w:ascii="Arial" w:hAnsi="Arial" w:eastAsia="等线" w:cs="Arial"/>
                <w:sz w:val="22"/>
              </w:rPr>
              <w:t>通过大模型识别线下合同，快速创建合同模版</w:t>
            </w:r>
          </w:p>
        </w:tc>
        <w:tc>
          <w:tcPr>
            <w:tcW w:w="765" w:type="dxa"/>
            <w:tcMar>
              <w:top w:w="60" w:type="dxa"/>
              <w:left w:w="120" w:type="dxa"/>
              <w:bottom w:w="30" w:type="dxa"/>
              <w:right w:w="120" w:type="dxa"/>
            </w:tcMar>
          </w:tcPr>
          <w:p w14:paraId="4DB17F4A">
            <w:pPr>
              <w:spacing w:before="120" w:after="120" w:line="288" w:lineRule="auto"/>
              <w:ind w:left="0"/>
              <w:jc w:val="center"/>
            </w:pPr>
            <w:r>
              <w:rPr>
                <w:rFonts w:ascii="Arial" w:hAnsi="Arial" w:eastAsia="等线" w:cs="Arial"/>
                <w:sz w:val="22"/>
              </w:rPr>
              <w:t>4</w:t>
            </w:r>
          </w:p>
        </w:tc>
      </w:tr>
      <w:tr w14:paraId="663F81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4BC4200B">
            <w:pPr>
              <w:spacing w:before="120" w:after="120" w:line="288" w:lineRule="auto"/>
              <w:ind w:left="0"/>
              <w:jc w:val="center"/>
            </w:pPr>
            <w:r>
              <w:rPr>
                <w:rFonts w:ascii="Arial" w:hAnsi="Arial" w:eastAsia="等线" w:cs="Arial"/>
                <w:sz w:val="22"/>
              </w:rPr>
              <w:t>供应链的采购合同与履约系统</w:t>
            </w:r>
          </w:p>
        </w:tc>
        <w:tc>
          <w:tcPr>
            <w:tcW w:w="840" w:type="dxa"/>
            <w:vMerge w:val="restart"/>
            <w:tcMar>
              <w:top w:w="60" w:type="dxa"/>
              <w:left w:w="120" w:type="dxa"/>
              <w:bottom w:w="30" w:type="dxa"/>
              <w:right w:w="120" w:type="dxa"/>
            </w:tcMar>
          </w:tcPr>
          <w:p w14:paraId="550173F8">
            <w:pPr>
              <w:spacing w:before="120" w:after="120" w:line="288" w:lineRule="auto"/>
              <w:ind w:left="0"/>
              <w:jc w:val="center"/>
            </w:pPr>
            <w:r>
              <w:rPr>
                <w:rFonts w:ascii="Arial" w:hAnsi="Arial" w:eastAsia="等线" w:cs="Arial"/>
                <w:sz w:val="22"/>
              </w:rPr>
              <w:t>合同管理</w:t>
            </w:r>
          </w:p>
        </w:tc>
        <w:tc>
          <w:tcPr>
            <w:tcW w:w="5625" w:type="dxa"/>
            <w:tcMar>
              <w:top w:w="60" w:type="dxa"/>
              <w:left w:w="120" w:type="dxa"/>
              <w:bottom w:w="30" w:type="dxa"/>
              <w:right w:w="120" w:type="dxa"/>
            </w:tcMar>
          </w:tcPr>
          <w:p w14:paraId="5C1C2659">
            <w:pPr>
              <w:spacing w:before="120" w:after="120" w:line="288" w:lineRule="auto"/>
              <w:ind w:left="0"/>
              <w:jc w:val="left"/>
            </w:pPr>
            <w:r>
              <w:rPr>
                <w:rFonts w:ascii="Arial" w:hAnsi="Arial" w:eastAsia="等线" w:cs="Arial"/>
                <w:sz w:val="22"/>
              </w:rPr>
              <w:t>综合查询相关合同</w:t>
            </w:r>
          </w:p>
        </w:tc>
        <w:tc>
          <w:tcPr>
            <w:tcW w:w="765" w:type="dxa"/>
            <w:tcMar>
              <w:top w:w="60" w:type="dxa"/>
              <w:left w:w="120" w:type="dxa"/>
              <w:bottom w:w="30" w:type="dxa"/>
              <w:right w:w="120" w:type="dxa"/>
            </w:tcMar>
          </w:tcPr>
          <w:p w14:paraId="0D98A404">
            <w:pPr>
              <w:spacing w:before="120" w:after="120" w:line="288" w:lineRule="auto"/>
              <w:ind w:left="0"/>
              <w:jc w:val="center"/>
            </w:pPr>
            <w:r>
              <w:rPr>
                <w:rFonts w:ascii="Arial" w:hAnsi="Arial" w:eastAsia="等线" w:cs="Arial"/>
                <w:sz w:val="22"/>
              </w:rPr>
              <w:t>1</w:t>
            </w:r>
          </w:p>
        </w:tc>
      </w:tr>
      <w:tr w14:paraId="7FEA80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214ACCB1">
            <w:pPr>
              <w:spacing w:before="120" w:after="120" w:line="288" w:lineRule="auto"/>
              <w:ind w:left="0"/>
              <w:jc w:val="center"/>
            </w:pPr>
          </w:p>
        </w:tc>
        <w:tc>
          <w:tcPr>
            <w:tcW w:w="840" w:type="dxa"/>
            <w:vMerge w:val="continue"/>
            <w:tcMar>
              <w:top w:w="60" w:type="dxa"/>
              <w:left w:w="120" w:type="dxa"/>
              <w:bottom w:w="30" w:type="dxa"/>
              <w:right w:w="120" w:type="dxa"/>
            </w:tcMar>
          </w:tcPr>
          <w:p w14:paraId="3A010525">
            <w:pPr>
              <w:spacing w:before="120" w:after="120" w:line="288" w:lineRule="auto"/>
              <w:ind w:left="0"/>
              <w:jc w:val="center"/>
            </w:pPr>
          </w:p>
        </w:tc>
        <w:tc>
          <w:tcPr>
            <w:tcW w:w="5625" w:type="dxa"/>
            <w:tcMar>
              <w:top w:w="60" w:type="dxa"/>
              <w:left w:w="120" w:type="dxa"/>
              <w:bottom w:w="30" w:type="dxa"/>
              <w:right w:w="120" w:type="dxa"/>
            </w:tcMar>
          </w:tcPr>
          <w:p w14:paraId="3549E878">
            <w:pPr>
              <w:spacing w:before="120" w:after="120" w:line="288" w:lineRule="auto"/>
              <w:ind w:left="0"/>
              <w:jc w:val="left"/>
            </w:pPr>
            <w:r>
              <w:rPr>
                <w:rFonts w:ascii="Arial" w:hAnsi="Arial" w:eastAsia="等线" w:cs="Arial"/>
                <w:sz w:val="22"/>
              </w:rPr>
              <w:t>合同的创建、修改、删除、变更、终止、关联</w:t>
            </w:r>
          </w:p>
        </w:tc>
        <w:tc>
          <w:tcPr>
            <w:tcW w:w="765" w:type="dxa"/>
            <w:tcMar>
              <w:top w:w="60" w:type="dxa"/>
              <w:left w:w="120" w:type="dxa"/>
              <w:bottom w:w="30" w:type="dxa"/>
              <w:right w:w="120" w:type="dxa"/>
            </w:tcMar>
          </w:tcPr>
          <w:p w14:paraId="6407708D">
            <w:pPr>
              <w:spacing w:before="120" w:after="120" w:line="288" w:lineRule="auto"/>
              <w:ind w:left="0"/>
              <w:jc w:val="center"/>
            </w:pPr>
            <w:r>
              <w:rPr>
                <w:rFonts w:ascii="Arial" w:hAnsi="Arial" w:eastAsia="等线" w:cs="Arial"/>
                <w:sz w:val="22"/>
              </w:rPr>
              <w:t>1</w:t>
            </w:r>
          </w:p>
        </w:tc>
      </w:tr>
      <w:tr w14:paraId="1C3918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846E355">
            <w:pPr>
              <w:spacing w:before="120" w:after="120" w:line="288" w:lineRule="auto"/>
              <w:ind w:left="0"/>
              <w:jc w:val="center"/>
            </w:pPr>
          </w:p>
        </w:tc>
        <w:tc>
          <w:tcPr>
            <w:tcW w:w="840" w:type="dxa"/>
            <w:vMerge w:val="continue"/>
            <w:tcMar>
              <w:top w:w="60" w:type="dxa"/>
              <w:left w:w="120" w:type="dxa"/>
              <w:bottom w:w="30" w:type="dxa"/>
              <w:right w:w="120" w:type="dxa"/>
            </w:tcMar>
          </w:tcPr>
          <w:p w14:paraId="48EDDAA0">
            <w:pPr>
              <w:spacing w:before="120" w:after="120" w:line="288" w:lineRule="auto"/>
              <w:ind w:left="0"/>
              <w:jc w:val="center"/>
            </w:pPr>
          </w:p>
        </w:tc>
        <w:tc>
          <w:tcPr>
            <w:tcW w:w="5625" w:type="dxa"/>
            <w:tcMar>
              <w:top w:w="60" w:type="dxa"/>
              <w:left w:w="120" w:type="dxa"/>
              <w:bottom w:w="30" w:type="dxa"/>
              <w:right w:w="120" w:type="dxa"/>
            </w:tcMar>
          </w:tcPr>
          <w:p w14:paraId="5EF39578">
            <w:pPr>
              <w:spacing w:before="120" w:after="120" w:line="288" w:lineRule="auto"/>
              <w:ind w:left="0"/>
              <w:jc w:val="left"/>
            </w:pPr>
            <w:r>
              <w:rPr>
                <w:rFonts w:ascii="Arial" w:hAnsi="Arial" w:eastAsia="等线" w:cs="Arial"/>
                <w:sz w:val="22"/>
              </w:rPr>
              <w:t>到期预警</w:t>
            </w:r>
          </w:p>
        </w:tc>
        <w:tc>
          <w:tcPr>
            <w:tcW w:w="765" w:type="dxa"/>
            <w:tcMar>
              <w:top w:w="60" w:type="dxa"/>
              <w:left w:w="120" w:type="dxa"/>
              <w:bottom w:w="30" w:type="dxa"/>
              <w:right w:w="120" w:type="dxa"/>
            </w:tcMar>
          </w:tcPr>
          <w:p w14:paraId="1923ED3F">
            <w:pPr>
              <w:spacing w:before="120" w:after="120" w:line="288" w:lineRule="auto"/>
              <w:ind w:left="0"/>
              <w:jc w:val="center"/>
            </w:pPr>
            <w:r>
              <w:rPr>
                <w:rFonts w:ascii="Arial" w:hAnsi="Arial" w:eastAsia="等线" w:cs="Arial"/>
                <w:sz w:val="22"/>
              </w:rPr>
              <w:t>1</w:t>
            </w:r>
          </w:p>
        </w:tc>
      </w:tr>
      <w:tr w14:paraId="3979CE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53C2920">
            <w:pPr>
              <w:spacing w:before="120" w:after="120" w:line="288" w:lineRule="auto"/>
              <w:ind w:left="0"/>
              <w:jc w:val="center"/>
            </w:pPr>
          </w:p>
        </w:tc>
        <w:tc>
          <w:tcPr>
            <w:tcW w:w="840" w:type="dxa"/>
            <w:vMerge w:val="restart"/>
            <w:tcMar>
              <w:top w:w="60" w:type="dxa"/>
              <w:left w:w="120" w:type="dxa"/>
              <w:bottom w:w="30" w:type="dxa"/>
              <w:right w:w="120" w:type="dxa"/>
            </w:tcMar>
          </w:tcPr>
          <w:p w14:paraId="2DA65150">
            <w:pPr>
              <w:spacing w:before="120" w:after="120" w:line="288" w:lineRule="auto"/>
              <w:ind w:left="0"/>
              <w:jc w:val="center"/>
            </w:pPr>
            <w:r>
              <w:rPr>
                <w:rFonts w:ascii="Arial" w:hAnsi="Arial" w:eastAsia="等线" w:cs="Arial"/>
                <w:sz w:val="22"/>
              </w:rPr>
              <w:t>合同签署</w:t>
            </w:r>
          </w:p>
        </w:tc>
        <w:tc>
          <w:tcPr>
            <w:tcW w:w="5625" w:type="dxa"/>
            <w:tcMar>
              <w:top w:w="60" w:type="dxa"/>
              <w:left w:w="120" w:type="dxa"/>
              <w:bottom w:w="30" w:type="dxa"/>
              <w:right w:w="120" w:type="dxa"/>
            </w:tcMar>
          </w:tcPr>
          <w:p w14:paraId="36E33451">
            <w:pPr>
              <w:spacing w:before="120" w:after="120" w:line="288" w:lineRule="auto"/>
              <w:ind w:left="0"/>
              <w:jc w:val="left"/>
            </w:pPr>
            <w:r>
              <w:rPr>
                <w:rFonts w:ascii="Arial" w:hAnsi="Arial" w:eastAsia="等线" w:cs="Arial"/>
                <w:sz w:val="22"/>
              </w:rPr>
              <w:t>合同创建、合同协商、合同确认</w:t>
            </w:r>
          </w:p>
        </w:tc>
        <w:tc>
          <w:tcPr>
            <w:tcW w:w="765" w:type="dxa"/>
            <w:tcMar>
              <w:top w:w="60" w:type="dxa"/>
              <w:left w:w="120" w:type="dxa"/>
              <w:bottom w:w="30" w:type="dxa"/>
              <w:right w:w="120" w:type="dxa"/>
            </w:tcMar>
          </w:tcPr>
          <w:p w14:paraId="3328A9C3">
            <w:pPr>
              <w:spacing w:before="120" w:after="120" w:line="288" w:lineRule="auto"/>
              <w:ind w:left="0"/>
              <w:jc w:val="center"/>
            </w:pPr>
            <w:r>
              <w:rPr>
                <w:rFonts w:ascii="Arial" w:hAnsi="Arial" w:eastAsia="等线" w:cs="Arial"/>
                <w:sz w:val="22"/>
              </w:rPr>
              <w:t>3</w:t>
            </w:r>
          </w:p>
        </w:tc>
      </w:tr>
      <w:tr w14:paraId="4A093E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B5088AE">
            <w:pPr>
              <w:spacing w:before="120" w:after="120" w:line="288" w:lineRule="auto"/>
              <w:ind w:left="0"/>
              <w:jc w:val="center"/>
            </w:pPr>
          </w:p>
        </w:tc>
        <w:tc>
          <w:tcPr>
            <w:tcW w:w="840" w:type="dxa"/>
            <w:vMerge w:val="continue"/>
            <w:tcMar>
              <w:top w:w="60" w:type="dxa"/>
              <w:left w:w="120" w:type="dxa"/>
              <w:bottom w:w="30" w:type="dxa"/>
              <w:right w:w="120" w:type="dxa"/>
            </w:tcMar>
          </w:tcPr>
          <w:p w14:paraId="19B453AB">
            <w:pPr>
              <w:spacing w:before="120" w:after="120" w:line="288" w:lineRule="auto"/>
              <w:ind w:left="0"/>
              <w:jc w:val="center"/>
            </w:pPr>
          </w:p>
        </w:tc>
        <w:tc>
          <w:tcPr>
            <w:tcW w:w="5625" w:type="dxa"/>
            <w:tcMar>
              <w:top w:w="60" w:type="dxa"/>
              <w:left w:w="120" w:type="dxa"/>
              <w:bottom w:w="30" w:type="dxa"/>
              <w:right w:w="120" w:type="dxa"/>
            </w:tcMar>
          </w:tcPr>
          <w:p w14:paraId="59636CAC">
            <w:pPr>
              <w:spacing w:before="120" w:after="120" w:line="288" w:lineRule="auto"/>
              <w:ind w:left="0"/>
              <w:jc w:val="left"/>
            </w:pPr>
            <w:r>
              <w:rPr>
                <w:rFonts w:ascii="Arial" w:hAnsi="Arial" w:eastAsia="等线" w:cs="Arial"/>
                <w:sz w:val="22"/>
              </w:rPr>
              <w:t>针对合同发起干系人签署</w:t>
            </w:r>
          </w:p>
        </w:tc>
        <w:tc>
          <w:tcPr>
            <w:tcW w:w="765" w:type="dxa"/>
            <w:tcMar>
              <w:top w:w="60" w:type="dxa"/>
              <w:left w:w="120" w:type="dxa"/>
              <w:bottom w:w="30" w:type="dxa"/>
              <w:right w:w="120" w:type="dxa"/>
            </w:tcMar>
          </w:tcPr>
          <w:p w14:paraId="6E691CA9">
            <w:pPr>
              <w:spacing w:before="120" w:after="120" w:line="288" w:lineRule="auto"/>
              <w:ind w:left="0"/>
              <w:jc w:val="center"/>
            </w:pPr>
            <w:r>
              <w:rPr>
                <w:rFonts w:ascii="Arial" w:hAnsi="Arial" w:eastAsia="等线" w:cs="Arial"/>
                <w:sz w:val="22"/>
              </w:rPr>
              <w:t>2</w:t>
            </w:r>
          </w:p>
        </w:tc>
      </w:tr>
      <w:tr w14:paraId="537921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FBF8999">
            <w:pPr>
              <w:spacing w:before="120" w:after="120" w:line="288" w:lineRule="auto"/>
              <w:ind w:left="0"/>
              <w:jc w:val="center"/>
            </w:pPr>
          </w:p>
        </w:tc>
        <w:tc>
          <w:tcPr>
            <w:tcW w:w="840" w:type="dxa"/>
            <w:vMerge w:val="continue"/>
            <w:tcMar>
              <w:top w:w="60" w:type="dxa"/>
              <w:left w:w="120" w:type="dxa"/>
              <w:bottom w:w="30" w:type="dxa"/>
              <w:right w:w="120" w:type="dxa"/>
            </w:tcMar>
          </w:tcPr>
          <w:p w14:paraId="4631F719">
            <w:pPr>
              <w:spacing w:before="120" w:after="120" w:line="288" w:lineRule="auto"/>
              <w:ind w:left="0"/>
              <w:jc w:val="center"/>
            </w:pPr>
          </w:p>
        </w:tc>
        <w:tc>
          <w:tcPr>
            <w:tcW w:w="5625" w:type="dxa"/>
            <w:tcMar>
              <w:top w:w="60" w:type="dxa"/>
              <w:left w:w="120" w:type="dxa"/>
              <w:bottom w:w="30" w:type="dxa"/>
              <w:right w:w="120" w:type="dxa"/>
            </w:tcMar>
          </w:tcPr>
          <w:p w14:paraId="020691ED">
            <w:pPr>
              <w:spacing w:before="120" w:after="120" w:line="288" w:lineRule="auto"/>
              <w:ind w:left="0"/>
              <w:jc w:val="left"/>
            </w:pPr>
            <w:r>
              <w:rPr>
                <w:rFonts w:ascii="Arial" w:hAnsi="Arial" w:eastAsia="等线" w:cs="Arial"/>
                <w:sz w:val="22"/>
              </w:rPr>
              <w:t>对接第三方服务、电子签章、线上存证</w:t>
            </w:r>
          </w:p>
        </w:tc>
        <w:tc>
          <w:tcPr>
            <w:tcW w:w="765" w:type="dxa"/>
            <w:tcMar>
              <w:top w:w="60" w:type="dxa"/>
              <w:left w:w="120" w:type="dxa"/>
              <w:bottom w:w="30" w:type="dxa"/>
              <w:right w:w="120" w:type="dxa"/>
            </w:tcMar>
          </w:tcPr>
          <w:p w14:paraId="0ACF5C98">
            <w:pPr>
              <w:spacing w:before="120" w:after="120" w:line="288" w:lineRule="auto"/>
              <w:ind w:left="0"/>
              <w:jc w:val="center"/>
            </w:pPr>
            <w:r>
              <w:rPr>
                <w:rFonts w:ascii="Arial" w:hAnsi="Arial" w:eastAsia="等线" w:cs="Arial"/>
                <w:sz w:val="22"/>
              </w:rPr>
              <w:t>3</w:t>
            </w:r>
          </w:p>
        </w:tc>
      </w:tr>
      <w:tr w14:paraId="68A6B5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2B2CFF59">
            <w:pPr>
              <w:spacing w:before="120" w:after="120" w:line="288" w:lineRule="auto"/>
              <w:ind w:left="0"/>
              <w:jc w:val="center"/>
            </w:pPr>
            <w:r>
              <w:rPr>
                <w:rFonts w:ascii="Arial" w:hAnsi="Arial" w:eastAsia="等线" w:cs="Arial"/>
                <w:sz w:val="22"/>
              </w:rPr>
              <w:t>物流订单管理系统</w:t>
            </w:r>
          </w:p>
        </w:tc>
        <w:tc>
          <w:tcPr>
            <w:tcW w:w="840" w:type="dxa"/>
            <w:vMerge w:val="restart"/>
            <w:tcMar>
              <w:top w:w="60" w:type="dxa"/>
              <w:left w:w="120" w:type="dxa"/>
              <w:bottom w:w="30" w:type="dxa"/>
              <w:right w:w="120" w:type="dxa"/>
            </w:tcMar>
          </w:tcPr>
          <w:p w14:paraId="6F6EC19F">
            <w:pPr>
              <w:spacing w:before="120" w:after="120" w:line="288" w:lineRule="auto"/>
              <w:ind w:left="0"/>
              <w:jc w:val="center"/>
            </w:pPr>
            <w:r>
              <w:rPr>
                <w:rFonts w:ascii="Arial" w:hAnsi="Arial" w:eastAsia="等线" w:cs="Arial"/>
                <w:sz w:val="22"/>
              </w:rPr>
              <w:t>订单管理</w:t>
            </w:r>
          </w:p>
          <w:p w14:paraId="47EDF1E9">
            <w:pPr>
              <w:spacing w:before="120" w:after="120" w:line="288" w:lineRule="auto"/>
              <w:ind w:left="0"/>
              <w:jc w:val="left"/>
            </w:pPr>
          </w:p>
        </w:tc>
        <w:tc>
          <w:tcPr>
            <w:tcW w:w="5625" w:type="dxa"/>
            <w:tcMar>
              <w:top w:w="60" w:type="dxa"/>
              <w:left w:w="120" w:type="dxa"/>
              <w:bottom w:w="30" w:type="dxa"/>
              <w:right w:w="120" w:type="dxa"/>
            </w:tcMar>
          </w:tcPr>
          <w:p w14:paraId="301C341A">
            <w:pPr>
              <w:spacing w:before="120" w:after="120" w:line="288" w:lineRule="auto"/>
              <w:ind w:left="0"/>
              <w:jc w:val="left"/>
            </w:pPr>
            <w:r>
              <w:rPr>
                <w:rFonts w:ascii="Arial" w:hAnsi="Arial" w:eastAsia="等线" w:cs="Arial"/>
                <w:sz w:val="22"/>
              </w:rPr>
              <w:t>根据采购订单创建物流订单新增、批量导入、系统接口、订单管理OMS</w:t>
            </w:r>
          </w:p>
        </w:tc>
        <w:tc>
          <w:tcPr>
            <w:tcW w:w="765" w:type="dxa"/>
            <w:tcMar>
              <w:top w:w="60" w:type="dxa"/>
              <w:left w:w="120" w:type="dxa"/>
              <w:bottom w:w="30" w:type="dxa"/>
              <w:right w:w="120" w:type="dxa"/>
            </w:tcMar>
          </w:tcPr>
          <w:p w14:paraId="6C66EEC7">
            <w:pPr>
              <w:spacing w:before="120" w:after="120" w:line="288" w:lineRule="auto"/>
              <w:ind w:left="0"/>
              <w:jc w:val="center"/>
            </w:pPr>
            <w:r>
              <w:rPr>
                <w:rFonts w:ascii="Arial" w:hAnsi="Arial" w:eastAsia="等线" w:cs="Arial"/>
                <w:sz w:val="22"/>
              </w:rPr>
              <w:t>2</w:t>
            </w:r>
          </w:p>
        </w:tc>
      </w:tr>
      <w:tr w14:paraId="0583E5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55DAF6E">
            <w:pPr>
              <w:spacing w:before="120" w:after="120" w:line="288" w:lineRule="auto"/>
              <w:ind w:left="0"/>
              <w:jc w:val="center"/>
            </w:pPr>
          </w:p>
        </w:tc>
        <w:tc>
          <w:tcPr>
            <w:tcW w:w="840" w:type="dxa"/>
            <w:vMerge w:val="continue"/>
            <w:tcMar>
              <w:top w:w="60" w:type="dxa"/>
              <w:left w:w="120" w:type="dxa"/>
              <w:bottom w:w="30" w:type="dxa"/>
              <w:right w:w="120" w:type="dxa"/>
            </w:tcMar>
          </w:tcPr>
          <w:p w14:paraId="7F53275A">
            <w:pPr>
              <w:spacing w:before="120" w:after="120" w:line="288" w:lineRule="auto"/>
              <w:ind w:left="0"/>
              <w:jc w:val="center"/>
            </w:pPr>
          </w:p>
        </w:tc>
        <w:tc>
          <w:tcPr>
            <w:tcW w:w="5625" w:type="dxa"/>
            <w:tcMar>
              <w:top w:w="60" w:type="dxa"/>
              <w:left w:w="120" w:type="dxa"/>
              <w:bottom w:w="30" w:type="dxa"/>
              <w:right w:w="120" w:type="dxa"/>
            </w:tcMar>
          </w:tcPr>
          <w:p w14:paraId="64DC7756">
            <w:pPr>
              <w:spacing w:before="120" w:after="120" w:line="288" w:lineRule="auto"/>
              <w:ind w:left="0"/>
              <w:jc w:val="left"/>
            </w:pPr>
            <w:r>
              <w:rPr>
                <w:rFonts w:ascii="Arial" w:hAnsi="Arial" w:eastAsia="等线" w:cs="Arial"/>
                <w:sz w:val="22"/>
              </w:rPr>
              <w:t>变更、作废、评价、查看</w:t>
            </w:r>
          </w:p>
        </w:tc>
        <w:tc>
          <w:tcPr>
            <w:tcW w:w="765" w:type="dxa"/>
            <w:tcMar>
              <w:top w:w="60" w:type="dxa"/>
              <w:left w:w="120" w:type="dxa"/>
              <w:bottom w:w="30" w:type="dxa"/>
              <w:right w:w="120" w:type="dxa"/>
            </w:tcMar>
          </w:tcPr>
          <w:p w14:paraId="40DDC3CF">
            <w:pPr>
              <w:spacing w:before="120" w:after="120" w:line="288" w:lineRule="auto"/>
              <w:ind w:left="0"/>
              <w:jc w:val="center"/>
            </w:pPr>
            <w:r>
              <w:rPr>
                <w:rFonts w:ascii="Arial" w:hAnsi="Arial" w:eastAsia="等线" w:cs="Arial"/>
                <w:sz w:val="22"/>
              </w:rPr>
              <w:t>2</w:t>
            </w:r>
          </w:p>
        </w:tc>
      </w:tr>
      <w:tr w14:paraId="1D78BC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848E81C">
            <w:pPr>
              <w:spacing w:before="120" w:after="120" w:line="288" w:lineRule="auto"/>
              <w:ind w:left="0"/>
              <w:jc w:val="center"/>
            </w:pPr>
          </w:p>
        </w:tc>
        <w:tc>
          <w:tcPr>
            <w:tcW w:w="840" w:type="dxa"/>
            <w:vMerge w:val="continue"/>
            <w:tcMar>
              <w:top w:w="60" w:type="dxa"/>
              <w:left w:w="120" w:type="dxa"/>
              <w:bottom w:w="30" w:type="dxa"/>
              <w:right w:w="120" w:type="dxa"/>
            </w:tcMar>
          </w:tcPr>
          <w:p w14:paraId="5FED37E5">
            <w:pPr>
              <w:spacing w:before="120" w:after="120" w:line="288" w:lineRule="auto"/>
              <w:ind w:left="0"/>
              <w:jc w:val="center"/>
            </w:pPr>
          </w:p>
        </w:tc>
        <w:tc>
          <w:tcPr>
            <w:tcW w:w="5625" w:type="dxa"/>
            <w:tcMar>
              <w:top w:w="60" w:type="dxa"/>
              <w:left w:w="120" w:type="dxa"/>
              <w:bottom w:w="30" w:type="dxa"/>
              <w:right w:w="120" w:type="dxa"/>
            </w:tcMar>
          </w:tcPr>
          <w:p w14:paraId="4237C6C9">
            <w:pPr>
              <w:spacing w:before="120" w:after="120" w:line="288" w:lineRule="auto"/>
              <w:ind w:left="0"/>
              <w:jc w:val="left"/>
            </w:pPr>
            <w:r>
              <w:rPr>
                <w:rFonts w:ascii="Arial" w:hAnsi="Arial" w:eastAsia="等线" w:cs="Arial"/>
                <w:sz w:val="22"/>
              </w:rPr>
              <w:t>导出查询</w:t>
            </w:r>
          </w:p>
        </w:tc>
        <w:tc>
          <w:tcPr>
            <w:tcW w:w="765" w:type="dxa"/>
            <w:tcMar>
              <w:top w:w="60" w:type="dxa"/>
              <w:left w:w="120" w:type="dxa"/>
              <w:bottom w:w="30" w:type="dxa"/>
              <w:right w:w="120" w:type="dxa"/>
            </w:tcMar>
          </w:tcPr>
          <w:p w14:paraId="4C8DD8BA">
            <w:pPr>
              <w:spacing w:before="120" w:after="120" w:line="288" w:lineRule="auto"/>
              <w:ind w:left="0"/>
              <w:jc w:val="center"/>
            </w:pPr>
            <w:r>
              <w:rPr>
                <w:rFonts w:ascii="Arial" w:hAnsi="Arial" w:eastAsia="等线" w:cs="Arial"/>
                <w:sz w:val="22"/>
              </w:rPr>
              <w:t>2</w:t>
            </w:r>
          </w:p>
        </w:tc>
      </w:tr>
      <w:tr w14:paraId="4D09C5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D83A6BA">
            <w:pPr>
              <w:spacing w:before="120" w:after="120" w:line="288" w:lineRule="auto"/>
              <w:ind w:left="0"/>
              <w:jc w:val="center"/>
            </w:pPr>
          </w:p>
        </w:tc>
        <w:tc>
          <w:tcPr>
            <w:tcW w:w="840" w:type="dxa"/>
            <w:tcMar>
              <w:top w:w="60" w:type="dxa"/>
              <w:left w:w="120" w:type="dxa"/>
              <w:bottom w:w="30" w:type="dxa"/>
              <w:right w:w="120" w:type="dxa"/>
            </w:tcMar>
          </w:tcPr>
          <w:p w14:paraId="719086F8">
            <w:pPr>
              <w:spacing w:before="120" w:after="120" w:line="288" w:lineRule="auto"/>
              <w:ind w:left="0"/>
              <w:jc w:val="center"/>
            </w:pPr>
            <w:r>
              <w:rPr>
                <w:rFonts w:ascii="Arial" w:hAnsi="Arial" w:eastAsia="等线" w:cs="Arial"/>
                <w:sz w:val="22"/>
              </w:rPr>
              <w:t>订单指派</w:t>
            </w:r>
          </w:p>
        </w:tc>
        <w:tc>
          <w:tcPr>
            <w:tcW w:w="5625" w:type="dxa"/>
            <w:tcMar>
              <w:top w:w="60" w:type="dxa"/>
              <w:left w:w="120" w:type="dxa"/>
              <w:bottom w:w="30" w:type="dxa"/>
              <w:right w:w="120" w:type="dxa"/>
            </w:tcMar>
          </w:tcPr>
          <w:p w14:paraId="21012D5E">
            <w:pPr>
              <w:spacing w:before="120" w:after="120" w:line="288" w:lineRule="auto"/>
              <w:ind w:left="0"/>
              <w:jc w:val="left"/>
            </w:pPr>
            <w:r>
              <w:rPr>
                <w:rFonts w:ascii="Arial" w:hAnsi="Arial" w:eastAsia="等线" w:cs="Arial"/>
                <w:sz w:val="22"/>
              </w:rPr>
              <w:t>指派给下游供应商</w:t>
            </w:r>
          </w:p>
        </w:tc>
        <w:tc>
          <w:tcPr>
            <w:tcW w:w="765" w:type="dxa"/>
            <w:tcMar>
              <w:top w:w="60" w:type="dxa"/>
              <w:left w:w="120" w:type="dxa"/>
              <w:bottom w:w="30" w:type="dxa"/>
              <w:right w:w="120" w:type="dxa"/>
            </w:tcMar>
          </w:tcPr>
          <w:p w14:paraId="3291BD97">
            <w:pPr>
              <w:spacing w:before="120" w:after="120" w:line="288" w:lineRule="auto"/>
              <w:ind w:left="0"/>
              <w:jc w:val="center"/>
            </w:pPr>
            <w:r>
              <w:rPr>
                <w:rFonts w:ascii="Arial" w:hAnsi="Arial" w:eastAsia="等线" w:cs="Arial"/>
                <w:sz w:val="22"/>
              </w:rPr>
              <w:t>2</w:t>
            </w:r>
          </w:p>
        </w:tc>
      </w:tr>
      <w:tr w14:paraId="1649D9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26227002">
            <w:pPr>
              <w:spacing w:before="120" w:after="120" w:line="288" w:lineRule="auto"/>
              <w:ind w:left="0"/>
              <w:jc w:val="center"/>
            </w:pPr>
            <w:r>
              <w:rPr>
                <w:rFonts w:ascii="Arial" w:hAnsi="Arial" w:eastAsia="等线" w:cs="Arial"/>
                <w:sz w:val="22"/>
              </w:rPr>
              <w:t>收货预约</w:t>
            </w:r>
          </w:p>
          <w:p w14:paraId="3D18688B">
            <w:pPr>
              <w:spacing w:before="120" w:after="120" w:line="288" w:lineRule="auto"/>
              <w:ind w:left="0"/>
              <w:jc w:val="center"/>
            </w:pPr>
          </w:p>
        </w:tc>
        <w:tc>
          <w:tcPr>
            <w:tcW w:w="840" w:type="dxa"/>
            <w:vMerge w:val="restart"/>
            <w:tcMar>
              <w:top w:w="60" w:type="dxa"/>
              <w:left w:w="120" w:type="dxa"/>
              <w:bottom w:w="30" w:type="dxa"/>
              <w:right w:w="120" w:type="dxa"/>
            </w:tcMar>
          </w:tcPr>
          <w:p w14:paraId="4A32809F">
            <w:pPr>
              <w:spacing w:before="120" w:after="120" w:line="288" w:lineRule="auto"/>
              <w:ind w:left="0"/>
              <w:jc w:val="center"/>
            </w:pPr>
            <w:r>
              <w:rPr>
                <w:rFonts w:ascii="Arial" w:hAnsi="Arial" w:eastAsia="等线" w:cs="Arial"/>
                <w:sz w:val="22"/>
              </w:rPr>
              <w:t>收货预约</w:t>
            </w:r>
          </w:p>
        </w:tc>
        <w:tc>
          <w:tcPr>
            <w:tcW w:w="5625" w:type="dxa"/>
            <w:tcMar>
              <w:top w:w="60" w:type="dxa"/>
              <w:left w:w="120" w:type="dxa"/>
              <w:bottom w:w="30" w:type="dxa"/>
              <w:right w:w="120" w:type="dxa"/>
            </w:tcMar>
          </w:tcPr>
          <w:p w14:paraId="0BE1C7C1">
            <w:pPr>
              <w:spacing w:before="120" w:after="120" w:line="288" w:lineRule="auto"/>
              <w:ind w:left="0"/>
              <w:jc w:val="left"/>
            </w:pPr>
            <w:r>
              <w:rPr>
                <w:rFonts w:ascii="Arial" w:hAnsi="Arial" w:eastAsia="等线" w:cs="Arial"/>
                <w:sz w:val="22"/>
              </w:rPr>
              <w:t>对接仓储新增预约、修改预约、删除预约、接收预约结果，查询</w:t>
            </w:r>
          </w:p>
        </w:tc>
        <w:tc>
          <w:tcPr>
            <w:tcW w:w="765" w:type="dxa"/>
            <w:tcMar>
              <w:top w:w="60" w:type="dxa"/>
              <w:left w:w="120" w:type="dxa"/>
              <w:bottom w:w="30" w:type="dxa"/>
              <w:right w:w="120" w:type="dxa"/>
            </w:tcMar>
          </w:tcPr>
          <w:p w14:paraId="102F098B">
            <w:pPr>
              <w:spacing w:before="120" w:after="120" w:line="288" w:lineRule="auto"/>
              <w:ind w:left="0"/>
              <w:jc w:val="center"/>
            </w:pPr>
            <w:r>
              <w:rPr>
                <w:rFonts w:ascii="Arial" w:hAnsi="Arial" w:eastAsia="等线" w:cs="Arial"/>
                <w:sz w:val="22"/>
              </w:rPr>
              <w:t>2</w:t>
            </w:r>
          </w:p>
        </w:tc>
      </w:tr>
      <w:tr w14:paraId="57ED9A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558391A">
            <w:pPr>
              <w:spacing w:before="120" w:after="120" w:line="288" w:lineRule="auto"/>
              <w:ind w:left="0"/>
              <w:jc w:val="center"/>
            </w:pPr>
          </w:p>
        </w:tc>
        <w:tc>
          <w:tcPr>
            <w:tcW w:w="840" w:type="dxa"/>
            <w:vMerge w:val="continue"/>
            <w:tcMar>
              <w:top w:w="60" w:type="dxa"/>
              <w:left w:w="120" w:type="dxa"/>
              <w:bottom w:w="30" w:type="dxa"/>
              <w:right w:w="120" w:type="dxa"/>
            </w:tcMar>
          </w:tcPr>
          <w:p w14:paraId="44453FCD">
            <w:pPr>
              <w:spacing w:before="120" w:after="120" w:line="288" w:lineRule="auto"/>
              <w:ind w:left="0"/>
              <w:jc w:val="center"/>
            </w:pPr>
          </w:p>
        </w:tc>
        <w:tc>
          <w:tcPr>
            <w:tcW w:w="5625" w:type="dxa"/>
            <w:tcMar>
              <w:top w:w="60" w:type="dxa"/>
              <w:left w:w="120" w:type="dxa"/>
              <w:bottom w:w="30" w:type="dxa"/>
              <w:right w:w="120" w:type="dxa"/>
            </w:tcMar>
          </w:tcPr>
          <w:p w14:paraId="753BA6D8">
            <w:pPr>
              <w:spacing w:before="120" w:after="120" w:line="288" w:lineRule="auto"/>
              <w:ind w:left="0"/>
              <w:jc w:val="left"/>
            </w:pPr>
            <w:r>
              <w:rPr>
                <w:rFonts w:ascii="Arial" w:hAnsi="Arial" w:eastAsia="等线" w:cs="Arial"/>
                <w:sz w:val="22"/>
              </w:rPr>
              <w:t>收货预约异常处理</w:t>
            </w:r>
          </w:p>
        </w:tc>
        <w:tc>
          <w:tcPr>
            <w:tcW w:w="765" w:type="dxa"/>
            <w:tcMar>
              <w:top w:w="60" w:type="dxa"/>
              <w:left w:w="120" w:type="dxa"/>
              <w:bottom w:w="30" w:type="dxa"/>
              <w:right w:w="120" w:type="dxa"/>
            </w:tcMar>
          </w:tcPr>
          <w:p w14:paraId="618847EC">
            <w:pPr>
              <w:spacing w:before="120" w:after="120" w:line="288" w:lineRule="auto"/>
              <w:ind w:left="0"/>
              <w:jc w:val="center"/>
            </w:pPr>
            <w:r>
              <w:rPr>
                <w:rFonts w:ascii="Arial" w:hAnsi="Arial" w:eastAsia="等线" w:cs="Arial"/>
                <w:sz w:val="22"/>
              </w:rPr>
              <w:t>2</w:t>
            </w:r>
          </w:p>
        </w:tc>
      </w:tr>
      <w:tr w14:paraId="2575C2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6D18F18">
            <w:pPr>
              <w:spacing w:before="120" w:after="120" w:line="288" w:lineRule="auto"/>
              <w:ind w:left="0"/>
              <w:jc w:val="center"/>
            </w:pPr>
          </w:p>
        </w:tc>
        <w:tc>
          <w:tcPr>
            <w:tcW w:w="840" w:type="dxa"/>
            <w:vMerge w:val="continue"/>
            <w:tcMar>
              <w:top w:w="60" w:type="dxa"/>
              <w:left w:w="120" w:type="dxa"/>
              <w:bottom w:w="30" w:type="dxa"/>
              <w:right w:w="120" w:type="dxa"/>
            </w:tcMar>
          </w:tcPr>
          <w:p w14:paraId="27D18B97">
            <w:pPr>
              <w:spacing w:before="120" w:after="120" w:line="288" w:lineRule="auto"/>
              <w:ind w:left="0"/>
              <w:jc w:val="center"/>
            </w:pPr>
          </w:p>
        </w:tc>
        <w:tc>
          <w:tcPr>
            <w:tcW w:w="5625" w:type="dxa"/>
            <w:tcMar>
              <w:top w:w="60" w:type="dxa"/>
              <w:left w:w="120" w:type="dxa"/>
              <w:bottom w:w="30" w:type="dxa"/>
              <w:right w:w="120" w:type="dxa"/>
            </w:tcMar>
          </w:tcPr>
          <w:p w14:paraId="51369EAE">
            <w:pPr>
              <w:spacing w:before="120" w:after="120" w:line="288" w:lineRule="auto"/>
              <w:ind w:left="0"/>
              <w:jc w:val="left"/>
            </w:pPr>
            <w:r>
              <w:rPr>
                <w:rFonts w:ascii="Arial" w:hAnsi="Arial" w:eastAsia="等线" w:cs="Arial"/>
                <w:sz w:val="22"/>
              </w:rPr>
              <w:t>AI智能外呼客服，自动收货预约</w:t>
            </w:r>
          </w:p>
        </w:tc>
        <w:tc>
          <w:tcPr>
            <w:tcW w:w="765" w:type="dxa"/>
            <w:tcMar>
              <w:top w:w="60" w:type="dxa"/>
              <w:left w:w="120" w:type="dxa"/>
              <w:bottom w:w="30" w:type="dxa"/>
              <w:right w:w="120" w:type="dxa"/>
            </w:tcMar>
          </w:tcPr>
          <w:p w14:paraId="5ED93568">
            <w:pPr>
              <w:spacing w:before="120" w:after="120" w:line="288" w:lineRule="auto"/>
              <w:ind w:left="0"/>
              <w:jc w:val="center"/>
            </w:pPr>
            <w:r>
              <w:rPr>
                <w:rFonts w:ascii="Arial" w:hAnsi="Arial" w:eastAsia="等线" w:cs="Arial"/>
                <w:sz w:val="22"/>
              </w:rPr>
              <w:t>4</w:t>
            </w:r>
          </w:p>
        </w:tc>
      </w:tr>
      <w:tr w14:paraId="482F7B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3A22F2E">
            <w:pPr>
              <w:spacing w:before="120" w:after="120" w:line="288" w:lineRule="auto"/>
              <w:ind w:left="0"/>
              <w:jc w:val="center"/>
            </w:pPr>
          </w:p>
        </w:tc>
        <w:tc>
          <w:tcPr>
            <w:tcW w:w="840" w:type="dxa"/>
            <w:vMerge w:val="restart"/>
            <w:tcMar>
              <w:top w:w="60" w:type="dxa"/>
              <w:left w:w="120" w:type="dxa"/>
              <w:bottom w:w="30" w:type="dxa"/>
              <w:right w:w="120" w:type="dxa"/>
            </w:tcMar>
          </w:tcPr>
          <w:p w14:paraId="775DBF9C">
            <w:pPr>
              <w:spacing w:before="120" w:after="120" w:line="288" w:lineRule="auto"/>
              <w:ind w:left="0"/>
              <w:jc w:val="center"/>
            </w:pPr>
            <w:r>
              <w:rPr>
                <w:rFonts w:ascii="Arial" w:hAnsi="Arial" w:eastAsia="等线" w:cs="Arial"/>
                <w:sz w:val="22"/>
              </w:rPr>
              <w:t>入库申请（ASN单）</w:t>
            </w:r>
          </w:p>
        </w:tc>
        <w:tc>
          <w:tcPr>
            <w:tcW w:w="5625" w:type="dxa"/>
            <w:tcMar>
              <w:top w:w="60" w:type="dxa"/>
              <w:left w:w="120" w:type="dxa"/>
              <w:bottom w:w="30" w:type="dxa"/>
              <w:right w:w="120" w:type="dxa"/>
            </w:tcMar>
          </w:tcPr>
          <w:p w14:paraId="260B97A9">
            <w:pPr>
              <w:spacing w:before="120" w:after="120" w:line="288" w:lineRule="auto"/>
              <w:ind w:left="0"/>
              <w:jc w:val="left"/>
            </w:pPr>
            <w:r>
              <w:rPr>
                <w:rFonts w:ascii="Arial" w:hAnsi="Arial" w:eastAsia="等线" w:cs="Arial"/>
                <w:sz w:val="22"/>
              </w:rPr>
              <w:t>ASN订单数据同步</w:t>
            </w:r>
          </w:p>
        </w:tc>
        <w:tc>
          <w:tcPr>
            <w:tcW w:w="765" w:type="dxa"/>
            <w:tcMar>
              <w:top w:w="60" w:type="dxa"/>
              <w:left w:w="120" w:type="dxa"/>
              <w:bottom w:w="30" w:type="dxa"/>
              <w:right w:w="120" w:type="dxa"/>
            </w:tcMar>
          </w:tcPr>
          <w:p w14:paraId="4DD5FC91">
            <w:pPr>
              <w:spacing w:before="120" w:after="120" w:line="288" w:lineRule="auto"/>
              <w:ind w:left="0"/>
              <w:jc w:val="center"/>
            </w:pPr>
            <w:r>
              <w:rPr>
                <w:rFonts w:ascii="Arial" w:hAnsi="Arial" w:eastAsia="等线" w:cs="Arial"/>
                <w:sz w:val="22"/>
              </w:rPr>
              <w:t>1</w:t>
            </w:r>
          </w:p>
        </w:tc>
      </w:tr>
      <w:tr w14:paraId="3F4749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2094F212">
            <w:pPr>
              <w:spacing w:before="120" w:after="120" w:line="288" w:lineRule="auto"/>
              <w:ind w:left="0"/>
              <w:jc w:val="center"/>
            </w:pPr>
          </w:p>
        </w:tc>
        <w:tc>
          <w:tcPr>
            <w:tcW w:w="840" w:type="dxa"/>
            <w:vMerge w:val="continue"/>
            <w:tcMar>
              <w:top w:w="60" w:type="dxa"/>
              <w:left w:w="120" w:type="dxa"/>
              <w:bottom w:w="30" w:type="dxa"/>
              <w:right w:w="120" w:type="dxa"/>
            </w:tcMar>
          </w:tcPr>
          <w:p w14:paraId="37B0DC15">
            <w:pPr>
              <w:spacing w:before="120" w:after="120" w:line="288" w:lineRule="auto"/>
              <w:ind w:left="0"/>
              <w:jc w:val="center"/>
            </w:pPr>
          </w:p>
        </w:tc>
        <w:tc>
          <w:tcPr>
            <w:tcW w:w="5625" w:type="dxa"/>
            <w:tcMar>
              <w:top w:w="60" w:type="dxa"/>
              <w:left w:w="120" w:type="dxa"/>
              <w:bottom w:w="30" w:type="dxa"/>
              <w:right w:w="120" w:type="dxa"/>
            </w:tcMar>
          </w:tcPr>
          <w:p w14:paraId="4ABF8CD6">
            <w:pPr>
              <w:spacing w:before="120" w:after="120" w:line="288" w:lineRule="auto"/>
              <w:ind w:left="0"/>
              <w:jc w:val="left"/>
            </w:pPr>
            <w:r>
              <w:rPr>
                <w:rFonts w:ascii="Arial" w:hAnsi="Arial" w:eastAsia="等线" w:cs="Arial"/>
                <w:sz w:val="22"/>
              </w:rPr>
              <w:t>同步上游采购数据及商品信息</w:t>
            </w:r>
          </w:p>
        </w:tc>
        <w:tc>
          <w:tcPr>
            <w:tcW w:w="765" w:type="dxa"/>
            <w:tcMar>
              <w:top w:w="60" w:type="dxa"/>
              <w:left w:w="120" w:type="dxa"/>
              <w:bottom w:w="30" w:type="dxa"/>
              <w:right w:w="120" w:type="dxa"/>
            </w:tcMar>
          </w:tcPr>
          <w:p w14:paraId="02C18822">
            <w:pPr>
              <w:spacing w:before="120" w:after="120" w:line="288" w:lineRule="auto"/>
              <w:ind w:left="0"/>
              <w:jc w:val="center"/>
            </w:pPr>
            <w:r>
              <w:rPr>
                <w:rFonts w:ascii="Arial" w:hAnsi="Arial" w:eastAsia="等线" w:cs="Arial"/>
                <w:sz w:val="22"/>
              </w:rPr>
              <w:t>2</w:t>
            </w:r>
          </w:p>
        </w:tc>
      </w:tr>
      <w:tr w14:paraId="295DC6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3203028F">
            <w:pPr>
              <w:spacing w:before="120" w:after="120" w:line="288" w:lineRule="auto"/>
              <w:ind w:left="0"/>
              <w:jc w:val="center"/>
            </w:pPr>
            <w:r>
              <w:rPr>
                <w:rFonts w:ascii="Arial" w:hAnsi="Arial" w:eastAsia="等线" w:cs="Arial"/>
                <w:sz w:val="22"/>
              </w:rPr>
              <w:t>物流配载系统</w:t>
            </w:r>
          </w:p>
        </w:tc>
        <w:tc>
          <w:tcPr>
            <w:tcW w:w="840" w:type="dxa"/>
            <w:tcMar>
              <w:top w:w="60" w:type="dxa"/>
              <w:left w:w="120" w:type="dxa"/>
              <w:bottom w:w="30" w:type="dxa"/>
              <w:right w:w="120" w:type="dxa"/>
            </w:tcMar>
          </w:tcPr>
          <w:p w14:paraId="2A350106">
            <w:pPr>
              <w:spacing w:before="120" w:after="120" w:line="288" w:lineRule="auto"/>
              <w:ind w:left="0"/>
              <w:jc w:val="center"/>
            </w:pPr>
            <w:r>
              <w:rPr>
                <w:rFonts w:ascii="Arial" w:hAnsi="Arial" w:eastAsia="等线" w:cs="Arial"/>
                <w:sz w:val="22"/>
              </w:rPr>
              <w:t>手动配载</w:t>
            </w:r>
          </w:p>
        </w:tc>
        <w:tc>
          <w:tcPr>
            <w:tcW w:w="5625" w:type="dxa"/>
            <w:tcMar>
              <w:top w:w="60" w:type="dxa"/>
              <w:left w:w="120" w:type="dxa"/>
              <w:bottom w:w="30" w:type="dxa"/>
              <w:right w:w="120" w:type="dxa"/>
            </w:tcMar>
          </w:tcPr>
          <w:p w14:paraId="10D57689">
            <w:pPr>
              <w:spacing w:before="120" w:after="120" w:line="288" w:lineRule="auto"/>
              <w:ind w:left="0"/>
              <w:jc w:val="left"/>
            </w:pPr>
            <w:r>
              <w:rPr>
                <w:rFonts w:ascii="Arial" w:hAnsi="Arial" w:eastAsia="等线" w:cs="Arial"/>
                <w:sz w:val="22"/>
              </w:rPr>
              <w:t>新增配载、配载变更、取消</w:t>
            </w:r>
          </w:p>
        </w:tc>
        <w:tc>
          <w:tcPr>
            <w:tcW w:w="765" w:type="dxa"/>
            <w:tcMar>
              <w:top w:w="60" w:type="dxa"/>
              <w:left w:w="120" w:type="dxa"/>
              <w:bottom w:w="30" w:type="dxa"/>
              <w:right w:w="120" w:type="dxa"/>
            </w:tcMar>
          </w:tcPr>
          <w:p w14:paraId="568F5049">
            <w:pPr>
              <w:spacing w:before="120" w:after="120" w:line="288" w:lineRule="auto"/>
              <w:ind w:left="0"/>
              <w:jc w:val="center"/>
            </w:pPr>
            <w:r>
              <w:rPr>
                <w:rFonts w:ascii="Arial" w:hAnsi="Arial" w:eastAsia="等线" w:cs="Arial"/>
                <w:sz w:val="22"/>
              </w:rPr>
              <w:t>2</w:t>
            </w:r>
          </w:p>
        </w:tc>
      </w:tr>
      <w:tr w14:paraId="62824E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EEA9DC3">
            <w:pPr>
              <w:spacing w:before="120" w:after="120" w:line="288" w:lineRule="auto"/>
              <w:ind w:left="0"/>
              <w:jc w:val="center"/>
            </w:pPr>
          </w:p>
        </w:tc>
        <w:tc>
          <w:tcPr>
            <w:tcW w:w="840" w:type="dxa"/>
            <w:vMerge w:val="restart"/>
            <w:tcMar>
              <w:top w:w="60" w:type="dxa"/>
              <w:left w:w="120" w:type="dxa"/>
              <w:bottom w:w="30" w:type="dxa"/>
              <w:right w:w="120" w:type="dxa"/>
            </w:tcMar>
          </w:tcPr>
          <w:p w14:paraId="2341B0B2">
            <w:pPr>
              <w:spacing w:before="120" w:after="120" w:line="288" w:lineRule="auto"/>
              <w:ind w:left="0"/>
              <w:jc w:val="center"/>
            </w:pPr>
            <w:r>
              <w:rPr>
                <w:rFonts w:ascii="Arial" w:hAnsi="Arial" w:eastAsia="等线" w:cs="Arial"/>
                <w:sz w:val="22"/>
              </w:rPr>
              <w:t>配载列表</w:t>
            </w:r>
          </w:p>
        </w:tc>
        <w:tc>
          <w:tcPr>
            <w:tcW w:w="5625" w:type="dxa"/>
            <w:tcMar>
              <w:top w:w="60" w:type="dxa"/>
              <w:left w:w="120" w:type="dxa"/>
              <w:bottom w:w="30" w:type="dxa"/>
              <w:right w:w="120" w:type="dxa"/>
            </w:tcMar>
          </w:tcPr>
          <w:p w14:paraId="01179ACA">
            <w:pPr>
              <w:spacing w:before="120" w:after="120" w:line="288" w:lineRule="auto"/>
              <w:ind w:left="0"/>
              <w:jc w:val="left"/>
            </w:pPr>
            <w:r>
              <w:rPr>
                <w:rFonts w:ascii="Arial" w:hAnsi="Arial" w:eastAsia="等线" w:cs="Arial"/>
                <w:sz w:val="22"/>
              </w:rPr>
              <w:t>待配载订单查询，配载结果查询</w:t>
            </w:r>
          </w:p>
        </w:tc>
        <w:tc>
          <w:tcPr>
            <w:tcW w:w="765" w:type="dxa"/>
            <w:tcMar>
              <w:top w:w="60" w:type="dxa"/>
              <w:left w:w="120" w:type="dxa"/>
              <w:bottom w:w="30" w:type="dxa"/>
              <w:right w:w="120" w:type="dxa"/>
            </w:tcMar>
          </w:tcPr>
          <w:p w14:paraId="22877A60">
            <w:pPr>
              <w:spacing w:before="120" w:after="120" w:line="288" w:lineRule="auto"/>
              <w:ind w:left="0"/>
              <w:jc w:val="center"/>
            </w:pPr>
            <w:r>
              <w:rPr>
                <w:rFonts w:ascii="Arial" w:hAnsi="Arial" w:eastAsia="等线" w:cs="Arial"/>
                <w:sz w:val="22"/>
              </w:rPr>
              <w:t>2</w:t>
            </w:r>
          </w:p>
        </w:tc>
      </w:tr>
      <w:tr w14:paraId="021417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05A6D56">
            <w:pPr>
              <w:spacing w:before="120" w:after="120" w:line="288" w:lineRule="auto"/>
              <w:ind w:left="0"/>
              <w:jc w:val="center"/>
            </w:pPr>
          </w:p>
        </w:tc>
        <w:tc>
          <w:tcPr>
            <w:tcW w:w="840" w:type="dxa"/>
            <w:vMerge w:val="continue"/>
            <w:tcMar>
              <w:top w:w="60" w:type="dxa"/>
              <w:left w:w="120" w:type="dxa"/>
              <w:bottom w:w="30" w:type="dxa"/>
              <w:right w:w="120" w:type="dxa"/>
            </w:tcMar>
          </w:tcPr>
          <w:p w14:paraId="6BF3F1E6">
            <w:pPr>
              <w:spacing w:before="120" w:after="120" w:line="288" w:lineRule="auto"/>
              <w:ind w:left="0"/>
              <w:jc w:val="center"/>
            </w:pPr>
          </w:p>
        </w:tc>
        <w:tc>
          <w:tcPr>
            <w:tcW w:w="5625" w:type="dxa"/>
            <w:tcMar>
              <w:top w:w="60" w:type="dxa"/>
              <w:left w:w="120" w:type="dxa"/>
              <w:bottom w:w="30" w:type="dxa"/>
              <w:right w:w="120" w:type="dxa"/>
            </w:tcMar>
          </w:tcPr>
          <w:p w14:paraId="0291184C">
            <w:pPr>
              <w:spacing w:before="120" w:after="120" w:line="288" w:lineRule="auto"/>
              <w:ind w:left="0"/>
              <w:jc w:val="left"/>
            </w:pPr>
            <w:r>
              <w:rPr>
                <w:rFonts w:ascii="Arial" w:hAnsi="Arial" w:eastAsia="等线" w:cs="Arial"/>
                <w:sz w:val="22"/>
              </w:rPr>
              <w:t>配载完成后修改订单信息</w:t>
            </w:r>
          </w:p>
        </w:tc>
        <w:tc>
          <w:tcPr>
            <w:tcW w:w="765" w:type="dxa"/>
            <w:tcMar>
              <w:top w:w="60" w:type="dxa"/>
              <w:left w:w="120" w:type="dxa"/>
              <w:bottom w:w="30" w:type="dxa"/>
              <w:right w:w="120" w:type="dxa"/>
            </w:tcMar>
          </w:tcPr>
          <w:p w14:paraId="3E5A4B5F">
            <w:pPr>
              <w:spacing w:before="120" w:after="120" w:line="288" w:lineRule="auto"/>
              <w:ind w:left="0"/>
              <w:jc w:val="center"/>
            </w:pPr>
            <w:r>
              <w:rPr>
                <w:rFonts w:ascii="Arial" w:hAnsi="Arial" w:eastAsia="等线" w:cs="Arial"/>
                <w:sz w:val="22"/>
              </w:rPr>
              <w:t>2</w:t>
            </w:r>
          </w:p>
        </w:tc>
      </w:tr>
      <w:tr w14:paraId="4D0216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A6B5EDB">
            <w:pPr>
              <w:spacing w:before="120" w:after="120" w:line="288" w:lineRule="auto"/>
              <w:ind w:left="0"/>
              <w:jc w:val="center"/>
            </w:pPr>
          </w:p>
        </w:tc>
        <w:tc>
          <w:tcPr>
            <w:tcW w:w="840" w:type="dxa"/>
            <w:tcMar>
              <w:top w:w="60" w:type="dxa"/>
              <w:left w:w="120" w:type="dxa"/>
              <w:bottom w:w="30" w:type="dxa"/>
              <w:right w:w="120" w:type="dxa"/>
            </w:tcMar>
          </w:tcPr>
          <w:p w14:paraId="236FC2EA">
            <w:pPr>
              <w:spacing w:before="120" w:after="120" w:line="288" w:lineRule="auto"/>
              <w:ind w:left="0"/>
              <w:jc w:val="left"/>
            </w:pPr>
            <w:r>
              <w:rPr>
                <w:rFonts w:ascii="Arial" w:hAnsi="Arial" w:eastAsia="等线" w:cs="Arial"/>
                <w:sz w:val="22"/>
              </w:rPr>
              <w:t xml:space="preserve">       配载策略</w:t>
            </w:r>
          </w:p>
        </w:tc>
        <w:tc>
          <w:tcPr>
            <w:tcW w:w="5625" w:type="dxa"/>
            <w:tcMar>
              <w:top w:w="60" w:type="dxa"/>
              <w:left w:w="120" w:type="dxa"/>
              <w:bottom w:w="30" w:type="dxa"/>
              <w:right w:w="120" w:type="dxa"/>
            </w:tcMar>
          </w:tcPr>
          <w:p w14:paraId="48CD8DC7">
            <w:pPr>
              <w:spacing w:before="120" w:after="120" w:line="288" w:lineRule="auto"/>
              <w:ind w:left="0"/>
              <w:jc w:val="left"/>
            </w:pPr>
            <w:r>
              <w:rPr>
                <w:rFonts w:ascii="Arial" w:hAnsi="Arial" w:eastAsia="等线" w:cs="Arial"/>
                <w:sz w:val="22"/>
              </w:rPr>
              <w:t>新增配载策略</w:t>
            </w:r>
          </w:p>
          <w:p w14:paraId="1E38C91E">
            <w:pPr>
              <w:spacing w:before="120" w:after="120" w:line="288" w:lineRule="auto"/>
              <w:ind w:left="0"/>
              <w:jc w:val="left"/>
            </w:pPr>
          </w:p>
        </w:tc>
        <w:tc>
          <w:tcPr>
            <w:tcW w:w="765" w:type="dxa"/>
            <w:tcMar>
              <w:top w:w="60" w:type="dxa"/>
              <w:left w:w="120" w:type="dxa"/>
              <w:bottom w:w="30" w:type="dxa"/>
              <w:right w:w="120" w:type="dxa"/>
            </w:tcMar>
          </w:tcPr>
          <w:p w14:paraId="2943858B">
            <w:pPr>
              <w:spacing w:before="120" w:after="120" w:line="288" w:lineRule="auto"/>
              <w:ind w:left="0"/>
              <w:jc w:val="center"/>
            </w:pPr>
            <w:r>
              <w:rPr>
                <w:rFonts w:ascii="Arial" w:hAnsi="Arial" w:eastAsia="等线" w:cs="Arial"/>
                <w:sz w:val="22"/>
              </w:rPr>
              <w:t>3</w:t>
            </w:r>
          </w:p>
        </w:tc>
      </w:tr>
      <w:tr w14:paraId="778E98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521988D">
            <w:pPr>
              <w:spacing w:before="120" w:after="120" w:line="288" w:lineRule="auto"/>
              <w:ind w:left="0"/>
              <w:jc w:val="center"/>
            </w:pPr>
          </w:p>
        </w:tc>
        <w:tc>
          <w:tcPr>
            <w:tcW w:w="840" w:type="dxa"/>
            <w:tcMar>
              <w:top w:w="60" w:type="dxa"/>
              <w:left w:w="120" w:type="dxa"/>
              <w:bottom w:w="30" w:type="dxa"/>
              <w:right w:w="120" w:type="dxa"/>
            </w:tcMar>
          </w:tcPr>
          <w:p w14:paraId="40A2D549">
            <w:pPr>
              <w:spacing w:before="120" w:after="120" w:line="288" w:lineRule="auto"/>
              <w:ind w:left="0"/>
              <w:jc w:val="center"/>
            </w:pPr>
            <w:r>
              <w:rPr>
                <w:rFonts w:ascii="Arial" w:hAnsi="Arial" w:eastAsia="等线" w:cs="Arial"/>
                <w:sz w:val="22"/>
              </w:rPr>
              <w:t>AI智能配载</w:t>
            </w:r>
          </w:p>
        </w:tc>
        <w:tc>
          <w:tcPr>
            <w:tcW w:w="5625" w:type="dxa"/>
            <w:tcMar>
              <w:top w:w="60" w:type="dxa"/>
              <w:left w:w="120" w:type="dxa"/>
              <w:bottom w:w="30" w:type="dxa"/>
              <w:right w:w="120" w:type="dxa"/>
            </w:tcMar>
          </w:tcPr>
          <w:p w14:paraId="3E9FA6B1">
            <w:pPr>
              <w:spacing w:before="120" w:after="120" w:line="288" w:lineRule="auto"/>
              <w:ind w:left="0"/>
              <w:jc w:val="left"/>
            </w:pPr>
            <w:r>
              <w:rPr>
                <w:rFonts w:ascii="Arial" w:hAnsi="Arial" w:eastAsia="等线" w:cs="Arial"/>
                <w:sz w:val="22"/>
              </w:rPr>
              <w:t>自动配载算法、大模型AI配载方案</w:t>
            </w:r>
          </w:p>
          <w:p w14:paraId="3EAA41AC">
            <w:pPr>
              <w:spacing w:before="120" w:after="120" w:line="288" w:lineRule="auto"/>
              <w:ind w:left="0"/>
              <w:jc w:val="left"/>
            </w:pPr>
          </w:p>
        </w:tc>
        <w:tc>
          <w:tcPr>
            <w:tcW w:w="765" w:type="dxa"/>
            <w:tcMar>
              <w:top w:w="60" w:type="dxa"/>
              <w:left w:w="120" w:type="dxa"/>
              <w:bottom w:w="30" w:type="dxa"/>
              <w:right w:w="120" w:type="dxa"/>
            </w:tcMar>
          </w:tcPr>
          <w:p w14:paraId="1184AB8F">
            <w:pPr>
              <w:spacing w:before="120" w:after="120" w:line="288" w:lineRule="auto"/>
              <w:ind w:left="0"/>
              <w:jc w:val="center"/>
            </w:pPr>
            <w:r>
              <w:rPr>
                <w:rFonts w:ascii="Arial" w:hAnsi="Arial" w:eastAsia="等线" w:cs="Arial"/>
                <w:sz w:val="22"/>
              </w:rPr>
              <w:t>4</w:t>
            </w:r>
          </w:p>
        </w:tc>
      </w:tr>
      <w:tr w14:paraId="0A0424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76733434">
            <w:pPr>
              <w:spacing w:before="120" w:after="120" w:line="288" w:lineRule="auto"/>
              <w:ind w:left="0"/>
              <w:jc w:val="center"/>
            </w:pPr>
            <w:r>
              <w:rPr>
                <w:rFonts w:ascii="Arial" w:hAnsi="Arial" w:eastAsia="等线" w:cs="Arial"/>
                <w:sz w:val="22"/>
              </w:rPr>
              <w:t>物流合同管理系统</w:t>
            </w:r>
          </w:p>
          <w:p w14:paraId="5EABE145">
            <w:pPr>
              <w:spacing w:before="120" w:after="120" w:line="288" w:lineRule="auto"/>
              <w:ind w:left="0"/>
              <w:jc w:val="left"/>
            </w:pPr>
          </w:p>
        </w:tc>
        <w:tc>
          <w:tcPr>
            <w:tcW w:w="840" w:type="dxa"/>
            <w:vMerge w:val="restart"/>
            <w:tcMar>
              <w:top w:w="60" w:type="dxa"/>
              <w:left w:w="120" w:type="dxa"/>
              <w:bottom w:w="30" w:type="dxa"/>
              <w:right w:w="120" w:type="dxa"/>
            </w:tcMar>
          </w:tcPr>
          <w:p w14:paraId="53EBF017">
            <w:pPr>
              <w:spacing w:before="120" w:after="120" w:line="288" w:lineRule="auto"/>
              <w:ind w:left="0"/>
              <w:jc w:val="center"/>
            </w:pPr>
            <w:r>
              <w:rPr>
                <w:rFonts w:ascii="Arial" w:hAnsi="Arial" w:eastAsia="等线" w:cs="Arial"/>
                <w:sz w:val="22"/>
              </w:rPr>
              <w:t>承运合同</w:t>
            </w:r>
          </w:p>
        </w:tc>
        <w:tc>
          <w:tcPr>
            <w:tcW w:w="5625" w:type="dxa"/>
            <w:tcMar>
              <w:top w:w="60" w:type="dxa"/>
              <w:left w:w="120" w:type="dxa"/>
              <w:bottom w:w="30" w:type="dxa"/>
              <w:right w:w="120" w:type="dxa"/>
            </w:tcMar>
          </w:tcPr>
          <w:p w14:paraId="10600586">
            <w:pPr>
              <w:spacing w:before="120" w:after="120" w:line="288" w:lineRule="auto"/>
              <w:ind w:left="0"/>
              <w:jc w:val="left"/>
            </w:pPr>
            <w:r>
              <w:rPr>
                <w:rFonts w:ascii="Arial" w:hAnsi="Arial" w:eastAsia="等线" w:cs="Arial"/>
                <w:sz w:val="22"/>
              </w:rPr>
              <w:t>创建、修改</w:t>
            </w:r>
          </w:p>
        </w:tc>
        <w:tc>
          <w:tcPr>
            <w:tcW w:w="765" w:type="dxa"/>
            <w:tcMar>
              <w:top w:w="60" w:type="dxa"/>
              <w:left w:w="120" w:type="dxa"/>
              <w:bottom w:w="30" w:type="dxa"/>
              <w:right w:w="120" w:type="dxa"/>
            </w:tcMar>
          </w:tcPr>
          <w:p w14:paraId="7BB0D80A">
            <w:pPr>
              <w:spacing w:before="120" w:after="120" w:line="288" w:lineRule="auto"/>
              <w:ind w:left="0"/>
              <w:jc w:val="center"/>
            </w:pPr>
            <w:r>
              <w:rPr>
                <w:rFonts w:ascii="Arial" w:hAnsi="Arial" w:eastAsia="等线" w:cs="Arial"/>
                <w:sz w:val="22"/>
              </w:rPr>
              <w:t>4</w:t>
            </w:r>
          </w:p>
        </w:tc>
      </w:tr>
      <w:tr w14:paraId="3159CF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33C1A69">
            <w:pPr>
              <w:spacing w:before="120" w:after="120" w:line="288" w:lineRule="auto"/>
              <w:ind w:left="0"/>
              <w:jc w:val="center"/>
            </w:pPr>
          </w:p>
        </w:tc>
        <w:tc>
          <w:tcPr>
            <w:tcW w:w="840" w:type="dxa"/>
            <w:vMerge w:val="continue"/>
            <w:tcMar>
              <w:top w:w="60" w:type="dxa"/>
              <w:left w:w="120" w:type="dxa"/>
              <w:bottom w:w="30" w:type="dxa"/>
              <w:right w:w="120" w:type="dxa"/>
            </w:tcMar>
          </w:tcPr>
          <w:p w14:paraId="5BE4F031">
            <w:pPr>
              <w:spacing w:before="120" w:after="120" w:line="288" w:lineRule="auto"/>
              <w:ind w:left="0"/>
              <w:jc w:val="center"/>
            </w:pPr>
          </w:p>
        </w:tc>
        <w:tc>
          <w:tcPr>
            <w:tcW w:w="5625" w:type="dxa"/>
            <w:tcMar>
              <w:top w:w="60" w:type="dxa"/>
              <w:left w:w="120" w:type="dxa"/>
              <w:bottom w:w="30" w:type="dxa"/>
              <w:right w:w="120" w:type="dxa"/>
            </w:tcMar>
          </w:tcPr>
          <w:p w14:paraId="4BFB96AE">
            <w:pPr>
              <w:spacing w:before="120" w:after="120" w:line="288" w:lineRule="auto"/>
              <w:ind w:left="0"/>
              <w:jc w:val="left"/>
            </w:pPr>
            <w:r>
              <w:rPr>
                <w:rFonts w:ascii="Arial" w:hAnsi="Arial" w:eastAsia="等线" w:cs="Arial"/>
                <w:sz w:val="22"/>
              </w:rPr>
              <w:t>异常处理：变更、作废、过期</w:t>
            </w:r>
          </w:p>
        </w:tc>
        <w:tc>
          <w:tcPr>
            <w:tcW w:w="765" w:type="dxa"/>
            <w:tcMar>
              <w:top w:w="60" w:type="dxa"/>
              <w:left w:w="120" w:type="dxa"/>
              <w:bottom w:w="30" w:type="dxa"/>
              <w:right w:w="120" w:type="dxa"/>
            </w:tcMar>
          </w:tcPr>
          <w:p w14:paraId="292B2C24">
            <w:pPr>
              <w:spacing w:before="120" w:after="120" w:line="288" w:lineRule="auto"/>
              <w:ind w:left="0"/>
              <w:jc w:val="center"/>
            </w:pPr>
            <w:r>
              <w:rPr>
                <w:rFonts w:ascii="Arial" w:hAnsi="Arial" w:eastAsia="等线" w:cs="Arial"/>
                <w:sz w:val="22"/>
              </w:rPr>
              <w:t>2</w:t>
            </w:r>
          </w:p>
        </w:tc>
      </w:tr>
      <w:tr w14:paraId="30253F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1BFE6C3">
            <w:pPr>
              <w:spacing w:before="120" w:after="120" w:line="288" w:lineRule="auto"/>
              <w:ind w:left="0"/>
              <w:jc w:val="center"/>
            </w:pPr>
          </w:p>
        </w:tc>
        <w:tc>
          <w:tcPr>
            <w:tcW w:w="840" w:type="dxa"/>
            <w:vMerge w:val="continue"/>
            <w:tcMar>
              <w:top w:w="60" w:type="dxa"/>
              <w:left w:w="120" w:type="dxa"/>
              <w:bottom w:w="30" w:type="dxa"/>
              <w:right w:w="120" w:type="dxa"/>
            </w:tcMar>
          </w:tcPr>
          <w:p w14:paraId="178CE2BE">
            <w:pPr>
              <w:spacing w:before="120" w:after="120" w:line="288" w:lineRule="auto"/>
              <w:ind w:left="0"/>
              <w:jc w:val="center"/>
            </w:pPr>
          </w:p>
        </w:tc>
        <w:tc>
          <w:tcPr>
            <w:tcW w:w="5625" w:type="dxa"/>
            <w:tcMar>
              <w:top w:w="60" w:type="dxa"/>
              <w:left w:w="120" w:type="dxa"/>
              <w:bottom w:w="30" w:type="dxa"/>
              <w:right w:w="120" w:type="dxa"/>
            </w:tcMar>
          </w:tcPr>
          <w:p w14:paraId="6A27EF71">
            <w:pPr>
              <w:spacing w:before="120" w:after="120" w:line="288" w:lineRule="auto"/>
              <w:ind w:left="0"/>
              <w:jc w:val="left"/>
            </w:pPr>
            <w:r>
              <w:rPr>
                <w:rFonts w:ascii="Arial" w:hAnsi="Arial" w:eastAsia="等线" w:cs="Arial"/>
                <w:sz w:val="22"/>
              </w:rPr>
              <w:t>综合查询</w:t>
            </w:r>
          </w:p>
        </w:tc>
        <w:tc>
          <w:tcPr>
            <w:tcW w:w="765" w:type="dxa"/>
            <w:tcMar>
              <w:top w:w="60" w:type="dxa"/>
              <w:left w:w="120" w:type="dxa"/>
              <w:bottom w:w="30" w:type="dxa"/>
              <w:right w:w="120" w:type="dxa"/>
            </w:tcMar>
          </w:tcPr>
          <w:p w14:paraId="478B05F5">
            <w:pPr>
              <w:spacing w:before="120" w:after="120" w:line="288" w:lineRule="auto"/>
              <w:ind w:left="0"/>
              <w:jc w:val="center"/>
            </w:pPr>
            <w:r>
              <w:rPr>
                <w:rFonts w:ascii="Arial" w:hAnsi="Arial" w:eastAsia="等线" w:cs="Arial"/>
                <w:sz w:val="22"/>
              </w:rPr>
              <w:t>1</w:t>
            </w:r>
          </w:p>
        </w:tc>
      </w:tr>
      <w:tr w14:paraId="6A9F8F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FC60708">
            <w:pPr>
              <w:spacing w:before="120" w:after="120" w:line="288" w:lineRule="auto"/>
              <w:ind w:left="0"/>
              <w:jc w:val="center"/>
            </w:pPr>
          </w:p>
        </w:tc>
        <w:tc>
          <w:tcPr>
            <w:tcW w:w="840" w:type="dxa"/>
            <w:tcMar>
              <w:top w:w="60" w:type="dxa"/>
              <w:left w:w="120" w:type="dxa"/>
              <w:bottom w:w="30" w:type="dxa"/>
              <w:right w:w="120" w:type="dxa"/>
            </w:tcMar>
          </w:tcPr>
          <w:p w14:paraId="2A691E58">
            <w:pPr>
              <w:spacing w:before="120" w:after="120" w:line="288" w:lineRule="auto"/>
              <w:ind w:left="0"/>
              <w:jc w:val="center"/>
            </w:pPr>
            <w:r>
              <w:rPr>
                <w:rFonts w:ascii="Arial" w:hAnsi="Arial" w:eastAsia="等线" w:cs="Arial"/>
                <w:sz w:val="22"/>
              </w:rPr>
              <w:t>线路管理</w:t>
            </w:r>
          </w:p>
        </w:tc>
        <w:tc>
          <w:tcPr>
            <w:tcW w:w="5625" w:type="dxa"/>
            <w:tcMar>
              <w:top w:w="60" w:type="dxa"/>
              <w:left w:w="120" w:type="dxa"/>
              <w:bottom w:w="30" w:type="dxa"/>
              <w:right w:w="120" w:type="dxa"/>
            </w:tcMar>
          </w:tcPr>
          <w:p w14:paraId="1CB74600">
            <w:pPr>
              <w:spacing w:before="120" w:after="120" w:line="288" w:lineRule="auto"/>
              <w:ind w:left="0"/>
              <w:jc w:val="left"/>
            </w:pPr>
            <w:r>
              <w:rPr>
                <w:rFonts w:ascii="Arial" w:hAnsi="Arial" w:eastAsia="等线" w:cs="Arial"/>
                <w:sz w:val="22"/>
              </w:rPr>
              <w:t>装卸车顺序，运输链路规划</w:t>
            </w:r>
          </w:p>
        </w:tc>
        <w:tc>
          <w:tcPr>
            <w:tcW w:w="765" w:type="dxa"/>
            <w:tcMar>
              <w:top w:w="60" w:type="dxa"/>
              <w:left w:w="120" w:type="dxa"/>
              <w:bottom w:w="30" w:type="dxa"/>
              <w:right w:w="120" w:type="dxa"/>
            </w:tcMar>
          </w:tcPr>
          <w:p w14:paraId="3EC53455">
            <w:pPr>
              <w:spacing w:before="120" w:after="120" w:line="288" w:lineRule="auto"/>
              <w:ind w:left="0"/>
              <w:jc w:val="center"/>
            </w:pPr>
            <w:r>
              <w:rPr>
                <w:rFonts w:ascii="Arial" w:hAnsi="Arial" w:eastAsia="等线" w:cs="Arial"/>
                <w:sz w:val="22"/>
              </w:rPr>
              <w:t>1</w:t>
            </w:r>
          </w:p>
        </w:tc>
      </w:tr>
      <w:tr w14:paraId="71B07E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AEB8A22">
            <w:pPr>
              <w:spacing w:before="120" w:after="120" w:line="288" w:lineRule="auto"/>
              <w:ind w:left="0"/>
              <w:jc w:val="center"/>
            </w:pPr>
          </w:p>
        </w:tc>
        <w:tc>
          <w:tcPr>
            <w:tcW w:w="840" w:type="dxa"/>
            <w:tcMar>
              <w:top w:w="60" w:type="dxa"/>
              <w:left w:w="120" w:type="dxa"/>
              <w:bottom w:w="30" w:type="dxa"/>
              <w:right w:w="120" w:type="dxa"/>
            </w:tcMar>
          </w:tcPr>
          <w:p w14:paraId="79D77629">
            <w:pPr>
              <w:spacing w:before="120" w:after="120" w:line="288" w:lineRule="auto"/>
              <w:ind w:left="0"/>
              <w:jc w:val="center"/>
            </w:pPr>
            <w:r>
              <w:rPr>
                <w:rFonts w:ascii="Arial" w:hAnsi="Arial" w:eastAsia="等线" w:cs="Arial"/>
                <w:sz w:val="22"/>
              </w:rPr>
              <w:t>报价管理</w:t>
            </w:r>
          </w:p>
        </w:tc>
        <w:tc>
          <w:tcPr>
            <w:tcW w:w="5625" w:type="dxa"/>
            <w:tcMar>
              <w:top w:w="60" w:type="dxa"/>
              <w:left w:w="120" w:type="dxa"/>
              <w:bottom w:w="30" w:type="dxa"/>
              <w:right w:w="120" w:type="dxa"/>
            </w:tcMar>
          </w:tcPr>
          <w:p w14:paraId="5F5EEEBF">
            <w:pPr>
              <w:spacing w:before="120" w:after="120" w:line="288" w:lineRule="auto"/>
              <w:ind w:left="0"/>
              <w:jc w:val="left"/>
            </w:pPr>
            <w:r>
              <w:rPr>
                <w:rFonts w:ascii="Arial" w:hAnsi="Arial" w:eastAsia="等线" w:cs="Arial"/>
                <w:sz w:val="22"/>
              </w:rPr>
              <w:t>报价六要素维护，修改，变更，查看，与订单匹配</w:t>
            </w:r>
          </w:p>
        </w:tc>
        <w:tc>
          <w:tcPr>
            <w:tcW w:w="765" w:type="dxa"/>
            <w:tcMar>
              <w:top w:w="60" w:type="dxa"/>
              <w:left w:w="120" w:type="dxa"/>
              <w:bottom w:w="30" w:type="dxa"/>
              <w:right w:w="120" w:type="dxa"/>
            </w:tcMar>
          </w:tcPr>
          <w:p w14:paraId="102CF0EA">
            <w:pPr>
              <w:spacing w:before="120" w:after="120" w:line="288" w:lineRule="auto"/>
              <w:ind w:left="0"/>
              <w:jc w:val="center"/>
            </w:pPr>
            <w:r>
              <w:rPr>
                <w:rFonts w:ascii="Arial" w:hAnsi="Arial" w:eastAsia="等线" w:cs="Arial"/>
                <w:sz w:val="22"/>
              </w:rPr>
              <w:t>3</w:t>
            </w:r>
          </w:p>
        </w:tc>
      </w:tr>
      <w:tr w14:paraId="30D69E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273FE664">
            <w:pPr>
              <w:spacing w:before="120" w:after="120" w:line="288" w:lineRule="auto"/>
              <w:ind w:left="0"/>
              <w:jc w:val="center"/>
            </w:pPr>
          </w:p>
        </w:tc>
        <w:tc>
          <w:tcPr>
            <w:tcW w:w="840" w:type="dxa"/>
            <w:tcMar>
              <w:top w:w="60" w:type="dxa"/>
              <w:left w:w="120" w:type="dxa"/>
              <w:bottom w:w="30" w:type="dxa"/>
              <w:right w:w="120" w:type="dxa"/>
            </w:tcMar>
          </w:tcPr>
          <w:p w14:paraId="61A0C5D0">
            <w:pPr>
              <w:spacing w:before="120" w:after="120" w:line="288" w:lineRule="auto"/>
              <w:ind w:left="0"/>
              <w:jc w:val="center"/>
            </w:pPr>
            <w:r>
              <w:rPr>
                <w:rFonts w:ascii="Arial" w:hAnsi="Arial" w:eastAsia="等线" w:cs="Arial"/>
                <w:sz w:val="22"/>
              </w:rPr>
              <w:t>运输合同</w:t>
            </w:r>
          </w:p>
        </w:tc>
        <w:tc>
          <w:tcPr>
            <w:tcW w:w="5625" w:type="dxa"/>
            <w:tcMar>
              <w:top w:w="60" w:type="dxa"/>
              <w:left w:w="120" w:type="dxa"/>
              <w:bottom w:w="30" w:type="dxa"/>
              <w:right w:w="120" w:type="dxa"/>
            </w:tcMar>
          </w:tcPr>
          <w:p w14:paraId="555D80EB">
            <w:pPr>
              <w:spacing w:before="120" w:after="120" w:line="288" w:lineRule="auto"/>
              <w:ind w:left="0"/>
              <w:jc w:val="left"/>
            </w:pPr>
            <w:r>
              <w:rPr>
                <w:rFonts w:ascii="Arial" w:hAnsi="Arial" w:eastAsia="等线" w:cs="Arial"/>
                <w:sz w:val="22"/>
              </w:rPr>
              <w:t>CA签署、和司机签署运输合同</w:t>
            </w:r>
          </w:p>
        </w:tc>
        <w:tc>
          <w:tcPr>
            <w:tcW w:w="765" w:type="dxa"/>
            <w:tcMar>
              <w:top w:w="60" w:type="dxa"/>
              <w:left w:w="120" w:type="dxa"/>
              <w:bottom w:w="30" w:type="dxa"/>
              <w:right w:w="120" w:type="dxa"/>
            </w:tcMar>
          </w:tcPr>
          <w:p w14:paraId="45E94902">
            <w:pPr>
              <w:spacing w:before="120" w:after="120" w:line="288" w:lineRule="auto"/>
              <w:ind w:left="0"/>
              <w:jc w:val="center"/>
            </w:pPr>
            <w:r>
              <w:rPr>
                <w:rFonts w:ascii="Arial" w:hAnsi="Arial" w:eastAsia="等线" w:cs="Arial"/>
                <w:sz w:val="22"/>
              </w:rPr>
              <w:t>2</w:t>
            </w:r>
          </w:p>
        </w:tc>
      </w:tr>
      <w:tr w14:paraId="33D7D6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13BCF13C">
            <w:pPr>
              <w:spacing w:before="120" w:after="120" w:line="288" w:lineRule="auto"/>
              <w:ind w:left="0"/>
              <w:jc w:val="center"/>
            </w:pPr>
            <w:r>
              <w:rPr>
                <w:rFonts w:ascii="Arial" w:hAnsi="Arial" w:eastAsia="等线" w:cs="Arial"/>
                <w:sz w:val="22"/>
              </w:rPr>
              <w:t>派车与接单池系统</w:t>
            </w:r>
          </w:p>
          <w:p w14:paraId="7E504B22">
            <w:pPr>
              <w:spacing w:before="120" w:after="120" w:line="288" w:lineRule="auto"/>
              <w:ind w:left="0"/>
              <w:jc w:val="center"/>
            </w:pPr>
          </w:p>
        </w:tc>
        <w:tc>
          <w:tcPr>
            <w:tcW w:w="840" w:type="dxa"/>
            <w:vMerge w:val="restart"/>
            <w:tcMar>
              <w:top w:w="60" w:type="dxa"/>
              <w:left w:w="120" w:type="dxa"/>
              <w:bottom w:w="30" w:type="dxa"/>
              <w:right w:w="120" w:type="dxa"/>
            </w:tcMar>
          </w:tcPr>
          <w:p w14:paraId="3B3ECB15">
            <w:pPr>
              <w:spacing w:before="120" w:after="120" w:line="288" w:lineRule="auto"/>
              <w:ind w:left="0"/>
              <w:jc w:val="center"/>
            </w:pPr>
            <w:r>
              <w:rPr>
                <w:rFonts w:ascii="Arial" w:hAnsi="Arial" w:eastAsia="等线" w:cs="Arial"/>
                <w:sz w:val="22"/>
              </w:rPr>
              <w:t>AI派车单管理</w:t>
            </w:r>
          </w:p>
        </w:tc>
        <w:tc>
          <w:tcPr>
            <w:tcW w:w="5625" w:type="dxa"/>
            <w:tcMar>
              <w:top w:w="60" w:type="dxa"/>
              <w:left w:w="120" w:type="dxa"/>
              <w:bottom w:w="30" w:type="dxa"/>
              <w:right w:w="120" w:type="dxa"/>
            </w:tcMar>
          </w:tcPr>
          <w:p w14:paraId="54FB4F7C">
            <w:pPr>
              <w:spacing w:before="120" w:after="120" w:line="288" w:lineRule="auto"/>
              <w:ind w:left="0"/>
              <w:jc w:val="left"/>
            </w:pPr>
            <w:r>
              <w:rPr>
                <w:rFonts w:ascii="Arial" w:hAnsi="Arial" w:eastAsia="等线" w:cs="Arial"/>
                <w:sz w:val="22"/>
              </w:rPr>
              <w:t>创建、完善派车单</w:t>
            </w:r>
          </w:p>
        </w:tc>
        <w:tc>
          <w:tcPr>
            <w:tcW w:w="765" w:type="dxa"/>
            <w:tcMar>
              <w:top w:w="60" w:type="dxa"/>
              <w:left w:w="120" w:type="dxa"/>
              <w:bottom w:w="30" w:type="dxa"/>
              <w:right w:w="120" w:type="dxa"/>
            </w:tcMar>
          </w:tcPr>
          <w:p w14:paraId="1EA3E208">
            <w:pPr>
              <w:spacing w:before="120" w:after="120" w:line="288" w:lineRule="auto"/>
              <w:ind w:left="0"/>
              <w:jc w:val="center"/>
            </w:pPr>
            <w:r>
              <w:rPr>
                <w:rFonts w:ascii="Arial" w:hAnsi="Arial" w:eastAsia="等线" w:cs="Arial"/>
                <w:sz w:val="22"/>
              </w:rPr>
              <w:t>1</w:t>
            </w:r>
          </w:p>
        </w:tc>
      </w:tr>
      <w:tr w14:paraId="7D3113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A82EC63">
            <w:pPr>
              <w:spacing w:before="120" w:after="120" w:line="288" w:lineRule="auto"/>
              <w:ind w:left="0"/>
              <w:jc w:val="center"/>
            </w:pPr>
          </w:p>
        </w:tc>
        <w:tc>
          <w:tcPr>
            <w:tcW w:w="840" w:type="dxa"/>
            <w:vMerge w:val="continue"/>
            <w:tcMar>
              <w:top w:w="60" w:type="dxa"/>
              <w:left w:w="120" w:type="dxa"/>
              <w:bottom w:w="30" w:type="dxa"/>
              <w:right w:w="120" w:type="dxa"/>
            </w:tcMar>
          </w:tcPr>
          <w:p w14:paraId="446718FC">
            <w:pPr>
              <w:spacing w:before="120" w:after="120" w:line="288" w:lineRule="auto"/>
              <w:ind w:left="0"/>
              <w:jc w:val="center"/>
            </w:pPr>
          </w:p>
        </w:tc>
        <w:tc>
          <w:tcPr>
            <w:tcW w:w="5625" w:type="dxa"/>
            <w:tcMar>
              <w:top w:w="60" w:type="dxa"/>
              <w:left w:w="120" w:type="dxa"/>
              <w:bottom w:w="30" w:type="dxa"/>
              <w:right w:w="120" w:type="dxa"/>
            </w:tcMar>
          </w:tcPr>
          <w:p w14:paraId="7B4E9766">
            <w:pPr>
              <w:spacing w:before="120" w:after="120" w:line="288" w:lineRule="auto"/>
              <w:ind w:left="0"/>
              <w:jc w:val="left"/>
            </w:pPr>
            <w:r>
              <w:rPr>
                <w:rFonts w:ascii="Arial" w:hAnsi="Arial" w:eastAsia="等线" w:cs="Arial"/>
                <w:sz w:val="22"/>
              </w:rPr>
              <w:t>发送接单池、指派给供应商/承运商</w:t>
            </w:r>
          </w:p>
        </w:tc>
        <w:tc>
          <w:tcPr>
            <w:tcW w:w="765" w:type="dxa"/>
            <w:tcMar>
              <w:top w:w="60" w:type="dxa"/>
              <w:left w:w="120" w:type="dxa"/>
              <w:bottom w:w="30" w:type="dxa"/>
              <w:right w:w="120" w:type="dxa"/>
            </w:tcMar>
          </w:tcPr>
          <w:p w14:paraId="494ECE5E">
            <w:pPr>
              <w:spacing w:before="120" w:after="120" w:line="288" w:lineRule="auto"/>
              <w:ind w:left="0"/>
              <w:jc w:val="center"/>
            </w:pPr>
            <w:r>
              <w:rPr>
                <w:rFonts w:ascii="Arial" w:hAnsi="Arial" w:eastAsia="等线" w:cs="Arial"/>
                <w:sz w:val="22"/>
              </w:rPr>
              <w:t>2</w:t>
            </w:r>
          </w:p>
        </w:tc>
      </w:tr>
      <w:tr w14:paraId="0C62C9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6E3ED8D">
            <w:pPr>
              <w:spacing w:before="120" w:after="120" w:line="288" w:lineRule="auto"/>
              <w:ind w:left="0"/>
              <w:jc w:val="center"/>
            </w:pPr>
          </w:p>
        </w:tc>
        <w:tc>
          <w:tcPr>
            <w:tcW w:w="840" w:type="dxa"/>
            <w:vMerge w:val="continue"/>
            <w:tcMar>
              <w:top w:w="60" w:type="dxa"/>
              <w:left w:w="120" w:type="dxa"/>
              <w:bottom w:w="30" w:type="dxa"/>
              <w:right w:w="120" w:type="dxa"/>
            </w:tcMar>
          </w:tcPr>
          <w:p w14:paraId="527799EE">
            <w:pPr>
              <w:spacing w:before="120" w:after="120" w:line="288" w:lineRule="auto"/>
              <w:ind w:left="0"/>
              <w:jc w:val="center"/>
            </w:pPr>
          </w:p>
        </w:tc>
        <w:tc>
          <w:tcPr>
            <w:tcW w:w="5625" w:type="dxa"/>
            <w:tcMar>
              <w:top w:w="60" w:type="dxa"/>
              <w:left w:w="120" w:type="dxa"/>
              <w:bottom w:w="30" w:type="dxa"/>
              <w:right w:w="120" w:type="dxa"/>
            </w:tcMar>
          </w:tcPr>
          <w:p w14:paraId="34315479">
            <w:pPr>
              <w:spacing w:before="120" w:after="120" w:line="288" w:lineRule="auto"/>
              <w:ind w:left="0"/>
              <w:jc w:val="left"/>
            </w:pPr>
            <w:r>
              <w:rPr>
                <w:rFonts w:ascii="Arial" w:hAnsi="Arial" w:eastAsia="等线" w:cs="Arial"/>
                <w:sz w:val="22"/>
              </w:rPr>
              <w:t>送货评价</w:t>
            </w:r>
          </w:p>
        </w:tc>
        <w:tc>
          <w:tcPr>
            <w:tcW w:w="765" w:type="dxa"/>
            <w:tcMar>
              <w:top w:w="60" w:type="dxa"/>
              <w:left w:w="120" w:type="dxa"/>
              <w:bottom w:w="30" w:type="dxa"/>
              <w:right w:w="120" w:type="dxa"/>
            </w:tcMar>
          </w:tcPr>
          <w:p w14:paraId="638BAD05">
            <w:pPr>
              <w:spacing w:before="120" w:after="120" w:line="288" w:lineRule="auto"/>
              <w:ind w:left="0"/>
              <w:jc w:val="center"/>
            </w:pPr>
            <w:r>
              <w:rPr>
                <w:rFonts w:ascii="Arial" w:hAnsi="Arial" w:eastAsia="等线" w:cs="Arial"/>
                <w:sz w:val="22"/>
              </w:rPr>
              <w:t>1</w:t>
            </w:r>
          </w:p>
        </w:tc>
      </w:tr>
      <w:tr w14:paraId="0B9AD92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7F57487">
            <w:pPr>
              <w:spacing w:before="120" w:after="120" w:line="288" w:lineRule="auto"/>
              <w:ind w:left="0"/>
              <w:jc w:val="center"/>
            </w:pPr>
          </w:p>
        </w:tc>
        <w:tc>
          <w:tcPr>
            <w:tcW w:w="840" w:type="dxa"/>
            <w:vMerge w:val="continue"/>
            <w:tcMar>
              <w:top w:w="60" w:type="dxa"/>
              <w:left w:w="120" w:type="dxa"/>
              <w:bottom w:w="30" w:type="dxa"/>
              <w:right w:w="120" w:type="dxa"/>
            </w:tcMar>
          </w:tcPr>
          <w:p w14:paraId="0C036BDB">
            <w:pPr>
              <w:spacing w:before="120" w:after="120" w:line="288" w:lineRule="auto"/>
              <w:ind w:left="0"/>
              <w:jc w:val="center"/>
            </w:pPr>
          </w:p>
        </w:tc>
        <w:tc>
          <w:tcPr>
            <w:tcW w:w="5625" w:type="dxa"/>
            <w:tcMar>
              <w:top w:w="60" w:type="dxa"/>
              <w:left w:w="120" w:type="dxa"/>
              <w:bottom w:w="30" w:type="dxa"/>
              <w:right w:w="120" w:type="dxa"/>
            </w:tcMar>
          </w:tcPr>
          <w:p w14:paraId="1484790D">
            <w:pPr>
              <w:spacing w:before="120" w:after="120" w:line="288" w:lineRule="auto"/>
              <w:ind w:left="0"/>
              <w:jc w:val="left"/>
            </w:pPr>
            <w:r>
              <w:rPr>
                <w:rFonts w:ascii="Arial" w:hAnsi="Arial" w:eastAsia="等线" w:cs="Arial"/>
                <w:sz w:val="22"/>
              </w:rPr>
              <w:t>AI智能分析整车价格</w:t>
            </w:r>
          </w:p>
        </w:tc>
        <w:tc>
          <w:tcPr>
            <w:tcW w:w="765" w:type="dxa"/>
            <w:tcMar>
              <w:top w:w="60" w:type="dxa"/>
              <w:left w:w="120" w:type="dxa"/>
              <w:bottom w:w="30" w:type="dxa"/>
              <w:right w:w="120" w:type="dxa"/>
            </w:tcMar>
          </w:tcPr>
          <w:p w14:paraId="7F47B6DE">
            <w:pPr>
              <w:spacing w:before="120" w:after="120" w:line="288" w:lineRule="auto"/>
              <w:ind w:left="0"/>
              <w:jc w:val="center"/>
            </w:pPr>
            <w:r>
              <w:rPr>
                <w:rFonts w:ascii="Arial" w:hAnsi="Arial" w:eastAsia="等线" w:cs="Arial"/>
                <w:sz w:val="22"/>
              </w:rPr>
              <w:t>4</w:t>
            </w:r>
          </w:p>
        </w:tc>
      </w:tr>
      <w:tr w14:paraId="6434A8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7571F2E">
            <w:pPr>
              <w:spacing w:before="120" w:after="120" w:line="288" w:lineRule="auto"/>
              <w:ind w:left="0"/>
              <w:jc w:val="center"/>
            </w:pPr>
          </w:p>
        </w:tc>
        <w:tc>
          <w:tcPr>
            <w:tcW w:w="840" w:type="dxa"/>
            <w:vMerge w:val="restart"/>
            <w:tcMar>
              <w:top w:w="60" w:type="dxa"/>
              <w:left w:w="120" w:type="dxa"/>
              <w:bottom w:w="30" w:type="dxa"/>
              <w:right w:w="120" w:type="dxa"/>
            </w:tcMar>
          </w:tcPr>
          <w:p w14:paraId="4F214306">
            <w:pPr>
              <w:spacing w:before="120" w:after="120" w:line="288" w:lineRule="auto"/>
              <w:ind w:left="0"/>
              <w:jc w:val="center"/>
            </w:pPr>
            <w:r>
              <w:rPr>
                <w:rFonts w:ascii="Arial" w:hAnsi="Arial" w:eastAsia="等线" w:cs="Arial"/>
                <w:sz w:val="22"/>
              </w:rPr>
              <w:t>接单池管理</w:t>
            </w:r>
          </w:p>
          <w:p w14:paraId="7C11844D">
            <w:pPr>
              <w:spacing w:before="120" w:after="120" w:line="288" w:lineRule="auto"/>
              <w:ind w:left="0"/>
              <w:jc w:val="left"/>
            </w:pPr>
          </w:p>
        </w:tc>
        <w:tc>
          <w:tcPr>
            <w:tcW w:w="5625" w:type="dxa"/>
            <w:tcMar>
              <w:top w:w="60" w:type="dxa"/>
              <w:left w:w="120" w:type="dxa"/>
              <w:bottom w:w="30" w:type="dxa"/>
              <w:right w:w="120" w:type="dxa"/>
            </w:tcMar>
          </w:tcPr>
          <w:p w14:paraId="2461A434">
            <w:pPr>
              <w:spacing w:before="120" w:after="120" w:line="288" w:lineRule="auto"/>
              <w:ind w:left="0"/>
              <w:jc w:val="left"/>
            </w:pPr>
            <w:r>
              <w:rPr>
                <w:rFonts w:ascii="Arial" w:hAnsi="Arial" w:eastAsia="等线" w:cs="Arial"/>
                <w:sz w:val="22"/>
              </w:rPr>
              <w:t>接单池抢单</w:t>
            </w:r>
          </w:p>
        </w:tc>
        <w:tc>
          <w:tcPr>
            <w:tcW w:w="765" w:type="dxa"/>
            <w:tcMar>
              <w:top w:w="60" w:type="dxa"/>
              <w:left w:w="120" w:type="dxa"/>
              <w:bottom w:w="30" w:type="dxa"/>
              <w:right w:w="120" w:type="dxa"/>
            </w:tcMar>
          </w:tcPr>
          <w:p w14:paraId="5BF9F3E3">
            <w:pPr>
              <w:spacing w:before="120" w:after="120" w:line="288" w:lineRule="auto"/>
              <w:ind w:left="0"/>
              <w:jc w:val="center"/>
            </w:pPr>
            <w:r>
              <w:rPr>
                <w:rFonts w:ascii="Arial" w:hAnsi="Arial" w:eastAsia="等线" w:cs="Arial"/>
                <w:sz w:val="22"/>
              </w:rPr>
              <w:t>3</w:t>
            </w:r>
          </w:p>
        </w:tc>
      </w:tr>
      <w:tr w14:paraId="2D1CF8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2ED04C4A">
            <w:pPr>
              <w:spacing w:before="120" w:after="120" w:line="288" w:lineRule="auto"/>
              <w:ind w:left="0"/>
              <w:jc w:val="center"/>
            </w:pPr>
          </w:p>
        </w:tc>
        <w:tc>
          <w:tcPr>
            <w:tcW w:w="840" w:type="dxa"/>
            <w:vMerge w:val="continue"/>
            <w:tcMar>
              <w:top w:w="60" w:type="dxa"/>
              <w:left w:w="120" w:type="dxa"/>
              <w:bottom w:w="30" w:type="dxa"/>
              <w:right w:w="120" w:type="dxa"/>
            </w:tcMar>
          </w:tcPr>
          <w:p w14:paraId="7349CF44">
            <w:pPr>
              <w:spacing w:before="120" w:after="120" w:line="288" w:lineRule="auto"/>
              <w:ind w:left="0"/>
              <w:jc w:val="center"/>
            </w:pPr>
          </w:p>
        </w:tc>
        <w:tc>
          <w:tcPr>
            <w:tcW w:w="5625" w:type="dxa"/>
            <w:tcMar>
              <w:top w:w="60" w:type="dxa"/>
              <w:left w:w="120" w:type="dxa"/>
              <w:bottom w:w="30" w:type="dxa"/>
              <w:right w:w="120" w:type="dxa"/>
            </w:tcMar>
          </w:tcPr>
          <w:p w14:paraId="2D83855B">
            <w:pPr>
              <w:spacing w:before="120" w:after="120" w:line="288" w:lineRule="auto"/>
              <w:ind w:left="0"/>
              <w:jc w:val="left"/>
            </w:pPr>
            <w:r>
              <w:rPr>
                <w:rFonts w:ascii="Arial" w:hAnsi="Arial" w:eastAsia="等线" w:cs="Arial"/>
                <w:sz w:val="22"/>
              </w:rPr>
              <w:t>一口价和电议</w:t>
            </w:r>
          </w:p>
        </w:tc>
        <w:tc>
          <w:tcPr>
            <w:tcW w:w="765" w:type="dxa"/>
            <w:tcMar>
              <w:top w:w="60" w:type="dxa"/>
              <w:left w:w="120" w:type="dxa"/>
              <w:bottom w:w="30" w:type="dxa"/>
              <w:right w:w="120" w:type="dxa"/>
            </w:tcMar>
          </w:tcPr>
          <w:p w14:paraId="705E8910">
            <w:pPr>
              <w:spacing w:before="120" w:after="120" w:line="288" w:lineRule="auto"/>
              <w:ind w:left="0"/>
              <w:jc w:val="center"/>
            </w:pPr>
            <w:r>
              <w:rPr>
                <w:rFonts w:ascii="Arial" w:hAnsi="Arial" w:eastAsia="等线" w:cs="Arial"/>
                <w:sz w:val="22"/>
              </w:rPr>
              <w:t>2</w:t>
            </w:r>
          </w:p>
        </w:tc>
      </w:tr>
      <w:tr w14:paraId="1B1FC3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A6F0095">
            <w:pPr>
              <w:spacing w:before="120" w:after="120" w:line="288" w:lineRule="auto"/>
              <w:ind w:left="0"/>
              <w:jc w:val="center"/>
            </w:pPr>
          </w:p>
        </w:tc>
        <w:tc>
          <w:tcPr>
            <w:tcW w:w="840" w:type="dxa"/>
            <w:vMerge w:val="continue"/>
            <w:tcMar>
              <w:top w:w="60" w:type="dxa"/>
              <w:left w:w="120" w:type="dxa"/>
              <w:bottom w:w="30" w:type="dxa"/>
              <w:right w:w="120" w:type="dxa"/>
            </w:tcMar>
          </w:tcPr>
          <w:p w14:paraId="7FEB12CB">
            <w:pPr>
              <w:spacing w:before="120" w:after="120" w:line="288" w:lineRule="auto"/>
              <w:ind w:left="0"/>
              <w:jc w:val="center"/>
            </w:pPr>
          </w:p>
        </w:tc>
        <w:tc>
          <w:tcPr>
            <w:tcW w:w="5625" w:type="dxa"/>
            <w:tcMar>
              <w:top w:w="60" w:type="dxa"/>
              <w:left w:w="120" w:type="dxa"/>
              <w:bottom w:w="30" w:type="dxa"/>
              <w:right w:w="120" w:type="dxa"/>
            </w:tcMar>
          </w:tcPr>
          <w:p w14:paraId="24873C91">
            <w:pPr>
              <w:spacing w:before="120" w:after="120" w:line="288" w:lineRule="auto"/>
              <w:ind w:left="0"/>
              <w:jc w:val="left"/>
            </w:pPr>
            <w:r>
              <w:rPr>
                <w:rFonts w:ascii="Arial" w:hAnsi="Arial" w:eastAsia="等线" w:cs="Arial"/>
                <w:sz w:val="22"/>
              </w:rPr>
              <w:t>价格流转审核体系</w:t>
            </w:r>
          </w:p>
        </w:tc>
        <w:tc>
          <w:tcPr>
            <w:tcW w:w="765" w:type="dxa"/>
            <w:tcMar>
              <w:top w:w="60" w:type="dxa"/>
              <w:left w:w="120" w:type="dxa"/>
              <w:bottom w:w="30" w:type="dxa"/>
              <w:right w:w="120" w:type="dxa"/>
            </w:tcMar>
          </w:tcPr>
          <w:p w14:paraId="37C8862A">
            <w:pPr>
              <w:spacing w:before="120" w:after="120" w:line="288" w:lineRule="auto"/>
              <w:ind w:left="0"/>
              <w:jc w:val="center"/>
            </w:pPr>
            <w:r>
              <w:rPr>
                <w:rFonts w:ascii="Arial" w:hAnsi="Arial" w:eastAsia="等线" w:cs="Arial"/>
                <w:sz w:val="22"/>
              </w:rPr>
              <w:t>2</w:t>
            </w:r>
          </w:p>
        </w:tc>
      </w:tr>
      <w:tr w14:paraId="2ED779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4B00290">
            <w:pPr>
              <w:spacing w:before="120" w:after="120" w:line="288" w:lineRule="auto"/>
              <w:ind w:left="0"/>
              <w:jc w:val="center"/>
            </w:pPr>
          </w:p>
        </w:tc>
        <w:tc>
          <w:tcPr>
            <w:tcW w:w="840" w:type="dxa"/>
            <w:vMerge w:val="continue"/>
            <w:tcMar>
              <w:top w:w="60" w:type="dxa"/>
              <w:left w:w="120" w:type="dxa"/>
              <w:bottom w:w="30" w:type="dxa"/>
              <w:right w:w="120" w:type="dxa"/>
            </w:tcMar>
          </w:tcPr>
          <w:p w14:paraId="4BBAE024">
            <w:pPr>
              <w:spacing w:before="120" w:after="120" w:line="288" w:lineRule="auto"/>
              <w:ind w:left="0"/>
              <w:jc w:val="center"/>
            </w:pPr>
          </w:p>
        </w:tc>
        <w:tc>
          <w:tcPr>
            <w:tcW w:w="5625" w:type="dxa"/>
            <w:tcMar>
              <w:top w:w="60" w:type="dxa"/>
              <w:left w:w="120" w:type="dxa"/>
              <w:bottom w:w="30" w:type="dxa"/>
              <w:right w:w="120" w:type="dxa"/>
            </w:tcMar>
          </w:tcPr>
          <w:p w14:paraId="47ED7BEB">
            <w:pPr>
              <w:spacing w:before="120" w:after="120" w:line="288" w:lineRule="auto"/>
              <w:ind w:left="0"/>
              <w:jc w:val="left"/>
            </w:pPr>
            <w:r>
              <w:rPr>
                <w:rFonts w:ascii="Arial" w:hAnsi="Arial" w:eastAsia="等线" w:cs="Arial"/>
                <w:sz w:val="22"/>
              </w:rPr>
              <w:t>自动提醒与现场宣导</w:t>
            </w:r>
          </w:p>
        </w:tc>
        <w:tc>
          <w:tcPr>
            <w:tcW w:w="765" w:type="dxa"/>
            <w:tcMar>
              <w:top w:w="60" w:type="dxa"/>
              <w:left w:w="120" w:type="dxa"/>
              <w:bottom w:w="30" w:type="dxa"/>
              <w:right w:w="120" w:type="dxa"/>
            </w:tcMar>
          </w:tcPr>
          <w:p w14:paraId="421015F9">
            <w:pPr>
              <w:spacing w:before="120" w:after="120" w:line="288" w:lineRule="auto"/>
              <w:ind w:left="0"/>
              <w:jc w:val="center"/>
            </w:pPr>
            <w:r>
              <w:rPr>
                <w:rFonts w:ascii="Arial" w:hAnsi="Arial" w:eastAsia="等线" w:cs="Arial"/>
                <w:sz w:val="22"/>
              </w:rPr>
              <w:t>2</w:t>
            </w:r>
          </w:p>
        </w:tc>
      </w:tr>
      <w:tr w14:paraId="5A0346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50885905">
            <w:pPr>
              <w:spacing w:before="120" w:after="120" w:line="288" w:lineRule="auto"/>
              <w:ind w:left="0"/>
              <w:jc w:val="center"/>
            </w:pPr>
            <w:r>
              <w:rPr>
                <w:rFonts w:ascii="Arial" w:hAnsi="Arial" w:eastAsia="等线" w:cs="Arial"/>
                <w:sz w:val="22"/>
              </w:rPr>
              <w:t>出库单创建与拆单管理系统</w:t>
            </w:r>
          </w:p>
        </w:tc>
        <w:tc>
          <w:tcPr>
            <w:tcW w:w="840" w:type="dxa"/>
            <w:vMerge w:val="restart"/>
            <w:tcMar>
              <w:top w:w="60" w:type="dxa"/>
              <w:left w:w="120" w:type="dxa"/>
              <w:bottom w:w="30" w:type="dxa"/>
              <w:right w:w="120" w:type="dxa"/>
            </w:tcMar>
          </w:tcPr>
          <w:p w14:paraId="7F125F56">
            <w:pPr>
              <w:spacing w:before="120" w:after="120" w:line="288" w:lineRule="auto"/>
              <w:ind w:left="0"/>
              <w:jc w:val="center"/>
            </w:pPr>
            <w:r>
              <w:rPr>
                <w:rFonts w:ascii="Arial" w:hAnsi="Arial" w:eastAsia="等线" w:cs="Arial"/>
                <w:sz w:val="22"/>
              </w:rPr>
              <w:t>出库单管理</w:t>
            </w:r>
          </w:p>
        </w:tc>
        <w:tc>
          <w:tcPr>
            <w:tcW w:w="5625" w:type="dxa"/>
            <w:tcMar>
              <w:top w:w="60" w:type="dxa"/>
              <w:left w:w="120" w:type="dxa"/>
              <w:bottom w:w="30" w:type="dxa"/>
              <w:right w:w="120" w:type="dxa"/>
            </w:tcMar>
          </w:tcPr>
          <w:p w14:paraId="4633ABFF">
            <w:pPr>
              <w:spacing w:before="120" w:after="120" w:line="288" w:lineRule="auto"/>
              <w:ind w:left="0"/>
              <w:jc w:val="left"/>
            </w:pPr>
            <w:r>
              <w:rPr>
                <w:rFonts w:ascii="Arial" w:hAnsi="Arial" w:eastAsia="等线" w:cs="Arial"/>
                <w:sz w:val="22"/>
              </w:rPr>
              <w:t>对接订单出库信息，新增出库单</w:t>
            </w:r>
          </w:p>
        </w:tc>
        <w:tc>
          <w:tcPr>
            <w:tcW w:w="765" w:type="dxa"/>
            <w:tcMar>
              <w:top w:w="60" w:type="dxa"/>
              <w:left w:w="120" w:type="dxa"/>
              <w:bottom w:w="30" w:type="dxa"/>
              <w:right w:w="120" w:type="dxa"/>
            </w:tcMar>
          </w:tcPr>
          <w:p w14:paraId="61CAD36C">
            <w:pPr>
              <w:spacing w:before="120" w:after="120" w:line="288" w:lineRule="auto"/>
              <w:ind w:left="0"/>
              <w:jc w:val="center"/>
            </w:pPr>
            <w:r>
              <w:rPr>
                <w:rFonts w:ascii="Arial" w:hAnsi="Arial" w:eastAsia="等线" w:cs="Arial"/>
                <w:sz w:val="22"/>
              </w:rPr>
              <w:t>2</w:t>
            </w:r>
          </w:p>
        </w:tc>
      </w:tr>
      <w:tr w14:paraId="521175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788A8F3">
            <w:pPr>
              <w:spacing w:before="120" w:after="120" w:line="288" w:lineRule="auto"/>
              <w:ind w:left="0"/>
              <w:jc w:val="center"/>
            </w:pPr>
          </w:p>
        </w:tc>
        <w:tc>
          <w:tcPr>
            <w:tcW w:w="840" w:type="dxa"/>
            <w:vMerge w:val="continue"/>
            <w:tcMar>
              <w:top w:w="60" w:type="dxa"/>
              <w:left w:w="120" w:type="dxa"/>
              <w:bottom w:w="30" w:type="dxa"/>
              <w:right w:w="120" w:type="dxa"/>
            </w:tcMar>
          </w:tcPr>
          <w:p w14:paraId="15608EE0">
            <w:pPr>
              <w:spacing w:before="120" w:after="120" w:line="288" w:lineRule="auto"/>
              <w:ind w:left="0"/>
              <w:jc w:val="center"/>
            </w:pPr>
          </w:p>
        </w:tc>
        <w:tc>
          <w:tcPr>
            <w:tcW w:w="5625" w:type="dxa"/>
            <w:tcMar>
              <w:top w:w="60" w:type="dxa"/>
              <w:left w:w="120" w:type="dxa"/>
              <w:bottom w:w="30" w:type="dxa"/>
              <w:right w:w="120" w:type="dxa"/>
            </w:tcMar>
          </w:tcPr>
          <w:p w14:paraId="6D3376C0">
            <w:pPr>
              <w:spacing w:before="120" w:after="120" w:line="288" w:lineRule="auto"/>
              <w:ind w:left="0"/>
              <w:jc w:val="left"/>
            </w:pPr>
            <w:r>
              <w:rPr>
                <w:rFonts w:ascii="Arial" w:hAnsi="Arial" w:eastAsia="等线" w:cs="Arial"/>
                <w:sz w:val="22"/>
              </w:rPr>
              <w:t>同步出库数据，新增状态对接</w:t>
            </w:r>
          </w:p>
        </w:tc>
        <w:tc>
          <w:tcPr>
            <w:tcW w:w="765" w:type="dxa"/>
            <w:tcMar>
              <w:top w:w="60" w:type="dxa"/>
              <w:left w:w="120" w:type="dxa"/>
              <w:bottom w:w="30" w:type="dxa"/>
              <w:right w:w="120" w:type="dxa"/>
            </w:tcMar>
          </w:tcPr>
          <w:p w14:paraId="6003E28F">
            <w:pPr>
              <w:spacing w:before="120" w:after="120" w:line="288" w:lineRule="auto"/>
              <w:ind w:left="0"/>
              <w:jc w:val="center"/>
            </w:pPr>
            <w:r>
              <w:rPr>
                <w:rFonts w:ascii="Arial" w:hAnsi="Arial" w:eastAsia="等线" w:cs="Arial"/>
                <w:sz w:val="22"/>
              </w:rPr>
              <w:t>2</w:t>
            </w:r>
          </w:p>
        </w:tc>
      </w:tr>
      <w:tr w14:paraId="32054F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B567534">
            <w:pPr>
              <w:spacing w:before="120" w:after="120" w:line="288" w:lineRule="auto"/>
              <w:ind w:left="0"/>
              <w:jc w:val="center"/>
            </w:pPr>
          </w:p>
        </w:tc>
        <w:tc>
          <w:tcPr>
            <w:tcW w:w="840" w:type="dxa"/>
            <w:tcMar>
              <w:top w:w="60" w:type="dxa"/>
              <w:left w:w="120" w:type="dxa"/>
              <w:bottom w:w="30" w:type="dxa"/>
              <w:right w:w="120" w:type="dxa"/>
            </w:tcMar>
          </w:tcPr>
          <w:p w14:paraId="4166B2EF">
            <w:pPr>
              <w:spacing w:before="120" w:after="120" w:line="288" w:lineRule="auto"/>
              <w:ind w:left="0"/>
              <w:jc w:val="center"/>
            </w:pPr>
            <w:r>
              <w:rPr>
                <w:rFonts w:ascii="Arial" w:hAnsi="Arial" w:eastAsia="等线" w:cs="Arial"/>
                <w:sz w:val="22"/>
              </w:rPr>
              <w:t>拆单策略</w:t>
            </w:r>
          </w:p>
        </w:tc>
        <w:tc>
          <w:tcPr>
            <w:tcW w:w="5625" w:type="dxa"/>
            <w:tcMar>
              <w:top w:w="60" w:type="dxa"/>
              <w:left w:w="120" w:type="dxa"/>
              <w:bottom w:w="30" w:type="dxa"/>
              <w:right w:w="120" w:type="dxa"/>
            </w:tcMar>
          </w:tcPr>
          <w:p w14:paraId="48FBDE03">
            <w:pPr>
              <w:spacing w:before="120" w:after="120" w:line="288" w:lineRule="auto"/>
              <w:ind w:left="0"/>
              <w:jc w:val="left"/>
            </w:pPr>
            <w:r>
              <w:rPr>
                <w:rFonts w:ascii="Arial" w:hAnsi="Arial" w:eastAsia="等线" w:cs="Arial"/>
                <w:sz w:val="22"/>
              </w:rPr>
              <w:t>确认拆单逻辑，准确规划订单拆单</w:t>
            </w:r>
          </w:p>
        </w:tc>
        <w:tc>
          <w:tcPr>
            <w:tcW w:w="765" w:type="dxa"/>
            <w:tcMar>
              <w:top w:w="60" w:type="dxa"/>
              <w:left w:w="120" w:type="dxa"/>
              <w:bottom w:w="30" w:type="dxa"/>
              <w:right w:w="120" w:type="dxa"/>
            </w:tcMar>
          </w:tcPr>
          <w:p w14:paraId="4D5DCD36">
            <w:pPr>
              <w:spacing w:before="120" w:after="120" w:line="288" w:lineRule="auto"/>
              <w:ind w:left="0"/>
              <w:jc w:val="center"/>
            </w:pPr>
            <w:r>
              <w:rPr>
                <w:rFonts w:ascii="Arial" w:hAnsi="Arial" w:eastAsia="等线" w:cs="Arial"/>
                <w:sz w:val="22"/>
              </w:rPr>
              <w:t>3</w:t>
            </w:r>
          </w:p>
        </w:tc>
      </w:tr>
      <w:tr w14:paraId="012591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FEF5C6B">
            <w:pPr>
              <w:spacing w:before="120" w:after="120" w:line="288" w:lineRule="auto"/>
              <w:ind w:left="0"/>
              <w:jc w:val="center"/>
            </w:pPr>
          </w:p>
        </w:tc>
        <w:tc>
          <w:tcPr>
            <w:tcW w:w="840" w:type="dxa"/>
            <w:tcMar>
              <w:top w:w="60" w:type="dxa"/>
              <w:left w:w="120" w:type="dxa"/>
              <w:bottom w:w="30" w:type="dxa"/>
              <w:right w:w="120" w:type="dxa"/>
            </w:tcMar>
          </w:tcPr>
          <w:p w14:paraId="4AAA8BFB">
            <w:pPr>
              <w:spacing w:before="120" w:after="120" w:line="288" w:lineRule="auto"/>
              <w:ind w:left="0"/>
              <w:jc w:val="center"/>
            </w:pPr>
            <w:r>
              <w:rPr>
                <w:rFonts w:ascii="Arial" w:hAnsi="Arial" w:eastAsia="等线" w:cs="Arial"/>
                <w:sz w:val="22"/>
              </w:rPr>
              <w:t>拆单分配</w:t>
            </w:r>
          </w:p>
        </w:tc>
        <w:tc>
          <w:tcPr>
            <w:tcW w:w="5625" w:type="dxa"/>
            <w:tcMar>
              <w:top w:w="60" w:type="dxa"/>
              <w:left w:w="120" w:type="dxa"/>
              <w:bottom w:w="30" w:type="dxa"/>
              <w:right w:w="120" w:type="dxa"/>
            </w:tcMar>
          </w:tcPr>
          <w:p w14:paraId="51122600">
            <w:pPr>
              <w:spacing w:before="120" w:after="120" w:line="288" w:lineRule="auto"/>
              <w:ind w:left="0"/>
              <w:jc w:val="left"/>
            </w:pPr>
            <w:r>
              <w:rPr>
                <w:rFonts w:ascii="Arial" w:hAnsi="Arial" w:eastAsia="等线" w:cs="Arial"/>
                <w:sz w:val="22"/>
              </w:rPr>
              <w:t>分配订单，绑定用户信息</w:t>
            </w:r>
          </w:p>
        </w:tc>
        <w:tc>
          <w:tcPr>
            <w:tcW w:w="765" w:type="dxa"/>
            <w:tcMar>
              <w:top w:w="60" w:type="dxa"/>
              <w:left w:w="120" w:type="dxa"/>
              <w:bottom w:w="30" w:type="dxa"/>
              <w:right w:w="120" w:type="dxa"/>
            </w:tcMar>
          </w:tcPr>
          <w:p w14:paraId="1939D101">
            <w:pPr>
              <w:spacing w:before="120" w:after="120" w:line="288" w:lineRule="auto"/>
              <w:ind w:left="0"/>
              <w:jc w:val="center"/>
            </w:pPr>
            <w:r>
              <w:rPr>
                <w:rFonts w:ascii="Arial" w:hAnsi="Arial" w:eastAsia="等线" w:cs="Arial"/>
                <w:sz w:val="22"/>
              </w:rPr>
              <w:t>2</w:t>
            </w:r>
          </w:p>
        </w:tc>
      </w:tr>
      <w:tr w14:paraId="2F2446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220C6B4">
            <w:pPr>
              <w:spacing w:before="120" w:after="120" w:line="288" w:lineRule="auto"/>
              <w:ind w:left="0"/>
              <w:jc w:val="center"/>
            </w:pPr>
          </w:p>
        </w:tc>
        <w:tc>
          <w:tcPr>
            <w:tcW w:w="840" w:type="dxa"/>
            <w:tcMar>
              <w:top w:w="60" w:type="dxa"/>
              <w:left w:w="120" w:type="dxa"/>
              <w:bottom w:w="30" w:type="dxa"/>
              <w:right w:w="120" w:type="dxa"/>
            </w:tcMar>
          </w:tcPr>
          <w:p w14:paraId="55B71DB0">
            <w:pPr>
              <w:spacing w:before="120" w:after="120" w:line="288" w:lineRule="auto"/>
              <w:ind w:left="0"/>
              <w:jc w:val="center"/>
            </w:pPr>
            <w:r>
              <w:rPr>
                <w:rFonts w:ascii="Arial" w:hAnsi="Arial" w:eastAsia="等线" w:cs="Arial"/>
                <w:sz w:val="22"/>
              </w:rPr>
              <w:t>AI智能订单管理</w:t>
            </w:r>
          </w:p>
        </w:tc>
        <w:tc>
          <w:tcPr>
            <w:tcW w:w="5625" w:type="dxa"/>
            <w:tcMar>
              <w:top w:w="60" w:type="dxa"/>
              <w:left w:w="120" w:type="dxa"/>
              <w:bottom w:w="30" w:type="dxa"/>
              <w:right w:w="120" w:type="dxa"/>
            </w:tcMar>
          </w:tcPr>
          <w:p w14:paraId="46A659D1">
            <w:pPr>
              <w:spacing w:before="120" w:after="120" w:line="288" w:lineRule="auto"/>
              <w:ind w:left="0"/>
              <w:jc w:val="left"/>
            </w:pPr>
            <w:r>
              <w:rPr>
                <w:rFonts w:ascii="Arial" w:hAnsi="Arial" w:eastAsia="等线" w:cs="Arial"/>
                <w:sz w:val="22"/>
              </w:rPr>
              <w:t>自动分配订单策略</w:t>
            </w:r>
          </w:p>
          <w:p w14:paraId="25CFDC22">
            <w:pPr>
              <w:spacing w:before="120" w:after="120" w:line="288" w:lineRule="auto"/>
              <w:ind w:left="0"/>
              <w:jc w:val="left"/>
            </w:pPr>
          </w:p>
        </w:tc>
        <w:tc>
          <w:tcPr>
            <w:tcW w:w="765" w:type="dxa"/>
            <w:tcMar>
              <w:top w:w="60" w:type="dxa"/>
              <w:left w:w="120" w:type="dxa"/>
              <w:bottom w:w="30" w:type="dxa"/>
              <w:right w:w="120" w:type="dxa"/>
            </w:tcMar>
          </w:tcPr>
          <w:p w14:paraId="47176189">
            <w:pPr>
              <w:spacing w:before="120" w:after="120" w:line="288" w:lineRule="auto"/>
              <w:ind w:left="0"/>
              <w:jc w:val="center"/>
            </w:pPr>
            <w:r>
              <w:rPr>
                <w:rFonts w:ascii="Arial" w:hAnsi="Arial" w:eastAsia="等线" w:cs="Arial"/>
                <w:sz w:val="22"/>
              </w:rPr>
              <w:t>4</w:t>
            </w:r>
          </w:p>
        </w:tc>
      </w:tr>
      <w:tr w14:paraId="79B867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7D1C3A9E">
            <w:pPr>
              <w:spacing w:before="120" w:after="120" w:line="288" w:lineRule="auto"/>
              <w:ind w:left="0"/>
              <w:jc w:val="center"/>
            </w:pPr>
            <w:r>
              <w:rPr>
                <w:rFonts w:ascii="Arial" w:hAnsi="Arial" w:eastAsia="等线" w:cs="Arial"/>
                <w:sz w:val="22"/>
              </w:rPr>
              <w:t>波次管理与拣货系统</w:t>
            </w:r>
          </w:p>
        </w:tc>
        <w:tc>
          <w:tcPr>
            <w:tcW w:w="840" w:type="dxa"/>
            <w:vMerge w:val="restart"/>
            <w:tcMar>
              <w:top w:w="60" w:type="dxa"/>
              <w:left w:w="120" w:type="dxa"/>
              <w:bottom w:w="30" w:type="dxa"/>
              <w:right w:w="120" w:type="dxa"/>
            </w:tcMar>
          </w:tcPr>
          <w:p w14:paraId="6154245B">
            <w:pPr>
              <w:spacing w:before="120" w:after="120" w:line="288" w:lineRule="auto"/>
              <w:ind w:left="0"/>
              <w:jc w:val="center"/>
            </w:pPr>
            <w:r>
              <w:rPr>
                <w:rFonts w:ascii="Arial" w:hAnsi="Arial" w:eastAsia="等线" w:cs="Arial"/>
                <w:sz w:val="22"/>
              </w:rPr>
              <w:t>波次单管理</w:t>
            </w:r>
          </w:p>
        </w:tc>
        <w:tc>
          <w:tcPr>
            <w:tcW w:w="5625" w:type="dxa"/>
            <w:tcMar>
              <w:top w:w="60" w:type="dxa"/>
              <w:left w:w="120" w:type="dxa"/>
              <w:bottom w:w="30" w:type="dxa"/>
              <w:right w:w="120" w:type="dxa"/>
            </w:tcMar>
          </w:tcPr>
          <w:p w14:paraId="1EE5A135">
            <w:pPr>
              <w:spacing w:before="120" w:after="120" w:line="288" w:lineRule="auto"/>
              <w:ind w:left="0"/>
              <w:jc w:val="left"/>
            </w:pPr>
            <w:r>
              <w:rPr>
                <w:rFonts w:ascii="Arial" w:hAnsi="Arial" w:eastAsia="等线" w:cs="Arial"/>
                <w:sz w:val="22"/>
              </w:rPr>
              <w:t>新增波次单，创建子波次，手动波次</w:t>
            </w:r>
          </w:p>
        </w:tc>
        <w:tc>
          <w:tcPr>
            <w:tcW w:w="765" w:type="dxa"/>
            <w:tcMar>
              <w:top w:w="60" w:type="dxa"/>
              <w:left w:w="120" w:type="dxa"/>
              <w:bottom w:w="30" w:type="dxa"/>
              <w:right w:w="120" w:type="dxa"/>
            </w:tcMar>
          </w:tcPr>
          <w:p w14:paraId="2E27D4C4">
            <w:pPr>
              <w:spacing w:before="120" w:after="120" w:line="288" w:lineRule="auto"/>
              <w:ind w:left="0"/>
              <w:jc w:val="center"/>
            </w:pPr>
            <w:r>
              <w:rPr>
                <w:rFonts w:ascii="Arial" w:hAnsi="Arial" w:eastAsia="等线" w:cs="Arial"/>
                <w:sz w:val="22"/>
              </w:rPr>
              <w:t>1</w:t>
            </w:r>
          </w:p>
        </w:tc>
      </w:tr>
      <w:tr w14:paraId="2542D9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5EE255A">
            <w:pPr>
              <w:spacing w:before="120" w:after="120" w:line="288" w:lineRule="auto"/>
              <w:ind w:left="0"/>
              <w:jc w:val="center"/>
            </w:pPr>
          </w:p>
        </w:tc>
        <w:tc>
          <w:tcPr>
            <w:tcW w:w="840" w:type="dxa"/>
            <w:vMerge w:val="continue"/>
            <w:tcMar>
              <w:top w:w="60" w:type="dxa"/>
              <w:left w:w="120" w:type="dxa"/>
              <w:bottom w:w="30" w:type="dxa"/>
              <w:right w:w="120" w:type="dxa"/>
            </w:tcMar>
          </w:tcPr>
          <w:p w14:paraId="6943D671">
            <w:pPr>
              <w:spacing w:before="120" w:after="120" w:line="288" w:lineRule="auto"/>
              <w:ind w:left="0"/>
              <w:jc w:val="center"/>
            </w:pPr>
          </w:p>
        </w:tc>
        <w:tc>
          <w:tcPr>
            <w:tcW w:w="5625" w:type="dxa"/>
            <w:tcMar>
              <w:top w:w="60" w:type="dxa"/>
              <w:left w:w="120" w:type="dxa"/>
              <w:bottom w:w="30" w:type="dxa"/>
              <w:right w:w="120" w:type="dxa"/>
            </w:tcMar>
          </w:tcPr>
          <w:p w14:paraId="12220C61">
            <w:pPr>
              <w:spacing w:before="120" w:after="120" w:line="288" w:lineRule="auto"/>
              <w:ind w:left="0"/>
              <w:jc w:val="left"/>
            </w:pPr>
            <w:r>
              <w:rPr>
                <w:rFonts w:ascii="Arial" w:hAnsi="Arial" w:eastAsia="等线" w:cs="Arial"/>
                <w:sz w:val="22"/>
              </w:rPr>
              <w:t>区分先拣后分，边拣边分</w:t>
            </w:r>
          </w:p>
        </w:tc>
        <w:tc>
          <w:tcPr>
            <w:tcW w:w="765" w:type="dxa"/>
            <w:tcMar>
              <w:top w:w="60" w:type="dxa"/>
              <w:left w:w="120" w:type="dxa"/>
              <w:bottom w:w="30" w:type="dxa"/>
              <w:right w:w="120" w:type="dxa"/>
            </w:tcMar>
          </w:tcPr>
          <w:p w14:paraId="32DA354C">
            <w:pPr>
              <w:spacing w:before="120" w:after="120" w:line="288" w:lineRule="auto"/>
              <w:ind w:left="0"/>
              <w:jc w:val="center"/>
            </w:pPr>
            <w:r>
              <w:rPr>
                <w:rFonts w:ascii="Arial" w:hAnsi="Arial" w:eastAsia="等线" w:cs="Arial"/>
                <w:sz w:val="22"/>
              </w:rPr>
              <w:t>2</w:t>
            </w:r>
          </w:p>
        </w:tc>
      </w:tr>
      <w:tr w14:paraId="1B182C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DEC5000">
            <w:pPr>
              <w:spacing w:before="120" w:after="120" w:line="288" w:lineRule="auto"/>
              <w:ind w:left="0"/>
              <w:jc w:val="center"/>
            </w:pPr>
          </w:p>
        </w:tc>
        <w:tc>
          <w:tcPr>
            <w:tcW w:w="840" w:type="dxa"/>
            <w:vMerge w:val="continue"/>
            <w:tcMar>
              <w:top w:w="60" w:type="dxa"/>
              <w:left w:w="120" w:type="dxa"/>
              <w:bottom w:w="30" w:type="dxa"/>
              <w:right w:w="120" w:type="dxa"/>
            </w:tcMar>
          </w:tcPr>
          <w:p w14:paraId="37B27054">
            <w:pPr>
              <w:spacing w:before="120" w:after="120" w:line="288" w:lineRule="auto"/>
              <w:ind w:left="0"/>
              <w:jc w:val="center"/>
            </w:pPr>
          </w:p>
        </w:tc>
        <w:tc>
          <w:tcPr>
            <w:tcW w:w="5625" w:type="dxa"/>
            <w:tcMar>
              <w:top w:w="60" w:type="dxa"/>
              <w:left w:w="120" w:type="dxa"/>
              <w:bottom w:w="30" w:type="dxa"/>
              <w:right w:w="120" w:type="dxa"/>
            </w:tcMar>
          </w:tcPr>
          <w:p w14:paraId="209E9895">
            <w:pPr>
              <w:spacing w:before="120" w:after="120" w:line="288" w:lineRule="auto"/>
              <w:ind w:left="0"/>
              <w:jc w:val="left"/>
            </w:pPr>
            <w:r>
              <w:rPr>
                <w:rFonts w:ascii="Arial" w:hAnsi="Arial" w:eastAsia="等线" w:cs="Arial"/>
                <w:sz w:val="22"/>
              </w:rPr>
              <w:t>手动处理异常订单（加急）</w:t>
            </w:r>
          </w:p>
        </w:tc>
        <w:tc>
          <w:tcPr>
            <w:tcW w:w="765" w:type="dxa"/>
            <w:tcMar>
              <w:top w:w="60" w:type="dxa"/>
              <w:left w:w="120" w:type="dxa"/>
              <w:bottom w:w="30" w:type="dxa"/>
              <w:right w:w="120" w:type="dxa"/>
            </w:tcMar>
          </w:tcPr>
          <w:p w14:paraId="4CF9FE13">
            <w:pPr>
              <w:spacing w:before="120" w:after="120" w:line="288" w:lineRule="auto"/>
              <w:ind w:left="0"/>
              <w:jc w:val="center"/>
            </w:pPr>
            <w:r>
              <w:rPr>
                <w:rFonts w:ascii="Arial" w:hAnsi="Arial" w:eastAsia="等线" w:cs="Arial"/>
                <w:sz w:val="22"/>
              </w:rPr>
              <w:t>2</w:t>
            </w:r>
          </w:p>
        </w:tc>
      </w:tr>
      <w:tr w14:paraId="5876BE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42344C7">
            <w:pPr>
              <w:spacing w:before="120" w:after="120" w:line="288" w:lineRule="auto"/>
              <w:ind w:left="0"/>
              <w:jc w:val="center"/>
            </w:pPr>
          </w:p>
        </w:tc>
        <w:tc>
          <w:tcPr>
            <w:tcW w:w="840" w:type="dxa"/>
            <w:tcMar>
              <w:top w:w="60" w:type="dxa"/>
              <w:left w:w="120" w:type="dxa"/>
              <w:bottom w:w="30" w:type="dxa"/>
              <w:right w:w="120" w:type="dxa"/>
            </w:tcMar>
          </w:tcPr>
          <w:p w14:paraId="1FBA123A">
            <w:pPr>
              <w:spacing w:before="120" w:after="120" w:line="288" w:lineRule="auto"/>
              <w:ind w:left="0"/>
              <w:jc w:val="center"/>
            </w:pPr>
            <w:r>
              <w:rPr>
                <w:rFonts w:ascii="Arial" w:hAnsi="Arial" w:eastAsia="等线" w:cs="Arial"/>
                <w:sz w:val="22"/>
              </w:rPr>
              <w:t>波次策略</w:t>
            </w:r>
          </w:p>
        </w:tc>
        <w:tc>
          <w:tcPr>
            <w:tcW w:w="5625" w:type="dxa"/>
            <w:tcMar>
              <w:top w:w="60" w:type="dxa"/>
              <w:left w:w="120" w:type="dxa"/>
              <w:bottom w:w="30" w:type="dxa"/>
              <w:right w:w="120" w:type="dxa"/>
            </w:tcMar>
          </w:tcPr>
          <w:p w14:paraId="170480B6">
            <w:pPr>
              <w:spacing w:before="120" w:after="120" w:line="288" w:lineRule="auto"/>
              <w:ind w:left="0"/>
              <w:jc w:val="left"/>
            </w:pPr>
            <w:r>
              <w:rPr>
                <w:rFonts w:ascii="Arial" w:hAnsi="Arial" w:eastAsia="等线" w:cs="Arial"/>
                <w:sz w:val="22"/>
              </w:rPr>
              <w:t>波次策略管理（分配订单组波维度）</w:t>
            </w:r>
          </w:p>
        </w:tc>
        <w:tc>
          <w:tcPr>
            <w:tcW w:w="765" w:type="dxa"/>
            <w:tcMar>
              <w:top w:w="60" w:type="dxa"/>
              <w:left w:w="120" w:type="dxa"/>
              <w:bottom w:w="30" w:type="dxa"/>
              <w:right w:w="120" w:type="dxa"/>
            </w:tcMar>
          </w:tcPr>
          <w:p w14:paraId="3936CD1B">
            <w:pPr>
              <w:spacing w:before="120" w:after="120" w:line="288" w:lineRule="auto"/>
              <w:ind w:left="0"/>
              <w:jc w:val="center"/>
            </w:pPr>
            <w:r>
              <w:rPr>
                <w:rFonts w:ascii="Arial" w:hAnsi="Arial" w:eastAsia="等线" w:cs="Arial"/>
                <w:sz w:val="22"/>
              </w:rPr>
              <w:t>3</w:t>
            </w:r>
          </w:p>
        </w:tc>
      </w:tr>
      <w:tr w14:paraId="1D73BD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FC1DF09">
            <w:pPr>
              <w:spacing w:before="120" w:after="120" w:line="288" w:lineRule="auto"/>
              <w:ind w:left="0"/>
              <w:jc w:val="center"/>
            </w:pPr>
          </w:p>
        </w:tc>
        <w:tc>
          <w:tcPr>
            <w:tcW w:w="840" w:type="dxa"/>
            <w:tcMar>
              <w:top w:w="60" w:type="dxa"/>
              <w:left w:w="120" w:type="dxa"/>
              <w:bottom w:w="30" w:type="dxa"/>
              <w:right w:w="120" w:type="dxa"/>
            </w:tcMar>
          </w:tcPr>
          <w:p w14:paraId="4723765D">
            <w:pPr>
              <w:spacing w:before="120" w:after="120" w:line="288" w:lineRule="auto"/>
              <w:ind w:left="0"/>
              <w:jc w:val="center"/>
            </w:pPr>
            <w:r>
              <w:rPr>
                <w:rFonts w:ascii="Arial" w:hAnsi="Arial" w:eastAsia="等线" w:cs="Arial"/>
                <w:sz w:val="22"/>
              </w:rPr>
              <w:t>AI智能波次分配</w:t>
            </w:r>
          </w:p>
        </w:tc>
        <w:tc>
          <w:tcPr>
            <w:tcW w:w="5625" w:type="dxa"/>
            <w:tcMar>
              <w:top w:w="60" w:type="dxa"/>
              <w:left w:w="120" w:type="dxa"/>
              <w:bottom w:w="30" w:type="dxa"/>
              <w:right w:w="120" w:type="dxa"/>
            </w:tcMar>
          </w:tcPr>
          <w:p w14:paraId="72F4CCE1">
            <w:pPr>
              <w:spacing w:before="120" w:after="120" w:line="288" w:lineRule="auto"/>
              <w:ind w:left="0"/>
              <w:jc w:val="left"/>
            </w:pPr>
            <w:r>
              <w:rPr>
                <w:rFonts w:ascii="Arial" w:hAnsi="Arial" w:eastAsia="等线" w:cs="Arial"/>
                <w:sz w:val="22"/>
              </w:rPr>
              <w:t>基于AI算法衍生出新的分配方案</w:t>
            </w:r>
          </w:p>
          <w:p w14:paraId="126F8658">
            <w:pPr>
              <w:spacing w:before="120" w:after="120" w:line="288" w:lineRule="auto"/>
              <w:ind w:left="0"/>
              <w:jc w:val="left"/>
            </w:pPr>
          </w:p>
        </w:tc>
        <w:tc>
          <w:tcPr>
            <w:tcW w:w="765" w:type="dxa"/>
            <w:tcMar>
              <w:top w:w="60" w:type="dxa"/>
              <w:left w:w="120" w:type="dxa"/>
              <w:bottom w:w="30" w:type="dxa"/>
              <w:right w:w="120" w:type="dxa"/>
            </w:tcMar>
          </w:tcPr>
          <w:p w14:paraId="4AD3E2C8">
            <w:pPr>
              <w:spacing w:before="120" w:after="120" w:line="288" w:lineRule="auto"/>
              <w:ind w:left="0"/>
              <w:jc w:val="center"/>
            </w:pPr>
            <w:r>
              <w:rPr>
                <w:rFonts w:ascii="Arial" w:hAnsi="Arial" w:eastAsia="等线" w:cs="Arial"/>
                <w:sz w:val="22"/>
              </w:rPr>
              <w:t>4</w:t>
            </w:r>
          </w:p>
        </w:tc>
      </w:tr>
      <w:tr w14:paraId="58CB38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226E7DD4">
            <w:pPr>
              <w:spacing w:before="120" w:after="120" w:line="288" w:lineRule="auto"/>
              <w:ind w:left="0"/>
              <w:jc w:val="center"/>
            </w:pPr>
          </w:p>
        </w:tc>
        <w:tc>
          <w:tcPr>
            <w:tcW w:w="840" w:type="dxa"/>
            <w:tcMar>
              <w:top w:w="60" w:type="dxa"/>
              <w:left w:w="120" w:type="dxa"/>
              <w:bottom w:w="30" w:type="dxa"/>
              <w:right w:w="120" w:type="dxa"/>
            </w:tcMar>
          </w:tcPr>
          <w:p w14:paraId="6F107211">
            <w:pPr>
              <w:spacing w:before="120" w:after="120" w:line="288" w:lineRule="auto"/>
              <w:ind w:left="0"/>
              <w:jc w:val="center"/>
            </w:pPr>
            <w:r>
              <w:rPr>
                <w:rFonts w:ascii="Arial" w:hAnsi="Arial" w:eastAsia="等线" w:cs="Arial"/>
                <w:sz w:val="22"/>
              </w:rPr>
              <w:t>拣货策略</w:t>
            </w:r>
          </w:p>
        </w:tc>
        <w:tc>
          <w:tcPr>
            <w:tcW w:w="5625" w:type="dxa"/>
            <w:tcMar>
              <w:top w:w="60" w:type="dxa"/>
              <w:left w:w="120" w:type="dxa"/>
              <w:bottom w:w="30" w:type="dxa"/>
              <w:right w:w="120" w:type="dxa"/>
            </w:tcMar>
          </w:tcPr>
          <w:p w14:paraId="58E2E0D9">
            <w:pPr>
              <w:spacing w:before="120" w:after="120" w:line="288" w:lineRule="auto"/>
              <w:ind w:left="0"/>
              <w:jc w:val="left"/>
            </w:pPr>
            <w:r>
              <w:rPr>
                <w:rFonts w:ascii="Arial" w:hAnsi="Arial" w:eastAsia="等线" w:cs="Arial"/>
                <w:sz w:val="22"/>
              </w:rPr>
              <w:t>定义拣货策略</w:t>
            </w:r>
          </w:p>
        </w:tc>
        <w:tc>
          <w:tcPr>
            <w:tcW w:w="765" w:type="dxa"/>
            <w:tcMar>
              <w:top w:w="60" w:type="dxa"/>
              <w:left w:w="120" w:type="dxa"/>
              <w:bottom w:w="30" w:type="dxa"/>
              <w:right w:w="120" w:type="dxa"/>
            </w:tcMar>
          </w:tcPr>
          <w:p w14:paraId="6B6FD439">
            <w:pPr>
              <w:spacing w:before="120" w:after="120" w:line="288" w:lineRule="auto"/>
              <w:ind w:left="0"/>
              <w:jc w:val="center"/>
            </w:pPr>
            <w:r>
              <w:rPr>
                <w:rFonts w:ascii="Arial" w:hAnsi="Arial" w:eastAsia="等线" w:cs="Arial"/>
                <w:sz w:val="22"/>
              </w:rPr>
              <w:t>3</w:t>
            </w:r>
          </w:p>
        </w:tc>
      </w:tr>
      <w:tr w14:paraId="07F419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16A7AAD">
            <w:pPr>
              <w:spacing w:before="120" w:after="120" w:line="288" w:lineRule="auto"/>
              <w:ind w:left="0"/>
              <w:jc w:val="center"/>
            </w:pPr>
          </w:p>
        </w:tc>
        <w:tc>
          <w:tcPr>
            <w:tcW w:w="840" w:type="dxa"/>
            <w:tcMar>
              <w:top w:w="60" w:type="dxa"/>
              <w:left w:w="120" w:type="dxa"/>
              <w:bottom w:w="30" w:type="dxa"/>
              <w:right w:w="120" w:type="dxa"/>
            </w:tcMar>
          </w:tcPr>
          <w:p w14:paraId="6E3FDD43">
            <w:pPr>
              <w:spacing w:before="120" w:after="120" w:line="288" w:lineRule="auto"/>
              <w:ind w:left="0"/>
              <w:jc w:val="center"/>
            </w:pPr>
            <w:r>
              <w:rPr>
                <w:rFonts w:ascii="Arial" w:hAnsi="Arial" w:eastAsia="等线" w:cs="Arial"/>
                <w:sz w:val="22"/>
              </w:rPr>
              <w:t>拣货任务管理</w:t>
            </w:r>
          </w:p>
        </w:tc>
        <w:tc>
          <w:tcPr>
            <w:tcW w:w="5625" w:type="dxa"/>
            <w:tcMar>
              <w:top w:w="60" w:type="dxa"/>
              <w:left w:w="120" w:type="dxa"/>
              <w:bottom w:w="30" w:type="dxa"/>
              <w:right w:w="120" w:type="dxa"/>
            </w:tcMar>
          </w:tcPr>
          <w:p w14:paraId="611C3451">
            <w:pPr>
              <w:spacing w:before="120" w:after="120" w:line="288" w:lineRule="auto"/>
              <w:ind w:left="0"/>
              <w:jc w:val="left"/>
            </w:pPr>
            <w:r>
              <w:rPr>
                <w:rFonts w:ascii="Arial" w:hAnsi="Arial" w:eastAsia="等线" w:cs="Arial"/>
                <w:sz w:val="22"/>
              </w:rPr>
              <w:t>分配拣货任务，任务分配机制</w:t>
            </w:r>
          </w:p>
        </w:tc>
        <w:tc>
          <w:tcPr>
            <w:tcW w:w="765" w:type="dxa"/>
            <w:tcMar>
              <w:top w:w="60" w:type="dxa"/>
              <w:left w:w="120" w:type="dxa"/>
              <w:bottom w:w="30" w:type="dxa"/>
              <w:right w:w="120" w:type="dxa"/>
            </w:tcMar>
          </w:tcPr>
          <w:p w14:paraId="6A1BB7A3">
            <w:pPr>
              <w:spacing w:before="120" w:after="120" w:line="288" w:lineRule="auto"/>
              <w:ind w:left="0"/>
              <w:jc w:val="center"/>
            </w:pPr>
            <w:r>
              <w:rPr>
                <w:rFonts w:ascii="Arial" w:hAnsi="Arial" w:eastAsia="等线" w:cs="Arial"/>
                <w:sz w:val="22"/>
              </w:rPr>
              <w:t>2</w:t>
            </w:r>
          </w:p>
        </w:tc>
      </w:tr>
      <w:tr w14:paraId="2B588F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7A4EEB9">
            <w:pPr>
              <w:spacing w:before="120" w:after="120" w:line="288" w:lineRule="auto"/>
              <w:ind w:left="0"/>
              <w:jc w:val="center"/>
            </w:pPr>
          </w:p>
        </w:tc>
        <w:tc>
          <w:tcPr>
            <w:tcW w:w="840" w:type="dxa"/>
            <w:tcMar>
              <w:top w:w="60" w:type="dxa"/>
              <w:left w:w="120" w:type="dxa"/>
              <w:bottom w:w="30" w:type="dxa"/>
              <w:right w:w="120" w:type="dxa"/>
            </w:tcMar>
          </w:tcPr>
          <w:p w14:paraId="58D93853">
            <w:pPr>
              <w:spacing w:before="120" w:after="120" w:line="288" w:lineRule="auto"/>
              <w:ind w:left="0"/>
              <w:jc w:val="center"/>
            </w:pPr>
            <w:r>
              <w:rPr>
                <w:rFonts w:ascii="Arial" w:hAnsi="Arial" w:eastAsia="等线" w:cs="Arial"/>
                <w:sz w:val="22"/>
              </w:rPr>
              <w:t>拣货单管理</w:t>
            </w:r>
          </w:p>
        </w:tc>
        <w:tc>
          <w:tcPr>
            <w:tcW w:w="5625" w:type="dxa"/>
            <w:tcMar>
              <w:top w:w="60" w:type="dxa"/>
              <w:left w:w="120" w:type="dxa"/>
              <w:bottom w:w="30" w:type="dxa"/>
              <w:right w:w="120" w:type="dxa"/>
            </w:tcMar>
          </w:tcPr>
          <w:p w14:paraId="14E4EEE4">
            <w:pPr>
              <w:spacing w:before="120" w:after="120" w:line="288" w:lineRule="auto"/>
              <w:ind w:left="0"/>
              <w:jc w:val="left"/>
            </w:pPr>
            <w:r>
              <w:rPr>
                <w:rFonts w:ascii="Arial" w:hAnsi="Arial" w:eastAsia="等线" w:cs="Arial"/>
                <w:sz w:val="22"/>
              </w:rPr>
              <w:t>新增拣货单管理（处理过程中的售后问题）</w:t>
            </w:r>
          </w:p>
        </w:tc>
        <w:tc>
          <w:tcPr>
            <w:tcW w:w="765" w:type="dxa"/>
            <w:tcMar>
              <w:top w:w="60" w:type="dxa"/>
              <w:left w:w="120" w:type="dxa"/>
              <w:bottom w:w="30" w:type="dxa"/>
              <w:right w:w="120" w:type="dxa"/>
            </w:tcMar>
          </w:tcPr>
          <w:p w14:paraId="5899307B">
            <w:pPr>
              <w:spacing w:before="120" w:after="120" w:line="288" w:lineRule="auto"/>
              <w:ind w:left="0"/>
              <w:jc w:val="center"/>
            </w:pPr>
            <w:r>
              <w:rPr>
                <w:rFonts w:ascii="Arial" w:hAnsi="Arial" w:eastAsia="等线" w:cs="Arial"/>
                <w:sz w:val="22"/>
              </w:rPr>
              <w:t>1</w:t>
            </w:r>
          </w:p>
        </w:tc>
      </w:tr>
      <w:tr w14:paraId="6C8A6E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037CDBF0">
            <w:pPr>
              <w:spacing w:before="120" w:after="120" w:line="288" w:lineRule="auto"/>
              <w:ind w:left="0"/>
              <w:jc w:val="center"/>
            </w:pPr>
            <w:r>
              <w:rPr>
                <w:rFonts w:ascii="Arial" w:hAnsi="Arial" w:eastAsia="等线" w:cs="Arial"/>
                <w:sz w:val="22"/>
              </w:rPr>
              <w:t>播种复核和称重系统</w:t>
            </w:r>
          </w:p>
        </w:tc>
        <w:tc>
          <w:tcPr>
            <w:tcW w:w="840" w:type="dxa"/>
            <w:tcMar>
              <w:top w:w="60" w:type="dxa"/>
              <w:left w:w="120" w:type="dxa"/>
              <w:bottom w:w="30" w:type="dxa"/>
              <w:right w:w="120" w:type="dxa"/>
            </w:tcMar>
          </w:tcPr>
          <w:p w14:paraId="1C1B5F92">
            <w:pPr>
              <w:spacing w:before="120" w:after="120" w:line="288" w:lineRule="auto"/>
              <w:ind w:left="0"/>
              <w:jc w:val="center"/>
            </w:pPr>
            <w:r>
              <w:rPr>
                <w:rFonts w:ascii="Arial" w:hAnsi="Arial" w:eastAsia="等线" w:cs="Arial"/>
                <w:sz w:val="22"/>
              </w:rPr>
              <w:t>播种管理</w:t>
            </w:r>
          </w:p>
        </w:tc>
        <w:tc>
          <w:tcPr>
            <w:tcW w:w="5625" w:type="dxa"/>
            <w:tcMar>
              <w:top w:w="60" w:type="dxa"/>
              <w:left w:w="120" w:type="dxa"/>
              <w:bottom w:w="30" w:type="dxa"/>
              <w:right w:w="120" w:type="dxa"/>
            </w:tcMar>
          </w:tcPr>
          <w:p w14:paraId="0985D176">
            <w:pPr>
              <w:spacing w:before="120" w:after="120" w:line="288" w:lineRule="auto"/>
              <w:ind w:left="0"/>
              <w:jc w:val="left"/>
            </w:pPr>
            <w:r>
              <w:rPr>
                <w:rFonts w:ascii="Arial" w:hAnsi="Arial" w:eastAsia="等线" w:cs="Arial"/>
                <w:sz w:val="22"/>
              </w:rPr>
              <w:t>新增播种单管理（对接播种墙接口）</w:t>
            </w:r>
          </w:p>
        </w:tc>
        <w:tc>
          <w:tcPr>
            <w:tcW w:w="765" w:type="dxa"/>
            <w:tcMar>
              <w:top w:w="60" w:type="dxa"/>
              <w:left w:w="120" w:type="dxa"/>
              <w:bottom w:w="30" w:type="dxa"/>
              <w:right w:w="120" w:type="dxa"/>
            </w:tcMar>
          </w:tcPr>
          <w:p w14:paraId="2E4A6D34">
            <w:pPr>
              <w:spacing w:before="120" w:after="120" w:line="288" w:lineRule="auto"/>
              <w:ind w:left="0"/>
              <w:jc w:val="center"/>
            </w:pPr>
            <w:r>
              <w:rPr>
                <w:rFonts w:ascii="Arial" w:hAnsi="Arial" w:eastAsia="等线" w:cs="Arial"/>
                <w:sz w:val="22"/>
              </w:rPr>
              <w:t>1</w:t>
            </w:r>
          </w:p>
        </w:tc>
      </w:tr>
      <w:tr w14:paraId="2B5432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3AF5871">
            <w:pPr>
              <w:spacing w:before="120" w:after="120" w:line="288" w:lineRule="auto"/>
              <w:ind w:left="0"/>
              <w:jc w:val="center"/>
            </w:pPr>
          </w:p>
        </w:tc>
        <w:tc>
          <w:tcPr>
            <w:tcW w:w="840" w:type="dxa"/>
            <w:tcMar>
              <w:top w:w="60" w:type="dxa"/>
              <w:left w:w="120" w:type="dxa"/>
              <w:bottom w:w="30" w:type="dxa"/>
              <w:right w:w="120" w:type="dxa"/>
            </w:tcMar>
          </w:tcPr>
          <w:p w14:paraId="21BA2E22">
            <w:pPr>
              <w:spacing w:before="120" w:after="120" w:line="288" w:lineRule="auto"/>
              <w:ind w:left="0"/>
              <w:jc w:val="center"/>
            </w:pPr>
            <w:r>
              <w:rPr>
                <w:rFonts w:ascii="Arial" w:hAnsi="Arial" w:eastAsia="等线" w:cs="Arial"/>
                <w:sz w:val="22"/>
              </w:rPr>
              <w:t>播种单管理</w:t>
            </w:r>
          </w:p>
        </w:tc>
        <w:tc>
          <w:tcPr>
            <w:tcW w:w="5625" w:type="dxa"/>
            <w:tcMar>
              <w:top w:w="60" w:type="dxa"/>
              <w:left w:w="120" w:type="dxa"/>
              <w:bottom w:w="30" w:type="dxa"/>
              <w:right w:w="120" w:type="dxa"/>
            </w:tcMar>
          </w:tcPr>
          <w:p w14:paraId="2BDCE432">
            <w:pPr>
              <w:spacing w:before="120" w:after="120" w:line="288" w:lineRule="auto"/>
              <w:ind w:left="0"/>
              <w:jc w:val="left"/>
            </w:pPr>
            <w:r>
              <w:rPr>
                <w:rFonts w:ascii="Arial" w:hAnsi="Arial" w:eastAsia="等线" w:cs="Arial"/>
                <w:sz w:val="22"/>
              </w:rPr>
              <w:t>依次分配出库订单</w:t>
            </w:r>
          </w:p>
        </w:tc>
        <w:tc>
          <w:tcPr>
            <w:tcW w:w="765" w:type="dxa"/>
            <w:tcMar>
              <w:top w:w="60" w:type="dxa"/>
              <w:left w:w="120" w:type="dxa"/>
              <w:bottom w:w="30" w:type="dxa"/>
              <w:right w:w="120" w:type="dxa"/>
            </w:tcMar>
          </w:tcPr>
          <w:p w14:paraId="3D597561">
            <w:pPr>
              <w:spacing w:before="120" w:after="120" w:line="288" w:lineRule="auto"/>
              <w:ind w:left="0"/>
              <w:jc w:val="center"/>
            </w:pPr>
            <w:r>
              <w:rPr>
                <w:rFonts w:ascii="Arial" w:hAnsi="Arial" w:eastAsia="等线" w:cs="Arial"/>
                <w:sz w:val="22"/>
              </w:rPr>
              <w:t>2</w:t>
            </w:r>
          </w:p>
        </w:tc>
      </w:tr>
      <w:tr w14:paraId="014C23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CE46F13">
            <w:pPr>
              <w:spacing w:before="120" w:after="120" w:line="288" w:lineRule="auto"/>
              <w:ind w:left="0"/>
              <w:jc w:val="center"/>
            </w:pPr>
          </w:p>
        </w:tc>
        <w:tc>
          <w:tcPr>
            <w:tcW w:w="840" w:type="dxa"/>
            <w:tcMar>
              <w:top w:w="60" w:type="dxa"/>
              <w:left w:w="120" w:type="dxa"/>
              <w:bottom w:w="30" w:type="dxa"/>
              <w:right w:w="120" w:type="dxa"/>
            </w:tcMar>
          </w:tcPr>
          <w:p w14:paraId="2385EF02">
            <w:pPr>
              <w:spacing w:before="120" w:after="120" w:line="288" w:lineRule="auto"/>
              <w:ind w:left="0"/>
              <w:jc w:val="center"/>
            </w:pPr>
            <w:r>
              <w:rPr>
                <w:rFonts w:ascii="Arial" w:hAnsi="Arial" w:eastAsia="等线" w:cs="Arial"/>
                <w:sz w:val="22"/>
              </w:rPr>
              <w:t>补拣管理</w:t>
            </w:r>
          </w:p>
        </w:tc>
        <w:tc>
          <w:tcPr>
            <w:tcW w:w="5625" w:type="dxa"/>
            <w:tcMar>
              <w:top w:w="60" w:type="dxa"/>
              <w:left w:w="120" w:type="dxa"/>
              <w:bottom w:w="30" w:type="dxa"/>
              <w:right w:w="120" w:type="dxa"/>
            </w:tcMar>
          </w:tcPr>
          <w:p w14:paraId="7C8374D8">
            <w:pPr>
              <w:spacing w:before="120" w:after="120" w:line="288" w:lineRule="auto"/>
              <w:ind w:left="0"/>
              <w:jc w:val="left"/>
            </w:pPr>
            <w:r>
              <w:rPr>
                <w:rFonts w:ascii="Arial" w:hAnsi="Arial" w:eastAsia="等线" w:cs="Arial"/>
                <w:sz w:val="22"/>
              </w:rPr>
              <w:t>确认是否满足补拣，可以移库或调仓，最后也可以对接补货</w:t>
            </w:r>
          </w:p>
        </w:tc>
        <w:tc>
          <w:tcPr>
            <w:tcW w:w="765" w:type="dxa"/>
            <w:tcMar>
              <w:top w:w="60" w:type="dxa"/>
              <w:left w:w="120" w:type="dxa"/>
              <w:bottom w:w="30" w:type="dxa"/>
              <w:right w:w="120" w:type="dxa"/>
            </w:tcMar>
          </w:tcPr>
          <w:p w14:paraId="6B2BE7C3">
            <w:pPr>
              <w:spacing w:before="120" w:after="120" w:line="288" w:lineRule="auto"/>
              <w:ind w:left="0"/>
              <w:jc w:val="center"/>
            </w:pPr>
            <w:r>
              <w:rPr>
                <w:rFonts w:ascii="Arial" w:hAnsi="Arial" w:eastAsia="等线" w:cs="Arial"/>
                <w:sz w:val="22"/>
              </w:rPr>
              <w:t>2</w:t>
            </w:r>
          </w:p>
        </w:tc>
      </w:tr>
      <w:tr w14:paraId="141D56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CF759AD">
            <w:pPr>
              <w:spacing w:before="120" w:after="120" w:line="288" w:lineRule="auto"/>
              <w:ind w:left="0"/>
              <w:jc w:val="center"/>
            </w:pPr>
          </w:p>
        </w:tc>
        <w:tc>
          <w:tcPr>
            <w:tcW w:w="840" w:type="dxa"/>
            <w:vMerge w:val="restart"/>
            <w:tcMar>
              <w:top w:w="60" w:type="dxa"/>
              <w:left w:w="120" w:type="dxa"/>
              <w:bottom w:w="30" w:type="dxa"/>
              <w:right w:w="120" w:type="dxa"/>
            </w:tcMar>
          </w:tcPr>
          <w:p w14:paraId="7774BC48">
            <w:pPr>
              <w:spacing w:before="120" w:after="120" w:line="288" w:lineRule="auto"/>
              <w:ind w:left="0"/>
              <w:jc w:val="center"/>
            </w:pPr>
          </w:p>
          <w:p w14:paraId="097AD678">
            <w:pPr>
              <w:spacing w:before="120" w:after="120" w:line="288" w:lineRule="auto"/>
              <w:ind w:left="0"/>
              <w:jc w:val="center"/>
            </w:pPr>
            <w:r>
              <w:rPr>
                <w:rFonts w:ascii="Arial" w:hAnsi="Arial" w:eastAsia="等线" w:cs="Arial"/>
                <w:sz w:val="22"/>
              </w:rPr>
              <w:t>复核管理</w:t>
            </w:r>
          </w:p>
          <w:p w14:paraId="445814ED">
            <w:pPr>
              <w:spacing w:before="120" w:after="120" w:line="288" w:lineRule="auto"/>
              <w:ind w:left="0"/>
              <w:jc w:val="center"/>
            </w:pPr>
          </w:p>
        </w:tc>
        <w:tc>
          <w:tcPr>
            <w:tcW w:w="5625" w:type="dxa"/>
            <w:tcMar>
              <w:top w:w="60" w:type="dxa"/>
              <w:left w:w="120" w:type="dxa"/>
              <w:bottom w:w="30" w:type="dxa"/>
              <w:right w:w="120" w:type="dxa"/>
            </w:tcMar>
          </w:tcPr>
          <w:p w14:paraId="203A2F4B">
            <w:pPr>
              <w:spacing w:before="120" w:after="120" w:line="288" w:lineRule="auto"/>
              <w:ind w:left="0"/>
              <w:jc w:val="left"/>
            </w:pPr>
            <w:r>
              <w:rPr>
                <w:rFonts w:ascii="Arial" w:hAnsi="Arial" w:eastAsia="等线" w:cs="Arial"/>
                <w:sz w:val="22"/>
              </w:rPr>
              <w:t>复核订单</w:t>
            </w:r>
          </w:p>
        </w:tc>
        <w:tc>
          <w:tcPr>
            <w:tcW w:w="765" w:type="dxa"/>
            <w:tcMar>
              <w:top w:w="60" w:type="dxa"/>
              <w:left w:w="120" w:type="dxa"/>
              <w:bottom w:w="30" w:type="dxa"/>
              <w:right w:w="120" w:type="dxa"/>
            </w:tcMar>
          </w:tcPr>
          <w:p w14:paraId="0D015FB5">
            <w:pPr>
              <w:spacing w:before="120" w:after="120" w:line="288" w:lineRule="auto"/>
              <w:ind w:left="0"/>
              <w:jc w:val="center"/>
            </w:pPr>
            <w:r>
              <w:rPr>
                <w:rFonts w:ascii="Arial" w:hAnsi="Arial" w:eastAsia="等线" w:cs="Arial"/>
                <w:sz w:val="22"/>
              </w:rPr>
              <w:t>1</w:t>
            </w:r>
          </w:p>
        </w:tc>
      </w:tr>
      <w:tr w14:paraId="270F47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5BB09D1">
            <w:pPr>
              <w:spacing w:before="120" w:after="120" w:line="288" w:lineRule="auto"/>
              <w:ind w:left="0"/>
              <w:jc w:val="center"/>
            </w:pPr>
          </w:p>
        </w:tc>
        <w:tc>
          <w:tcPr>
            <w:tcW w:w="840" w:type="dxa"/>
            <w:vMerge w:val="continue"/>
            <w:tcMar>
              <w:top w:w="60" w:type="dxa"/>
              <w:left w:w="120" w:type="dxa"/>
              <w:bottom w:w="30" w:type="dxa"/>
              <w:right w:w="120" w:type="dxa"/>
            </w:tcMar>
          </w:tcPr>
          <w:p w14:paraId="17BD0902">
            <w:pPr>
              <w:spacing w:before="120" w:after="120" w:line="288" w:lineRule="auto"/>
              <w:ind w:left="0"/>
              <w:jc w:val="center"/>
            </w:pPr>
          </w:p>
        </w:tc>
        <w:tc>
          <w:tcPr>
            <w:tcW w:w="5625" w:type="dxa"/>
            <w:tcMar>
              <w:top w:w="60" w:type="dxa"/>
              <w:left w:w="120" w:type="dxa"/>
              <w:bottom w:w="30" w:type="dxa"/>
              <w:right w:w="120" w:type="dxa"/>
            </w:tcMar>
          </w:tcPr>
          <w:p w14:paraId="1573B7E8">
            <w:pPr>
              <w:spacing w:before="120" w:after="120" w:line="288" w:lineRule="auto"/>
              <w:ind w:left="0"/>
              <w:jc w:val="left"/>
            </w:pPr>
            <w:r>
              <w:rPr>
                <w:rFonts w:ascii="Arial" w:hAnsi="Arial" w:eastAsia="等线" w:cs="Arial"/>
                <w:sz w:val="22"/>
              </w:rPr>
              <w:t>直接走边拣货边对接的流程</w:t>
            </w:r>
          </w:p>
        </w:tc>
        <w:tc>
          <w:tcPr>
            <w:tcW w:w="765" w:type="dxa"/>
            <w:tcMar>
              <w:top w:w="60" w:type="dxa"/>
              <w:left w:w="120" w:type="dxa"/>
              <w:bottom w:w="30" w:type="dxa"/>
              <w:right w:w="120" w:type="dxa"/>
            </w:tcMar>
          </w:tcPr>
          <w:p w14:paraId="78A43F4E">
            <w:pPr>
              <w:spacing w:before="120" w:after="120" w:line="288" w:lineRule="auto"/>
              <w:ind w:left="0"/>
              <w:jc w:val="center"/>
            </w:pPr>
            <w:r>
              <w:rPr>
                <w:rFonts w:ascii="Arial" w:hAnsi="Arial" w:eastAsia="等线" w:cs="Arial"/>
                <w:sz w:val="22"/>
              </w:rPr>
              <w:t>2</w:t>
            </w:r>
          </w:p>
        </w:tc>
      </w:tr>
      <w:tr w14:paraId="2DD754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22B68F0">
            <w:pPr>
              <w:spacing w:before="120" w:after="120" w:line="288" w:lineRule="auto"/>
              <w:ind w:left="0"/>
              <w:jc w:val="center"/>
            </w:pPr>
          </w:p>
        </w:tc>
        <w:tc>
          <w:tcPr>
            <w:tcW w:w="840" w:type="dxa"/>
            <w:tcMar>
              <w:top w:w="60" w:type="dxa"/>
              <w:left w:w="120" w:type="dxa"/>
              <w:bottom w:w="30" w:type="dxa"/>
              <w:right w:w="120" w:type="dxa"/>
            </w:tcMar>
          </w:tcPr>
          <w:p w14:paraId="2EB5F108">
            <w:pPr>
              <w:spacing w:before="120" w:after="120" w:line="288" w:lineRule="auto"/>
              <w:ind w:left="0"/>
              <w:jc w:val="center"/>
            </w:pPr>
            <w:r>
              <w:rPr>
                <w:rFonts w:ascii="Arial" w:hAnsi="Arial" w:eastAsia="等线" w:cs="Arial"/>
                <w:sz w:val="22"/>
              </w:rPr>
              <w:t>称重管理</w:t>
            </w:r>
          </w:p>
        </w:tc>
        <w:tc>
          <w:tcPr>
            <w:tcW w:w="5625" w:type="dxa"/>
            <w:tcMar>
              <w:top w:w="60" w:type="dxa"/>
              <w:left w:w="120" w:type="dxa"/>
              <w:bottom w:w="30" w:type="dxa"/>
              <w:right w:w="120" w:type="dxa"/>
            </w:tcMar>
          </w:tcPr>
          <w:p w14:paraId="3AC00ECC">
            <w:pPr>
              <w:spacing w:before="120" w:after="120" w:line="288" w:lineRule="auto"/>
              <w:ind w:left="0"/>
              <w:jc w:val="left"/>
            </w:pPr>
            <w:r>
              <w:rPr>
                <w:rFonts w:ascii="Arial" w:hAnsi="Arial" w:eastAsia="等线" w:cs="Arial"/>
                <w:sz w:val="22"/>
              </w:rPr>
              <w:t>订单称重包装</w:t>
            </w:r>
          </w:p>
        </w:tc>
        <w:tc>
          <w:tcPr>
            <w:tcW w:w="765" w:type="dxa"/>
            <w:tcMar>
              <w:top w:w="60" w:type="dxa"/>
              <w:left w:w="120" w:type="dxa"/>
              <w:bottom w:w="30" w:type="dxa"/>
              <w:right w:w="120" w:type="dxa"/>
            </w:tcMar>
          </w:tcPr>
          <w:p w14:paraId="075A4797">
            <w:pPr>
              <w:spacing w:before="120" w:after="120" w:line="288" w:lineRule="auto"/>
              <w:ind w:left="0"/>
              <w:jc w:val="center"/>
            </w:pPr>
            <w:r>
              <w:rPr>
                <w:rFonts w:ascii="Arial" w:hAnsi="Arial" w:eastAsia="等线" w:cs="Arial"/>
                <w:sz w:val="22"/>
              </w:rPr>
              <w:t>1</w:t>
            </w:r>
          </w:p>
        </w:tc>
      </w:tr>
      <w:tr w14:paraId="7C4089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4478E67">
            <w:pPr>
              <w:spacing w:before="120" w:after="120" w:line="288" w:lineRule="auto"/>
              <w:ind w:left="0"/>
              <w:jc w:val="center"/>
            </w:pPr>
          </w:p>
        </w:tc>
        <w:tc>
          <w:tcPr>
            <w:tcW w:w="840" w:type="dxa"/>
            <w:tcMar>
              <w:top w:w="60" w:type="dxa"/>
              <w:left w:w="120" w:type="dxa"/>
              <w:bottom w:w="30" w:type="dxa"/>
              <w:right w:w="120" w:type="dxa"/>
            </w:tcMar>
          </w:tcPr>
          <w:p w14:paraId="22E291F2">
            <w:pPr>
              <w:spacing w:before="120" w:after="120" w:line="288" w:lineRule="auto"/>
              <w:ind w:left="0"/>
              <w:jc w:val="center"/>
            </w:pPr>
            <w:r>
              <w:rPr>
                <w:rFonts w:ascii="Arial" w:hAnsi="Arial" w:eastAsia="等线" w:cs="Arial"/>
                <w:sz w:val="22"/>
              </w:rPr>
              <w:t>承运商对接</w:t>
            </w:r>
          </w:p>
        </w:tc>
        <w:tc>
          <w:tcPr>
            <w:tcW w:w="5625" w:type="dxa"/>
            <w:tcMar>
              <w:top w:w="60" w:type="dxa"/>
              <w:left w:w="120" w:type="dxa"/>
              <w:bottom w:w="30" w:type="dxa"/>
              <w:right w:w="120" w:type="dxa"/>
            </w:tcMar>
          </w:tcPr>
          <w:p w14:paraId="4D5A1DE4">
            <w:pPr>
              <w:spacing w:before="120" w:after="120" w:line="288" w:lineRule="auto"/>
              <w:ind w:left="0"/>
              <w:jc w:val="left"/>
            </w:pPr>
            <w:r>
              <w:rPr>
                <w:rFonts w:ascii="Arial" w:hAnsi="Arial" w:eastAsia="等线" w:cs="Arial"/>
                <w:sz w:val="22"/>
              </w:rPr>
              <w:t>对接物流</w:t>
            </w:r>
          </w:p>
          <w:p w14:paraId="78C5A09C">
            <w:pPr>
              <w:spacing w:before="120" w:after="120" w:line="288" w:lineRule="auto"/>
              <w:ind w:left="0"/>
              <w:jc w:val="left"/>
            </w:pPr>
          </w:p>
        </w:tc>
        <w:tc>
          <w:tcPr>
            <w:tcW w:w="765" w:type="dxa"/>
            <w:tcMar>
              <w:top w:w="60" w:type="dxa"/>
              <w:left w:w="120" w:type="dxa"/>
              <w:bottom w:w="30" w:type="dxa"/>
              <w:right w:w="120" w:type="dxa"/>
            </w:tcMar>
          </w:tcPr>
          <w:p w14:paraId="150DA0D8">
            <w:pPr>
              <w:spacing w:before="120" w:after="120" w:line="288" w:lineRule="auto"/>
              <w:ind w:left="0"/>
              <w:jc w:val="center"/>
            </w:pPr>
            <w:r>
              <w:rPr>
                <w:rFonts w:ascii="Arial" w:hAnsi="Arial" w:eastAsia="等线" w:cs="Arial"/>
                <w:sz w:val="22"/>
              </w:rPr>
              <w:t>1</w:t>
            </w:r>
          </w:p>
        </w:tc>
      </w:tr>
      <w:tr w14:paraId="363849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2EAA7C63">
            <w:pPr>
              <w:spacing w:before="120" w:after="120" w:line="288" w:lineRule="auto"/>
              <w:ind w:left="0"/>
              <w:jc w:val="center"/>
            </w:pPr>
          </w:p>
        </w:tc>
        <w:tc>
          <w:tcPr>
            <w:tcW w:w="840" w:type="dxa"/>
            <w:tcMar>
              <w:top w:w="60" w:type="dxa"/>
              <w:left w:w="120" w:type="dxa"/>
              <w:bottom w:w="30" w:type="dxa"/>
              <w:right w:w="120" w:type="dxa"/>
            </w:tcMar>
          </w:tcPr>
          <w:p w14:paraId="211D03B3">
            <w:pPr>
              <w:spacing w:before="120" w:after="120" w:line="288" w:lineRule="auto"/>
              <w:ind w:left="0"/>
              <w:jc w:val="center"/>
            </w:pPr>
            <w:r>
              <w:rPr>
                <w:rFonts w:ascii="Arial" w:hAnsi="Arial" w:eastAsia="等线" w:cs="Arial"/>
                <w:sz w:val="22"/>
              </w:rPr>
              <w:t>物流取货</w:t>
            </w:r>
          </w:p>
        </w:tc>
        <w:tc>
          <w:tcPr>
            <w:tcW w:w="5625" w:type="dxa"/>
            <w:tcMar>
              <w:top w:w="60" w:type="dxa"/>
              <w:left w:w="120" w:type="dxa"/>
              <w:bottom w:w="30" w:type="dxa"/>
              <w:right w:w="120" w:type="dxa"/>
            </w:tcMar>
          </w:tcPr>
          <w:p w14:paraId="353F057B">
            <w:pPr>
              <w:spacing w:before="120" w:after="120" w:line="288" w:lineRule="auto"/>
              <w:ind w:left="0"/>
              <w:jc w:val="left"/>
            </w:pPr>
            <w:r>
              <w:rPr>
                <w:rFonts w:ascii="Arial" w:hAnsi="Arial" w:eastAsia="等线" w:cs="Arial"/>
                <w:sz w:val="22"/>
              </w:rPr>
              <w:t>变更库存信息</w:t>
            </w:r>
          </w:p>
        </w:tc>
        <w:tc>
          <w:tcPr>
            <w:tcW w:w="765" w:type="dxa"/>
            <w:tcMar>
              <w:top w:w="60" w:type="dxa"/>
              <w:left w:w="120" w:type="dxa"/>
              <w:bottom w:w="30" w:type="dxa"/>
              <w:right w:w="120" w:type="dxa"/>
            </w:tcMar>
          </w:tcPr>
          <w:p w14:paraId="555B2A98">
            <w:pPr>
              <w:spacing w:before="120" w:after="120" w:line="288" w:lineRule="auto"/>
              <w:ind w:left="0"/>
              <w:jc w:val="center"/>
            </w:pPr>
            <w:r>
              <w:rPr>
                <w:rFonts w:ascii="Arial" w:hAnsi="Arial" w:eastAsia="等线" w:cs="Arial"/>
                <w:sz w:val="22"/>
              </w:rPr>
              <w:t>1</w:t>
            </w:r>
          </w:p>
        </w:tc>
      </w:tr>
      <w:tr w14:paraId="07EE8E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7A8D70D5">
            <w:pPr>
              <w:spacing w:before="120" w:after="120" w:line="288" w:lineRule="auto"/>
              <w:ind w:left="0"/>
              <w:jc w:val="center"/>
            </w:pPr>
            <w:r>
              <w:rPr>
                <w:rFonts w:ascii="Arial" w:hAnsi="Arial" w:eastAsia="等线" w:cs="Arial"/>
                <w:sz w:val="22"/>
              </w:rPr>
              <w:t>物流在途管理系统</w:t>
            </w:r>
          </w:p>
          <w:p w14:paraId="66C5B4ED">
            <w:pPr>
              <w:spacing w:before="120" w:after="120" w:line="288" w:lineRule="auto"/>
              <w:ind w:left="0"/>
              <w:jc w:val="center"/>
            </w:pPr>
          </w:p>
        </w:tc>
        <w:tc>
          <w:tcPr>
            <w:tcW w:w="840" w:type="dxa"/>
            <w:tcMar>
              <w:top w:w="60" w:type="dxa"/>
              <w:left w:w="120" w:type="dxa"/>
              <w:bottom w:w="30" w:type="dxa"/>
              <w:right w:w="120" w:type="dxa"/>
            </w:tcMar>
          </w:tcPr>
          <w:p w14:paraId="600A67D2">
            <w:pPr>
              <w:spacing w:before="120" w:after="120" w:line="288" w:lineRule="auto"/>
              <w:ind w:left="0"/>
              <w:jc w:val="center"/>
            </w:pPr>
            <w:r>
              <w:rPr>
                <w:rFonts w:ascii="Arial" w:hAnsi="Arial" w:eastAsia="等线" w:cs="Arial"/>
                <w:sz w:val="22"/>
              </w:rPr>
              <w:t>实时监控</w:t>
            </w:r>
          </w:p>
        </w:tc>
        <w:tc>
          <w:tcPr>
            <w:tcW w:w="5625" w:type="dxa"/>
            <w:tcMar>
              <w:top w:w="60" w:type="dxa"/>
              <w:left w:w="120" w:type="dxa"/>
              <w:bottom w:w="30" w:type="dxa"/>
              <w:right w:w="120" w:type="dxa"/>
            </w:tcMar>
          </w:tcPr>
          <w:p w14:paraId="589F2D84">
            <w:pPr>
              <w:spacing w:before="120" w:after="120" w:line="288" w:lineRule="auto"/>
              <w:ind w:left="0"/>
              <w:jc w:val="left"/>
            </w:pPr>
            <w:r>
              <w:rPr>
                <w:rFonts w:ascii="Arial" w:hAnsi="Arial" w:eastAsia="等线" w:cs="Arial"/>
                <w:sz w:val="22"/>
              </w:rPr>
              <w:t>监控管理</w:t>
            </w:r>
          </w:p>
        </w:tc>
        <w:tc>
          <w:tcPr>
            <w:tcW w:w="765" w:type="dxa"/>
            <w:tcMar>
              <w:top w:w="60" w:type="dxa"/>
              <w:left w:w="120" w:type="dxa"/>
              <w:bottom w:w="30" w:type="dxa"/>
              <w:right w:w="120" w:type="dxa"/>
            </w:tcMar>
          </w:tcPr>
          <w:p w14:paraId="60F4F2B9">
            <w:pPr>
              <w:spacing w:before="120" w:after="120" w:line="288" w:lineRule="auto"/>
              <w:ind w:left="0"/>
              <w:jc w:val="center"/>
            </w:pPr>
            <w:r>
              <w:rPr>
                <w:rFonts w:ascii="Arial" w:hAnsi="Arial" w:eastAsia="等线" w:cs="Arial"/>
                <w:sz w:val="22"/>
              </w:rPr>
              <w:t>1</w:t>
            </w:r>
          </w:p>
        </w:tc>
      </w:tr>
      <w:tr w14:paraId="56B38D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3700B62">
            <w:pPr>
              <w:spacing w:before="120" w:after="120" w:line="288" w:lineRule="auto"/>
              <w:ind w:left="0"/>
              <w:jc w:val="center"/>
            </w:pPr>
          </w:p>
        </w:tc>
        <w:tc>
          <w:tcPr>
            <w:tcW w:w="840" w:type="dxa"/>
            <w:tcMar>
              <w:top w:w="60" w:type="dxa"/>
              <w:left w:w="120" w:type="dxa"/>
              <w:bottom w:w="30" w:type="dxa"/>
              <w:right w:w="120" w:type="dxa"/>
            </w:tcMar>
          </w:tcPr>
          <w:p w14:paraId="52E44361">
            <w:pPr>
              <w:spacing w:before="120" w:after="120" w:line="288" w:lineRule="auto"/>
              <w:ind w:left="0"/>
              <w:jc w:val="center"/>
            </w:pPr>
            <w:r>
              <w:rPr>
                <w:rFonts w:ascii="Arial" w:hAnsi="Arial" w:eastAsia="等线" w:cs="Arial"/>
                <w:sz w:val="22"/>
              </w:rPr>
              <w:t>事件管理</w:t>
            </w:r>
          </w:p>
        </w:tc>
        <w:tc>
          <w:tcPr>
            <w:tcW w:w="5625" w:type="dxa"/>
            <w:tcMar>
              <w:top w:w="60" w:type="dxa"/>
              <w:left w:w="120" w:type="dxa"/>
              <w:bottom w:w="30" w:type="dxa"/>
              <w:right w:w="120" w:type="dxa"/>
            </w:tcMar>
          </w:tcPr>
          <w:p w14:paraId="56502C3D">
            <w:pPr>
              <w:spacing w:before="120" w:after="120" w:line="288" w:lineRule="auto"/>
              <w:ind w:left="0"/>
              <w:jc w:val="left"/>
            </w:pPr>
            <w:r>
              <w:rPr>
                <w:rFonts w:ascii="Arial" w:hAnsi="Arial" w:eastAsia="等线" w:cs="Arial"/>
                <w:sz w:val="22"/>
              </w:rPr>
              <w:t>事件上报、事件修改、事件查看</w:t>
            </w:r>
          </w:p>
        </w:tc>
        <w:tc>
          <w:tcPr>
            <w:tcW w:w="765" w:type="dxa"/>
            <w:tcMar>
              <w:top w:w="60" w:type="dxa"/>
              <w:left w:w="120" w:type="dxa"/>
              <w:bottom w:w="30" w:type="dxa"/>
              <w:right w:w="120" w:type="dxa"/>
            </w:tcMar>
          </w:tcPr>
          <w:p w14:paraId="45D7387E">
            <w:pPr>
              <w:spacing w:before="120" w:after="120" w:line="288" w:lineRule="auto"/>
              <w:ind w:left="0"/>
              <w:jc w:val="center"/>
            </w:pPr>
            <w:r>
              <w:rPr>
                <w:rFonts w:ascii="Arial" w:hAnsi="Arial" w:eastAsia="等线" w:cs="Arial"/>
                <w:sz w:val="22"/>
              </w:rPr>
              <w:t>3</w:t>
            </w:r>
          </w:p>
        </w:tc>
      </w:tr>
      <w:tr w14:paraId="79F2C6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45C4C01">
            <w:pPr>
              <w:spacing w:before="120" w:after="120" w:line="288" w:lineRule="auto"/>
              <w:ind w:left="0"/>
              <w:jc w:val="center"/>
            </w:pPr>
          </w:p>
        </w:tc>
        <w:tc>
          <w:tcPr>
            <w:tcW w:w="840" w:type="dxa"/>
            <w:tcMar>
              <w:top w:w="60" w:type="dxa"/>
              <w:left w:w="120" w:type="dxa"/>
              <w:bottom w:w="30" w:type="dxa"/>
              <w:right w:w="120" w:type="dxa"/>
            </w:tcMar>
          </w:tcPr>
          <w:p w14:paraId="2C95A3FD">
            <w:pPr>
              <w:spacing w:before="120" w:after="120" w:line="288" w:lineRule="auto"/>
              <w:ind w:left="0"/>
              <w:jc w:val="center"/>
            </w:pPr>
            <w:r>
              <w:rPr>
                <w:rFonts w:ascii="Arial" w:hAnsi="Arial" w:eastAsia="等线" w:cs="Arial"/>
                <w:sz w:val="22"/>
              </w:rPr>
              <w:t>在途轨迹监控</w:t>
            </w:r>
          </w:p>
        </w:tc>
        <w:tc>
          <w:tcPr>
            <w:tcW w:w="5625" w:type="dxa"/>
            <w:tcMar>
              <w:top w:w="60" w:type="dxa"/>
              <w:left w:w="120" w:type="dxa"/>
              <w:bottom w:w="30" w:type="dxa"/>
              <w:right w:w="120" w:type="dxa"/>
            </w:tcMar>
          </w:tcPr>
          <w:p w14:paraId="26AEEC7A">
            <w:pPr>
              <w:spacing w:before="120" w:after="120" w:line="288" w:lineRule="auto"/>
              <w:ind w:left="0"/>
              <w:jc w:val="left"/>
            </w:pPr>
            <w:r>
              <w:rPr>
                <w:rFonts w:ascii="Arial" w:hAnsi="Arial" w:eastAsia="等线" w:cs="Arial"/>
                <w:sz w:val="22"/>
              </w:rPr>
              <w:t>预警规则设置、预警管理</w:t>
            </w:r>
          </w:p>
        </w:tc>
        <w:tc>
          <w:tcPr>
            <w:tcW w:w="765" w:type="dxa"/>
            <w:tcMar>
              <w:top w:w="60" w:type="dxa"/>
              <w:left w:w="120" w:type="dxa"/>
              <w:bottom w:w="30" w:type="dxa"/>
              <w:right w:w="120" w:type="dxa"/>
            </w:tcMar>
          </w:tcPr>
          <w:p w14:paraId="6C566647">
            <w:pPr>
              <w:spacing w:before="120" w:after="120" w:line="288" w:lineRule="auto"/>
              <w:ind w:left="0"/>
              <w:jc w:val="center"/>
            </w:pPr>
            <w:r>
              <w:rPr>
                <w:rFonts w:ascii="Arial" w:hAnsi="Arial" w:eastAsia="等线" w:cs="Arial"/>
                <w:sz w:val="22"/>
              </w:rPr>
              <w:t>3</w:t>
            </w:r>
          </w:p>
        </w:tc>
      </w:tr>
      <w:tr w14:paraId="571DCC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6CF70BB">
            <w:pPr>
              <w:spacing w:before="120" w:after="120" w:line="288" w:lineRule="auto"/>
              <w:ind w:left="0"/>
              <w:jc w:val="center"/>
            </w:pPr>
          </w:p>
        </w:tc>
        <w:tc>
          <w:tcPr>
            <w:tcW w:w="840" w:type="dxa"/>
            <w:tcMar>
              <w:top w:w="60" w:type="dxa"/>
              <w:left w:w="120" w:type="dxa"/>
              <w:bottom w:w="30" w:type="dxa"/>
              <w:right w:w="120" w:type="dxa"/>
            </w:tcMar>
          </w:tcPr>
          <w:p w14:paraId="20544255">
            <w:pPr>
              <w:spacing w:before="120" w:after="120" w:line="288" w:lineRule="auto"/>
              <w:ind w:left="0"/>
              <w:jc w:val="center"/>
            </w:pPr>
            <w:r>
              <w:rPr>
                <w:rFonts w:ascii="Arial" w:hAnsi="Arial" w:eastAsia="等线" w:cs="Arial"/>
                <w:sz w:val="22"/>
              </w:rPr>
              <w:t>在途异常行为监控</w:t>
            </w:r>
          </w:p>
        </w:tc>
        <w:tc>
          <w:tcPr>
            <w:tcW w:w="5625" w:type="dxa"/>
            <w:tcMar>
              <w:top w:w="60" w:type="dxa"/>
              <w:left w:w="120" w:type="dxa"/>
              <w:bottom w:w="30" w:type="dxa"/>
              <w:right w:w="120" w:type="dxa"/>
            </w:tcMar>
          </w:tcPr>
          <w:p w14:paraId="74949A9B">
            <w:pPr>
              <w:spacing w:before="120" w:after="120" w:line="288" w:lineRule="auto"/>
              <w:ind w:left="0"/>
              <w:jc w:val="left"/>
            </w:pPr>
            <w:r>
              <w:rPr>
                <w:rFonts w:ascii="Arial" w:hAnsi="Arial" w:eastAsia="等线" w:cs="Arial"/>
                <w:sz w:val="22"/>
              </w:rPr>
              <w:t>超速预警、疲劳驾驶预</w:t>
            </w:r>
          </w:p>
        </w:tc>
        <w:tc>
          <w:tcPr>
            <w:tcW w:w="765" w:type="dxa"/>
            <w:tcMar>
              <w:top w:w="60" w:type="dxa"/>
              <w:left w:w="120" w:type="dxa"/>
              <w:bottom w:w="30" w:type="dxa"/>
              <w:right w:w="120" w:type="dxa"/>
            </w:tcMar>
          </w:tcPr>
          <w:p w14:paraId="2130B171">
            <w:pPr>
              <w:spacing w:before="120" w:after="120" w:line="288" w:lineRule="auto"/>
              <w:ind w:left="0"/>
              <w:jc w:val="center"/>
            </w:pPr>
          </w:p>
        </w:tc>
      </w:tr>
      <w:tr w14:paraId="49C0EDF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89FB573">
            <w:pPr>
              <w:spacing w:before="120" w:after="120" w:line="288" w:lineRule="auto"/>
              <w:ind w:left="0"/>
              <w:jc w:val="center"/>
            </w:pPr>
          </w:p>
        </w:tc>
        <w:tc>
          <w:tcPr>
            <w:tcW w:w="840" w:type="dxa"/>
            <w:tcMar>
              <w:top w:w="60" w:type="dxa"/>
              <w:left w:w="120" w:type="dxa"/>
              <w:bottom w:w="30" w:type="dxa"/>
              <w:right w:w="120" w:type="dxa"/>
            </w:tcMar>
          </w:tcPr>
          <w:p w14:paraId="4ED5EF3F">
            <w:pPr>
              <w:spacing w:before="120" w:after="120" w:line="288" w:lineRule="auto"/>
              <w:ind w:left="0"/>
              <w:jc w:val="center"/>
            </w:pPr>
            <w:r>
              <w:rPr>
                <w:rFonts w:ascii="Arial" w:hAnsi="Arial" w:eastAsia="等线" w:cs="Arial"/>
                <w:sz w:val="22"/>
              </w:rPr>
              <w:t>线路规划</w:t>
            </w:r>
          </w:p>
        </w:tc>
        <w:tc>
          <w:tcPr>
            <w:tcW w:w="5625" w:type="dxa"/>
            <w:tcMar>
              <w:top w:w="60" w:type="dxa"/>
              <w:left w:w="120" w:type="dxa"/>
              <w:bottom w:w="30" w:type="dxa"/>
              <w:right w:w="120" w:type="dxa"/>
            </w:tcMar>
          </w:tcPr>
          <w:p w14:paraId="55D396CE">
            <w:pPr>
              <w:spacing w:before="120" w:after="120" w:line="288" w:lineRule="auto"/>
              <w:ind w:left="0"/>
              <w:jc w:val="left"/>
            </w:pPr>
            <w:r>
              <w:rPr>
                <w:rFonts w:ascii="Arial" w:hAnsi="Arial" w:eastAsia="等线" w:cs="Arial"/>
                <w:sz w:val="22"/>
              </w:rPr>
              <w:t>遗传算法、蚁群算法</w:t>
            </w:r>
          </w:p>
        </w:tc>
        <w:tc>
          <w:tcPr>
            <w:tcW w:w="765" w:type="dxa"/>
            <w:tcMar>
              <w:top w:w="60" w:type="dxa"/>
              <w:left w:w="120" w:type="dxa"/>
              <w:bottom w:w="30" w:type="dxa"/>
              <w:right w:w="120" w:type="dxa"/>
            </w:tcMar>
          </w:tcPr>
          <w:p w14:paraId="53232206">
            <w:pPr>
              <w:spacing w:before="120" w:after="120" w:line="288" w:lineRule="auto"/>
              <w:ind w:left="0"/>
              <w:jc w:val="center"/>
            </w:pPr>
            <w:r>
              <w:rPr>
                <w:rFonts w:ascii="Arial" w:hAnsi="Arial" w:eastAsia="等线" w:cs="Arial"/>
                <w:sz w:val="22"/>
              </w:rPr>
              <w:t>1</w:t>
            </w:r>
          </w:p>
        </w:tc>
      </w:tr>
      <w:tr w14:paraId="6B3430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94B20B5">
            <w:pPr>
              <w:spacing w:before="120" w:after="120" w:line="288" w:lineRule="auto"/>
              <w:ind w:left="0"/>
              <w:jc w:val="center"/>
            </w:pPr>
          </w:p>
        </w:tc>
        <w:tc>
          <w:tcPr>
            <w:tcW w:w="840" w:type="dxa"/>
            <w:tcMar>
              <w:top w:w="60" w:type="dxa"/>
              <w:left w:w="120" w:type="dxa"/>
              <w:bottom w:w="30" w:type="dxa"/>
              <w:right w:w="120" w:type="dxa"/>
            </w:tcMar>
          </w:tcPr>
          <w:p w14:paraId="163EBB55">
            <w:pPr>
              <w:spacing w:before="120" w:after="120" w:line="288" w:lineRule="auto"/>
              <w:ind w:left="0"/>
              <w:jc w:val="center"/>
            </w:pPr>
            <w:r>
              <w:rPr>
                <w:rFonts w:ascii="Arial" w:hAnsi="Arial" w:eastAsia="等线" w:cs="Arial"/>
                <w:sz w:val="22"/>
              </w:rPr>
              <w:t>工单处理</w:t>
            </w:r>
          </w:p>
        </w:tc>
        <w:tc>
          <w:tcPr>
            <w:tcW w:w="5625" w:type="dxa"/>
            <w:tcMar>
              <w:top w:w="60" w:type="dxa"/>
              <w:left w:w="120" w:type="dxa"/>
              <w:bottom w:w="30" w:type="dxa"/>
              <w:right w:w="120" w:type="dxa"/>
            </w:tcMar>
          </w:tcPr>
          <w:p w14:paraId="2E522BF8">
            <w:pPr>
              <w:spacing w:before="120" w:after="120" w:line="288" w:lineRule="auto"/>
              <w:ind w:left="0"/>
              <w:jc w:val="left"/>
            </w:pPr>
            <w:r>
              <w:rPr>
                <w:rFonts w:ascii="Arial" w:hAnsi="Arial" w:eastAsia="等线" w:cs="Arial"/>
                <w:sz w:val="22"/>
              </w:rPr>
              <w:t>工单创建、工单处理</w:t>
            </w:r>
          </w:p>
        </w:tc>
        <w:tc>
          <w:tcPr>
            <w:tcW w:w="765" w:type="dxa"/>
            <w:tcMar>
              <w:top w:w="60" w:type="dxa"/>
              <w:left w:w="120" w:type="dxa"/>
              <w:bottom w:w="30" w:type="dxa"/>
              <w:right w:w="120" w:type="dxa"/>
            </w:tcMar>
          </w:tcPr>
          <w:p w14:paraId="1C7CC571">
            <w:pPr>
              <w:spacing w:before="120" w:after="120" w:line="288" w:lineRule="auto"/>
              <w:ind w:left="0"/>
              <w:jc w:val="center"/>
            </w:pPr>
            <w:r>
              <w:rPr>
                <w:rFonts w:ascii="Arial" w:hAnsi="Arial" w:eastAsia="等线" w:cs="Arial"/>
                <w:sz w:val="22"/>
              </w:rPr>
              <w:t>2</w:t>
            </w:r>
          </w:p>
        </w:tc>
      </w:tr>
      <w:tr w14:paraId="6890A6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754A7EA">
            <w:pPr>
              <w:spacing w:before="120" w:after="120" w:line="288" w:lineRule="auto"/>
              <w:ind w:left="0"/>
              <w:jc w:val="center"/>
            </w:pPr>
          </w:p>
        </w:tc>
        <w:tc>
          <w:tcPr>
            <w:tcW w:w="840" w:type="dxa"/>
            <w:tcMar>
              <w:top w:w="60" w:type="dxa"/>
              <w:left w:w="120" w:type="dxa"/>
              <w:bottom w:w="30" w:type="dxa"/>
              <w:right w:w="120" w:type="dxa"/>
            </w:tcMar>
          </w:tcPr>
          <w:p w14:paraId="38E36E8B">
            <w:pPr>
              <w:spacing w:before="120" w:after="120" w:line="288" w:lineRule="auto"/>
              <w:ind w:left="0"/>
              <w:jc w:val="center"/>
            </w:pPr>
            <w:r>
              <w:rPr>
                <w:rFonts w:ascii="Arial" w:hAnsi="Arial" w:eastAsia="等线" w:cs="Arial"/>
                <w:sz w:val="22"/>
              </w:rPr>
              <w:t>异常自动处理</w:t>
            </w:r>
          </w:p>
        </w:tc>
        <w:tc>
          <w:tcPr>
            <w:tcW w:w="5625" w:type="dxa"/>
            <w:tcMar>
              <w:top w:w="60" w:type="dxa"/>
              <w:left w:w="120" w:type="dxa"/>
              <w:bottom w:w="30" w:type="dxa"/>
              <w:right w:w="120" w:type="dxa"/>
            </w:tcMar>
          </w:tcPr>
          <w:p w14:paraId="59412C31">
            <w:pPr>
              <w:spacing w:before="120" w:after="120" w:line="288" w:lineRule="auto"/>
              <w:ind w:left="0"/>
              <w:jc w:val="left"/>
            </w:pPr>
            <w:r>
              <w:rPr>
                <w:rFonts w:ascii="Arial" w:hAnsi="Arial" w:eastAsia="等线" w:cs="Arial"/>
                <w:sz w:val="22"/>
              </w:rPr>
              <w:t>结合AGI的在途异常的自动处理</w:t>
            </w:r>
          </w:p>
        </w:tc>
        <w:tc>
          <w:tcPr>
            <w:tcW w:w="765" w:type="dxa"/>
            <w:tcMar>
              <w:top w:w="60" w:type="dxa"/>
              <w:left w:w="120" w:type="dxa"/>
              <w:bottom w:w="30" w:type="dxa"/>
              <w:right w:w="120" w:type="dxa"/>
            </w:tcMar>
          </w:tcPr>
          <w:p w14:paraId="6D163D52">
            <w:pPr>
              <w:spacing w:before="120" w:after="120" w:line="288" w:lineRule="auto"/>
              <w:ind w:left="0"/>
              <w:jc w:val="center"/>
            </w:pPr>
            <w:r>
              <w:rPr>
                <w:rFonts w:ascii="Arial" w:hAnsi="Arial" w:eastAsia="等线" w:cs="Arial"/>
                <w:sz w:val="22"/>
              </w:rPr>
              <w:t>4</w:t>
            </w:r>
          </w:p>
        </w:tc>
      </w:tr>
      <w:tr w14:paraId="19DD9C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4E05F07">
            <w:pPr>
              <w:spacing w:before="120" w:after="120" w:line="288" w:lineRule="auto"/>
              <w:ind w:left="0"/>
              <w:jc w:val="center"/>
            </w:pPr>
          </w:p>
        </w:tc>
        <w:tc>
          <w:tcPr>
            <w:tcW w:w="840" w:type="dxa"/>
            <w:tcMar>
              <w:top w:w="60" w:type="dxa"/>
              <w:left w:w="120" w:type="dxa"/>
              <w:bottom w:w="30" w:type="dxa"/>
              <w:right w:w="120" w:type="dxa"/>
            </w:tcMar>
          </w:tcPr>
          <w:p w14:paraId="19E90CB6">
            <w:pPr>
              <w:spacing w:before="120" w:after="120" w:line="288" w:lineRule="auto"/>
              <w:ind w:left="0"/>
              <w:jc w:val="center"/>
            </w:pPr>
            <w:r>
              <w:rPr>
                <w:rFonts w:ascii="Arial" w:hAnsi="Arial" w:eastAsia="等线" w:cs="Arial"/>
                <w:sz w:val="22"/>
              </w:rPr>
              <w:t>AI智能路径规划</w:t>
            </w:r>
          </w:p>
        </w:tc>
        <w:tc>
          <w:tcPr>
            <w:tcW w:w="5625" w:type="dxa"/>
            <w:tcMar>
              <w:top w:w="60" w:type="dxa"/>
              <w:left w:w="120" w:type="dxa"/>
              <w:bottom w:w="30" w:type="dxa"/>
              <w:right w:w="120" w:type="dxa"/>
            </w:tcMar>
          </w:tcPr>
          <w:p w14:paraId="65C2637C">
            <w:pPr>
              <w:spacing w:before="120" w:after="120" w:line="288" w:lineRule="auto"/>
              <w:ind w:left="0"/>
              <w:jc w:val="left"/>
            </w:pPr>
            <w:r>
              <w:rPr>
                <w:rFonts w:ascii="Arial" w:hAnsi="Arial" w:eastAsia="等线" w:cs="Arial"/>
                <w:sz w:val="22"/>
              </w:rPr>
              <w:t>AI自动规划最佳路径</w:t>
            </w:r>
          </w:p>
        </w:tc>
        <w:tc>
          <w:tcPr>
            <w:tcW w:w="765" w:type="dxa"/>
            <w:tcMar>
              <w:top w:w="60" w:type="dxa"/>
              <w:left w:w="120" w:type="dxa"/>
              <w:bottom w:w="30" w:type="dxa"/>
              <w:right w:w="120" w:type="dxa"/>
            </w:tcMar>
          </w:tcPr>
          <w:p w14:paraId="19AA3385">
            <w:pPr>
              <w:spacing w:before="120" w:after="120" w:line="288" w:lineRule="auto"/>
              <w:ind w:left="0"/>
              <w:jc w:val="center"/>
            </w:pPr>
            <w:r>
              <w:rPr>
                <w:rFonts w:ascii="Arial" w:hAnsi="Arial" w:eastAsia="等线" w:cs="Arial"/>
                <w:sz w:val="22"/>
              </w:rPr>
              <w:t>4</w:t>
            </w:r>
          </w:p>
        </w:tc>
      </w:tr>
      <w:tr w14:paraId="48D538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1AE2FD92">
            <w:pPr>
              <w:spacing w:before="120" w:after="120" w:line="288" w:lineRule="auto"/>
              <w:ind w:left="0"/>
              <w:jc w:val="center"/>
            </w:pPr>
            <w:r>
              <w:rPr>
                <w:rFonts w:ascii="Arial" w:hAnsi="Arial" w:eastAsia="等线" w:cs="Arial"/>
                <w:sz w:val="22"/>
              </w:rPr>
              <w:t>收货管理系统</w:t>
            </w:r>
          </w:p>
          <w:p w14:paraId="537027C0">
            <w:pPr>
              <w:spacing w:before="120" w:after="120" w:line="288" w:lineRule="auto"/>
              <w:ind w:left="0"/>
              <w:jc w:val="center"/>
            </w:pPr>
          </w:p>
        </w:tc>
        <w:tc>
          <w:tcPr>
            <w:tcW w:w="840" w:type="dxa"/>
            <w:vMerge w:val="restart"/>
            <w:tcMar>
              <w:top w:w="60" w:type="dxa"/>
              <w:left w:w="120" w:type="dxa"/>
              <w:bottom w:w="30" w:type="dxa"/>
              <w:right w:w="120" w:type="dxa"/>
            </w:tcMar>
          </w:tcPr>
          <w:p w14:paraId="00F5F2F3">
            <w:pPr>
              <w:spacing w:before="120" w:after="120" w:line="288" w:lineRule="auto"/>
              <w:ind w:left="0"/>
              <w:jc w:val="center"/>
            </w:pPr>
            <w:r>
              <w:rPr>
                <w:rFonts w:ascii="Arial" w:hAnsi="Arial" w:eastAsia="等线" w:cs="Arial"/>
                <w:sz w:val="22"/>
              </w:rPr>
              <w:t>收货单管理</w:t>
            </w:r>
          </w:p>
          <w:p w14:paraId="04085AF8">
            <w:pPr>
              <w:spacing w:before="120" w:after="120" w:line="288" w:lineRule="auto"/>
              <w:ind w:left="0"/>
              <w:jc w:val="left"/>
            </w:pPr>
          </w:p>
        </w:tc>
        <w:tc>
          <w:tcPr>
            <w:tcW w:w="5625" w:type="dxa"/>
            <w:tcMar>
              <w:top w:w="60" w:type="dxa"/>
              <w:left w:w="120" w:type="dxa"/>
              <w:bottom w:w="30" w:type="dxa"/>
              <w:right w:w="120" w:type="dxa"/>
            </w:tcMar>
          </w:tcPr>
          <w:p w14:paraId="1BB72CB8">
            <w:pPr>
              <w:spacing w:before="120" w:after="120" w:line="288" w:lineRule="auto"/>
              <w:ind w:left="0"/>
              <w:jc w:val="left"/>
            </w:pPr>
            <w:r>
              <w:rPr>
                <w:rFonts w:ascii="Arial" w:hAnsi="Arial" w:eastAsia="等线" w:cs="Arial"/>
                <w:sz w:val="22"/>
              </w:rPr>
              <w:t>直接新增收货单，单据管理</w:t>
            </w:r>
          </w:p>
        </w:tc>
        <w:tc>
          <w:tcPr>
            <w:tcW w:w="765" w:type="dxa"/>
            <w:tcMar>
              <w:top w:w="60" w:type="dxa"/>
              <w:left w:w="120" w:type="dxa"/>
              <w:bottom w:w="30" w:type="dxa"/>
              <w:right w:w="120" w:type="dxa"/>
            </w:tcMar>
          </w:tcPr>
          <w:p w14:paraId="4F0BB6F7">
            <w:pPr>
              <w:spacing w:before="120" w:after="120" w:line="288" w:lineRule="auto"/>
              <w:ind w:left="0"/>
              <w:jc w:val="center"/>
            </w:pPr>
            <w:r>
              <w:rPr>
                <w:rFonts w:ascii="Arial" w:hAnsi="Arial" w:eastAsia="等线" w:cs="Arial"/>
                <w:sz w:val="22"/>
              </w:rPr>
              <w:t>1</w:t>
            </w:r>
          </w:p>
        </w:tc>
      </w:tr>
      <w:tr w14:paraId="0B8CD4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7D4FEBE">
            <w:pPr>
              <w:spacing w:before="120" w:after="120" w:line="288" w:lineRule="auto"/>
              <w:ind w:left="0"/>
              <w:jc w:val="center"/>
            </w:pPr>
          </w:p>
        </w:tc>
        <w:tc>
          <w:tcPr>
            <w:tcW w:w="840" w:type="dxa"/>
            <w:vMerge w:val="continue"/>
            <w:tcMar>
              <w:top w:w="60" w:type="dxa"/>
              <w:left w:w="120" w:type="dxa"/>
              <w:bottom w:w="30" w:type="dxa"/>
              <w:right w:w="120" w:type="dxa"/>
            </w:tcMar>
          </w:tcPr>
          <w:p w14:paraId="1FE73221">
            <w:pPr>
              <w:spacing w:before="120" w:after="120" w:line="288" w:lineRule="auto"/>
              <w:ind w:left="0"/>
              <w:jc w:val="center"/>
            </w:pPr>
          </w:p>
        </w:tc>
        <w:tc>
          <w:tcPr>
            <w:tcW w:w="5625" w:type="dxa"/>
            <w:tcMar>
              <w:top w:w="60" w:type="dxa"/>
              <w:left w:w="120" w:type="dxa"/>
              <w:bottom w:w="30" w:type="dxa"/>
              <w:right w:w="120" w:type="dxa"/>
            </w:tcMar>
          </w:tcPr>
          <w:p w14:paraId="5D524BE8">
            <w:pPr>
              <w:spacing w:before="120" w:after="120" w:line="288" w:lineRule="auto"/>
              <w:ind w:left="0"/>
              <w:jc w:val="left"/>
            </w:pPr>
            <w:r>
              <w:rPr>
                <w:rFonts w:ascii="Arial" w:hAnsi="Arial" w:eastAsia="等线" w:cs="Arial"/>
                <w:sz w:val="22"/>
              </w:rPr>
              <w:t>新增多批次管理，自动更新运单信息</w:t>
            </w:r>
          </w:p>
        </w:tc>
        <w:tc>
          <w:tcPr>
            <w:tcW w:w="765" w:type="dxa"/>
            <w:tcMar>
              <w:top w:w="60" w:type="dxa"/>
              <w:left w:w="120" w:type="dxa"/>
              <w:bottom w:w="30" w:type="dxa"/>
              <w:right w:w="120" w:type="dxa"/>
            </w:tcMar>
          </w:tcPr>
          <w:p w14:paraId="3AA554C7">
            <w:pPr>
              <w:spacing w:before="120" w:after="120" w:line="288" w:lineRule="auto"/>
              <w:ind w:left="0"/>
              <w:jc w:val="center"/>
            </w:pPr>
            <w:r>
              <w:rPr>
                <w:rFonts w:ascii="Arial" w:hAnsi="Arial" w:eastAsia="等线" w:cs="Arial"/>
                <w:sz w:val="22"/>
              </w:rPr>
              <w:t>2</w:t>
            </w:r>
          </w:p>
        </w:tc>
      </w:tr>
      <w:tr w14:paraId="7FF0A4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D891988">
            <w:pPr>
              <w:spacing w:before="120" w:after="120" w:line="288" w:lineRule="auto"/>
              <w:ind w:left="0"/>
              <w:jc w:val="center"/>
            </w:pPr>
          </w:p>
        </w:tc>
        <w:tc>
          <w:tcPr>
            <w:tcW w:w="840" w:type="dxa"/>
            <w:vMerge w:val="continue"/>
            <w:tcMar>
              <w:top w:w="60" w:type="dxa"/>
              <w:left w:w="120" w:type="dxa"/>
              <w:bottom w:w="30" w:type="dxa"/>
              <w:right w:w="120" w:type="dxa"/>
            </w:tcMar>
          </w:tcPr>
          <w:p w14:paraId="12EE5B35">
            <w:pPr>
              <w:spacing w:before="120" w:after="120" w:line="288" w:lineRule="auto"/>
              <w:ind w:left="0"/>
              <w:jc w:val="center"/>
            </w:pPr>
          </w:p>
        </w:tc>
        <w:tc>
          <w:tcPr>
            <w:tcW w:w="5625" w:type="dxa"/>
            <w:tcMar>
              <w:top w:w="60" w:type="dxa"/>
              <w:left w:w="120" w:type="dxa"/>
              <w:bottom w:w="30" w:type="dxa"/>
              <w:right w:w="120" w:type="dxa"/>
            </w:tcMar>
          </w:tcPr>
          <w:p w14:paraId="4FAF1718">
            <w:pPr>
              <w:spacing w:before="120" w:after="120" w:line="288" w:lineRule="auto"/>
              <w:ind w:left="0"/>
              <w:jc w:val="left"/>
            </w:pPr>
            <w:r>
              <w:rPr>
                <w:rFonts w:ascii="Arial" w:hAnsi="Arial" w:eastAsia="等线" w:cs="Arial"/>
                <w:sz w:val="22"/>
              </w:rPr>
              <w:t>对于未预约的手动新增收货单据（包含没有asn单对接情况）</w:t>
            </w:r>
          </w:p>
        </w:tc>
        <w:tc>
          <w:tcPr>
            <w:tcW w:w="765" w:type="dxa"/>
            <w:tcMar>
              <w:top w:w="60" w:type="dxa"/>
              <w:left w:w="120" w:type="dxa"/>
              <w:bottom w:w="30" w:type="dxa"/>
              <w:right w:w="120" w:type="dxa"/>
            </w:tcMar>
          </w:tcPr>
          <w:p w14:paraId="37B31E43">
            <w:pPr>
              <w:spacing w:before="120" w:after="120" w:line="288" w:lineRule="auto"/>
              <w:ind w:left="0"/>
              <w:jc w:val="center"/>
            </w:pPr>
            <w:r>
              <w:rPr>
                <w:rFonts w:ascii="Arial" w:hAnsi="Arial" w:eastAsia="等线" w:cs="Arial"/>
                <w:sz w:val="22"/>
              </w:rPr>
              <w:t>2</w:t>
            </w:r>
          </w:p>
        </w:tc>
      </w:tr>
      <w:tr w14:paraId="2A74646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6A84C70">
            <w:pPr>
              <w:spacing w:before="120" w:after="120" w:line="288" w:lineRule="auto"/>
              <w:ind w:left="0"/>
              <w:jc w:val="center"/>
            </w:pPr>
          </w:p>
        </w:tc>
        <w:tc>
          <w:tcPr>
            <w:tcW w:w="840" w:type="dxa"/>
            <w:vMerge w:val="restart"/>
            <w:tcMar>
              <w:top w:w="60" w:type="dxa"/>
              <w:left w:w="120" w:type="dxa"/>
              <w:bottom w:w="30" w:type="dxa"/>
              <w:right w:w="120" w:type="dxa"/>
            </w:tcMar>
          </w:tcPr>
          <w:p w14:paraId="31FF252F">
            <w:pPr>
              <w:spacing w:before="120" w:after="120" w:line="288" w:lineRule="auto"/>
              <w:ind w:left="0"/>
              <w:jc w:val="center"/>
            </w:pPr>
            <w:r>
              <w:rPr>
                <w:rFonts w:ascii="Arial" w:hAnsi="Arial" w:eastAsia="等线" w:cs="Arial"/>
                <w:sz w:val="22"/>
              </w:rPr>
              <w:t>收货登记管理</w:t>
            </w:r>
          </w:p>
          <w:p w14:paraId="5B9AD779">
            <w:pPr>
              <w:spacing w:before="120" w:after="120" w:line="288" w:lineRule="auto"/>
              <w:ind w:left="0"/>
              <w:jc w:val="left"/>
            </w:pPr>
          </w:p>
        </w:tc>
        <w:tc>
          <w:tcPr>
            <w:tcW w:w="5625" w:type="dxa"/>
            <w:tcMar>
              <w:top w:w="60" w:type="dxa"/>
              <w:left w:w="120" w:type="dxa"/>
              <w:bottom w:w="30" w:type="dxa"/>
              <w:right w:w="120" w:type="dxa"/>
            </w:tcMar>
          </w:tcPr>
          <w:p w14:paraId="5ADA2050">
            <w:pPr>
              <w:spacing w:before="120" w:after="120" w:line="288" w:lineRule="auto"/>
              <w:ind w:left="0"/>
              <w:jc w:val="left"/>
            </w:pPr>
            <w:r>
              <w:rPr>
                <w:rFonts w:ascii="Arial" w:hAnsi="Arial" w:eastAsia="等线" w:cs="Arial"/>
                <w:sz w:val="22"/>
              </w:rPr>
              <w:t>新增收货单，确认收货情况</w:t>
            </w:r>
          </w:p>
        </w:tc>
        <w:tc>
          <w:tcPr>
            <w:tcW w:w="765" w:type="dxa"/>
            <w:tcMar>
              <w:top w:w="60" w:type="dxa"/>
              <w:left w:w="120" w:type="dxa"/>
              <w:bottom w:w="30" w:type="dxa"/>
              <w:right w:w="120" w:type="dxa"/>
            </w:tcMar>
          </w:tcPr>
          <w:p w14:paraId="1ED20AFB">
            <w:pPr>
              <w:spacing w:before="120" w:after="120" w:line="288" w:lineRule="auto"/>
              <w:ind w:left="0"/>
              <w:jc w:val="center"/>
            </w:pPr>
            <w:r>
              <w:rPr>
                <w:rFonts w:ascii="Arial" w:hAnsi="Arial" w:eastAsia="等线" w:cs="Arial"/>
                <w:sz w:val="22"/>
              </w:rPr>
              <w:t>1</w:t>
            </w:r>
          </w:p>
        </w:tc>
      </w:tr>
      <w:tr w14:paraId="3E6CCA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51AFBFB">
            <w:pPr>
              <w:spacing w:before="120" w:after="120" w:line="288" w:lineRule="auto"/>
              <w:ind w:left="0"/>
              <w:jc w:val="center"/>
            </w:pPr>
          </w:p>
        </w:tc>
        <w:tc>
          <w:tcPr>
            <w:tcW w:w="840" w:type="dxa"/>
            <w:vMerge w:val="continue"/>
            <w:tcMar>
              <w:top w:w="60" w:type="dxa"/>
              <w:left w:w="120" w:type="dxa"/>
              <w:bottom w:w="30" w:type="dxa"/>
              <w:right w:w="120" w:type="dxa"/>
            </w:tcMar>
          </w:tcPr>
          <w:p w14:paraId="3ECAB74D">
            <w:pPr>
              <w:spacing w:before="120" w:after="120" w:line="288" w:lineRule="auto"/>
              <w:ind w:left="0"/>
              <w:jc w:val="center"/>
            </w:pPr>
          </w:p>
        </w:tc>
        <w:tc>
          <w:tcPr>
            <w:tcW w:w="5625" w:type="dxa"/>
            <w:tcMar>
              <w:top w:w="60" w:type="dxa"/>
              <w:left w:w="120" w:type="dxa"/>
              <w:bottom w:w="30" w:type="dxa"/>
              <w:right w:w="120" w:type="dxa"/>
            </w:tcMar>
          </w:tcPr>
          <w:p w14:paraId="5F1F4E1E">
            <w:pPr>
              <w:spacing w:before="120" w:after="120" w:line="288" w:lineRule="auto"/>
              <w:ind w:left="0"/>
              <w:jc w:val="left"/>
            </w:pPr>
            <w:r>
              <w:rPr>
                <w:rFonts w:ascii="Arial" w:hAnsi="Arial" w:eastAsia="等线" w:cs="Arial"/>
                <w:sz w:val="22"/>
              </w:rPr>
              <w:t>新增收货异常对接，手动创建</w:t>
            </w:r>
          </w:p>
        </w:tc>
        <w:tc>
          <w:tcPr>
            <w:tcW w:w="765" w:type="dxa"/>
            <w:tcMar>
              <w:top w:w="60" w:type="dxa"/>
              <w:left w:w="120" w:type="dxa"/>
              <w:bottom w:w="30" w:type="dxa"/>
              <w:right w:w="120" w:type="dxa"/>
            </w:tcMar>
          </w:tcPr>
          <w:p w14:paraId="21465830">
            <w:pPr>
              <w:spacing w:before="120" w:after="120" w:line="288" w:lineRule="auto"/>
              <w:ind w:left="0"/>
              <w:jc w:val="center"/>
            </w:pPr>
            <w:r>
              <w:rPr>
                <w:rFonts w:ascii="Arial" w:hAnsi="Arial" w:eastAsia="等线" w:cs="Arial"/>
                <w:sz w:val="22"/>
              </w:rPr>
              <w:t>2</w:t>
            </w:r>
          </w:p>
        </w:tc>
      </w:tr>
      <w:tr w14:paraId="15E9EC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2EB3EDBB">
            <w:pPr>
              <w:spacing w:before="120" w:after="120" w:line="288" w:lineRule="auto"/>
              <w:ind w:left="0"/>
              <w:jc w:val="center"/>
            </w:pPr>
          </w:p>
        </w:tc>
        <w:tc>
          <w:tcPr>
            <w:tcW w:w="840" w:type="dxa"/>
            <w:vMerge w:val="continue"/>
            <w:tcMar>
              <w:top w:w="60" w:type="dxa"/>
              <w:left w:w="120" w:type="dxa"/>
              <w:bottom w:w="30" w:type="dxa"/>
              <w:right w:w="120" w:type="dxa"/>
            </w:tcMar>
          </w:tcPr>
          <w:p w14:paraId="61D4BF83">
            <w:pPr>
              <w:spacing w:before="120" w:after="120" w:line="288" w:lineRule="auto"/>
              <w:ind w:left="0"/>
              <w:jc w:val="center"/>
            </w:pPr>
          </w:p>
        </w:tc>
        <w:tc>
          <w:tcPr>
            <w:tcW w:w="5625" w:type="dxa"/>
            <w:tcMar>
              <w:top w:w="60" w:type="dxa"/>
              <w:left w:w="120" w:type="dxa"/>
              <w:bottom w:w="30" w:type="dxa"/>
              <w:right w:w="120" w:type="dxa"/>
            </w:tcMar>
          </w:tcPr>
          <w:p w14:paraId="644B7172">
            <w:pPr>
              <w:spacing w:before="120" w:after="120" w:line="288" w:lineRule="auto"/>
              <w:ind w:left="0"/>
              <w:jc w:val="left"/>
            </w:pPr>
            <w:r>
              <w:rPr>
                <w:rFonts w:ascii="Arial" w:hAnsi="Arial" w:eastAsia="等线" w:cs="Arial"/>
                <w:sz w:val="22"/>
              </w:rPr>
              <w:t>异常收货对接，商品拒收</w:t>
            </w:r>
          </w:p>
        </w:tc>
        <w:tc>
          <w:tcPr>
            <w:tcW w:w="765" w:type="dxa"/>
            <w:tcMar>
              <w:top w:w="60" w:type="dxa"/>
              <w:left w:w="120" w:type="dxa"/>
              <w:bottom w:w="30" w:type="dxa"/>
              <w:right w:w="120" w:type="dxa"/>
            </w:tcMar>
          </w:tcPr>
          <w:p w14:paraId="2921F7F3">
            <w:pPr>
              <w:spacing w:before="120" w:after="120" w:line="288" w:lineRule="auto"/>
              <w:ind w:left="0"/>
              <w:jc w:val="center"/>
            </w:pPr>
            <w:r>
              <w:rPr>
                <w:rFonts w:ascii="Arial" w:hAnsi="Arial" w:eastAsia="等线" w:cs="Arial"/>
                <w:sz w:val="22"/>
              </w:rPr>
              <w:t>2</w:t>
            </w:r>
          </w:p>
        </w:tc>
      </w:tr>
      <w:tr w14:paraId="7F16EC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2E1AC49">
            <w:pPr>
              <w:spacing w:before="120" w:after="120" w:line="288" w:lineRule="auto"/>
              <w:ind w:left="0"/>
              <w:jc w:val="center"/>
            </w:pPr>
          </w:p>
        </w:tc>
        <w:tc>
          <w:tcPr>
            <w:tcW w:w="840" w:type="dxa"/>
            <w:tcMar>
              <w:top w:w="60" w:type="dxa"/>
              <w:left w:w="120" w:type="dxa"/>
              <w:bottom w:w="30" w:type="dxa"/>
              <w:right w:w="120" w:type="dxa"/>
            </w:tcMar>
          </w:tcPr>
          <w:p w14:paraId="05D7EEFE">
            <w:pPr>
              <w:spacing w:before="120" w:after="120" w:line="288" w:lineRule="auto"/>
              <w:ind w:left="0"/>
              <w:jc w:val="center"/>
            </w:pPr>
            <w:r>
              <w:rPr>
                <w:rFonts w:ascii="Arial" w:hAnsi="Arial" w:eastAsia="等线" w:cs="Arial"/>
                <w:sz w:val="22"/>
              </w:rPr>
              <w:t>AI自动收货台</w:t>
            </w:r>
          </w:p>
        </w:tc>
        <w:tc>
          <w:tcPr>
            <w:tcW w:w="5625" w:type="dxa"/>
            <w:tcMar>
              <w:top w:w="60" w:type="dxa"/>
              <w:left w:w="120" w:type="dxa"/>
              <w:bottom w:w="30" w:type="dxa"/>
              <w:right w:w="120" w:type="dxa"/>
            </w:tcMar>
          </w:tcPr>
          <w:p w14:paraId="7AA79CFE">
            <w:pPr>
              <w:spacing w:before="120" w:after="120" w:line="288" w:lineRule="auto"/>
              <w:ind w:left="0"/>
              <w:jc w:val="left"/>
            </w:pPr>
            <w:r>
              <w:rPr>
                <w:rFonts w:ascii="Arial" w:hAnsi="Arial" w:eastAsia="等线" w:cs="Arial"/>
                <w:sz w:val="22"/>
              </w:rPr>
              <w:t>人工智能辅助的智能收货流水线</w:t>
            </w:r>
          </w:p>
        </w:tc>
        <w:tc>
          <w:tcPr>
            <w:tcW w:w="765" w:type="dxa"/>
            <w:tcMar>
              <w:top w:w="60" w:type="dxa"/>
              <w:left w:w="120" w:type="dxa"/>
              <w:bottom w:w="30" w:type="dxa"/>
              <w:right w:w="120" w:type="dxa"/>
            </w:tcMar>
          </w:tcPr>
          <w:p w14:paraId="6E1277FC">
            <w:pPr>
              <w:spacing w:before="120" w:after="120" w:line="288" w:lineRule="auto"/>
              <w:ind w:left="0"/>
              <w:jc w:val="center"/>
            </w:pPr>
            <w:r>
              <w:rPr>
                <w:rFonts w:ascii="Arial" w:hAnsi="Arial" w:eastAsia="等线" w:cs="Arial"/>
                <w:sz w:val="22"/>
              </w:rPr>
              <w:t>4</w:t>
            </w:r>
          </w:p>
        </w:tc>
      </w:tr>
      <w:tr w14:paraId="7160F5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65D2FB62">
            <w:pPr>
              <w:spacing w:before="120" w:after="120" w:line="288" w:lineRule="auto"/>
              <w:ind w:left="0"/>
              <w:jc w:val="center"/>
            </w:pPr>
            <w:r>
              <w:rPr>
                <w:rFonts w:ascii="Arial" w:hAnsi="Arial" w:eastAsia="等线" w:cs="Arial"/>
                <w:sz w:val="22"/>
              </w:rPr>
              <w:t>质检与入库管理系统</w:t>
            </w:r>
          </w:p>
          <w:p w14:paraId="6AB803A3">
            <w:pPr>
              <w:spacing w:before="120" w:after="120" w:line="288" w:lineRule="auto"/>
              <w:ind w:left="0"/>
              <w:jc w:val="center"/>
            </w:pPr>
          </w:p>
        </w:tc>
        <w:tc>
          <w:tcPr>
            <w:tcW w:w="840" w:type="dxa"/>
            <w:vMerge w:val="restart"/>
            <w:tcMar>
              <w:top w:w="60" w:type="dxa"/>
              <w:left w:w="120" w:type="dxa"/>
              <w:bottom w:w="30" w:type="dxa"/>
              <w:right w:w="120" w:type="dxa"/>
            </w:tcMar>
          </w:tcPr>
          <w:p w14:paraId="3CC3F16C">
            <w:pPr>
              <w:spacing w:before="120" w:after="120" w:line="288" w:lineRule="auto"/>
              <w:ind w:left="0"/>
              <w:jc w:val="center"/>
            </w:pPr>
            <w:r>
              <w:rPr>
                <w:rFonts w:ascii="Arial" w:hAnsi="Arial" w:eastAsia="等线" w:cs="Arial"/>
                <w:sz w:val="22"/>
              </w:rPr>
              <w:t>质检策略管理</w:t>
            </w:r>
          </w:p>
        </w:tc>
        <w:tc>
          <w:tcPr>
            <w:tcW w:w="5625" w:type="dxa"/>
            <w:tcMar>
              <w:top w:w="60" w:type="dxa"/>
              <w:left w:w="120" w:type="dxa"/>
              <w:bottom w:w="30" w:type="dxa"/>
              <w:right w:w="120" w:type="dxa"/>
            </w:tcMar>
          </w:tcPr>
          <w:p w14:paraId="68473B68">
            <w:pPr>
              <w:spacing w:before="120" w:after="120" w:line="288" w:lineRule="auto"/>
              <w:ind w:left="0"/>
              <w:jc w:val="left"/>
            </w:pPr>
            <w:r>
              <w:rPr>
                <w:rFonts w:ascii="Arial" w:hAnsi="Arial" w:eastAsia="等线" w:cs="Arial"/>
                <w:sz w:val="22"/>
              </w:rPr>
              <w:t>新增商品基本质量分类（合格品、不合格品）</w:t>
            </w:r>
          </w:p>
        </w:tc>
        <w:tc>
          <w:tcPr>
            <w:tcW w:w="765" w:type="dxa"/>
            <w:tcMar>
              <w:top w:w="60" w:type="dxa"/>
              <w:left w:w="120" w:type="dxa"/>
              <w:bottom w:w="30" w:type="dxa"/>
              <w:right w:w="120" w:type="dxa"/>
            </w:tcMar>
          </w:tcPr>
          <w:p w14:paraId="741F6329">
            <w:pPr>
              <w:spacing w:before="120" w:after="120" w:line="288" w:lineRule="auto"/>
              <w:ind w:left="0"/>
              <w:jc w:val="center"/>
            </w:pPr>
            <w:r>
              <w:rPr>
                <w:rFonts w:ascii="Arial" w:hAnsi="Arial" w:eastAsia="等线" w:cs="Arial"/>
                <w:sz w:val="22"/>
              </w:rPr>
              <w:t>1</w:t>
            </w:r>
          </w:p>
        </w:tc>
      </w:tr>
      <w:tr w14:paraId="1631333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3B4B64F">
            <w:pPr>
              <w:spacing w:before="120" w:after="120" w:line="288" w:lineRule="auto"/>
              <w:ind w:left="0"/>
              <w:jc w:val="center"/>
            </w:pPr>
          </w:p>
        </w:tc>
        <w:tc>
          <w:tcPr>
            <w:tcW w:w="840" w:type="dxa"/>
            <w:vMerge w:val="continue"/>
            <w:tcMar>
              <w:top w:w="60" w:type="dxa"/>
              <w:left w:w="120" w:type="dxa"/>
              <w:bottom w:w="30" w:type="dxa"/>
              <w:right w:w="120" w:type="dxa"/>
            </w:tcMar>
          </w:tcPr>
          <w:p w14:paraId="47B0C404">
            <w:pPr>
              <w:spacing w:before="120" w:after="120" w:line="288" w:lineRule="auto"/>
              <w:ind w:left="0"/>
              <w:jc w:val="center"/>
            </w:pPr>
          </w:p>
        </w:tc>
        <w:tc>
          <w:tcPr>
            <w:tcW w:w="5625" w:type="dxa"/>
            <w:tcMar>
              <w:top w:w="60" w:type="dxa"/>
              <w:left w:w="120" w:type="dxa"/>
              <w:bottom w:w="30" w:type="dxa"/>
              <w:right w:w="120" w:type="dxa"/>
            </w:tcMar>
          </w:tcPr>
          <w:p w14:paraId="50F6CB27">
            <w:pPr>
              <w:spacing w:before="120" w:after="120" w:line="288" w:lineRule="auto"/>
              <w:ind w:left="0"/>
              <w:jc w:val="left"/>
            </w:pPr>
            <w:r>
              <w:rPr>
                <w:rFonts w:ascii="Arial" w:hAnsi="Arial" w:eastAsia="等线" w:cs="Arial"/>
                <w:sz w:val="22"/>
              </w:rPr>
              <w:t>新增详细品类，区分处理方式（优品、良品、残次品）</w:t>
            </w:r>
          </w:p>
        </w:tc>
        <w:tc>
          <w:tcPr>
            <w:tcW w:w="765" w:type="dxa"/>
            <w:tcMar>
              <w:top w:w="60" w:type="dxa"/>
              <w:left w:w="120" w:type="dxa"/>
              <w:bottom w:w="30" w:type="dxa"/>
              <w:right w:w="120" w:type="dxa"/>
            </w:tcMar>
          </w:tcPr>
          <w:p w14:paraId="188BB083">
            <w:pPr>
              <w:spacing w:before="120" w:after="120" w:line="288" w:lineRule="auto"/>
              <w:ind w:left="0"/>
              <w:jc w:val="center"/>
            </w:pPr>
            <w:r>
              <w:rPr>
                <w:rFonts w:ascii="Arial" w:hAnsi="Arial" w:eastAsia="等线" w:cs="Arial"/>
                <w:sz w:val="22"/>
              </w:rPr>
              <w:t>2</w:t>
            </w:r>
          </w:p>
        </w:tc>
      </w:tr>
      <w:tr w14:paraId="432679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BF3D79A">
            <w:pPr>
              <w:spacing w:before="120" w:after="120" w:line="288" w:lineRule="auto"/>
              <w:ind w:left="0"/>
              <w:jc w:val="center"/>
            </w:pPr>
          </w:p>
        </w:tc>
        <w:tc>
          <w:tcPr>
            <w:tcW w:w="840" w:type="dxa"/>
            <w:vMerge w:val="continue"/>
            <w:tcMar>
              <w:top w:w="60" w:type="dxa"/>
              <w:left w:w="120" w:type="dxa"/>
              <w:bottom w:w="30" w:type="dxa"/>
              <w:right w:w="120" w:type="dxa"/>
            </w:tcMar>
          </w:tcPr>
          <w:p w14:paraId="77DBFDDB">
            <w:pPr>
              <w:spacing w:before="120" w:after="120" w:line="288" w:lineRule="auto"/>
              <w:ind w:left="0"/>
              <w:jc w:val="center"/>
            </w:pPr>
          </w:p>
        </w:tc>
        <w:tc>
          <w:tcPr>
            <w:tcW w:w="5625" w:type="dxa"/>
            <w:tcMar>
              <w:top w:w="60" w:type="dxa"/>
              <w:left w:w="120" w:type="dxa"/>
              <w:bottom w:w="30" w:type="dxa"/>
              <w:right w:w="120" w:type="dxa"/>
            </w:tcMar>
          </w:tcPr>
          <w:p w14:paraId="0313DC5E">
            <w:pPr>
              <w:spacing w:before="120" w:after="120" w:line="288" w:lineRule="auto"/>
              <w:ind w:left="0"/>
              <w:jc w:val="left"/>
            </w:pPr>
            <w:r>
              <w:rPr>
                <w:rFonts w:ascii="Arial" w:hAnsi="Arial" w:eastAsia="等线" w:cs="Arial"/>
                <w:sz w:val="22"/>
              </w:rPr>
              <w:t>全检，全部商品检测，通常为简单检测项</w:t>
            </w:r>
          </w:p>
        </w:tc>
        <w:tc>
          <w:tcPr>
            <w:tcW w:w="765" w:type="dxa"/>
            <w:tcMar>
              <w:top w:w="60" w:type="dxa"/>
              <w:left w:w="120" w:type="dxa"/>
              <w:bottom w:w="30" w:type="dxa"/>
              <w:right w:w="120" w:type="dxa"/>
            </w:tcMar>
          </w:tcPr>
          <w:p w14:paraId="74E6C06F">
            <w:pPr>
              <w:spacing w:before="120" w:after="120" w:line="288" w:lineRule="auto"/>
              <w:ind w:left="0"/>
              <w:jc w:val="center"/>
            </w:pPr>
            <w:r>
              <w:rPr>
                <w:rFonts w:ascii="Arial" w:hAnsi="Arial" w:eastAsia="等线" w:cs="Arial"/>
                <w:sz w:val="22"/>
              </w:rPr>
              <w:t>2</w:t>
            </w:r>
          </w:p>
        </w:tc>
      </w:tr>
      <w:tr w14:paraId="34694C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F0BA59E">
            <w:pPr>
              <w:spacing w:before="120" w:after="120" w:line="288" w:lineRule="auto"/>
              <w:ind w:left="0"/>
              <w:jc w:val="center"/>
            </w:pPr>
          </w:p>
        </w:tc>
        <w:tc>
          <w:tcPr>
            <w:tcW w:w="840" w:type="dxa"/>
            <w:vMerge w:val="continue"/>
            <w:tcMar>
              <w:top w:w="60" w:type="dxa"/>
              <w:left w:w="120" w:type="dxa"/>
              <w:bottom w:w="30" w:type="dxa"/>
              <w:right w:w="120" w:type="dxa"/>
            </w:tcMar>
          </w:tcPr>
          <w:p w14:paraId="514E32FE">
            <w:pPr>
              <w:spacing w:before="120" w:after="120" w:line="288" w:lineRule="auto"/>
              <w:ind w:left="0"/>
              <w:jc w:val="center"/>
            </w:pPr>
          </w:p>
        </w:tc>
        <w:tc>
          <w:tcPr>
            <w:tcW w:w="5625" w:type="dxa"/>
            <w:tcMar>
              <w:top w:w="60" w:type="dxa"/>
              <w:left w:w="120" w:type="dxa"/>
              <w:bottom w:w="30" w:type="dxa"/>
              <w:right w:w="120" w:type="dxa"/>
            </w:tcMar>
          </w:tcPr>
          <w:p w14:paraId="3E60D8BF">
            <w:pPr>
              <w:spacing w:before="120" w:after="120" w:line="288" w:lineRule="auto"/>
              <w:ind w:left="0"/>
              <w:jc w:val="left"/>
            </w:pPr>
            <w:r>
              <w:rPr>
                <w:rFonts w:ascii="Arial" w:hAnsi="Arial" w:eastAsia="等线" w:cs="Arial"/>
                <w:sz w:val="22"/>
              </w:rPr>
              <w:t>抽检，按比例抽取商品检测，通常会有较多细致检测项，如3c鞋服</w:t>
            </w:r>
          </w:p>
        </w:tc>
        <w:tc>
          <w:tcPr>
            <w:tcW w:w="765" w:type="dxa"/>
            <w:tcMar>
              <w:top w:w="60" w:type="dxa"/>
              <w:left w:w="120" w:type="dxa"/>
              <w:bottom w:w="30" w:type="dxa"/>
              <w:right w:w="120" w:type="dxa"/>
            </w:tcMar>
          </w:tcPr>
          <w:p w14:paraId="15EA3207">
            <w:pPr>
              <w:spacing w:before="120" w:after="120" w:line="288" w:lineRule="auto"/>
              <w:ind w:left="0"/>
              <w:jc w:val="center"/>
            </w:pPr>
            <w:r>
              <w:rPr>
                <w:rFonts w:ascii="Arial" w:hAnsi="Arial" w:eastAsia="等线" w:cs="Arial"/>
                <w:sz w:val="22"/>
              </w:rPr>
              <w:t>3</w:t>
            </w:r>
          </w:p>
        </w:tc>
      </w:tr>
      <w:tr w14:paraId="1B7254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FB593AB">
            <w:pPr>
              <w:spacing w:before="120" w:after="120" w:line="288" w:lineRule="auto"/>
              <w:ind w:left="0"/>
              <w:jc w:val="center"/>
            </w:pPr>
          </w:p>
        </w:tc>
        <w:tc>
          <w:tcPr>
            <w:tcW w:w="840" w:type="dxa"/>
            <w:tcMar>
              <w:top w:w="60" w:type="dxa"/>
              <w:left w:w="120" w:type="dxa"/>
              <w:bottom w:w="30" w:type="dxa"/>
              <w:right w:w="120" w:type="dxa"/>
            </w:tcMar>
          </w:tcPr>
          <w:p w14:paraId="7D8F7991">
            <w:pPr>
              <w:spacing w:before="120" w:after="120" w:line="288" w:lineRule="auto"/>
              <w:ind w:left="0"/>
              <w:jc w:val="center"/>
            </w:pPr>
            <w:r>
              <w:rPr>
                <w:rFonts w:ascii="Arial" w:hAnsi="Arial" w:eastAsia="等线" w:cs="Arial"/>
                <w:sz w:val="22"/>
              </w:rPr>
              <w:t>质检项管理</w:t>
            </w:r>
          </w:p>
        </w:tc>
        <w:tc>
          <w:tcPr>
            <w:tcW w:w="5625" w:type="dxa"/>
            <w:tcMar>
              <w:top w:w="60" w:type="dxa"/>
              <w:left w:w="120" w:type="dxa"/>
              <w:bottom w:w="30" w:type="dxa"/>
              <w:right w:w="120" w:type="dxa"/>
            </w:tcMar>
          </w:tcPr>
          <w:p w14:paraId="11E8AA47">
            <w:pPr>
              <w:spacing w:before="120" w:after="120" w:line="288" w:lineRule="auto"/>
              <w:ind w:left="0"/>
              <w:jc w:val="left"/>
            </w:pPr>
            <w:r>
              <w:rPr>
                <w:rFonts w:ascii="Arial" w:hAnsi="Arial" w:eastAsia="等线" w:cs="Arial"/>
                <w:sz w:val="22"/>
              </w:rPr>
              <w:t>维护商品检测项库，支持绑定到不同SKU/商品品类</w:t>
            </w:r>
          </w:p>
        </w:tc>
        <w:tc>
          <w:tcPr>
            <w:tcW w:w="765" w:type="dxa"/>
            <w:tcMar>
              <w:top w:w="60" w:type="dxa"/>
              <w:left w:w="120" w:type="dxa"/>
              <w:bottom w:w="30" w:type="dxa"/>
              <w:right w:w="120" w:type="dxa"/>
            </w:tcMar>
          </w:tcPr>
          <w:p w14:paraId="37399AB9">
            <w:pPr>
              <w:spacing w:before="120" w:after="120" w:line="288" w:lineRule="auto"/>
              <w:ind w:left="0"/>
              <w:jc w:val="center"/>
            </w:pPr>
            <w:r>
              <w:rPr>
                <w:rFonts w:ascii="Arial" w:hAnsi="Arial" w:eastAsia="等线" w:cs="Arial"/>
                <w:sz w:val="22"/>
              </w:rPr>
              <w:t>2</w:t>
            </w:r>
          </w:p>
        </w:tc>
      </w:tr>
      <w:tr w14:paraId="66AC63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29A1C9F9">
            <w:pPr>
              <w:spacing w:before="120" w:after="120" w:line="288" w:lineRule="auto"/>
              <w:ind w:left="0"/>
              <w:jc w:val="center"/>
            </w:pPr>
          </w:p>
        </w:tc>
        <w:tc>
          <w:tcPr>
            <w:tcW w:w="840" w:type="dxa"/>
            <w:vMerge w:val="restart"/>
            <w:tcMar>
              <w:top w:w="60" w:type="dxa"/>
              <w:left w:w="120" w:type="dxa"/>
              <w:bottom w:w="30" w:type="dxa"/>
              <w:right w:w="120" w:type="dxa"/>
            </w:tcMar>
          </w:tcPr>
          <w:p w14:paraId="57AB7F6C">
            <w:pPr>
              <w:spacing w:before="120" w:after="120" w:line="288" w:lineRule="auto"/>
              <w:ind w:left="0"/>
              <w:jc w:val="center"/>
            </w:pPr>
            <w:r>
              <w:rPr>
                <w:rFonts w:ascii="Arial" w:hAnsi="Arial" w:eastAsia="等线" w:cs="Arial"/>
                <w:sz w:val="22"/>
              </w:rPr>
              <w:t>质检单管理</w:t>
            </w:r>
          </w:p>
        </w:tc>
        <w:tc>
          <w:tcPr>
            <w:tcW w:w="5625" w:type="dxa"/>
            <w:tcMar>
              <w:top w:w="60" w:type="dxa"/>
              <w:left w:w="120" w:type="dxa"/>
              <w:bottom w:w="30" w:type="dxa"/>
              <w:right w:w="120" w:type="dxa"/>
            </w:tcMar>
          </w:tcPr>
          <w:p w14:paraId="1D30EF6A">
            <w:pPr>
              <w:spacing w:before="120" w:after="120" w:line="288" w:lineRule="auto"/>
              <w:ind w:left="0"/>
              <w:jc w:val="left"/>
            </w:pPr>
            <w:r>
              <w:rPr>
                <w:rFonts w:ascii="Arial" w:hAnsi="Arial" w:eastAsia="等线" w:cs="Arial"/>
                <w:sz w:val="22"/>
              </w:rPr>
              <w:t>根据收货批产生质检单，关联收货单</w:t>
            </w:r>
          </w:p>
        </w:tc>
        <w:tc>
          <w:tcPr>
            <w:tcW w:w="765" w:type="dxa"/>
            <w:tcMar>
              <w:top w:w="60" w:type="dxa"/>
              <w:left w:w="120" w:type="dxa"/>
              <w:bottom w:w="30" w:type="dxa"/>
              <w:right w:w="120" w:type="dxa"/>
            </w:tcMar>
          </w:tcPr>
          <w:p w14:paraId="5B2D923B">
            <w:pPr>
              <w:spacing w:before="120" w:after="120" w:line="288" w:lineRule="auto"/>
              <w:ind w:left="0"/>
              <w:jc w:val="center"/>
            </w:pPr>
            <w:r>
              <w:rPr>
                <w:rFonts w:ascii="Arial" w:hAnsi="Arial" w:eastAsia="等线" w:cs="Arial"/>
                <w:sz w:val="22"/>
              </w:rPr>
              <w:t>1</w:t>
            </w:r>
          </w:p>
        </w:tc>
      </w:tr>
      <w:tr w14:paraId="57B51C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86F6577">
            <w:pPr>
              <w:spacing w:before="120" w:after="120" w:line="288" w:lineRule="auto"/>
              <w:ind w:left="0"/>
              <w:jc w:val="center"/>
            </w:pPr>
          </w:p>
        </w:tc>
        <w:tc>
          <w:tcPr>
            <w:tcW w:w="840" w:type="dxa"/>
            <w:vMerge w:val="continue"/>
            <w:tcMar>
              <w:top w:w="60" w:type="dxa"/>
              <w:left w:w="120" w:type="dxa"/>
              <w:bottom w:w="30" w:type="dxa"/>
              <w:right w:w="120" w:type="dxa"/>
            </w:tcMar>
          </w:tcPr>
          <w:p w14:paraId="6D52F165">
            <w:pPr>
              <w:spacing w:before="120" w:after="120" w:line="288" w:lineRule="auto"/>
              <w:ind w:left="0"/>
              <w:jc w:val="center"/>
            </w:pPr>
          </w:p>
        </w:tc>
        <w:tc>
          <w:tcPr>
            <w:tcW w:w="5625" w:type="dxa"/>
            <w:tcMar>
              <w:top w:w="60" w:type="dxa"/>
              <w:left w:w="120" w:type="dxa"/>
              <w:bottom w:w="30" w:type="dxa"/>
              <w:right w:w="120" w:type="dxa"/>
            </w:tcMar>
          </w:tcPr>
          <w:p w14:paraId="7CC9D269">
            <w:pPr>
              <w:spacing w:before="120" w:after="120" w:line="288" w:lineRule="auto"/>
              <w:ind w:left="0"/>
              <w:jc w:val="left"/>
            </w:pPr>
            <w:r>
              <w:rPr>
                <w:rFonts w:ascii="Arial" w:hAnsi="Arial" w:eastAsia="等线" w:cs="Arial"/>
                <w:sz w:val="22"/>
              </w:rPr>
              <w:t>质检结束后产生质检结果</w:t>
            </w:r>
          </w:p>
        </w:tc>
        <w:tc>
          <w:tcPr>
            <w:tcW w:w="765" w:type="dxa"/>
            <w:tcMar>
              <w:top w:w="60" w:type="dxa"/>
              <w:left w:w="120" w:type="dxa"/>
              <w:bottom w:w="30" w:type="dxa"/>
              <w:right w:w="120" w:type="dxa"/>
            </w:tcMar>
          </w:tcPr>
          <w:p w14:paraId="27B2FB65">
            <w:pPr>
              <w:spacing w:before="120" w:after="120" w:line="288" w:lineRule="auto"/>
              <w:ind w:left="0"/>
              <w:jc w:val="center"/>
            </w:pPr>
            <w:r>
              <w:rPr>
                <w:rFonts w:ascii="Arial" w:hAnsi="Arial" w:eastAsia="等线" w:cs="Arial"/>
                <w:sz w:val="22"/>
              </w:rPr>
              <w:t>1</w:t>
            </w:r>
          </w:p>
        </w:tc>
      </w:tr>
      <w:tr w14:paraId="542DF5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5CC4AEA">
            <w:pPr>
              <w:spacing w:before="120" w:after="120" w:line="288" w:lineRule="auto"/>
              <w:ind w:left="0"/>
              <w:jc w:val="center"/>
            </w:pPr>
          </w:p>
        </w:tc>
        <w:tc>
          <w:tcPr>
            <w:tcW w:w="840" w:type="dxa"/>
            <w:vMerge w:val="restart"/>
            <w:tcMar>
              <w:top w:w="60" w:type="dxa"/>
              <w:left w:w="120" w:type="dxa"/>
              <w:bottom w:w="30" w:type="dxa"/>
              <w:right w:w="120" w:type="dxa"/>
            </w:tcMar>
          </w:tcPr>
          <w:p w14:paraId="2AF217FF">
            <w:pPr>
              <w:spacing w:before="120" w:after="120" w:line="288" w:lineRule="auto"/>
              <w:ind w:left="0"/>
              <w:jc w:val="center"/>
            </w:pPr>
            <w:r>
              <w:rPr>
                <w:rFonts w:ascii="Arial" w:hAnsi="Arial" w:eastAsia="等线" w:cs="Arial"/>
                <w:sz w:val="22"/>
              </w:rPr>
              <w:t>质检报告管理</w:t>
            </w:r>
          </w:p>
        </w:tc>
        <w:tc>
          <w:tcPr>
            <w:tcW w:w="5625" w:type="dxa"/>
            <w:tcMar>
              <w:top w:w="60" w:type="dxa"/>
              <w:left w:w="120" w:type="dxa"/>
              <w:bottom w:w="30" w:type="dxa"/>
              <w:right w:w="120" w:type="dxa"/>
            </w:tcMar>
          </w:tcPr>
          <w:p w14:paraId="321BABDB">
            <w:pPr>
              <w:spacing w:before="120" w:after="120" w:line="288" w:lineRule="auto"/>
              <w:ind w:left="0"/>
              <w:jc w:val="left"/>
            </w:pPr>
            <w:r>
              <w:rPr>
                <w:rFonts w:ascii="Arial" w:hAnsi="Arial" w:eastAsia="等线" w:cs="Arial"/>
                <w:sz w:val="22"/>
              </w:rPr>
              <w:t>根据质检结果产生质检报告，支持审批流</w:t>
            </w:r>
          </w:p>
        </w:tc>
        <w:tc>
          <w:tcPr>
            <w:tcW w:w="765" w:type="dxa"/>
            <w:tcMar>
              <w:top w:w="60" w:type="dxa"/>
              <w:left w:w="120" w:type="dxa"/>
              <w:bottom w:w="30" w:type="dxa"/>
              <w:right w:w="120" w:type="dxa"/>
            </w:tcMar>
          </w:tcPr>
          <w:p w14:paraId="2E37F1FA">
            <w:pPr>
              <w:spacing w:before="120" w:after="120" w:line="288" w:lineRule="auto"/>
              <w:ind w:left="0"/>
              <w:jc w:val="center"/>
            </w:pPr>
            <w:r>
              <w:rPr>
                <w:rFonts w:ascii="Arial" w:hAnsi="Arial" w:eastAsia="等线" w:cs="Arial"/>
                <w:sz w:val="22"/>
              </w:rPr>
              <w:t>1</w:t>
            </w:r>
          </w:p>
        </w:tc>
      </w:tr>
      <w:tr w14:paraId="44BAA1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54DC1DD">
            <w:pPr>
              <w:spacing w:before="120" w:after="120" w:line="288" w:lineRule="auto"/>
              <w:ind w:left="0"/>
              <w:jc w:val="center"/>
            </w:pPr>
          </w:p>
        </w:tc>
        <w:tc>
          <w:tcPr>
            <w:tcW w:w="840" w:type="dxa"/>
            <w:vMerge w:val="continue"/>
            <w:tcMar>
              <w:top w:w="60" w:type="dxa"/>
              <w:left w:w="120" w:type="dxa"/>
              <w:bottom w:w="30" w:type="dxa"/>
              <w:right w:w="120" w:type="dxa"/>
            </w:tcMar>
          </w:tcPr>
          <w:p w14:paraId="3C279BFB">
            <w:pPr>
              <w:spacing w:before="120" w:after="120" w:line="288" w:lineRule="auto"/>
              <w:ind w:left="0"/>
              <w:jc w:val="center"/>
            </w:pPr>
          </w:p>
        </w:tc>
        <w:tc>
          <w:tcPr>
            <w:tcW w:w="5625" w:type="dxa"/>
            <w:tcMar>
              <w:top w:w="60" w:type="dxa"/>
              <w:left w:w="120" w:type="dxa"/>
              <w:bottom w:w="30" w:type="dxa"/>
              <w:right w:w="120" w:type="dxa"/>
            </w:tcMar>
          </w:tcPr>
          <w:p w14:paraId="3D45259A">
            <w:pPr>
              <w:spacing w:before="120" w:after="120" w:line="288" w:lineRule="auto"/>
              <w:ind w:left="0"/>
              <w:jc w:val="left"/>
            </w:pPr>
            <w:r>
              <w:rPr>
                <w:rFonts w:ascii="Arial" w:hAnsi="Arial" w:eastAsia="等线" w:cs="Arial"/>
                <w:sz w:val="22"/>
              </w:rPr>
              <w:t>根据质检结果进行入库决策判定</w:t>
            </w:r>
          </w:p>
        </w:tc>
        <w:tc>
          <w:tcPr>
            <w:tcW w:w="765" w:type="dxa"/>
            <w:tcMar>
              <w:top w:w="60" w:type="dxa"/>
              <w:left w:w="120" w:type="dxa"/>
              <w:bottom w:w="30" w:type="dxa"/>
              <w:right w:w="120" w:type="dxa"/>
            </w:tcMar>
          </w:tcPr>
          <w:p w14:paraId="59C5BAD2">
            <w:pPr>
              <w:spacing w:before="120" w:after="120" w:line="288" w:lineRule="auto"/>
              <w:ind w:left="0"/>
              <w:jc w:val="center"/>
            </w:pPr>
            <w:r>
              <w:rPr>
                <w:rFonts w:ascii="Arial" w:hAnsi="Arial" w:eastAsia="等线" w:cs="Arial"/>
                <w:sz w:val="22"/>
              </w:rPr>
              <w:t>1</w:t>
            </w:r>
          </w:p>
        </w:tc>
      </w:tr>
      <w:tr w14:paraId="2D91F3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8DE3772">
            <w:pPr>
              <w:spacing w:before="120" w:after="120" w:line="288" w:lineRule="auto"/>
              <w:ind w:left="0"/>
              <w:jc w:val="center"/>
            </w:pPr>
          </w:p>
        </w:tc>
        <w:tc>
          <w:tcPr>
            <w:tcW w:w="840" w:type="dxa"/>
            <w:tcMar>
              <w:top w:w="60" w:type="dxa"/>
              <w:left w:w="120" w:type="dxa"/>
              <w:bottom w:w="30" w:type="dxa"/>
              <w:right w:w="120" w:type="dxa"/>
            </w:tcMar>
          </w:tcPr>
          <w:p w14:paraId="7DB01759">
            <w:pPr>
              <w:spacing w:before="120" w:after="120" w:line="288" w:lineRule="auto"/>
              <w:ind w:left="0"/>
              <w:jc w:val="center"/>
            </w:pPr>
            <w:r>
              <w:rPr>
                <w:rFonts w:ascii="Arial" w:hAnsi="Arial" w:eastAsia="等线" w:cs="Arial"/>
                <w:sz w:val="22"/>
              </w:rPr>
              <w:t>AI质检</w:t>
            </w:r>
          </w:p>
        </w:tc>
        <w:tc>
          <w:tcPr>
            <w:tcW w:w="5625" w:type="dxa"/>
            <w:tcMar>
              <w:top w:w="60" w:type="dxa"/>
              <w:left w:w="120" w:type="dxa"/>
              <w:bottom w:w="30" w:type="dxa"/>
              <w:right w:w="120" w:type="dxa"/>
            </w:tcMar>
          </w:tcPr>
          <w:p w14:paraId="5D915E98">
            <w:pPr>
              <w:spacing w:before="120" w:after="120" w:line="288" w:lineRule="auto"/>
              <w:ind w:left="0"/>
              <w:jc w:val="left"/>
            </w:pPr>
            <w:r>
              <w:rPr>
                <w:rFonts w:ascii="Arial" w:hAnsi="Arial" w:eastAsia="等线" w:cs="Arial"/>
                <w:sz w:val="22"/>
              </w:rPr>
              <w:t>基于ai模型的自动化检测</w:t>
            </w:r>
          </w:p>
        </w:tc>
        <w:tc>
          <w:tcPr>
            <w:tcW w:w="765" w:type="dxa"/>
            <w:tcMar>
              <w:top w:w="60" w:type="dxa"/>
              <w:left w:w="120" w:type="dxa"/>
              <w:bottom w:w="30" w:type="dxa"/>
              <w:right w:w="120" w:type="dxa"/>
            </w:tcMar>
          </w:tcPr>
          <w:p w14:paraId="79CAD677">
            <w:pPr>
              <w:spacing w:before="120" w:after="120" w:line="288" w:lineRule="auto"/>
              <w:ind w:left="0"/>
              <w:jc w:val="center"/>
            </w:pPr>
            <w:r>
              <w:rPr>
                <w:rFonts w:ascii="Arial" w:hAnsi="Arial" w:eastAsia="等线" w:cs="Arial"/>
                <w:sz w:val="22"/>
              </w:rPr>
              <w:t>4</w:t>
            </w:r>
          </w:p>
        </w:tc>
      </w:tr>
      <w:tr w14:paraId="7696FC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E8D21BA">
            <w:pPr>
              <w:spacing w:before="120" w:after="120" w:line="288" w:lineRule="auto"/>
              <w:ind w:left="0"/>
              <w:jc w:val="center"/>
            </w:pPr>
          </w:p>
        </w:tc>
        <w:tc>
          <w:tcPr>
            <w:tcW w:w="840" w:type="dxa"/>
            <w:vMerge w:val="restart"/>
            <w:tcMar>
              <w:top w:w="60" w:type="dxa"/>
              <w:left w:w="120" w:type="dxa"/>
              <w:bottom w:w="30" w:type="dxa"/>
              <w:right w:w="120" w:type="dxa"/>
            </w:tcMar>
          </w:tcPr>
          <w:p w14:paraId="3BAE7604">
            <w:pPr>
              <w:spacing w:before="120" w:after="120" w:line="288" w:lineRule="auto"/>
              <w:ind w:left="0"/>
              <w:jc w:val="center"/>
            </w:pPr>
            <w:r>
              <w:rPr>
                <w:rFonts w:ascii="Arial" w:hAnsi="Arial" w:eastAsia="等线" w:cs="Arial"/>
                <w:sz w:val="22"/>
              </w:rPr>
              <w:t>入库登记</w:t>
            </w:r>
          </w:p>
        </w:tc>
        <w:tc>
          <w:tcPr>
            <w:tcW w:w="5625" w:type="dxa"/>
            <w:tcMar>
              <w:top w:w="60" w:type="dxa"/>
              <w:left w:w="120" w:type="dxa"/>
              <w:bottom w:w="30" w:type="dxa"/>
              <w:right w:w="120" w:type="dxa"/>
            </w:tcMar>
          </w:tcPr>
          <w:p w14:paraId="2B205241">
            <w:pPr>
              <w:spacing w:before="120" w:after="120" w:line="288" w:lineRule="auto"/>
              <w:ind w:left="0"/>
              <w:jc w:val="left"/>
            </w:pPr>
            <w:r>
              <w:rPr>
                <w:rFonts w:ascii="Arial" w:hAnsi="Arial" w:eastAsia="等线" w:cs="Arial"/>
                <w:sz w:val="22"/>
              </w:rPr>
              <w:t>新增入库登记管理</w:t>
            </w:r>
          </w:p>
        </w:tc>
        <w:tc>
          <w:tcPr>
            <w:tcW w:w="765" w:type="dxa"/>
            <w:tcMar>
              <w:top w:w="60" w:type="dxa"/>
              <w:left w:w="120" w:type="dxa"/>
              <w:bottom w:w="30" w:type="dxa"/>
              <w:right w:w="120" w:type="dxa"/>
            </w:tcMar>
          </w:tcPr>
          <w:p w14:paraId="73A37C50">
            <w:pPr>
              <w:spacing w:before="120" w:after="120" w:line="288" w:lineRule="auto"/>
              <w:ind w:left="0"/>
              <w:jc w:val="center"/>
            </w:pPr>
            <w:r>
              <w:rPr>
                <w:rFonts w:ascii="Arial" w:hAnsi="Arial" w:eastAsia="等线" w:cs="Arial"/>
                <w:sz w:val="22"/>
              </w:rPr>
              <w:t>1</w:t>
            </w:r>
          </w:p>
        </w:tc>
      </w:tr>
      <w:tr w14:paraId="085DC9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08EF781">
            <w:pPr>
              <w:spacing w:before="120" w:after="120" w:line="288" w:lineRule="auto"/>
              <w:ind w:left="0"/>
              <w:jc w:val="center"/>
            </w:pPr>
          </w:p>
        </w:tc>
        <w:tc>
          <w:tcPr>
            <w:tcW w:w="840" w:type="dxa"/>
            <w:vMerge w:val="continue"/>
            <w:tcMar>
              <w:top w:w="60" w:type="dxa"/>
              <w:left w:w="120" w:type="dxa"/>
              <w:bottom w:w="30" w:type="dxa"/>
              <w:right w:w="120" w:type="dxa"/>
            </w:tcMar>
          </w:tcPr>
          <w:p w14:paraId="1BFF057F">
            <w:pPr>
              <w:spacing w:before="120" w:after="120" w:line="288" w:lineRule="auto"/>
              <w:ind w:left="0"/>
              <w:jc w:val="center"/>
            </w:pPr>
          </w:p>
        </w:tc>
        <w:tc>
          <w:tcPr>
            <w:tcW w:w="5625" w:type="dxa"/>
            <w:tcMar>
              <w:top w:w="60" w:type="dxa"/>
              <w:left w:w="120" w:type="dxa"/>
              <w:bottom w:w="30" w:type="dxa"/>
              <w:right w:w="120" w:type="dxa"/>
            </w:tcMar>
          </w:tcPr>
          <w:p w14:paraId="4A8B0219">
            <w:pPr>
              <w:spacing w:before="120" w:after="120" w:line="288" w:lineRule="auto"/>
              <w:ind w:left="0"/>
              <w:jc w:val="left"/>
            </w:pPr>
            <w:r>
              <w:rPr>
                <w:rFonts w:ascii="Arial" w:hAnsi="Arial" w:eastAsia="等线" w:cs="Arial"/>
                <w:sz w:val="22"/>
              </w:rPr>
              <w:t>新增入库批次，记录商品详细的入库信息（新增容器批次入库）</w:t>
            </w:r>
          </w:p>
        </w:tc>
        <w:tc>
          <w:tcPr>
            <w:tcW w:w="765" w:type="dxa"/>
            <w:tcMar>
              <w:top w:w="60" w:type="dxa"/>
              <w:left w:w="120" w:type="dxa"/>
              <w:bottom w:w="30" w:type="dxa"/>
              <w:right w:w="120" w:type="dxa"/>
            </w:tcMar>
          </w:tcPr>
          <w:p w14:paraId="691474B0">
            <w:pPr>
              <w:spacing w:before="120" w:after="120" w:line="288" w:lineRule="auto"/>
              <w:ind w:left="0"/>
              <w:jc w:val="center"/>
            </w:pPr>
            <w:r>
              <w:rPr>
                <w:rFonts w:ascii="Arial" w:hAnsi="Arial" w:eastAsia="等线" w:cs="Arial"/>
                <w:sz w:val="22"/>
              </w:rPr>
              <w:t>2</w:t>
            </w:r>
          </w:p>
        </w:tc>
      </w:tr>
      <w:tr w14:paraId="18D840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63C5092">
            <w:pPr>
              <w:spacing w:before="120" w:after="120" w:line="288" w:lineRule="auto"/>
              <w:ind w:left="0"/>
              <w:jc w:val="center"/>
            </w:pPr>
          </w:p>
        </w:tc>
        <w:tc>
          <w:tcPr>
            <w:tcW w:w="840" w:type="dxa"/>
            <w:vMerge w:val="restart"/>
            <w:tcMar>
              <w:top w:w="60" w:type="dxa"/>
              <w:left w:w="120" w:type="dxa"/>
              <w:bottom w:w="30" w:type="dxa"/>
              <w:right w:w="120" w:type="dxa"/>
            </w:tcMar>
          </w:tcPr>
          <w:p w14:paraId="0DD351E1">
            <w:pPr>
              <w:spacing w:before="120" w:after="120" w:line="288" w:lineRule="auto"/>
              <w:ind w:left="0"/>
              <w:jc w:val="center"/>
            </w:pPr>
            <w:r>
              <w:rPr>
                <w:rFonts w:ascii="Arial" w:hAnsi="Arial" w:eastAsia="等线" w:cs="Arial"/>
                <w:sz w:val="22"/>
              </w:rPr>
              <w:t>入库单管理</w:t>
            </w:r>
          </w:p>
        </w:tc>
        <w:tc>
          <w:tcPr>
            <w:tcW w:w="5625" w:type="dxa"/>
            <w:tcMar>
              <w:top w:w="60" w:type="dxa"/>
              <w:left w:w="120" w:type="dxa"/>
              <w:bottom w:w="30" w:type="dxa"/>
              <w:right w:w="120" w:type="dxa"/>
            </w:tcMar>
          </w:tcPr>
          <w:p w14:paraId="2602FB81">
            <w:pPr>
              <w:spacing w:before="120" w:after="120" w:line="288" w:lineRule="auto"/>
              <w:ind w:left="0"/>
              <w:jc w:val="left"/>
            </w:pPr>
            <w:r>
              <w:rPr>
                <w:rFonts w:ascii="Arial" w:hAnsi="Arial" w:eastAsia="等线" w:cs="Arial"/>
                <w:sz w:val="22"/>
              </w:rPr>
              <w:t>关联上游ASN单，直接同步上游数据</w:t>
            </w:r>
          </w:p>
        </w:tc>
        <w:tc>
          <w:tcPr>
            <w:tcW w:w="765" w:type="dxa"/>
            <w:tcMar>
              <w:top w:w="60" w:type="dxa"/>
              <w:left w:w="120" w:type="dxa"/>
              <w:bottom w:w="30" w:type="dxa"/>
              <w:right w:w="120" w:type="dxa"/>
            </w:tcMar>
          </w:tcPr>
          <w:p w14:paraId="13EB92E8">
            <w:pPr>
              <w:spacing w:before="120" w:after="120" w:line="288" w:lineRule="auto"/>
              <w:ind w:left="0"/>
              <w:jc w:val="center"/>
            </w:pPr>
            <w:r>
              <w:rPr>
                <w:rFonts w:ascii="Arial" w:hAnsi="Arial" w:eastAsia="等线" w:cs="Arial"/>
                <w:sz w:val="22"/>
              </w:rPr>
              <w:t>1</w:t>
            </w:r>
          </w:p>
        </w:tc>
      </w:tr>
      <w:tr w14:paraId="2E6A8E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0400FF1">
            <w:pPr>
              <w:spacing w:before="120" w:after="120" w:line="288" w:lineRule="auto"/>
              <w:ind w:left="0"/>
              <w:jc w:val="center"/>
            </w:pPr>
          </w:p>
        </w:tc>
        <w:tc>
          <w:tcPr>
            <w:tcW w:w="840" w:type="dxa"/>
            <w:vMerge w:val="continue"/>
            <w:tcMar>
              <w:top w:w="60" w:type="dxa"/>
              <w:left w:w="120" w:type="dxa"/>
              <w:bottom w:w="30" w:type="dxa"/>
              <w:right w:w="120" w:type="dxa"/>
            </w:tcMar>
          </w:tcPr>
          <w:p w14:paraId="7997BFCC">
            <w:pPr>
              <w:spacing w:before="120" w:after="120" w:line="288" w:lineRule="auto"/>
              <w:ind w:left="0"/>
              <w:jc w:val="center"/>
            </w:pPr>
          </w:p>
        </w:tc>
        <w:tc>
          <w:tcPr>
            <w:tcW w:w="5625" w:type="dxa"/>
            <w:tcMar>
              <w:top w:w="60" w:type="dxa"/>
              <w:left w:w="120" w:type="dxa"/>
              <w:bottom w:w="30" w:type="dxa"/>
              <w:right w:w="120" w:type="dxa"/>
            </w:tcMar>
          </w:tcPr>
          <w:p w14:paraId="46E47ADB">
            <w:pPr>
              <w:spacing w:before="120" w:after="120" w:line="288" w:lineRule="auto"/>
              <w:ind w:left="0"/>
              <w:jc w:val="left"/>
            </w:pPr>
            <w:r>
              <w:rPr>
                <w:rFonts w:ascii="Arial" w:hAnsi="Arial" w:eastAsia="等线" w:cs="Arial"/>
                <w:sz w:val="22"/>
              </w:rPr>
              <w:t>新增分批入库</w:t>
            </w:r>
          </w:p>
        </w:tc>
        <w:tc>
          <w:tcPr>
            <w:tcW w:w="765" w:type="dxa"/>
            <w:tcMar>
              <w:top w:w="60" w:type="dxa"/>
              <w:left w:w="120" w:type="dxa"/>
              <w:bottom w:w="30" w:type="dxa"/>
              <w:right w:w="120" w:type="dxa"/>
            </w:tcMar>
          </w:tcPr>
          <w:p w14:paraId="759FD9F9">
            <w:pPr>
              <w:spacing w:before="120" w:after="120" w:line="288" w:lineRule="auto"/>
              <w:ind w:left="0"/>
              <w:jc w:val="center"/>
            </w:pPr>
            <w:r>
              <w:rPr>
                <w:rFonts w:ascii="Arial" w:hAnsi="Arial" w:eastAsia="等线" w:cs="Arial"/>
                <w:sz w:val="22"/>
              </w:rPr>
              <w:t>2</w:t>
            </w:r>
          </w:p>
        </w:tc>
      </w:tr>
      <w:tr w14:paraId="4FEEB2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BBE7917">
            <w:pPr>
              <w:spacing w:before="120" w:after="120" w:line="288" w:lineRule="auto"/>
              <w:ind w:left="0"/>
              <w:jc w:val="center"/>
            </w:pPr>
          </w:p>
        </w:tc>
        <w:tc>
          <w:tcPr>
            <w:tcW w:w="840" w:type="dxa"/>
            <w:tcMar>
              <w:top w:w="60" w:type="dxa"/>
              <w:left w:w="120" w:type="dxa"/>
              <w:bottom w:w="30" w:type="dxa"/>
              <w:right w:w="120" w:type="dxa"/>
            </w:tcMar>
          </w:tcPr>
          <w:p w14:paraId="68A76515">
            <w:pPr>
              <w:spacing w:before="120" w:after="120" w:line="288" w:lineRule="auto"/>
              <w:ind w:left="0"/>
              <w:jc w:val="center"/>
            </w:pPr>
            <w:r>
              <w:rPr>
                <w:rFonts w:ascii="Arial" w:hAnsi="Arial" w:eastAsia="等线" w:cs="Arial"/>
                <w:sz w:val="22"/>
              </w:rPr>
              <w:t>越库管理</w:t>
            </w:r>
          </w:p>
        </w:tc>
        <w:tc>
          <w:tcPr>
            <w:tcW w:w="5625" w:type="dxa"/>
            <w:tcMar>
              <w:top w:w="60" w:type="dxa"/>
              <w:left w:w="120" w:type="dxa"/>
              <w:bottom w:w="30" w:type="dxa"/>
              <w:right w:w="120" w:type="dxa"/>
            </w:tcMar>
          </w:tcPr>
          <w:p w14:paraId="2F17FE1E">
            <w:pPr>
              <w:spacing w:before="120" w:after="120" w:line="288" w:lineRule="auto"/>
              <w:ind w:left="0"/>
              <w:jc w:val="left"/>
            </w:pPr>
            <w:r>
              <w:rPr>
                <w:rFonts w:ascii="Arial" w:hAnsi="Arial" w:eastAsia="等线" w:cs="Arial"/>
                <w:sz w:val="22"/>
              </w:rPr>
              <w:t>越库对接出库，触发出库需求</w:t>
            </w:r>
          </w:p>
        </w:tc>
        <w:tc>
          <w:tcPr>
            <w:tcW w:w="765" w:type="dxa"/>
            <w:tcMar>
              <w:top w:w="60" w:type="dxa"/>
              <w:left w:w="120" w:type="dxa"/>
              <w:bottom w:w="30" w:type="dxa"/>
              <w:right w:w="120" w:type="dxa"/>
            </w:tcMar>
          </w:tcPr>
          <w:p w14:paraId="10FB04A1">
            <w:pPr>
              <w:spacing w:before="120" w:after="120" w:line="288" w:lineRule="auto"/>
              <w:ind w:left="0"/>
              <w:jc w:val="center"/>
            </w:pPr>
            <w:r>
              <w:rPr>
                <w:rFonts w:ascii="Arial" w:hAnsi="Arial" w:eastAsia="等线" w:cs="Arial"/>
                <w:sz w:val="22"/>
              </w:rPr>
              <w:t>3</w:t>
            </w:r>
          </w:p>
        </w:tc>
      </w:tr>
      <w:tr w14:paraId="039C86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538161FF">
            <w:pPr>
              <w:spacing w:before="120" w:after="120" w:line="288" w:lineRule="auto"/>
              <w:ind w:left="0"/>
              <w:jc w:val="center"/>
            </w:pPr>
            <w:r>
              <w:rPr>
                <w:rFonts w:ascii="Arial" w:hAnsi="Arial" w:eastAsia="等线" w:cs="Arial"/>
                <w:sz w:val="22"/>
              </w:rPr>
              <w:t>包装与上架系统</w:t>
            </w:r>
          </w:p>
        </w:tc>
        <w:tc>
          <w:tcPr>
            <w:tcW w:w="840" w:type="dxa"/>
            <w:tcMar>
              <w:top w:w="60" w:type="dxa"/>
              <w:left w:w="120" w:type="dxa"/>
              <w:bottom w:w="30" w:type="dxa"/>
              <w:right w:w="120" w:type="dxa"/>
            </w:tcMar>
          </w:tcPr>
          <w:p w14:paraId="6BFCF12D">
            <w:pPr>
              <w:spacing w:before="120" w:after="120" w:line="288" w:lineRule="auto"/>
              <w:ind w:left="0"/>
              <w:jc w:val="center"/>
            </w:pPr>
            <w:r>
              <w:rPr>
                <w:rFonts w:ascii="Arial" w:hAnsi="Arial" w:eastAsia="等线" w:cs="Arial"/>
                <w:sz w:val="22"/>
              </w:rPr>
              <w:t>包装判断</w:t>
            </w:r>
          </w:p>
        </w:tc>
        <w:tc>
          <w:tcPr>
            <w:tcW w:w="5625" w:type="dxa"/>
            <w:tcMar>
              <w:top w:w="60" w:type="dxa"/>
              <w:left w:w="120" w:type="dxa"/>
              <w:bottom w:w="30" w:type="dxa"/>
              <w:right w:w="120" w:type="dxa"/>
            </w:tcMar>
          </w:tcPr>
          <w:p w14:paraId="33B60D81">
            <w:pPr>
              <w:spacing w:before="120" w:after="120" w:line="288" w:lineRule="auto"/>
              <w:ind w:left="0"/>
              <w:jc w:val="left"/>
            </w:pPr>
            <w:r>
              <w:rPr>
                <w:rFonts w:ascii="Arial" w:hAnsi="Arial" w:eastAsia="等线" w:cs="Arial"/>
                <w:sz w:val="22"/>
              </w:rPr>
              <w:t>确认是否需要包装（包装前提）</w:t>
            </w:r>
          </w:p>
        </w:tc>
        <w:tc>
          <w:tcPr>
            <w:tcW w:w="765" w:type="dxa"/>
            <w:tcMar>
              <w:top w:w="60" w:type="dxa"/>
              <w:left w:w="120" w:type="dxa"/>
              <w:bottom w:w="30" w:type="dxa"/>
              <w:right w:w="120" w:type="dxa"/>
            </w:tcMar>
          </w:tcPr>
          <w:p w14:paraId="32A8392E">
            <w:pPr>
              <w:spacing w:before="120" w:after="120" w:line="288" w:lineRule="auto"/>
              <w:ind w:left="0"/>
              <w:jc w:val="center"/>
            </w:pPr>
            <w:r>
              <w:rPr>
                <w:rFonts w:ascii="Arial" w:hAnsi="Arial" w:eastAsia="等线" w:cs="Arial"/>
                <w:sz w:val="22"/>
              </w:rPr>
              <w:t>2</w:t>
            </w:r>
          </w:p>
        </w:tc>
      </w:tr>
      <w:tr w14:paraId="471271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40B8745">
            <w:pPr>
              <w:spacing w:before="120" w:after="120" w:line="288" w:lineRule="auto"/>
              <w:ind w:left="0"/>
              <w:jc w:val="center"/>
            </w:pPr>
          </w:p>
        </w:tc>
        <w:tc>
          <w:tcPr>
            <w:tcW w:w="840" w:type="dxa"/>
            <w:vMerge w:val="restart"/>
            <w:tcMar>
              <w:top w:w="60" w:type="dxa"/>
              <w:left w:w="120" w:type="dxa"/>
              <w:bottom w:w="30" w:type="dxa"/>
              <w:right w:w="120" w:type="dxa"/>
            </w:tcMar>
          </w:tcPr>
          <w:p w14:paraId="1203E2CE">
            <w:pPr>
              <w:spacing w:before="120" w:after="120" w:line="288" w:lineRule="auto"/>
              <w:ind w:left="0"/>
              <w:jc w:val="center"/>
            </w:pPr>
            <w:r>
              <w:rPr>
                <w:rFonts w:ascii="Arial" w:hAnsi="Arial" w:eastAsia="等线" w:cs="Arial"/>
                <w:sz w:val="22"/>
              </w:rPr>
              <w:t>容器推荐</w:t>
            </w:r>
          </w:p>
        </w:tc>
        <w:tc>
          <w:tcPr>
            <w:tcW w:w="5625" w:type="dxa"/>
            <w:tcMar>
              <w:top w:w="60" w:type="dxa"/>
              <w:left w:w="120" w:type="dxa"/>
              <w:bottom w:w="30" w:type="dxa"/>
              <w:right w:w="120" w:type="dxa"/>
            </w:tcMar>
          </w:tcPr>
          <w:p w14:paraId="7C6A05B4">
            <w:pPr>
              <w:spacing w:before="120" w:after="120" w:line="288" w:lineRule="auto"/>
              <w:ind w:left="0"/>
              <w:jc w:val="left"/>
            </w:pPr>
            <w:r>
              <w:rPr>
                <w:rFonts w:ascii="Arial" w:hAnsi="Arial" w:eastAsia="等线" w:cs="Arial"/>
                <w:sz w:val="22"/>
              </w:rPr>
              <w:t>容器推荐管理（默认容器设置）</w:t>
            </w:r>
          </w:p>
        </w:tc>
        <w:tc>
          <w:tcPr>
            <w:tcW w:w="765" w:type="dxa"/>
            <w:tcMar>
              <w:top w:w="60" w:type="dxa"/>
              <w:left w:w="120" w:type="dxa"/>
              <w:bottom w:w="30" w:type="dxa"/>
              <w:right w:w="120" w:type="dxa"/>
            </w:tcMar>
          </w:tcPr>
          <w:p w14:paraId="58E57982">
            <w:pPr>
              <w:spacing w:before="120" w:after="120" w:line="288" w:lineRule="auto"/>
              <w:ind w:left="0"/>
              <w:jc w:val="center"/>
            </w:pPr>
            <w:r>
              <w:rPr>
                <w:rFonts w:ascii="Arial" w:hAnsi="Arial" w:eastAsia="等线" w:cs="Arial"/>
                <w:sz w:val="22"/>
              </w:rPr>
              <w:t>1</w:t>
            </w:r>
          </w:p>
        </w:tc>
      </w:tr>
      <w:tr w14:paraId="0A1052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51A4268">
            <w:pPr>
              <w:spacing w:before="120" w:after="120" w:line="288" w:lineRule="auto"/>
              <w:ind w:left="0"/>
              <w:jc w:val="center"/>
            </w:pPr>
          </w:p>
        </w:tc>
        <w:tc>
          <w:tcPr>
            <w:tcW w:w="840" w:type="dxa"/>
            <w:vMerge w:val="continue"/>
            <w:tcMar>
              <w:top w:w="60" w:type="dxa"/>
              <w:left w:w="120" w:type="dxa"/>
              <w:bottom w:w="30" w:type="dxa"/>
              <w:right w:w="120" w:type="dxa"/>
            </w:tcMar>
          </w:tcPr>
          <w:p w14:paraId="505FFBDE">
            <w:pPr>
              <w:spacing w:before="120" w:after="120" w:line="288" w:lineRule="auto"/>
              <w:ind w:left="0"/>
              <w:jc w:val="center"/>
            </w:pPr>
          </w:p>
        </w:tc>
        <w:tc>
          <w:tcPr>
            <w:tcW w:w="5625" w:type="dxa"/>
            <w:tcMar>
              <w:top w:w="60" w:type="dxa"/>
              <w:left w:w="120" w:type="dxa"/>
              <w:bottom w:w="30" w:type="dxa"/>
              <w:right w:w="120" w:type="dxa"/>
            </w:tcMar>
          </w:tcPr>
          <w:p w14:paraId="2F673963">
            <w:pPr>
              <w:spacing w:before="120" w:after="120" w:line="288" w:lineRule="auto"/>
              <w:ind w:left="0"/>
              <w:jc w:val="left"/>
            </w:pPr>
            <w:r>
              <w:rPr>
                <w:rFonts w:ascii="Arial" w:hAnsi="Arial" w:eastAsia="等线" w:cs="Arial"/>
                <w:sz w:val="22"/>
              </w:rPr>
              <w:t>系统推荐容器（容器属性设置），依据容器推荐策略</w:t>
            </w:r>
          </w:p>
        </w:tc>
        <w:tc>
          <w:tcPr>
            <w:tcW w:w="765" w:type="dxa"/>
            <w:tcMar>
              <w:top w:w="60" w:type="dxa"/>
              <w:left w:w="120" w:type="dxa"/>
              <w:bottom w:w="30" w:type="dxa"/>
              <w:right w:w="120" w:type="dxa"/>
            </w:tcMar>
          </w:tcPr>
          <w:p w14:paraId="6F426F2D">
            <w:pPr>
              <w:spacing w:before="120" w:after="120" w:line="288" w:lineRule="auto"/>
              <w:ind w:left="0"/>
              <w:jc w:val="center"/>
            </w:pPr>
            <w:r>
              <w:rPr>
                <w:rFonts w:ascii="Arial" w:hAnsi="Arial" w:eastAsia="等线" w:cs="Arial"/>
                <w:sz w:val="22"/>
              </w:rPr>
              <w:t>2</w:t>
            </w:r>
          </w:p>
        </w:tc>
      </w:tr>
      <w:tr w14:paraId="72D1E7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784B4FA">
            <w:pPr>
              <w:spacing w:before="120" w:after="120" w:line="288" w:lineRule="auto"/>
              <w:ind w:left="0"/>
              <w:jc w:val="center"/>
            </w:pPr>
          </w:p>
        </w:tc>
        <w:tc>
          <w:tcPr>
            <w:tcW w:w="840" w:type="dxa"/>
            <w:tcMar>
              <w:top w:w="60" w:type="dxa"/>
              <w:left w:w="120" w:type="dxa"/>
              <w:bottom w:w="30" w:type="dxa"/>
              <w:right w:w="120" w:type="dxa"/>
            </w:tcMar>
          </w:tcPr>
          <w:p w14:paraId="1CAF5230">
            <w:pPr>
              <w:spacing w:before="120" w:after="120" w:line="288" w:lineRule="auto"/>
              <w:ind w:left="0"/>
              <w:jc w:val="center"/>
            </w:pPr>
            <w:r>
              <w:rPr>
                <w:rFonts w:ascii="Arial" w:hAnsi="Arial" w:eastAsia="等线" w:cs="Arial"/>
                <w:sz w:val="22"/>
              </w:rPr>
              <w:t>容器包装单管理</w:t>
            </w:r>
          </w:p>
        </w:tc>
        <w:tc>
          <w:tcPr>
            <w:tcW w:w="5625" w:type="dxa"/>
            <w:tcMar>
              <w:top w:w="60" w:type="dxa"/>
              <w:left w:w="120" w:type="dxa"/>
              <w:bottom w:w="30" w:type="dxa"/>
              <w:right w:w="120" w:type="dxa"/>
            </w:tcMar>
          </w:tcPr>
          <w:p w14:paraId="7EB1B549">
            <w:pPr>
              <w:spacing w:before="120" w:after="120" w:line="288" w:lineRule="auto"/>
              <w:ind w:left="0"/>
              <w:jc w:val="left"/>
            </w:pPr>
            <w:r>
              <w:rPr>
                <w:rFonts w:ascii="Arial" w:hAnsi="Arial" w:eastAsia="等线" w:cs="Arial"/>
                <w:sz w:val="22"/>
              </w:rPr>
              <w:t>容器包装单增，改，查，作废</w:t>
            </w:r>
          </w:p>
        </w:tc>
        <w:tc>
          <w:tcPr>
            <w:tcW w:w="765" w:type="dxa"/>
            <w:tcMar>
              <w:top w:w="60" w:type="dxa"/>
              <w:left w:w="120" w:type="dxa"/>
              <w:bottom w:w="30" w:type="dxa"/>
              <w:right w:w="120" w:type="dxa"/>
            </w:tcMar>
          </w:tcPr>
          <w:p w14:paraId="2B00D0D9">
            <w:pPr>
              <w:spacing w:before="120" w:after="120" w:line="288" w:lineRule="auto"/>
              <w:ind w:left="0"/>
              <w:jc w:val="center"/>
            </w:pPr>
            <w:r>
              <w:rPr>
                <w:rFonts w:ascii="Arial" w:hAnsi="Arial" w:eastAsia="等线" w:cs="Arial"/>
                <w:sz w:val="22"/>
              </w:rPr>
              <w:t>1</w:t>
            </w:r>
          </w:p>
        </w:tc>
      </w:tr>
      <w:tr w14:paraId="59D63D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388B4F6">
            <w:pPr>
              <w:spacing w:before="120" w:after="120" w:line="288" w:lineRule="auto"/>
              <w:ind w:left="0"/>
              <w:jc w:val="center"/>
            </w:pPr>
          </w:p>
        </w:tc>
        <w:tc>
          <w:tcPr>
            <w:tcW w:w="840" w:type="dxa"/>
            <w:tcMar>
              <w:top w:w="60" w:type="dxa"/>
              <w:left w:w="120" w:type="dxa"/>
              <w:bottom w:w="30" w:type="dxa"/>
              <w:right w:w="120" w:type="dxa"/>
            </w:tcMar>
          </w:tcPr>
          <w:p w14:paraId="68BC81C4">
            <w:pPr>
              <w:spacing w:before="120" w:after="120" w:line="288" w:lineRule="auto"/>
              <w:ind w:left="0"/>
              <w:jc w:val="center"/>
            </w:pPr>
            <w:r>
              <w:rPr>
                <w:rFonts w:ascii="Arial" w:hAnsi="Arial" w:eastAsia="等线" w:cs="Arial"/>
                <w:sz w:val="22"/>
              </w:rPr>
              <w:t>包装任务</w:t>
            </w:r>
          </w:p>
        </w:tc>
        <w:tc>
          <w:tcPr>
            <w:tcW w:w="5625" w:type="dxa"/>
            <w:tcMar>
              <w:top w:w="60" w:type="dxa"/>
              <w:left w:w="120" w:type="dxa"/>
              <w:bottom w:w="30" w:type="dxa"/>
              <w:right w:w="120" w:type="dxa"/>
            </w:tcMar>
          </w:tcPr>
          <w:p w14:paraId="7BCC3BD8">
            <w:pPr>
              <w:spacing w:before="120" w:after="120" w:line="288" w:lineRule="auto"/>
              <w:ind w:left="0"/>
              <w:jc w:val="left"/>
            </w:pPr>
            <w:r>
              <w:rPr>
                <w:rFonts w:ascii="Arial" w:hAnsi="Arial" w:eastAsia="等线" w:cs="Arial"/>
                <w:sz w:val="22"/>
              </w:rPr>
              <w:t>新增包装任务并分配</w:t>
            </w:r>
          </w:p>
        </w:tc>
        <w:tc>
          <w:tcPr>
            <w:tcW w:w="765" w:type="dxa"/>
            <w:tcMar>
              <w:top w:w="60" w:type="dxa"/>
              <w:left w:w="120" w:type="dxa"/>
              <w:bottom w:w="30" w:type="dxa"/>
              <w:right w:w="120" w:type="dxa"/>
            </w:tcMar>
          </w:tcPr>
          <w:p w14:paraId="0A49D744">
            <w:pPr>
              <w:spacing w:before="120" w:after="120" w:line="288" w:lineRule="auto"/>
              <w:ind w:left="0"/>
              <w:jc w:val="center"/>
            </w:pPr>
            <w:r>
              <w:rPr>
                <w:rFonts w:ascii="Arial" w:hAnsi="Arial" w:eastAsia="等线" w:cs="Arial"/>
                <w:sz w:val="22"/>
              </w:rPr>
              <w:t>2</w:t>
            </w:r>
          </w:p>
        </w:tc>
      </w:tr>
      <w:tr w14:paraId="435773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9013CE1">
            <w:pPr>
              <w:spacing w:before="120" w:after="120" w:line="288" w:lineRule="auto"/>
              <w:ind w:left="0"/>
              <w:jc w:val="center"/>
            </w:pPr>
          </w:p>
        </w:tc>
        <w:tc>
          <w:tcPr>
            <w:tcW w:w="840" w:type="dxa"/>
            <w:vMerge w:val="restart"/>
            <w:tcMar>
              <w:top w:w="60" w:type="dxa"/>
              <w:left w:w="120" w:type="dxa"/>
              <w:bottom w:w="30" w:type="dxa"/>
              <w:right w:w="120" w:type="dxa"/>
            </w:tcMar>
          </w:tcPr>
          <w:p w14:paraId="6645D94A">
            <w:pPr>
              <w:spacing w:before="120" w:after="120" w:line="288" w:lineRule="auto"/>
              <w:ind w:left="0"/>
              <w:jc w:val="center"/>
            </w:pPr>
            <w:r>
              <w:rPr>
                <w:rFonts w:ascii="Arial" w:hAnsi="Arial" w:eastAsia="等线" w:cs="Arial"/>
                <w:sz w:val="22"/>
              </w:rPr>
              <w:t>上架策略</w:t>
            </w:r>
          </w:p>
          <w:p w14:paraId="571B10FF">
            <w:pPr>
              <w:spacing w:before="120" w:after="120" w:line="288" w:lineRule="auto"/>
              <w:ind w:left="0"/>
              <w:jc w:val="center"/>
            </w:pPr>
          </w:p>
        </w:tc>
        <w:tc>
          <w:tcPr>
            <w:tcW w:w="5625" w:type="dxa"/>
            <w:tcMar>
              <w:top w:w="60" w:type="dxa"/>
              <w:left w:w="120" w:type="dxa"/>
              <w:bottom w:w="30" w:type="dxa"/>
              <w:right w:w="120" w:type="dxa"/>
            </w:tcMar>
          </w:tcPr>
          <w:p w14:paraId="5B56D7CA">
            <w:pPr>
              <w:spacing w:before="120" w:after="120" w:line="288" w:lineRule="auto"/>
              <w:ind w:left="0"/>
              <w:jc w:val="left"/>
            </w:pPr>
            <w:r>
              <w:rPr>
                <w:rFonts w:ascii="Arial" w:hAnsi="Arial" w:eastAsia="等线" w:cs="Arial"/>
                <w:sz w:val="22"/>
              </w:rPr>
              <w:t>基础推荐，固定设置</w:t>
            </w:r>
          </w:p>
        </w:tc>
        <w:tc>
          <w:tcPr>
            <w:tcW w:w="765" w:type="dxa"/>
            <w:tcMar>
              <w:top w:w="60" w:type="dxa"/>
              <w:left w:w="120" w:type="dxa"/>
              <w:bottom w:w="30" w:type="dxa"/>
              <w:right w:w="120" w:type="dxa"/>
            </w:tcMar>
          </w:tcPr>
          <w:p w14:paraId="43C46681">
            <w:pPr>
              <w:spacing w:before="120" w:after="120" w:line="288" w:lineRule="auto"/>
              <w:ind w:left="0"/>
              <w:jc w:val="center"/>
            </w:pPr>
            <w:r>
              <w:rPr>
                <w:rFonts w:ascii="Arial" w:hAnsi="Arial" w:eastAsia="等线" w:cs="Arial"/>
                <w:sz w:val="22"/>
              </w:rPr>
              <w:t>1</w:t>
            </w:r>
          </w:p>
        </w:tc>
      </w:tr>
      <w:tr w14:paraId="728BCE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F2ED08E">
            <w:pPr>
              <w:spacing w:before="120" w:after="120" w:line="288" w:lineRule="auto"/>
              <w:ind w:left="0"/>
              <w:jc w:val="center"/>
            </w:pPr>
          </w:p>
        </w:tc>
        <w:tc>
          <w:tcPr>
            <w:tcW w:w="840" w:type="dxa"/>
            <w:vMerge w:val="continue"/>
            <w:tcMar>
              <w:top w:w="60" w:type="dxa"/>
              <w:left w:w="120" w:type="dxa"/>
              <w:bottom w:w="30" w:type="dxa"/>
              <w:right w:w="120" w:type="dxa"/>
            </w:tcMar>
          </w:tcPr>
          <w:p w14:paraId="23A61267">
            <w:pPr>
              <w:spacing w:before="120" w:after="120" w:line="288" w:lineRule="auto"/>
              <w:ind w:left="0"/>
              <w:jc w:val="center"/>
            </w:pPr>
          </w:p>
        </w:tc>
        <w:tc>
          <w:tcPr>
            <w:tcW w:w="5625" w:type="dxa"/>
            <w:tcMar>
              <w:top w:w="60" w:type="dxa"/>
              <w:left w:w="120" w:type="dxa"/>
              <w:bottom w:w="30" w:type="dxa"/>
              <w:right w:w="120" w:type="dxa"/>
            </w:tcMar>
          </w:tcPr>
          <w:p w14:paraId="7A81A31B">
            <w:pPr>
              <w:spacing w:before="120" w:after="120" w:line="288" w:lineRule="auto"/>
              <w:ind w:left="0"/>
              <w:jc w:val="left"/>
            </w:pPr>
            <w:r>
              <w:rPr>
                <w:rFonts w:ascii="Arial" w:hAnsi="Arial" w:eastAsia="等线" w:cs="Arial"/>
                <w:sz w:val="22"/>
              </w:rPr>
              <w:t>按照商品属性、货主、容器类型精准推荐</w:t>
            </w:r>
          </w:p>
        </w:tc>
        <w:tc>
          <w:tcPr>
            <w:tcW w:w="765" w:type="dxa"/>
            <w:tcMar>
              <w:top w:w="60" w:type="dxa"/>
              <w:left w:w="120" w:type="dxa"/>
              <w:bottom w:w="30" w:type="dxa"/>
              <w:right w:w="120" w:type="dxa"/>
            </w:tcMar>
          </w:tcPr>
          <w:p w14:paraId="089C024B">
            <w:pPr>
              <w:spacing w:before="120" w:after="120" w:line="288" w:lineRule="auto"/>
              <w:ind w:left="0"/>
              <w:jc w:val="center"/>
            </w:pPr>
            <w:r>
              <w:rPr>
                <w:rFonts w:ascii="Arial" w:hAnsi="Arial" w:eastAsia="等线" w:cs="Arial"/>
                <w:sz w:val="22"/>
              </w:rPr>
              <w:t>2</w:t>
            </w:r>
          </w:p>
        </w:tc>
      </w:tr>
      <w:tr w14:paraId="286B85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624228A">
            <w:pPr>
              <w:spacing w:before="120" w:after="120" w:line="288" w:lineRule="auto"/>
              <w:ind w:left="0"/>
              <w:jc w:val="center"/>
            </w:pPr>
          </w:p>
        </w:tc>
        <w:tc>
          <w:tcPr>
            <w:tcW w:w="840" w:type="dxa"/>
            <w:tcMar>
              <w:top w:w="60" w:type="dxa"/>
              <w:left w:w="120" w:type="dxa"/>
              <w:bottom w:w="30" w:type="dxa"/>
              <w:right w:w="120" w:type="dxa"/>
            </w:tcMar>
          </w:tcPr>
          <w:p w14:paraId="42DDF5B2">
            <w:pPr>
              <w:spacing w:before="120" w:after="120" w:line="288" w:lineRule="auto"/>
              <w:ind w:left="0"/>
              <w:jc w:val="center"/>
            </w:pPr>
            <w:r>
              <w:rPr>
                <w:rFonts w:ascii="Arial" w:hAnsi="Arial" w:eastAsia="等线" w:cs="Arial"/>
                <w:sz w:val="22"/>
              </w:rPr>
              <w:t>AI自动化上架策略</w:t>
            </w:r>
          </w:p>
        </w:tc>
        <w:tc>
          <w:tcPr>
            <w:tcW w:w="5625" w:type="dxa"/>
            <w:tcMar>
              <w:top w:w="60" w:type="dxa"/>
              <w:left w:w="120" w:type="dxa"/>
              <w:bottom w:w="30" w:type="dxa"/>
              <w:right w:w="120" w:type="dxa"/>
            </w:tcMar>
          </w:tcPr>
          <w:p w14:paraId="4F7D02DA">
            <w:pPr>
              <w:spacing w:before="120" w:after="120" w:line="288" w:lineRule="auto"/>
              <w:ind w:left="0"/>
              <w:jc w:val="left"/>
            </w:pPr>
            <w:r>
              <w:rPr>
                <w:rFonts w:ascii="Arial" w:hAnsi="Arial" w:eastAsia="等线" w:cs="Arial"/>
                <w:sz w:val="22"/>
              </w:rPr>
              <w:t>模型化的上架策略</w:t>
            </w:r>
          </w:p>
        </w:tc>
        <w:tc>
          <w:tcPr>
            <w:tcW w:w="765" w:type="dxa"/>
            <w:tcMar>
              <w:top w:w="60" w:type="dxa"/>
              <w:left w:w="120" w:type="dxa"/>
              <w:bottom w:w="30" w:type="dxa"/>
              <w:right w:w="120" w:type="dxa"/>
            </w:tcMar>
          </w:tcPr>
          <w:p w14:paraId="0D8CDACD">
            <w:pPr>
              <w:spacing w:before="120" w:after="120" w:line="288" w:lineRule="auto"/>
              <w:ind w:left="0"/>
              <w:jc w:val="center"/>
            </w:pPr>
            <w:r>
              <w:rPr>
                <w:rFonts w:ascii="Arial" w:hAnsi="Arial" w:eastAsia="等线" w:cs="Arial"/>
                <w:sz w:val="22"/>
              </w:rPr>
              <w:t xml:space="preserve">        4</w:t>
            </w:r>
          </w:p>
        </w:tc>
      </w:tr>
      <w:tr w14:paraId="2F846F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19DED11">
            <w:pPr>
              <w:spacing w:before="120" w:after="120" w:line="288" w:lineRule="auto"/>
              <w:ind w:left="0"/>
              <w:jc w:val="center"/>
            </w:pPr>
          </w:p>
        </w:tc>
        <w:tc>
          <w:tcPr>
            <w:tcW w:w="840" w:type="dxa"/>
            <w:vMerge w:val="restart"/>
            <w:tcMar>
              <w:top w:w="60" w:type="dxa"/>
              <w:left w:w="120" w:type="dxa"/>
              <w:bottom w:w="30" w:type="dxa"/>
              <w:right w:w="120" w:type="dxa"/>
            </w:tcMar>
          </w:tcPr>
          <w:p w14:paraId="3971A73D">
            <w:pPr>
              <w:spacing w:before="120" w:after="120" w:line="288" w:lineRule="auto"/>
              <w:ind w:left="0"/>
              <w:jc w:val="center"/>
            </w:pPr>
            <w:r>
              <w:rPr>
                <w:rFonts w:ascii="Arial" w:hAnsi="Arial" w:eastAsia="等线" w:cs="Arial"/>
                <w:sz w:val="22"/>
              </w:rPr>
              <w:t>上架任务</w:t>
            </w:r>
          </w:p>
        </w:tc>
        <w:tc>
          <w:tcPr>
            <w:tcW w:w="5625" w:type="dxa"/>
            <w:tcMar>
              <w:top w:w="60" w:type="dxa"/>
              <w:left w:w="120" w:type="dxa"/>
              <w:bottom w:w="30" w:type="dxa"/>
              <w:right w:w="120" w:type="dxa"/>
            </w:tcMar>
          </w:tcPr>
          <w:p w14:paraId="1EC9E06F">
            <w:pPr>
              <w:spacing w:before="120" w:after="120" w:line="288" w:lineRule="auto"/>
              <w:ind w:left="0"/>
              <w:jc w:val="left"/>
            </w:pPr>
            <w:r>
              <w:rPr>
                <w:rFonts w:ascii="Arial" w:hAnsi="Arial" w:eastAsia="等线" w:cs="Arial"/>
                <w:sz w:val="22"/>
              </w:rPr>
              <w:t>随机推荐（空余推荐）</w:t>
            </w:r>
          </w:p>
        </w:tc>
        <w:tc>
          <w:tcPr>
            <w:tcW w:w="765" w:type="dxa"/>
            <w:tcMar>
              <w:top w:w="60" w:type="dxa"/>
              <w:left w:w="120" w:type="dxa"/>
              <w:bottom w:w="30" w:type="dxa"/>
              <w:right w:w="120" w:type="dxa"/>
            </w:tcMar>
          </w:tcPr>
          <w:p w14:paraId="23177A30">
            <w:pPr>
              <w:spacing w:before="120" w:after="120" w:line="288" w:lineRule="auto"/>
              <w:ind w:left="0"/>
              <w:jc w:val="center"/>
            </w:pPr>
            <w:r>
              <w:rPr>
                <w:rFonts w:ascii="Arial" w:hAnsi="Arial" w:eastAsia="等线" w:cs="Arial"/>
                <w:sz w:val="22"/>
              </w:rPr>
              <w:t>3</w:t>
            </w:r>
          </w:p>
        </w:tc>
      </w:tr>
      <w:tr w14:paraId="4CCAAA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679D1CC">
            <w:pPr>
              <w:spacing w:before="120" w:after="120" w:line="288" w:lineRule="auto"/>
              <w:ind w:left="0"/>
              <w:jc w:val="center"/>
            </w:pPr>
          </w:p>
        </w:tc>
        <w:tc>
          <w:tcPr>
            <w:tcW w:w="840" w:type="dxa"/>
            <w:vMerge w:val="continue"/>
            <w:tcMar>
              <w:top w:w="60" w:type="dxa"/>
              <w:left w:w="120" w:type="dxa"/>
              <w:bottom w:w="30" w:type="dxa"/>
              <w:right w:w="120" w:type="dxa"/>
            </w:tcMar>
          </w:tcPr>
          <w:p w14:paraId="13C3BD88">
            <w:pPr>
              <w:spacing w:before="120" w:after="120" w:line="288" w:lineRule="auto"/>
              <w:ind w:left="0"/>
              <w:jc w:val="center"/>
            </w:pPr>
          </w:p>
        </w:tc>
        <w:tc>
          <w:tcPr>
            <w:tcW w:w="5625" w:type="dxa"/>
            <w:tcMar>
              <w:top w:w="60" w:type="dxa"/>
              <w:left w:w="120" w:type="dxa"/>
              <w:bottom w:w="30" w:type="dxa"/>
              <w:right w:w="120" w:type="dxa"/>
            </w:tcMar>
          </w:tcPr>
          <w:p w14:paraId="41D67865">
            <w:pPr>
              <w:spacing w:before="120" w:after="120" w:line="288" w:lineRule="auto"/>
              <w:ind w:left="0"/>
              <w:jc w:val="left"/>
            </w:pPr>
            <w:r>
              <w:rPr>
                <w:rFonts w:ascii="Arial" w:hAnsi="Arial" w:eastAsia="等线" w:cs="Arial"/>
                <w:sz w:val="22"/>
              </w:rPr>
              <w:t>多种推荐方式（先完成推荐、平均分配）</w:t>
            </w:r>
          </w:p>
        </w:tc>
        <w:tc>
          <w:tcPr>
            <w:tcW w:w="765" w:type="dxa"/>
            <w:tcMar>
              <w:top w:w="60" w:type="dxa"/>
              <w:left w:w="120" w:type="dxa"/>
              <w:bottom w:w="30" w:type="dxa"/>
              <w:right w:w="120" w:type="dxa"/>
            </w:tcMar>
          </w:tcPr>
          <w:p w14:paraId="752B17FB">
            <w:pPr>
              <w:spacing w:before="120" w:after="120" w:line="288" w:lineRule="auto"/>
              <w:ind w:left="0"/>
              <w:jc w:val="center"/>
            </w:pPr>
            <w:r>
              <w:rPr>
                <w:rFonts w:ascii="Arial" w:hAnsi="Arial" w:eastAsia="等线" w:cs="Arial"/>
                <w:sz w:val="22"/>
              </w:rPr>
              <w:t>3</w:t>
            </w:r>
          </w:p>
        </w:tc>
      </w:tr>
      <w:tr w14:paraId="0AA82C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68F9E26">
            <w:pPr>
              <w:spacing w:before="120" w:after="120" w:line="288" w:lineRule="auto"/>
              <w:ind w:left="0"/>
              <w:jc w:val="center"/>
            </w:pPr>
          </w:p>
        </w:tc>
        <w:tc>
          <w:tcPr>
            <w:tcW w:w="840" w:type="dxa"/>
            <w:vMerge w:val="restart"/>
            <w:tcMar>
              <w:top w:w="60" w:type="dxa"/>
              <w:left w:w="120" w:type="dxa"/>
              <w:bottom w:w="30" w:type="dxa"/>
              <w:right w:w="120" w:type="dxa"/>
            </w:tcMar>
          </w:tcPr>
          <w:p w14:paraId="60006968">
            <w:pPr>
              <w:spacing w:before="120" w:after="120" w:line="288" w:lineRule="auto"/>
              <w:ind w:left="0"/>
              <w:jc w:val="center"/>
            </w:pPr>
            <w:r>
              <w:rPr>
                <w:rFonts w:ascii="Arial" w:hAnsi="Arial" w:eastAsia="等线" w:cs="Arial"/>
                <w:sz w:val="22"/>
              </w:rPr>
              <w:t>上架单管理</w:t>
            </w:r>
          </w:p>
        </w:tc>
        <w:tc>
          <w:tcPr>
            <w:tcW w:w="5625" w:type="dxa"/>
            <w:tcMar>
              <w:top w:w="60" w:type="dxa"/>
              <w:left w:w="120" w:type="dxa"/>
              <w:bottom w:w="30" w:type="dxa"/>
              <w:right w:w="120" w:type="dxa"/>
            </w:tcMar>
          </w:tcPr>
          <w:p w14:paraId="3E41CEC5">
            <w:pPr>
              <w:spacing w:before="120" w:after="120" w:line="288" w:lineRule="auto"/>
              <w:ind w:left="0"/>
              <w:jc w:val="left"/>
            </w:pPr>
            <w:r>
              <w:rPr>
                <w:rFonts w:ascii="Arial" w:hAnsi="Arial" w:eastAsia="等线" w:cs="Arial"/>
                <w:sz w:val="22"/>
              </w:rPr>
              <w:t>手动新增上架单</w:t>
            </w:r>
          </w:p>
        </w:tc>
        <w:tc>
          <w:tcPr>
            <w:tcW w:w="765" w:type="dxa"/>
            <w:tcMar>
              <w:top w:w="60" w:type="dxa"/>
              <w:left w:w="120" w:type="dxa"/>
              <w:bottom w:w="30" w:type="dxa"/>
              <w:right w:w="120" w:type="dxa"/>
            </w:tcMar>
          </w:tcPr>
          <w:p w14:paraId="39D89E05">
            <w:pPr>
              <w:spacing w:before="120" w:after="120" w:line="288" w:lineRule="auto"/>
              <w:ind w:left="0"/>
              <w:jc w:val="center"/>
            </w:pPr>
            <w:r>
              <w:rPr>
                <w:rFonts w:ascii="Arial" w:hAnsi="Arial" w:eastAsia="等线" w:cs="Arial"/>
                <w:sz w:val="22"/>
              </w:rPr>
              <w:t>1</w:t>
            </w:r>
          </w:p>
        </w:tc>
      </w:tr>
      <w:tr w14:paraId="056919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FF97C8F">
            <w:pPr>
              <w:spacing w:before="120" w:after="120" w:line="288" w:lineRule="auto"/>
              <w:ind w:left="0"/>
              <w:jc w:val="center"/>
            </w:pPr>
          </w:p>
        </w:tc>
        <w:tc>
          <w:tcPr>
            <w:tcW w:w="840" w:type="dxa"/>
            <w:vMerge w:val="continue"/>
            <w:tcMar>
              <w:top w:w="60" w:type="dxa"/>
              <w:left w:w="120" w:type="dxa"/>
              <w:bottom w:w="30" w:type="dxa"/>
              <w:right w:w="120" w:type="dxa"/>
            </w:tcMar>
          </w:tcPr>
          <w:p w14:paraId="0A66FADA">
            <w:pPr>
              <w:spacing w:before="120" w:after="120" w:line="288" w:lineRule="auto"/>
              <w:ind w:left="0"/>
              <w:jc w:val="center"/>
            </w:pPr>
          </w:p>
        </w:tc>
        <w:tc>
          <w:tcPr>
            <w:tcW w:w="5625" w:type="dxa"/>
            <w:tcMar>
              <w:top w:w="60" w:type="dxa"/>
              <w:left w:w="120" w:type="dxa"/>
              <w:bottom w:w="30" w:type="dxa"/>
              <w:right w:w="120" w:type="dxa"/>
            </w:tcMar>
          </w:tcPr>
          <w:p w14:paraId="7F2303CE">
            <w:pPr>
              <w:spacing w:before="120" w:after="120" w:line="288" w:lineRule="auto"/>
              <w:ind w:left="0"/>
              <w:jc w:val="left"/>
            </w:pPr>
            <w:r>
              <w:rPr>
                <w:rFonts w:ascii="Arial" w:hAnsi="Arial" w:eastAsia="等线" w:cs="Arial"/>
                <w:sz w:val="22"/>
              </w:rPr>
              <w:t>自动生成上架单，编辑审核</w:t>
            </w:r>
          </w:p>
        </w:tc>
        <w:tc>
          <w:tcPr>
            <w:tcW w:w="765" w:type="dxa"/>
            <w:tcMar>
              <w:top w:w="60" w:type="dxa"/>
              <w:left w:w="120" w:type="dxa"/>
              <w:bottom w:w="30" w:type="dxa"/>
              <w:right w:w="120" w:type="dxa"/>
            </w:tcMar>
          </w:tcPr>
          <w:p w14:paraId="37522BD0">
            <w:pPr>
              <w:spacing w:before="120" w:after="120" w:line="288" w:lineRule="auto"/>
              <w:ind w:left="0"/>
              <w:jc w:val="center"/>
            </w:pPr>
            <w:r>
              <w:rPr>
                <w:rFonts w:ascii="Arial" w:hAnsi="Arial" w:eastAsia="等线" w:cs="Arial"/>
                <w:sz w:val="22"/>
              </w:rPr>
              <w:t>2</w:t>
            </w:r>
          </w:p>
        </w:tc>
      </w:tr>
      <w:tr w14:paraId="0D79DD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CF99C57">
            <w:pPr>
              <w:spacing w:before="120" w:after="120" w:line="288" w:lineRule="auto"/>
              <w:ind w:left="0"/>
              <w:jc w:val="center"/>
            </w:pPr>
          </w:p>
        </w:tc>
        <w:tc>
          <w:tcPr>
            <w:tcW w:w="840" w:type="dxa"/>
            <w:vMerge w:val="restart"/>
            <w:tcMar>
              <w:top w:w="60" w:type="dxa"/>
              <w:left w:w="120" w:type="dxa"/>
              <w:bottom w:w="30" w:type="dxa"/>
              <w:right w:w="120" w:type="dxa"/>
            </w:tcMar>
          </w:tcPr>
          <w:p w14:paraId="2419FE5A">
            <w:pPr>
              <w:spacing w:before="120" w:after="120" w:line="288" w:lineRule="auto"/>
              <w:ind w:left="0"/>
              <w:jc w:val="center"/>
            </w:pPr>
            <w:r>
              <w:rPr>
                <w:rFonts w:ascii="Arial" w:hAnsi="Arial" w:eastAsia="等线" w:cs="Arial"/>
                <w:sz w:val="22"/>
              </w:rPr>
              <w:t>库存变更</w:t>
            </w:r>
          </w:p>
        </w:tc>
        <w:tc>
          <w:tcPr>
            <w:tcW w:w="5625" w:type="dxa"/>
            <w:tcMar>
              <w:top w:w="60" w:type="dxa"/>
              <w:left w:w="120" w:type="dxa"/>
              <w:bottom w:w="30" w:type="dxa"/>
              <w:right w:w="120" w:type="dxa"/>
            </w:tcMar>
          </w:tcPr>
          <w:p w14:paraId="4E245BFF">
            <w:pPr>
              <w:spacing w:before="120" w:after="120" w:line="288" w:lineRule="auto"/>
              <w:ind w:left="0"/>
              <w:jc w:val="left"/>
            </w:pPr>
            <w:r>
              <w:rPr>
                <w:rFonts w:ascii="Arial" w:hAnsi="Arial" w:eastAsia="等线" w:cs="Arial"/>
                <w:sz w:val="22"/>
              </w:rPr>
              <w:t>上架以后库存变更（直接变更）</w:t>
            </w:r>
          </w:p>
        </w:tc>
        <w:tc>
          <w:tcPr>
            <w:tcW w:w="765" w:type="dxa"/>
            <w:tcMar>
              <w:top w:w="60" w:type="dxa"/>
              <w:left w:w="120" w:type="dxa"/>
              <w:bottom w:w="30" w:type="dxa"/>
              <w:right w:w="120" w:type="dxa"/>
            </w:tcMar>
          </w:tcPr>
          <w:p w14:paraId="717A01C3">
            <w:pPr>
              <w:spacing w:before="120" w:after="120" w:line="288" w:lineRule="auto"/>
              <w:ind w:left="0"/>
              <w:jc w:val="center"/>
            </w:pPr>
            <w:r>
              <w:rPr>
                <w:rFonts w:ascii="Arial" w:hAnsi="Arial" w:eastAsia="等线" w:cs="Arial"/>
                <w:sz w:val="22"/>
              </w:rPr>
              <w:t>1</w:t>
            </w:r>
          </w:p>
        </w:tc>
      </w:tr>
      <w:tr w14:paraId="19B74F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A3BD9B2">
            <w:pPr>
              <w:spacing w:before="120" w:after="120" w:line="288" w:lineRule="auto"/>
              <w:ind w:left="0"/>
              <w:jc w:val="center"/>
            </w:pPr>
          </w:p>
        </w:tc>
        <w:tc>
          <w:tcPr>
            <w:tcW w:w="840" w:type="dxa"/>
            <w:vMerge w:val="continue"/>
            <w:tcMar>
              <w:top w:w="60" w:type="dxa"/>
              <w:left w:w="120" w:type="dxa"/>
              <w:bottom w:w="30" w:type="dxa"/>
              <w:right w:w="120" w:type="dxa"/>
            </w:tcMar>
          </w:tcPr>
          <w:p w14:paraId="179CEACC">
            <w:pPr>
              <w:spacing w:before="120" w:after="120" w:line="288" w:lineRule="auto"/>
              <w:ind w:left="0"/>
              <w:jc w:val="center"/>
            </w:pPr>
          </w:p>
        </w:tc>
        <w:tc>
          <w:tcPr>
            <w:tcW w:w="5625" w:type="dxa"/>
            <w:tcMar>
              <w:top w:w="60" w:type="dxa"/>
              <w:left w:w="120" w:type="dxa"/>
              <w:bottom w:w="30" w:type="dxa"/>
              <w:right w:w="120" w:type="dxa"/>
            </w:tcMar>
          </w:tcPr>
          <w:p w14:paraId="6FF4C4B2">
            <w:pPr>
              <w:spacing w:before="120" w:after="120" w:line="288" w:lineRule="auto"/>
              <w:ind w:left="0"/>
              <w:jc w:val="left"/>
            </w:pPr>
            <w:r>
              <w:rPr>
                <w:rFonts w:ascii="Arial" w:hAnsi="Arial" w:eastAsia="等线" w:cs="Arial"/>
                <w:sz w:val="22"/>
              </w:rPr>
              <w:t>变更并处理差异</w:t>
            </w:r>
          </w:p>
        </w:tc>
        <w:tc>
          <w:tcPr>
            <w:tcW w:w="765" w:type="dxa"/>
            <w:tcMar>
              <w:top w:w="60" w:type="dxa"/>
              <w:left w:w="120" w:type="dxa"/>
              <w:bottom w:w="30" w:type="dxa"/>
              <w:right w:w="120" w:type="dxa"/>
            </w:tcMar>
          </w:tcPr>
          <w:p w14:paraId="58C1CD7B">
            <w:pPr>
              <w:spacing w:before="120" w:after="120" w:line="288" w:lineRule="auto"/>
              <w:ind w:left="0"/>
              <w:jc w:val="center"/>
            </w:pPr>
            <w:r>
              <w:rPr>
                <w:rFonts w:ascii="Arial" w:hAnsi="Arial" w:eastAsia="等线" w:cs="Arial"/>
                <w:sz w:val="22"/>
              </w:rPr>
              <w:t>2</w:t>
            </w:r>
          </w:p>
        </w:tc>
      </w:tr>
      <w:tr w14:paraId="46807E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033C286">
            <w:pPr>
              <w:spacing w:before="120" w:after="120" w:line="288" w:lineRule="auto"/>
              <w:ind w:left="0"/>
              <w:jc w:val="center"/>
            </w:pPr>
          </w:p>
        </w:tc>
        <w:tc>
          <w:tcPr>
            <w:tcW w:w="840" w:type="dxa"/>
            <w:tcMar>
              <w:top w:w="60" w:type="dxa"/>
              <w:left w:w="120" w:type="dxa"/>
              <w:bottom w:w="30" w:type="dxa"/>
              <w:right w:w="120" w:type="dxa"/>
            </w:tcMar>
          </w:tcPr>
          <w:p w14:paraId="5BCC4E7B">
            <w:pPr>
              <w:spacing w:before="120" w:after="120" w:line="288" w:lineRule="auto"/>
              <w:ind w:left="0"/>
              <w:jc w:val="center"/>
            </w:pPr>
            <w:r>
              <w:rPr>
                <w:rFonts w:ascii="Arial" w:hAnsi="Arial" w:eastAsia="等线" w:cs="Arial"/>
                <w:sz w:val="22"/>
              </w:rPr>
              <w:t>合同管理</w:t>
            </w:r>
          </w:p>
        </w:tc>
        <w:tc>
          <w:tcPr>
            <w:tcW w:w="5625" w:type="dxa"/>
            <w:tcMar>
              <w:top w:w="60" w:type="dxa"/>
              <w:left w:w="120" w:type="dxa"/>
              <w:bottom w:w="30" w:type="dxa"/>
              <w:right w:w="120" w:type="dxa"/>
            </w:tcMar>
          </w:tcPr>
          <w:p w14:paraId="4D3498AB">
            <w:pPr>
              <w:spacing w:before="120" w:after="120" w:line="288" w:lineRule="auto"/>
              <w:ind w:left="0"/>
              <w:jc w:val="left"/>
            </w:pPr>
            <w:r>
              <w:rPr>
                <w:rFonts w:ascii="Arial" w:hAnsi="Arial" w:eastAsia="等线" w:cs="Arial"/>
                <w:sz w:val="22"/>
              </w:rPr>
              <w:t>仓库合同签订</w:t>
            </w:r>
          </w:p>
        </w:tc>
        <w:tc>
          <w:tcPr>
            <w:tcW w:w="765" w:type="dxa"/>
            <w:tcMar>
              <w:top w:w="60" w:type="dxa"/>
              <w:left w:w="120" w:type="dxa"/>
              <w:bottom w:w="30" w:type="dxa"/>
              <w:right w:w="120" w:type="dxa"/>
            </w:tcMar>
          </w:tcPr>
          <w:p w14:paraId="20C0BEB1">
            <w:pPr>
              <w:spacing w:before="120" w:after="120" w:line="288" w:lineRule="auto"/>
              <w:ind w:left="0"/>
              <w:jc w:val="center"/>
            </w:pPr>
            <w:r>
              <w:rPr>
                <w:rFonts w:ascii="Arial" w:hAnsi="Arial" w:eastAsia="等线" w:cs="Arial"/>
                <w:sz w:val="22"/>
              </w:rPr>
              <w:t>2</w:t>
            </w:r>
          </w:p>
        </w:tc>
      </w:tr>
      <w:tr w14:paraId="53D32F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3FE398B7">
            <w:pPr>
              <w:spacing w:before="120" w:after="120" w:line="288" w:lineRule="auto"/>
              <w:ind w:left="0"/>
              <w:jc w:val="center"/>
            </w:pPr>
            <w:r>
              <w:rPr>
                <w:rFonts w:ascii="Arial" w:hAnsi="Arial" w:eastAsia="等线" w:cs="Arial"/>
                <w:sz w:val="22"/>
              </w:rPr>
              <w:t>库内盘点系统</w:t>
            </w:r>
          </w:p>
          <w:p w14:paraId="310051C3">
            <w:pPr>
              <w:spacing w:before="120" w:after="120" w:line="288" w:lineRule="auto"/>
              <w:ind w:left="0"/>
              <w:jc w:val="left"/>
            </w:pPr>
          </w:p>
        </w:tc>
        <w:tc>
          <w:tcPr>
            <w:tcW w:w="840" w:type="dxa"/>
            <w:vMerge w:val="restart"/>
            <w:tcMar>
              <w:top w:w="60" w:type="dxa"/>
              <w:left w:w="120" w:type="dxa"/>
              <w:bottom w:w="30" w:type="dxa"/>
              <w:right w:w="120" w:type="dxa"/>
            </w:tcMar>
          </w:tcPr>
          <w:p w14:paraId="2E33294C">
            <w:pPr>
              <w:spacing w:before="120" w:after="120" w:line="288" w:lineRule="auto"/>
              <w:ind w:left="0"/>
              <w:jc w:val="center"/>
            </w:pPr>
            <w:r>
              <w:rPr>
                <w:rFonts w:ascii="Arial" w:hAnsi="Arial" w:eastAsia="等线" w:cs="Arial"/>
                <w:sz w:val="22"/>
              </w:rPr>
              <w:t>盘点计划管理</w:t>
            </w:r>
          </w:p>
        </w:tc>
        <w:tc>
          <w:tcPr>
            <w:tcW w:w="5625" w:type="dxa"/>
            <w:tcMar>
              <w:top w:w="60" w:type="dxa"/>
              <w:left w:w="120" w:type="dxa"/>
              <w:bottom w:w="30" w:type="dxa"/>
              <w:right w:w="120" w:type="dxa"/>
            </w:tcMar>
          </w:tcPr>
          <w:p w14:paraId="2DD2C3E6">
            <w:pPr>
              <w:spacing w:before="120" w:after="120" w:line="288" w:lineRule="auto"/>
              <w:ind w:left="0"/>
              <w:jc w:val="left"/>
            </w:pPr>
            <w:r>
              <w:rPr>
                <w:rFonts w:ascii="Arial" w:hAnsi="Arial" w:eastAsia="等线" w:cs="Arial"/>
                <w:sz w:val="22"/>
              </w:rPr>
              <w:t>静态盘点，业务暂停，普通盘点</w:t>
            </w:r>
          </w:p>
        </w:tc>
        <w:tc>
          <w:tcPr>
            <w:tcW w:w="765" w:type="dxa"/>
            <w:tcMar>
              <w:top w:w="60" w:type="dxa"/>
              <w:left w:w="120" w:type="dxa"/>
              <w:bottom w:w="30" w:type="dxa"/>
              <w:right w:w="120" w:type="dxa"/>
            </w:tcMar>
          </w:tcPr>
          <w:p w14:paraId="56FC633A">
            <w:pPr>
              <w:spacing w:before="120" w:after="120" w:line="288" w:lineRule="auto"/>
              <w:ind w:left="0"/>
              <w:jc w:val="center"/>
            </w:pPr>
            <w:r>
              <w:rPr>
                <w:rFonts w:ascii="Arial" w:hAnsi="Arial" w:eastAsia="等线" w:cs="Arial"/>
                <w:sz w:val="22"/>
              </w:rPr>
              <w:t>1</w:t>
            </w:r>
          </w:p>
        </w:tc>
      </w:tr>
      <w:tr w14:paraId="16ED24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B119C6E">
            <w:pPr>
              <w:spacing w:before="120" w:after="120" w:line="288" w:lineRule="auto"/>
              <w:ind w:left="0"/>
              <w:jc w:val="center"/>
            </w:pPr>
          </w:p>
        </w:tc>
        <w:tc>
          <w:tcPr>
            <w:tcW w:w="840" w:type="dxa"/>
            <w:vMerge w:val="continue"/>
            <w:tcMar>
              <w:top w:w="60" w:type="dxa"/>
              <w:left w:w="120" w:type="dxa"/>
              <w:bottom w:w="30" w:type="dxa"/>
              <w:right w:w="120" w:type="dxa"/>
            </w:tcMar>
          </w:tcPr>
          <w:p w14:paraId="2FE51912">
            <w:pPr>
              <w:spacing w:before="120" w:after="120" w:line="288" w:lineRule="auto"/>
              <w:ind w:left="0"/>
              <w:jc w:val="center"/>
            </w:pPr>
          </w:p>
        </w:tc>
        <w:tc>
          <w:tcPr>
            <w:tcW w:w="5625" w:type="dxa"/>
            <w:tcMar>
              <w:top w:w="60" w:type="dxa"/>
              <w:left w:w="120" w:type="dxa"/>
              <w:bottom w:w="30" w:type="dxa"/>
              <w:right w:w="120" w:type="dxa"/>
            </w:tcMar>
          </w:tcPr>
          <w:p w14:paraId="5F289C55">
            <w:pPr>
              <w:spacing w:before="120" w:after="120" w:line="288" w:lineRule="auto"/>
              <w:ind w:left="0"/>
              <w:jc w:val="left"/>
            </w:pPr>
            <w:r>
              <w:rPr>
                <w:rFonts w:ascii="Arial" w:hAnsi="Arial" w:eastAsia="等线" w:cs="Arial"/>
                <w:sz w:val="22"/>
              </w:rPr>
              <w:t>动态盘点（是否定时、盘点范围、盘点方式、盘点人、货损比）</w:t>
            </w:r>
          </w:p>
        </w:tc>
        <w:tc>
          <w:tcPr>
            <w:tcW w:w="765" w:type="dxa"/>
            <w:tcMar>
              <w:top w:w="60" w:type="dxa"/>
              <w:left w:w="120" w:type="dxa"/>
              <w:bottom w:w="30" w:type="dxa"/>
              <w:right w:w="120" w:type="dxa"/>
            </w:tcMar>
          </w:tcPr>
          <w:p w14:paraId="79E58979">
            <w:pPr>
              <w:spacing w:before="120" w:after="120" w:line="288" w:lineRule="auto"/>
              <w:ind w:left="0"/>
              <w:jc w:val="center"/>
            </w:pPr>
            <w:r>
              <w:rPr>
                <w:rFonts w:ascii="Arial" w:hAnsi="Arial" w:eastAsia="等线" w:cs="Arial"/>
                <w:sz w:val="22"/>
              </w:rPr>
              <w:t>2</w:t>
            </w:r>
          </w:p>
        </w:tc>
      </w:tr>
      <w:tr w14:paraId="5622AD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0E46641">
            <w:pPr>
              <w:spacing w:before="120" w:after="120" w:line="288" w:lineRule="auto"/>
              <w:ind w:left="0"/>
              <w:jc w:val="center"/>
            </w:pPr>
          </w:p>
        </w:tc>
        <w:tc>
          <w:tcPr>
            <w:tcW w:w="840" w:type="dxa"/>
            <w:vMerge w:val="continue"/>
            <w:tcMar>
              <w:top w:w="60" w:type="dxa"/>
              <w:left w:w="120" w:type="dxa"/>
              <w:bottom w:w="30" w:type="dxa"/>
              <w:right w:w="120" w:type="dxa"/>
            </w:tcMar>
          </w:tcPr>
          <w:p w14:paraId="1128D51A">
            <w:pPr>
              <w:spacing w:before="120" w:after="120" w:line="288" w:lineRule="auto"/>
              <w:ind w:left="0"/>
              <w:jc w:val="center"/>
            </w:pPr>
          </w:p>
        </w:tc>
        <w:tc>
          <w:tcPr>
            <w:tcW w:w="5625" w:type="dxa"/>
            <w:tcMar>
              <w:top w:w="60" w:type="dxa"/>
              <w:left w:w="120" w:type="dxa"/>
              <w:bottom w:w="30" w:type="dxa"/>
              <w:right w:w="120" w:type="dxa"/>
            </w:tcMar>
          </w:tcPr>
          <w:p w14:paraId="166D41EA">
            <w:pPr>
              <w:spacing w:before="120" w:after="120" w:line="288" w:lineRule="auto"/>
              <w:ind w:left="0"/>
              <w:jc w:val="left"/>
            </w:pPr>
            <w:r>
              <w:rPr>
                <w:rFonts w:ascii="Arial" w:hAnsi="Arial" w:eastAsia="等线" w:cs="Arial"/>
                <w:sz w:val="22"/>
              </w:rPr>
              <w:t>动碰盘点（创建盘点快照）</w:t>
            </w:r>
          </w:p>
        </w:tc>
        <w:tc>
          <w:tcPr>
            <w:tcW w:w="765" w:type="dxa"/>
            <w:tcMar>
              <w:top w:w="60" w:type="dxa"/>
              <w:left w:w="120" w:type="dxa"/>
              <w:bottom w:w="30" w:type="dxa"/>
              <w:right w:w="120" w:type="dxa"/>
            </w:tcMar>
          </w:tcPr>
          <w:p w14:paraId="43FE5BED">
            <w:pPr>
              <w:spacing w:before="120" w:after="120" w:line="288" w:lineRule="auto"/>
              <w:ind w:left="0"/>
              <w:jc w:val="center"/>
            </w:pPr>
            <w:r>
              <w:rPr>
                <w:rFonts w:ascii="Arial" w:hAnsi="Arial" w:eastAsia="等线" w:cs="Arial"/>
                <w:sz w:val="22"/>
              </w:rPr>
              <w:t>3</w:t>
            </w:r>
          </w:p>
        </w:tc>
      </w:tr>
      <w:tr w14:paraId="4E574F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D3FFE1B">
            <w:pPr>
              <w:spacing w:before="120" w:after="120" w:line="288" w:lineRule="auto"/>
              <w:ind w:left="0"/>
              <w:jc w:val="center"/>
            </w:pPr>
          </w:p>
        </w:tc>
        <w:tc>
          <w:tcPr>
            <w:tcW w:w="840" w:type="dxa"/>
            <w:vMerge w:val="restart"/>
            <w:tcMar>
              <w:top w:w="60" w:type="dxa"/>
              <w:left w:w="120" w:type="dxa"/>
              <w:bottom w:w="30" w:type="dxa"/>
              <w:right w:w="120" w:type="dxa"/>
            </w:tcMar>
          </w:tcPr>
          <w:p w14:paraId="15F43DC0">
            <w:pPr>
              <w:spacing w:before="120" w:after="120" w:line="288" w:lineRule="auto"/>
              <w:ind w:left="0"/>
              <w:jc w:val="center"/>
            </w:pPr>
            <w:r>
              <w:rPr>
                <w:rFonts w:ascii="Arial" w:hAnsi="Arial" w:eastAsia="等线" w:cs="Arial"/>
                <w:sz w:val="22"/>
              </w:rPr>
              <w:t>盘点单管理</w:t>
            </w:r>
          </w:p>
        </w:tc>
        <w:tc>
          <w:tcPr>
            <w:tcW w:w="5625" w:type="dxa"/>
            <w:tcMar>
              <w:top w:w="60" w:type="dxa"/>
              <w:left w:w="120" w:type="dxa"/>
              <w:bottom w:w="30" w:type="dxa"/>
              <w:right w:w="120" w:type="dxa"/>
            </w:tcMar>
          </w:tcPr>
          <w:p w14:paraId="354EDA65">
            <w:pPr>
              <w:spacing w:before="120" w:after="120" w:line="288" w:lineRule="auto"/>
              <w:ind w:left="0"/>
              <w:jc w:val="left"/>
            </w:pPr>
            <w:r>
              <w:rPr>
                <w:rFonts w:ascii="Arial" w:hAnsi="Arial" w:eastAsia="等线" w:cs="Arial"/>
                <w:sz w:val="22"/>
              </w:rPr>
              <w:t>一对一盘点方式，一个计划对一个盘点单</w:t>
            </w:r>
          </w:p>
        </w:tc>
        <w:tc>
          <w:tcPr>
            <w:tcW w:w="765" w:type="dxa"/>
            <w:tcMar>
              <w:top w:w="60" w:type="dxa"/>
              <w:left w:w="120" w:type="dxa"/>
              <w:bottom w:w="30" w:type="dxa"/>
              <w:right w:w="120" w:type="dxa"/>
            </w:tcMar>
          </w:tcPr>
          <w:p w14:paraId="29BFFDB2">
            <w:pPr>
              <w:spacing w:before="120" w:after="120" w:line="288" w:lineRule="auto"/>
              <w:ind w:left="0"/>
              <w:jc w:val="center"/>
            </w:pPr>
            <w:r>
              <w:rPr>
                <w:rFonts w:ascii="Arial" w:hAnsi="Arial" w:eastAsia="等线" w:cs="Arial"/>
                <w:sz w:val="22"/>
              </w:rPr>
              <w:t>1</w:t>
            </w:r>
          </w:p>
        </w:tc>
      </w:tr>
      <w:tr w14:paraId="6361E3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AC182B5">
            <w:pPr>
              <w:spacing w:before="120" w:after="120" w:line="288" w:lineRule="auto"/>
              <w:ind w:left="0"/>
              <w:jc w:val="center"/>
            </w:pPr>
          </w:p>
        </w:tc>
        <w:tc>
          <w:tcPr>
            <w:tcW w:w="840" w:type="dxa"/>
            <w:vMerge w:val="continue"/>
            <w:tcMar>
              <w:top w:w="60" w:type="dxa"/>
              <w:left w:w="120" w:type="dxa"/>
              <w:bottom w:w="30" w:type="dxa"/>
              <w:right w:w="120" w:type="dxa"/>
            </w:tcMar>
          </w:tcPr>
          <w:p w14:paraId="563CA3D2">
            <w:pPr>
              <w:spacing w:before="120" w:after="120" w:line="288" w:lineRule="auto"/>
              <w:ind w:left="0"/>
              <w:jc w:val="center"/>
            </w:pPr>
          </w:p>
        </w:tc>
        <w:tc>
          <w:tcPr>
            <w:tcW w:w="5625" w:type="dxa"/>
            <w:tcMar>
              <w:top w:w="60" w:type="dxa"/>
              <w:left w:w="120" w:type="dxa"/>
              <w:bottom w:w="30" w:type="dxa"/>
              <w:right w:w="120" w:type="dxa"/>
            </w:tcMar>
          </w:tcPr>
          <w:p w14:paraId="7429E1DA">
            <w:pPr>
              <w:spacing w:before="120" w:after="120" w:line="288" w:lineRule="auto"/>
              <w:ind w:left="0"/>
              <w:jc w:val="left"/>
            </w:pPr>
            <w:r>
              <w:rPr>
                <w:rFonts w:ascii="Arial" w:hAnsi="Arial" w:eastAsia="等线" w:cs="Arial"/>
                <w:sz w:val="22"/>
              </w:rPr>
              <w:t>多人盘点，一对多方式</w:t>
            </w:r>
          </w:p>
        </w:tc>
        <w:tc>
          <w:tcPr>
            <w:tcW w:w="765" w:type="dxa"/>
            <w:tcMar>
              <w:top w:w="60" w:type="dxa"/>
              <w:left w:w="120" w:type="dxa"/>
              <w:bottom w:w="30" w:type="dxa"/>
              <w:right w:w="120" w:type="dxa"/>
            </w:tcMar>
          </w:tcPr>
          <w:p w14:paraId="2D48D9D2">
            <w:pPr>
              <w:spacing w:before="120" w:after="120" w:line="288" w:lineRule="auto"/>
              <w:ind w:left="0"/>
              <w:jc w:val="center"/>
            </w:pPr>
            <w:r>
              <w:rPr>
                <w:rFonts w:ascii="Arial" w:hAnsi="Arial" w:eastAsia="等线" w:cs="Arial"/>
                <w:sz w:val="22"/>
              </w:rPr>
              <w:t>3</w:t>
            </w:r>
          </w:p>
        </w:tc>
      </w:tr>
      <w:tr w14:paraId="35659A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455B251">
            <w:pPr>
              <w:spacing w:before="120" w:after="120" w:line="288" w:lineRule="auto"/>
              <w:ind w:left="0"/>
              <w:jc w:val="center"/>
            </w:pPr>
          </w:p>
        </w:tc>
        <w:tc>
          <w:tcPr>
            <w:tcW w:w="840" w:type="dxa"/>
            <w:vMerge w:val="continue"/>
            <w:tcMar>
              <w:top w:w="60" w:type="dxa"/>
              <w:left w:w="120" w:type="dxa"/>
              <w:bottom w:w="30" w:type="dxa"/>
              <w:right w:w="120" w:type="dxa"/>
            </w:tcMar>
          </w:tcPr>
          <w:p w14:paraId="5BDD5ADC">
            <w:pPr>
              <w:spacing w:before="120" w:after="120" w:line="288" w:lineRule="auto"/>
              <w:ind w:left="0"/>
              <w:jc w:val="center"/>
            </w:pPr>
          </w:p>
        </w:tc>
        <w:tc>
          <w:tcPr>
            <w:tcW w:w="5625" w:type="dxa"/>
            <w:tcMar>
              <w:top w:w="60" w:type="dxa"/>
              <w:left w:w="120" w:type="dxa"/>
              <w:bottom w:w="30" w:type="dxa"/>
              <w:right w:w="120" w:type="dxa"/>
            </w:tcMar>
          </w:tcPr>
          <w:p w14:paraId="512D276D">
            <w:pPr>
              <w:spacing w:before="120" w:after="120" w:line="288" w:lineRule="auto"/>
              <w:ind w:left="0"/>
              <w:jc w:val="left"/>
            </w:pPr>
            <w:r>
              <w:rPr>
                <w:rFonts w:ascii="Arial" w:hAnsi="Arial" w:eastAsia="等线" w:cs="Arial"/>
                <w:sz w:val="22"/>
              </w:rPr>
              <w:t>初盘管理并核对盘点差异</w:t>
            </w:r>
          </w:p>
        </w:tc>
        <w:tc>
          <w:tcPr>
            <w:tcW w:w="765" w:type="dxa"/>
            <w:tcMar>
              <w:top w:w="60" w:type="dxa"/>
              <w:left w:w="120" w:type="dxa"/>
              <w:bottom w:w="30" w:type="dxa"/>
              <w:right w:w="120" w:type="dxa"/>
            </w:tcMar>
          </w:tcPr>
          <w:p w14:paraId="7B7E5EBD">
            <w:pPr>
              <w:spacing w:before="120" w:after="120" w:line="288" w:lineRule="auto"/>
              <w:ind w:left="0"/>
              <w:jc w:val="center"/>
            </w:pPr>
            <w:r>
              <w:rPr>
                <w:rFonts w:ascii="Arial" w:hAnsi="Arial" w:eastAsia="等线" w:cs="Arial"/>
                <w:sz w:val="22"/>
              </w:rPr>
              <w:t>1</w:t>
            </w:r>
          </w:p>
        </w:tc>
      </w:tr>
      <w:tr w14:paraId="548E45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12E4A89">
            <w:pPr>
              <w:spacing w:before="120" w:after="120" w:line="288" w:lineRule="auto"/>
              <w:ind w:left="0"/>
              <w:jc w:val="center"/>
            </w:pPr>
          </w:p>
        </w:tc>
        <w:tc>
          <w:tcPr>
            <w:tcW w:w="840" w:type="dxa"/>
            <w:vMerge w:val="continue"/>
            <w:tcMar>
              <w:top w:w="60" w:type="dxa"/>
              <w:left w:w="120" w:type="dxa"/>
              <w:bottom w:w="30" w:type="dxa"/>
              <w:right w:w="120" w:type="dxa"/>
            </w:tcMar>
          </w:tcPr>
          <w:p w14:paraId="0977B9C5">
            <w:pPr>
              <w:spacing w:before="120" w:after="120" w:line="288" w:lineRule="auto"/>
              <w:ind w:left="0"/>
              <w:jc w:val="center"/>
            </w:pPr>
          </w:p>
        </w:tc>
        <w:tc>
          <w:tcPr>
            <w:tcW w:w="5625" w:type="dxa"/>
            <w:tcMar>
              <w:top w:w="60" w:type="dxa"/>
              <w:left w:w="120" w:type="dxa"/>
              <w:bottom w:w="30" w:type="dxa"/>
              <w:right w:w="120" w:type="dxa"/>
            </w:tcMar>
          </w:tcPr>
          <w:p w14:paraId="53C83F70">
            <w:pPr>
              <w:spacing w:before="120" w:after="120" w:line="288" w:lineRule="auto"/>
              <w:ind w:left="0"/>
              <w:jc w:val="left"/>
            </w:pPr>
            <w:r>
              <w:rPr>
                <w:rFonts w:ascii="Arial" w:hAnsi="Arial" w:eastAsia="等线" w:cs="Arial"/>
                <w:sz w:val="22"/>
              </w:rPr>
              <w:t>复盘管理并进行双重审核（仓库审核和监管审核）</w:t>
            </w:r>
          </w:p>
        </w:tc>
        <w:tc>
          <w:tcPr>
            <w:tcW w:w="765" w:type="dxa"/>
            <w:tcMar>
              <w:top w:w="60" w:type="dxa"/>
              <w:left w:w="120" w:type="dxa"/>
              <w:bottom w:w="30" w:type="dxa"/>
              <w:right w:w="120" w:type="dxa"/>
            </w:tcMar>
          </w:tcPr>
          <w:p w14:paraId="77036987">
            <w:pPr>
              <w:spacing w:before="120" w:after="120" w:line="288" w:lineRule="auto"/>
              <w:ind w:left="0"/>
              <w:jc w:val="center"/>
            </w:pPr>
            <w:r>
              <w:rPr>
                <w:rFonts w:ascii="Arial" w:hAnsi="Arial" w:eastAsia="等线" w:cs="Arial"/>
                <w:sz w:val="22"/>
              </w:rPr>
              <w:t>1</w:t>
            </w:r>
          </w:p>
        </w:tc>
      </w:tr>
      <w:tr w14:paraId="1BFE7A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9B7B9A0">
            <w:pPr>
              <w:spacing w:before="120" w:after="120" w:line="288" w:lineRule="auto"/>
              <w:ind w:left="0"/>
              <w:jc w:val="center"/>
            </w:pPr>
          </w:p>
        </w:tc>
        <w:tc>
          <w:tcPr>
            <w:tcW w:w="840" w:type="dxa"/>
            <w:vMerge w:val="continue"/>
            <w:tcMar>
              <w:top w:w="60" w:type="dxa"/>
              <w:left w:w="120" w:type="dxa"/>
              <w:bottom w:w="30" w:type="dxa"/>
              <w:right w:w="120" w:type="dxa"/>
            </w:tcMar>
          </w:tcPr>
          <w:p w14:paraId="38C1E958">
            <w:pPr>
              <w:spacing w:before="120" w:after="120" w:line="288" w:lineRule="auto"/>
              <w:ind w:left="0"/>
              <w:jc w:val="center"/>
            </w:pPr>
          </w:p>
        </w:tc>
        <w:tc>
          <w:tcPr>
            <w:tcW w:w="5625" w:type="dxa"/>
            <w:tcMar>
              <w:top w:w="60" w:type="dxa"/>
              <w:left w:w="120" w:type="dxa"/>
              <w:bottom w:w="30" w:type="dxa"/>
              <w:right w:w="120" w:type="dxa"/>
            </w:tcMar>
          </w:tcPr>
          <w:p w14:paraId="03423B62">
            <w:pPr>
              <w:spacing w:before="120" w:after="120" w:line="288" w:lineRule="auto"/>
              <w:ind w:left="0"/>
              <w:jc w:val="left"/>
            </w:pPr>
            <w:r>
              <w:rPr>
                <w:rFonts w:ascii="Arial" w:hAnsi="Arial" w:eastAsia="等线" w:cs="Arial"/>
                <w:sz w:val="22"/>
              </w:rPr>
              <w:t>更新库存信息（针对盘盈和盘亏的处理）</w:t>
            </w:r>
          </w:p>
        </w:tc>
        <w:tc>
          <w:tcPr>
            <w:tcW w:w="765" w:type="dxa"/>
            <w:tcMar>
              <w:top w:w="60" w:type="dxa"/>
              <w:left w:w="120" w:type="dxa"/>
              <w:bottom w:w="30" w:type="dxa"/>
              <w:right w:w="120" w:type="dxa"/>
            </w:tcMar>
          </w:tcPr>
          <w:p w14:paraId="134E9CBE">
            <w:pPr>
              <w:spacing w:before="120" w:after="120" w:line="288" w:lineRule="auto"/>
              <w:ind w:left="0"/>
              <w:jc w:val="center"/>
            </w:pPr>
            <w:r>
              <w:rPr>
                <w:rFonts w:ascii="Arial" w:hAnsi="Arial" w:eastAsia="等线" w:cs="Arial"/>
                <w:sz w:val="22"/>
              </w:rPr>
              <w:t>1</w:t>
            </w:r>
          </w:p>
        </w:tc>
      </w:tr>
      <w:tr w14:paraId="6D7DC4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4CCD9EC8">
            <w:pPr>
              <w:spacing w:before="120" w:after="120" w:line="288" w:lineRule="auto"/>
              <w:ind w:left="0"/>
              <w:jc w:val="center"/>
            </w:pPr>
            <w:r>
              <w:rPr>
                <w:rFonts w:ascii="Arial" w:hAnsi="Arial" w:eastAsia="等线" w:cs="Arial"/>
                <w:sz w:val="22"/>
              </w:rPr>
              <w:t>调拨管理系统</w:t>
            </w:r>
          </w:p>
        </w:tc>
        <w:tc>
          <w:tcPr>
            <w:tcW w:w="840" w:type="dxa"/>
            <w:vMerge w:val="restart"/>
            <w:tcMar>
              <w:top w:w="60" w:type="dxa"/>
              <w:left w:w="120" w:type="dxa"/>
              <w:bottom w:w="30" w:type="dxa"/>
              <w:right w:w="120" w:type="dxa"/>
            </w:tcMar>
          </w:tcPr>
          <w:p w14:paraId="50B7387D">
            <w:pPr>
              <w:spacing w:before="120" w:after="120" w:line="288" w:lineRule="auto"/>
              <w:ind w:left="0"/>
              <w:jc w:val="center"/>
            </w:pPr>
            <w:r>
              <w:rPr>
                <w:rFonts w:ascii="Arial" w:hAnsi="Arial" w:eastAsia="等线" w:cs="Arial"/>
                <w:sz w:val="22"/>
              </w:rPr>
              <w:t>移库单管理</w:t>
            </w:r>
          </w:p>
        </w:tc>
        <w:tc>
          <w:tcPr>
            <w:tcW w:w="5625" w:type="dxa"/>
            <w:tcMar>
              <w:top w:w="60" w:type="dxa"/>
              <w:left w:w="120" w:type="dxa"/>
              <w:bottom w:w="30" w:type="dxa"/>
              <w:right w:w="120" w:type="dxa"/>
            </w:tcMar>
          </w:tcPr>
          <w:p w14:paraId="3BF4756E">
            <w:pPr>
              <w:spacing w:before="120" w:after="120" w:line="288" w:lineRule="auto"/>
              <w:ind w:left="0"/>
              <w:jc w:val="left"/>
            </w:pPr>
            <w:r>
              <w:rPr>
                <w:rFonts w:ascii="Arial" w:hAnsi="Arial" w:eastAsia="等线" w:cs="Arial"/>
                <w:sz w:val="22"/>
              </w:rPr>
              <w:t>新增移库申请，确认移库参数，可移数量</w:t>
            </w:r>
          </w:p>
        </w:tc>
        <w:tc>
          <w:tcPr>
            <w:tcW w:w="765" w:type="dxa"/>
            <w:tcMar>
              <w:top w:w="60" w:type="dxa"/>
              <w:left w:w="120" w:type="dxa"/>
              <w:bottom w:w="30" w:type="dxa"/>
              <w:right w:w="120" w:type="dxa"/>
            </w:tcMar>
          </w:tcPr>
          <w:p w14:paraId="58B8571F">
            <w:pPr>
              <w:spacing w:before="120" w:after="120" w:line="288" w:lineRule="auto"/>
              <w:ind w:left="0"/>
              <w:jc w:val="center"/>
            </w:pPr>
            <w:r>
              <w:rPr>
                <w:rFonts w:ascii="Arial" w:hAnsi="Arial" w:eastAsia="等线" w:cs="Arial"/>
                <w:sz w:val="22"/>
              </w:rPr>
              <w:t>1</w:t>
            </w:r>
          </w:p>
        </w:tc>
      </w:tr>
      <w:tr w14:paraId="481DF2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3934D35">
            <w:pPr>
              <w:spacing w:before="120" w:after="120" w:line="288" w:lineRule="auto"/>
              <w:ind w:left="0"/>
              <w:jc w:val="center"/>
            </w:pPr>
          </w:p>
        </w:tc>
        <w:tc>
          <w:tcPr>
            <w:tcW w:w="840" w:type="dxa"/>
            <w:vMerge w:val="continue"/>
            <w:tcMar>
              <w:top w:w="60" w:type="dxa"/>
              <w:left w:w="120" w:type="dxa"/>
              <w:bottom w:w="30" w:type="dxa"/>
              <w:right w:w="120" w:type="dxa"/>
            </w:tcMar>
          </w:tcPr>
          <w:p w14:paraId="5B55FF92">
            <w:pPr>
              <w:spacing w:before="120" w:after="120" w:line="288" w:lineRule="auto"/>
              <w:ind w:left="0"/>
              <w:jc w:val="center"/>
            </w:pPr>
          </w:p>
        </w:tc>
        <w:tc>
          <w:tcPr>
            <w:tcW w:w="5625" w:type="dxa"/>
            <w:tcMar>
              <w:top w:w="60" w:type="dxa"/>
              <w:left w:w="120" w:type="dxa"/>
              <w:bottom w:w="30" w:type="dxa"/>
              <w:right w:w="120" w:type="dxa"/>
            </w:tcMar>
          </w:tcPr>
          <w:p w14:paraId="705F82AE">
            <w:pPr>
              <w:spacing w:before="120" w:after="120" w:line="288" w:lineRule="auto"/>
              <w:ind w:left="0"/>
              <w:jc w:val="left"/>
            </w:pPr>
            <w:r>
              <w:rPr>
                <w:rFonts w:ascii="Arial" w:hAnsi="Arial" w:eastAsia="等线" w:cs="Arial"/>
                <w:sz w:val="22"/>
              </w:rPr>
              <w:t>新增移库审核，执行移库操作</w:t>
            </w:r>
          </w:p>
        </w:tc>
        <w:tc>
          <w:tcPr>
            <w:tcW w:w="765" w:type="dxa"/>
            <w:tcMar>
              <w:top w:w="60" w:type="dxa"/>
              <w:left w:w="120" w:type="dxa"/>
              <w:bottom w:w="30" w:type="dxa"/>
              <w:right w:w="120" w:type="dxa"/>
            </w:tcMar>
          </w:tcPr>
          <w:p w14:paraId="3DD45BD9">
            <w:pPr>
              <w:spacing w:before="120" w:after="120" w:line="288" w:lineRule="auto"/>
              <w:ind w:left="0"/>
              <w:jc w:val="center"/>
            </w:pPr>
            <w:r>
              <w:rPr>
                <w:rFonts w:ascii="Arial" w:hAnsi="Arial" w:eastAsia="等线" w:cs="Arial"/>
                <w:sz w:val="22"/>
              </w:rPr>
              <w:t>1</w:t>
            </w:r>
          </w:p>
        </w:tc>
      </w:tr>
      <w:tr w14:paraId="3727C0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2383897">
            <w:pPr>
              <w:spacing w:before="120" w:after="120" w:line="288" w:lineRule="auto"/>
              <w:ind w:left="0"/>
              <w:jc w:val="center"/>
            </w:pPr>
          </w:p>
        </w:tc>
        <w:tc>
          <w:tcPr>
            <w:tcW w:w="840" w:type="dxa"/>
            <w:tcMar>
              <w:top w:w="60" w:type="dxa"/>
              <w:left w:w="120" w:type="dxa"/>
              <w:bottom w:w="30" w:type="dxa"/>
              <w:right w:w="120" w:type="dxa"/>
            </w:tcMar>
          </w:tcPr>
          <w:p w14:paraId="4AA65CCA">
            <w:pPr>
              <w:spacing w:before="120" w:after="120" w:line="288" w:lineRule="auto"/>
              <w:ind w:left="0"/>
              <w:jc w:val="center"/>
            </w:pPr>
            <w:r>
              <w:rPr>
                <w:rFonts w:ascii="Arial" w:hAnsi="Arial" w:eastAsia="等线" w:cs="Arial"/>
                <w:sz w:val="22"/>
              </w:rPr>
              <w:t>调仓管理</w:t>
            </w:r>
          </w:p>
        </w:tc>
        <w:tc>
          <w:tcPr>
            <w:tcW w:w="5625" w:type="dxa"/>
            <w:tcMar>
              <w:top w:w="60" w:type="dxa"/>
              <w:left w:w="120" w:type="dxa"/>
              <w:bottom w:w="30" w:type="dxa"/>
              <w:right w:w="120" w:type="dxa"/>
            </w:tcMar>
          </w:tcPr>
          <w:p w14:paraId="189884E8">
            <w:pPr>
              <w:spacing w:before="120" w:after="120" w:line="288" w:lineRule="auto"/>
              <w:ind w:left="0"/>
              <w:jc w:val="left"/>
            </w:pPr>
            <w:r>
              <w:rPr>
                <w:rFonts w:ascii="Arial" w:hAnsi="Arial" w:eastAsia="等线" w:cs="Arial"/>
                <w:sz w:val="22"/>
              </w:rPr>
              <w:t>新增调仓申请，审核创建调仓单</w:t>
            </w:r>
          </w:p>
        </w:tc>
        <w:tc>
          <w:tcPr>
            <w:tcW w:w="765" w:type="dxa"/>
            <w:tcMar>
              <w:top w:w="60" w:type="dxa"/>
              <w:left w:w="120" w:type="dxa"/>
              <w:bottom w:w="30" w:type="dxa"/>
              <w:right w:w="120" w:type="dxa"/>
            </w:tcMar>
          </w:tcPr>
          <w:p w14:paraId="5186E183">
            <w:pPr>
              <w:spacing w:before="120" w:after="120" w:line="288" w:lineRule="auto"/>
              <w:ind w:left="0"/>
              <w:jc w:val="center"/>
            </w:pPr>
            <w:r>
              <w:rPr>
                <w:rFonts w:ascii="Arial" w:hAnsi="Arial" w:eastAsia="等线" w:cs="Arial"/>
                <w:sz w:val="22"/>
              </w:rPr>
              <w:t>3</w:t>
            </w:r>
          </w:p>
        </w:tc>
      </w:tr>
      <w:tr w14:paraId="5AF3BA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23718BE8">
            <w:pPr>
              <w:spacing w:before="120" w:after="120" w:line="288" w:lineRule="auto"/>
              <w:ind w:left="0"/>
              <w:jc w:val="center"/>
            </w:pPr>
          </w:p>
        </w:tc>
        <w:tc>
          <w:tcPr>
            <w:tcW w:w="840" w:type="dxa"/>
            <w:tcMar>
              <w:top w:w="60" w:type="dxa"/>
              <w:left w:w="120" w:type="dxa"/>
              <w:bottom w:w="30" w:type="dxa"/>
              <w:right w:w="120" w:type="dxa"/>
            </w:tcMar>
          </w:tcPr>
          <w:p w14:paraId="4711316B">
            <w:pPr>
              <w:spacing w:before="120" w:after="120" w:line="288" w:lineRule="auto"/>
              <w:ind w:left="0"/>
              <w:jc w:val="center"/>
            </w:pPr>
            <w:r>
              <w:rPr>
                <w:rFonts w:ascii="Arial" w:hAnsi="Arial" w:eastAsia="等线" w:cs="Arial"/>
                <w:sz w:val="22"/>
              </w:rPr>
              <w:t>差异管理</w:t>
            </w:r>
          </w:p>
        </w:tc>
        <w:tc>
          <w:tcPr>
            <w:tcW w:w="5625" w:type="dxa"/>
            <w:tcMar>
              <w:top w:w="60" w:type="dxa"/>
              <w:left w:w="120" w:type="dxa"/>
              <w:bottom w:w="30" w:type="dxa"/>
              <w:right w:w="120" w:type="dxa"/>
            </w:tcMar>
          </w:tcPr>
          <w:p w14:paraId="2D7859A1">
            <w:pPr>
              <w:spacing w:before="120" w:after="120" w:line="288" w:lineRule="auto"/>
              <w:ind w:left="0"/>
              <w:jc w:val="left"/>
            </w:pPr>
            <w:r>
              <w:rPr>
                <w:rFonts w:ascii="Arial" w:hAnsi="Arial" w:eastAsia="等线" w:cs="Arial"/>
                <w:sz w:val="22"/>
              </w:rPr>
              <w:t>新增差异管理小组，新增报损报溢单</w:t>
            </w:r>
          </w:p>
        </w:tc>
        <w:tc>
          <w:tcPr>
            <w:tcW w:w="765" w:type="dxa"/>
            <w:tcMar>
              <w:top w:w="60" w:type="dxa"/>
              <w:left w:w="120" w:type="dxa"/>
              <w:bottom w:w="30" w:type="dxa"/>
              <w:right w:w="120" w:type="dxa"/>
            </w:tcMar>
          </w:tcPr>
          <w:p w14:paraId="47880DF7">
            <w:pPr>
              <w:spacing w:before="120" w:after="120" w:line="288" w:lineRule="auto"/>
              <w:ind w:left="0"/>
              <w:jc w:val="center"/>
            </w:pPr>
            <w:r>
              <w:rPr>
                <w:rFonts w:ascii="Arial" w:hAnsi="Arial" w:eastAsia="等线" w:cs="Arial"/>
                <w:sz w:val="22"/>
              </w:rPr>
              <w:t>3</w:t>
            </w:r>
          </w:p>
        </w:tc>
      </w:tr>
      <w:tr w14:paraId="1464E9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4144C7D">
            <w:pPr>
              <w:spacing w:before="120" w:after="120" w:line="288" w:lineRule="auto"/>
              <w:ind w:left="0"/>
              <w:jc w:val="center"/>
            </w:pPr>
          </w:p>
        </w:tc>
        <w:tc>
          <w:tcPr>
            <w:tcW w:w="840" w:type="dxa"/>
            <w:tcMar>
              <w:top w:w="60" w:type="dxa"/>
              <w:left w:w="120" w:type="dxa"/>
              <w:bottom w:w="30" w:type="dxa"/>
              <w:right w:w="120" w:type="dxa"/>
            </w:tcMar>
          </w:tcPr>
          <w:p w14:paraId="735ACF71">
            <w:pPr>
              <w:spacing w:before="120" w:after="120" w:line="288" w:lineRule="auto"/>
              <w:ind w:left="0"/>
              <w:jc w:val="center"/>
            </w:pPr>
            <w:r>
              <w:rPr>
                <w:rFonts w:ascii="Arial" w:hAnsi="Arial" w:eastAsia="等线" w:cs="Arial"/>
                <w:sz w:val="22"/>
              </w:rPr>
              <w:t>AI智能调拨中心</w:t>
            </w:r>
          </w:p>
        </w:tc>
        <w:tc>
          <w:tcPr>
            <w:tcW w:w="5625" w:type="dxa"/>
            <w:tcMar>
              <w:top w:w="60" w:type="dxa"/>
              <w:left w:w="120" w:type="dxa"/>
              <w:bottom w:w="30" w:type="dxa"/>
              <w:right w:w="120" w:type="dxa"/>
            </w:tcMar>
          </w:tcPr>
          <w:p w14:paraId="39EBA860">
            <w:pPr>
              <w:spacing w:before="120" w:after="120" w:line="288" w:lineRule="auto"/>
              <w:ind w:left="0"/>
              <w:jc w:val="left"/>
            </w:pPr>
            <w:r>
              <w:rPr>
                <w:rFonts w:ascii="Arial" w:hAnsi="Arial" w:eastAsia="等线" w:cs="Arial"/>
                <w:sz w:val="22"/>
              </w:rPr>
              <w:t>智能化协调调拨资源</w:t>
            </w:r>
          </w:p>
        </w:tc>
        <w:tc>
          <w:tcPr>
            <w:tcW w:w="765" w:type="dxa"/>
            <w:tcMar>
              <w:top w:w="60" w:type="dxa"/>
              <w:left w:w="120" w:type="dxa"/>
              <w:bottom w:w="30" w:type="dxa"/>
              <w:right w:w="120" w:type="dxa"/>
            </w:tcMar>
          </w:tcPr>
          <w:p w14:paraId="110A2C47">
            <w:pPr>
              <w:spacing w:before="120" w:after="120" w:line="288" w:lineRule="auto"/>
              <w:ind w:left="0"/>
              <w:jc w:val="center"/>
            </w:pPr>
            <w:r>
              <w:rPr>
                <w:rFonts w:ascii="Arial" w:hAnsi="Arial" w:eastAsia="等线" w:cs="Arial"/>
                <w:sz w:val="22"/>
              </w:rPr>
              <w:t xml:space="preserve">        4</w:t>
            </w:r>
          </w:p>
        </w:tc>
      </w:tr>
      <w:tr w14:paraId="78A1B6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61B10353">
            <w:pPr>
              <w:spacing w:before="120" w:after="120" w:line="288" w:lineRule="auto"/>
              <w:ind w:left="0"/>
              <w:jc w:val="center"/>
            </w:pPr>
            <w:r>
              <w:rPr>
                <w:rFonts w:ascii="Arial" w:hAnsi="Arial" w:eastAsia="等线" w:cs="Arial"/>
                <w:sz w:val="22"/>
              </w:rPr>
              <w:t>基础信息系统</w:t>
            </w:r>
          </w:p>
          <w:p w14:paraId="30D659DB">
            <w:pPr>
              <w:spacing w:before="120" w:after="120" w:line="288" w:lineRule="auto"/>
              <w:ind w:left="0"/>
              <w:jc w:val="left"/>
            </w:pPr>
          </w:p>
        </w:tc>
        <w:tc>
          <w:tcPr>
            <w:tcW w:w="840" w:type="dxa"/>
            <w:vMerge w:val="restart"/>
            <w:tcMar>
              <w:top w:w="60" w:type="dxa"/>
              <w:left w:w="120" w:type="dxa"/>
              <w:bottom w:w="30" w:type="dxa"/>
              <w:right w:w="120" w:type="dxa"/>
            </w:tcMar>
          </w:tcPr>
          <w:p w14:paraId="008DDBC8">
            <w:pPr>
              <w:spacing w:before="120" w:after="120" w:line="288" w:lineRule="auto"/>
              <w:ind w:left="0"/>
              <w:jc w:val="center"/>
            </w:pPr>
            <w:r>
              <w:rPr>
                <w:rFonts w:ascii="Arial" w:hAnsi="Arial" w:eastAsia="等线" w:cs="Arial"/>
                <w:sz w:val="22"/>
              </w:rPr>
              <w:t>仓库管理</w:t>
            </w:r>
          </w:p>
          <w:p w14:paraId="2261FBF1">
            <w:pPr>
              <w:spacing w:before="120" w:after="120" w:line="288" w:lineRule="auto"/>
              <w:ind w:left="0"/>
              <w:jc w:val="left"/>
            </w:pPr>
          </w:p>
        </w:tc>
        <w:tc>
          <w:tcPr>
            <w:tcW w:w="5625" w:type="dxa"/>
            <w:tcMar>
              <w:top w:w="60" w:type="dxa"/>
              <w:left w:w="120" w:type="dxa"/>
              <w:bottom w:w="30" w:type="dxa"/>
              <w:right w:w="120" w:type="dxa"/>
            </w:tcMar>
          </w:tcPr>
          <w:p w14:paraId="5BCDBE93">
            <w:pPr>
              <w:spacing w:before="120" w:after="120" w:line="288" w:lineRule="auto"/>
              <w:ind w:left="0"/>
              <w:jc w:val="left"/>
            </w:pPr>
            <w:r>
              <w:rPr>
                <w:rFonts w:ascii="Arial" w:hAnsi="Arial" w:eastAsia="等线" w:cs="Arial"/>
                <w:sz w:val="22"/>
              </w:rPr>
              <w:t>仓库信息、库区信息、巷道信息、库位信息、货位信息</w:t>
            </w:r>
          </w:p>
        </w:tc>
        <w:tc>
          <w:tcPr>
            <w:tcW w:w="765" w:type="dxa"/>
            <w:tcMar>
              <w:top w:w="60" w:type="dxa"/>
              <w:left w:w="120" w:type="dxa"/>
              <w:bottom w:w="30" w:type="dxa"/>
              <w:right w:w="120" w:type="dxa"/>
            </w:tcMar>
          </w:tcPr>
          <w:p w14:paraId="5A54D792">
            <w:pPr>
              <w:spacing w:before="120" w:after="120" w:line="288" w:lineRule="auto"/>
              <w:ind w:left="0"/>
              <w:jc w:val="center"/>
            </w:pPr>
            <w:r>
              <w:rPr>
                <w:rFonts w:ascii="Arial" w:hAnsi="Arial" w:eastAsia="等线" w:cs="Arial"/>
                <w:sz w:val="22"/>
              </w:rPr>
              <w:t>1</w:t>
            </w:r>
          </w:p>
        </w:tc>
      </w:tr>
      <w:tr w14:paraId="6C6434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B57C251">
            <w:pPr>
              <w:spacing w:before="120" w:after="120" w:line="288" w:lineRule="auto"/>
              <w:ind w:left="0"/>
              <w:jc w:val="center"/>
            </w:pPr>
          </w:p>
        </w:tc>
        <w:tc>
          <w:tcPr>
            <w:tcW w:w="840" w:type="dxa"/>
            <w:vMerge w:val="continue"/>
            <w:tcMar>
              <w:top w:w="60" w:type="dxa"/>
              <w:left w:w="120" w:type="dxa"/>
              <w:bottom w:w="30" w:type="dxa"/>
              <w:right w:w="120" w:type="dxa"/>
            </w:tcMar>
          </w:tcPr>
          <w:p w14:paraId="52D692F7">
            <w:pPr>
              <w:spacing w:before="120" w:after="120" w:line="288" w:lineRule="auto"/>
              <w:ind w:left="0"/>
              <w:jc w:val="center"/>
            </w:pPr>
          </w:p>
        </w:tc>
        <w:tc>
          <w:tcPr>
            <w:tcW w:w="5625" w:type="dxa"/>
            <w:tcMar>
              <w:top w:w="60" w:type="dxa"/>
              <w:left w:w="120" w:type="dxa"/>
              <w:bottom w:w="30" w:type="dxa"/>
              <w:right w:w="120" w:type="dxa"/>
            </w:tcMar>
          </w:tcPr>
          <w:p w14:paraId="6DEE58A3">
            <w:pPr>
              <w:spacing w:before="120" w:after="120" w:line="288" w:lineRule="auto"/>
              <w:ind w:left="0"/>
              <w:jc w:val="left"/>
            </w:pPr>
            <w:r>
              <w:rPr>
                <w:rFonts w:ascii="Arial" w:hAnsi="Arial" w:eastAsia="等线" w:cs="Arial"/>
                <w:sz w:val="22"/>
              </w:rPr>
              <w:t>库存库龄的计算</w:t>
            </w:r>
          </w:p>
        </w:tc>
        <w:tc>
          <w:tcPr>
            <w:tcW w:w="765" w:type="dxa"/>
            <w:tcMar>
              <w:top w:w="60" w:type="dxa"/>
              <w:left w:w="120" w:type="dxa"/>
              <w:bottom w:w="30" w:type="dxa"/>
              <w:right w:w="120" w:type="dxa"/>
            </w:tcMar>
          </w:tcPr>
          <w:p w14:paraId="51BE9BF3">
            <w:pPr>
              <w:spacing w:before="120" w:after="120" w:line="288" w:lineRule="auto"/>
              <w:ind w:left="0"/>
              <w:jc w:val="center"/>
            </w:pPr>
            <w:r>
              <w:rPr>
                <w:rFonts w:ascii="Arial" w:hAnsi="Arial" w:eastAsia="等线" w:cs="Arial"/>
                <w:sz w:val="22"/>
              </w:rPr>
              <w:t>2</w:t>
            </w:r>
          </w:p>
        </w:tc>
      </w:tr>
      <w:tr w14:paraId="242C95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690310A">
            <w:pPr>
              <w:spacing w:before="120" w:after="120" w:line="288" w:lineRule="auto"/>
              <w:ind w:left="0"/>
              <w:jc w:val="center"/>
            </w:pPr>
          </w:p>
        </w:tc>
        <w:tc>
          <w:tcPr>
            <w:tcW w:w="840" w:type="dxa"/>
            <w:vMerge w:val="restart"/>
            <w:tcMar>
              <w:top w:w="60" w:type="dxa"/>
              <w:left w:w="120" w:type="dxa"/>
              <w:bottom w:w="30" w:type="dxa"/>
              <w:right w:w="120" w:type="dxa"/>
            </w:tcMar>
          </w:tcPr>
          <w:p w14:paraId="0E18A731">
            <w:pPr>
              <w:spacing w:before="120" w:after="120" w:line="288" w:lineRule="auto"/>
              <w:ind w:left="0"/>
              <w:jc w:val="center"/>
            </w:pPr>
            <w:r>
              <w:rPr>
                <w:rFonts w:ascii="Arial" w:hAnsi="Arial" w:eastAsia="等线" w:cs="Arial"/>
                <w:sz w:val="22"/>
              </w:rPr>
              <w:t>物料信息</w:t>
            </w:r>
          </w:p>
        </w:tc>
        <w:tc>
          <w:tcPr>
            <w:tcW w:w="5625" w:type="dxa"/>
            <w:tcMar>
              <w:top w:w="60" w:type="dxa"/>
              <w:left w:w="120" w:type="dxa"/>
              <w:bottom w:w="30" w:type="dxa"/>
              <w:right w:w="120" w:type="dxa"/>
            </w:tcMar>
          </w:tcPr>
          <w:p w14:paraId="022B4F69">
            <w:pPr>
              <w:spacing w:before="120" w:after="120" w:line="288" w:lineRule="auto"/>
              <w:ind w:left="0"/>
              <w:jc w:val="left"/>
            </w:pPr>
            <w:r>
              <w:rPr>
                <w:rFonts w:ascii="Arial" w:hAnsi="Arial" w:eastAsia="等线" w:cs="Arial"/>
                <w:sz w:val="22"/>
              </w:rPr>
              <w:t>新增容器管理</w:t>
            </w:r>
          </w:p>
        </w:tc>
        <w:tc>
          <w:tcPr>
            <w:tcW w:w="765" w:type="dxa"/>
            <w:tcMar>
              <w:top w:w="60" w:type="dxa"/>
              <w:left w:w="120" w:type="dxa"/>
              <w:bottom w:w="30" w:type="dxa"/>
              <w:right w:w="120" w:type="dxa"/>
            </w:tcMar>
          </w:tcPr>
          <w:p w14:paraId="790A9967">
            <w:pPr>
              <w:spacing w:before="120" w:after="120" w:line="288" w:lineRule="auto"/>
              <w:ind w:left="0"/>
              <w:jc w:val="center"/>
            </w:pPr>
            <w:r>
              <w:rPr>
                <w:rFonts w:ascii="Arial" w:hAnsi="Arial" w:eastAsia="等线" w:cs="Arial"/>
                <w:sz w:val="22"/>
              </w:rPr>
              <w:t>2</w:t>
            </w:r>
          </w:p>
        </w:tc>
      </w:tr>
      <w:tr w14:paraId="3A3951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283F50F">
            <w:pPr>
              <w:spacing w:before="120" w:after="120" w:line="288" w:lineRule="auto"/>
              <w:ind w:left="0"/>
              <w:jc w:val="center"/>
            </w:pPr>
          </w:p>
        </w:tc>
        <w:tc>
          <w:tcPr>
            <w:tcW w:w="840" w:type="dxa"/>
            <w:vMerge w:val="continue"/>
            <w:tcMar>
              <w:top w:w="60" w:type="dxa"/>
              <w:left w:w="120" w:type="dxa"/>
              <w:bottom w:w="30" w:type="dxa"/>
              <w:right w:w="120" w:type="dxa"/>
            </w:tcMar>
          </w:tcPr>
          <w:p w14:paraId="393A48DD">
            <w:pPr>
              <w:spacing w:before="120" w:after="120" w:line="288" w:lineRule="auto"/>
              <w:ind w:left="0"/>
              <w:jc w:val="center"/>
            </w:pPr>
          </w:p>
        </w:tc>
        <w:tc>
          <w:tcPr>
            <w:tcW w:w="5625" w:type="dxa"/>
            <w:tcMar>
              <w:top w:w="60" w:type="dxa"/>
              <w:left w:w="120" w:type="dxa"/>
              <w:bottom w:w="30" w:type="dxa"/>
              <w:right w:w="120" w:type="dxa"/>
            </w:tcMar>
          </w:tcPr>
          <w:p w14:paraId="083E860C">
            <w:pPr>
              <w:spacing w:before="120" w:after="120" w:line="288" w:lineRule="auto"/>
              <w:ind w:left="0"/>
              <w:jc w:val="left"/>
            </w:pPr>
            <w:r>
              <w:rPr>
                <w:rFonts w:ascii="Arial" w:hAnsi="Arial" w:eastAsia="等线" w:cs="Arial"/>
                <w:sz w:val="22"/>
              </w:rPr>
              <w:t>新增其它物料管理</w:t>
            </w:r>
          </w:p>
        </w:tc>
        <w:tc>
          <w:tcPr>
            <w:tcW w:w="765" w:type="dxa"/>
            <w:tcMar>
              <w:top w:w="60" w:type="dxa"/>
              <w:left w:w="120" w:type="dxa"/>
              <w:bottom w:w="30" w:type="dxa"/>
              <w:right w:w="120" w:type="dxa"/>
            </w:tcMar>
          </w:tcPr>
          <w:p w14:paraId="71ACA0A1">
            <w:pPr>
              <w:spacing w:before="120" w:after="120" w:line="288" w:lineRule="auto"/>
              <w:ind w:left="0"/>
              <w:jc w:val="center"/>
            </w:pPr>
            <w:r>
              <w:rPr>
                <w:rFonts w:ascii="Arial" w:hAnsi="Arial" w:eastAsia="等线" w:cs="Arial"/>
                <w:sz w:val="22"/>
              </w:rPr>
              <w:t>2</w:t>
            </w:r>
          </w:p>
        </w:tc>
      </w:tr>
      <w:tr w14:paraId="1293BB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F13A5EB">
            <w:pPr>
              <w:spacing w:before="120" w:after="120" w:line="288" w:lineRule="auto"/>
              <w:ind w:left="0"/>
              <w:jc w:val="center"/>
            </w:pPr>
          </w:p>
        </w:tc>
        <w:tc>
          <w:tcPr>
            <w:tcW w:w="840" w:type="dxa"/>
            <w:tcMar>
              <w:top w:w="60" w:type="dxa"/>
              <w:left w:w="120" w:type="dxa"/>
              <w:bottom w:w="30" w:type="dxa"/>
              <w:right w:w="120" w:type="dxa"/>
            </w:tcMar>
          </w:tcPr>
          <w:p w14:paraId="5DB24C4A">
            <w:pPr>
              <w:spacing w:before="120" w:after="120" w:line="288" w:lineRule="auto"/>
              <w:ind w:left="0"/>
              <w:jc w:val="center"/>
            </w:pPr>
            <w:r>
              <w:rPr>
                <w:rFonts w:ascii="Arial" w:hAnsi="Arial" w:eastAsia="等线" w:cs="Arial"/>
                <w:sz w:val="22"/>
              </w:rPr>
              <w:t>商品分类</w:t>
            </w:r>
          </w:p>
        </w:tc>
        <w:tc>
          <w:tcPr>
            <w:tcW w:w="5625" w:type="dxa"/>
            <w:tcMar>
              <w:top w:w="60" w:type="dxa"/>
              <w:left w:w="120" w:type="dxa"/>
              <w:bottom w:w="30" w:type="dxa"/>
              <w:right w:w="120" w:type="dxa"/>
            </w:tcMar>
          </w:tcPr>
          <w:p w14:paraId="0FCCA412">
            <w:pPr>
              <w:spacing w:before="120" w:after="120" w:line="288" w:lineRule="auto"/>
              <w:ind w:left="0"/>
              <w:jc w:val="left"/>
            </w:pPr>
            <w:r>
              <w:rPr>
                <w:rFonts w:ascii="Arial" w:hAnsi="Arial" w:eastAsia="等线" w:cs="Arial"/>
                <w:sz w:val="22"/>
              </w:rPr>
              <w:t>新增商品品类</w:t>
            </w:r>
          </w:p>
        </w:tc>
        <w:tc>
          <w:tcPr>
            <w:tcW w:w="765" w:type="dxa"/>
            <w:tcMar>
              <w:top w:w="60" w:type="dxa"/>
              <w:left w:w="120" w:type="dxa"/>
              <w:bottom w:w="30" w:type="dxa"/>
              <w:right w:w="120" w:type="dxa"/>
            </w:tcMar>
          </w:tcPr>
          <w:p w14:paraId="5C16F482">
            <w:pPr>
              <w:spacing w:before="120" w:after="120" w:line="288" w:lineRule="auto"/>
              <w:ind w:left="0"/>
              <w:jc w:val="center"/>
            </w:pPr>
            <w:r>
              <w:rPr>
                <w:rFonts w:ascii="Arial" w:hAnsi="Arial" w:eastAsia="等线" w:cs="Arial"/>
                <w:sz w:val="22"/>
              </w:rPr>
              <w:t>1</w:t>
            </w:r>
          </w:p>
        </w:tc>
      </w:tr>
      <w:tr w14:paraId="2C67C1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6CF886E">
            <w:pPr>
              <w:spacing w:before="120" w:after="120" w:line="288" w:lineRule="auto"/>
              <w:ind w:left="0"/>
              <w:jc w:val="center"/>
            </w:pPr>
          </w:p>
        </w:tc>
        <w:tc>
          <w:tcPr>
            <w:tcW w:w="840" w:type="dxa"/>
            <w:tcMar>
              <w:top w:w="60" w:type="dxa"/>
              <w:left w:w="120" w:type="dxa"/>
              <w:bottom w:w="30" w:type="dxa"/>
              <w:right w:w="120" w:type="dxa"/>
            </w:tcMar>
          </w:tcPr>
          <w:p w14:paraId="5B32A7F3">
            <w:pPr>
              <w:spacing w:before="120" w:after="120" w:line="288" w:lineRule="auto"/>
              <w:ind w:left="0"/>
              <w:jc w:val="center"/>
            </w:pPr>
            <w:r>
              <w:rPr>
                <w:rFonts w:ascii="Arial" w:hAnsi="Arial" w:eastAsia="等线" w:cs="Arial"/>
                <w:sz w:val="22"/>
              </w:rPr>
              <w:t>商品明细</w:t>
            </w:r>
          </w:p>
        </w:tc>
        <w:tc>
          <w:tcPr>
            <w:tcW w:w="5625" w:type="dxa"/>
            <w:tcMar>
              <w:top w:w="60" w:type="dxa"/>
              <w:left w:w="120" w:type="dxa"/>
              <w:bottom w:w="30" w:type="dxa"/>
              <w:right w:w="120" w:type="dxa"/>
            </w:tcMar>
          </w:tcPr>
          <w:p w14:paraId="0F8A5759">
            <w:pPr>
              <w:spacing w:before="120" w:after="120" w:line="288" w:lineRule="auto"/>
              <w:ind w:left="0"/>
              <w:jc w:val="left"/>
            </w:pPr>
            <w:r>
              <w:rPr>
                <w:rFonts w:ascii="Arial" w:hAnsi="Arial" w:eastAsia="等线" w:cs="Arial"/>
                <w:sz w:val="22"/>
              </w:rPr>
              <w:t>新增商品SKU维度信息</w:t>
            </w:r>
          </w:p>
        </w:tc>
        <w:tc>
          <w:tcPr>
            <w:tcW w:w="765" w:type="dxa"/>
            <w:tcMar>
              <w:top w:w="60" w:type="dxa"/>
              <w:left w:w="120" w:type="dxa"/>
              <w:bottom w:w="30" w:type="dxa"/>
              <w:right w:w="120" w:type="dxa"/>
            </w:tcMar>
          </w:tcPr>
          <w:p w14:paraId="7C4D2162">
            <w:pPr>
              <w:spacing w:before="120" w:after="120" w:line="288" w:lineRule="auto"/>
              <w:ind w:left="0"/>
              <w:jc w:val="center"/>
            </w:pPr>
            <w:r>
              <w:rPr>
                <w:rFonts w:ascii="Arial" w:hAnsi="Arial" w:eastAsia="等线" w:cs="Arial"/>
                <w:sz w:val="22"/>
              </w:rPr>
              <w:t>1</w:t>
            </w:r>
          </w:p>
        </w:tc>
      </w:tr>
      <w:tr w14:paraId="4CE2FD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D61CCBC">
            <w:pPr>
              <w:spacing w:before="120" w:after="120" w:line="288" w:lineRule="auto"/>
              <w:ind w:left="0"/>
              <w:jc w:val="center"/>
            </w:pPr>
          </w:p>
        </w:tc>
        <w:tc>
          <w:tcPr>
            <w:tcW w:w="840" w:type="dxa"/>
            <w:tcMar>
              <w:top w:w="60" w:type="dxa"/>
              <w:left w:w="120" w:type="dxa"/>
              <w:bottom w:w="30" w:type="dxa"/>
              <w:right w:w="120" w:type="dxa"/>
            </w:tcMar>
          </w:tcPr>
          <w:p w14:paraId="001EA8E5">
            <w:pPr>
              <w:spacing w:before="120" w:after="120" w:line="288" w:lineRule="auto"/>
              <w:ind w:left="0"/>
              <w:jc w:val="center"/>
            </w:pPr>
            <w:r>
              <w:rPr>
                <w:rFonts w:ascii="Arial" w:hAnsi="Arial" w:eastAsia="等线" w:cs="Arial"/>
                <w:sz w:val="22"/>
              </w:rPr>
              <w:t>供应商信息</w:t>
            </w:r>
          </w:p>
        </w:tc>
        <w:tc>
          <w:tcPr>
            <w:tcW w:w="5625" w:type="dxa"/>
            <w:tcMar>
              <w:top w:w="60" w:type="dxa"/>
              <w:left w:w="120" w:type="dxa"/>
              <w:bottom w:w="30" w:type="dxa"/>
              <w:right w:w="120" w:type="dxa"/>
            </w:tcMar>
          </w:tcPr>
          <w:p w14:paraId="14E0E222">
            <w:pPr>
              <w:spacing w:before="120" w:after="120" w:line="288" w:lineRule="auto"/>
              <w:ind w:left="0"/>
              <w:jc w:val="left"/>
            </w:pPr>
            <w:r>
              <w:rPr>
                <w:rFonts w:ascii="Arial" w:hAnsi="Arial" w:eastAsia="等线" w:cs="Arial"/>
                <w:sz w:val="22"/>
              </w:rPr>
              <w:t>对接上游供应商数据</w:t>
            </w:r>
          </w:p>
        </w:tc>
        <w:tc>
          <w:tcPr>
            <w:tcW w:w="765" w:type="dxa"/>
            <w:tcMar>
              <w:top w:w="60" w:type="dxa"/>
              <w:left w:w="120" w:type="dxa"/>
              <w:bottom w:w="30" w:type="dxa"/>
              <w:right w:w="120" w:type="dxa"/>
            </w:tcMar>
          </w:tcPr>
          <w:p w14:paraId="1D5E02C8">
            <w:pPr>
              <w:spacing w:before="120" w:after="120" w:line="288" w:lineRule="auto"/>
              <w:ind w:left="0"/>
              <w:jc w:val="center"/>
            </w:pPr>
            <w:r>
              <w:rPr>
                <w:rFonts w:ascii="Arial" w:hAnsi="Arial" w:eastAsia="等线" w:cs="Arial"/>
                <w:sz w:val="22"/>
              </w:rPr>
              <w:t>1</w:t>
            </w:r>
          </w:p>
        </w:tc>
      </w:tr>
      <w:tr w14:paraId="6A98E5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910ABD3">
            <w:pPr>
              <w:spacing w:before="120" w:after="120" w:line="288" w:lineRule="auto"/>
              <w:ind w:left="0"/>
              <w:jc w:val="center"/>
            </w:pPr>
          </w:p>
        </w:tc>
        <w:tc>
          <w:tcPr>
            <w:tcW w:w="840" w:type="dxa"/>
            <w:tcMar>
              <w:top w:w="60" w:type="dxa"/>
              <w:left w:w="120" w:type="dxa"/>
              <w:bottom w:w="30" w:type="dxa"/>
              <w:right w:w="120" w:type="dxa"/>
            </w:tcMar>
          </w:tcPr>
          <w:p w14:paraId="063AEC05">
            <w:pPr>
              <w:spacing w:before="120" w:after="120" w:line="288" w:lineRule="auto"/>
              <w:ind w:left="0"/>
              <w:jc w:val="center"/>
            </w:pPr>
            <w:r>
              <w:rPr>
                <w:rFonts w:ascii="Arial" w:hAnsi="Arial" w:eastAsia="等线" w:cs="Arial"/>
                <w:sz w:val="22"/>
              </w:rPr>
              <w:t>货主信息</w:t>
            </w:r>
          </w:p>
        </w:tc>
        <w:tc>
          <w:tcPr>
            <w:tcW w:w="5625" w:type="dxa"/>
            <w:tcMar>
              <w:top w:w="60" w:type="dxa"/>
              <w:left w:w="120" w:type="dxa"/>
              <w:bottom w:w="30" w:type="dxa"/>
              <w:right w:w="120" w:type="dxa"/>
            </w:tcMar>
          </w:tcPr>
          <w:p w14:paraId="5C47D2E3">
            <w:pPr>
              <w:spacing w:before="120" w:after="120" w:line="288" w:lineRule="auto"/>
              <w:ind w:left="0"/>
              <w:jc w:val="left"/>
            </w:pPr>
            <w:r>
              <w:rPr>
                <w:rFonts w:ascii="Arial" w:hAnsi="Arial" w:eastAsia="等线" w:cs="Arial"/>
                <w:sz w:val="22"/>
              </w:rPr>
              <w:t>新增货主信息，对接上游数据</w:t>
            </w:r>
          </w:p>
        </w:tc>
        <w:tc>
          <w:tcPr>
            <w:tcW w:w="765" w:type="dxa"/>
            <w:tcMar>
              <w:top w:w="60" w:type="dxa"/>
              <w:left w:w="120" w:type="dxa"/>
              <w:bottom w:w="30" w:type="dxa"/>
              <w:right w:w="120" w:type="dxa"/>
            </w:tcMar>
          </w:tcPr>
          <w:p w14:paraId="09724AE7">
            <w:pPr>
              <w:spacing w:before="120" w:after="120" w:line="288" w:lineRule="auto"/>
              <w:ind w:left="0"/>
              <w:jc w:val="center"/>
            </w:pPr>
            <w:r>
              <w:rPr>
                <w:rFonts w:ascii="Arial" w:hAnsi="Arial" w:eastAsia="等线" w:cs="Arial"/>
                <w:sz w:val="22"/>
              </w:rPr>
              <w:t>1</w:t>
            </w:r>
          </w:p>
        </w:tc>
      </w:tr>
      <w:tr w14:paraId="35B94D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4756D34">
            <w:pPr>
              <w:spacing w:before="120" w:after="120" w:line="288" w:lineRule="auto"/>
              <w:ind w:left="0"/>
              <w:jc w:val="center"/>
            </w:pPr>
          </w:p>
        </w:tc>
        <w:tc>
          <w:tcPr>
            <w:tcW w:w="840" w:type="dxa"/>
            <w:tcMar>
              <w:top w:w="60" w:type="dxa"/>
              <w:left w:w="120" w:type="dxa"/>
              <w:bottom w:w="30" w:type="dxa"/>
              <w:right w:w="120" w:type="dxa"/>
            </w:tcMar>
          </w:tcPr>
          <w:p w14:paraId="68450EB3">
            <w:pPr>
              <w:spacing w:before="120" w:after="120" w:line="288" w:lineRule="auto"/>
              <w:ind w:left="0"/>
              <w:jc w:val="center"/>
            </w:pPr>
            <w:r>
              <w:rPr>
                <w:rFonts w:ascii="Arial" w:hAnsi="Arial" w:eastAsia="等线" w:cs="Arial"/>
                <w:sz w:val="22"/>
              </w:rPr>
              <w:t>库存中心</w:t>
            </w:r>
          </w:p>
        </w:tc>
        <w:tc>
          <w:tcPr>
            <w:tcW w:w="5625" w:type="dxa"/>
            <w:tcMar>
              <w:top w:w="60" w:type="dxa"/>
              <w:left w:w="120" w:type="dxa"/>
              <w:bottom w:w="30" w:type="dxa"/>
              <w:right w:w="120" w:type="dxa"/>
            </w:tcMar>
          </w:tcPr>
          <w:p w14:paraId="1D59F481">
            <w:pPr>
              <w:spacing w:before="120" w:after="120" w:line="288" w:lineRule="auto"/>
              <w:ind w:left="0"/>
              <w:jc w:val="left"/>
            </w:pPr>
            <w:r>
              <w:rPr>
                <w:rFonts w:ascii="Arial" w:hAnsi="Arial" w:eastAsia="等线" w:cs="Arial"/>
                <w:sz w:val="22"/>
              </w:rPr>
              <w:t>多维度展示库存情况</w:t>
            </w:r>
          </w:p>
        </w:tc>
        <w:tc>
          <w:tcPr>
            <w:tcW w:w="765" w:type="dxa"/>
            <w:tcMar>
              <w:top w:w="60" w:type="dxa"/>
              <w:left w:w="120" w:type="dxa"/>
              <w:bottom w:w="30" w:type="dxa"/>
              <w:right w:w="120" w:type="dxa"/>
            </w:tcMar>
          </w:tcPr>
          <w:p w14:paraId="2B581D97">
            <w:pPr>
              <w:spacing w:before="120" w:after="120" w:line="288" w:lineRule="auto"/>
              <w:ind w:left="0"/>
              <w:jc w:val="center"/>
            </w:pPr>
            <w:r>
              <w:rPr>
                <w:rFonts w:ascii="Arial" w:hAnsi="Arial" w:eastAsia="等线" w:cs="Arial"/>
                <w:sz w:val="22"/>
              </w:rPr>
              <w:t>3</w:t>
            </w:r>
          </w:p>
        </w:tc>
      </w:tr>
      <w:tr w14:paraId="79A666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26E188A">
            <w:pPr>
              <w:spacing w:before="120" w:after="120" w:line="288" w:lineRule="auto"/>
              <w:ind w:left="0"/>
              <w:jc w:val="center"/>
            </w:pPr>
          </w:p>
        </w:tc>
        <w:tc>
          <w:tcPr>
            <w:tcW w:w="840" w:type="dxa"/>
            <w:tcMar>
              <w:top w:w="60" w:type="dxa"/>
              <w:left w:w="120" w:type="dxa"/>
              <w:bottom w:w="30" w:type="dxa"/>
              <w:right w:w="120" w:type="dxa"/>
            </w:tcMar>
          </w:tcPr>
          <w:p w14:paraId="086E2BBD">
            <w:pPr>
              <w:spacing w:before="120" w:after="120" w:line="288" w:lineRule="auto"/>
              <w:ind w:left="0"/>
              <w:jc w:val="center"/>
            </w:pPr>
            <w:r>
              <w:rPr>
                <w:rFonts w:ascii="Arial" w:hAnsi="Arial" w:eastAsia="等线" w:cs="Arial"/>
                <w:sz w:val="22"/>
              </w:rPr>
              <w:t>智能补货明细</w:t>
            </w:r>
          </w:p>
        </w:tc>
        <w:tc>
          <w:tcPr>
            <w:tcW w:w="5625" w:type="dxa"/>
            <w:tcMar>
              <w:top w:w="60" w:type="dxa"/>
              <w:left w:w="120" w:type="dxa"/>
              <w:bottom w:w="30" w:type="dxa"/>
              <w:right w:w="120" w:type="dxa"/>
            </w:tcMar>
          </w:tcPr>
          <w:p w14:paraId="510DD9E0">
            <w:pPr>
              <w:spacing w:before="120" w:after="120" w:line="288" w:lineRule="auto"/>
              <w:ind w:left="0"/>
              <w:jc w:val="left"/>
            </w:pPr>
            <w:r>
              <w:rPr>
                <w:rFonts w:ascii="Arial" w:hAnsi="Arial" w:eastAsia="等线" w:cs="Arial"/>
                <w:sz w:val="22"/>
              </w:rPr>
              <w:t>新增补货记录</w:t>
            </w:r>
          </w:p>
          <w:p w14:paraId="19CA73BC">
            <w:pPr>
              <w:spacing w:before="120" w:after="120" w:line="288" w:lineRule="auto"/>
              <w:ind w:left="0"/>
              <w:jc w:val="left"/>
            </w:pPr>
          </w:p>
        </w:tc>
        <w:tc>
          <w:tcPr>
            <w:tcW w:w="765" w:type="dxa"/>
            <w:tcMar>
              <w:top w:w="60" w:type="dxa"/>
              <w:left w:w="120" w:type="dxa"/>
              <w:bottom w:w="30" w:type="dxa"/>
              <w:right w:w="120" w:type="dxa"/>
            </w:tcMar>
          </w:tcPr>
          <w:p w14:paraId="68D5F51D">
            <w:pPr>
              <w:spacing w:before="120" w:after="120" w:line="288" w:lineRule="auto"/>
              <w:ind w:left="0"/>
              <w:jc w:val="center"/>
            </w:pPr>
            <w:r>
              <w:rPr>
                <w:rFonts w:ascii="Arial" w:hAnsi="Arial" w:eastAsia="等线" w:cs="Arial"/>
                <w:sz w:val="22"/>
              </w:rPr>
              <w:t>1</w:t>
            </w:r>
          </w:p>
        </w:tc>
      </w:tr>
      <w:tr w14:paraId="6B9ABD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51D672F">
            <w:pPr>
              <w:spacing w:before="120" w:after="120" w:line="288" w:lineRule="auto"/>
              <w:ind w:left="0"/>
              <w:jc w:val="center"/>
            </w:pPr>
          </w:p>
        </w:tc>
        <w:tc>
          <w:tcPr>
            <w:tcW w:w="840" w:type="dxa"/>
            <w:tcMar>
              <w:top w:w="60" w:type="dxa"/>
              <w:left w:w="120" w:type="dxa"/>
              <w:bottom w:w="30" w:type="dxa"/>
              <w:right w:w="120" w:type="dxa"/>
            </w:tcMar>
          </w:tcPr>
          <w:p w14:paraId="2B3D169D">
            <w:pPr>
              <w:spacing w:before="120" w:after="120" w:line="288" w:lineRule="auto"/>
              <w:ind w:left="0"/>
              <w:jc w:val="center"/>
            </w:pPr>
            <w:r>
              <w:rPr>
                <w:rFonts w:ascii="Arial" w:hAnsi="Arial" w:eastAsia="等线" w:cs="Arial"/>
                <w:sz w:val="22"/>
              </w:rPr>
              <w:t>用工管理</w:t>
            </w:r>
          </w:p>
        </w:tc>
        <w:tc>
          <w:tcPr>
            <w:tcW w:w="5625" w:type="dxa"/>
            <w:tcMar>
              <w:top w:w="60" w:type="dxa"/>
              <w:left w:w="120" w:type="dxa"/>
              <w:bottom w:w="30" w:type="dxa"/>
              <w:right w:w="120" w:type="dxa"/>
            </w:tcMar>
          </w:tcPr>
          <w:p w14:paraId="39CFCBF9">
            <w:pPr>
              <w:spacing w:before="120" w:after="120" w:line="288" w:lineRule="auto"/>
              <w:ind w:left="0"/>
              <w:jc w:val="left"/>
            </w:pPr>
            <w:r>
              <w:rPr>
                <w:rFonts w:ascii="Arial" w:hAnsi="Arial" w:eastAsia="等线" w:cs="Arial"/>
                <w:sz w:val="22"/>
              </w:rPr>
              <w:t>新增KPI管理</w:t>
            </w:r>
          </w:p>
        </w:tc>
        <w:tc>
          <w:tcPr>
            <w:tcW w:w="765" w:type="dxa"/>
            <w:tcMar>
              <w:top w:w="60" w:type="dxa"/>
              <w:left w:w="120" w:type="dxa"/>
              <w:bottom w:w="30" w:type="dxa"/>
              <w:right w:w="120" w:type="dxa"/>
            </w:tcMar>
          </w:tcPr>
          <w:p w14:paraId="2424131C">
            <w:pPr>
              <w:spacing w:before="120" w:after="120" w:line="288" w:lineRule="auto"/>
              <w:ind w:left="0"/>
              <w:jc w:val="center"/>
            </w:pPr>
            <w:r>
              <w:rPr>
                <w:rFonts w:ascii="Arial" w:hAnsi="Arial" w:eastAsia="等线" w:cs="Arial"/>
                <w:sz w:val="22"/>
              </w:rPr>
              <w:t>2</w:t>
            </w:r>
          </w:p>
        </w:tc>
      </w:tr>
      <w:tr w14:paraId="414DFC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336B0C4">
            <w:pPr>
              <w:spacing w:before="120" w:after="120" w:line="288" w:lineRule="auto"/>
              <w:ind w:left="0"/>
              <w:jc w:val="center"/>
            </w:pPr>
          </w:p>
        </w:tc>
        <w:tc>
          <w:tcPr>
            <w:tcW w:w="840" w:type="dxa"/>
            <w:tcMar>
              <w:top w:w="60" w:type="dxa"/>
              <w:left w:w="120" w:type="dxa"/>
              <w:bottom w:w="30" w:type="dxa"/>
              <w:right w:w="120" w:type="dxa"/>
            </w:tcMar>
          </w:tcPr>
          <w:p w14:paraId="60594BFD">
            <w:pPr>
              <w:spacing w:before="120" w:after="120" w:line="288" w:lineRule="auto"/>
              <w:ind w:left="0"/>
              <w:jc w:val="center"/>
            </w:pPr>
            <w:r>
              <w:rPr>
                <w:rFonts w:ascii="Arial" w:hAnsi="Arial" w:eastAsia="等线" w:cs="Arial"/>
                <w:sz w:val="22"/>
              </w:rPr>
              <w:t>数据看板</w:t>
            </w:r>
          </w:p>
        </w:tc>
        <w:tc>
          <w:tcPr>
            <w:tcW w:w="5625" w:type="dxa"/>
            <w:tcMar>
              <w:top w:w="60" w:type="dxa"/>
              <w:left w:w="120" w:type="dxa"/>
              <w:bottom w:w="30" w:type="dxa"/>
              <w:right w:w="120" w:type="dxa"/>
            </w:tcMar>
          </w:tcPr>
          <w:p w14:paraId="70940EEF">
            <w:pPr>
              <w:spacing w:before="120" w:after="120" w:line="288" w:lineRule="auto"/>
              <w:ind w:left="0"/>
              <w:jc w:val="left"/>
            </w:pPr>
            <w:r>
              <w:rPr>
                <w:rFonts w:ascii="Arial" w:hAnsi="Arial" w:eastAsia="等线" w:cs="Arial"/>
                <w:sz w:val="22"/>
              </w:rPr>
              <w:t>BI数据</w:t>
            </w:r>
          </w:p>
        </w:tc>
        <w:tc>
          <w:tcPr>
            <w:tcW w:w="765" w:type="dxa"/>
            <w:tcMar>
              <w:top w:w="60" w:type="dxa"/>
              <w:left w:w="120" w:type="dxa"/>
              <w:bottom w:w="30" w:type="dxa"/>
              <w:right w:w="120" w:type="dxa"/>
            </w:tcMar>
          </w:tcPr>
          <w:p w14:paraId="41CDE8E8">
            <w:pPr>
              <w:spacing w:before="120" w:after="120" w:line="288" w:lineRule="auto"/>
              <w:ind w:left="0"/>
              <w:jc w:val="center"/>
            </w:pPr>
            <w:r>
              <w:rPr>
                <w:rFonts w:ascii="Arial" w:hAnsi="Arial" w:eastAsia="等线" w:cs="Arial"/>
                <w:sz w:val="22"/>
              </w:rPr>
              <w:t>3</w:t>
            </w:r>
          </w:p>
        </w:tc>
      </w:tr>
      <w:tr w14:paraId="3929C5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0F06F82C">
            <w:pPr>
              <w:spacing w:before="120" w:after="120" w:line="288" w:lineRule="auto"/>
              <w:ind w:left="0"/>
              <w:jc w:val="center"/>
            </w:pPr>
            <w:r>
              <w:rPr>
                <w:rFonts w:ascii="Arial" w:hAnsi="Arial" w:eastAsia="等线" w:cs="Arial"/>
                <w:sz w:val="22"/>
              </w:rPr>
              <w:t>智能补货系统</w:t>
            </w:r>
          </w:p>
          <w:p w14:paraId="6DD313F3">
            <w:pPr>
              <w:spacing w:before="120" w:after="120" w:line="288" w:lineRule="auto"/>
              <w:ind w:left="0"/>
              <w:jc w:val="left"/>
            </w:pPr>
          </w:p>
        </w:tc>
        <w:tc>
          <w:tcPr>
            <w:tcW w:w="840" w:type="dxa"/>
            <w:tcMar>
              <w:top w:w="60" w:type="dxa"/>
              <w:left w:w="120" w:type="dxa"/>
              <w:bottom w:w="30" w:type="dxa"/>
              <w:right w:w="120" w:type="dxa"/>
            </w:tcMar>
          </w:tcPr>
          <w:p w14:paraId="3EFC3130">
            <w:pPr>
              <w:spacing w:before="120" w:after="120" w:line="288" w:lineRule="auto"/>
              <w:ind w:left="0"/>
              <w:jc w:val="center"/>
            </w:pPr>
            <w:r>
              <w:rPr>
                <w:rFonts w:ascii="Arial" w:hAnsi="Arial" w:eastAsia="等线" w:cs="Arial"/>
                <w:sz w:val="22"/>
              </w:rPr>
              <w:t>AI智能补货策略</w:t>
            </w:r>
          </w:p>
        </w:tc>
        <w:tc>
          <w:tcPr>
            <w:tcW w:w="5625" w:type="dxa"/>
            <w:tcMar>
              <w:top w:w="60" w:type="dxa"/>
              <w:left w:w="120" w:type="dxa"/>
              <w:bottom w:w="30" w:type="dxa"/>
              <w:right w:w="120" w:type="dxa"/>
            </w:tcMar>
          </w:tcPr>
          <w:p w14:paraId="6C5C1DD8">
            <w:pPr>
              <w:spacing w:before="120" w:after="120" w:line="288" w:lineRule="auto"/>
              <w:ind w:left="0"/>
              <w:jc w:val="left"/>
            </w:pPr>
            <w:r>
              <w:rPr>
                <w:rFonts w:ascii="Arial" w:hAnsi="Arial" w:eastAsia="等线" w:cs="Arial"/>
                <w:sz w:val="22"/>
              </w:rPr>
              <w:t>新增补货策略（安全库存、计划库存、目标库存）</w:t>
            </w:r>
          </w:p>
          <w:p w14:paraId="13263DAA">
            <w:pPr>
              <w:spacing w:before="120" w:after="120" w:line="288" w:lineRule="auto"/>
              <w:ind w:left="0"/>
              <w:jc w:val="left"/>
            </w:pPr>
          </w:p>
        </w:tc>
        <w:tc>
          <w:tcPr>
            <w:tcW w:w="765" w:type="dxa"/>
            <w:tcMar>
              <w:top w:w="60" w:type="dxa"/>
              <w:left w:w="120" w:type="dxa"/>
              <w:bottom w:w="30" w:type="dxa"/>
              <w:right w:w="120" w:type="dxa"/>
            </w:tcMar>
          </w:tcPr>
          <w:p w14:paraId="17D201CC">
            <w:pPr>
              <w:spacing w:before="120" w:after="120" w:line="288" w:lineRule="auto"/>
              <w:ind w:left="0"/>
              <w:jc w:val="center"/>
            </w:pPr>
            <w:r>
              <w:rPr>
                <w:rFonts w:ascii="Arial" w:hAnsi="Arial" w:eastAsia="等线" w:cs="Arial"/>
                <w:sz w:val="22"/>
              </w:rPr>
              <w:t>4</w:t>
            </w:r>
          </w:p>
        </w:tc>
      </w:tr>
      <w:tr w14:paraId="030D61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2BB949B">
            <w:pPr>
              <w:spacing w:before="120" w:after="120" w:line="288" w:lineRule="auto"/>
              <w:ind w:left="0"/>
              <w:jc w:val="center"/>
            </w:pPr>
          </w:p>
        </w:tc>
        <w:tc>
          <w:tcPr>
            <w:tcW w:w="840" w:type="dxa"/>
            <w:tcMar>
              <w:top w:w="60" w:type="dxa"/>
              <w:left w:w="120" w:type="dxa"/>
              <w:bottom w:w="30" w:type="dxa"/>
              <w:right w:w="120" w:type="dxa"/>
            </w:tcMar>
          </w:tcPr>
          <w:p w14:paraId="647CA1FA">
            <w:pPr>
              <w:spacing w:before="120" w:after="120" w:line="288" w:lineRule="auto"/>
              <w:ind w:left="0"/>
              <w:jc w:val="center"/>
            </w:pPr>
            <w:r>
              <w:rPr>
                <w:rFonts w:ascii="Arial" w:hAnsi="Arial" w:eastAsia="等线" w:cs="Arial"/>
                <w:sz w:val="22"/>
              </w:rPr>
              <w:t>补货通知</w:t>
            </w:r>
          </w:p>
        </w:tc>
        <w:tc>
          <w:tcPr>
            <w:tcW w:w="5625" w:type="dxa"/>
            <w:tcMar>
              <w:top w:w="60" w:type="dxa"/>
              <w:left w:w="120" w:type="dxa"/>
              <w:bottom w:w="30" w:type="dxa"/>
              <w:right w:w="120" w:type="dxa"/>
            </w:tcMar>
          </w:tcPr>
          <w:p w14:paraId="4AB17EE8">
            <w:pPr>
              <w:spacing w:before="120" w:after="120" w:line="288" w:lineRule="auto"/>
              <w:ind w:left="0"/>
              <w:jc w:val="left"/>
            </w:pPr>
            <w:r>
              <w:rPr>
                <w:rFonts w:ascii="Arial" w:hAnsi="Arial" w:eastAsia="等线" w:cs="Arial"/>
                <w:sz w:val="22"/>
              </w:rPr>
              <w:t>新增补货需求</w:t>
            </w:r>
          </w:p>
        </w:tc>
        <w:tc>
          <w:tcPr>
            <w:tcW w:w="765" w:type="dxa"/>
            <w:tcMar>
              <w:top w:w="60" w:type="dxa"/>
              <w:left w:w="120" w:type="dxa"/>
              <w:bottom w:w="30" w:type="dxa"/>
              <w:right w:w="120" w:type="dxa"/>
            </w:tcMar>
          </w:tcPr>
          <w:p w14:paraId="0404BB96">
            <w:pPr>
              <w:spacing w:before="120" w:after="120" w:line="288" w:lineRule="auto"/>
              <w:ind w:left="0"/>
              <w:jc w:val="center"/>
            </w:pPr>
            <w:r>
              <w:rPr>
                <w:rFonts w:ascii="Arial" w:hAnsi="Arial" w:eastAsia="等线" w:cs="Arial"/>
                <w:sz w:val="22"/>
              </w:rPr>
              <w:t>1</w:t>
            </w:r>
          </w:p>
        </w:tc>
      </w:tr>
      <w:tr w14:paraId="554C78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B3F2F4B">
            <w:pPr>
              <w:spacing w:before="120" w:after="120" w:line="288" w:lineRule="auto"/>
              <w:ind w:left="0"/>
              <w:jc w:val="center"/>
            </w:pPr>
          </w:p>
        </w:tc>
        <w:tc>
          <w:tcPr>
            <w:tcW w:w="840" w:type="dxa"/>
            <w:tcMar>
              <w:top w:w="60" w:type="dxa"/>
              <w:left w:w="120" w:type="dxa"/>
              <w:bottom w:w="30" w:type="dxa"/>
              <w:right w:w="120" w:type="dxa"/>
            </w:tcMar>
          </w:tcPr>
          <w:p w14:paraId="009381D5">
            <w:pPr>
              <w:spacing w:before="120" w:after="120" w:line="288" w:lineRule="auto"/>
              <w:ind w:left="0"/>
              <w:jc w:val="center"/>
            </w:pPr>
            <w:r>
              <w:rPr>
                <w:rFonts w:ascii="Arial" w:hAnsi="Arial" w:eastAsia="等线" w:cs="Arial"/>
                <w:sz w:val="22"/>
              </w:rPr>
              <w:t>补货流程</w:t>
            </w:r>
          </w:p>
        </w:tc>
        <w:tc>
          <w:tcPr>
            <w:tcW w:w="5625" w:type="dxa"/>
            <w:tcMar>
              <w:top w:w="60" w:type="dxa"/>
              <w:left w:w="120" w:type="dxa"/>
              <w:bottom w:w="30" w:type="dxa"/>
              <w:right w:w="120" w:type="dxa"/>
            </w:tcMar>
          </w:tcPr>
          <w:p w14:paraId="571DFD64">
            <w:pPr>
              <w:spacing w:before="120" w:after="120" w:line="288" w:lineRule="auto"/>
              <w:ind w:left="0"/>
              <w:jc w:val="left"/>
            </w:pPr>
            <w:r>
              <w:rPr>
                <w:rFonts w:ascii="Arial" w:hAnsi="Arial" w:eastAsia="等线" w:cs="Arial"/>
                <w:sz w:val="22"/>
              </w:rPr>
              <w:t>新增补货操作</w:t>
            </w:r>
          </w:p>
        </w:tc>
        <w:tc>
          <w:tcPr>
            <w:tcW w:w="765" w:type="dxa"/>
            <w:tcMar>
              <w:top w:w="60" w:type="dxa"/>
              <w:left w:w="120" w:type="dxa"/>
              <w:bottom w:w="30" w:type="dxa"/>
              <w:right w:w="120" w:type="dxa"/>
            </w:tcMar>
          </w:tcPr>
          <w:p w14:paraId="10605045">
            <w:pPr>
              <w:spacing w:before="120" w:after="120" w:line="288" w:lineRule="auto"/>
              <w:ind w:left="0"/>
              <w:jc w:val="center"/>
            </w:pPr>
            <w:r>
              <w:rPr>
                <w:rFonts w:ascii="Arial" w:hAnsi="Arial" w:eastAsia="等线" w:cs="Arial"/>
                <w:sz w:val="22"/>
              </w:rPr>
              <w:t>3</w:t>
            </w:r>
          </w:p>
        </w:tc>
      </w:tr>
      <w:tr w14:paraId="0EEB38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tcMar>
              <w:top w:w="60" w:type="dxa"/>
              <w:left w:w="120" w:type="dxa"/>
              <w:bottom w:w="30" w:type="dxa"/>
              <w:right w:w="120" w:type="dxa"/>
            </w:tcMar>
          </w:tcPr>
          <w:p w14:paraId="2D9523FD">
            <w:pPr>
              <w:spacing w:before="120" w:after="120" w:line="288" w:lineRule="auto"/>
              <w:ind w:left="0"/>
              <w:jc w:val="center"/>
            </w:pPr>
            <w:r>
              <w:rPr>
                <w:rFonts w:ascii="Arial" w:hAnsi="Arial" w:eastAsia="等线" w:cs="Arial"/>
                <w:b/>
                <w:sz w:val="22"/>
              </w:rPr>
              <w:t xml:space="preserve"> </w:t>
            </w:r>
            <w:r>
              <w:rPr>
                <w:rFonts w:ascii="Arial" w:hAnsi="Arial" w:eastAsia="等线" w:cs="Arial"/>
                <w:sz w:val="22"/>
              </w:rPr>
              <w:t xml:space="preserve"> PDA管理</w:t>
            </w:r>
          </w:p>
        </w:tc>
        <w:tc>
          <w:tcPr>
            <w:tcW w:w="840" w:type="dxa"/>
            <w:tcMar>
              <w:top w:w="60" w:type="dxa"/>
              <w:left w:w="120" w:type="dxa"/>
              <w:bottom w:w="30" w:type="dxa"/>
              <w:right w:w="120" w:type="dxa"/>
            </w:tcMar>
          </w:tcPr>
          <w:p w14:paraId="07E81D6A">
            <w:pPr>
              <w:spacing w:before="120" w:after="120" w:line="288" w:lineRule="auto"/>
              <w:ind w:left="0"/>
              <w:jc w:val="center"/>
            </w:pPr>
            <w:r>
              <w:rPr>
                <w:rFonts w:ascii="Arial" w:hAnsi="Arial" w:eastAsia="等线" w:cs="Arial"/>
                <w:sz w:val="22"/>
              </w:rPr>
              <w:t>PDA自动匹配业务</w:t>
            </w:r>
          </w:p>
        </w:tc>
        <w:tc>
          <w:tcPr>
            <w:tcW w:w="5625" w:type="dxa"/>
            <w:tcMar>
              <w:top w:w="60" w:type="dxa"/>
              <w:left w:w="120" w:type="dxa"/>
              <w:bottom w:w="30" w:type="dxa"/>
              <w:right w:w="120" w:type="dxa"/>
            </w:tcMar>
          </w:tcPr>
          <w:p w14:paraId="34DBF700">
            <w:pPr>
              <w:spacing w:before="120" w:after="120" w:line="288" w:lineRule="auto"/>
              <w:ind w:left="0"/>
              <w:jc w:val="left"/>
            </w:pPr>
            <w:r>
              <w:rPr>
                <w:rFonts w:ascii="Arial" w:hAnsi="Arial" w:eastAsia="等线" w:cs="Arial"/>
                <w:sz w:val="22"/>
              </w:rPr>
              <w:t>扫描用户编码，商品编号sku，业务编号能自动推荐在行业务</w:t>
            </w:r>
          </w:p>
          <w:p w14:paraId="3412B4E4">
            <w:pPr>
              <w:spacing w:before="120" w:after="120" w:line="288" w:lineRule="auto"/>
              <w:ind w:left="0"/>
              <w:jc w:val="left"/>
            </w:pPr>
          </w:p>
        </w:tc>
        <w:tc>
          <w:tcPr>
            <w:tcW w:w="765" w:type="dxa"/>
            <w:tcMar>
              <w:top w:w="60" w:type="dxa"/>
              <w:left w:w="120" w:type="dxa"/>
              <w:bottom w:w="30" w:type="dxa"/>
              <w:right w:w="120" w:type="dxa"/>
            </w:tcMar>
          </w:tcPr>
          <w:p w14:paraId="3931B0F9">
            <w:pPr>
              <w:spacing w:before="120" w:after="120" w:line="288" w:lineRule="auto"/>
              <w:ind w:left="0"/>
              <w:jc w:val="center"/>
            </w:pPr>
            <w:r>
              <w:rPr>
                <w:rFonts w:ascii="Arial" w:hAnsi="Arial" w:eastAsia="等线" w:cs="Arial"/>
                <w:sz w:val="22"/>
              </w:rPr>
              <w:t>4</w:t>
            </w:r>
          </w:p>
        </w:tc>
      </w:tr>
      <w:tr w14:paraId="261930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5993C726">
            <w:pPr>
              <w:spacing w:before="120" w:after="120" w:line="288" w:lineRule="auto"/>
              <w:ind w:left="0"/>
              <w:jc w:val="center"/>
            </w:pPr>
            <w:r>
              <w:rPr>
                <w:rFonts w:ascii="Arial" w:hAnsi="Arial" w:eastAsia="等线" w:cs="Arial"/>
                <w:sz w:val="22"/>
              </w:rPr>
              <w:t>供应商管理系统</w:t>
            </w:r>
          </w:p>
        </w:tc>
        <w:tc>
          <w:tcPr>
            <w:tcW w:w="840" w:type="dxa"/>
            <w:tcMar>
              <w:top w:w="60" w:type="dxa"/>
              <w:left w:w="120" w:type="dxa"/>
              <w:bottom w:w="30" w:type="dxa"/>
              <w:right w:w="120" w:type="dxa"/>
            </w:tcMar>
          </w:tcPr>
          <w:p w14:paraId="38BBEC19">
            <w:pPr>
              <w:spacing w:before="120" w:after="120" w:line="288" w:lineRule="auto"/>
              <w:ind w:left="0"/>
              <w:jc w:val="center"/>
            </w:pPr>
            <w:r>
              <w:rPr>
                <w:rFonts w:ascii="Arial" w:hAnsi="Arial" w:eastAsia="等线" w:cs="Arial"/>
                <w:sz w:val="22"/>
              </w:rPr>
              <w:t>供应商评分</w:t>
            </w:r>
          </w:p>
        </w:tc>
        <w:tc>
          <w:tcPr>
            <w:tcW w:w="5625" w:type="dxa"/>
            <w:tcMar>
              <w:top w:w="60" w:type="dxa"/>
              <w:left w:w="120" w:type="dxa"/>
              <w:bottom w:w="30" w:type="dxa"/>
              <w:right w:w="120" w:type="dxa"/>
            </w:tcMar>
          </w:tcPr>
          <w:p w14:paraId="0E5E31F7">
            <w:pPr>
              <w:spacing w:before="120" w:after="120" w:line="288" w:lineRule="auto"/>
              <w:ind w:left="0"/>
              <w:jc w:val="left"/>
            </w:pPr>
            <w:r>
              <w:rPr>
                <w:rFonts w:ascii="Arial" w:hAnsi="Arial" w:eastAsia="等线" w:cs="Arial"/>
                <w:sz w:val="22"/>
              </w:rPr>
              <w:t>评分规则管理、供应商评级设置</w:t>
            </w:r>
          </w:p>
        </w:tc>
        <w:tc>
          <w:tcPr>
            <w:tcW w:w="765" w:type="dxa"/>
            <w:tcMar>
              <w:top w:w="60" w:type="dxa"/>
              <w:left w:w="120" w:type="dxa"/>
              <w:bottom w:w="30" w:type="dxa"/>
              <w:right w:w="120" w:type="dxa"/>
            </w:tcMar>
          </w:tcPr>
          <w:p w14:paraId="00C6C311">
            <w:pPr>
              <w:spacing w:before="120" w:after="120" w:line="288" w:lineRule="auto"/>
              <w:ind w:left="0"/>
              <w:jc w:val="center"/>
            </w:pPr>
            <w:r>
              <w:rPr>
                <w:rFonts w:ascii="Arial" w:hAnsi="Arial" w:eastAsia="等线" w:cs="Arial"/>
                <w:sz w:val="22"/>
              </w:rPr>
              <w:t>3</w:t>
            </w:r>
          </w:p>
        </w:tc>
      </w:tr>
      <w:tr w14:paraId="6325B4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02FB047">
            <w:pPr>
              <w:spacing w:before="120" w:after="120" w:line="288" w:lineRule="auto"/>
              <w:ind w:left="0"/>
              <w:jc w:val="center"/>
            </w:pPr>
          </w:p>
        </w:tc>
        <w:tc>
          <w:tcPr>
            <w:tcW w:w="840" w:type="dxa"/>
            <w:tcMar>
              <w:top w:w="60" w:type="dxa"/>
              <w:left w:w="120" w:type="dxa"/>
              <w:bottom w:w="30" w:type="dxa"/>
              <w:right w:w="120" w:type="dxa"/>
            </w:tcMar>
          </w:tcPr>
          <w:p w14:paraId="7074EAF7">
            <w:pPr>
              <w:spacing w:before="120" w:after="120" w:line="288" w:lineRule="auto"/>
              <w:ind w:left="0"/>
              <w:jc w:val="center"/>
            </w:pPr>
            <w:r>
              <w:rPr>
                <w:rFonts w:ascii="Arial" w:hAnsi="Arial" w:eastAsia="等线" w:cs="Arial"/>
                <w:sz w:val="22"/>
              </w:rPr>
              <w:t>供应商绩效管理</w:t>
            </w:r>
          </w:p>
        </w:tc>
        <w:tc>
          <w:tcPr>
            <w:tcW w:w="5625" w:type="dxa"/>
            <w:tcMar>
              <w:top w:w="60" w:type="dxa"/>
              <w:left w:w="120" w:type="dxa"/>
              <w:bottom w:w="30" w:type="dxa"/>
              <w:right w:w="120" w:type="dxa"/>
            </w:tcMar>
          </w:tcPr>
          <w:p w14:paraId="1DE62678">
            <w:pPr>
              <w:spacing w:before="120" w:after="120" w:line="288" w:lineRule="auto"/>
              <w:ind w:left="0"/>
              <w:jc w:val="left"/>
            </w:pPr>
            <w:r>
              <w:rPr>
                <w:rFonts w:ascii="Arial" w:hAnsi="Arial" w:eastAsia="等线" w:cs="Arial"/>
                <w:sz w:val="22"/>
              </w:rPr>
              <w:t>供应商绩效管理、年度配额管理</w:t>
            </w:r>
          </w:p>
        </w:tc>
        <w:tc>
          <w:tcPr>
            <w:tcW w:w="765" w:type="dxa"/>
            <w:tcMar>
              <w:top w:w="60" w:type="dxa"/>
              <w:left w:w="120" w:type="dxa"/>
              <w:bottom w:w="30" w:type="dxa"/>
              <w:right w:w="120" w:type="dxa"/>
            </w:tcMar>
          </w:tcPr>
          <w:p w14:paraId="290059DF">
            <w:pPr>
              <w:spacing w:before="120" w:after="120" w:line="288" w:lineRule="auto"/>
              <w:ind w:left="0"/>
              <w:jc w:val="center"/>
            </w:pPr>
            <w:r>
              <w:rPr>
                <w:rFonts w:ascii="Arial" w:hAnsi="Arial" w:eastAsia="等线" w:cs="Arial"/>
                <w:sz w:val="22"/>
              </w:rPr>
              <w:t>3</w:t>
            </w:r>
          </w:p>
        </w:tc>
      </w:tr>
      <w:tr w14:paraId="0D28D0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84DEDE9">
            <w:pPr>
              <w:spacing w:before="120" w:after="120" w:line="288" w:lineRule="auto"/>
              <w:ind w:left="0"/>
              <w:jc w:val="center"/>
            </w:pPr>
          </w:p>
        </w:tc>
        <w:tc>
          <w:tcPr>
            <w:tcW w:w="840" w:type="dxa"/>
            <w:tcMar>
              <w:top w:w="60" w:type="dxa"/>
              <w:left w:w="120" w:type="dxa"/>
              <w:bottom w:w="30" w:type="dxa"/>
              <w:right w:w="120" w:type="dxa"/>
            </w:tcMar>
          </w:tcPr>
          <w:p w14:paraId="21D9A3C5">
            <w:pPr>
              <w:spacing w:before="120" w:after="120" w:line="288" w:lineRule="auto"/>
              <w:ind w:left="0"/>
              <w:jc w:val="center"/>
            </w:pPr>
            <w:r>
              <w:rPr>
                <w:rFonts w:ascii="Arial" w:hAnsi="Arial" w:eastAsia="等线" w:cs="Arial"/>
                <w:sz w:val="22"/>
              </w:rPr>
              <w:t>供应商黑名单管理</w:t>
            </w:r>
          </w:p>
        </w:tc>
        <w:tc>
          <w:tcPr>
            <w:tcW w:w="5625" w:type="dxa"/>
            <w:tcMar>
              <w:top w:w="60" w:type="dxa"/>
              <w:left w:w="120" w:type="dxa"/>
              <w:bottom w:w="30" w:type="dxa"/>
              <w:right w:w="120" w:type="dxa"/>
            </w:tcMar>
          </w:tcPr>
          <w:p w14:paraId="5F47B170">
            <w:pPr>
              <w:spacing w:before="120" w:after="120" w:line="288" w:lineRule="auto"/>
              <w:ind w:left="0"/>
              <w:jc w:val="left"/>
            </w:pPr>
            <w:r>
              <w:rPr>
                <w:rFonts w:ascii="Arial" w:hAnsi="Arial" w:eastAsia="等线" w:cs="Arial"/>
                <w:sz w:val="22"/>
              </w:rPr>
              <w:t>黑名单准入、准出</w:t>
            </w:r>
          </w:p>
        </w:tc>
        <w:tc>
          <w:tcPr>
            <w:tcW w:w="765" w:type="dxa"/>
            <w:tcMar>
              <w:top w:w="60" w:type="dxa"/>
              <w:left w:w="120" w:type="dxa"/>
              <w:bottom w:w="30" w:type="dxa"/>
              <w:right w:w="120" w:type="dxa"/>
            </w:tcMar>
          </w:tcPr>
          <w:p w14:paraId="5F09D38E">
            <w:pPr>
              <w:spacing w:before="120" w:after="120" w:line="288" w:lineRule="auto"/>
              <w:ind w:left="0"/>
              <w:jc w:val="center"/>
            </w:pPr>
            <w:r>
              <w:rPr>
                <w:rFonts w:ascii="Arial" w:hAnsi="Arial" w:eastAsia="等线" w:cs="Arial"/>
                <w:sz w:val="22"/>
              </w:rPr>
              <w:t>2</w:t>
            </w:r>
          </w:p>
        </w:tc>
      </w:tr>
      <w:tr w14:paraId="0D7446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59371CCA">
            <w:pPr>
              <w:spacing w:before="120" w:after="120" w:line="288" w:lineRule="auto"/>
              <w:ind w:left="0"/>
              <w:jc w:val="center"/>
            </w:pPr>
            <w:r>
              <w:rPr>
                <w:rFonts w:ascii="Arial" w:hAnsi="Arial" w:eastAsia="等线" w:cs="Arial"/>
                <w:sz w:val="22"/>
              </w:rPr>
              <w:t>AI供应商评级系统</w:t>
            </w:r>
          </w:p>
        </w:tc>
        <w:tc>
          <w:tcPr>
            <w:tcW w:w="840" w:type="dxa"/>
            <w:tcMar>
              <w:top w:w="60" w:type="dxa"/>
              <w:left w:w="120" w:type="dxa"/>
              <w:bottom w:w="30" w:type="dxa"/>
              <w:right w:w="120" w:type="dxa"/>
            </w:tcMar>
          </w:tcPr>
          <w:p w14:paraId="72F955AF">
            <w:pPr>
              <w:spacing w:before="120" w:after="120" w:line="288" w:lineRule="auto"/>
              <w:ind w:left="0"/>
              <w:jc w:val="center"/>
            </w:pPr>
            <w:r>
              <w:rPr>
                <w:rFonts w:ascii="Arial" w:hAnsi="Arial" w:eastAsia="等线" w:cs="Arial"/>
                <w:sz w:val="22"/>
              </w:rPr>
              <w:t>评分维度管理</w:t>
            </w:r>
          </w:p>
        </w:tc>
        <w:tc>
          <w:tcPr>
            <w:tcW w:w="5625" w:type="dxa"/>
            <w:tcMar>
              <w:top w:w="60" w:type="dxa"/>
              <w:left w:w="120" w:type="dxa"/>
              <w:bottom w:w="30" w:type="dxa"/>
              <w:right w:w="120" w:type="dxa"/>
            </w:tcMar>
          </w:tcPr>
          <w:p w14:paraId="192E248D">
            <w:pPr>
              <w:spacing w:before="120" w:after="120" w:line="288" w:lineRule="auto"/>
              <w:ind w:left="0"/>
              <w:jc w:val="left"/>
            </w:pPr>
            <w:r>
              <w:rPr>
                <w:rFonts w:ascii="Arial" w:hAnsi="Arial" w:eastAsia="等线" w:cs="Arial"/>
                <w:sz w:val="22"/>
              </w:rPr>
              <w:t>评分一级维度、评分二级维度、维度属性管理</w:t>
            </w:r>
          </w:p>
        </w:tc>
        <w:tc>
          <w:tcPr>
            <w:tcW w:w="765" w:type="dxa"/>
            <w:tcMar>
              <w:top w:w="60" w:type="dxa"/>
              <w:left w:w="120" w:type="dxa"/>
              <w:bottom w:w="30" w:type="dxa"/>
              <w:right w:w="120" w:type="dxa"/>
            </w:tcMar>
          </w:tcPr>
          <w:p w14:paraId="311657FE">
            <w:pPr>
              <w:spacing w:before="120" w:after="120" w:line="288" w:lineRule="auto"/>
              <w:ind w:left="0"/>
              <w:jc w:val="center"/>
            </w:pPr>
            <w:r>
              <w:rPr>
                <w:rFonts w:ascii="Arial" w:hAnsi="Arial" w:eastAsia="等线" w:cs="Arial"/>
                <w:sz w:val="22"/>
              </w:rPr>
              <w:t>1</w:t>
            </w:r>
          </w:p>
        </w:tc>
      </w:tr>
      <w:tr w14:paraId="779BEA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88793EF">
            <w:pPr>
              <w:spacing w:before="120" w:after="120" w:line="288" w:lineRule="auto"/>
              <w:ind w:left="0"/>
              <w:jc w:val="center"/>
            </w:pPr>
          </w:p>
        </w:tc>
        <w:tc>
          <w:tcPr>
            <w:tcW w:w="840" w:type="dxa"/>
            <w:tcMar>
              <w:top w:w="60" w:type="dxa"/>
              <w:left w:w="120" w:type="dxa"/>
              <w:bottom w:w="30" w:type="dxa"/>
              <w:right w:w="120" w:type="dxa"/>
            </w:tcMar>
          </w:tcPr>
          <w:p w14:paraId="450094A1">
            <w:pPr>
              <w:spacing w:before="120" w:after="120" w:line="288" w:lineRule="auto"/>
              <w:ind w:left="0"/>
              <w:jc w:val="center"/>
            </w:pPr>
            <w:r>
              <w:rPr>
                <w:rFonts w:ascii="Arial" w:hAnsi="Arial" w:eastAsia="等线" w:cs="Arial"/>
                <w:sz w:val="22"/>
              </w:rPr>
              <w:t>评分指标管理</w:t>
            </w:r>
          </w:p>
        </w:tc>
        <w:tc>
          <w:tcPr>
            <w:tcW w:w="5625" w:type="dxa"/>
            <w:tcMar>
              <w:top w:w="60" w:type="dxa"/>
              <w:left w:w="120" w:type="dxa"/>
              <w:bottom w:w="30" w:type="dxa"/>
              <w:right w:w="120" w:type="dxa"/>
            </w:tcMar>
          </w:tcPr>
          <w:p w14:paraId="7FE978C3">
            <w:pPr>
              <w:spacing w:before="120" w:after="120" w:line="288" w:lineRule="auto"/>
              <w:ind w:left="0"/>
              <w:jc w:val="left"/>
            </w:pPr>
            <w:r>
              <w:rPr>
                <w:rFonts w:ascii="Arial" w:hAnsi="Arial" w:eastAsia="等线" w:cs="Arial"/>
                <w:sz w:val="22"/>
              </w:rPr>
              <w:t>原子指标管理、衍生指标管理、元数据管理</w:t>
            </w:r>
          </w:p>
        </w:tc>
        <w:tc>
          <w:tcPr>
            <w:tcW w:w="765" w:type="dxa"/>
            <w:tcMar>
              <w:top w:w="60" w:type="dxa"/>
              <w:left w:w="120" w:type="dxa"/>
              <w:bottom w:w="30" w:type="dxa"/>
              <w:right w:w="120" w:type="dxa"/>
            </w:tcMar>
          </w:tcPr>
          <w:p w14:paraId="1F4E1FEE">
            <w:pPr>
              <w:spacing w:before="120" w:after="120" w:line="288" w:lineRule="auto"/>
              <w:ind w:left="0"/>
              <w:jc w:val="center"/>
            </w:pPr>
            <w:r>
              <w:rPr>
                <w:rFonts w:ascii="Arial" w:hAnsi="Arial" w:eastAsia="等线" w:cs="Arial"/>
                <w:sz w:val="22"/>
              </w:rPr>
              <w:t>3</w:t>
            </w:r>
          </w:p>
        </w:tc>
      </w:tr>
      <w:tr w14:paraId="288890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2EA77B1A">
            <w:pPr>
              <w:spacing w:before="120" w:after="120" w:line="288" w:lineRule="auto"/>
              <w:ind w:left="0"/>
              <w:jc w:val="center"/>
            </w:pPr>
          </w:p>
        </w:tc>
        <w:tc>
          <w:tcPr>
            <w:tcW w:w="840" w:type="dxa"/>
            <w:tcMar>
              <w:top w:w="60" w:type="dxa"/>
              <w:left w:w="120" w:type="dxa"/>
              <w:bottom w:w="30" w:type="dxa"/>
              <w:right w:w="120" w:type="dxa"/>
            </w:tcMar>
          </w:tcPr>
          <w:p w14:paraId="14F18BD9">
            <w:pPr>
              <w:spacing w:before="120" w:after="120" w:line="288" w:lineRule="auto"/>
              <w:ind w:left="0"/>
              <w:jc w:val="center"/>
            </w:pPr>
            <w:r>
              <w:rPr>
                <w:rFonts w:ascii="Arial" w:hAnsi="Arial" w:eastAsia="等线" w:cs="Arial"/>
                <w:sz w:val="22"/>
              </w:rPr>
              <w:t>AI评分算法管理</w:t>
            </w:r>
          </w:p>
        </w:tc>
        <w:tc>
          <w:tcPr>
            <w:tcW w:w="5625" w:type="dxa"/>
            <w:tcMar>
              <w:top w:w="60" w:type="dxa"/>
              <w:left w:w="120" w:type="dxa"/>
              <w:bottom w:w="30" w:type="dxa"/>
              <w:right w:w="120" w:type="dxa"/>
            </w:tcMar>
          </w:tcPr>
          <w:p w14:paraId="0454FE56">
            <w:pPr>
              <w:spacing w:before="120" w:after="120" w:line="288" w:lineRule="auto"/>
              <w:ind w:left="0"/>
              <w:jc w:val="left"/>
            </w:pPr>
            <w:r>
              <w:rPr>
                <w:rFonts w:ascii="Arial" w:hAnsi="Arial" w:eastAsia="等线" w:cs="Arial"/>
                <w:sz w:val="22"/>
              </w:rPr>
              <w:t>AHP算法、拟合算法、AI职能评分法</w:t>
            </w:r>
          </w:p>
        </w:tc>
        <w:tc>
          <w:tcPr>
            <w:tcW w:w="765" w:type="dxa"/>
            <w:tcMar>
              <w:top w:w="60" w:type="dxa"/>
              <w:left w:w="120" w:type="dxa"/>
              <w:bottom w:w="30" w:type="dxa"/>
              <w:right w:w="120" w:type="dxa"/>
            </w:tcMar>
          </w:tcPr>
          <w:p w14:paraId="7D57514D">
            <w:pPr>
              <w:spacing w:before="120" w:after="120" w:line="288" w:lineRule="auto"/>
              <w:ind w:left="0"/>
              <w:jc w:val="center"/>
            </w:pPr>
            <w:r>
              <w:rPr>
                <w:rFonts w:ascii="Arial" w:hAnsi="Arial" w:eastAsia="等线" w:cs="Arial"/>
                <w:sz w:val="22"/>
              </w:rPr>
              <w:t>4</w:t>
            </w:r>
          </w:p>
        </w:tc>
      </w:tr>
      <w:tr w14:paraId="407DAC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6F510CAD">
            <w:pPr>
              <w:spacing w:before="120" w:after="120" w:line="288" w:lineRule="auto"/>
              <w:ind w:left="0"/>
              <w:jc w:val="center"/>
            </w:pPr>
            <w:r>
              <w:rPr>
                <w:rFonts w:ascii="Arial" w:hAnsi="Arial" w:eastAsia="等线" w:cs="Arial"/>
                <w:sz w:val="22"/>
              </w:rPr>
              <w:t>物流财务系统</w:t>
            </w:r>
          </w:p>
          <w:p w14:paraId="7F50203F">
            <w:pPr>
              <w:spacing w:before="120" w:after="120" w:line="288" w:lineRule="auto"/>
              <w:ind w:left="0"/>
              <w:jc w:val="center"/>
            </w:pPr>
          </w:p>
        </w:tc>
        <w:tc>
          <w:tcPr>
            <w:tcW w:w="840" w:type="dxa"/>
            <w:tcMar>
              <w:top w:w="60" w:type="dxa"/>
              <w:left w:w="120" w:type="dxa"/>
              <w:bottom w:w="30" w:type="dxa"/>
              <w:right w:w="120" w:type="dxa"/>
            </w:tcMar>
          </w:tcPr>
          <w:p w14:paraId="586929D7">
            <w:pPr>
              <w:spacing w:before="120" w:after="120" w:line="288" w:lineRule="auto"/>
              <w:ind w:left="0"/>
              <w:jc w:val="center"/>
            </w:pPr>
            <w:r>
              <w:rPr>
                <w:rFonts w:ascii="Arial" w:hAnsi="Arial" w:eastAsia="等线" w:cs="Arial"/>
                <w:sz w:val="22"/>
              </w:rPr>
              <w:t>自调车应付账单</w:t>
            </w:r>
          </w:p>
        </w:tc>
        <w:tc>
          <w:tcPr>
            <w:tcW w:w="5625" w:type="dxa"/>
            <w:tcMar>
              <w:top w:w="60" w:type="dxa"/>
              <w:left w:w="120" w:type="dxa"/>
              <w:bottom w:w="30" w:type="dxa"/>
              <w:right w:w="120" w:type="dxa"/>
            </w:tcMar>
          </w:tcPr>
          <w:p w14:paraId="6333BF92">
            <w:pPr>
              <w:spacing w:before="120" w:after="120" w:line="288" w:lineRule="auto"/>
              <w:ind w:left="0"/>
              <w:jc w:val="left"/>
            </w:pPr>
            <w:r>
              <w:rPr>
                <w:rFonts w:ascii="Arial" w:hAnsi="Arial" w:eastAsia="等线" w:cs="Arial"/>
                <w:sz w:val="22"/>
              </w:rPr>
              <w:t>事件处理、账单生成、账单修改</w:t>
            </w:r>
          </w:p>
        </w:tc>
        <w:tc>
          <w:tcPr>
            <w:tcW w:w="765" w:type="dxa"/>
            <w:tcMar>
              <w:top w:w="60" w:type="dxa"/>
              <w:left w:w="120" w:type="dxa"/>
              <w:bottom w:w="30" w:type="dxa"/>
              <w:right w:w="120" w:type="dxa"/>
            </w:tcMar>
          </w:tcPr>
          <w:p w14:paraId="7A39CC01">
            <w:pPr>
              <w:spacing w:before="120" w:after="120" w:line="288" w:lineRule="auto"/>
              <w:ind w:left="0"/>
              <w:jc w:val="center"/>
            </w:pPr>
            <w:r>
              <w:rPr>
                <w:rFonts w:ascii="Arial" w:hAnsi="Arial" w:eastAsia="等线" w:cs="Arial"/>
                <w:sz w:val="22"/>
              </w:rPr>
              <w:t>3</w:t>
            </w:r>
          </w:p>
        </w:tc>
      </w:tr>
      <w:tr w14:paraId="20FE06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481DCF9">
            <w:pPr>
              <w:spacing w:before="120" w:after="120" w:line="288" w:lineRule="auto"/>
              <w:ind w:left="0"/>
              <w:jc w:val="center"/>
            </w:pPr>
          </w:p>
        </w:tc>
        <w:tc>
          <w:tcPr>
            <w:tcW w:w="840" w:type="dxa"/>
            <w:tcMar>
              <w:top w:w="60" w:type="dxa"/>
              <w:left w:w="120" w:type="dxa"/>
              <w:bottom w:w="30" w:type="dxa"/>
              <w:right w:w="120" w:type="dxa"/>
            </w:tcMar>
          </w:tcPr>
          <w:p w14:paraId="7D9E3BFD">
            <w:pPr>
              <w:spacing w:before="120" w:after="120" w:line="288" w:lineRule="auto"/>
              <w:ind w:left="0"/>
              <w:jc w:val="center"/>
            </w:pPr>
            <w:r>
              <w:rPr>
                <w:rFonts w:ascii="Arial" w:hAnsi="Arial" w:eastAsia="等线" w:cs="Arial"/>
                <w:sz w:val="22"/>
              </w:rPr>
              <w:t>供应商应付账单</w:t>
            </w:r>
          </w:p>
        </w:tc>
        <w:tc>
          <w:tcPr>
            <w:tcW w:w="5625" w:type="dxa"/>
            <w:tcMar>
              <w:top w:w="60" w:type="dxa"/>
              <w:left w:w="120" w:type="dxa"/>
              <w:bottom w:w="30" w:type="dxa"/>
              <w:right w:w="120" w:type="dxa"/>
            </w:tcMar>
          </w:tcPr>
          <w:p w14:paraId="4D0161AB">
            <w:pPr>
              <w:spacing w:before="120" w:after="120" w:line="288" w:lineRule="auto"/>
              <w:ind w:left="0"/>
              <w:jc w:val="left"/>
            </w:pPr>
            <w:r>
              <w:rPr>
                <w:rFonts w:ascii="Arial" w:hAnsi="Arial" w:eastAsia="等线" w:cs="Arial"/>
                <w:sz w:val="22"/>
              </w:rPr>
              <w:t>事件处理、账单生成、账单修改、对账单生成</w:t>
            </w:r>
          </w:p>
        </w:tc>
        <w:tc>
          <w:tcPr>
            <w:tcW w:w="765" w:type="dxa"/>
            <w:tcMar>
              <w:top w:w="60" w:type="dxa"/>
              <w:left w:w="120" w:type="dxa"/>
              <w:bottom w:w="30" w:type="dxa"/>
              <w:right w:w="120" w:type="dxa"/>
            </w:tcMar>
          </w:tcPr>
          <w:p w14:paraId="2E33639F">
            <w:pPr>
              <w:spacing w:before="120" w:after="120" w:line="288" w:lineRule="auto"/>
              <w:ind w:left="0"/>
              <w:jc w:val="center"/>
            </w:pPr>
            <w:r>
              <w:rPr>
                <w:rFonts w:ascii="Arial" w:hAnsi="Arial" w:eastAsia="等线" w:cs="Arial"/>
                <w:sz w:val="22"/>
              </w:rPr>
              <w:t>3</w:t>
            </w:r>
          </w:p>
        </w:tc>
      </w:tr>
      <w:tr w14:paraId="7D0068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2EB2A15">
            <w:pPr>
              <w:spacing w:before="120" w:after="120" w:line="288" w:lineRule="auto"/>
              <w:ind w:left="0"/>
              <w:jc w:val="center"/>
            </w:pPr>
          </w:p>
        </w:tc>
        <w:tc>
          <w:tcPr>
            <w:tcW w:w="840" w:type="dxa"/>
            <w:tcMar>
              <w:top w:w="60" w:type="dxa"/>
              <w:left w:w="120" w:type="dxa"/>
              <w:bottom w:w="30" w:type="dxa"/>
              <w:right w:w="120" w:type="dxa"/>
            </w:tcMar>
          </w:tcPr>
          <w:p w14:paraId="14B8768C">
            <w:pPr>
              <w:spacing w:before="120" w:after="120" w:line="288" w:lineRule="auto"/>
              <w:ind w:left="0"/>
              <w:jc w:val="center"/>
            </w:pPr>
            <w:r>
              <w:rPr>
                <w:rFonts w:ascii="Arial" w:hAnsi="Arial" w:eastAsia="等线" w:cs="Arial"/>
                <w:sz w:val="22"/>
              </w:rPr>
              <w:t>供应商应付对账单</w:t>
            </w:r>
          </w:p>
        </w:tc>
        <w:tc>
          <w:tcPr>
            <w:tcW w:w="5625" w:type="dxa"/>
            <w:tcMar>
              <w:top w:w="60" w:type="dxa"/>
              <w:left w:w="120" w:type="dxa"/>
              <w:bottom w:w="30" w:type="dxa"/>
              <w:right w:w="120" w:type="dxa"/>
            </w:tcMar>
          </w:tcPr>
          <w:p w14:paraId="1BE3BD16">
            <w:pPr>
              <w:spacing w:before="120" w:after="120" w:line="288" w:lineRule="auto"/>
              <w:ind w:left="0"/>
              <w:jc w:val="left"/>
            </w:pPr>
            <w:r>
              <w:rPr>
                <w:rFonts w:ascii="Arial" w:hAnsi="Arial" w:eastAsia="等线" w:cs="Arial"/>
                <w:sz w:val="22"/>
              </w:rPr>
              <w:t>差异调整、支付提报</w:t>
            </w:r>
          </w:p>
          <w:p w14:paraId="1AE4C4CB">
            <w:pPr>
              <w:spacing w:before="120" w:after="120" w:line="288" w:lineRule="auto"/>
              <w:ind w:left="0"/>
              <w:jc w:val="left"/>
            </w:pPr>
          </w:p>
        </w:tc>
        <w:tc>
          <w:tcPr>
            <w:tcW w:w="765" w:type="dxa"/>
            <w:tcMar>
              <w:top w:w="60" w:type="dxa"/>
              <w:left w:w="120" w:type="dxa"/>
              <w:bottom w:w="30" w:type="dxa"/>
              <w:right w:w="120" w:type="dxa"/>
            </w:tcMar>
          </w:tcPr>
          <w:p w14:paraId="60BB18DA">
            <w:pPr>
              <w:spacing w:before="120" w:after="120" w:line="288" w:lineRule="auto"/>
              <w:ind w:left="0"/>
              <w:jc w:val="center"/>
            </w:pPr>
            <w:r>
              <w:rPr>
                <w:rFonts w:ascii="Arial" w:hAnsi="Arial" w:eastAsia="等线" w:cs="Arial"/>
                <w:sz w:val="22"/>
              </w:rPr>
              <w:t>3</w:t>
            </w:r>
          </w:p>
        </w:tc>
      </w:tr>
      <w:tr w14:paraId="749612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D9972A1">
            <w:pPr>
              <w:spacing w:before="120" w:after="120" w:line="288" w:lineRule="auto"/>
              <w:ind w:left="0"/>
              <w:jc w:val="center"/>
            </w:pPr>
          </w:p>
        </w:tc>
        <w:tc>
          <w:tcPr>
            <w:tcW w:w="840" w:type="dxa"/>
            <w:tcMar>
              <w:top w:w="60" w:type="dxa"/>
              <w:left w:w="120" w:type="dxa"/>
              <w:bottom w:w="30" w:type="dxa"/>
              <w:right w:w="120" w:type="dxa"/>
            </w:tcMar>
          </w:tcPr>
          <w:p w14:paraId="2F95BB6C">
            <w:pPr>
              <w:spacing w:before="120" w:after="120" w:line="288" w:lineRule="auto"/>
              <w:ind w:left="0"/>
              <w:jc w:val="center"/>
            </w:pPr>
            <w:r>
              <w:rPr>
                <w:rFonts w:ascii="Arial" w:hAnsi="Arial" w:eastAsia="等线" w:cs="Arial"/>
                <w:sz w:val="22"/>
              </w:rPr>
              <w:t>进项票管理</w:t>
            </w:r>
          </w:p>
        </w:tc>
        <w:tc>
          <w:tcPr>
            <w:tcW w:w="5625" w:type="dxa"/>
            <w:tcMar>
              <w:top w:w="60" w:type="dxa"/>
              <w:left w:w="120" w:type="dxa"/>
              <w:bottom w:w="30" w:type="dxa"/>
              <w:right w:w="120" w:type="dxa"/>
            </w:tcMar>
          </w:tcPr>
          <w:p w14:paraId="0B6CA772">
            <w:pPr>
              <w:spacing w:before="120" w:after="120" w:line="288" w:lineRule="auto"/>
              <w:ind w:left="0"/>
              <w:jc w:val="left"/>
            </w:pPr>
            <w:r>
              <w:rPr>
                <w:rFonts w:ascii="Arial" w:hAnsi="Arial" w:eastAsia="等线" w:cs="Arial"/>
                <w:sz w:val="22"/>
              </w:rPr>
              <w:t>新增发票、发票匹配</w:t>
            </w:r>
          </w:p>
        </w:tc>
        <w:tc>
          <w:tcPr>
            <w:tcW w:w="765" w:type="dxa"/>
            <w:tcMar>
              <w:top w:w="60" w:type="dxa"/>
              <w:left w:w="120" w:type="dxa"/>
              <w:bottom w:w="30" w:type="dxa"/>
              <w:right w:w="120" w:type="dxa"/>
            </w:tcMar>
          </w:tcPr>
          <w:p w14:paraId="1D8901D6">
            <w:pPr>
              <w:spacing w:before="120" w:after="120" w:line="288" w:lineRule="auto"/>
              <w:ind w:left="0"/>
              <w:jc w:val="center"/>
            </w:pPr>
            <w:r>
              <w:rPr>
                <w:rFonts w:ascii="Arial" w:hAnsi="Arial" w:eastAsia="等线" w:cs="Arial"/>
                <w:sz w:val="22"/>
              </w:rPr>
              <w:t>2</w:t>
            </w:r>
          </w:p>
        </w:tc>
      </w:tr>
      <w:tr w14:paraId="6711CA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59103900">
            <w:pPr>
              <w:spacing w:before="120" w:after="120" w:line="288" w:lineRule="auto"/>
              <w:ind w:left="0"/>
              <w:jc w:val="center"/>
            </w:pPr>
          </w:p>
        </w:tc>
        <w:tc>
          <w:tcPr>
            <w:tcW w:w="840" w:type="dxa"/>
            <w:tcMar>
              <w:top w:w="60" w:type="dxa"/>
              <w:left w:w="120" w:type="dxa"/>
              <w:bottom w:w="30" w:type="dxa"/>
              <w:right w:w="120" w:type="dxa"/>
            </w:tcMar>
          </w:tcPr>
          <w:p w14:paraId="65F35F8D">
            <w:pPr>
              <w:spacing w:before="120" w:after="120" w:line="288" w:lineRule="auto"/>
              <w:ind w:left="0"/>
              <w:jc w:val="center"/>
            </w:pPr>
            <w:r>
              <w:rPr>
                <w:rFonts w:ascii="Arial" w:hAnsi="Arial" w:eastAsia="等线" w:cs="Arial"/>
                <w:sz w:val="22"/>
              </w:rPr>
              <w:t>支付提报</w:t>
            </w:r>
          </w:p>
        </w:tc>
        <w:tc>
          <w:tcPr>
            <w:tcW w:w="5625" w:type="dxa"/>
            <w:tcMar>
              <w:top w:w="60" w:type="dxa"/>
              <w:left w:w="120" w:type="dxa"/>
              <w:bottom w:w="30" w:type="dxa"/>
              <w:right w:w="120" w:type="dxa"/>
            </w:tcMar>
          </w:tcPr>
          <w:p w14:paraId="3607DEB3">
            <w:pPr>
              <w:spacing w:before="120" w:after="120" w:line="288" w:lineRule="auto"/>
              <w:ind w:left="0"/>
              <w:jc w:val="left"/>
            </w:pPr>
            <w:r>
              <w:rPr>
                <w:rFonts w:ascii="Arial" w:hAnsi="Arial" w:eastAsia="等线" w:cs="Arial"/>
                <w:sz w:val="22"/>
              </w:rPr>
              <w:t>创建提报单</w:t>
            </w:r>
          </w:p>
        </w:tc>
        <w:tc>
          <w:tcPr>
            <w:tcW w:w="765" w:type="dxa"/>
            <w:tcMar>
              <w:top w:w="60" w:type="dxa"/>
              <w:left w:w="120" w:type="dxa"/>
              <w:bottom w:w="30" w:type="dxa"/>
              <w:right w:w="120" w:type="dxa"/>
            </w:tcMar>
          </w:tcPr>
          <w:p w14:paraId="1D67E66E">
            <w:pPr>
              <w:spacing w:before="120" w:after="120" w:line="288" w:lineRule="auto"/>
              <w:ind w:left="0"/>
              <w:jc w:val="center"/>
            </w:pPr>
            <w:r>
              <w:rPr>
                <w:rFonts w:ascii="Arial" w:hAnsi="Arial" w:eastAsia="等线" w:cs="Arial"/>
                <w:sz w:val="22"/>
              </w:rPr>
              <w:t>2</w:t>
            </w:r>
          </w:p>
        </w:tc>
      </w:tr>
      <w:tr w14:paraId="622E75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5A62BC4">
            <w:pPr>
              <w:spacing w:before="120" w:after="120" w:line="288" w:lineRule="auto"/>
              <w:ind w:left="0"/>
              <w:jc w:val="center"/>
            </w:pPr>
          </w:p>
        </w:tc>
        <w:tc>
          <w:tcPr>
            <w:tcW w:w="840" w:type="dxa"/>
            <w:vMerge w:val="restart"/>
            <w:tcMar>
              <w:top w:w="60" w:type="dxa"/>
              <w:left w:w="120" w:type="dxa"/>
              <w:bottom w:w="30" w:type="dxa"/>
              <w:right w:w="120" w:type="dxa"/>
            </w:tcMar>
          </w:tcPr>
          <w:p w14:paraId="69657D55">
            <w:pPr>
              <w:spacing w:before="120" w:after="120" w:line="288" w:lineRule="auto"/>
              <w:ind w:left="0"/>
              <w:jc w:val="center"/>
            </w:pPr>
            <w:r>
              <w:rPr>
                <w:rFonts w:ascii="Arial" w:hAnsi="Arial" w:eastAsia="等线" w:cs="Arial"/>
                <w:sz w:val="22"/>
              </w:rPr>
              <w:t>应收账单</w:t>
            </w:r>
          </w:p>
        </w:tc>
        <w:tc>
          <w:tcPr>
            <w:tcW w:w="5625" w:type="dxa"/>
            <w:tcMar>
              <w:top w:w="60" w:type="dxa"/>
              <w:left w:w="120" w:type="dxa"/>
              <w:bottom w:w="30" w:type="dxa"/>
              <w:right w:w="120" w:type="dxa"/>
            </w:tcMar>
          </w:tcPr>
          <w:p w14:paraId="253CBC31">
            <w:pPr>
              <w:spacing w:before="120" w:after="120" w:line="288" w:lineRule="auto"/>
              <w:ind w:left="0"/>
              <w:jc w:val="left"/>
            </w:pPr>
            <w:r>
              <w:rPr>
                <w:rFonts w:ascii="Arial" w:hAnsi="Arial" w:eastAsia="等线" w:cs="Arial"/>
                <w:sz w:val="22"/>
              </w:rPr>
              <w:t>事件处理、账单生成</w:t>
            </w:r>
          </w:p>
        </w:tc>
        <w:tc>
          <w:tcPr>
            <w:tcW w:w="765" w:type="dxa"/>
            <w:tcMar>
              <w:top w:w="60" w:type="dxa"/>
              <w:left w:w="120" w:type="dxa"/>
              <w:bottom w:w="30" w:type="dxa"/>
              <w:right w:w="120" w:type="dxa"/>
            </w:tcMar>
          </w:tcPr>
          <w:p w14:paraId="6D7E78D3">
            <w:pPr>
              <w:spacing w:before="120" w:after="120" w:line="288" w:lineRule="auto"/>
              <w:ind w:left="0"/>
              <w:jc w:val="center"/>
            </w:pPr>
            <w:r>
              <w:rPr>
                <w:rFonts w:ascii="Arial" w:hAnsi="Arial" w:eastAsia="等线" w:cs="Arial"/>
                <w:sz w:val="22"/>
              </w:rPr>
              <w:t>3</w:t>
            </w:r>
          </w:p>
        </w:tc>
      </w:tr>
      <w:tr w14:paraId="4EE12A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C4CA042">
            <w:pPr>
              <w:spacing w:before="120" w:after="120" w:line="288" w:lineRule="auto"/>
              <w:ind w:left="0"/>
              <w:jc w:val="center"/>
            </w:pPr>
          </w:p>
        </w:tc>
        <w:tc>
          <w:tcPr>
            <w:tcW w:w="840" w:type="dxa"/>
            <w:vMerge w:val="continue"/>
            <w:tcMar>
              <w:top w:w="60" w:type="dxa"/>
              <w:left w:w="120" w:type="dxa"/>
              <w:bottom w:w="30" w:type="dxa"/>
              <w:right w:w="120" w:type="dxa"/>
            </w:tcMar>
          </w:tcPr>
          <w:p w14:paraId="01BE3ED4">
            <w:pPr>
              <w:spacing w:before="120" w:after="120" w:line="288" w:lineRule="auto"/>
              <w:ind w:left="0"/>
              <w:jc w:val="center"/>
            </w:pPr>
          </w:p>
        </w:tc>
        <w:tc>
          <w:tcPr>
            <w:tcW w:w="5625" w:type="dxa"/>
            <w:tcMar>
              <w:top w:w="60" w:type="dxa"/>
              <w:left w:w="120" w:type="dxa"/>
              <w:bottom w:w="30" w:type="dxa"/>
              <w:right w:w="120" w:type="dxa"/>
            </w:tcMar>
          </w:tcPr>
          <w:p w14:paraId="6C83D0C7">
            <w:pPr>
              <w:spacing w:before="120" w:after="120" w:line="288" w:lineRule="auto"/>
              <w:ind w:left="0"/>
              <w:jc w:val="left"/>
            </w:pPr>
            <w:r>
              <w:rPr>
                <w:rFonts w:ascii="Arial" w:hAnsi="Arial" w:eastAsia="等线" w:cs="Arial"/>
                <w:sz w:val="22"/>
              </w:rPr>
              <w:t>创建对账单</w:t>
            </w:r>
          </w:p>
        </w:tc>
        <w:tc>
          <w:tcPr>
            <w:tcW w:w="765" w:type="dxa"/>
            <w:tcMar>
              <w:top w:w="60" w:type="dxa"/>
              <w:left w:w="120" w:type="dxa"/>
              <w:bottom w:w="30" w:type="dxa"/>
              <w:right w:w="120" w:type="dxa"/>
            </w:tcMar>
          </w:tcPr>
          <w:p w14:paraId="688BFF6B">
            <w:pPr>
              <w:spacing w:before="120" w:after="120" w:line="288" w:lineRule="auto"/>
              <w:ind w:left="0"/>
              <w:jc w:val="center"/>
            </w:pPr>
            <w:r>
              <w:rPr>
                <w:rFonts w:ascii="Arial" w:hAnsi="Arial" w:eastAsia="等线" w:cs="Arial"/>
                <w:sz w:val="22"/>
              </w:rPr>
              <w:t>3</w:t>
            </w:r>
          </w:p>
        </w:tc>
      </w:tr>
      <w:tr w14:paraId="68530C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2CAE36A4">
            <w:pPr>
              <w:spacing w:before="120" w:after="120" w:line="288" w:lineRule="auto"/>
              <w:ind w:left="0"/>
              <w:jc w:val="center"/>
            </w:pPr>
          </w:p>
        </w:tc>
        <w:tc>
          <w:tcPr>
            <w:tcW w:w="840" w:type="dxa"/>
            <w:vMerge w:val="restart"/>
            <w:tcMar>
              <w:top w:w="60" w:type="dxa"/>
              <w:left w:w="120" w:type="dxa"/>
              <w:bottom w:w="30" w:type="dxa"/>
              <w:right w:w="120" w:type="dxa"/>
            </w:tcMar>
          </w:tcPr>
          <w:p w14:paraId="33054FEC">
            <w:pPr>
              <w:spacing w:before="120" w:after="120" w:line="288" w:lineRule="auto"/>
              <w:ind w:left="0"/>
              <w:jc w:val="center"/>
            </w:pPr>
            <w:r>
              <w:rPr>
                <w:rFonts w:ascii="Arial" w:hAnsi="Arial" w:eastAsia="等线" w:cs="Arial"/>
                <w:sz w:val="22"/>
              </w:rPr>
              <w:t>应收对账单</w:t>
            </w:r>
          </w:p>
        </w:tc>
        <w:tc>
          <w:tcPr>
            <w:tcW w:w="5625" w:type="dxa"/>
            <w:tcMar>
              <w:top w:w="60" w:type="dxa"/>
              <w:left w:w="120" w:type="dxa"/>
              <w:bottom w:w="30" w:type="dxa"/>
              <w:right w:w="120" w:type="dxa"/>
            </w:tcMar>
          </w:tcPr>
          <w:p w14:paraId="06A738A5">
            <w:pPr>
              <w:spacing w:before="120" w:after="120" w:line="288" w:lineRule="auto"/>
              <w:ind w:left="0"/>
              <w:jc w:val="left"/>
            </w:pPr>
            <w:r>
              <w:rPr>
                <w:rFonts w:ascii="Arial" w:hAnsi="Arial" w:eastAsia="等线" w:cs="Arial"/>
                <w:sz w:val="22"/>
              </w:rPr>
              <w:t>事件处理、账单生成</w:t>
            </w:r>
          </w:p>
        </w:tc>
        <w:tc>
          <w:tcPr>
            <w:tcW w:w="765" w:type="dxa"/>
            <w:tcMar>
              <w:top w:w="60" w:type="dxa"/>
              <w:left w:w="120" w:type="dxa"/>
              <w:bottom w:w="30" w:type="dxa"/>
              <w:right w:w="120" w:type="dxa"/>
            </w:tcMar>
          </w:tcPr>
          <w:p w14:paraId="114F77D6">
            <w:pPr>
              <w:spacing w:before="120" w:after="120" w:line="288" w:lineRule="auto"/>
              <w:ind w:left="0"/>
              <w:jc w:val="center"/>
            </w:pPr>
            <w:r>
              <w:rPr>
                <w:rFonts w:ascii="Arial" w:hAnsi="Arial" w:eastAsia="等线" w:cs="Arial"/>
                <w:sz w:val="22"/>
              </w:rPr>
              <w:t>3</w:t>
            </w:r>
          </w:p>
        </w:tc>
      </w:tr>
      <w:tr w14:paraId="44BEA8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2327B2FC">
            <w:pPr>
              <w:spacing w:before="120" w:after="120" w:line="288" w:lineRule="auto"/>
              <w:ind w:left="0"/>
              <w:jc w:val="center"/>
            </w:pPr>
          </w:p>
        </w:tc>
        <w:tc>
          <w:tcPr>
            <w:tcW w:w="840" w:type="dxa"/>
            <w:vMerge w:val="continue"/>
            <w:tcMar>
              <w:top w:w="60" w:type="dxa"/>
              <w:left w:w="120" w:type="dxa"/>
              <w:bottom w:w="30" w:type="dxa"/>
              <w:right w:w="120" w:type="dxa"/>
            </w:tcMar>
          </w:tcPr>
          <w:p w14:paraId="301A1BF2">
            <w:pPr>
              <w:spacing w:before="120" w:after="120" w:line="288" w:lineRule="auto"/>
              <w:ind w:left="0"/>
              <w:jc w:val="center"/>
            </w:pPr>
          </w:p>
        </w:tc>
        <w:tc>
          <w:tcPr>
            <w:tcW w:w="5625" w:type="dxa"/>
            <w:tcMar>
              <w:top w:w="60" w:type="dxa"/>
              <w:left w:w="120" w:type="dxa"/>
              <w:bottom w:w="30" w:type="dxa"/>
              <w:right w:w="120" w:type="dxa"/>
            </w:tcMar>
          </w:tcPr>
          <w:p w14:paraId="4BCA48FE">
            <w:pPr>
              <w:spacing w:before="120" w:after="120" w:line="288" w:lineRule="auto"/>
              <w:ind w:left="0"/>
              <w:jc w:val="left"/>
            </w:pPr>
            <w:r>
              <w:rPr>
                <w:rFonts w:ascii="Arial" w:hAnsi="Arial" w:eastAsia="等线" w:cs="Arial"/>
                <w:sz w:val="22"/>
              </w:rPr>
              <w:t xml:space="preserve">差异调整 </w:t>
            </w:r>
          </w:p>
        </w:tc>
        <w:tc>
          <w:tcPr>
            <w:tcW w:w="765" w:type="dxa"/>
            <w:tcMar>
              <w:top w:w="60" w:type="dxa"/>
              <w:left w:w="120" w:type="dxa"/>
              <w:bottom w:w="30" w:type="dxa"/>
              <w:right w:w="120" w:type="dxa"/>
            </w:tcMar>
          </w:tcPr>
          <w:p w14:paraId="4921251C">
            <w:pPr>
              <w:spacing w:before="120" w:after="120" w:line="288" w:lineRule="auto"/>
              <w:ind w:left="0"/>
              <w:jc w:val="center"/>
            </w:pPr>
            <w:r>
              <w:rPr>
                <w:rFonts w:ascii="Arial" w:hAnsi="Arial" w:eastAsia="等线" w:cs="Arial"/>
                <w:sz w:val="22"/>
              </w:rPr>
              <w:t>3</w:t>
            </w:r>
          </w:p>
        </w:tc>
      </w:tr>
      <w:tr w14:paraId="6E41FC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F93C18B">
            <w:pPr>
              <w:spacing w:before="120" w:after="120" w:line="288" w:lineRule="auto"/>
              <w:ind w:left="0"/>
              <w:jc w:val="center"/>
            </w:pPr>
          </w:p>
        </w:tc>
        <w:tc>
          <w:tcPr>
            <w:tcW w:w="840" w:type="dxa"/>
            <w:vMerge w:val="continue"/>
            <w:tcMar>
              <w:top w:w="60" w:type="dxa"/>
              <w:left w:w="120" w:type="dxa"/>
              <w:bottom w:w="30" w:type="dxa"/>
              <w:right w:w="120" w:type="dxa"/>
            </w:tcMar>
          </w:tcPr>
          <w:p w14:paraId="6656EF9F">
            <w:pPr>
              <w:spacing w:before="120" w:after="120" w:line="288" w:lineRule="auto"/>
              <w:ind w:left="0"/>
              <w:jc w:val="center"/>
            </w:pPr>
          </w:p>
        </w:tc>
        <w:tc>
          <w:tcPr>
            <w:tcW w:w="5625" w:type="dxa"/>
            <w:tcMar>
              <w:top w:w="60" w:type="dxa"/>
              <w:left w:w="120" w:type="dxa"/>
              <w:bottom w:w="30" w:type="dxa"/>
              <w:right w:w="120" w:type="dxa"/>
            </w:tcMar>
          </w:tcPr>
          <w:p w14:paraId="376B101A">
            <w:pPr>
              <w:spacing w:before="120" w:after="120" w:line="288" w:lineRule="auto"/>
              <w:ind w:left="0"/>
              <w:jc w:val="left"/>
            </w:pPr>
            <w:r>
              <w:rPr>
                <w:rFonts w:ascii="Arial" w:hAnsi="Arial" w:eastAsia="等线" w:cs="Arial"/>
                <w:sz w:val="22"/>
              </w:rPr>
              <w:t>确认对账、开发票</w:t>
            </w:r>
          </w:p>
        </w:tc>
        <w:tc>
          <w:tcPr>
            <w:tcW w:w="765" w:type="dxa"/>
            <w:tcMar>
              <w:top w:w="60" w:type="dxa"/>
              <w:left w:w="120" w:type="dxa"/>
              <w:bottom w:w="30" w:type="dxa"/>
              <w:right w:w="120" w:type="dxa"/>
            </w:tcMar>
          </w:tcPr>
          <w:p w14:paraId="64383072">
            <w:pPr>
              <w:spacing w:before="120" w:after="120" w:line="288" w:lineRule="auto"/>
              <w:ind w:left="0"/>
              <w:jc w:val="center"/>
            </w:pPr>
            <w:r>
              <w:rPr>
                <w:rFonts w:ascii="Arial" w:hAnsi="Arial" w:eastAsia="等线" w:cs="Arial"/>
                <w:sz w:val="22"/>
              </w:rPr>
              <w:t>3</w:t>
            </w:r>
          </w:p>
        </w:tc>
      </w:tr>
      <w:tr w14:paraId="62E879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81A8978">
            <w:pPr>
              <w:spacing w:before="120" w:after="120" w:line="288" w:lineRule="auto"/>
              <w:ind w:left="0"/>
              <w:jc w:val="center"/>
            </w:pPr>
          </w:p>
        </w:tc>
        <w:tc>
          <w:tcPr>
            <w:tcW w:w="840" w:type="dxa"/>
            <w:vMerge w:val="continue"/>
            <w:tcMar>
              <w:top w:w="60" w:type="dxa"/>
              <w:left w:w="120" w:type="dxa"/>
              <w:bottom w:w="30" w:type="dxa"/>
              <w:right w:w="120" w:type="dxa"/>
            </w:tcMar>
          </w:tcPr>
          <w:p w14:paraId="4F4BF999">
            <w:pPr>
              <w:spacing w:before="120" w:after="120" w:line="288" w:lineRule="auto"/>
              <w:ind w:left="0"/>
              <w:jc w:val="center"/>
            </w:pPr>
          </w:p>
        </w:tc>
        <w:tc>
          <w:tcPr>
            <w:tcW w:w="5625" w:type="dxa"/>
            <w:tcMar>
              <w:top w:w="60" w:type="dxa"/>
              <w:left w:w="120" w:type="dxa"/>
              <w:bottom w:w="30" w:type="dxa"/>
              <w:right w:w="120" w:type="dxa"/>
            </w:tcMar>
          </w:tcPr>
          <w:p w14:paraId="174D503D">
            <w:pPr>
              <w:spacing w:before="120" w:after="120" w:line="288" w:lineRule="auto"/>
              <w:ind w:left="0"/>
              <w:jc w:val="left"/>
            </w:pPr>
            <w:r>
              <w:rPr>
                <w:rFonts w:ascii="Arial" w:hAnsi="Arial" w:eastAsia="等线" w:cs="Arial"/>
                <w:sz w:val="22"/>
              </w:rPr>
              <w:t>智能对账，智能分析对账单</w:t>
            </w:r>
          </w:p>
        </w:tc>
        <w:tc>
          <w:tcPr>
            <w:tcW w:w="765" w:type="dxa"/>
            <w:tcMar>
              <w:top w:w="60" w:type="dxa"/>
              <w:left w:w="120" w:type="dxa"/>
              <w:bottom w:w="30" w:type="dxa"/>
              <w:right w:w="120" w:type="dxa"/>
            </w:tcMar>
          </w:tcPr>
          <w:p w14:paraId="11CD53E0">
            <w:pPr>
              <w:spacing w:before="120" w:after="120" w:line="288" w:lineRule="auto"/>
              <w:ind w:left="0"/>
              <w:jc w:val="center"/>
            </w:pPr>
            <w:r>
              <w:rPr>
                <w:rFonts w:ascii="Arial" w:hAnsi="Arial" w:eastAsia="等线" w:cs="Arial"/>
                <w:sz w:val="22"/>
              </w:rPr>
              <w:t>4</w:t>
            </w:r>
          </w:p>
        </w:tc>
      </w:tr>
      <w:tr w14:paraId="0F7F0B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063AEF4">
            <w:pPr>
              <w:spacing w:before="120" w:after="120" w:line="288" w:lineRule="auto"/>
              <w:ind w:left="0"/>
              <w:jc w:val="center"/>
            </w:pPr>
          </w:p>
        </w:tc>
        <w:tc>
          <w:tcPr>
            <w:tcW w:w="840" w:type="dxa"/>
            <w:tcMar>
              <w:top w:w="60" w:type="dxa"/>
              <w:left w:w="120" w:type="dxa"/>
              <w:bottom w:w="30" w:type="dxa"/>
              <w:right w:w="120" w:type="dxa"/>
            </w:tcMar>
          </w:tcPr>
          <w:p w14:paraId="4A6ECE46">
            <w:pPr>
              <w:spacing w:before="120" w:after="120" w:line="288" w:lineRule="auto"/>
              <w:ind w:left="0"/>
              <w:jc w:val="center"/>
            </w:pPr>
            <w:r>
              <w:rPr>
                <w:rFonts w:ascii="Arial" w:hAnsi="Arial" w:eastAsia="等线" w:cs="Arial"/>
                <w:sz w:val="22"/>
              </w:rPr>
              <w:t>销项票管理</w:t>
            </w:r>
          </w:p>
        </w:tc>
        <w:tc>
          <w:tcPr>
            <w:tcW w:w="5625" w:type="dxa"/>
            <w:tcMar>
              <w:top w:w="60" w:type="dxa"/>
              <w:left w:w="120" w:type="dxa"/>
              <w:bottom w:w="30" w:type="dxa"/>
              <w:right w:w="120" w:type="dxa"/>
            </w:tcMar>
          </w:tcPr>
          <w:p w14:paraId="256C303D">
            <w:pPr>
              <w:spacing w:before="120" w:after="120" w:line="288" w:lineRule="auto"/>
              <w:ind w:left="0"/>
              <w:jc w:val="left"/>
            </w:pPr>
            <w:r>
              <w:rPr>
                <w:rFonts w:ascii="Arial" w:hAnsi="Arial" w:eastAsia="等线" w:cs="Arial"/>
                <w:sz w:val="22"/>
              </w:rPr>
              <w:t>新增发票、发票匹配</w:t>
            </w:r>
          </w:p>
        </w:tc>
        <w:tc>
          <w:tcPr>
            <w:tcW w:w="765" w:type="dxa"/>
            <w:tcMar>
              <w:top w:w="60" w:type="dxa"/>
              <w:left w:w="120" w:type="dxa"/>
              <w:bottom w:w="30" w:type="dxa"/>
              <w:right w:w="120" w:type="dxa"/>
            </w:tcMar>
          </w:tcPr>
          <w:p w14:paraId="75E517BA">
            <w:pPr>
              <w:spacing w:before="120" w:after="120" w:line="288" w:lineRule="auto"/>
              <w:ind w:left="0"/>
              <w:jc w:val="center"/>
            </w:pPr>
            <w:r>
              <w:rPr>
                <w:rFonts w:ascii="Arial" w:hAnsi="Arial" w:eastAsia="等线" w:cs="Arial"/>
                <w:sz w:val="22"/>
              </w:rPr>
              <w:t>2</w:t>
            </w:r>
          </w:p>
        </w:tc>
      </w:tr>
      <w:tr w14:paraId="619F93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9F1D86C">
            <w:pPr>
              <w:spacing w:before="120" w:after="120" w:line="288" w:lineRule="auto"/>
              <w:ind w:left="0"/>
              <w:jc w:val="center"/>
            </w:pPr>
          </w:p>
        </w:tc>
        <w:tc>
          <w:tcPr>
            <w:tcW w:w="840" w:type="dxa"/>
            <w:tcMar>
              <w:top w:w="60" w:type="dxa"/>
              <w:left w:w="120" w:type="dxa"/>
              <w:bottom w:w="30" w:type="dxa"/>
              <w:right w:w="120" w:type="dxa"/>
            </w:tcMar>
          </w:tcPr>
          <w:p w14:paraId="30ABA8B6">
            <w:pPr>
              <w:spacing w:before="120" w:after="120" w:line="288" w:lineRule="auto"/>
              <w:ind w:left="0"/>
              <w:jc w:val="center"/>
            </w:pPr>
            <w:r>
              <w:rPr>
                <w:rFonts w:ascii="Arial" w:hAnsi="Arial" w:eastAsia="等线" w:cs="Arial"/>
                <w:sz w:val="22"/>
              </w:rPr>
              <w:t>回款管理</w:t>
            </w:r>
          </w:p>
        </w:tc>
        <w:tc>
          <w:tcPr>
            <w:tcW w:w="5625" w:type="dxa"/>
            <w:tcMar>
              <w:top w:w="60" w:type="dxa"/>
              <w:left w:w="120" w:type="dxa"/>
              <w:bottom w:w="30" w:type="dxa"/>
              <w:right w:w="120" w:type="dxa"/>
            </w:tcMar>
          </w:tcPr>
          <w:p w14:paraId="0C762B42">
            <w:pPr>
              <w:spacing w:before="120" w:after="120" w:line="288" w:lineRule="auto"/>
              <w:ind w:left="0"/>
              <w:jc w:val="left"/>
            </w:pPr>
            <w:r>
              <w:rPr>
                <w:rFonts w:ascii="Arial" w:hAnsi="Arial" w:eastAsia="等线" w:cs="Arial"/>
                <w:sz w:val="22"/>
              </w:rPr>
              <w:t>新增汇款、回款接口、预付和回结</w:t>
            </w:r>
          </w:p>
        </w:tc>
        <w:tc>
          <w:tcPr>
            <w:tcW w:w="765" w:type="dxa"/>
            <w:tcMar>
              <w:top w:w="60" w:type="dxa"/>
              <w:left w:w="120" w:type="dxa"/>
              <w:bottom w:w="30" w:type="dxa"/>
              <w:right w:w="120" w:type="dxa"/>
            </w:tcMar>
          </w:tcPr>
          <w:p w14:paraId="0CC8B063">
            <w:pPr>
              <w:spacing w:before="120" w:after="120" w:line="288" w:lineRule="auto"/>
              <w:ind w:left="0"/>
              <w:jc w:val="center"/>
            </w:pPr>
            <w:r>
              <w:rPr>
                <w:rFonts w:ascii="Arial" w:hAnsi="Arial" w:eastAsia="等线" w:cs="Arial"/>
                <w:sz w:val="22"/>
              </w:rPr>
              <w:t>2</w:t>
            </w:r>
          </w:p>
        </w:tc>
      </w:tr>
      <w:tr w14:paraId="41541F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27B4D737">
            <w:pPr>
              <w:spacing w:before="120" w:after="120" w:line="288" w:lineRule="auto"/>
              <w:ind w:left="0"/>
              <w:jc w:val="center"/>
            </w:pPr>
          </w:p>
        </w:tc>
        <w:tc>
          <w:tcPr>
            <w:tcW w:w="840" w:type="dxa"/>
            <w:vMerge w:val="restart"/>
            <w:tcMar>
              <w:top w:w="60" w:type="dxa"/>
              <w:left w:w="120" w:type="dxa"/>
              <w:bottom w:w="30" w:type="dxa"/>
              <w:right w:w="120" w:type="dxa"/>
            </w:tcMar>
          </w:tcPr>
          <w:p w14:paraId="295E0058">
            <w:pPr>
              <w:spacing w:before="120" w:after="120" w:line="288" w:lineRule="auto"/>
              <w:ind w:left="0"/>
              <w:jc w:val="center"/>
            </w:pPr>
            <w:r>
              <w:rPr>
                <w:rFonts w:ascii="Arial" w:hAnsi="Arial" w:eastAsia="等线" w:cs="Arial"/>
                <w:sz w:val="22"/>
              </w:rPr>
              <w:t>代开票</w:t>
            </w:r>
          </w:p>
        </w:tc>
        <w:tc>
          <w:tcPr>
            <w:tcW w:w="5625" w:type="dxa"/>
            <w:tcMar>
              <w:top w:w="60" w:type="dxa"/>
              <w:left w:w="120" w:type="dxa"/>
              <w:bottom w:w="30" w:type="dxa"/>
              <w:right w:w="120" w:type="dxa"/>
            </w:tcMar>
          </w:tcPr>
          <w:p w14:paraId="554F8765">
            <w:pPr>
              <w:spacing w:before="120" w:after="120" w:line="288" w:lineRule="auto"/>
              <w:ind w:left="0"/>
              <w:jc w:val="left"/>
            </w:pPr>
            <w:r>
              <w:rPr>
                <w:rFonts w:ascii="Arial" w:hAnsi="Arial" w:eastAsia="等线" w:cs="Arial"/>
                <w:sz w:val="22"/>
              </w:rPr>
              <w:t>提交发票申请</w:t>
            </w:r>
          </w:p>
        </w:tc>
        <w:tc>
          <w:tcPr>
            <w:tcW w:w="765" w:type="dxa"/>
            <w:tcMar>
              <w:top w:w="60" w:type="dxa"/>
              <w:left w:w="120" w:type="dxa"/>
              <w:bottom w:w="30" w:type="dxa"/>
              <w:right w:w="120" w:type="dxa"/>
            </w:tcMar>
          </w:tcPr>
          <w:p w14:paraId="4B991E78">
            <w:pPr>
              <w:spacing w:before="120" w:after="120" w:line="288" w:lineRule="auto"/>
              <w:ind w:left="0"/>
              <w:jc w:val="center"/>
            </w:pPr>
            <w:r>
              <w:rPr>
                <w:rFonts w:ascii="Arial" w:hAnsi="Arial" w:eastAsia="等线" w:cs="Arial"/>
                <w:sz w:val="22"/>
              </w:rPr>
              <w:t>3</w:t>
            </w:r>
          </w:p>
        </w:tc>
      </w:tr>
      <w:tr w14:paraId="37814A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2D8D8F0E">
            <w:pPr>
              <w:spacing w:before="120" w:after="120" w:line="288" w:lineRule="auto"/>
              <w:ind w:left="0"/>
              <w:jc w:val="center"/>
            </w:pPr>
          </w:p>
        </w:tc>
        <w:tc>
          <w:tcPr>
            <w:tcW w:w="840" w:type="dxa"/>
            <w:vMerge w:val="continue"/>
            <w:tcMar>
              <w:top w:w="60" w:type="dxa"/>
              <w:left w:w="120" w:type="dxa"/>
              <w:bottom w:w="30" w:type="dxa"/>
              <w:right w:w="120" w:type="dxa"/>
            </w:tcMar>
          </w:tcPr>
          <w:p w14:paraId="06A341D1">
            <w:pPr>
              <w:spacing w:before="120" w:after="120" w:line="288" w:lineRule="auto"/>
              <w:ind w:left="0"/>
              <w:jc w:val="center"/>
            </w:pPr>
          </w:p>
        </w:tc>
        <w:tc>
          <w:tcPr>
            <w:tcW w:w="5625" w:type="dxa"/>
            <w:tcMar>
              <w:top w:w="60" w:type="dxa"/>
              <w:left w:w="120" w:type="dxa"/>
              <w:bottom w:w="30" w:type="dxa"/>
              <w:right w:w="120" w:type="dxa"/>
            </w:tcMar>
          </w:tcPr>
          <w:p w14:paraId="7EE22459">
            <w:pPr>
              <w:spacing w:before="120" w:after="120" w:line="288" w:lineRule="auto"/>
              <w:ind w:left="0"/>
              <w:jc w:val="left"/>
            </w:pPr>
            <w:r>
              <w:rPr>
                <w:rFonts w:ascii="Arial" w:hAnsi="Arial" w:eastAsia="等线" w:cs="Arial"/>
                <w:sz w:val="22"/>
              </w:rPr>
              <w:t>开票审核</w:t>
            </w:r>
          </w:p>
        </w:tc>
        <w:tc>
          <w:tcPr>
            <w:tcW w:w="765" w:type="dxa"/>
            <w:tcMar>
              <w:top w:w="60" w:type="dxa"/>
              <w:left w:w="120" w:type="dxa"/>
              <w:bottom w:w="30" w:type="dxa"/>
              <w:right w:w="120" w:type="dxa"/>
            </w:tcMar>
          </w:tcPr>
          <w:p w14:paraId="4EEEB84E">
            <w:pPr>
              <w:spacing w:before="120" w:after="120" w:line="288" w:lineRule="auto"/>
              <w:ind w:left="0"/>
              <w:jc w:val="center"/>
            </w:pPr>
            <w:r>
              <w:rPr>
                <w:rFonts w:ascii="Arial" w:hAnsi="Arial" w:eastAsia="等线" w:cs="Arial"/>
                <w:sz w:val="22"/>
              </w:rPr>
              <w:t>3</w:t>
            </w:r>
          </w:p>
        </w:tc>
      </w:tr>
      <w:tr w14:paraId="78120D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C007329">
            <w:pPr>
              <w:spacing w:before="120" w:after="120" w:line="288" w:lineRule="auto"/>
              <w:ind w:left="0"/>
              <w:jc w:val="center"/>
            </w:pPr>
          </w:p>
        </w:tc>
        <w:tc>
          <w:tcPr>
            <w:tcW w:w="840" w:type="dxa"/>
            <w:vMerge w:val="continue"/>
            <w:tcMar>
              <w:top w:w="60" w:type="dxa"/>
              <w:left w:w="120" w:type="dxa"/>
              <w:bottom w:w="30" w:type="dxa"/>
              <w:right w:w="120" w:type="dxa"/>
            </w:tcMar>
          </w:tcPr>
          <w:p w14:paraId="353AD1B6">
            <w:pPr>
              <w:spacing w:before="120" w:after="120" w:line="288" w:lineRule="auto"/>
              <w:ind w:left="0"/>
              <w:jc w:val="center"/>
            </w:pPr>
          </w:p>
        </w:tc>
        <w:tc>
          <w:tcPr>
            <w:tcW w:w="5625" w:type="dxa"/>
            <w:tcMar>
              <w:top w:w="60" w:type="dxa"/>
              <w:left w:w="120" w:type="dxa"/>
              <w:bottom w:w="30" w:type="dxa"/>
              <w:right w:w="120" w:type="dxa"/>
            </w:tcMar>
          </w:tcPr>
          <w:p w14:paraId="40A12E8A">
            <w:pPr>
              <w:spacing w:before="120" w:after="120" w:line="288" w:lineRule="auto"/>
              <w:ind w:left="0"/>
              <w:jc w:val="left"/>
            </w:pPr>
            <w:r>
              <w:rPr>
                <w:rFonts w:ascii="Arial" w:hAnsi="Arial" w:eastAsia="等线" w:cs="Arial"/>
                <w:sz w:val="22"/>
              </w:rPr>
              <w:t>开票</w:t>
            </w:r>
          </w:p>
        </w:tc>
        <w:tc>
          <w:tcPr>
            <w:tcW w:w="765" w:type="dxa"/>
            <w:tcMar>
              <w:top w:w="60" w:type="dxa"/>
              <w:left w:w="120" w:type="dxa"/>
              <w:bottom w:w="30" w:type="dxa"/>
              <w:right w:w="120" w:type="dxa"/>
            </w:tcMar>
          </w:tcPr>
          <w:p w14:paraId="17D4B4D0">
            <w:pPr>
              <w:spacing w:before="120" w:after="120" w:line="288" w:lineRule="auto"/>
              <w:ind w:left="0"/>
              <w:jc w:val="center"/>
            </w:pPr>
            <w:r>
              <w:rPr>
                <w:rFonts w:ascii="Arial" w:hAnsi="Arial" w:eastAsia="等线" w:cs="Arial"/>
                <w:sz w:val="22"/>
              </w:rPr>
              <w:t>3</w:t>
            </w:r>
          </w:p>
        </w:tc>
      </w:tr>
      <w:tr w14:paraId="1CB9AE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0679966E">
            <w:pPr>
              <w:spacing w:before="120" w:after="120" w:line="288" w:lineRule="auto"/>
              <w:ind w:left="0"/>
              <w:jc w:val="center"/>
            </w:pPr>
            <w:r>
              <w:rPr>
                <w:rFonts w:ascii="Arial" w:hAnsi="Arial" w:eastAsia="等线" w:cs="Arial"/>
                <w:sz w:val="22"/>
              </w:rPr>
              <w:t>司机APP系统</w:t>
            </w:r>
          </w:p>
          <w:p w14:paraId="667C37BE">
            <w:pPr>
              <w:spacing w:before="120" w:after="120" w:line="288" w:lineRule="auto"/>
              <w:ind w:left="0"/>
              <w:jc w:val="center"/>
            </w:pPr>
            <w:r>
              <w:rPr>
                <w:rFonts w:ascii="Arial" w:hAnsi="Arial" w:eastAsia="等线" w:cs="Arial"/>
                <w:sz w:val="22"/>
              </w:rPr>
              <w:t xml:space="preserve">  </w:t>
            </w:r>
          </w:p>
        </w:tc>
        <w:tc>
          <w:tcPr>
            <w:tcW w:w="840" w:type="dxa"/>
            <w:tcMar>
              <w:top w:w="60" w:type="dxa"/>
              <w:left w:w="120" w:type="dxa"/>
              <w:bottom w:w="30" w:type="dxa"/>
              <w:right w:w="120" w:type="dxa"/>
            </w:tcMar>
          </w:tcPr>
          <w:p w14:paraId="362DFC32">
            <w:pPr>
              <w:spacing w:before="120" w:after="120" w:line="288" w:lineRule="auto"/>
              <w:ind w:left="0"/>
              <w:jc w:val="center"/>
            </w:pPr>
            <w:r>
              <w:rPr>
                <w:rFonts w:ascii="Arial" w:hAnsi="Arial" w:eastAsia="等线" w:cs="Arial"/>
                <w:sz w:val="22"/>
              </w:rPr>
              <w:t>注册认证</w:t>
            </w:r>
          </w:p>
        </w:tc>
        <w:tc>
          <w:tcPr>
            <w:tcW w:w="5625" w:type="dxa"/>
            <w:tcMar>
              <w:top w:w="60" w:type="dxa"/>
              <w:left w:w="120" w:type="dxa"/>
              <w:bottom w:w="30" w:type="dxa"/>
              <w:right w:w="120" w:type="dxa"/>
            </w:tcMar>
          </w:tcPr>
          <w:p w14:paraId="3F902B62">
            <w:pPr>
              <w:spacing w:before="120" w:after="120" w:line="288" w:lineRule="auto"/>
              <w:ind w:left="0"/>
              <w:jc w:val="left"/>
            </w:pPr>
            <w:r>
              <w:rPr>
                <w:rFonts w:ascii="Arial" w:hAnsi="Arial" w:eastAsia="等线" w:cs="Arial"/>
                <w:sz w:val="22"/>
              </w:rPr>
              <w:t>司机注册、司机认证资料管理</w:t>
            </w:r>
          </w:p>
        </w:tc>
        <w:tc>
          <w:tcPr>
            <w:tcW w:w="765" w:type="dxa"/>
            <w:tcMar>
              <w:top w:w="60" w:type="dxa"/>
              <w:left w:w="120" w:type="dxa"/>
              <w:bottom w:w="30" w:type="dxa"/>
              <w:right w:w="120" w:type="dxa"/>
            </w:tcMar>
          </w:tcPr>
          <w:p w14:paraId="63677A77">
            <w:pPr>
              <w:spacing w:before="120" w:after="120" w:line="288" w:lineRule="auto"/>
              <w:ind w:left="0"/>
              <w:jc w:val="center"/>
            </w:pPr>
            <w:r>
              <w:rPr>
                <w:rFonts w:ascii="Arial" w:hAnsi="Arial" w:eastAsia="等线" w:cs="Arial"/>
                <w:sz w:val="22"/>
              </w:rPr>
              <w:t>1</w:t>
            </w:r>
          </w:p>
        </w:tc>
      </w:tr>
      <w:tr w14:paraId="4BF967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654EA32">
            <w:pPr>
              <w:spacing w:before="120" w:after="120" w:line="288" w:lineRule="auto"/>
              <w:ind w:left="0"/>
              <w:jc w:val="left"/>
            </w:pPr>
          </w:p>
        </w:tc>
        <w:tc>
          <w:tcPr>
            <w:tcW w:w="840" w:type="dxa"/>
            <w:tcMar>
              <w:top w:w="60" w:type="dxa"/>
              <w:left w:w="120" w:type="dxa"/>
              <w:bottom w:w="30" w:type="dxa"/>
              <w:right w:w="120" w:type="dxa"/>
            </w:tcMar>
          </w:tcPr>
          <w:p w14:paraId="6DFEE90B">
            <w:pPr>
              <w:spacing w:before="120" w:after="120" w:line="288" w:lineRule="auto"/>
              <w:ind w:left="0"/>
              <w:jc w:val="center"/>
            </w:pPr>
            <w:r>
              <w:rPr>
                <w:rFonts w:ascii="Arial" w:hAnsi="Arial" w:eastAsia="等线" w:cs="Arial"/>
                <w:sz w:val="22"/>
              </w:rPr>
              <w:t>我的</w:t>
            </w:r>
          </w:p>
        </w:tc>
        <w:tc>
          <w:tcPr>
            <w:tcW w:w="5625" w:type="dxa"/>
            <w:tcMar>
              <w:top w:w="60" w:type="dxa"/>
              <w:left w:w="120" w:type="dxa"/>
              <w:bottom w:w="30" w:type="dxa"/>
              <w:right w:w="120" w:type="dxa"/>
            </w:tcMar>
          </w:tcPr>
          <w:p w14:paraId="73ED23DF">
            <w:pPr>
              <w:spacing w:before="120" w:after="120" w:line="288" w:lineRule="auto"/>
              <w:ind w:left="0"/>
              <w:jc w:val="left"/>
            </w:pPr>
            <w:r>
              <w:rPr>
                <w:rFonts w:ascii="Arial" w:hAnsi="Arial" w:eastAsia="等线" w:cs="Arial"/>
                <w:sz w:val="22"/>
              </w:rPr>
              <w:t>页面设计</w:t>
            </w:r>
          </w:p>
        </w:tc>
        <w:tc>
          <w:tcPr>
            <w:tcW w:w="765" w:type="dxa"/>
            <w:tcMar>
              <w:top w:w="60" w:type="dxa"/>
              <w:left w:w="120" w:type="dxa"/>
              <w:bottom w:w="30" w:type="dxa"/>
              <w:right w:w="120" w:type="dxa"/>
            </w:tcMar>
          </w:tcPr>
          <w:p w14:paraId="13BA6030">
            <w:pPr>
              <w:spacing w:before="120" w:after="120" w:line="288" w:lineRule="auto"/>
              <w:ind w:left="0"/>
              <w:jc w:val="center"/>
            </w:pPr>
            <w:r>
              <w:rPr>
                <w:rFonts w:ascii="Arial" w:hAnsi="Arial" w:eastAsia="等线" w:cs="Arial"/>
                <w:sz w:val="22"/>
              </w:rPr>
              <w:t>1</w:t>
            </w:r>
          </w:p>
        </w:tc>
      </w:tr>
      <w:tr w14:paraId="12B442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2BB91227">
            <w:pPr>
              <w:spacing w:before="120" w:after="120" w:line="288" w:lineRule="auto"/>
              <w:ind w:left="0"/>
              <w:jc w:val="left"/>
            </w:pPr>
          </w:p>
        </w:tc>
        <w:tc>
          <w:tcPr>
            <w:tcW w:w="840" w:type="dxa"/>
            <w:tcMar>
              <w:top w:w="60" w:type="dxa"/>
              <w:left w:w="120" w:type="dxa"/>
              <w:bottom w:w="30" w:type="dxa"/>
              <w:right w:w="120" w:type="dxa"/>
            </w:tcMar>
          </w:tcPr>
          <w:p w14:paraId="5705444D">
            <w:pPr>
              <w:spacing w:before="120" w:after="120" w:line="288" w:lineRule="auto"/>
              <w:ind w:left="0"/>
              <w:jc w:val="center"/>
            </w:pPr>
            <w:r>
              <w:rPr>
                <w:rFonts w:ascii="Arial" w:hAnsi="Arial" w:eastAsia="等线" w:cs="Arial"/>
                <w:sz w:val="22"/>
              </w:rPr>
              <w:t>移动端司机抢单池</w:t>
            </w:r>
          </w:p>
        </w:tc>
        <w:tc>
          <w:tcPr>
            <w:tcW w:w="5625" w:type="dxa"/>
            <w:tcMar>
              <w:top w:w="60" w:type="dxa"/>
              <w:left w:w="120" w:type="dxa"/>
              <w:bottom w:w="30" w:type="dxa"/>
              <w:right w:w="120" w:type="dxa"/>
            </w:tcMar>
          </w:tcPr>
          <w:p w14:paraId="7CD427F4">
            <w:pPr>
              <w:spacing w:before="120" w:after="120" w:line="288" w:lineRule="auto"/>
              <w:ind w:left="0"/>
              <w:jc w:val="left"/>
            </w:pPr>
            <w:r>
              <w:rPr>
                <w:rFonts w:ascii="Arial" w:hAnsi="Arial" w:eastAsia="等线" w:cs="Arial"/>
                <w:sz w:val="22"/>
              </w:rPr>
              <w:t>抢单池设计</w:t>
            </w:r>
          </w:p>
        </w:tc>
        <w:tc>
          <w:tcPr>
            <w:tcW w:w="765" w:type="dxa"/>
            <w:tcMar>
              <w:top w:w="60" w:type="dxa"/>
              <w:left w:w="120" w:type="dxa"/>
              <w:bottom w:w="30" w:type="dxa"/>
              <w:right w:w="120" w:type="dxa"/>
            </w:tcMar>
          </w:tcPr>
          <w:p w14:paraId="4CF04E08">
            <w:pPr>
              <w:spacing w:before="120" w:after="120" w:line="288" w:lineRule="auto"/>
              <w:ind w:left="0"/>
              <w:jc w:val="center"/>
            </w:pPr>
            <w:r>
              <w:rPr>
                <w:rFonts w:ascii="Arial" w:hAnsi="Arial" w:eastAsia="等线" w:cs="Arial"/>
                <w:sz w:val="22"/>
              </w:rPr>
              <w:t>3</w:t>
            </w:r>
          </w:p>
        </w:tc>
      </w:tr>
      <w:tr w14:paraId="15F84E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A930DBB">
            <w:pPr>
              <w:spacing w:before="120" w:after="120" w:line="288" w:lineRule="auto"/>
              <w:ind w:left="0"/>
              <w:jc w:val="left"/>
            </w:pPr>
          </w:p>
        </w:tc>
        <w:tc>
          <w:tcPr>
            <w:tcW w:w="840" w:type="dxa"/>
            <w:tcMar>
              <w:top w:w="60" w:type="dxa"/>
              <w:left w:w="120" w:type="dxa"/>
              <w:bottom w:w="30" w:type="dxa"/>
              <w:right w:w="120" w:type="dxa"/>
            </w:tcMar>
          </w:tcPr>
          <w:p w14:paraId="579DC226">
            <w:pPr>
              <w:spacing w:before="120" w:after="120" w:line="288" w:lineRule="auto"/>
              <w:ind w:left="0"/>
              <w:jc w:val="center"/>
            </w:pPr>
            <w:r>
              <w:rPr>
                <w:rFonts w:ascii="Arial" w:hAnsi="Arial" w:eastAsia="等线" w:cs="Arial"/>
                <w:sz w:val="22"/>
              </w:rPr>
              <w:t>司机抢单</w:t>
            </w:r>
          </w:p>
        </w:tc>
        <w:tc>
          <w:tcPr>
            <w:tcW w:w="5625" w:type="dxa"/>
            <w:tcMar>
              <w:top w:w="60" w:type="dxa"/>
              <w:left w:w="120" w:type="dxa"/>
              <w:bottom w:w="30" w:type="dxa"/>
              <w:right w:w="120" w:type="dxa"/>
            </w:tcMar>
          </w:tcPr>
          <w:p w14:paraId="14729C82">
            <w:pPr>
              <w:spacing w:before="120" w:after="120" w:line="288" w:lineRule="auto"/>
              <w:ind w:left="0"/>
              <w:jc w:val="left"/>
            </w:pPr>
            <w:r>
              <w:rPr>
                <w:rFonts w:ascii="Arial" w:hAnsi="Arial" w:eastAsia="等线" w:cs="Arial"/>
                <w:sz w:val="22"/>
              </w:rPr>
              <w:t>司机在接单池抢单</w:t>
            </w:r>
          </w:p>
        </w:tc>
        <w:tc>
          <w:tcPr>
            <w:tcW w:w="765" w:type="dxa"/>
            <w:tcMar>
              <w:top w:w="60" w:type="dxa"/>
              <w:left w:w="120" w:type="dxa"/>
              <w:bottom w:w="30" w:type="dxa"/>
              <w:right w:w="120" w:type="dxa"/>
            </w:tcMar>
          </w:tcPr>
          <w:p w14:paraId="407F3F34">
            <w:pPr>
              <w:spacing w:before="120" w:after="120" w:line="288" w:lineRule="auto"/>
              <w:ind w:left="0"/>
              <w:jc w:val="center"/>
            </w:pPr>
            <w:r>
              <w:rPr>
                <w:rFonts w:ascii="Arial" w:hAnsi="Arial" w:eastAsia="等线" w:cs="Arial"/>
                <w:sz w:val="22"/>
              </w:rPr>
              <w:t>3</w:t>
            </w:r>
          </w:p>
        </w:tc>
      </w:tr>
      <w:tr w14:paraId="0A4E75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A85BA71">
            <w:pPr>
              <w:spacing w:before="120" w:after="120" w:line="288" w:lineRule="auto"/>
              <w:ind w:left="0"/>
              <w:jc w:val="left"/>
            </w:pPr>
          </w:p>
        </w:tc>
        <w:tc>
          <w:tcPr>
            <w:tcW w:w="840" w:type="dxa"/>
            <w:tcMar>
              <w:top w:w="60" w:type="dxa"/>
              <w:left w:w="120" w:type="dxa"/>
              <w:bottom w:w="30" w:type="dxa"/>
              <w:right w:w="120" w:type="dxa"/>
            </w:tcMar>
          </w:tcPr>
          <w:p w14:paraId="2DBEAB81">
            <w:pPr>
              <w:spacing w:before="120" w:after="120" w:line="288" w:lineRule="auto"/>
              <w:ind w:left="0"/>
              <w:jc w:val="center"/>
            </w:pPr>
            <w:r>
              <w:rPr>
                <w:rFonts w:ascii="Arial" w:hAnsi="Arial" w:eastAsia="等线" w:cs="Arial"/>
                <w:sz w:val="22"/>
              </w:rPr>
              <w:t>订单状态管理</w:t>
            </w:r>
          </w:p>
        </w:tc>
        <w:tc>
          <w:tcPr>
            <w:tcW w:w="5625" w:type="dxa"/>
            <w:tcMar>
              <w:top w:w="60" w:type="dxa"/>
              <w:left w:w="120" w:type="dxa"/>
              <w:bottom w:w="30" w:type="dxa"/>
              <w:right w:w="120" w:type="dxa"/>
            </w:tcMar>
          </w:tcPr>
          <w:p w14:paraId="71D21894">
            <w:pPr>
              <w:spacing w:before="120" w:after="120" w:line="288" w:lineRule="auto"/>
              <w:ind w:left="0"/>
              <w:jc w:val="left"/>
            </w:pPr>
            <w:r>
              <w:rPr>
                <w:rFonts w:ascii="Arial" w:hAnsi="Arial" w:eastAsia="等线" w:cs="Arial"/>
                <w:sz w:val="22"/>
              </w:rPr>
              <w:t>到车、装车、到达等</w:t>
            </w:r>
          </w:p>
        </w:tc>
        <w:tc>
          <w:tcPr>
            <w:tcW w:w="765" w:type="dxa"/>
            <w:tcMar>
              <w:top w:w="60" w:type="dxa"/>
              <w:left w:w="120" w:type="dxa"/>
              <w:bottom w:w="30" w:type="dxa"/>
              <w:right w:w="120" w:type="dxa"/>
            </w:tcMar>
          </w:tcPr>
          <w:p w14:paraId="0E455BEA">
            <w:pPr>
              <w:spacing w:before="120" w:after="120" w:line="288" w:lineRule="auto"/>
              <w:ind w:left="0"/>
              <w:jc w:val="center"/>
            </w:pPr>
            <w:r>
              <w:rPr>
                <w:rFonts w:ascii="Arial" w:hAnsi="Arial" w:eastAsia="等线" w:cs="Arial"/>
                <w:sz w:val="22"/>
              </w:rPr>
              <w:t>2</w:t>
            </w:r>
          </w:p>
        </w:tc>
      </w:tr>
      <w:tr w14:paraId="49D2C7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60E91151">
            <w:pPr>
              <w:spacing w:before="120" w:after="120" w:line="288" w:lineRule="auto"/>
              <w:ind w:left="0"/>
              <w:jc w:val="left"/>
            </w:pPr>
          </w:p>
        </w:tc>
        <w:tc>
          <w:tcPr>
            <w:tcW w:w="840" w:type="dxa"/>
            <w:tcMar>
              <w:top w:w="60" w:type="dxa"/>
              <w:left w:w="120" w:type="dxa"/>
              <w:bottom w:w="30" w:type="dxa"/>
              <w:right w:w="120" w:type="dxa"/>
            </w:tcMar>
          </w:tcPr>
          <w:p w14:paraId="69BFF832">
            <w:pPr>
              <w:spacing w:before="120" w:after="120" w:line="288" w:lineRule="auto"/>
              <w:ind w:left="0"/>
              <w:jc w:val="center"/>
            </w:pPr>
            <w:r>
              <w:rPr>
                <w:rFonts w:ascii="Arial" w:hAnsi="Arial" w:eastAsia="等线" w:cs="Arial"/>
                <w:sz w:val="22"/>
              </w:rPr>
              <w:t>司机交保证金</w:t>
            </w:r>
          </w:p>
        </w:tc>
        <w:tc>
          <w:tcPr>
            <w:tcW w:w="5625" w:type="dxa"/>
            <w:tcMar>
              <w:top w:w="60" w:type="dxa"/>
              <w:left w:w="120" w:type="dxa"/>
              <w:bottom w:w="30" w:type="dxa"/>
              <w:right w:w="120" w:type="dxa"/>
            </w:tcMar>
          </w:tcPr>
          <w:p w14:paraId="135B2D42">
            <w:pPr>
              <w:spacing w:before="120" w:after="120" w:line="288" w:lineRule="auto"/>
              <w:ind w:left="0"/>
              <w:jc w:val="left"/>
            </w:pPr>
            <w:r>
              <w:rPr>
                <w:rFonts w:ascii="Arial" w:hAnsi="Arial" w:eastAsia="等线" w:cs="Arial"/>
                <w:sz w:val="22"/>
              </w:rPr>
              <w:t>司机在平台缴纳保证金</w:t>
            </w:r>
          </w:p>
        </w:tc>
        <w:tc>
          <w:tcPr>
            <w:tcW w:w="765" w:type="dxa"/>
            <w:tcMar>
              <w:top w:w="60" w:type="dxa"/>
              <w:left w:w="120" w:type="dxa"/>
              <w:bottom w:w="30" w:type="dxa"/>
              <w:right w:w="120" w:type="dxa"/>
            </w:tcMar>
          </w:tcPr>
          <w:p w14:paraId="0904DF4B">
            <w:pPr>
              <w:spacing w:before="120" w:after="120" w:line="288" w:lineRule="auto"/>
              <w:ind w:left="0"/>
              <w:jc w:val="center"/>
            </w:pPr>
            <w:r>
              <w:rPr>
                <w:rFonts w:ascii="Arial" w:hAnsi="Arial" w:eastAsia="等线" w:cs="Arial"/>
                <w:sz w:val="22"/>
              </w:rPr>
              <w:t>2</w:t>
            </w:r>
          </w:p>
        </w:tc>
      </w:tr>
      <w:tr w14:paraId="079F56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11511077">
            <w:pPr>
              <w:spacing w:before="120" w:after="120" w:line="288" w:lineRule="auto"/>
              <w:ind w:left="0"/>
              <w:jc w:val="left"/>
            </w:pPr>
          </w:p>
        </w:tc>
        <w:tc>
          <w:tcPr>
            <w:tcW w:w="840" w:type="dxa"/>
            <w:tcMar>
              <w:top w:w="60" w:type="dxa"/>
              <w:left w:w="120" w:type="dxa"/>
              <w:bottom w:w="30" w:type="dxa"/>
              <w:right w:w="120" w:type="dxa"/>
            </w:tcMar>
          </w:tcPr>
          <w:p w14:paraId="37C8DF74">
            <w:pPr>
              <w:spacing w:before="120" w:after="120" w:line="288" w:lineRule="auto"/>
              <w:ind w:left="0"/>
              <w:jc w:val="center"/>
            </w:pPr>
            <w:r>
              <w:rPr>
                <w:rFonts w:ascii="Arial" w:hAnsi="Arial" w:eastAsia="等线" w:cs="Arial"/>
                <w:sz w:val="22"/>
              </w:rPr>
              <w:t>保证金管理</w:t>
            </w:r>
          </w:p>
        </w:tc>
        <w:tc>
          <w:tcPr>
            <w:tcW w:w="5625" w:type="dxa"/>
            <w:tcMar>
              <w:top w:w="60" w:type="dxa"/>
              <w:left w:w="120" w:type="dxa"/>
              <w:bottom w:w="30" w:type="dxa"/>
              <w:right w:w="120" w:type="dxa"/>
            </w:tcMar>
          </w:tcPr>
          <w:p w14:paraId="27C08F47">
            <w:pPr>
              <w:spacing w:before="120" w:after="120" w:line="288" w:lineRule="auto"/>
              <w:ind w:left="0"/>
              <w:jc w:val="left"/>
            </w:pPr>
            <w:r>
              <w:rPr>
                <w:rFonts w:ascii="Arial" w:hAnsi="Arial" w:eastAsia="等线" w:cs="Arial"/>
                <w:sz w:val="22"/>
              </w:rPr>
              <w:t>什么情况退回，什么情况不退</w:t>
            </w:r>
          </w:p>
        </w:tc>
        <w:tc>
          <w:tcPr>
            <w:tcW w:w="765" w:type="dxa"/>
            <w:tcMar>
              <w:top w:w="60" w:type="dxa"/>
              <w:left w:w="120" w:type="dxa"/>
              <w:bottom w:w="30" w:type="dxa"/>
              <w:right w:w="120" w:type="dxa"/>
            </w:tcMar>
          </w:tcPr>
          <w:p w14:paraId="0793815D">
            <w:pPr>
              <w:spacing w:before="120" w:after="120" w:line="288" w:lineRule="auto"/>
              <w:ind w:left="0"/>
              <w:jc w:val="center"/>
            </w:pPr>
            <w:r>
              <w:rPr>
                <w:rFonts w:ascii="Arial" w:hAnsi="Arial" w:eastAsia="等线" w:cs="Arial"/>
                <w:sz w:val="22"/>
              </w:rPr>
              <w:t>2</w:t>
            </w:r>
          </w:p>
        </w:tc>
      </w:tr>
      <w:tr w14:paraId="3B8AFB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A8DB8A9">
            <w:pPr>
              <w:spacing w:before="120" w:after="120" w:line="288" w:lineRule="auto"/>
              <w:ind w:left="0"/>
              <w:jc w:val="left"/>
            </w:pPr>
          </w:p>
        </w:tc>
        <w:tc>
          <w:tcPr>
            <w:tcW w:w="840" w:type="dxa"/>
            <w:tcMar>
              <w:top w:w="60" w:type="dxa"/>
              <w:left w:w="120" w:type="dxa"/>
              <w:bottom w:w="30" w:type="dxa"/>
              <w:right w:w="120" w:type="dxa"/>
            </w:tcMar>
          </w:tcPr>
          <w:p w14:paraId="434ADF97">
            <w:pPr>
              <w:spacing w:before="120" w:after="120" w:line="288" w:lineRule="auto"/>
              <w:ind w:left="0"/>
              <w:jc w:val="center"/>
            </w:pPr>
            <w:r>
              <w:rPr>
                <w:rFonts w:ascii="Arial" w:hAnsi="Arial" w:eastAsia="等线" w:cs="Arial"/>
                <w:sz w:val="22"/>
              </w:rPr>
              <w:t>事件上报</w:t>
            </w:r>
          </w:p>
        </w:tc>
        <w:tc>
          <w:tcPr>
            <w:tcW w:w="5625" w:type="dxa"/>
            <w:tcMar>
              <w:top w:w="60" w:type="dxa"/>
              <w:left w:w="120" w:type="dxa"/>
              <w:bottom w:w="30" w:type="dxa"/>
              <w:right w:w="120" w:type="dxa"/>
            </w:tcMar>
          </w:tcPr>
          <w:p w14:paraId="114E4B11">
            <w:pPr>
              <w:spacing w:before="120" w:after="120" w:line="288" w:lineRule="auto"/>
              <w:ind w:left="0"/>
              <w:jc w:val="left"/>
            </w:pPr>
            <w:r>
              <w:rPr>
                <w:rFonts w:ascii="Arial" w:hAnsi="Arial" w:eastAsia="等线" w:cs="Arial"/>
                <w:sz w:val="22"/>
              </w:rPr>
              <w:t>事件上报管理</w:t>
            </w:r>
          </w:p>
        </w:tc>
        <w:tc>
          <w:tcPr>
            <w:tcW w:w="765" w:type="dxa"/>
            <w:tcMar>
              <w:top w:w="60" w:type="dxa"/>
              <w:left w:w="120" w:type="dxa"/>
              <w:bottom w:w="30" w:type="dxa"/>
              <w:right w:w="120" w:type="dxa"/>
            </w:tcMar>
          </w:tcPr>
          <w:p w14:paraId="453D564F">
            <w:pPr>
              <w:spacing w:before="120" w:after="120" w:line="288" w:lineRule="auto"/>
              <w:ind w:left="0"/>
              <w:jc w:val="center"/>
            </w:pPr>
            <w:r>
              <w:rPr>
                <w:rFonts w:ascii="Arial" w:hAnsi="Arial" w:eastAsia="等线" w:cs="Arial"/>
                <w:sz w:val="22"/>
              </w:rPr>
              <w:t>3</w:t>
            </w:r>
          </w:p>
        </w:tc>
      </w:tr>
      <w:tr w14:paraId="03CAF9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52C7900B">
            <w:pPr>
              <w:spacing w:before="120" w:after="120" w:line="288" w:lineRule="auto"/>
              <w:ind w:left="0"/>
              <w:jc w:val="center"/>
            </w:pPr>
            <w:r>
              <w:rPr>
                <w:rFonts w:ascii="Arial" w:hAnsi="Arial" w:eastAsia="等线" w:cs="Arial"/>
                <w:sz w:val="22"/>
              </w:rPr>
              <w:t>仓库现场管理系统</w:t>
            </w:r>
          </w:p>
        </w:tc>
        <w:tc>
          <w:tcPr>
            <w:tcW w:w="840" w:type="dxa"/>
            <w:tcMar>
              <w:top w:w="60" w:type="dxa"/>
              <w:left w:w="120" w:type="dxa"/>
              <w:bottom w:w="30" w:type="dxa"/>
              <w:right w:w="120" w:type="dxa"/>
            </w:tcMar>
          </w:tcPr>
          <w:p w14:paraId="734DE6BF">
            <w:pPr>
              <w:spacing w:before="120" w:after="120" w:line="288" w:lineRule="auto"/>
              <w:ind w:left="0"/>
              <w:jc w:val="center"/>
            </w:pPr>
            <w:r>
              <w:rPr>
                <w:rFonts w:ascii="Arial" w:hAnsi="Arial" w:eastAsia="等线" w:cs="Arial"/>
                <w:sz w:val="22"/>
              </w:rPr>
              <w:t>在途跟踪</w:t>
            </w:r>
          </w:p>
        </w:tc>
        <w:tc>
          <w:tcPr>
            <w:tcW w:w="5625" w:type="dxa"/>
            <w:tcMar>
              <w:top w:w="60" w:type="dxa"/>
              <w:left w:w="120" w:type="dxa"/>
              <w:bottom w:w="30" w:type="dxa"/>
              <w:right w:w="120" w:type="dxa"/>
            </w:tcMar>
          </w:tcPr>
          <w:p w14:paraId="5F3F5C5E">
            <w:pPr>
              <w:spacing w:before="120" w:after="120" w:line="288" w:lineRule="auto"/>
              <w:ind w:left="0"/>
              <w:jc w:val="left"/>
            </w:pPr>
            <w:r>
              <w:rPr>
                <w:rFonts w:ascii="Arial" w:hAnsi="Arial" w:eastAsia="等线" w:cs="Arial"/>
                <w:sz w:val="22"/>
              </w:rPr>
              <w:t>车辆在途跟踪，定位管理</w:t>
            </w:r>
          </w:p>
        </w:tc>
        <w:tc>
          <w:tcPr>
            <w:tcW w:w="765" w:type="dxa"/>
            <w:tcMar>
              <w:top w:w="60" w:type="dxa"/>
              <w:left w:w="120" w:type="dxa"/>
              <w:bottom w:w="30" w:type="dxa"/>
              <w:right w:w="120" w:type="dxa"/>
            </w:tcMar>
          </w:tcPr>
          <w:p w14:paraId="39B35E79">
            <w:pPr>
              <w:spacing w:before="120" w:after="120" w:line="288" w:lineRule="auto"/>
              <w:ind w:left="0"/>
              <w:jc w:val="center"/>
            </w:pPr>
            <w:r>
              <w:rPr>
                <w:rFonts w:ascii="Arial" w:hAnsi="Arial" w:eastAsia="等线" w:cs="Arial"/>
                <w:sz w:val="22"/>
              </w:rPr>
              <w:t>3</w:t>
            </w:r>
          </w:p>
        </w:tc>
      </w:tr>
      <w:tr w14:paraId="310321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24394A7D">
            <w:pPr>
              <w:spacing w:before="120" w:after="120" w:line="288" w:lineRule="auto"/>
              <w:ind w:left="0"/>
              <w:jc w:val="center"/>
            </w:pPr>
          </w:p>
        </w:tc>
        <w:tc>
          <w:tcPr>
            <w:tcW w:w="840" w:type="dxa"/>
            <w:tcMar>
              <w:top w:w="60" w:type="dxa"/>
              <w:left w:w="120" w:type="dxa"/>
              <w:bottom w:w="30" w:type="dxa"/>
              <w:right w:w="120" w:type="dxa"/>
            </w:tcMar>
          </w:tcPr>
          <w:p w14:paraId="32E5FE17">
            <w:pPr>
              <w:spacing w:before="120" w:after="120" w:line="288" w:lineRule="auto"/>
              <w:ind w:left="0"/>
              <w:jc w:val="center"/>
            </w:pPr>
            <w:r>
              <w:rPr>
                <w:rFonts w:ascii="Arial" w:hAnsi="Arial" w:eastAsia="等线" w:cs="Arial"/>
                <w:sz w:val="22"/>
              </w:rPr>
              <w:t>订单评价</w:t>
            </w:r>
          </w:p>
        </w:tc>
        <w:tc>
          <w:tcPr>
            <w:tcW w:w="5625" w:type="dxa"/>
            <w:tcMar>
              <w:top w:w="60" w:type="dxa"/>
              <w:left w:w="120" w:type="dxa"/>
              <w:bottom w:w="30" w:type="dxa"/>
              <w:right w:w="120" w:type="dxa"/>
            </w:tcMar>
          </w:tcPr>
          <w:p w14:paraId="729541B5">
            <w:pPr>
              <w:spacing w:before="120" w:after="120" w:line="288" w:lineRule="auto"/>
              <w:ind w:left="0"/>
              <w:jc w:val="left"/>
            </w:pPr>
            <w:r>
              <w:rPr>
                <w:rFonts w:ascii="Arial" w:hAnsi="Arial" w:eastAsia="等线" w:cs="Arial"/>
                <w:sz w:val="22"/>
              </w:rPr>
              <w:t>司机对订单进行评价</w:t>
            </w:r>
          </w:p>
        </w:tc>
        <w:tc>
          <w:tcPr>
            <w:tcW w:w="765" w:type="dxa"/>
            <w:tcMar>
              <w:top w:w="60" w:type="dxa"/>
              <w:left w:w="120" w:type="dxa"/>
              <w:bottom w:w="30" w:type="dxa"/>
              <w:right w:w="120" w:type="dxa"/>
            </w:tcMar>
          </w:tcPr>
          <w:p w14:paraId="5175DA20">
            <w:pPr>
              <w:spacing w:before="120" w:after="120" w:line="288" w:lineRule="auto"/>
              <w:ind w:left="0"/>
              <w:jc w:val="center"/>
            </w:pPr>
            <w:r>
              <w:rPr>
                <w:rFonts w:ascii="Arial" w:hAnsi="Arial" w:eastAsia="等线" w:cs="Arial"/>
                <w:sz w:val="22"/>
              </w:rPr>
              <w:t>1</w:t>
            </w:r>
          </w:p>
        </w:tc>
      </w:tr>
      <w:tr w14:paraId="0BD488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DB32E68">
            <w:pPr>
              <w:spacing w:before="120" w:after="120" w:line="288" w:lineRule="auto"/>
              <w:ind w:left="0"/>
              <w:jc w:val="center"/>
            </w:pPr>
          </w:p>
        </w:tc>
        <w:tc>
          <w:tcPr>
            <w:tcW w:w="840" w:type="dxa"/>
            <w:tcMar>
              <w:top w:w="60" w:type="dxa"/>
              <w:left w:w="120" w:type="dxa"/>
              <w:bottom w:w="30" w:type="dxa"/>
              <w:right w:w="120" w:type="dxa"/>
            </w:tcMar>
          </w:tcPr>
          <w:p w14:paraId="02EE3BB6">
            <w:pPr>
              <w:spacing w:before="120" w:after="120" w:line="288" w:lineRule="auto"/>
              <w:ind w:left="0"/>
              <w:jc w:val="center"/>
            </w:pPr>
            <w:r>
              <w:rPr>
                <w:rFonts w:ascii="Arial" w:hAnsi="Arial" w:eastAsia="等线" w:cs="Arial"/>
                <w:sz w:val="22"/>
              </w:rPr>
              <w:t>身份查验</w:t>
            </w:r>
          </w:p>
        </w:tc>
        <w:tc>
          <w:tcPr>
            <w:tcW w:w="5625" w:type="dxa"/>
            <w:tcMar>
              <w:top w:w="60" w:type="dxa"/>
              <w:left w:w="120" w:type="dxa"/>
              <w:bottom w:w="30" w:type="dxa"/>
              <w:right w:w="120" w:type="dxa"/>
            </w:tcMar>
          </w:tcPr>
          <w:p w14:paraId="6CA8CA13">
            <w:pPr>
              <w:spacing w:before="120" w:after="120" w:line="288" w:lineRule="auto"/>
              <w:ind w:left="0"/>
              <w:jc w:val="left"/>
            </w:pPr>
            <w:r>
              <w:rPr>
                <w:rFonts w:ascii="Arial" w:hAnsi="Arial" w:eastAsia="等线" w:cs="Arial"/>
                <w:sz w:val="22"/>
              </w:rPr>
              <w:t>核验项设置、核验结果新增、核验结果查询</w:t>
            </w:r>
          </w:p>
        </w:tc>
        <w:tc>
          <w:tcPr>
            <w:tcW w:w="765" w:type="dxa"/>
            <w:tcMar>
              <w:top w:w="60" w:type="dxa"/>
              <w:left w:w="120" w:type="dxa"/>
              <w:bottom w:w="30" w:type="dxa"/>
              <w:right w:w="120" w:type="dxa"/>
            </w:tcMar>
          </w:tcPr>
          <w:p w14:paraId="02C2E4AF">
            <w:pPr>
              <w:spacing w:before="120" w:after="120" w:line="288" w:lineRule="auto"/>
              <w:ind w:left="0"/>
              <w:jc w:val="center"/>
            </w:pPr>
            <w:r>
              <w:rPr>
                <w:rFonts w:ascii="Arial" w:hAnsi="Arial" w:eastAsia="等线" w:cs="Arial"/>
                <w:sz w:val="22"/>
              </w:rPr>
              <w:t>2</w:t>
            </w:r>
          </w:p>
        </w:tc>
      </w:tr>
      <w:tr w14:paraId="56313F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474DD924">
            <w:pPr>
              <w:spacing w:before="120" w:after="120" w:line="288" w:lineRule="auto"/>
              <w:ind w:left="0"/>
              <w:jc w:val="center"/>
            </w:pPr>
          </w:p>
        </w:tc>
        <w:tc>
          <w:tcPr>
            <w:tcW w:w="840" w:type="dxa"/>
            <w:tcMar>
              <w:top w:w="60" w:type="dxa"/>
              <w:left w:w="120" w:type="dxa"/>
              <w:bottom w:w="30" w:type="dxa"/>
              <w:right w:w="120" w:type="dxa"/>
            </w:tcMar>
          </w:tcPr>
          <w:p w14:paraId="10589EA6">
            <w:pPr>
              <w:spacing w:before="120" w:after="120" w:line="288" w:lineRule="auto"/>
              <w:ind w:left="0"/>
              <w:jc w:val="center"/>
            </w:pPr>
            <w:r>
              <w:rPr>
                <w:rFonts w:ascii="Arial" w:hAnsi="Arial" w:eastAsia="等线" w:cs="Arial"/>
                <w:sz w:val="22"/>
              </w:rPr>
              <w:t>现场操作</w:t>
            </w:r>
          </w:p>
        </w:tc>
        <w:tc>
          <w:tcPr>
            <w:tcW w:w="5625" w:type="dxa"/>
            <w:tcMar>
              <w:top w:w="60" w:type="dxa"/>
              <w:left w:w="120" w:type="dxa"/>
              <w:bottom w:w="30" w:type="dxa"/>
              <w:right w:w="120" w:type="dxa"/>
            </w:tcMar>
          </w:tcPr>
          <w:p w14:paraId="0694DD21">
            <w:pPr>
              <w:spacing w:before="120" w:after="120" w:line="288" w:lineRule="auto"/>
              <w:ind w:left="0"/>
              <w:jc w:val="left"/>
            </w:pPr>
            <w:r>
              <w:rPr>
                <w:rFonts w:ascii="Arial" w:hAnsi="Arial" w:eastAsia="等线" w:cs="Arial"/>
                <w:sz w:val="22"/>
              </w:rPr>
              <w:t>进行路线指引，安全督导等</w:t>
            </w:r>
          </w:p>
        </w:tc>
        <w:tc>
          <w:tcPr>
            <w:tcW w:w="765" w:type="dxa"/>
            <w:tcMar>
              <w:top w:w="60" w:type="dxa"/>
              <w:left w:w="120" w:type="dxa"/>
              <w:bottom w:w="30" w:type="dxa"/>
              <w:right w:w="120" w:type="dxa"/>
            </w:tcMar>
          </w:tcPr>
          <w:p w14:paraId="0D53A511">
            <w:pPr>
              <w:spacing w:before="120" w:after="120" w:line="288" w:lineRule="auto"/>
              <w:ind w:left="0"/>
              <w:jc w:val="center"/>
            </w:pPr>
            <w:r>
              <w:rPr>
                <w:rFonts w:ascii="Arial" w:hAnsi="Arial" w:eastAsia="等线" w:cs="Arial"/>
                <w:sz w:val="22"/>
              </w:rPr>
              <w:t>2</w:t>
            </w:r>
          </w:p>
        </w:tc>
      </w:tr>
      <w:tr w14:paraId="28D1B6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3D114239">
            <w:pPr>
              <w:spacing w:before="120" w:after="120" w:line="288" w:lineRule="auto"/>
              <w:ind w:left="0"/>
              <w:jc w:val="center"/>
            </w:pPr>
          </w:p>
        </w:tc>
        <w:tc>
          <w:tcPr>
            <w:tcW w:w="840" w:type="dxa"/>
            <w:tcMar>
              <w:top w:w="60" w:type="dxa"/>
              <w:left w:w="120" w:type="dxa"/>
              <w:bottom w:w="30" w:type="dxa"/>
              <w:right w:w="120" w:type="dxa"/>
            </w:tcMar>
          </w:tcPr>
          <w:p w14:paraId="7B3563C9">
            <w:pPr>
              <w:spacing w:before="120" w:after="120" w:line="288" w:lineRule="auto"/>
              <w:ind w:left="0"/>
              <w:jc w:val="center"/>
            </w:pPr>
            <w:r>
              <w:rPr>
                <w:rFonts w:ascii="Arial" w:hAnsi="Arial" w:eastAsia="等线" w:cs="Arial"/>
                <w:sz w:val="22"/>
              </w:rPr>
              <w:t>合同签署</w:t>
            </w:r>
          </w:p>
        </w:tc>
        <w:tc>
          <w:tcPr>
            <w:tcW w:w="5625" w:type="dxa"/>
            <w:tcMar>
              <w:top w:w="60" w:type="dxa"/>
              <w:left w:w="120" w:type="dxa"/>
              <w:bottom w:w="30" w:type="dxa"/>
              <w:right w:w="120" w:type="dxa"/>
            </w:tcMar>
          </w:tcPr>
          <w:p w14:paraId="00966FF9">
            <w:pPr>
              <w:spacing w:before="120" w:after="120" w:line="288" w:lineRule="auto"/>
              <w:ind w:left="0"/>
              <w:jc w:val="left"/>
            </w:pPr>
            <w:r>
              <w:rPr>
                <w:rFonts w:ascii="Arial" w:hAnsi="Arial" w:eastAsia="等线" w:cs="Arial"/>
                <w:sz w:val="22"/>
              </w:rPr>
              <w:t>合同签章</w:t>
            </w:r>
          </w:p>
        </w:tc>
        <w:tc>
          <w:tcPr>
            <w:tcW w:w="765" w:type="dxa"/>
            <w:tcMar>
              <w:top w:w="60" w:type="dxa"/>
              <w:left w:w="120" w:type="dxa"/>
              <w:bottom w:w="30" w:type="dxa"/>
              <w:right w:w="120" w:type="dxa"/>
            </w:tcMar>
          </w:tcPr>
          <w:p w14:paraId="0FDBD086">
            <w:pPr>
              <w:spacing w:before="120" w:after="120" w:line="288" w:lineRule="auto"/>
              <w:ind w:left="0"/>
              <w:jc w:val="center"/>
            </w:pPr>
            <w:r>
              <w:rPr>
                <w:rFonts w:ascii="Arial" w:hAnsi="Arial" w:eastAsia="等线" w:cs="Arial"/>
                <w:sz w:val="22"/>
              </w:rPr>
              <w:t>3</w:t>
            </w:r>
          </w:p>
        </w:tc>
      </w:tr>
      <w:tr w14:paraId="182BC3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restart"/>
            <w:tcMar>
              <w:top w:w="60" w:type="dxa"/>
              <w:left w:w="120" w:type="dxa"/>
              <w:bottom w:w="30" w:type="dxa"/>
              <w:right w:w="120" w:type="dxa"/>
            </w:tcMar>
          </w:tcPr>
          <w:p w14:paraId="18D5E2D3">
            <w:pPr>
              <w:spacing w:before="120" w:after="120" w:line="288" w:lineRule="auto"/>
              <w:ind w:left="0"/>
              <w:jc w:val="center"/>
            </w:pPr>
            <w:r>
              <w:rPr>
                <w:rFonts w:ascii="Arial" w:hAnsi="Arial" w:eastAsia="等线" w:cs="Arial"/>
                <w:sz w:val="22"/>
              </w:rPr>
              <w:t>通知管理</w:t>
            </w:r>
          </w:p>
        </w:tc>
        <w:tc>
          <w:tcPr>
            <w:tcW w:w="840" w:type="dxa"/>
            <w:tcMar>
              <w:top w:w="60" w:type="dxa"/>
              <w:left w:w="120" w:type="dxa"/>
              <w:bottom w:w="30" w:type="dxa"/>
              <w:right w:w="120" w:type="dxa"/>
            </w:tcMar>
          </w:tcPr>
          <w:p w14:paraId="04A94249">
            <w:pPr>
              <w:spacing w:before="120" w:after="120" w:line="288" w:lineRule="auto"/>
              <w:ind w:left="0"/>
              <w:jc w:val="center"/>
            </w:pPr>
            <w:r>
              <w:rPr>
                <w:rFonts w:ascii="Arial" w:hAnsi="Arial" w:eastAsia="等线" w:cs="Arial"/>
                <w:sz w:val="22"/>
              </w:rPr>
              <w:t>采购信息通知</w:t>
            </w:r>
          </w:p>
        </w:tc>
        <w:tc>
          <w:tcPr>
            <w:tcW w:w="5625" w:type="dxa"/>
            <w:tcMar>
              <w:top w:w="60" w:type="dxa"/>
              <w:left w:w="120" w:type="dxa"/>
              <w:bottom w:w="30" w:type="dxa"/>
              <w:right w:w="120" w:type="dxa"/>
            </w:tcMar>
          </w:tcPr>
          <w:p w14:paraId="71AE9262">
            <w:pPr>
              <w:spacing w:before="120" w:after="120" w:line="288" w:lineRule="auto"/>
              <w:ind w:left="0"/>
              <w:jc w:val="left"/>
            </w:pPr>
            <w:r>
              <w:rPr>
                <w:rFonts w:ascii="Arial" w:hAnsi="Arial" w:eastAsia="等线" w:cs="Arial"/>
                <w:sz w:val="22"/>
              </w:rPr>
              <w:t>采购计划、审批节点、公告等通知</w:t>
            </w:r>
          </w:p>
          <w:p w14:paraId="673E1B22">
            <w:pPr>
              <w:spacing w:before="120" w:after="120" w:line="288" w:lineRule="auto"/>
              <w:ind w:left="0"/>
              <w:jc w:val="left"/>
            </w:pPr>
          </w:p>
        </w:tc>
        <w:tc>
          <w:tcPr>
            <w:tcW w:w="765" w:type="dxa"/>
            <w:tcMar>
              <w:top w:w="60" w:type="dxa"/>
              <w:left w:w="120" w:type="dxa"/>
              <w:bottom w:w="30" w:type="dxa"/>
              <w:right w:w="120" w:type="dxa"/>
            </w:tcMar>
          </w:tcPr>
          <w:p w14:paraId="0905E8C9">
            <w:pPr>
              <w:spacing w:before="120" w:after="120" w:line="288" w:lineRule="auto"/>
              <w:ind w:left="0"/>
              <w:jc w:val="center"/>
            </w:pPr>
            <w:r>
              <w:rPr>
                <w:rFonts w:ascii="Arial" w:hAnsi="Arial" w:eastAsia="等线" w:cs="Arial"/>
                <w:sz w:val="22"/>
              </w:rPr>
              <w:t>1</w:t>
            </w:r>
          </w:p>
        </w:tc>
      </w:tr>
      <w:tr w14:paraId="3C0793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0D718662">
            <w:pPr>
              <w:spacing w:before="120" w:after="120" w:line="288" w:lineRule="auto"/>
              <w:ind w:left="0"/>
              <w:jc w:val="center"/>
            </w:pPr>
          </w:p>
        </w:tc>
        <w:tc>
          <w:tcPr>
            <w:tcW w:w="840" w:type="dxa"/>
            <w:tcMar>
              <w:top w:w="60" w:type="dxa"/>
              <w:left w:w="120" w:type="dxa"/>
              <w:bottom w:w="30" w:type="dxa"/>
              <w:right w:w="120" w:type="dxa"/>
            </w:tcMar>
          </w:tcPr>
          <w:p w14:paraId="32E9BD74">
            <w:pPr>
              <w:spacing w:before="120" w:after="120" w:line="288" w:lineRule="auto"/>
              <w:ind w:left="0"/>
              <w:jc w:val="center"/>
            </w:pPr>
            <w:r>
              <w:rPr>
                <w:rFonts w:ascii="Arial" w:hAnsi="Arial" w:eastAsia="等线" w:cs="Arial"/>
                <w:sz w:val="22"/>
              </w:rPr>
              <w:t>物流信息通知</w:t>
            </w:r>
          </w:p>
        </w:tc>
        <w:tc>
          <w:tcPr>
            <w:tcW w:w="5625" w:type="dxa"/>
            <w:tcMar>
              <w:top w:w="60" w:type="dxa"/>
              <w:left w:w="120" w:type="dxa"/>
              <w:bottom w:w="30" w:type="dxa"/>
              <w:right w:w="120" w:type="dxa"/>
            </w:tcMar>
          </w:tcPr>
          <w:p w14:paraId="629DB8DC">
            <w:pPr>
              <w:spacing w:before="120" w:after="120" w:line="288" w:lineRule="auto"/>
              <w:ind w:left="0"/>
              <w:jc w:val="left"/>
            </w:pPr>
            <w:r>
              <w:rPr>
                <w:rFonts w:ascii="Arial" w:hAnsi="Arial" w:eastAsia="等线" w:cs="Arial"/>
                <w:sz w:val="22"/>
              </w:rPr>
              <w:t>订单下达通知、收货预约结果通知、接单结果通知</w:t>
            </w:r>
          </w:p>
          <w:p w14:paraId="31382DE3">
            <w:pPr>
              <w:spacing w:before="120" w:after="120" w:line="288" w:lineRule="auto"/>
              <w:ind w:left="0"/>
              <w:jc w:val="left"/>
            </w:pPr>
          </w:p>
        </w:tc>
        <w:tc>
          <w:tcPr>
            <w:tcW w:w="765" w:type="dxa"/>
            <w:tcMar>
              <w:top w:w="60" w:type="dxa"/>
              <w:left w:w="120" w:type="dxa"/>
              <w:bottom w:w="30" w:type="dxa"/>
              <w:right w:w="120" w:type="dxa"/>
            </w:tcMar>
          </w:tcPr>
          <w:p w14:paraId="0C85DE6E">
            <w:pPr>
              <w:spacing w:before="120" w:after="120" w:line="288" w:lineRule="auto"/>
              <w:ind w:left="0"/>
              <w:jc w:val="center"/>
            </w:pPr>
            <w:r>
              <w:rPr>
                <w:rFonts w:ascii="Arial" w:hAnsi="Arial" w:eastAsia="等线" w:cs="Arial"/>
                <w:sz w:val="22"/>
              </w:rPr>
              <w:t>1</w:t>
            </w:r>
          </w:p>
        </w:tc>
      </w:tr>
      <w:tr w14:paraId="690E0E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1C9D1CA">
            <w:pPr>
              <w:spacing w:before="120" w:after="120" w:line="288" w:lineRule="auto"/>
              <w:ind w:left="0"/>
              <w:jc w:val="center"/>
            </w:pPr>
          </w:p>
        </w:tc>
        <w:tc>
          <w:tcPr>
            <w:tcW w:w="840" w:type="dxa"/>
            <w:tcMar>
              <w:top w:w="60" w:type="dxa"/>
              <w:left w:w="120" w:type="dxa"/>
              <w:bottom w:w="30" w:type="dxa"/>
              <w:right w:w="120" w:type="dxa"/>
            </w:tcMar>
          </w:tcPr>
          <w:p w14:paraId="4490AAA2">
            <w:pPr>
              <w:spacing w:before="120" w:after="120" w:line="288" w:lineRule="auto"/>
              <w:ind w:left="0"/>
              <w:jc w:val="center"/>
            </w:pPr>
            <w:r>
              <w:rPr>
                <w:rFonts w:ascii="Arial" w:hAnsi="Arial" w:eastAsia="等线" w:cs="Arial"/>
                <w:sz w:val="22"/>
              </w:rPr>
              <w:t>仓储信息通知</w:t>
            </w:r>
          </w:p>
        </w:tc>
        <w:tc>
          <w:tcPr>
            <w:tcW w:w="5625" w:type="dxa"/>
            <w:tcMar>
              <w:top w:w="60" w:type="dxa"/>
              <w:left w:w="120" w:type="dxa"/>
              <w:bottom w:w="30" w:type="dxa"/>
              <w:right w:w="120" w:type="dxa"/>
            </w:tcMar>
          </w:tcPr>
          <w:p w14:paraId="1BEF6424">
            <w:pPr>
              <w:spacing w:before="120" w:after="120" w:line="288" w:lineRule="auto"/>
              <w:ind w:left="0"/>
              <w:jc w:val="left"/>
            </w:pPr>
            <w:r>
              <w:rPr>
                <w:rFonts w:ascii="Arial" w:hAnsi="Arial" w:eastAsia="等线" w:cs="Arial"/>
                <w:sz w:val="22"/>
              </w:rPr>
              <w:t>入库、出库和异常情况等通知</w:t>
            </w:r>
          </w:p>
        </w:tc>
        <w:tc>
          <w:tcPr>
            <w:tcW w:w="765" w:type="dxa"/>
            <w:tcMar>
              <w:top w:w="60" w:type="dxa"/>
              <w:left w:w="120" w:type="dxa"/>
              <w:bottom w:w="30" w:type="dxa"/>
              <w:right w:w="120" w:type="dxa"/>
            </w:tcMar>
          </w:tcPr>
          <w:p w14:paraId="332323BC">
            <w:pPr>
              <w:spacing w:before="120" w:after="120" w:line="288" w:lineRule="auto"/>
              <w:ind w:left="0"/>
              <w:jc w:val="center"/>
            </w:pPr>
            <w:r>
              <w:rPr>
                <w:rFonts w:ascii="Arial" w:hAnsi="Arial" w:eastAsia="等线" w:cs="Arial"/>
                <w:sz w:val="22"/>
              </w:rPr>
              <w:t>1</w:t>
            </w:r>
          </w:p>
        </w:tc>
      </w:tr>
      <w:tr w14:paraId="623EDB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50" w:type="dxa"/>
            <w:vMerge w:val="continue"/>
            <w:tcMar>
              <w:top w:w="60" w:type="dxa"/>
              <w:left w:w="120" w:type="dxa"/>
              <w:bottom w:w="30" w:type="dxa"/>
              <w:right w:w="120" w:type="dxa"/>
            </w:tcMar>
          </w:tcPr>
          <w:p w14:paraId="7E008D25">
            <w:pPr>
              <w:spacing w:before="120" w:after="120" w:line="288" w:lineRule="auto"/>
              <w:ind w:left="0"/>
              <w:jc w:val="center"/>
            </w:pPr>
          </w:p>
        </w:tc>
        <w:tc>
          <w:tcPr>
            <w:tcW w:w="840" w:type="dxa"/>
            <w:tcMar>
              <w:top w:w="60" w:type="dxa"/>
              <w:left w:w="120" w:type="dxa"/>
              <w:bottom w:w="30" w:type="dxa"/>
              <w:right w:w="120" w:type="dxa"/>
            </w:tcMar>
          </w:tcPr>
          <w:p w14:paraId="12143A1D">
            <w:pPr>
              <w:spacing w:before="120" w:after="120" w:line="288" w:lineRule="auto"/>
              <w:ind w:left="0"/>
              <w:jc w:val="center"/>
            </w:pPr>
            <w:r>
              <w:rPr>
                <w:rFonts w:ascii="Arial" w:hAnsi="Arial" w:eastAsia="等线" w:cs="Arial"/>
                <w:sz w:val="22"/>
              </w:rPr>
              <w:t>其他信息通知</w:t>
            </w:r>
          </w:p>
        </w:tc>
        <w:tc>
          <w:tcPr>
            <w:tcW w:w="5625" w:type="dxa"/>
            <w:tcMar>
              <w:top w:w="60" w:type="dxa"/>
              <w:left w:w="120" w:type="dxa"/>
              <w:bottom w:w="30" w:type="dxa"/>
              <w:right w:w="120" w:type="dxa"/>
            </w:tcMar>
          </w:tcPr>
          <w:p w14:paraId="6D8627AA">
            <w:pPr>
              <w:spacing w:before="120" w:after="120" w:line="288" w:lineRule="auto"/>
              <w:ind w:left="0"/>
              <w:jc w:val="left"/>
            </w:pPr>
            <w:r>
              <w:rPr>
                <w:rFonts w:ascii="Arial" w:hAnsi="Arial" w:eastAsia="等线" w:cs="Arial"/>
                <w:sz w:val="22"/>
              </w:rPr>
              <w:t>权限变动通知、审核结果通知</w:t>
            </w:r>
          </w:p>
        </w:tc>
        <w:tc>
          <w:tcPr>
            <w:tcW w:w="765" w:type="dxa"/>
            <w:tcMar>
              <w:top w:w="60" w:type="dxa"/>
              <w:left w:w="120" w:type="dxa"/>
              <w:bottom w:w="30" w:type="dxa"/>
              <w:right w:w="120" w:type="dxa"/>
            </w:tcMar>
          </w:tcPr>
          <w:p w14:paraId="7DBF81A5">
            <w:pPr>
              <w:spacing w:before="120" w:after="120" w:line="288" w:lineRule="auto"/>
              <w:ind w:left="0"/>
              <w:jc w:val="center"/>
            </w:pPr>
            <w:r>
              <w:rPr>
                <w:rFonts w:ascii="Arial" w:hAnsi="Arial" w:eastAsia="等线" w:cs="Arial"/>
                <w:sz w:val="22"/>
              </w:rPr>
              <w:t>1</w:t>
            </w:r>
          </w:p>
        </w:tc>
      </w:tr>
    </w:tbl>
    <w:p w14:paraId="720FB2B9">
      <w:pPr>
        <w:spacing w:before="120" w:after="120" w:line="288" w:lineRule="auto"/>
        <w:ind w:left="0"/>
        <w:jc w:val="left"/>
      </w:pPr>
    </w:p>
    <w:p w14:paraId="046535A0">
      <w:pPr>
        <w:spacing w:before="380" w:after="140" w:line="288" w:lineRule="auto"/>
        <w:ind w:left="0"/>
        <w:jc w:val="left"/>
        <w:outlineLvl w:val="0"/>
      </w:pPr>
      <w:bookmarkStart w:id="224" w:name="_Toc22263"/>
      <w:bookmarkStart w:id="225" w:name="heading_117"/>
      <w:r>
        <w:rPr>
          <w:rFonts w:ascii="Arial" w:hAnsi="Arial" w:eastAsia="等线" w:cs="Arial"/>
          <w:color w:val="3370FF"/>
          <w:sz w:val="36"/>
        </w:rPr>
        <w:t xml:space="preserve">7. </w:t>
      </w:r>
      <w:r>
        <w:rPr>
          <w:rFonts w:ascii="Arial" w:hAnsi="Arial" w:eastAsia="等线" w:cs="Arial"/>
          <w:b/>
          <w:sz w:val="36"/>
        </w:rPr>
        <w:t>项目实战通用篇</w:t>
      </w:r>
      <w:bookmarkEnd w:id="224"/>
      <w:bookmarkEnd w:id="225"/>
    </w:p>
    <w:p w14:paraId="537FAC47">
      <w:pPr>
        <w:spacing w:before="320" w:after="120" w:line="288" w:lineRule="auto"/>
        <w:ind w:left="0"/>
        <w:jc w:val="left"/>
        <w:outlineLvl w:val="1"/>
      </w:pPr>
      <w:bookmarkStart w:id="226" w:name="heading_118"/>
      <w:bookmarkStart w:id="227" w:name="_Toc656"/>
      <w:r>
        <w:rPr>
          <w:rFonts w:ascii="Arial" w:hAnsi="Arial" w:eastAsia="等线" w:cs="Arial"/>
          <w:color w:val="3370FF"/>
          <w:sz w:val="32"/>
        </w:rPr>
        <w:t xml:space="preserve">7.1 </w:t>
      </w:r>
      <w:r>
        <w:rPr>
          <w:rFonts w:ascii="Arial" w:hAnsi="Arial" w:eastAsia="等线" w:cs="Arial"/>
          <w:b/>
          <w:sz w:val="32"/>
        </w:rPr>
        <w:t>需求池</w:t>
      </w:r>
      <w:bookmarkEnd w:id="226"/>
      <w:bookmarkEnd w:id="227"/>
    </w:p>
    <w:p w14:paraId="48BEE6F6">
      <w:pPr>
        <w:spacing w:before="120" w:after="120" w:line="288" w:lineRule="auto"/>
        <w:ind w:left="0"/>
        <w:jc w:val="left"/>
      </w:pPr>
      <w:r>
        <w:rPr>
          <w:rFonts w:ascii="Arial" w:hAnsi="Arial" w:eastAsia="等线" w:cs="Arial"/>
          <w:color w:val="D83931"/>
          <w:sz w:val="22"/>
        </w:rPr>
        <w:t>*放置集合版本链接*</w:t>
      </w:r>
    </w:p>
    <w:p w14:paraId="5ED6D71C">
      <w:pPr>
        <w:spacing w:before="320" w:after="120" w:line="288" w:lineRule="auto"/>
        <w:ind w:left="0"/>
        <w:jc w:val="left"/>
        <w:outlineLvl w:val="1"/>
      </w:pPr>
      <w:bookmarkStart w:id="228" w:name="_Toc15990"/>
      <w:bookmarkStart w:id="229" w:name="heading_119"/>
      <w:r>
        <w:rPr>
          <w:rFonts w:ascii="Arial" w:hAnsi="Arial" w:eastAsia="等线" w:cs="Arial"/>
          <w:color w:val="3370FF"/>
          <w:sz w:val="32"/>
        </w:rPr>
        <w:t xml:space="preserve">7.2 </w:t>
      </w:r>
      <w:r>
        <w:rPr>
          <w:rFonts w:ascii="Arial" w:hAnsi="Arial" w:eastAsia="等线" w:cs="Arial"/>
          <w:b/>
          <w:sz w:val="32"/>
        </w:rPr>
        <w:t>流程图</w:t>
      </w:r>
      <w:bookmarkEnd w:id="228"/>
      <w:bookmarkEnd w:id="229"/>
    </w:p>
    <w:p w14:paraId="65BE0EBE">
      <w:pPr>
        <w:spacing w:before="300" w:after="120" w:line="288" w:lineRule="auto"/>
        <w:ind w:left="0"/>
        <w:jc w:val="left"/>
        <w:outlineLvl w:val="2"/>
      </w:pPr>
      <w:bookmarkStart w:id="230" w:name="heading_120"/>
      <w:bookmarkStart w:id="231" w:name="_Toc17126"/>
      <w:r>
        <w:rPr>
          <w:rFonts w:ascii="Arial" w:hAnsi="Arial" w:eastAsia="等线" w:cs="Arial"/>
          <w:color w:val="3370FF"/>
          <w:sz w:val="30"/>
        </w:rPr>
        <w:t xml:space="preserve">7.2.1 </w:t>
      </w:r>
      <w:r>
        <w:rPr>
          <w:rFonts w:ascii="Arial" w:hAnsi="Arial" w:eastAsia="等线" w:cs="Arial"/>
          <w:b/>
          <w:sz w:val="30"/>
        </w:rPr>
        <w:t>采购需求、计划管理</w:t>
      </w:r>
      <w:bookmarkEnd w:id="230"/>
      <w:bookmarkEnd w:id="231"/>
    </w:p>
    <w:p w14:paraId="65D6E42E">
      <w:pPr>
        <w:spacing w:before="120" w:after="120" w:line="288" w:lineRule="auto"/>
        <w:ind w:left="0"/>
        <w:jc w:val="left"/>
      </w:pPr>
      <w:r>
        <w:rPr>
          <w:rFonts w:ascii="Arial" w:hAnsi="Arial" w:eastAsia="等线" w:cs="Arial"/>
          <w:sz w:val="22"/>
        </w:rPr>
        <w:t>关键角色：分厂文员、分厂领导、集团计划员、集团采购部长、集团采购员</w:t>
      </w:r>
    </w:p>
    <w:p w14:paraId="760FA03B">
      <w:pPr>
        <w:spacing w:before="120" w:after="120" w:line="288" w:lineRule="auto"/>
        <w:ind w:left="0"/>
        <w:jc w:val="left"/>
      </w:pPr>
      <w:r>
        <w:rPr>
          <w:rFonts w:ascii="Arial" w:hAnsi="Arial" w:eastAsia="等线" w:cs="Arial"/>
          <w:sz w:val="22"/>
        </w:rPr>
        <w:t>计划管理</w:t>
      </w:r>
    </w:p>
    <w:p w14:paraId="2E62DE14">
      <w:pPr>
        <w:spacing w:before="120" w:after="120" w:line="288" w:lineRule="auto"/>
        <w:ind w:left="0"/>
        <w:jc w:val="center"/>
      </w:pPr>
      <w:r>
        <w:drawing>
          <wp:inline distT="0" distB="0" distL="0" distR="0">
            <wp:extent cx="5257800" cy="5257800"/>
            <wp:effectExtent l="0" t="0" r="0" b="0"/>
            <wp:docPr id="28" name="Draw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7"/>
                    <pic:cNvPicPr>
                      <a:picLocks noChangeAspect="1"/>
                    </pic:cNvPicPr>
                  </pic:nvPicPr>
                  <pic:blipFill>
                    <a:blip r:embed="rId58"/>
                    <a:stretch>
                      <a:fillRect/>
                    </a:stretch>
                  </pic:blipFill>
                  <pic:spPr>
                    <a:xfrm>
                      <a:off x="0" y="0"/>
                      <a:ext cx="5257800" cy="5257800"/>
                    </a:xfrm>
                    <a:prstGeom prst="rect">
                      <a:avLst/>
                    </a:prstGeom>
                  </pic:spPr>
                </pic:pic>
              </a:graphicData>
            </a:graphic>
          </wp:inline>
        </w:drawing>
      </w:r>
    </w:p>
    <w:p w14:paraId="4C896993">
      <w:pPr>
        <w:spacing w:before="300" w:after="120" w:line="288" w:lineRule="auto"/>
        <w:ind w:left="0"/>
        <w:jc w:val="left"/>
        <w:outlineLvl w:val="2"/>
      </w:pPr>
      <w:bookmarkStart w:id="232" w:name="_Toc28832"/>
      <w:bookmarkStart w:id="233" w:name="heading_121"/>
      <w:r>
        <w:rPr>
          <w:rFonts w:ascii="Arial" w:hAnsi="Arial" w:eastAsia="等线" w:cs="Arial"/>
          <w:color w:val="3370FF"/>
          <w:sz w:val="30"/>
        </w:rPr>
        <w:t xml:space="preserve">7.2.2 </w:t>
      </w:r>
      <w:r>
        <w:rPr>
          <w:rFonts w:ascii="Arial" w:hAnsi="Arial" w:eastAsia="等线" w:cs="Arial"/>
          <w:b/>
          <w:sz w:val="30"/>
        </w:rPr>
        <w:t>寻源：招投标流程 高*松</w:t>
      </w:r>
      <w:bookmarkEnd w:id="232"/>
      <w:bookmarkEnd w:id="233"/>
    </w:p>
    <w:p w14:paraId="1A2DF342">
      <w:pPr>
        <w:spacing w:before="120" w:after="120" w:line="288" w:lineRule="auto"/>
        <w:ind w:left="0"/>
        <w:jc w:val="left"/>
      </w:pPr>
      <w:r>
        <w:rPr>
          <w:rFonts w:ascii="Arial" w:hAnsi="Arial" w:eastAsia="等线" w:cs="Arial"/>
          <w:sz w:val="22"/>
        </w:rPr>
        <w:t>关键角色：集团采购员、招标专员、评标专家、供应商</w:t>
      </w:r>
    </w:p>
    <w:p w14:paraId="1D94E0A5">
      <w:pPr>
        <w:spacing w:before="120" w:after="120" w:line="288" w:lineRule="auto"/>
        <w:ind w:left="0"/>
        <w:jc w:val="left"/>
      </w:pPr>
      <w:r>
        <w:rPr>
          <w:rFonts w:ascii="Arial" w:hAnsi="Arial" w:eastAsia="等线" w:cs="Arial"/>
          <w:sz w:val="22"/>
        </w:rPr>
        <w:t>王*娟【招投标流程】</w:t>
      </w:r>
    </w:p>
    <w:p w14:paraId="6D27A2D0">
      <w:pPr>
        <w:spacing w:before="120" w:after="120" w:line="288" w:lineRule="auto"/>
        <w:ind w:left="0"/>
        <w:jc w:val="center"/>
      </w:pPr>
      <w:r>
        <w:drawing>
          <wp:inline distT="0" distB="0" distL="0" distR="0">
            <wp:extent cx="5257800" cy="5257800"/>
            <wp:effectExtent l="0" t="0" r="0" b="0"/>
            <wp:docPr id="29" name="Draw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8"/>
                    <pic:cNvPicPr>
                      <a:picLocks noChangeAspect="1"/>
                    </pic:cNvPicPr>
                  </pic:nvPicPr>
                  <pic:blipFill>
                    <a:blip r:embed="rId59"/>
                    <a:stretch>
                      <a:fillRect/>
                    </a:stretch>
                  </pic:blipFill>
                  <pic:spPr>
                    <a:xfrm>
                      <a:off x="0" y="0"/>
                      <a:ext cx="5257800" cy="5257800"/>
                    </a:xfrm>
                    <a:prstGeom prst="rect">
                      <a:avLst/>
                    </a:prstGeom>
                  </pic:spPr>
                </pic:pic>
              </a:graphicData>
            </a:graphic>
          </wp:inline>
        </w:drawing>
      </w:r>
    </w:p>
    <w:p w14:paraId="26230FF2">
      <w:pPr>
        <w:spacing w:before="120" w:after="120" w:line="288" w:lineRule="auto"/>
        <w:ind w:left="0"/>
        <w:jc w:val="left"/>
      </w:pPr>
      <w:r>
        <w:rPr>
          <w:rFonts w:ascii="Arial" w:hAnsi="Arial" w:eastAsia="等线" w:cs="Arial"/>
          <w:sz w:val="22"/>
        </w:rPr>
        <w:t>冯*炫【招投标流程】</w:t>
      </w:r>
    </w:p>
    <w:p w14:paraId="5B6B3669">
      <w:pPr>
        <w:spacing w:before="120" w:after="120" w:line="288" w:lineRule="auto"/>
        <w:ind w:left="0"/>
        <w:jc w:val="center"/>
      </w:pPr>
      <w:r>
        <w:drawing>
          <wp:inline distT="0" distB="0" distL="0" distR="0">
            <wp:extent cx="5257800" cy="5257800"/>
            <wp:effectExtent l="0" t="0" r="0" b="0"/>
            <wp:docPr id="30" name="Draw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29"/>
                    <pic:cNvPicPr>
                      <a:picLocks noChangeAspect="1"/>
                    </pic:cNvPicPr>
                  </pic:nvPicPr>
                  <pic:blipFill>
                    <a:blip r:embed="rId60"/>
                    <a:stretch>
                      <a:fillRect/>
                    </a:stretch>
                  </pic:blipFill>
                  <pic:spPr>
                    <a:xfrm>
                      <a:off x="0" y="0"/>
                      <a:ext cx="5257800" cy="5257800"/>
                    </a:xfrm>
                    <a:prstGeom prst="rect">
                      <a:avLst/>
                    </a:prstGeom>
                  </pic:spPr>
                </pic:pic>
              </a:graphicData>
            </a:graphic>
          </wp:inline>
        </w:drawing>
      </w:r>
    </w:p>
    <w:p w14:paraId="458D3AC3">
      <w:pPr>
        <w:spacing w:before="300" w:after="120" w:line="288" w:lineRule="auto"/>
        <w:ind w:left="0"/>
        <w:jc w:val="left"/>
        <w:outlineLvl w:val="2"/>
      </w:pPr>
      <w:bookmarkStart w:id="234" w:name="_Toc19461"/>
      <w:bookmarkStart w:id="235" w:name="heading_122"/>
      <w:r>
        <w:rPr>
          <w:rFonts w:ascii="Arial" w:hAnsi="Arial" w:eastAsia="等线" w:cs="Arial"/>
          <w:color w:val="3370FF"/>
          <w:sz w:val="30"/>
        </w:rPr>
        <w:t xml:space="preserve">7.2.3 </w:t>
      </w:r>
      <w:r>
        <w:rPr>
          <w:rFonts w:ascii="Arial" w:hAnsi="Arial" w:eastAsia="等线" w:cs="Arial"/>
          <w:b/>
          <w:sz w:val="30"/>
        </w:rPr>
        <w:t>寻源：询比价流程</w:t>
      </w:r>
      <w:bookmarkEnd w:id="234"/>
      <w:bookmarkEnd w:id="235"/>
    </w:p>
    <w:p w14:paraId="7EF8E714">
      <w:pPr>
        <w:spacing w:before="120" w:after="120" w:line="288" w:lineRule="auto"/>
        <w:ind w:left="0"/>
        <w:jc w:val="left"/>
      </w:pPr>
      <w:r>
        <w:rPr>
          <w:rFonts w:ascii="Arial" w:hAnsi="Arial" w:eastAsia="等线" w:cs="Arial"/>
          <w:sz w:val="22"/>
        </w:rPr>
        <w:t>关键角色：集团采购员、供应商</w:t>
      </w:r>
    </w:p>
    <w:p w14:paraId="44886D1F">
      <w:pPr>
        <w:spacing w:before="120" w:after="120" w:line="288" w:lineRule="auto"/>
        <w:ind w:left="0"/>
        <w:jc w:val="left"/>
      </w:pPr>
      <w:r>
        <w:rPr>
          <w:rFonts w:ascii="Arial" w:hAnsi="Arial" w:eastAsia="等线" w:cs="Arial"/>
          <w:sz w:val="22"/>
        </w:rPr>
        <w:t>王*娟：</w:t>
      </w:r>
      <w:r>
        <w:rPr>
          <w:rFonts w:ascii="Arial" w:hAnsi="Arial" w:eastAsia="等线" w:cs="Arial"/>
          <w:i/>
          <w:sz w:val="22"/>
        </w:rPr>
        <w:t>流程和招投标基本相似，在报价环节相对简略，且可多次报价</w:t>
      </w:r>
    </w:p>
    <w:p w14:paraId="77736327">
      <w:pPr>
        <w:spacing w:before="120" w:after="120" w:line="288" w:lineRule="auto"/>
        <w:ind w:left="0"/>
        <w:jc w:val="center"/>
      </w:pPr>
      <w:r>
        <w:drawing>
          <wp:inline distT="0" distB="0" distL="0" distR="0">
            <wp:extent cx="5257800" cy="5257800"/>
            <wp:effectExtent l="0" t="0" r="0" b="0"/>
            <wp:docPr id="31" name="Draw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0"/>
                    <pic:cNvPicPr>
                      <a:picLocks noChangeAspect="1"/>
                    </pic:cNvPicPr>
                  </pic:nvPicPr>
                  <pic:blipFill>
                    <a:blip r:embed="rId61"/>
                    <a:stretch>
                      <a:fillRect/>
                    </a:stretch>
                  </pic:blipFill>
                  <pic:spPr>
                    <a:xfrm>
                      <a:off x="0" y="0"/>
                      <a:ext cx="5257800" cy="5257800"/>
                    </a:xfrm>
                    <a:prstGeom prst="rect">
                      <a:avLst/>
                    </a:prstGeom>
                  </pic:spPr>
                </pic:pic>
              </a:graphicData>
            </a:graphic>
          </wp:inline>
        </w:drawing>
      </w:r>
    </w:p>
    <w:p w14:paraId="603DA147">
      <w:pPr>
        <w:spacing w:before="120" w:after="120" w:line="288" w:lineRule="auto"/>
        <w:ind w:left="0"/>
        <w:jc w:val="left"/>
      </w:pPr>
      <w:r>
        <w:rPr>
          <w:rFonts w:ascii="Arial" w:hAnsi="Arial" w:eastAsia="等线" w:cs="Arial"/>
          <w:sz w:val="22"/>
        </w:rPr>
        <w:t>胡*红</w:t>
      </w:r>
    </w:p>
    <w:p w14:paraId="6F8A73A4">
      <w:pPr>
        <w:spacing w:before="120" w:after="120" w:line="288" w:lineRule="auto"/>
        <w:ind w:left="0"/>
        <w:jc w:val="center"/>
      </w:pPr>
      <w:r>
        <w:drawing>
          <wp:inline distT="0" distB="0" distL="0" distR="0">
            <wp:extent cx="5257800" cy="5257800"/>
            <wp:effectExtent l="0" t="0" r="0" b="0"/>
            <wp:docPr id="32" name="Draw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31"/>
                    <pic:cNvPicPr>
                      <a:picLocks noChangeAspect="1"/>
                    </pic:cNvPicPr>
                  </pic:nvPicPr>
                  <pic:blipFill>
                    <a:blip r:embed="rId62"/>
                    <a:stretch>
                      <a:fillRect/>
                    </a:stretch>
                  </pic:blipFill>
                  <pic:spPr>
                    <a:xfrm>
                      <a:off x="0" y="0"/>
                      <a:ext cx="5257800" cy="5257800"/>
                    </a:xfrm>
                    <a:prstGeom prst="rect">
                      <a:avLst/>
                    </a:prstGeom>
                  </pic:spPr>
                </pic:pic>
              </a:graphicData>
            </a:graphic>
          </wp:inline>
        </w:drawing>
      </w:r>
    </w:p>
    <w:p w14:paraId="6C14AAF4">
      <w:pPr>
        <w:spacing w:before="300" w:after="120" w:line="288" w:lineRule="auto"/>
        <w:ind w:left="0"/>
        <w:jc w:val="left"/>
        <w:outlineLvl w:val="2"/>
      </w:pPr>
      <w:bookmarkStart w:id="236" w:name="_Toc2827"/>
      <w:bookmarkStart w:id="237" w:name="heading_123"/>
      <w:r>
        <w:rPr>
          <w:rFonts w:ascii="Arial" w:hAnsi="Arial" w:eastAsia="等线" w:cs="Arial"/>
          <w:color w:val="3370FF"/>
          <w:sz w:val="30"/>
        </w:rPr>
        <w:t xml:space="preserve">7.2.4 </w:t>
      </w:r>
      <w:r>
        <w:rPr>
          <w:rFonts w:ascii="Arial" w:hAnsi="Arial" w:eastAsia="等线" w:cs="Arial"/>
          <w:b/>
          <w:sz w:val="30"/>
        </w:rPr>
        <w:t>寻源：竞价流程</w:t>
      </w:r>
      <w:bookmarkEnd w:id="236"/>
      <w:bookmarkEnd w:id="237"/>
    </w:p>
    <w:p w14:paraId="06D33E22">
      <w:pPr>
        <w:spacing w:before="120" w:after="120" w:line="288" w:lineRule="auto"/>
        <w:ind w:left="0"/>
        <w:jc w:val="left"/>
      </w:pPr>
      <w:r>
        <w:rPr>
          <w:rFonts w:ascii="Arial" w:hAnsi="Arial" w:eastAsia="等线" w:cs="Arial"/>
          <w:sz w:val="22"/>
        </w:rPr>
        <w:t>关键角色：集团采购员/竞品师、供应商</w:t>
      </w:r>
    </w:p>
    <w:p w14:paraId="1493266C">
      <w:pPr>
        <w:spacing w:before="120" w:after="120" w:line="288" w:lineRule="auto"/>
        <w:ind w:left="0"/>
        <w:jc w:val="center"/>
      </w:pPr>
      <w:r>
        <w:drawing>
          <wp:inline distT="0" distB="0" distL="0" distR="0">
            <wp:extent cx="5257800" cy="6000750"/>
            <wp:effectExtent l="0" t="0" r="0" b="3810"/>
            <wp:docPr id="33" name="Draw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32"/>
                    <pic:cNvPicPr>
                      <a:picLocks noChangeAspect="1"/>
                    </pic:cNvPicPr>
                  </pic:nvPicPr>
                  <pic:blipFill>
                    <a:blip r:embed="rId63"/>
                    <a:stretch>
                      <a:fillRect/>
                    </a:stretch>
                  </pic:blipFill>
                  <pic:spPr>
                    <a:xfrm>
                      <a:off x="0" y="0"/>
                      <a:ext cx="5257800" cy="6000750"/>
                    </a:xfrm>
                    <a:prstGeom prst="rect">
                      <a:avLst/>
                    </a:prstGeom>
                  </pic:spPr>
                </pic:pic>
              </a:graphicData>
            </a:graphic>
          </wp:inline>
        </w:drawing>
      </w:r>
    </w:p>
    <w:p w14:paraId="01CA14A5">
      <w:pPr>
        <w:spacing w:before="300" w:after="120" w:line="288" w:lineRule="auto"/>
        <w:ind w:left="0"/>
        <w:jc w:val="left"/>
        <w:outlineLvl w:val="2"/>
      </w:pPr>
      <w:bookmarkStart w:id="238" w:name="_Toc7558"/>
      <w:bookmarkStart w:id="239" w:name="heading_124"/>
      <w:r>
        <w:rPr>
          <w:rFonts w:ascii="Arial" w:hAnsi="Arial" w:eastAsia="等线" w:cs="Arial"/>
          <w:color w:val="3370FF"/>
          <w:sz w:val="30"/>
        </w:rPr>
        <w:t xml:space="preserve">7.2.5 </w:t>
      </w:r>
      <w:r>
        <w:rPr>
          <w:rFonts w:ascii="Arial" w:hAnsi="Arial" w:eastAsia="等线" w:cs="Arial"/>
          <w:b/>
          <w:sz w:val="30"/>
        </w:rPr>
        <w:t>采购合同管理流程</w:t>
      </w:r>
      <w:bookmarkEnd w:id="238"/>
      <w:bookmarkEnd w:id="239"/>
    </w:p>
    <w:p w14:paraId="09B53EEB">
      <w:pPr>
        <w:spacing w:before="120" w:after="120" w:line="288" w:lineRule="auto"/>
        <w:ind w:left="0"/>
        <w:jc w:val="left"/>
      </w:pPr>
      <w:r>
        <w:rPr>
          <w:rFonts w:ascii="Arial" w:hAnsi="Arial" w:eastAsia="等线" w:cs="Arial"/>
          <w:sz w:val="22"/>
        </w:rPr>
        <w:t>关键角色：集团采购员、集团（法务|商务|业务）、供应商</w:t>
      </w:r>
    </w:p>
    <w:p w14:paraId="6AA8543E">
      <w:pPr>
        <w:spacing w:before="120" w:after="120" w:line="288" w:lineRule="auto"/>
        <w:ind w:left="0"/>
        <w:jc w:val="center"/>
      </w:pPr>
      <w:r>
        <w:drawing>
          <wp:inline distT="0" distB="0" distL="0" distR="0">
            <wp:extent cx="5257800" cy="5257800"/>
            <wp:effectExtent l="0" t="0" r="0" b="0"/>
            <wp:docPr id="34" name="Draw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33"/>
                    <pic:cNvPicPr>
                      <a:picLocks noChangeAspect="1"/>
                    </pic:cNvPicPr>
                  </pic:nvPicPr>
                  <pic:blipFill>
                    <a:blip r:embed="rId64"/>
                    <a:stretch>
                      <a:fillRect/>
                    </a:stretch>
                  </pic:blipFill>
                  <pic:spPr>
                    <a:xfrm>
                      <a:off x="0" y="0"/>
                      <a:ext cx="5257800" cy="5257800"/>
                    </a:xfrm>
                    <a:prstGeom prst="rect">
                      <a:avLst/>
                    </a:prstGeom>
                  </pic:spPr>
                </pic:pic>
              </a:graphicData>
            </a:graphic>
          </wp:inline>
        </w:drawing>
      </w:r>
    </w:p>
    <w:p w14:paraId="1ED7CB7F">
      <w:pPr>
        <w:spacing w:before="300" w:after="120" w:line="288" w:lineRule="auto"/>
        <w:ind w:left="0"/>
        <w:jc w:val="left"/>
        <w:outlineLvl w:val="2"/>
      </w:pPr>
      <w:bookmarkStart w:id="240" w:name="heading_125"/>
      <w:bookmarkStart w:id="241" w:name="_Toc28132"/>
      <w:r>
        <w:rPr>
          <w:rFonts w:ascii="Arial" w:hAnsi="Arial" w:eastAsia="等线" w:cs="Arial"/>
          <w:color w:val="3370FF"/>
          <w:sz w:val="30"/>
        </w:rPr>
        <w:t xml:space="preserve">7.2.6 </w:t>
      </w:r>
      <w:r>
        <w:rPr>
          <w:rFonts w:ascii="Arial" w:hAnsi="Arial" w:eastAsia="等线" w:cs="Arial"/>
          <w:b/>
          <w:sz w:val="30"/>
        </w:rPr>
        <w:t>采购订单流程</w:t>
      </w:r>
      <w:bookmarkEnd w:id="240"/>
      <w:bookmarkEnd w:id="241"/>
    </w:p>
    <w:p w14:paraId="5B2F1399">
      <w:pPr>
        <w:spacing w:before="120" w:after="120" w:line="288" w:lineRule="auto"/>
        <w:ind w:left="0"/>
        <w:jc w:val="center"/>
      </w:pPr>
      <w:r>
        <w:drawing>
          <wp:inline distT="0" distB="0" distL="0" distR="0">
            <wp:extent cx="5257800" cy="6772275"/>
            <wp:effectExtent l="0" t="0" r="0" b="9525"/>
            <wp:docPr id="35" name="Draw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rawing 34"/>
                    <pic:cNvPicPr>
                      <a:picLocks noChangeAspect="1"/>
                    </pic:cNvPicPr>
                  </pic:nvPicPr>
                  <pic:blipFill>
                    <a:blip r:embed="rId65"/>
                    <a:stretch>
                      <a:fillRect/>
                    </a:stretch>
                  </pic:blipFill>
                  <pic:spPr>
                    <a:xfrm>
                      <a:off x="0" y="0"/>
                      <a:ext cx="5257800" cy="6772275"/>
                    </a:xfrm>
                    <a:prstGeom prst="rect">
                      <a:avLst/>
                    </a:prstGeom>
                  </pic:spPr>
                </pic:pic>
              </a:graphicData>
            </a:graphic>
          </wp:inline>
        </w:drawing>
      </w:r>
    </w:p>
    <w:p w14:paraId="60613BE1">
      <w:pPr>
        <w:spacing w:before="300" w:after="120" w:line="288" w:lineRule="auto"/>
        <w:ind w:left="0"/>
        <w:jc w:val="left"/>
        <w:outlineLvl w:val="2"/>
      </w:pPr>
      <w:bookmarkStart w:id="242" w:name="_Toc16906"/>
      <w:bookmarkStart w:id="243" w:name="heading_126"/>
      <w:r>
        <w:rPr>
          <w:rFonts w:ascii="Arial" w:hAnsi="Arial" w:eastAsia="等线" w:cs="Arial"/>
          <w:color w:val="3370FF"/>
          <w:sz w:val="30"/>
        </w:rPr>
        <w:t xml:space="preserve">7.2.7 </w:t>
      </w:r>
      <w:r>
        <w:rPr>
          <w:rFonts w:ascii="Arial" w:hAnsi="Arial" w:eastAsia="等线" w:cs="Arial"/>
          <w:b/>
          <w:sz w:val="30"/>
        </w:rPr>
        <w:t>平台：企业入驻</w:t>
      </w:r>
      <w:bookmarkEnd w:id="242"/>
      <w:bookmarkEnd w:id="243"/>
    </w:p>
    <w:p w14:paraId="3383BC41">
      <w:pPr>
        <w:spacing w:before="120" w:after="120" w:line="288" w:lineRule="auto"/>
        <w:ind w:left="0"/>
        <w:jc w:val="left"/>
      </w:pPr>
      <w:r>
        <w:rPr>
          <w:rFonts w:ascii="Arial" w:hAnsi="Arial" w:eastAsia="等线" w:cs="Arial"/>
          <w:sz w:val="22"/>
        </w:rPr>
        <w:t>关键角色：供应商/采购企业-IT经理、平台运营</w:t>
      </w:r>
    </w:p>
    <w:p w14:paraId="3609468C">
      <w:pPr>
        <w:spacing w:before="120" w:after="120" w:line="288" w:lineRule="auto"/>
        <w:ind w:left="0"/>
        <w:jc w:val="left"/>
      </w:pPr>
      <w:r>
        <w:rPr>
          <w:rFonts w:ascii="Arial" w:hAnsi="Arial" w:eastAsia="等线" w:cs="Arial"/>
          <w:sz w:val="22"/>
        </w:rPr>
        <w:t>重要节点：注册基础信息、企业授权书、对企业资料上报&amp;审核、对基础资料的维护（组织架构、账号授权、品类、物料信息）</w:t>
      </w:r>
    </w:p>
    <w:p w14:paraId="1C88390C">
      <w:pPr>
        <w:spacing w:before="120" w:after="120" w:line="288" w:lineRule="auto"/>
        <w:ind w:left="0"/>
        <w:jc w:val="left"/>
      </w:pPr>
    </w:p>
    <w:p w14:paraId="387E3984">
      <w:pPr>
        <w:spacing w:before="120" w:after="120" w:line="288" w:lineRule="auto"/>
        <w:ind w:left="0"/>
        <w:jc w:val="left"/>
      </w:pPr>
      <w:r>
        <w:rPr>
          <w:rFonts w:ascii="Arial" w:hAnsi="Arial" w:eastAsia="等线" w:cs="Arial"/>
          <w:sz w:val="22"/>
        </w:rPr>
        <w:t>岳*通</w:t>
      </w:r>
    </w:p>
    <w:p w14:paraId="1068D749">
      <w:pPr>
        <w:spacing w:before="120" w:after="120" w:line="288" w:lineRule="auto"/>
        <w:ind w:left="0"/>
        <w:jc w:val="center"/>
      </w:pPr>
      <w:r>
        <w:drawing>
          <wp:inline distT="0" distB="0" distL="0" distR="0">
            <wp:extent cx="5257800" cy="5257800"/>
            <wp:effectExtent l="0" t="0" r="0" b="0"/>
            <wp:docPr id="36" name="Drawin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rawing 35"/>
                    <pic:cNvPicPr>
                      <a:picLocks noChangeAspect="1"/>
                    </pic:cNvPicPr>
                  </pic:nvPicPr>
                  <pic:blipFill>
                    <a:blip r:embed="rId66"/>
                    <a:stretch>
                      <a:fillRect/>
                    </a:stretch>
                  </pic:blipFill>
                  <pic:spPr>
                    <a:xfrm>
                      <a:off x="0" y="0"/>
                      <a:ext cx="5257800" cy="5257800"/>
                    </a:xfrm>
                    <a:prstGeom prst="rect">
                      <a:avLst/>
                    </a:prstGeom>
                  </pic:spPr>
                </pic:pic>
              </a:graphicData>
            </a:graphic>
          </wp:inline>
        </w:drawing>
      </w:r>
    </w:p>
    <w:p w14:paraId="7A709E14">
      <w:pPr>
        <w:spacing w:before="120" w:after="120" w:line="288" w:lineRule="auto"/>
        <w:ind w:left="0"/>
        <w:jc w:val="left"/>
      </w:pPr>
    </w:p>
    <w:p w14:paraId="00DCE78C">
      <w:pPr>
        <w:spacing w:before="120" w:after="120" w:line="288" w:lineRule="auto"/>
        <w:ind w:left="0"/>
        <w:jc w:val="left"/>
      </w:pPr>
      <w:r>
        <w:rPr>
          <w:rFonts w:ascii="Arial" w:hAnsi="Arial" w:eastAsia="等线" w:cs="Arial"/>
          <w:sz w:val="22"/>
        </w:rPr>
        <w:t>胡*红</w:t>
      </w:r>
    </w:p>
    <w:p w14:paraId="35576E31">
      <w:pPr>
        <w:spacing w:before="120" w:after="120" w:line="288" w:lineRule="auto"/>
        <w:ind w:left="0"/>
        <w:jc w:val="center"/>
      </w:pPr>
      <w:r>
        <w:drawing>
          <wp:inline distT="0" distB="0" distL="0" distR="0">
            <wp:extent cx="5257800" cy="5257800"/>
            <wp:effectExtent l="0" t="0" r="0" b="0"/>
            <wp:docPr id="37" name="Drawing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rawing 36"/>
                    <pic:cNvPicPr>
                      <a:picLocks noChangeAspect="1"/>
                    </pic:cNvPicPr>
                  </pic:nvPicPr>
                  <pic:blipFill>
                    <a:blip r:embed="rId67"/>
                    <a:stretch>
                      <a:fillRect/>
                    </a:stretch>
                  </pic:blipFill>
                  <pic:spPr>
                    <a:xfrm>
                      <a:off x="0" y="0"/>
                      <a:ext cx="5257800" cy="5257800"/>
                    </a:xfrm>
                    <a:prstGeom prst="rect">
                      <a:avLst/>
                    </a:prstGeom>
                  </pic:spPr>
                </pic:pic>
              </a:graphicData>
            </a:graphic>
          </wp:inline>
        </w:drawing>
      </w:r>
    </w:p>
    <w:p w14:paraId="7E9F153C">
      <w:pPr>
        <w:spacing w:before="120" w:after="120" w:line="288" w:lineRule="auto"/>
        <w:ind w:left="0"/>
        <w:jc w:val="left"/>
      </w:pPr>
      <w:r>
        <w:rPr>
          <w:rFonts w:ascii="Arial" w:hAnsi="Arial" w:eastAsia="等线" w:cs="Arial"/>
          <w:sz w:val="22"/>
        </w:rPr>
        <w:t>王*娟</w:t>
      </w:r>
    </w:p>
    <w:p w14:paraId="44AD32EB">
      <w:pPr>
        <w:spacing w:before="120" w:after="120" w:line="288" w:lineRule="auto"/>
        <w:ind w:left="0"/>
        <w:jc w:val="left"/>
      </w:pPr>
    </w:p>
    <w:p w14:paraId="64189220">
      <w:pPr>
        <w:spacing w:before="300" w:after="120" w:line="288" w:lineRule="auto"/>
        <w:ind w:left="0"/>
        <w:jc w:val="left"/>
        <w:outlineLvl w:val="2"/>
      </w:pPr>
      <w:bookmarkStart w:id="244" w:name="_Toc8131"/>
      <w:bookmarkStart w:id="245" w:name="heading_127"/>
      <w:r>
        <w:rPr>
          <w:rFonts w:ascii="Arial" w:hAnsi="Arial" w:eastAsia="等线" w:cs="Arial"/>
          <w:color w:val="3370FF"/>
          <w:sz w:val="30"/>
        </w:rPr>
        <w:t xml:space="preserve">7.2.8 </w:t>
      </w:r>
      <w:r>
        <w:rPr>
          <w:rFonts w:ascii="Arial" w:hAnsi="Arial" w:eastAsia="等线" w:cs="Arial"/>
          <w:b/>
          <w:sz w:val="30"/>
        </w:rPr>
        <w:t>平台：保证金管理</w:t>
      </w:r>
      <w:bookmarkEnd w:id="244"/>
      <w:bookmarkEnd w:id="245"/>
    </w:p>
    <w:p w14:paraId="4BBACCCA">
      <w:pPr>
        <w:spacing w:before="300" w:after="120" w:line="288" w:lineRule="auto"/>
        <w:ind w:left="0"/>
        <w:jc w:val="left"/>
        <w:outlineLvl w:val="2"/>
      </w:pPr>
      <w:bookmarkStart w:id="246" w:name="heading_128"/>
      <w:bookmarkStart w:id="247" w:name="_Toc14921"/>
      <w:r>
        <w:rPr>
          <w:rFonts w:ascii="Arial" w:hAnsi="Arial" w:eastAsia="等线" w:cs="Arial"/>
          <w:color w:val="3370FF"/>
          <w:sz w:val="30"/>
        </w:rPr>
        <w:t xml:space="preserve">7.2.9 </w:t>
      </w:r>
      <w:r>
        <w:rPr>
          <w:rFonts w:ascii="Arial" w:hAnsi="Arial" w:eastAsia="等线" w:cs="Arial"/>
          <w:b/>
          <w:sz w:val="30"/>
        </w:rPr>
        <w:t>平台：企业绩效等级管理</w:t>
      </w:r>
      <w:bookmarkEnd w:id="246"/>
      <w:bookmarkEnd w:id="247"/>
    </w:p>
    <w:p w14:paraId="6D2DE355">
      <w:pPr>
        <w:spacing w:before="300" w:after="120" w:line="288" w:lineRule="auto"/>
        <w:ind w:left="0"/>
        <w:jc w:val="left"/>
        <w:outlineLvl w:val="2"/>
      </w:pPr>
      <w:bookmarkStart w:id="248" w:name="heading_129"/>
      <w:bookmarkStart w:id="249" w:name="_Toc18712"/>
      <w:r>
        <w:rPr>
          <w:rFonts w:ascii="Arial" w:hAnsi="Arial" w:eastAsia="等线" w:cs="Arial"/>
          <w:color w:val="3370FF"/>
          <w:sz w:val="30"/>
        </w:rPr>
        <w:t xml:space="preserve">7.2.10 </w:t>
      </w:r>
      <w:r>
        <w:rPr>
          <w:rFonts w:ascii="Arial" w:hAnsi="Arial" w:eastAsia="等线" w:cs="Arial"/>
          <w:b/>
          <w:sz w:val="30"/>
        </w:rPr>
        <w:t>平台：企业绩效管控策略</w:t>
      </w:r>
      <w:bookmarkEnd w:id="248"/>
      <w:bookmarkEnd w:id="249"/>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465"/>
        <w:gridCol w:w="1800"/>
        <w:gridCol w:w="2100"/>
      </w:tblGrid>
      <w:tr w14:paraId="6EFC21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36221A3D">
            <w:pPr>
              <w:spacing w:before="120" w:after="120" w:line="288" w:lineRule="auto"/>
              <w:ind w:left="0"/>
              <w:jc w:val="left"/>
            </w:pPr>
            <w:r>
              <w:rPr>
                <w:rFonts w:ascii="Arial" w:hAnsi="Arial" w:eastAsia="等线" w:cs="Arial"/>
                <w:sz w:val="22"/>
              </w:rPr>
              <w:t>模块分类</w:t>
            </w:r>
          </w:p>
        </w:tc>
        <w:tc>
          <w:tcPr>
            <w:tcW w:w="1800" w:type="dxa"/>
            <w:tcMar>
              <w:top w:w="60" w:type="dxa"/>
              <w:left w:w="120" w:type="dxa"/>
              <w:bottom w:w="30" w:type="dxa"/>
              <w:right w:w="120" w:type="dxa"/>
            </w:tcMar>
          </w:tcPr>
          <w:p w14:paraId="64C4CE2D">
            <w:pPr>
              <w:spacing w:before="120" w:after="120" w:line="288" w:lineRule="auto"/>
              <w:ind w:left="0"/>
              <w:jc w:val="left"/>
            </w:pPr>
            <w:r>
              <w:rPr>
                <w:rFonts w:ascii="Arial" w:hAnsi="Arial" w:eastAsia="等线" w:cs="Arial"/>
                <w:sz w:val="22"/>
              </w:rPr>
              <w:t>主责同学</w:t>
            </w:r>
          </w:p>
        </w:tc>
        <w:tc>
          <w:tcPr>
            <w:tcW w:w="2100" w:type="dxa"/>
            <w:tcMar>
              <w:top w:w="60" w:type="dxa"/>
              <w:left w:w="120" w:type="dxa"/>
              <w:bottom w:w="30" w:type="dxa"/>
              <w:right w:w="120" w:type="dxa"/>
            </w:tcMar>
          </w:tcPr>
          <w:p w14:paraId="379D27B8">
            <w:pPr>
              <w:spacing w:before="120" w:after="120" w:line="288" w:lineRule="auto"/>
              <w:ind w:left="0"/>
              <w:jc w:val="left"/>
            </w:pPr>
            <w:r>
              <w:rPr>
                <w:rFonts w:ascii="Arial" w:hAnsi="Arial" w:eastAsia="等线" w:cs="Arial"/>
                <w:sz w:val="22"/>
              </w:rPr>
              <w:t>辅责同学</w:t>
            </w:r>
          </w:p>
        </w:tc>
      </w:tr>
      <w:tr w14:paraId="526D84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69BB9FE2">
            <w:pPr>
              <w:spacing w:before="120" w:after="120" w:line="288" w:lineRule="auto"/>
              <w:ind w:left="0"/>
              <w:jc w:val="left"/>
            </w:pPr>
            <w:r>
              <w:rPr>
                <w:rFonts w:ascii="Arial" w:hAnsi="Arial" w:eastAsia="等线" w:cs="Arial"/>
                <w:sz w:val="22"/>
              </w:rPr>
              <w:t>需求计划管理</w:t>
            </w:r>
          </w:p>
        </w:tc>
        <w:tc>
          <w:tcPr>
            <w:tcW w:w="1800" w:type="dxa"/>
            <w:tcMar>
              <w:top w:w="60" w:type="dxa"/>
              <w:left w:w="120" w:type="dxa"/>
              <w:bottom w:w="30" w:type="dxa"/>
              <w:right w:w="120" w:type="dxa"/>
            </w:tcMar>
          </w:tcPr>
          <w:p w14:paraId="1188E5BC">
            <w:pPr>
              <w:spacing w:before="120" w:after="120" w:line="288" w:lineRule="auto"/>
              <w:ind w:left="0"/>
              <w:jc w:val="left"/>
            </w:pPr>
            <w:r>
              <w:rPr>
                <w:rFonts w:ascii="Arial" w:hAnsi="Arial" w:eastAsia="等线" w:cs="Arial"/>
                <w:sz w:val="22"/>
              </w:rPr>
              <w:t>胡*红</w:t>
            </w:r>
          </w:p>
        </w:tc>
        <w:tc>
          <w:tcPr>
            <w:tcW w:w="2100" w:type="dxa"/>
            <w:tcMar>
              <w:top w:w="60" w:type="dxa"/>
              <w:left w:w="120" w:type="dxa"/>
              <w:bottom w:w="30" w:type="dxa"/>
              <w:right w:w="120" w:type="dxa"/>
            </w:tcMar>
          </w:tcPr>
          <w:p w14:paraId="42569E18">
            <w:pPr>
              <w:spacing w:before="120" w:after="120" w:line="288" w:lineRule="auto"/>
              <w:ind w:left="0"/>
              <w:jc w:val="left"/>
            </w:pPr>
            <w:r>
              <w:rPr>
                <w:rFonts w:ascii="Arial" w:hAnsi="Arial" w:eastAsia="等线" w:cs="Arial"/>
                <w:sz w:val="22"/>
              </w:rPr>
              <w:t>李*发   冯*炫</w:t>
            </w:r>
          </w:p>
        </w:tc>
      </w:tr>
      <w:tr w14:paraId="04FA8E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10D42275">
            <w:pPr>
              <w:spacing w:before="120" w:after="120" w:line="288" w:lineRule="auto"/>
              <w:ind w:left="0"/>
              <w:jc w:val="left"/>
            </w:pPr>
            <w:r>
              <w:rPr>
                <w:rFonts w:ascii="Arial" w:hAnsi="Arial" w:eastAsia="等线" w:cs="Arial"/>
                <w:sz w:val="22"/>
              </w:rPr>
              <w:t>寻源管理（招投标）</w:t>
            </w:r>
          </w:p>
        </w:tc>
        <w:tc>
          <w:tcPr>
            <w:tcW w:w="1800" w:type="dxa"/>
            <w:tcMar>
              <w:top w:w="60" w:type="dxa"/>
              <w:left w:w="120" w:type="dxa"/>
              <w:bottom w:w="30" w:type="dxa"/>
              <w:right w:w="120" w:type="dxa"/>
            </w:tcMar>
          </w:tcPr>
          <w:p w14:paraId="4AE55725">
            <w:pPr>
              <w:spacing w:before="120" w:after="120" w:line="288" w:lineRule="auto"/>
              <w:ind w:left="0"/>
              <w:jc w:val="left"/>
            </w:pPr>
            <w:r>
              <w:rPr>
                <w:rFonts w:ascii="Arial" w:hAnsi="Arial" w:eastAsia="等线" w:cs="Arial"/>
                <w:sz w:val="22"/>
              </w:rPr>
              <w:t>高*松   冯*炫</w:t>
            </w:r>
          </w:p>
        </w:tc>
        <w:tc>
          <w:tcPr>
            <w:tcW w:w="2100" w:type="dxa"/>
            <w:tcMar>
              <w:top w:w="60" w:type="dxa"/>
              <w:left w:w="120" w:type="dxa"/>
              <w:bottom w:w="30" w:type="dxa"/>
              <w:right w:w="120" w:type="dxa"/>
            </w:tcMar>
          </w:tcPr>
          <w:p w14:paraId="0961EB0D">
            <w:pPr>
              <w:spacing w:before="120" w:after="120" w:line="288" w:lineRule="auto"/>
              <w:ind w:left="0"/>
              <w:jc w:val="left"/>
            </w:pPr>
            <w:r>
              <w:rPr>
                <w:rFonts w:ascii="Arial" w:hAnsi="Arial" w:eastAsia="等线" w:cs="Arial"/>
                <w:sz w:val="22"/>
              </w:rPr>
              <w:t xml:space="preserve">王*娟  唐*浩 </w:t>
            </w:r>
          </w:p>
        </w:tc>
      </w:tr>
      <w:tr w14:paraId="072CA9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0A32F984">
            <w:pPr>
              <w:spacing w:before="120" w:after="120" w:line="288" w:lineRule="auto"/>
              <w:ind w:left="0"/>
              <w:jc w:val="left"/>
            </w:pPr>
            <w:r>
              <w:rPr>
                <w:rFonts w:ascii="Arial" w:hAnsi="Arial" w:eastAsia="等线" w:cs="Arial"/>
                <w:sz w:val="22"/>
              </w:rPr>
              <w:t>寻源管理（询比价）</w:t>
            </w:r>
          </w:p>
        </w:tc>
        <w:tc>
          <w:tcPr>
            <w:tcW w:w="1800" w:type="dxa"/>
            <w:tcMar>
              <w:top w:w="60" w:type="dxa"/>
              <w:left w:w="120" w:type="dxa"/>
              <w:bottom w:w="30" w:type="dxa"/>
              <w:right w:w="120" w:type="dxa"/>
            </w:tcMar>
          </w:tcPr>
          <w:p w14:paraId="2B4E416D">
            <w:pPr>
              <w:spacing w:before="120" w:after="120" w:line="288" w:lineRule="auto"/>
              <w:ind w:left="0"/>
              <w:jc w:val="left"/>
            </w:pPr>
            <w:r>
              <w:rPr>
                <w:rFonts w:ascii="Arial" w:hAnsi="Arial" w:eastAsia="等线" w:cs="Arial"/>
                <w:sz w:val="22"/>
              </w:rPr>
              <w:t>王*娟</w:t>
            </w:r>
          </w:p>
        </w:tc>
        <w:tc>
          <w:tcPr>
            <w:tcW w:w="2100" w:type="dxa"/>
            <w:tcMar>
              <w:top w:w="60" w:type="dxa"/>
              <w:left w:w="120" w:type="dxa"/>
              <w:bottom w:w="30" w:type="dxa"/>
              <w:right w:w="120" w:type="dxa"/>
            </w:tcMar>
          </w:tcPr>
          <w:p w14:paraId="783050C9">
            <w:pPr>
              <w:spacing w:before="120" w:after="120" w:line="288" w:lineRule="auto"/>
              <w:ind w:left="0"/>
              <w:jc w:val="left"/>
            </w:pPr>
            <w:r>
              <w:rPr>
                <w:rFonts w:ascii="Arial" w:hAnsi="Arial" w:eastAsia="等线" w:cs="Arial"/>
                <w:sz w:val="22"/>
              </w:rPr>
              <w:t>胡*红</w:t>
            </w:r>
          </w:p>
        </w:tc>
      </w:tr>
      <w:tr w14:paraId="6180E2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452A9F30">
            <w:pPr>
              <w:spacing w:before="120" w:after="120" w:line="288" w:lineRule="auto"/>
              <w:ind w:left="0"/>
              <w:jc w:val="left"/>
            </w:pPr>
            <w:r>
              <w:rPr>
                <w:rFonts w:ascii="Arial" w:hAnsi="Arial" w:eastAsia="等线" w:cs="Arial"/>
                <w:sz w:val="22"/>
              </w:rPr>
              <w:t>寻源管理（竞价）</w:t>
            </w:r>
          </w:p>
        </w:tc>
        <w:tc>
          <w:tcPr>
            <w:tcW w:w="1800" w:type="dxa"/>
            <w:tcMar>
              <w:top w:w="60" w:type="dxa"/>
              <w:left w:w="120" w:type="dxa"/>
              <w:bottom w:w="30" w:type="dxa"/>
              <w:right w:w="120" w:type="dxa"/>
            </w:tcMar>
          </w:tcPr>
          <w:p w14:paraId="2EABE63C">
            <w:pPr>
              <w:spacing w:before="120" w:after="120" w:line="288" w:lineRule="auto"/>
              <w:ind w:left="0"/>
              <w:jc w:val="left"/>
            </w:pPr>
            <w:r>
              <w:rPr>
                <w:rFonts w:ascii="Arial" w:hAnsi="Arial" w:eastAsia="等线" w:cs="Arial"/>
                <w:sz w:val="22"/>
              </w:rPr>
              <w:t>邓*洁</w:t>
            </w:r>
          </w:p>
        </w:tc>
        <w:tc>
          <w:tcPr>
            <w:tcW w:w="2100" w:type="dxa"/>
            <w:tcMar>
              <w:top w:w="60" w:type="dxa"/>
              <w:left w:w="120" w:type="dxa"/>
              <w:bottom w:w="30" w:type="dxa"/>
              <w:right w:w="120" w:type="dxa"/>
            </w:tcMar>
          </w:tcPr>
          <w:p w14:paraId="76FA269F">
            <w:pPr>
              <w:spacing w:before="120" w:after="120" w:line="288" w:lineRule="auto"/>
              <w:ind w:left="0"/>
              <w:jc w:val="left"/>
            </w:pPr>
            <w:r>
              <w:rPr>
                <w:rFonts w:ascii="Arial" w:hAnsi="Arial" w:eastAsia="等线" w:cs="Arial"/>
                <w:sz w:val="22"/>
              </w:rPr>
              <w:t>曹*文</w:t>
            </w:r>
          </w:p>
        </w:tc>
      </w:tr>
      <w:tr w14:paraId="5D0E22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1D0A7FB3">
            <w:pPr>
              <w:spacing w:before="120" w:after="120" w:line="288" w:lineRule="auto"/>
              <w:ind w:left="0"/>
              <w:jc w:val="left"/>
            </w:pPr>
            <w:r>
              <w:rPr>
                <w:rFonts w:ascii="Arial" w:hAnsi="Arial" w:eastAsia="等线" w:cs="Arial"/>
                <w:sz w:val="22"/>
              </w:rPr>
              <w:t>合同管理</w:t>
            </w:r>
          </w:p>
        </w:tc>
        <w:tc>
          <w:tcPr>
            <w:tcW w:w="1800" w:type="dxa"/>
            <w:tcMar>
              <w:top w:w="60" w:type="dxa"/>
              <w:left w:w="120" w:type="dxa"/>
              <w:bottom w:w="30" w:type="dxa"/>
              <w:right w:w="120" w:type="dxa"/>
            </w:tcMar>
          </w:tcPr>
          <w:p w14:paraId="5267871B">
            <w:pPr>
              <w:spacing w:before="120" w:after="120" w:line="288" w:lineRule="auto"/>
              <w:ind w:left="0"/>
              <w:jc w:val="left"/>
            </w:pPr>
            <w:r>
              <w:rPr>
                <w:rFonts w:ascii="Arial" w:hAnsi="Arial" w:eastAsia="等线" w:cs="Arial"/>
                <w:sz w:val="22"/>
              </w:rPr>
              <w:t>李*发</w:t>
            </w:r>
          </w:p>
        </w:tc>
        <w:tc>
          <w:tcPr>
            <w:tcW w:w="2100" w:type="dxa"/>
            <w:tcMar>
              <w:top w:w="60" w:type="dxa"/>
              <w:left w:w="120" w:type="dxa"/>
              <w:bottom w:w="30" w:type="dxa"/>
              <w:right w:w="120" w:type="dxa"/>
            </w:tcMar>
          </w:tcPr>
          <w:p w14:paraId="6C28F5E3">
            <w:pPr>
              <w:spacing w:before="120" w:after="120" w:line="288" w:lineRule="auto"/>
              <w:ind w:left="0"/>
              <w:jc w:val="left"/>
            </w:pPr>
            <w:r>
              <w:rPr>
                <w:rFonts w:ascii="Arial" w:hAnsi="Arial" w:eastAsia="等线" w:cs="Arial"/>
                <w:sz w:val="22"/>
              </w:rPr>
              <w:t xml:space="preserve">岳*通   </w:t>
            </w:r>
          </w:p>
        </w:tc>
      </w:tr>
      <w:tr w14:paraId="0FEB00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159B84F8">
            <w:pPr>
              <w:spacing w:before="120" w:after="120" w:line="288" w:lineRule="auto"/>
              <w:ind w:left="0"/>
              <w:jc w:val="left"/>
            </w:pPr>
            <w:r>
              <w:rPr>
                <w:rFonts w:ascii="Arial" w:hAnsi="Arial" w:eastAsia="等线" w:cs="Arial"/>
                <w:sz w:val="22"/>
              </w:rPr>
              <w:t>订单管理</w:t>
            </w:r>
          </w:p>
        </w:tc>
        <w:tc>
          <w:tcPr>
            <w:tcW w:w="1800" w:type="dxa"/>
            <w:tcMar>
              <w:top w:w="60" w:type="dxa"/>
              <w:left w:w="120" w:type="dxa"/>
              <w:bottom w:w="30" w:type="dxa"/>
              <w:right w:w="120" w:type="dxa"/>
            </w:tcMar>
          </w:tcPr>
          <w:p w14:paraId="5C754E2C">
            <w:pPr>
              <w:spacing w:before="120" w:after="120" w:line="288" w:lineRule="auto"/>
              <w:ind w:left="0"/>
              <w:jc w:val="left"/>
            </w:pPr>
            <w:r>
              <w:rPr>
                <w:rFonts w:ascii="Arial" w:hAnsi="Arial" w:eastAsia="等线" w:cs="Arial"/>
                <w:sz w:val="22"/>
              </w:rPr>
              <w:t>孙*琦</w:t>
            </w:r>
          </w:p>
        </w:tc>
        <w:tc>
          <w:tcPr>
            <w:tcW w:w="2100" w:type="dxa"/>
            <w:tcMar>
              <w:top w:w="60" w:type="dxa"/>
              <w:left w:w="120" w:type="dxa"/>
              <w:bottom w:w="30" w:type="dxa"/>
              <w:right w:w="120" w:type="dxa"/>
            </w:tcMar>
          </w:tcPr>
          <w:p w14:paraId="1F2B18D0">
            <w:pPr>
              <w:spacing w:before="120" w:after="120" w:line="288" w:lineRule="auto"/>
              <w:ind w:left="0"/>
              <w:jc w:val="left"/>
            </w:pPr>
            <w:r>
              <w:rPr>
                <w:rFonts w:ascii="Arial" w:hAnsi="Arial" w:eastAsia="等线" w:cs="Arial"/>
                <w:sz w:val="22"/>
              </w:rPr>
              <w:t xml:space="preserve">邓*洁 </w:t>
            </w:r>
          </w:p>
        </w:tc>
      </w:tr>
      <w:tr w14:paraId="00B6C5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4B91019F">
            <w:pPr>
              <w:spacing w:before="120" w:after="120" w:line="288" w:lineRule="auto"/>
              <w:ind w:left="0"/>
              <w:jc w:val="left"/>
            </w:pPr>
            <w:r>
              <w:rPr>
                <w:rFonts w:ascii="Arial" w:hAnsi="Arial" w:eastAsia="等线" w:cs="Arial"/>
                <w:sz w:val="22"/>
              </w:rPr>
              <w:t>企业入驻管理</w:t>
            </w:r>
          </w:p>
        </w:tc>
        <w:tc>
          <w:tcPr>
            <w:tcW w:w="1800" w:type="dxa"/>
            <w:tcMar>
              <w:top w:w="60" w:type="dxa"/>
              <w:left w:w="120" w:type="dxa"/>
              <w:bottom w:w="30" w:type="dxa"/>
              <w:right w:w="120" w:type="dxa"/>
            </w:tcMar>
          </w:tcPr>
          <w:p w14:paraId="503821A6">
            <w:pPr>
              <w:spacing w:before="120" w:after="120" w:line="288" w:lineRule="auto"/>
              <w:ind w:left="0"/>
              <w:jc w:val="left"/>
            </w:pPr>
            <w:r>
              <w:rPr>
                <w:rFonts w:ascii="Arial" w:hAnsi="Arial" w:eastAsia="等线" w:cs="Arial"/>
                <w:sz w:val="22"/>
              </w:rPr>
              <w:t>岳*通</w:t>
            </w:r>
          </w:p>
        </w:tc>
        <w:tc>
          <w:tcPr>
            <w:tcW w:w="2100" w:type="dxa"/>
            <w:tcMar>
              <w:top w:w="60" w:type="dxa"/>
              <w:left w:w="120" w:type="dxa"/>
              <w:bottom w:w="30" w:type="dxa"/>
              <w:right w:w="120" w:type="dxa"/>
            </w:tcMar>
          </w:tcPr>
          <w:p w14:paraId="3FC3581B">
            <w:pPr>
              <w:spacing w:before="120" w:after="120" w:line="288" w:lineRule="auto"/>
              <w:ind w:left="0"/>
              <w:jc w:val="left"/>
            </w:pPr>
            <w:r>
              <w:rPr>
                <w:rFonts w:ascii="Arial" w:hAnsi="Arial" w:eastAsia="等线" w:cs="Arial"/>
                <w:sz w:val="22"/>
              </w:rPr>
              <w:t>高*松 胡*红</w:t>
            </w:r>
          </w:p>
        </w:tc>
      </w:tr>
    </w:tbl>
    <w:p w14:paraId="679510E8">
      <w:pPr>
        <w:spacing w:before="120" w:after="120" w:line="288" w:lineRule="auto"/>
        <w:ind w:left="0"/>
        <w:jc w:val="left"/>
      </w:pP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940"/>
        <w:gridCol w:w="1530"/>
        <w:gridCol w:w="1275"/>
        <w:gridCol w:w="1275"/>
        <w:gridCol w:w="1275"/>
      </w:tblGrid>
      <w:tr w14:paraId="4D77CB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940" w:type="dxa"/>
            <w:tcMar>
              <w:top w:w="60" w:type="dxa"/>
              <w:left w:w="120" w:type="dxa"/>
              <w:bottom w:w="30" w:type="dxa"/>
              <w:right w:w="120" w:type="dxa"/>
            </w:tcMar>
          </w:tcPr>
          <w:p w14:paraId="66B62C60">
            <w:pPr>
              <w:spacing w:before="120" w:after="120" w:line="288" w:lineRule="auto"/>
              <w:ind w:left="0"/>
              <w:jc w:val="left"/>
            </w:pPr>
            <w:r>
              <w:rPr>
                <w:rFonts w:ascii="Arial" w:hAnsi="Arial" w:eastAsia="等线" w:cs="Arial"/>
                <w:sz w:val="22"/>
              </w:rPr>
              <w:t>专家端（智能评标）</w:t>
            </w:r>
          </w:p>
        </w:tc>
        <w:tc>
          <w:tcPr>
            <w:tcW w:w="1530" w:type="dxa"/>
            <w:tcMar>
              <w:top w:w="60" w:type="dxa"/>
              <w:left w:w="120" w:type="dxa"/>
              <w:bottom w:w="30" w:type="dxa"/>
              <w:right w:w="120" w:type="dxa"/>
            </w:tcMar>
          </w:tcPr>
          <w:p w14:paraId="1464ED53">
            <w:pPr>
              <w:spacing w:before="120" w:after="120" w:line="288" w:lineRule="auto"/>
              <w:ind w:left="0"/>
              <w:jc w:val="left"/>
            </w:pPr>
            <w:r>
              <w:rPr>
                <w:rFonts w:ascii="Arial" w:hAnsi="Arial" w:eastAsia="等线" w:cs="Arial"/>
                <w:sz w:val="22"/>
              </w:rPr>
              <w:t>王*娟</w:t>
            </w:r>
          </w:p>
        </w:tc>
        <w:tc>
          <w:tcPr>
            <w:tcW w:w="1275" w:type="dxa"/>
            <w:tcMar>
              <w:top w:w="60" w:type="dxa"/>
              <w:left w:w="120" w:type="dxa"/>
              <w:bottom w:w="30" w:type="dxa"/>
              <w:right w:w="120" w:type="dxa"/>
            </w:tcMar>
          </w:tcPr>
          <w:p w14:paraId="78E8736C">
            <w:pPr>
              <w:spacing w:before="120" w:after="120" w:line="288" w:lineRule="auto"/>
              <w:ind w:left="0"/>
              <w:jc w:val="left"/>
            </w:pPr>
            <w:r>
              <w:rPr>
                <w:rFonts w:ascii="Arial" w:hAnsi="Arial" w:eastAsia="等线" w:cs="Arial"/>
                <w:sz w:val="22"/>
              </w:rPr>
              <w:t>曹*文</w:t>
            </w:r>
          </w:p>
        </w:tc>
        <w:tc>
          <w:tcPr>
            <w:tcW w:w="1275" w:type="dxa"/>
            <w:tcMar>
              <w:top w:w="60" w:type="dxa"/>
              <w:left w:w="120" w:type="dxa"/>
              <w:bottom w:w="30" w:type="dxa"/>
              <w:right w:w="120" w:type="dxa"/>
            </w:tcMar>
          </w:tcPr>
          <w:p w14:paraId="2D84A941">
            <w:pPr>
              <w:spacing w:before="120" w:after="120" w:line="288" w:lineRule="auto"/>
              <w:ind w:left="0"/>
              <w:jc w:val="left"/>
            </w:pPr>
            <w:r>
              <w:rPr>
                <w:rFonts w:ascii="Arial" w:hAnsi="Arial" w:eastAsia="等线" w:cs="Arial"/>
                <w:sz w:val="22"/>
              </w:rPr>
              <w:t>邓* 洁</w:t>
            </w:r>
          </w:p>
        </w:tc>
        <w:tc>
          <w:tcPr>
            <w:tcW w:w="1275" w:type="dxa"/>
            <w:tcMar>
              <w:top w:w="60" w:type="dxa"/>
              <w:left w:w="120" w:type="dxa"/>
              <w:bottom w:w="30" w:type="dxa"/>
              <w:right w:w="120" w:type="dxa"/>
            </w:tcMar>
          </w:tcPr>
          <w:p w14:paraId="702897C1">
            <w:pPr>
              <w:spacing w:before="120" w:after="120" w:line="288" w:lineRule="auto"/>
              <w:ind w:left="0"/>
              <w:jc w:val="left"/>
            </w:pPr>
            <w:r>
              <w:rPr>
                <w:rFonts w:ascii="Arial" w:hAnsi="Arial" w:eastAsia="等线" w:cs="Arial"/>
                <w:sz w:val="22"/>
              </w:rPr>
              <w:t>唐*浩</w:t>
            </w:r>
          </w:p>
        </w:tc>
      </w:tr>
      <w:tr w14:paraId="74EA3B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940" w:type="dxa"/>
            <w:tcMar>
              <w:top w:w="60" w:type="dxa"/>
              <w:left w:w="120" w:type="dxa"/>
              <w:bottom w:w="30" w:type="dxa"/>
              <w:right w:w="120" w:type="dxa"/>
            </w:tcMar>
          </w:tcPr>
          <w:p w14:paraId="3A9F89A4">
            <w:pPr>
              <w:spacing w:before="120" w:after="120" w:line="288" w:lineRule="auto"/>
              <w:ind w:left="0"/>
              <w:jc w:val="left"/>
            </w:pPr>
            <w:r>
              <w:rPr>
                <w:rFonts w:ascii="Arial" w:hAnsi="Arial" w:eastAsia="等线" w:cs="Arial"/>
                <w:sz w:val="22"/>
              </w:rPr>
              <w:t>供应商端（ai撰写标书）</w:t>
            </w:r>
          </w:p>
        </w:tc>
        <w:tc>
          <w:tcPr>
            <w:tcW w:w="1530" w:type="dxa"/>
            <w:tcMar>
              <w:top w:w="60" w:type="dxa"/>
              <w:left w:w="120" w:type="dxa"/>
              <w:bottom w:w="30" w:type="dxa"/>
              <w:right w:w="120" w:type="dxa"/>
            </w:tcMar>
          </w:tcPr>
          <w:p w14:paraId="6539BA3D">
            <w:pPr>
              <w:spacing w:before="120" w:after="120" w:line="288" w:lineRule="auto"/>
              <w:ind w:left="0"/>
              <w:jc w:val="left"/>
            </w:pPr>
            <w:r>
              <w:rPr>
                <w:rFonts w:ascii="Arial" w:hAnsi="Arial" w:eastAsia="等线" w:cs="Arial"/>
                <w:sz w:val="22"/>
              </w:rPr>
              <w:t>高*松</w:t>
            </w:r>
          </w:p>
        </w:tc>
        <w:tc>
          <w:tcPr>
            <w:tcW w:w="1275" w:type="dxa"/>
            <w:tcMar>
              <w:top w:w="60" w:type="dxa"/>
              <w:left w:w="120" w:type="dxa"/>
              <w:bottom w:w="30" w:type="dxa"/>
              <w:right w:w="120" w:type="dxa"/>
            </w:tcMar>
          </w:tcPr>
          <w:p w14:paraId="035CC611">
            <w:pPr>
              <w:spacing w:before="120" w:after="120" w:line="288" w:lineRule="auto"/>
              <w:ind w:left="0"/>
              <w:jc w:val="left"/>
            </w:pPr>
          </w:p>
        </w:tc>
        <w:tc>
          <w:tcPr>
            <w:tcW w:w="1275" w:type="dxa"/>
            <w:tcMar>
              <w:top w:w="60" w:type="dxa"/>
              <w:left w:w="120" w:type="dxa"/>
              <w:bottom w:w="30" w:type="dxa"/>
              <w:right w:w="120" w:type="dxa"/>
            </w:tcMar>
          </w:tcPr>
          <w:p w14:paraId="7ADBF85D">
            <w:pPr>
              <w:spacing w:before="120" w:after="120" w:line="288" w:lineRule="auto"/>
              <w:ind w:left="0"/>
              <w:jc w:val="left"/>
            </w:pPr>
            <w:r>
              <w:rPr>
                <w:rFonts w:ascii="Arial" w:hAnsi="Arial" w:eastAsia="等线" w:cs="Arial"/>
                <w:sz w:val="22"/>
              </w:rPr>
              <w:t xml:space="preserve">   冯*炫</w:t>
            </w:r>
          </w:p>
        </w:tc>
        <w:tc>
          <w:tcPr>
            <w:tcW w:w="1275" w:type="dxa"/>
            <w:tcMar>
              <w:top w:w="60" w:type="dxa"/>
              <w:left w:w="120" w:type="dxa"/>
              <w:bottom w:w="30" w:type="dxa"/>
              <w:right w:w="120" w:type="dxa"/>
            </w:tcMar>
          </w:tcPr>
          <w:p w14:paraId="14D9083B">
            <w:pPr>
              <w:spacing w:before="120" w:after="120" w:line="288" w:lineRule="auto"/>
              <w:ind w:left="0"/>
              <w:jc w:val="left"/>
            </w:pPr>
          </w:p>
        </w:tc>
      </w:tr>
      <w:tr w14:paraId="496CB3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940" w:type="dxa"/>
            <w:tcMar>
              <w:top w:w="60" w:type="dxa"/>
              <w:left w:w="120" w:type="dxa"/>
              <w:bottom w:w="30" w:type="dxa"/>
              <w:right w:w="120" w:type="dxa"/>
            </w:tcMar>
          </w:tcPr>
          <w:p w14:paraId="0869225B">
            <w:pPr>
              <w:spacing w:before="120" w:after="120" w:line="288" w:lineRule="auto"/>
              <w:ind w:left="0"/>
              <w:jc w:val="left"/>
            </w:pPr>
            <w:r>
              <w:rPr>
                <w:rFonts w:ascii="Arial" w:hAnsi="Arial" w:eastAsia="等线" w:cs="Arial"/>
                <w:sz w:val="22"/>
              </w:rPr>
              <w:t>采购端（智能需求预测）</w:t>
            </w:r>
          </w:p>
        </w:tc>
        <w:tc>
          <w:tcPr>
            <w:tcW w:w="1530" w:type="dxa"/>
            <w:tcMar>
              <w:top w:w="60" w:type="dxa"/>
              <w:left w:w="120" w:type="dxa"/>
              <w:bottom w:w="30" w:type="dxa"/>
              <w:right w:w="120" w:type="dxa"/>
            </w:tcMar>
          </w:tcPr>
          <w:p w14:paraId="5DC638CC">
            <w:pPr>
              <w:spacing w:before="120" w:after="120" w:line="288" w:lineRule="auto"/>
              <w:ind w:left="0"/>
              <w:jc w:val="left"/>
            </w:pPr>
            <w:r>
              <w:rPr>
                <w:rFonts w:ascii="Arial" w:hAnsi="Arial" w:eastAsia="等线" w:cs="Arial"/>
                <w:sz w:val="22"/>
              </w:rPr>
              <w:t>胡*红</w:t>
            </w:r>
          </w:p>
        </w:tc>
        <w:tc>
          <w:tcPr>
            <w:tcW w:w="1275" w:type="dxa"/>
            <w:tcMar>
              <w:top w:w="60" w:type="dxa"/>
              <w:left w:w="120" w:type="dxa"/>
              <w:bottom w:w="30" w:type="dxa"/>
              <w:right w:w="120" w:type="dxa"/>
            </w:tcMar>
          </w:tcPr>
          <w:p w14:paraId="4B0EB43B">
            <w:pPr>
              <w:spacing w:before="120" w:after="120" w:line="288" w:lineRule="auto"/>
              <w:ind w:left="0"/>
              <w:jc w:val="left"/>
            </w:pPr>
            <w:r>
              <w:rPr>
                <w:rFonts w:ascii="Arial" w:hAnsi="Arial" w:eastAsia="等线" w:cs="Arial"/>
                <w:sz w:val="22"/>
              </w:rPr>
              <w:t>王*娟</w:t>
            </w:r>
          </w:p>
        </w:tc>
        <w:tc>
          <w:tcPr>
            <w:tcW w:w="1275" w:type="dxa"/>
            <w:tcMar>
              <w:top w:w="60" w:type="dxa"/>
              <w:left w:w="120" w:type="dxa"/>
              <w:bottom w:w="30" w:type="dxa"/>
              <w:right w:w="120" w:type="dxa"/>
            </w:tcMar>
          </w:tcPr>
          <w:p w14:paraId="3BB2F696">
            <w:pPr>
              <w:spacing w:before="120" w:after="120" w:line="288" w:lineRule="auto"/>
              <w:ind w:left="0"/>
              <w:jc w:val="left"/>
            </w:pPr>
          </w:p>
        </w:tc>
        <w:tc>
          <w:tcPr>
            <w:tcW w:w="1275" w:type="dxa"/>
            <w:tcMar>
              <w:top w:w="60" w:type="dxa"/>
              <w:left w:w="120" w:type="dxa"/>
              <w:bottom w:w="30" w:type="dxa"/>
              <w:right w:w="120" w:type="dxa"/>
            </w:tcMar>
          </w:tcPr>
          <w:p w14:paraId="1A4C18B8">
            <w:pPr>
              <w:spacing w:before="120" w:after="120" w:line="288" w:lineRule="auto"/>
              <w:ind w:left="0"/>
              <w:jc w:val="left"/>
            </w:pPr>
            <w:r>
              <w:rPr>
                <w:rFonts w:ascii="Arial" w:hAnsi="Arial" w:eastAsia="等线" w:cs="Arial"/>
                <w:sz w:val="22"/>
              </w:rPr>
              <w:t>李*发</w:t>
            </w:r>
          </w:p>
        </w:tc>
      </w:tr>
    </w:tbl>
    <w:p w14:paraId="1071D913">
      <w:pPr>
        <w:spacing w:before="300" w:after="120" w:line="288" w:lineRule="auto"/>
        <w:ind w:left="0"/>
        <w:jc w:val="left"/>
        <w:outlineLvl w:val="2"/>
      </w:pPr>
      <w:bookmarkStart w:id="250" w:name="heading_130"/>
      <w:bookmarkStart w:id="251" w:name="_Toc21815"/>
      <w:r>
        <w:rPr>
          <w:rFonts w:ascii="Arial" w:hAnsi="Arial" w:eastAsia="等线" w:cs="Arial"/>
          <w:color w:val="3370FF"/>
          <w:sz w:val="30"/>
        </w:rPr>
        <w:t xml:space="preserve">7.2.11 </w:t>
      </w:r>
      <w:r>
        <w:rPr>
          <w:rFonts w:ascii="Arial" w:hAnsi="Arial" w:eastAsia="等线" w:cs="Arial"/>
          <w:b/>
          <w:sz w:val="30"/>
        </w:rPr>
        <w:t>订单-配载-派车 -梁宜  -王x琨</w:t>
      </w:r>
      <w:bookmarkEnd w:id="250"/>
      <w:bookmarkEnd w:id="251"/>
    </w:p>
    <w:p w14:paraId="74A81E9D">
      <w:pPr>
        <w:spacing w:before="120" w:after="120" w:line="288" w:lineRule="auto"/>
        <w:ind w:left="0"/>
        <w:jc w:val="center"/>
      </w:pPr>
      <w:r>
        <w:drawing>
          <wp:inline distT="0" distB="0" distL="0" distR="0">
            <wp:extent cx="5257800" cy="3857625"/>
            <wp:effectExtent l="0" t="0" r="0" b="13335"/>
            <wp:docPr id="38" name="Drawing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rawing 37"/>
                    <pic:cNvPicPr>
                      <a:picLocks noChangeAspect="1"/>
                    </pic:cNvPicPr>
                  </pic:nvPicPr>
                  <pic:blipFill>
                    <a:blip r:embed="rId68"/>
                    <a:stretch>
                      <a:fillRect/>
                    </a:stretch>
                  </pic:blipFill>
                  <pic:spPr>
                    <a:xfrm>
                      <a:off x="0" y="0"/>
                      <a:ext cx="5257800" cy="3857625"/>
                    </a:xfrm>
                    <a:prstGeom prst="rect">
                      <a:avLst/>
                    </a:prstGeom>
                  </pic:spPr>
                </pic:pic>
              </a:graphicData>
            </a:graphic>
          </wp:inline>
        </w:drawing>
      </w:r>
    </w:p>
    <w:p w14:paraId="0AFD5F13">
      <w:pPr>
        <w:numPr>
          <w:ilvl w:val="0"/>
          <w:numId w:val="455"/>
        </w:numPr>
        <w:spacing w:before="120" w:after="120" w:line="288" w:lineRule="auto"/>
        <w:ind w:left="0"/>
        <w:jc w:val="left"/>
      </w:pPr>
      <w:r>
        <w:rPr>
          <w:rFonts w:ascii="Arial" w:hAnsi="Arial" w:eastAsia="等线" w:cs="Arial"/>
          <w:sz w:val="22"/>
        </w:rPr>
        <w:t>主要角色：一级货主-调车调度-收货人-找车派车（司机）</w:t>
      </w:r>
    </w:p>
    <w:p w14:paraId="567A9C6F">
      <w:pPr>
        <w:spacing w:before="120" w:after="120" w:line="288" w:lineRule="auto"/>
        <w:ind w:left="0"/>
        <w:jc w:val="left"/>
      </w:pPr>
      <w:r>
        <w:rPr>
          <w:rFonts w:ascii="Arial" w:hAnsi="Arial" w:eastAsia="等线" w:cs="Arial"/>
          <w:sz w:val="22"/>
        </w:rPr>
        <w:t>冯*炫</w:t>
      </w:r>
    </w:p>
    <w:p w14:paraId="4BC7E46A">
      <w:pPr>
        <w:spacing w:before="120" w:after="120" w:line="288" w:lineRule="auto"/>
        <w:ind w:left="0"/>
        <w:jc w:val="left"/>
      </w:pPr>
      <w:r>
        <w:rPr>
          <w:rFonts w:ascii="Arial" w:hAnsi="Arial" w:eastAsia="等线" w:cs="Arial"/>
          <w:sz w:val="22"/>
        </w:rPr>
        <w:t>（梁宜）</w:t>
      </w:r>
    </w:p>
    <w:p w14:paraId="4C2A3235">
      <w:pPr>
        <w:spacing w:before="120" w:after="120" w:line="288" w:lineRule="auto"/>
        <w:ind w:left="0"/>
        <w:jc w:val="center"/>
      </w:pPr>
      <w:r>
        <w:drawing>
          <wp:inline distT="0" distB="0" distL="0" distR="0">
            <wp:extent cx="5257800" cy="5257800"/>
            <wp:effectExtent l="0" t="0" r="0" b="0"/>
            <wp:docPr id="39" name="Drawing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rawing 38"/>
                    <pic:cNvPicPr>
                      <a:picLocks noChangeAspect="1"/>
                    </pic:cNvPicPr>
                  </pic:nvPicPr>
                  <pic:blipFill>
                    <a:blip r:embed="rId69"/>
                    <a:stretch>
                      <a:fillRect/>
                    </a:stretch>
                  </pic:blipFill>
                  <pic:spPr>
                    <a:xfrm>
                      <a:off x="0" y="0"/>
                      <a:ext cx="5257800" cy="5257800"/>
                    </a:xfrm>
                    <a:prstGeom prst="rect">
                      <a:avLst/>
                    </a:prstGeom>
                  </pic:spPr>
                </pic:pic>
              </a:graphicData>
            </a:graphic>
          </wp:inline>
        </w:drawing>
      </w:r>
    </w:p>
    <w:p w14:paraId="53924600">
      <w:pPr>
        <w:spacing w:before="300" w:after="120" w:line="288" w:lineRule="auto"/>
        <w:ind w:left="0"/>
        <w:jc w:val="left"/>
        <w:outlineLvl w:val="2"/>
      </w:pPr>
      <w:bookmarkStart w:id="252" w:name="heading_131"/>
      <w:bookmarkStart w:id="253" w:name="_Toc19494"/>
      <w:r>
        <w:rPr>
          <w:rFonts w:ascii="Arial" w:hAnsi="Arial" w:eastAsia="等线" w:cs="Arial"/>
          <w:color w:val="3370FF"/>
          <w:sz w:val="30"/>
        </w:rPr>
        <w:t xml:space="preserve">7.2.12 </w:t>
      </w:r>
      <w:r>
        <w:rPr>
          <w:rFonts w:ascii="Arial" w:hAnsi="Arial" w:eastAsia="等线" w:cs="Arial"/>
          <w:b/>
          <w:sz w:val="30"/>
        </w:rPr>
        <w:t>现场工作  唐*浩</w:t>
      </w:r>
      <w:bookmarkEnd w:id="252"/>
      <w:bookmarkEnd w:id="253"/>
    </w:p>
    <w:p w14:paraId="45460EF0">
      <w:pPr>
        <w:spacing w:before="120" w:after="120" w:line="288" w:lineRule="auto"/>
        <w:ind w:left="0"/>
        <w:jc w:val="center"/>
      </w:pPr>
      <w:r>
        <w:drawing>
          <wp:inline distT="0" distB="0" distL="0" distR="0">
            <wp:extent cx="5257800" cy="3267075"/>
            <wp:effectExtent l="0" t="0" r="0" b="9525"/>
            <wp:docPr id="40" name="Drawing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rawing 39"/>
                    <pic:cNvPicPr>
                      <a:picLocks noChangeAspect="1"/>
                    </pic:cNvPicPr>
                  </pic:nvPicPr>
                  <pic:blipFill>
                    <a:blip r:embed="rId70"/>
                    <a:stretch>
                      <a:fillRect/>
                    </a:stretch>
                  </pic:blipFill>
                  <pic:spPr>
                    <a:xfrm>
                      <a:off x="0" y="0"/>
                      <a:ext cx="5257800" cy="3267075"/>
                    </a:xfrm>
                    <a:prstGeom prst="rect">
                      <a:avLst/>
                    </a:prstGeom>
                  </pic:spPr>
                </pic:pic>
              </a:graphicData>
            </a:graphic>
          </wp:inline>
        </w:drawing>
      </w:r>
    </w:p>
    <w:p w14:paraId="0142E85A">
      <w:pPr>
        <w:numPr>
          <w:ilvl w:val="0"/>
          <w:numId w:val="456"/>
        </w:numPr>
        <w:spacing w:before="120" w:after="120" w:line="288" w:lineRule="auto"/>
        <w:ind w:left="0"/>
        <w:jc w:val="left"/>
      </w:pPr>
      <w:r>
        <w:rPr>
          <w:rFonts w:ascii="Arial" w:hAnsi="Arial" w:eastAsia="等线" w:cs="Arial"/>
          <w:sz w:val="22"/>
        </w:rPr>
        <w:t>流程：查验-签合约-装货</w:t>
      </w:r>
    </w:p>
    <w:p w14:paraId="252FB517">
      <w:pPr>
        <w:numPr>
          <w:ilvl w:val="0"/>
          <w:numId w:val="457"/>
        </w:numPr>
        <w:spacing w:before="120" w:after="120" w:line="288" w:lineRule="auto"/>
        <w:ind w:left="0"/>
        <w:jc w:val="left"/>
      </w:pPr>
      <w:r>
        <w:rPr>
          <w:rFonts w:ascii="Arial" w:hAnsi="Arial" w:eastAsia="等线" w:cs="Arial"/>
          <w:sz w:val="22"/>
        </w:rPr>
        <w:t>角色：现场调度-司机-一级货主</w:t>
      </w:r>
    </w:p>
    <w:p w14:paraId="0E46A40E">
      <w:pPr>
        <w:spacing w:before="120" w:after="120" w:line="288" w:lineRule="auto"/>
        <w:ind w:left="0"/>
        <w:jc w:val="center"/>
      </w:pPr>
      <w:r>
        <w:drawing>
          <wp:inline distT="0" distB="0" distL="0" distR="0">
            <wp:extent cx="5257800" cy="5257800"/>
            <wp:effectExtent l="0" t="0" r="0" b="0"/>
            <wp:docPr id="41" name="Drawing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rawing 40"/>
                    <pic:cNvPicPr>
                      <a:picLocks noChangeAspect="1"/>
                    </pic:cNvPicPr>
                  </pic:nvPicPr>
                  <pic:blipFill>
                    <a:blip r:embed="rId71"/>
                    <a:stretch>
                      <a:fillRect/>
                    </a:stretch>
                  </pic:blipFill>
                  <pic:spPr>
                    <a:xfrm>
                      <a:off x="0" y="0"/>
                      <a:ext cx="5257800" cy="5257800"/>
                    </a:xfrm>
                    <a:prstGeom prst="rect">
                      <a:avLst/>
                    </a:prstGeom>
                  </pic:spPr>
                </pic:pic>
              </a:graphicData>
            </a:graphic>
          </wp:inline>
        </w:drawing>
      </w:r>
    </w:p>
    <w:p w14:paraId="0453EBD4">
      <w:pPr>
        <w:spacing w:before="120" w:after="120" w:line="288" w:lineRule="auto"/>
        <w:ind w:left="0"/>
        <w:jc w:val="left"/>
      </w:pPr>
      <w:r>
        <w:rPr>
          <w:rFonts w:ascii="Arial" w:hAnsi="Arial" w:eastAsia="等线" w:cs="Arial"/>
          <w:sz w:val="22"/>
        </w:rPr>
        <w:t>王*慧</w:t>
      </w:r>
    </w:p>
    <w:p w14:paraId="344ACDC0">
      <w:pPr>
        <w:spacing w:before="120" w:after="120" w:line="288" w:lineRule="auto"/>
        <w:ind w:left="0"/>
        <w:jc w:val="center"/>
      </w:pPr>
      <w:r>
        <w:drawing>
          <wp:inline distT="0" distB="0" distL="0" distR="0">
            <wp:extent cx="5257800" cy="5257800"/>
            <wp:effectExtent l="0" t="0" r="0" b="0"/>
            <wp:docPr id="42" name="Drawin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rawing 41"/>
                    <pic:cNvPicPr>
                      <a:picLocks noChangeAspect="1"/>
                    </pic:cNvPicPr>
                  </pic:nvPicPr>
                  <pic:blipFill>
                    <a:blip r:embed="rId72"/>
                    <a:stretch>
                      <a:fillRect/>
                    </a:stretch>
                  </pic:blipFill>
                  <pic:spPr>
                    <a:xfrm>
                      <a:off x="0" y="0"/>
                      <a:ext cx="5257800" cy="5257800"/>
                    </a:xfrm>
                    <a:prstGeom prst="rect">
                      <a:avLst/>
                    </a:prstGeom>
                  </pic:spPr>
                </pic:pic>
              </a:graphicData>
            </a:graphic>
          </wp:inline>
        </w:drawing>
      </w:r>
    </w:p>
    <w:p w14:paraId="1A4009FD">
      <w:pPr>
        <w:spacing w:before="300" w:after="120" w:line="288" w:lineRule="auto"/>
        <w:ind w:left="0"/>
        <w:jc w:val="left"/>
        <w:outlineLvl w:val="2"/>
      </w:pPr>
      <w:bookmarkStart w:id="254" w:name="heading_132"/>
      <w:bookmarkStart w:id="255" w:name="_Toc1704"/>
      <w:r>
        <w:rPr>
          <w:rFonts w:ascii="Arial" w:hAnsi="Arial" w:eastAsia="等线" w:cs="Arial"/>
          <w:color w:val="3370FF"/>
          <w:sz w:val="30"/>
        </w:rPr>
        <w:t xml:space="preserve">7.2.13 </w:t>
      </w:r>
      <w:r>
        <w:rPr>
          <w:rFonts w:ascii="Arial" w:hAnsi="Arial" w:eastAsia="等线" w:cs="Arial"/>
          <w:b/>
          <w:sz w:val="30"/>
        </w:rPr>
        <w:t xml:space="preserve"> 在途运输 -曹*文</w:t>
      </w:r>
      <w:bookmarkEnd w:id="254"/>
      <w:bookmarkEnd w:id="255"/>
    </w:p>
    <w:p w14:paraId="05404ABA">
      <w:pPr>
        <w:spacing w:before="120" w:after="120" w:line="288" w:lineRule="auto"/>
        <w:ind w:left="0"/>
        <w:jc w:val="center"/>
      </w:pPr>
      <w:r>
        <w:drawing>
          <wp:inline distT="0" distB="0" distL="0" distR="0">
            <wp:extent cx="5257800" cy="4314825"/>
            <wp:effectExtent l="0" t="0" r="0" b="13335"/>
            <wp:docPr id="43" name="Drawin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rawing 42"/>
                    <pic:cNvPicPr>
                      <a:picLocks noChangeAspect="1"/>
                    </pic:cNvPicPr>
                  </pic:nvPicPr>
                  <pic:blipFill>
                    <a:blip r:embed="rId73"/>
                    <a:stretch>
                      <a:fillRect/>
                    </a:stretch>
                  </pic:blipFill>
                  <pic:spPr>
                    <a:xfrm>
                      <a:off x="0" y="0"/>
                      <a:ext cx="5257800" cy="4314825"/>
                    </a:xfrm>
                    <a:prstGeom prst="rect">
                      <a:avLst/>
                    </a:prstGeom>
                  </pic:spPr>
                </pic:pic>
              </a:graphicData>
            </a:graphic>
          </wp:inline>
        </w:drawing>
      </w:r>
    </w:p>
    <w:p w14:paraId="687055A9">
      <w:pPr>
        <w:numPr>
          <w:ilvl w:val="0"/>
          <w:numId w:val="458"/>
        </w:numPr>
        <w:spacing w:before="120" w:after="120" w:line="288" w:lineRule="auto"/>
        <w:ind w:left="0"/>
        <w:jc w:val="left"/>
      </w:pPr>
      <w:r>
        <w:rPr>
          <w:rFonts w:ascii="Arial" w:hAnsi="Arial" w:eastAsia="等线" w:cs="Arial"/>
          <w:sz w:val="22"/>
        </w:rPr>
        <w:t>角色：司机-调车调度-一级货主</w:t>
      </w:r>
    </w:p>
    <w:p w14:paraId="4CB533EB">
      <w:pPr>
        <w:numPr>
          <w:ilvl w:val="0"/>
          <w:numId w:val="459"/>
        </w:numPr>
        <w:spacing w:before="120" w:after="120" w:line="288" w:lineRule="auto"/>
        <w:ind w:left="0"/>
        <w:jc w:val="left"/>
      </w:pPr>
      <w:r>
        <w:rPr>
          <w:rFonts w:ascii="Arial" w:hAnsi="Arial" w:eastAsia="等线" w:cs="Arial"/>
          <w:sz w:val="22"/>
        </w:rPr>
        <w:t>流程：异常处理-到达卸货签回单-签收处理</w:t>
      </w:r>
    </w:p>
    <w:p w14:paraId="56F52A04">
      <w:pPr>
        <w:spacing w:before="120" w:after="120" w:line="288" w:lineRule="auto"/>
        <w:ind w:left="0"/>
        <w:jc w:val="left"/>
      </w:pPr>
      <w:r>
        <w:rPr>
          <w:rFonts w:ascii="Arial" w:hAnsi="Arial" w:eastAsia="等线" w:cs="Arial"/>
          <w:sz w:val="22"/>
        </w:rPr>
        <w:t>（曹*文）</w:t>
      </w:r>
    </w:p>
    <w:p w14:paraId="17494937">
      <w:pPr>
        <w:spacing w:before="120" w:after="120" w:line="288" w:lineRule="auto"/>
        <w:ind w:left="0"/>
        <w:jc w:val="center"/>
      </w:pPr>
      <w:r>
        <w:drawing>
          <wp:inline distT="0" distB="0" distL="0" distR="0">
            <wp:extent cx="5257800" cy="1838325"/>
            <wp:effectExtent l="0" t="0" r="0" b="5715"/>
            <wp:docPr id="44" name="Drawin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rawing 43"/>
                    <pic:cNvPicPr>
                      <a:picLocks noChangeAspect="1"/>
                    </pic:cNvPicPr>
                  </pic:nvPicPr>
                  <pic:blipFill>
                    <a:blip r:embed="rId74"/>
                    <a:stretch>
                      <a:fillRect/>
                    </a:stretch>
                  </pic:blipFill>
                  <pic:spPr>
                    <a:xfrm>
                      <a:off x="0" y="0"/>
                      <a:ext cx="5257800" cy="1838325"/>
                    </a:xfrm>
                    <a:prstGeom prst="rect">
                      <a:avLst/>
                    </a:prstGeom>
                  </pic:spPr>
                </pic:pic>
              </a:graphicData>
            </a:graphic>
          </wp:inline>
        </w:drawing>
      </w:r>
    </w:p>
    <w:p w14:paraId="6C39629F">
      <w:pPr>
        <w:spacing w:before="300" w:after="120" w:line="288" w:lineRule="auto"/>
        <w:ind w:left="0"/>
        <w:jc w:val="left"/>
        <w:outlineLvl w:val="2"/>
      </w:pPr>
      <w:bookmarkStart w:id="256" w:name="_Toc26017"/>
      <w:bookmarkStart w:id="257" w:name="heading_133"/>
      <w:r>
        <w:rPr>
          <w:rFonts w:ascii="Arial" w:hAnsi="Arial" w:eastAsia="等线" w:cs="Arial"/>
          <w:color w:val="3370FF"/>
          <w:sz w:val="30"/>
        </w:rPr>
        <w:t xml:space="preserve">7.2.14 </w:t>
      </w:r>
      <w:r>
        <w:rPr>
          <w:rFonts w:ascii="Arial" w:hAnsi="Arial" w:eastAsia="等线" w:cs="Arial"/>
          <w:b/>
          <w:sz w:val="30"/>
        </w:rPr>
        <w:t xml:space="preserve"> 司机结算 王*慧</w:t>
      </w:r>
      <w:bookmarkEnd w:id="256"/>
      <w:r>
        <w:rPr>
          <w:rFonts w:ascii="Arial" w:hAnsi="Arial" w:eastAsia="等线" w:cs="Arial"/>
          <w:b/>
          <w:sz w:val="30"/>
        </w:rPr>
        <w:t xml:space="preserve">   </w:t>
      </w:r>
      <w:bookmarkEnd w:id="257"/>
    </w:p>
    <w:p w14:paraId="09013D5B">
      <w:pPr>
        <w:spacing w:before="120" w:after="120" w:line="288" w:lineRule="auto"/>
        <w:ind w:left="0"/>
        <w:jc w:val="left"/>
      </w:pPr>
    </w:p>
    <w:p w14:paraId="20178515">
      <w:pPr>
        <w:spacing w:before="120" w:after="120" w:line="288" w:lineRule="auto"/>
        <w:ind w:left="0"/>
        <w:jc w:val="center"/>
      </w:pPr>
      <w:r>
        <w:drawing>
          <wp:inline distT="0" distB="0" distL="0" distR="0">
            <wp:extent cx="5257800" cy="3248025"/>
            <wp:effectExtent l="0" t="0" r="0" b="13335"/>
            <wp:docPr id="45" name="Drawing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rawing 44"/>
                    <pic:cNvPicPr>
                      <a:picLocks noChangeAspect="1"/>
                    </pic:cNvPicPr>
                  </pic:nvPicPr>
                  <pic:blipFill>
                    <a:blip r:embed="rId75"/>
                    <a:stretch>
                      <a:fillRect/>
                    </a:stretch>
                  </pic:blipFill>
                  <pic:spPr>
                    <a:xfrm>
                      <a:off x="0" y="0"/>
                      <a:ext cx="5257800" cy="3248025"/>
                    </a:xfrm>
                    <a:prstGeom prst="rect">
                      <a:avLst/>
                    </a:prstGeom>
                  </pic:spPr>
                </pic:pic>
              </a:graphicData>
            </a:graphic>
          </wp:inline>
        </w:drawing>
      </w:r>
    </w:p>
    <w:p w14:paraId="05756D4C">
      <w:pPr>
        <w:numPr>
          <w:ilvl w:val="0"/>
          <w:numId w:val="460"/>
        </w:numPr>
        <w:spacing w:before="120" w:after="120" w:line="288" w:lineRule="auto"/>
        <w:ind w:left="0"/>
        <w:jc w:val="left"/>
      </w:pPr>
      <w:r>
        <w:rPr>
          <w:rFonts w:ascii="Arial" w:hAnsi="Arial" w:eastAsia="等线" w:cs="Arial"/>
          <w:sz w:val="22"/>
        </w:rPr>
        <w:t>角色：供应商-司机</w:t>
      </w:r>
    </w:p>
    <w:p w14:paraId="48107F1C">
      <w:pPr>
        <w:numPr>
          <w:ilvl w:val="0"/>
          <w:numId w:val="461"/>
        </w:numPr>
        <w:spacing w:before="120" w:after="120" w:line="288" w:lineRule="auto"/>
        <w:ind w:left="0"/>
        <w:jc w:val="left"/>
      </w:pPr>
      <w:r>
        <w:rPr>
          <w:rFonts w:ascii="Arial" w:hAnsi="Arial" w:eastAsia="等线" w:cs="Arial"/>
          <w:sz w:val="22"/>
        </w:rPr>
        <w:t>流程：账单-司机费用支付提报</w:t>
      </w:r>
    </w:p>
    <w:p w14:paraId="4AF6A724">
      <w:pPr>
        <w:spacing w:before="120" w:after="120" w:line="288" w:lineRule="auto"/>
        <w:ind w:left="0"/>
        <w:jc w:val="center"/>
      </w:pPr>
      <w:r>
        <w:drawing>
          <wp:inline distT="0" distB="0" distL="0" distR="0">
            <wp:extent cx="5257800" cy="4810125"/>
            <wp:effectExtent l="0" t="0" r="0" b="5715"/>
            <wp:docPr id="46" name="Drawing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rawing 45"/>
                    <pic:cNvPicPr>
                      <a:picLocks noChangeAspect="1"/>
                    </pic:cNvPicPr>
                  </pic:nvPicPr>
                  <pic:blipFill>
                    <a:blip r:embed="rId76"/>
                    <a:stretch>
                      <a:fillRect/>
                    </a:stretch>
                  </pic:blipFill>
                  <pic:spPr>
                    <a:xfrm>
                      <a:off x="0" y="0"/>
                      <a:ext cx="5257800" cy="4810125"/>
                    </a:xfrm>
                    <a:prstGeom prst="rect">
                      <a:avLst/>
                    </a:prstGeom>
                  </pic:spPr>
                </pic:pic>
              </a:graphicData>
            </a:graphic>
          </wp:inline>
        </w:drawing>
      </w:r>
    </w:p>
    <w:p w14:paraId="29993064">
      <w:pPr>
        <w:spacing w:before="120" w:after="120" w:line="288" w:lineRule="auto"/>
        <w:ind w:left="0"/>
        <w:jc w:val="left"/>
      </w:pPr>
    </w:p>
    <w:p w14:paraId="410D0C7D">
      <w:pPr>
        <w:spacing w:before="120" w:after="120" w:line="288" w:lineRule="auto"/>
        <w:ind w:left="0"/>
        <w:jc w:val="left"/>
      </w:pPr>
      <w:r>
        <w:rPr>
          <w:rFonts w:ascii="Arial" w:hAnsi="Arial" w:eastAsia="等线" w:cs="Arial"/>
          <w:sz w:val="22"/>
        </w:rPr>
        <w:t>（梁宜）</w:t>
      </w:r>
    </w:p>
    <w:p w14:paraId="761598F5">
      <w:pPr>
        <w:spacing w:before="120" w:after="120" w:line="288" w:lineRule="auto"/>
        <w:ind w:left="0"/>
        <w:jc w:val="center"/>
      </w:pPr>
      <w:r>
        <w:drawing>
          <wp:inline distT="0" distB="0" distL="0" distR="0">
            <wp:extent cx="5257800" cy="5257800"/>
            <wp:effectExtent l="0" t="0" r="0" b="0"/>
            <wp:docPr id="47" name="Drawing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rawing 46"/>
                    <pic:cNvPicPr>
                      <a:picLocks noChangeAspect="1"/>
                    </pic:cNvPicPr>
                  </pic:nvPicPr>
                  <pic:blipFill>
                    <a:blip r:embed="rId77"/>
                    <a:stretch>
                      <a:fillRect/>
                    </a:stretch>
                  </pic:blipFill>
                  <pic:spPr>
                    <a:xfrm>
                      <a:off x="0" y="0"/>
                      <a:ext cx="5257800" cy="5257800"/>
                    </a:xfrm>
                    <a:prstGeom prst="rect">
                      <a:avLst/>
                    </a:prstGeom>
                  </pic:spPr>
                </pic:pic>
              </a:graphicData>
            </a:graphic>
          </wp:inline>
        </w:drawing>
      </w:r>
    </w:p>
    <w:p w14:paraId="66CA18B0">
      <w:pPr>
        <w:spacing w:before="300" w:after="120" w:line="288" w:lineRule="auto"/>
        <w:ind w:left="0"/>
        <w:jc w:val="left"/>
        <w:outlineLvl w:val="2"/>
      </w:pPr>
      <w:bookmarkStart w:id="258" w:name="heading_134"/>
      <w:bookmarkStart w:id="259" w:name="_Toc6120"/>
      <w:r>
        <w:rPr>
          <w:rFonts w:ascii="Arial" w:hAnsi="Arial" w:eastAsia="等线" w:cs="Arial"/>
          <w:color w:val="3370FF"/>
          <w:sz w:val="30"/>
        </w:rPr>
        <w:t xml:space="preserve">7.2.15 </w:t>
      </w:r>
      <w:r>
        <w:rPr>
          <w:rFonts w:ascii="Arial" w:hAnsi="Arial" w:eastAsia="等线" w:cs="Arial"/>
          <w:b/>
          <w:sz w:val="30"/>
        </w:rPr>
        <w:t>企业结费 冯*炫</w:t>
      </w:r>
      <w:bookmarkEnd w:id="258"/>
      <w:bookmarkEnd w:id="259"/>
    </w:p>
    <w:p w14:paraId="4A69B352">
      <w:pPr>
        <w:spacing w:before="120" w:after="120" w:line="288" w:lineRule="auto"/>
        <w:ind w:left="0"/>
        <w:jc w:val="center"/>
      </w:pPr>
      <w:r>
        <w:drawing>
          <wp:inline distT="0" distB="0" distL="0" distR="0">
            <wp:extent cx="5257800" cy="3105150"/>
            <wp:effectExtent l="0" t="0" r="0" b="3810"/>
            <wp:docPr id="48" name="Drawing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rawing 47"/>
                    <pic:cNvPicPr>
                      <a:picLocks noChangeAspect="1"/>
                    </pic:cNvPicPr>
                  </pic:nvPicPr>
                  <pic:blipFill>
                    <a:blip r:embed="rId78"/>
                    <a:stretch>
                      <a:fillRect/>
                    </a:stretch>
                  </pic:blipFill>
                  <pic:spPr>
                    <a:xfrm>
                      <a:off x="0" y="0"/>
                      <a:ext cx="5257800" cy="3105150"/>
                    </a:xfrm>
                    <a:prstGeom prst="rect">
                      <a:avLst/>
                    </a:prstGeom>
                  </pic:spPr>
                </pic:pic>
              </a:graphicData>
            </a:graphic>
          </wp:inline>
        </w:drawing>
      </w:r>
    </w:p>
    <w:p w14:paraId="0F33301F">
      <w:pPr>
        <w:numPr>
          <w:ilvl w:val="0"/>
          <w:numId w:val="462"/>
        </w:numPr>
        <w:spacing w:before="120" w:after="120" w:line="288" w:lineRule="auto"/>
        <w:ind w:left="0"/>
        <w:jc w:val="left"/>
      </w:pPr>
      <w:r>
        <w:rPr>
          <w:rFonts w:ascii="Arial" w:hAnsi="Arial" w:eastAsia="等线" w:cs="Arial"/>
          <w:sz w:val="22"/>
        </w:rPr>
        <w:t>角色：货主-供应商</w:t>
      </w:r>
    </w:p>
    <w:p w14:paraId="6EB2C40B">
      <w:pPr>
        <w:numPr>
          <w:ilvl w:val="0"/>
          <w:numId w:val="463"/>
        </w:numPr>
        <w:spacing w:before="120" w:after="120" w:line="288" w:lineRule="auto"/>
        <w:ind w:left="0"/>
        <w:jc w:val="left"/>
      </w:pPr>
      <w:r>
        <w:rPr>
          <w:rFonts w:ascii="Arial" w:hAnsi="Arial" w:eastAsia="等线" w:cs="Arial"/>
          <w:sz w:val="22"/>
        </w:rPr>
        <w:t>流程：对账-结费-开票（谁提报谁结算不重要，主要是中间有异常处理）</w:t>
      </w:r>
    </w:p>
    <w:p w14:paraId="6A3E47AE">
      <w:pPr>
        <w:spacing w:before="120" w:after="120" w:line="288" w:lineRule="auto"/>
        <w:ind w:left="0"/>
        <w:jc w:val="left"/>
      </w:pPr>
      <w:r>
        <w:rPr>
          <w:rFonts w:ascii="Arial" w:hAnsi="Arial" w:eastAsia="等线" w:cs="Arial"/>
          <w:sz w:val="22"/>
        </w:rPr>
        <w:t>冯*炫</w:t>
      </w:r>
    </w:p>
    <w:p w14:paraId="3EB049B1">
      <w:pPr>
        <w:spacing w:before="120" w:after="120" w:line="288" w:lineRule="auto"/>
        <w:ind w:left="0"/>
        <w:jc w:val="center"/>
      </w:pPr>
      <w:r>
        <w:drawing>
          <wp:inline distT="0" distB="0" distL="0" distR="0">
            <wp:extent cx="5257800" cy="5257800"/>
            <wp:effectExtent l="0" t="0" r="0" b="0"/>
            <wp:docPr id="49" name="Drawing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rawing 48"/>
                    <pic:cNvPicPr>
                      <a:picLocks noChangeAspect="1"/>
                    </pic:cNvPicPr>
                  </pic:nvPicPr>
                  <pic:blipFill>
                    <a:blip r:embed="rId79"/>
                    <a:stretch>
                      <a:fillRect/>
                    </a:stretch>
                  </pic:blipFill>
                  <pic:spPr>
                    <a:xfrm>
                      <a:off x="0" y="0"/>
                      <a:ext cx="5257800" cy="5257800"/>
                    </a:xfrm>
                    <a:prstGeom prst="rect">
                      <a:avLst/>
                    </a:prstGeom>
                  </pic:spPr>
                </pic:pic>
              </a:graphicData>
            </a:graphic>
          </wp:inline>
        </w:drawing>
      </w:r>
    </w:p>
    <w:p w14:paraId="4275E6D0">
      <w:pPr>
        <w:spacing w:before="120" w:after="120" w:line="288" w:lineRule="auto"/>
        <w:ind w:left="0"/>
        <w:jc w:val="left"/>
      </w:pPr>
      <w:r>
        <w:rPr>
          <w:rFonts w:ascii="Arial" w:hAnsi="Arial" w:eastAsia="等线" w:cs="Arial"/>
          <w:sz w:val="22"/>
        </w:rPr>
        <w:t>（梁宜）</w:t>
      </w:r>
    </w:p>
    <w:p w14:paraId="5B3902BC">
      <w:pPr>
        <w:spacing w:before="120" w:after="120" w:line="288" w:lineRule="auto"/>
        <w:ind w:left="0"/>
        <w:jc w:val="center"/>
      </w:pPr>
      <w:r>
        <w:drawing>
          <wp:inline distT="0" distB="0" distL="0" distR="0">
            <wp:extent cx="5257800" cy="5257800"/>
            <wp:effectExtent l="0" t="0" r="0" b="0"/>
            <wp:docPr id="50" name="Drawing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rawing 49"/>
                    <pic:cNvPicPr>
                      <a:picLocks noChangeAspect="1"/>
                    </pic:cNvPicPr>
                  </pic:nvPicPr>
                  <pic:blipFill>
                    <a:blip r:embed="rId80"/>
                    <a:stretch>
                      <a:fillRect/>
                    </a:stretch>
                  </pic:blipFill>
                  <pic:spPr>
                    <a:xfrm>
                      <a:off x="0" y="0"/>
                      <a:ext cx="5257800" cy="5257800"/>
                    </a:xfrm>
                    <a:prstGeom prst="rect">
                      <a:avLst/>
                    </a:prstGeom>
                  </pic:spPr>
                </pic:pic>
              </a:graphicData>
            </a:graphic>
          </wp:inline>
        </w:drawing>
      </w:r>
    </w:p>
    <w:p w14:paraId="0A592654">
      <w:pPr>
        <w:spacing w:before="120" w:after="120" w:line="288" w:lineRule="auto"/>
        <w:ind w:left="0"/>
        <w:jc w:val="left"/>
      </w:pPr>
    </w:p>
    <w:p w14:paraId="0C41FC8A">
      <w:pPr>
        <w:spacing w:before="300" w:after="120" w:line="288" w:lineRule="auto"/>
        <w:ind w:left="0"/>
        <w:jc w:val="left"/>
        <w:outlineLvl w:val="2"/>
      </w:pPr>
      <w:bookmarkStart w:id="260" w:name="_Toc25449"/>
      <w:bookmarkStart w:id="261" w:name="heading_135"/>
      <w:r>
        <w:rPr>
          <w:rFonts w:ascii="Arial" w:hAnsi="Arial" w:eastAsia="等线" w:cs="Arial"/>
          <w:color w:val="3370FF"/>
          <w:sz w:val="30"/>
        </w:rPr>
        <w:t xml:space="preserve">7.2.16 </w:t>
      </w:r>
      <w:r>
        <w:rPr>
          <w:rFonts w:ascii="Arial" w:hAnsi="Arial" w:eastAsia="等线" w:cs="Arial"/>
          <w:b/>
          <w:sz w:val="30"/>
        </w:rPr>
        <w:t>在途预警 王x琨   冯*炫</w:t>
      </w:r>
      <w:bookmarkEnd w:id="260"/>
      <w:r>
        <w:rPr>
          <w:rFonts w:ascii="Arial" w:hAnsi="Arial" w:eastAsia="等线" w:cs="Arial"/>
          <w:b/>
          <w:sz w:val="30"/>
        </w:rPr>
        <w:t xml:space="preserve"> </w:t>
      </w:r>
      <w:bookmarkEnd w:id="261"/>
    </w:p>
    <w:p w14:paraId="238B2D88">
      <w:pPr>
        <w:numPr>
          <w:ilvl w:val="0"/>
          <w:numId w:val="464"/>
        </w:numPr>
        <w:spacing w:before="120" w:after="120" w:line="288" w:lineRule="auto"/>
        <w:ind w:left="0"/>
        <w:jc w:val="left"/>
      </w:pPr>
      <w:r>
        <w:rPr>
          <w:rFonts w:ascii="Arial" w:hAnsi="Arial" w:eastAsia="等线" w:cs="Arial"/>
          <w:sz w:val="22"/>
        </w:rPr>
        <w:t>角色：司机-系统-供应商</w:t>
      </w:r>
    </w:p>
    <w:p w14:paraId="56BC1353">
      <w:pPr>
        <w:numPr>
          <w:ilvl w:val="0"/>
          <w:numId w:val="465"/>
        </w:numPr>
        <w:spacing w:before="120" w:after="120" w:line="288" w:lineRule="auto"/>
        <w:ind w:left="0"/>
        <w:jc w:val="left"/>
      </w:pPr>
      <w:r>
        <w:rPr>
          <w:rFonts w:ascii="Arial" w:hAnsi="Arial" w:eastAsia="等线" w:cs="Arial"/>
          <w:sz w:val="22"/>
        </w:rPr>
        <w:t>流程：司机异常-系统发给谁处理-回归正常处理</w:t>
      </w:r>
    </w:p>
    <w:p w14:paraId="69AFF834">
      <w:pPr>
        <w:spacing w:before="120" w:after="120" w:line="288" w:lineRule="auto"/>
        <w:ind w:left="0"/>
        <w:jc w:val="left"/>
      </w:pPr>
      <w:r>
        <w:rPr>
          <w:rFonts w:ascii="Arial" w:hAnsi="Arial" w:eastAsia="等线" w:cs="Arial"/>
          <w:sz w:val="22"/>
        </w:rPr>
        <w:t>冯*炫</w:t>
      </w:r>
    </w:p>
    <w:p w14:paraId="74031EDF">
      <w:pPr>
        <w:spacing w:before="120" w:after="120" w:line="288" w:lineRule="auto"/>
        <w:ind w:left="0"/>
        <w:jc w:val="center"/>
      </w:pPr>
      <w:r>
        <w:drawing>
          <wp:inline distT="0" distB="0" distL="0" distR="0">
            <wp:extent cx="5257800" cy="5257800"/>
            <wp:effectExtent l="0" t="0" r="0" b="0"/>
            <wp:docPr id="51" name="Drawing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rawing 50"/>
                    <pic:cNvPicPr>
                      <a:picLocks noChangeAspect="1"/>
                    </pic:cNvPicPr>
                  </pic:nvPicPr>
                  <pic:blipFill>
                    <a:blip r:embed="rId81"/>
                    <a:stretch>
                      <a:fillRect/>
                    </a:stretch>
                  </pic:blipFill>
                  <pic:spPr>
                    <a:xfrm>
                      <a:off x="0" y="0"/>
                      <a:ext cx="5257800" cy="5257800"/>
                    </a:xfrm>
                    <a:prstGeom prst="rect">
                      <a:avLst/>
                    </a:prstGeom>
                  </pic:spPr>
                </pic:pic>
              </a:graphicData>
            </a:graphic>
          </wp:inline>
        </w:drawing>
      </w:r>
    </w:p>
    <w:p w14:paraId="4B0EE10B">
      <w:pPr>
        <w:spacing w:before="120" w:after="120" w:line="288" w:lineRule="auto"/>
        <w:ind w:left="0"/>
        <w:jc w:val="left"/>
      </w:pPr>
      <w:r>
        <w:rPr>
          <w:rFonts w:ascii="Arial" w:hAnsi="Arial" w:eastAsia="等线" w:cs="Arial"/>
          <w:sz w:val="22"/>
        </w:rPr>
        <w:t>01 陈*鹿</w:t>
      </w:r>
    </w:p>
    <w:p w14:paraId="16904B80">
      <w:pPr>
        <w:spacing w:before="120" w:after="120" w:line="288" w:lineRule="auto"/>
        <w:ind w:left="0"/>
        <w:jc w:val="center"/>
      </w:pPr>
      <w:r>
        <w:drawing>
          <wp:inline distT="0" distB="0" distL="0" distR="0">
            <wp:extent cx="5257800" cy="6429375"/>
            <wp:effectExtent l="0" t="0" r="0" b="1905"/>
            <wp:docPr id="52" name="Drawing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rawing 51"/>
                    <pic:cNvPicPr>
                      <a:picLocks noChangeAspect="1"/>
                    </pic:cNvPicPr>
                  </pic:nvPicPr>
                  <pic:blipFill>
                    <a:blip r:embed="rId82"/>
                    <a:stretch>
                      <a:fillRect/>
                    </a:stretch>
                  </pic:blipFill>
                  <pic:spPr>
                    <a:xfrm>
                      <a:off x="0" y="0"/>
                      <a:ext cx="5257800" cy="6429375"/>
                    </a:xfrm>
                    <a:prstGeom prst="rect">
                      <a:avLst/>
                    </a:prstGeom>
                  </pic:spPr>
                </pic:pic>
              </a:graphicData>
            </a:graphic>
          </wp:inline>
        </w:drawing>
      </w:r>
    </w:p>
    <w:p w14:paraId="7076932E">
      <w:pPr>
        <w:spacing w:before="120" w:after="120" w:line="288" w:lineRule="auto"/>
        <w:ind w:left="0"/>
        <w:jc w:val="left"/>
      </w:pPr>
    </w:p>
    <w:p w14:paraId="701F33C8">
      <w:pPr>
        <w:spacing w:before="300" w:after="120" w:line="288" w:lineRule="auto"/>
        <w:ind w:left="0"/>
        <w:jc w:val="left"/>
        <w:outlineLvl w:val="2"/>
      </w:pPr>
      <w:bookmarkStart w:id="262" w:name="_Toc10772"/>
      <w:bookmarkStart w:id="263" w:name="heading_136"/>
      <w:r>
        <w:rPr>
          <w:rFonts w:ascii="Arial" w:hAnsi="Arial" w:eastAsia="等线" w:cs="Arial"/>
          <w:color w:val="3370FF"/>
          <w:sz w:val="30"/>
        </w:rPr>
        <w:t xml:space="preserve">7.2.17 </w:t>
      </w:r>
      <w:r>
        <w:rPr>
          <w:rFonts w:ascii="Arial" w:hAnsi="Arial" w:eastAsia="等线" w:cs="Arial"/>
          <w:b/>
          <w:sz w:val="30"/>
        </w:rPr>
        <w:t>企业入驻 冉*建 陈*文</w:t>
      </w:r>
      <w:bookmarkEnd w:id="262"/>
      <w:bookmarkEnd w:id="263"/>
    </w:p>
    <w:p w14:paraId="7FE6AFF9">
      <w:pPr>
        <w:numPr>
          <w:ilvl w:val="0"/>
          <w:numId w:val="466"/>
        </w:numPr>
        <w:spacing w:before="120" w:after="120" w:line="288" w:lineRule="auto"/>
        <w:ind w:left="0"/>
        <w:jc w:val="left"/>
      </w:pPr>
      <w:r>
        <w:rPr>
          <w:rFonts w:ascii="Arial" w:hAnsi="Arial" w:eastAsia="等线" w:cs="Arial"/>
          <w:sz w:val="22"/>
        </w:rPr>
        <w:t>角色：企业-平台</w:t>
      </w:r>
    </w:p>
    <w:p w14:paraId="7D2A732F">
      <w:pPr>
        <w:spacing w:before="120" w:after="120" w:line="288" w:lineRule="auto"/>
        <w:ind w:left="0"/>
        <w:jc w:val="left"/>
      </w:pPr>
      <w:r>
        <w:rPr>
          <w:rFonts w:ascii="Arial" w:hAnsi="Arial" w:eastAsia="等线" w:cs="Arial"/>
          <w:b/>
          <w:sz w:val="22"/>
        </w:rPr>
        <w:t>思维导图</w:t>
      </w:r>
    </w:p>
    <w:p w14:paraId="592940EA">
      <w:pPr>
        <w:spacing w:before="120" w:after="120" w:line="288" w:lineRule="auto"/>
        <w:ind w:left="0"/>
        <w:jc w:val="center"/>
      </w:pPr>
      <w:r>
        <w:drawing>
          <wp:inline distT="0" distB="0" distL="0" distR="0">
            <wp:extent cx="5257800" cy="5257800"/>
            <wp:effectExtent l="0" t="0" r="0" b="0"/>
            <wp:docPr id="53" name="Drawing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Drawing 52"/>
                    <pic:cNvPicPr>
                      <a:picLocks noChangeAspect="1"/>
                    </pic:cNvPicPr>
                  </pic:nvPicPr>
                  <pic:blipFill>
                    <a:blip r:embed="rId83"/>
                    <a:stretch>
                      <a:fillRect/>
                    </a:stretch>
                  </pic:blipFill>
                  <pic:spPr>
                    <a:xfrm>
                      <a:off x="0" y="0"/>
                      <a:ext cx="5257800" cy="5257800"/>
                    </a:xfrm>
                    <a:prstGeom prst="rect">
                      <a:avLst/>
                    </a:prstGeom>
                  </pic:spPr>
                </pic:pic>
              </a:graphicData>
            </a:graphic>
          </wp:inline>
        </w:drawing>
      </w:r>
    </w:p>
    <w:p w14:paraId="33F30B79">
      <w:pPr>
        <w:spacing w:before="120" w:after="120" w:line="288" w:lineRule="auto"/>
        <w:ind w:left="0"/>
        <w:jc w:val="left"/>
      </w:pPr>
      <w:r>
        <w:rPr>
          <w:rFonts w:ascii="Arial" w:hAnsi="Arial" w:eastAsia="等线" w:cs="Arial"/>
          <w:b/>
          <w:sz w:val="22"/>
        </w:rPr>
        <w:t>背景</w:t>
      </w:r>
      <w:r>
        <w:rPr>
          <w:rFonts w:ascii="Arial" w:hAnsi="Arial" w:eastAsia="等线" w:cs="Arial"/>
          <w:sz w:val="22"/>
        </w:rPr>
        <w:br w:type="textWrapping"/>
      </w:r>
      <w:r>
        <w:rPr>
          <w:rFonts w:ascii="Arial" w:hAnsi="Arial" w:eastAsia="等线" w:cs="Arial"/>
          <w:sz w:val="22"/>
        </w:rPr>
        <w:t>供应链物流平台是一个 B2B 的运力调度与履约平台，连接"有货要运的货主企业"和"有运力可承接的承运商企业"两端。所有企业必须先完成入驻才能在平台开展业务。入驻企业包括</w:t>
      </w:r>
    </w:p>
    <w:p w14:paraId="7AE49E5A">
      <w:pPr>
        <w:numPr>
          <w:ilvl w:val="0"/>
          <w:numId w:val="467"/>
        </w:numPr>
        <w:spacing w:before="120" w:after="120" w:line="288" w:lineRule="auto"/>
        <w:ind w:left="0"/>
        <w:jc w:val="left"/>
      </w:pPr>
      <w:r>
        <w:rPr>
          <w:rFonts w:ascii="Arial" w:hAnsi="Arial" w:eastAsia="等线" w:cs="Arial"/>
          <w:sz w:val="22"/>
        </w:rPr>
        <w:t>货主企业：不入驻就没有"发货台账"、"运费结算"、"运单跟踪"等模块的使用权；</w:t>
      </w:r>
    </w:p>
    <w:p w14:paraId="4823C273">
      <w:pPr>
        <w:numPr>
          <w:ilvl w:val="0"/>
          <w:numId w:val="468"/>
        </w:numPr>
        <w:spacing w:before="120" w:after="120" w:line="288" w:lineRule="auto"/>
        <w:ind w:left="0"/>
        <w:jc w:val="left"/>
      </w:pPr>
      <w:r>
        <w:rPr>
          <w:rFonts w:ascii="Arial" w:hAnsi="Arial" w:eastAsia="等线" w:cs="Arial"/>
          <w:sz w:val="22"/>
        </w:rPr>
        <w:t>承运商企业：不入驻就无法接单、调度车辆、对账开票；</w:t>
      </w:r>
    </w:p>
    <w:p w14:paraId="2F48D433">
      <w:pPr>
        <w:spacing w:before="120" w:after="120" w:line="288" w:lineRule="auto"/>
        <w:ind w:left="0"/>
        <w:jc w:val="left"/>
      </w:pPr>
      <w:r>
        <w:rPr>
          <w:rFonts w:ascii="Arial" w:hAnsi="Arial" w:eastAsia="等线" w:cs="Arial"/>
          <w:b/>
          <w:sz w:val="22"/>
        </w:rPr>
        <w:t>入驻企业分类</w:t>
      </w:r>
    </w:p>
    <w:p w14:paraId="04166888">
      <w:pPr>
        <w:spacing w:before="120" w:after="120" w:line="288" w:lineRule="auto"/>
        <w:ind w:left="0"/>
        <w:jc w:val="left"/>
      </w:pPr>
      <w:r>
        <w:rPr>
          <w:rFonts w:ascii="Arial" w:hAnsi="Arial" w:eastAsia="等线" w:cs="Arial"/>
          <w:sz w:val="22"/>
        </w:rPr>
        <w:t>按入驻主体性质，分为以下几类</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30"/>
        <w:gridCol w:w="2280"/>
        <w:gridCol w:w="2685"/>
        <w:gridCol w:w="2085"/>
      </w:tblGrid>
      <w:tr w14:paraId="25505A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30" w:type="dxa"/>
            <w:tcMar>
              <w:top w:w="60" w:type="dxa"/>
              <w:left w:w="120" w:type="dxa"/>
              <w:bottom w:w="30" w:type="dxa"/>
              <w:right w:w="120" w:type="dxa"/>
            </w:tcMar>
          </w:tcPr>
          <w:p w14:paraId="6974C307">
            <w:pPr>
              <w:spacing w:before="120" w:after="120" w:line="288" w:lineRule="auto"/>
              <w:ind w:left="0"/>
              <w:jc w:val="left"/>
            </w:pPr>
            <w:r>
              <w:rPr>
                <w:rFonts w:ascii="Arial" w:hAnsi="Arial" w:eastAsia="等线" w:cs="Arial"/>
                <w:b/>
                <w:color w:val="8F959E"/>
                <w:sz w:val="22"/>
              </w:rPr>
              <w:t>企业类型</w:t>
            </w:r>
          </w:p>
        </w:tc>
        <w:tc>
          <w:tcPr>
            <w:tcW w:w="2280" w:type="dxa"/>
            <w:tcMar>
              <w:top w:w="60" w:type="dxa"/>
              <w:left w:w="120" w:type="dxa"/>
              <w:bottom w:w="30" w:type="dxa"/>
              <w:right w:w="120" w:type="dxa"/>
            </w:tcMar>
          </w:tcPr>
          <w:p w14:paraId="17C8D5F4">
            <w:pPr>
              <w:spacing w:before="120" w:after="120" w:line="288" w:lineRule="auto"/>
              <w:ind w:left="0"/>
              <w:jc w:val="left"/>
            </w:pPr>
            <w:r>
              <w:rPr>
                <w:rFonts w:ascii="Arial" w:hAnsi="Arial" w:eastAsia="等线" w:cs="Arial"/>
                <w:b/>
                <w:color w:val="8F959E"/>
                <w:sz w:val="22"/>
              </w:rPr>
              <w:t>入驻主体</w:t>
            </w:r>
          </w:p>
        </w:tc>
        <w:tc>
          <w:tcPr>
            <w:tcW w:w="2685" w:type="dxa"/>
            <w:tcMar>
              <w:top w:w="60" w:type="dxa"/>
              <w:left w:w="120" w:type="dxa"/>
              <w:bottom w:w="30" w:type="dxa"/>
              <w:right w:w="120" w:type="dxa"/>
            </w:tcMar>
          </w:tcPr>
          <w:p w14:paraId="034694A0">
            <w:pPr>
              <w:spacing w:before="120" w:after="120" w:line="288" w:lineRule="auto"/>
              <w:ind w:left="0"/>
              <w:jc w:val="left"/>
            </w:pPr>
            <w:r>
              <w:rPr>
                <w:rFonts w:ascii="Arial" w:hAnsi="Arial" w:eastAsia="等线" w:cs="Arial"/>
                <w:b/>
                <w:color w:val="8F959E"/>
                <w:sz w:val="22"/>
              </w:rPr>
              <w:t>关键资质差异</w:t>
            </w:r>
          </w:p>
        </w:tc>
        <w:tc>
          <w:tcPr>
            <w:tcW w:w="2085" w:type="dxa"/>
            <w:tcMar>
              <w:top w:w="60" w:type="dxa"/>
              <w:left w:w="120" w:type="dxa"/>
              <w:bottom w:w="30" w:type="dxa"/>
              <w:right w:w="120" w:type="dxa"/>
            </w:tcMar>
          </w:tcPr>
          <w:p w14:paraId="4F6589B0">
            <w:pPr>
              <w:spacing w:before="120" w:after="120" w:line="288" w:lineRule="auto"/>
              <w:ind w:left="0"/>
              <w:jc w:val="left"/>
            </w:pPr>
            <w:r>
              <w:rPr>
                <w:rFonts w:ascii="Arial" w:hAnsi="Arial" w:eastAsia="等线" w:cs="Arial"/>
                <w:b/>
                <w:color w:val="8F959E"/>
                <w:sz w:val="22"/>
              </w:rPr>
              <w:t>入驻后默认角色</w:t>
            </w:r>
          </w:p>
        </w:tc>
      </w:tr>
      <w:tr w14:paraId="5FC777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30" w:type="dxa"/>
            <w:tcMar>
              <w:top w:w="60" w:type="dxa"/>
              <w:left w:w="120" w:type="dxa"/>
              <w:bottom w:w="30" w:type="dxa"/>
              <w:right w:w="120" w:type="dxa"/>
            </w:tcMar>
          </w:tcPr>
          <w:p w14:paraId="2A64C36C">
            <w:pPr>
              <w:spacing w:before="120" w:after="120" w:line="288" w:lineRule="auto"/>
              <w:ind w:left="0"/>
              <w:jc w:val="left"/>
            </w:pPr>
            <w:r>
              <w:rPr>
                <w:rFonts w:ascii="Arial" w:hAnsi="Arial" w:eastAsia="等线" w:cs="Arial"/>
                <w:b/>
                <w:sz w:val="22"/>
              </w:rPr>
              <w:t>货主企业</w:t>
            </w:r>
          </w:p>
        </w:tc>
        <w:tc>
          <w:tcPr>
            <w:tcW w:w="2280" w:type="dxa"/>
            <w:tcMar>
              <w:top w:w="60" w:type="dxa"/>
              <w:left w:w="120" w:type="dxa"/>
              <w:bottom w:w="30" w:type="dxa"/>
              <w:right w:w="120" w:type="dxa"/>
            </w:tcMar>
          </w:tcPr>
          <w:p w14:paraId="5D17E754">
            <w:pPr>
              <w:spacing w:before="120" w:after="120" w:line="288" w:lineRule="auto"/>
              <w:ind w:left="0"/>
              <w:jc w:val="left"/>
            </w:pPr>
            <w:r>
              <w:rPr>
                <w:rFonts w:ascii="Arial" w:hAnsi="Arial" w:eastAsia="等线" w:cs="Arial"/>
                <w:sz w:val="22"/>
              </w:rPr>
              <w:t>拥有货物的生产/贸易/电商公司</w:t>
            </w:r>
          </w:p>
        </w:tc>
        <w:tc>
          <w:tcPr>
            <w:tcW w:w="2685" w:type="dxa"/>
            <w:tcMar>
              <w:top w:w="60" w:type="dxa"/>
              <w:left w:w="120" w:type="dxa"/>
              <w:bottom w:w="30" w:type="dxa"/>
              <w:right w:w="120" w:type="dxa"/>
            </w:tcMar>
          </w:tcPr>
          <w:p w14:paraId="0CE48FDB">
            <w:pPr>
              <w:spacing w:before="120" w:after="120" w:line="288" w:lineRule="auto"/>
              <w:ind w:left="0"/>
              <w:jc w:val="left"/>
            </w:pPr>
            <w:r>
              <w:rPr>
                <w:rFonts w:ascii="Arial" w:hAnsi="Arial" w:eastAsia="等线" w:cs="Arial"/>
                <w:sz w:val="22"/>
              </w:rPr>
              <w:t>营业执照、行业资质（危化品/冷链等）</w:t>
            </w:r>
          </w:p>
        </w:tc>
        <w:tc>
          <w:tcPr>
            <w:tcW w:w="2085" w:type="dxa"/>
            <w:tcMar>
              <w:top w:w="60" w:type="dxa"/>
              <w:left w:w="120" w:type="dxa"/>
              <w:bottom w:w="30" w:type="dxa"/>
              <w:right w:w="120" w:type="dxa"/>
            </w:tcMar>
          </w:tcPr>
          <w:p w14:paraId="07036872">
            <w:pPr>
              <w:spacing w:before="120" w:after="120" w:line="288" w:lineRule="auto"/>
              <w:ind w:left="0"/>
              <w:jc w:val="left"/>
            </w:pPr>
            <w:r>
              <w:rPr>
                <w:rFonts w:ascii="Arial" w:hAnsi="Arial" w:eastAsia="等线" w:cs="Arial"/>
                <w:sz w:val="22"/>
              </w:rPr>
              <w:t>货主管理员</w:t>
            </w:r>
          </w:p>
        </w:tc>
      </w:tr>
      <w:tr w14:paraId="1836B6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30" w:type="dxa"/>
            <w:tcMar>
              <w:top w:w="60" w:type="dxa"/>
              <w:left w:w="120" w:type="dxa"/>
              <w:bottom w:w="30" w:type="dxa"/>
              <w:right w:w="120" w:type="dxa"/>
            </w:tcMar>
          </w:tcPr>
          <w:p w14:paraId="5269CCEF">
            <w:pPr>
              <w:spacing w:before="120" w:after="120" w:line="288" w:lineRule="auto"/>
              <w:ind w:left="0"/>
              <w:jc w:val="left"/>
            </w:pPr>
            <w:r>
              <w:rPr>
                <w:rFonts w:ascii="Arial" w:hAnsi="Arial" w:eastAsia="等线" w:cs="Arial"/>
                <w:b/>
                <w:sz w:val="22"/>
              </w:rPr>
              <w:t>承运商企业</w:t>
            </w:r>
          </w:p>
        </w:tc>
        <w:tc>
          <w:tcPr>
            <w:tcW w:w="2280" w:type="dxa"/>
            <w:tcMar>
              <w:top w:w="60" w:type="dxa"/>
              <w:left w:w="120" w:type="dxa"/>
              <w:bottom w:w="30" w:type="dxa"/>
              <w:right w:w="120" w:type="dxa"/>
            </w:tcMar>
          </w:tcPr>
          <w:p w14:paraId="09BE5C92">
            <w:pPr>
              <w:spacing w:before="120" w:after="120" w:line="288" w:lineRule="auto"/>
              <w:ind w:left="0"/>
              <w:jc w:val="left"/>
            </w:pPr>
            <w:r>
              <w:rPr>
                <w:rFonts w:ascii="Arial" w:hAnsi="Arial" w:eastAsia="等线" w:cs="Arial"/>
                <w:sz w:val="22"/>
              </w:rPr>
              <w:t>提供运力的物流/运输公司</w:t>
            </w:r>
          </w:p>
        </w:tc>
        <w:tc>
          <w:tcPr>
            <w:tcW w:w="2685" w:type="dxa"/>
            <w:tcMar>
              <w:top w:w="60" w:type="dxa"/>
              <w:left w:w="120" w:type="dxa"/>
              <w:bottom w:w="30" w:type="dxa"/>
              <w:right w:w="120" w:type="dxa"/>
            </w:tcMar>
          </w:tcPr>
          <w:p w14:paraId="5C2D6588">
            <w:pPr>
              <w:spacing w:before="120" w:after="120" w:line="288" w:lineRule="auto"/>
              <w:ind w:left="0"/>
              <w:jc w:val="left"/>
            </w:pPr>
            <w:r>
              <w:rPr>
                <w:rFonts w:ascii="Arial" w:hAnsi="Arial" w:eastAsia="等线" w:cs="Arial"/>
                <w:sz w:val="22"/>
              </w:rPr>
              <w:t xml:space="preserve">营业执照 + </w:t>
            </w:r>
            <w:r>
              <w:rPr>
                <w:rFonts w:ascii="Arial" w:hAnsi="Arial" w:eastAsia="等线" w:cs="Arial"/>
                <w:b/>
                <w:sz w:val="22"/>
              </w:rPr>
              <w:t>道路运输许可证</w:t>
            </w:r>
            <w:r>
              <w:rPr>
                <w:rFonts w:ascii="Arial" w:hAnsi="Arial" w:eastAsia="等线" w:cs="Arial"/>
                <w:sz w:val="22"/>
              </w:rPr>
              <w:t>（必填）</w:t>
            </w:r>
          </w:p>
        </w:tc>
        <w:tc>
          <w:tcPr>
            <w:tcW w:w="2085" w:type="dxa"/>
            <w:tcMar>
              <w:top w:w="60" w:type="dxa"/>
              <w:left w:w="120" w:type="dxa"/>
              <w:bottom w:w="30" w:type="dxa"/>
              <w:right w:w="120" w:type="dxa"/>
            </w:tcMar>
          </w:tcPr>
          <w:p w14:paraId="4749D5A2">
            <w:pPr>
              <w:spacing w:before="120" w:after="120" w:line="288" w:lineRule="auto"/>
              <w:ind w:left="0"/>
              <w:jc w:val="left"/>
            </w:pPr>
            <w:r>
              <w:rPr>
                <w:rFonts w:ascii="Arial" w:hAnsi="Arial" w:eastAsia="等线" w:cs="Arial"/>
                <w:sz w:val="22"/>
              </w:rPr>
              <w:t>承运商管理员</w:t>
            </w:r>
          </w:p>
        </w:tc>
      </w:tr>
      <w:tr w14:paraId="1BF8FE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30" w:type="dxa"/>
            <w:tcMar>
              <w:top w:w="60" w:type="dxa"/>
              <w:left w:w="120" w:type="dxa"/>
              <w:bottom w:w="30" w:type="dxa"/>
              <w:right w:w="120" w:type="dxa"/>
            </w:tcMar>
          </w:tcPr>
          <w:p w14:paraId="68B4A827">
            <w:pPr>
              <w:spacing w:before="120" w:after="120" w:line="288" w:lineRule="auto"/>
              <w:ind w:left="0"/>
              <w:jc w:val="left"/>
            </w:pPr>
            <w:r>
              <w:rPr>
                <w:rFonts w:ascii="Arial" w:hAnsi="Arial" w:eastAsia="等线" w:cs="Arial"/>
                <w:b/>
                <w:sz w:val="22"/>
              </w:rPr>
              <w:t>3PL/三方物流</w:t>
            </w:r>
          </w:p>
        </w:tc>
        <w:tc>
          <w:tcPr>
            <w:tcW w:w="2280" w:type="dxa"/>
            <w:tcMar>
              <w:top w:w="60" w:type="dxa"/>
              <w:left w:w="120" w:type="dxa"/>
              <w:bottom w:w="30" w:type="dxa"/>
              <w:right w:w="120" w:type="dxa"/>
            </w:tcMar>
          </w:tcPr>
          <w:p w14:paraId="33562C9B">
            <w:pPr>
              <w:spacing w:before="120" w:after="120" w:line="288" w:lineRule="auto"/>
              <w:ind w:left="0"/>
              <w:jc w:val="left"/>
            </w:pPr>
            <w:r>
              <w:rPr>
                <w:rFonts w:ascii="Arial" w:hAnsi="Arial" w:eastAsia="等线" w:cs="Arial"/>
                <w:sz w:val="22"/>
              </w:rPr>
              <w:t>提供仓储+运输综合服务</w:t>
            </w:r>
          </w:p>
        </w:tc>
        <w:tc>
          <w:tcPr>
            <w:tcW w:w="2685" w:type="dxa"/>
            <w:tcMar>
              <w:top w:w="60" w:type="dxa"/>
              <w:left w:w="120" w:type="dxa"/>
              <w:bottom w:w="30" w:type="dxa"/>
              <w:right w:w="120" w:type="dxa"/>
            </w:tcMar>
          </w:tcPr>
          <w:p w14:paraId="28119AAD">
            <w:pPr>
              <w:spacing w:before="120" w:after="120" w:line="288" w:lineRule="auto"/>
              <w:ind w:left="0"/>
              <w:jc w:val="left"/>
            </w:pPr>
            <w:r>
              <w:rPr>
                <w:rFonts w:ascii="Arial" w:hAnsi="Arial" w:eastAsia="等线" w:cs="Arial"/>
                <w:sz w:val="22"/>
              </w:rPr>
              <w:t>营业执照 + 道路运输许可证 + 仓储服务备案</w:t>
            </w:r>
          </w:p>
        </w:tc>
        <w:tc>
          <w:tcPr>
            <w:tcW w:w="2085" w:type="dxa"/>
            <w:tcMar>
              <w:top w:w="60" w:type="dxa"/>
              <w:left w:w="120" w:type="dxa"/>
              <w:bottom w:w="30" w:type="dxa"/>
              <w:right w:w="120" w:type="dxa"/>
            </w:tcMar>
          </w:tcPr>
          <w:p w14:paraId="0442BA52">
            <w:pPr>
              <w:spacing w:before="120" w:after="120" w:line="288" w:lineRule="auto"/>
              <w:ind w:left="0"/>
              <w:jc w:val="left"/>
            </w:pPr>
            <w:r>
              <w:rPr>
                <w:rFonts w:ascii="Arial" w:hAnsi="Arial" w:eastAsia="等线" w:cs="Arial"/>
                <w:sz w:val="22"/>
              </w:rPr>
              <w:t>3PL 管理员</w:t>
            </w:r>
          </w:p>
        </w:tc>
      </w:tr>
      <w:tr w14:paraId="5125D8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30" w:type="dxa"/>
            <w:tcMar>
              <w:top w:w="60" w:type="dxa"/>
              <w:left w:w="120" w:type="dxa"/>
              <w:bottom w:w="30" w:type="dxa"/>
              <w:right w:w="120" w:type="dxa"/>
            </w:tcMar>
          </w:tcPr>
          <w:p w14:paraId="1DD63665">
            <w:pPr>
              <w:spacing w:before="120" w:after="120" w:line="288" w:lineRule="auto"/>
              <w:ind w:left="0"/>
              <w:jc w:val="left"/>
            </w:pPr>
            <w:r>
              <w:rPr>
                <w:rFonts w:ascii="Arial" w:hAnsi="Arial" w:eastAsia="等线" w:cs="Arial"/>
                <w:b/>
                <w:sz w:val="22"/>
              </w:rPr>
              <w:t>平台自营</w:t>
            </w:r>
          </w:p>
        </w:tc>
        <w:tc>
          <w:tcPr>
            <w:tcW w:w="2280" w:type="dxa"/>
            <w:tcMar>
              <w:top w:w="60" w:type="dxa"/>
              <w:left w:w="120" w:type="dxa"/>
              <w:bottom w:w="30" w:type="dxa"/>
              <w:right w:w="120" w:type="dxa"/>
            </w:tcMar>
          </w:tcPr>
          <w:p w14:paraId="4C263043">
            <w:pPr>
              <w:spacing w:before="120" w:after="120" w:line="288" w:lineRule="auto"/>
              <w:ind w:left="0"/>
              <w:jc w:val="left"/>
            </w:pPr>
            <w:r>
              <w:rPr>
                <w:rFonts w:ascii="Arial" w:hAnsi="Arial" w:eastAsia="等线" w:cs="Arial"/>
                <w:sz w:val="22"/>
              </w:rPr>
              <w:t>内部使用方</w:t>
            </w:r>
          </w:p>
        </w:tc>
        <w:tc>
          <w:tcPr>
            <w:tcW w:w="2685" w:type="dxa"/>
            <w:tcMar>
              <w:top w:w="60" w:type="dxa"/>
              <w:left w:w="120" w:type="dxa"/>
              <w:bottom w:w="30" w:type="dxa"/>
              <w:right w:w="120" w:type="dxa"/>
            </w:tcMar>
          </w:tcPr>
          <w:p w14:paraId="3B3EF5B2">
            <w:pPr>
              <w:spacing w:before="120" w:after="120" w:line="288" w:lineRule="auto"/>
              <w:ind w:left="0"/>
              <w:jc w:val="left"/>
            </w:pPr>
            <w:r>
              <w:rPr>
                <w:rFonts w:ascii="Arial" w:hAnsi="Arial" w:eastAsia="等线" w:cs="Arial"/>
                <w:sz w:val="22"/>
              </w:rPr>
              <w:t>内部识别码</w:t>
            </w:r>
          </w:p>
        </w:tc>
        <w:tc>
          <w:tcPr>
            <w:tcW w:w="2085" w:type="dxa"/>
            <w:tcMar>
              <w:top w:w="60" w:type="dxa"/>
              <w:left w:w="120" w:type="dxa"/>
              <w:bottom w:w="30" w:type="dxa"/>
              <w:right w:w="120" w:type="dxa"/>
            </w:tcMar>
          </w:tcPr>
          <w:p w14:paraId="0F033785">
            <w:pPr>
              <w:spacing w:before="120" w:after="120" w:line="288" w:lineRule="auto"/>
              <w:ind w:left="0"/>
              <w:jc w:val="left"/>
            </w:pPr>
            <w:r>
              <w:rPr>
                <w:rFonts w:ascii="Arial" w:hAnsi="Arial" w:eastAsia="等线" w:cs="Arial"/>
                <w:sz w:val="22"/>
              </w:rPr>
              <w:t>平台运营</w:t>
            </w:r>
          </w:p>
        </w:tc>
      </w:tr>
    </w:tbl>
    <w:p w14:paraId="411617C3">
      <w:pPr>
        <w:spacing w:before="120" w:after="120" w:line="288" w:lineRule="auto"/>
        <w:ind w:left="0"/>
        <w:jc w:val="left"/>
      </w:pPr>
      <w:r>
        <w:rPr>
          <w:rFonts w:ascii="Arial" w:hAnsi="Arial" w:eastAsia="等线" w:cs="Arial"/>
          <w:b/>
          <w:sz w:val="22"/>
        </w:rPr>
        <w:t>完整入驻主流程</w:t>
      </w:r>
    </w:p>
    <w:p w14:paraId="2C30E134">
      <w:pPr>
        <w:spacing w:before="120" w:after="120" w:line="288" w:lineRule="auto"/>
        <w:ind w:left="0"/>
        <w:jc w:val="left"/>
      </w:pPr>
      <w:r>
        <w:rPr>
          <w:rFonts w:ascii="Arial" w:hAnsi="Arial" w:eastAsia="等线" w:cs="Arial"/>
          <w:sz w:val="22"/>
        </w:rPr>
        <w:t xml:space="preserve">主流程有 </w:t>
      </w:r>
      <w:r>
        <w:rPr>
          <w:rFonts w:ascii="Arial" w:hAnsi="Arial" w:eastAsia="等线" w:cs="Arial"/>
          <w:b/>
          <w:sz w:val="22"/>
        </w:rPr>
        <w:t>5 个主步骤 + 3 个子流程</w:t>
      </w:r>
      <w:r>
        <w:rPr>
          <w:rFonts w:ascii="Arial" w:hAnsi="Arial" w:eastAsia="等线" w:cs="Arial"/>
          <w:sz w:val="22"/>
        </w:rPr>
        <w:t>：</w:t>
      </w:r>
    </w:p>
    <w:p w14:paraId="29FD2CFE">
      <w:pPr>
        <w:spacing w:before="120" w:after="120" w:line="288" w:lineRule="auto"/>
        <w:ind w:left="0"/>
        <w:jc w:val="left"/>
      </w:pPr>
      <w:r>
        <w:rPr>
          <w:rFonts w:ascii="Arial" w:hAnsi="Arial" w:eastAsia="等线" w:cs="Arial"/>
          <w:sz w:val="22"/>
        </w:rPr>
        <w:t>[1] 企业注册申请 → [2] 企业资质提交 → [3] 企业审核（系统+人工+风险）→ [4] 企业账号创建 → [5] 业务初始化</w:t>
      </w:r>
    </w:p>
    <w:p w14:paraId="2DAC9EDA">
      <w:pPr>
        <w:spacing w:before="120" w:after="120" w:line="288" w:lineRule="auto"/>
        <w:ind w:left="0"/>
        <w:jc w:val="left"/>
      </w:pPr>
      <w:r>
        <w:rPr>
          <w:rFonts w:ascii="Arial" w:hAnsi="Arial" w:eastAsia="等线" w:cs="Arial"/>
          <w:sz w:val="22"/>
        </w:rPr>
        <w:t>子流程：企业认证 / 权限配置 / 合作关系建立</w:t>
      </w:r>
    </w:p>
    <w:p w14:paraId="43D211B4">
      <w:pPr>
        <w:spacing w:before="120" w:after="120" w:line="288" w:lineRule="auto"/>
        <w:ind w:left="0"/>
        <w:jc w:val="left"/>
      </w:pPr>
      <w:r>
        <w:rPr>
          <w:rFonts w:ascii="Arial" w:hAnsi="Arial" w:eastAsia="等线" w:cs="Arial"/>
          <w:sz w:val="22"/>
        </w:rPr>
        <w:t>异常流程：注册信息错误 / 重复注册 / 资质不合格 / 保证金未到账</w:t>
      </w:r>
    </w:p>
    <w:p w14:paraId="6E52569A">
      <w:pPr>
        <w:spacing w:before="120" w:after="120" w:line="288" w:lineRule="auto"/>
        <w:ind w:left="0"/>
        <w:jc w:val="left"/>
      </w:pPr>
      <w:r>
        <w:rPr>
          <w:rFonts w:ascii="Arial" w:hAnsi="Arial" w:eastAsia="等线" w:cs="Arial"/>
          <w:b/>
          <w:sz w:val="22"/>
        </w:rPr>
        <w:t>主流程图</w:t>
      </w:r>
    </w:p>
    <w:p w14:paraId="66700C52">
      <w:pPr>
        <w:spacing w:before="120" w:after="120" w:line="288" w:lineRule="auto"/>
        <w:ind w:left="0"/>
        <w:jc w:val="center"/>
      </w:pPr>
      <w:r>
        <w:drawing>
          <wp:inline distT="0" distB="0" distL="0" distR="0">
            <wp:extent cx="5257800" cy="5257800"/>
            <wp:effectExtent l="0" t="0" r="0" b="0"/>
            <wp:docPr id="54" name="Drawing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Drawing 53"/>
                    <pic:cNvPicPr>
                      <a:picLocks noChangeAspect="1"/>
                    </pic:cNvPicPr>
                  </pic:nvPicPr>
                  <pic:blipFill>
                    <a:blip r:embed="rId84"/>
                    <a:stretch>
                      <a:fillRect/>
                    </a:stretch>
                  </pic:blipFill>
                  <pic:spPr>
                    <a:xfrm>
                      <a:off x="0" y="0"/>
                      <a:ext cx="5257800" cy="5257800"/>
                    </a:xfrm>
                    <a:prstGeom prst="rect">
                      <a:avLst/>
                    </a:prstGeom>
                  </pic:spPr>
                </pic:pic>
              </a:graphicData>
            </a:graphic>
          </wp:inline>
        </w:drawing>
      </w:r>
    </w:p>
    <w:p w14:paraId="60CD3397">
      <w:pPr>
        <w:spacing w:before="120" w:after="120" w:line="288" w:lineRule="auto"/>
        <w:ind w:left="0"/>
        <w:jc w:val="left"/>
      </w:pPr>
      <w:r>
        <w:rPr>
          <w:rFonts w:ascii="Arial" w:hAnsi="Arial" w:eastAsia="等线" w:cs="Arial"/>
          <w:b/>
          <w:sz w:val="22"/>
        </w:rPr>
        <w:t>子流程图</w:t>
      </w:r>
    </w:p>
    <w:p w14:paraId="6D0CC1A3">
      <w:pPr>
        <w:spacing w:before="120" w:after="120" w:line="288" w:lineRule="auto"/>
        <w:ind w:left="0"/>
        <w:jc w:val="center"/>
      </w:pPr>
      <w:r>
        <w:drawing>
          <wp:inline distT="0" distB="0" distL="0" distR="0">
            <wp:extent cx="5257800" cy="2638425"/>
            <wp:effectExtent l="0" t="0" r="0" b="13335"/>
            <wp:docPr id="55" name="Drawing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rawing 54"/>
                    <pic:cNvPicPr>
                      <a:picLocks noChangeAspect="1"/>
                    </pic:cNvPicPr>
                  </pic:nvPicPr>
                  <pic:blipFill>
                    <a:blip r:embed="rId85"/>
                    <a:stretch>
                      <a:fillRect/>
                    </a:stretch>
                  </pic:blipFill>
                  <pic:spPr>
                    <a:xfrm>
                      <a:off x="0" y="0"/>
                      <a:ext cx="5257800" cy="2638425"/>
                    </a:xfrm>
                    <a:prstGeom prst="rect">
                      <a:avLst/>
                    </a:prstGeom>
                  </pic:spPr>
                </pic:pic>
              </a:graphicData>
            </a:graphic>
          </wp:inline>
        </w:drawing>
      </w:r>
    </w:p>
    <w:p w14:paraId="3D000F7B">
      <w:pPr>
        <w:spacing w:before="120" w:after="120" w:line="288" w:lineRule="auto"/>
        <w:ind w:left="0"/>
        <w:jc w:val="left"/>
      </w:pPr>
      <w:r>
        <w:rPr>
          <w:rFonts w:ascii="Arial" w:hAnsi="Arial" w:eastAsia="等线" w:cs="Arial"/>
          <w:b/>
          <w:sz w:val="22"/>
        </w:rPr>
        <w:t>异常流程图</w:t>
      </w:r>
    </w:p>
    <w:p w14:paraId="75745848">
      <w:pPr>
        <w:spacing w:before="120" w:after="120" w:line="288" w:lineRule="auto"/>
        <w:ind w:left="0"/>
        <w:jc w:val="center"/>
      </w:pPr>
      <w:r>
        <w:drawing>
          <wp:inline distT="0" distB="0" distL="0" distR="0">
            <wp:extent cx="5257800" cy="5257800"/>
            <wp:effectExtent l="0" t="0" r="0" b="0"/>
            <wp:docPr id="56" name="Drawing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Drawing 55"/>
                    <pic:cNvPicPr>
                      <a:picLocks noChangeAspect="1"/>
                    </pic:cNvPicPr>
                  </pic:nvPicPr>
                  <pic:blipFill>
                    <a:blip r:embed="rId86"/>
                    <a:stretch>
                      <a:fillRect/>
                    </a:stretch>
                  </pic:blipFill>
                  <pic:spPr>
                    <a:xfrm>
                      <a:off x="0" y="0"/>
                      <a:ext cx="5257800" cy="5257800"/>
                    </a:xfrm>
                    <a:prstGeom prst="rect">
                      <a:avLst/>
                    </a:prstGeom>
                  </pic:spPr>
                </pic:pic>
              </a:graphicData>
            </a:graphic>
          </wp:inline>
        </w:drawing>
      </w:r>
    </w:p>
    <w:p w14:paraId="3C5E31B1">
      <w:pPr>
        <w:spacing w:before="300" w:after="120" w:line="288" w:lineRule="auto"/>
        <w:ind w:left="0"/>
        <w:jc w:val="left"/>
        <w:outlineLvl w:val="2"/>
      </w:pPr>
      <w:bookmarkStart w:id="264" w:name="heading_137"/>
      <w:bookmarkStart w:id="265" w:name="_Toc10749"/>
      <w:r>
        <w:rPr>
          <w:rFonts w:ascii="Arial" w:hAnsi="Arial" w:eastAsia="等线" w:cs="Arial"/>
          <w:color w:val="3370FF"/>
          <w:sz w:val="30"/>
        </w:rPr>
        <w:t xml:space="preserve">7.2.18 </w:t>
      </w:r>
      <w:r>
        <w:rPr>
          <w:rFonts w:ascii="Arial" w:hAnsi="Arial" w:eastAsia="等线" w:cs="Arial"/>
          <w:b/>
          <w:sz w:val="30"/>
        </w:rPr>
        <w:t>司机注册认证  冉*建</w:t>
      </w:r>
      <w:bookmarkEnd w:id="264"/>
      <w:bookmarkEnd w:id="265"/>
    </w:p>
    <w:p w14:paraId="45C8DC4F">
      <w:pPr>
        <w:numPr>
          <w:ilvl w:val="0"/>
          <w:numId w:val="469"/>
        </w:numPr>
        <w:spacing w:before="120" w:after="120" w:line="288" w:lineRule="auto"/>
        <w:ind w:left="0"/>
        <w:jc w:val="left"/>
      </w:pPr>
      <w:r>
        <w:rPr>
          <w:rFonts w:ascii="Arial" w:hAnsi="Arial" w:eastAsia="等线" w:cs="Arial"/>
          <w:sz w:val="22"/>
        </w:rPr>
        <w:t>角色：司机-平台</w:t>
      </w:r>
    </w:p>
    <w:p w14:paraId="14C856AE">
      <w:pPr>
        <w:numPr>
          <w:ilvl w:val="0"/>
          <w:numId w:val="470"/>
        </w:numPr>
        <w:spacing w:before="120" w:after="120" w:line="288" w:lineRule="auto"/>
        <w:ind w:left="0"/>
        <w:jc w:val="left"/>
      </w:pPr>
      <w:r>
        <w:rPr>
          <w:rFonts w:ascii="Arial" w:hAnsi="Arial" w:eastAsia="等线" w:cs="Arial"/>
          <w:sz w:val="22"/>
        </w:rPr>
        <w:t>流程：注册-认证-审核（通过/不通过）</w:t>
      </w:r>
    </w:p>
    <w:p w14:paraId="26A87D63">
      <w:pPr>
        <w:spacing w:before="120" w:after="120" w:line="288" w:lineRule="auto"/>
        <w:ind w:left="0"/>
        <w:jc w:val="left"/>
      </w:pPr>
      <w:r>
        <w:rPr>
          <w:rFonts w:ascii="Arial" w:hAnsi="Arial" w:eastAsia="等线" w:cs="Arial"/>
          <w:b/>
          <w:sz w:val="22"/>
        </w:rPr>
        <w:t>思维导图</w:t>
      </w:r>
    </w:p>
    <w:p w14:paraId="0AE9F397">
      <w:pPr>
        <w:spacing w:before="120" w:after="120" w:line="288" w:lineRule="auto"/>
        <w:ind w:left="0"/>
        <w:jc w:val="center"/>
      </w:pPr>
      <w:r>
        <w:drawing>
          <wp:inline distT="0" distB="0" distL="0" distR="0">
            <wp:extent cx="5257800" cy="5257800"/>
            <wp:effectExtent l="0" t="0" r="0" b="0"/>
            <wp:docPr id="57" name="Drawing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rawing 56"/>
                    <pic:cNvPicPr>
                      <a:picLocks noChangeAspect="1"/>
                    </pic:cNvPicPr>
                  </pic:nvPicPr>
                  <pic:blipFill>
                    <a:blip r:embed="rId87"/>
                    <a:stretch>
                      <a:fillRect/>
                    </a:stretch>
                  </pic:blipFill>
                  <pic:spPr>
                    <a:xfrm>
                      <a:off x="0" y="0"/>
                      <a:ext cx="5257800" cy="5257800"/>
                    </a:xfrm>
                    <a:prstGeom prst="rect">
                      <a:avLst/>
                    </a:prstGeom>
                  </pic:spPr>
                </pic:pic>
              </a:graphicData>
            </a:graphic>
          </wp:inline>
        </w:drawing>
      </w:r>
    </w:p>
    <w:p w14:paraId="61170750">
      <w:pPr>
        <w:spacing w:before="120" w:after="120" w:line="288" w:lineRule="auto"/>
        <w:ind w:left="0"/>
        <w:jc w:val="left"/>
      </w:pPr>
      <w:r>
        <w:rPr>
          <w:rFonts w:ascii="Arial" w:hAnsi="Arial" w:eastAsia="等线" w:cs="Arial"/>
          <w:b/>
          <w:sz w:val="22"/>
        </w:rPr>
        <w:t>背景</w:t>
      </w:r>
    </w:p>
    <w:p w14:paraId="01D915FA">
      <w:pPr>
        <w:spacing w:before="120" w:after="120" w:line="288" w:lineRule="auto"/>
        <w:ind w:left="0"/>
        <w:jc w:val="left"/>
      </w:pPr>
      <w:r>
        <w:rPr>
          <w:rFonts w:ascii="Arial" w:hAnsi="Arial" w:eastAsia="等线" w:cs="Arial"/>
          <w:sz w:val="22"/>
        </w:rPr>
        <w:t>司机是供应链物流平台"运力端"的最小执行单元，承担</w:t>
      </w:r>
      <w:r>
        <w:rPr>
          <w:rFonts w:ascii="Arial" w:hAnsi="Arial" w:eastAsia="等线" w:cs="Arial"/>
          <w:b/>
          <w:sz w:val="22"/>
        </w:rPr>
        <w:t>实际承运作业</w:t>
      </w:r>
      <w:r>
        <w:rPr>
          <w:rFonts w:ascii="Arial" w:hAnsi="Arial" w:eastAsia="等线" w:cs="Arial"/>
          <w:sz w:val="22"/>
        </w:rPr>
        <w:t>职责：承担车辆、到达装货点、完成在途运输、签收回单。司机端的真实性、合格性、可调度性直接决定平台履约质量与合规风险。</w:t>
      </w:r>
    </w:p>
    <w:p w14:paraId="1F347E7E">
      <w:pPr>
        <w:spacing w:before="120" w:after="120" w:line="288" w:lineRule="auto"/>
        <w:ind w:left="0"/>
        <w:jc w:val="left"/>
      </w:pPr>
      <w:r>
        <w:rPr>
          <w:rFonts w:ascii="Arial" w:hAnsi="Arial" w:eastAsia="等线" w:cs="Arial"/>
          <w:b/>
          <w:sz w:val="22"/>
        </w:rPr>
        <w:t>司机分类</w:t>
      </w:r>
    </w:p>
    <w:p w14:paraId="059B0F5A">
      <w:pPr>
        <w:spacing w:before="120" w:after="120" w:line="288" w:lineRule="auto"/>
        <w:ind w:left="0"/>
      </w:pPr>
      <w:r>
        <w:object>
          <v:shape id="_x0000_i1042" o:spt="75" type="#_x0000_t75" style="height:90pt;width:414pt;" o:ole="t" filled="f" o:preferrelative="t" stroked="f" coordsize="21600,21600">
            <v:path/>
            <v:fill on="f" focussize="0,0"/>
            <v:stroke on="f" joinstyle="miter"/>
            <v:imagedata r:id="rId89" o:title=""/>
            <o:lock v:ext="edit" aspectratio="t"/>
            <w10:wrap type="none"/>
            <w10:anchorlock/>
          </v:shape>
          <o:OLEObject Type="Embed" ProgID="Excel.Sheet.12" ShapeID="_x0000_i1042" DrawAspect="Icon" ObjectID="_1468075742" r:id="rId88">
            <o:LockedField>false</o:LockedField>
          </o:OLEObject>
        </w:object>
      </w:r>
    </w:p>
    <w:p w14:paraId="7B917EE8">
      <w:pPr>
        <w:spacing w:after="120"/>
        <w:ind w:left="0"/>
        <w:jc w:val="center"/>
      </w:pPr>
      <w:r>
        <w:rPr>
          <w:rFonts w:ascii="Arial" w:hAnsi="Arial" w:eastAsia="等线" w:cs="Arial"/>
          <w:b/>
          <w:sz w:val="22"/>
        </w:rPr>
        <w:t>点击图片可查看完整电子表格</w:t>
      </w:r>
    </w:p>
    <w:p w14:paraId="4F2EAD1D">
      <w:pPr>
        <w:spacing w:before="120" w:after="120" w:line="288" w:lineRule="auto"/>
        <w:ind w:left="0"/>
        <w:jc w:val="left"/>
      </w:pPr>
      <w:r>
        <w:rPr>
          <w:rFonts w:ascii="Arial" w:hAnsi="Arial" w:eastAsia="等线" w:cs="Arial"/>
          <w:b/>
          <w:sz w:val="22"/>
        </w:rPr>
        <w:t>完整主流程</w:t>
      </w:r>
    </w:p>
    <w:p w14:paraId="7DFEAE2F">
      <w:pPr>
        <w:spacing w:before="120" w:after="120" w:line="288" w:lineRule="auto"/>
        <w:ind w:left="0"/>
        <w:jc w:val="left"/>
      </w:pPr>
      <w:r>
        <w:rPr>
          <w:rFonts w:ascii="Arial" w:hAnsi="Arial" w:eastAsia="等线" w:cs="Arial"/>
          <w:sz w:val="22"/>
        </w:rPr>
        <w:t xml:space="preserve">主流程有 </w:t>
      </w:r>
      <w:r>
        <w:rPr>
          <w:rFonts w:ascii="Arial" w:hAnsi="Arial" w:eastAsia="等线" w:cs="Arial"/>
          <w:b/>
          <w:sz w:val="22"/>
        </w:rPr>
        <w:t>7 个主步骤 + 3 个子流程 + 9个异常流程</w:t>
      </w:r>
      <w:r>
        <w:rPr>
          <w:rFonts w:ascii="Arial" w:hAnsi="Arial" w:eastAsia="等线" w:cs="Arial"/>
          <w:sz w:val="22"/>
        </w:rPr>
        <w:t>：</w:t>
      </w:r>
    </w:p>
    <w:p w14:paraId="65A6FFC3">
      <w:pPr>
        <w:spacing w:before="120" w:after="120" w:line="288" w:lineRule="auto"/>
        <w:ind w:left="0"/>
        <w:jc w:val="left"/>
      </w:pPr>
      <w:r>
        <w:rPr>
          <w:rFonts w:ascii="Arial" w:hAnsi="Arial" w:eastAsia="等线" w:cs="Arial"/>
          <w:sz w:val="22"/>
        </w:rPr>
        <w:t>[1] 司机账号注册 → [2] 司机实名认证 → [3] 驾驶证资质认证 → [4] 车辆信息绑定 → [5] 运输能力认证 → [6] 司机补全信息 → [7] 开通接单权限</w:t>
      </w:r>
    </w:p>
    <w:p w14:paraId="5D8D7826">
      <w:pPr>
        <w:spacing w:before="120" w:after="120" w:line="288" w:lineRule="auto"/>
        <w:ind w:left="0"/>
        <w:jc w:val="left"/>
      </w:pPr>
      <w:r>
        <w:rPr>
          <w:rFonts w:ascii="Arial" w:hAnsi="Arial" w:eastAsia="等线" w:cs="Arial"/>
          <w:sz w:val="22"/>
        </w:rPr>
        <w:t>子流程：实名认证 / 车辆认证 / 司机评价</w:t>
      </w:r>
    </w:p>
    <w:p w14:paraId="01C969A7">
      <w:pPr>
        <w:spacing w:before="120" w:after="120" w:line="288" w:lineRule="auto"/>
        <w:ind w:left="0"/>
        <w:jc w:val="left"/>
      </w:pPr>
      <w:r>
        <w:rPr>
          <w:rFonts w:ascii="Arial" w:hAnsi="Arial" w:eastAsia="等线" w:cs="Arial"/>
          <w:sz w:val="22"/>
        </w:rPr>
        <w:t xml:space="preserve">异常流程：手机号已存在 / 验证码错误 / 注册信息缺失 / 身份证过期 / 人脸比对失败 / 驾驶证异常 / 资格审核驳回 / 车型匹配准确 / 车辆更换 </w:t>
      </w:r>
    </w:p>
    <w:p w14:paraId="22E03CEA">
      <w:pPr>
        <w:spacing w:before="120" w:after="120" w:line="288" w:lineRule="auto"/>
        <w:ind w:left="0"/>
        <w:jc w:val="left"/>
      </w:pPr>
      <w:r>
        <w:rPr>
          <w:rFonts w:ascii="Arial" w:hAnsi="Arial" w:eastAsia="等线" w:cs="Arial"/>
          <w:b/>
          <w:sz w:val="22"/>
        </w:rPr>
        <w:t>主流程图</w:t>
      </w:r>
    </w:p>
    <w:p w14:paraId="55D09548">
      <w:pPr>
        <w:spacing w:before="120" w:after="120" w:line="288" w:lineRule="auto"/>
        <w:ind w:left="0"/>
        <w:jc w:val="center"/>
      </w:pPr>
      <w:r>
        <w:drawing>
          <wp:inline distT="0" distB="0" distL="0" distR="0">
            <wp:extent cx="5257800" cy="5257800"/>
            <wp:effectExtent l="0" t="0" r="0" b="0"/>
            <wp:docPr id="58" name="Drawing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Drawing 57"/>
                    <pic:cNvPicPr>
                      <a:picLocks noChangeAspect="1"/>
                    </pic:cNvPicPr>
                  </pic:nvPicPr>
                  <pic:blipFill>
                    <a:blip r:embed="rId90"/>
                    <a:stretch>
                      <a:fillRect/>
                    </a:stretch>
                  </pic:blipFill>
                  <pic:spPr>
                    <a:xfrm>
                      <a:off x="0" y="0"/>
                      <a:ext cx="5257800" cy="5257800"/>
                    </a:xfrm>
                    <a:prstGeom prst="rect">
                      <a:avLst/>
                    </a:prstGeom>
                  </pic:spPr>
                </pic:pic>
              </a:graphicData>
            </a:graphic>
          </wp:inline>
        </w:drawing>
      </w:r>
    </w:p>
    <w:p w14:paraId="618F271C">
      <w:pPr>
        <w:spacing w:before="120" w:after="120" w:line="288" w:lineRule="auto"/>
        <w:ind w:left="0"/>
        <w:jc w:val="left"/>
      </w:pPr>
      <w:r>
        <w:rPr>
          <w:rFonts w:ascii="Arial" w:hAnsi="Arial" w:eastAsia="等线" w:cs="Arial"/>
          <w:b/>
          <w:sz w:val="22"/>
        </w:rPr>
        <w:t>子流程图</w:t>
      </w:r>
    </w:p>
    <w:p w14:paraId="2ACFEC53">
      <w:pPr>
        <w:spacing w:before="120" w:after="120" w:line="288" w:lineRule="auto"/>
        <w:ind w:left="0"/>
        <w:jc w:val="center"/>
      </w:pPr>
      <w:r>
        <w:drawing>
          <wp:inline distT="0" distB="0" distL="0" distR="0">
            <wp:extent cx="5257800" cy="4067175"/>
            <wp:effectExtent l="0" t="0" r="0" b="1905"/>
            <wp:docPr id="59" name="Drawing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Drawing 58"/>
                    <pic:cNvPicPr>
                      <a:picLocks noChangeAspect="1"/>
                    </pic:cNvPicPr>
                  </pic:nvPicPr>
                  <pic:blipFill>
                    <a:blip r:embed="rId91"/>
                    <a:stretch>
                      <a:fillRect/>
                    </a:stretch>
                  </pic:blipFill>
                  <pic:spPr>
                    <a:xfrm>
                      <a:off x="0" y="0"/>
                      <a:ext cx="5257800" cy="4067175"/>
                    </a:xfrm>
                    <a:prstGeom prst="rect">
                      <a:avLst/>
                    </a:prstGeom>
                  </pic:spPr>
                </pic:pic>
              </a:graphicData>
            </a:graphic>
          </wp:inline>
        </w:drawing>
      </w:r>
    </w:p>
    <w:p w14:paraId="469FA9A7">
      <w:pPr>
        <w:spacing w:before="120" w:after="120" w:line="288" w:lineRule="auto"/>
        <w:ind w:left="0"/>
        <w:jc w:val="left"/>
      </w:pPr>
      <w:r>
        <w:rPr>
          <w:rFonts w:ascii="Arial" w:hAnsi="Arial" w:eastAsia="等线" w:cs="Arial"/>
          <w:b/>
          <w:sz w:val="22"/>
        </w:rPr>
        <w:t>异常流程图</w:t>
      </w:r>
    </w:p>
    <w:p w14:paraId="7FFBE5BF">
      <w:pPr>
        <w:spacing w:before="120" w:after="120" w:line="288" w:lineRule="auto"/>
        <w:ind w:left="0"/>
        <w:jc w:val="center"/>
      </w:pPr>
      <w:r>
        <w:drawing>
          <wp:inline distT="0" distB="0" distL="0" distR="0">
            <wp:extent cx="5257800" cy="4238625"/>
            <wp:effectExtent l="0" t="0" r="0" b="13335"/>
            <wp:docPr id="60" name="Drawing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Drawing 59"/>
                    <pic:cNvPicPr>
                      <a:picLocks noChangeAspect="1"/>
                    </pic:cNvPicPr>
                  </pic:nvPicPr>
                  <pic:blipFill>
                    <a:blip r:embed="rId92"/>
                    <a:stretch>
                      <a:fillRect/>
                    </a:stretch>
                  </pic:blipFill>
                  <pic:spPr>
                    <a:xfrm>
                      <a:off x="0" y="0"/>
                      <a:ext cx="5257800" cy="4238625"/>
                    </a:xfrm>
                    <a:prstGeom prst="rect">
                      <a:avLst/>
                    </a:prstGeom>
                  </pic:spPr>
                </pic:pic>
              </a:graphicData>
            </a:graphic>
          </wp:inline>
        </w:drawing>
      </w:r>
    </w:p>
    <w:p w14:paraId="623EFD6B">
      <w:pPr>
        <w:spacing w:before="120" w:after="120" w:line="288" w:lineRule="auto"/>
        <w:ind w:left="0"/>
        <w:jc w:val="left"/>
      </w:pPr>
    </w:p>
    <w:p w14:paraId="4C38E51D">
      <w:pPr>
        <w:spacing w:before="300" w:after="120" w:line="288" w:lineRule="auto"/>
        <w:ind w:left="0"/>
        <w:jc w:val="left"/>
        <w:outlineLvl w:val="2"/>
      </w:pPr>
      <w:bookmarkStart w:id="266" w:name="_Toc57"/>
      <w:bookmarkStart w:id="267" w:name="heading_138"/>
      <w:r>
        <w:rPr>
          <w:rFonts w:ascii="Arial" w:hAnsi="Arial" w:eastAsia="等线" w:cs="Arial"/>
          <w:color w:val="3370FF"/>
          <w:sz w:val="30"/>
        </w:rPr>
        <w:t xml:space="preserve">7.2.19 </w:t>
      </w:r>
      <w:r>
        <w:rPr>
          <w:rFonts w:ascii="Arial" w:hAnsi="Arial" w:eastAsia="等线" w:cs="Arial"/>
          <w:b/>
          <w:sz w:val="30"/>
        </w:rPr>
        <w:t>采购入库流程</w:t>
      </w:r>
      <w:bookmarkEnd w:id="266"/>
      <w:bookmarkEnd w:id="267"/>
    </w:p>
    <w:p w14:paraId="10CBCE38">
      <w:pPr>
        <w:spacing w:before="120" w:after="120" w:line="288" w:lineRule="auto"/>
        <w:ind w:left="0"/>
        <w:jc w:val="left"/>
      </w:pPr>
      <w:r>
        <w:rPr>
          <w:rFonts w:ascii="Arial" w:hAnsi="Arial" w:eastAsia="等线" w:cs="Arial"/>
          <w:sz w:val="22"/>
        </w:rPr>
        <w:t>角色：</w:t>
      </w:r>
    </w:p>
    <w:p w14:paraId="24273B79">
      <w:pPr>
        <w:spacing w:before="120" w:after="120" w:line="288" w:lineRule="auto"/>
        <w:ind w:left="0"/>
        <w:jc w:val="left"/>
      </w:pPr>
      <w:r>
        <w:rPr>
          <w:rFonts w:ascii="Arial" w:hAnsi="Arial" w:eastAsia="等线" w:cs="Arial"/>
          <w:sz w:val="22"/>
        </w:rPr>
        <w:t>流程：</w:t>
      </w:r>
    </w:p>
    <w:p w14:paraId="47E1E39E">
      <w:pPr>
        <w:spacing w:before="300" w:after="120" w:line="288" w:lineRule="auto"/>
        <w:ind w:left="0"/>
        <w:jc w:val="left"/>
        <w:outlineLvl w:val="2"/>
      </w:pPr>
      <w:bookmarkStart w:id="268" w:name="_Toc18067"/>
      <w:bookmarkStart w:id="269" w:name="heading_139"/>
      <w:r>
        <w:rPr>
          <w:rFonts w:ascii="Arial" w:hAnsi="Arial" w:eastAsia="等线" w:cs="Arial"/>
          <w:color w:val="3370FF"/>
          <w:sz w:val="30"/>
        </w:rPr>
        <w:t xml:space="preserve">7.2.20 </w:t>
      </w:r>
      <w:r>
        <w:rPr>
          <w:rFonts w:ascii="Arial" w:hAnsi="Arial" w:eastAsia="等线" w:cs="Arial"/>
          <w:b/>
          <w:sz w:val="30"/>
        </w:rPr>
        <w:t>库内流程</w:t>
      </w:r>
      <w:bookmarkEnd w:id="268"/>
      <w:bookmarkEnd w:id="269"/>
    </w:p>
    <w:p w14:paraId="3AE15727">
      <w:pPr>
        <w:spacing w:before="300" w:after="120" w:line="288" w:lineRule="auto"/>
        <w:ind w:left="0"/>
        <w:jc w:val="left"/>
        <w:outlineLvl w:val="2"/>
      </w:pPr>
      <w:bookmarkStart w:id="270" w:name="_Toc30602"/>
      <w:bookmarkStart w:id="271" w:name="heading_140"/>
      <w:r>
        <w:rPr>
          <w:rFonts w:ascii="Arial" w:hAnsi="Arial" w:eastAsia="等线" w:cs="Arial"/>
          <w:color w:val="3370FF"/>
          <w:sz w:val="30"/>
        </w:rPr>
        <w:t xml:space="preserve">7.2.21 </w:t>
      </w:r>
      <w:r>
        <w:rPr>
          <w:rFonts w:ascii="Arial" w:hAnsi="Arial" w:eastAsia="等线" w:cs="Arial"/>
          <w:b/>
          <w:sz w:val="30"/>
        </w:rPr>
        <w:t>出库流程</w:t>
      </w:r>
      <w:bookmarkEnd w:id="270"/>
      <w:bookmarkEnd w:id="271"/>
    </w:p>
    <w:p w14:paraId="49975142">
      <w:pPr>
        <w:spacing w:before="300" w:after="120" w:line="288" w:lineRule="auto"/>
        <w:ind w:left="0"/>
        <w:jc w:val="left"/>
        <w:outlineLvl w:val="2"/>
      </w:pPr>
      <w:bookmarkStart w:id="272" w:name="heading_141"/>
      <w:bookmarkStart w:id="273" w:name="_Toc31491"/>
      <w:r>
        <w:rPr>
          <w:rFonts w:ascii="Arial" w:hAnsi="Arial" w:eastAsia="等线" w:cs="Arial"/>
          <w:color w:val="3370FF"/>
          <w:sz w:val="30"/>
        </w:rPr>
        <w:t xml:space="preserve">7.2.22 </w:t>
      </w:r>
      <w:r>
        <w:rPr>
          <w:rFonts w:ascii="Arial" w:hAnsi="Arial" w:eastAsia="等线" w:cs="Arial"/>
          <w:b/>
          <w:sz w:val="30"/>
        </w:rPr>
        <w:t>预约入库收货管理</w:t>
      </w:r>
      <w:bookmarkEnd w:id="272"/>
      <w:bookmarkEnd w:id="273"/>
    </w:p>
    <w:p w14:paraId="46CADC88">
      <w:pPr>
        <w:spacing w:before="300" w:after="120" w:line="288" w:lineRule="auto"/>
        <w:ind w:left="0"/>
        <w:jc w:val="left"/>
        <w:outlineLvl w:val="2"/>
      </w:pPr>
      <w:bookmarkStart w:id="274" w:name="heading_142"/>
      <w:bookmarkStart w:id="275" w:name="_Toc1582"/>
      <w:r>
        <w:rPr>
          <w:rFonts w:ascii="Arial" w:hAnsi="Arial" w:eastAsia="等线" w:cs="Arial"/>
          <w:color w:val="3370FF"/>
          <w:sz w:val="30"/>
        </w:rPr>
        <w:t xml:space="preserve">7.2.23 </w:t>
      </w:r>
      <w:r>
        <w:rPr>
          <w:rFonts w:ascii="Arial" w:hAnsi="Arial" w:eastAsia="等线" w:cs="Arial"/>
          <w:b/>
          <w:sz w:val="30"/>
        </w:rPr>
        <w:t>包装上架管理</w:t>
      </w:r>
      <w:bookmarkEnd w:id="274"/>
      <w:bookmarkEnd w:id="275"/>
    </w:p>
    <w:p w14:paraId="30B8C594">
      <w:pPr>
        <w:spacing w:before="300" w:after="120" w:line="288" w:lineRule="auto"/>
        <w:ind w:left="0"/>
        <w:jc w:val="left"/>
        <w:outlineLvl w:val="2"/>
      </w:pPr>
      <w:bookmarkStart w:id="276" w:name="heading_143"/>
      <w:bookmarkStart w:id="277" w:name="_Toc23006"/>
      <w:r>
        <w:rPr>
          <w:rFonts w:ascii="Arial" w:hAnsi="Arial" w:eastAsia="等线" w:cs="Arial"/>
          <w:color w:val="3370FF"/>
          <w:sz w:val="30"/>
        </w:rPr>
        <w:t xml:space="preserve">7.2.24 </w:t>
      </w:r>
      <w:r>
        <w:rPr>
          <w:rFonts w:ascii="Arial" w:hAnsi="Arial" w:eastAsia="等线" w:cs="Arial"/>
          <w:b/>
          <w:sz w:val="30"/>
        </w:rPr>
        <w:t>盘点管理</w:t>
      </w:r>
      <w:bookmarkEnd w:id="276"/>
      <w:bookmarkEnd w:id="277"/>
    </w:p>
    <w:p w14:paraId="252FB502">
      <w:pPr>
        <w:spacing w:before="300" w:after="120" w:line="288" w:lineRule="auto"/>
        <w:ind w:left="0"/>
        <w:jc w:val="left"/>
        <w:outlineLvl w:val="2"/>
      </w:pPr>
      <w:bookmarkStart w:id="278" w:name="heading_144"/>
      <w:bookmarkStart w:id="279" w:name="_Toc7528"/>
      <w:r>
        <w:rPr>
          <w:rFonts w:ascii="Arial" w:hAnsi="Arial" w:eastAsia="等线" w:cs="Arial"/>
          <w:color w:val="3370FF"/>
          <w:sz w:val="30"/>
        </w:rPr>
        <w:t xml:space="preserve">7.2.25 </w:t>
      </w:r>
      <w:r>
        <w:rPr>
          <w:rFonts w:ascii="Arial" w:hAnsi="Arial" w:eastAsia="等线" w:cs="Arial"/>
          <w:b/>
          <w:sz w:val="30"/>
        </w:rPr>
        <w:t>调拨管理</w:t>
      </w:r>
      <w:bookmarkEnd w:id="278"/>
      <w:bookmarkEnd w:id="279"/>
    </w:p>
    <w:p w14:paraId="3A737AAE">
      <w:pPr>
        <w:spacing w:before="300" w:after="120" w:line="288" w:lineRule="auto"/>
        <w:ind w:left="0"/>
        <w:jc w:val="left"/>
        <w:outlineLvl w:val="2"/>
      </w:pPr>
      <w:bookmarkStart w:id="280" w:name="heading_145"/>
      <w:bookmarkStart w:id="281" w:name="_Toc31851"/>
      <w:r>
        <w:rPr>
          <w:rFonts w:ascii="Arial" w:hAnsi="Arial" w:eastAsia="等线" w:cs="Arial"/>
          <w:color w:val="3370FF"/>
          <w:sz w:val="30"/>
        </w:rPr>
        <w:t xml:space="preserve">7.2.26 </w:t>
      </w:r>
      <w:r>
        <w:rPr>
          <w:rFonts w:ascii="Arial" w:hAnsi="Arial" w:eastAsia="等线" w:cs="Arial"/>
          <w:b/>
          <w:sz w:val="30"/>
        </w:rPr>
        <w:t>出库波次拣货管理</w:t>
      </w:r>
      <w:bookmarkEnd w:id="280"/>
      <w:bookmarkEnd w:id="281"/>
    </w:p>
    <w:p w14:paraId="77562039">
      <w:pPr>
        <w:spacing w:before="300" w:after="120" w:line="288" w:lineRule="auto"/>
        <w:ind w:left="0"/>
        <w:jc w:val="left"/>
        <w:outlineLvl w:val="2"/>
      </w:pPr>
      <w:bookmarkStart w:id="282" w:name="heading_146"/>
      <w:bookmarkStart w:id="283" w:name="_Toc29233"/>
      <w:r>
        <w:rPr>
          <w:rFonts w:ascii="Arial" w:hAnsi="Arial" w:eastAsia="等线" w:cs="Arial"/>
          <w:color w:val="3370FF"/>
          <w:sz w:val="30"/>
        </w:rPr>
        <w:t xml:space="preserve">7.2.27 </w:t>
      </w:r>
      <w:r>
        <w:rPr>
          <w:rFonts w:ascii="Arial" w:hAnsi="Arial" w:eastAsia="等线" w:cs="Arial"/>
          <w:b/>
          <w:sz w:val="30"/>
        </w:rPr>
        <w:t>播种复核称重对接物流管理</w:t>
      </w:r>
      <w:bookmarkEnd w:id="282"/>
      <w:bookmarkEnd w:id="283"/>
    </w:p>
    <w:p w14:paraId="3F3BCB2C">
      <w:pPr>
        <w:spacing w:before="120" w:after="120" w:line="288" w:lineRule="auto"/>
        <w:ind w:left="0"/>
        <w:jc w:val="left"/>
      </w:pPr>
    </w:p>
    <w:p w14:paraId="11186038">
      <w:pPr>
        <w:spacing w:before="300" w:after="120" w:line="288" w:lineRule="auto"/>
        <w:ind w:left="0"/>
        <w:jc w:val="left"/>
        <w:outlineLvl w:val="2"/>
      </w:pPr>
      <w:bookmarkStart w:id="284" w:name="_Toc26623"/>
      <w:bookmarkStart w:id="285" w:name="heading_377"/>
      <w:r>
        <w:rPr>
          <w:rFonts w:ascii="Arial" w:hAnsi="Arial" w:eastAsia="等线" w:cs="Arial"/>
          <w:color w:val="3370FF"/>
          <w:sz w:val="30"/>
        </w:rPr>
        <w:t xml:space="preserve">8.30.5 </w:t>
      </w:r>
      <w:r>
        <w:rPr>
          <w:rFonts w:ascii="Arial" w:hAnsi="Arial" w:eastAsia="等线" w:cs="Arial"/>
          <w:b/>
          <w:sz w:val="30"/>
        </w:rPr>
        <w:t>原型图+PRD文档</w:t>
      </w:r>
      <w:bookmarkEnd w:id="284"/>
      <w:bookmarkEnd w:id="285"/>
    </w:p>
    <w:p w14:paraId="50B221B6">
      <w:pPr>
        <w:spacing w:before="300" w:after="120" w:line="288" w:lineRule="auto"/>
        <w:ind w:left="0"/>
        <w:jc w:val="left"/>
        <w:outlineLvl w:val="2"/>
      </w:pPr>
      <w:bookmarkStart w:id="286" w:name="heading_378"/>
      <w:bookmarkStart w:id="287" w:name="_Toc18416"/>
      <w:r>
        <w:rPr>
          <w:rFonts w:ascii="Arial" w:hAnsi="Arial" w:eastAsia="等线" w:cs="Arial"/>
          <w:color w:val="3370FF"/>
          <w:sz w:val="30"/>
        </w:rPr>
        <w:t xml:space="preserve">8.30.6 </w:t>
      </w:r>
      <w:r>
        <w:rPr>
          <w:rFonts w:ascii="Arial" w:hAnsi="Arial" w:eastAsia="等线" w:cs="Arial"/>
          <w:b/>
          <w:sz w:val="30"/>
        </w:rPr>
        <w:t>项目板块简历</w:t>
      </w:r>
      <w:bookmarkEnd w:id="286"/>
      <w:bookmarkEnd w:id="287"/>
    </w:p>
    <w:p w14:paraId="01E53F57">
      <w:pPr>
        <w:spacing w:before="120" w:after="120" w:line="288" w:lineRule="auto"/>
        <w:ind w:left="0"/>
        <w:jc w:val="left"/>
      </w:pPr>
    </w:p>
    <w:p w14:paraId="5A33FAAF">
      <w:pPr>
        <w:pBdr>
          <w:bottom w:val="single" w:color="DEE0E3" w:sz="2" w:space="0"/>
          <w:between w:val="single" w:color="DEE0E3" w:sz="2" w:space="0"/>
        </w:pBdr>
        <w:spacing w:before="120" w:after="120" w:line="288" w:lineRule="auto"/>
        <w:ind w:left="0"/>
      </w:pPr>
    </w:p>
    <w:p w14:paraId="127D343A">
      <w:pPr>
        <w:spacing w:before="120" w:after="120" w:line="288" w:lineRule="auto"/>
        <w:ind w:left="0"/>
        <w:jc w:val="left"/>
      </w:pPr>
    </w:p>
    <w:p w14:paraId="7F98B26B">
      <w:pPr>
        <w:spacing w:before="380" w:after="140" w:line="288" w:lineRule="auto"/>
        <w:ind w:left="0"/>
        <w:jc w:val="left"/>
        <w:outlineLvl w:val="0"/>
      </w:pPr>
      <w:bookmarkStart w:id="288" w:name="heading_379"/>
      <w:bookmarkStart w:id="289" w:name="_Toc21822"/>
      <w:r>
        <w:rPr>
          <w:rFonts w:ascii="Arial" w:hAnsi="Arial" w:eastAsia="等线" w:cs="Arial"/>
          <w:color w:val="3370FF"/>
          <w:sz w:val="36"/>
        </w:rPr>
        <w:t xml:space="preserve">9. </w:t>
      </w:r>
      <w:r>
        <w:rPr>
          <w:rFonts w:ascii="Arial" w:hAnsi="Arial" w:eastAsia="等线" w:cs="Arial"/>
          <w:b/>
          <w:sz w:val="36"/>
        </w:rPr>
        <w:t>单据样例</w:t>
      </w:r>
      <w:bookmarkEnd w:id="288"/>
      <w:bookmarkEnd w:id="289"/>
    </w:p>
    <w:p w14:paraId="57F6B553">
      <w:pPr>
        <w:spacing w:before="320" w:after="120" w:line="288" w:lineRule="auto"/>
        <w:ind w:left="0"/>
        <w:jc w:val="left"/>
        <w:outlineLvl w:val="1"/>
      </w:pPr>
      <w:bookmarkStart w:id="290" w:name="heading_380"/>
      <w:bookmarkStart w:id="291" w:name="_Toc6370"/>
      <w:r>
        <w:rPr>
          <w:rFonts w:ascii="Arial" w:hAnsi="Arial" w:eastAsia="等线" w:cs="Arial"/>
          <w:color w:val="3370FF"/>
          <w:sz w:val="32"/>
        </w:rPr>
        <w:t xml:space="preserve">9.1 </w:t>
      </w:r>
      <w:r>
        <w:rPr>
          <w:rFonts w:ascii="Arial" w:hAnsi="Arial" w:eastAsia="等线" w:cs="Arial"/>
          <w:b/>
          <w:sz w:val="32"/>
        </w:rPr>
        <w:t>采购单据</w:t>
      </w:r>
      <w:bookmarkEnd w:id="290"/>
      <w:bookmarkEnd w:id="291"/>
    </w:p>
    <w:p w14:paraId="7E74426A">
      <w:pPr>
        <w:spacing w:before="300" w:after="120" w:line="288" w:lineRule="auto"/>
        <w:ind w:left="0"/>
        <w:jc w:val="left"/>
        <w:outlineLvl w:val="2"/>
      </w:pPr>
      <w:bookmarkStart w:id="292" w:name="_Toc29302"/>
      <w:bookmarkStart w:id="293" w:name="heading_381"/>
      <w:r>
        <w:rPr>
          <w:rFonts w:ascii="Arial" w:hAnsi="Arial" w:eastAsia="等线" w:cs="Arial"/>
          <w:color w:val="3370FF"/>
          <w:sz w:val="30"/>
        </w:rPr>
        <w:t xml:space="preserve">9.1.1 </w:t>
      </w:r>
      <w:r>
        <w:rPr>
          <w:rFonts w:ascii="Arial" w:hAnsi="Arial" w:eastAsia="等线" w:cs="Arial"/>
          <w:b/>
          <w:sz w:val="30"/>
        </w:rPr>
        <w:t>采购申请单</w:t>
      </w:r>
      <w:bookmarkEnd w:id="292"/>
      <w:bookmarkEnd w:id="293"/>
    </w:p>
    <w:p w14:paraId="79E61035">
      <w:pPr>
        <w:spacing w:before="120" w:after="120" w:line="288" w:lineRule="auto"/>
        <w:ind w:left="0"/>
        <w:jc w:val="left"/>
      </w:pPr>
      <w:r>
        <w:drawing>
          <wp:inline distT="0" distB="0" distL="0" distR="0">
            <wp:extent cx="3733800" cy="2943225"/>
            <wp:effectExtent l="0" t="0" r="0" b="13335"/>
            <wp:docPr id="66" name="Drawing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Drawing 65"/>
                    <pic:cNvPicPr>
                      <a:picLocks noChangeAspect="1"/>
                    </pic:cNvPicPr>
                  </pic:nvPicPr>
                  <pic:blipFill>
                    <a:blip r:embed="rId93"/>
                    <a:stretch>
                      <a:fillRect/>
                    </a:stretch>
                  </pic:blipFill>
                  <pic:spPr>
                    <a:xfrm>
                      <a:off x="0" y="0"/>
                      <a:ext cx="3733800" cy="2943225"/>
                    </a:xfrm>
                    <a:prstGeom prst="rect">
                      <a:avLst/>
                    </a:prstGeom>
                  </pic:spPr>
                </pic:pic>
              </a:graphicData>
            </a:graphic>
          </wp:inline>
        </w:drawing>
      </w:r>
    </w:p>
    <w:p w14:paraId="4ACB5FC9">
      <w:pPr>
        <w:spacing w:before="120" w:after="120" w:line="288" w:lineRule="auto"/>
        <w:ind w:left="0"/>
        <w:jc w:val="left"/>
      </w:pPr>
      <w:r>
        <w:drawing>
          <wp:inline distT="0" distB="0" distL="0" distR="0">
            <wp:extent cx="3638550" cy="3048000"/>
            <wp:effectExtent l="0" t="0" r="3810" b="0"/>
            <wp:docPr id="67" name="Drawing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Drawing 66"/>
                    <pic:cNvPicPr>
                      <a:picLocks noChangeAspect="1"/>
                    </pic:cNvPicPr>
                  </pic:nvPicPr>
                  <pic:blipFill>
                    <a:blip r:embed="rId94"/>
                    <a:stretch>
                      <a:fillRect/>
                    </a:stretch>
                  </pic:blipFill>
                  <pic:spPr>
                    <a:xfrm>
                      <a:off x="0" y="0"/>
                      <a:ext cx="3638550" cy="3048000"/>
                    </a:xfrm>
                    <a:prstGeom prst="rect">
                      <a:avLst/>
                    </a:prstGeom>
                  </pic:spPr>
                </pic:pic>
              </a:graphicData>
            </a:graphic>
          </wp:inline>
        </w:drawing>
      </w:r>
    </w:p>
    <w:p w14:paraId="1F880F66">
      <w:pPr>
        <w:spacing w:before="120" w:after="120" w:line="288" w:lineRule="auto"/>
        <w:ind w:left="0"/>
        <w:jc w:val="left"/>
      </w:pPr>
    </w:p>
    <w:p w14:paraId="02738CF9">
      <w:pPr>
        <w:spacing w:before="120" w:after="120" w:line="288" w:lineRule="auto"/>
        <w:ind w:left="0"/>
        <w:jc w:val="left"/>
      </w:pPr>
      <w:r>
        <w:drawing>
          <wp:inline distT="0" distB="0" distL="0" distR="0">
            <wp:extent cx="3448050" cy="2619375"/>
            <wp:effectExtent l="0" t="0" r="11430" b="1905"/>
            <wp:docPr id="68" name="Drawing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Drawing 67"/>
                    <pic:cNvPicPr>
                      <a:picLocks noChangeAspect="1"/>
                    </pic:cNvPicPr>
                  </pic:nvPicPr>
                  <pic:blipFill>
                    <a:blip r:embed="rId95"/>
                    <a:stretch>
                      <a:fillRect/>
                    </a:stretch>
                  </pic:blipFill>
                  <pic:spPr>
                    <a:xfrm>
                      <a:off x="0" y="0"/>
                      <a:ext cx="3448050" cy="2619375"/>
                    </a:xfrm>
                    <a:prstGeom prst="rect">
                      <a:avLst/>
                    </a:prstGeom>
                  </pic:spPr>
                </pic:pic>
              </a:graphicData>
            </a:graphic>
          </wp:inline>
        </w:drawing>
      </w:r>
    </w:p>
    <w:p w14:paraId="07B837CD">
      <w:pPr>
        <w:spacing w:before="120" w:after="120" w:line="288" w:lineRule="auto"/>
        <w:ind w:left="0"/>
        <w:jc w:val="left"/>
      </w:pPr>
      <w:r>
        <w:drawing>
          <wp:inline distT="0" distB="0" distL="0" distR="0">
            <wp:extent cx="4610100" cy="2676525"/>
            <wp:effectExtent l="0" t="0" r="7620" b="5715"/>
            <wp:docPr id="69" name="Drawing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rawing 68"/>
                    <pic:cNvPicPr>
                      <a:picLocks noChangeAspect="1"/>
                    </pic:cNvPicPr>
                  </pic:nvPicPr>
                  <pic:blipFill>
                    <a:blip r:embed="rId96"/>
                    <a:stretch>
                      <a:fillRect/>
                    </a:stretch>
                  </pic:blipFill>
                  <pic:spPr>
                    <a:xfrm>
                      <a:off x="0" y="0"/>
                      <a:ext cx="4610100" cy="2676525"/>
                    </a:xfrm>
                    <a:prstGeom prst="rect">
                      <a:avLst/>
                    </a:prstGeom>
                  </pic:spPr>
                </pic:pic>
              </a:graphicData>
            </a:graphic>
          </wp:inline>
        </w:drawing>
      </w:r>
    </w:p>
    <w:p w14:paraId="0B4B4B2F">
      <w:pPr>
        <w:spacing w:before="120" w:after="120" w:line="288" w:lineRule="auto"/>
        <w:ind w:left="0"/>
        <w:jc w:val="left"/>
      </w:pPr>
    </w:p>
    <w:p w14:paraId="68EF005F">
      <w:pPr>
        <w:spacing w:before="120" w:after="120" w:line="288" w:lineRule="auto"/>
        <w:ind w:left="0"/>
        <w:jc w:val="left"/>
      </w:pPr>
      <w:r>
        <w:drawing>
          <wp:inline distT="0" distB="0" distL="0" distR="0">
            <wp:extent cx="4362450" cy="6181725"/>
            <wp:effectExtent l="0" t="0" r="11430" b="5715"/>
            <wp:docPr id="70" name="Drawing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Drawing 69"/>
                    <pic:cNvPicPr>
                      <a:picLocks noChangeAspect="1"/>
                    </pic:cNvPicPr>
                  </pic:nvPicPr>
                  <pic:blipFill>
                    <a:blip r:embed="rId97"/>
                    <a:stretch>
                      <a:fillRect/>
                    </a:stretch>
                  </pic:blipFill>
                  <pic:spPr>
                    <a:xfrm>
                      <a:off x="0" y="0"/>
                      <a:ext cx="4362450" cy="6181725"/>
                    </a:xfrm>
                    <a:prstGeom prst="rect">
                      <a:avLst/>
                    </a:prstGeom>
                  </pic:spPr>
                </pic:pic>
              </a:graphicData>
            </a:graphic>
          </wp:inline>
        </w:drawing>
      </w:r>
    </w:p>
    <w:p w14:paraId="1037FBAE">
      <w:pPr>
        <w:spacing w:before="300" w:after="120" w:line="288" w:lineRule="auto"/>
        <w:ind w:left="0"/>
        <w:jc w:val="left"/>
        <w:outlineLvl w:val="2"/>
      </w:pPr>
      <w:bookmarkStart w:id="294" w:name="heading_382"/>
      <w:bookmarkStart w:id="295" w:name="_Toc683"/>
      <w:r>
        <w:rPr>
          <w:rFonts w:ascii="Arial" w:hAnsi="Arial" w:eastAsia="等线" w:cs="Arial"/>
          <w:color w:val="3370FF"/>
          <w:sz w:val="30"/>
        </w:rPr>
        <w:t xml:space="preserve">9.1.2 </w:t>
      </w:r>
      <w:r>
        <w:rPr>
          <w:rFonts w:ascii="Arial" w:hAnsi="Arial" w:eastAsia="等线" w:cs="Arial"/>
          <w:b/>
          <w:sz w:val="30"/>
        </w:rPr>
        <w:t>审查表</w:t>
      </w:r>
      <w:bookmarkEnd w:id="294"/>
      <w:bookmarkEnd w:id="295"/>
    </w:p>
    <w:p w14:paraId="0CBB2D82">
      <w:pPr>
        <w:spacing w:before="120" w:after="120" w:line="288" w:lineRule="auto"/>
        <w:ind w:left="0"/>
        <w:jc w:val="left"/>
      </w:pPr>
      <w:r>
        <w:drawing>
          <wp:inline distT="0" distB="0" distL="0" distR="0">
            <wp:extent cx="4524375" cy="5772150"/>
            <wp:effectExtent l="0" t="0" r="1905" b="3810"/>
            <wp:docPr id="71" name="Drawing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Drawing 70"/>
                    <pic:cNvPicPr>
                      <a:picLocks noChangeAspect="1"/>
                    </pic:cNvPicPr>
                  </pic:nvPicPr>
                  <pic:blipFill>
                    <a:blip r:embed="rId98"/>
                    <a:stretch>
                      <a:fillRect/>
                    </a:stretch>
                  </pic:blipFill>
                  <pic:spPr>
                    <a:xfrm>
                      <a:off x="0" y="0"/>
                      <a:ext cx="4524375" cy="5772150"/>
                    </a:xfrm>
                    <a:prstGeom prst="rect">
                      <a:avLst/>
                    </a:prstGeom>
                  </pic:spPr>
                </pic:pic>
              </a:graphicData>
            </a:graphic>
          </wp:inline>
        </w:drawing>
      </w:r>
    </w:p>
    <w:p w14:paraId="1E44F46A">
      <w:pPr>
        <w:spacing w:before="120" w:after="120" w:line="288" w:lineRule="auto"/>
        <w:ind w:left="0"/>
        <w:jc w:val="left"/>
      </w:pPr>
      <w:r>
        <w:drawing>
          <wp:inline distT="0" distB="0" distL="0" distR="0">
            <wp:extent cx="4362450" cy="6096000"/>
            <wp:effectExtent l="0" t="0" r="11430" b="0"/>
            <wp:docPr id="72" name="Drawing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Drawing 71"/>
                    <pic:cNvPicPr>
                      <a:picLocks noChangeAspect="1"/>
                    </pic:cNvPicPr>
                  </pic:nvPicPr>
                  <pic:blipFill>
                    <a:blip r:embed="rId99"/>
                    <a:stretch>
                      <a:fillRect/>
                    </a:stretch>
                  </pic:blipFill>
                  <pic:spPr>
                    <a:xfrm>
                      <a:off x="0" y="0"/>
                      <a:ext cx="4362450" cy="6096000"/>
                    </a:xfrm>
                    <a:prstGeom prst="rect">
                      <a:avLst/>
                    </a:prstGeom>
                  </pic:spPr>
                </pic:pic>
              </a:graphicData>
            </a:graphic>
          </wp:inline>
        </w:drawing>
      </w:r>
    </w:p>
    <w:p w14:paraId="42F27EFE">
      <w:pPr>
        <w:spacing w:before="300" w:after="120" w:line="288" w:lineRule="auto"/>
        <w:ind w:left="0"/>
        <w:jc w:val="left"/>
        <w:outlineLvl w:val="2"/>
      </w:pPr>
      <w:bookmarkStart w:id="296" w:name="heading_383"/>
      <w:bookmarkStart w:id="297" w:name="_Toc7147"/>
      <w:r>
        <w:rPr>
          <w:rFonts w:ascii="Arial" w:hAnsi="Arial" w:eastAsia="等线" w:cs="Arial"/>
          <w:color w:val="3370FF"/>
          <w:sz w:val="30"/>
        </w:rPr>
        <w:t xml:space="preserve">9.1.3 </w:t>
      </w:r>
      <w:r>
        <w:rPr>
          <w:rFonts w:ascii="Arial" w:hAnsi="Arial" w:eastAsia="等线" w:cs="Arial"/>
          <w:b/>
          <w:sz w:val="30"/>
        </w:rPr>
        <w:t>评分表</w:t>
      </w:r>
      <w:bookmarkEnd w:id="296"/>
      <w:bookmarkEnd w:id="297"/>
    </w:p>
    <w:p w14:paraId="68F717A0">
      <w:pPr>
        <w:spacing w:before="120" w:after="120" w:line="288" w:lineRule="auto"/>
        <w:ind w:left="0"/>
        <w:jc w:val="left"/>
      </w:pPr>
      <w:r>
        <w:drawing>
          <wp:inline distT="0" distB="0" distL="0" distR="0">
            <wp:extent cx="5257800" cy="7010400"/>
            <wp:effectExtent l="0" t="0" r="0" b="0"/>
            <wp:docPr id="73" name="Drawing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Drawing 72"/>
                    <pic:cNvPicPr>
                      <a:picLocks noChangeAspect="1"/>
                    </pic:cNvPicPr>
                  </pic:nvPicPr>
                  <pic:blipFill>
                    <a:blip r:embed="rId100"/>
                    <a:stretch>
                      <a:fillRect/>
                    </a:stretch>
                  </pic:blipFill>
                  <pic:spPr>
                    <a:xfrm>
                      <a:off x="0" y="0"/>
                      <a:ext cx="5257800" cy="7010400"/>
                    </a:xfrm>
                    <a:prstGeom prst="rect">
                      <a:avLst/>
                    </a:prstGeom>
                  </pic:spPr>
                </pic:pic>
              </a:graphicData>
            </a:graphic>
          </wp:inline>
        </w:drawing>
      </w:r>
    </w:p>
    <w:p w14:paraId="5E251DE9">
      <w:pPr>
        <w:spacing w:before="120" w:after="120" w:line="288" w:lineRule="auto"/>
        <w:ind w:left="0"/>
        <w:jc w:val="left"/>
      </w:pPr>
      <w:r>
        <w:drawing>
          <wp:inline distT="0" distB="0" distL="0" distR="0">
            <wp:extent cx="5124450" cy="7258050"/>
            <wp:effectExtent l="0" t="0" r="11430" b="11430"/>
            <wp:docPr id="74" name="Drawing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Drawing 73"/>
                    <pic:cNvPicPr>
                      <a:picLocks noChangeAspect="1"/>
                    </pic:cNvPicPr>
                  </pic:nvPicPr>
                  <pic:blipFill>
                    <a:blip r:embed="rId101"/>
                    <a:stretch>
                      <a:fillRect/>
                    </a:stretch>
                  </pic:blipFill>
                  <pic:spPr>
                    <a:xfrm>
                      <a:off x="0" y="0"/>
                      <a:ext cx="5124450" cy="7258050"/>
                    </a:xfrm>
                    <a:prstGeom prst="rect">
                      <a:avLst/>
                    </a:prstGeom>
                  </pic:spPr>
                </pic:pic>
              </a:graphicData>
            </a:graphic>
          </wp:inline>
        </w:drawing>
      </w:r>
    </w:p>
    <w:p w14:paraId="2B9FBB2E">
      <w:pPr>
        <w:spacing w:before="260" w:after="120" w:line="288" w:lineRule="auto"/>
        <w:ind w:left="0"/>
        <w:jc w:val="left"/>
        <w:outlineLvl w:val="3"/>
      </w:pPr>
      <w:bookmarkStart w:id="298" w:name="heading_384"/>
      <w:r>
        <w:rPr>
          <w:rFonts w:ascii="Arial" w:hAnsi="Arial" w:eastAsia="等线" w:cs="Arial"/>
          <w:color w:val="3370FF"/>
          <w:sz w:val="28"/>
        </w:rPr>
        <w:t xml:space="preserve">9.1.3.1 </w:t>
      </w:r>
      <w:r>
        <w:rPr>
          <w:rFonts w:ascii="Arial" w:hAnsi="Arial" w:eastAsia="等线" w:cs="Arial"/>
          <w:b/>
          <w:sz w:val="28"/>
        </w:rPr>
        <w:t>综合评分法</w:t>
      </w:r>
      <w:bookmarkEnd w:id="298"/>
    </w:p>
    <w:p w14:paraId="73F26C04">
      <w:pPr>
        <w:spacing w:before="120" w:after="120" w:line="288" w:lineRule="auto"/>
        <w:ind w:left="0"/>
        <w:jc w:val="left"/>
      </w:pPr>
      <w:r>
        <w:drawing>
          <wp:inline distT="0" distB="0" distL="0" distR="0">
            <wp:extent cx="4543425" cy="5962650"/>
            <wp:effectExtent l="0" t="0" r="13335" b="11430"/>
            <wp:docPr id="75" name="Drawing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Drawing 74"/>
                    <pic:cNvPicPr>
                      <a:picLocks noChangeAspect="1"/>
                    </pic:cNvPicPr>
                  </pic:nvPicPr>
                  <pic:blipFill>
                    <a:blip r:embed="rId102"/>
                    <a:stretch>
                      <a:fillRect/>
                    </a:stretch>
                  </pic:blipFill>
                  <pic:spPr>
                    <a:xfrm>
                      <a:off x="0" y="0"/>
                      <a:ext cx="4543425" cy="5962650"/>
                    </a:xfrm>
                    <a:prstGeom prst="rect">
                      <a:avLst/>
                    </a:prstGeom>
                  </pic:spPr>
                </pic:pic>
              </a:graphicData>
            </a:graphic>
          </wp:inline>
        </w:drawing>
      </w:r>
    </w:p>
    <w:p w14:paraId="163CB658">
      <w:pPr>
        <w:spacing w:before="120" w:after="120" w:line="288" w:lineRule="auto"/>
        <w:ind w:left="0"/>
        <w:jc w:val="left"/>
      </w:pPr>
    </w:p>
    <w:p w14:paraId="2E0A3F37">
      <w:pPr>
        <w:spacing w:before="120" w:after="120" w:line="288" w:lineRule="auto"/>
        <w:ind w:left="0"/>
        <w:jc w:val="left"/>
      </w:pPr>
      <w:r>
        <w:drawing>
          <wp:inline distT="0" distB="0" distL="0" distR="0">
            <wp:extent cx="4610100" cy="7439025"/>
            <wp:effectExtent l="0" t="0" r="7620" b="13335"/>
            <wp:docPr id="76" name="Drawing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Drawing 75"/>
                    <pic:cNvPicPr>
                      <a:picLocks noChangeAspect="1"/>
                    </pic:cNvPicPr>
                  </pic:nvPicPr>
                  <pic:blipFill>
                    <a:blip r:embed="rId103"/>
                    <a:stretch>
                      <a:fillRect/>
                    </a:stretch>
                  </pic:blipFill>
                  <pic:spPr>
                    <a:xfrm>
                      <a:off x="0" y="0"/>
                      <a:ext cx="4610100" cy="7439025"/>
                    </a:xfrm>
                    <a:prstGeom prst="rect">
                      <a:avLst/>
                    </a:prstGeom>
                  </pic:spPr>
                </pic:pic>
              </a:graphicData>
            </a:graphic>
          </wp:inline>
        </w:drawing>
      </w:r>
    </w:p>
    <w:p w14:paraId="183CDDF0">
      <w:pPr>
        <w:spacing w:before="120" w:after="120" w:line="288" w:lineRule="auto"/>
        <w:ind w:left="0"/>
        <w:jc w:val="left"/>
      </w:pPr>
      <w:r>
        <w:drawing>
          <wp:inline distT="0" distB="0" distL="0" distR="0">
            <wp:extent cx="4610100" cy="4200525"/>
            <wp:effectExtent l="0" t="0" r="7620" b="5715"/>
            <wp:docPr id="77" name="Drawing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Drawing 76"/>
                    <pic:cNvPicPr>
                      <a:picLocks noChangeAspect="1"/>
                    </pic:cNvPicPr>
                  </pic:nvPicPr>
                  <pic:blipFill>
                    <a:blip r:embed="rId104"/>
                    <a:stretch>
                      <a:fillRect/>
                    </a:stretch>
                  </pic:blipFill>
                  <pic:spPr>
                    <a:xfrm>
                      <a:off x="0" y="0"/>
                      <a:ext cx="4610100" cy="4200525"/>
                    </a:xfrm>
                    <a:prstGeom prst="rect">
                      <a:avLst/>
                    </a:prstGeom>
                  </pic:spPr>
                </pic:pic>
              </a:graphicData>
            </a:graphic>
          </wp:inline>
        </w:drawing>
      </w:r>
    </w:p>
    <w:p w14:paraId="22DDCEE6">
      <w:pPr>
        <w:spacing w:before="120" w:after="120" w:line="288" w:lineRule="auto"/>
        <w:ind w:left="0"/>
        <w:jc w:val="left"/>
      </w:pPr>
      <w:r>
        <w:drawing>
          <wp:inline distT="0" distB="0" distL="0" distR="0">
            <wp:extent cx="4562475" cy="6457950"/>
            <wp:effectExtent l="0" t="0" r="9525" b="3810"/>
            <wp:docPr id="78" name="Drawing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Drawing 77"/>
                    <pic:cNvPicPr>
                      <a:picLocks noChangeAspect="1"/>
                    </pic:cNvPicPr>
                  </pic:nvPicPr>
                  <pic:blipFill>
                    <a:blip r:embed="rId105"/>
                    <a:stretch>
                      <a:fillRect/>
                    </a:stretch>
                  </pic:blipFill>
                  <pic:spPr>
                    <a:xfrm>
                      <a:off x="0" y="0"/>
                      <a:ext cx="4562475" cy="6457950"/>
                    </a:xfrm>
                    <a:prstGeom prst="rect">
                      <a:avLst/>
                    </a:prstGeom>
                  </pic:spPr>
                </pic:pic>
              </a:graphicData>
            </a:graphic>
          </wp:inline>
        </w:drawing>
      </w:r>
    </w:p>
    <w:p w14:paraId="5E892987">
      <w:pPr>
        <w:spacing w:before="120" w:after="120" w:line="288" w:lineRule="auto"/>
        <w:ind w:left="0"/>
        <w:jc w:val="left"/>
      </w:pPr>
      <w:r>
        <w:drawing>
          <wp:inline distT="0" distB="0" distL="0" distR="0">
            <wp:extent cx="4495800" cy="7286625"/>
            <wp:effectExtent l="0" t="0" r="0" b="13335"/>
            <wp:docPr id="79" name="Drawing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Drawing 78"/>
                    <pic:cNvPicPr>
                      <a:picLocks noChangeAspect="1"/>
                    </pic:cNvPicPr>
                  </pic:nvPicPr>
                  <pic:blipFill>
                    <a:blip r:embed="rId106"/>
                    <a:stretch>
                      <a:fillRect/>
                    </a:stretch>
                  </pic:blipFill>
                  <pic:spPr>
                    <a:xfrm>
                      <a:off x="0" y="0"/>
                      <a:ext cx="4495800" cy="7286625"/>
                    </a:xfrm>
                    <a:prstGeom prst="rect">
                      <a:avLst/>
                    </a:prstGeom>
                  </pic:spPr>
                </pic:pic>
              </a:graphicData>
            </a:graphic>
          </wp:inline>
        </w:drawing>
      </w:r>
    </w:p>
    <w:p w14:paraId="3B733DC7">
      <w:pPr>
        <w:spacing w:before="120" w:after="120" w:line="288" w:lineRule="auto"/>
        <w:ind w:left="0"/>
        <w:jc w:val="left"/>
      </w:pPr>
      <w:r>
        <w:drawing>
          <wp:inline distT="0" distB="0" distL="0" distR="0">
            <wp:extent cx="4533900" cy="3724275"/>
            <wp:effectExtent l="0" t="0" r="7620" b="9525"/>
            <wp:docPr id="80" name="Drawing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Drawing 79"/>
                    <pic:cNvPicPr>
                      <a:picLocks noChangeAspect="1"/>
                    </pic:cNvPicPr>
                  </pic:nvPicPr>
                  <pic:blipFill>
                    <a:blip r:embed="rId107"/>
                    <a:stretch>
                      <a:fillRect/>
                    </a:stretch>
                  </pic:blipFill>
                  <pic:spPr>
                    <a:xfrm>
                      <a:off x="0" y="0"/>
                      <a:ext cx="4533900" cy="3724275"/>
                    </a:xfrm>
                    <a:prstGeom prst="rect">
                      <a:avLst/>
                    </a:prstGeom>
                  </pic:spPr>
                </pic:pic>
              </a:graphicData>
            </a:graphic>
          </wp:inline>
        </w:drawing>
      </w:r>
    </w:p>
    <w:p w14:paraId="67DCAC8D">
      <w:pPr>
        <w:spacing w:before="120" w:after="120" w:line="288" w:lineRule="auto"/>
        <w:ind w:left="0"/>
        <w:jc w:val="left"/>
      </w:pPr>
    </w:p>
    <w:p w14:paraId="3312DED0">
      <w:pPr>
        <w:spacing w:before="120" w:after="120" w:line="288" w:lineRule="auto"/>
        <w:ind w:left="0"/>
        <w:jc w:val="left"/>
      </w:pPr>
      <w:r>
        <w:drawing>
          <wp:inline distT="0" distB="0" distL="0" distR="0">
            <wp:extent cx="4533900" cy="2057400"/>
            <wp:effectExtent l="0" t="0" r="7620" b="0"/>
            <wp:docPr id="81" name="Drawing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Drawing 80"/>
                    <pic:cNvPicPr>
                      <a:picLocks noChangeAspect="1"/>
                    </pic:cNvPicPr>
                  </pic:nvPicPr>
                  <pic:blipFill>
                    <a:blip r:embed="rId108"/>
                    <a:stretch>
                      <a:fillRect/>
                    </a:stretch>
                  </pic:blipFill>
                  <pic:spPr>
                    <a:xfrm>
                      <a:off x="0" y="0"/>
                      <a:ext cx="4533900" cy="2057400"/>
                    </a:xfrm>
                    <a:prstGeom prst="rect">
                      <a:avLst/>
                    </a:prstGeom>
                  </pic:spPr>
                </pic:pic>
              </a:graphicData>
            </a:graphic>
          </wp:inline>
        </w:drawing>
      </w:r>
    </w:p>
    <w:p w14:paraId="7732BA3A">
      <w:pPr>
        <w:spacing w:before="120" w:after="120" w:line="288" w:lineRule="auto"/>
        <w:ind w:left="0"/>
        <w:jc w:val="left"/>
      </w:pPr>
    </w:p>
    <w:p w14:paraId="27A047F6">
      <w:pPr>
        <w:spacing w:before="120" w:after="120" w:line="288" w:lineRule="auto"/>
        <w:ind w:left="0"/>
        <w:jc w:val="left"/>
      </w:pPr>
      <w:r>
        <w:drawing>
          <wp:inline distT="0" distB="0" distL="0" distR="0">
            <wp:extent cx="4591050" cy="3248025"/>
            <wp:effectExtent l="0" t="0" r="11430" b="13335"/>
            <wp:docPr id="82" name="Drawing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Drawing 81"/>
                    <pic:cNvPicPr>
                      <a:picLocks noChangeAspect="1"/>
                    </pic:cNvPicPr>
                  </pic:nvPicPr>
                  <pic:blipFill>
                    <a:blip r:embed="rId109"/>
                    <a:stretch>
                      <a:fillRect/>
                    </a:stretch>
                  </pic:blipFill>
                  <pic:spPr>
                    <a:xfrm>
                      <a:off x="0" y="0"/>
                      <a:ext cx="4591050" cy="3248025"/>
                    </a:xfrm>
                    <a:prstGeom prst="rect">
                      <a:avLst/>
                    </a:prstGeom>
                  </pic:spPr>
                </pic:pic>
              </a:graphicData>
            </a:graphic>
          </wp:inline>
        </w:drawing>
      </w:r>
    </w:p>
    <w:p w14:paraId="165353C0">
      <w:pPr>
        <w:spacing w:before="120" w:after="120" w:line="288" w:lineRule="auto"/>
        <w:ind w:left="0"/>
        <w:jc w:val="left"/>
      </w:pPr>
      <w:r>
        <w:drawing>
          <wp:inline distT="0" distB="0" distL="0" distR="0">
            <wp:extent cx="4810125" cy="6810375"/>
            <wp:effectExtent l="0" t="0" r="5715" b="1905"/>
            <wp:docPr id="83" name="Drawing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Drawing 82"/>
                    <pic:cNvPicPr>
                      <a:picLocks noChangeAspect="1"/>
                    </pic:cNvPicPr>
                  </pic:nvPicPr>
                  <pic:blipFill>
                    <a:blip r:embed="rId110"/>
                    <a:stretch>
                      <a:fillRect/>
                    </a:stretch>
                  </pic:blipFill>
                  <pic:spPr>
                    <a:xfrm>
                      <a:off x="0" y="0"/>
                      <a:ext cx="4810125" cy="6810375"/>
                    </a:xfrm>
                    <a:prstGeom prst="rect">
                      <a:avLst/>
                    </a:prstGeom>
                  </pic:spPr>
                </pic:pic>
              </a:graphicData>
            </a:graphic>
          </wp:inline>
        </w:drawing>
      </w:r>
    </w:p>
    <w:p w14:paraId="324B86CA">
      <w:pPr>
        <w:spacing w:before="300" w:after="120" w:line="288" w:lineRule="auto"/>
        <w:ind w:left="0"/>
        <w:jc w:val="left"/>
        <w:outlineLvl w:val="2"/>
      </w:pPr>
      <w:bookmarkStart w:id="299" w:name="heading_385"/>
      <w:bookmarkStart w:id="300" w:name="_Toc20608"/>
      <w:r>
        <w:rPr>
          <w:rFonts w:ascii="Arial" w:hAnsi="Arial" w:eastAsia="等线" w:cs="Arial"/>
          <w:color w:val="3370FF"/>
          <w:sz w:val="30"/>
        </w:rPr>
        <w:t xml:space="preserve">9.1.4 </w:t>
      </w:r>
      <w:r>
        <w:rPr>
          <w:rFonts w:ascii="Arial" w:hAnsi="Arial" w:eastAsia="等线" w:cs="Arial"/>
          <w:b/>
          <w:sz w:val="30"/>
        </w:rPr>
        <w:t>招标公告</w:t>
      </w:r>
      <w:bookmarkEnd w:id="299"/>
      <w:bookmarkEnd w:id="300"/>
    </w:p>
    <w:p w14:paraId="76CDCD86">
      <w:pPr>
        <w:spacing w:before="120" w:after="120" w:line="288" w:lineRule="auto"/>
        <w:ind w:left="0"/>
        <w:jc w:val="left"/>
      </w:pPr>
      <w:r>
        <w:drawing>
          <wp:inline distT="0" distB="0" distL="0" distR="0">
            <wp:extent cx="4762500" cy="6734175"/>
            <wp:effectExtent l="0" t="0" r="7620" b="1905"/>
            <wp:docPr id="84" name="Drawing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Drawing 83"/>
                    <pic:cNvPicPr>
                      <a:picLocks noChangeAspect="1"/>
                    </pic:cNvPicPr>
                  </pic:nvPicPr>
                  <pic:blipFill>
                    <a:blip r:embed="rId111"/>
                    <a:stretch>
                      <a:fillRect/>
                    </a:stretch>
                  </pic:blipFill>
                  <pic:spPr>
                    <a:xfrm>
                      <a:off x="0" y="0"/>
                      <a:ext cx="4762500" cy="6734175"/>
                    </a:xfrm>
                    <a:prstGeom prst="rect">
                      <a:avLst/>
                    </a:prstGeom>
                  </pic:spPr>
                </pic:pic>
              </a:graphicData>
            </a:graphic>
          </wp:inline>
        </w:drawing>
      </w:r>
    </w:p>
    <w:p w14:paraId="483E1DEB">
      <w:pPr>
        <w:spacing w:before="120" w:after="120" w:line="288" w:lineRule="auto"/>
        <w:ind w:left="0"/>
        <w:jc w:val="left"/>
      </w:pPr>
    </w:p>
    <w:p w14:paraId="7281C57E">
      <w:pPr>
        <w:spacing w:before="320" w:after="120" w:line="288" w:lineRule="auto"/>
        <w:ind w:left="0"/>
        <w:jc w:val="left"/>
        <w:outlineLvl w:val="1"/>
      </w:pPr>
      <w:bookmarkStart w:id="301" w:name="heading_386"/>
      <w:bookmarkStart w:id="302" w:name="_Toc22517"/>
      <w:r>
        <w:rPr>
          <w:rFonts w:ascii="Arial" w:hAnsi="Arial" w:eastAsia="等线" w:cs="Arial"/>
          <w:color w:val="3370FF"/>
          <w:sz w:val="32"/>
        </w:rPr>
        <w:t xml:space="preserve">9.2 </w:t>
      </w:r>
      <w:r>
        <w:rPr>
          <w:rFonts w:ascii="Arial" w:hAnsi="Arial" w:eastAsia="等线" w:cs="Arial"/>
          <w:b/>
          <w:sz w:val="32"/>
        </w:rPr>
        <w:t>物流+财税单据</w:t>
      </w:r>
      <w:bookmarkEnd w:id="301"/>
      <w:bookmarkEnd w:id="302"/>
    </w:p>
    <w:p w14:paraId="28166DCC">
      <w:pPr>
        <w:spacing w:before="120" w:after="120" w:line="288" w:lineRule="auto"/>
        <w:ind w:left="0"/>
        <w:jc w:val="left"/>
      </w:pPr>
    </w:p>
    <w:p w14:paraId="7A9B3A3C">
      <w:pPr>
        <w:spacing w:before="320" w:after="120" w:line="288" w:lineRule="auto"/>
        <w:ind w:left="0"/>
        <w:jc w:val="left"/>
        <w:outlineLvl w:val="1"/>
      </w:pPr>
      <w:bookmarkStart w:id="303" w:name="_Toc8040"/>
      <w:bookmarkStart w:id="304" w:name="heading_387"/>
      <w:r>
        <w:rPr>
          <w:rFonts w:ascii="Arial" w:hAnsi="Arial" w:eastAsia="等线" w:cs="Arial"/>
          <w:color w:val="3370FF"/>
          <w:sz w:val="32"/>
        </w:rPr>
        <w:t xml:space="preserve">9.3 </w:t>
      </w:r>
      <w:r>
        <w:rPr>
          <w:rFonts w:ascii="Arial" w:hAnsi="Arial" w:eastAsia="等线" w:cs="Arial"/>
          <w:b/>
          <w:sz w:val="32"/>
        </w:rPr>
        <w:t>仓储单据</w:t>
      </w:r>
      <w:bookmarkEnd w:id="303"/>
      <w:bookmarkEnd w:id="304"/>
    </w:p>
    <w:p w14:paraId="10C5D1E6">
      <w:pPr>
        <w:spacing w:before="120" w:after="120" w:line="288" w:lineRule="auto"/>
        <w:ind w:left="0"/>
        <w:jc w:val="left"/>
      </w:pPr>
    </w:p>
    <w:p w14:paraId="1FFAD5B4">
      <w:pPr>
        <w:spacing w:before="120" w:after="120" w:line="288" w:lineRule="auto"/>
        <w:ind w:left="0"/>
        <w:jc w:val="left"/>
      </w:pPr>
    </w:p>
    <w:p w14:paraId="43FB74CD">
      <w:pPr>
        <w:pBdr>
          <w:bottom w:val="single" w:color="DEE0E3" w:sz="2" w:space="0"/>
          <w:between w:val="single" w:color="DEE0E3" w:sz="2" w:space="0"/>
        </w:pBdr>
        <w:spacing w:before="120" w:after="120" w:line="288" w:lineRule="auto"/>
        <w:ind w:left="0"/>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12B5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0E9C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06E7C5A"/>
    <w:multiLevelType w:val="singleLevel"/>
    <w:tmpl w:val="806E7C5A"/>
    <w:lvl w:ilvl="0" w:tentative="0">
      <w:start w:val="2"/>
      <w:numFmt w:val="decimal"/>
      <w:lvlText w:val="%1."/>
      <w:lvlJc w:val="left"/>
      <w:rPr>
        <w:color w:val="3370FF"/>
      </w:rPr>
    </w:lvl>
  </w:abstractNum>
  <w:abstractNum w:abstractNumId="2">
    <w:nsid w:val="813A4B87"/>
    <w:multiLevelType w:val="singleLevel"/>
    <w:tmpl w:val="813A4B87"/>
    <w:lvl w:ilvl="0" w:tentative="0">
      <w:start w:val="0"/>
      <w:numFmt w:val="bullet"/>
      <w:lvlText w:val="•"/>
      <w:lvlJc w:val="left"/>
      <w:rPr>
        <w:color w:val="3370FF"/>
      </w:rPr>
    </w:lvl>
  </w:abstractNum>
  <w:abstractNum w:abstractNumId="3">
    <w:nsid w:val="825EC3C5"/>
    <w:multiLevelType w:val="singleLevel"/>
    <w:tmpl w:val="825EC3C5"/>
    <w:lvl w:ilvl="0" w:tentative="0">
      <w:start w:val="0"/>
      <w:numFmt w:val="bullet"/>
      <w:lvlText w:val="•"/>
      <w:lvlJc w:val="left"/>
      <w:rPr>
        <w:color w:val="3370FF"/>
      </w:rPr>
    </w:lvl>
  </w:abstractNum>
  <w:abstractNum w:abstractNumId="4">
    <w:nsid w:val="843A0A49"/>
    <w:multiLevelType w:val="singleLevel"/>
    <w:tmpl w:val="843A0A49"/>
    <w:lvl w:ilvl="0" w:tentative="0">
      <w:start w:val="2"/>
      <w:numFmt w:val="decimal"/>
      <w:lvlText w:val="%1."/>
      <w:lvlJc w:val="left"/>
      <w:rPr>
        <w:color w:val="3370FF"/>
      </w:rPr>
    </w:lvl>
  </w:abstractNum>
  <w:abstractNum w:abstractNumId="5">
    <w:nsid w:val="845B5372"/>
    <w:multiLevelType w:val="singleLevel"/>
    <w:tmpl w:val="845B5372"/>
    <w:lvl w:ilvl="0" w:tentative="0">
      <w:start w:val="0"/>
      <w:numFmt w:val="bullet"/>
      <w:lvlText w:val="•"/>
      <w:lvlJc w:val="left"/>
      <w:rPr>
        <w:color w:val="3370FF"/>
      </w:rPr>
    </w:lvl>
  </w:abstractNum>
  <w:abstractNum w:abstractNumId="6">
    <w:nsid w:val="8461FADE"/>
    <w:multiLevelType w:val="singleLevel"/>
    <w:tmpl w:val="8461FADE"/>
    <w:lvl w:ilvl="0" w:tentative="0">
      <w:start w:val="0"/>
      <w:numFmt w:val="bullet"/>
      <w:lvlText w:val="•"/>
      <w:lvlJc w:val="left"/>
      <w:rPr>
        <w:color w:val="3370FF"/>
      </w:rPr>
    </w:lvl>
  </w:abstractNum>
  <w:abstractNum w:abstractNumId="7">
    <w:nsid w:val="84994F45"/>
    <w:multiLevelType w:val="singleLevel"/>
    <w:tmpl w:val="84994F45"/>
    <w:lvl w:ilvl="0" w:tentative="0">
      <w:start w:val="0"/>
      <w:numFmt w:val="bullet"/>
      <w:lvlText w:val="•"/>
      <w:lvlJc w:val="left"/>
      <w:rPr>
        <w:color w:val="3370FF"/>
      </w:rPr>
    </w:lvl>
  </w:abstractNum>
  <w:abstractNum w:abstractNumId="8">
    <w:nsid w:val="868EB7BE"/>
    <w:multiLevelType w:val="singleLevel"/>
    <w:tmpl w:val="868EB7BE"/>
    <w:lvl w:ilvl="0" w:tentative="0">
      <w:start w:val="6"/>
      <w:numFmt w:val="decimal"/>
      <w:lvlText w:val="%1."/>
      <w:lvlJc w:val="left"/>
      <w:rPr>
        <w:color w:val="3370FF"/>
      </w:rPr>
    </w:lvl>
  </w:abstractNum>
  <w:abstractNum w:abstractNumId="9">
    <w:nsid w:val="87B75F0A"/>
    <w:multiLevelType w:val="singleLevel"/>
    <w:tmpl w:val="87B75F0A"/>
    <w:lvl w:ilvl="0" w:tentative="0">
      <w:start w:val="0"/>
      <w:numFmt w:val="bullet"/>
      <w:lvlText w:val="•"/>
      <w:lvlJc w:val="left"/>
      <w:rPr>
        <w:color w:val="3370FF"/>
      </w:rPr>
    </w:lvl>
  </w:abstractNum>
  <w:abstractNum w:abstractNumId="10">
    <w:nsid w:val="883B3669"/>
    <w:multiLevelType w:val="singleLevel"/>
    <w:tmpl w:val="883B3669"/>
    <w:lvl w:ilvl="0" w:tentative="0">
      <w:start w:val="0"/>
      <w:numFmt w:val="bullet"/>
      <w:lvlText w:val="•"/>
      <w:lvlJc w:val="left"/>
      <w:rPr>
        <w:color w:val="3370FF"/>
      </w:rPr>
    </w:lvl>
  </w:abstractNum>
  <w:abstractNum w:abstractNumId="11">
    <w:nsid w:val="887A052B"/>
    <w:multiLevelType w:val="singleLevel"/>
    <w:tmpl w:val="887A052B"/>
    <w:lvl w:ilvl="0" w:tentative="0">
      <w:start w:val="6"/>
      <w:numFmt w:val="decimal"/>
      <w:lvlText w:val="%1."/>
      <w:lvlJc w:val="left"/>
      <w:rPr>
        <w:color w:val="3370FF"/>
      </w:rPr>
    </w:lvl>
  </w:abstractNum>
  <w:abstractNum w:abstractNumId="12">
    <w:nsid w:val="891523D9"/>
    <w:multiLevelType w:val="singleLevel"/>
    <w:tmpl w:val="891523D9"/>
    <w:lvl w:ilvl="0" w:tentative="0">
      <w:start w:val="23"/>
      <w:numFmt w:val="decimal"/>
      <w:lvlText w:val="%1."/>
      <w:lvlJc w:val="left"/>
      <w:rPr>
        <w:color w:val="3370FF"/>
      </w:rPr>
    </w:lvl>
  </w:abstractNum>
  <w:abstractNum w:abstractNumId="13">
    <w:nsid w:val="89F7FBCA"/>
    <w:multiLevelType w:val="singleLevel"/>
    <w:tmpl w:val="89F7FBCA"/>
    <w:lvl w:ilvl="0" w:tentative="0">
      <w:start w:val="6"/>
      <w:numFmt w:val="decimal"/>
      <w:lvlText w:val="%1."/>
      <w:lvlJc w:val="left"/>
      <w:rPr>
        <w:color w:val="3370FF"/>
      </w:rPr>
    </w:lvl>
  </w:abstractNum>
  <w:abstractNum w:abstractNumId="14">
    <w:nsid w:val="8A39546C"/>
    <w:multiLevelType w:val="singleLevel"/>
    <w:tmpl w:val="8A39546C"/>
    <w:lvl w:ilvl="0" w:tentative="0">
      <w:start w:val="3"/>
      <w:numFmt w:val="decimal"/>
      <w:lvlText w:val="%1."/>
      <w:lvlJc w:val="left"/>
      <w:rPr>
        <w:color w:val="3370FF"/>
      </w:rPr>
    </w:lvl>
  </w:abstractNum>
  <w:abstractNum w:abstractNumId="15">
    <w:nsid w:val="8A633546"/>
    <w:multiLevelType w:val="singleLevel"/>
    <w:tmpl w:val="8A633546"/>
    <w:lvl w:ilvl="0" w:tentative="0">
      <w:start w:val="1"/>
      <w:numFmt w:val="lowerLetter"/>
      <w:lvlText w:val="%1."/>
      <w:lvlJc w:val="left"/>
      <w:rPr>
        <w:color w:val="3370FF"/>
      </w:rPr>
    </w:lvl>
  </w:abstractNum>
  <w:abstractNum w:abstractNumId="16">
    <w:nsid w:val="8CAEB125"/>
    <w:multiLevelType w:val="singleLevel"/>
    <w:tmpl w:val="8CAEB125"/>
    <w:lvl w:ilvl="0" w:tentative="0">
      <w:start w:val="0"/>
      <w:numFmt w:val="bullet"/>
      <w:lvlText w:val="•"/>
      <w:lvlJc w:val="left"/>
      <w:rPr>
        <w:color w:val="3370FF"/>
      </w:rPr>
    </w:lvl>
  </w:abstractNum>
  <w:abstractNum w:abstractNumId="17">
    <w:nsid w:val="8D861A3E"/>
    <w:multiLevelType w:val="singleLevel"/>
    <w:tmpl w:val="8D861A3E"/>
    <w:lvl w:ilvl="0" w:tentative="0">
      <w:start w:val="8"/>
      <w:numFmt w:val="decimal"/>
      <w:lvlText w:val="%1."/>
      <w:lvlJc w:val="left"/>
      <w:rPr>
        <w:color w:val="3370FF"/>
      </w:rPr>
    </w:lvl>
  </w:abstractNum>
  <w:abstractNum w:abstractNumId="18">
    <w:nsid w:val="8E6D16C5"/>
    <w:multiLevelType w:val="singleLevel"/>
    <w:tmpl w:val="8E6D16C5"/>
    <w:lvl w:ilvl="0" w:tentative="0">
      <w:start w:val="61"/>
      <w:numFmt w:val="decimal"/>
      <w:lvlText w:val="%1."/>
      <w:lvlJc w:val="left"/>
      <w:rPr>
        <w:color w:val="3370FF"/>
      </w:rPr>
    </w:lvl>
  </w:abstractNum>
  <w:abstractNum w:abstractNumId="19">
    <w:nsid w:val="8F4213F9"/>
    <w:multiLevelType w:val="singleLevel"/>
    <w:tmpl w:val="8F4213F9"/>
    <w:lvl w:ilvl="0" w:tentative="0">
      <w:start w:val="3"/>
      <w:numFmt w:val="decimal"/>
      <w:lvlText w:val="%1."/>
      <w:lvlJc w:val="left"/>
      <w:rPr>
        <w:color w:val="3370FF"/>
      </w:rPr>
    </w:lvl>
  </w:abstractNum>
  <w:abstractNum w:abstractNumId="20">
    <w:nsid w:val="8F8BBFB2"/>
    <w:multiLevelType w:val="singleLevel"/>
    <w:tmpl w:val="8F8BBFB2"/>
    <w:lvl w:ilvl="0" w:tentative="0">
      <w:start w:val="3"/>
      <w:numFmt w:val="decimal"/>
      <w:lvlText w:val="%1."/>
      <w:lvlJc w:val="left"/>
      <w:rPr>
        <w:color w:val="3370FF"/>
      </w:rPr>
    </w:lvl>
  </w:abstractNum>
  <w:abstractNum w:abstractNumId="21">
    <w:nsid w:val="8FB0CBB5"/>
    <w:multiLevelType w:val="singleLevel"/>
    <w:tmpl w:val="8FB0CBB5"/>
    <w:lvl w:ilvl="0" w:tentative="0">
      <w:start w:val="9"/>
      <w:numFmt w:val="decimal"/>
      <w:lvlText w:val="%1."/>
      <w:lvlJc w:val="left"/>
      <w:rPr>
        <w:color w:val="3370FF"/>
      </w:rPr>
    </w:lvl>
  </w:abstractNum>
  <w:abstractNum w:abstractNumId="22">
    <w:nsid w:val="9017BA21"/>
    <w:multiLevelType w:val="singleLevel"/>
    <w:tmpl w:val="9017BA21"/>
    <w:lvl w:ilvl="0" w:tentative="0">
      <w:start w:val="0"/>
      <w:numFmt w:val="bullet"/>
      <w:lvlText w:val="•"/>
      <w:lvlJc w:val="left"/>
      <w:rPr>
        <w:color w:val="3370FF"/>
      </w:rPr>
    </w:lvl>
  </w:abstractNum>
  <w:abstractNum w:abstractNumId="23">
    <w:nsid w:val="90D96B34"/>
    <w:multiLevelType w:val="singleLevel"/>
    <w:tmpl w:val="90D96B34"/>
    <w:lvl w:ilvl="0" w:tentative="0">
      <w:start w:val="26"/>
      <w:numFmt w:val="decimal"/>
      <w:lvlText w:val="%1."/>
      <w:lvlJc w:val="left"/>
      <w:rPr>
        <w:color w:val="3370FF"/>
      </w:rPr>
    </w:lvl>
  </w:abstractNum>
  <w:abstractNum w:abstractNumId="24">
    <w:nsid w:val="914DBCA9"/>
    <w:multiLevelType w:val="singleLevel"/>
    <w:tmpl w:val="914DBCA9"/>
    <w:lvl w:ilvl="0" w:tentative="0">
      <w:start w:val="0"/>
      <w:numFmt w:val="bullet"/>
      <w:lvlText w:val="•"/>
      <w:lvlJc w:val="left"/>
      <w:rPr>
        <w:color w:val="3370FF"/>
      </w:rPr>
    </w:lvl>
  </w:abstractNum>
  <w:abstractNum w:abstractNumId="25">
    <w:nsid w:val="91995D4F"/>
    <w:multiLevelType w:val="singleLevel"/>
    <w:tmpl w:val="91995D4F"/>
    <w:lvl w:ilvl="0" w:tentative="0">
      <w:start w:val="0"/>
      <w:numFmt w:val="bullet"/>
      <w:lvlText w:val="•"/>
      <w:lvlJc w:val="left"/>
      <w:rPr>
        <w:color w:val="3370FF"/>
      </w:rPr>
    </w:lvl>
  </w:abstractNum>
  <w:abstractNum w:abstractNumId="26">
    <w:nsid w:val="91B69C97"/>
    <w:multiLevelType w:val="singleLevel"/>
    <w:tmpl w:val="91B69C97"/>
    <w:lvl w:ilvl="0" w:tentative="0">
      <w:start w:val="0"/>
      <w:numFmt w:val="bullet"/>
      <w:lvlText w:val="•"/>
      <w:lvlJc w:val="left"/>
      <w:rPr>
        <w:color w:val="3370FF"/>
      </w:rPr>
    </w:lvl>
  </w:abstractNum>
  <w:abstractNum w:abstractNumId="27">
    <w:nsid w:val="9239341B"/>
    <w:multiLevelType w:val="singleLevel"/>
    <w:tmpl w:val="9239341B"/>
    <w:lvl w:ilvl="0" w:tentative="0">
      <w:start w:val="0"/>
      <w:numFmt w:val="bullet"/>
      <w:lvlText w:val="•"/>
      <w:lvlJc w:val="left"/>
      <w:rPr>
        <w:color w:val="3370FF"/>
      </w:rPr>
    </w:lvl>
  </w:abstractNum>
  <w:abstractNum w:abstractNumId="28">
    <w:nsid w:val="9288B902"/>
    <w:multiLevelType w:val="singleLevel"/>
    <w:tmpl w:val="9288B902"/>
    <w:lvl w:ilvl="0" w:tentative="0">
      <w:start w:val="0"/>
      <w:numFmt w:val="bullet"/>
      <w:lvlText w:val="•"/>
      <w:lvlJc w:val="left"/>
      <w:rPr>
        <w:color w:val="3370FF"/>
      </w:rPr>
    </w:lvl>
  </w:abstractNum>
  <w:abstractNum w:abstractNumId="29">
    <w:nsid w:val="92C4F22A"/>
    <w:multiLevelType w:val="singleLevel"/>
    <w:tmpl w:val="92C4F22A"/>
    <w:lvl w:ilvl="0" w:tentative="0">
      <w:start w:val="10"/>
      <w:numFmt w:val="decimal"/>
      <w:lvlText w:val="%1."/>
      <w:lvlJc w:val="left"/>
      <w:rPr>
        <w:color w:val="3370FF"/>
      </w:rPr>
    </w:lvl>
  </w:abstractNum>
  <w:abstractNum w:abstractNumId="30">
    <w:nsid w:val="930EE254"/>
    <w:multiLevelType w:val="singleLevel"/>
    <w:tmpl w:val="930EE254"/>
    <w:lvl w:ilvl="0" w:tentative="0">
      <w:start w:val="0"/>
      <w:numFmt w:val="bullet"/>
      <w:lvlText w:val="•"/>
      <w:lvlJc w:val="left"/>
      <w:rPr>
        <w:color w:val="3370FF"/>
      </w:rPr>
    </w:lvl>
  </w:abstractNum>
  <w:abstractNum w:abstractNumId="31">
    <w:nsid w:val="9377BC45"/>
    <w:multiLevelType w:val="singleLevel"/>
    <w:tmpl w:val="9377BC45"/>
    <w:lvl w:ilvl="0" w:tentative="0">
      <w:start w:val="0"/>
      <w:numFmt w:val="bullet"/>
      <w:lvlText w:val="•"/>
      <w:lvlJc w:val="left"/>
      <w:rPr>
        <w:color w:val="3370FF"/>
      </w:rPr>
    </w:lvl>
  </w:abstractNum>
  <w:abstractNum w:abstractNumId="32">
    <w:nsid w:val="941D12A9"/>
    <w:multiLevelType w:val="singleLevel"/>
    <w:tmpl w:val="941D12A9"/>
    <w:lvl w:ilvl="0" w:tentative="0">
      <w:start w:val="0"/>
      <w:numFmt w:val="bullet"/>
      <w:lvlText w:val="•"/>
      <w:lvlJc w:val="left"/>
      <w:rPr>
        <w:color w:val="3370FF"/>
      </w:rPr>
    </w:lvl>
  </w:abstractNum>
  <w:abstractNum w:abstractNumId="33">
    <w:nsid w:val="9481616F"/>
    <w:multiLevelType w:val="singleLevel"/>
    <w:tmpl w:val="9481616F"/>
    <w:lvl w:ilvl="0" w:tentative="0">
      <w:start w:val="2"/>
      <w:numFmt w:val="decimal"/>
      <w:lvlText w:val="%1."/>
      <w:lvlJc w:val="left"/>
      <w:rPr>
        <w:color w:val="3370FF"/>
      </w:rPr>
    </w:lvl>
  </w:abstractNum>
  <w:abstractNum w:abstractNumId="34">
    <w:nsid w:val="952530A5"/>
    <w:multiLevelType w:val="singleLevel"/>
    <w:tmpl w:val="952530A5"/>
    <w:lvl w:ilvl="0" w:tentative="0">
      <w:start w:val="0"/>
      <w:numFmt w:val="bullet"/>
      <w:lvlText w:val="•"/>
      <w:lvlJc w:val="left"/>
      <w:rPr>
        <w:color w:val="3370FF"/>
      </w:rPr>
    </w:lvl>
  </w:abstractNum>
  <w:abstractNum w:abstractNumId="35">
    <w:nsid w:val="95E682A1"/>
    <w:multiLevelType w:val="singleLevel"/>
    <w:tmpl w:val="95E682A1"/>
    <w:lvl w:ilvl="0" w:tentative="0">
      <w:start w:val="0"/>
      <w:numFmt w:val="bullet"/>
      <w:lvlText w:val="•"/>
      <w:lvlJc w:val="left"/>
      <w:rPr>
        <w:color w:val="3370FF"/>
      </w:rPr>
    </w:lvl>
  </w:abstractNum>
  <w:abstractNum w:abstractNumId="36">
    <w:nsid w:val="96A26EB4"/>
    <w:multiLevelType w:val="singleLevel"/>
    <w:tmpl w:val="96A26EB4"/>
    <w:lvl w:ilvl="0" w:tentative="0">
      <w:start w:val="2"/>
      <w:numFmt w:val="decimal"/>
      <w:lvlText w:val="%1."/>
      <w:lvlJc w:val="left"/>
      <w:rPr>
        <w:color w:val="3370FF"/>
      </w:rPr>
    </w:lvl>
  </w:abstractNum>
  <w:abstractNum w:abstractNumId="37">
    <w:nsid w:val="96E5236C"/>
    <w:multiLevelType w:val="singleLevel"/>
    <w:tmpl w:val="96E5236C"/>
    <w:lvl w:ilvl="0" w:tentative="0">
      <w:start w:val="1"/>
      <w:numFmt w:val="decimal"/>
      <w:lvlText w:val="%1."/>
      <w:lvlJc w:val="left"/>
      <w:rPr>
        <w:color w:val="3370FF"/>
      </w:rPr>
    </w:lvl>
  </w:abstractNum>
  <w:abstractNum w:abstractNumId="38">
    <w:nsid w:val="97523C9B"/>
    <w:multiLevelType w:val="singleLevel"/>
    <w:tmpl w:val="97523C9B"/>
    <w:lvl w:ilvl="0" w:tentative="0">
      <w:start w:val="1"/>
      <w:numFmt w:val="decimal"/>
      <w:lvlText w:val="%1."/>
      <w:lvlJc w:val="left"/>
      <w:rPr>
        <w:color w:val="3370FF"/>
      </w:rPr>
    </w:lvl>
  </w:abstractNum>
  <w:abstractNum w:abstractNumId="39">
    <w:nsid w:val="98448B74"/>
    <w:multiLevelType w:val="singleLevel"/>
    <w:tmpl w:val="98448B74"/>
    <w:lvl w:ilvl="0" w:tentative="0">
      <w:start w:val="5"/>
      <w:numFmt w:val="decimal"/>
      <w:lvlText w:val="%1."/>
      <w:lvlJc w:val="left"/>
      <w:rPr>
        <w:color w:val="3370FF"/>
      </w:rPr>
    </w:lvl>
  </w:abstractNum>
  <w:abstractNum w:abstractNumId="40">
    <w:nsid w:val="98CD717A"/>
    <w:multiLevelType w:val="singleLevel"/>
    <w:tmpl w:val="98CD717A"/>
    <w:lvl w:ilvl="0" w:tentative="0">
      <w:start w:val="0"/>
      <w:numFmt w:val="bullet"/>
      <w:lvlText w:val="•"/>
      <w:lvlJc w:val="left"/>
      <w:rPr>
        <w:color w:val="3370FF"/>
      </w:rPr>
    </w:lvl>
  </w:abstractNum>
  <w:abstractNum w:abstractNumId="41">
    <w:nsid w:val="98E286FB"/>
    <w:multiLevelType w:val="singleLevel"/>
    <w:tmpl w:val="98E286FB"/>
    <w:lvl w:ilvl="0" w:tentative="0">
      <w:start w:val="8"/>
      <w:numFmt w:val="decimal"/>
      <w:lvlText w:val="%1."/>
      <w:lvlJc w:val="left"/>
      <w:rPr>
        <w:color w:val="3370FF"/>
      </w:rPr>
    </w:lvl>
  </w:abstractNum>
  <w:abstractNum w:abstractNumId="42">
    <w:nsid w:val="99D419CA"/>
    <w:multiLevelType w:val="singleLevel"/>
    <w:tmpl w:val="99D419CA"/>
    <w:lvl w:ilvl="0" w:tentative="0">
      <w:start w:val="63"/>
      <w:numFmt w:val="decimal"/>
      <w:lvlText w:val="%1."/>
      <w:lvlJc w:val="left"/>
      <w:rPr>
        <w:color w:val="3370FF"/>
      </w:rPr>
    </w:lvl>
  </w:abstractNum>
  <w:abstractNum w:abstractNumId="43">
    <w:nsid w:val="9ACF65A0"/>
    <w:multiLevelType w:val="singleLevel"/>
    <w:tmpl w:val="9ACF65A0"/>
    <w:lvl w:ilvl="0" w:tentative="0">
      <w:start w:val="0"/>
      <w:numFmt w:val="bullet"/>
      <w:lvlText w:val="•"/>
      <w:lvlJc w:val="left"/>
      <w:rPr>
        <w:color w:val="3370FF"/>
      </w:rPr>
    </w:lvl>
  </w:abstractNum>
  <w:abstractNum w:abstractNumId="44">
    <w:nsid w:val="9B1F845E"/>
    <w:multiLevelType w:val="singleLevel"/>
    <w:tmpl w:val="9B1F845E"/>
    <w:lvl w:ilvl="0" w:tentative="0">
      <w:start w:val="0"/>
      <w:numFmt w:val="bullet"/>
      <w:lvlText w:val="•"/>
      <w:lvlJc w:val="left"/>
      <w:rPr>
        <w:color w:val="3370FF"/>
      </w:rPr>
    </w:lvl>
  </w:abstractNum>
  <w:abstractNum w:abstractNumId="45">
    <w:nsid w:val="9B739393"/>
    <w:multiLevelType w:val="singleLevel"/>
    <w:tmpl w:val="9B739393"/>
    <w:lvl w:ilvl="0" w:tentative="0">
      <w:start w:val="8"/>
      <w:numFmt w:val="decimal"/>
      <w:lvlText w:val="%1."/>
      <w:lvlJc w:val="left"/>
      <w:rPr>
        <w:color w:val="3370FF"/>
      </w:rPr>
    </w:lvl>
  </w:abstractNum>
  <w:abstractNum w:abstractNumId="46">
    <w:nsid w:val="9BA6347D"/>
    <w:multiLevelType w:val="singleLevel"/>
    <w:tmpl w:val="9BA6347D"/>
    <w:lvl w:ilvl="0" w:tentative="0">
      <w:start w:val="45"/>
      <w:numFmt w:val="decimal"/>
      <w:lvlText w:val="%1."/>
      <w:lvlJc w:val="left"/>
      <w:rPr>
        <w:color w:val="3370FF"/>
      </w:rPr>
    </w:lvl>
  </w:abstractNum>
  <w:abstractNum w:abstractNumId="47">
    <w:nsid w:val="9C11E984"/>
    <w:multiLevelType w:val="singleLevel"/>
    <w:tmpl w:val="9C11E984"/>
    <w:lvl w:ilvl="0" w:tentative="0">
      <w:start w:val="0"/>
      <w:numFmt w:val="bullet"/>
      <w:lvlText w:val="•"/>
      <w:lvlJc w:val="left"/>
      <w:rPr>
        <w:color w:val="3370FF"/>
      </w:rPr>
    </w:lvl>
  </w:abstractNum>
  <w:abstractNum w:abstractNumId="48">
    <w:nsid w:val="9C7198AA"/>
    <w:multiLevelType w:val="singleLevel"/>
    <w:tmpl w:val="9C7198AA"/>
    <w:lvl w:ilvl="0" w:tentative="0">
      <w:start w:val="0"/>
      <w:numFmt w:val="bullet"/>
      <w:lvlText w:val="•"/>
      <w:lvlJc w:val="left"/>
      <w:rPr>
        <w:color w:val="3370FF"/>
      </w:rPr>
    </w:lvl>
  </w:abstractNum>
  <w:abstractNum w:abstractNumId="49">
    <w:nsid w:val="9C8AC8EF"/>
    <w:multiLevelType w:val="singleLevel"/>
    <w:tmpl w:val="9C8AC8EF"/>
    <w:lvl w:ilvl="0" w:tentative="0">
      <w:start w:val="0"/>
      <w:numFmt w:val="bullet"/>
      <w:lvlText w:val="•"/>
      <w:lvlJc w:val="left"/>
      <w:rPr>
        <w:color w:val="3370FF"/>
      </w:rPr>
    </w:lvl>
  </w:abstractNum>
  <w:abstractNum w:abstractNumId="50">
    <w:nsid w:val="9C919DE1"/>
    <w:multiLevelType w:val="singleLevel"/>
    <w:tmpl w:val="9C919DE1"/>
    <w:lvl w:ilvl="0" w:tentative="0">
      <w:start w:val="0"/>
      <w:numFmt w:val="bullet"/>
      <w:lvlText w:val="•"/>
      <w:lvlJc w:val="left"/>
      <w:rPr>
        <w:color w:val="3370FF"/>
      </w:rPr>
    </w:lvl>
  </w:abstractNum>
  <w:abstractNum w:abstractNumId="51">
    <w:nsid w:val="9CD0C84A"/>
    <w:multiLevelType w:val="singleLevel"/>
    <w:tmpl w:val="9CD0C84A"/>
    <w:lvl w:ilvl="0" w:tentative="0">
      <w:start w:val="0"/>
      <w:numFmt w:val="bullet"/>
      <w:lvlText w:val="•"/>
      <w:lvlJc w:val="left"/>
      <w:rPr>
        <w:color w:val="3370FF"/>
      </w:rPr>
    </w:lvl>
  </w:abstractNum>
  <w:abstractNum w:abstractNumId="52">
    <w:nsid w:val="9D5D7490"/>
    <w:multiLevelType w:val="singleLevel"/>
    <w:tmpl w:val="9D5D7490"/>
    <w:lvl w:ilvl="0" w:tentative="0">
      <w:start w:val="0"/>
      <w:numFmt w:val="bullet"/>
      <w:lvlText w:val="•"/>
      <w:lvlJc w:val="left"/>
      <w:rPr>
        <w:color w:val="3370FF"/>
      </w:rPr>
    </w:lvl>
  </w:abstractNum>
  <w:abstractNum w:abstractNumId="53">
    <w:nsid w:val="9D7EB8E6"/>
    <w:multiLevelType w:val="singleLevel"/>
    <w:tmpl w:val="9D7EB8E6"/>
    <w:lvl w:ilvl="0" w:tentative="0">
      <w:start w:val="0"/>
      <w:numFmt w:val="bullet"/>
      <w:lvlText w:val="•"/>
      <w:lvlJc w:val="left"/>
      <w:rPr>
        <w:color w:val="3370FF"/>
      </w:rPr>
    </w:lvl>
  </w:abstractNum>
  <w:abstractNum w:abstractNumId="54">
    <w:nsid w:val="9D9F4F4D"/>
    <w:multiLevelType w:val="singleLevel"/>
    <w:tmpl w:val="9D9F4F4D"/>
    <w:lvl w:ilvl="0" w:tentative="0">
      <w:start w:val="0"/>
      <w:numFmt w:val="bullet"/>
      <w:lvlText w:val="•"/>
      <w:lvlJc w:val="left"/>
      <w:rPr>
        <w:color w:val="3370FF"/>
      </w:rPr>
    </w:lvl>
  </w:abstractNum>
  <w:abstractNum w:abstractNumId="55">
    <w:nsid w:val="9DFC6F65"/>
    <w:multiLevelType w:val="singleLevel"/>
    <w:tmpl w:val="9DFC6F65"/>
    <w:lvl w:ilvl="0" w:tentative="0">
      <w:start w:val="0"/>
      <w:numFmt w:val="bullet"/>
      <w:lvlText w:val="•"/>
      <w:lvlJc w:val="left"/>
      <w:rPr>
        <w:color w:val="3370FF"/>
      </w:rPr>
    </w:lvl>
  </w:abstractNum>
  <w:abstractNum w:abstractNumId="56">
    <w:nsid w:val="9E6D3087"/>
    <w:multiLevelType w:val="singleLevel"/>
    <w:tmpl w:val="9E6D3087"/>
    <w:lvl w:ilvl="0" w:tentative="0">
      <w:start w:val="0"/>
      <w:numFmt w:val="bullet"/>
      <w:lvlText w:val="•"/>
      <w:lvlJc w:val="left"/>
      <w:rPr>
        <w:color w:val="3370FF"/>
      </w:rPr>
    </w:lvl>
  </w:abstractNum>
  <w:abstractNum w:abstractNumId="57">
    <w:nsid w:val="9F81B9F9"/>
    <w:multiLevelType w:val="singleLevel"/>
    <w:tmpl w:val="9F81B9F9"/>
    <w:lvl w:ilvl="0" w:tentative="0">
      <w:start w:val="0"/>
      <w:numFmt w:val="bullet"/>
      <w:lvlText w:val="•"/>
      <w:lvlJc w:val="left"/>
      <w:rPr>
        <w:color w:val="3370FF"/>
      </w:rPr>
    </w:lvl>
  </w:abstractNum>
  <w:abstractNum w:abstractNumId="58">
    <w:nsid w:val="9F91FE98"/>
    <w:multiLevelType w:val="singleLevel"/>
    <w:tmpl w:val="9F91FE98"/>
    <w:lvl w:ilvl="0" w:tentative="0">
      <w:start w:val="0"/>
      <w:numFmt w:val="bullet"/>
      <w:lvlText w:val="•"/>
      <w:lvlJc w:val="left"/>
      <w:rPr>
        <w:color w:val="3370FF"/>
      </w:rPr>
    </w:lvl>
  </w:abstractNum>
  <w:abstractNum w:abstractNumId="59">
    <w:nsid w:val="9F94E439"/>
    <w:multiLevelType w:val="singleLevel"/>
    <w:tmpl w:val="9F94E439"/>
    <w:lvl w:ilvl="0" w:tentative="0">
      <w:start w:val="53"/>
      <w:numFmt w:val="decimal"/>
      <w:lvlText w:val="%1."/>
      <w:lvlJc w:val="left"/>
      <w:rPr>
        <w:color w:val="3370FF"/>
      </w:rPr>
    </w:lvl>
  </w:abstractNum>
  <w:abstractNum w:abstractNumId="60">
    <w:nsid w:val="A0C93552"/>
    <w:multiLevelType w:val="singleLevel"/>
    <w:tmpl w:val="A0C93552"/>
    <w:lvl w:ilvl="0" w:tentative="0">
      <w:start w:val="0"/>
      <w:numFmt w:val="bullet"/>
      <w:lvlText w:val="•"/>
      <w:lvlJc w:val="left"/>
      <w:rPr>
        <w:color w:val="3370FF"/>
      </w:rPr>
    </w:lvl>
  </w:abstractNum>
  <w:abstractNum w:abstractNumId="61">
    <w:nsid w:val="A0F05207"/>
    <w:multiLevelType w:val="singleLevel"/>
    <w:tmpl w:val="A0F05207"/>
    <w:lvl w:ilvl="0" w:tentative="0">
      <w:start w:val="0"/>
      <w:numFmt w:val="bullet"/>
      <w:lvlText w:val="•"/>
      <w:lvlJc w:val="left"/>
      <w:rPr>
        <w:color w:val="3370FF"/>
      </w:rPr>
    </w:lvl>
  </w:abstractNum>
  <w:abstractNum w:abstractNumId="62">
    <w:nsid w:val="A0F25EF7"/>
    <w:multiLevelType w:val="singleLevel"/>
    <w:tmpl w:val="A0F25EF7"/>
    <w:lvl w:ilvl="0" w:tentative="0">
      <w:start w:val="5"/>
      <w:numFmt w:val="decimal"/>
      <w:lvlText w:val="%1."/>
      <w:lvlJc w:val="left"/>
      <w:rPr>
        <w:color w:val="3370FF"/>
      </w:rPr>
    </w:lvl>
  </w:abstractNum>
  <w:abstractNum w:abstractNumId="63">
    <w:nsid w:val="A125D1D3"/>
    <w:multiLevelType w:val="singleLevel"/>
    <w:tmpl w:val="A125D1D3"/>
    <w:lvl w:ilvl="0" w:tentative="0">
      <w:start w:val="55"/>
      <w:numFmt w:val="decimal"/>
      <w:lvlText w:val="%1."/>
      <w:lvlJc w:val="left"/>
      <w:rPr>
        <w:color w:val="3370FF"/>
      </w:rPr>
    </w:lvl>
  </w:abstractNum>
  <w:abstractNum w:abstractNumId="64">
    <w:nsid w:val="A1860C61"/>
    <w:multiLevelType w:val="singleLevel"/>
    <w:tmpl w:val="A1860C61"/>
    <w:lvl w:ilvl="0" w:tentative="0">
      <w:start w:val="5"/>
      <w:numFmt w:val="decimal"/>
      <w:lvlText w:val="%1."/>
      <w:lvlJc w:val="left"/>
      <w:rPr>
        <w:color w:val="3370FF"/>
      </w:rPr>
    </w:lvl>
  </w:abstractNum>
  <w:abstractNum w:abstractNumId="65">
    <w:nsid w:val="A1DC36BF"/>
    <w:multiLevelType w:val="singleLevel"/>
    <w:tmpl w:val="A1DC36BF"/>
    <w:lvl w:ilvl="0" w:tentative="0">
      <w:start w:val="0"/>
      <w:numFmt w:val="bullet"/>
      <w:lvlText w:val="•"/>
      <w:lvlJc w:val="left"/>
      <w:rPr>
        <w:color w:val="3370FF"/>
      </w:rPr>
    </w:lvl>
  </w:abstractNum>
  <w:abstractNum w:abstractNumId="66">
    <w:nsid w:val="A25F19CE"/>
    <w:multiLevelType w:val="singleLevel"/>
    <w:tmpl w:val="A25F19CE"/>
    <w:lvl w:ilvl="0" w:tentative="0">
      <w:start w:val="42"/>
      <w:numFmt w:val="decimal"/>
      <w:lvlText w:val="%1."/>
      <w:lvlJc w:val="left"/>
      <w:rPr>
        <w:color w:val="3370FF"/>
      </w:rPr>
    </w:lvl>
  </w:abstractNum>
  <w:abstractNum w:abstractNumId="67">
    <w:nsid w:val="A27F1EC0"/>
    <w:multiLevelType w:val="singleLevel"/>
    <w:tmpl w:val="A27F1EC0"/>
    <w:lvl w:ilvl="0" w:tentative="0">
      <w:start w:val="4"/>
      <w:numFmt w:val="decimal"/>
      <w:lvlText w:val="%1."/>
      <w:lvlJc w:val="left"/>
      <w:rPr>
        <w:color w:val="3370FF"/>
      </w:rPr>
    </w:lvl>
  </w:abstractNum>
  <w:abstractNum w:abstractNumId="68">
    <w:nsid w:val="A362769C"/>
    <w:multiLevelType w:val="singleLevel"/>
    <w:tmpl w:val="A362769C"/>
    <w:lvl w:ilvl="0" w:tentative="0">
      <w:start w:val="16"/>
      <w:numFmt w:val="decimal"/>
      <w:lvlText w:val="%1."/>
      <w:lvlJc w:val="left"/>
      <w:rPr>
        <w:color w:val="3370FF"/>
      </w:rPr>
    </w:lvl>
  </w:abstractNum>
  <w:abstractNum w:abstractNumId="69">
    <w:nsid w:val="A4433E0D"/>
    <w:multiLevelType w:val="singleLevel"/>
    <w:tmpl w:val="A4433E0D"/>
    <w:lvl w:ilvl="0" w:tentative="0">
      <w:start w:val="48"/>
      <w:numFmt w:val="decimal"/>
      <w:lvlText w:val="%1."/>
      <w:lvlJc w:val="left"/>
      <w:rPr>
        <w:color w:val="3370FF"/>
      </w:rPr>
    </w:lvl>
  </w:abstractNum>
  <w:abstractNum w:abstractNumId="70">
    <w:nsid w:val="A521A01A"/>
    <w:multiLevelType w:val="singleLevel"/>
    <w:tmpl w:val="A521A01A"/>
    <w:lvl w:ilvl="0" w:tentative="0">
      <w:start w:val="0"/>
      <w:numFmt w:val="bullet"/>
      <w:lvlText w:val="•"/>
      <w:lvlJc w:val="left"/>
      <w:rPr>
        <w:color w:val="3370FF"/>
      </w:rPr>
    </w:lvl>
  </w:abstractNum>
  <w:abstractNum w:abstractNumId="71">
    <w:nsid w:val="A5435042"/>
    <w:multiLevelType w:val="singleLevel"/>
    <w:tmpl w:val="A5435042"/>
    <w:lvl w:ilvl="0" w:tentative="0">
      <w:start w:val="0"/>
      <w:numFmt w:val="bullet"/>
      <w:lvlText w:val="•"/>
      <w:lvlJc w:val="left"/>
      <w:rPr>
        <w:color w:val="3370FF"/>
      </w:rPr>
    </w:lvl>
  </w:abstractNum>
  <w:abstractNum w:abstractNumId="72">
    <w:nsid w:val="A5987499"/>
    <w:multiLevelType w:val="singleLevel"/>
    <w:tmpl w:val="A5987499"/>
    <w:lvl w:ilvl="0" w:tentative="0">
      <w:start w:val="7"/>
      <w:numFmt w:val="decimal"/>
      <w:lvlText w:val="%1."/>
      <w:lvlJc w:val="left"/>
      <w:rPr>
        <w:color w:val="3370FF"/>
      </w:rPr>
    </w:lvl>
  </w:abstractNum>
  <w:abstractNum w:abstractNumId="73">
    <w:nsid w:val="A68D076A"/>
    <w:multiLevelType w:val="singleLevel"/>
    <w:tmpl w:val="A68D076A"/>
    <w:lvl w:ilvl="0" w:tentative="0">
      <w:start w:val="1"/>
      <w:numFmt w:val="decimal"/>
      <w:lvlText w:val="%1."/>
      <w:lvlJc w:val="left"/>
      <w:rPr>
        <w:color w:val="3370FF"/>
      </w:rPr>
    </w:lvl>
  </w:abstractNum>
  <w:abstractNum w:abstractNumId="74">
    <w:nsid w:val="A6E60070"/>
    <w:multiLevelType w:val="singleLevel"/>
    <w:tmpl w:val="A6E60070"/>
    <w:lvl w:ilvl="0" w:tentative="0">
      <w:start w:val="10"/>
      <w:numFmt w:val="decimal"/>
      <w:lvlText w:val="%1."/>
      <w:lvlJc w:val="left"/>
      <w:rPr>
        <w:color w:val="3370FF"/>
      </w:rPr>
    </w:lvl>
  </w:abstractNum>
  <w:abstractNum w:abstractNumId="75">
    <w:nsid w:val="A750D230"/>
    <w:multiLevelType w:val="singleLevel"/>
    <w:tmpl w:val="A750D230"/>
    <w:lvl w:ilvl="0" w:tentative="0">
      <w:start w:val="65"/>
      <w:numFmt w:val="decimal"/>
      <w:lvlText w:val="%1."/>
      <w:lvlJc w:val="left"/>
      <w:rPr>
        <w:color w:val="3370FF"/>
      </w:rPr>
    </w:lvl>
  </w:abstractNum>
  <w:abstractNum w:abstractNumId="76">
    <w:nsid w:val="A904AA35"/>
    <w:multiLevelType w:val="singleLevel"/>
    <w:tmpl w:val="A904AA35"/>
    <w:lvl w:ilvl="0" w:tentative="0">
      <w:start w:val="64"/>
      <w:numFmt w:val="decimal"/>
      <w:lvlText w:val="%1."/>
      <w:lvlJc w:val="left"/>
      <w:rPr>
        <w:color w:val="3370FF"/>
      </w:rPr>
    </w:lvl>
  </w:abstractNum>
  <w:abstractNum w:abstractNumId="77">
    <w:nsid w:val="A97D620A"/>
    <w:multiLevelType w:val="singleLevel"/>
    <w:tmpl w:val="A97D620A"/>
    <w:lvl w:ilvl="0" w:tentative="0">
      <w:start w:val="0"/>
      <w:numFmt w:val="bullet"/>
      <w:lvlText w:val="•"/>
      <w:lvlJc w:val="left"/>
      <w:rPr>
        <w:color w:val="3370FF"/>
      </w:rPr>
    </w:lvl>
  </w:abstractNum>
  <w:abstractNum w:abstractNumId="78">
    <w:nsid w:val="A9AC3AA7"/>
    <w:multiLevelType w:val="singleLevel"/>
    <w:tmpl w:val="A9AC3AA7"/>
    <w:lvl w:ilvl="0" w:tentative="0">
      <w:start w:val="0"/>
      <w:numFmt w:val="bullet"/>
      <w:lvlText w:val="•"/>
      <w:lvlJc w:val="left"/>
      <w:rPr>
        <w:color w:val="3370FF"/>
      </w:rPr>
    </w:lvl>
  </w:abstractNum>
  <w:abstractNum w:abstractNumId="79">
    <w:nsid w:val="AAF3F3FA"/>
    <w:multiLevelType w:val="singleLevel"/>
    <w:tmpl w:val="AAF3F3FA"/>
    <w:lvl w:ilvl="0" w:tentative="0">
      <w:start w:val="0"/>
      <w:numFmt w:val="bullet"/>
      <w:lvlText w:val="•"/>
      <w:lvlJc w:val="left"/>
      <w:rPr>
        <w:color w:val="3370FF"/>
      </w:rPr>
    </w:lvl>
  </w:abstractNum>
  <w:abstractNum w:abstractNumId="80">
    <w:nsid w:val="AC04E6E0"/>
    <w:multiLevelType w:val="singleLevel"/>
    <w:tmpl w:val="AC04E6E0"/>
    <w:lvl w:ilvl="0" w:tentative="0">
      <w:start w:val="3"/>
      <w:numFmt w:val="decimal"/>
      <w:lvlText w:val="%1."/>
      <w:lvlJc w:val="left"/>
      <w:rPr>
        <w:color w:val="3370FF"/>
      </w:rPr>
    </w:lvl>
  </w:abstractNum>
  <w:abstractNum w:abstractNumId="81">
    <w:nsid w:val="AC38AFEB"/>
    <w:multiLevelType w:val="singleLevel"/>
    <w:tmpl w:val="AC38AFEB"/>
    <w:lvl w:ilvl="0" w:tentative="0">
      <w:start w:val="2"/>
      <w:numFmt w:val="decimal"/>
      <w:lvlText w:val="%1."/>
      <w:lvlJc w:val="left"/>
      <w:rPr>
        <w:color w:val="3370FF"/>
      </w:rPr>
    </w:lvl>
  </w:abstractNum>
  <w:abstractNum w:abstractNumId="82">
    <w:nsid w:val="AD37AD84"/>
    <w:multiLevelType w:val="singleLevel"/>
    <w:tmpl w:val="AD37AD84"/>
    <w:lvl w:ilvl="0" w:tentative="0">
      <w:start w:val="14"/>
      <w:numFmt w:val="decimal"/>
      <w:lvlText w:val="%1."/>
      <w:lvlJc w:val="left"/>
      <w:rPr>
        <w:color w:val="3370FF"/>
      </w:rPr>
    </w:lvl>
  </w:abstractNum>
  <w:abstractNum w:abstractNumId="83">
    <w:nsid w:val="AE811F76"/>
    <w:multiLevelType w:val="singleLevel"/>
    <w:tmpl w:val="AE811F76"/>
    <w:lvl w:ilvl="0" w:tentative="0">
      <w:start w:val="7"/>
      <w:numFmt w:val="decimal"/>
      <w:lvlText w:val="%1."/>
      <w:lvlJc w:val="left"/>
      <w:rPr>
        <w:color w:val="3370FF"/>
      </w:rPr>
    </w:lvl>
  </w:abstractNum>
  <w:abstractNum w:abstractNumId="84">
    <w:nsid w:val="AF139D7D"/>
    <w:multiLevelType w:val="singleLevel"/>
    <w:tmpl w:val="AF139D7D"/>
    <w:lvl w:ilvl="0" w:tentative="0">
      <w:start w:val="35"/>
      <w:numFmt w:val="decimal"/>
      <w:lvlText w:val="%1."/>
      <w:lvlJc w:val="left"/>
      <w:rPr>
        <w:color w:val="3370FF"/>
      </w:rPr>
    </w:lvl>
  </w:abstractNum>
  <w:abstractNum w:abstractNumId="85">
    <w:nsid w:val="AFCA8A48"/>
    <w:multiLevelType w:val="singleLevel"/>
    <w:tmpl w:val="AFCA8A48"/>
    <w:lvl w:ilvl="0" w:tentative="0">
      <w:start w:val="1"/>
      <w:numFmt w:val="lowerLetter"/>
      <w:lvlText w:val="%1."/>
      <w:lvlJc w:val="left"/>
      <w:rPr>
        <w:color w:val="3370FF"/>
      </w:rPr>
    </w:lvl>
  </w:abstractNum>
  <w:abstractNum w:abstractNumId="86">
    <w:nsid w:val="B0082E4F"/>
    <w:multiLevelType w:val="singleLevel"/>
    <w:tmpl w:val="B0082E4F"/>
    <w:lvl w:ilvl="0" w:tentative="0">
      <w:start w:val="0"/>
      <w:numFmt w:val="bullet"/>
      <w:lvlText w:val="•"/>
      <w:lvlJc w:val="left"/>
      <w:rPr>
        <w:color w:val="3370FF"/>
      </w:rPr>
    </w:lvl>
  </w:abstractNum>
  <w:abstractNum w:abstractNumId="87">
    <w:nsid w:val="B02A9460"/>
    <w:multiLevelType w:val="singleLevel"/>
    <w:tmpl w:val="B02A9460"/>
    <w:lvl w:ilvl="0" w:tentative="0">
      <w:start w:val="49"/>
      <w:numFmt w:val="decimal"/>
      <w:lvlText w:val="%1."/>
      <w:lvlJc w:val="left"/>
      <w:rPr>
        <w:color w:val="3370FF"/>
      </w:rPr>
    </w:lvl>
  </w:abstractNum>
  <w:abstractNum w:abstractNumId="88">
    <w:nsid w:val="B08374AC"/>
    <w:multiLevelType w:val="singleLevel"/>
    <w:tmpl w:val="B08374AC"/>
    <w:lvl w:ilvl="0" w:tentative="0">
      <w:start w:val="0"/>
      <w:numFmt w:val="bullet"/>
      <w:lvlText w:val="•"/>
      <w:lvlJc w:val="left"/>
      <w:rPr>
        <w:color w:val="3370FF"/>
      </w:rPr>
    </w:lvl>
  </w:abstractNum>
  <w:abstractNum w:abstractNumId="89">
    <w:nsid w:val="B0ED9BEA"/>
    <w:multiLevelType w:val="singleLevel"/>
    <w:tmpl w:val="B0ED9BEA"/>
    <w:lvl w:ilvl="0" w:tentative="0">
      <w:start w:val="0"/>
      <w:numFmt w:val="bullet"/>
      <w:lvlText w:val="•"/>
      <w:lvlJc w:val="left"/>
      <w:rPr>
        <w:color w:val="3370FF"/>
      </w:rPr>
    </w:lvl>
  </w:abstractNum>
  <w:abstractNum w:abstractNumId="90">
    <w:nsid w:val="B0F1ACD9"/>
    <w:multiLevelType w:val="singleLevel"/>
    <w:tmpl w:val="B0F1ACD9"/>
    <w:lvl w:ilvl="0" w:tentative="0">
      <w:start w:val="0"/>
      <w:numFmt w:val="bullet"/>
      <w:lvlText w:val="•"/>
      <w:lvlJc w:val="left"/>
      <w:rPr>
        <w:color w:val="3370FF"/>
      </w:rPr>
    </w:lvl>
  </w:abstractNum>
  <w:abstractNum w:abstractNumId="91">
    <w:nsid w:val="B119E573"/>
    <w:multiLevelType w:val="singleLevel"/>
    <w:tmpl w:val="B119E573"/>
    <w:lvl w:ilvl="0" w:tentative="0">
      <w:start w:val="8"/>
      <w:numFmt w:val="decimal"/>
      <w:lvlText w:val="%1."/>
      <w:lvlJc w:val="left"/>
      <w:rPr>
        <w:color w:val="3370FF"/>
      </w:rPr>
    </w:lvl>
  </w:abstractNum>
  <w:abstractNum w:abstractNumId="92">
    <w:nsid w:val="B15ABE86"/>
    <w:multiLevelType w:val="singleLevel"/>
    <w:tmpl w:val="B15ABE86"/>
    <w:lvl w:ilvl="0" w:tentative="0">
      <w:start w:val="0"/>
      <w:numFmt w:val="bullet"/>
      <w:lvlText w:val="•"/>
      <w:lvlJc w:val="left"/>
      <w:rPr>
        <w:color w:val="3370FF"/>
      </w:rPr>
    </w:lvl>
  </w:abstractNum>
  <w:abstractNum w:abstractNumId="93">
    <w:nsid w:val="B1CC6FF1"/>
    <w:multiLevelType w:val="singleLevel"/>
    <w:tmpl w:val="B1CC6FF1"/>
    <w:lvl w:ilvl="0" w:tentative="0">
      <w:start w:val="0"/>
      <w:numFmt w:val="bullet"/>
      <w:lvlText w:val="•"/>
      <w:lvlJc w:val="left"/>
      <w:rPr>
        <w:color w:val="3370FF"/>
      </w:rPr>
    </w:lvl>
  </w:abstractNum>
  <w:abstractNum w:abstractNumId="94">
    <w:nsid w:val="B23A94A9"/>
    <w:multiLevelType w:val="singleLevel"/>
    <w:tmpl w:val="B23A94A9"/>
    <w:lvl w:ilvl="0" w:tentative="0">
      <w:start w:val="0"/>
      <w:numFmt w:val="bullet"/>
      <w:lvlText w:val="•"/>
      <w:lvlJc w:val="left"/>
      <w:rPr>
        <w:color w:val="3370FF"/>
      </w:rPr>
    </w:lvl>
  </w:abstractNum>
  <w:abstractNum w:abstractNumId="95">
    <w:nsid w:val="B4E02BC3"/>
    <w:multiLevelType w:val="singleLevel"/>
    <w:tmpl w:val="B4E02BC3"/>
    <w:lvl w:ilvl="0" w:tentative="0">
      <w:start w:val="0"/>
      <w:numFmt w:val="bullet"/>
      <w:lvlText w:val="•"/>
      <w:lvlJc w:val="left"/>
      <w:rPr>
        <w:color w:val="3370FF"/>
      </w:rPr>
    </w:lvl>
  </w:abstractNum>
  <w:abstractNum w:abstractNumId="96">
    <w:nsid w:val="B53F3350"/>
    <w:multiLevelType w:val="singleLevel"/>
    <w:tmpl w:val="B53F3350"/>
    <w:lvl w:ilvl="0" w:tentative="0">
      <w:start w:val="0"/>
      <w:numFmt w:val="bullet"/>
      <w:lvlText w:val="•"/>
      <w:lvlJc w:val="left"/>
      <w:rPr>
        <w:color w:val="3370FF"/>
      </w:rPr>
    </w:lvl>
  </w:abstractNum>
  <w:abstractNum w:abstractNumId="97">
    <w:nsid w:val="B5601969"/>
    <w:multiLevelType w:val="singleLevel"/>
    <w:tmpl w:val="B5601969"/>
    <w:lvl w:ilvl="0" w:tentative="0">
      <w:start w:val="0"/>
      <w:numFmt w:val="bullet"/>
      <w:lvlText w:val="•"/>
      <w:lvlJc w:val="left"/>
      <w:rPr>
        <w:color w:val="3370FF"/>
      </w:rPr>
    </w:lvl>
  </w:abstractNum>
  <w:abstractNum w:abstractNumId="98">
    <w:nsid w:val="B5CF74F5"/>
    <w:multiLevelType w:val="singleLevel"/>
    <w:tmpl w:val="B5CF74F5"/>
    <w:lvl w:ilvl="0" w:tentative="0">
      <w:start w:val="0"/>
      <w:numFmt w:val="bullet"/>
      <w:lvlText w:val="•"/>
      <w:lvlJc w:val="left"/>
      <w:rPr>
        <w:color w:val="3370FF"/>
      </w:rPr>
    </w:lvl>
  </w:abstractNum>
  <w:abstractNum w:abstractNumId="99">
    <w:nsid w:val="B5E306ED"/>
    <w:multiLevelType w:val="singleLevel"/>
    <w:tmpl w:val="B5E306ED"/>
    <w:lvl w:ilvl="0" w:tentative="0">
      <w:start w:val="0"/>
      <w:numFmt w:val="bullet"/>
      <w:lvlText w:val="•"/>
      <w:lvlJc w:val="left"/>
      <w:rPr>
        <w:color w:val="3370FF"/>
      </w:rPr>
    </w:lvl>
  </w:abstractNum>
  <w:abstractNum w:abstractNumId="100">
    <w:nsid w:val="B62DFF5B"/>
    <w:multiLevelType w:val="singleLevel"/>
    <w:tmpl w:val="B62DFF5B"/>
    <w:lvl w:ilvl="0" w:tentative="0">
      <w:start w:val="47"/>
      <w:numFmt w:val="decimal"/>
      <w:lvlText w:val="%1."/>
      <w:lvlJc w:val="left"/>
      <w:rPr>
        <w:color w:val="3370FF"/>
      </w:rPr>
    </w:lvl>
  </w:abstractNum>
  <w:abstractNum w:abstractNumId="101">
    <w:nsid w:val="B88D21A8"/>
    <w:multiLevelType w:val="singleLevel"/>
    <w:tmpl w:val="B88D21A8"/>
    <w:lvl w:ilvl="0" w:tentative="0">
      <w:start w:val="0"/>
      <w:numFmt w:val="bullet"/>
      <w:lvlText w:val="•"/>
      <w:lvlJc w:val="left"/>
      <w:rPr>
        <w:color w:val="3370FF"/>
      </w:rPr>
    </w:lvl>
  </w:abstractNum>
  <w:abstractNum w:abstractNumId="102">
    <w:nsid w:val="B8CEF35B"/>
    <w:multiLevelType w:val="singleLevel"/>
    <w:tmpl w:val="B8CEF35B"/>
    <w:lvl w:ilvl="0" w:tentative="0">
      <w:start w:val="0"/>
      <w:numFmt w:val="bullet"/>
      <w:lvlText w:val="•"/>
      <w:lvlJc w:val="left"/>
      <w:rPr>
        <w:color w:val="3370FF"/>
      </w:rPr>
    </w:lvl>
  </w:abstractNum>
  <w:abstractNum w:abstractNumId="103">
    <w:nsid w:val="B99465BD"/>
    <w:multiLevelType w:val="singleLevel"/>
    <w:tmpl w:val="B99465BD"/>
    <w:lvl w:ilvl="0" w:tentative="0">
      <w:start w:val="0"/>
      <w:numFmt w:val="bullet"/>
      <w:lvlText w:val="•"/>
      <w:lvlJc w:val="left"/>
      <w:rPr>
        <w:color w:val="3370FF"/>
      </w:rPr>
    </w:lvl>
  </w:abstractNum>
  <w:abstractNum w:abstractNumId="104">
    <w:nsid w:val="BA550FDB"/>
    <w:multiLevelType w:val="singleLevel"/>
    <w:tmpl w:val="BA550FDB"/>
    <w:lvl w:ilvl="0" w:tentative="0">
      <w:start w:val="0"/>
      <w:numFmt w:val="bullet"/>
      <w:lvlText w:val="•"/>
      <w:lvlJc w:val="left"/>
      <w:rPr>
        <w:color w:val="3370FF"/>
      </w:rPr>
    </w:lvl>
  </w:abstractNum>
  <w:abstractNum w:abstractNumId="105">
    <w:nsid w:val="BB01E1DA"/>
    <w:multiLevelType w:val="singleLevel"/>
    <w:tmpl w:val="BB01E1DA"/>
    <w:lvl w:ilvl="0" w:tentative="0">
      <w:start w:val="59"/>
      <w:numFmt w:val="decimal"/>
      <w:lvlText w:val="%1."/>
      <w:lvlJc w:val="left"/>
      <w:rPr>
        <w:color w:val="3370FF"/>
      </w:rPr>
    </w:lvl>
  </w:abstractNum>
  <w:abstractNum w:abstractNumId="106">
    <w:nsid w:val="BB531B50"/>
    <w:multiLevelType w:val="singleLevel"/>
    <w:tmpl w:val="BB531B50"/>
    <w:lvl w:ilvl="0" w:tentative="0">
      <w:start w:val="0"/>
      <w:numFmt w:val="bullet"/>
      <w:lvlText w:val="￮"/>
      <w:lvlJc w:val="left"/>
      <w:rPr>
        <w:color w:val="3370FF"/>
      </w:rPr>
    </w:lvl>
  </w:abstractNum>
  <w:abstractNum w:abstractNumId="107">
    <w:nsid w:val="BB64CFA9"/>
    <w:multiLevelType w:val="singleLevel"/>
    <w:tmpl w:val="BB64CFA9"/>
    <w:lvl w:ilvl="0" w:tentative="0">
      <w:start w:val="0"/>
      <w:numFmt w:val="bullet"/>
      <w:lvlText w:val="•"/>
      <w:lvlJc w:val="left"/>
      <w:rPr>
        <w:color w:val="3370FF"/>
      </w:rPr>
    </w:lvl>
  </w:abstractNum>
  <w:abstractNum w:abstractNumId="108">
    <w:nsid w:val="BBB9C840"/>
    <w:multiLevelType w:val="singleLevel"/>
    <w:tmpl w:val="BBB9C840"/>
    <w:lvl w:ilvl="0" w:tentative="0">
      <w:start w:val="70"/>
      <w:numFmt w:val="decimal"/>
      <w:lvlText w:val="%1."/>
      <w:lvlJc w:val="left"/>
      <w:rPr>
        <w:color w:val="3370FF"/>
      </w:rPr>
    </w:lvl>
  </w:abstractNum>
  <w:abstractNum w:abstractNumId="109">
    <w:nsid w:val="BC837A95"/>
    <w:multiLevelType w:val="singleLevel"/>
    <w:tmpl w:val="BC837A95"/>
    <w:lvl w:ilvl="0" w:tentative="0">
      <w:start w:val="0"/>
      <w:numFmt w:val="bullet"/>
      <w:lvlText w:val="•"/>
      <w:lvlJc w:val="left"/>
      <w:rPr>
        <w:color w:val="3370FF"/>
      </w:rPr>
    </w:lvl>
  </w:abstractNum>
  <w:abstractNum w:abstractNumId="110">
    <w:nsid w:val="BCB7EA04"/>
    <w:multiLevelType w:val="singleLevel"/>
    <w:tmpl w:val="BCB7EA04"/>
    <w:lvl w:ilvl="0" w:tentative="0">
      <w:start w:val="2"/>
      <w:numFmt w:val="decimal"/>
      <w:lvlText w:val="%1."/>
      <w:lvlJc w:val="left"/>
      <w:rPr>
        <w:color w:val="3370FF"/>
      </w:rPr>
    </w:lvl>
  </w:abstractNum>
  <w:abstractNum w:abstractNumId="111">
    <w:nsid w:val="BCECA0B4"/>
    <w:multiLevelType w:val="singleLevel"/>
    <w:tmpl w:val="BCECA0B4"/>
    <w:lvl w:ilvl="0" w:tentative="0">
      <w:start w:val="0"/>
      <w:numFmt w:val="bullet"/>
      <w:lvlText w:val="•"/>
      <w:lvlJc w:val="left"/>
      <w:rPr>
        <w:color w:val="3370FF"/>
      </w:rPr>
    </w:lvl>
  </w:abstractNum>
  <w:abstractNum w:abstractNumId="112">
    <w:nsid w:val="BD5B9D2D"/>
    <w:multiLevelType w:val="singleLevel"/>
    <w:tmpl w:val="BD5B9D2D"/>
    <w:lvl w:ilvl="0" w:tentative="0">
      <w:start w:val="3"/>
      <w:numFmt w:val="decimal"/>
      <w:lvlText w:val="%1."/>
      <w:lvlJc w:val="left"/>
      <w:rPr>
        <w:color w:val="3370FF"/>
      </w:rPr>
    </w:lvl>
  </w:abstractNum>
  <w:abstractNum w:abstractNumId="113">
    <w:nsid w:val="BDA1395C"/>
    <w:multiLevelType w:val="singleLevel"/>
    <w:tmpl w:val="BDA1395C"/>
    <w:lvl w:ilvl="0" w:tentative="0">
      <w:start w:val="0"/>
      <w:numFmt w:val="bullet"/>
      <w:lvlText w:val="•"/>
      <w:lvlJc w:val="left"/>
      <w:rPr>
        <w:color w:val="3370FF"/>
      </w:rPr>
    </w:lvl>
  </w:abstractNum>
  <w:abstractNum w:abstractNumId="114">
    <w:nsid w:val="BDE76EE4"/>
    <w:multiLevelType w:val="singleLevel"/>
    <w:tmpl w:val="BDE76EE4"/>
    <w:lvl w:ilvl="0" w:tentative="0">
      <w:start w:val="0"/>
      <w:numFmt w:val="bullet"/>
      <w:lvlText w:val="•"/>
      <w:lvlJc w:val="left"/>
      <w:rPr>
        <w:color w:val="3370FF"/>
      </w:rPr>
    </w:lvl>
  </w:abstractNum>
  <w:abstractNum w:abstractNumId="115">
    <w:nsid w:val="BE8A4F4C"/>
    <w:multiLevelType w:val="singleLevel"/>
    <w:tmpl w:val="BE8A4F4C"/>
    <w:lvl w:ilvl="0" w:tentative="0">
      <w:start w:val="0"/>
      <w:numFmt w:val="bullet"/>
      <w:lvlText w:val="•"/>
      <w:lvlJc w:val="left"/>
      <w:rPr>
        <w:color w:val="3370FF"/>
      </w:rPr>
    </w:lvl>
  </w:abstractNum>
  <w:abstractNum w:abstractNumId="116">
    <w:nsid w:val="BE923771"/>
    <w:multiLevelType w:val="singleLevel"/>
    <w:tmpl w:val="BE923771"/>
    <w:lvl w:ilvl="0" w:tentative="0">
      <w:start w:val="0"/>
      <w:numFmt w:val="bullet"/>
      <w:lvlText w:val="•"/>
      <w:lvlJc w:val="left"/>
      <w:rPr>
        <w:color w:val="3370FF"/>
      </w:rPr>
    </w:lvl>
  </w:abstractNum>
  <w:abstractNum w:abstractNumId="117">
    <w:nsid w:val="BEB044FC"/>
    <w:multiLevelType w:val="singleLevel"/>
    <w:tmpl w:val="BEB044FC"/>
    <w:lvl w:ilvl="0" w:tentative="0">
      <w:start w:val="5"/>
      <w:numFmt w:val="decimal"/>
      <w:lvlText w:val="%1."/>
      <w:lvlJc w:val="left"/>
      <w:rPr>
        <w:color w:val="3370FF"/>
      </w:rPr>
    </w:lvl>
  </w:abstractNum>
  <w:abstractNum w:abstractNumId="118">
    <w:nsid w:val="BEDBFA51"/>
    <w:multiLevelType w:val="singleLevel"/>
    <w:tmpl w:val="BEDBFA51"/>
    <w:lvl w:ilvl="0" w:tentative="0">
      <w:start w:val="54"/>
      <w:numFmt w:val="decimal"/>
      <w:lvlText w:val="%1."/>
      <w:lvlJc w:val="left"/>
      <w:rPr>
        <w:color w:val="3370FF"/>
      </w:rPr>
    </w:lvl>
  </w:abstractNum>
  <w:abstractNum w:abstractNumId="119">
    <w:nsid w:val="BF205925"/>
    <w:multiLevelType w:val="singleLevel"/>
    <w:tmpl w:val="BF205925"/>
    <w:lvl w:ilvl="0" w:tentative="0">
      <w:start w:val="0"/>
      <w:numFmt w:val="bullet"/>
      <w:lvlText w:val="•"/>
      <w:lvlJc w:val="left"/>
      <w:rPr>
        <w:color w:val="3370FF"/>
      </w:rPr>
    </w:lvl>
  </w:abstractNum>
  <w:abstractNum w:abstractNumId="120">
    <w:nsid w:val="BF498318"/>
    <w:multiLevelType w:val="singleLevel"/>
    <w:tmpl w:val="BF498318"/>
    <w:lvl w:ilvl="0" w:tentative="0">
      <w:start w:val="6"/>
      <w:numFmt w:val="decimal"/>
      <w:lvlText w:val="%1."/>
      <w:lvlJc w:val="left"/>
      <w:rPr>
        <w:color w:val="3370FF"/>
      </w:rPr>
    </w:lvl>
  </w:abstractNum>
  <w:abstractNum w:abstractNumId="121">
    <w:nsid w:val="BF50FE6B"/>
    <w:multiLevelType w:val="singleLevel"/>
    <w:tmpl w:val="BF50FE6B"/>
    <w:lvl w:ilvl="0" w:tentative="0">
      <w:start w:val="0"/>
      <w:numFmt w:val="bullet"/>
      <w:lvlText w:val="•"/>
      <w:lvlJc w:val="left"/>
      <w:rPr>
        <w:color w:val="3370FF"/>
      </w:rPr>
    </w:lvl>
  </w:abstractNum>
  <w:abstractNum w:abstractNumId="122">
    <w:nsid w:val="BF90AAF0"/>
    <w:multiLevelType w:val="singleLevel"/>
    <w:tmpl w:val="BF90AAF0"/>
    <w:lvl w:ilvl="0" w:tentative="0">
      <w:start w:val="3"/>
      <w:numFmt w:val="decimal"/>
      <w:lvlText w:val="%1."/>
      <w:lvlJc w:val="left"/>
      <w:rPr>
        <w:color w:val="3370FF"/>
      </w:rPr>
    </w:lvl>
  </w:abstractNum>
  <w:abstractNum w:abstractNumId="123">
    <w:nsid w:val="C0283A65"/>
    <w:multiLevelType w:val="singleLevel"/>
    <w:tmpl w:val="C0283A65"/>
    <w:lvl w:ilvl="0" w:tentative="0">
      <w:start w:val="0"/>
      <w:numFmt w:val="bullet"/>
      <w:lvlText w:val="•"/>
      <w:lvlJc w:val="left"/>
      <w:rPr>
        <w:color w:val="3370FF"/>
      </w:rPr>
    </w:lvl>
  </w:abstractNum>
  <w:abstractNum w:abstractNumId="124">
    <w:nsid w:val="C0915F4F"/>
    <w:multiLevelType w:val="singleLevel"/>
    <w:tmpl w:val="C0915F4F"/>
    <w:lvl w:ilvl="0" w:tentative="0">
      <w:start w:val="0"/>
      <w:numFmt w:val="bullet"/>
      <w:lvlText w:val="•"/>
      <w:lvlJc w:val="left"/>
      <w:rPr>
        <w:color w:val="3370FF"/>
      </w:rPr>
    </w:lvl>
  </w:abstractNum>
  <w:abstractNum w:abstractNumId="125">
    <w:nsid w:val="C17C4D43"/>
    <w:multiLevelType w:val="singleLevel"/>
    <w:tmpl w:val="C17C4D43"/>
    <w:lvl w:ilvl="0" w:tentative="0">
      <w:start w:val="46"/>
      <w:numFmt w:val="decimal"/>
      <w:lvlText w:val="%1."/>
      <w:lvlJc w:val="left"/>
      <w:rPr>
        <w:color w:val="3370FF"/>
      </w:rPr>
    </w:lvl>
  </w:abstractNum>
  <w:abstractNum w:abstractNumId="126">
    <w:nsid w:val="C1947083"/>
    <w:multiLevelType w:val="singleLevel"/>
    <w:tmpl w:val="C1947083"/>
    <w:lvl w:ilvl="0" w:tentative="0">
      <w:start w:val="11"/>
      <w:numFmt w:val="decimal"/>
      <w:lvlText w:val="%1."/>
      <w:lvlJc w:val="left"/>
      <w:rPr>
        <w:color w:val="3370FF"/>
      </w:rPr>
    </w:lvl>
  </w:abstractNum>
  <w:abstractNum w:abstractNumId="127">
    <w:nsid w:val="C242AAE9"/>
    <w:multiLevelType w:val="singleLevel"/>
    <w:tmpl w:val="C242AAE9"/>
    <w:lvl w:ilvl="0" w:tentative="0">
      <w:start w:val="0"/>
      <w:numFmt w:val="bullet"/>
      <w:lvlText w:val="•"/>
      <w:lvlJc w:val="left"/>
      <w:rPr>
        <w:color w:val="3370FF"/>
      </w:rPr>
    </w:lvl>
  </w:abstractNum>
  <w:abstractNum w:abstractNumId="128">
    <w:nsid w:val="C28BBC69"/>
    <w:multiLevelType w:val="singleLevel"/>
    <w:tmpl w:val="C28BBC69"/>
    <w:lvl w:ilvl="0" w:tentative="0">
      <w:start w:val="1"/>
      <w:numFmt w:val="lowerLetter"/>
      <w:lvlText w:val="%1."/>
      <w:lvlJc w:val="left"/>
      <w:rPr>
        <w:color w:val="3370FF"/>
      </w:rPr>
    </w:lvl>
  </w:abstractNum>
  <w:abstractNum w:abstractNumId="129">
    <w:nsid w:val="C2D3C316"/>
    <w:multiLevelType w:val="singleLevel"/>
    <w:tmpl w:val="C2D3C316"/>
    <w:lvl w:ilvl="0" w:tentative="0">
      <w:start w:val="2"/>
      <w:numFmt w:val="decimal"/>
      <w:lvlText w:val="%1."/>
      <w:lvlJc w:val="left"/>
      <w:rPr>
        <w:color w:val="3370FF"/>
      </w:rPr>
    </w:lvl>
  </w:abstractNum>
  <w:abstractNum w:abstractNumId="130">
    <w:nsid w:val="C4E0D24A"/>
    <w:multiLevelType w:val="singleLevel"/>
    <w:tmpl w:val="C4E0D24A"/>
    <w:lvl w:ilvl="0" w:tentative="0">
      <w:start w:val="0"/>
      <w:numFmt w:val="bullet"/>
      <w:lvlText w:val="•"/>
      <w:lvlJc w:val="left"/>
      <w:rPr>
        <w:color w:val="3370FF"/>
      </w:rPr>
    </w:lvl>
  </w:abstractNum>
  <w:abstractNum w:abstractNumId="131">
    <w:nsid w:val="C4EA4DBF"/>
    <w:multiLevelType w:val="singleLevel"/>
    <w:tmpl w:val="C4EA4DBF"/>
    <w:lvl w:ilvl="0" w:tentative="0">
      <w:start w:val="18"/>
      <w:numFmt w:val="decimal"/>
      <w:lvlText w:val="%1."/>
      <w:lvlJc w:val="left"/>
      <w:rPr>
        <w:color w:val="3370FF"/>
      </w:rPr>
    </w:lvl>
  </w:abstractNum>
  <w:abstractNum w:abstractNumId="132">
    <w:nsid w:val="C560BE57"/>
    <w:multiLevelType w:val="singleLevel"/>
    <w:tmpl w:val="C560BE57"/>
    <w:lvl w:ilvl="0" w:tentative="0">
      <w:start w:val="4"/>
      <w:numFmt w:val="decimal"/>
      <w:lvlText w:val="%1."/>
      <w:lvlJc w:val="left"/>
      <w:rPr>
        <w:color w:val="3370FF"/>
      </w:rPr>
    </w:lvl>
  </w:abstractNum>
  <w:abstractNum w:abstractNumId="133">
    <w:nsid w:val="C56A74DE"/>
    <w:multiLevelType w:val="singleLevel"/>
    <w:tmpl w:val="C56A74DE"/>
    <w:lvl w:ilvl="0" w:tentative="0">
      <w:start w:val="4"/>
      <w:numFmt w:val="decimal"/>
      <w:lvlText w:val="%1."/>
      <w:lvlJc w:val="left"/>
      <w:rPr>
        <w:color w:val="3370FF"/>
      </w:rPr>
    </w:lvl>
  </w:abstractNum>
  <w:abstractNum w:abstractNumId="134">
    <w:nsid w:val="C5C268A9"/>
    <w:multiLevelType w:val="singleLevel"/>
    <w:tmpl w:val="C5C268A9"/>
    <w:lvl w:ilvl="0" w:tentative="0">
      <w:start w:val="1"/>
      <w:numFmt w:val="decimal"/>
      <w:lvlText w:val="%1."/>
      <w:lvlJc w:val="left"/>
      <w:rPr>
        <w:color w:val="3370FF"/>
      </w:rPr>
    </w:lvl>
  </w:abstractNum>
  <w:abstractNum w:abstractNumId="135">
    <w:nsid w:val="C70147B2"/>
    <w:multiLevelType w:val="singleLevel"/>
    <w:tmpl w:val="C70147B2"/>
    <w:lvl w:ilvl="0" w:tentative="0">
      <w:start w:val="2"/>
      <w:numFmt w:val="lowerLetter"/>
      <w:lvlText w:val="%1."/>
      <w:lvlJc w:val="left"/>
      <w:rPr>
        <w:color w:val="3370FF"/>
      </w:rPr>
    </w:lvl>
  </w:abstractNum>
  <w:abstractNum w:abstractNumId="136">
    <w:nsid w:val="C83AAF60"/>
    <w:multiLevelType w:val="singleLevel"/>
    <w:tmpl w:val="C83AAF60"/>
    <w:lvl w:ilvl="0" w:tentative="0">
      <w:start w:val="44"/>
      <w:numFmt w:val="decimal"/>
      <w:lvlText w:val="%1."/>
      <w:lvlJc w:val="left"/>
      <w:rPr>
        <w:color w:val="3370FF"/>
      </w:rPr>
    </w:lvl>
  </w:abstractNum>
  <w:abstractNum w:abstractNumId="137">
    <w:nsid w:val="C8879AEF"/>
    <w:multiLevelType w:val="singleLevel"/>
    <w:tmpl w:val="C8879AEF"/>
    <w:lvl w:ilvl="0" w:tentative="0">
      <w:start w:val="0"/>
      <w:numFmt w:val="bullet"/>
      <w:lvlText w:val="•"/>
      <w:lvlJc w:val="left"/>
      <w:rPr>
        <w:color w:val="3370FF"/>
      </w:rPr>
    </w:lvl>
  </w:abstractNum>
  <w:abstractNum w:abstractNumId="138">
    <w:nsid w:val="C90D1B09"/>
    <w:multiLevelType w:val="singleLevel"/>
    <w:tmpl w:val="C90D1B09"/>
    <w:lvl w:ilvl="0" w:tentative="0">
      <w:start w:val="0"/>
      <w:numFmt w:val="bullet"/>
      <w:lvlText w:val="•"/>
      <w:lvlJc w:val="left"/>
      <w:rPr>
        <w:color w:val="3370FF"/>
      </w:rPr>
    </w:lvl>
  </w:abstractNum>
  <w:abstractNum w:abstractNumId="139">
    <w:nsid w:val="C9412743"/>
    <w:multiLevelType w:val="singleLevel"/>
    <w:tmpl w:val="C9412743"/>
    <w:lvl w:ilvl="0" w:tentative="0">
      <w:start w:val="0"/>
      <w:numFmt w:val="bullet"/>
      <w:lvlText w:val="•"/>
      <w:lvlJc w:val="left"/>
      <w:rPr>
        <w:color w:val="3370FF"/>
      </w:rPr>
    </w:lvl>
  </w:abstractNum>
  <w:abstractNum w:abstractNumId="140">
    <w:nsid w:val="C9C05784"/>
    <w:multiLevelType w:val="singleLevel"/>
    <w:tmpl w:val="C9C05784"/>
    <w:lvl w:ilvl="0" w:tentative="0">
      <w:start w:val="7"/>
      <w:numFmt w:val="decimal"/>
      <w:lvlText w:val="%1."/>
      <w:lvlJc w:val="left"/>
      <w:rPr>
        <w:color w:val="3370FF"/>
      </w:rPr>
    </w:lvl>
  </w:abstractNum>
  <w:abstractNum w:abstractNumId="141">
    <w:nsid w:val="CA556884"/>
    <w:multiLevelType w:val="singleLevel"/>
    <w:tmpl w:val="CA556884"/>
    <w:lvl w:ilvl="0" w:tentative="0">
      <w:start w:val="9"/>
      <w:numFmt w:val="decimal"/>
      <w:lvlText w:val="%1."/>
      <w:lvlJc w:val="left"/>
      <w:rPr>
        <w:color w:val="3370FF"/>
      </w:rPr>
    </w:lvl>
  </w:abstractNum>
  <w:abstractNum w:abstractNumId="142">
    <w:nsid w:val="CB0CECA5"/>
    <w:multiLevelType w:val="singleLevel"/>
    <w:tmpl w:val="CB0CECA5"/>
    <w:lvl w:ilvl="0" w:tentative="0">
      <w:start w:val="0"/>
      <w:numFmt w:val="bullet"/>
      <w:lvlText w:val="•"/>
      <w:lvlJc w:val="left"/>
      <w:rPr>
        <w:color w:val="3370FF"/>
      </w:rPr>
    </w:lvl>
  </w:abstractNum>
  <w:abstractNum w:abstractNumId="143">
    <w:nsid w:val="CB5F9A72"/>
    <w:multiLevelType w:val="singleLevel"/>
    <w:tmpl w:val="CB5F9A72"/>
    <w:lvl w:ilvl="0" w:tentative="0">
      <w:start w:val="2"/>
      <w:numFmt w:val="decimal"/>
      <w:lvlText w:val="%1."/>
      <w:lvlJc w:val="left"/>
      <w:rPr>
        <w:color w:val="3370FF"/>
      </w:rPr>
    </w:lvl>
  </w:abstractNum>
  <w:abstractNum w:abstractNumId="144">
    <w:nsid w:val="CB94649F"/>
    <w:multiLevelType w:val="singleLevel"/>
    <w:tmpl w:val="CB94649F"/>
    <w:lvl w:ilvl="0" w:tentative="0">
      <w:start w:val="0"/>
      <w:numFmt w:val="bullet"/>
      <w:lvlText w:val="•"/>
      <w:lvlJc w:val="left"/>
      <w:rPr>
        <w:color w:val="3370FF"/>
      </w:rPr>
    </w:lvl>
  </w:abstractNum>
  <w:abstractNum w:abstractNumId="145">
    <w:nsid w:val="CB9FFFD3"/>
    <w:multiLevelType w:val="singleLevel"/>
    <w:tmpl w:val="CB9FFFD3"/>
    <w:lvl w:ilvl="0" w:tentative="0">
      <w:start w:val="0"/>
      <w:numFmt w:val="bullet"/>
      <w:lvlText w:val="•"/>
      <w:lvlJc w:val="left"/>
      <w:rPr>
        <w:color w:val="3370FF"/>
      </w:rPr>
    </w:lvl>
  </w:abstractNum>
  <w:abstractNum w:abstractNumId="146">
    <w:nsid w:val="CC158F2D"/>
    <w:multiLevelType w:val="singleLevel"/>
    <w:tmpl w:val="CC158F2D"/>
    <w:lvl w:ilvl="0" w:tentative="0">
      <w:start w:val="9"/>
      <w:numFmt w:val="decimal"/>
      <w:lvlText w:val="%1."/>
      <w:lvlJc w:val="left"/>
      <w:rPr>
        <w:color w:val="3370FF"/>
      </w:rPr>
    </w:lvl>
  </w:abstractNum>
  <w:abstractNum w:abstractNumId="147">
    <w:nsid w:val="CD699D1D"/>
    <w:multiLevelType w:val="singleLevel"/>
    <w:tmpl w:val="CD699D1D"/>
    <w:lvl w:ilvl="0" w:tentative="0">
      <w:start w:val="0"/>
      <w:numFmt w:val="bullet"/>
      <w:lvlText w:val="•"/>
      <w:lvlJc w:val="left"/>
      <w:rPr>
        <w:color w:val="3370FF"/>
      </w:rPr>
    </w:lvl>
  </w:abstractNum>
  <w:abstractNum w:abstractNumId="148">
    <w:nsid w:val="CE6FB43A"/>
    <w:multiLevelType w:val="singleLevel"/>
    <w:tmpl w:val="CE6FB43A"/>
    <w:lvl w:ilvl="0" w:tentative="0">
      <w:start w:val="5"/>
      <w:numFmt w:val="decimal"/>
      <w:lvlText w:val="%1."/>
      <w:lvlJc w:val="left"/>
      <w:rPr>
        <w:color w:val="3370FF"/>
      </w:rPr>
    </w:lvl>
  </w:abstractNum>
  <w:abstractNum w:abstractNumId="149">
    <w:nsid w:val="CF092B84"/>
    <w:multiLevelType w:val="singleLevel"/>
    <w:tmpl w:val="CF092B84"/>
    <w:lvl w:ilvl="0" w:tentative="0">
      <w:start w:val="0"/>
      <w:numFmt w:val="bullet"/>
      <w:lvlText w:val="•"/>
      <w:lvlJc w:val="left"/>
      <w:rPr>
        <w:color w:val="3370FF"/>
      </w:rPr>
    </w:lvl>
  </w:abstractNum>
  <w:abstractNum w:abstractNumId="150">
    <w:nsid w:val="CF10C1A1"/>
    <w:multiLevelType w:val="singleLevel"/>
    <w:tmpl w:val="CF10C1A1"/>
    <w:lvl w:ilvl="0" w:tentative="0">
      <w:start w:val="4"/>
      <w:numFmt w:val="decimal"/>
      <w:lvlText w:val="%1."/>
      <w:lvlJc w:val="left"/>
      <w:rPr>
        <w:color w:val="3370FF"/>
      </w:rPr>
    </w:lvl>
  </w:abstractNum>
  <w:abstractNum w:abstractNumId="151">
    <w:nsid w:val="D06E7AE1"/>
    <w:multiLevelType w:val="singleLevel"/>
    <w:tmpl w:val="D06E7AE1"/>
    <w:lvl w:ilvl="0" w:tentative="0">
      <w:start w:val="2"/>
      <w:numFmt w:val="decimal"/>
      <w:lvlText w:val="%1."/>
      <w:lvlJc w:val="left"/>
      <w:rPr>
        <w:color w:val="3370FF"/>
      </w:rPr>
    </w:lvl>
  </w:abstractNum>
  <w:abstractNum w:abstractNumId="152">
    <w:nsid w:val="D1723FD0"/>
    <w:multiLevelType w:val="singleLevel"/>
    <w:tmpl w:val="D1723FD0"/>
    <w:lvl w:ilvl="0" w:tentative="0">
      <w:start w:val="1"/>
      <w:numFmt w:val="decimal"/>
      <w:lvlText w:val="%1."/>
      <w:lvlJc w:val="left"/>
      <w:rPr>
        <w:color w:val="3370FF"/>
      </w:rPr>
    </w:lvl>
  </w:abstractNum>
  <w:abstractNum w:abstractNumId="153">
    <w:nsid w:val="D1817A99"/>
    <w:multiLevelType w:val="singleLevel"/>
    <w:tmpl w:val="D1817A99"/>
    <w:lvl w:ilvl="0" w:tentative="0">
      <w:start w:val="1"/>
      <w:numFmt w:val="decimal"/>
      <w:lvlText w:val="%1."/>
      <w:lvlJc w:val="left"/>
      <w:rPr>
        <w:color w:val="3370FF"/>
      </w:rPr>
    </w:lvl>
  </w:abstractNum>
  <w:abstractNum w:abstractNumId="154">
    <w:nsid w:val="D1EB1714"/>
    <w:multiLevelType w:val="singleLevel"/>
    <w:tmpl w:val="D1EB1714"/>
    <w:lvl w:ilvl="0" w:tentative="0">
      <w:start w:val="0"/>
      <w:numFmt w:val="bullet"/>
      <w:lvlText w:val="•"/>
      <w:lvlJc w:val="left"/>
      <w:rPr>
        <w:color w:val="3370FF"/>
      </w:rPr>
    </w:lvl>
  </w:abstractNum>
  <w:abstractNum w:abstractNumId="155">
    <w:nsid w:val="D23AE8D9"/>
    <w:multiLevelType w:val="singleLevel"/>
    <w:tmpl w:val="D23AE8D9"/>
    <w:lvl w:ilvl="0" w:tentative="0">
      <w:start w:val="4"/>
      <w:numFmt w:val="decimal"/>
      <w:lvlText w:val="%1."/>
      <w:lvlJc w:val="left"/>
      <w:rPr>
        <w:color w:val="3370FF"/>
      </w:rPr>
    </w:lvl>
  </w:abstractNum>
  <w:abstractNum w:abstractNumId="156">
    <w:nsid w:val="D288C6CE"/>
    <w:multiLevelType w:val="singleLevel"/>
    <w:tmpl w:val="D288C6CE"/>
    <w:lvl w:ilvl="0" w:tentative="0">
      <w:start w:val="2"/>
      <w:numFmt w:val="decimal"/>
      <w:lvlText w:val="%1."/>
      <w:lvlJc w:val="left"/>
      <w:rPr>
        <w:color w:val="3370FF"/>
      </w:rPr>
    </w:lvl>
  </w:abstractNum>
  <w:abstractNum w:abstractNumId="157">
    <w:nsid w:val="D2B2DAFD"/>
    <w:multiLevelType w:val="singleLevel"/>
    <w:tmpl w:val="D2B2DAFD"/>
    <w:lvl w:ilvl="0" w:tentative="0">
      <w:start w:val="32"/>
      <w:numFmt w:val="decimal"/>
      <w:lvlText w:val="%1."/>
      <w:lvlJc w:val="left"/>
      <w:rPr>
        <w:color w:val="3370FF"/>
      </w:rPr>
    </w:lvl>
  </w:abstractNum>
  <w:abstractNum w:abstractNumId="158">
    <w:nsid w:val="D42187FE"/>
    <w:multiLevelType w:val="singleLevel"/>
    <w:tmpl w:val="D42187FE"/>
    <w:lvl w:ilvl="0" w:tentative="0">
      <w:start w:val="29"/>
      <w:numFmt w:val="decimal"/>
      <w:lvlText w:val="%1."/>
      <w:lvlJc w:val="left"/>
      <w:rPr>
        <w:color w:val="3370FF"/>
      </w:rPr>
    </w:lvl>
  </w:abstractNum>
  <w:abstractNum w:abstractNumId="159">
    <w:nsid w:val="D5F12F34"/>
    <w:multiLevelType w:val="singleLevel"/>
    <w:tmpl w:val="D5F12F34"/>
    <w:lvl w:ilvl="0" w:tentative="0">
      <w:start w:val="0"/>
      <w:numFmt w:val="bullet"/>
      <w:lvlText w:val="•"/>
      <w:lvlJc w:val="left"/>
      <w:rPr>
        <w:color w:val="3370FF"/>
      </w:rPr>
    </w:lvl>
  </w:abstractNum>
  <w:abstractNum w:abstractNumId="160">
    <w:nsid w:val="D7164B18"/>
    <w:multiLevelType w:val="singleLevel"/>
    <w:tmpl w:val="D7164B18"/>
    <w:lvl w:ilvl="0" w:tentative="0">
      <w:start w:val="0"/>
      <w:numFmt w:val="bullet"/>
      <w:lvlText w:val="•"/>
      <w:lvlJc w:val="left"/>
      <w:rPr>
        <w:color w:val="3370FF"/>
      </w:rPr>
    </w:lvl>
  </w:abstractNum>
  <w:abstractNum w:abstractNumId="161">
    <w:nsid w:val="D7936317"/>
    <w:multiLevelType w:val="singleLevel"/>
    <w:tmpl w:val="D7936317"/>
    <w:lvl w:ilvl="0" w:tentative="0">
      <w:start w:val="0"/>
      <w:numFmt w:val="bullet"/>
      <w:lvlText w:val="•"/>
      <w:lvlJc w:val="left"/>
      <w:rPr>
        <w:color w:val="3370FF"/>
      </w:rPr>
    </w:lvl>
  </w:abstractNum>
  <w:abstractNum w:abstractNumId="162">
    <w:nsid w:val="D7947C3B"/>
    <w:multiLevelType w:val="singleLevel"/>
    <w:tmpl w:val="D7947C3B"/>
    <w:lvl w:ilvl="0" w:tentative="0">
      <w:start w:val="1"/>
      <w:numFmt w:val="decimal"/>
      <w:lvlText w:val="%1."/>
      <w:lvlJc w:val="left"/>
      <w:rPr>
        <w:color w:val="3370FF"/>
      </w:rPr>
    </w:lvl>
  </w:abstractNum>
  <w:abstractNum w:abstractNumId="163">
    <w:nsid w:val="D7D140E4"/>
    <w:multiLevelType w:val="singleLevel"/>
    <w:tmpl w:val="D7D140E4"/>
    <w:lvl w:ilvl="0" w:tentative="0">
      <w:start w:val="0"/>
      <w:numFmt w:val="bullet"/>
      <w:lvlText w:val="•"/>
      <w:lvlJc w:val="left"/>
      <w:rPr>
        <w:color w:val="3370FF"/>
      </w:rPr>
    </w:lvl>
  </w:abstractNum>
  <w:abstractNum w:abstractNumId="164">
    <w:nsid w:val="D7F9FE59"/>
    <w:multiLevelType w:val="singleLevel"/>
    <w:tmpl w:val="D7F9FE59"/>
    <w:lvl w:ilvl="0" w:tentative="0">
      <w:start w:val="0"/>
      <w:numFmt w:val="bullet"/>
      <w:lvlText w:val="•"/>
      <w:lvlJc w:val="left"/>
      <w:rPr>
        <w:color w:val="3370FF"/>
      </w:rPr>
    </w:lvl>
  </w:abstractNum>
  <w:abstractNum w:abstractNumId="165">
    <w:nsid w:val="DAD3A854"/>
    <w:multiLevelType w:val="singleLevel"/>
    <w:tmpl w:val="DAD3A854"/>
    <w:lvl w:ilvl="0" w:tentative="0">
      <w:start w:val="0"/>
      <w:numFmt w:val="bullet"/>
      <w:lvlText w:val="•"/>
      <w:lvlJc w:val="left"/>
      <w:rPr>
        <w:color w:val="3370FF"/>
      </w:rPr>
    </w:lvl>
  </w:abstractNum>
  <w:abstractNum w:abstractNumId="166">
    <w:nsid w:val="DAE62134"/>
    <w:multiLevelType w:val="singleLevel"/>
    <w:tmpl w:val="DAE62134"/>
    <w:lvl w:ilvl="0" w:tentative="0">
      <w:start w:val="0"/>
      <w:numFmt w:val="bullet"/>
      <w:lvlText w:val="•"/>
      <w:lvlJc w:val="left"/>
      <w:rPr>
        <w:color w:val="3370FF"/>
      </w:rPr>
    </w:lvl>
  </w:abstractNum>
  <w:abstractNum w:abstractNumId="167">
    <w:nsid w:val="DAF63FD3"/>
    <w:multiLevelType w:val="singleLevel"/>
    <w:tmpl w:val="DAF63FD3"/>
    <w:lvl w:ilvl="0" w:tentative="0">
      <w:start w:val="9"/>
      <w:numFmt w:val="decimal"/>
      <w:lvlText w:val="%1."/>
      <w:lvlJc w:val="left"/>
      <w:rPr>
        <w:color w:val="3370FF"/>
      </w:rPr>
    </w:lvl>
  </w:abstractNum>
  <w:abstractNum w:abstractNumId="168">
    <w:nsid w:val="DC2CACCA"/>
    <w:multiLevelType w:val="singleLevel"/>
    <w:tmpl w:val="DC2CACCA"/>
    <w:lvl w:ilvl="0" w:tentative="0">
      <w:start w:val="2"/>
      <w:numFmt w:val="decimal"/>
      <w:lvlText w:val="%1."/>
      <w:lvlJc w:val="left"/>
      <w:rPr>
        <w:color w:val="3370FF"/>
      </w:rPr>
    </w:lvl>
  </w:abstractNum>
  <w:abstractNum w:abstractNumId="169">
    <w:nsid w:val="DCBA6B53"/>
    <w:multiLevelType w:val="singleLevel"/>
    <w:tmpl w:val="DCBA6B53"/>
    <w:lvl w:ilvl="0" w:tentative="0">
      <w:start w:val="0"/>
      <w:numFmt w:val="bullet"/>
      <w:lvlText w:val="•"/>
      <w:lvlJc w:val="left"/>
      <w:rPr>
        <w:color w:val="3370FF"/>
      </w:rPr>
    </w:lvl>
  </w:abstractNum>
  <w:abstractNum w:abstractNumId="170">
    <w:nsid w:val="DD02F921"/>
    <w:multiLevelType w:val="singleLevel"/>
    <w:tmpl w:val="DD02F921"/>
    <w:lvl w:ilvl="0" w:tentative="0">
      <w:start w:val="25"/>
      <w:numFmt w:val="decimal"/>
      <w:lvlText w:val="%1."/>
      <w:lvlJc w:val="left"/>
      <w:rPr>
        <w:color w:val="3370FF"/>
      </w:rPr>
    </w:lvl>
  </w:abstractNum>
  <w:abstractNum w:abstractNumId="171">
    <w:nsid w:val="DD3DB379"/>
    <w:multiLevelType w:val="singleLevel"/>
    <w:tmpl w:val="DD3DB379"/>
    <w:lvl w:ilvl="0" w:tentative="0">
      <w:start w:val="27"/>
      <w:numFmt w:val="decimal"/>
      <w:lvlText w:val="%1."/>
      <w:lvlJc w:val="left"/>
      <w:rPr>
        <w:color w:val="3370FF"/>
      </w:rPr>
    </w:lvl>
  </w:abstractNum>
  <w:abstractNum w:abstractNumId="172">
    <w:nsid w:val="DD474A30"/>
    <w:multiLevelType w:val="singleLevel"/>
    <w:tmpl w:val="DD474A30"/>
    <w:lvl w:ilvl="0" w:tentative="0">
      <w:start w:val="28"/>
      <w:numFmt w:val="decimal"/>
      <w:lvlText w:val="%1."/>
      <w:lvlJc w:val="left"/>
      <w:rPr>
        <w:color w:val="3370FF"/>
      </w:rPr>
    </w:lvl>
  </w:abstractNum>
  <w:abstractNum w:abstractNumId="173">
    <w:nsid w:val="DD7CDFF5"/>
    <w:multiLevelType w:val="singleLevel"/>
    <w:tmpl w:val="DD7CDFF5"/>
    <w:lvl w:ilvl="0" w:tentative="0">
      <w:start w:val="1"/>
      <w:numFmt w:val="decimal"/>
      <w:lvlText w:val="%1."/>
      <w:lvlJc w:val="left"/>
      <w:rPr>
        <w:color w:val="3370FF"/>
      </w:rPr>
    </w:lvl>
  </w:abstractNum>
  <w:abstractNum w:abstractNumId="174">
    <w:nsid w:val="DE9385D2"/>
    <w:multiLevelType w:val="singleLevel"/>
    <w:tmpl w:val="DE9385D2"/>
    <w:lvl w:ilvl="0" w:tentative="0">
      <w:start w:val="5"/>
      <w:numFmt w:val="decimal"/>
      <w:lvlText w:val="%1."/>
      <w:lvlJc w:val="left"/>
      <w:rPr>
        <w:color w:val="3370FF"/>
      </w:rPr>
    </w:lvl>
  </w:abstractNum>
  <w:abstractNum w:abstractNumId="175">
    <w:nsid w:val="DEBCA2DA"/>
    <w:multiLevelType w:val="singleLevel"/>
    <w:tmpl w:val="DEBCA2DA"/>
    <w:lvl w:ilvl="0" w:tentative="0">
      <w:start w:val="3"/>
      <w:numFmt w:val="decimal"/>
      <w:lvlText w:val="%1."/>
      <w:lvlJc w:val="left"/>
      <w:rPr>
        <w:color w:val="3370FF"/>
      </w:rPr>
    </w:lvl>
  </w:abstractNum>
  <w:abstractNum w:abstractNumId="176">
    <w:nsid w:val="E0239804"/>
    <w:multiLevelType w:val="singleLevel"/>
    <w:tmpl w:val="E0239804"/>
    <w:lvl w:ilvl="0" w:tentative="0">
      <w:start w:val="0"/>
      <w:numFmt w:val="bullet"/>
      <w:lvlText w:val="￮"/>
      <w:lvlJc w:val="left"/>
      <w:rPr>
        <w:color w:val="3370FF"/>
      </w:rPr>
    </w:lvl>
  </w:abstractNum>
  <w:abstractNum w:abstractNumId="177">
    <w:nsid w:val="E0294EC7"/>
    <w:multiLevelType w:val="singleLevel"/>
    <w:tmpl w:val="E0294EC7"/>
    <w:lvl w:ilvl="0" w:tentative="0">
      <w:start w:val="0"/>
      <w:numFmt w:val="bullet"/>
      <w:lvlText w:val="•"/>
      <w:lvlJc w:val="left"/>
      <w:rPr>
        <w:color w:val="3370FF"/>
      </w:rPr>
    </w:lvl>
  </w:abstractNum>
  <w:abstractNum w:abstractNumId="178">
    <w:nsid w:val="E093A4B0"/>
    <w:multiLevelType w:val="singleLevel"/>
    <w:tmpl w:val="E093A4B0"/>
    <w:lvl w:ilvl="0" w:tentative="0">
      <w:start w:val="0"/>
      <w:numFmt w:val="bullet"/>
      <w:lvlText w:val="•"/>
      <w:lvlJc w:val="left"/>
      <w:rPr>
        <w:color w:val="3370FF"/>
      </w:rPr>
    </w:lvl>
  </w:abstractNum>
  <w:abstractNum w:abstractNumId="179">
    <w:nsid w:val="E33FB084"/>
    <w:multiLevelType w:val="singleLevel"/>
    <w:tmpl w:val="E33FB084"/>
    <w:lvl w:ilvl="0" w:tentative="0">
      <w:start w:val="5"/>
      <w:numFmt w:val="decimal"/>
      <w:lvlText w:val="%1."/>
      <w:lvlJc w:val="left"/>
      <w:rPr>
        <w:color w:val="3370FF"/>
      </w:rPr>
    </w:lvl>
  </w:abstractNum>
  <w:abstractNum w:abstractNumId="180">
    <w:nsid w:val="E3C01079"/>
    <w:multiLevelType w:val="singleLevel"/>
    <w:tmpl w:val="E3C01079"/>
    <w:lvl w:ilvl="0" w:tentative="0">
      <w:start w:val="3"/>
      <w:numFmt w:val="decimal"/>
      <w:lvlText w:val="%1."/>
      <w:lvlJc w:val="left"/>
      <w:rPr>
        <w:color w:val="3370FF"/>
      </w:rPr>
    </w:lvl>
  </w:abstractNum>
  <w:abstractNum w:abstractNumId="181">
    <w:nsid w:val="E3ED260F"/>
    <w:multiLevelType w:val="singleLevel"/>
    <w:tmpl w:val="E3ED260F"/>
    <w:lvl w:ilvl="0" w:tentative="0">
      <w:start w:val="6"/>
      <w:numFmt w:val="decimal"/>
      <w:lvlText w:val="%1."/>
      <w:lvlJc w:val="left"/>
      <w:rPr>
        <w:color w:val="3370FF"/>
      </w:rPr>
    </w:lvl>
  </w:abstractNum>
  <w:abstractNum w:abstractNumId="182">
    <w:nsid w:val="E43A772E"/>
    <w:multiLevelType w:val="singleLevel"/>
    <w:tmpl w:val="E43A772E"/>
    <w:lvl w:ilvl="0" w:tentative="0">
      <w:start w:val="0"/>
      <w:numFmt w:val="bullet"/>
      <w:lvlText w:val="•"/>
      <w:lvlJc w:val="left"/>
      <w:rPr>
        <w:color w:val="3370FF"/>
      </w:rPr>
    </w:lvl>
  </w:abstractNum>
  <w:abstractNum w:abstractNumId="183">
    <w:nsid w:val="E4D85DB5"/>
    <w:multiLevelType w:val="singleLevel"/>
    <w:tmpl w:val="E4D85DB5"/>
    <w:lvl w:ilvl="0" w:tentative="0">
      <w:start w:val="1"/>
      <w:numFmt w:val="decimal"/>
      <w:lvlText w:val="%1."/>
      <w:lvlJc w:val="left"/>
      <w:rPr>
        <w:color w:val="3370FF"/>
      </w:rPr>
    </w:lvl>
  </w:abstractNum>
  <w:abstractNum w:abstractNumId="184">
    <w:nsid w:val="E4D8E422"/>
    <w:multiLevelType w:val="singleLevel"/>
    <w:tmpl w:val="E4D8E422"/>
    <w:lvl w:ilvl="0" w:tentative="0">
      <w:start w:val="3"/>
      <w:numFmt w:val="decimal"/>
      <w:lvlText w:val="%1."/>
      <w:lvlJc w:val="left"/>
      <w:rPr>
        <w:color w:val="3370FF"/>
      </w:rPr>
    </w:lvl>
  </w:abstractNum>
  <w:abstractNum w:abstractNumId="185">
    <w:nsid w:val="E4FB3EFE"/>
    <w:multiLevelType w:val="singleLevel"/>
    <w:tmpl w:val="E4FB3EFE"/>
    <w:lvl w:ilvl="0" w:tentative="0">
      <w:start w:val="0"/>
      <w:numFmt w:val="bullet"/>
      <w:lvlText w:val="•"/>
      <w:lvlJc w:val="left"/>
      <w:rPr>
        <w:color w:val="3370FF"/>
      </w:rPr>
    </w:lvl>
  </w:abstractNum>
  <w:abstractNum w:abstractNumId="186">
    <w:nsid w:val="E504947C"/>
    <w:multiLevelType w:val="singleLevel"/>
    <w:tmpl w:val="E504947C"/>
    <w:lvl w:ilvl="0" w:tentative="0">
      <w:start w:val="0"/>
      <w:numFmt w:val="bullet"/>
      <w:lvlText w:val="•"/>
      <w:lvlJc w:val="left"/>
      <w:rPr>
        <w:color w:val="3370FF"/>
      </w:rPr>
    </w:lvl>
  </w:abstractNum>
  <w:abstractNum w:abstractNumId="187">
    <w:nsid w:val="E5262523"/>
    <w:multiLevelType w:val="singleLevel"/>
    <w:tmpl w:val="E5262523"/>
    <w:lvl w:ilvl="0" w:tentative="0">
      <w:start w:val="1"/>
      <w:numFmt w:val="decimal"/>
      <w:lvlText w:val="%1."/>
      <w:lvlJc w:val="left"/>
      <w:rPr>
        <w:color w:val="3370FF"/>
      </w:rPr>
    </w:lvl>
  </w:abstractNum>
  <w:abstractNum w:abstractNumId="188">
    <w:nsid w:val="E52D9448"/>
    <w:multiLevelType w:val="singleLevel"/>
    <w:tmpl w:val="E52D9448"/>
    <w:lvl w:ilvl="0" w:tentative="0">
      <w:start w:val="0"/>
      <w:numFmt w:val="bullet"/>
      <w:lvlText w:val="•"/>
      <w:lvlJc w:val="left"/>
      <w:rPr>
        <w:color w:val="3370FF"/>
      </w:rPr>
    </w:lvl>
  </w:abstractNum>
  <w:abstractNum w:abstractNumId="189">
    <w:nsid w:val="E668C244"/>
    <w:multiLevelType w:val="singleLevel"/>
    <w:tmpl w:val="E668C244"/>
    <w:lvl w:ilvl="0" w:tentative="0">
      <w:start w:val="0"/>
      <w:numFmt w:val="bullet"/>
      <w:lvlText w:val="•"/>
      <w:lvlJc w:val="left"/>
      <w:rPr>
        <w:color w:val="3370FF"/>
      </w:rPr>
    </w:lvl>
  </w:abstractNum>
  <w:abstractNum w:abstractNumId="190">
    <w:nsid w:val="E6E98F67"/>
    <w:multiLevelType w:val="singleLevel"/>
    <w:tmpl w:val="E6E98F67"/>
    <w:lvl w:ilvl="0" w:tentative="0">
      <w:start w:val="2"/>
      <w:numFmt w:val="decimal"/>
      <w:lvlText w:val="%1."/>
      <w:lvlJc w:val="left"/>
      <w:rPr>
        <w:color w:val="3370FF"/>
      </w:rPr>
    </w:lvl>
  </w:abstractNum>
  <w:abstractNum w:abstractNumId="191">
    <w:nsid w:val="E7B27C5B"/>
    <w:multiLevelType w:val="singleLevel"/>
    <w:tmpl w:val="E7B27C5B"/>
    <w:lvl w:ilvl="0" w:tentative="0">
      <w:start w:val="0"/>
      <w:numFmt w:val="bullet"/>
      <w:lvlText w:val="•"/>
      <w:lvlJc w:val="left"/>
      <w:rPr>
        <w:color w:val="3370FF"/>
      </w:rPr>
    </w:lvl>
  </w:abstractNum>
  <w:abstractNum w:abstractNumId="192">
    <w:nsid w:val="E8106D4C"/>
    <w:multiLevelType w:val="singleLevel"/>
    <w:tmpl w:val="E8106D4C"/>
    <w:lvl w:ilvl="0" w:tentative="0">
      <w:start w:val="3"/>
      <w:numFmt w:val="decimal"/>
      <w:lvlText w:val="%1."/>
      <w:lvlJc w:val="left"/>
      <w:rPr>
        <w:color w:val="3370FF"/>
      </w:rPr>
    </w:lvl>
  </w:abstractNum>
  <w:abstractNum w:abstractNumId="193">
    <w:nsid w:val="E887D337"/>
    <w:multiLevelType w:val="singleLevel"/>
    <w:tmpl w:val="E887D337"/>
    <w:lvl w:ilvl="0" w:tentative="0">
      <w:start w:val="30"/>
      <w:numFmt w:val="decimal"/>
      <w:lvlText w:val="%1."/>
      <w:lvlJc w:val="left"/>
      <w:rPr>
        <w:color w:val="3370FF"/>
      </w:rPr>
    </w:lvl>
  </w:abstractNum>
  <w:abstractNum w:abstractNumId="194">
    <w:nsid w:val="E8EF957D"/>
    <w:multiLevelType w:val="singleLevel"/>
    <w:tmpl w:val="E8EF957D"/>
    <w:lvl w:ilvl="0" w:tentative="0">
      <w:start w:val="7"/>
      <w:numFmt w:val="decimal"/>
      <w:lvlText w:val="%1."/>
      <w:lvlJc w:val="left"/>
      <w:rPr>
        <w:color w:val="3370FF"/>
      </w:rPr>
    </w:lvl>
  </w:abstractNum>
  <w:abstractNum w:abstractNumId="195">
    <w:nsid w:val="E93EBC56"/>
    <w:multiLevelType w:val="singleLevel"/>
    <w:tmpl w:val="E93EBC56"/>
    <w:lvl w:ilvl="0" w:tentative="0">
      <w:start w:val="0"/>
      <w:numFmt w:val="bullet"/>
      <w:lvlText w:val="•"/>
      <w:lvlJc w:val="left"/>
      <w:rPr>
        <w:color w:val="3370FF"/>
      </w:rPr>
    </w:lvl>
  </w:abstractNum>
  <w:abstractNum w:abstractNumId="196">
    <w:nsid w:val="E9630B91"/>
    <w:multiLevelType w:val="singleLevel"/>
    <w:tmpl w:val="E9630B91"/>
    <w:lvl w:ilvl="0" w:tentative="0">
      <w:start w:val="0"/>
      <w:numFmt w:val="bullet"/>
      <w:lvlText w:val="•"/>
      <w:lvlJc w:val="left"/>
      <w:rPr>
        <w:color w:val="3370FF"/>
      </w:rPr>
    </w:lvl>
  </w:abstractNum>
  <w:abstractNum w:abstractNumId="197">
    <w:nsid w:val="EA28CC15"/>
    <w:multiLevelType w:val="singleLevel"/>
    <w:tmpl w:val="EA28CC15"/>
    <w:lvl w:ilvl="0" w:tentative="0">
      <w:start w:val="0"/>
      <w:numFmt w:val="bullet"/>
      <w:lvlText w:val="•"/>
      <w:lvlJc w:val="left"/>
      <w:rPr>
        <w:color w:val="3370FF"/>
      </w:rPr>
    </w:lvl>
  </w:abstractNum>
  <w:abstractNum w:abstractNumId="198">
    <w:nsid w:val="EA6756E5"/>
    <w:multiLevelType w:val="singleLevel"/>
    <w:tmpl w:val="EA6756E5"/>
    <w:lvl w:ilvl="0" w:tentative="0">
      <w:start w:val="3"/>
      <w:numFmt w:val="decimal"/>
      <w:lvlText w:val="%1."/>
      <w:lvlJc w:val="left"/>
      <w:rPr>
        <w:color w:val="3370FF"/>
      </w:rPr>
    </w:lvl>
  </w:abstractNum>
  <w:abstractNum w:abstractNumId="199">
    <w:nsid w:val="EB1B02D4"/>
    <w:multiLevelType w:val="singleLevel"/>
    <w:tmpl w:val="EB1B02D4"/>
    <w:lvl w:ilvl="0" w:tentative="0">
      <w:start w:val="56"/>
      <w:numFmt w:val="decimal"/>
      <w:lvlText w:val="%1."/>
      <w:lvlJc w:val="left"/>
      <w:rPr>
        <w:color w:val="3370FF"/>
      </w:rPr>
    </w:lvl>
  </w:abstractNum>
  <w:abstractNum w:abstractNumId="200">
    <w:nsid w:val="EC09C9A2"/>
    <w:multiLevelType w:val="singleLevel"/>
    <w:tmpl w:val="EC09C9A2"/>
    <w:lvl w:ilvl="0" w:tentative="0">
      <w:start w:val="4"/>
      <w:numFmt w:val="decimal"/>
      <w:lvlText w:val="%1."/>
      <w:lvlJc w:val="left"/>
      <w:rPr>
        <w:color w:val="3370FF"/>
      </w:rPr>
    </w:lvl>
  </w:abstractNum>
  <w:abstractNum w:abstractNumId="201">
    <w:nsid w:val="EEB9E3FB"/>
    <w:multiLevelType w:val="singleLevel"/>
    <w:tmpl w:val="EEB9E3FB"/>
    <w:lvl w:ilvl="0" w:tentative="0">
      <w:start w:val="4"/>
      <w:numFmt w:val="decimal"/>
      <w:lvlText w:val="%1."/>
      <w:lvlJc w:val="left"/>
      <w:rPr>
        <w:color w:val="3370FF"/>
      </w:rPr>
    </w:lvl>
  </w:abstractNum>
  <w:abstractNum w:abstractNumId="202">
    <w:nsid w:val="EFCECDC7"/>
    <w:multiLevelType w:val="singleLevel"/>
    <w:tmpl w:val="EFCECDC7"/>
    <w:lvl w:ilvl="0" w:tentative="0">
      <w:start w:val="0"/>
      <w:numFmt w:val="bullet"/>
      <w:lvlText w:val="•"/>
      <w:lvlJc w:val="left"/>
      <w:rPr>
        <w:color w:val="3370FF"/>
      </w:rPr>
    </w:lvl>
  </w:abstractNum>
  <w:abstractNum w:abstractNumId="203">
    <w:nsid w:val="F066642F"/>
    <w:multiLevelType w:val="singleLevel"/>
    <w:tmpl w:val="F066642F"/>
    <w:lvl w:ilvl="0" w:tentative="0">
      <w:start w:val="0"/>
      <w:numFmt w:val="bullet"/>
      <w:lvlText w:val="•"/>
      <w:lvlJc w:val="left"/>
      <w:rPr>
        <w:color w:val="3370FF"/>
      </w:rPr>
    </w:lvl>
  </w:abstractNum>
  <w:abstractNum w:abstractNumId="204">
    <w:nsid w:val="F0AE400A"/>
    <w:multiLevelType w:val="singleLevel"/>
    <w:tmpl w:val="F0AE400A"/>
    <w:lvl w:ilvl="0" w:tentative="0">
      <w:start w:val="2"/>
      <w:numFmt w:val="decimal"/>
      <w:lvlText w:val="%1."/>
      <w:lvlJc w:val="left"/>
      <w:rPr>
        <w:color w:val="3370FF"/>
      </w:rPr>
    </w:lvl>
  </w:abstractNum>
  <w:abstractNum w:abstractNumId="205">
    <w:nsid w:val="F0E89278"/>
    <w:multiLevelType w:val="singleLevel"/>
    <w:tmpl w:val="F0E89278"/>
    <w:lvl w:ilvl="0" w:tentative="0">
      <w:start w:val="0"/>
      <w:numFmt w:val="bullet"/>
      <w:lvlText w:val="•"/>
      <w:lvlJc w:val="left"/>
      <w:rPr>
        <w:color w:val="3370FF"/>
      </w:rPr>
    </w:lvl>
  </w:abstractNum>
  <w:abstractNum w:abstractNumId="206">
    <w:nsid w:val="F1FCDEFA"/>
    <w:multiLevelType w:val="singleLevel"/>
    <w:tmpl w:val="F1FCDEFA"/>
    <w:lvl w:ilvl="0" w:tentative="0">
      <w:start w:val="0"/>
      <w:numFmt w:val="bullet"/>
      <w:lvlText w:val="•"/>
      <w:lvlJc w:val="left"/>
      <w:rPr>
        <w:color w:val="3370FF"/>
      </w:rPr>
    </w:lvl>
  </w:abstractNum>
  <w:abstractNum w:abstractNumId="207">
    <w:nsid w:val="F237ACA1"/>
    <w:multiLevelType w:val="singleLevel"/>
    <w:tmpl w:val="F237ACA1"/>
    <w:lvl w:ilvl="0" w:tentative="0">
      <w:start w:val="0"/>
      <w:numFmt w:val="bullet"/>
      <w:lvlText w:val="•"/>
      <w:lvlJc w:val="left"/>
      <w:rPr>
        <w:color w:val="3370FF"/>
      </w:rPr>
    </w:lvl>
  </w:abstractNum>
  <w:abstractNum w:abstractNumId="208">
    <w:nsid w:val="F2A81E1A"/>
    <w:multiLevelType w:val="singleLevel"/>
    <w:tmpl w:val="F2A81E1A"/>
    <w:lvl w:ilvl="0" w:tentative="0">
      <w:start w:val="0"/>
      <w:numFmt w:val="bullet"/>
      <w:lvlText w:val="•"/>
      <w:lvlJc w:val="left"/>
      <w:rPr>
        <w:color w:val="3370FF"/>
      </w:rPr>
    </w:lvl>
  </w:abstractNum>
  <w:abstractNum w:abstractNumId="209">
    <w:nsid w:val="F30FC083"/>
    <w:multiLevelType w:val="singleLevel"/>
    <w:tmpl w:val="F30FC083"/>
    <w:lvl w:ilvl="0" w:tentative="0">
      <w:start w:val="0"/>
      <w:numFmt w:val="bullet"/>
      <w:lvlText w:val="•"/>
      <w:lvlJc w:val="left"/>
      <w:rPr>
        <w:color w:val="3370FF"/>
      </w:rPr>
    </w:lvl>
  </w:abstractNum>
  <w:abstractNum w:abstractNumId="210">
    <w:nsid w:val="F30FF6D8"/>
    <w:multiLevelType w:val="singleLevel"/>
    <w:tmpl w:val="F30FF6D8"/>
    <w:lvl w:ilvl="0" w:tentative="0">
      <w:start w:val="4"/>
      <w:numFmt w:val="decimal"/>
      <w:lvlText w:val="%1."/>
      <w:lvlJc w:val="left"/>
      <w:rPr>
        <w:color w:val="3370FF"/>
      </w:rPr>
    </w:lvl>
  </w:abstractNum>
  <w:abstractNum w:abstractNumId="211">
    <w:nsid w:val="F38918C2"/>
    <w:multiLevelType w:val="singleLevel"/>
    <w:tmpl w:val="F38918C2"/>
    <w:lvl w:ilvl="0" w:tentative="0">
      <w:start w:val="1"/>
      <w:numFmt w:val="decimal"/>
      <w:lvlText w:val="%1."/>
      <w:lvlJc w:val="left"/>
      <w:rPr>
        <w:color w:val="3370FF"/>
      </w:rPr>
    </w:lvl>
  </w:abstractNum>
  <w:abstractNum w:abstractNumId="212">
    <w:nsid w:val="F3A33954"/>
    <w:multiLevelType w:val="singleLevel"/>
    <w:tmpl w:val="F3A33954"/>
    <w:lvl w:ilvl="0" w:tentative="0">
      <w:start w:val="0"/>
      <w:numFmt w:val="bullet"/>
      <w:lvlText w:val="•"/>
      <w:lvlJc w:val="left"/>
      <w:rPr>
        <w:color w:val="3370FF"/>
      </w:rPr>
    </w:lvl>
  </w:abstractNum>
  <w:abstractNum w:abstractNumId="213">
    <w:nsid w:val="F3B956F0"/>
    <w:multiLevelType w:val="singleLevel"/>
    <w:tmpl w:val="F3B956F0"/>
    <w:lvl w:ilvl="0" w:tentative="0">
      <w:start w:val="52"/>
      <w:numFmt w:val="decimal"/>
      <w:lvlText w:val="%1."/>
      <w:lvlJc w:val="left"/>
      <w:rPr>
        <w:color w:val="3370FF"/>
      </w:rPr>
    </w:lvl>
  </w:abstractNum>
  <w:abstractNum w:abstractNumId="214">
    <w:nsid w:val="F411B296"/>
    <w:multiLevelType w:val="singleLevel"/>
    <w:tmpl w:val="F411B296"/>
    <w:lvl w:ilvl="0" w:tentative="0">
      <w:start w:val="4"/>
      <w:numFmt w:val="decimal"/>
      <w:lvlText w:val="%1."/>
      <w:lvlJc w:val="left"/>
      <w:rPr>
        <w:color w:val="3370FF"/>
      </w:rPr>
    </w:lvl>
  </w:abstractNum>
  <w:abstractNum w:abstractNumId="215">
    <w:nsid w:val="F46CCC20"/>
    <w:multiLevelType w:val="singleLevel"/>
    <w:tmpl w:val="F46CCC20"/>
    <w:lvl w:ilvl="0" w:tentative="0">
      <w:start w:val="0"/>
      <w:numFmt w:val="bullet"/>
      <w:lvlText w:val="•"/>
      <w:lvlJc w:val="left"/>
      <w:rPr>
        <w:color w:val="3370FF"/>
      </w:rPr>
    </w:lvl>
  </w:abstractNum>
  <w:abstractNum w:abstractNumId="216">
    <w:nsid w:val="F4A942FE"/>
    <w:multiLevelType w:val="singleLevel"/>
    <w:tmpl w:val="F4A942FE"/>
    <w:lvl w:ilvl="0" w:tentative="0">
      <w:start w:val="0"/>
      <w:numFmt w:val="bullet"/>
      <w:lvlText w:val="•"/>
      <w:lvlJc w:val="left"/>
      <w:rPr>
        <w:color w:val="3370FF"/>
      </w:rPr>
    </w:lvl>
  </w:abstractNum>
  <w:abstractNum w:abstractNumId="217">
    <w:nsid w:val="F4B5D9F5"/>
    <w:multiLevelType w:val="singleLevel"/>
    <w:tmpl w:val="F4B5D9F5"/>
    <w:lvl w:ilvl="0" w:tentative="0">
      <w:start w:val="0"/>
      <w:numFmt w:val="bullet"/>
      <w:lvlText w:val="•"/>
      <w:lvlJc w:val="left"/>
      <w:rPr>
        <w:color w:val="3370FF"/>
      </w:rPr>
    </w:lvl>
  </w:abstractNum>
  <w:abstractNum w:abstractNumId="218">
    <w:nsid w:val="F585BF25"/>
    <w:multiLevelType w:val="singleLevel"/>
    <w:tmpl w:val="F585BF25"/>
    <w:lvl w:ilvl="0" w:tentative="0">
      <w:start w:val="0"/>
      <w:numFmt w:val="bullet"/>
      <w:lvlText w:val="•"/>
      <w:lvlJc w:val="left"/>
      <w:rPr>
        <w:color w:val="3370FF"/>
      </w:rPr>
    </w:lvl>
  </w:abstractNum>
  <w:abstractNum w:abstractNumId="219">
    <w:nsid w:val="F689643B"/>
    <w:multiLevelType w:val="singleLevel"/>
    <w:tmpl w:val="F689643B"/>
    <w:lvl w:ilvl="0" w:tentative="0">
      <w:start w:val="0"/>
      <w:numFmt w:val="bullet"/>
      <w:lvlText w:val="•"/>
      <w:lvlJc w:val="left"/>
      <w:rPr>
        <w:color w:val="3370FF"/>
      </w:rPr>
    </w:lvl>
  </w:abstractNum>
  <w:abstractNum w:abstractNumId="220">
    <w:nsid w:val="F6CF37B7"/>
    <w:multiLevelType w:val="singleLevel"/>
    <w:tmpl w:val="F6CF37B7"/>
    <w:lvl w:ilvl="0" w:tentative="0">
      <w:start w:val="5"/>
      <w:numFmt w:val="decimal"/>
      <w:lvlText w:val="%1."/>
      <w:lvlJc w:val="left"/>
      <w:rPr>
        <w:color w:val="3370FF"/>
      </w:rPr>
    </w:lvl>
  </w:abstractNum>
  <w:abstractNum w:abstractNumId="221">
    <w:nsid w:val="F7735DC9"/>
    <w:multiLevelType w:val="singleLevel"/>
    <w:tmpl w:val="F7735DC9"/>
    <w:lvl w:ilvl="0" w:tentative="0">
      <w:start w:val="0"/>
      <w:numFmt w:val="bullet"/>
      <w:lvlText w:val="•"/>
      <w:lvlJc w:val="left"/>
      <w:rPr>
        <w:color w:val="3370FF"/>
      </w:rPr>
    </w:lvl>
  </w:abstractNum>
  <w:abstractNum w:abstractNumId="222">
    <w:nsid w:val="F815003A"/>
    <w:multiLevelType w:val="singleLevel"/>
    <w:tmpl w:val="F815003A"/>
    <w:lvl w:ilvl="0" w:tentative="0">
      <w:start w:val="6"/>
      <w:numFmt w:val="decimal"/>
      <w:lvlText w:val="%1."/>
      <w:lvlJc w:val="left"/>
      <w:rPr>
        <w:color w:val="3370FF"/>
      </w:rPr>
    </w:lvl>
  </w:abstractNum>
  <w:abstractNum w:abstractNumId="223">
    <w:nsid w:val="F8949042"/>
    <w:multiLevelType w:val="singleLevel"/>
    <w:tmpl w:val="F8949042"/>
    <w:lvl w:ilvl="0" w:tentative="0">
      <w:start w:val="17"/>
      <w:numFmt w:val="decimal"/>
      <w:lvlText w:val="%1."/>
      <w:lvlJc w:val="left"/>
      <w:rPr>
        <w:color w:val="3370FF"/>
      </w:rPr>
    </w:lvl>
  </w:abstractNum>
  <w:abstractNum w:abstractNumId="224">
    <w:nsid w:val="F9718D3C"/>
    <w:multiLevelType w:val="singleLevel"/>
    <w:tmpl w:val="F9718D3C"/>
    <w:lvl w:ilvl="0" w:tentative="0">
      <w:start w:val="0"/>
      <w:numFmt w:val="bullet"/>
      <w:lvlText w:val="•"/>
      <w:lvlJc w:val="left"/>
      <w:rPr>
        <w:color w:val="3370FF"/>
      </w:rPr>
    </w:lvl>
  </w:abstractNum>
  <w:abstractNum w:abstractNumId="225">
    <w:nsid w:val="F97CED97"/>
    <w:multiLevelType w:val="singleLevel"/>
    <w:tmpl w:val="F97CED97"/>
    <w:lvl w:ilvl="0" w:tentative="0">
      <w:start w:val="0"/>
      <w:numFmt w:val="bullet"/>
      <w:lvlText w:val="•"/>
      <w:lvlJc w:val="left"/>
      <w:rPr>
        <w:color w:val="3370FF"/>
      </w:rPr>
    </w:lvl>
  </w:abstractNum>
  <w:abstractNum w:abstractNumId="226">
    <w:nsid w:val="F9DC7280"/>
    <w:multiLevelType w:val="singleLevel"/>
    <w:tmpl w:val="F9DC7280"/>
    <w:lvl w:ilvl="0" w:tentative="0">
      <w:start w:val="0"/>
      <w:numFmt w:val="bullet"/>
      <w:lvlText w:val="•"/>
      <w:lvlJc w:val="left"/>
      <w:rPr>
        <w:color w:val="3370FF"/>
      </w:rPr>
    </w:lvl>
  </w:abstractNum>
  <w:abstractNum w:abstractNumId="227">
    <w:nsid w:val="FB67034D"/>
    <w:multiLevelType w:val="singleLevel"/>
    <w:tmpl w:val="FB67034D"/>
    <w:lvl w:ilvl="0" w:tentative="0">
      <w:start w:val="3"/>
      <w:numFmt w:val="decimal"/>
      <w:lvlText w:val="%1."/>
      <w:lvlJc w:val="left"/>
      <w:rPr>
        <w:color w:val="3370FF"/>
      </w:rPr>
    </w:lvl>
  </w:abstractNum>
  <w:abstractNum w:abstractNumId="228">
    <w:nsid w:val="FB88799C"/>
    <w:multiLevelType w:val="singleLevel"/>
    <w:tmpl w:val="FB88799C"/>
    <w:lvl w:ilvl="0" w:tentative="0">
      <w:start w:val="9"/>
      <w:numFmt w:val="decimal"/>
      <w:lvlText w:val="%1."/>
      <w:lvlJc w:val="left"/>
      <w:rPr>
        <w:color w:val="3370FF"/>
      </w:rPr>
    </w:lvl>
  </w:abstractNum>
  <w:abstractNum w:abstractNumId="229">
    <w:nsid w:val="FCC85EE2"/>
    <w:multiLevelType w:val="singleLevel"/>
    <w:tmpl w:val="FCC85EE2"/>
    <w:lvl w:ilvl="0" w:tentative="0">
      <w:start w:val="0"/>
      <w:numFmt w:val="bullet"/>
      <w:lvlText w:val="•"/>
      <w:lvlJc w:val="left"/>
      <w:rPr>
        <w:color w:val="3370FF"/>
      </w:rPr>
    </w:lvl>
  </w:abstractNum>
  <w:abstractNum w:abstractNumId="230">
    <w:nsid w:val="FEC2EA36"/>
    <w:multiLevelType w:val="singleLevel"/>
    <w:tmpl w:val="FEC2EA36"/>
    <w:lvl w:ilvl="0" w:tentative="0">
      <w:start w:val="0"/>
      <w:numFmt w:val="bullet"/>
      <w:lvlText w:val="•"/>
      <w:lvlJc w:val="left"/>
      <w:rPr>
        <w:color w:val="3370FF"/>
      </w:rPr>
    </w:lvl>
  </w:abstractNum>
  <w:abstractNum w:abstractNumId="231">
    <w:nsid w:val="FEC61E55"/>
    <w:multiLevelType w:val="singleLevel"/>
    <w:tmpl w:val="FEC61E55"/>
    <w:lvl w:ilvl="0" w:tentative="0">
      <w:start w:val="7"/>
      <w:numFmt w:val="decimal"/>
      <w:lvlText w:val="%1."/>
      <w:lvlJc w:val="left"/>
      <w:rPr>
        <w:color w:val="3370FF"/>
      </w:rPr>
    </w:lvl>
  </w:abstractNum>
  <w:abstractNum w:abstractNumId="232">
    <w:nsid w:val="FFD3F04B"/>
    <w:multiLevelType w:val="singleLevel"/>
    <w:tmpl w:val="FFD3F04B"/>
    <w:lvl w:ilvl="0" w:tentative="0">
      <w:start w:val="0"/>
      <w:numFmt w:val="bullet"/>
      <w:lvlText w:val="•"/>
      <w:lvlJc w:val="left"/>
      <w:rPr>
        <w:color w:val="3370FF"/>
      </w:rPr>
    </w:lvl>
  </w:abstractNum>
  <w:abstractNum w:abstractNumId="233">
    <w:nsid w:val="0039509F"/>
    <w:multiLevelType w:val="singleLevel"/>
    <w:tmpl w:val="0039509F"/>
    <w:lvl w:ilvl="0" w:tentative="0">
      <w:start w:val="33"/>
      <w:numFmt w:val="decimal"/>
      <w:lvlText w:val="%1."/>
      <w:lvlJc w:val="left"/>
      <w:rPr>
        <w:color w:val="3370FF"/>
      </w:rPr>
    </w:lvl>
  </w:abstractNum>
  <w:abstractNum w:abstractNumId="234">
    <w:nsid w:val="0053208E"/>
    <w:multiLevelType w:val="singleLevel"/>
    <w:tmpl w:val="0053208E"/>
    <w:lvl w:ilvl="0" w:tentative="0">
      <w:start w:val="0"/>
      <w:numFmt w:val="bullet"/>
      <w:lvlText w:val="•"/>
      <w:lvlJc w:val="left"/>
      <w:rPr>
        <w:color w:val="3370FF"/>
      </w:rPr>
    </w:lvl>
  </w:abstractNum>
  <w:abstractNum w:abstractNumId="235">
    <w:nsid w:val="01836A6D"/>
    <w:multiLevelType w:val="singleLevel"/>
    <w:tmpl w:val="01836A6D"/>
    <w:lvl w:ilvl="0" w:tentative="0">
      <w:start w:val="0"/>
      <w:numFmt w:val="bullet"/>
      <w:lvlText w:val="•"/>
      <w:lvlJc w:val="left"/>
      <w:rPr>
        <w:color w:val="3370FF"/>
      </w:rPr>
    </w:lvl>
  </w:abstractNum>
  <w:abstractNum w:abstractNumId="236">
    <w:nsid w:val="01D7E1C7"/>
    <w:multiLevelType w:val="singleLevel"/>
    <w:tmpl w:val="01D7E1C7"/>
    <w:lvl w:ilvl="0" w:tentative="0">
      <w:start w:val="0"/>
      <w:numFmt w:val="bullet"/>
      <w:lvlText w:val="•"/>
      <w:lvlJc w:val="left"/>
      <w:rPr>
        <w:color w:val="3370FF"/>
      </w:rPr>
    </w:lvl>
  </w:abstractNum>
  <w:abstractNum w:abstractNumId="237">
    <w:nsid w:val="0248C179"/>
    <w:multiLevelType w:val="singleLevel"/>
    <w:tmpl w:val="0248C179"/>
    <w:lvl w:ilvl="0" w:tentative="0">
      <w:start w:val="0"/>
      <w:numFmt w:val="bullet"/>
      <w:lvlText w:val="•"/>
      <w:lvlJc w:val="left"/>
      <w:rPr>
        <w:color w:val="3370FF"/>
      </w:rPr>
    </w:lvl>
  </w:abstractNum>
  <w:abstractNum w:abstractNumId="238">
    <w:nsid w:val="0258E135"/>
    <w:multiLevelType w:val="singleLevel"/>
    <w:tmpl w:val="0258E135"/>
    <w:lvl w:ilvl="0" w:tentative="0">
      <w:start w:val="0"/>
      <w:numFmt w:val="bullet"/>
      <w:lvlText w:val="•"/>
      <w:lvlJc w:val="left"/>
      <w:rPr>
        <w:color w:val="3370FF"/>
      </w:rPr>
    </w:lvl>
  </w:abstractNum>
  <w:abstractNum w:abstractNumId="239">
    <w:nsid w:val="025EB27A"/>
    <w:multiLevelType w:val="singleLevel"/>
    <w:tmpl w:val="025EB27A"/>
    <w:lvl w:ilvl="0" w:tentative="0">
      <w:start w:val="19"/>
      <w:numFmt w:val="decimal"/>
      <w:lvlText w:val="%1."/>
      <w:lvlJc w:val="left"/>
      <w:rPr>
        <w:color w:val="3370FF"/>
      </w:rPr>
    </w:lvl>
  </w:abstractNum>
  <w:abstractNum w:abstractNumId="240">
    <w:nsid w:val="03A63A41"/>
    <w:multiLevelType w:val="singleLevel"/>
    <w:tmpl w:val="03A63A41"/>
    <w:lvl w:ilvl="0" w:tentative="0">
      <w:start w:val="0"/>
      <w:numFmt w:val="bullet"/>
      <w:lvlText w:val="•"/>
      <w:lvlJc w:val="left"/>
      <w:rPr>
        <w:color w:val="3370FF"/>
      </w:rPr>
    </w:lvl>
  </w:abstractNum>
  <w:abstractNum w:abstractNumId="241">
    <w:nsid w:val="03B46CF1"/>
    <w:multiLevelType w:val="singleLevel"/>
    <w:tmpl w:val="03B46CF1"/>
    <w:lvl w:ilvl="0" w:tentative="0">
      <w:start w:val="8"/>
      <w:numFmt w:val="decimal"/>
      <w:lvlText w:val="%1."/>
      <w:lvlJc w:val="left"/>
      <w:rPr>
        <w:color w:val="3370FF"/>
      </w:rPr>
    </w:lvl>
  </w:abstractNum>
  <w:abstractNum w:abstractNumId="242">
    <w:nsid w:val="03B6F3FC"/>
    <w:multiLevelType w:val="singleLevel"/>
    <w:tmpl w:val="03B6F3FC"/>
    <w:lvl w:ilvl="0" w:tentative="0">
      <w:start w:val="2"/>
      <w:numFmt w:val="decimal"/>
      <w:lvlText w:val="%1."/>
      <w:lvlJc w:val="left"/>
      <w:rPr>
        <w:color w:val="3370FF"/>
      </w:rPr>
    </w:lvl>
  </w:abstractNum>
  <w:abstractNum w:abstractNumId="243">
    <w:nsid w:val="03C240C0"/>
    <w:multiLevelType w:val="singleLevel"/>
    <w:tmpl w:val="03C240C0"/>
    <w:lvl w:ilvl="0" w:tentative="0">
      <w:start w:val="0"/>
      <w:numFmt w:val="bullet"/>
      <w:lvlText w:val="•"/>
      <w:lvlJc w:val="left"/>
      <w:rPr>
        <w:color w:val="3370FF"/>
      </w:rPr>
    </w:lvl>
  </w:abstractNum>
  <w:abstractNum w:abstractNumId="244">
    <w:nsid w:val="03D62ECE"/>
    <w:multiLevelType w:val="singleLevel"/>
    <w:tmpl w:val="03D62ECE"/>
    <w:lvl w:ilvl="0" w:tentative="0">
      <w:start w:val="0"/>
      <w:numFmt w:val="bullet"/>
      <w:lvlText w:val="•"/>
      <w:lvlJc w:val="left"/>
      <w:rPr>
        <w:color w:val="3370FF"/>
      </w:rPr>
    </w:lvl>
  </w:abstractNum>
  <w:abstractNum w:abstractNumId="245">
    <w:nsid w:val="03EF4B97"/>
    <w:multiLevelType w:val="singleLevel"/>
    <w:tmpl w:val="03EF4B97"/>
    <w:lvl w:ilvl="0" w:tentative="0">
      <w:start w:val="12"/>
      <w:numFmt w:val="decimal"/>
      <w:lvlText w:val="%1."/>
      <w:lvlJc w:val="left"/>
      <w:rPr>
        <w:color w:val="3370FF"/>
      </w:rPr>
    </w:lvl>
  </w:abstractNum>
  <w:abstractNum w:abstractNumId="246">
    <w:nsid w:val="04C1F4F1"/>
    <w:multiLevelType w:val="singleLevel"/>
    <w:tmpl w:val="04C1F4F1"/>
    <w:lvl w:ilvl="0" w:tentative="0">
      <w:start w:val="37"/>
      <w:numFmt w:val="decimal"/>
      <w:lvlText w:val="%1."/>
      <w:lvlJc w:val="left"/>
      <w:rPr>
        <w:color w:val="3370FF"/>
      </w:rPr>
    </w:lvl>
  </w:abstractNum>
  <w:abstractNum w:abstractNumId="247">
    <w:nsid w:val="0553AD27"/>
    <w:multiLevelType w:val="singleLevel"/>
    <w:tmpl w:val="0553AD27"/>
    <w:lvl w:ilvl="0" w:tentative="0">
      <w:start w:val="1"/>
      <w:numFmt w:val="lowerLetter"/>
      <w:lvlText w:val="%1."/>
      <w:lvlJc w:val="left"/>
      <w:rPr>
        <w:color w:val="3370FF"/>
      </w:rPr>
    </w:lvl>
  </w:abstractNum>
  <w:abstractNum w:abstractNumId="248">
    <w:nsid w:val="05D9A6EC"/>
    <w:multiLevelType w:val="singleLevel"/>
    <w:tmpl w:val="05D9A6EC"/>
    <w:lvl w:ilvl="0" w:tentative="0">
      <w:start w:val="41"/>
      <w:numFmt w:val="decimal"/>
      <w:lvlText w:val="%1."/>
      <w:lvlJc w:val="left"/>
      <w:rPr>
        <w:color w:val="3370FF"/>
      </w:rPr>
    </w:lvl>
  </w:abstractNum>
  <w:abstractNum w:abstractNumId="249">
    <w:nsid w:val="05E426C4"/>
    <w:multiLevelType w:val="singleLevel"/>
    <w:tmpl w:val="05E426C4"/>
    <w:lvl w:ilvl="0" w:tentative="0">
      <w:start w:val="2"/>
      <w:numFmt w:val="decimal"/>
      <w:lvlText w:val="%1."/>
      <w:lvlJc w:val="left"/>
      <w:rPr>
        <w:color w:val="3370FF"/>
      </w:rPr>
    </w:lvl>
  </w:abstractNum>
  <w:abstractNum w:abstractNumId="250">
    <w:nsid w:val="0709FD3E"/>
    <w:multiLevelType w:val="singleLevel"/>
    <w:tmpl w:val="0709FD3E"/>
    <w:lvl w:ilvl="0" w:tentative="0">
      <w:start w:val="0"/>
      <w:numFmt w:val="bullet"/>
      <w:lvlText w:val="•"/>
      <w:lvlJc w:val="left"/>
      <w:rPr>
        <w:color w:val="3370FF"/>
      </w:rPr>
    </w:lvl>
  </w:abstractNum>
  <w:abstractNum w:abstractNumId="251">
    <w:nsid w:val="077C5CE6"/>
    <w:multiLevelType w:val="singleLevel"/>
    <w:tmpl w:val="077C5CE6"/>
    <w:lvl w:ilvl="0" w:tentative="0">
      <w:start w:val="1"/>
      <w:numFmt w:val="decimal"/>
      <w:lvlText w:val="%1."/>
      <w:lvlJc w:val="left"/>
      <w:rPr>
        <w:color w:val="3370FF"/>
      </w:rPr>
    </w:lvl>
  </w:abstractNum>
  <w:abstractNum w:abstractNumId="252">
    <w:nsid w:val="07F2E950"/>
    <w:multiLevelType w:val="singleLevel"/>
    <w:tmpl w:val="07F2E950"/>
    <w:lvl w:ilvl="0" w:tentative="0">
      <w:start w:val="0"/>
      <w:numFmt w:val="bullet"/>
      <w:lvlText w:val="•"/>
      <w:lvlJc w:val="left"/>
      <w:rPr>
        <w:color w:val="3370FF"/>
      </w:rPr>
    </w:lvl>
  </w:abstractNum>
  <w:abstractNum w:abstractNumId="253">
    <w:nsid w:val="07F5BCC3"/>
    <w:multiLevelType w:val="singleLevel"/>
    <w:tmpl w:val="07F5BCC3"/>
    <w:lvl w:ilvl="0" w:tentative="0">
      <w:start w:val="0"/>
      <w:numFmt w:val="bullet"/>
      <w:lvlText w:val="•"/>
      <w:lvlJc w:val="left"/>
      <w:rPr>
        <w:color w:val="3370FF"/>
      </w:rPr>
    </w:lvl>
  </w:abstractNum>
  <w:abstractNum w:abstractNumId="254">
    <w:nsid w:val="0A7858D9"/>
    <w:multiLevelType w:val="singleLevel"/>
    <w:tmpl w:val="0A7858D9"/>
    <w:lvl w:ilvl="0" w:tentative="0">
      <w:start w:val="6"/>
      <w:numFmt w:val="decimal"/>
      <w:lvlText w:val="%1."/>
      <w:lvlJc w:val="left"/>
      <w:rPr>
        <w:color w:val="3370FF"/>
      </w:rPr>
    </w:lvl>
  </w:abstractNum>
  <w:abstractNum w:abstractNumId="255">
    <w:nsid w:val="0A97485F"/>
    <w:multiLevelType w:val="singleLevel"/>
    <w:tmpl w:val="0A97485F"/>
    <w:lvl w:ilvl="0" w:tentative="0">
      <w:start w:val="60"/>
      <w:numFmt w:val="decimal"/>
      <w:lvlText w:val="%1."/>
      <w:lvlJc w:val="left"/>
      <w:rPr>
        <w:color w:val="3370FF"/>
      </w:rPr>
    </w:lvl>
  </w:abstractNum>
  <w:abstractNum w:abstractNumId="256">
    <w:nsid w:val="0AD47A64"/>
    <w:multiLevelType w:val="singleLevel"/>
    <w:tmpl w:val="0AD47A64"/>
    <w:lvl w:ilvl="0" w:tentative="0">
      <w:start w:val="0"/>
      <w:numFmt w:val="bullet"/>
      <w:lvlText w:val="•"/>
      <w:lvlJc w:val="left"/>
      <w:rPr>
        <w:color w:val="3370FF"/>
      </w:rPr>
    </w:lvl>
  </w:abstractNum>
  <w:abstractNum w:abstractNumId="257">
    <w:nsid w:val="0C0E1E13"/>
    <w:multiLevelType w:val="singleLevel"/>
    <w:tmpl w:val="0C0E1E13"/>
    <w:lvl w:ilvl="0" w:tentative="0">
      <w:start w:val="0"/>
      <w:numFmt w:val="bullet"/>
      <w:lvlText w:val="•"/>
      <w:lvlJc w:val="left"/>
      <w:rPr>
        <w:color w:val="3370FF"/>
      </w:rPr>
    </w:lvl>
  </w:abstractNum>
  <w:abstractNum w:abstractNumId="258">
    <w:nsid w:val="0C9E28C4"/>
    <w:multiLevelType w:val="singleLevel"/>
    <w:tmpl w:val="0C9E28C4"/>
    <w:lvl w:ilvl="0" w:tentative="0">
      <w:start w:val="10"/>
      <w:numFmt w:val="decimal"/>
      <w:lvlText w:val="%1."/>
      <w:lvlJc w:val="left"/>
      <w:rPr>
        <w:color w:val="3370FF"/>
      </w:rPr>
    </w:lvl>
  </w:abstractNum>
  <w:abstractNum w:abstractNumId="259">
    <w:nsid w:val="0CCB9E98"/>
    <w:multiLevelType w:val="singleLevel"/>
    <w:tmpl w:val="0CCB9E98"/>
    <w:lvl w:ilvl="0" w:tentative="0">
      <w:start w:val="0"/>
      <w:numFmt w:val="bullet"/>
      <w:lvlText w:val="•"/>
      <w:lvlJc w:val="left"/>
      <w:rPr>
        <w:color w:val="3370FF"/>
      </w:rPr>
    </w:lvl>
  </w:abstractNum>
  <w:abstractNum w:abstractNumId="260">
    <w:nsid w:val="0CEF100B"/>
    <w:multiLevelType w:val="singleLevel"/>
    <w:tmpl w:val="0CEF100B"/>
    <w:lvl w:ilvl="0" w:tentative="0">
      <w:start w:val="0"/>
      <w:numFmt w:val="bullet"/>
      <w:lvlText w:val="•"/>
      <w:lvlJc w:val="left"/>
      <w:rPr>
        <w:color w:val="3370FF"/>
      </w:rPr>
    </w:lvl>
  </w:abstractNum>
  <w:abstractNum w:abstractNumId="261">
    <w:nsid w:val="0DBDD408"/>
    <w:multiLevelType w:val="singleLevel"/>
    <w:tmpl w:val="0DBDD408"/>
    <w:lvl w:ilvl="0" w:tentative="0">
      <w:start w:val="38"/>
      <w:numFmt w:val="decimal"/>
      <w:lvlText w:val="%1."/>
      <w:lvlJc w:val="left"/>
      <w:rPr>
        <w:color w:val="3370FF"/>
      </w:rPr>
    </w:lvl>
  </w:abstractNum>
  <w:abstractNum w:abstractNumId="262">
    <w:nsid w:val="0DC629B0"/>
    <w:multiLevelType w:val="singleLevel"/>
    <w:tmpl w:val="0DC629B0"/>
    <w:lvl w:ilvl="0" w:tentative="0">
      <w:start w:val="0"/>
      <w:numFmt w:val="bullet"/>
      <w:lvlText w:val="•"/>
      <w:lvlJc w:val="left"/>
      <w:rPr>
        <w:color w:val="3370FF"/>
      </w:rPr>
    </w:lvl>
  </w:abstractNum>
  <w:abstractNum w:abstractNumId="263">
    <w:nsid w:val="0E640482"/>
    <w:multiLevelType w:val="singleLevel"/>
    <w:tmpl w:val="0E640482"/>
    <w:lvl w:ilvl="0" w:tentative="0">
      <w:start w:val="0"/>
      <w:numFmt w:val="bullet"/>
      <w:lvlText w:val="•"/>
      <w:lvlJc w:val="left"/>
      <w:rPr>
        <w:color w:val="3370FF"/>
      </w:rPr>
    </w:lvl>
  </w:abstractNum>
  <w:abstractNum w:abstractNumId="264">
    <w:nsid w:val="0EBB575B"/>
    <w:multiLevelType w:val="singleLevel"/>
    <w:tmpl w:val="0EBB575B"/>
    <w:lvl w:ilvl="0" w:tentative="0">
      <w:start w:val="12"/>
      <w:numFmt w:val="decimal"/>
      <w:lvlText w:val="%1."/>
      <w:lvlJc w:val="left"/>
      <w:rPr>
        <w:color w:val="3370FF"/>
      </w:rPr>
    </w:lvl>
  </w:abstractNum>
  <w:abstractNum w:abstractNumId="265">
    <w:nsid w:val="0F44FB56"/>
    <w:multiLevelType w:val="singleLevel"/>
    <w:tmpl w:val="0F44FB56"/>
    <w:lvl w:ilvl="0" w:tentative="0">
      <w:start w:val="5"/>
      <w:numFmt w:val="decimal"/>
      <w:lvlText w:val="%1."/>
      <w:lvlJc w:val="left"/>
      <w:rPr>
        <w:color w:val="3370FF"/>
      </w:rPr>
    </w:lvl>
  </w:abstractNum>
  <w:abstractNum w:abstractNumId="266">
    <w:nsid w:val="0F929F01"/>
    <w:multiLevelType w:val="singleLevel"/>
    <w:tmpl w:val="0F929F01"/>
    <w:lvl w:ilvl="0" w:tentative="0">
      <w:start w:val="0"/>
      <w:numFmt w:val="bullet"/>
      <w:lvlText w:val="•"/>
      <w:lvlJc w:val="left"/>
      <w:rPr>
        <w:color w:val="3370FF"/>
      </w:rPr>
    </w:lvl>
  </w:abstractNum>
  <w:abstractNum w:abstractNumId="267">
    <w:nsid w:val="0F9F9CCA"/>
    <w:multiLevelType w:val="singleLevel"/>
    <w:tmpl w:val="0F9F9CCA"/>
    <w:lvl w:ilvl="0" w:tentative="0">
      <w:start w:val="0"/>
      <w:numFmt w:val="bullet"/>
      <w:lvlText w:val="•"/>
      <w:lvlJc w:val="left"/>
      <w:rPr>
        <w:color w:val="3370FF"/>
      </w:rPr>
    </w:lvl>
  </w:abstractNum>
  <w:abstractNum w:abstractNumId="268">
    <w:nsid w:val="0FB7FDF6"/>
    <w:multiLevelType w:val="singleLevel"/>
    <w:tmpl w:val="0FB7FDF6"/>
    <w:lvl w:ilvl="0" w:tentative="0">
      <w:start w:val="62"/>
      <w:numFmt w:val="decimal"/>
      <w:lvlText w:val="%1."/>
      <w:lvlJc w:val="left"/>
      <w:rPr>
        <w:color w:val="3370FF"/>
      </w:rPr>
    </w:lvl>
  </w:abstractNum>
  <w:abstractNum w:abstractNumId="269">
    <w:nsid w:val="10502DFD"/>
    <w:multiLevelType w:val="singleLevel"/>
    <w:tmpl w:val="10502DFD"/>
    <w:lvl w:ilvl="0" w:tentative="0">
      <w:start w:val="34"/>
      <w:numFmt w:val="decimal"/>
      <w:lvlText w:val="%1."/>
      <w:lvlJc w:val="left"/>
      <w:rPr>
        <w:color w:val="3370FF"/>
      </w:rPr>
    </w:lvl>
  </w:abstractNum>
  <w:abstractNum w:abstractNumId="270">
    <w:nsid w:val="107F7189"/>
    <w:multiLevelType w:val="singleLevel"/>
    <w:tmpl w:val="107F7189"/>
    <w:lvl w:ilvl="0" w:tentative="0">
      <w:start w:val="1"/>
      <w:numFmt w:val="lowerLetter"/>
      <w:lvlText w:val="%1."/>
      <w:lvlJc w:val="left"/>
      <w:rPr>
        <w:color w:val="3370FF"/>
      </w:rPr>
    </w:lvl>
  </w:abstractNum>
  <w:abstractNum w:abstractNumId="271">
    <w:nsid w:val="10D591E5"/>
    <w:multiLevelType w:val="singleLevel"/>
    <w:tmpl w:val="10D591E5"/>
    <w:lvl w:ilvl="0" w:tentative="0">
      <w:start w:val="0"/>
      <w:numFmt w:val="bullet"/>
      <w:lvlText w:val="•"/>
      <w:lvlJc w:val="left"/>
      <w:rPr>
        <w:color w:val="3370FF"/>
      </w:rPr>
    </w:lvl>
  </w:abstractNum>
  <w:abstractNum w:abstractNumId="272">
    <w:nsid w:val="10F0DB0B"/>
    <w:multiLevelType w:val="singleLevel"/>
    <w:tmpl w:val="10F0DB0B"/>
    <w:lvl w:ilvl="0" w:tentative="0">
      <w:start w:val="0"/>
      <w:numFmt w:val="bullet"/>
      <w:lvlText w:val="•"/>
      <w:lvlJc w:val="left"/>
      <w:rPr>
        <w:color w:val="3370FF"/>
      </w:rPr>
    </w:lvl>
  </w:abstractNum>
  <w:abstractNum w:abstractNumId="273">
    <w:nsid w:val="122EBC2A"/>
    <w:multiLevelType w:val="singleLevel"/>
    <w:tmpl w:val="122EBC2A"/>
    <w:lvl w:ilvl="0" w:tentative="0">
      <w:start w:val="1"/>
      <w:numFmt w:val="decimal"/>
      <w:lvlText w:val="%1."/>
      <w:lvlJc w:val="left"/>
      <w:rPr>
        <w:color w:val="3370FF"/>
      </w:rPr>
    </w:lvl>
  </w:abstractNum>
  <w:abstractNum w:abstractNumId="274">
    <w:nsid w:val="12EADF99"/>
    <w:multiLevelType w:val="singleLevel"/>
    <w:tmpl w:val="12EADF99"/>
    <w:lvl w:ilvl="0" w:tentative="0">
      <w:start w:val="0"/>
      <w:numFmt w:val="bullet"/>
      <w:lvlText w:val="•"/>
      <w:lvlJc w:val="left"/>
      <w:rPr>
        <w:color w:val="3370FF"/>
      </w:rPr>
    </w:lvl>
  </w:abstractNum>
  <w:abstractNum w:abstractNumId="275">
    <w:nsid w:val="13660E3F"/>
    <w:multiLevelType w:val="singleLevel"/>
    <w:tmpl w:val="13660E3F"/>
    <w:lvl w:ilvl="0" w:tentative="0">
      <w:start w:val="0"/>
      <w:numFmt w:val="bullet"/>
      <w:lvlText w:val="•"/>
      <w:lvlJc w:val="left"/>
      <w:rPr>
        <w:color w:val="3370FF"/>
      </w:rPr>
    </w:lvl>
  </w:abstractNum>
  <w:abstractNum w:abstractNumId="276">
    <w:nsid w:val="1392D064"/>
    <w:multiLevelType w:val="singleLevel"/>
    <w:tmpl w:val="1392D064"/>
    <w:lvl w:ilvl="0" w:tentative="0">
      <w:start w:val="6"/>
      <w:numFmt w:val="decimal"/>
      <w:lvlText w:val="%1."/>
      <w:lvlJc w:val="left"/>
      <w:rPr>
        <w:color w:val="3370FF"/>
      </w:rPr>
    </w:lvl>
  </w:abstractNum>
  <w:abstractNum w:abstractNumId="277">
    <w:nsid w:val="144C33B5"/>
    <w:multiLevelType w:val="singleLevel"/>
    <w:tmpl w:val="144C33B5"/>
    <w:lvl w:ilvl="0" w:tentative="0">
      <w:start w:val="16"/>
      <w:numFmt w:val="decimal"/>
      <w:lvlText w:val="%1."/>
      <w:lvlJc w:val="left"/>
      <w:rPr>
        <w:color w:val="3370FF"/>
      </w:rPr>
    </w:lvl>
  </w:abstractNum>
  <w:abstractNum w:abstractNumId="278">
    <w:nsid w:val="1450273B"/>
    <w:multiLevelType w:val="singleLevel"/>
    <w:tmpl w:val="1450273B"/>
    <w:lvl w:ilvl="0" w:tentative="0">
      <w:start w:val="0"/>
      <w:numFmt w:val="bullet"/>
      <w:lvlText w:val="•"/>
      <w:lvlJc w:val="left"/>
      <w:rPr>
        <w:color w:val="3370FF"/>
      </w:rPr>
    </w:lvl>
  </w:abstractNum>
  <w:abstractNum w:abstractNumId="279">
    <w:nsid w:val="1483906D"/>
    <w:multiLevelType w:val="singleLevel"/>
    <w:tmpl w:val="1483906D"/>
    <w:lvl w:ilvl="0" w:tentative="0">
      <w:start w:val="0"/>
      <w:numFmt w:val="bullet"/>
      <w:lvlText w:val="•"/>
      <w:lvlJc w:val="left"/>
      <w:rPr>
        <w:color w:val="3370FF"/>
      </w:rPr>
    </w:lvl>
  </w:abstractNum>
  <w:abstractNum w:abstractNumId="280">
    <w:nsid w:val="156C8688"/>
    <w:multiLevelType w:val="singleLevel"/>
    <w:tmpl w:val="156C8688"/>
    <w:lvl w:ilvl="0" w:tentative="0">
      <w:start w:val="0"/>
      <w:numFmt w:val="bullet"/>
      <w:lvlText w:val="•"/>
      <w:lvlJc w:val="left"/>
      <w:rPr>
        <w:color w:val="3370FF"/>
      </w:rPr>
    </w:lvl>
  </w:abstractNum>
  <w:abstractNum w:abstractNumId="281">
    <w:nsid w:val="17371721"/>
    <w:multiLevelType w:val="singleLevel"/>
    <w:tmpl w:val="17371721"/>
    <w:lvl w:ilvl="0" w:tentative="0">
      <w:start w:val="21"/>
      <w:numFmt w:val="decimal"/>
      <w:lvlText w:val="%1."/>
      <w:lvlJc w:val="left"/>
      <w:rPr>
        <w:color w:val="3370FF"/>
      </w:rPr>
    </w:lvl>
  </w:abstractNum>
  <w:abstractNum w:abstractNumId="282">
    <w:nsid w:val="18F74015"/>
    <w:multiLevelType w:val="singleLevel"/>
    <w:tmpl w:val="18F74015"/>
    <w:lvl w:ilvl="0" w:tentative="0">
      <w:start w:val="0"/>
      <w:numFmt w:val="bullet"/>
      <w:lvlText w:val="•"/>
      <w:lvlJc w:val="left"/>
      <w:rPr>
        <w:color w:val="3370FF"/>
      </w:rPr>
    </w:lvl>
  </w:abstractNum>
  <w:abstractNum w:abstractNumId="283">
    <w:nsid w:val="192B173A"/>
    <w:multiLevelType w:val="singleLevel"/>
    <w:tmpl w:val="192B173A"/>
    <w:lvl w:ilvl="0" w:tentative="0">
      <w:start w:val="0"/>
      <w:numFmt w:val="bullet"/>
      <w:lvlText w:val="•"/>
      <w:lvlJc w:val="left"/>
      <w:rPr>
        <w:color w:val="3370FF"/>
      </w:rPr>
    </w:lvl>
  </w:abstractNum>
  <w:abstractNum w:abstractNumId="284">
    <w:nsid w:val="1ACDE60F"/>
    <w:multiLevelType w:val="singleLevel"/>
    <w:tmpl w:val="1ACDE60F"/>
    <w:lvl w:ilvl="0" w:tentative="0">
      <w:start w:val="0"/>
      <w:numFmt w:val="bullet"/>
      <w:lvlText w:val="•"/>
      <w:lvlJc w:val="left"/>
      <w:rPr>
        <w:color w:val="3370FF"/>
      </w:rPr>
    </w:lvl>
  </w:abstractNum>
  <w:abstractNum w:abstractNumId="285">
    <w:nsid w:val="1AD50295"/>
    <w:multiLevelType w:val="singleLevel"/>
    <w:tmpl w:val="1AD50295"/>
    <w:lvl w:ilvl="0" w:tentative="0">
      <w:start w:val="0"/>
      <w:numFmt w:val="bullet"/>
      <w:lvlText w:val="•"/>
      <w:lvlJc w:val="left"/>
      <w:rPr>
        <w:color w:val="3370FF"/>
      </w:rPr>
    </w:lvl>
  </w:abstractNum>
  <w:abstractNum w:abstractNumId="286">
    <w:nsid w:val="1B3FCE26"/>
    <w:multiLevelType w:val="singleLevel"/>
    <w:tmpl w:val="1B3FCE26"/>
    <w:lvl w:ilvl="0" w:tentative="0">
      <w:start w:val="0"/>
      <w:numFmt w:val="bullet"/>
      <w:lvlText w:val="•"/>
      <w:lvlJc w:val="left"/>
      <w:rPr>
        <w:color w:val="3370FF"/>
      </w:rPr>
    </w:lvl>
  </w:abstractNum>
  <w:abstractNum w:abstractNumId="287">
    <w:nsid w:val="1BCBBCF0"/>
    <w:multiLevelType w:val="singleLevel"/>
    <w:tmpl w:val="1BCBBCF0"/>
    <w:lvl w:ilvl="0" w:tentative="0">
      <w:start w:val="0"/>
      <w:numFmt w:val="bullet"/>
      <w:lvlText w:val="•"/>
      <w:lvlJc w:val="left"/>
      <w:rPr>
        <w:color w:val="3370FF"/>
      </w:rPr>
    </w:lvl>
  </w:abstractNum>
  <w:abstractNum w:abstractNumId="288">
    <w:nsid w:val="1C01D09A"/>
    <w:multiLevelType w:val="singleLevel"/>
    <w:tmpl w:val="1C01D09A"/>
    <w:lvl w:ilvl="0" w:tentative="0">
      <w:start w:val="0"/>
      <w:numFmt w:val="bullet"/>
      <w:lvlText w:val="•"/>
      <w:lvlJc w:val="left"/>
      <w:rPr>
        <w:color w:val="3370FF"/>
      </w:rPr>
    </w:lvl>
  </w:abstractNum>
  <w:abstractNum w:abstractNumId="289">
    <w:nsid w:val="1C257C7B"/>
    <w:multiLevelType w:val="singleLevel"/>
    <w:tmpl w:val="1C257C7B"/>
    <w:lvl w:ilvl="0" w:tentative="0">
      <w:start w:val="0"/>
      <w:numFmt w:val="bullet"/>
      <w:lvlText w:val="•"/>
      <w:lvlJc w:val="left"/>
      <w:rPr>
        <w:color w:val="3370FF"/>
      </w:rPr>
    </w:lvl>
  </w:abstractNum>
  <w:abstractNum w:abstractNumId="290">
    <w:nsid w:val="1DEB737C"/>
    <w:multiLevelType w:val="singleLevel"/>
    <w:tmpl w:val="1DEB737C"/>
    <w:lvl w:ilvl="0" w:tentative="0">
      <w:start w:val="5"/>
      <w:numFmt w:val="decimal"/>
      <w:lvlText w:val="%1."/>
      <w:lvlJc w:val="left"/>
      <w:rPr>
        <w:color w:val="3370FF"/>
      </w:rPr>
    </w:lvl>
  </w:abstractNum>
  <w:abstractNum w:abstractNumId="291">
    <w:nsid w:val="2007DCFD"/>
    <w:multiLevelType w:val="singleLevel"/>
    <w:tmpl w:val="2007DCFD"/>
    <w:lvl w:ilvl="0" w:tentative="0">
      <w:start w:val="0"/>
      <w:numFmt w:val="bullet"/>
      <w:lvlText w:val="•"/>
      <w:lvlJc w:val="left"/>
      <w:rPr>
        <w:color w:val="3370FF"/>
      </w:rPr>
    </w:lvl>
  </w:abstractNum>
  <w:abstractNum w:abstractNumId="292">
    <w:nsid w:val="20AD8CBF"/>
    <w:multiLevelType w:val="singleLevel"/>
    <w:tmpl w:val="20AD8CBF"/>
    <w:lvl w:ilvl="0" w:tentative="0">
      <w:start w:val="5"/>
      <w:numFmt w:val="decimal"/>
      <w:lvlText w:val="%1."/>
      <w:lvlJc w:val="left"/>
      <w:rPr>
        <w:color w:val="3370FF"/>
      </w:rPr>
    </w:lvl>
  </w:abstractNum>
  <w:abstractNum w:abstractNumId="293">
    <w:nsid w:val="21B3B1B1"/>
    <w:multiLevelType w:val="singleLevel"/>
    <w:tmpl w:val="21B3B1B1"/>
    <w:lvl w:ilvl="0" w:tentative="0">
      <w:start w:val="0"/>
      <w:numFmt w:val="bullet"/>
      <w:lvlText w:val="•"/>
      <w:lvlJc w:val="left"/>
      <w:rPr>
        <w:color w:val="3370FF"/>
      </w:rPr>
    </w:lvl>
  </w:abstractNum>
  <w:abstractNum w:abstractNumId="294">
    <w:nsid w:val="227C9188"/>
    <w:multiLevelType w:val="singleLevel"/>
    <w:tmpl w:val="227C9188"/>
    <w:lvl w:ilvl="0" w:tentative="0">
      <w:start w:val="0"/>
      <w:numFmt w:val="bullet"/>
      <w:lvlText w:val="•"/>
      <w:lvlJc w:val="left"/>
      <w:rPr>
        <w:color w:val="3370FF"/>
      </w:rPr>
    </w:lvl>
  </w:abstractNum>
  <w:abstractNum w:abstractNumId="295">
    <w:nsid w:val="23BE88EB"/>
    <w:multiLevelType w:val="singleLevel"/>
    <w:tmpl w:val="23BE88EB"/>
    <w:lvl w:ilvl="0" w:tentative="0">
      <w:start w:val="6"/>
      <w:numFmt w:val="decimal"/>
      <w:lvlText w:val="%1."/>
      <w:lvlJc w:val="left"/>
      <w:rPr>
        <w:color w:val="3370FF"/>
      </w:rPr>
    </w:lvl>
  </w:abstractNum>
  <w:abstractNum w:abstractNumId="296">
    <w:nsid w:val="23E97754"/>
    <w:multiLevelType w:val="singleLevel"/>
    <w:tmpl w:val="23E97754"/>
    <w:lvl w:ilvl="0" w:tentative="0">
      <w:start w:val="0"/>
      <w:numFmt w:val="bullet"/>
      <w:lvlText w:val="•"/>
      <w:lvlJc w:val="left"/>
      <w:rPr>
        <w:color w:val="3370FF"/>
      </w:rPr>
    </w:lvl>
  </w:abstractNum>
  <w:abstractNum w:abstractNumId="297">
    <w:nsid w:val="243FCF68"/>
    <w:multiLevelType w:val="singleLevel"/>
    <w:tmpl w:val="243FCF68"/>
    <w:lvl w:ilvl="0" w:tentative="0">
      <w:start w:val="0"/>
      <w:numFmt w:val="bullet"/>
      <w:lvlText w:val="•"/>
      <w:lvlJc w:val="left"/>
      <w:rPr>
        <w:color w:val="3370FF"/>
      </w:rPr>
    </w:lvl>
  </w:abstractNum>
  <w:abstractNum w:abstractNumId="298">
    <w:nsid w:val="2470EC97"/>
    <w:multiLevelType w:val="singleLevel"/>
    <w:tmpl w:val="2470EC97"/>
    <w:lvl w:ilvl="0" w:tentative="0">
      <w:start w:val="0"/>
      <w:numFmt w:val="bullet"/>
      <w:lvlText w:val="•"/>
      <w:lvlJc w:val="left"/>
      <w:rPr>
        <w:color w:val="3370FF"/>
      </w:rPr>
    </w:lvl>
  </w:abstractNum>
  <w:abstractNum w:abstractNumId="299">
    <w:nsid w:val="249218D2"/>
    <w:multiLevelType w:val="singleLevel"/>
    <w:tmpl w:val="249218D2"/>
    <w:lvl w:ilvl="0" w:tentative="0">
      <w:start w:val="36"/>
      <w:numFmt w:val="decimal"/>
      <w:lvlText w:val="%1."/>
      <w:lvlJc w:val="left"/>
      <w:rPr>
        <w:color w:val="3370FF"/>
      </w:rPr>
    </w:lvl>
  </w:abstractNum>
  <w:abstractNum w:abstractNumId="300">
    <w:nsid w:val="249DD600"/>
    <w:multiLevelType w:val="singleLevel"/>
    <w:tmpl w:val="249DD600"/>
    <w:lvl w:ilvl="0" w:tentative="0">
      <w:start w:val="17"/>
      <w:numFmt w:val="decimal"/>
      <w:lvlText w:val="%1."/>
      <w:lvlJc w:val="left"/>
      <w:rPr>
        <w:color w:val="3370FF"/>
      </w:rPr>
    </w:lvl>
  </w:abstractNum>
  <w:abstractNum w:abstractNumId="301">
    <w:nsid w:val="251342A6"/>
    <w:multiLevelType w:val="singleLevel"/>
    <w:tmpl w:val="251342A6"/>
    <w:lvl w:ilvl="0" w:tentative="0">
      <w:start w:val="0"/>
      <w:numFmt w:val="bullet"/>
      <w:lvlText w:val="•"/>
      <w:lvlJc w:val="left"/>
      <w:rPr>
        <w:color w:val="3370FF"/>
      </w:rPr>
    </w:lvl>
  </w:abstractNum>
  <w:abstractNum w:abstractNumId="302">
    <w:nsid w:val="252BF6AB"/>
    <w:multiLevelType w:val="singleLevel"/>
    <w:tmpl w:val="252BF6AB"/>
    <w:lvl w:ilvl="0" w:tentative="0">
      <w:start w:val="0"/>
      <w:numFmt w:val="bullet"/>
      <w:lvlText w:val="•"/>
      <w:lvlJc w:val="left"/>
      <w:rPr>
        <w:color w:val="3370FF"/>
      </w:rPr>
    </w:lvl>
  </w:abstractNum>
  <w:abstractNum w:abstractNumId="303">
    <w:nsid w:val="25B654F3"/>
    <w:multiLevelType w:val="singleLevel"/>
    <w:tmpl w:val="25B654F3"/>
    <w:lvl w:ilvl="0" w:tentative="0">
      <w:start w:val="0"/>
      <w:numFmt w:val="bullet"/>
      <w:lvlText w:val="•"/>
      <w:lvlJc w:val="left"/>
      <w:rPr>
        <w:color w:val="3370FF"/>
      </w:rPr>
    </w:lvl>
  </w:abstractNum>
  <w:abstractNum w:abstractNumId="304">
    <w:nsid w:val="269945CE"/>
    <w:multiLevelType w:val="singleLevel"/>
    <w:tmpl w:val="269945CE"/>
    <w:lvl w:ilvl="0" w:tentative="0">
      <w:start w:val="0"/>
      <w:numFmt w:val="bullet"/>
      <w:lvlText w:val="•"/>
      <w:lvlJc w:val="left"/>
      <w:rPr>
        <w:color w:val="3370FF"/>
      </w:rPr>
    </w:lvl>
  </w:abstractNum>
  <w:abstractNum w:abstractNumId="305">
    <w:nsid w:val="273B1DAE"/>
    <w:multiLevelType w:val="singleLevel"/>
    <w:tmpl w:val="273B1DAE"/>
    <w:lvl w:ilvl="0" w:tentative="0">
      <w:start w:val="5"/>
      <w:numFmt w:val="decimal"/>
      <w:lvlText w:val="%1."/>
      <w:lvlJc w:val="left"/>
      <w:rPr>
        <w:color w:val="3370FF"/>
      </w:rPr>
    </w:lvl>
  </w:abstractNum>
  <w:abstractNum w:abstractNumId="306">
    <w:nsid w:val="274D3D9B"/>
    <w:multiLevelType w:val="singleLevel"/>
    <w:tmpl w:val="274D3D9B"/>
    <w:lvl w:ilvl="0" w:tentative="0">
      <w:start w:val="0"/>
      <w:numFmt w:val="bullet"/>
      <w:lvlText w:val="•"/>
      <w:lvlJc w:val="left"/>
      <w:rPr>
        <w:color w:val="3370FF"/>
      </w:rPr>
    </w:lvl>
  </w:abstractNum>
  <w:abstractNum w:abstractNumId="307">
    <w:nsid w:val="28A9CCBB"/>
    <w:multiLevelType w:val="singleLevel"/>
    <w:tmpl w:val="28A9CCBB"/>
    <w:lvl w:ilvl="0" w:tentative="0">
      <w:start w:val="7"/>
      <w:numFmt w:val="decimal"/>
      <w:lvlText w:val="%1."/>
      <w:lvlJc w:val="left"/>
      <w:rPr>
        <w:color w:val="3370FF"/>
      </w:rPr>
    </w:lvl>
  </w:abstractNum>
  <w:abstractNum w:abstractNumId="308">
    <w:nsid w:val="2A346C2F"/>
    <w:multiLevelType w:val="singleLevel"/>
    <w:tmpl w:val="2A346C2F"/>
    <w:lvl w:ilvl="0" w:tentative="0">
      <w:start w:val="7"/>
      <w:numFmt w:val="decimal"/>
      <w:lvlText w:val="%1."/>
      <w:lvlJc w:val="left"/>
      <w:rPr>
        <w:color w:val="3370FF"/>
      </w:rPr>
    </w:lvl>
  </w:abstractNum>
  <w:abstractNum w:abstractNumId="309">
    <w:nsid w:val="2A8F537B"/>
    <w:multiLevelType w:val="singleLevel"/>
    <w:tmpl w:val="2A8F537B"/>
    <w:lvl w:ilvl="0" w:tentative="0">
      <w:start w:val="0"/>
      <w:numFmt w:val="bullet"/>
      <w:lvlText w:val="•"/>
      <w:lvlJc w:val="left"/>
      <w:rPr>
        <w:color w:val="3370FF"/>
      </w:rPr>
    </w:lvl>
  </w:abstractNum>
  <w:abstractNum w:abstractNumId="310">
    <w:nsid w:val="2B3F3F89"/>
    <w:multiLevelType w:val="singleLevel"/>
    <w:tmpl w:val="2B3F3F89"/>
    <w:lvl w:ilvl="0" w:tentative="0">
      <w:start w:val="0"/>
      <w:numFmt w:val="bullet"/>
      <w:lvlText w:val="•"/>
      <w:lvlJc w:val="left"/>
      <w:rPr>
        <w:color w:val="3370FF"/>
      </w:rPr>
    </w:lvl>
  </w:abstractNum>
  <w:abstractNum w:abstractNumId="311">
    <w:nsid w:val="2C262349"/>
    <w:multiLevelType w:val="singleLevel"/>
    <w:tmpl w:val="2C262349"/>
    <w:lvl w:ilvl="0" w:tentative="0">
      <w:start w:val="4"/>
      <w:numFmt w:val="decimal"/>
      <w:lvlText w:val="%1."/>
      <w:lvlJc w:val="left"/>
      <w:rPr>
        <w:color w:val="3370FF"/>
      </w:rPr>
    </w:lvl>
  </w:abstractNum>
  <w:abstractNum w:abstractNumId="312">
    <w:nsid w:val="2C9424EE"/>
    <w:multiLevelType w:val="singleLevel"/>
    <w:tmpl w:val="2C9424EE"/>
    <w:lvl w:ilvl="0" w:tentative="0">
      <w:start w:val="13"/>
      <w:numFmt w:val="decimal"/>
      <w:lvlText w:val="%1."/>
      <w:lvlJc w:val="left"/>
      <w:rPr>
        <w:color w:val="3370FF"/>
      </w:rPr>
    </w:lvl>
  </w:abstractNum>
  <w:abstractNum w:abstractNumId="313">
    <w:nsid w:val="2D080DA8"/>
    <w:multiLevelType w:val="singleLevel"/>
    <w:tmpl w:val="2D080DA8"/>
    <w:lvl w:ilvl="0" w:tentative="0">
      <w:start w:val="6"/>
      <w:numFmt w:val="decimal"/>
      <w:lvlText w:val="%1."/>
      <w:lvlJc w:val="left"/>
      <w:rPr>
        <w:color w:val="3370FF"/>
      </w:rPr>
    </w:lvl>
  </w:abstractNum>
  <w:abstractNum w:abstractNumId="314">
    <w:nsid w:val="2E30988B"/>
    <w:multiLevelType w:val="singleLevel"/>
    <w:tmpl w:val="2E30988B"/>
    <w:lvl w:ilvl="0" w:tentative="0">
      <w:start w:val="4"/>
      <w:numFmt w:val="decimal"/>
      <w:lvlText w:val="%1."/>
      <w:lvlJc w:val="left"/>
      <w:rPr>
        <w:color w:val="3370FF"/>
      </w:rPr>
    </w:lvl>
  </w:abstractNum>
  <w:abstractNum w:abstractNumId="315">
    <w:nsid w:val="2ED48100"/>
    <w:multiLevelType w:val="singleLevel"/>
    <w:tmpl w:val="2ED48100"/>
    <w:lvl w:ilvl="0" w:tentative="0">
      <w:start w:val="58"/>
      <w:numFmt w:val="decimal"/>
      <w:lvlText w:val="%1."/>
      <w:lvlJc w:val="left"/>
      <w:rPr>
        <w:color w:val="3370FF"/>
      </w:rPr>
    </w:lvl>
  </w:abstractNum>
  <w:abstractNum w:abstractNumId="316">
    <w:nsid w:val="2F2D79CE"/>
    <w:multiLevelType w:val="singleLevel"/>
    <w:tmpl w:val="2F2D79CE"/>
    <w:lvl w:ilvl="0" w:tentative="0">
      <w:start w:val="0"/>
      <w:numFmt w:val="bullet"/>
      <w:lvlText w:val="•"/>
      <w:lvlJc w:val="left"/>
      <w:rPr>
        <w:color w:val="3370FF"/>
      </w:rPr>
    </w:lvl>
  </w:abstractNum>
  <w:abstractNum w:abstractNumId="317">
    <w:nsid w:val="30A0AC00"/>
    <w:multiLevelType w:val="singleLevel"/>
    <w:tmpl w:val="30A0AC00"/>
    <w:lvl w:ilvl="0" w:tentative="0">
      <w:start w:val="0"/>
      <w:numFmt w:val="bullet"/>
      <w:lvlText w:val="•"/>
      <w:lvlJc w:val="left"/>
      <w:rPr>
        <w:color w:val="3370FF"/>
      </w:rPr>
    </w:lvl>
  </w:abstractNum>
  <w:abstractNum w:abstractNumId="318">
    <w:nsid w:val="30FC5B15"/>
    <w:multiLevelType w:val="singleLevel"/>
    <w:tmpl w:val="30FC5B15"/>
    <w:lvl w:ilvl="0" w:tentative="0">
      <w:start w:val="0"/>
      <w:numFmt w:val="bullet"/>
      <w:lvlText w:val="•"/>
      <w:lvlJc w:val="left"/>
      <w:rPr>
        <w:color w:val="3370FF"/>
      </w:rPr>
    </w:lvl>
  </w:abstractNum>
  <w:abstractNum w:abstractNumId="319">
    <w:nsid w:val="311F749C"/>
    <w:multiLevelType w:val="singleLevel"/>
    <w:tmpl w:val="311F749C"/>
    <w:lvl w:ilvl="0" w:tentative="0">
      <w:start w:val="11"/>
      <w:numFmt w:val="decimal"/>
      <w:lvlText w:val="%1."/>
      <w:lvlJc w:val="left"/>
      <w:rPr>
        <w:color w:val="3370FF"/>
      </w:rPr>
    </w:lvl>
  </w:abstractNum>
  <w:abstractNum w:abstractNumId="320">
    <w:nsid w:val="31BBF52E"/>
    <w:multiLevelType w:val="singleLevel"/>
    <w:tmpl w:val="31BBF52E"/>
    <w:lvl w:ilvl="0" w:tentative="0">
      <w:start w:val="0"/>
      <w:numFmt w:val="bullet"/>
      <w:lvlText w:val="•"/>
      <w:lvlJc w:val="left"/>
      <w:rPr>
        <w:color w:val="3370FF"/>
      </w:rPr>
    </w:lvl>
  </w:abstractNum>
  <w:abstractNum w:abstractNumId="321">
    <w:nsid w:val="3215EB96"/>
    <w:multiLevelType w:val="singleLevel"/>
    <w:tmpl w:val="3215EB96"/>
    <w:lvl w:ilvl="0" w:tentative="0">
      <w:start w:val="3"/>
      <w:numFmt w:val="decimal"/>
      <w:lvlText w:val="%1."/>
      <w:lvlJc w:val="left"/>
      <w:rPr>
        <w:color w:val="3370FF"/>
      </w:rPr>
    </w:lvl>
  </w:abstractNum>
  <w:abstractNum w:abstractNumId="322">
    <w:nsid w:val="322D85CA"/>
    <w:multiLevelType w:val="singleLevel"/>
    <w:tmpl w:val="322D85CA"/>
    <w:lvl w:ilvl="0" w:tentative="0">
      <w:start w:val="0"/>
      <w:numFmt w:val="bullet"/>
      <w:lvlText w:val="•"/>
      <w:lvlJc w:val="left"/>
      <w:rPr>
        <w:color w:val="3370FF"/>
      </w:rPr>
    </w:lvl>
  </w:abstractNum>
  <w:abstractNum w:abstractNumId="323">
    <w:nsid w:val="3287CD95"/>
    <w:multiLevelType w:val="singleLevel"/>
    <w:tmpl w:val="3287CD95"/>
    <w:lvl w:ilvl="0" w:tentative="0">
      <w:start w:val="3"/>
      <w:numFmt w:val="decimal"/>
      <w:lvlText w:val="%1."/>
      <w:lvlJc w:val="left"/>
      <w:rPr>
        <w:color w:val="3370FF"/>
      </w:rPr>
    </w:lvl>
  </w:abstractNum>
  <w:abstractNum w:abstractNumId="324">
    <w:nsid w:val="329A4FD1"/>
    <w:multiLevelType w:val="singleLevel"/>
    <w:tmpl w:val="329A4FD1"/>
    <w:lvl w:ilvl="0" w:tentative="0">
      <w:start w:val="0"/>
      <w:numFmt w:val="bullet"/>
      <w:lvlText w:val="•"/>
      <w:lvlJc w:val="left"/>
      <w:rPr>
        <w:color w:val="3370FF"/>
      </w:rPr>
    </w:lvl>
  </w:abstractNum>
  <w:abstractNum w:abstractNumId="325">
    <w:nsid w:val="32A7AF2D"/>
    <w:multiLevelType w:val="singleLevel"/>
    <w:tmpl w:val="32A7AF2D"/>
    <w:lvl w:ilvl="0" w:tentative="0">
      <w:start w:val="0"/>
      <w:numFmt w:val="bullet"/>
      <w:lvlText w:val="•"/>
      <w:lvlJc w:val="left"/>
      <w:rPr>
        <w:color w:val="3370FF"/>
      </w:rPr>
    </w:lvl>
  </w:abstractNum>
  <w:abstractNum w:abstractNumId="326">
    <w:nsid w:val="32AD3375"/>
    <w:multiLevelType w:val="singleLevel"/>
    <w:tmpl w:val="32AD3375"/>
    <w:lvl w:ilvl="0" w:tentative="0">
      <w:start w:val="6"/>
      <w:numFmt w:val="decimal"/>
      <w:lvlText w:val="%1."/>
      <w:lvlJc w:val="left"/>
      <w:rPr>
        <w:color w:val="3370FF"/>
      </w:rPr>
    </w:lvl>
  </w:abstractNum>
  <w:abstractNum w:abstractNumId="327">
    <w:nsid w:val="32BA17AD"/>
    <w:multiLevelType w:val="singleLevel"/>
    <w:tmpl w:val="32BA17AD"/>
    <w:lvl w:ilvl="0" w:tentative="0">
      <w:start w:val="1"/>
      <w:numFmt w:val="decimal"/>
      <w:lvlText w:val="%1."/>
      <w:lvlJc w:val="left"/>
      <w:rPr>
        <w:color w:val="3370FF"/>
      </w:rPr>
    </w:lvl>
  </w:abstractNum>
  <w:abstractNum w:abstractNumId="328">
    <w:nsid w:val="333E8B90"/>
    <w:multiLevelType w:val="singleLevel"/>
    <w:tmpl w:val="333E8B90"/>
    <w:lvl w:ilvl="0" w:tentative="0">
      <w:start w:val="0"/>
      <w:numFmt w:val="bullet"/>
      <w:lvlText w:val="•"/>
      <w:lvlJc w:val="left"/>
      <w:rPr>
        <w:color w:val="3370FF"/>
      </w:rPr>
    </w:lvl>
  </w:abstractNum>
  <w:abstractNum w:abstractNumId="329">
    <w:nsid w:val="34DC1B1E"/>
    <w:multiLevelType w:val="singleLevel"/>
    <w:tmpl w:val="34DC1B1E"/>
    <w:lvl w:ilvl="0" w:tentative="0">
      <w:start w:val="0"/>
      <w:numFmt w:val="bullet"/>
      <w:lvlText w:val="•"/>
      <w:lvlJc w:val="left"/>
      <w:rPr>
        <w:color w:val="3370FF"/>
      </w:rPr>
    </w:lvl>
  </w:abstractNum>
  <w:abstractNum w:abstractNumId="330">
    <w:nsid w:val="35E83B33"/>
    <w:multiLevelType w:val="singleLevel"/>
    <w:tmpl w:val="35E83B33"/>
    <w:lvl w:ilvl="0" w:tentative="0">
      <w:start w:val="0"/>
      <w:numFmt w:val="bullet"/>
      <w:lvlText w:val="•"/>
      <w:lvlJc w:val="left"/>
      <w:rPr>
        <w:color w:val="3370FF"/>
      </w:rPr>
    </w:lvl>
  </w:abstractNum>
  <w:abstractNum w:abstractNumId="331">
    <w:nsid w:val="35ECE9CB"/>
    <w:multiLevelType w:val="singleLevel"/>
    <w:tmpl w:val="35ECE9CB"/>
    <w:lvl w:ilvl="0" w:tentative="0">
      <w:start w:val="0"/>
      <w:numFmt w:val="bullet"/>
      <w:lvlText w:val="•"/>
      <w:lvlJc w:val="left"/>
      <w:rPr>
        <w:color w:val="3370FF"/>
      </w:rPr>
    </w:lvl>
  </w:abstractNum>
  <w:abstractNum w:abstractNumId="332">
    <w:nsid w:val="3664A4D1"/>
    <w:multiLevelType w:val="singleLevel"/>
    <w:tmpl w:val="3664A4D1"/>
    <w:lvl w:ilvl="0" w:tentative="0">
      <w:start w:val="0"/>
      <w:numFmt w:val="bullet"/>
      <w:lvlText w:val="•"/>
      <w:lvlJc w:val="left"/>
      <w:rPr>
        <w:color w:val="3370FF"/>
      </w:rPr>
    </w:lvl>
  </w:abstractNum>
  <w:abstractNum w:abstractNumId="333">
    <w:nsid w:val="37B12009"/>
    <w:multiLevelType w:val="singleLevel"/>
    <w:tmpl w:val="37B12009"/>
    <w:lvl w:ilvl="0" w:tentative="0">
      <w:start w:val="0"/>
      <w:numFmt w:val="bullet"/>
      <w:lvlText w:val="•"/>
      <w:lvlJc w:val="left"/>
      <w:rPr>
        <w:color w:val="3370FF"/>
      </w:rPr>
    </w:lvl>
  </w:abstractNum>
  <w:abstractNum w:abstractNumId="334">
    <w:nsid w:val="38BD5B66"/>
    <w:multiLevelType w:val="singleLevel"/>
    <w:tmpl w:val="38BD5B66"/>
    <w:lvl w:ilvl="0" w:tentative="0">
      <w:start w:val="66"/>
      <w:numFmt w:val="decimal"/>
      <w:lvlText w:val="%1."/>
      <w:lvlJc w:val="left"/>
      <w:rPr>
        <w:color w:val="3370FF"/>
      </w:rPr>
    </w:lvl>
  </w:abstractNum>
  <w:abstractNum w:abstractNumId="335">
    <w:nsid w:val="38EAC418"/>
    <w:multiLevelType w:val="singleLevel"/>
    <w:tmpl w:val="38EAC418"/>
    <w:lvl w:ilvl="0" w:tentative="0">
      <w:start w:val="0"/>
      <w:numFmt w:val="bullet"/>
      <w:lvlText w:val="•"/>
      <w:lvlJc w:val="left"/>
      <w:rPr>
        <w:color w:val="3370FF"/>
      </w:rPr>
    </w:lvl>
  </w:abstractNum>
  <w:abstractNum w:abstractNumId="336">
    <w:nsid w:val="39A0D9AC"/>
    <w:multiLevelType w:val="singleLevel"/>
    <w:tmpl w:val="39A0D9AC"/>
    <w:lvl w:ilvl="0" w:tentative="0">
      <w:start w:val="0"/>
      <w:numFmt w:val="bullet"/>
      <w:lvlText w:val="•"/>
      <w:lvlJc w:val="left"/>
      <w:rPr>
        <w:color w:val="3370FF"/>
      </w:rPr>
    </w:lvl>
  </w:abstractNum>
  <w:abstractNum w:abstractNumId="337">
    <w:nsid w:val="3A7FBA26"/>
    <w:multiLevelType w:val="singleLevel"/>
    <w:tmpl w:val="3A7FBA26"/>
    <w:lvl w:ilvl="0" w:tentative="0">
      <w:start w:val="0"/>
      <w:numFmt w:val="bullet"/>
      <w:lvlText w:val="•"/>
      <w:lvlJc w:val="left"/>
      <w:rPr>
        <w:color w:val="3370FF"/>
      </w:rPr>
    </w:lvl>
  </w:abstractNum>
  <w:abstractNum w:abstractNumId="338">
    <w:nsid w:val="3AB9B13A"/>
    <w:multiLevelType w:val="singleLevel"/>
    <w:tmpl w:val="3AB9B13A"/>
    <w:lvl w:ilvl="0" w:tentative="0">
      <w:start w:val="4"/>
      <w:numFmt w:val="decimal"/>
      <w:lvlText w:val="%1."/>
      <w:lvlJc w:val="left"/>
      <w:rPr>
        <w:color w:val="3370FF"/>
      </w:rPr>
    </w:lvl>
  </w:abstractNum>
  <w:abstractNum w:abstractNumId="339">
    <w:nsid w:val="3B2861A4"/>
    <w:multiLevelType w:val="singleLevel"/>
    <w:tmpl w:val="3B2861A4"/>
    <w:lvl w:ilvl="0" w:tentative="0">
      <w:start w:val="5"/>
      <w:numFmt w:val="decimal"/>
      <w:lvlText w:val="%1."/>
      <w:lvlJc w:val="left"/>
      <w:rPr>
        <w:color w:val="3370FF"/>
      </w:rPr>
    </w:lvl>
  </w:abstractNum>
  <w:abstractNum w:abstractNumId="340">
    <w:nsid w:val="3B42FD62"/>
    <w:multiLevelType w:val="singleLevel"/>
    <w:tmpl w:val="3B42FD62"/>
    <w:lvl w:ilvl="0" w:tentative="0">
      <w:start w:val="9"/>
      <w:numFmt w:val="decimal"/>
      <w:lvlText w:val="%1."/>
      <w:lvlJc w:val="left"/>
      <w:rPr>
        <w:color w:val="3370FF"/>
      </w:rPr>
    </w:lvl>
  </w:abstractNum>
  <w:abstractNum w:abstractNumId="341">
    <w:nsid w:val="3B8127DF"/>
    <w:multiLevelType w:val="singleLevel"/>
    <w:tmpl w:val="3B8127DF"/>
    <w:lvl w:ilvl="0" w:tentative="0">
      <w:start w:val="0"/>
      <w:numFmt w:val="bullet"/>
      <w:lvlText w:val="•"/>
      <w:lvlJc w:val="left"/>
      <w:rPr>
        <w:color w:val="3370FF"/>
      </w:rPr>
    </w:lvl>
  </w:abstractNum>
  <w:abstractNum w:abstractNumId="342">
    <w:nsid w:val="3BA9DFE8"/>
    <w:multiLevelType w:val="singleLevel"/>
    <w:tmpl w:val="3BA9DFE8"/>
    <w:lvl w:ilvl="0" w:tentative="0">
      <w:start w:val="4"/>
      <w:numFmt w:val="decimal"/>
      <w:lvlText w:val="%1."/>
      <w:lvlJc w:val="left"/>
      <w:rPr>
        <w:color w:val="3370FF"/>
      </w:rPr>
    </w:lvl>
  </w:abstractNum>
  <w:abstractNum w:abstractNumId="343">
    <w:nsid w:val="3C5FCBCB"/>
    <w:multiLevelType w:val="singleLevel"/>
    <w:tmpl w:val="3C5FCBCB"/>
    <w:lvl w:ilvl="0" w:tentative="0">
      <w:start w:val="10"/>
      <w:numFmt w:val="decimal"/>
      <w:lvlText w:val="%1."/>
      <w:lvlJc w:val="left"/>
      <w:rPr>
        <w:color w:val="3370FF"/>
      </w:rPr>
    </w:lvl>
  </w:abstractNum>
  <w:abstractNum w:abstractNumId="344">
    <w:nsid w:val="3D0F1E6B"/>
    <w:multiLevelType w:val="singleLevel"/>
    <w:tmpl w:val="3D0F1E6B"/>
    <w:lvl w:ilvl="0" w:tentative="0">
      <w:start w:val="3"/>
      <w:numFmt w:val="decimal"/>
      <w:lvlText w:val="%1."/>
      <w:lvlJc w:val="left"/>
      <w:rPr>
        <w:color w:val="3370FF"/>
      </w:rPr>
    </w:lvl>
  </w:abstractNum>
  <w:abstractNum w:abstractNumId="345">
    <w:nsid w:val="3D950AF9"/>
    <w:multiLevelType w:val="singleLevel"/>
    <w:tmpl w:val="3D950AF9"/>
    <w:lvl w:ilvl="0" w:tentative="0">
      <w:start w:val="0"/>
      <w:numFmt w:val="bullet"/>
      <w:lvlText w:val="•"/>
      <w:lvlJc w:val="left"/>
      <w:rPr>
        <w:color w:val="3370FF"/>
      </w:rPr>
    </w:lvl>
  </w:abstractNum>
  <w:abstractNum w:abstractNumId="346">
    <w:nsid w:val="3F1717E6"/>
    <w:multiLevelType w:val="singleLevel"/>
    <w:tmpl w:val="3F1717E6"/>
    <w:lvl w:ilvl="0" w:tentative="0">
      <w:start w:val="51"/>
      <w:numFmt w:val="decimal"/>
      <w:lvlText w:val="%1."/>
      <w:lvlJc w:val="left"/>
      <w:rPr>
        <w:color w:val="3370FF"/>
      </w:rPr>
    </w:lvl>
  </w:abstractNum>
  <w:abstractNum w:abstractNumId="347">
    <w:nsid w:val="3FCD2433"/>
    <w:multiLevelType w:val="singleLevel"/>
    <w:tmpl w:val="3FCD2433"/>
    <w:lvl w:ilvl="0" w:tentative="0">
      <w:start w:val="2"/>
      <w:numFmt w:val="decimal"/>
      <w:lvlText w:val="%1."/>
      <w:lvlJc w:val="left"/>
      <w:rPr>
        <w:color w:val="3370FF"/>
      </w:rPr>
    </w:lvl>
  </w:abstractNum>
  <w:abstractNum w:abstractNumId="348">
    <w:nsid w:val="3FE315B6"/>
    <w:multiLevelType w:val="singleLevel"/>
    <w:tmpl w:val="3FE315B6"/>
    <w:lvl w:ilvl="0" w:tentative="0">
      <w:start w:val="0"/>
      <w:numFmt w:val="bullet"/>
      <w:lvlText w:val="•"/>
      <w:lvlJc w:val="left"/>
      <w:rPr>
        <w:color w:val="3370FF"/>
      </w:rPr>
    </w:lvl>
  </w:abstractNum>
  <w:abstractNum w:abstractNumId="349">
    <w:nsid w:val="408860E8"/>
    <w:multiLevelType w:val="singleLevel"/>
    <w:tmpl w:val="408860E8"/>
    <w:lvl w:ilvl="0" w:tentative="0">
      <w:start w:val="0"/>
      <w:numFmt w:val="bullet"/>
      <w:lvlText w:val="•"/>
      <w:lvlJc w:val="left"/>
      <w:rPr>
        <w:color w:val="3370FF"/>
      </w:rPr>
    </w:lvl>
  </w:abstractNum>
  <w:abstractNum w:abstractNumId="350">
    <w:nsid w:val="40B249F9"/>
    <w:multiLevelType w:val="singleLevel"/>
    <w:tmpl w:val="40B249F9"/>
    <w:lvl w:ilvl="0" w:tentative="0">
      <w:start w:val="0"/>
      <w:numFmt w:val="bullet"/>
      <w:lvlText w:val="•"/>
      <w:lvlJc w:val="left"/>
      <w:rPr>
        <w:color w:val="3370FF"/>
      </w:rPr>
    </w:lvl>
  </w:abstractNum>
  <w:abstractNum w:abstractNumId="351">
    <w:nsid w:val="40F245EA"/>
    <w:multiLevelType w:val="singleLevel"/>
    <w:tmpl w:val="40F245EA"/>
    <w:lvl w:ilvl="0" w:tentative="0">
      <w:start w:val="0"/>
      <w:numFmt w:val="bullet"/>
      <w:lvlText w:val="•"/>
      <w:lvlJc w:val="left"/>
      <w:rPr>
        <w:color w:val="3370FF"/>
      </w:rPr>
    </w:lvl>
  </w:abstractNum>
  <w:abstractNum w:abstractNumId="352">
    <w:nsid w:val="41AA89E8"/>
    <w:multiLevelType w:val="singleLevel"/>
    <w:tmpl w:val="41AA89E8"/>
    <w:lvl w:ilvl="0" w:tentative="0">
      <w:start w:val="3"/>
      <w:numFmt w:val="decimal"/>
      <w:lvlText w:val="%1."/>
      <w:lvlJc w:val="left"/>
      <w:rPr>
        <w:color w:val="3370FF"/>
      </w:rPr>
    </w:lvl>
  </w:abstractNum>
  <w:abstractNum w:abstractNumId="353">
    <w:nsid w:val="41C656F5"/>
    <w:multiLevelType w:val="singleLevel"/>
    <w:tmpl w:val="41C656F5"/>
    <w:lvl w:ilvl="0" w:tentative="0">
      <w:start w:val="8"/>
      <w:numFmt w:val="decimal"/>
      <w:lvlText w:val="%1."/>
      <w:lvlJc w:val="left"/>
      <w:rPr>
        <w:color w:val="3370FF"/>
      </w:rPr>
    </w:lvl>
  </w:abstractNum>
  <w:abstractNum w:abstractNumId="354">
    <w:nsid w:val="4258023A"/>
    <w:multiLevelType w:val="singleLevel"/>
    <w:tmpl w:val="4258023A"/>
    <w:lvl w:ilvl="0" w:tentative="0">
      <w:start w:val="0"/>
      <w:numFmt w:val="bullet"/>
      <w:lvlText w:val="•"/>
      <w:lvlJc w:val="left"/>
      <w:rPr>
        <w:color w:val="3370FF"/>
      </w:rPr>
    </w:lvl>
  </w:abstractNum>
  <w:abstractNum w:abstractNumId="355">
    <w:nsid w:val="429CD0B5"/>
    <w:multiLevelType w:val="singleLevel"/>
    <w:tmpl w:val="429CD0B5"/>
    <w:lvl w:ilvl="0" w:tentative="0">
      <w:start w:val="0"/>
      <w:numFmt w:val="bullet"/>
      <w:lvlText w:val="•"/>
      <w:lvlJc w:val="left"/>
      <w:rPr>
        <w:color w:val="3370FF"/>
      </w:rPr>
    </w:lvl>
  </w:abstractNum>
  <w:abstractNum w:abstractNumId="356">
    <w:nsid w:val="43D68054"/>
    <w:multiLevelType w:val="singleLevel"/>
    <w:tmpl w:val="43D68054"/>
    <w:lvl w:ilvl="0" w:tentative="0">
      <w:start w:val="6"/>
      <w:numFmt w:val="decimal"/>
      <w:lvlText w:val="%1."/>
      <w:lvlJc w:val="left"/>
      <w:rPr>
        <w:color w:val="3370FF"/>
      </w:rPr>
    </w:lvl>
  </w:abstractNum>
  <w:abstractNum w:abstractNumId="357">
    <w:nsid w:val="4415A508"/>
    <w:multiLevelType w:val="singleLevel"/>
    <w:tmpl w:val="4415A508"/>
    <w:lvl w:ilvl="0" w:tentative="0">
      <w:start w:val="7"/>
      <w:numFmt w:val="decimal"/>
      <w:lvlText w:val="%1."/>
      <w:lvlJc w:val="left"/>
      <w:rPr>
        <w:color w:val="3370FF"/>
      </w:rPr>
    </w:lvl>
  </w:abstractNum>
  <w:abstractNum w:abstractNumId="358">
    <w:nsid w:val="446EAEE1"/>
    <w:multiLevelType w:val="singleLevel"/>
    <w:tmpl w:val="446EAEE1"/>
    <w:lvl w:ilvl="0" w:tentative="0">
      <w:start w:val="3"/>
      <w:numFmt w:val="decimal"/>
      <w:lvlText w:val="%1."/>
      <w:lvlJc w:val="left"/>
      <w:rPr>
        <w:color w:val="3370FF"/>
      </w:rPr>
    </w:lvl>
  </w:abstractNum>
  <w:abstractNum w:abstractNumId="359">
    <w:nsid w:val="4497E2F8"/>
    <w:multiLevelType w:val="singleLevel"/>
    <w:tmpl w:val="4497E2F8"/>
    <w:lvl w:ilvl="0" w:tentative="0">
      <w:start w:val="4"/>
      <w:numFmt w:val="decimal"/>
      <w:lvlText w:val="%1."/>
      <w:lvlJc w:val="left"/>
      <w:rPr>
        <w:color w:val="3370FF"/>
      </w:rPr>
    </w:lvl>
  </w:abstractNum>
  <w:abstractNum w:abstractNumId="360">
    <w:nsid w:val="44EE22F7"/>
    <w:multiLevelType w:val="singleLevel"/>
    <w:tmpl w:val="44EE22F7"/>
    <w:lvl w:ilvl="0" w:tentative="0">
      <w:start w:val="2"/>
      <w:numFmt w:val="decimal"/>
      <w:lvlText w:val="%1."/>
      <w:lvlJc w:val="left"/>
      <w:rPr>
        <w:color w:val="3370FF"/>
      </w:rPr>
    </w:lvl>
  </w:abstractNum>
  <w:abstractNum w:abstractNumId="361">
    <w:nsid w:val="46A08BB8"/>
    <w:multiLevelType w:val="singleLevel"/>
    <w:tmpl w:val="46A08BB8"/>
    <w:lvl w:ilvl="0" w:tentative="0">
      <w:start w:val="0"/>
      <w:numFmt w:val="bullet"/>
      <w:lvlText w:val="•"/>
      <w:lvlJc w:val="left"/>
      <w:rPr>
        <w:color w:val="3370FF"/>
      </w:rPr>
    </w:lvl>
  </w:abstractNum>
  <w:abstractNum w:abstractNumId="362">
    <w:nsid w:val="479D07F6"/>
    <w:multiLevelType w:val="singleLevel"/>
    <w:tmpl w:val="479D07F6"/>
    <w:lvl w:ilvl="0" w:tentative="0">
      <w:start w:val="11"/>
      <w:numFmt w:val="decimal"/>
      <w:lvlText w:val="%1."/>
      <w:lvlJc w:val="left"/>
      <w:rPr>
        <w:color w:val="3370FF"/>
      </w:rPr>
    </w:lvl>
  </w:abstractNum>
  <w:abstractNum w:abstractNumId="363">
    <w:nsid w:val="4853637A"/>
    <w:multiLevelType w:val="singleLevel"/>
    <w:tmpl w:val="4853637A"/>
    <w:lvl w:ilvl="0" w:tentative="0">
      <w:start w:val="0"/>
      <w:numFmt w:val="bullet"/>
      <w:lvlText w:val="•"/>
      <w:lvlJc w:val="left"/>
      <w:rPr>
        <w:color w:val="3370FF"/>
      </w:rPr>
    </w:lvl>
  </w:abstractNum>
  <w:abstractNum w:abstractNumId="364">
    <w:nsid w:val="48CC578B"/>
    <w:multiLevelType w:val="singleLevel"/>
    <w:tmpl w:val="48CC578B"/>
    <w:lvl w:ilvl="0" w:tentative="0">
      <w:start w:val="0"/>
      <w:numFmt w:val="bullet"/>
      <w:lvlText w:val="•"/>
      <w:lvlJc w:val="left"/>
      <w:rPr>
        <w:color w:val="3370FF"/>
      </w:rPr>
    </w:lvl>
  </w:abstractNum>
  <w:abstractNum w:abstractNumId="365">
    <w:nsid w:val="49F13196"/>
    <w:multiLevelType w:val="singleLevel"/>
    <w:tmpl w:val="49F13196"/>
    <w:lvl w:ilvl="0" w:tentative="0">
      <w:start w:val="4"/>
      <w:numFmt w:val="decimal"/>
      <w:lvlText w:val="%1."/>
      <w:lvlJc w:val="left"/>
      <w:rPr>
        <w:color w:val="3370FF"/>
      </w:rPr>
    </w:lvl>
  </w:abstractNum>
  <w:abstractNum w:abstractNumId="366">
    <w:nsid w:val="4A1E1A18"/>
    <w:multiLevelType w:val="singleLevel"/>
    <w:tmpl w:val="4A1E1A18"/>
    <w:lvl w:ilvl="0" w:tentative="0">
      <w:start w:val="3"/>
      <w:numFmt w:val="decimal"/>
      <w:lvlText w:val="%1."/>
      <w:lvlJc w:val="left"/>
      <w:rPr>
        <w:color w:val="3370FF"/>
      </w:rPr>
    </w:lvl>
  </w:abstractNum>
  <w:abstractNum w:abstractNumId="367">
    <w:nsid w:val="4A487046"/>
    <w:multiLevelType w:val="singleLevel"/>
    <w:tmpl w:val="4A487046"/>
    <w:lvl w:ilvl="0" w:tentative="0">
      <w:start w:val="2"/>
      <w:numFmt w:val="decimal"/>
      <w:lvlText w:val="%1."/>
      <w:lvlJc w:val="left"/>
      <w:rPr>
        <w:color w:val="3370FF"/>
      </w:rPr>
    </w:lvl>
  </w:abstractNum>
  <w:abstractNum w:abstractNumId="368">
    <w:nsid w:val="4A51D704"/>
    <w:multiLevelType w:val="singleLevel"/>
    <w:tmpl w:val="4A51D704"/>
    <w:lvl w:ilvl="0" w:tentative="0">
      <w:start w:val="0"/>
      <w:numFmt w:val="bullet"/>
      <w:lvlText w:val="•"/>
      <w:lvlJc w:val="left"/>
      <w:rPr>
        <w:color w:val="3370FF"/>
      </w:rPr>
    </w:lvl>
  </w:abstractNum>
  <w:abstractNum w:abstractNumId="369">
    <w:nsid w:val="4A5718B2"/>
    <w:multiLevelType w:val="singleLevel"/>
    <w:tmpl w:val="4A5718B2"/>
    <w:lvl w:ilvl="0" w:tentative="0">
      <w:start w:val="50"/>
      <w:numFmt w:val="decimal"/>
      <w:lvlText w:val="%1."/>
      <w:lvlJc w:val="left"/>
      <w:rPr>
        <w:color w:val="3370FF"/>
      </w:rPr>
    </w:lvl>
  </w:abstractNum>
  <w:abstractNum w:abstractNumId="370">
    <w:nsid w:val="4ACAF395"/>
    <w:multiLevelType w:val="singleLevel"/>
    <w:tmpl w:val="4ACAF395"/>
    <w:lvl w:ilvl="0" w:tentative="0">
      <w:start w:val="13"/>
      <w:numFmt w:val="decimal"/>
      <w:lvlText w:val="%1."/>
      <w:lvlJc w:val="left"/>
      <w:rPr>
        <w:color w:val="3370FF"/>
      </w:rPr>
    </w:lvl>
  </w:abstractNum>
  <w:abstractNum w:abstractNumId="371">
    <w:nsid w:val="4AD1D84F"/>
    <w:multiLevelType w:val="singleLevel"/>
    <w:tmpl w:val="4AD1D84F"/>
    <w:lvl w:ilvl="0" w:tentative="0">
      <w:start w:val="0"/>
      <w:numFmt w:val="bullet"/>
      <w:lvlText w:val="•"/>
      <w:lvlJc w:val="left"/>
      <w:rPr>
        <w:color w:val="3370FF"/>
      </w:rPr>
    </w:lvl>
  </w:abstractNum>
  <w:abstractNum w:abstractNumId="372">
    <w:nsid w:val="4B98F436"/>
    <w:multiLevelType w:val="singleLevel"/>
    <w:tmpl w:val="4B98F436"/>
    <w:lvl w:ilvl="0" w:tentative="0">
      <w:start w:val="15"/>
      <w:numFmt w:val="decimal"/>
      <w:lvlText w:val="%1."/>
      <w:lvlJc w:val="left"/>
      <w:rPr>
        <w:color w:val="3370FF"/>
      </w:rPr>
    </w:lvl>
  </w:abstractNum>
  <w:abstractNum w:abstractNumId="373">
    <w:nsid w:val="4C1BAE26"/>
    <w:multiLevelType w:val="singleLevel"/>
    <w:tmpl w:val="4C1BAE26"/>
    <w:lvl w:ilvl="0" w:tentative="0">
      <w:start w:val="0"/>
      <w:numFmt w:val="bullet"/>
      <w:lvlText w:val="•"/>
      <w:lvlJc w:val="left"/>
      <w:rPr>
        <w:color w:val="3370FF"/>
      </w:rPr>
    </w:lvl>
  </w:abstractNum>
  <w:abstractNum w:abstractNumId="374">
    <w:nsid w:val="4C3D7A74"/>
    <w:multiLevelType w:val="singleLevel"/>
    <w:tmpl w:val="4C3D7A74"/>
    <w:lvl w:ilvl="0" w:tentative="0">
      <w:start w:val="0"/>
      <w:numFmt w:val="bullet"/>
      <w:lvlText w:val="•"/>
      <w:lvlJc w:val="left"/>
      <w:rPr>
        <w:color w:val="3370FF"/>
      </w:rPr>
    </w:lvl>
  </w:abstractNum>
  <w:abstractNum w:abstractNumId="375">
    <w:nsid w:val="4C7B9017"/>
    <w:multiLevelType w:val="singleLevel"/>
    <w:tmpl w:val="4C7B9017"/>
    <w:lvl w:ilvl="0" w:tentative="0">
      <w:start w:val="10"/>
      <w:numFmt w:val="decimal"/>
      <w:lvlText w:val="%1."/>
      <w:lvlJc w:val="left"/>
      <w:rPr>
        <w:color w:val="3370FF"/>
      </w:rPr>
    </w:lvl>
  </w:abstractNum>
  <w:abstractNum w:abstractNumId="376">
    <w:nsid w:val="4CD1E351"/>
    <w:multiLevelType w:val="singleLevel"/>
    <w:tmpl w:val="4CD1E351"/>
    <w:lvl w:ilvl="0" w:tentative="0">
      <w:start w:val="0"/>
      <w:numFmt w:val="bullet"/>
      <w:lvlText w:val="•"/>
      <w:lvlJc w:val="left"/>
      <w:rPr>
        <w:color w:val="3370FF"/>
      </w:rPr>
    </w:lvl>
  </w:abstractNum>
  <w:abstractNum w:abstractNumId="377">
    <w:nsid w:val="4D0992DE"/>
    <w:multiLevelType w:val="singleLevel"/>
    <w:tmpl w:val="4D0992DE"/>
    <w:lvl w:ilvl="0" w:tentative="0">
      <w:start w:val="5"/>
      <w:numFmt w:val="decimal"/>
      <w:lvlText w:val="%1."/>
      <w:lvlJc w:val="left"/>
      <w:rPr>
        <w:color w:val="3370FF"/>
      </w:rPr>
    </w:lvl>
  </w:abstractNum>
  <w:abstractNum w:abstractNumId="378">
    <w:nsid w:val="4D297448"/>
    <w:multiLevelType w:val="singleLevel"/>
    <w:tmpl w:val="4D297448"/>
    <w:lvl w:ilvl="0" w:tentative="0">
      <w:start w:val="4"/>
      <w:numFmt w:val="decimal"/>
      <w:lvlText w:val="%1."/>
      <w:lvlJc w:val="left"/>
      <w:rPr>
        <w:color w:val="3370FF"/>
      </w:rPr>
    </w:lvl>
  </w:abstractNum>
  <w:abstractNum w:abstractNumId="379">
    <w:nsid w:val="4D4DC07F"/>
    <w:multiLevelType w:val="singleLevel"/>
    <w:tmpl w:val="4D4DC07F"/>
    <w:lvl w:ilvl="0" w:tentative="0">
      <w:start w:val="0"/>
      <w:numFmt w:val="bullet"/>
      <w:lvlText w:val="•"/>
      <w:lvlJc w:val="left"/>
      <w:rPr>
        <w:color w:val="3370FF"/>
      </w:rPr>
    </w:lvl>
  </w:abstractNum>
  <w:abstractNum w:abstractNumId="380">
    <w:nsid w:val="4D63189B"/>
    <w:multiLevelType w:val="singleLevel"/>
    <w:tmpl w:val="4D63189B"/>
    <w:lvl w:ilvl="0" w:tentative="0">
      <w:start w:val="0"/>
      <w:numFmt w:val="bullet"/>
      <w:lvlText w:val="•"/>
      <w:lvlJc w:val="left"/>
      <w:rPr>
        <w:color w:val="3370FF"/>
      </w:rPr>
    </w:lvl>
  </w:abstractNum>
  <w:abstractNum w:abstractNumId="381">
    <w:nsid w:val="4D94DA66"/>
    <w:multiLevelType w:val="singleLevel"/>
    <w:tmpl w:val="4D94DA66"/>
    <w:lvl w:ilvl="0" w:tentative="0">
      <w:start w:val="0"/>
      <w:numFmt w:val="bullet"/>
      <w:lvlText w:val="•"/>
      <w:lvlJc w:val="left"/>
      <w:rPr>
        <w:color w:val="3370FF"/>
      </w:rPr>
    </w:lvl>
  </w:abstractNum>
  <w:abstractNum w:abstractNumId="382">
    <w:nsid w:val="4DE59020"/>
    <w:multiLevelType w:val="singleLevel"/>
    <w:tmpl w:val="4DE59020"/>
    <w:lvl w:ilvl="0" w:tentative="0">
      <w:start w:val="1"/>
      <w:numFmt w:val="decimal"/>
      <w:lvlText w:val="%1."/>
      <w:lvlJc w:val="left"/>
      <w:rPr>
        <w:color w:val="3370FF"/>
      </w:rPr>
    </w:lvl>
  </w:abstractNum>
  <w:abstractNum w:abstractNumId="383">
    <w:nsid w:val="4E709187"/>
    <w:multiLevelType w:val="singleLevel"/>
    <w:tmpl w:val="4E709187"/>
    <w:lvl w:ilvl="0" w:tentative="0">
      <w:start w:val="0"/>
      <w:numFmt w:val="bullet"/>
      <w:lvlText w:val="•"/>
      <w:lvlJc w:val="left"/>
      <w:rPr>
        <w:color w:val="3370FF"/>
      </w:rPr>
    </w:lvl>
  </w:abstractNum>
  <w:abstractNum w:abstractNumId="384">
    <w:nsid w:val="4EA76503"/>
    <w:multiLevelType w:val="singleLevel"/>
    <w:tmpl w:val="4EA76503"/>
    <w:lvl w:ilvl="0" w:tentative="0">
      <w:start w:val="0"/>
      <w:numFmt w:val="bullet"/>
      <w:lvlText w:val="•"/>
      <w:lvlJc w:val="left"/>
      <w:rPr>
        <w:color w:val="3370FF"/>
      </w:rPr>
    </w:lvl>
  </w:abstractNum>
  <w:abstractNum w:abstractNumId="385">
    <w:nsid w:val="4F00C6B4"/>
    <w:multiLevelType w:val="singleLevel"/>
    <w:tmpl w:val="4F00C6B4"/>
    <w:lvl w:ilvl="0" w:tentative="0">
      <w:start w:val="0"/>
      <w:numFmt w:val="bullet"/>
      <w:lvlText w:val="•"/>
      <w:lvlJc w:val="left"/>
      <w:rPr>
        <w:color w:val="3370FF"/>
      </w:rPr>
    </w:lvl>
  </w:abstractNum>
  <w:abstractNum w:abstractNumId="386">
    <w:nsid w:val="4FA7FC34"/>
    <w:multiLevelType w:val="singleLevel"/>
    <w:tmpl w:val="4FA7FC34"/>
    <w:lvl w:ilvl="0" w:tentative="0">
      <w:start w:val="0"/>
      <w:numFmt w:val="bullet"/>
      <w:lvlText w:val="•"/>
      <w:lvlJc w:val="left"/>
      <w:rPr>
        <w:color w:val="3370FF"/>
      </w:rPr>
    </w:lvl>
  </w:abstractNum>
  <w:abstractNum w:abstractNumId="387">
    <w:nsid w:val="4FB438A5"/>
    <w:multiLevelType w:val="singleLevel"/>
    <w:tmpl w:val="4FB438A5"/>
    <w:lvl w:ilvl="0" w:tentative="0">
      <w:start w:val="0"/>
      <w:numFmt w:val="bullet"/>
      <w:lvlText w:val="•"/>
      <w:lvlJc w:val="left"/>
      <w:rPr>
        <w:color w:val="3370FF"/>
      </w:rPr>
    </w:lvl>
  </w:abstractNum>
  <w:abstractNum w:abstractNumId="388">
    <w:nsid w:val="51C4BC33"/>
    <w:multiLevelType w:val="singleLevel"/>
    <w:tmpl w:val="51C4BC33"/>
    <w:lvl w:ilvl="0" w:tentative="0">
      <w:start w:val="0"/>
      <w:numFmt w:val="bullet"/>
      <w:lvlText w:val="•"/>
      <w:lvlJc w:val="left"/>
      <w:rPr>
        <w:color w:val="3370FF"/>
      </w:rPr>
    </w:lvl>
  </w:abstractNum>
  <w:abstractNum w:abstractNumId="389">
    <w:nsid w:val="532FCC4A"/>
    <w:multiLevelType w:val="singleLevel"/>
    <w:tmpl w:val="532FCC4A"/>
    <w:lvl w:ilvl="0" w:tentative="0">
      <w:start w:val="1"/>
      <w:numFmt w:val="decimal"/>
      <w:lvlText w:val="%1."/>
      <w:lvlJc w:val="left"/>
      <w:rPr>
        <w:color w:val="3370FF"/>
      </w:rPr>
    </w:lvl>
  </w:abstractNum>
  <w:abstractNum w:abstractNumId="390">
    <w:nsid w:val="53931333"/>
    <w:multiLevelType w:val="singleLevel"/>
    <w:tmpl w:val="53931333"/>
    <w:lvl w:ilvl="0" w:tentative="0">
      <w:start w:val="11"/>
      <w:numFmt w:val="decimal"/>
      <w:lvlText w:val="%1."/>
      <w:lvlJc w:val="left"/>
      <w:rPr>
        <w:color w:val="3370FF"/>
      </w:rPr>
    </w:lvl>
  </w:abstractNum>
  <w:abstractNum w:abstractNumId="391">
    <w:nsid w:val="54701CA1"/>
    <w:multiLevelType w:val="singleLevel"/>
    <w:tmpl w:val="54701CA1"/>
    <w:lvl w:ilvl="0" w:tentative="0">
      <w:start w:val="0"/>
      <w:numFmt w:val="bullet"/>
      <w:lvlText w:val="•"/>
      <w:lvlJc w:val="left"/>
      <w:rPr>
        <w:color w:val="3370FF"/>
      </w:rPr>
    </w:lvl>
  </w:abstractNum>
  <w:abstractNum w:abstractNumId="392">
    <w:nsid w:val="553D3464"/>
    <w:multiLevelType w:val="singleLevel"/>
    <w:tmpl w:val="553D3464"/>
    <w:lvl w:ilvl="0" w:tentative="0">
      <w:start w:val="2"/>
      <w:numFmt w:val="decimal"/>
      <w:lvlText w:val="%1."/>
      <w:lvlJc w:val="left"/>
      <w:rPr>
        <w:color w:val="3370FF"/>
      </w:rPr>
    </w:lvl>
  </w:abstractNum>
  <w:abstractNum w:abstractNumId="393">
    <w:nsid w:val="5626B241"/>
    <w:multiLevelType w:val="singleLevel"/>
    <w:tmpl w:val="5626B241"/>
    <w:lvl w:ilvl="0" w:tentative="0">
      <w:start w:val="1"/>
      <w:numFmt w:val="decimal"/>
      <w:lvlText w:val="%1."/>
      <w:lvlJc w:val="left"/>
      <w:rPr>
        <w:color w:val="3370FF"/>
      </w:rPr>
    </w:lvl>
  </w:abstractNum>
  <w:abstractNum w:abstractNumId="394">
    <w:nsid w:val="568750A4"/>
    <w:multiLevelType w:val="singleLevel"/>
    <w:tmpl w:val="568750A4"/>
    <w:lvl w:ilvl="0" w:tentative="0">
      <w:start w:val="22"/>
      <w:numFmt w:val="decimal"/>
      <w:lvlText w:val="%1."/>
      <w:lvlJc w:val="left"/>
      <w:rPr>
        <w:color w:val="3370FF"/>
      </w:rPr>
    </w:lvl>
  </w:abstractNum>
  <w:abstractNum w:abstractNumId="395">
    <w:nsid w:val="577016B9"/>
    <w:multiLevelType w:val="singleLevel"/>
    <w:tmpl w:val="577016B9"/>
    <w:lvl w:ilvl="0" w:tentative="0">
      <w:start w:val="1"/>
      <w:numFmt w:val="lowerLetter"/>
      <w:lvlText w:val="%1."/>
      <w:lvlJc w:val="left"/>
      <w:rPr>
        <w:color w:val="3370FF"/>
      </w:rPr>
    </w:lvl>
  </w:abstractNum>
  <w:abstractNum w:abstractNumId="396">
    <w:nsid w:val="57DED440"/>
    <w:multiLevelType w:val="singleLevel"/>
    <w:tmpl w:val="57DED440"/>
    <w:lvl w:ilvl="0" w:tentative="0">
      <w:start w:val="20"/>
      <w:numFmt w:val="decimal"/>
      <w:lvlText w:val="%1."/>
      <w:lvlJc w:val="left"/>
      <w:rPr>
        <w:color w:val="3370FF"/>
      </w:rPr>
    </w:lvl>
  </w:abstractNum>
  <w:abstractNum w:abstractNumId="397">
    <w:nsid w:val="58765686"/>
    <w:multiLevelType w:val="singleLevel"/>
    <w:tmpl w:val="58765686"/>
    <w:lvl w:ilvl="0" w:tentative="0">
      <w:start w:val="0"/>
      <w:numFmt w:val="bullet"/>
      <w:lvlText w:val="•"/>
      <w:lvlJc w:val="left"/>
      <w:rPr>
        <w:color w:val="3370FF"/>
      </w:rPr>
    </w:lvl>
  </w:abstractNum>
  <w:abstractNum w:abstractNumId="398">
    <w:nsid w:val="588B654D"/>
    <w:multiLevelType w:val="singleLevel"/>
    <w:tmpl w:val="588B654D"/>
    <w:lvl w:ilvl="0" w:tentative="0">
      <w:start w:val="13"/>
      <w:numFmt w:val="decimal"/>
      <w:lvlText w:val="%1."/>
      <w:lvlJc w:val="left"/>
      <w:rPr>
        <w:color w:val="3370FF"/>
      </w:rPr>
    </w:lvl>
  </w:abstractNum>
  <w:abstractNum w:abstractNumId="399">
    <w:nsid w:val="58D3E832"/>
    <w:multiLevelType w:val="singleLevel"/>
    <w:tmpl w:val="58D3E832"/>
    <w:lvl w:ilvl="0" w:tentative="0">
      <w:start w:val="0"/>
      <w:numFmt w:val="bullet"/>
      <w:lvlText w:val="•"/>
      <w:lvlJc w:val="left"/>
      <w:rPr>
        <w:color w:val="3370FF"/>
      </w:rPr>
    </w:lvl>
  </w:abstractNum>
  <w:abstractNum w:abstractNumId="400">
    <w:nsid w:val="598DAF6D"/>
    <w:multiLevelType w:val="singleLevel"/>
    <w:tmpl w:val="598DAF6D"/>
    <w:lvl w:ilvl="0" w:tentative="0">
      <w:start w:val="0"/>
      <w:numFmt w:val="bullet"/>
      <w:lvlText w:val="•"/>
      <w:lvlJc w:val="left"/>
      <w:rPr>
        <w:color w:val="3370FF"/>
      </w:rPr>
    </w:lvl>
  </w:abstractNum>
  <w:abstractNum w:abstractNumId="401">
    <w:nsid w:val="59ADCABA"/>
    <w:multiLevelType w:val="singleLevel"/>
    <w:tmpl w:val="59ADCABA"/>
    <w:lvl w:ilvl="0" w:tentative="0">
      <w:start w:val="0"/>
      <w:numFmt w:val="bullet"/>
      <w:lvlText w:val="•"/>
      <w:lvlJc w:val="left"/>
      <w:rPr>
        <w:color w:val="3370FF"/>
      </w:rPr>
    </w:lvl>
  </w:abstractNum>
  <w:abstractNum w:abstractNumId="402">
    <w:nsid w:val="59EEFD2A"/>
    <w:multiLevelType w:val="singleLevel"/>
    <w:tmpl w:val="59EEFD2A"/>
    <w:lvl w:ilvl="0" w:tentative="0">
      <w:start w:val="0"/>
      <w:numFmt w:val="bullet"/>
      <w:lvlText w:val="•"/>
      <w:lvlJc w:val="left"/>
      <w:rPr>
        <w:color w:val="3370FF"/>
      </w:rPr>
    </w:lvl>
  </w:abstractNum>
  <w:abstractNum w:abstractNumId="403">
    <w:nsid w:val="5A241D34"/>
    <w:multiLevelType w:val="singleLevel"/>
    <w:tmpl w:val="5A241D34"/>
    <w:lvl w:ilvl="0" w:tentative="0">
      <w:start w:val="0"/>
      <w:numFmt w:val="bullet"/>
      <w:lvlText w:val="•"/>
      <w:lvlJc w:val="left"/>
      <w:rPr>
        <w:color w:val="3370FF"/>
      </w:rPr>
    </w:lvl>
  </w:abstractNum>
  <w:abstractNum w:abstractNumId="404">
    <w:nsid w:val="5A8377A7"/>
    <w:multiLevelType w:val="singleLevel"/>
    <w:tmpl w:val="5A8377A7"/>
    <w:lvl w:ilvl="0" w:tentative="0">
      <w:start w:val="0"/>
      <w:numFmt w:val="bullet"/>
      <w:lvlText w:val="•"/>
      <w:lvlJc w:val="left"/>
      <w:rPr>
        <w:color w:val="3370FF"/>
      </w:rPr>
    </w:lvl>
  </w:abstractNum>
  <w:abstractNum w:abstractNumId="405">
    <w:nsid w:val="5A9EB8F4"/>
    <w:multiLevelType w:val="singleLevel"/>
    <w:tmpl w:val="5A9EB8F4"/>
    <w:lvl w:ilvl="0" w:tentative="0">
      <w:start w:val="0"/>
      <w:numFmt w:val="bullet"/>
      <w:lvlText w:val="•"/>
      <w:lvlJc w:val="left"/>
      <w:rPr>
        <w:color w:val="3370FF"/>
      </w:rPr>
    </w:lvl>
  </w:abstractNum>
  <w:abstractNum w:abstractNumId="406">
    <w:nsid w:val="5AF675B9"/>
    <w:multiLevelType w:val="singleLevel"/>
    <w:tmpl w:val="5AF675B9"/>
    <w:lvl w:ilvl="0" w:tentative="0">
      <w:start w:val="7"/>
      <w:numFmt w:val="decimal"/>
      <w:lvlText w:val="%1."/>
      <w:lvlJc w:val="left"/>
      <w:rPr>
        <w:color w:val="3370FF"/>
      </w:rPr>
    </w:lvl>
  </w:abstractNum>
  <w:abstractNum w:abstractNumId="407">
    <w:nsid w:val="5B1CE604"/>
    <w:multiLevelType w:val="singleLevel"/>
    <w:tmpl w:val="5B1CE604"/>
    <w:lvl w:ilvl="0" w:tentative="0">
      <w:start w:val="0"/>
      <w:numFmt w:val="bullet"/>
      <w:lvlText w:val="•"/>
      <w:lvlJc w:val="left"/>
      <w:rPr>
        <w:color w:val="3370FF"/>
      </w:rPr>
    </w:lvl>
  </w:abstractNum>
  <w:abstractNum w:abstractNumId="408">
    <w:nsid w:val="5B316E3C"/>
    <w:multiLevelType w:val="singleLevel"/>
    <w:tmpl w:val="5B316E3C"/>
    <w:lvl w:ilvl="0" w:tentative="0">
      <w:start w:val="3"/>
      <w:numFmt w:val="decimal"/>
      <w:lvlText w:val="%1."/>
      <w:lvlJc w:val="left"/>
      <w:rPr>
        <w:color w:val="3370FF"/>
      </w:rPr>
    </w:lvl>
  </w:abstractNum>
  <w:abstractNum w:abstractNumId="409">
    <w:nsid w:val="5CFE3973"/>
    <w:multiLevelType w:val="singleLevel"/>
    <w:tmpl w:val="5CFE3973"/>
    <w:lvl w:ilvl="0" w:tentative="0">
      <w:start w:val="3"/>
      <w:numFmt w:val="decimal"/>
      <w:lvlText w:val="%1."/>
      <w:lvlJc w:val="left"/>
      <w:rPr>
        <w:color w:val="3370FF"/>
      </w:rPr>
    </w:lvl>
  </w:abstractNum>
  <w:abstractNum w:abstractNumId="410">
    <w:nsid w:val="5E29AB5A"/>
    <w:multiLevelType w:val="singleLevel"/>
    <w:tmpl w:val="5E29AB5A"/>
    <w:lvl w:ilvl="0" w:tentative="0">
      <w:start w:val="0"/>
      <w:numFmt w:val="bullet"/>
      <w:lvlText w:val="•"/>
      <w:lvlJc w:val="left"/>
      <w:rPr>
        <w:color w:val="3370FF"/>
      </w:rPr>
    </w:lvl>
  </w:abstractNum>
  <w:abstractNum w:abstractNumId="411">
    <w:nsid w:val="5EFCBBDA"/>
    <w:multiLevelType w:val="singleLevel"/>
    <w:tmpl w:val="5EFCBBDA"/>
    <w:lvl w:ilvl="0" w:tentative="0">
      <w:start w:val="8"/>
      <w:numFmt w:val="decimal"/>
      <w:lvlText w:val="%1."/>
      <w:lvlJc w:val="left"/>
      <w:rPr>
        <w:color w:val="3370FF"/>
      </w:rPr>
    </w:lvl>
  </w:abstractNum>
  <w:abstractNum w:abstractNumId="412">
    <w:nsid w:val="5F098F1B"/>
    <w:multiLevelType w:val="singleLevel"/>
    <w:tmpl w:val="5F098F1B"/>
    <w:lvl w:ilvl="0" w:tentative="0">
      <w:start w:val="15"/>
      <w:numFmt w:val="decimal"/>
      <w:lvlText w:val="%1."/>
      <w:lvlJc w:val="left"/>
      <w:rPr>
        <w:color w:val="3370FF"/>
      </w:rPr>
    </w:lvl>
  </w:abstractNum>
  <w:abstractNum w:abstractNumId="413">
    <w:nsid w:val="5FB3A0AC"/>
    <w:multiLevelType w:val="singleLevel"/>
    <w:tmpl w:val="5FB3A0AC"/>
    <w:lvl w:ilvl="0" w:tentative="0">
      <w:start w:val="1"/>
      <w:numFmt w:val="decimal"/>
      <w:lvlText w:val="%1."/>
      <w:lvlJc w:val="left"/>
      <w:rPr>
        <w:color w:val="3370FF"/>
      </w:rPr>
    </w:lvl>
  </w:abstractNum>
  <w:abstractNum w:abstractNumId="414">
    <w:nsid w:val="5FCE4367"/>
    <w:multiLevelType w:val="singleLevel"/>
    <w:tmpl w:val="5FCE4367"/>
    <w:lvl w:ilvl="0" w:tentative="0">
      <w:start w:val="0"/>
      <w:numFmt w:val="bullet"/>
      <w:lvlText w:val="•"/>
      <w:lvlJc w:val="left"/>
      <w:rPr>
        <w:color w:val="3370FF"/>
      </w:rPr>
    </w:lvl>
  </w:abstractNum>
  <w:abstractNum w:abstractNumId="415">
    <w:nsid w:val="5FFFB1A7"/>
    <w:multiLevelType w:val="singleLevel"/>
    <w:tmpl w:val="5FFFB1A7"/>
    <w:lvl w:ilvl="0" w:tentative="0">
      <w:start w:val="0"/>
      <w:numFmt w:val="bullet"/>
      <w:lvlText w:val="•"/>
      <w:lvlJc w:val="left"/>
      <w:rPr>
        <w:color w:val="3370FF"/>
      </w:rPr>
    </w:lvl>
  </w:abstractNum>
  <w:abstractNum w:abstractNumId="416">
    <w:nsid w:val="60054CB4"/>
    <w:multiLevelType w:val="singleLevel"/>
    <w:tmpl w:val="60054CB4"/>
    <w:lvl w:ilvl="0" w:tentative="0">
      <w:start w:val="2"/>
      <w:numFmt w:val="decimal"/>
      <w:lvlText w:val="%1."/>
      <w:lvlJc w:val="left"/>
      <w:rPr>
        <w:color w:val="3370FF"/>
      </w:rPr>
    </w:lvl>
  </w:abstractNum>
  <w:abstractNum w:abstractNumId="417">
    <w:nsid w:val="60382F6E"/>
    <w:multiLevelType w:val="singleLevel"/>
    <w:tmpl w:val="60382F6E"/>
    <w:lvl w:ilvl="0" w:tentative="0">
      <w:start w:val="0"/>
      <w:numFmt w:val="bullet"/>
      <w:lvlText w:val="•"/>
      <w:lvlJc w:val="left"/>
      <w:rPr>
        <w:color w:val="3370FF"/>
      </w:rPr>
    </w:lvl>
  </w:abstractNum>
  <w:abstractNum w:abstractNumId="418">
    <w:nsid w:val="603A41D5"/>
    <w:multiLevelType w:val="singleLevel"/>
    <w:tmpl w:val="603A41D5"/>
    <w:lvl w:ilvl="0" w:tentative="0">
      <w:start w:val="69"/>
      <w:numFmt w:val="decimal"/>
      <w:lvlText w:val="%1."/>
      <w:lvlJc w:val="left"/>
      <w:rPr>
        <w:color w:val="3370FF"/>
      </w:rPr>
    </w:lvl>
  </w:abstractNum>
  <w:abstractNum w:abstractNumId="419">
    <w:nsid w:val="610EFE5C"/>
    <w:multiLevelType w:val="singleLevel"/>
    <w:tmpl w:val="610EFE5C"/>
    <w:lvl w:ilvl="0" w:tentative="0">
      <w:start w:val="0"/>
      <w:numFmt w:val="bullet"/>
      <w:lvlText w:val="•"/>
      <w:lvlJc w:val="left"/>
      <w:rPr>
        <w:color w:val="3370FF"/>
      </w:rPr>
    </w:lvl>
  </w:abstractNum>
  <w:abstractNum w:abstractNumId="420">
    <w:nsid w:val="61B89BA7"/>
    <w:multiLevelType w:val="singleLevel"/>
    <w:tmpl w:val="61B89BA7"/>
    <w:lvl w:ilvl="0" w:tentative="0">
      <w:start w:val="4"/>
      <w:numFmt w:val="decimal"/>
      <w:lvlText w:val="%1."/>
      <w:lvlJc w:val="left"/>
      <w:rPr>
        <w:color w:val="3370FF"/>
      </w:rPr>
    </w:lvl>
  </w:abstractNum>
  <w:abstractNum w:abstractNumId="421">
    <w:nsid w:val="629F7852"/>
    <w:multiLevelType w:val="singleLevel"/>
    <w:tmpl w:val="629F7852"/>
    <w:lvl w:ilvl="0" w:tentative="0">
      <w:start w:val="0"/>
      <w:numFmt w:val="bullet"/>
      <w:lvlText w:val="•"/>
      <w:lvlJc w:val="left"/>
      <w:rPr>
        <w:color w:val="3370FF"/>
      </w:rPr>
    </w:lvl>
  </w:abstractNum>
  <w:abstractNum w:abstractNumId="422">
    <w:nsid w:val="63645CC9"/>
    <w:multiLevelType w:val="singleLevel"/>
    <w:tmpl w:val="63645CC9"/>
    <w:lvl w:ilvl="0" w:tentative="0">
      <w:start w:val="2"/>
      <w:numFmt w:val="decimal"/>
      <w:lvlText w:val="%1."/>
      <w:lvlJc w:val="left"/>
      <w:rPr>
        <w:color w:val="3370FF"/>
      </w:rPr>
    </w:lvl>
  </w:abstractNum>
  <w:abstractNum w:abstractNumId="423">
    <w:nsid w:val="63B12E74"/>
    <w:multiLevelType w:val="singleLevel"/>
    <w:tmpl w:val="63B12E74"/>
    <w:lvl w:ilvl="0" w:tentative="0">
      <w:start w:val="0"/>
      <w:numFmt w:val="bullet"/>
      <w:lvlText w:val="•"/>
      <w:lvlJc w:val="left"/>
      <w:rPr>
        <w:color w:val="3370FF"/>
      </w:rPr>
    </w:lvl>
  </w:abstractNum>
  <w:abstractNum w:abstractNumId="424">
    <w:nsid w:val="64574ED8"/>
    <w:multiLevelType w:val="singleLevel"/>
    <w:tmpl w:val="64574ED8"/>
    <w:lvl w:ilvl="0" w:tentative="0">
      <w:start w:val="40"/>
      <w:numFmt w:val="decimal"/>
      <w:lvlText w:val="%1."/>
      <w:lvlJc w:val="left"/>
      <w:rPr>
        <w:color w:val="3370FF"/>
      </w:rPr>
    </w:lvl>
  </w:abstractNum>
  <w:abstractNum w:abstractNumId="425">
    <w:nsid w:val="64C0CB79"/>
    <w:multiLevelType w:val="singleLevel"/>
    <w:tmpl w:val="64C0CB79"/>
    <w:lvl w:ilvl="0" w:tentative="0">
      <w:start w:val="0"/>
      <w:numFmt w:val="bullet"/>
      <w:lvlText w:val="•"/>
      <w:lvlJc w:val="left"/>
      <w:rPr>
        <w:color w:val="3370FF"/>
      </w:rPr>
    </w:lvl>
  </w:abstractNum>
  <w:abstractNum w:abstractNumId="426">
    <w:nsid w:val="651422BE"/>
    <w:multiLevelType w:val="singleLevel"/>
    <w:tmpl w:val="651422BE"/>
    <w:lvl w:ilvl="0" w:tentative="0">
      <w:start w:val="0"/>
      <w:numFmt w:val="bullet"/>
      <w:lvlText w:val="•"/>
      <w:lvlJc w:val="left"/>
      <w:rPr>
        <w:color w:val="3370FF"/>
      </w:rPr>
    </w:lvl>
  </w:abstractNum>
  <w:abstractNum w:abstractNumId="427">
    <w:nsid w:val="651AF6BB"/>
    <w:multiLevelType w:val="singleLevel"/>
    <w:tmpl w:val="651AF6BB"/>
    <w:lvl w:ilvl="0" w:tentative="0">
      <w:start w:val="0"/>
      <w:numFmt w:val="bullet"/>
      <w:lvlText w:val="￮"/>
      <w:lvlJc w:val="left"/>
      <w:rPr>
        <w:color w:val="3370FF"/>
      </w:rPr>
    </w:lvl>
  </w:abstractNum>
  <w:abstractNum w:abstractNumId="428">
    <w:nsid w:val="659EB354"/>
    <w:multiLevelType w:val="singleLevel"/>
    <w:tmpl w:val="659EB354"/>
    <w:lvl w:ilvl="0" w:tentative="0">
      <w:start w:val="0"/>
      <w:numFmt w:val="bullet"/>
      <w:lvlText w:val="•"/>
      <w:lvlJc w:val="left"/>
      <w:rPr>
        <w:color w:val="3370FF"/>
      </w:rPr>
    </w:lvl>
  </w:abstractNum>
  <w:abstractNum w:abstractNumId="429">
    <w:nsid w:val="65CD0074"/>
    <w:multiLevelType w:val="singleLevel"/>
    <w:tmpl w:val="65CD0074"/>
    <w:lvl w:ilvl="0" w:tentative="0">
      <w:start w:val="0"/>
      <w:numFmt w:val="bullet"/>
      <w:lvlText w:val="•"/>
      <w:lvlJc w:val="left"/>
      <w:rPr>
        <w:color w:val="3370FF"/>
      </w:rPr>
    </w:lvl>
  </w:abstractNum>
  <w:abstractNum w:abstractNumId="430">
    <w:nsid w:val="6764C469"/>
    <w:multiLevelType w:val="singleLevel"/>
    <w:tmpl w:val="6764C469"/>
    <w:lvl w:ilvl="0" w:tentative="0">
      <w:start w:val="3"/>
      <w:numFmt w:val="decimal"/>
      <w:lvlText w:val="%1."/>
      <w:lvlJc w:val="left"/>
      <w:rPr>
        <w:color w:val="3370FF"/>
      </w:rPr>
    </w:lvl>
  </w:abstractNum>
  <w:abstractNum w:abstractNumId="431">
    <w:nsid w:val="68259700"/>
    <w:multiLevelType w:val="singleLevel"/>
    <w:tmpl w:val="68259700"/>
    <w:lvl w:ilvl="0" w:tentative="0">
      <w:start w:val="0"/>
      <w:numFmt w:val="bullet"/>
      <w:lvlText w:val="•"/>
      <w:lvlJc w:val="left"/>
      <w:rPr>
        <w:color w:val="3370FF"/>
      </w:rPr>
    </w:lvl>
  </w:abstractNum>
  <w:abstractNum w:abstractNumId="432">
    <w:nsid w:val="68B298F7"/>
    <w:multiLevelType w:val="singleLevel"/>
    <w:tmpl w:val="68B298F7"/>
    <w:lvl w:ilvl="0" w:tentative="0">
      <w:start w:val="0"/>
      <w:numFmt w:val="bullet"/>
      <w:lvlText w:val="•"/>
      <w:lvlJc w:val="left"/>
      <w:rPr>
        <w:color w:val="3370FF"/>
      </w:rPr>
    </w:lvl>
  </w:abstractNum>
  <w:abstractNum w:abstractNumId="433">
    <w:nsid w:val="698BD973"/>
    <w:multiLevelType w:val="singleLevel"/>
    <w:tmpl w:val="698BD973"/>
    <w:lvl w:ilvl="0" w:tentative="0">
      <w:start w:val="12"/>
      <w:numFmt w:val="decimal"/>
      <w:lvlText w:val="%1."/>
      <w:lvlJc w:val="left"/>
      <w:rPr>
        <w:color w:val="3370FF"/>
      </w:rPr>
    </w:lvl>
  </w:abstractNum>
  <w:abstractNum w:abstractNumId="434">
    <w:nsid w:val="6AABDF48"/>
    <w:multiLevelType w:val="singleLevel"/>
    <w:tmpl w:val="6AABDF48"/>
    <w:lvl w:ilvl="0" w:tentative="0">
      <w:start w:val="6"/>
      <w:numFmt w:val="decimal"/>
      <w:lvlText w:val="%1."/>
      <w:lvlJc w:val="left"/>
      <w:rPr>
        <w:color w:val="3370FF"/>
      </w:rPr>
    </w:lvl>
  </w:abstractNum>
  <w:abstractNum w:abstractNumId="435">
    <w:nsid w:val="6AFC2A1C"/>
    <w:multiLevelType w:val="singleLevel"/>
    <w:tmpl w:val="6AFC2A1C"/>
    <w:lvl w:ilvl="0" w:tentative="0">
      <w:start w:val="0"/>
      <w:numFmt w:val="bullet"/>
      <w:lvlText w:val="•"/>
      <w:lvlJc w:val="left"/>
      <w:rPr>
        <w:color w:val="3370FF"/>
      </w:rPr>
    </w:lvl>
  </w:abstractNum>
  <w:abstractNum w:abstractNumId="436">
    <w:nsid w:val="6B20502E"/>
    <w:multiLevelType w:val="singleLevel"/>
    <w:tmpl w:val="6B20502E"/>
    <w:lvl w:ilvl="0" w:tentative="0">
      <w:start w:val="1"/>
      <w:numFmt w:val="decimal"/>
      <w:lvlText w:val="%1."/>
      <w:lvlJc w:val="left"/>
      <w:rPr>
        <w:color w:val="3370FF"/>
      </w:rPr>
    </w:lvl>
  </w:abstractNum>
  <w:abstractNum w:abstractNumId="437">
    <w:nsid w:val="6C0BE2D1"/>
    <w:multiLevelType w:val="singleLevel"/>
    <w:tmpl w:val="6C0BE2D1"/>
    <w:lvl w:ilvl="0" w:tentative="0">
      <w:start w:val="0"/>
      <w:numFmt w:val="bullet"/>
      <w:lvlText w:val="•"/>
      <w:lvlJc w:val="left"/>
      <w:rPr>
        <w:color w:val="3370FF"/>
      </w:rPr>
    </w:lvl>
  </w:abstractNum>
  <w:abstractNum w:abstractNumId="438">
    <w:nsid w:val="6C6B92AA"/>
    <w:multiLevelType w:val="singleLevel"/>
    <w:tmpl w:val="6C6B92AA"/>
    <w:lvl w:ilvl="0" w:tentative="0">
      <w:start w:val="1"/>
      <w:numFmt w:val="lowerLetter"/>
      <w:lvlText w:val="%1."/>
      <w:lvlJc w:val="left"/>
      <w:rPr>
        <w:color w:val="3370FF"/>
      </w:rPr>
    </w:lvl>
  </w:abstractNum>
  <w:abstractNum w:abstractNumId="439">
    <w:nsid w:val="6C740873"/>
    <w:multiLevelType w:val="singleLevel"/>
    <w:tmpl w:val="6C740873"/>
    <w:lvl w:ilvl="0" w:tentative="0">
      <w:start w:val="5"/>
      <w:numFmt w:val="decimal"/>
      <w:lvlText w:val="%1."/>
      <w:lvlJc w:val="left"/>
      <w:rPr>
        <w:color w:val="3370FF"/>
      </w:rPr>
    </w:lvl>
  </w:abstractNum>
  <w:abstractNum w:abstractNumId="440">
    <w:nsid w:val="6D423078"/>
    <w:multiLevelType w:val="singleLevel"/>
    <w:tmpl w:val="6D423078"/>
    <w:lvl w:ilvl="0" w:tentative="0">
      <w:start w:val="0"/>
      <w:numFmt w:val="bullet"/>
      <w:lvlText w:val="•"/>
      <w:lvlJc w:val="left"/>
      <w:rPr>
        <w:color w:val="3370FF"/>
      </w:rPr>
    </w:lvl>
  </w:abstractNum>
  <w:abstractNum w:abstractNumId="441">
    <w:nsid w:val="6E840AC9"/>
    <w:multiLevelType w:val="singleLevel"/>
    <w:tmpl w:val="6E840AC9"/>
    <w:lvl w:ilvl="0" w:tentative="0">
      <w:start w:val="39"/>
      <w:numFmt w:val="decimal"/>
      <w:lvlText w:val="%1."/>
      <w:lvlJc w:val="left"/>
      <w:rPr>
        <w:color w:val="3370FF"/>
      </w:rPr>
    </w:lvl>
  </w:abstractNum>
  <w:abstractNum w:abstractNumId="442">
    <w:nsid w:val="6EA3DCF1"/>
    <w:multiLevelType w:val="singleLevel"/>
    <w:tmpl w:val="6EA3DCF1"/>
    <w:lvl w:ilvl="0" w:tentative="0">
      <w:start w:val="5"/>
      <w:numFmt w:val="decimal"/>
      <w:lvlText w:val="%1."/>
      <w:lvlJc w:val="left"/>
      <w:rPr>
        <w:color w:val="3370FF"/>
      </w:rPr>
    </w:lvl>
  </w:abstractNum>
  <w:abstractNum w:abstractNumId="443">
    <w:nsid w:val="6F600250"/>
    <w:multiLevelType w:val="singleLevel"/>
    <w:tmpl w:val="6F600250"/>
    <w:lvl w:ilvl="0" w:tentative="0">
      <w:start w:val="68"/>
      <w:numFmt w:val="decimal"/>
      <w:lvlText w:val="%1."/>
      <w:lvlJc w:val="left"/>
      <w:rPr>
        <w:color w:val="3370FF"/>
      </w:rPr>
    </w:lvl>
  </w:abstractNum>
  <w:abstractNum w:abstractNumId="444">
    <w:nsid w:val="6FAFF6A1"/>
    <w:multiLevelType w:val="singleLevel"/>
    <w:tmpl w:val="6FAFF6A1"/>
    <w:lvl w:ilvl="0" w:tentative="0">
      <w:start w:val="14"/>
      <w:numFmt w:val="decimal"/>
      <w:lvlText w:val="%1."/>
      <w:lvlJc w:val="left"/>
      <w:rPr>
        <w:color w:val="3370FF"/>
      </w:rPr>
    </w:lvl>
  </w:abstractNum>
  <w:abstractNum w:abstractNumId="445">
    <w:nsid w:val="700FDCEF"/>
    <w:multiLevelType w:val="singleLevel"/>
    <w:tmpl w:val="700FDCEF"/>
    <w:lvl w:ilvl="0" w:tentative="0">
      <w:start w:val="0"/>
      <w:numFmt w:val="bullet"/>
      <w:lvlText w:val="•"/>
      <w:lvlJc w:val="left"/>
      <w:rPr>
        <w:color w:val="3370FF"/>
      </w:rPr>
    </w:lvl>
  </w:abstractNum>
  <w:abstractNum w:abstractNumId="446">
    <w:nsid w:val="70381596"/>
    <w:multiLevelType w:val="singleLevel"/>
    <w:tmpl w:val="70381596"/>
    <w:lvl w:ilvl="0" w:tentative="0">
      <w:start w:val="1"/>
      <w:numFmt w:val="decimal"/>
      <w:lvlText w:val="%1."/>
      <w:lvlJc w:val="left"/>
      <w:rPr>
        <w:color w:val="3370FF"/>
      </w:rPr>
    </w:lvl>
  </w:abstractNum>
  <w:abstractNum w:abstractNumId="447">
    <w:nsid w:val="70AE371C"/>
    <w:multiLevelType w:val="singleLevel"/>
    <w:tmpl w:val="70AE371C"/>
    <w:lvl w:ilvl="0" w:tentative="0">
      <w:start w:val="31"/>
      <w:numFmt w:val="decimal"/>
      <w:lvlText w:val="%1."/>
      <w:lvlJc w:val="left"/>
      <w:rPr>
        <w:color w:val="3370FF"/>
      </w:rPr>
    </w:lvl>
  </w:abstractNum>
  <w:abstractNum w:abstractNumId="448">
    <w:nsid w:val="70F95E71"/>
    <w:multiLevelType w:val="singleLevel"/>
    <w:tmpl w:val="70F95E71"/>
    <w:lvl w:ilvl="0" w:tentative="0">
      <w:start w:val="0"/>
      <w:numFmt w:val="bullet"/>
      <w:lvlText w:val="•"/>
      <w:lvlJc w:val="left"/>
      <w:rPr>
        <w:color w:val="3370FF"/>
      </w:rPr>
    </w:lvl>
  </w:abstractNum>
  <w:abstractNum w:abstractNumId="449">
    <w:nsid w:val="72183CF9"/>
    <w:multiLevelType w:val="singleLevel"/>
    <w:tmpl w:val="72183CF9"/>
    <w:lvl w:ilvl="0" w:tentative="0">
      <w:start w:val="0"/>
      <w:numFmt w:val="bullet"/>
      <w:lvlText w:val="•"/>
      <w:lvlJc w:val="left"/>
      <w:rPr>
        <w:color w:val="3370FF"/>
      </w:rPr>
    </w:lvl>
  </w:abstractNum>
  <w:abstractNum w:abstractNumId="450">
    <w:nsid w:val="72D8DA4C"/>
    <w:multiLevelType w:val="singleLevel"/>
    <w:tmpl w:val="72D8DA4C"/>
    <w:lvl w:ilvl="0" w:tentative="0">
      <w:start w:val="1"/>
      <w:numFmt w:val="decimal"/>
      <w:lvlText w:val="%1."/>
      <w:lvlJc w:val="left"/>
      <w:rPr>
        <w:color w:val="3370FF"/>
      </w:rPr>
    </w:lvl>
  </w:abstractNum>
  <w:abstractNum w:abstractNumId="451">
    <w:nsid w:val="72E803E3"/>
    <w:multiLevelType w:val="singleLevel"/>
    <w:tmpl w:val="72E803E3"/>
    <w:lvl w:ilvl="0" w:tentative="0">
      <w:start w:val="4"/>
      <w:numFmt w:val="decimal"/>
      <w:lvlText w:val="%1."/>
      <w:lvlJc w:val="left"/>
      <w:rPr>
        <w:color w:val="3370FF"/>
      </w:rPr>
    </w:lvl>
  </w:abstractNum>
  <w:abstractNum w:abstractNumId="452">
    <w:nsid w:val="7321C756"/>
    <w:multiLevelType w:val="singleLevel"/>
    <w:tmpl w:val="7321C756"/>
    <w:lvl w:ilvl="0" w:tentative="0">
      <w:start w:val="57"/>
      <w:numFmt w:val="decimal"/>
      <w:lvlText w:val="%1."/>
      <w:lvlJc w:val="left"/>
      <w:rPr>
        <w:color w:val="3370FF"/>
      </w:rPr>
    </w:lvl>
  </w:abstractNum>
  <w:abstractNum w:abstractNumId="453">
    <w:nsid w:val="744F3566"/>
    <w:multiLevelType w:val="singleLevel"/>
    <w:tmpl w:val="744F3566"/>
    <w:lvl w:ilvl="0" w:tentative="0">
      <w:start w:val="0"/>
      <w:numFmt w:val="bullet"/>
      <w:lvlText w:val="•"/>
      <w:lvlJc w:val="left"/>
      <w:rPr>
        <w:color w:val="3370FF"/>
      </w:rPr>
    </w:lvl>
  </w:abstractNum>
  <w:abstractNum w:abstractNumId="454">
    <w:nsid w:val="746DB97C"/>
    <w:multiLevelType w:val="singleLevel"/>
    <w:tmpl w:val="746DB97C"/>
    <w:lvl w:ilvl="0" w:tentative="0">
      <w:start w:val="7"/>
      <w:numFmt w:val="decimal"/>
      <w:lvlText w:val="%1."/>
      <w:lvlJc w:val="left"/>
      <w:rPr>
        <w:color w:val="3370FF"/>
      </w:rPr>
    </w:lvl>
  </w:abstractNum>
  <w:abstractNum w:abstractNumId="455">
    <w:nsid w:val="7499D7B3"/>
    <w:multiLevelType w:val="singleLevel"/>
    <w:tmpl w:val="7499D7B3"/>
    <w:lvl w:ilvl="0" w:tentative="0">
      <w:start w:val="0"/>
      <w:numFmt w:val="bullet"/>
      <w:lvlText w:val="•"/>
      <w:lvlJc w:val="left"/>
      <w:rPr>
        <w:color w:val="3370FF"/>
      </w:rPr>
    </w:lvl>
  </w:abstractNum>
  <w:abstractNum w:abstractNumId="456">
    <w:nsid w:val="74C28B35"/>
    <w:multiLevelType w:val="singleLevel"/>
    <w:tmpl w:val="74C28B35"/>
    <w:lvl w:ilvl="0" w:tentative="0">
      <w:start w:val="0"/>
      <w:numFmt w:val="bullet"/>
      <w:lvlText w:val="•"/>
      <w:lvlJc w:val="left"/>
      <w:rPr>
        <w:color w:val="3370FF"/>
      </w:rPr>
    </w:lvl>
  </w:abstractNum>
  <w:abstractNum w:abstractNumId="457">
    <w:nsid w:val="75C77F0D"/>
    <w:multiLevelType w:val="singleLevel"/>
    <w:tmpl w:val="75C77F0D"/>
    <w:lvl w:ilvl="0" w:tentative="0">
      <w:start w:val="1"/>
      <w:numFmt w:val="decimal"/>
      <w:lvlText w:val="%1."/>
      <w:lvlJc w:val="left"/>
      <w:rPr>
        <w:color w:val="3370FF"/>
      </w:rPr>
    </w:lvl>
  </w:abstractNum>
  <w:abstractNum w:abstractNumId="458">
    <w:nsid w:val="761AFD5F"/>
    <w:multiLevelType w:val="singleLevel"/>
    <w:tmpl w:val="761AFD5F"/>
    <w:lvl w:ilvl="0" w:tentative="0">
      <w:start w:val="2"/>
      <w:numFmt w:val="decimal"/>
      <w:lvlText w:val="%1."/>
      <w:lvlJc w:val="left"/>
      <w:rPr>
        <w:color w:val="3370FF"/>
      </w:rPr>
    </w:lvl>
  </w:abstractNum>
  <w:abstractNum w:abstractNumId="459">
    <w:nsid w:val="7657892B"/>
    <w:multiLevelType w:val="singleLevel"/>
    <w:tmpl w:val="7657892B"/>
    <w:lvl w:ilvl="0" w:tentative="0">
      <w:start w:val="4"/>
      <w:numFmt w:val="decimal"/>
      <w:lvlText w:val="%1."/>
      <w:lvlJc w:val="left"/>
      <w:rPr>
        <w:color w:val="3370FF"/>
      </w:rPr>
    </w:lvl>
  </w:abstractNum>
  <w:abstractNum w:abstractNumId="460">
    <w:nsid w:val="76A26DF9"/>
    <w:multiLevelType w:val="singleLevel"/>
    <w:tmpl w:val="76A26DF9"/>
    <w:lvl w:ilvl="0" w:tentative="0">
      <w:start w:val="43"/>
      <w:numFmt w:val="decimal"/>
      <w:lvlText w:val="%1."/>
      <w:lvlJc w:val="left"/>
      <w:rPr>
        <w:color w:val="3370FF"/>
      </w:rPr>
    </w:lvl>
  </w:abstractNum>
  <w:abstractNum w:abstractNumId="461">
    <w:nsid w:val="773C851D"/>
    <w:multiLevelType w:val="singleLevel"/>
    <w:tmpl w:val="773C851D"/>
    <w:lvl w:ilvl="0" w:tentative="0">
      <w:start w:val="24"/>
      <w:numFmt w:val="decimal"/>
      <w:lvlText w:val="%1."/>
      <w:lvlJc w:val="left"/>
      <w:rPr>
        <w:color w:val="3370FF"/>
      </w:rPr>
    </w:lvl>
  </w:abstractNum>
  <w:abstractNum w:abstractNumId="462">
    <w:nsid w:val="77633216"/>
    <w:multiLevelType w:val="singleLevel"/>
    <w:tmpl w:val="77633216"/>
    <w:lvl w:ilvl="0" w:tentative="0">
      <w:start w:val="0"/>
      <w:numFmt w:val="bullet"/>
      <w:lvlText w:val="•"/>
      <w:lvlJc w:val="left"/>
      <w:rPr>
        <w:color w:val="3370FF"/>
      </w:rPr>
    </w:lvl>
  </w:abstractNum>
  <w:abstractNum w:abstractNumId="463">
    <w:nsid w:val="77ECEA79"/>
    <w:multiLevelType w:val="singleLevel"/>
    <w:tmpl w:val="77ECEA79"/>
    <w:lvl w:ilvl="0" w:tentative="0">
      <w:start w:val="0"/>
      <w:numFmt w:val="bullet"/>
      <w:lvlText w:val="•"/>
      <w:lvlJc w:val="left"/>
      <w:rPr>
        <w:color w:val="3370FF"/>
      </w:rPr>
    </w:lvl>
  </w:abstractNum>
  <w:abstractNum w:abstractNumId="464">
    <w:nsid w:val="79AA4FA4"/>
    <w:multiLevelType w:val="singleLevel"/>
    <w:tmpl w:val="79AA4FA4"/>
    <w:lvl w:ilvl="0" w:tentative="0">
      <w:start w:val="0"/>
      <w:numFmt w:val="bullet"/>
      <w:lvlText w:val="•"/>
      <w:lvlJc w:val="left"/>
      <w:rPr>
        <w:color w:val="3370FF"/>
      </w:rPr>
    </w:lvl>
  </w:abstractNum>
  <w:abstractNum w:abstractNumId="465">
    <w:nsid w:val="7B1E29B8"/>
    <w:multiLevelType w:val="singleLevel"/>
    <w:tmpl w:val="7B1E29B8"/>
    <w:lvl w:ilvl="0" w:tentative="0">
      <w:start w:val="8"/>
      <w:numFmt w:val="decimal"/>
      <w:lvlText w:val="%1."/>
      <w:lvlJc w:val="left"/>
      <w:rPr>
        <w:color w:val="3370FF"/>
      </w:rPr>
    </w:lvl>
  </w:abstractNum>
  <w:abstractNum w:abstractNumId="466">
    <w:nsid w:val="7C246926"/>
    <w:multiLevelType w:val="singleLevel"/>
    <w:tmpl w:val="7C246926"/>
    <w:lvl w:ilvl="0" w:tentative="0">
      <w:start w:val="0"/>
      <w:numFmt w:val="bullet"/>
      <w:lvlText w:val="•"/>
      <w:lvlJc w:val="left"/>
      <w:rPr>
        <w:color w:val="3370FF"/>
      </w:rPr>
    </w:lvl>
  </w:abstractNum>
  <w:abstractNum w:abstractNumId="467">
    <w:nsid w:val="7DEC2089"/>
    <w:multiLevelType w:val="singleLevel"/>
    <w:tmpl w:val="7DEC2089"/>
    <w:lvl w:ilvl="0" w:tentative="0">
      <w:start w:val="0"/>
      <w:numFmt w:val="bullet"/>
      <w:lvlText w:val="•"/>
      <w:lvlJc w:val="left"/>
      <w:rPr>
        <w:color w:val="3370FF"/>
      </w:rPr>
    </w:lvl>
  </w:abstractNum>
  <w:abstractNum w:abstractNumId="468">
    <w:nsid w:val="7F5F03EB"/>
    <w:multiLevelType w:val="singleLevel"/>
    <w:tmpl w:val="7F5F03EB"/>
    <w:lvl w:ilvl="0" w:tentative="0">
      <w:start w:val="67"/>
      <w:numFmt w:val="decimal"/>
      <w:lvlText w:val="%1."/>
      <w:lvlJc w:val="left"/>
      <w:rPr>
        <w:color w:val="3370FF"/>
      </w:rPr>
    </w:lvl>
  </w:abstractNum>
  <w:abstractNum w:abstractNumId="469">
    <w:nsid w:val="7FA228FC"/>
    <w:multiLevelType w:val="singleLevel"/>
    <w:tmpl w:val="7FA228FC"/>
    <w:lvl w:ilvl="0" w:tentative="0">
      <w:start w:val="7"/>
      <w:numFmt w:val="decimal"/>
      <w:lvlText w:val="%1."/>
      <w:lvlJc w:val="left"/>
      <w:rPr>
        <w:color w:val="3370FF"/>
      </w:rPr>
    </w:lvl>
  </w:abstractNum>
  <w:num w:numId="1">
    <w:abstractNumId w:val="234"/>
  </w:num>
  <w:num w:numId="2">
    <w:abstractNumId w:val="149"/>
  </w:num>
  <w:num w:numId="3">
    <w:abstractNumId w:val="401"/>
  </w:num>
  <w:num w:numId="4">
    <w:abstractNumId w:val="119"/>
  </w:num>
  <w:num w:numId="5">
    <w:abstractNumId w:val="99"/>
  </w:num>
  <w:num w:numId="6">
    <w:abstractNumId w:val="244"/>
  </w:num>
  <w:num w:numId="7">
    <w:abstractNumId w:val="303"/>
  </w:num>
  <w:num w:numId="8">
    <w:abstractNumId w:val="449"/>
  </w:num>
  <w:num w:numId="9">
    <w:abstractNumId w:val="237"/>
  </w:num>
  <w:num w:numId="10">
    <w:abstractNumId w:val="27"/>
  </w:num>
  <w:num w:numId="11">
    <w:abstractNumId w:val="309"/>
  </w:num>
  <w:num w:numId="12">
    <w:abstractNumId w:val="403"/>
  </w:num>
  <w:num w:numId="13">
    <w:abstractNumId w:val="137"/>
  </w:num>
  <w:num w:numId="14">
    <w:abstractNumId w:val="379"/>
  </w:num>
  <w:num w:numId="15">
    <w:abstractNumId w:val="217"/>
  </w:num>
  <w:num w:numId="16">
    <w:abstractNumId w:val="298"/>
  </w:num>
  <w:num w:numId="17">
    <w:abstractNumId w:val="169"/>
  </w:num>
  <w:num w:numId="18">
    <w:abstractNumId w:val="164"/>
  </w:num>
  <w:num w:numId="19">
    <w:abstractNumId w:val="49"/>
  </w:num>
  <w:num w:numId="20">
    <w:abstractNumId w:val="373"/>
  </w:num>
  <w:num w:numId="21">
    <w:abstractNumId w:val="417"/>
  </w:num>
  <w:num w:numId="22">
    <w:abstractNumId w:val="263"/>
  </w:num>
  <w:num w:numId="23">
    <w:abstractNumId w:val="361"/>
  </w:num>
  <w:num w:numId="24">
    <w:abstractNumId w:val="90"/>
  </w:num>
  <w:num w:numId="25">
    <w:abstractNumId w:val="466"/>
  </w:num>
  <w:num w:numId="26">
    <w:abstractNumId w:val="463"/>
  </w:num>
  <w:num w:numId="27">
    <w:abstractNumId w:val="116"/>
  </w:num>
  <w:num w:numId="28">
    <w:abstractNumId w:val="421"/>
  </w:num>
  <w:num w:numId="29">
    <w:abstractNumId w:val="28"/>
  </w:num>
  <w:num w:numId="30">
    <w:abstractNumId w:val="336"/>
  </w:num>
  <w:num w:numId="31">
    <w:abstractNumId w:val="6"/>
  </w:num>
  <w:num w:numId="32">
    <w:abstractNumId w:val="397"/>
  </w:num>
  <w:num w:numId="33">
    <w:abstractNumId w:val="467"/>
  </w:num>
  <w:num w:numId="34">
    <w:abstractNumId w:val="2"/>
  </w:num>
  <w:num w:numId="35">
    <w:abstractNumId w:val="297"/>
  </w:num>
  <w:num w:numId="36">
    <w:abstractNumId w:val="381"/>
  </w:num>
  <w:num w:numId="37">
    <w:abstractNumId w:val="221"/>
  </w:num>
  <w:num w:numId="38">
    <w:abstractNumId w:val="178"/>
  </w:num>
  <w:num w:numId="39">
    <w:abstractNumId w:val="318"/>
  </w:num>
  <w:num w:numId="40">
    <w:abstractNumId w:val="464"/>
  </w:num>
  <w:num w:numId="41">
    <w:abstractNumId w:val="107"/>
  </w:num>
  <w:num w:numId="42">
    <w:abstractNumId w:val="25"/>
  </w:num>
  <w:num w:numId="43">
    <w:abstractNumId w:val="102"/>
  </w:num>
  <w:num w:numId="44">
    <w:abstractNumId w:val="410"/>
  </w:num>
  <w:num w:numId="45">
    <w:abstractNumId w:val="5"/>
  </w:num>
  <w:num w:numId="46">
    <w:abstractNumId w:val="284"/>
  </w:num>
  <w:num w:numId="47">
    <w:abstractNumId w:val="16"/>
  </w:num>
  <w:num w:numId="48">
    <w:abstractNumId w:val="415"/>
  </w:num>
  <w:num w:numId="49">
    <w:abstractNumId w:val="456"/>
  </w:num>
  <w:num w:numId="50">
    <w:abstractNumId w:val="374"/>
  </w:num>
  <w:num w:numId="51">
    <w:abstractNumId w:val="322"/>
  </w:num>
  <w:num w:numId="52">
    <w:abstractNumId w:val="429"/>
  </w:num>
  <w:num w:numId="53">
    <w:abstractNumId w:val="250"/>
  </w:num>
  <w:num w:numId="54">
    <w:abstractNumId w:val="260"/>
  </w:num>
  <w:num w:numId="55">
    <w:abstractNumId w:val="163"/>
  </w:num>
  <w:num w:numId="56">
    <w:abstractNumId w:val="325"/>
  </w:num>
  <w:num w:numId="57">
    <w:abstractNumId w:val="289"/>
  </w:num>
  <w:num w:numId="58">
    <w:abstractNumId w:val="205"/>
  </w:num>
  <w:num w:numId="59">
    <w:abstractNumId w:val="296"/>
  </w:num>
  <w:num w:numId="60">
    <w:abstractNumId w:val="96"/>
  </w:num>
  <w:num w:numId="61">
    <w:abstractNumId w:val="350"/>
  </w:num>
  <w:num w:numId="62">
    <w:abstractNumId w:val="267"/>
  </w:num>
  <w:num w:numId="63">
    <w:abstractNumId w:val="330"/>
  </w:num>
  <w:num w:numId="64">
    <w:abstractNumId w:val="240"/>
  </w:num>
  <w:num w:numId="65">
    <w:abstractNumId w:val="124"/>
  </w:num>
  <w:num w:numId="66">
    <w:abstractNumId w:val="274"/>
  </w:num>
  <w:num w:numId="67">
    <w:abstractNumId w:val="94"/>
  </w:num>
  <w:num w:numId="68">
    <w:abstractNumId w:val="341"/>
  </w:num>
  <w:num w:numId="69">
    <w:abstractNumId w:val="61"/>
  </w:num>
  <w:num w:numId="70">
    <w:abstractNumId w:val="219"/>
  </w:num>
  <w:num w:numId="71">
    <w:abstractNumId w:val="317"/>
  </w:num>
  <w:num w:numId="72">
    <w:abstractNumId w:val="230"/>
  </w:num>
  <w:num w:numId="73">
    <w:abstractNumId w:val="282"/>
  </w:num>
  <w:num w:numId="74">
    <w:abstractNumId w:val="445"/>
  </w:num>
  <w:num w:numId="75">
    <w:abstractNumId w:val="186"/>
  </w:num>
  <w:num w:numId="76">
    <w:abstractNumId w:val="130"/>
  </w:num>
  <w:num w:numId="77">
    <w:abstractNumId w:val="60"/>
  </w:num>
  <w:num w:numId="78">
    <w:abstractNumId w:val="462"/>
  </w:num>
  <w:num w:numId="79">
    <w:abstractNumId w:val="165"/>
  </w:num>
  <w:num w:numId="80">
    <w:abstractNumId w:val="101"/>
  </w:num>
  <w:num w:numId="81">
    <w:abstractNumId w:val="316"/>
  </w:num>
  <w:num w:numId="82">
    <w:abstractNumId w:val="191"/>
  </w:num>
  <w:num w:numId="83">
    <w:abstractNumId w:val="43"/>
  </w:num>
  <w:num w:numId="84">
    <w:abstractNumId w:val="402"/>
  </w:num>
  <w:num w:numId="85">
    <w:abstractNumId w:val="113"/>
  </w:num>
  <w:num w:numId="86">
    <w:abstractNumId w:val="89"/>
  </w:num>
  <w:num w:numId="87">
    <w:abstractNumId w:val="31"/>
  </w:num>
  <w:num w:numId="88">
    <w:abstractNumId w:val="52"/>
  </w:num>
  <w:num w:numId="89">
    <w:abstractNumId w:val="79"/>
  </w:num>
  <w:num w:numId="90">
    <w:abstractNumId w:val="26"/>
  </w:num>
  <w:num w:numId="91">
    <w:abstractNumId w:val="287"/>
  </w:num>
  <w:num w:numId="92">
    <w:abstractNumId w:val="115"/>
  </w:num>
  <w:num w:numId="93">
    <w:abstractNumId w:val="278"/>
  </w:num>
  <w:num w:numId="94">
    <w:abstractNumId w:val="154"/>
  </w:num>
  <w:num w:numId="95">
    <w:abstractNumId w:val="432"/>
  </w:num>
  <w:num w:numId="96">
    <w:abstractNumId w:val="0"/>
  </w:num>
  <w:num w:numId="97">
    <w:abstractNumId w:val="111"/>
  </w:num>
  <w:num w:numId="98">
    <w:abstractNumId w:val="218"/>
  </w:num>
  <w:num w:numId="99">
    <w:abstractNumId w:val="376"/>
  </w:num>
  <w:num w:numId="100">
    <w:abstractNumId w:val="271"/>
  </w:num>
  <w:num w:numId="101">
    <w:abstractNumId w:val="47"/>
  </w:num>
  <w:num w:numId="102">
    <w:abstractNumId w:val="177"/>
  </w:num>
  <w:num w:numId="103">
    <w:abstractNumId w:val="285"/>
  </w:num>
  <w:num w:numId="104">
    <w:abstractNumId w:val="368"/>
  </w:num>
  <w:num w:numId="105">
    <w:abstractNumId w:val="78"/>
  </w:num>
  <w:num w:numId="106">
    <w:abstractNumId w:val="419"/>
  </w:num>
  <w:num w:numId="107">
    <w:abstractNumId w:val="3"/>
  </w:num>
  <w:num w:numId="108">
    <w:abstractNumId w:val="10"/>
  </w:num>
  <w:num w:numId="109">
    <w:abstractNumId w:val="235"/>
  </w:num>
  <w:num w:numId="110">
    <w:abstractNumId w:val="57"/>
  </w:num>
  <w:num w:numId="111">
    <w:abstractNumId w:val="121"/>
  </w:num>
  <w:num w:numId="112">
    <w:abstractNumId w:val="138"/>
  </w:num>
  <w:num w:numId="113">
    <w:abstractNumId w:val="216"/>
  </w:num>
  <w:num w:numId="114">
    <w:abstractNumId w:val="414"/>
  </w:num>
  <w:num w:numId="115">
    <w:abstractNumId w:val="212"/>
  </w:num>
  <w:num w:numId="116">
    <w:abstractNumId w:val="391"/>
  </w:num>
  <w:num w:numId="117">
    <w:abstractNumId w:val="293"/>
  </w:num>
  <w:num w:numId="118">
    <w:abstractNumId w:val="40"/>
  </w:num>
  <w:num w:numId="119">
    <w:abstractNumId w:val="243"/>
  </w:num>
  <w:num w:numId="120">
    <w:abstractNumId w:val="55"/>
  </w:num>
  <w:num w:numId="121">
    <w:abstractNumId w:val="310"/>
  </w:num>
  <w:num w:numId="122">
    <w:abstractNumId w:val="388"/>
  </w:num>
  <w:num w:numId="123">
    <w:abstractNumId w:val="147"/>
  </w:num>
  <w:num w:numId="124">
    <w:abstractNumId w:val="48"/>
  </w:num>
  <w:num w:numId="125">
    <w:abstractNumId w:val="301"/>
  </w:num>
  <w:num w:numId="126">
    <w:abstractNumId w:val="351"/>
  </w:num>
  <w:num w:numId="127">
    <w:abstractNumId w:val="272"/>
  </w:num>
  <w:num w:numId="128">
    <w:abstractNumId w:val="380"/>
  </w:num>
  <w:num w:numId="129">
    <w:abstractNumId w:val="387"/>
  </w:num>
  <w:num w:numId="130">
    <w:abstractNumId w:val="294"/>
  </w:num>
  <w:num w:numId="131">
    <w:abstractNumId w:val="188"/>
  </w:num>
  <w:num w:numId="132">
    <w:abstractNumId w:val="53"/>
  </w:num>
  <w:num w:numId="133">
    <w:abstractNumId w:val="337"/>
  </w:num>
  <w:num w:numId="134">
    <w:abstractNumId w:val="348"/>
  </w:num>
  <w:num w:numId="135">
    <w:abstractNumId w:val="262"/>
  </w:num>
  <w:num w:numId="136">
    <w:abstractNumId w:val="440"/>
  </w:num>
  <w:num w:numId="137">
    <w:abstractNumId w:val="182"/>
  </w:num>
  <w:num w:numId="138">
    <w:abstractNumId w:val="291"/>
  </w:num>
  <w:num w:numId="139">
    <w:abstractNumId w:val="257"/>
  </w:num>
  <w:num w:numId="140">
    <w:abstractNumId w:val="197"/>
  </w:num>
  <w:num w:numId="141">
    <w:abstractNumId w:val="207"/>
  </w:num>
  <w:num w:numId="142">
    <w:abstractNumId w:val="161"/>
  </w:num>
  <w:num w:numId="143">
    <w:abstractNumId w:val="354"/>
  </w:num>
  <w:num w:numId="144">
    <w:abstractNumId w:val="215"/>
  </w:num>
  <w:num w:numId="145">
    <w:abstractNumId w:val="35"/>
  </w:num>
  <w:num w:numId="146">
    <w:abstractNumId w:val="206"/>
  </w:num>
  <w:num w:numId="147">
    <w:abstractNumId w:val="236"/>
  </w:num>
  <w:num w:numId="148">
    <w:abstractNumId w:val="139"/>
  </w:num>
  <w:num w:numId="149">
    <w:abstractNumId w:val="335"/>
  </w:num>
  <w:num w:numId="150">
    <w:abstractNumId w:val="435"/>
  </w:num>
  <w:num w:numId="151">
    <w:abstractNumId w:val="166"/>
  </w:num>
  <w:num w:numId="152">
    <w:abstractNumId w:val="77"/>
  </w:num>
  <w:num w:numId="153">
    <w:abstractNumId w:val="9"/>
  </w:num>
  <w:num w:numId="154">
    <w:abstractNumId w:val="88"/>
  </w:num>
  <w:num w:numId="155">
    <w:abstractNumId w:val="253"/>
  </w:num>
  <w:num w:numId="156">
    <w:abstractNumId w:val="95"/>
  </w:num>
  <w:num w:numId="157">
    <w:abstractNumId w:val="208"/>
  </w:num>
  <w:num w:numId="158">
    <w:abstractNumId w:val="302"/>
  </w:num>
  <w:num w:numId="159">
    <w:abstractNumId w:val="371"/>
  </w:num>
  <w:num w:numId="160">
    <w:abstractNumId w:val="93"/>
  </w:num>
  <w:num w:numId="161">
    <w:abstractNumId w:val="345"/>
  </w:num>
  <w:num w:numId="162">
    <w:abstractNumId w:val="286"/>
  </w:num>
  <w:num w:numId="163">
    <w:abstractNumId w:val="279"/>
  </w:num>
  <w:num w:numId="164">
    <w:abstractNumId w:val="224"/>
  </w:num>
  <w:num w:numId="165">
    <w:abstractNumId w:val="331"/>
  </w:num>
  <w:num w:numId="166">
    <w:abstractNumId w:val="123"/>
  </w:num>
  <w:num w:numId="167">
    <w:abstractNumId w:val="386"/>
  </w:num>
  <w:num w:numId="168">
    <w:abstractNumId w:val="349"/>
  </w:num>
  <w:num w:numId="169">
    <w:abstractNumId w:val="306"/>
  </w:num>
  <w:num w:numId="170">
    <w:abstractNumId w:val="203"/>
  </w:num>
  <w:num w:numId="171">
    <w:abstractNumId w:val="71"/>
  </w:num>
  <w:num w:numId="172">
    <w:abstractNumId w:val="455"/>
  </w:num>
  <w:num w:numId="173">
    <w:abstractNumId w:val="304"/>
  </w:num>
  <w:num w:numId="174">
    <w:abstractNumId w:val="437"/>
  </w:num>
  <w:num w:numId="175">
    <w:abstractNumId w:val="32"/>
  </w:num>
  <w:num w:numId="176">
    <w:abstractNumId w:val="428"/>
  </w:num>
  <w:num w:numId="177">
    <w:abstractNumId w:val="144"/>
  </w:num>
  <w:num w:numId="178">
    <w:abstractNumId w:val="423"/>
  </w:num>
  <w:num w:numId="179">
    <w:abstractNumId w:val="324"/>
  </w:num>
  <w:num w:numId="180">
    <w:abstractNumId w:val="453"/>
  </w:num>
  <w:num w:numId="181">
    <w:abstractNumId w:val="448"/>
  </w:num>
  <w:num w:numId="182">
    <w:abstractNumId w:val="159"/>
  </w:num>
  <w:num w:numId="183">
    <w:abstractNumId w:val="209"/>
  </w:num>
  <w:num w:numId="184">
    <w:abstractNumId w:val="229"/>
  </w:num>
  <w:num w:numId="185">
    <w:abstractNumId w:val="30"/>
  </w:num>
  <w:num w:numId="186">
    <w:abstractNumId w:val="97"/>
  </w:num>
  <w:num w:numId="187">
    <w:abstractNumId w:val="355"/>
  </w:num>
  <w:num w:numId="188">
    <w:abstractNumId w:val="98"/>
  </w:num>
  <w:num w:numId="189">
    <w:abstractNumId w:val="425"/>
  </w:num>
  <w:num w:numId="190">
    <w:abstractNumId w:val="385"/>
  </w:num>
  <w:num w:numId="191">
    <w:abstractNumId w:val="404"/>
  </w:num>
  <w:num w:numId="192">
    <w:abstractNumId w:val="109"/>
  </w:num>
  <w:num w:numId="193">
    <w:abstractNumId w:val="328"/>
  </w:num>
  <w:num w:numId="194">
    <w:abstractNumId w:val="195"/>
  </w:num>
  <w:num w:numId="195">
    <w:abstractNumId w:val="288"/>
  </w:num>
  <w:num w:numId="196">
    <w:abstractNumId w:val="7"/>
  </w:num>
  <w:num w:numId="197">
    <w:abstractNumId w:val="86"/>
  </w:num>
  <w:num w:numId="198">
    <w:abstractNumId w:val="275"/>
  </w:num>
  <w:num w:numId="199">
    <w:abstractNumId w:val="384"/>
  </w:num>
  <w:num w:numId="200">
    <w:abstractNumId w:val="426"/>
  </w:num>
  <w:num w:numId="201">
    <w:abstractNumId w:val="103"/>
  </w:num>
  <w:num w:numId="202">
    <w:abstractNumId w:val="54"/>
  </w:num>
  <w:num w:numId="203">
    <w:abstractNumId w:val="283"/>
  </w:num>
  <w:num w:numId="204">
    <w:abstractNumId w:val="225"/>
  </w:num>
  <w:num w:numId="205">
    <w:abstractNumId w:val="104"/>
  </w:num>
  <w:num w:numId="206">
    <w:abstractNumId w:val="92"/>
  </w:num>
  <w:num w:numId="207">
    <w:abstractNumId w:val="259"/>
  </w:num>
  <w:num w:numId="208">
    <w:abstractNumId w:val="266"/>
  </w:num>
  <w:num w:numId="209">
    <w:abstractNumId w:val="332"/>
  </w:num>
  <w:num w:numId="210">
    <w:abstractNumId w:val="238"/>
  </w:num>
  <w:num w:numId="211">
    <w:abstractNumId w:val="44"/>
  </w:num>
  <w:num w:numId="212">
    <w:abstractNumId w:val="400"/>
  </w:num>
  <w:num w:numId="213">
    <w:abstractNumId w:val="58"/>
  </w:num>
  <w:num w:numId="214">
    <w:abstractNumId w:val="22"/>
  </w:num>
  <w:num w:numId="215">
    <w:abstractNumId w:val="383"/>
  </w:num>
  <w:num w:numId="216">
    <w:abstractNumId w:val="51"/>
  </w:num>
  <w:num w:numId="217">
    <w:abstractNumId w:val="252"/>
  </w:num>
  <w:num w:numId="218">
    <w:abstractNumId w:val="202"/>
  </w:num>
  <w:num w:numId="219">
    <w:abstractNumId w:val="50"/>
  </w:num>
  <w:num w:numId="220">
    <w:abstractNumId w:val="34"/>
  </w:num>
  <w:num w:numId="221">
    <w:abstractNumId w:val="142"/>
  </w:num>
  <w:num w:numId="222">
    <w:abstractNumId w:val="37"/>
  </w:num>
  <w:num w:numId="223">
    <w:abstractNumId w:val="81"/>
  </w:num>
  <w:num w:numId="224">
    <w:abstractNumId w:val="358"/>
  </w:num>
  <w:num w:numId="225">
    <w:abstractNumId w:val="132"/>
  </w:num>
  <w:num w:numId="226">
    <w:abstractNumId w:val="290"/>
  </w:num>
  <w:num w:numId="227">
    <w:abstractNumId w:val="183"/>
  </w:num>
  <w:num w:numId="228">
    <w:abstractNumId w:val="190"/>
  </w:num>
  <w:num w:numId="229">
    <w:abstractNumId w:val="323"/>
  </w:num>
  <w:num w:numId="230">
    <w:abstractNumId w:val="214"/>
  </w:num>
  <w:num w:numId="231">
    <w:abstractNumId w:val="62"/>
  </w:num>
  <w:num w:numId="232">
    <w:abstractNumId w:val="356"/>
  </w:num>
  <w:num w:numId="233">
    <w:abstractNumId w:val="140"/>
  </w:num>
  <w:num w:numId="234">
    <w:abstractNumId w:val="465"/>
  </w:num>
  <w:num w:numId="235">
    <w:abstractNumId w:val="167"/>
  </w:num>
  <w:num w:numId="236">
    <w:abstractNumId w:val="29"/>
  </w:num>
  <w:num w:numId="237">
    <w:abstractNumId w:val="319"/>
  </w:num>
  <w:num w:numId="238">
    <w:abstractNumId w:val="245"/>
  </w:num>
  <w:num w:numId="239">
    <w:abstractNumId w:val="312"/>
  </w:num>
  <w:num w:numId="240">
    <w:abstractNumId w:val="82"/>
  </w:num>
  <w:num w:numId="241">
    <w:abstractNumId w:val="412"/>
  </w:num>
  <w:num w:numId="242">
    <w:abstractNumId w:val="68"/>
  </w:num>
  <w:num w:numId="243">
    <w:abstractNumId w:val="223"/>
  </w:num>
  <w:num w:numId="244">
    <w:abstractNumId w:val="131"/>
  </w:num>
  <w:num w:numId="245">
    <w:abstractNumId w:val="239"/>
  </w:num>
  <w:num w:numId="246">
    <w:abstractNumId w:val="396"/>
  </w:num>
  <w:num w:numId="247">
    <w:abstractNumId w:val="281"/>
  </w:num>
  <w:num w:numId="248">
    <w:abstractNumId w:val="394"/>
  </w:num>
  <w:num w:numId="249">
    <w:abstractNumId w:val="12"/>
  </w:num>
  <w:num w:numId="250">
    <w:abstractNumId w:val="461"/>
  </w:num>
  <w:num w:numId="251">
    <w:abstractNumId w:val="170"/>
  </w:num>
  <w:num w:numId="252">
    <w:abstractNumId w:val="23"/>
  </w:num>
  <w:num w:numId="253">
    <w:abstractNumId w:val="171"/>
  </w:num>
  <w:num w:numId="254">
    <w:abstractNumId w:val="172"/>
  </w:num>
  <w:num w:numId="255">
    <w:abstractNumId w:val="158"/>
  </w:num>
  <w:num w:numId="256">
    <w:abstractNumId w:val="193"/>
  </w:num>
  <w:num w:numId="257">
    <w:abstractNumId w:val="447"/>
  </w:num>
  <w:num w:numId="258">
    <w:abstractNumId w:val="157"/>
  </w:num>
  <w:num w:numId="259">
    <w:abstractNumId w:val="233"/>
  </w:num>
  <w:num w:numId="260">
    <w:abstractNumId w:val="269"/>
  </w:num>
  <w:num w:numId="261">
    <w:abstractNumId w:val="84"/>
  </w:num>
  <w:num w:numId="262">
    <w:abstractNumId w:val="299"/>
  </w:num>
  <w:num w:numId="263">
    <w:abstractNumId w:val="246"/>
  </w:num>
  <w:num w:numId="264">
    <w:abstractNumId w:val="261"/>
  </w:num>
  <w:num w:numId="265">
    <w:abstractNumId w:val="441"/>
  </w:num>
  <w:num w:numId="266">
    <w:abstractNumId w:val="424"/>
  </w:num>
  <w:num w:numId="267">
    <w:abstractNumId w:val="248"/>
  </w:num>
  <w:num w:numId="268">
    <w:abstractNumId w:val="66"/>
  </w:num>
  <w:num w:numId="269">
    <w:abstractNumId w:val="460"/>
  </w:num>
  <w:num w:numId="270">
    <w:abstractNumId w:val="136"/>
  </w:num>
  <w:num w:numId="271">
    <w:abstractNumId w:val="46"/>
  </w:num>
  <w:num w:numId="272">
    <w:abstractNumId w:val="125"/>
  </w:num>
  <w:num w:numId="273">
    <w:abstractNumId w:val="100"/>
  </w:num>
  <w:num w:numId="274">
    <w:abstractNumId w:val="69"/>
  </w:num>
  <w:num w:numId="275">
    <w:abstractNumId w:val="87"/>
  </w:num>
  <w:num w:numId="276">
    <w:abstractNumId w:val="369"/>
  </w:num>
  <w:num w:numId="277">
    <w:abstractNumId w:val="346"/>
  </w:num>
  <w:num w:numId="278">
    <w:abstractNumId w:val="213"/>
  </w:num>
  <w:num w:numId="279">
    <w:abstractNumId w:val="59"/>
  </w:num>
  <w:num w:numId="280">
    <w:abstractNumId w:val="118"/>
  </w:num>
  <w:num w:numId="281">
    <w:abstractNumId w:val="63"/>
  </w:num>
  <w:num w:numId="282">
    <w:abstractNumId w:val="199"/>
  </w:num>
  <w:num w:numId="283">
    <w:abstractNumId w:val="452"/>
  </w:num>
  <w:num w:numId="284">
    <w:abstractNumId w:val="315"/>
  </w:num>
  <w:num w:numId="285">
    <w:abstractNumId w:val="105"/>
  </w:num>
  <w:num w:numId="286">
    <w:abstractNumId w:val="255"/>
  </w:num>
  <w:num w:numId="287">
    <w:abstractNumId w:val="18"/>
  </w:num>
  <w:num w:numId="288">
    <w:abstractNumId w:val="268"/>
  </w:num>
  <w:num w:numId="289">
    <w:abstractNumId w:val="42"/>
  </w:num>
  <w:num w:numId="290">
    <w:abstractNumId w:val="76"/>
  </w:num>
  <w:num w:numId="291">
    <w:abstractNumId w:val="75"/>
  </w:num>
  <w:num w:numId="292">
    <w:abstractNumId w:val="334"/>
  </w:num>
  <w:num w:numId="293">
    <w:abstractNumId w:val="468"/>
  </w:num>
  <w:num w:numId="294">
    <w:abstractNumId w:val="443"/>
  </w:num>
  <w:num w:numId="295">
    <w:abstractNumId w:val="418"/>
  </w:num>
  <w:num w:numId="296">
    <w:abstractNumId w:val="108"/>
  </w:num>
  <w:num w:numId="297">
    <w:abstractNumId w:val="73"/>
  </w:num>
  <w:num w:numId="298">
    <w:abstractNumId w:val="110"/>
  </w:num>
  <w:num w:numId="299">
    <w:abstractNumId w:val="409"/>
  </w:num>
  <w:num w:numId="300">
    <w:abstractNumId w:val="155"/>
  </w:num>
  <w:num w:numId="301">
    <w:abstractNumId w:val="174"/>
  </w:num>
  <w:num w:numId="302">
    <w:abstractNumId w:val="434"/>
  </w:num>
  <w:num w:numId="303">
    <w:abstractNumId w:val="308"/>
  </w:num>
  <w:num w:numId="304">
    <w:abstractNumId w:val="38"/>
  </w:num>
  <w:num w:numId="305">
    <w:abstractNumId w:val="33"/>
  </w:num>
  <w:num w:numId="306">
    <w:abstractNumId w:val="198"/>
  </w:num>
  <w:num w:numId="307">
    <w:abstractNumId w:val="150"/>
  </w:num>
  <w:num w:numId="308">
    <w:abstractNumId w:val="134"/>
  </w:num>
  <w:num w:numId="309">
    <w:abstractNumId w:val="422"/>
  </w:num>
  <w:num w:numId="310">
    <w:abstractNumId w:val="321"/>
  </w:num>
  <w:num w:numId="311">
    <w:abstractNumId w:val="420"/>
  </w:num>
  <w:num w:numId="312">
    <w:abstractNumId w:val="327"/>
  </w:num>
  <w:num w:numId="313">
    <w:abstractNumId w:val="129"/>
  </w:num>
  <w:num w:numId="314">
    <w:abstractNumId w:val="450"/>
  </w:num>
  <w:num w:numId="315">
    <w:abstractNumId w:val="458"/>
  </w:num>
  <w:num w:numId="316">
    <w:abstractNumId w:val="344"/>
  </w:num>
  <w:num w:numId="317">
    <w:abstractNumId w:val="200"/>
  </w:num>
  <w:num w:numId="318">
    <w:abstractNumId w:val="265"/>
  </w:num>
  <w:num w:numId="319">
    <w:abstractNumId w:val="120"/>
  </w:num>
  <w:num w:numId="320">
    <w:abstractNumId w:val="194"/>
  </w:num>
  <w:num w:numId="321">
    <w:abstractNumId w:val="17"/>
  </w:num>
  <w:num w:numId="322">
    <w:abstractNumId w:val="141"/>
  </w:num>
  <w:num w:numId="323">
    <w:abstractNumId w:val="106"/>
  </w:num>
  <w:num w:numId="324">
    <w:abstractNumId w:val="176"/>
  </w:num>
  <w:num w:numId="325">
    <w:abstractNumId w:val="427"/>
  </w:num>
  <w:num w:numId="326">
    <w:abstractNumId w:val="74"/>
  </w:num>
  <w:num w:numId="327">
    <w:abstractNumId w:val="126"/>
  </w:num>
  <w:num w:numId="328">
    <w:abstractNumId w:val="264"/>
  </w:num>
  <w:num w:numId="329">
    <w:abstractNumId w:val="398"/>
  </w:num>
  <w:num w:numId="330">
    <w:abstractNumId w:val="444"/>
  </w:num>
  <w:num w:numId="331">
    <w:abstractNumId w:val="372"/>
  </w:num>
  <w:num w:numId="332">
    <w:abstractNumId w:val="277"/>
  </w:num>
  <w:num w:numId="333">
    <w:abstractNumId w:val="300"/>
  </w:num>
  <w:num w:numId="334">
    <w:abstractNumId w:val="413"/>
  </w:num>
  <w:num w:numId="335">
    <w:abstractNumId w:val="151"/>
  </w:num>
  <w:num w:numId="336">
    <w:abstractNumId w:val="352"/>
  </w:num>
  <w:num w:numId="337">
    <w:abstractNumId w:val="338"/>
  </w:num>
  <w:num w:numId="338">
    <w:abstractNumId w:val="179"/>
  </w:num>
  <w:num w:numId="339">
    <w:abstractNumId w:val="254"/>
  </w:num>
  <w:num w:numId="340">
    <w:abstractNumId w:val="407"/>
  </w:num>
  <w:num w:numId="341">
    <w:abstractNumId w:val="185"/>
  </w:num>
  <w:num w:numId="342">
    <w:abstractNumId w:val="196"/>
  </w:num>
  <w:num w:numId="343">
    <w:abstractNumId w:val="232"/>
  </w:num>
  <w:num w:numId="344">
    <w:abstractNumId w:val="160"/>
  </w:num>
  <w:num w:numId="345">
    <w:abstractNumId w:val="364"/>
  </w:num>
  <w:num w:numId="346">
    <w:abstractNumId w:val="114"/>
  </w:num>
  <w:num w:numId="347">
    <w:abstractNumId w:val="70"/>
  </w:num>
  <w:num w:numId="348">
    <w:abstractNumId w:val="152"/>
  </w:num>
  <w:num w:numId="349">
    <w:abstractNumId w:val="416"/>
  </w:num>
  <w:num w:numId="350">
    <w:abstractNumId w:val="180"/>
  </w:num>
  <w:num w:numId="351">
    <w:abstractNumId w:val="451"/>
  </w:num>
  <w:num w:numId="352">
    <w:abstractNumId w:val="436"/>
  </w:num>
  <w:num w:numId="353">
    <w:abstractNumId w:val="1"/>
  </w:num>
  <w:num w:numId="354">
    <w:abstractNumId w:val="192"/>
  </w:num>
  <w:num w:numId="355">
    <w:abstractNumId w:val="133"/>
  </w:num>
  <w:num w:numId="356">
    <w:abstractNumId w:val="148"/>
  </w:num>
  <w:num w:numId="357">
    <w:abstractNumId w:val="13"/>
  </w:num>
  <w:num w:numId="358">
    <w:abstractNumId w:val="72"/>
  </w:num>
  <w:num w:numId="359">
    <w:abstractNumId w:val="411"/>
  </w:num>
  <w:num w:numId="360">
    <w:abstractNumId w:val="21"/>
  </w:num>
  <w:num w:numId="361">
    <w:abstractNumId w:val="389"/>
  </w:num>
  <w:num w:numId="362">
    <w:abstractNumId w:val="204"/>
  </w:num>
  <w:num w:numId="363">
    <w:abstractNumId w:val="184"/>
  </w:num>
  <w:num w:numId="364">
    <w:abstractNumId w:val="67"/>
  </w:num>
  <w:num w:numId="365">
    <w:abstractNumId w:val="439"/>
  </w:num>
  <w:num w:numId="366">
    <w:abstractNumId w:val="295"/>
  </w:num>
  <w:num w:numId="367">
    <w:abstractNumId w:val="83"/>
  </w:num>
  <w:num w:numId="368">
    <w:abstractNumId w:val="45"/>
  </w:num>
  <w:num w:numId="369">
    <w:abstractNumId w:val="153"/>
  </w:num>
  <w:num w:numId="370">
    <w:abstractNumId w:val="4"/>
  </w:num>
  <w:num w:numId="371">
    <w:abstractNumId w:val="122"/>
  </w:num>
  <w:num w:numId="372">
    <w:abstractNumId w:val="459"/>
  </w:num>
  <w:num w:numId="373">
    <w:abstractNumId w:val="64"/>
  </w:num>
  <w:num w:numId="374">
    <w:abstractNumId w:val="222"/>
  </w:num>
  <w:num w:numId="375">
    <w:abstractNumId w:val="357"/>
  </w:num>
  <w:num w:numId="376">
    <w:abstractNumId w:val="41"/>
  </w:num>
  <w:num w:numId="377">
    <w:abstractNumId w:val="457"/>
  </w:num>
  <w:num w:numId="378">
    <w:abstractNumId w:val="242"/>
  </w:num>
  <w:num w:numId="379">
    <w:abstractNumId w:val="430"/>
  </w:num>
  <w:num w:numId="380">
    <w:abstractNumId w:val="365"/>
  </w:num>
  <w:num w:numId="381">
    <w:abstractNumId w:val="442"/>
  </w:num>
  <w:num w:numId="382">
    <w:abstractNumId w:val="11"/>
  </w:num>
  <w:num w:numId="383">
    <w:abstractNumId w:val="173"/>
  </w:num>
  <w:num w:numId="384">
    <w:abstractNumId w:val="392"/>
  </w:num>
  <w:num w:numId="385">
    <w:abstractNumId w:val="19"/>
  </w:num>
  <w:num w:numId="386">
    <w:abstractNumId w:val="342"/>
  </w:num>
  <w:num w:numId="387">
    <w:abstractNumId w:val="220"/>
  </w:num>
  <w:num w:numId="388">
    <w:abstractNumId w:val="276"/>
  </w:num>
  <w:num w:numId="389">
    <w:abstractNumId w:val="469"/>
  </w:num>
  <w:num w:numId="390">
    <w:abstractNumId w:val="382"/>
  </w:num>
  <w:num w:numId="391">
    <w:abstractNumId w:val="36"/>
  </w:num>
  <w:num w:numId="392">
    <w:abstractNumId w:val="20"/>
  </w:num>
  <w:num w:numId="393">
    <w:abstractNumId w:val="378"/>
  </w:num>
  <w:num w:numId="394">
    <w:abstractNumId w:val="339"/>
  </w:num>
  <w:num w:numId="395">
    <w:abstractNumId w:val="181"/>
  </w:num>
  <w:num w:numId="396">
    <w:abstractNumId w:val="231"/>
  </w:num>
  <w:num w:numId="397">
    <w:abstractNumId w:val="353"/>
  </w:num>
  <w:num w:numId="398">
    <w:abstractNumId w:val="340"/>
  </w:num>
  <w:num w:numId="399">
    <w:abstractNumId w:val="258"/>
  </w:num>
  <w:num w:numId="400">
    <w:abstractNumId w:val="362"/>
  </w:num>
  <w:num w:numId="401">
    <w:abstractNumId w:val="433"/>
  </w:num>
  <w:num w:numId="402">
    <w:abstractNumId w:val="370"/>
  </w:num>
  <w:num w:numId="403">
    <w:abstractNumId w:val="211"/>
  </w:num>
  <w:num w:numId="404">
    <w:abstractNumId w:val="143"/>
  </w:num>
  <w:num w:numId="405">
    <w:abstractNumId w:val="175"/>
  </w:num>
  <w:num w:numId="406">
    <w:abstractNumId w:val="359"/>
  </w:num>
  <w:num w:numId="407">
    <w:abstractNumId w:val="292"/>
  </w:num>
  <w:num w:numId="408">
    <w:abstractNumId w:val="313"/>
  </w:num>
  <w:num w:numId="409">
    <w:abstractNumId w:val="454"/>
  </w:num>
  <w:num w:numId="410">
    <w:abstractNumId w:val="241"/>
  </w:num>
  <w:num w:numId="411">
    <w:abstractNumId w:val="146"/>
  </w:num>
  <w:num w:numId="412">
    <w:abstractNumId w:val="375"/>
  </w:num>
  <w:num w:numId="413">
    <w:abstractNumId w:val="162"/>
  </w:num>
  <w:num w:numId="414">
    <w:abstractNumId w:val="249"/>
  </w:num>
  <w:num w:numId="415">
    <w:abstractNumId w:val="408"/>
  </w:num>
  <w:num w:numId="416">
    <w:abstractNumId w:val="314"/>
  </w:num>
  <w:num w:numId="417">
    <w:abstractNumId w:val="117"/>
  </w:num>
  <w:num w:numId="418">
    <w:abstractNumId w:val="8"/>
  </w:num>
  <w:num w:numId="419">
    <w:abstractNumId w:val="307"/>
  </w:num>
  <w:num w:numId="420">
    <w:abstractNumId w:val="251"/>
  </w:num>
  <w:num w:numId="421">
    <w:abstractNumId w:val="347"/>
  </w:num>
  <w:num w:numId="422">
    <w:abstractNumId w:val="14"/>
  </w:num>
  <w:num w:numId="423">
    <w:abstractNumId w:val="201"/>
  </w:num>
  <w:num w:numId="424">
    <w:abstractNumId w:val="305"/>
  </w:num>
  <w:num w:numId="425">
    <w:abstractNumId w:val="187"/>
  </w:num>
  <w:num w:numId="426">
    <w:abstractNumId w:val="156"/>
  </w:num>
  <w:num w:numId="427">
    <w:abstractNumId w:val="80"/>
  </w:num>
  <w:num w:numId="428">
    <w:abstractNumId w:val="210"/>
  </w:num>
  <w:num w:numId="429">
    <w:abstractNumId w:val="39"/>
  </w:num>
  <w:num w:numId="430">
    <w:abstractNumId w:val="326"/>
  </w:num>
  <w:num w:numId="431">
    <w:abstractNumId w:val="406"/>
  </w:num>
  <w:num w:numId="432">
    <w:abstractNumId w:val="91"/>
  </w:num>
  <w:num w:numId="433">
    <w:abstractNumId w:val="228"/>
  </w:num>
  <w:num w:numId="434">
    <w:abstractNumId w:val="343"/>
  </w:num>
  <w:num w:numId="435">
    <w:abstractNumId w:val="390"/>
  </w:num>
  <w:num w:numId="436">
    <w:abstractNumId w:val="393"/>
  </w:num>
  <w:num w:numId="437">
    <w:abstractNumId w:val="367"/>
  </w:num>
  <w:num w:numId="438">
    <w:abstractNumId w:val="112"/>
  </w:num>
  <w:num w:numId="439">
    <w:abstractNumId w:val="85"/>
  </w:num>
  <w:num w:numId="440">
    <w:abstractNumId w:val="270"/>
  </w:num>
  <w:num w:numId="441">
    <w:abstractNumId w:val="395"/>
  </w:num>
  <w:num w:numId="442">
    <w:abstractNumId w:val="247"/>
  </w:num>
  <w:num w:numId="443">
    <w:abstractNumId w:val="15"/>
  </w:num>
  <w:num w:numId="444">
    <w:abstractNumId w:val="135"/>
  </w:num>
  <w:num w:numId="445">
    <w:abstractNumId w:val="128"/>
  </w:num>
  <w:num w:numId="446">
    <w:abstractNumId w:val="438"/>
  </w:num>
  <w:num w:numId="447">
    <w:abstractNumId w:val="446"/>
  </w:num>
  <w:num w:numId="448">
    <w:abstractNumId w:val="360"/>
  </w:num>
  <w:num w:numId="449">
    <w:abstractNumId w:val="227"/>
  </w:num>
  <w:num w:numId="450">
    <w:abstractNumId w:val="273"/>
  </w:num>
  <w:num w:numId="451">
    <w:abstractNumId w:val="168"/>
  </w:num>
  <w:num w:numId="452">
    <w:abstractNumId w:val="366"/>
  </w:num>
  <w:num w:numId="453">
    <w:abstractNumId w:val="311"/>
  </w:num>
  <w:num w:numId="454">
    <w:abstractNumId w:val="377"/>
  </w:num>
  <w:num w:numId="455">
    <w:abstractNumId w:val="280"/>
  </w:num>
  <w:num w:numId="456">
    <w:abstractNumId w:val="333"/>
  </w:num>
  <w:num w:numId="457">
    <w:abstractNumId w:val="65"/>
  </w:num>
  <w:num w:numId="458">
    <w:abstractNumId w:val="127"/>
  </w:num>
  <w:num w:numId="459">
    <w:abstractNumId w:val="363"/>
  </w:num>
  <w:num w:numId="460">
    <w:abstractNumId w:val="24"/>
  </w:num>
  <w:num w:numId="461">
    <w:abstractNumId w:val="145"/>
  </w:num>
  <w:num w:numId="462">
    <w:abstractNumId w:val="56"/>
  </w:num>
  <w:num w:numId="463">
    <w:abstractNumId w:val="320"/>
  </w:num>
  <w:num w:numId="464">
    <w:abstractNumId w:val="256"/>
  </w:num>
  <w:num w:numId="465">
    <w:abstractNumId w:val="431"/>
  </w:num>
  <w:num w:numId="466">
    <w:abstractNumId w:val="189"/>
  </w:num>
  <w:num w:numId="467">
    <w:abstractNumId w:val="329"/>
  </w:num>
  <w:num w:numId="468">
    <w:abstractNumId w:val="405"/>
  </w:num>
  <w:num w:numId="469">
    <w:abstractNumId w:val="226"/>
  </w:num>
  <w:num w:numId="470">
    <w:abstractNumId w:val="3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ompat>
    <w:useFELayout/>
    <w:splitPgBreakAndParaMark/>
    <w:compatSetting w:name="compatibilityMode" w:uri="http://schemas.microsoft.com/office/word" w:val="12"/>
  </w:compat>
  <w:rsids>
    <w:rsidRoot w:val="00000000"/>
    <w:rsid w:val="555527B6"/>
    <w:rsid w:val="5D2C26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3"/>
    <w:basedOn w:val="1"/>
    <w:next w:val="1"/>
    <w:uiPriority w:val="0"/>
    <w:pPr>
      <w:ind w:left="840" w:leftChars="400"/>
    </w:pPr>
  </w:style>
  <w:style w:type="paragraph" w:styleId="3">
    <w:name w:val="toc 1"/>
    <w:basedOn w:val="1"/>
    <w:next w:val="1"/>
    <w:uiPriority w:val="0"/>
  </w:style>
  <w:style w:type="paragraph" w:styleId="4">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76.png"/><Relationship Id="rId98" Type="http://schemas.openxmlformats.org/officeDocument/2006/relationships/image" Target="media/image75.png"/><Relationship Id="rId97" Type="http://schemas.openxmlformats.org/officeDocument/2006/relationships/image" Target="media/image74.jpeg"/><Relationship Id="rId96" Type="http://schemas.openxmlformats.org/officeDocument/2006/relationships/image" Target="media/image73.png"/><Relationship Id="rId95" Type="http://schemas.openxmlformats.org/officeDocument/2006/relationships/image" Target="media/image72.jpeg"/><Relationship Id="rId94" Type="http://schemas.openxmlformats.org/officeDocument/2006/relationships/image" Target="media/image71.png"/><Relationship Id="rId93" Type="http://schemas.openxmlformats.org/officeDocument/2006/relationships/image" Target="media/image70.png"/><Relationship Id="rId92" Type="http://schemas.openxmlformats.org/officeDocument/2006/relationships/image" Target="media/image69.jpeg"/><Relationship Id="rId91" Type="http://schemas.openxmlformats.org/officeDocument/2006/relationships/image" Target="media/image68.jpeg"/><Relationship Id="rId90" Type="http://schemas.openxmlformats.org/officeDocument/2006/relationships/image" Target="media/image67.jpeg"/><Relationship Id="rId9" Type="http://schemas.openxmlformats.org/officeDocument/2006/relationships/image" Target="media/image4.jpeg"/><Relationship Id="rId89" Type="http://schemas.openxmlformats.org/officeDocument/2006/relationships/image" Target="media/image66.jpeg"/><Relationship Id="rId88" Type="http://schemas.openxmlformats.org/officeDocument/2006/relationships/package" Target="embeddings/Workbook18.xlsx"/><Relationship Id="rId87" Type="http://schemas.openxmlformats.org/officeDocument/2006/relationships/image" Target="media/image65.jpeg"/><Relationship Id="rId86" Type="http://schemas.openxmlformats.org/officeDocument/2006/relationships/image" Target="media/image64.jpeg"/><Relationship Id="rId85" Type="http://schemas.openxmlformats.org/officeDocument/2006/relationships/image" Target="media/image63.jpeg"/><Relationship Id="rId84" Type="http://schemas.openxmlformats.org/officeDocument/2006/relationships/image" Target="media/image62.jpeg"/><Relationship Id="rId83" Type="http://schemas.openxmlformats.org/officeDocument/2006/relationships/image" Target="media/image61.jpeg"/><Relationship Id="rId82" Type="http://schemas.openxmlformats.org/officeDocument/2006/relationships/image" Target="media/image60.png"/><Relationship Id="rId81" Type="http://schemas.openxmlformats.org/officeDocument/2006/relationships/image" Target="media/image59.jpeg"/><Relationship Id="rId80" Type="http://schemas.openxmlformats.org/officeDocument/2006/relationships/image" Target="media/image58.jpeg"/><Relationship Id="rId8" Type="http://schemas.openxmlformats.org/officeDocument/2006/relationships/image" Target="media/image3.jpeg"/><Relationship Id="rId79" Type="http://schemas.openxmlformats.org/officeDocument/2006/relationships/image" Target="media/image57.jpeg"/><Relationship Id="rId78" Type="http://schemas.openxmlformats.org/officeDocument/2006/relationships/image" Target="media/image56.jpeg"/><Relationship Id="rId77" Type="http://schemas.openxmlformats.org/officeDocument/2006/relationships/image" Target="media/image55.jpeg"/><Relationship Id="rId76" Type="http://schemas.openxmlformats.org/officeDocument/2006/relationships/image" Target="media/image54.jpeg"/><Relationship Id="rId75" Type="http://schemas.openxmlformats.org/officeDocument/2006/relationships/image" Target="media/image53.jpeg"/><Relationship Id="rId74" Type="http://schemas.openxmlformats.org/officeDocument/2006/relationships/image" Target="media/image52.jpeg"/><Relationship Id="rId73" Type="http://schemas.openxmlformats.org/officeDocument/2006/relationships/image" Target="media/image51.jpeg"/><Relationship Id="rId72" Type="http://schemas.openxmlformats.org/officeDocument/2006/relationships/image" Target="media/image50.jpeg"/><Relationship Id="rId71" Type="http://schemas.openxmlformats.org/officeDocument/2006/relationships/image" Target="media/image49.jpeg"/><Relationship Id="rId70" Type="http://schemas.openxmlformats.org/officeDocument/2006/relationships/image" Target="media/image48.jpeg"/><Relationship Id="rId7" Type="http://schemas.openxmlformats.org/officeDocument/2006/relationships/image" Target="media/image2.jpeg"/><Relationship Id="rId69" Type="http://schemas.openxmlformats.org/officeDocument/2006/relationships/image" Target="media/image47.jpeg"/><Relationship Id="rId68" Type="http://schemas.openxmlformats.org/officeDocument/2006/relationships/image" Target="media/image46.jpeg"/><Relationship Id="rId67" Type="http://schemas.openxmlformats.org/officeDocument/2006/relationships/image" Target="media/image45.jpeg"/><Relationship Id="rId66" Type="http://schemas.openxmlformats.org/officeDocument/2006/relationships/image" Target="media/image44.jpeg"/><Relationship Id="rId65" Type="http://schemas.openxmlformats.org/officeDocument/2006/relationships/image" Target="media/image43.png"/><Relationship Id="rId64" Type="http://schemas.openxmlformats.org/officeDocument/2006/relationships/image" Target="media/image42.jpeg"/><Relationship Id="rId63" Type="http://schemas.openxmlformats.org/officeDocument/2006/relationships/image" Target="media/image41.png"/><Relationship Id="rId62" Type="http://schemas.openxmlformats.org/officeDocument/2006/relationships/image" Target="media/image40.jpeg"/><Relationship Id="rId61" Type="http://schemas.openxmlformats.org/officeDocument/2006/relationships/image" Target="media/image39.jpeg"/><Relationship Id="rId60" Type="http://schemas.openxmlformats.org/officeDocument/2006/relationships/image" Target="media/image38.jpeg"/><Relationship Id="rId6" Type="http://schemas.openxmlformats.org/officeDocument/2006/relationships/image" Target="media/image1.jpeg"/><Relationship Id="rId59" Type="http://schemas.openxmlformats.org/officeDocument/2006/relationships/image" Target="media/image37.jpeg"/><Relationship Id="rId58" Type="http://schemas.openxmlformats.org/officeDocument/2006/relationships/image" Target="media/image36.jpeg"/><Relationship Id="rId57" Type="http://schemas.openxmlformats.org/officeDocument/2006/relationships/image" Target="media/image35.png"/><Relationship Id="rId56" Type="http://schemas.openxmlformats.org/officeDocument/2006/relationships/image" Target="media/image34.jpeg"/><Relationship Id="rId55" Type="http://schemas.openxmlformats.org/officeDocument/2006/relationships/package" Target="embeddings/Workbook17.xlsx"/><Relationship Id="rId54" Type="http://schemas.openxmlformats.org/officeDocument/2006/relationships/image" Target="media/image33.jpeg"/><Relationship Id="rId53" Type="http://schemas.openxmlformats.org/officeDocument/2006/relationships/package" Target="embeddings/Workbook16.xlsx"/><Relationship Id="rId52" Type="http://schemas.openxmlformats.org/officeDocument/2006/relationships/package" Target="embeddings/Workbook15.xlsx"/><Relationship Id="rId51" Type="http://schemas.openxmlformats.org/officeDocument/2006/relationships/package" Target="embeddings/Workbook14.xlsx"/><Relationship Id="rId50" Type="http://schemas.openxmlformats.org/officeDocument/2006/relationships/package" Target="embeddings/Workbook13.xlsx"/><Relationship Id="rId5" Type="http://schemas.openxmlformats.org/officeDocument/2006/relationships/theme" Target="theme/theme1.xml"/><Relationship Id="rId49" Type="http://schemas.openxmlformats.org/officeDocument/2006/relationships/package" Target="embeddings/Workbook12.xlsx"/><Relationship Id="rId48" Type="http://schemas.openxmlformats.org/officeDocument/2006/relationships/package" Target="embeddings/Workbook11.xlsx"/><Relationship Id="rId47" Type="http://schemas.openxmlformats.org/officeDocument/2006/relationships/package" Target="embeddings/Workbook10.xlsx"/><Relationship Id="rId46" Type="http://schemas.openxmlformats.org/officeDocument/2006/relationships/package" Target="embeddings/Workbook9.xlsx"/><Relationship Id="rId45" Type="http://schemas.openxmlformats.org/officeDocument/2006/relationships/image" Target="media/image32.jpeg"/><Relationship Id="rId44" Type="http://schemas.openxmlformats.org/officeDocument/2006/relationships/package" Target="embeddings/Workbook8.xlsx"/><Relationship Id="rId43" Type="http://schemas.openxmlformats.org/officeDocument/2006/relationships/package" Target="embeddings/Workbook7.xlsx"/><Relationship Id="rId42" Type="http://schemas.openxmlformats.org/officeDocument/2006/relationships/package" Target="embeddings/Workbook6.xlsx"/><Relationship Id="rId41" Type="http://schemas.openxmlformats.org/officeDocument/2006/relationships/image" Target="media/image31.jpeg"/><Relationship Id="rId40" Type="http://schemas.openxmlformats.org/officeDocument/2006/relationships/package" Target="embeddings/Workbook5.xlsx"/><Relationship Id="rId4" Type="http://schemas.openxmlformats.org/officeDocument/2006/relationships/footer" Target="footer1.xml"/><Relationship Id="rId39" Type="http://schemas.openxmlformats.org/officeDocument/2006/relationships/image" Target="media/image30.jpeg"/><Relationship Id="rId38" Type="http://schemas.openxmlformats.org/officeDocument/2006/relationships/package" Target="embeddings/Workbook4.xlsx"/><Relationship Id="rId37" Type="http://schemas.openxmlformats.org/officeDocument/2006/relationships/image" Target="media/image29.jpeg"/><Relationship Id="rId36" Type="http://schemas.openxmlformats.org/officeDocument/2006/relationships/package" Target="embeddings/Workbook3.xlsx"/><Relationship Id="rId35" Type="http://schemas.openxmlformats.org/officeDocument/2006/relationships/image" Target="media/image28.jpeg"/><Relationship Id="rId34" Type="http://schemas.openxmlformats.org/officeDocument/2006/relationships/package" Target="embeddings/Workbook2.xlsx"/><Relationship Id="rId33" Type="http://schemas.openxmlformats.org/officeDocument/2006/relationships/image" Target="media/image27.jpeg"/><Relationship Id="rId32" Type="http://schemas.openxmlformats.org/officeDocument/2006/relationships/package" Target="embeddings/Workbook1.xlsx"/><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header" Target="header1.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3" Type="http://schemas.openxmlformats.org/officeDocument/2006/relationships/fontTable" Target="fontTable.xml"/><Relationship Id="rId112" Type="http://schemas.openxmlformats.org/officeDocument/2006/relationships/numbering" Target="numbering.xml"/><Relationship Id="rId111" Type="http://schemas.openxmlformats.org/officeDocument/2006/relationships/image" Target="media/image88.jpeg"/><Relationship Id="rId110" Type="http://schemas.openxmlformats.org/officeDocument/2006/relationships/image" Target="media/image87.jpeg"/><Relationship Id="rId11" Type="http://schemas.openxmlformats.org/officeDocument/2006/relationships/image" Target="media/image6.jpeg"/><Relationship Id="rId109" Type="http://schemas.openxmlformats.org/officeDocument/2006/relationships/image" Target="media/image86.jpeg"/><Relationship Id="rId108" Type="http://schemas.openxmlformats.org/officeDocument/2006/relationships/image" Target="media/image85.png"/><Relationship Id="rId107" Type="http://schemas.openxmlformats.org/officeDocument/2006/relationships/image" Target="media/image84.png"/><Relationship Id="rId106" Type="http://schemas.openxmlformats.org/officeDocument/2006/relationships/image" Target="media/image83.png"/><Relationship Id="rId105" Type="http://schemas.openxmlformats.org/officeDocument/2006/relationships/image" Target="media/image82.png"/><Relationship Id="rId104" Type="http://schemas.openxmlformats.org/officeDocument/2006/relationships/image" Target="media/image81.png"/><Relationship Id="rId103" Type="http://schemas.openxmlformats.org/officeDocument/2006/relationships/image" Target="media/image80.png"/><Relationship Id="rId102" Type="http://schemas.openxmlformats.org/officeDocument/2006/relationships/image" Target="media/image79.png"/><Relationship Id="rId101" Type="http://schemas.openxmlformats.org/officeDocument/2006/relationships/image" Target="media/image78.jpeg"/><Relationship Id="rId100" Type="http://schemas.openxmlformats.org/officeDocument/2006/relationships/image" Target="media/image77.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157</Pages>
  <Words>27548</Words>
  <Characters>30579</Characters>
  <TotalTime>10</TotalTime>
  <ScaleCrop>false</ScaleCrop>
  <LinksUpToDate>false</LinksUpToDate>
  <CharactersWithSpaces>32166</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2026-08-18T03:02:00Z</dcterms:created>
  <dc:creator>Apache POI</dc:creator>
  <cp:lastModifiedBy>Anny</cp:lastModifiedBy>
  <dcterms:modified xsi:type="dcterms:W3CDTF">2026-08-18T04:53:55Z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eyJoZGlkIjoiYzI5NGJmNmY3NTEwYWZhNWRlYWUxNDdhZTgxMjdhZmQiLCJ1c2VySWQiOiIxMDM2ODkxNjgyIn0=</vt:lpwstr>
  </property>
  <property fmtid="{D5CDD505-2E9C-101B-9397-08002B2CF9AE}" pid="3" name="KSOProductBuildVer">
    <vt:lpwstr>2052-12.1.0.28043</vt:lpwstr>
  </property>
  <property fmtid="{D5CDD505-2E9C-101B-9397-08002B2CF9AE}" pid="4" name="ICV">
    <vt:lpwstr>9CA5DA1C244445B396E497713E6C0BD8_12</vt:lpwstr>
  </property>
</Properties>
</file>