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Anny Caroline Machado Pego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New Astro Company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Fazer a venda de roupas masculinas.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cadastro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login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pedidos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produtos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 (onde tem as informações do cliente);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pedidos (quantidade de pedidos);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produtos (onde tem as especificações e tamanho do produto);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quantidade em estoque</w:t>
            </w:r>
          </w:p>
          <w:p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rFonts w:hint="default"/>
                <w:lang w:val="pt-PT"/>
              </w:rPr>
              <w:t>Tabela vendas (tabela de vendas salvas por cada usuário).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:Carrinho de compras.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>o cliente sempre informar o tamanho da roupa que usa para um conforto melhor com as roupas.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6D09C"/>
    <w:multiLevelType w:val="singleLevel"/>
    <w:tmpl w:val="D276D09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FFFE99F6"/>
    <w:multiLevelType w:val="singleLevel"/>
    <w:tmpl w:val="FFFE99F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E9F3825"/>
    <w:rsid w:val="56DE88CB"/>
    <w:rsid w:val="5865095E"/>
    <w:rsid w:val="5EFF61F4"/>
    <w:rsid w:val="77FFEC09"/>
    <w:rsid w:val="7BCF6453"/>
    <w:rsid w:val="7EEF7240"/>
    <w:rsid w:val="9FF501E3"/>
    <w:rsid w:val="BFFF093D"/>
    <w:rsid w:val="D3FFF6D4"/>
    <w:rsid w:val="E3EEC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2023-03-20T08:01:51Z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