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A’nnyya Bryant </w:t>
      </w:r>
    </w:p>
    <w:p w:rsidR="00000000" w:rsidDel="00000000" w:rsidP="00000000" w:rsidRDefault="00000000" w:rsidRPr="00000000" w14:paraId="00000002">
      <w:pPr>
        <w:spacing w:line="48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February. 03, 2025</w:t>
      </w:r>
    </w:p>
    <w:p w:rsidR="00000000" w:rsidDel="00000000" w:rsidP="00000000" w:rsidRDefault="00000000" w:rsidRPr="00000000" w14:paraId="00000003">
      <w:pPr>
        <w:spacing w:line="48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Dr. Pawar</w:t>
      </w:r>
    </w:p>
    <w:p w:rsidR="00000000" w:rsidDel="00000000" w:rsidP="00000000" w:rsidRDefault="00000000" w:rsidRPr="00000000" w14:paraId="00000004">
      <w:pPr>
        <w:spacing w:line="48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BTEC-560-01</w:t>
      </w:r>
    </w:p>
    <w:p w:rsidR="00000000" w:rsidDel="00000000" w:rsidP="00000000" w:rsidRDefault="00000000" w:rsidRPr="00000000" w14:paraId="00000005">
      <w:pPr>
        <w:spacing w:line="480" w:lineRule="auto"/>
        <w:ind w:left="0" w:firstLine="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Assignment 2</w:t>
      </w:r>
    </w:p>
    <w:p w:rsidR="00000000" w:rsidDel="00000000" w:rsidP="00000000" w:rsidRDefault="00000000" w:rsidRPr="00000000" w14:paraId="00000006">
      <w:pPr>
        <w:spacing w:line="480" w:lineRule="auto"/>
        <w:ind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Variance is the average squared deviation from the mean. Standard deviation is the square root of the number. They both measure to reflect the variability in distribution. Their units are different. Standard deviation is expressed in the same units as the original values for example, minutes or meters. In contrast, the variance is described in much larger units for example meters squared.</w:t>
      </w:r>
    </w:p>
    <w:p w:rsidR="00000000" w:rsidDel="00000000" w:rsidP="00000000" w:rsidRDefault="00000000" w:rsidRPr="00000000" w14:paraId="00000007">
      <w:pPr>
        <w:spacing w:line="48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Standard Deviation Equation: </w:t>
      </w:r>
      <m:oMath>
        <m:r>
          <w:rPr>
            <w:rFonts w:ascii="Times New Roman" w:cs="Times New Roman" w:eastAsia="Times New Roman" w:hAnsi="Times New Roman"/>
            <w:color w:val="222222"/>
            <w:sz w:val="24"/>
            <w:szCs w:val="24"/>
            <w:highlight w:val="white"/>
          </w:rPr>
          <m:t xml:space="preserve">σ</m:t>
        </m:r>
        <m:rad>
          <m:radPr>
            <m:degHide m:val="1"/>
            <m:ctrlPr>
              <w:rPr>
                <w:rFonts w:ascii="Times New Roman" w:cs="Times New Roman" w:eastAsia="Times New Roman" w:hAnsi="Times New Roman"/>
                <w:color w:val="222222"/>
                <w:sz w:val="24"/>
                <w:szCs w:val="24"/>
                <w:highlight w:val="white"/>
              </w:rPr>
            </m:ctrlPr>
          </m:radPr>
          <m:e>
            <m:f>
              <m:fPr>
                <m:ctrlPr>
                  <w:rPr>
                    <w:rFonts w:ascii="Times New Roman" w:cs="Times New Roman" w:eastAsia="Times New Roman" w:hAnsi="Times New Roman"/>
                    <w:color w:val="222222"/>
                    <w:sz w:val="24"/>
                    <w:szCs w:val="24"/>
                    <w:highlight w:val="white"/>
                  </w:rPr>
                </m:ctrlPr>
              </m:fPr>
              <m:num>
                <m:nary>
                  <m:naryPr>
                    <m:chr m:val="∑"/>
                    <m:ctrlPr>
                      <w:rPr>
                        <w:rFonts w:ascii="Times New Roman" w:cs="Times New Roman" w:eastAsia="Times New Roman" w:hAnsi="Times New Roman"/>
                        <w:color w:val="222222"/>
                        <w:sz w:val="24"/>
                        <w:szCs w:val="24"/>
                        <w:highlight w:val="white"/>
                      </w:rPr>
                    </m:ctrlPr>
                  </m:naryPr>
                  <m:sub/>
                  <m:sup/>
                </m:nary>
                <m:d>
                  <m:dPr>
                    <m:begChr m:val="("/>
                    <m:endChr m:val=")"/>
                    <m:ctrlPr>
                      <w:rPr>
                        <w:rFonts w:ascii="Times New Roman" w:cs="Times New Roman" w:eastAsia="Times New Roman" w:hAnsi="Times New Roman"/>
                        <w:color w:val="222222"/>
                        <w:sz w:val="24"/>
                        <w:szCs w:val="24"/>
                        <w:highlight w:val="white"/>
                      </w:rPr>
                    </m:ctrlPr>
                  </m:dPr>
                  <m:e>
                    <m:sSub>
                      <m:sSubPr>
                        <m:ctrlPr>
                          <w:rPr>
                            <w:rFonts w:ascii="Times New Roman" w:cs="Times New Roman" w:eastAsia="Times New Roman" w:hAnsi="Times New Roman"/>
                            <w:color w:val="222222"/>
                            <w:sz w:val="24"/>
                            <w:szCs w:val="24"/>
                            <w:highlight w:val="white"/>
                          </w:rPr>
                        </m:ctrlPr>
                      </m:sSubPr>
                      <m:e>
                        <m:r>
                          <w:rPr>
                            <w:rFonts w:ascii="Times New Roman" w:cs="Times New Roman" w:eastAsia="Times New Roman" w:hAnsi="Times New Roman"/>
                            <w:color w:val="222222"/>
                            <w:sz w:val="24"/>
                            <w:szCs w:val="24"/>
                            <w:highlight w:val="white"/>
                          </w:rPr>
                          <m:t xml:space="preserve">X</m:t>
                        </m:r>
                      </m:e>
                      <m:sub>
                        <m:r>
                          <w:rPr>
                            <w:rFonts w:ascii="Times New Roman" w:cs="Times New Roman" w:eastAsia="Times New Roman" w:hAnsi="Times New Roman"/>
                            <w:color w:val="222222"/>
                            <w:sz w:val="24"/>
                            <w:szCs w:val="24"/>
                            <w:highlight w:val="white"/>
                          </w:rPr>
                          <m:t xml:space="preserve">i</m:t>
                        </m:r>
                      </m:sub>
                    </m:sSub>
                    <m:r>
                      <w:rPr>
                        <w:rFonts w:ascii="Times New Roman" w:cs="Times New Roman" w:eastAsia="Times New Roman" w:hAnsi="Times New Roman"/>
                        <w:color w:val="222222"/>
                        <w:sz w:val="24"/>
                        <w:szCs w:val="24"/>
                        <w:highlight w:val="white"/>
                      </w:rPr>
                      <m:t xml:space="preserve">-µ</m:t>
                    </m:r>
                  </m:e>
                </m:d>
                <m:sSup>
                  <m:sSupPr>
                    <m:ctrlPr>
                      <w:rPr>
                        <w:rFonts w:ascii="Times New Roman" w:cs="Times New Roman" w:eastAsia="Times New Roman" w:hAnsi="Times New Roman"/>
                        <w:color w:val="222222"/>
                        <w:sz w:val="24"/>
                        <w:szCs w:val="24"/>
                        <w:highlight w:val="white"/>
                      </w:rPr>
                    </m:ctrlPr>
                  </m:sSupPr>
                  <m:e/>
                  <m:sup>
                    <m:r>
                      <w:rPr>
                        <w:rFonts w:ascii="Times New Roman" w:cs="Times New Roman" w:eastAsia="Times New Roman" w:hAnsi="Times New Roman"/>
                        <w:color w:val="222222"/>
                        <w:sz w:val="24"/>
                        <w:szCs w:val="24"/>
                        <w:highlight w:val="white"/>
                      </w:rPr>
                      <m:t xml:space="preserve">2</m:t>
                    </m:r>
                  </m:sup>
                </m:sSup>
              </m:num>
              <m:den>
                <m:r>
                  <w:rPr>
                    <w:rFonts w:ascii="Times New Roman" w:cs="Times New Roman" w:eastAsia="Times New Roman" w:hAnsi="Times New Roman"/>
                    <w:color w:val="222222"/>
                    <w:sz w:val="24"/>
                    <w:szCs w:val="24"/>
                    <w:highlight w:val="white"/>
                  </w:rPr>
                  <m:t xml:space="preserve">N</m:t>
                </m:r>
              </m:den>
            </m:f>
          </m:e>
        </m:rad>
      </m:oMath>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Variance: </w:t>
      </w:r>
      <m:oMath>
        <m:sSup>
          <m:sSupPr>
            <m:ctrlPr>
              <w:rPr>
                <w:rFonts w:ascii="Times New Roman" w:cs="Times New Roman" w:eastAsia="Times New Roman" w:hAnsi="Times New Roman"/>
                <w:color w:val="222222"/>
                <w:sz w:val="24"/>
                <w:szCs w:val="24"/>
                <w:highlight w:val="white"/>
              </w:rPr>
            </m:ctrlPr>
          </m:sSupPr>
          <m:e>
            <m:r>
              <w:rPr>
                <w:rFonts w:ascii="Times New Roman" w:cs="Times New Roman" w:eastAsia="Times New Roman" w:hAnsi="Times New Roman"/>
                <w:color w:val="222222"/>
                <w:sz w:val="24"/>
                <w:szCs w:val="24"/>
                <w:highlight w:val="white"/>
              </w:rPr>
              <m:t xml:space="preserve">s</m:t>
            </m:r>
          </m:e>
          <m:sup>
            <m:r>
              <w:rPr>
                <w:rFonts w:ascii="Times New Roman" w:cs="Times New Roman" w:eastAsia="Times New Roman" w:hAnsi="Times New Roman"/>
                <w:color w:val="222222"/>
                <w:sz w:val="24"/>
                <w:szCs w:val="24"/>
                <w:highlight w:val="white"/>
              </w:rPr>
              <m:t xml:space="preserve">2</m:t>
            </m:r>
          </m:sup>
        </m:sSup>
        <m:r>
          <w:rPr>
            <w:rFonts w:ascii="Times New Roman" w:cs="Times New Roman" w:eastAsia="Times New Roman" w:hAnsi="Times New Roman"/>
            <w:color w:val="222222"/>
            <w:sz w:val="24"/>
            <w:szCs w:val="24"/>
            <w:highlight w:val="white"/>
          </w:rPr>
          <m:t xml:space="preserve">=</m:t>
        </m:r>
        <m:f>
          <m:fPr>
            <m:ctrlPr>
              <w:rPr>
                <w:rFonts w:ascii="Times New Roman" w:cs="Times New Roman" w:eastAsia="Times New Roman" w:hAnsi="Times New Roman"/>
                <w:color w:val="222222"/>
                <w:sz w:val="24"/>
                <w:szCs w:val="24"/>
                <w:highlight w:val="white"/>
              </w:rPr>
            </m:ctrlPr>
          </m:fPr>
          <m:num>
            <m:nary>
              <m:naryPr>
                <m:chr m:val="∑"/>
                <m:ctrlPr>
                  <w:rPr>
                    <w:rFonts w:ascii="Times New Roman" w:cs="Times New Roman" w:eastAsia="Times New Roman" w:hAnsi="Times New Roman"/>
                    <w:color w:val="222222"/>
                    <w:sz w:val="24"/>
                    <w:szCs w:val="24"/>
                    <w:highlight w:val="white"/>
                  </w:rPr>
                </m:ctrlPr>
              </m:naryPr>
              <m:sub/>
              <m:sup/>
            </m:nary>
            <m:d>
              <m:dPr>
                <m:begChr m:val="("/>
                <m:endChr m:val=")"/>
                <m:ctrlPr>
                  <w:rPr>
                    <w:rFonts w:ascii="Times New Roman" w:cs="Times New Roman" w:eastAsia="Times New Roman" w:hAnsi="Times New Roman"/>
                    <w:color w:val="222222"/>
                    <w:sz w:val="24"/>
                    <w:szCs w:val="24"/>
                    <w:highlight w:val="white"/>
                  </w:rPr>
                </m:ctrlPr>
              </m:dPr>
              <m:e>
                <m:sSub>
                  <m:sSubPr>
                    <m:ctrlPr>
                      <w:rPr>
                        <w:rFonts w:ascii="Times New Roman" w:cs="Times New Roman" w:eastAsia="Times New Roman" w:hAnsi="Times New Roman"/>
                        <w:color w:val="222222"/>
                        <w:sz w:val="24"/>
                        <w:szCs w:val="24"/>
                        <w:highlight w:val="white"/>
                      </w:rPr>
                    </m:ctrlPr>
                  </m:sSubPr>
                  <m:e>
                    <m:r>
                      <w:rPr>
                        <w:rFonts w:ascii="Times New Roman" w:cs="Times New Roman" w:eastAsia="Times New Roman" w:hAnsi="Times New Roman"/>
                        <w:color w:val="222222"/>
                        <w:sz w:val="24"/>
                        <w:szCs w:val="24"/>
                        <w:highlight w:val="white"/>
                      </w:rPr>
                      <m:t xml:space="preserve">x</m:t>
                    </m:r>
                  </m:e>
                  <m:sub>
                    <m:r>
                      <w:rPr>
                        <w:rFonts w:ascii="Times New Roman" w:cs="Times New Roman" w:eastAsia="Times New Roman" w:hAnsi="Times New Roman"/>
                        <w:color w:val="222222"/>
                        <w:sz w:val="24"/>
                        <w:szCs w:val="24"/>
                        <w:highlight w:val="white"/>
                      </w:rPr>
                      <m:t xml:space="preserve">i</m:t>
                    </m:r>
                  </m:sub>
                </m:sSub>
                <m:r>
                  <w:rPr>
                    <w:rFonts w:ascii="Times New Roman" w:cs="Times New Roman" w:eastAsia="Times New Roman" w:hAnsi="Times New Roman"/>
                    <w:color w:val="222222"/>
                    <w:sz w:val="24"/>
                    <w:szCs w:val="24"/>
                    <w:highlight w:val="white"/>
                  </w:rPr>
                  <m:t xml:space="preserve">-</m:t>
                </m:r>
                <m:bar>
                  <m:barPr>
                    <m:pos/>
                    <m:ctrlPr>
                      <w:rPr>
                        <w:rFonts w:ascii="Times New Roman" w:cs="Times New Roman" w:eastAsia="Times New Roman" w:hAnsi="Times New Roman"/>
                        <w:color w:val="222222"/>
                        <w:sz w:val="24"/>
                        <w:szCs w:val="24"/>
                        <w:highlight w:val="white"/>
                      </w:rPr>
                    </m:ctrlPr>
                  </m:barPr>
                  <m:e>
                    <m:r>
                      <w:rPr>
                        <w:rFonts w:ascii="Times New Roman" w:cs="Times New Roman" w:eastAsia="Times New Roman" w:hAnsi="Times New Roman"/>
                        <w:color w:val="222222"/>
                        <w:sz w:val="24"/>
                        <w:szCs w:val="24"/>
                        <w:highlight w:val="white"/>
                      </w:rPr>
                      <m:t xml:space="preserve">x</m:t>
                    </m:r>
                  </m:e>
                </m:bar>
              </m:e>
            </m:d>
            <m:sSup>
              <m:sSupPr>
                <m:ctrlPr>
                  <w:rPr>
                    <w:rFonts w:ascii="Times New Roman" w:cs="Times New Roman" w:eastAsia="Times New Roman" w:hAnsi="Times New Roman"/>
                    <w:color w:val="222222"/>
                    <w:sz w:val="24"/>
                    <w:szCs w:val="24"/>
                    <w:highlight w:val="white"/>
                  </w:rPr>
                </m:ctrlPr>
              </m:sSupPr>
              <m:e/>
              <m:sup>
                <m:r>
                  <w:rPr>
                    <w:rFonts w:ascii="Times New Roman" w:cs="Times New Roman" w:eastAsia="Times New Roman" w:hAnsi="Times New Roman"/>
                    <w:color w:val="222222"/>
                    <w:sz w:val="24"/>
                    <w:szCs w:val="24"/>
                    <w:highlight w:val="white"/>
                  </w:rPr>
                  <m:t xml:space="preserve">2</m:t>
                </m:r>
              </m:sup>
            </m:sSup>
          </m:num>
          <m:den>
            <m:r>
              <w:rPr>
                <w:rFonts w:ascii="Times New Roman" w:cs="Times New Roman" w:eastAsia="Times New Roman" w:hAnsi="Times New Roman"/>
                <w:color w:val="222222"/>
                <w:sz w:val="24"/>
                <w:szCs w:val="24"/>
                <w:highlight w:val="white"/>
              </w:rPr>
              <m:t xml:space="preserve">n-1</m:t>
            </m:r>
          </m:den>
        </m:f>
      </m:oMath>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