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1E8A6" w14:textId="77777777" w:rsidR="007530DE" w:rsidRDefault="007530DE" w:rsidP="007530DE">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jc w:val="center"/>
        <w:rPr>
          <w:rFonts w:ascii="TH SarabunPSK" w:eastAsia="TH SarabunPSK" w:hAnsi="TH SarabunPSK" w:cs="TH SarabunPSK"/>
          <w:b/>
          <w:bCs/>
          <w:color w:val="000000"/>
          <w:sz w:val="40"/>
          <w:szCs w:val="40"/>
          <w:lang w:bidi="th"/>
        </w:rPr>
      </w:pPr>
      <w:r w:rsidRPr="007530DE">
        <w:rPr>
          <w:rFonts w:ascii="TH SarabunPSK" w:eastAsia="TH SarabunPSK" w:hAnsi="TH SarabunPSK" w:cs="TH SarabunPSK"/>
          <w:b/>
          <w:bCs/>
          <w:color w:val="000000"/>
          <w:sz w:val="40"/>
          <w:szCs w:val="40"/>
          <w:cs/>
          <w:lang w:val="th" w:bidi="th-TH"/>
        </w:rPr>
        <w:t>ระบบจำแนกพฤติกรรมการโจมตีจำลองบน</w:t>
      </w:r>
      <w:r>
        <w:rPr>
          <w:rFonts w:ascii="TH SarabunPSK" w:eastAsia="TH SarabunPSK" w:hAnsi="TH SarabunPSK" w:cs="TH SarabunPSK" w:hint="cs"/>
          <w:b/>
          <w:bCs/>
          <w:color w:val="000000"/>
          <w:sz w:val="40"/>
          <w:szCs w:val="40"/>
          <w:cs/>
          <w:lang w:val="th" w:bidi="th-TH"/>
        </w:rPr>
        <w:t xml:space="preserve">ระบบปฏิบัติการ </w:t>
      </w:r>
      <w:r w:rsidRPr="007530DE">
        <w:rPr>
          <w:rFonts w:ascii="TH SarabunPSK" w:eastAsia="TH SarabunPSK" w:hAnsi="TH SarabunPSK" w:cs="TH SarabunPSK"/>
          <w:b/>
          <w:bCs/>
          <w:color w:val="000000"/>
          <w:sz w:val="40"/>
          <w:szCs w:val="40"/>
          <w:lang w:bidi="th"/>
        </w:rPr>
        <w:t xml:space="preserve">Linux </w:t>
      </w:r>
      <w:r w:rsidRPr="007530DE">
        <w:rPr>
          <w:rFonts w:ascii="TH SarabunPSK" w:eastAsia="TH SarabunPSK" w:hAnsi="TH SarabunPSK" w:cs="TH SarabunPSK"/>
          <w:b/>
          <w:bCs/>
          <w:color w:val="000000"/>
          <w:sz w:val="40"/>
          <w:szCs w:val="40"/>
          <w:cs/>
          <w:lang w:val="th" w:bidi="th-TH"/>
        </w:rPr>
        <w:t xml:space="preserve">และ </w:t>
      </w:r>
      <w:r w:rsidRPr="007530DE">
        <w:rPr>
          <w:rFonts w:ascii="TH SarabunPSK" w:eastAsia="TH SarabunPSK" w:hAnsi="TH SarabunPSK" w:cs="TH SarabunPSK"/>
          <w:b/>
          <w:bCs/>
          <w:color w:val="000000"/>
          <w:sz w:val="40"/>
          <w:szCs w:val="40"/>
          <w:lang w:bidi="th"/>
        </w:rPr>
        <w:t xml:space="preserve">Windows </w:t>
      </w:r>
      <w:r w:rsidRPr="007530DE">
        <w:rPr>
          <w:rFonts w:ascii="TH SarabunPSK" w:eastAsia="TH SarabunPSK" w:hAnsi="TH SarabunPSK" w:cs="TH SarabunPSK"/>
          <w:b/>
          <w:bCs/>
          <w:color w:val="000000"/>
          <w:sz w:val="40"/>
          <w:szCs w:val="40"/>
          <w:cs/>
          <w:lang w:val="th" w:bidi="th-TH"/>
        </w:rPr>
        <w:t xml:space="preserve">ด้วยการเรียนรู้ของเครื่องจากบันทึกเหตุการณ์ </w:t>
      </w:r>
      <w:r w:rsidRPr="007530DE">
        <w:rPr>
          <w:rFonts w:ascii="TH SarabunPSK" w:eastAsia="TH SarabunPSK" w:hAnsi="TH SarabunPSK" w:cs="TH SarabunPSK"/>
          <w:b/>
          <w:bCs/>
          <w:color w:val="000000"/>
          <w:sz w:val="40"/>
          <w:szCs w:val="40"/>
          <w:lang w:bidi="th"/>
        </w:rPr>
        <w:t>Sysmon</w:t>
      </w:r>
    </w:p>
    <w:p w14:paraId="43C1373E" w14:textId="77777777" w:rsidR="007530DE" w:rsidRDefault="007530DE" w:rsidP="007530DE">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jc w:val="center"/>
        <w:rPr>
          <w:rFonts w:ascii="TH SarabunPSK" w:eastAsia="TH SarabunPSK" w:hAnsi="TH SarabunPSK" w:cs="TH SarabunPSK"/>
          <w:b/>
          <w:bCs/>
          <w:color w:val="000000"/>
          <w:sz w:val="40"/>
          <w:szCs w:val="40"/>
          <w:lang w:bidi="th-TH"/>
        </w:rPr>
      </w:pPr>
      <w:r w:rsidRPr="007530DE">
        <w:rPr>
          <w:rFonts w:ascii="TH SarabunPSK" w:eastAsia="TH SarabunPSK" w:hAnsi="TH SarabunPSK" w:cs="TH SarabunPSK"/>
          <w:b/>
          <w:bCs/>
          <w:color w:val="000000"/>
          <w:sz w:val="40"/>
          <w:szCs w:val="40"/>
          <w:lang w:bidi="th-TH"/>
        </w:rPr>
        <w:t xml:space="preserve">A SYSTEM FOR CLASSIFYING SIMULATED ATTACK BEHAVIOR ON LINUX AND WINDOWS USING MACHINE LEARNING </w:t>
      </w:r>
    </w:p>
    <w:p w14:paraId="2DEA2B90" w14:textId="66710EE0" w:rsidR="58DD7C34" w:rsidRPr="007530DE" w:rsidRDefault="007530DE" w:rsidP="007530DE">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jc w:val="center"/>
        <w:rPr>
          <w:rFonts w:ascii="TH SarabunPSK" w:eastAsia="TH SarabunPSK" w:hAnsi="TH SarabunPSK" w:cs="TH SarabunPSK"/>
          <w:b/>
          <w:bCs/>
          <w:color w:val="000000"/>
          <w:sz w:val="40"/>
          <w:szCs w:val="40"/>
          <w:lang w:bidi="th-TH"/>
        </w:rPr>
      </w:pPr>
      <w:r w:rsidRPr="007530DE">
        <w:rPr>
          <w:rFonts w:ascii="TH SarabunPSK" w:eastAsia="TH SarabunPSK" w:hAnsi="TH SarabunPSK" w:cs="TH SarabunPSK"/>
          <w:b/>
          <w:bCs/>
          <w:color w:val="000000"/>
          <w:sz w:val="40"/>
          <w:szCs w:val="40"/>
          <w:lang w:bidi="th-TH"/>
        </w:rPr>
        <w:t>AND SYSMON EVENT LOGS</w:t>
      </w:r>
    </w:p>
    <w:p w14:paraId="0B960BE2" w14:textId="77777777" w:rsidR="003E4EC3" w:rsidRPr="00EE67BC" w:rsidRDefault="003E4EC3" w:rsidP="003E4EC3">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jc w:val="center"/>
        <w:rPr>
          <w:rFonts w:ascii="TH SarabunPSK" w:hAnsi="TH SarabunPSK" w:cs="TH SarabunPSK"/>
          <w:b/>
          <w:bCs/>
          <w:lang w:bidi="th-TH"/>
        </w:rPr>
      </w:pPr>
    </w:p>
    <w:p w14:paraId="1652850B" w14:textId="77777777" w:rsidR="00EE67BC" w:rsidRDefault="00EE67BC" w:rsidP="00EE67BC">
      <w:pPr>
        <w:pStyle w:val="PageNumber1"/>
        <w:rPr>
          <w:rFonts w:ascii="TH SarabunPSK" w:hAnsi="TH SarabunPSK" w:cs="TH SarabunPSK"/>
        </w:rPr>
      </w:pPr>
    </w:p>
    <w:p w14:paraId="76C6A35A" w14:textId="77777777" w:rsidR="00EE67BC" w:rsidRDefault="00EE67BC" w:rsidP="00EE67BC">
      <w:pPr>
        <w:pStyle w:val="PageNumber1"/>
        <w:rPr>
          <w:rFonts w:ascii="TH SarabunPSK" w:hAnsi="TH SarabunPSK" w:cs="TH SarabunPSK"/>
        </w:rPr>
      </w:pPr>
    </w:p>
    <w:p w14:paraId="3D75A1EA" w14:textId="77777777" w:rsidR="00EE67BC" w:rsidRDefault="00EE67BC" w:rsidP="00EE67BC">
      <w:pPr>
        <w:pStyle w:val="PageNumber1"/>
        <w:rPr>
          <w:rFonts w:ascii="TH SarabunPSK" w:hAnsi="TH SarabunPSK" w:cs="TH SarabunPSK"/>
        </w:rPr>
      </w:pPr>
    </w:p>
    <w:p w14:paraId="64D16F56" w14:textId="77777777" w:rsidR="00EE67BC" w:rsidRPr="00C2729D" w:rsidRDefault="00EE67BC" w:rsidP="00EE67BC">
      <w:pPr>
        <w:pStyle w:val="PageNumber1"/>
        <w:rPr>
          <w:rFonts w:ascii="TH SarabunPSK" w:hAnsi="TH SarabunPSK" w:cs="TH SarabunPSK"/>
          <w:lang w:bidi="th-TH"/>
        </w:rPr>
      </w:pPr>
    </w:p>
    <w:p w14:paraId="51A93492" w14:textId="77777777" w:rsidR="00136B2D" w:rsidRDefault="00136B2D">
      <w:pPr>
        <w:spacing w:line="20" w:lineRule="exact"/>
        <w:rPr>
          <w:sz w:val="2"/>
          <w:szCs w:val="2"/>
        </w:rPr>
      </w:pPr>
    </w:p>
    <w:p w14:paraId="6352A851" w14:textId="77777777" w:rsidR="0084221F" w:rsidRDefault="0084221F">
      <w:pPr>
        <w:spacing w:line="20" w:lineRule="exact"/>
        <w:rPr>
          <w:sz w:val="2"/>
          <w:szCs w:val="2"/>
        </w:rPr>
        <w:sectPr w:rsidR="0084221F" w:rsidSect="005353AA">
          <w:headerReference w:type="default" r:id="rId10"/>
          <w:footerReference w:type="default" r:id="rId11"/>
          <w:pgSz w:w="11907" w:h="16840" w:code="9"/>
          <w:pgMar w:top="1701" w:right="1797" w:bottom="1418" w:left="1797" w:header="561" w:footer="561" w:gutter="0"/>
          <w:cols w:space="346"/>
          <w:docGrid w:linePitch="326"/>
        </w:sectPr>
      </w:pPr>
    </w:p>
    <w:p w14:paraId="75101F1D" w14:textId="77777777" w:rsidR="00136B2D" w:rsidRDefault="00A850DA">
      <w:pPr>
        <w:keepNext/>
        <w:keepLines/>
        <w:spacing w:before="280"/>
        <w:jc w:val="center"/>
        <w:rPr>
          <w:rFonts w:ascii="TH SarabunPSK" w:eastAsia="TH SarabunPSK" w:hAnsi="TH SarabunPSK" w:cs="TH SarabunPSK"/>
          <w:b/>
          <w:bCs/>
          <w:color w:val="000000"/>
          <w:sz w:val="28"/>
          <w:szCs w:val="28"/>
          <w:cs/>
          <w:lang w:bidi="th-TH"/>
        </w:rPr>
      </w:pPr>
      <w:r>
        <w:rPr>
          <w:rFonts w:ascii="TH SarabunPSK" w:eastAsia="TH SarabunPSK" w:hAnsi="TH SarabunPSK" w:cs="TH SarabunPSK"/>
          <w:b/>
          <w:bCs/>
          <w:color w:val="000000"/>
          <w:sz w:val="28"/>
          <w:szCs w:val="28"/>
          <w:cs/>
          <w:lang w:val="th-TH" w:bidi="th-TH"/>
        </w:rPr>
        <w:t>บทคัดย่อ</w:t>
      </w:r>
    </w:p>
    <w:p w14:paraId="068686C3" w14:textId="77777777" w:rsidR="003E4EC3" w:rsidRPr="003E4EC3" w:rsidRDefault="003E4EC3" w:rsidP="00120BD0">
      <w:pPr>
        <w:pStyle w:val="BodyTextIndent3"/>
        <w:tabs>
          <w:tab w:val="left" w:pos="270"/>
        </w:tabs>
        <w:jc w:val="thaiDistribute"/>
        <w:rPr>
          <w:rFonts w:ascii="TH SarabunPSK" w:eastAsia="TH SarabunPSK" w:hAnsi="TH SarabunPSK" w:cs="TH SarabunPSK"/>
          <w:sz w:val="28"/>
          <w:szCs w:val="28"/>
          <w:cs/>
          <w:lang w:val="th-TH" w:bidi="th-TH"/>
        </w:rPr>
      </w:pPr>
      <w:r>
        <w:rPr>
          <w:rFonts w:ascii="TH SarabunPSK" w:eastAsia="TH SarabunPSK" w:hAnsi="TH SarabunPSK" w:cs="TH SarabunPSK"/>
          <w:color w:val="000000"/>
          <w:sz w:val="28"/>
          <w:szCs w:val="28"/>
          <w:cs/>
          <w:lang w:val="th-TH" w:bidi="th-TH"/>
        </w:rPr>
        <w:t>บทความนี้พัฒนาโมเดลการเรียนรู้ของเครื่องเพื่อจำแนกพฤติกรรมโจมตีจำลองระดับโฮสต์บน Linux และ Windows ใช้ Sysmon บันทึกพฤติกรรมบนคอมพิวเตอร์ เช่น ลบไฟล์และสร้างโปรเซส และใช้ Atomic Red Team จำลองโจมตี 5 กลุ่ม ได้แก่ ransomware, trojan, botnet, cryptominer และ exploit ร่วมกับพฤติกรรมปกติ ไม่รันมัลแวร์จริง มีข้อมูล 81,331 เหตุการณ์จาก 12 รอบทดลอง โดย 42.1% เกี่ยวข้องกับการโจมตี สรุปฟีเจอร์พฤติกรรมระดับโปรเซส 32 ตัว และเปรียบเทียบ 7 โมเดล เมื่อแยกรอบทดลองการโจมตีไว้ทดสอบทีละรอบ Random Forest ได้ F1 เฉลี่ย 0.755±0.177 และ ROC-AUC 0.907±0.059 และได้ F1 0.921 กับรอบทดลองใหม่ 2 รอบ ส่วนการแบ่งตามสายโปรเซสซึ่งเป็นขอบบนของผล ได้ F1 0.925±0.012 Local Outlier Factor ได้ ROC-AUC สูงสุดในกลุ่มไม่มีผู้สอน (0.832±0.014 เมื่อแบ่งตามสายโปรเซส และ 0.764±0.057 เมื่อแยกรอบทดลอง) ทั้งนี้ แบบจำลองที่ฝึกจากระบบปฏิบัติการหนึ่งใช้กับอีกระบบหนึ่งไม่ได้ และต้องประเมินกับสภาพแวดล้อมอื่นและมัลแวร์จริงก่อนใช้งาน</w:t>
      </w:r>
    </w:p>
    <w:p w14:paraId="71EC979E" w14:textId="77777777" w:rsidR="003E4EC3" w:rsidRDefault="003E4EC3" w:rsidP="003E4EC3">
      <w:pPr>
        <w:pStyle w:val="PageNumber1"/>
        <w:jc w:val="thaiDistribute"/>
        <w:rPr>
          <w:rFonts w:ascii="TH SarabunPSK" w:eastAsia="TH SarabunPSK" w:hAnsi="TH SarabunPSK" w:cs="TH SarabunPSK"/>
          <w:color w:val="000000"/>
          <w:sz w:val="28"/>
          <w:szCs w:val="28"/>
          <w:cs/>
          <w:lang w:val="th-TH" w:bidi="th-TH"/>
        </w:rPr>
      </w:pPr>
      <w:r>
        <w:rPr>
          <w:rFonts w:ascii="TH SarabunPSK" w:eastAsia="TH SarabunPSK" w:hAnsi="TH SarabunPSK" w:cs="TH SarabunPSK"/>
          <w:b/>
          <w:bCs/>
          <w:i/>
          <w:iCs/>
          <w:color w:val="000000"/>
          <w:sz w:val="28"/>
          <w:szCs w:val="28"/>
          <w:cs/>
          <w:lang w:val="th-TH" w:bidi="th-TH"/>
        </w:rPr>
        <w:t xml:space="preserve">คำสำคัญ -- </w:t>
      </w:r>
      <w:r w:rsidRPr="006316A0">
        <w:rPr>
          <w:rFonts w:ascii="TH SarabunPSK" w:eastAsia="TH SarabunPSK" w:hAnsi="TH SarabunPSK" w:cs="TH SarabunPSK"/>
          <w:color w:val="000000"/>
          <w:sz w:val="28"/>
          <w:szCs w:val="28"/>
          <w:lang w:val="th-TH" w:bidi="th-TH"/>
        </w:rPr>
        <w:t>Sysmon, การโจมตีจำลอง, การเรียนรู้ของเครื่อง, ชุดข้อมูลข้ามแพลตฟอร์ม, คุณลักษณะระดับโปรเซส</w:t>
      </w:r>
    </w:p>
    <w:p w14:paraId="1C816BC1" w14:textId="77777777" w:rsidR="00136B2D" w:rsidRDefault="00A850DA">
      <w:pPr>
        <w:keepNext/>
        <w:keepLines/>
        <w:spacing w:before="280"/>
        <w:jc w:val="center"/>
        <w:rPr>
          <w:rFonts w:ascii="TH SarabunPSK" w:eastAsia="TH SarabunPSK" w:hAnsi="TH SarabunPSK" w:cs="TH SarabunPSK"/>
          <w:b/>
          <w:bCs/>
          <w:color w:val="000000"/>
          <w:sz w:val="28"/>
          <w:szCs w:val="28"/>
          <w:cs/>
          <w:lang w:val="th-TH" w:bidi="th-TH"/>
        </w:rPr>
      </w:pPr>
      <w:r>
        <w:rPr>
          <w:rFonts w:ascii="TH SarabunPSK" w:eastAsia="TH SarabunPSK" w:hAnsi="TH SarabunPSK" w:cs="TH SarabunPSK"/>
          <w:b/>
          <w:bCs/>
          <w:color w:val="000000"/>
          <w:sz w:val="28"/>
          <w:szCs w:val="28"/>
          <w:lang w:bidi="th-TH"/>
        </w:rPr>
        <w:t>ABSTRACT</w:t>
      </w:r>
    </w:p>
    <w:p w14:paraId="2C0F9F8F" w14:textId="77777777" w:rsidR="003E4EC3" w:rsidRPr="0084221F" w:rsidRDefault="003E4EC3" w:rsidP="003E4EC3">
      <w:pPr>
        <w:pStyle w:val="BodyTextIndent3"/>
        <w:tabs>
          <w:tab w:val="left" w:pos="270"/>
        </w:tabs>
        <w:jc w:val="thaiDistribute"/>
        <w:rPr>
          <w:rFonts w:ascii="TH SarabunPSK" w:eastAsia="TH SarabunPSK" w:hAnsi="TH SarabunPSK" w:cs="TH SarabunPSK"/>
          <w:color w:val="000000"/>
          <w:sz w:val="28"/>
          <w:szCs w:val="28"/>
          <w:cs/>
          <w:lang w:bidi="th-TH"/>
        </w:rPr>
      </w:pPr>
      <w:r>
        <w:rPr>
          <w:rFonts w:ascii="TH SarabunPSK" w:eastAsia="TH SarabunPSK" w:hAnsi="TH SarabunPSK" w:cs="TH SarabunPSK"/>
          <w:color w:val="000000"/>
          <w:sz w:val="28"/>
          <w:szCs w:val="28"/>
          <w:lang w:bidi="th-TH"/>
        </w:rPr>
        <w:t>This paper presents machine learning models for classifying host-based simulated attack activity on Linux and Windows using Sysmon logs, including file modifications and network connections. Atomic Red Team simulates five attack categories ransomware, trojan, botnet, cryptominer, and exploitation, alongside benign activities; no real malware is executed. The dataset contains 81,331 events from 12 runs, with 42.1% associated with simulated attacks. Process behaviors are summarized into 32 features, and seven models are compared. Holding out each attack run in turn, Random Forest achieves a mean F1 score of 0.755±0.177 (ROC-AUC 0.907±0.059) and 0.921 on two new runs; a split by process lineage, which serves as an upper bound, yields 0.925±0.012. Local Outlier Factor achieves the highest ROC-AUC among unsupervised models (0.832±0.014). Models trained on one operating system do not transfer to the other, and further evaluation in other environments and with real malware is required before deployment.</w:t>
      </w:r>
    </w:p>
    <w:p w14:paraId="6E68FF9F" w14:textId="77777777" w:rsidR="003E4EC3" w:rsidRDefault="003E4EC3" w:rsidP="003E4EC3">
      <w:pPr>
        <w:pStyle w:val="PageNumber1"/>
        <w:jc w:val="thaiDistribute"/>
        <w:rPr>
          <w:rFonts w:ascii="TH SarabunPSK" w:eastAsia="TH SarabunPSK" w:hAnsi="TH SarabunPSK" w:cs="TH SarabunPSK"/>
          <w:color w:val="000000"/>
          <w:sz w:val="28"/>
          <w:szCs w:val="28"/>
          <w:cs/>
          <w:lang w:val="th-TH" w:bidi="th-TH"/>
        </w:rPr>
      </w:pPr>
      <w:r>
        <w:rPr>
          <w:rFonts w:ascii="TH SarabunPSK" w:eastAsia="TH SarabunPSK" w:hAnsi="TH SarabunPSK" w:cs="TH SarabunPSK"/>
          <w:b/>
          <w:bCs/>
          <w:i/>
          <w:iCs/>
          <w:color w:val="000000"/>
          <w:sz w:val="28"/>
          <w:szCs w:val="28"/>
          <w:lang w:bidi="th-TH"/>
        </w:rPr>
        <w:t xml:space="preserve">Keywords -- </w:t>
      </w:r>
      <w:r w:rsidRPr="00142228">
        <w:rPr>
          <w:rFonts w:ascii="TH SarabunPSK" w:eastAsia="TH SarabunPSK" w:hAnsi="TH SarabunPSK" w:cs="TH SarabunPSK"/>
          <w:color w:val="000000"/>
          <w:sz w:val="28"/>
          <w:szCs w:val="28"/>
          <w:lang w:bidi="th-TH"/>
        </w:rPr>
        <w:t>Sysmon, simulated attack activity, machine learning, cross-platform dataset, process-level features</w:t>
      </w:r>
    </w:p>
    <w:p w14:paraId="4D236C53" w14:textId="77777777" w:rsidR="00136B2D" w:rsidRDefault="00A850DA">
      <w:pPr>
        <w:keepNext/>
        <w:keepLines/>
        <w:spacing w:before="280"/>
        <w:jc w:val="center"/>
        <w:rPr>
          <w:rFonts w:ascii="TH SarabunPSK" w:eastAsia="TH SarabunPSK" w:hAnsi="TH SarabunPSK" w:cs="TH SarabunPSK"/>
          <w:color w:val="000000"/>
          <w:sz w:val="28"/>
          <w:szCs w:val="28"/>
          <w:cs/>
          <w:lang w:val="th-TH" w:bidi="th-TH"/>
        </w:rPr>
      </w:pPr>
      <w:r>
        <w:rPr>
          <w:rFonts w:ascii="TH SarabunPSK" w:eastAsia="TH SarabunPSK" w:hAnsi="TH SarabunPSK" w:cs="TH SarabunPSK"/>
          <w:b/>
          <w:bCs/>
          <w:color w:val="000000"/>
          <w:sz w:val="28"/>
          <w:szCs w:val="28"/>
          <w:cs/>
          <w:lang w:val="th-TH" w:bidi="th-TH"/>
        </w:rPr>
        <w:t>1. บทนำ</w:t>
      </w:r>
    </w:p>
    <w:p w14:paraId="62FF85D7" w14:textId="77777777" w:rsidR="003E4EC3" w:rsidRPr="006C5055" w:rsidRDefault="003E4EC3" w:rsidP="003E4EC3">
      <w:pPr>
        <w:pStyle w:val="BodyTextIndent3"/>
        <w:tabs>
          <w:tab w:val="left" w:pos="270"/>
        </w:tabs>
        <w:jc w:val="thaiDistribute"/>
        <w:rPr>
          <w:rFonts w:ascii="TH SarabunPSK" w:hAnsi="TH SarabunPSK" w:cs="TH SarabunPSK"/>
          <w:b/>
          <w:bCs/>
          <w:sz w:val="28"/>
          <w:szCs w:val="28"/>
          <w:lang w:bidi="th-TH"/>
        </w:rPr>
      </w:pPr>
      <w:r>
        <w:rPr>
          <w:rFonts w:ascii="TH SarabunPSK" w:hAnsi="TH SarabunPSK" w:cs="TH SarabunPSK"/>
          <w:sz w:val="28"/>
          <w:szCs w:val="28"/>
          <w:cs/>
          <w:lang w:bidi="th-TH"/>
        </w:rPr>
        <w:t>มัลแวร์สามารถขโมย แก้ไข หรือทำลายข้อมูล รวมถึงรบกวนการทำงานของระบบและเข้าควบคุมเครื่องโดยไม่ได้รับอนุญาต [1] ด้วยเหตุนี้ การศึกษาพฤติกรรมของโปรแกรมเพื่อค้นหาสัญญาณที่เกี่ยวข้องกับมัลแวร์จึงเป็นแนวทางหนึ่งในการสนับสนุนการตรวจจับภัยคุกคามต่อข้อมูลและระบบคอมพิวเตอร์</w:t>
      </w:r>
    </w:p>
    <w:p w14:paraId="7FBE7333"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 xml:space="preserve">งานนี้ใช้ Sysmon ซึ่งเป็นเครื่องมือของ Microsoft สำหรับบันทึกพฤติกรรม เช่น การสร้างโปรเซส การสร้างไฟล์ และการเชื่อมต่อเครือข่าย พร้อมรหัสที่ใช้เชื่อมโยงเหตุการณ์ของโปรเซสเดียวกัน [2] โปรเซสหมายถึงโปรแกรมที่กำลังทำงาน Sysmon มีรุ่นสำหรับ Linux ด้วย [3] แต่มีหน้าที่บันทึกเหตุการณ์ ไม่ได้ตัดสินว่าเหตุการณ์ใดเป็นมัลแวร์</w:t>
      </w:r>
    </w:p>
    <w:p w14:paraId="48567386"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 xml:space="preserve">พฤติกรรมเดียวกัน เช่น การสร้างไฟล์ อาจเกิดได้ทั้งจากโปรแกรมปกติและการโจมตี จึงควรพิจารณาหลายเหตุการณ์ของโปรเซสร่วมกัน ข้อมูล Windows และ Linux ยังต่างกันด้านคำสั่งและชนิดเหตุการณ์ เช่น การแก้ไขรีจิสทรีมีเฉพาะ Windows การแบ่งข้อมูลต้องระวังไม่ให้ตัวอย่างที่เกี่ยวข้องกันอยู่ทั้งชุดฝึกและชุดทดสอบ เพราะอาจทำให้คะแนนสูงเกินความสามารถในการจำแนกข้อมูลใหม่ [4] นอกจากนี้ สัดส่วนข้อมูลและช่วงเวลาที่เก็บข้อมูลยังมีผลต่อการประเมิน [5]</w:t>
      </w:r>
    </w:p>
    <w:p w14:paraId="379AA93B"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 xml:space="preserve">งานวิจัยนี้พัฒนาระบบจำแนกพฤติกรรมการโจมตีจำลองจากบันทึก Sysmon บน Windows และ Linux โดยสรุปหลายเหตุการณ์เป็นฟีเจอร์ของแต่ละโปรเซส แล้วเปรียบเทียบแบบจำลอง 7 วิธีเพื่อแยกพฤติกรรมปกติออกจากพฤติกรรมที่เกี่ยวข้องกับการโจมตี ใช้ MITRE ATT&amp;CK ซึ่งรวบรวมเทคนิคของผู้โจมตี [6] และ Atomic Red Team ซึ่งเป็นชุดทดสอบสำหรับจำลองเทคนิคเหล่านี้ [7] เพื่อควบคุมสถานการณ์ทดลอง งานนี้ประเมินการจำแนกพฤติกรรมโจมตีจำลอง ไม่ได้รันมัลแวร์จริง และยังไม่ประเมินการใช้งานจริง</w:t>
      </w:r>
    </w:p>
    <w:p w14:paraId="435B1633" w14:textId="77777777" w:rsidR="003E4EC3" w:rsidRPr="008B32F2"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ผลงานหลักประกอบด้วยชุดข้อมูล Sysmon จากสองระบบปฏิบัติการ วิธีระบุประเภทข้อมูล (label) โดยติดตามโปรเซสเริ่มต้นและโปรเซสลูก ฟีเจอร์ระดับโปรเซส 32 ตัว และผลเปรียบเทียบเมื่อแบ่งข้อมูลตามสายโปรเซส รอบทดลอง ประเภทการโจมตี และระบบปฏิบัติการ</w:t>
      </w:r>
    </w:p>
    <w:p w14:paraId="186F6D3C" w14:textId="77777777" w:rsidR="00136B2D" w:rsidRDefault="00A850DA">
      <w:pPr>
        <w:keepNext/>
        <w:keepLines/>
        <w:spacing w:before="280"/>
        <w:jc w:val="center"/>
        <w:rPr>
          <w:rFonts w:ascii="TH SarabunPSK" w:eastAsia="TH SarabunPSK" w:hAnsi="TH SarabunPSK" w:cs="TH SarabunPSK"/>
          <w:b/>
          <w:bCs/>
          <w:color w:val="000000"/>
          <w:sz w:val="28"/>
          <w:szCs w:val="28"/>
          <w:cs/>
          <w:lang w:bidi="th-TH"/>
        </w:rPr>
      </w:pPr>
      <w:r>
        <w:rPr>
          <w:rFonts w:ascii="TH SarabunPSK" w:eastAsia="TH SarabunPSK" w:hAnsi="TH SarabunPSK" w:cs="TH SarabunPSK"/>
          <w:b/>
          <w:bCs/>
          <w:color w:val="000000"/>
          <w:sz w:val="28"/>
          <w:szCs w:val="28"/>
          <w:cs/>
          <w:lang w:val="th-TH" w:bidi="th-TH"/>
        </w:rPr>
        <w:t>2. งานที่เกี่ยวข้อง</w:t>
      </w:r>
    </w:p>
    <w:p w14:paraId="05BE4DF3" w14:textId="77777777" w:rsidR="0099516B" w:rsidRDefault="0099516B" w:rsidP="0099516B">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Mahmoud และคณะ [8] พัฒนาสภาพแวดล้อมวิเคราะห์มัลแวร์โดยใช้ Sysmon ร่วมกับ Elastic Stack เพื่อรวบรวม จัดโครงสร้าง และตรวจสอบเหตุการณ์บน Windows งานดังกล่าววิเคราะห์มัลแวร์ 2,800 ตัวอย่างและสร้างชุดข้อมูล AAU_MalData ซึ่งเก็บ</w:t>
      </w:r>
      <w:r w:rsidR="00781700">
        <w:rPr>
          <w:rFonts w:ascii="TH SarabunPSK" w:eastAsia="TH SarabunPSK" w:hAnsi="TH SarabunPSK" w:cs="TH SarabunPSK"/>
          <w:color w:val="000000"/>
          <w:sz w:val="28"/>
          <w:szCs w:val="28"/>
          <w:cs/>
          <w:lang w:val="th-TH" w:bidi="th-TH"/>
        </w:rPr>
        <w:t>พฤติกรรม</w:t>
      </w:r>
      <w:r>
        <w:rPr>
          <w:rFonts w:ascii="TH SarabunPSK" w:eastAsia="TH SarabunPSK" w:hAnsi="TH SarabunPSK" w:cs="TH SarabunPSK"/>
          <w:color w:val="000000"/>
          <w:sz w:val="28"/>
          <w:szCs w:val="28"/>
          <w:cs/>
          <w:lang w:val="th-TH" w:bidi="th-TH"/>
        </w:rPr>
        <w:t>ของโปรเซส ไฟล์ และรีจิสทรีในรูปแบบ JSON</w:t>
      </w:r>
    </w:p>
    <w:p w14:paraId="70C10AC3" w14:textId="77777777" w:rsidR="0099516B" w:rsidRDefault="0099516B" w:rsidP="0099516B">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Achmad และคณะ [9] ศึกษาการตรวจจับมัลแวร์ด้วยบันทึก Sysmon บน Windows โดยเปรียบเทียบการเรียนรู้แบบมีผู้สอน 4 วิธีและการตรวจหาค่าผิดปกติ 3 วิธี รวมทั้งศึกษาการใช้ PCA เพื่อเตรียมคุณลักษณะ ผลดีที่สุดของงานดังกล่าวคือ Local Outlier Factor ที่ใช้ 20 คุณลักษณะและได้ F1 เท่ากับ 0.9873 งานนี้นำแนวคิดการเปรียบเทียบแบบจำลองทั้งสองกลุ่มมาประยุกต์ แต่ใช้ข้อมูลจาก Windows และ Linux และรวม</w:t>
      </w:r>
      <w:r>
        <w:rPr>
          <w:rFonts w:ascii="TH SarabunPSK" w:eastAsia="TH SarabunPSK" w:hAnsi="TH SarabunPSK" w:cs="TH SarabunPSK"/>
          <w:color w:val="000000"/>
          <w:sz w:val="28"/>
          <w:szCs w:val="28"/>
          <w:cs/>
          <w:lang w:val="th-TH" w:bidi="th-TH"/>
        </w:rPr>
        <w:t>เหตุการณ์เป็นระดับโปรเซส จึงไม่สามารถเปรียบเทียบคะแนนโดยตรงได้</w:t>
      </w:r>
    </w:p>
    <w:p w14:paraId="38C6D07A" w14:textId="77777777" w:rsidR="003E4EC3" w:rsidRPr="0099516B" w:rsidRDefault="0099516B" w:rsidP="0099516B">
      <w:pPr>
        <w:pStyle w:val="BodyTextIndent3"/>
        <w:tabs>
          <w:tab w:val="left" w:pos="270"/>
        </w:tabs>
        <w:jc w:val="thaiDistribute"/>
        <w:rPr>
          <w:rFonts w:ascii="TH SarabunPSK" w:hAnsi="TH SarabunPSK" w:cs="TH SarabunPSK"/>
          <w:color w:val="000000"/>
          <w:sz w:val="28"/>
          <w:szCs w:val="28"/>
          <w:cs/>
          <w:lang w:bidi="th-TH"/>
        </w:rPr>
      </w:pPr>
      <w:r>
        <w:rPr>
          <w:rFonts w:ascii="TH SarabunPSK" w:hAnsi="TH SarabunPSK" w:cs="TH SarabunPSK"/>
          <w:color w:val="000000"/>
          <w:sz w:val="28"/>
          <w:szCs w:val="28"/>
          <w:cs/>
          <w:lang w:bidi="th-TH" w:val="th-TH"/>
        </w:rPr>
        <w:t xml:space="preserve">Pratomo และคณะ [10] สร้าง BarongTrace โดยรันไฟล์ ELF บน Linux ผ่าน Cuckoo Sandbox และบันทึกด้วย Sysmon for Linux เมื่อนำแบบจำลองที่ฝึกจากข้อมูล Windows มาทดสอบกับข้อมูล Linux พบว่าค่า F1 ลดลงสูงสุด 0.54 หน่วย สะท้อนข้อจำกัดของการใช้แบบจำลองกับข้อมูลต่างระบบปฏิบัติการ</w:t>
      </w:r>
    </w:p>
    <w:p w14:paraId="3E38B90E" w14:textId="77777777" w:rsidR="00D5788D" w:rsidRDefault="00D5788D" w:rsidP="00D5788D">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 xml:space="preserve">Sgandurra และคณะ [11] เสนอ EldeRan ซึ่งวิเคราะห์พฤติกรรมของโปรแกรมในช่วงเริ่มทำงาน ส่วน Herrera-Silva และ Hernández-Álvarez [12] เผยแพร่ชุดข้อมูลฟีเจอร์ที่เก็บขณะโปรแกรมทำงานเพื่อตรวจจับ ransomware ทั้งสองงานศึกษาการจำแนกโดยใช้พฤติกรรมที่เกิดขึ้นระหว่างทำงาน</w:t>
      </w:r>
    </w:p>
    <w:p w14:paraId="212014AC" w14:textId="77777777" w:rsidR="00D5788D" w:rsidRDefault="00D5788D" w:rsidP="00D5788D">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 xml:space="preserve">Pratomo และคณะ [13] พบว่าโปรแกรมปกติที่ทำงานเบื้องหลังทำให้ Accuracy ของวิธีตรวจจับระดับเครื่องลดลงเฉลี่ยประมาณ 20.12% ในการทดลองของผู้วิจัย และเสนอแบบจำลอง Recurrent Neural Network (RNN) ที่วิเคราะห์แยกแต่ละโปรเซสและให้ผลดีขึ้น</w:t>
      </w:r>
    </w:p>
    <w:p w14:paraId="66C5C201" w14:textId="77777777" w:rsidR="003E4EC3" w:rsidRPr="00F07B29"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 xml:space="preserve">Arp และคณะ [4] วิเคราะห์ข้อผิดพลาดในการพัฒนาและประเมินแบบจำลองด้านความมั่นคงปลอดภัยที่ทำให้คะแนนสูงเกินความสามารถใช้งานจริง ส่วน Pendlebury และคณะ [5] เสนอ TESSERACT เพื่อประเมินผลของสัดส่วนข้อมูลและช่วงเวลาเก็บข้อมูล งานวิจัยนี้จึงเปรียบเทียบวิธีแบ่งข้อมูลหลายแบบเพื่อศึกษาว่าคะแนนเปลี่ยนไปเพียงใดเมื่อชุดทดสอบต่างจากชุดฝึก</w:t>
      </w:r>
    </w:p>
    <w:p w14:paraId="4BB0910E" w14:textId="77777777" w:rsidR="00136B2D" w:rsidRDefault="00A850DA">
      <w:pPr>
        <w:keepNext/>
        <w:keepLines/>
        <w:spacing w:before="280"/>
        <w:jc w:val="center"/>
        <w:rPr>
          <w:rFonts w:ascii="TH SarabunPSK" w:eastAsia="TH SarabunPSK" w:hAnsi="TH SarabunPSK" w:cs="TH SarabunPSK"/>
          <w:b/>
          <w:bCs/>
          <w:color w:val="000000"/>
          <w:sz w:val="28"/>
          <w:szCs w:val="28"/>
          <w:cs/>
          <w:lang w:bidi="th-TH"/>
        </w:rPr>
      </w:pPr>
      <w:r>
        <w:rPr>
          <w:rFonts w:ascii="TH SarabunPSK" w:eastAsia="TH SarabunPSK" w:hAnsi="TH SarabunPSK" w:cs="TH SarabunPSK"/>
          <w:b/>
          <w:bCs/>
          <w:color w:val="000000"/>
          <w:sz w:val="28"/>
          <w:szCs w:val="28"/>
          <w:cs/>
          <w:lang w:val="th-TH" w:bidi="th-TH"/>
        </w:rPr>
        <w:t>3. ระเบียบวิธีวิจัย</w:t>
      </w:r>
    </w:p>
    <w:p w14:paraId="4FB9A71E"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ภาพ 1 แสดงภาพรวมงานวิจัย 4 ส่วน ได้แก่ การเก็บบันทึก Sysmon จากกิจกรรมปกติและการโจมตีจำลองบน Windows และ Linux การเตรียมข้อมูลและกำหนด label ตามสายโปรเซสก่อนรวมเป็นฟีเจอร์ระดับโปรเซส 32 ตัว การฝึกและประเมินแบบจำลอง 7 วิธีโดยแบ่งข้อมูลตามกลุ่ม และการรายงานผลพร้อมแหล่งโค้ดและการตั้งค่าที่เผยแพร่ รายละเอียดการทดลองอธิบายในหัวข้อ 3.1–3.6</w:t>
      </w:r>
    </w:p>
    <w:p w14:paraId="204D0C5B" w14:textId="77777777" w:rsidR="00A81FCD" w:rsidRDefault="00920CD1" w:rsidP="00A81FCD">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hint="cs"/>
          <w:color w:val="000000"/>
          <w:sz w:val="28"/>
          <w:szCs w:val="28"/>
          <w:cs/>
          <w:lang w:val="th-TH" w:bidi="th-TH"/>
        </w:rPr>
        <w:t>กรอบเส้นประแสดงแนวทางนำแบบจำลองไปเชื่อมต่อแดชบอร์ดในอนาคต ซึ่งยังไม่อยู่ในขอบเขตการประเมินของบทความนี้ ผลที่รายงานจึงเป็นผลการจำแนกพฤติกรรมการโจมตีจำลองแบบออฟไลน์</w:t>
      </w:r>
    </w:p>
    <w:p w14:paraId="46DFCC76" w14:textId="77777777" w:rsidR="003E4EC3" w:rsidRDefault="003E4EC3" w:rsidP="003E4EC3">
      <w:pPr>
        <w:spacing w:line="20" w:lineRule="exact"/>
        <w:rPr>
          <w:sz w:val="2"/>
          <w:szCs w:val="2"/>
          <w:lang w:bidi="th-TH"/>
        </w:rPr>
      </w:pPr>
    </w:p>
    <w:p w14:paraId="12B396B3" w14:textId="77777777" w:rsidR="003E4EC3" w:rsidRDefault="003E4EC3" w:rsidP="003E4EC3">
      <w:pPr>
        <w:spacing w:line="20" w:lineRule="exact"/>
        <w:rPr>
          <w:sz w:val="2"/>
          <w:szCs w:val="2"/>
        </w:rPr>
        <w:sectPr w:rsidR="003E4EC3" w:rsidSect="003E4EC3">
          <w:type w:val="continuous"/>
          <w:pgSz w:w="11907" w:h="16840" w:code="9"/>
          <w:pgMar w:top="1701" w:right="1134" w:bottom="1418" w:left="1134" w:header="561" w:footer="561" w:gutter="0"/>
          <w:cols w:num="2" w:space="340"/>
        </w:sectPr>
      </w:pPr>
    </w:p>
    <w:p w14:paraId="0EA8FD9D" w14:textId="77777777" w:rsidR="003E4EC3" w:rsidRDefault="009A09AE" w:rsidP="003E4EC3">
      <w:pPr>
        <w:keepNext/>
        <w:spacing w:before="60" w:after="100"/>
        <w:jc w:val="center"/>
        <w:rPr>
          <w:rFonts w:ascii="TH SarabunPSK" w:hAnsi="TH SarabunPSK" w:cs="TH SarabunPSK"/>
          <w:lang w:bidi="th-TH"/>
        </w:rPr>
      </w:pPr>
      <w:r w:rsidRPr="009A09AE">
        <w:rPr>
          <w:rFonts w:ascii="TH SarabunPSK" w:hAnsi="TH SarabunPSK" w:cs="TH SarabunPSK"/>
          <w:noProof/>
          <w:lang w:bidi="th-TH"/>
        </w:rPr>
        <w:lastRenderedPageBreak/>
        <w:drawing>
          <wp:inline distT="0" distB="0" distL="0" distR="0" wp14:anchorId="0FFD89AC" wp14:editId="1F83979A">
            <wp:extent cx="6120765" cy="2558415"/>
            <wp:effectExtent l="0" t="0" r="0" b="0"/>
            <wp:docPr id="194580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01656" name=""/>
                    <pic:cNvPicPr/>
                  </pic:nvPicPr>
                  <pic:blipFill>
                    <a:blip r:embed="rId12"/>
                    <a:stretch>
                      <a:fillRect/>
                    </a:stretch>
                  </pic:blipFill>
                  <pic:spPr>
                    <a:xfrm>
                      <a:off x="0" y="0"/>
                      <a:ext cx="6120765" cy="2558415"/>
                    </a:xfrm>
                    <a:prstGeom prst="rect">
                      <a:avLst/>
                    </a:prstGeom>
                  </pic:spPr>
                </pic:pic>
              </a:graphicData>
            </a:graphic>
          </wp:inline>
        </w:drawing>
      </w:r>
    </w:p>
    <w:p w14:paraId="04162670" w14:textId="77777777" w:rsidR="00920CD1" w:rsidRDefault="00920CD1" w:rsidP="00E51EAF">
      <w:pPr>
        <w:spacing w:before="60" w:after="100"/>
        <w:jc w:val="center"/>
        <w:rPr>
          <w:rFonts w:ascii="TH SarabunPSK" w:hAnsi="TH SarabunPSK" w:cs="TH SarabunPSK"/>
          <w:lang w:bidi="th-TH"/>
        </w:rPr>
      </w:pPr>
      <w:r>
        <w:rPr>
          <w:rFonts w:ascii="TH SarabunPSK" w:hAnsi="TH SarabunPSK" w:cs="TH SarabunPSK"/>
          <w:lang w:bidi="th-TH" w:val="th-TH"/>
          <w:cs/>
        </w:rPr>
        <w:t xml:space="preserve">ภาพ 1 ขั้นตอนการทำงานและการประเมินระบบจำแนกพฤติกรรมการโจมตีจำลอง</w:t>
      </w:r>
    </w:p>
    <w:p w14:paraId="60CD4537" w14:textId="77777777" w:rsidR="00136B2D" w:rsidRDefault="00A850DA" w:rsidP="003E4EC3">
      <w:pPr>
        <w:keepNext/>
        <w:spacing w:before="60" w:after="100"/>
        <w:rPr>
          <w:rFonts w:ascii="TH SarabunPSK" w:hAnsi="TH SarabunPSK" w:cs="TH SarabunPSK"/>
          <w:cs/>
          <w:lang w:bidi="th-TH"/>
        </w:rPr>
      </w:pPr>
      <w:r>
        <w:rPr>
          <w:rFonts w:ascii="TH SarabunPSK" w:eastAsia="TH SarabunPSK" w:hAnsi="TH SarabunPSK" w:cs="TH SarabunPSK"/>
          <w:color w:val="000000"/>
          <w:cs/>
          <w:lang w:val="th-TH" w:bidi="th-TH"/>
        </w:rPr>
        <w:t>ตาราง 1 ประเภทสถานการณ์ ตัวอย่างพฤติกรรม และการตั้งค่าการทดลอง (L = Linux, W = Windows)</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5" w:type="dxa"/>
          <w:left w:w="25" w:type="dxa"/>
          <w:bottom w:w="35" w:type="dxa"/>
          <w:right w:w="25" w:type="dxa"/>
        </w:tblCellMar>
        <w:tblLook w:val="04A0" w:firstRow="1" w:lastRow="0" w:firstColumn="1" w:lastColumn="0" w:noHBand="0" w:noVBand="1"/>
      </w:tblPr>
      <w:tblGrid>
        <w:gridCol w:w="1000"/>
        <w:gridCol w:w="1500"/>
        <w:gridCol w:w="2300"/>
        <w:gridCol w:w="2700"/>
        <w:gridCol w:w="700"/>
        <w:gridCol w:w="1434"/>
      </w:tblGrid>
      <w:tr w:rsidR="00136B2D" w14:paraId="199FA3EE" w14:textId="77777777">
        <w:trPr>
          <w:cantSplit/>
          <w:tblHeader/>
          <w:jc w:val="center"/>
        </w:trPr>
        <w:tc>
          <w:tcPr>
            <w:tcW w:w="1000" w:type="dxa"/>
            <w:shd w:val="clear" w:color="auto" w:fill="FFFFFF"/>
            <w:vAlign w:val="center"/>
          </w:tcPr>
          <w:p w14:paraId="3DE54777"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cs/>
                <w:lang w:val="th-TH" w:bidi="th-TH"/>
              </w:rPr>
            </w:pPr>
            <w:r>
              <w:rPr>
                <w:rFonts w:ascii="TH SarabunPSK" w:eastAsia="TH SarabunPSK" w:hAnsi="TH SarabunPSK" w:cs="TH SarabunPSK"/>
                <w:b/>
                <w:bCs/>
                <w:color w:val="000000"/>
                <w:lang w:bidi="th-TH"/>
              </w:rPr>
              <w:t>สถานการณ์</w:t>
            </w:r>
          </w:p>
        </w:tc>
        <w:tc>
          <w:tcPr>
            <w:tcW w:w="1500" w:type="dxa"/>
            <w:shd w:val="clear" w:color="auto" w:fill="FFFFFF"/>
            <w:vAlign w:val="center"/>
          </w:tcPr>
          <w:p w14:paraId="1FF37D12"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cs/>
                <w:lang w:val="th-TH" w:bidi="th-TH"/>
              </w:rPr>
            </w:pPr>
            <w:r>
              <w:rPr>
                <w:rFonts w:ascii="TH SarabunPSK" w:eastAsia="TH SarabunPSK" w:hAnsi="TH SarabunPSK" w:cs="TH SarabunPSK"/>
                <w:b/>
                <w:bCs/>
                <w:color w:val="000000"/>
                <w:lang w:bidi="th-TH"/>
              </w:rPr>
              <w:t>ตัวอย่างพฤติกรรม</w:t>
            </w:r>
          </w:p>
        </w:tc>
        <w:tc>
          <w:tcPr>
            <w:tcW w:w="2300" w:type="dxa"/>
            <w:shd w:val="clear" w:color="auto" w:fill="FFFFFF"/>
            <w:vAlign w:val="center"/>
          </w:tcPr>
          <w:p w14:paraId="5B11D109"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cs/>
                <w:lang w:val="th-TH" w:bidi="th-TH"/>
              </w:rPr>
            </w:pPr>
            <w:r>
              <w:rPr>
                <w:rFonts w:ascii="TH SarabunPSK" w:eastAsia="TH SarabunPSK" w:hAnsi="TH SarabunPSK" w:cs="TH SarabunPSK"/>
                <w:b/>
                <w:bCs/>
                <w:color w:val="000000"/>
                <w:lang w:bidi="th-TH"/>
              </w:rPr>
              <w:t>เทคนิค ATT&amp;CK (Linux)</w:t>
            </w:r>
          </w:p>
        </w:tc>
        <w:tc>
          <w:tcPr>
            <w:tcW w:w="2700" w:type="dxa"/>
            <w:shd w:val="clear" w:color="auto" w:fill="FFFFFF"/>
            <w:vAlign w:val="center"/>
          </w:tcPr>
          <w:p w14:paraId="558D3AA2"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cs/>
                <w:lang w:val="th-TH" w:bidi="th-TH"/>
              </w:rPr>
            </w:pPr>
            <w:r>
              <w:rPr>
                <w:rFonts w:ascii="TH SarabunPSK" w:eastAsia="TH SarabunPSK" w:hAnsi="TH SarabunPSK" w:cs="TH SarabunPSK"/>
                <w:b/>
                <w:bCs/>
                <w:color w:val="000000"/>
                <w:lang w:bidi="th-TH"/>
              </w:rPr>
              <w:t>เทคนิค ATT&amp;CK (Windows)</w:t>
            </w:r>
          </w:p>
        </w:tc>
        <w:tc>
          <w:tcPr>
            <w:tcW w:w="700" w:type="dxa"/>
            <w:shd w:val="clear" w:color="auto" w:fill="FFFFFF"/>
            <w:vAlign w:val="center"/>
          </w:tcPr>
          <w:p w14:paraId="260F3610"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cs/>
                <w:lang w:val="th-TH" w:bidi="th-TH"/>
              </w:rPr>
            </w:pPr>
            <w:r>
              <w:rPr>
                <w:rFonts w:ascii="TH SarabunPSK" w:eastAsia="TH SarabunPSK" w:hAnsi="TH SarabunPSK" w:cs="TH SarabunPSK"/>
                <w:b/>
                <w:bCs/>
                <w:color w:val="000000"/>
                <w:lang w:bidi="th-TH"/>
              </w:rPr>
              <w:t>นาที/รอบ L / W</w:t>
            </w:r>
          </w:p>
        </w:tc>
        <w:tc>
          <w:tcPr>
            <w:tcW w:w="1434" w:type="dxa"/>
            <w:shd w:val="clear" w:color="auto" w:fill="FFFFFF"/>
            <w:vAlign w:val="center"/>
          </w:tcPr>
          <w:p w14:paraId="3099DC27"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cs/>
                <w:lang w:val="th-TH" w:bidi="th-TH"/>
              </w:rPr>
            </w:pPr>
            <w:r>
              <w:rPr>
                <w:rFonts w:ascii="TH SarabunPSK" w:eastAsia="TH SarabunPSK" w:hAnsi="TH SarabunPSK" w:cs="TH SarabunPSK"/>
                <w:b/>
                <w:bCs/>
                <w:color w:val="000000"/>
                <w:lang w:bidi="th-TH"/>
              </w:rPr>
              <w:t>ตัวอย่าง label 1 / 0</w:t>
            </w:r>
          </w:p>
        </w:tc>
      </w:tr>
      <w:tr w:rsidR="00136B2D" w14:paraId="32A11E7F" w14:textId="77777777">
        <w:trPr>
          <w:cantSplit/>
          <w:jc w:val="center"/>
        </w:trPr>
        <w:tc>
          <w:tcPr>
            <w:tcW w:w="1000" w:type="dxa"/>
            <w:shd w:val="clear" w:color="auto" w:fill="FFFFFF"/>
            <w:vAlign w:val="center"/>
          </w:tcPr>
          <w:p w14:paraId="1C609A2F"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Benign</w:t>
            </w:r>
          </w:p>
        </w:tc>
        <w:tc>
          <w:tcPr>
            <w:tcW w:w="1500" w:type="dxa"/>
            <w:shd w:val="clear" w:color="auto" w:fill="FFFFFF"/>
            <w:noWrap/>
            <w:vAlign w:val="center"/>
          </w:tcPr>
          <w:p w14:paraId="4107C3CF" w14:textId="77777777" w:rsidR="00136B2D" w:rsidRDefault="00781700">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cs/>
                <w:lang w:bidi="th-TH"/>
              </w:rPr>
              <w:t>พฤติกรรม</w:t>
            </w:r>
            <w:r w:rsidR="00A850DA">
              <w:rPr>
                <w:rFonts w:ascii="TH SarabunPSK" w:eastAsia="TH SarabunPSK" w:hAnsi="TH SarabunPSK" w:cs="TH SarabunPSK"/>
                <w:color w:val="000000"/>
                <w:lang w:bidi="th-TH"/>
              </w:rPr>
              <w:t>ผู้ใช้ปกติ</w:t>
            </w:r>
          </w:p>
        </w:tc>
        <w:tc>
          <w:tcPr>
            <w:tcW w:w="2300" w:type="dxa"/>
            <w:shd w:val="clear" w:color="auto" w:fill="FFFFFF"/>
            <w:noWrap/>
            <w:vAlign w:val="center"/>
          </w:tcPr>
          <w:p w14:paraId="61EFA1A8"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w:t>
            </w:r>
          </w:p>
        </w:tc>
        <w:tc>
          <w:tcPr>
            <w:tcW w:w="2700" w:type="dxa"/>
            <w:shd w:val="clear" w:color="auto" w:fill="FFFFFF"/>
            <w:noWrap/>
            <w:vAlign w:val="center"/>
          </w:tcPr>
          <w:p w14:paraId="4119927B"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w:t>
            </w:r>
          </w:p>
        </w:tc>
        <w:tc>
          <w:tcPr>
            <w:tcW w:w="700" w:type="dxa"/>
            <w:shd w:val="clear" w:color="auto" w:fill="FFFFFF"/>
            <w:noWrap/>
            <w:vAlign w:val="center"/>
          </w:tcPr>
          <w:p w14:paraId="0D155A78"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10 / 11</w:t>
            </w:r>
          </w:p>
        </w:tc>
        <w:tc>
          <w:tcPr>
            <w:tcW w:w="1434" w:type="dxa"/>
            <w:shd w:val="clear" w:color="auto" w:fill="FFFFFF"/>
            <w:noWrap/>
            <w:vAlign w:val="center"/>
          </w:tcPr>
          <w:p w14:paraId="073C62A6"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L 0 / 4,582</w:t>
            </w:r>
            <w:r>
              <w:rPr>
                <w:rFonts w:ascii="TH SarabunPSK" w:eastAsia="TH SarabunPSK" w:hAnsi="TH SarabunPSK" w:cs="TH SarabunPSK"/>
                <w:color w:val="000000"/>
                <w:lang w:bidi="th-TH"/>
              </w:rPr>
              <w:br/>
              <w:t>W 0 / 2,437</w:t>
            </w:r>
          </w:p>
        </w:tc>
      </w:tr>
      <w:tr w:rsidR="00136B2D" w14:paraId="59CBDA7F" w14:textId="77777777">
        <w:trPr>
          <w:cantSplit/>
          <w:jc w:val="center"/>
        </w:trPr>
        <w:tc>
          <w:tcPr>
            <w:tcW w:w="1000" w:type="dxa"/>
            <w:shd w:val="clear" w:color="auto" w:fill="FFFFFF"/>
            <w:vAlign w:val="center"/>
          </w:tcPr>
          <w:p w14:paraId="6A1BBDB5"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Ransomware</w:t>
            </w:r>
          </w:p>
        </w:tc>
        <w:tc>
          <w:tcPr>
            <w:tcW w:w="1500" w:type="dxa"/>
            <w:shd w:val="clear" w:color="auto" w:fill="FFFFFF"/>
            <w:noWrap/>
            <w:vAlign w:val="center"/>
          </w:tcPr>
          <w:p w14:paraId="4549C536"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แก้ไขไฟล์จำนวนมาก</w:t>
            </w:r>
          </w:p>
        </w:tc>
        <w:tc>
          <w:tcPr>
            <w:tcW w:w="2300" w:type="dxa"/>
            <w:shd w:val="clear" w:color="auto" w:fill="FFFFFF"/>
            <w:noWrap/>
            <w:vAlign w:val="center"/>
          </w:tcPr>
          <w:p w14:paraId="3A1F7725"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T1083, T1074.001, T1486, T1070.004</w:t>
            </w:r>
          </w:p>
        </w:tc>
        <w:tc>
          <w:tcPr>
            <w:tcW w:w="2700" w:type="dxa"/>
            <w:shd w:val="clear" w:color="auto" w:fill="FFFFFF"/>
            <w:noWrap/>
            <w:vAlign w:val="center"/>
          </w:tcPr>
          <w:p w14:paraId="642A87B4"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T1083, T1005, T1074.001, T1486, T1070.004</w:t>
            </w:r>
          </w:p>
        </w:tc>
        <w:tc>
          <w:tcPr>
            <w:tcW w:w="700" w:type="dxa"/>
            <w:shd w:val="clear" w:color="auto" w:fill="FFFFFF"/>
            <w:noWrap/>
            <w:vAlign w:val="center"/>
          </w:tcPr>
          <w:p w14:paraId="4EA4E63F"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10 / 12</w:t>
            </w:r>
          </w:p>
        </w:tc>
        <w:tc>
          <w:tcPr>
            <w:tcW w:w="1434" w:type="dxa"/>
            <w:shd w:val="clear" w:color="auto" w:fill="FFFFFF"/>
            <w:noWrap/>
            <w:vAlign w:val="center"/>
          </w:tcPr>
          <w:p w14:paraId="2721E145"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L 2,065 / 1,396</w:t>
            </w:r>
            <w:r>
              <w:rPr>
                <w:rFonts w:ascii="TH SarabunPSK" w:eastAsia="TH SarabunPSK" w:hAnsi="TH SarabunPSK" w:cs="TH SarabunPSK"/>
                <w:color w:val="000000"/>
                <w:lang w:bidi="th-TH"/>
              </w:rPr>
              <w:br/>
              <w:t>W 531 / 108</w:t>
            </w:r>
          </w:p>
        </w:tc>
      </w:tr>
      <w:tr w:rsidR="00136B2D" w14:paraId="5E7B0517" w14:textId="77777777">
        <w:trPr>
          <w:cantSplit/>
          <w:jc w:val="center"/>
        </w:trPr>
        <w:tc>
          <w:tcPr>
            <w:tcW w:w="1000" w:type="dxa"/>
            <w:shd w:val="clear" w:color="auto" w:fill="FFFFFF"/>
            <w:vAlign w:val="center"/>
          </w:tcPr>
          <w:p w14:paraId="7C8A3072"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Trojan</w:t>
            </w:r>
          </w:p>
        </w:tc>
        <w:tc>
          <w:tcPr>
            <w:tcW w:w="1500" w:type="dxa"/>
            <w:shd w:val="clear" w:color="auto" w:fill="FFFFFF"/>
            <w:noWrap/>
            <w:vAlign w:val="center"/>
          </w:tcPr>
          <w:p w14:paraId="5C717E59"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ฝังตัวในระบบและแก้ไข registry</w:t>
            </w:r>
          </w:p>
        </w:tc>
        <w:tc>
          <w:tcPr>
            <w:tcW w:w="2300" w:type="dxa"/>
            <w:shd w:val="clear" w:color="auto" w:fill="FFFFFF"/>
            <w:noWrap/>
            <w:vAlign w:val="center"/>
          </w:tcPr>
          <w:p w14:paraId="0908FCC5"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T1082, T1033, T1105*, T1071.001*, T1059.004*, T1003*, T1053.003*, T1543.002*</w:t>
            </w:r>
          </w:p>
        </w:tc>
        <w:tc>
          <w:tcPr>
            <w:tcW w:w="2700" w:type="dxa"/>
            <w:shd w:val="clear" w:color="auto" w:fill="FFFFFF"/>
            <w:noWrap/>
            <w:vAlign w:val="center"/>
          </w:tcPr>
          <w:p w14:paraId="38D5BC47"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T1082, T1033, T1057, T1087.001, T1059.001, T1547.001, T1053.005, T1112, T1005, T1074.001, T1027, T1036.003</w:t>
            </w:r>
          </w:p>
        </w:tc>
        <w:tc>
          <w:tcPr>
            <w:tcW w:w="700" w:type="dxa"/>
            <w:shd w:val="clear" w:color="auto" w:fill="FFFFFF"/>
            <w:noWrap/>
            <w:vAlign w:val="center"/>
          </w:tcPr>
          <w:p w14:paraId="7AA4B7CC"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10 / 13</w:t>
            </w:r>
          </w:p>
        </w:tc>
        <w:tc>
          <w:tcPr>
            <w:tcW w:w="1434" w:type="dxa"/>
            <w:shd w:val="clear" w:color="auto" w:fill="FFFFFF"/>
            <w:noWrap/>
            <w:vAlign w:val="center"/>
          </w:tcPr>
          <w:p w14:paraId="1C2BFC4E"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L 735 / 1,881</w:t>
            </w:r>
            <w:r>
              <w:rPr>
                <w:rFonts w:ascii="TH SarabunPSK" w:eastAsia="TH SarabunPSK" w:hAnsi="TH SarabunPSK" w:cs="TH SarabunPSK"/>
                <w:color w:val="000000"/>
                <w:lang w:bidi="th-TH"/>
              </w:rPr>
              <w:br/>
              <w:t>W 688 / 113</w:t>
            </w:r>
          </w:p>
        </w:tc>
      </w:tr>
      <w:tr w:rsidR="00136B2D" w14:paraId="07709F60" w14:textId="77777777">
        <w:trPr>
          <w:cantSplit/>
          <w:jc w:val="center"/>
        </w:trPr>
        <w:tc>
          <w:tcPr>
            <w:tcW w:w="1000" w:type="dxa"/>
            <w:shd w:val="clear" w:color="auto" w:fill="FFFFFF"/>
            <w:vAlign w:val="center"/>
          </w:tcPr>
          <w:p w14:paraId="307F2B82"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Botnet</w:t>
            </w:r>
          </w:p>
        </w:tc>
        <w:tc>
          <w:tcPr>
            <w:tcW w:w="1500" w:type="dxa"/>
            <w:shd w:val="clear" w:color="auto" w:fill="FFFFFF"/>
            <w:noWrap/>
            <w:vAlign w:val="center"/>
          </w:tcPr>
          <w:p w14:paraId="19B4E023"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ติดต่อเซิร์ฟเวอร์สั่งการ (C2)</w:t>
            </w:r>
          </w:p>
        </w:tc>
        <w:tc>
          <w:tcPr>
            <w:tcW w:w="2300" w:type="dxa"/>
            <w:shd w:val="clear" w:color="auto" w:fill="FFFFFF"/>
            <w:noWrap/>
            <w:vAlign w:val="center"/>
          </w:tcPr>
          <w:p w14:paraId="4B07643F"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T1016, T1049, T1071.001, T1132.001, T1105</w:t>
            </w:r>
          </w:p>
        </w:tc>
        <w:tc>
          <w:tcPr>
            <w:tcW w:w="2700" w:type="dxa"/>
            <w:shd w:val="clear" w:color="auto" w:fill="FFFFFF"/>
            <w:noWrap/>
            <w:vAlign w:val="center"/>
          </w:tcPr>
          <w:p w14:paraId="759DB44D"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T1016, T1049, T1018, T1071.001, T1132.001, T1105</w:t>
            </w:r>
          </w:p>
        </w:tc>
        <w:tc>
          <w:tcPr>
            <w:tcW w:w="700" w:type="dxa"/>
            <w:shd w:val="clear" w:color="auto" w:fill="FFFFFF"/>
            <w:noWrap/>
            <w:vAlign w:val="center"/>
          </w:tcPr>
          <w:p w14:paraId="3E1AF1FF"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10 / 16</w:t>
            </w:r>
          </w:p>
        </w:tc>
        <w:tc>
          <w:tcPr>
            <w:tcW w:w="1434" w:type="dxa"/>
            <w:shd w:val="clear" w:color="auto" w:fill="FFFFFF"/>
            <w:noWrap/>
            <w:vAlign w:val="center"/>
          </w:tcPr>
          <w:p w14:paraId="2AC29F93"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L 660 / 809</w:t>
            </w:r>
            <w:r>
              <w:rPr>
                <w:rFonts w:ascii="TH SarabunPSK" w:eastAsia="TH SarabunPSK" w:hAnsi="TH SarabunPSK" w:cs="TH SarabunPSK"/>
                <w:color w:val="000000"/>
                <w:lang w:bidi="th-TH"/>
              </w:rPr>
              <w:br/>
              <w:t>W 799 / 115</w:t>
            </w:r>
          </w:p>
        </w:tc>
      </w:tr>
      <w:tr w:rsidR="00136B2D" w14:paraId="136EB46D" w14:textId="77777777">
        <w:trPr>
          <w:cantSplit/>
          <w:jc w:val="center"/>
        </w:trPr>
        <w:tc>
          <w:tcPr>
            <w:tcW w:w="1000" w:type="dxa"/>
            <w:shd w:val="clear" w:color="auto" w:fill="FFFFFF"/>
            <w:vAlign w:val="center"/>
          </w:tcPr>
          <w:p w14:paraId="069ED89B"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Cryptominer</w:t>
            </w:r>
          </w:p>
        </w:tc>
        <w:tc>
          <w:tcPr>
            <w:tcW w:w="1500" w:type="dxa"/>
            <w:shd w:val="clear" w:color="auto" w:fill="FFFFFF"/>
            <w:noWrap/>
            <w:vAlign w:val="center"/>
          </w:tcPr>
          <w:p w14:paraId="16E864AA"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ใช้ทรัพยากรเครื่องและเชื่อมต่อ mining pool</w:t>
            </w:r>
          </w:p>
        </w:tc>
        <w:tc>
          <w:tcPr>
            <w:tcW w:w="2300" w:type="dxa"/>
            <w:shd w:val="clear" w:color="auto" w:fill="FFFFFF"/>
            <w:noWrap/>
            <w:vAlign w:val="center"/>
          </w:tcPr>
          <w:p w14:paraId="6C6A83A1"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T1082, T1057, T1105*, T1496*, T1053.003</w:t>
            </w:r>
          </w:p>
        </w:tc>
        <w:tc>
          <w:tcPr>
            <w:tcW w:w="2700" w:type="dxa"/>
            <w:shd w:val="clear" w:color="auto" w:fill="FFFFFF"/>
            <w:noWrap/>
            <w:vAlign w:val="center"/>
          </w:tcPr>
          <w:p w14:paraId="4D48A854"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T1082, T1057, T1105, T1496, T1053.005</w:t>
            </w:r>
          </w:p>
        </w:tc>
        <w:tc>
          <w:tcPr>
            <w:tcW w:w="700" w:type="dxa"/>
            <w:shd w:val="clear" w:color="auto" w:fill="FFFFFF"/>
            <w:noWrap/>
            <w:vAlign w:val="center"/>
          </w:tcPr>
          <w:p w14:paraId="776E8DA2"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10 / 13</w:t>
            </w:r>
          </w:p>
        </w:tc>
        <w:tc>
          <w:tcPr>
            <w:tcW w:w="1434" w:type="dxa"/>
            <w:shd w:val="clear" w:color="auto" w:fill="FFFFFF"/>
            <w:noWrap/>
            <w:vAlign w:val="center"/>
          </w:tcPr>
          <w:p w14:paraId="673C6800"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L 61 / 321</w:t>
            </w:r>
            <w:r>
              <w:rPr>
                <w:rFonts w:ascii="TH SarabunPSK" w:eastAsia="TH SarabunPSK" w:hAnsi="TH SarabunPSK" w:cs="TH SarabunPSK"/>
                <w:color w:val="000000"/>
                <w:lang w:bidi="th-TH"/>
              </w:rPr>
              <w:br/>
              <w:t>W 327 / 114</w:t>
            </w:r>
          </w:p>
        </w:tc>
      </w:tr>
      <w:tr w:rsidR="00136B2D" w14:paraId="27A451F9" w14:textId="77777777">
        <w:trPr>
          <w:cantSplit/>
          <w:jc w:val="center"/>
        </w:trPr>
        <w:tc>
          <w:tcPr>
            <w:tcW w:w="1000" w:type="dxa"/>
            <w:shd w:val="clear" w:color="auto" w:fill="FFFFFF"/>
            <w:vAlign w:val="center"/>
          </w:tcPr>
          <w:p w14:paraId="190C66B5"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Exploitation</w:t>
            </w:r>
          </w:p>
        </w:tc>
        <w:tc>
          <w:tcPr>
            <w:tcW w:w="1500" w:type="dxa"/>
            <w:shd w:val="clear" w:color="auto" w:fill="FFFFFF"/>
            <w:noWrap/>
            <w:vAlign w:val="center"/>
          </w:tcPr>
          <w:p w14:paraId="0BCCEE92"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จำลองการโจมตีช่องโหว่และยกระดับสิทธิ์</w:t>
            </w:r>
          </w:p>
        </w:tc>
        <w:tc>
          <w:tcPr>
            <w:tcW w:w="2300" w:type="dxa"/>
            <w:shd w:val="clear" w:color="auto" w:fill="FFFFFF"/>
            <w:noWrap/>
            <w:vAlign w:val="center"/>
          </w:tcPr>
          <w:p w14:paraId="4FE90F16"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T1082, T1033, T1068*, T1003.008*, T1136.001*, T1548*</w:t>
            </w:r>
          </w:p>
        </w:tc>
        <w:tc>
          <w:tcPr>
            <w:tcW w:w="2700" w:type="dxa"/>
            <w:shd w:val="clear" w:color="auto" w:fill="FFFFFF"/>
            <w:noWrap/>
            <w:vAlign w:val="center"/>
          </w:tcPr>
          <w:p w14:paraId="3AF493BD"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T1069.001, T1012, T1497.001, T1552.001, T1548.002, T1134.001, T1134.002, T1055, T1218.011</w:t>
            </w:r>
          </w:p>
        </w:tc>
        <w:tc>
          <w:tcPr>
            <w:tcW w:w="700" w:type="dxa"/>
            <w:shd w:val="clear" w:color="auto" w:fill="FFFFFF"/>
            <w:noWrap/>
            <w:vAlign w:val="center"/>
          </w:tcPr>
          <w:p w14:paraId="53D47DD8"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10 / 11</w:t>
            </w:r>
          </w:p>
        </w:tc>
        <w:tc>
          <w:tcPr>
            <w:tcW w:w="1434" w:type="dxa"/>
            <w:shd w:val="clear" w:color="auto" w:fill="FFFFFF"/>
            <w:noWrap/>
            <w:vAlign w:val="center"/>
          </w:tcPr>
          <w:p w14:paraId="19ECAC8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cs/>
                <w:lang w:val="th-TH" w:bidi="th-TH"/>
              </w:rPr>
            </w:pPr>
            <w:r>
              <w:rPr>
                <w:rFonts w:ascii="TH SarabunPSK" w:eastAsia="TH SarabunPSK" w:hAnsi="TH SarabunPSK" w:cs="TH SarabunPSK"/>
                <w:color w:val="000000"/>
                <w:lang w:bidi="th-TH"/>
              </w:rPr>
              <w:t>L 2,079 / 3,713</w:t>
            </w:r>
            <w:r>
              <w:rPr>
                <w:rFonts w:ascii="TH SarabunPSK" w:eastAsia="TH SarabunPSK" w:hAnsi="TH SarabunPSK" w:cs="TH SarabunPSK"/>
                <w:color w:val="000000"/>
                <w:lang w:bidi="th-TH"/>
              </w:rPr>
              <w:br/>
              <w:t>W 309 / 128</w:t>
            </w:r>
          </w:p>
        </w:tc>
      </w:tr>
    </w:tbl>
    <w:p w14:paraId="65E99280" w14:textId="77777777" w:rsidR="00136B2D" w:rsidRDefault="00A850DA" w:rsidP="003E4EC3">
      <w:pPr>
        <w:keepNext/>
        <w:spacing w:before="60" w:after="100"/>
        <w:rPr>
          <w:rFonts w:ascii="TH SarabunPSK" w:hAnsi="TH SarabunPSK" w:cs="TH SarabunPSK"/>
          <w:cs/>
          <w:lang w:bidi="th-TH"/>
        </w:rPr>
      </w:pPr>
      <w:r>
        <w:rPr>
          <w:rFonts w:ascii="TH SarabunPSK" w:hAnsi="TH SarabunPSK" w:cs="TH SarabunPSK"/>
          <w:cs/>
          <w:lang w:bidi="th-TH" w:val="th-TH"/>
        </w:rPr>
        <w:t>Linux ใช้ Ubuntu 22.04 และ Sysmon for Linux ส่วน Windows ใช้ Sysmon64 และปิด Defender ไฟล์ตั้งค่าใช้ schema 4.81 และ 4.90 ตามลำดับ ซึ่งเป็นรุ่นโครงสร้างไฟล์ตั้งค่า ไม่ใช่เวอร์ชันโปรแกรม เก็บข้อมูล 1 รอบต่อระบบปฏิบัติการและสถานการณ์ และเพิ่มรอบทดสอบใหม่บน Linux 2 รอบ (ข้อมูลที่เก็บเพิ่มหลังการพิจารณาอยู่ในหัวข้อ 4.5)</w:t>
      </w:r>
    </w:p>
    <w:p w14:paraId="4CA6188F" w14:textId="77777777" w:rsidR="003E4EC3" w:rsidRDefault="003E4EC3" w:rsidP="003E4EC3">
      <w:pPr>
        <w:spacing w:line="20" w:lineRule="exact"/>
        <w:rPr>
          <w:sz w:val="2"/>
          <w:szCs w:val="2"/>
        </w:rPr>
        <w:sectPr w:rsidR="003E4EC3" w:rsidSect="003E4EC3">
          <w:type w:val="continuous"/>
          <w:pgSz w:w="11907" w:h="16840" w:code="9"/>
          <w:pgMar w:top="1701" w:right="1134" w:bottom="1418" w:left="1134" w:header="561" w:footer="561" w:gutter="0"/>
          <w:cols w:space="340"/>
        </w:sectPr>
      </w:pPr>
    </w:p>
    <w:p w14:paraId="1B08FA8C" w14:textId="77777777" w:rsidR="00136B2D" w:rsidRDefault="00A850DA">
      <w:pPr>
        <w:keepNext/>
        <w:keepLines/>
        <w:spacing w:before="280"/>
        <w:rPr>
          <w:rFonts w:ascii="TH SarabunPSK" w:eastAsia="TH SarabunPSK" w:hAnsi="TH SarabunPSK" w:cs="TH SarabunPSK"/>
          <w:b/>
          <w:bCs/>
          <w:i/>
          <w:iCs/>
          <w:color w:val="000000"/>
          <w:sz w:val="28"/>
          <w:szCs w:val="28"/>
          <w:cs/>
          <w:lang w:val="th-TH" w:bidi="th-TH"/>
        </w:rPr>
      </w:pPr>
      <w:r>
        <w:rPr>
          <w:rFonts w:ascii="TH SarabunPSK" w:eastAsia="TH SarabunPSK" w:hAnsi="TH SarabunPSK" w:cs="TH SarabunPSK"/>
          <w:b/>
          <w:bCs/>
          <w:i/>
          <w:iCs/>
          <w:color w:val="000000"/>
          <w:sz w:val="28"/>
          <w:szCs w:val="28"/>
          <w:cs/>
          <w:lang w:val="th-TH" w:bidi="th-TH"/>
        </w:rPr>
        <w:t>3.1 สภาพแวดล้อมและการเก็บบันทึก</w:t>
      </w:r>
    </w:p>
    <w:p w14:paraId="4280831C" w14:textId="77777777" w:rsidR="003E4EC3" w:rsidRDefault="004E3987"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ใช้ VMware Workstation และ Vagrant จัดการเครื่องเสมือนบนโฮสต์ Windows 10 เครื่องเสมือน Linux ใช้ Ubuntu 22.04 และ Sysmon for Linux โดยส่งบันทึกผ่าน journald และ rsyslog ไปยังโฮสต์ด้วย TCP ส่วนเครื่องเสมือน Windows เก็บข้อมูลด้วย Sysmon และส่งออกบันทึกเมื่อจบแต่ละสถานการณ์ ผู้วิจัยรันเครื่องเสมือนครั้งละเครื่อง และคืนค่าสถานะจาก snapshot ก่อนเริ่มสถานการณ์ใหม่ รายละเอียดการตั้งค่าแสดงในตาราง 1 แต่ละครั้งที่สั่งรันสถานการณ์เรียกว่ารอบทดลอง (run) และมีรหัส run_id ไม่ซ้ำกัน</w:t>
      </w:r>
    </w:p>
    <w:p w14:paraId="57329021" w14:textId="77777777" w:rsidR="003E4EC3" w:rsidRDefault="00781700"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พฤติกรรม</w:t>
      </w:r>
      <w:r w:rsidR="003E4EC3">
        <w:rPr>
          <w:rFonts w:ascii="TH SarabunPSK" w:eastAsia="TH SarabunPSK" w:hAnsi="TH SarabunPSK" w:cs="TH SarabunPSK"/>
          <w:color w:val="000000"/>
          <w:sz w:val="28"/>
          <w:szCs w:val="28"/>
          <w:cs/>
          <w:lang w:val="th-TH" w:bidi="th-TH"/>
        </w:rPr>
        <w:t>ปกติและ</w:t>
      </w:r>
      <w:r>
        <w:rPr>
          <w:rFonts w:ascii="TH SarabunPSK" w:eastAsia="TH SarabunPSK" w:hAnsi="TH SarabunPSK" w:cs="TH SarabunPSK"/>
          <w:color w:val="000000"/>
          <w:sz w:val="28"/>
          <w:szCs w:val="28"/>
          <w:cs/>
          <w:lang w:val="th-TH" w:bidi="th-TH"/>
        </w:rPr>
        <w:t>พฤติกรรม</w:t>
      </w:r>
      <w:r w:rsidR="003E4EC3">
        <w:rPr>
          <w:rFonts w:ascii="TH SarabunPSK" w:eastAsia="TH SarabunPSK" w:hAnsi="TH SarabunPSK" w:cs="TH SarabunPSK"/>
          <w:color w:val="000000"/>
          <w:sz w:val="28"/>
          <w:szCs w:val="28"/>
          <w:cs/>
          <w:lang w:val="th-TH" w:bidi="th-TH"/>
        </w:rPr>
        <w:t>โจมตีของแต่ละระบบปฏิบัติการเก็บจากเครื่องเป้าหมายเดียวกัน สำหรับ Windows ผู้วิจัยปิด Defender เพื่อให้ชุดทดสอบทำงานได้ เงื่อนไขนี้เป็นข้อจำกัดของการทดลอง เพราะสภาพการป้องกันบนเครื่องแตกต่างจากระบบใช้งานจริง</w:t>
      </w:r>
    </w:p>
    <w:p w14:paraId="49D01C5A" w14:textId="77777777" w:rsidR="00234AC3" w:rsidRPr="00F86BBF" w:rsidRDefault="00F86BBF" w:rsidP="003E4EC3">
      <w:pPr>
        <w:pStyle w:val="BodyTextIndent3"/>
        <w:tabs>
          <w:tab w:val="left" w:pos="270"/>
        </w:tabs>
        <w:jc w:val="thaiDistribute"/>
        <w:rPr>
          <w:color w:val="000000"/>
          <w:lang w:bidi="th-TH"/>
        </w:rPr>
      </w:pPr>
      <w:r>
        <w:rPr>
          <w:color w:val="000000"/>
          <w:lang w:bidi="th-TH" w:val="th-TH"/>
          <w:cs/>
          <w:rFonts w:ascii="TH SarabunPSK" w:hAnsi="TH SarabunPSK" w:cs="TH SarabunPSK" w:eastAsia="TH SarabunPSK"/>
          <w:sz w:val="28"/>
          <w:szCs w:val="28"/>
        </w:rPr>
        <w:t>สคริปต์จัดเตรียมสภาพแวดล้อมและสถานการณ์ทดลอง ไฟล์ตั้งค่า Sysmon ชุดข้อมูล และโค้ดเตรียมข้อมูล สร้างฟีเจอร์ ฝึกและประเมินแบบจำลอง เผยแพร่ในคลังโค้ด [14] พร้อมคำสั่งที่ใช้สร้างแต่ละตาราง</w:t>
      </w:r>
    </w:p>
    <w:p w14:paraId="4FDC84C8" w14:textId="77777777" w:rsidR="003E4EC3" w:rsidRDefault="003E4EC3" w:rsidP="003E4EC3">
      <w:pPr>
        <w:keepNext/>
        <w:keepLines/>
        <w:spacing w:before="280"/>
        <w:rPr>
          <w:rFonts w:ascii="TH SarabunPSK" w:eastAsia="TH SarabunPSK" w:hAnsi="TH SarabunPSK" w:cs="TH SarabunPSK"/>
          <w:b/>
          <w:bCs/>
          <w:i/>
          <w:iCs/>
          <w:color w:val="000000"/>
          <w:sz w:val="28"/>
          <w:szCs w:val="28"/>
          <w:cs/>
          <w:lang w:val="th-TH" w:bidi="th-TH"/>
        </w:rPr>
      </w:pPr>
      <w:r>
        <w:rPr>
          <w:rFonts w:ascii="TH SarabunPSK" w:eastAsia="TH SarabunPSK" w:hAnsi="TH SarabunPSK" w:cs="TH SarabunPSK"/>
          <w:b/>
          <w:bCs/>
          <w:i/>
          <w:iCs/>
          <w:color w:val="000000"/>
          <w:sz w:val="28"/>
          <w:szCs w:val="28"/>
          <w:cs/>
          <w:lang w:val="th-TH" w:bidi="th-TH"/>
        </w:rPr>
        <w:t>3.2 สถานการณ์จำลองและพฤติกรรมที่ศึกษา</w:t>
      </w:r>
    </w:p>
    <w:p w14:paraId="59DECF8F" w14:textId="77777777" w:rsidR="003E4EC3" w:rsidRDefault="00DB4314" w:rsidP="00CC1216">
      <w:pPr>
        <w:pStyle w:val="BodyTextIndent3"/>
        <w:tabs>
          <w:tab w:val="left" w:pos="270"/>
        </w:tabs>
        <w:jc w:val="thaiDistribute"/>
        <w:rPr>
          <w:rFonts w:ascii="TH SarabunPSK" w:eastAsia="TH SarabunPSK" w:hAnsi="TH SarabunPSK" w:cs="TH SarabunPSK"/>
          <w:color w:val="000000"/>
          <w:sz w:val="28"/>
          <w:szCs w:val="28"/>
          <w:lang w:val="th-TH" w:bidi="th-TH"/>
        </w:rPr>
      </w:pPr>
      <w:r>
        <w:rPr>
          <w:rFonts w:ascii="TH SarabunPSK" w:eastAsia="TH SarabunPSK" w:hAnsi="TH SarabunPSK" w:cs="TH SarabunPSK"/>
          <w:color w:val="000000"/>
          <w:sz w:val="28"/>
          <w:szCs w:val="28"/>
          <w:lang w:val="th-TH" w:bidi="th-TH"/>
          <w:cs/>
        </w:rPr>
        <w:t xml:space="preserve">ใช้ Atomic Red Team ร่วมกับสคริปต์จำลองพฤติกรรม 5 กลุ่มตามตาราง 1 และเก็บพฤติกรรมปกติบนทั้งสองระบบปฏิบัติการ การทดลองใช้เทคนิคตาม MITRE ATT&amp;CK พร้อมเซิร์ฟเวอร์สั่งการ (C2) และเซิร์ฟเวอร์รวมงานขุดเหรียญ (mining pool) ภายในสภาพแวดล้อมทดลอง ชื่อกลุ่มใช้บอกลักษณะพฤติกรรม ไม่ใช่ตระกูลมัลแวร์ บางขั้นตอนบน Linux ใช้คำสั่งที่ผู้วิจัยเขียนขึ้นตามเทคนิคเดียวกัน (เครื่องหมาย * ในตาราง 1)</w:t>
      </w:r>
    </w:p>
    <w:p w14:paraId="53CD9829" w14:textId="77777777" w:rsidR="00781700" w:rsidRPr="00781700" w:rsidRDefault="00781700" w:rsidP="00CC1216">
      <w:pPr>
        <w:pStyle w:val="BodyTextIndent3"/>
        <w:tabs>
          <w:tab w:val="left" w:pos="270"/>
        </w:tabs>
        <w:jc w:val="thaiDistribute"/>
        <w:rPr>
          <w:rFonts w:ascii="TH SarabunPSK" w:hAnsi="TH SarabunPSK" w:cs="TH SarabunPSK"/>
          <w:color w:val="000000"/>
          <w:sz w:val="28"/>
          <w:szCs w:val="28"/>
          <w:lang w:bidi="th-TH"/>
        </w:rPr>
      </w:pPr>
      <w:r w:rsidRPr="00781700">
        <w:rPr>
          <w:rFonts w:ascii="TH SarabunPSK" w:hAnsi="TH SarabunPSK" w:cs="TH SarabunPSK"/>
          <w:color w:val="000000"/>
          <w:sz w:val="28"/>
          <w:szCs w:val="28"/>
          <w:cs/>
          <w:lang w:bidi="th-TH"/>
        </w:rPr>
        <w:t>การเลือกสถานการณ์ทั้งห้าครอบคลุมพฤติกรรมต่างกัน</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cs/>
          <w:lang w:bidi="th-TH"/>
        </w:rPr>
        <w:t>ได้แก่</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cs/>
          <w:lang w:bidi="th-TH"/>
        </w:rPr>
        <w:t>การแก้ไขหรือลบไฟล์</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cs/>
          <w:lang w:bidi="th-TH"/>
        </w:rPr>
        <w:t>การฝังตัวในระบบ</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cs/>
          <w:lang w:bidi="th-TH"/>
        </w:rPr>
        <w:t>การติดต่อเซิร์ฟเวอร์สั่งการ</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cs/>
          <w:lang w:bidi="th-TH"/>
        </w:rPr>
        <w:t>การใช้ทรัพยากรเพื่อขุดเหรียญ</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cs/>
          <w:lang w:bidi="th-TH"/>
        </w:rPr>
        <w:t>และการโจมตีช่องโหว่หรือยกระดับสิทธิ์</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cs/>
          <w:lang w:bidi="th-TH"/>
        </w:rPr>
        <w:t>พฤติกรรมเหล่านี้ทำให้เกิดเหตุการณ์</w:t>
      </w:r>
      <w:r w:rsidRPr="00781700">
        <w:rPr>
          <w:rFonts w:ascii="TH SarabunPSK" w:hAnsi="TH SarabunPSK" w:cs="TH SarabunPSK"/>
          <w:color w:val="000000"/>
          <w:sz w:val="28"/>
          <w:szCs w:val="28"/>
          <w:cs/>
        </w:rPr>
        <w:t xml:space="preserve"> </w:t>
      </w:r>
      <w:r>
        <w:rPr>
          <w:rFonts w:ascii="TH SarabunPSK" w:hAnsi="TH SarabunPSK" w:cs="TH SarabunPSK" w:hint="cs"/>
          <w:color w:val="000000"/>
          <w:sz w:val="28"/>
          <w:szCs w:val="28"/>
          <w:cs/>
          <w:lang w:bidi="th-TH"/>
        </w:rPr>
        <w:t>เช่น</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lang w:bidi="th-TH"/>
        </w:rPr>
        <w:t xml:space="preserve">FileCreate, FileDelete, RegistrySetValue </w:t>
      </w:r>
      <w:r w:rsidRPr="00781700">
        <w:rPr>
          <w:rFonts w:ascii="TH SarabunPSK" w:hAnsi="TH SarabunPSK" w:cs="TH SarabunPSK"/>
          <w:color w:val="000000"/>
          <w:sz w:val="28"/>
          <w:szCs w:val="28"/>
          <w:cs/>
          <w:lang w:bidi="th-TH"/>
        </w:rPr>
        <w:t>และ</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lang w:bidi="th-TH"/>
        </w:rPr>
        <w:t xml:space="preserve">NetworkConnect </w:t>
      </w:r>
      <w:r w:rsidRPr="00781700">
        <w:rPr>
          <w:rFonts w:ascii="TH SarabunPSK" w:hAnsi="TH SarabunPSK" w:cs="TH SarabunPSK"/>
          <w:color w:val="000000"/>
          <w:sz w:val="28"/>
          <w:szCs w:val="28"/>
          <w:cs/>
          <w:lang w:bidi="th-TH"/>
        </w:rPr>
        <w:t>ทั้งนี้</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lang w:bidi="th-TH"/>
        </w:rPr>
        <w:t xml:space="preserve">Sysmon </w:t>
      </w:r>
      <w:r w:rsidRPr="00781700">
        <w:rPr>
          <w:rFonts w:ascii="TH SarabunPSK" w:hAnsi="TH SarabunPSK" w:cs="TH SarabunPSK"/>
          <w:color w:val="000000"/>
          <w:sz w:val="28"/>
          <w:szCs w:val="28"/>
          <w:cs/>
          <w:lang w:bidi="th-TH"/>
        </w:rPr>
        <w:t>ไม่ได้วัดการใช้</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lang w:bidi="th-TH"/>
        </w:rPr>
        <w:t xml:space="preserve">CPU </w:t>
      </w:r>
      <w:r w:rsidRPr="00781700">
        <w:rPr>
          <w:rFonts w:ascii="TH SarabunPSK" w:hAnsi="TH SarabunPSK" w:cs="TH SarabunPSK"/>
          <w:color w:val="000000"/>
          <w:sz w:val="28"/>
          <w:szCs w:val="28"/>
          <w:cs/>
          <w:lang w:bidi="th-TH"/>
        </w:rPr>
        <w:t>โดยตรง</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cs/>
          <w:lang w:bidi="th-TH"/>
        </w:rPr>
        <w:t>การศึกษากลุ่ม</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lang w:bidi="th-TH"/>
        </w:rPr>
        <w:t xml:space="preserve">cryptominer </w:t>
      </w:r>
      <w:r w:rsidRPr="00781700">
        <w:rPr>
          <w:rFonts w:ascii="TH SarabunPSK" w:hAnsi="TH SarabunPSK" w:cs="TH SarabunPSK"/>
          <w:color w:val="000000"/>
          <w:sz w:val="28"/>
          <w:szCs w:val="28"/>
          <w:cs/>
          <w:lang w:bidi="th-TH"/>
        </w:rPr>
        <w:t>จึงอาศัยร่องรอยการสร้างโปรเซสและการเชื่อมต่อ</w:t>
      </w:r>
      <w:r w:rsidRPr="00781700">
        <w:rPr>
          <w:rFonts w:ascii="TH SarabunPSK" w:hAnsi="TH SarabunPSK" w:cs="TH SarabunPSK"/>
          <w:color w:val="000000"/>
          <w:sz w:val="28"/>
          <w:szCs w:val="28"/>
          <w:cs/>
        </w:rPr>
        <w:t xml:space="preserve"> </w:t>
      </w:r>
      <w:r w:rsidRPr="00781700">
        <w:rPr>
          <w:rFonts w:ascii="TH SarabunPSK" w:hAnsi="TH SarabunPSK" w:cs="TH SarabunPSK"/>
          <w:color w:val="000000"/>
          <w:sz w:val="28"/>
          <w:szCs w:val="28"/>
          <w:lang w:bidi="th-TH"/>
        </w:rPr>
        <w:t xml:space="preserve">mining pool </w:t>
      </w:r>
      <w:r w:rsidRPr="00781700">
        <w:rPr>
          <w:rFonts w:ascii="TH SarabunPSK" w:hAnsi="TH SarabunPSK" w:cs="TH SarabunPSK"/>
          <w:color w:val="000000"/>
          <w:sz w:val="28"/>
          <w:szCs w:val="28"/>
          <w:cs/>
          <w:lang w:bidi="th-TH"/>
        </w:rPr>
        <w:t>เป็นหลัก</w:t>
      </w:r>
    </w:p>
    <w:p w14:paraId="1153365D" w14:textId="77777777" w:rsidR="003E4EC3" w:rsidRPr="00D21145" w:rsidRDefault="003E4EC3" w:rsidP="003E4EC3">
      <w:pPr>
        <w:keepNext/>
        <w:keepLines/>
        <w:spacing w:before="280"/>
        <w:rPr>
          <w:rFonts w:ascii="TH SarabunPSK" w:eastAsia="TH SarabunPSK" w:hAnsi="TH SarabunPSK" w:cs="TH SarabunPSK"/>
          <w:b/>
          <w:bCs/>
          <w:i/>
          <w:iCs/>
          <w:color w:val="000000"/>
          <w:sz w:val="28"/>
          <w:szCs w:val="28"/>
          <w:lang w:bidi="th-TH"/>
        </w:rPr>
      </w:pPr>
      <w:r>
        <w:rPr>
          <w:rFonts w:ascii="TH SarabunPSK" w:eastAsia="TH SarabunPSK" w:hAnsi="TH SarabunPSK" w:cs="TH SarabunPSK"/>
          <w:b/>
          <w:bCs/>
          <w:i/>
          <w:iCs/>
          <w:color w:val="000000"/>
          <w:sz w:val="28"/>
          <w:szCs w:val="28"/>
          <w:cs/>
          <w:lang w:val="th-TH" w:bidi="th-TH"/>
        </w:rPr>
        <w:t>3.3 การเตรียมข้อมูลและกำหนด label</w:t>
      </w:r>
    </w:p>
    <w:p w14:paraId="40593C9E"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 xml:space="preserve">ข้อมูลระดับเหตุการณ์ (Event) ประกอบด้วยรายละเอียดกิจกรรมและข้อมูลประกอบการทดลอง ตาราง 2 แสดงคอลัมน์สำคัญสำหรับเตรียมข้อมูลและสร้างฟีเจอร์ รหัสโปรเซส ระบบปฏิบัติการ รหัสรอบทดลอง และ label ใช้เชื่อมโยงเหตุการณ์ แบ่งกลุ่มข้อมูล หรือระบุประเภทตัวอย่าง ไม่ใช้เป็นฟีเจอร์สำหรับทำนาย</w:t>
      </w:r>
    </w:p>
    <w:p w14:paraId="3A774108" w14:textId="77777777" w:rsidR="003E4EC3" w:rsidRDefault="003E4EC3" w:rsidP="003E4EC3">
      <w:pPr>
        <w:keepNext/>
        <w:keepLines/>
        <w:rPr>
          <w:rFonts w:ascii="TH SarabunPSK" w:eastAsia="TH SarabunPSK" w:hAnsi="TH SarabunPSK" w:cs="TH SarabunPSK"/>
          <w:color w:val="000000"/>
          <w:cs/>
          <w:lang w:val="th-TH" w:bidi="th-TH"/>
        </w:rPr>
      </w:pPr>
      <w:r>
        <w:rPr>
          <w:rFonts w:ascii="TH SarabunPSK" w:eastAsia="TH SarabunPSK" w:hAnsi="TH SarabunPSK" w:cs="TH SarabunPSK"/>
          <w:color w:val="000000"/>
          <w:cs/>
          <w:lang w:val="th-TH" w:bidi="th-TH"/>
        </w:rPr>
        <w:t>ตาราง 2 คอลัมน์สำคัญของข้อมูลระดับ Event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24"/>
        <w:gridCol w:w="2324"/>
      </w:tblGrid>
      <w:tr w:rsidR="00FE7947" w14:paraId="09606286" w14:textId="77777777">
        <w:trPr>
          <w:cantSplit/>
          <w:tblHeader/>
        </w:trPr>
        <w:tc>
          <w:tcPr>
            <w:tcW w:w="2324" w:type="dxa"/>
          </w:tcPr>
          <w:p w14:paraId="0C069C43" w14:textId="77777777" w:rsidR="00FE7947" w:rsidRDefault="00000000">
            <w:r>
              <w:rPr>
                <w:rFonts w:ascii="TH SarabunPSK" w:hAnsi="TH SarabunPSK" w:cs="TH SarabunPSK"/>
                <w:b/>
                <w:cs/>
                <w:lang w:val="th-TH"/>
              </w:rPr>
              <w:t>คอลัมน์</w:t>
            </w:r>
          </w:p>
        </w:tc>
        <w:tc>
          <w:tcPr>
            <w:tcW w:w="2324" w:type="dxa"/>
          </w:tcPr>
          <w:p w14:paraId="74A56D56" w14:textId="77777777" w:rsidR="00FE7947" w:rsidRDefault="00000000">
            <w:r>
              <w:rPr>
                <w:rFonts w:ascii="TH SarabunPSK" w:hAnsi="TH SarabunPSK" w:cs="TH SarabunPSK"/>
                <w:b/>
                <w:cs/>
                <w:lang w:val="th-TH"/>
              </w:rPr>
              <w:t>ความหมายและการใช้</w:t>
            </w:r>
          </w:p>
        </w:tc>
      </w:tr>
      <w:tr w:rsidR="00FE7947" w14:paraId="4960BD8F" w14:textId="77777777">
        <w:trPr>
          <w:cantSplit/>
        </w:trPr>
        <w:tc>
          <w:tcPr>
            <w:tcW w:w="2324" w:type="dxa"/>
          </w:tcPr>
          <w:p w14:paraId="51B05FE8" w14:textId="77777777" w:rsidR="00FE7947" w:rsidRDefault="00000000">
            <w:r>
              <w:rPr>
                <w:rFonts w:ascii="TH SarabunPSK" w:hAnsi="TH SarabunPSK" w:cs="TH SarabunPSK"/>
                <w:cs/>
                <w:lang w:val="th-TH"/>
              </w:rPr>
              <w:t>EventID, UtcTime</w:t>
            </w:r>
          </w:p>
        </w:tc>
        <w:tc>
          <w:tcPr>
            <w:tcW w:w="2324" w:type="dxa"/>
          </w:tcPr>
          <w:p w14:paraId="765C2E14" w14:textId="77777777" w:rsidR="00FE7947" w:rsidRDefault="00000000">
            <w:r>
              <w:rPr>
                <w:rFonts w:ascii="TH SarabunPSK" w:hAnsi="TH SarabunPSK" w:cs="TH SarabunPSK"/>
                <w:cs/>
                <w:lang w:val="th-TH" w:bidi="th-TH"/>
              </w:rPr>
              <w:t>ชนิดและเวลาเกิดเหตุการณ์</w:t>
            </w:r>
            <w:r>
              <w:rPr>
                <w:rFonts w:ascii="TH SarabunPSK" w:hAnsi="TH SarabunPSK" w:cs="TH SarabunPSK"/>
                <w:cs/>
                <w:lang w:val="th-TH"/>
              </w:rPr>
              <w:t xml:space="preserve"> </w:t>
            </w:r>
            <w:r>
              <w:rPr>
                <w:rFonts w:ascii="TH SarabunPSK" w:hAnsi="TH SarabunPSK" w:cs="TH SarabunPSK"/>
                <w:cs/>
                <w:lang w:val="th-TH" w:bidi="th-TH"/>
              </w:rPr>
              <w:t>ใช้นับ</w:t>
            </w:r>
            <w:r>
              <w:rPr>
                <w:rFonts w:ascii="TH SarabunPSK" w:hAnsi="TH SarabunPSK" w:cs="TH SarabunPSK"/>
                <w:cs/>
                <w:lang w:val="th-TH"/>
              </w:rPr>
              <w:t xml:space="preserve"> Event </w:t>
            </w:r>
            <w:r>
              <w:rPr>
                <w:rFonts w:ascii="TH SarabunPSK" w:hAnsi="TH SarabunPSK" w:cs="TH SarabunPSK"/>
                <w:cs/>
                <w:lang w:val="th-TH" w:bidi="th-TH"/>
              </w:rPr>
              <w:t>และคำนวณช่วงเวลา</w:t>
            </w:r>
          </w:p>
        </w:tc>
      </w:tr>
      <w:tr w:rsidR="00FE7947" w14:paraId="5736C6BB" w14:textId="77777777">
        <w:trPr>
          <w:cantSplit/>
        </w:trPr>
        <w:tc>
          <w:tcPr>
            <w:tcW w:w="2324" w:type="dxa"/>
          </w:tcPr>
          <w:p w14:paraId="1F550060" w14:textId="77777777" w:rsidR="00FE7947" w:rsidRDefault="00000000">
            <w:r>
              <w:rPr>
                <w:rFonts w:ascii="TH SarabunPSK" w:hAnsi="TH SarabunPSK" w:cs="TH SarabunPSK"/>
                <w:cs/>
                <w:lang w:val="th-TH"/>
              </w:rPr>
              <w:t>ProcessGuid,</w:t>
            </w:r>
            <w:r>
              <w:rPr>
                <w:rFonts w:ascii="TH SarabunPSK" w:hAnsi="TH SarabunPSK" w:cs="TH SarabunPSK"/>
                <w:cs/>
                <w:lang w:val="th-TH"/>
              </w:rPr>
              <w:br/>
              <w:t>ParentProcessGuid</w:t>
            </w:r>
          </w:p>
        </w:tc>
        <w:tc>
          <w:tcPr>
            <w:tcW w:w="2324" w:type="dxa"/>
          </w:tcPr>
          <w:p w14:paraId="1AFC2C28" w14:textId="77777777" w:rsidR="00FE7947" w:rsidRDefault="00000000">
            <w:r>
              <w:rPr>
                <w:rFonts w:ascii="TH SarabunPSK" w:hAnsi="TH SarabunPSK" w:cs="TH SarabunPSK"/>
                <w:cs/>
                <w:lang w:val="th-TH" w:bidi="th-TH"/>
              </w:rPr>
              <w:t>รหัสโปรเซสและโปรเซสแม่</w:t>
            </w:r>
            <w:r>
              <w:rPr>
                <w:rFonts w:ascii="TH SarabunPSK" w:hAnsi="TH SarabunPSK" w:cs="TH SarabunPSK"/>
                <w:cs/>
                <w:lang w:val="th-TH"/>
              </w:rPr>
              <w:t xml:space="preserve"> </w:t>
            </w:r>
            <w:r>
              <w:rPr>
                <w:rFonts w:ascii="TH SarabunPSK" w:hAnsi="TH SarabunPSK" w:cs="TH SarabunPSK"/>
                <w:cs/>
                <w:lang w:val="th-TH" w:bidi="th-TH"/>
              </w:rPr>
              <w:t>ใช้รวมเหตุการณ์และจัดสายโปรเซส</w:t>
            </w:r>
          </w:p>
        </w:tc>
      </w:tr>
      <w:tr w:rsidR="00FE7947" w14:paraId="063594A2" w14:textId="77777777">
        <w:trPr>
          <w:cantSplit/>
        </w:trPr>
        <w:tc>
          <w:tcPr>
            <w:tcW w:w="2324" w:type="dxa"/>
          </w:tcPr>
          <w:p w14:paraId="6B72E9B8" w14:textId="77777777" w:rsidR="00FE7947" w:rsidRDefault="00000000">
            <w:r>
              <w:rPr>
                <w:rFonts w:ascii="TH SarabunPSK" w:hAnsi="TH SarabunPSK" w:cs="TH SarabunPSK"/>
                <w:cs/>
                <w:lang w:val="th-TH"/>
              </w:rPr>
              <w:t>CommandLine,</w:t>
            </w:r>
            <w:r>
              <w:rPr>
                <w:rFonts w:ascii="TH SarabunPSK" w:hAnsi="TH SarabunPSK" w:cs="TH SarabunPSK"/>
                <w:cs/>
                <w:lang w:val="th-TH"/>
              </w:rPr>
              <w:br/>
              <w:t>ParentCommandLine</w:t>
            </w:r>
          </w:p>
        </w:tc>
        <w:tc>
          <w:tcPr>
            <w:tcW w:w="2324" w:type="dxa"/>
          </w:tcPr>
          <w:p w14:paraId="327D265D" w14:textId="77777777" w:rsidR="00FE7947" w:rsidRDefault="00000000">
            <w:r>
              <w:rPr>
                <w:rFonts w:ascii="TH SarabunPSK" w:hAnsi="TH SarabunPSK" w:cs="TH SarabunPSK"/>
                <w:cs/>
                <w:lang w:val="th-TH" w:bidi="th-TH"/>
              </w:rPr>
              <w:t>คำสั่งของโปรเซสและโปรเซสแม่</w:t>
            </w:r>
            <w:r>
              <w:rPr>
                <w:rFonts w:ascii="TH SarabunPSK" w:hAnsi="TH SarabunPSK" w:cs="TH SarabunPSK"/>
                <w:cs/>
                <w:lang w:val="th-TH"/>
              </w:rPr>
              <w:t xml:space="preserve"> </w:t>
            </w:r>
            <w:r>
              <w:rPr>
                <w:rFonts w:ascii="TH SarabunPSK" w:hAnsi="TH SarabunPSK" w:cs="TH SarabunPSK"/>
                <w:cs/>
                <w:lang w:val="th-TH" w:bidi="th-TH"/>
              </w:rPr>
              <w:t>ใช้หาความยาวคำสั่ง</w:t>
            </w:r>
          </w:p>
        </w:tc>
      </w:tr>
      <w:tr w:rsidR="00FE7947" w14:paraId="48A1A99D" w14:textId="77777777">
        <w:trPr>
          <w:cantSplit/>
        </w:trPr>
        <w:tc>
          <w:tcPr>
            <w:tcW w:w="2324" w:type="dxa"/>
          </w:tcPr>
          <w:p w14:paraId="5093ABF8" w14:textId="77777777" w:rsidR="00FE7947" w:rsidRDefault="00000000">
            <w:r>
              <w:rPr>
                <w:rFonts w:ascii="TH SarabunPSK" w:hAnsi="TH SarabunPSK" w:cs="TH SarabunPSK"/>
                <w:cs/>
                <w:lang w:val="th-TH"/>
              </w:rPr>
              <w:t>TargetFilename,</w:t>
            </w:r>
            <w:r>
              <w:rPr>
                <w:rFonts w:ascii="TH SarabunPSK" w:hAnsi="TH SarabunPSK" w:cs="TH SarabunPSK"/>
                <w:cs/>
                <w:lang w:val="th-TH"/>
              </w:rPr>
              <w:br/>
              <w:t>DestinationIp,</w:t>
            </w:r>
            <w:r>
              <w:rPr>
                <w:rFonts w:ascii="TH SarabunPSK" w:hAnsi="TH SarabunPSK" w:cs="TH SarabunPSK"/>
                <w:cs/>
                <w:lang w:val="th-TH"/>
              </w:rPr>
              <w:br/>
              <w:t>DestinationPort</w:t>
            </w:r>
          </w:p>
        </w:tc>
        <w:tc>
          <w:tcPr>
            <w:tcW w:w="2324" w:type="dxa"/>
          </w:tcPr>
          <w:p w14:paraId="4C392DDF" w14:textId="77777777" w:rsidR="00FE7947" w:rsidRDefault="00000000">
            <w:r>
              <w:rPr>
                <w:rFonts w:ascii="TH SarabunPSK" w:hAnsi="TH SarabunPSK" w:cs="TH SarabunPSK"/>
                <w:cs/>
                <w:lang w:val="th-TH" w:bidi="th-TH"/>
              </w:rPr>
              <w:t>ไฟล์</w:t>
            </w:r>
            <w:r>
              <w:rPr>
                <w:rFonts w:ascii="TH SarabunPSK" w:hAnsi="TH SarabunPSK" w:cs="TH SarabunPSK"/>
                <w:cs/>
                <w:lang w:val="th-TH"/>
              </w:rPr>
              <w:t xml:space="preserve"> </w:t>
            </w:r>
            <w:r>
              <w:rPr>
                <w:rFonts w:ascii="TH SarabunPSK" w:hAnsi="TH SarabunPSK" w:cs="TH SarabunPSK"/>
                <w:cs/>
                <w:lang w:val="th-TH" w:bidi="th-TH"/>
              </w:rPr>
              <w:t>ไอพี</w:t>
            </w:r>
            <w:r>
              <w:rPr>
                <w:rFonts w:ascii="TH SarabunPSK" w:hAnsi="TH SarabunPSK" w:cs="TH SarabunPSK"/>
                <w:cs/>
                <w:lang w:val="th-TH"/>
              </w:rPr>
              <w:t xml:space="preserve"> </w:t>
            </w:r>
            <w:r>
              <w:rPr>
                <w:rFonts w:ascii="TH SarabunPSK" w:hAnsi="TH SarabunPSK" w:cs="TH SarabunPSK"/>
                <w:cs/>
                <w:lang w:val="th-TH" w:bidi="th-TH"/>
              </w:rPr>
              <w:t>และพอร์ตปลายทาง</w:t>
            </w:r>
            <w:r>
              <w:rPr>
                <w:rFonts w:ascii="TH SarabunPSK" w:hAnsi="TH SarabunPSK" w:cs="TH SarabunPSK"/>
                <w:cs/>
                <w:lang w:val="th-TH"/>
              </w:rPr>
              <w:t xml:space="preserve"> </w:t>
            </w:r>
            <w:r>
              <w:rPr>
                <w:rFonts w:ascii="TH SarabunPSK" w:hAnsi="TH SarabunPSK" w:cs="TH SarabunPSK"/>
                <w:cs/>
                <w:lang w:val="th-TH" w:bidi="th-TH"/>
              </w:rPr>
              <w:t>ใช้นับค่าที่ไม่ซ้ำ</w:t>
            </w:r>
          </w:p>
        </w:tc>
      </w:tr>
      <w:tr w:rsidR="00FE7947" w14:paraId="5D22D0D7" w14:textId="77777777">
        <w:trPr>
          <w:cantSplit/>
        </w:trPr>
        <w:tc>
          <w:tcPr>
            <w:tcW w:w="2324" w:type="dxa"/>
          </w:tcPr>
          <w:p w14:paraId="7CF4D18F" w14:textId="77777777" w:rsidR="00FE7947" w:rsidRDefault="00000000">
            <w:r>
              <w:rPr>
                <w:rFonts w:ascii="TH SarabunPSK" w:hAnsi="TH SarabunPSK" w:cs="TH SarabunPSK"/>
                <w:cs/>
                <w:lang w:val="th-TH"/>
              </w:rPr>
              <w:t>TargetObject, Device</w:t>
            </w:r>
          </w:p>
        </w:tc>
        <w:tc>
          <w:tcPr>
            <w:tcW w:w="2324" w:type="dxa"/>
          </w:tcPr>
          <w:p w14:paraId="57185FDF" w14:textId="77777777" w:rsidR="00FE7947" w:rsidRDefault="00000000">
            <w:r>
              <w:rPr>
                <w:rFonts w:ascii="TH SarabunPSK" w:hAnsi="TH SarabunPSK" w:cs="TH SarabunPSK"/>
                <w:cs/>
                <w:lang w:val="th-TH" w:bidi="th-TH"/>
              </w:rPr>
              <w:t>วัตถุเป้าหมายและอุปกรณ์</w:t>
            </w:r>
            <w:r>
              <w:rPr>
                <w:rFonts w:ascii="TH SarabunPSK" w:hAnsi="TH SarabunPSK" w:cs="TH SarabunPSK"/>
                <w:cs/>
                <w:lang w:val="th-TH"/>
              </w:rPr>
              <w:t xml:space="preserve"> </w:t>
            </w:r>
            <w:r>
              <w:rPr>
                <w:rFonts w:ascii="TH SarabunPSK" w:hAnsi="TH SarabunPSK" w:cs="TH SarabunPSK"/>
                <w:cs/>
                <w:lang w:val="th-TH" w:bidi="th-TH"/>
              </w:rPr>
              <w:t>ใช้สรุปกิจกรรมรีจิสทรีและอุปกรณ์</w:t>
            </w:r>
          </w:p>
        </w:tc>
      </w:tr>
      <w:tr w:rsidR="00FE7947" w14:paraId="50710B30" w14:textId="77777777">
        <w:trPr>
          <w:cantSplit/>
        </w:trPr>
        <w:tc>
          <w:tcPr>
            <w:tcW w:w="2324" w:type="dxa"/>
          </w:tcPr>
          <w:p w14:paraId="1BB2B85A" w14:textId="77777777" w:rsidR="00FE7947" w:rsidRDefault="00000000">
            <w:r>
              <w:rPr>
                <w:rFonts w:ascii="TH SarabunPSK" w:hAnsi="TH SarabunPSK" w:cs="TH SarabunPSK"/>
                <w:cs/>
                <w:lang w:val="th-TH"/>
              </w:rPr>
              <w:t>platform, run_id, label</w:t>
            </w:r>
          </w:p>
        </w:tc>
        <w:tc>
          <w:tcPr>
            <w:tcW w:w="2324" w:type="dxa"/>
          </w:tcPr>
          <w:p w14:paraId="32570BEB" w14:textId="77777777" w:rsidR="00FE7947" w:rsidRDefault="00000000">
            <w:r>
              <w:rPr>
                <w:rFonts w:ascii="TH SarabunPSK" w:hAnsi="TH SarabunPSK" w:cs="TH SarabunPSK"/>
                <w:cs/>
                <w:lang w:val="th-TH" w:bidi="th-TH"/>
              </w:rPr>
              <w:t>ระบบปฏิบัติการ</w:t>
            </w:r>
            <w:r>
              <w:rPr>
                <w:rFonts w:ascii="TH SarabunPSK" w:hAnsi="TH SarabunPSK" w:cs="TH SarabunPSK"/>
                <w:cs/>
                <w:lang w:val="th-TH"/>
              </w:rPr>
              <w:t xml:space="preserve"> </w:t>
            </w:r>
            <w:r>
              <w:rPr>
                <w:rFonts w:ascii="TH SarabunPSK" w:hAnsi="TH SarabunPSK" w:cs="TH SarabunPSK"/>
                <w:cs/>
                <w:lang w:val="th-TH" w:bidi="th-TH"/>
              </w:rPr>
              <w:t>รอบทดลอง</w:t>
            </w:r>
            <w:r>
              <w:rPr>
                <w:rFonts w:ascii="TH SarabunPSK" w:hAnsi="TH SarabunPSK" w:cs="TH SarabunPSK"/>
                <w:cs/>
                <w:lang w:val="th-TH"/>
              </w:rPr>
              <w:t xml:space="preserve"> </w:t>
            </w:r>
            <w:r>
              <w:rPr>
                <w:rFonts w:ascii="TH SarabunPSK" w:hAnsi="TH SarabunPSK" w:cs="TH SarabunPSK"/>
                <w:cs/>
                <w:lang w:val="th-TH" w:bidi="th-TH"/>
              </w:rPr>
              <w:t>และคลาส</w:t>
            </w:r>
            <w:r>
              <w:rPr>
                <w:rFonts w:ascii="TH SarabunPSK" w:hAnsi="TH SarabunPSK" w:cs="TH SarabunPSK"/>
                <w:cs/>
                <w:lang w:val="th-TH"/>
              </w:rPr>
              <w:t xml:space="preserve"> </w:t>
            </w:r>
            <w:r>
              <w:rPr>
                <w:rFonts w:ascii="TH SarabunPSK" w:hAnsi="TH SarabunPSK" w:cs="TH SarabunPSK"/>
                <w:cs/>
                <w:lang w:val="th-TH" w:bidi="th-TH"/>
              </w:rPr>
              <w:t>ใช้จัดกลุ่มและประเมินผล</w:t>
            </w:r>
          </w:p>
        </w:tc>
      </w:tr>
    </w:tbl>
    <w:p w14:paraId="1BC721F5"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 xml:space="preserve">ในรอบโจมตี ผู้วิจัยระบุโปรเซสที่เริ่มการจำลองจากตำแหน่งไฟล์หรือคำสั่ง แล้วติดตามโปรเซสลูกที่สร้างต่อกันเป็นสายโปรเซส (process lineage) เหตุการณ์ของโปรเซสในสายนี้ได้รับ label=1 ส่วนเหตุการณ์อื่นได้รับ label=0 ใช้วิธีนี้กับ 62,035 เหตุการณ์จากรอบโจมตี ส่วน 19,296 เหตุการณ์จากรอบพฤติกรรมปกติได้รับ label=0 ทั้งหมด</w:t>
      </w:r>
    </w:p>
    <w:p w14:paraId="416E6E99"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ดังนั้น label=1 หมายถึงเหตุการณ์ที่เกี่ยวข้องกับโปรเซสของการจำลองโจมตี มิได้หมายความว่าทุกเหตุการณ์เป็นอันตรายเมื่อพิจารณาเพียงรายการเดียว</w:t>
      </w:r>
    </w:p>
    <w:p w14:paraId="416E6E99"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ตัวแปลงล็อก Windows รุ่นที่ใช้ในฉบับส่งพิจารณาอ่านเหตุการณ์ทีละบรรทัด เหตุการณ์สร้างโปรเซส 105 รายการที่มี CommandLine หลายบรรทัดจึงขาดรหัสโปรเซสแม่ และโปรเซสลูกได้รับ label=0 ฉบับนี้แก้ตัวแปลงแล้วคำนวณ label และผลทุกตารางใหม่ สัดส่วน label=1 ของเหตุการณ์ Windows เปลี่ยนจาก 33.3% เป็น 51.9%</w:t>
      </w:r>
    </w:p>
    <w:p w14:paraId="4495BF12" w14:textId="77777777" w:rsidR="003E4EC3" w:rsidRDefault="003E4EC3" w:rsidP="003E4EC3">
      <w:pPr>
        <w:keepNext/>
        <w:keepLines/>
        <w:spacing w:before="280"/>
        <w:rPr>
          <w:rFonts w:ascii="TH SarabunPSK" w:eastAsia="TH SarabunPSK" w:hAnsi="TH SarabunPSK" w:cs="TH SarabunPSK"/>
          <w:b/>
          <w:bCs/>
          <w:i/>
          <w:iCs/>
          <w:color w:val="000000"/>
          <w:sz w:val="28"/>
          <w:szCs w:val="28"/>
          <w:cs/>
          <w:lang w:val="th-TH" w:bidi="th-TH"/>
        </w:rPr>
      </w:pPr>
      <w:r>
        <w:rPr>
          <w:rFonts w:ascii="TH SarabunPSK" w:eastAsia="TH SarabunPSK" w:hAnsi="TH SarabunPSK" w:cs="TH SarabunPSK"/>
          <w:b/>
          <w:bCs/>
          <w:i/>
          <w:iCs/>
          <w:color w:val="000000"/>
          <w:sz w:val="28"/>
          <w:szCs w:val="28"/>
          <w:cs/>
          <w:lang w:val="th-TH" w:bidi="th-TH"/>
        </w:rPr>
        <w:t>3.4 การสร้างฟีเจอร์ระดับโปรเซส</w:t>
      </w:r>
    </w:p>
    <w:p w14:paraId="3FCFE710"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 xml:space="preserve">รวมเหตุการณ์ที่มีระบบปฏิบัติการ รหัสรอบทดลอง (run_id) และ ProcessGuid เดียวกันเป็นหนึ่งตัวอย่าง ตัดเหตุการณ์ที่ไม่มี ProcessGuid หรือมีรหัสค่าศูนย์ออก ได้ 23,971 ตัวอย่าง หากกลุ่มใดมีเหตุการณ์ label=1 อย่างน้อยหนึ่งรายการ ให้ตัวอย่างนั้นเป็น label=1 การใช้รหัสทั้งสามร่วมกันช่วยแยกโปรเซสต่างรอบที่มี ProcessGuid ซ้ำกัน โดยพบรหัสค่าศูนย์ 612 Event จาก 8 รอบ และรหัสซ้ำระหว่างสถานการณ์ exploit กับ miner บน Linux 12 Event จากนั้นเชื่อมโปรเซสแม่กับลูกด้วย ParentProcessGuid ภายในรอบเดียวกัน ได้สายโปรเซส 5,072 กลุ่มสำหรับแบ่งชุดฝึกและชุดทดสอบ</w:t>
      </w:r>
    </w:p>
    <w:p w14:paraId="25E01C44" w14:textId="77777777" w:rsidR="003E4EC3" w:rsidRDefault="00CE298C"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 xml:space="preserve">การทดลองหลักไม่ใช้ความยาวตำแหน่งไฟล์โปรแกรม (img_len) ระดับความลึกในสายโปรเซส (depth) และตัวบ่งชี้การเติมข้อมูลโปรเซสแม่ (enriched) เหลือฟีเจอร์ 32 ตัว ได้แก่ จำนวน Event (n_events) 1 ตัว จำนวนและสัดส่วนของ EventID 11 ชนิด (ev_ID และ frac_ID) 22 ตัว จำนวนค่าที่ไม่ซ้ำของไฟล์ ไอพี พอร์ต วัตถุรีจิสทรี และอุปกรณ์ 5 ตัว ช่วงเวลาและอัตราเกิด Event (dur_s และ rate) 2 ตัว และความยาวคำสั่งของโปรเซสกับโปรเซสแม่ (cmd_len และ pcmd_len) 2 ตัว ฟีเจอร์เหล่านี้สรุปหลาย Event เป็นหนึ่งตัวอย่างต่อโปรเซส จึงต่างจากคอลัมน์ข้อมูลระดับ Event ในตาราง 2</w:t>
      </w:r>
    </w:p>
    <w:p w14:paraId="21A9332C" w14:textId="77777777" w:rsidR="003E4EC3" w:rsidRDefault="003E4EC3" w:rsidP="003E4EC3">
      <w:pPr>
        <w:keepNext/>
        <w:keepLines/>
        <w:spacing w:before="280"/>
        <w:rPr>
          <w:rFonts w:ascii="TH SarabunPSK" w:eastAsia="TH SarabunPSK" w:hAnsi="TH SarabunPSK" w:cs="TH SarabunPSK"/>
          <w:b/>
          <w:bCs/>
          <w:i/>
          <w:iCs/>
          <w:color w:val="000000"/>
          <w:sz w:val="28"/>
          <w:szCs w:val="28"/>
          <w:cs/>
          <w:lang w:val="th-TH" w:bidi="th-TH"/>
        </w:rPr>
      </w:pPr>
      <w:r>
        <w:rPr>
          <w:rFonts w:ascii="TH SarabunPSK" w:eastAsia="TH SarabunPSK" w:hAnsi="TH SarabunPSK" w:cs="TH SarabunPSK"/>
          <w:b/>
          <w:bCs/>
          <w:i/>
          <w:iCs/>
          <w:color w:val="000000"/>
          <w:sz w:val="28"/>
          <w:szCs w:val="28"/>
          <w:cs/>
          <w:lang w:val="th-TH" w:bidi="th-TH"/>
        </w:rPr>
        <w:t xml:space="preserve">3.5 แบบจำลองและการตั้งค่าการฝึก</w:t>
      </w:r>
    </w:p>
    <w:p w14:paraId="731CE9FC"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พัฒนาแบบจำลองด้วย scikit-learn [15] โดยใช้ฟีเจอร์ 32 ตัวและไม่ลดมิติด้วย PCA ในการทดลองหลัก ปรับมาตรฐานด้วย StandardScaler โดยคำนวณค่าเฉลี่ยและส่วนเบี่ยงเบนมาตรฐานจากชุดฝึก แล้วใช้ค่าเดียวกันปรับชุดทดสอบ กลุ่มมีผู้สอนประกอบด้วย Gaussian Naive Bayes, Decision Tree, Random Forest [16] และ Support Vector Machine (SVM) [17] สามแบบจำลองหลังใช้ class_weight=balanced เพื่อชดเชยจำนวนตัวอย่างแต่ละคลาสที่ไม่เท่ากัน การทดลองใช้ Python 3.14, scikit-learn 1.9, pandas 3.0 และ numpy 2.5 และกำหนด random seed=0 ทุกขั้นตอนที่รองรับ</w:t>
      </w:r>
    </w:p>
    <w:p w14:paraId="374961EE"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 xml:space="preserve">กำหนดพารามิเตอร์คงที่ดังนี้ Random Forest ใช้ต้นไม้ 70 ต้น, min_samples_leaf=9, max_features=sqrt และ bootstrap=False; Decision Tree ใช้ criterion=entropy, max_depth=17, min_samples_split=14, min_samples_leaf=5 และ max_features=log2; SVM ใช้ RBF kernel, C=10 และ gamma=scale โดยสุ่มตัวอย่างฝึกไม่เกิน 8,000 ตัวอย่าง; Gaussian Naive Bayes ใช้ </w:t>
      </w:r>
      <w:r>
        <w:rPr>
          <w:rFonts w:ascii="TH SarabunPSK" w:eastAsia="TH SarabunPSK" w:hAnsi="TH SarabunPSK" w:cs="TH SarabunPSK"/>
          <w:color w:val="000000"/>
          <w:sz w:val="28"/>
          <w:szCs w:val="28"/>
          <w:cs/>
          <w:lang w:val="th-TH" w:bidi="th-TH"/>
        </w:rPr>
        <w:lastRenderedPageBreak/>
        <w:t>var_smoothing=1e-8 พารามิเตอร์เหล่านี้ไม่ได้มาจากการค้นหาค่าที่เหมาะสมที่สุดบนชุดข้อมูลนี้</w:t>
      </w:r>
    </w:p>
    <w:p w14:paraId="153ECB32" w14:textId="77777777" w:rsidR="00FB7AC5" w:rsidRDefault="003E4EC3" w:rsidP="00FB7AC5">
      <w:pPr>
        <w:pStyle w:val="BodyTextIndent3"/>
        <w:tabs>
          <w:tab w:val="left" w:pos="270"/>
        </w:tabs>
        <w:jc w:val="thaiDistribute"/>
        <w:rPr>
          <w:rFonts w:ascii="TH SarabunPSK" w:eastAsia="TH SarabunPSK" w:hAnsi="TH SarabunPSK" w:cs="TH SarabunPSK"/>
          <w:color w:val="000000"/>
          <w:sz w:val="28"/>
          <w:szCs w:val="28"/>
          <w:lang w:val="th-TH" w:bidi="th-TH"/>
        </w:rPr>
      </w:pPr>
      <w:r>
        <w:rPr>
          <w:rFonts w:ascii="TH SarabunPSK" w:eastAsia="TH SarabunPSK" w:hAnsi="TH SarabunPSK" w:cs="TH SarabunPSK"/>
          <w:color w:val="000000"/>
          <w:sz w:val="28"/>
          <w:szCs w:val="28"/>
          <w:lang w:val="th-TH" w:bidi="th-TH"/>
          <w:cs/>
        </w:rPr>
        <w:t xml:space="preserve">กลุ่มตรวจหาความผิดปกติประกอบด้วย Isolation Forest [18] จำนวน 200 ต้น, Local Outlier Factor [19] ที่ใช้เพื่อนบ้าน 20 ตัวและ novelty=True และ One-Class SVM [20] ที่ใช้ RBF kernel, nu=0.1 และตัวอย่างฝึกไม่เกิน 6,000 ตัวอย่าง ทั้งสามวิธีฝึกจากข้อมูล label=0 ในชุดฝึกเท่านั้น และใช้ random seed=0 ในขั้นตอนที่รองรับ</w:t>
      </w:r>
    </w:p>
    <w:p w14:paraId="2505E793" w14:textId="77777777" w:rsidR="00FB7AC5" w:rsidRPr="00FB7AC5" w:rsidRDefault="00FB7AC5" w:rsidP="00FB7AC5">
      <w:pPr>
        <w:pStyle w:val="BodyTextIndent3"/>
        <w:tabs>
          <w:tab w:val="left" w:pos="270"/>
        </w:tabs>
        <w:jc w:val="thaiDistribute"/>
        <w:rPr>
          <w:rFonts w:ascii="TH SarabunPSK" w:eastAsia="TH SarabunPSK" w:hAnsi="TH SarabunPSK" w:cs="TH SarabunPSK"/>
          <w:color w:val="000000"/>
          <w:sz w:val="28"/>
          <w:szCs w:val="28"/>
          <w:lang w:val="th-TH" w:bidi="th-TH"/>
        </w:rPr>
      </w:pPr>
      <w:r>
        <w:rPr>
          <w:rFonts w:ascii="TH SarabunPSK" w:eastAsia="TH SarabunPSK" w:hAnsi="TH SarabunPSK" w:cs="TH SarabunPSK"/>
          <w:color w:val="000000"/>
          <w:sz w:val="28"/>
          <w:szCs w:val="28"/>
          <w:lang w:val="th-TH" w:bidi="th-TH"/>
          <w:cs/>
        </w:rPr>
        <w:t xml:space="preserve">แบบจำลองตรวจหาความผิดปกติใช้ค่าขีดแบ่งคะแนน (threshold) เพื่อตัดสินผล โดยแบ่งข้อมูล label=0 ในชุดฝึกตามสายโปรเซสเป็น 80:20 ส่วนแรกใช้ฝึกแบบจำลอง ส่วนที่สองใช้เลือก threshold ที่เปอร์เซ็นไทล์ 95 ของคะแนนความผิดปกติ คะแนนสูงกว่า threshold ถูกทำนายเป็น label=1 วิธีนี้ใช้เฉพาะข้อมูลปกติ และตั้งเป้าให้ทำนายข้อมูลปกติผิดประมาณ 5% ในชุดปรับ threshold อัตราที่พบในชุดทดสอบอาจต่างออกไป</w:t>
      </w:r>
    </w:p>
    <w:p w14:paraId="6E91C4E5" w14:textId="77777777" w:rsidR="003E4EC3" w:rsidRDefault="003E4EC3" w:rsidP="003E4EC3">
      <w:pPr>
        <w:keepNext/>
        <w:keepLines/>
        <w:spacing w:before="280"/>
        <w:rPr>
          <w:rFonts w:ascii="TH SarabunPSK" w:eastAsia="TH SarabunPSK" w:hAnsi="TH SarabunPSK" w:cs="TH SarabunPSK"/>
          <w:b/>
          <w:bCs/>
          <w:i/>
          <w:iCs/>
          <w:color w:val="000000"/>
          <w:sz w:val="28"/>
          <w:szCs w:val="28"/>
          <w:cs/>
          <w:lang w:val="th-TH" w:bidi="th-TH"/>
        </w:rPr>
      </w:pPr>
      <w:r>
        <w:rPr>
          <w:rFonts w:ascii="TH SarabunPSK" w:eastAsia="TH SarabunPSK" w:hAnsi="TH SarabunPSK" w:cs="TH SarabunPSK"/>
          <w:b/>
          <w:bCs/>
          <w:i/>
          <w:iCs/>
          <w:color w:val="000000"/>
          <w:sz w:val="28"/>
          <w:szCs w:val="28"/>
          <w:cs/>
          <w:lang w:val="th-TH" w:bidi="th-TH"/>
        </w:rPr>
        <w:t>3.6 วิธีแบ่งข้อมูลและวัดผลแบบจำลอง</w:t>
      </w:r>
    </w:p>
    <w:p w14:paraId="693B84DE" w14:textId="77777777" w:rsidR="003E4EC3" w:rsidRDefault="00F0122B" w:rsidP="00F0122B">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การทดลองหลักแบ่งข้อมูลเป็น 5 ส่วน โดยให้โปรเซสในสายเดียวกันอยู่ส่วนเดียวกันและรักษาสัดส่วนคลาสให้ใกล้เคียงกัน สลับใช้ 1 ส่วนทดสอบและอีก 4 ส่วนฝึกจนครบ ทำซ้ำ 5 ครั้งด้วย random seed=0–4 รวม 25 fold ใช้ StratifiedGroupKFold ชุดทดสอบมีเฉลี่ย 4,794 ตัวอย่างต่อ fold ในจำนวนนี้เป็นข้อมูลปกติจากรอบ benign 1,404 ตัวอย่างและจากรอบโจมตี 1,740 ตัวอย่าง แม้สายโปรเซสเดียวกันไม่ข้ามชุด แต่โปรเซสต่างสายจากรอบเดียวกันยังอาจอยู่คนละชุด ผลของการแบ่งตามสายโปรเซสจึงใช้เป็นขอบบน และใช้ผลของการแยกรอบทดลองเป็นผลหลัก</w:t>
      </w:r>
    </w:p>
    <w:p w14:paraId="2B652645" w14:textId="77777777" w:rsidR="00234AC3" w:rsidRDefault="00234AC3" w:rsidP="003E4EC3">
      <w:pPr>
        <w:pStyle w:val="BodyTextIndent3"/>
        <w:tabs>
          <w:tab w:val="left" w:pos="270"/>
        </w:tabs>
        <w:jc w:val="thaiDistribute"/>
        <w:rPr>
          <w:rFonts w:ascii="TH SarabunPSK" w:eastAsia="TH SarabunPSK" w:hAnsi="TH SarabunPSK" w:cs="TH SarabunPSK"/>
          <w:color w:val="000000"/>
          <w:sz w:val="28"/>
          <w:szCs w:val="28"/>
          <w:lang w:bidi="th-TH"/>
        </w:rPr>
      </w:pPr>
      <w:r w:rsidRPr="00234AC3">
        <w:rPr>
          <w:rFonts w:ascii="TH SarabunPSK" w:eastAsia="TH SarabunPSK" w:hAnsi="TH SarabunPSK" w:cs="TH SarabunPSK"/>
          <w:color w:val="000000"/>
          <w:sz w:val="28"/>
          <w:szCs w:val="28"/>
          <w:cs/>
          <w:lang w:val="th-TH" w:bidi="th-TH"/>
        </w:rPr>
        <w:t>การทดสอบเพิ่มเติมแยกรอบทดลองการโจมตีทีละรอบไว้ทดสอบ</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cs/>
          <w:lang w:val="th-TH" w:bidi="th-TH"/>
        </w:rPr>
        <w:t>โดยไม่นำรอบนั้นไปฝึกแบบจำลอง</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cs/>
          <w:lang w:val="th-TH" w:bidi="th-TH"/>
        </w:rPr>
        <w:t>และทำซ้ำจนครบทั้ง</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lang w:bidi="th-TH"/>
        </w:rPr>
        <w:t xml:space="preserve">10 </w:t>
      </w:r>
      <w:r w:rsidRPr="00234AC3">
        <w:rPr>
          <w:rFonts w:ascii="TH SarabunPSK" w:eastAsia="TH SarabunPSK" w:hAnsi="TH SarabunPSK" w:cs="TH SarabunPSK"/>
          <w:color w:val="000000"/>
          <w:sz w:val="28"/>
          <w:szCs w:val="28"/>
          <w:cs/>
          <w:lang w:val="th-TH" w:bidi="th-TH"/>
        </w:rPr>
        <w:t>รอบ</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cs/>
          <w:lang w:val="th-TH" w:bidi="th-TH"/>
        </w:rPr>
        <w:t>ชุดทดสอบมีทั้งโปรเซสของการโจมตีและ</w:t>
      </w:r>
      <w:r w:rsidR="00781700">
        <w:rPr>
          <w:rFonts w:ascii="TH SarabunPSK" w:eastAsia="TH SarabunPSK" w:hAnsi="TH SarabunPSK" w:cs="TH SarabunPSK"/>
          <w:color w:val="000000"/>
          <w:sz w:val="28"/>
          <w:szCs w:val="28"/>
          <w:cs/>
          <w:lang w:val="th-TH" w:bidi="th-TH"/>
        </w:rPr>
        <w:t>พฤติกรรม</w:t>
      </w:r>
      <w:r w:rsidRPr="00234AC3">
        <w:rPr>
          <w:rFonts w:ascii="TH SarabunPSK" w:eastAsia="TH SarabunPSK" w:hAnsi="TH SarabunPSK" w:cs="TH SarabunPSK"/>
          <w:color w:val="000000"/>
          <w:sz w:val="28"/>
          <w:szCs w:val="28"/>
          <w:cs/>
          <w:lang w:val="th-TH" w:bidi="th-TH"/>
        </w:rPr>
        <w:t>ปกติเบื้องหลังในรอบนั้น</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cs/>
          <w:lang w:val="th-TH" w:bidi="th-TH"/>
        </w:rPr>
        <w:t>ส่วนรอบ</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lang w:bidi="th-TH"/>
        </w:rPr>
        <w:t xml:space="preserve">benign </w:t>
      </w:r>
      <w:r w:rsidRPr="00234AC3">
        <w:rPr>
          <w:rFonts w:ascii="TH SarabunPSK" w:eastAsia="TH SarabunPSK" w:hAnsi="TH SarabunPSK" w:cs="TH SarabunPSK"/>
          <w:color w:val="000000"/>
          <w:sz w:val="28"/>
          <w:szCs w:val="28"/>
          <w:cs/>
          <w:lang w:val="th-TH" w:bidi="th-TH"/>
        </w:rPr>
        <w:t>อยู่ในชุดฝึกเสมอ</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cs/>
          <w:lang w:val="th-TH" w:bidi="th-TH"/>
        </w:rPr>
        <w:t>ตัวอย่างเช่น</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cs/>
          <w:lang w:val="th-TH" w:bidi="th-TH"/>
        </w:rPr>
        <w:t>รอบที่ทดสอบ</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lang w:bidi="th-TH"/>
        </w:rPr>
        <w:t xml:space="preserve">ransomware </w:t>
      </w:r>
      <w:r w:rsidRPr="00234AC3">
        <w:rPr>
          <w:rFonts w:ascii="TH SarabunPSK" w:eastAsia="TH SarabunPSK" w:hAnsi="TH SarabunPSK" w:cs="TH SarabunPSK"/>
          <w:color w:val="000000"/>
          <w:sz w:val="28"/>
          <w:szCs w:val="28"/>
          <w:cs/>
          <w:lang w:val="th-TH" w:bidi="th-TH"/>
        </w:rPr>
        <w:t>บน</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lang w:bidi="th-TH"/>
        </w:rPr>
        <w:t xml:space="preserve">Linux </w:t>
      </w:r>
      <w:r w:rsidRPr="00234AC3">
        <w:rPr>
          <w:rFonts w:ascii="TH SarabunPSK" w:eastAsia="TH SarabunPSK" w:hAnsi="TH SarabunPSK" w:cs="TH SarabunPSK"/>
          <w:color w:val="000000"/>
          <w:sz w:val="28"/>
          <w:szCs w:val="28"/>
          <w:cs/>
          <w:lang w:val="th-TH" w:bidi="th-TH"/>
        </w:rPr>
        <w:t>จะไม่นำรอบนี้ไปฝึก</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cs/>
          <w:lang w:val="th-TH" w:bidi="th-TH"/>
        </w:rPr>
        <w:t>แต่ชุดฝึกยังมี</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lang w:bidi="th-TH"/>
        </w:rPr>
        <w:t xml:space="preserve">ransomware </w:t>
      </w:r>
      <w:r w:rsidRPr="00234AC3">
        <w:rPr>
          <w:rFonts w:ascii="TH SarabunPSK" w:eastAsia="TH SarabunPSK" w:hAnsi="TH SarabunPSK" w:cs="TH SarabunPSK"/>
          <w:color w:val="000000"/>
          <w:sz w:val="28"/>
          <w:szCs w:val="28"/>
          <w:cs/>
          <w:lang w:val="th-TH" w:bidi="th-TH"/>
        </w:rPr>
        <w:t>บน</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lang w:bidi="th-TH"/>
        </w:rPr>
        <w:t xml:space="preserve">Windows </w:t>
      </w:r>
      <w:r w:rsidRPr="00234AC3">
        <w:rPr>
          <w:rFonts w:ascii="TH SarabunPSK" w:eastAsia="TH SarabunPSK" w:hAnsi="TH SarabunPSK" w:cs="TH SarabunPSK"/>
          <w:color w:val="000000"/>
          <w:sz w:val="28"/>
          <w:szCs w:val="28"/>
          <w:cs/>
          <w:lang w:val="th-TH" w:bidi="th-TH"/>
        </w:rPr>
        <w:t>จึงทดสอบเพิ่มโดยตัดการโจมตีประเภทเดียวกันออกจากทั้งสองระบบปฏิบัติการ</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cs/>
          <w:lang w:val="th-TH" w:bidi="th-TH"/>
        </w:rPr>
        <w:t>และทดสอบกับรอบทดลองใหม่</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lang w:bidi="th-TH"/>
        </w:rPr>
        <w:t xml:space="preserve">2 </w:t>
      </w:r>
      <w:r w:rsidRPr="00234AC3">
        <w:rPr>
          <w:rFonts w:ascii="TH SarabunPSK" w:eastAsia="TH SarabunPSK" w:hAnsi="TH SarabunPSK" w:cs="TH SarabunPSK"/>
          <w:color w:val="000000"/>
          <w:sz w:val="28"/>
          <w:szCs w:val="28"/>
          <w:cs/>
          <w:lang w:val="th-TH" w:bidi="th-TH"/>
        </w:rPr>
        <w:t>รอบ</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cs/>
          <w:lang w:val="th-TH" w:bidi="th-TH"/>
        </w:rPr>
        <w:t>ชุดฝึกและชุดทดสอบไม่มีตัวอย่างซ้ำกัน</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cs/>
          <w:lang w:val="th-TH" w:bidi="th-TH"/>
        </w:rPr>
        <w:t>และจำนวน</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lang w:bidi="th-TH"/>
        </w:rPr>
        <w:t xml:space="preserve">label=1 </w:t>
      </w:r>
      <w:r w:rsidRPr="00234AC3">
        <w:rPr>
          <w:rFonts w:ascii="TH SarabunPSK" w:eastAsia="TH SarabunPSK" w:hAnsi="TH SarabunPSK" w:cs="TH SarabunPSK"/>
          <w:color w:val="000000"/>
          <w:sz w:val="28"/>
          <w:szCs w:val="28"/>
          <w:cs/>
          <w:lang w:val="th-TH" w:bidi="th-TH"/>
        </w:rPr>
        <w:t>และ</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lang w:bidi="th-TH"/>
        </w:rPr>
        <w:t xml:space="preserve">label=0 </w:t>
      </w:r>
      <w:r w:rsidRPr="00234AC3">
        <w:rPr>
          <w:rFonts w:ascii="TH SarabunPSK" w:eastAsia="TH SarabunPSK" w:hAnsi="TH SarabunPSK" w:cs="TH SarabunPSK"/>
          <w:color w:val="000000"/>
          <w:sz w:val="28"/>
          <w:szCs w:val="28"/>
          <w:cs/>
          <w:lang w:val="th-TH" w:bidi="th-TH"/>
        </w:rPr>
        <w:t>ของชุดทดสอบแต่ละรอบเท่ากับจำนวนในตาราง</w:t>
      </w:r>
      <w:r w:rsidRPr="00234AC3">
        <w:rPr>
          <w:rFonts w:ascii="TH SarabunPSK" w:eastAsia="TH SarabunPSK" w:hAnsi="TH SarabunPSK" w:cs="TH SarabunPSK"/>
          <w:color w:val="000000"/>
          <w:sz w:val="28"/>
          <w:szCs w:val="28"/>
          <w:cs/>
          <w:lang w:val="th-TH"/>
        </w:rPr>
        <w:t xml:space="preserve"> </w:t>
      </w:r>
      <w:r w:rsidRPr="00234AC3">
        <w:rPr>
          <w:rFonts w:ascii="TH SarabunPSK" w:eastAsia="TH SarabunPSK" w:hAnsi="TH SarabunPSK" w:cs="TH SarabunPSK"/>
          <w:color w:val="000000"/>
          <w:sz w:val="28"/>
          <w:szCs w:val="28"/>
          <w:lang w:bidi="th-TH"/>
        </w:rPr>
        <w:t>1</w:t>
      </w:r>
    </w:p>
    <w:p w14:paraId="6279F4F0" w14:textId="77777777" w:rsidR="003E4EC3" w:rsidRDefault="003E4EC3" w:rsidP="003E4EC3">
      <w:pPr>
        <w:pStyle w:val="BodyTextIndent3"/>
        <w:tabs>
          <w:tab w:val="left" w:pos="270"/>
        </w:tabs>
        <w:jc w:val="thaiDistribute"/>
        <w:rPr>
          <w:rFonts w:ascii="TH SarabunPSK" w:eastAsia="TH SarabunPSK" w:hAnsi="TH SarabunPSK" w:cs="TH SarabunPSK"/>
          <w:color w:val="000000"/>
          <w:sz w:val="28"/>
          <w:szCs w:val="28"/>
          <w:lang w:val="th-TH" w:bidi="th-TH"/>
        </w:rPr>
      </w:pPr>
      <w:r>
        <w:rPr>
          <w:rFonts w:ascii="TH SarabunPSK" w:eastAsia="TH SarabunPSK" w:hAnsi="TH SarabunPSK" w:cs="TH SarabunPSK"/>
          <w:color w:val="000000"/>
          <w:sz w:val="28"/>
          <w:szCs w:val="28"/>
          <w:lang w:val="th-TH" w:bidi="th-TH"/>
          <w:cs/>
        </w:rPr>
        <w:t xml:space="preserve">ประเมินด้วย Accuracy, Precision, Recall, F1, อัตราการแจ้งเตือนผิด (FPR) และ ROC-AUC โดยให้ label=1 เป็นคลาสบวก ROC-AUC คำนวณจากคะแนนก่อนตัดสินคลาส ผลการทดสอบหลาย fold รายงานเป็นค่าเฉลี่ย±ส่วนเบี่ยงเบนมาตรฐาน (SD)</w:t>
      </w:r>
    </w:p>
    <w:p w14:paraId="7BB68D26" w14:textId="77777777" w:rsidR="00234AC3" w:rsidRDefault="00234AC3" w:rsidP="00234AC3">
      <w:pPr>
        <w:pStyle w:val="BodyTextIndent3"/>
        <w:tabs>
          <w:tab w:val="left" w:pos="270"/>
        </w:tabs>
        <w:jc w:val="thaiDistribute"/>
        <w:rPr>
          <w:rFonts w:ascii="TH SarabunPSK" w:hAnsi="TH SarabunPSK" w:cs="TH SarabunPSK"/>
          <w:color w:val="000000"/>
          <w:sz w:val="28"/>
          <w:szCs w:val="28"/>
          <w:cs/>
          <w:lang w:bidi="th-TH"/>
        </w:rPr>
      </w:pPr>
      <w:r>
        <w:rPr>
          <w:rFonts w:ascii="TH SarabunPSK" w:eastAsia="TH SarabunPSK" w:hAnsi="TH SarabunPSK" w:cs="TH SarabunPSK"/>
          <w:color w:val="000000"/>
          <w:sz w:val="28"/>
          <w:szCs w:val="28"/>
          <w:cs/>
          <w:lang w:val="th-TH" w:bidi="th-TH"/>
        </w:rPr>
        <w:t>Precision, Recall และ F1 คำนวณตามสมการ (1)–(3) ตามลำดับ โดย F1 เป็นค่าเฉลี่ยฮาร์มอนิกของ Precision และ Recall</w:t>
      </w:r>
    </w:p>
    <w:p w14:paraId="2551F593" w14:textId="77777777" w:rsidR="00234AC3" w:rsidRDefault="00234AC3" w:rsidP="00234AC3">
      <w:pPr>
        <w:keepNext/>
        <w:tabs>
          <w:tab w:val="center" w:pos="2200"/>
          <w:tab w:val="right" w:pos="4650"/>
        </w:tabs>
        <w:spacing w:before="180" w:after="180"/>
      </w:pPr>
      <w:r>
        <w:rPr>
          <w:rFonts w:ascii="TH SarabunPSK" w:eastAsia="TH SarabunPSK" w:hAnsi="TH SarabunPSK" w:cs="TH SarabunPSK"/>
          <w:sz w:val="28"/>
          <w:szCs w:val="28"/>
        </w:rPr>
        <w:tab/>
      </w:r>
      <m:oMath>
        <m:r>
          <m:rPr>
            <m:nor/>
          </m:rPr>
          <w:rPr>
            <w:rFonts w:ascii="TH SarabunPSK" w:eastAsia="TH SarabunPSK" w:hAnsi="TH SarabunPSK" w:cs="TH SarabunPSK"/>
            <w:sz w:val="28"/>
            <w:szCs w:val="28"/>
          </w:rPr>
          <m:t>Precision=</m:t>
        </m:r>
        <m:f>
          <m:fPr>
            <m:ctrlPr>
              <w:rPr>
                <w:rFonts w:ascii="Cambria Math" w:hAnsi="Cambria Math"/>
                <w:i/>
              </w:rPr>
            </m:ctrlPr>
          </m:fPr>
          <m:num>
            <m:r>
              <m:rPr>
                <m:nor/>
              </m:rPr>
              <w:rPr>
                <w:rFonts w:ascii="TH SarabunPSK" w:eastAsia="TH SarabunPSK" w:hAnsi="TH SarabunPSK" w:cs="TH SarabunPSK"/>
                <w:sz w:val="28"/>
                <w:szCs w:val="28"/>
              </w:rPr>
              <m:t>TP</m:t>
            </m:r>
          </m:num>
          <m:den>
            <m:r>
              <m:rPr>
                <m:nor/>
              </m:rPr>
              <w:rPr>
                <w:rFonts w:ascii="TH SarabunPSK" w:eastAsia="TH SarabunPSK" w:hAnsi="TH SarabunPSK" w:cs="TH SarabunPSK"/>
                <w:sz w:val="28"/>
                <w:szCs w:val="28"/>
              </w:rPr>
              <m:t>TP+FP</m:t>
            </m:r>
          </m:den>
        </m:f>
      </m:oMath>
      <w:r>
        <w:rPr>
          <w:rFonts w:ascii="TH SarabunPSK" w:eastAsia="TH SarabunPSK" w:hAnsi="TH SarabunPSK" w:cs="TH SarabunPSK"/>
          <w:sz w:val="28"/>
          <w:szCs w:val="28"/>
        </w:rPr>
        <w:tab/>
        <w:t>(1)</w:t>
      </w:r>
    </w:p>
    <w:p w14:paraId="5446CB2A" w14:textId="77777777" w:rsidR="00234AC3" w:rsidRDefault="00234AC3" w:rsidP="00234AC3">
      <w:pPr>
        <w:keepNext/>
        <w:tabs>
          <w:tab w:val="center" w:pos="2200"/>
          <w:tab w:val="right" w:pos="4650"/>
        </w:tabs>
        <w:spacing w:before="180" w:after="180"/>
      </w:pPr>
      <w:r>
        <w:rPr>
          <w:rFonts w:ascii="TH SarabunPSK" w:eastAsia="TH SarabunPSK" w:hAnsi="TH SarabunPSK" w:cs="TH SarabunPSK"/>
          <w:sz w:val="28"/>
          <w:szCs w:val="28"/>
        </w:rPr>
        <w:tab/>
      </w:r>
      <m:oMath>
        <m:r>
          <m:rPr>
            <m:nor/>
          </m:rPr>
          <w:rPr>
            <w:rFonts w:ascii="TH SarabunPSK" w:eastAsia="TH SarabunPSK" w:hAnsi="TH SarabunPSK" w:cs="TH SarabunPSK"/>
            <w:sz w:val="28"/>
            <w:szCs w:val="28"/>
          </w:rPr>
          <m:t>Recall=</m:t>
        </m:r>
        <m:f>
          <m:fPr>
            <m:ctrlPr>
              <w:rPr>
                <w:rFonts w:ascii="Cambria Math" w:hAnsi="Cambria Math"/>
                <w:i/>
              </w:rPr>
            </m:ctrlPr>
          </m:fPr>
          <m:num>
            <m:r>
              <m:rPr>
                <m:nor/>
              </m:rPr>
              <w:rPr>
                <w:rFonts w:ascii="TH SarabunPSK" w:eastAsia="TH SarabunPSK" w:hAnsi="TH SarabunPSK" w:cs="TH SarabunPSK"/>
                <w:sz w:val="28"/>
                <w:szCs w:val="28"/>
              </w:rPr>
              <m:t>TP</m:t>
            </m:r>
          </m:num>
          <m:den>
            <m:r>
              <m:rPr>
                <m:nor/>
              </m:rPr>
              <w:rPr>
                <w:rFonts w:ascii="TH SarabunPSK" w:eastAsia="TH SarabunPSK" w:hAnsi="TH SarabunPSK" w:cs="TH SarabunPSK"/>
                <w:sz w:val="28"/>
                <w:szCs w:val="28"/>
              </w:rPr>
              <m:t>TP+FN</m:t>
            </m:r>
          </m:den>
        </m:f>
      </m:oMath>
      <w:r>
        <w:rPr>
          <w:rFonts w:ascii="TH SarabunPSK" w:eastAsia="TH SarabunPSK" w:hAnsi="TH SarabunPSK" w:cs="TH SarabunPSK"/>
          <w:sz w:val="28"/>
          <w:szCs w:val="28"/>
        </w:rPr>
        <w:tab/>
        <w:t>(2)</w:t>
      </w:r>
    </w:p>
    <w:p w14:paraId="3AECDE07" w14:textId="77777777" w:rsidR="00F86BBF" w:rsidRDefault="00234AC3" w:rsidP="00234AC3">
      <w:pPr>
        <w:keepNext/>
        <w:tabs>
          <w:tab w:val="center" w:pos="2200"/>
          <w:tab w:val="right" w:pos="4650"/>
        </w:tabs>
        <w:spacing w:before="180" w:after="180"/>
        <w:rPr>
          <w:rFonts w:ascii="TH SarabunPSK" w:eastAsia="TH SarabunPSK" w:hAnsi="TH SarabunPSK" w:cs="TH SarabunPSK"/>
          <w:sz w:val="28"/>
          <w:szCs w:val="28"/>
        </w:rPr>
      </w:pPr>
      <w:r>
        <w:rPr>
          <w:rFonts w:ascii="TH SarabunPSK" w:eastAsia="TH SarabunPSK" w:hAnsi="TH SarabunPSK" w:cs="TH SarabunPSK"/>
          <w:sz w:val="28"/>
          <w:szCs w:val="28"/>
        </w:rPr>
        <w:tab/>
      </w:r>
      <m:oMath>
        <m:r>
          <m:rPr>
            <m:nor/>
          </m:rPr>
          <w:rPr>
            <w:rFonts w:ascii="TH SarabunPSK" w:eastAsia="TH SarabunPSK" w:hAnsi="TH SarabunPSK" w:cs="TH SarabunPSK" w:hint="cs"/>
            <w:sz w:val="28"/>
            <w:szCs w:val="28"/>
          </w:rPr>
          <m:t xml:space="preserve">F1-score=2 × </m:t>
        </m:r>
        <m:f>
          <m:fPr>
            <m:ctrlPr>
              <w:rPr>
                <w:rFonts w:ascii="Cambria Math" w:hAnsi="Cambria Math" w:cs="TH SarabunPSK" w:hint="cs"/>
                <w:sz w:val="28"/>
                <w:szCs w:val="28"/>
              </w:rPr>
            </m:ctrlPr>
          </m:fPr>
          <m:num>
            <m:r>
              <m:rPr>
                <m:nor/>
              </m:rPr>
              <w:rPr>
                <w:rFonts w:ascii="TH SarabunPSK" w:eastAsia="TH SarabunPSK" w:hAnsi="TH SarabunPSK" w:cs="TH SarabunPSK" w:hint="cs"/>
                <w:sz w:val="28"/>
                <w:szCs w:val="28"/>
              </w:rPr>
              <m:t>Precision × Recall</m:t>
            </m:r>
          </m:num>
          <m:den>
            <m:r>
              <m:rPr>
                <m:nor/>
              </m:rPr>
              <w:rPr>
                <w:rFonts w:ascii="TH SarabunPSK" w:eastAsia="TH SarabunPSK" w:hAnsi="TH SarabunPSK" w:cs="TH SarabunPSK" w:hint="cs"/>
                <w:sz w:val="28"/>
                <w:szCs w:val="28"/>
              </w:rPr>
              <m:t>Precision+Recall</m:t>
            </m:r>
          </m:den>
        </m:f>
      </m:oMath>
      <w:r>
        <w:rPr>
          <w:rFonts w:ascii="TH SarabunPSK" w:eastAsia="TH SarabunPSK" w:hAnsi="TH SarabunPSK" w:cs="TH SarabunPSK"/>
          <w:sz w:val="28"/>
          <w:szCs w:val="28"/>
        </w:rPr>
        <w:tab/>
        <w:t>(3)</w:t>
      </w:r>
    </w:p>
    <w:p w14:paraId="2C0E8F3B" w14:textId="77777777" w:rsidR="00F86BBF" w:rsidRPr="00F86BBF" w:rsidRDefault="00F86BBF" w:rsidP="00234AC3">
      <w:pPr>
        <w:keepNext/>
        <w:tabs>
          <w:tab w:val="center" w:pos="2200"/>
          <w:tab w:val="right" w:pos="4650"/>
        </w:tabs>
        <w:spacing w:before="180" w:after="180"/>
      </w:pPr>
      <w:r>
        <w:rPr>
          <w:rFonts w:ascii="TH SarabunPSK" w:eastAsia="TH SarabunPSK" w:hAnsi="TH SarabunPSK" w:cs="TH SarabunPSK"/>
          <w:sz w:val="28"/>
          <w:szCs w:val="28"/>
        </w:rPr>
        <w:tab/>
      </w:r>
      <m:oMath>
        <m:r>
          <m:rPr>
            <m:nor/>
          </m:rPr>
          <w:rPr>
            <w:rFonts w:ascii="TH SarabunPSK" w:eastAsia="TH SarabunPSK" w:hAnsi="TH SarabunPSK" w:cs="TH SarabunPSK"/>
            <w:sz w:val="28"/>
            <w:szCs w:val="28"/>
          </w:rPr>
          <m:t>FPR=</m:t>
        </m:r>
        <m:f>
          <m:fPr>
            <m:ctrlPr>
              <w:rPr>
                <w:rFonts w:ascii="Cambria Math" w:hAnsi="Cambria Math"/>
                <w:i/>
              </w:rPr>
            </m:ctrlPr>
          </m:fPr>
          <m:num>
            <m:r>
              <m:rPr>
                <m:nor/>
              </m:rPr>
              <w:rPr>
                <w:rFonts w:ascii="TH SarabunPSK" w:eastAsia="TH SarabunPSK" w:hAnsi="TH SarabunPSK" w:cs="TH SarabunPSK"/>
                <w:sz w:val="28"/>
                <w:szCs w:val="28"/>
              </w:rPr>
              <m:t>FP</m:t>
            </m:r>
          </m:num>
          <m:den>
            <m:r>
              <m:rPr>
                <m:nor/>
              </m:rPr>
              <w:rPr>
                <w:rFonts w:ascii="TH SarabunPSK" w:eastAsia="TH SarabunPSK" w:hAnsi="TH SarabunPSK" w:cs="TH SarabunPSK"/>
                <w:sz w:val="28"/>
                <w:szCs w:val="28"/>
              </w:rPr>
              <m:t>FP+TN</m:t>
            </m:r>
          </m:den>
        </m:f>
      </m:oMath>
      <w:r>
        <w:rPr>
          <w:rFonts w:ascii="TH SarabunPSK" w:eastAsia="TH SarabunPSK" w:hAnsi="TH SarabunPSK" w:cs="TH SarabunPSK"/>
          <w:sz w:val="28"/>
          <w:szCs w:val="28"/>
        </w:rPr>
        <w:tab/>
        <w:t>(4)</w:t>
      </w:r>
    </w:p>
    <w:p w14:paraId="4599985C" w14:textId="77777777" w:rsidR="00234AC3" w:rsidRDefault="00234AC3" w:rsidP="00234AC3">
      <w:pPr>
        <w:pStyle w:val="BodyTextIndent3"/>
        <w:tabs>
          <w:tab w:val="left" w:pos="270"/>
        </w:tabs>
        <w:jc w:val="thaiDistribute"/>
        <w:rPr>
          <w:rFonts w:ascii="TH SarabunPSK" w:eastAsia="TH SarabunPSK" w:hAnsi="TH SarabunPSK" w:cs="TH SarabunPSK"/>
          <w:color w:val="000000"/>
          <w:sz w:val="28"/>
          <w:szCs w:val="28"/>
          <w:lang w:bidi="th-TH"/>
        </w:rPr>
      </w:pPr>
      <w:r>
        <w:rPr>
          <w:rFonts w:ascii="TH SarabunPSK" w:eastAsia="TH SarabunPSK" w:hAnsi="TH SarabunPSK" w:cs="TH SarabunPSK"/>
          <w:color w:val="000000"/>
          <w:sz w:val="28"/>
          <w:szCs w:val="28"/>
          <w:lang w:bidi="th-TH" w:val="th-TH"/>
          <w:cs/>
        </w:rPr>
        <w:t xml:space="preserve">TP คือจำนวนตัวอย่าง label=1 ที่ทำนายถูก FP คือจำนวนตัวอย่าง label=0 ที่ทำนายเป็น label=1 และ FN คือจำนวนตัวอย่าง label=1 ที่ทำนายเป็น label=0 โดย label อ้างอิงกฎในหัวข้อ 3.3</w:t>
      </w:r>
    </w:p>
    <w:p w14:paraId="3076D7AA" w14:textId="77777777" w:rsidR="00234AC3" w:rsidRPr="00F86BBF" w:rsidRDefault="00F86BBF" w:rsidP="003E4EC3">
      <w:pPr>
        <w:pStyle w:val="BodyTextIndent3"/>
        <w:tabs>
          <w:tab w:val="left" w:pos="270"/>
        </w:tabs>
        <w:jc w:val="thaiDistribute"/>
        <w:rPr>
          <w:color w:val="000000"/>
          <w:lang w:bidi="th-TH"/>
        </w:rPr>
      </w:pPr>
      <w:r>
        <w:rPr>
          <w:color w:val="000000"/>
          <w:lang w:bidi="th-TH" w:val="th-TH"/>
          <w:cs/>
          <w:rFonts w:ascii="TH SarabunPSK" w:hAnsi="TH SarabunPSK" w:cs="TH SarabunPSK" w:eastAsia="TH SarabunPSK"/>
          <w:sz w:val="28"/>
          <w:szCs w:val="28"/>
        </w:rPr>
        <w:t xml:space="preserve">FPR คำนวณตามสมการ (4) โดย TN คือจำนวนตัวอย่าง label=0 ที่ทำนายถูก</w:t>
      </w:r>
    </w:p>
    <w:p w14:paraId="5A3C7138" w14:textId="77777777" w:rsidR="003E4EC3" w:rsidRDefault="003E4EC3" w:rsidP="003E4EC3">
      <w:pPr>
        <w:keepNext/>
        <w:keepLines/>
        <w:spacing w:before="280"/>
        <w:jc w:val="center"/>
        <w:rPr>
          <w:rFonts w:ascii="TH SarabunPSK" w:eastAsia="TH SarabunPSK" w:hAnsi="TH SarabunPSK" w:cs="TH SarabunPSK"/>
          <w:b/>
          <w:bCs/>
          <w:color w:val="000000"/>
          <w:sz w:val="28"/>
          <w:szCs w:val="28"/>
          <w:cs/>
          <w:lang w:val="th-TH" w:bidi="th-TH"/>
        </w:rPr>
      </w:pPr>
      <w:r>
        <w:rPr>
          <w:rFonts w:ascii="TH SarabunPSK" w:eastAsia="TH SarabunPSK" w:hAnsi="TH SarabunPSK" w:cs="TH SarabunPSK"/>
          <w:b/>
          <w:bCs/>
          <w:color w:val="000000"/>
          <w:sz w:val="28"/>
          <w:szCs w:val="28"/>
          <w:cs/>
          <w:lang w:val="th-TH" w:bidi="th-TH"/>
        </w:rPr>
        <w:t>4. ผลการทดลอง</w:t>
      </w:r>
    </w:p>
    <w:p w14:paraId="5BD050BA" w14:textId="77777777" w:rsidR="003E4EC3" w:rsidRDefault="003E4EC3" w:rsidP="003E4EC3">
      <w:pPr>
        <w:keepNext/>
        <w:keepLines/>
        <w:spacing w:before="280"/>
        <w:rPr>
          <w:rFonts w:ascii="TH SarabunPSK" w:eastAsia="TH SarabunPSK" w:hAnsi="TH SarabunPSK" w:cs="TH SarabunPSK"/>
          <w:b/>
          <w:bCs/>
          <w:i/>
          <w:iCs/>
          <w:color w:val="000000"/>
          <w:sz w:val="28"/>
          <w:szCs w:val="28"/>
          <w:cs/>
          <w:lang w:val="th-TH" w:bidi="th-TH"/>
        </w:rPr>
      </w:pPr>
      <w:r>
        <w:rPr>
          <w:rFonts w:ascii="TH SarabunPSK" w:eastAsia="TH SarabunPSK" w:hAnsi="TH SarabunPSK" w:cs="TH SarabunPSK"/>
          <w:b/>
          <w:bCs/>
          <w:i/>
          <w:iCs/>
          <w:color w:val="000000"/>
          <w:sz w:val="28"/>
          <w:szCs w:val="28"/>
          <w:cs/>
          <w:lang w:val="th-TH" w:bidi="th-TH"/>
        </w:rPr>
        <w:t>4.1 จำนวนข้อมูลและสัดส่วนของแต่ละคลาส</w:t>
      </w:r>
    </w:p>
    <w:p w14:paraId="61B5D22D" w14:textId="77777777" w:rsidR="002517CD" w:rsidRDefault="002517CD" w:rsidP="002517CD">
      <w:pPr>
        <w:pStyle w:val="BodyTextIndent3"/>
        <w:tabs>
          <w:tab w:val="left" w:pos="270"/>
        </w:tabs>
        <w:jc w:val="thaiDistribute"/>
        <w:rPr>
          <w:rFonts w:ascii="TH SarabunPSK" w:eastAsia="TH SarabunPSK" w:hAnsi="TH SarabunPSK" w:cs="TH SarabunPSK"/>
          <w:color w:val="000000"/>
          <w:sz w:val="28"/>
          <w:szCs w:val="28"/>
          <w:cs/>
          <w:lang w:val="th-TH" w:bidi="th-TH"/>
        </w:rPr>
      </w:pPr>
      <w:r>
        <w:rPr>
          <w:rFonts w:ascii="TH SarabunPSK" w:eastAsia="TH SarabunPSK" w:hAnsi="TH SarabunPSK" w:cs="TH SarabunPSK"/>
          <w:color w:val="000000"/>
          <w:sz w:val="28"/>
          <w:szCs w:val="28"/>
          <w:cs/>
          <w:lang w:val="th-TH" w:bidi="th-TH"/>
        </w:rPr>
        <w:t>ข้อมูลดิบมี 81,331 Event และ 80 คอลัมน์ จาก Linux 45,311 Event และ Windows 36,020 Event โดยมี label=1 รวม 34,200 Event หรือ 42.1% สัดส่วน label=1 ของ Linux และ Windows เป็น 34.2% และ 51.9% ตามลำดับ การฝึกร่วมสองระบบในตาราง 3–4 จึงมีสัดส่วนคลาสต่างกันตามระบบปฏิบัติการ</w:t>
      </w:r>
    </w:p>
    <w:p w14:paraId="174CE3B0" w14:textId="77777777" w:rsidR="003E4EC3" w:rsidRDefault="003E4EC3" w:rsidP="003E4EC3">
      <w:pPr>
        <w:pStyle w:val="BodyTextIndent3"/>
        <w:tabs>
          <w:tab w:val="left" w:pos="270"/>
        </w:tabs>
        <w:jc w:val="thaiDistribute"/>
        <w:rPr>
          <w:rFonts w:ascii="TH SarabunPSK" w:eastAsia="TH SarabunPSK" w:hAnsi="TH SarabunPSK" w:cs="TH SarabunPSK"/>
          <w:color w:val="000000"/>
          <w:sz w:val="28"/>
          <w:szCs w:val="28"/>
          <w:cs/>
          <w:lang w:val="th-TH" w:bidi="th-TH"/>
        </w:rPr>
      </w:pPr>
      <w:r>
        <w:rPr>
          <w:rFonts w:ascii="TH SarabunPSK" w:eastAsia="TH SarabunPSK" w:hAnsi="TH SarabunPSK" w:cs="TH SarabunPSK"/>
          <w:color w:val="000000"/>
          <w:sz w:val="28"/>
          <w:szCs w:val="28"/>
          <w:cs/>
          <w:lang w:val="th-TH" w:bidi="th-TH"/>
        </w:rPr>
        <w:t>หลังรวมเหตุการณ์เป็นระดับโปรเซส มี label=0 จำนวน 15,717 ตัวอย่างและ label=1 จำนวน 8,254 ตัวอย่าง สัดส่วน label=1 ของ Linux และ Windows เป็น 30.6% และ 46.8% ตามลำดับ สัดส่วนนี้ต่างจากระดับ Event เพราะแต่ละโปรเซสสร้างเหตุการณ์ไม่เท่ากัน จำนวนตัวอย่างรวมยังเท่ากับวิธีเดิมที่ใช้ ProcessGuid เพียงอย่างเดียว เนื่องจากตัดกลุ่มรหัสค่าศูนย์ออก 1 ตัวอย่าง และแยกกลุ่มรหัสซ้ำจาก 1 เป็น 2 ตัวอย่าง เมื่อแบ่งตามโปรเซส 70:30 ด้วยค่า seed ต่างกัน 5 ค่า F1 ของ Random Forest เปลี่ยนจาก 0.921±0.007 เป็น 0.928±0.005 ผลก่อนและหลังแก้จึงใกล้เคียงกันในการทดสอบนี้</w:t>
      </w:r>
    </w:p>
    <w:p w14:paraId="7BC79A85" w14:textId="77777777" w:rsidR="003E4EC3" w:rsidRDefault="003E4EC3" w:rsidP="003E4EC3">
      <w:pPr>
        <w:keepNext/>
        <w:keepLines/>
        <w:spacing w:before="280"/>
        <w:rPr>
          <w:rFonts w:ascii="TH SarabunPSK" w:eastAsia="TH SarabunPSK" w:hAnsi="TH SarabunPSK" w:cs="TH SarabunPSK"/>
          <w:b/>
          <w:bCs/>
          <w:i/>
          <w:iCs/>
          <w:color w:val="000000"/>
          <w:sz w:val="28"/>
          <w:szCs w:val="28"/>
          <w:cs/>
          <w:lang w:val="th-TH" w:bidi="th-TH"/>
        </w:rPr>
      </w:pPr>
      <w:r>
        <w:rPr>
          <w:rFonts w:ascii="TH SarabunPSK" w:eastAsia="TH SarabunPSK" w:hAnsi="TH SarabunPSK" w:cs="TH SarabunPSK"/>
          <w:b/>
          <w:bCs/>
          <w:i/>
          <w:iCs/>
          <w:color w:val="000000"/>
          <w:sz w:val="28"/>
          <w:szCs w:val="28"/>
          <w:cs/>
          <w:lang w:val="th-TH" w:bidi="th-TH"/>
        </w:rPr>
        <w:lastRenderedPageBreak/>
        <w:t>4.2 ผลเปรียบเทียบแบบจำลองระดับโปรเซส</w:t>
      </w:r>
    </w:p>
    <w:p w14:paraId="337FDA60" w14:textId="77777777" w:rsidR="003E4EC3" w:rsidRDefault="008F1518" w:rsidP="003E4EC3">
      <w:pPr>
        <w:pStyle w:val="BodyTextIndent3"/>
        <w:keepNext/>
        <w:keepLines/>
        <w:tabs>
          <w:tab w:val="left" w:pos="270"/>
        </w:tabs>
        <w:jc w:val="thaiDistribute"/>
        <w:rPr>
          <w:rFonts w:ascii="TH SarabunPSK" w:eastAsia="TH SarabunPSK" w:hAnsi="TH SarabunPSK" w:cs="TH SarabunPSK"/>
          <w:color w:val="000000"/>
          <w:sz w:val="28"/>
          <w:szCs w:val="28"/>
          <w:lang w:val="th-TH" w:bidi="th-TH"/>
        </w:rPr>
      </w:pPr>
      <w:r>
        <w:rPr>
          <w:rFonts w:ascii="TH SarabunPSK" w:eastAsia="TH SarabunPSK" w:hAnsi="TH SarabunPSK" w:cs="TH SarabunPSK" w:hint="cs"/>
          <w:color w:val="000000"/>
          <w:sz w:val="28"/>
          <w:szCs w:val="28"/>
          <w:cs/>
          <w:lang w:val="th-TH" w:bidi="th-TH"/>
        </w:rPr>
        <w:t>ตาราง 3 ใช้เปรียบเทียบแบบจำลองทั้ง 7 วิธีภายใต้เงื่อนไขเดียวกัน ส่วนผลหลักของงานคือการแยกรอบทดลองในหัวข้อ 4.3 ตาราง 3 แสดงผลของแบบจำลองทั้ง 7 วิธีเมื่อแบ่งชุดฝึกและชุดทดสอบตามสายโปรเซส Random Forest ได้ F1 เฉลี่ยสูงสุดในกลุ่มมีผู้สอนภายใต้การแบ่งข้อมูลที่ศึกษา โดยได้ F1 เท่ากับ 0.925±0.012 และ ROC-AUC เท่ากับ 0.987±0.003 รองลงมาคือ Decision Tree ซึ่งได้ F1 เท่ากับ 0.802±0.062 ส่วน SVM และ Naive Bayes ได้ F1 เท่ากับ 0.615±0.026 และ 0.517±0.005 ตามลำดับ</w:t>
      </w:r>
    </w:p>
    <w:p w14:paraId="4AE96AAB" w14:textId="77777777" w:rsidR="003E4EC3" w:rsidRDefault="003E4EC3" w:rsidP="003E4EC3">
      <w:pPr>
        <w:keepNext/>
        <w:keepLines/>
        <w:rPr>
          <w:rFonts w:ascii="TH SarabunPSK" w:eastAsia="TH SarabunPSK" w:hAnsi="TH SarabunPSK" w:cs="TH SarabunPSK"/>
          <w:color w:val="000000"/>
          <w:cs/>
          <w:lang w:val="th-TH" w:bidi="th-TH"/>
        </w:rPr>
      </w:pPr>
      <w:r>
        <w:rPr>
          <w:rFonts w:ascii="TH SarabunPSK" w:eastAsia="TH SarabunPSK" w:hAnsi="TH SarabunPSK" w:cs="TH SarabunPSK"/>
          <w:color w:val="000000"/>
          <w:cs/>
          <w:lang w:val="th-TH" w:bidi="th-TH"/>
        </w:rPr>
        <w:t xml:space="preserve">ตาราง 3 ผลการประเมินเมื่อแบ่งข้อมูลตามสายโปรเซส 25 fold (ฟีเจอร์ 32 ตัว ไม่ใช้ PCA; F1 และ AUC เป็นค่าเฉลี่ย±SD)</w:t>
      </w:r>
    </w:p>
    <w:tbl>
      <w:tblPr>
        <w:tblW w:w="464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5" w:type="dxa"/>
          <w:left w:w="25" w:type="dxa"/>
          <w:bottom w:w="35" w:type="dxa"/>
          <w:right w:w="25" w:type="dxa"/>
        </w:tblCellMar>
        <w:tblLook w:val="04A0" w:firstRow="1" w:lastRow="0" w:firstColumn="1" w:lastColumn="0" w:noHBand="0" w:noVBand="1"/>
      </w:tblPr>
      <w:tblGrid>
        <w:gridCol w:w="1150"/>
        <w:gridCol w:w="470"/>
        <w:gridCol w:w="470"/>
        <w:gridCol w:w="1040"/>
        <w:gridCol w:w="470"/>
        <w:gridCol w:w="1049"/>
      </w:tblGrid>
      <w:tr w:rsidR="00136B2D" w14:paraId="641318F0" w14:textId="77777777">
        <w:trPr>
          <w:cantSplit/>
          <w:tblHeader/>
          <w:jc w:val="center"/>
        </w:trPr>
        <w:tc>
          <w:tcPr>
            <w:tcW w:w="1150" w:type="dxa"/>
            <w:shd w:val="clear" w:color="auto" w:fill="FFFFFF"/>
            <w:vAlign w:val="center"/>
          </w:tcPr>
          <w:p w14:paraId="77ADFB22"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แบบจำลอง</w:t>
            </w:r>
          </w:p>
        </w:tc>
        <w:tc>
          <w:tcPr>
            <w:tcW w:w="470" w:type="dxa"/>
            <w:shd w:val="clear" w:color="auto" w:fill="FFFFFF"/>
            <w:vAlign w:val="center"/>
          </w:tcPr>
          <w:p w14:paraId="68883F76"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Prec</w:t>
            </w:r>
          </w:p>
        </w:tc>
        <w:tc>
          <w:tcPr>
            <w:tcW w:w="470" w:type="dxa"/>
            <w:shd w:val="clear" w:color="auto" w:fill="FFFFFF"/>
            <w:vAlign w:val="center"/>
          </w:tcPr>
          <w:p w14:paraId="4DF7724D"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Rec</w:t>
            </w:r>
          </w:p>
        </w:tc>
        <w:tc>
          <w:tcPr>
            <w:tcW w:w="1040" w:type="dxa"/>
            <w:shd w:val="clear" w:color="auto" w:fill="FFFFFF"/>
            <w:vAlign w:val="center"/>
          </w:tcPr>
          <w:p w14:paraId="28E8C50C"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F1</w:t>
            </w:r>
          </w:p>
        </w:tc>
        <w:tc>
          <w:tcPr>
            <w:tcW w:w="470" w:type="dxa"/>
            <w:shd w:val="clear" w:color="auto" w:fill="FFFFFF"/>
            <w:vAlign w:val="center"/>
          </w:tcPr>
          <w:p w14:paraId="04DC255F"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FPR</w:t>
            </w:r>
          </w:p>
        </w:tc>
        <w:tc>
          <w:tcPr>
            <w:tcW w:w="1049" w:type="dxa"/>
            <w:shd w:val="clear" w:color="auto" w:fill="FFFFFF"/>
            <w:vAlign w:val="center"/>
          </w:tcPr>
          <w:p w14:paraId="0C924FFB"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AUC</w:t>
            </w:r>
          </w:p>
        </w:tc>
      </w:tr>
      <w:tr w:rsidR="00136B2D" w14:paraId="188A372D" w14:textId="77777777">
        <w:trPr>
          <w:cantSplit/>
          <w:jc w:val="center"/>
        </w:trPr>
        <w:tc>
          <w:tcPr>
            <w:tcW w:w="1150" w:type="dxa"/>
            <w:shd w:val="clear" w:color="auto" w:fill="FFFFFF"/>
            <w:vAlign w:val="center"/>
          </w:tcPr>
          <w:p w14:paraId="4BB09756"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Random Forest</w:t>
            </w:r>
          </w:p>
        </w:tc>
        <w:tc>
          <w:tcPr>
            <w:tcW w:w="470" w:type="dxa"/>
            <w:shd w:val="clear" w:color="auto" w:fill="FFFFFF"/>
            <w:noWrap/>
            <w:vAlign w:val="center"/>
          </w:tcPr>
          <w:p w14:paraId="50AAAA83"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0.926</w:t>
            </w:r>
          </w:p>
        </w:tc>
        <w:tc>
          <w:tcPr>
            <w:tcW w:w="470" w:type="dxa"/>
            <w:shd w:val="clear" w:color="auto" w:fill="FFFFFF"/>
            <w:noWrap/>
            <w:vAlign w:val="center"/>
          </w:tcPr>
          <w:p w14:paraId="3E5C4F7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0.924</w:t>
            </w:r>
          </w:p>
        </w:tc>
        <w:tc>
          <w:tcPr>
            <w:tcW w:w="1040" w:type="dxa"/>
            <w:shd w:val="clear" w:color="auto" w:fill="FFFFFF"/>
            <w:noWrap/>
            <w:vAlign w:val="center"/>
          </w:tcPr>
          <w:p w14:paraId="76623776"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0.925±0.012</w:t>
            </w:r>
          </w:p>
        </w:tc>
        <w:tc>
          <w:tcPr>
            <w:tcW w:w="470" w:type="dxa"/>
            <w:shd w:val="clear" w:color="auto" w:fill="FFFFFF"/>
            <w:noWrap/>
            <w:vAlign w:val="center"/>
          </w:tcPr>
          <w:p w14:paraId="30F6ADE4"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0.039</w:t>
            </w:r>
          </w:p>
        </w:tc>
        <w:tc>
          <w:tcPr>
            <w:tcW w:w="1049" w:type="dxa"/>
            <w:shd w:val="clear" w:color="auto" w:fill="FFFFFF"/>
            <w:noWrap/>
            <w:vAlign w:val="center"/>
          </w:tcPr>
          <w:p w14:paraId="0279DFC5"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0.987±0.003</w:t>
            </w:r>
          </w:p>
        </w:tc>
      </w:tr>
      <w:tr w:rsidR="00136B2D" w14:paraId="003C3D7B" w14:textId="77777777">
        <w:trPr>
          <w:cantSplit/>
          <w:jc w:val="center"/>
        </w:trPr>
        <w:tc>
          <w:tcPr>
            <w:tcW w:w="1150" w:type="dxa"/>
            <w:shd w:val="clear" w:color="auto" w:fill="FFFFFF"/>
            <w:vAlign w:val="center"/>
          </w:tcPr>
          <w:p w14:paraId="09736C15"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Decision Tree</w:t>
            </w:r>
          </w:p>
        </w:tc>
        <w:tc>
          <w:tcPr>
            <w:tcW w:w="470" w:type="dxa"/>
            <w:shd w:val="clear" w:color="auto" w:fill="FFFFFF"/>
            <w:noWrap/>
            <w:vAlign w:val="center"/>
          </w:tcPr>
          <w:p w14:paraId="2C06049F"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0.784</w:t>
            </w:r>
          </w:p>
        </w:tc>
        <w:tc>
          <w:tcPr>
            <w:tcW w:w="470" w:type="dxa"/>
            <w:shd w:val="clear" w:color="auto" w:fill="FFFFFF"/>
            <w:noWrap/>
            <w:vAlign w:val="center"/>
          </w:tcPr>
          <w:p w14:paraId="7DEC1AEE"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0.835</w:t>
            </w:r>
          </w:p>
        </w:tc>
        <w:tc>
          <w:tcPr>
            <w:tcW w:w="1040" w:type="dxa"/>
            <w:shd w:val="clear" w:color="auto" w:fill="FFFFFF"/>
            <w:noWrap/>
            <w:vAlign w:val="center"/>
          </w:tcPr>
          <w:p w14:paraId="65D20E20"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0.802±0.062</w:t>
            </w:r>
          </w:p>
        </w:tc>
        <w:tc>
          <w:tcPr>
            <w:tcW w:w="470" w:type="dxa"/>
            <w:shd w:val="clear" w:color="auto" w:fill="FFFFFF"/>
            <w:noWrap/>
            <w:vAlign w:val="center"/>
          </w:tcPr>
          <w:p w14:paraId="4674D098"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0.133</w:t>
            </w:r>
          </w:p>
        </w:tc>
        <w:tc>
          <w:tcPr>
            <w:tcW w:w="1049" w:type="dxa"/>
            <w:shd w:val="clear" w:color="auto" w:fill="FFFFFF"/>
            <w:noWrap/>
            <w:vAlign w:val="center"/>
          </w:tcPr>
          <w:p w14:paraId="0A733170"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0.929±0.039</w:t>
            </w:r>
          </w:p>
        </w:tc>
      </w:tr>
      <w:tr w:rsidR="00136B2D" w14:paraId="038A4AB3" w14:textId="77777777">
        <w:trPr>
          <w:cantSplit/>
          <w:jc w:val="center"/>
        </w:trPr>
        <w:tc>
          <w:tcPr>
            <w:tcW w:w="1150" w:type="dxa"/>
            <w:shd w:val="clear" w:color="auto" w:fill="FFFFFF"/>
            <w:vAlign w:val="center"/>
          </w:tcPr>
          <w:p w14:paraId="220F361B"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SVM</w:t>
            </w:r>
          </w:p>
        </w:tc>
        <w:tc>
          <w:tcPr>
            <w:tcW w:w="470" w:type="dxa"/>
            <w:shd w:val="clear" w:color="auto" w:fill="FFFFFF"/>
            <w:noWrap/>
            <w:vAlign w:val="center"/>
          </w:tcPr>
          <w:p w14:paraId="3C9B79E9"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0.616</w:t>
            </w:r>
          </w:p>
        </w:tc>
        <w:tc>
          <w:tcPr>
            <w:tcW w:w="470" w:type="dxa"/>
            <w:shd w:val="clear" w:color="auto" w:fill="FFFFFF"/>
            <w:noWrap/>
            <w:vAlign w:val="center"/>
          </w:tcPr>
          <w:p w14:paraId="33A0A82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0.613</w:t>
            </w:r>
          </w:p>
        </w:tc>
        <w:tc>
          <w:tcPr>
            <w:tcW w:w="1040" w:type="dxa"/>
            <w:shd w:val="clear" w:color="auto" w:fill="FFFFFF"/>
            <w:noWrap/>
            <w:vAlign w:val="center"/>
          </w:tcPr>
          <w:p w14:paraId="35609998"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0.615±0.026</w:t>
            </w:r>
          </w:p>
        </w:tc>
        <w:tc>
          <w:tcPr>
            <w:tcW w:w="470" w:type="dxa"/>
            <w:shd w:val="clear" w:color="auto" w:fill="FFFFFF"/>
            <w:noWrap/>
            <w:vAlign w:val="center"/>
          </w:tcPr>
          <w:p w14:paraId="55F12E7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0.200</w:t>
            </w:r>
          </w:p>
        </w:tc>
        <w:tc>
          <w:tcPr>
            <w:tcW w:w="1049" w:type="dxa"/>
            <w:shd w:val="clear" w:color="auto" w:fill="FFFFFF"/>
            <w:noWrap/>
            <w:vAlign w:val="center"/>
          </w:tcPr>
          <w:p w14:paraId="20915C2F"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0.743±0.035</w:t>
            </w:r>
          </w:p>
        </w:tc>
      </w:tr>
      <w:tr w:rsidR="00136B2D" w14:paraId="7CB9F4EC" w14:textId="77777777">
        <w:trPr>
          <w:cantSplit/>
          <w:jc w:val="center"/>
        </w:trPr>
        <w:tc>
          <w:tcPr>
            <w:tcW w:w="1150" w:type="dxa"/>
            <w:shd w:val="clear" w:color="auto" w:fill="FFFFFF"/>
            <w:vAlign w:val="center"/>
          </w:tcPr>
          <w:p w14:paraId="6B605D69"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Naive Bayes</w:t>
            </w:r>
          </w:p>
        </w:tc>
        <w:tc>
          <w:tcPr>
            <w:tcW w:w="470" w:type="dxa"/>
            <w:shd w:val="clear" w:color="auto" w:fill="FFFFFF"/>
            <w:noWrap/>
            <w:vAlign w:val="center"/>
          </w:tcPr>
          <w:p w14:paraId="6AEC81AC"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0.351</w:t>
            </w:r>
          </w:p>
        </w:tc>
        <w:tc>
          <w:tcPr>
            <w:tcW w:w="470" w:type="dxa"/>
            <w:shd w:val="clear" w:color="auto" w:fill="FFFFFF"/>
            <w:noWrap/>
            <w:vAlign w:val="center"/>
          </w:tcPr>
          <w:p w14:paraId="0E379F7E"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0.977</w:t>
            </w:r>
          </w:p>
        </w:tc>
        <w:tc>
          <w:tcPr>
            <w:tcW w:w="1040" w:type="dxa"/>
            <w:shd w:val="clear" w:color="auto" w:fill="FFFFFF"/>
            <w:noWrap/>
            <w:vAlign w:val="center"/>
          </w:tcPr>
          <w:p w14:paraId="06EE6FEE"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0.517±0.005</w:t>
            </w:r>
          </w:p>
        </w:tc>
        <w:tc>
          <w:tcPr>
            <w:tcW w:w="470" w:type="dxa"/>
            <w:shd w:val="clear" w:color="auto" w:fill="FFFFFF"/>
            <w:noWrap/>
            <w:vAlign w:val="center"/>
          </w:tcPr>
          <w:p w14:paraId="0448B80F"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0.948</w:t>
            </w:r>
          </w:p>
        </w:tc>
        <w:tc>
          <w:tcPr>
            <w:tcW w:w="1049" w:type="dxa"/>
            <w:shd w:val="clear" w:color="auto" w:fill="FFFFFF"/>
            <w:noWrap/>
            <w:vAlign w:val="center"/>
          </w:tcPr>
          <w:p w14:paraId="74C9CC92"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0.662±0.026</w:t>
            </w:r>
          </w:p>
        </w:tc>
      </w:tr>
      <w:tr w:rsidR="00136B2D" w14:paraId="43F25DEF" w14:textId="77777777">
        <w:trPr>
          <w:cantSplit/>
          <w:jc w:val="center"/>
        </w:trPr>
        <w:tc>
          <w:tcPr>
            <w:tcW w:w="1150" w:type="dxa"/>
            <w:shd w:val="clear" w:color="auto" w:fill="FFFFFF"/>
            <w:vAlign w:val="center"/>
          </w:tcPr>
          <w:p w14:paraId="04F5F38E"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Local Outlier Factor</w:t>
            </w:r>
          </w:p>
        </w:tc>
        <w:tc>
          <w:tcPr>
            <w:tcW w:w="470" w:type="dxa"/>
            <w:shd w:val="clear" w:color="auto" w:fill="FFFFFF"/>
            <w:noWrap/>
            <w:vAlign w:val="center"/>
          </w:tcPr>
          <w:p w14:paraId="6A8D3EC3"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0.775</w:t>
            </w:r>
          </w:p>
        </w:tc>
        <w:tc>
          <w:tcPr>
            <w:tcW w:w="470" w:type="dxa"/>
            <w:shd w:val="clear" w:color="auto" w:fill="FFFFFF"/>
            <w:noWrap/>
            <w:vAlign w:val="center"/>
          </w:tcPr>
          <w:p w14:paraId="47ADB72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0.340</w:t>
            </w:r>
          </w:p>
        </w:tc>
        <w:tc>
          <w:tcPr>
            <w:tcW w:w="1040" w:type="dxa"/>
            <w:shd w:val="clear" w:color="auto" w:fill="FFFFFF"/>
            <w:noWrap/>
            <w:vAlign w:val="center"/>
          </w:tcPr>
          <w:p w14:paraId="6E59083F"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0.471±0.062</w:t>
            </w:r>
          </w:p>
        </w:tc>
        <w:tc>
          <w:tcPr>
            <w:tcW w:w="470" w:type="dxa"/>
            <w:shd w:val="clear" w:color="auto" w:fill="FFFFFF"/>
            <w:noWrap/>
            <w:vAlign w:val="center"/>
          </w:tcPr>
          <w:p w14:paraId="689E3CF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0.051</w:t>
            </w:r>
          </w:p>
        </w:tc>
        <w:tc>
          <w:tcPr>
            <w:tcW w:w="1049" w:type="dxa"/>
            <w:shd w:val="clear" w:color="auto" w:fill="FFFFFF"/>
            <w:noWrap/>
            <w:vAlign w:val="center"/>
          </w:tcPr>
          <w:p w14:paraId="1996A987"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0.832±0.014</w:t>
            </w:r>
          </w:p>
        </w:tc>
      </w:tr>
      <w:tr w:rsidR="00136B2D" w14:paraId="0599F6A2" w14:textId="77777777">
        <w:trPr>
          <w:cantSplit/>
          <w:jc w:val="center"/>
        </w:trPr>
        <w:tc>
          <w:tcPr>
            <w:tcW w:w="1150" w:type="dxa"/>
            <w:shd w:val="clear" w:color="auto" w:fill="FFFFFF"/>
            <w:vAlign w:val="center"/>
          </w:tcPr>
          <w:p w14:paraId="440A7503"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Isolation Forest</w:t>
            </w:r>
          </w:p>
        </w:tc>
        <w:tc>
          <w:tcPr>
            <w:tcW w:w="470" w:type="dxa"/>
            <w:shd w:val="clear" w:color="auto" w:fill="FFFFFF"/>
            <w:noWrap/>
            <w:vAlign w:val="center"/>
          </w:tcPr>
          <w:p w14:paraId="6037D01A"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0.474</w:t>
            </w:r>
          </w:p>
        </w:tc>
        <w:tc>
          <w:tcPr>
            <w:tcW w:w="470" w:type="dxa"/>
            <w:shd w:val="clear" w:color="auto" w:fill="FFFFFF"/>
            <w:noWrap/>
            <w:vAlign w:val="center"/>
          </w:tcPr>
          <w:p w14:paraId="58375162"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0.078</w:t>
            </w:r>
          </w:p>
        </w:tc>
        <w:tc>
          <w:tcPr>
            <w:tcW w:w="1040" w:type="dxa"/>
            <w:shd w:val="clear" w:color="auto" w:fill="FFFFFF"/>
            <w:noWrap/>
            <w:vAlign w:val="center"/>
          </w:tcPr>
          <w:p w14:paraId="5D39F192"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0.134±0.027</w:t>
            </w:r>
          </w:p>
        </w:tc>
        <w:tc>
          <w:tcPr>
            <w:tcW w:w="470" w:type="dxa"/>
            <w:shd w:val="clear" w:color="auto" w:fill="FFFFFF"/>
            <w:noWrap/>
            <w:vAlign w:val="center"/>
          </w:tcPr>
          <w:p w14:paraId="12F54722"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0.045</w:t>
            </w:r>
          </w:p>
        </w:tc>
        <w:tc>
          <w:tcPr>
            <w:tcW w:w="1049" w:type="dxa"/>
            <w:shd w:val="clear" w:color="auto" w:fill="FFFFFF"/>
            <w:noWrap/>
            <w:vAlign w:val="center"/>
          </w:tcPr>
          <w:p w14:paraId="66B695B4"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0.632±0.033</w:t>
            </w:r>
          </w:p>
        </w:tc>
      </w:tr>
      <w:tr w:rsidR="00136B2D" w14:paraId="4B05E027" w14:textId="77777777">
        <w:trPr>
          <w:cantSplit/>
          <w:jc w:val="center"/>
        </w:trPr>
        <w:tc>
          <w:tcPr>
            <w:tcW w:w="1150" w:type="dxa"/>
            <w:shd w:val="clear" w:color="auto" w:fill="FFFFFF"/>
            <w:vAlign w:val="center"/>
          </w:tcPr>
          <w:p w14:paraId="7E9748F7"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One-Class SVM</w:t>
            </w:r>
          </w:p>
        </w:tc>
        <w:tc>
          <w:tcPr>
            <w:tcW w:w="470" w:type="dxa"/>
            <w:shd w:val="clear" w:color="auto" w:fill="FFFFFF"/>
            <w:noWrap/>
            <w:vAlign w:val="center"/>
          </w:tcPr>
          <w:p w14:paraId="0CD71AB4"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0.543</w:t>
            </w:r>
          </w:p>
        </w:tc>
        <w:tc>
          <w:tcPr>
            <w:tcW w:w="470" w:type="dxa"/>
            <w:shd w:val="clear" w:color="auto" w:fill="FFFFFF"/>
            <w:noWrap/>
            <w:vAlign w:val="center"/>
          </w:tcPr>
          <w:p w14:paraId="33281F51"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0.103</w:t>
            </w:r>
          </w:p>
        </w:tc>
        <w:tc>
          <w:tcPr>
            <w:tcW w:w="1040" w:type="dxa"/>
            <w:shd w:val="clear" w:color="auto" w:fill="FFFFFF"/>
            <w:noWrap/>
            <w:vAlign w:val="center"/>
          </w:tcPr>
          <w:p w14:paraId="25463B8C"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0.173±0.030</w:t>
            </w:r>
          </w:p>
        </w:tc>
        <w:tc>
          <w:tcPr>
            <w:tcW w:w="470" w:type="dxa"/>
            <w:shd w:val="clear" w:color="auto" w:fill="FFFFFF"/>
            <w:noWrap/>
            <w:vAlign w:val="center"/>
          </w:tcPr>
          <w:p w14:paraId="12672A87"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0.045</w:t>
            </w:r>
          </w:p>
        </w:tc>
        <w:tc>
          <w:tcPr>
            <w:tcW w:w="1049" w:type="dxa"/>
            <w:shd w:val="clear" w:color="auto" w:fill="FFFFFF"/>
            <w:noWrap/>
            <w:vAlign w:val="center"/>
          </w:tcPr>
          <w:p w14:paraId="1AD72728"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0.497±0.052</w:t>
            </w:r>
          </w:p>
        </w:tc>
      </w:tr>
    </w:tbl>
    <w:p w14:paraId="3B7521F8" w14:textId="77777777" w:rsidR="003E4EC3" w:rsidRPr="005B2F94"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hAnsi="TH SarabunPSK" w:cs="TH SarabunPSK"/>
          <w:color w:val="000000"/>
          <w:sz w:val="28"/>
          <w:szCs w:val="28"/>
          <w:lang w:bidi="th-TH" w:val="th-TH"/>
          <w:cs/>
        </w:rPr>
        <w:t>ในกลุ่มตรวจหาความผิดปกติ Local Outlier Factor ได้ ROC-AUC เท่ากับ 0.832±0.014 และ F1 เท่ากับ 0.471±0.062 ที่ FPR 0.051 ใกล้เป้าหมาย 5% แต่ Recall เพียง 0.340 ส่วน Isolation Forest และ One-Class SVM ได้ ROC-AUC เท่ากับ 0.632 และ 0.497 ตามลำดับ สำหรับ Naive Bayes ค่า Recall สูงถึง 0.977 แต่ Precision อยู่ที่ 0.351 สะท้อนว่ามีการทำนายพฤติกรรมปกติเป็นการโจมตีจำนวนมาก จึงควรพิจารณาตัวชี้วัดร่วมกัน นอกจากนี้ การสุ่มแบ่งตามโปรเซสโดยไม่คำนึงถึงสายโปรเซสได้ F1 ของ Random Forest 0.928±0.005 ใกล้กับการแบ่งตามสายโปรเซส</w:t>
      </w:r>
    </w:p>
    <w:p w14:paraId="17A4ECDB" w14:textId="77777777" w:rsidR="003E4EC3" w:rsidRPr="002652D7" w:rsidRDefault="003E4EC3" w:rsidP="003E4EC3">
      <w:pPr>
        <w:keepNext/>
        <w:keepLines/>
        <w:spacing w:before="280"/>
        <w:rPr>
          <w:rFonts w:ascii="TH SarabunPSK" w:eastAsia="TH SarabunPSK" w:hAnsi="TH SarabunPSK" w:cs="TH SarabunPSK"/>
          <w:b/>
          <w:bCs/>
          <w:i/>
          <w:iCs/>
          <w:color w:val="000000"/>
          <w:sz w:val="28"/>
          <w:szCs w:val="28"/>
          <w:cs/>
          <w:lang w:bidi="th-TH"/>
        </w:rPr>
      </w:pPr>
      <w:r>
        <w:rPr>
          <w:rFonts w:ascii="TH SarabunPSK" w:eastAsia="TH SarabunPSK" w:hAnsi="TH SarabunPSK" w:cs="TH SarabunPSK"/>
          <w:b/>
          <w:bCs/>
          <w:i/>
          <w:iCs/>
          <w:color w:val="000000"/>
          <w:sz w:val="28"/>
          <w:szCs w:val="28"/>
          <w:cs/>
          <w:lang w:bidi="th-TH" w:val="th-TH"/>
        </w:rPr>
        <w:t xml:space="preserve">4.3 ผลทดสอบกับรอบทดลองและประเภทการโจมตีที่ไม่ใช้ฝึก</w:t>
      </w:r>
    </w:p>
    <w:p w14:paraId="2D1F4528"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การทดสอบส่วนนี้ใช้วิธีที่อธิบายในหัวข้อ 3.6 โดยแยกรอบทดลองการโจมตีทีละรอบไว้ทดสอบ แล้วฝึกแบบจำลองด้วยข้อมูลที่เหลือ เมื่อทำครบ 10 รอบ Random Forest ได้ F1 เฉลี่ย 0.755±0.177 และ ROC-AUC เฉลี่ย 0.907±0.059 ส่วน Local Outlier Factor ได้ F1 เฉลี่ย 0.478±0.147 และ ROC-AUC เฉลี่ย 0.764±0.057 ตาราง 4 แสดงผลเฉลี่ยพร้อม FPR</w:t>
      </w:r>
    </w:p>
    <w:p w14:paraId="23ACE0D5" w14:textId="77777777" w:rsidR="003E4EC3" w:rsidRDefault="003E4EC3" w:rsidP="003E4EC3">
      <w:pPr>
        <w:keepNext/>
        <w:keepLines/>
        <w:rPr>
          <w:rFonts w:ascii="TH SarabunPSK" w:eastAsia="TH SarabunPSK" w:hAnsi="TH SarabunPSK" w:cs="TH SarabunPSK"/>
          <w:color w:val="000000"/>
          <w:cs/>
          <w:lang w:val="th-TH" w:bidi="th-TH"/>
        </w:rPr>
      </w:pPr>
      <w:r>
        <w:rPr>
          <w:rFonts w:ascii="TH SarabunPSK" w:eastAsia="TH SarabunPSK" w:hAnsi="TH SarabunPSK" w:cs="TH SarabunPSK"/>
          <w:color w:val="000000"/>
          <w:cs/>
          <w:lang w:val="th-TH" w:bidi="th-TH"/>
        </w:rPr>
        <w:t>ตาราง 4 ผลเมื่อแยกรอบทดลองหรือประเภทการโจมตีไว้ทดสอบ (ค่าเฉลี่ย±SD) และผลกับรอบทดลองใหม่</w:t>
      </w:r>
    </w:p>
    <w:tbl>
      <w:tblPr>
        <w:tblW w:w="464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5" w:type="dxa"/>
          <w:left w:w="25" w:type="dxa"/>
          <w:bottom w:w="35" w:type="dxa"/>
          <w:right w:w="25" w:type="dxa"/>
        </w:tblCellMar>
        <w:tblLook w:val="04A0" w:firstRow="1" w:lastRow="0" w:firstColumn="1" w:lastColumn="0" w:noHBand="0" w:noVBand="1"/>
      </w:tblPr>
      <w:tblGrid>
        <w:gridCol w:w="1000"/>
        <w:gridCol w:w="950"/>
        <w:gridCol w:w="900"/>
        <w:gridCol w:w="900"/>
        <w:gridCol w:w="899"/>
      </w:tblGrid>
      <w:tr w:rsidR="00136B2D" w14:paraId="487350C9" w14:textId="77777777">
        <w:trPr>
          <w:cantSplit/>
          <w:tblHeader/>
          <w:jc w:val="center"/>
        </w:trPr>
        <w:tc>
          <w:tcPr>
            <w:tcW w:w="1000" w:type="dxa"/>
            <w:shd w:val="clear" w:color="auto" w:fill="FFFFFF"/>
            <w:vAlign w:val="center"/>
          </w:tcPr>
          <w:p w14:paraId="3A3A01ED"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การทดสอบ</w:t>
            </w:r>
          </w:p>
        </w:tc>
        <w:tc>
          <w:tcPr>
            <w:tcW w:w="950" w:type="dxa"/>
            <w:shd w:val="clear" w:color="auto" w:fill="FFFFFF"/>
            <w:vAlign w:val="center"/>
          </w:tcPr>
          <w:p w14:paraId="5E68C3ED"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แบบจำลอง</w:t>
            </w:r>
          </w:p>
        </w:tc>
        <w:tc>
          <w:tcPr>
            <w:tcW w:w="900" w:type="dxa"/>
            <w:shd w:val="clear" w:color="auto" w:fill="FFFFFF"/>
            <w:vAlign w:val="center"/>
          </w:tcPr>
          <w:p w14:paraId="74314B56"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F1</w:t>
            </w:r>
          </w:p>
        </w:tc>
        <w:tc>
          <w:tcPr>
            <w:tcW w:w="900" w:type="dxa"/>
            <w:shd w:val="clear" w:color="auto" w:fill="FFFFFF"/>
            <w:vAlign w:val="center"/>
          </w:tcPr>
          <w:p w14:paraId="22242631"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FPR</w:t>
            </w:r>
          </w:p>
        </w:tc>
        <w:tc>
          <w:tcPr>
            <w:tcW w:w="899" w:type="dxa"/>
            <w:shd w:val="clear" w:color="auto" w:fill="FFFFFF"/>
            <w:vAlign w:val="center"/>
          </w:tcPr>
          <w:p w14:paraId="5FD9FAB1"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AUC</w:t>
            </w:r>
          </w:p>
        </w:tc>
      </w:tr>
      <w:tr w:rsidR="00136B2D" w14:paraId="38AB2D03" w14:textId="77777777">
        <w:trPr>
          <w:cantSplit/>
          <w:jc w:val="center"/>
        </w:trPr>
        <w:tc>
          <w:tcPr>
            <w:tcW w:w="1000" w:type="dxa"/>
            <w:shd w:val="clear" w:color="auto" w:fill="FFFFFF"/>
            <w:vAlign w:val="center"/>
          </w:tcPr>
          <w:p w14:paraId="0AEF0BDC"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แยกรอบทดลอง</w:t>
            </w:r>
          </w:p>
        </w:tc>
        <w:tc>
          <w:tcPr>
            <w:tcW w:w="950" w:type="dxa"/>
            <w:shd w:val="clear" w:color="auto" w:fill="FFFFFF"/>
            <w:noWrap/>
            <w:vAlign w:val="center"/>
          </w:tcPr>
          <w:p w14:paraId="0FA6AC6D"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Random Forest</w:t>
            </w:r>
          </w:p>
        </w:tc>
        <w:tc>
          <w:tcPr>
            <w:tcW w:w="900" w:type="dxa"/>
            <w:shd w:val="clear" w:color="auto" w:fill="FFFFFF"/>
            <w:noWrap/>
            <w:vAlign w:val="center"/>
          </w:tcPr>
          <w:p w14:paraId="0831793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0.755±0.177</w:t>
            </w:r>
          </w:p>
        </w:tc>
        <w:tc>
          <w:tcPr>
            <w:tcW w:w="900" w:type="dxa"/>
            <w:shd w:val="clear" w:color="auto" w:fill="FFFFFF"/>
            <w:noWrap/>
            <w:vAlign w:val="center"/>
          </w:tcPr>
          <w:p w14:paraId="6D04D001"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0.134±0.085</w:t>
            </w:r>
          </w:p>
        </w:tc>
        <w:tc>
          <w:tcPr>
            <w:tcW w:w="899" w:type="dxa"/>
            <w:shd w:val="clear" w:color="auto" w:fill="FFFFFF"/>
            <w:noWrap/>
            <w:vAlign w:val="center"/>
          </w:tcPr>
          <w:p w14:paraId="6CACB511"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0.907±0.059</w:t>
            </w:r>
          </w:p>
        </w:tc>
      </w:tr>
      <w:tr w:rsidR="00136B2D" w14:paraId="783366E5" w14:textId="77777777">
        <w:trPr>
          <w:cantSplit/>
          <w:jc w:val="center"/>
        </w:trPr>
        <w:tc>
          <w:tcPr>
            <w:tcW w:w="1000" w:type="dxa"/>
            <w:shd w:val="clear" w:color="auto" w:fill="FFFFFF"/>
            <w:vAlign w:val="center"/>
          </w:tcPr>
          <w:p w14:paraId="19EA8BDB" w14:textId="77777777" w:rsidR="00136B2D" w:rsidRDefault="00136B2D">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p>
        </w:tc>
        <w:tc>
          <w:tcPr>
            <w:tcW w:w="950" w:type="dxa"/>
            <w:shd w:val="clear" w:color="auto" w:fill="FFFFFF"/>
            <w:noWrap/>
            <w:vAlign w:val="center"/>
          </w:tcPr>
          <w:p w14:paraId="56041A23"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Decision Tree</w:t>
            </w:r>
          </w:p>
        </w:tc>
        <w:tc>
          <w:tcPr>
            <w:tcW w:w="900" w:type="dxa"/>
            <w:shd w:val="clear" w:color="auto" w:fill="FFFFFF"/>
            <w:noWrap/>
            <w:vAlign w:val="center"/>
          </w:tcPr>
          <w:p w14:paraId="766B98CA"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0.685±0.192</w:t>
            </w:r>
          </w:p>
        </w:tc>
        <w:tc>
          <w:tcPr>
            <w:tcW w:w="900" w:type="dxa"/>
            <w:shd w:val="clear" w:color="auto" w:fill="FFFFFF"/>
            <w:noWrap/>
            <w:vAlign w:val="center"/>
          </w:tcPr>
          <w:p w14:paraId="18D162B0"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0.246±0.112</w:t>
            </w:r>
          </w:p>
        </w:tc>
        <w:tc>
          <w:tcPr>
            <w:tcW w:w="899" w:type="dxa"/>
            <w:shd w:val="clear" w:color="auto" w:fill="FFFFFF"/>
            <w:noWrap/>
            <w:vAlign w:val="center"/>
          </w:tcPr>
          <w:p w14:paraId="33C3C398"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0.798±0.070</w:t>
            </w:r>
          </w:p>
        </w:tc>
      </w:tr>
      <w:tr w:rsidR="00136B2D" w14:paraId="7B41E5B5" w14:textId="77777777">
        <w:trPr>
          <w:cantSplit/>
          <w:jc w:val="center"/>
        </w:trPr>
        <w:tc>
          <w:tcPr>
            <w:tcW w:w="1000" w:type="dxa"/>
            <w:shd w:val="clear" w:color="auto" w:fill="FFFFFF"/>
            <w:vAlign w:val="center"/>
          </w:tcPr>
          <w:p w14:paraId="66FF66BC" w14:textId="77777777" w:rsidR="00136B2D" w:rsidRDefault="00136B2D">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p>
        </w:tc>
        <w:tc>
          <w:tcPr>
            <w:tcW w:w="950" w:type="dxa"/>
            <w:shd w:val="clear" w:color="auto" w:fill="FFFFFF"/>
            <w:noWrap/>
            <w:vAlign w:val="center"/>
          </w:tcPr>
          <w:p w14:paraId="6F152AC3"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LOF</w:t>
            </w:r>
          </w:p>
        </w:tc>
        <w:tc>
          <w:tcPr>
            <w:tcW w:w="900" w:type="dxa"/>
            <w:shd w:val="clear" w:color="auto" w:fill="FFFFFF"/>
            <w:noWrap/>
            <w:vAlign w:val="center"/>
          </w:tcPr>
          <w:p w14:paraId="1A166D55"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0.478±0.147</w:t>
            </w:r>
          </w:p>
        </w:tc>
        <w:tc>
          <w:tcPr>
            <w:tcW w:w="900" w:type="dxa"/>
            <w:shd w:val="clear" w:color="auto" w:fill="FFFFFF"/>
            <w:noWrap/>
            <w:vAlign w:val="center"/>
          </w:tcPr>
          <w:p w14:paraId="696D1E55"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0.057±0.022</w:t>
            </w:r>
          </w:p>
        </w:tc>
        <w:tc>
          <w:tcPr>
            <w:tcW w:w="899" w:type="dxa"/>
            <w:shd w:val="clear" w:color="auto" w:fill="FFFFFF"/>
            <w:noWrap/>
            <w:vAlign w:val="center"/>
          </w:tcPr>
          <w:p w14:paraId="1A319586"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0.764±0.057</w:t>
            </w:r>
          </w:p>
        </w:tc>
      </w:tr>
      <w:tr w:rsidR="00136B2D" w14:paraId="26C0C60C" w14:textId="77777777">
        <w:trPr>
          <w:cantSplit/>
          <w:jc w:val="center"/>
        </w:trPr>
        <w:tc>
          <w:tcPr>
            <w:tcW w:w="1000" w:type="dxa"/>
            <w:shd w:val="clear" w:color="auto" w:fill="FFFFFF"/>
            <w:vAlign w:val="center"/>
          </w:tcPr>
          <w:p w14:paraId="2A163B27"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ตัดประเภทการโจมตี</w:t>
            </w:r>
          </w:p>
        </w:tc>
        <w:tc>
          <w:tcPr>
            <w:tcW w:w="950" w:type="dxa"/>
            <w:shd w:val="clear" w:color="auto" w:fill="FFFFFF"/>
            <w:noWrap/>
            <w:vAlign w:val="center"/>
          </w:tcPr>
          <w:p w14:paraId="31E81E50"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Random Forest</w:t>
            </w:r>
          </w:p>
        </w:tc>
        <w:tc>
          <w:tcPr>
            <w:tcW w:w="900" w:type="dxa"/>
            <w:shd w:val="clear" w:color="auto" w:fill="FFFFFF"/>
            <w:noWrap/>
            <w:vAlign w:val="center"/>
          </w:tcPr>
          <w:p w14:paraId="30DFA00E"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0.770±0.107</w:t>
            </w:r>
          </w:p>
        </w:tc>
        <w:tc>
          <w:tcPr>
            <w:tcW w:w="900" w:type="dxa"/>
            <w:shd w:val="clear" w:color="auto" w:fill="FFFFFF"/>
            <w:noWrap/>
            <w:vAlign w:val="center"/>
          </w:tcPr>
          <w:p w14:paraId="0E0C0D62"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0.080±0.039</w:t>
            </w:r>
          </w:p>
        </w:tc>
        <w:tc>
          <w:tcPr>
            <w:tcW w:w="899" w:type="dxa"/>
            <w:shd w:val="clear" w:color="auto" w:fill="FFFFFF"/>
            <w:noWrap/>
            <w:vAlign w:val="center"/>
          </w:tcPr>
          <w:p w14:paraId="7F6A2956"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0.906±0.054</w:t>
            </w:r>
          </w:p>
        </w:tc>
      </w:tr>
      <w:tr w:rsidR="00136B2D" w14:paraId="788B796A" w14:textId="77777777">
        <w:trPr>
          <w:cantSplit/>
          <w:jc w:val="center"/>
        </w:trPr>
        <w:tc>
          <w:tcPr>
            <w:tcW w:w="1000" w:type="dxa"/>
            <w:shd w:val="clear" w:color="auto" w:fill="FFFFFF"/>
            <w:vAlign w:val="center"/>
          </w:tcPr>
          <w:p w14:paraId="4C7A934C" w14:textId="77777777" w:rsidR="00136B2D" w:rsidRDefault="00136B2D">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p>
        </w:tc>
        <w:tc>
          <w:tcPr>
            <w:tcW w:w="950" w:type="dxa"/>
            <w:shd w:val="clear" w:color="auto" w:fill="FFFFFF"/>
            <w:noWrap/>
            <w:vAlign w:val="center"/>
          </w:tcPr>
          <w:p w14:paraId="1571BBC1"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Decision Tree</w:t>
            </w:r>
          </w:p>
        </w:tc>
        <w:tc>
          <w:tcPr>
            <w:tcW w:w="900" w:type="dxa"/>
            <w:shd w:val="clear" w:color="auto" w:fill="FFFFFF"/>
            <w:noWrap/>
            <w:vAlign w:val="center"/>
          </w:tcPr>
          <w:p w14:paraId="473C993B"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0.659±0.101</w:t>
            </w:r>
          </w:p>
        </w:tc>
        <w:tc>
          <w:tcPr>
            <w:tcW w:w="900" w:type="dxa"/>
            <w:shd w:val="clear" w:color="auto" w:fill="FFFFFF"/>
            <w:noWrap/>
            <w:vAlign w:val="center"/>
          </w:tcPr>
          <w:p w14:paraId="7ACF3629"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0.197±0.114</w:t>
            </w:r>
          </w:p>
        </w:tc>
        <w:tc>
          <w:tcPr>
            <w:tcW w:w="899" w:type="dxa"/>
            <w:shd w:val="clear" w:color="auto" w:fill="FFFFFF"/>
            <w:noWrap/>
            <w:vAlign w:val="center"/>
          </w:tcPr>
          <w:p w14:paraId="7A5DB8E7"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0.845±0.056</w:t>
            </w:r>
          </w:p>
        </w:tc>
      </w:tr>
      <w:tr w:rsidR="00136B2D" w14:paraId="4A20C24A" w14:textId="77777777">
        <w:trPr>
          <w:cantSplit/>
          <w:jc w:val="center"/>
        </w:trPr>
        <w:tc>
          <w:tcPr>
            <w:tcW w:w="1000" w:type="dxa"/>
            <w:shd w:val="clear" w:color="auto" w:fill="FFFFFF"/>
            <w:vAlign w:val="center"/>
          </w:tcPr>
          <w:p w14:paraId="19BDCF52" w14:textId="77777777" w:rsidR="00136B2D" w:rsidRDefault="00136B2D">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p>
        </w:tc>
        <w:tc>
          <w:tcPr>
            <w:tcW w:w="950" w:type="dxa"/>
            <w:shd w:val="clear" w:color="auto" w:fill="FFFFFF"/>
            <w:noWrap/>
            <w:vAlign w:val="center"/>
          </w:tcPr>
          <w:p w14:paraId="21C7415A"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LOF</w:t>
            </w:r>
          </w:p>
        </w:tc>
        <w:tc>
          <w:tcPr>
            <w:tcW w:w="900" w:type="dxa"/>
            <w:shd w:val="clear" w:color="auto" w:fill="FFFFFF"/>
            <w:noWrap/>
            <w:vAlign w:val="center"/>
          </w:tcPr>
          <w:p w14:paraId="7422D4E3"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0.454±0.088</w:t>
            </w:r>
          </w:p>
        </w:tc>
        <w:tc>
          <w:tcPr>
            <w:tcW w:w="900" w:type="dxa"/>
            <w:shd w:val="clear" w:color="auto" w:fill="FFFFFF"/>
            <w:noWrap/>
            <w:vAlign w:val="center"/>
          </w:tcPr>
          <w:p w14:paraId="774DF555"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0.054±0.018</w:t>
            </w:r>
          </w:p>
        </w:tc>
        <w:tc>
          <w:tcPr>
            <w:tcW w:w="899" w:type="dxa"/>
            <w:shd w:val="clear" w:color="auto" w:fill="FFFFFF"/>
            <w:noWrap/>
            <w:vAlign w:val="center"/>
          </w:tcPr>
          <w:p w14:paraId="04C9BB3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0.763±0.037</w:t>
            </w:r>
          </w:p>
        </w:tc>
      </w:tr>
      <w:tr w:rsidR="00136B2D" w14:paraId="3E6660AB" w14:textId="77777777">
        <w:trPr>
          <w:cantSplit/>
          <w:jc w:val="center"/>
        </w:trPr>
        <w:tc>
          <w:tcPr>
            <w:tcW w:w="1000" w:type="dxa"/>
            <w:shd w:val="clear" w:color="auto" w:fill="FFFFFF"/>
            <w:vAlign w:val="center"/>
          </w:tcPr>
          <w:p w14:paraId="65CA7463"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รอบทดลองใหม่</w:t>
            </w:r>
          </w:p>
        </w:tc>
        <w:tc>
          <w:tcPr>
            <w:tcW w:w="950" w:type="dxa"/>
            <w:shd w:val="clear" w:color="auto" w:fill="FFFFFF"/>
            <w:noWrap/>
            <w:vAlign w:val="center"/>
          </w:tcPr>
          <w:p w14:paraId="22DFDC33"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Random Forest</w:t>
            </w:r>
          </w:p>
        </w:tc>
        <w:tc>
          <w:tcPr>
            <w:tcW w:w="900" w:type="dxa"/>
            <w:shd w:val="clear" w:color="auto" w:fill="FFFFFF"/>
            <w:noWrap/>
            <w:vAlign w:val="center"/>
          </w:tcPr>
          <w:p w14:paraId="010F4907"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0.921</w:t>
            </w:r>
          </w:p>
        </w:tc>
        <w:tc>
          <w:tcPr>
            <w:tcW w:w="900" w:type="dxa"/>
            <w:shd w:val="clear" w:color="auto" w:fill="FFFFFF"/>
            <w:noWrap/>
            <w:vAlign w:val="center"/>
          </w:tcPr>
          <w:p w14:paraId="4271435F"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0.033</w:t>
            </w:r>
          </w:p>
        </w:tc>
        <w:tc>
          <w:tcPr>
            <w:tcW w:w="899" w:type="dxa"/>
            <w:shd w:val="clear" w:color="auto" w:fill="FFFFFF"/>
            <w:noWrap/>
            <w:vAlign w:val="center"/>
          </w:tcPr>
          <w:p w14:paraId="0E326557"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0.983</w:t>
            </w:r>
          </w:p>
        </w:tc>
      </w:tr>
      <w:tr w:rsidR="00136B2D" w14:paraId="6149DCDE" w14:textId="77777777">
        <w:trPr>
          <w:cantSplit/>
          <w:jc w:val="center"/>
        </w:trPr>
        <w:tc>
          <w:tcPr>
            <w:tcW w:w="1000" w:type="dxa"/>
            <w:shd w:val="clear" w:color="auto" w:fill="FFFFFF"/>
            <w:vAlign w:val="center"/>
          </w:tcPr>
          <w:p w14:paraId="78976472" w14:textId="77777777" w:rsidR="00136B2D" w:rsidRDefault="00136B2D">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p>
        </w:tc>
        <w:tc>
          <w:tcPr>
            <w:tcW w:w="950" w:type="dxa"/>
            <w:shd w:val="clear" w:color="auto" w:fill="FFFFFF"/>
            <w:noWrap/>
            <w:vAlign w:val="center"/>
          </w:tcPr>
          <w:p w14:paraId="62F571EE"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Decision Tree</w:t>
            </w:r>
          </w:p>
        </w:tc>
        <w:tc>
          <w:tcPr>
            <w:tcW w:w="900" w:type="dxa"/>
            <w:shd w:val="clear" w:color="auto" w:fill="FFFFFF"/>
            <w:noWrap/>
            <w:vAlign w:val="center"/>
          </w:tcPr>
          <w:p w14:paraId="7D20B5D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0.790</w:t>
            </w:r>
          </w:p>
        </w:tc>
        <w:tc>
          <w:tcPr>
            <w:tcW w:w="900" w:type="dxa"/>
            <w:shd w:val="clear" w:color="auto" w:fill="FFFFFF"/>
            <w:noWrap/>
            <w:vAlign w:val="center"/>
          </w:tcPr>
          <w:p w14:paraId="6AEDC988"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0.153</w:t>
            </w:r>
          </w:p>
        </w:tc>
        <w:tc>
          <w:tcPr>
            <w:tcW w:w="899" w:type="dxa"/>
            <w:shd w:val="clear" w:color="auto" w:fill="FFFFFF"/>
            <w:noWrap/>
            <w:vAlign w:val="center"/>
          </w:tcPr>
          <w:p w14:paraId="3F595620"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0.929</w:t>
            </w:r>
          </w:p>
        </w:tc>
      </w:tr>
      <w:tr w:rsidR="00136B2D" w14:paraId="668BE146" w14:textId="77777777">
        <w:trPr>
          <w:cantSplit/>
          <w:jc w:val="center"/>
        </w:trPr>
        <w:tc>
          <w:tcPr>
            <w:tcW w:w="1000" w:type="dxa"/>
            <w:shd w:val="clear" w:color="auto" w:fill="FFFFFF"/>
            <w:vAlign w:val="center"/>
          </w:tcPr>
          <w:p w14:paraId="69AB2948" w14:textId="77777777" w:rsidR="00136B2D" w:rsidRDefault="00136B2D">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p>
        </w:tc>
        <w:tc>
          <w:tcPr>
            <w:tcW w:w="950" w:type="dxa"/>
            <w:shd w:val="clear" w:color="auto" w:fill="FFFFFF"/>
            <w:noWrap/>
            <w:vAlign w:val="center"/>
          </w:tcPr>
          <w:p w14:paraId="665B99ED"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LOF</w:t>
            </w:r>
          </w:p>
        </w:tc>
        <w:tc>
          <w:tcPr>
            <w:tcW w:w="900" w:type="dxa"/>
            <w:shd w:val="clear" w:color="auto" w:fill="FFFFFF"/>
            <w:noWrap/>
            <w:vAlign w:val="center"/>
          </w:tcPr>
          <w:p w14:paraId="632D1314"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0.410</w:t>
            </w:r>
          </w:p>
        </w:tc>
        <w:tc>
          <w:tcPr>
            <w:tcW w:w="900" w:type="dxa"/>
            <w:shd w:val="clear" w:color="auto" w:fill="FFFFFF"/>
            <w:noWrap/>
            <w:vAlign w:val="center"/>
          </w:tcPr>
          <w:p w14:paraId="5341DB61"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0.048</w:t>
            </w:r>
          </w:p>
        </w:tc>
        <w:tc>
          <w:tcPr>
            <w:tcW w:w="899" w:type="dxa"/>
            <w:shd w:val="clear" w:color="auto" w:fill="FFFFFF"/>
            <w:noWrap/>
            <w:vAlign w:val="center"/>
          </w:tcPr>
          <w:p w14:paraId="2089EE68"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0.771</w:t>
            </w:r>
          </w:p>
        </w:tc>
      </w:tr>
    </w:tbl>
    <w:p w14:paraId="1F4E1DF0"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Random Forest มี F1 ลดจาก 0.925 ในการแบ่งตามสายโปรเซสเป็นค่าเฉลี่ย 0.755 เมื่อแยกรอบทดลองไว้ทดสอบ และได้ 0.770±0.107 เมื่อตัดการโจมตีประเภทเดียวกันออกจากทั้งสองระบบปฏิบัติการ แสดงว่าแบบจำลองให้ผลต่างกันเมื่อเปลี่ยนวิธีเลือกชุดทดสอบ ผลนี้จึงยังไม่ยืนยันว่าแบบจำลองตรวจจับการโจมตีประเภทที่ไม่เคยใช้ฝึกได้ ส่วนรอบทดลองใหม่ได้ F1 0.921 และ FPR 0.033</w:t>
      </w:r>
    </w:p>
    <w:p w14:paraId="17A4ECDB" w14:textId="77777777" w:rsidR="003E4EC3" w:rsidRPr="002652D7" w:rsidRDefault="003E4EC3" w:rsidP="003E4EC3">
      <w:pPr>
        <w:keepNext/>
        <w:keepLines/>
        <w:spacing w:before="280"/>
        <w:rPr>
          <w:rFonts w:ascii="TH SarabunPSK" w:eastAsia="TH SarabunPSK" w:hAnsi="TH SarabunPSK" w:cs="TH SarabunPSK"/>
          <w:b/>
          <w:bCs/>
          <w:i/>
          <w:iCs/>
          <w:color w:val="000000"/>
          <w:sz w:val="28"/>
          <w:szCs w:val="28"/>
          <w:cs/>
          <w:lang w:bidi="th-TH"/>
        </w:rPr>
      </w:pPr>
      <w:r>
        <w:rPr>
          <w:rFonts w:ascii="TH SarabunPSK" w:eastAsia="TH SarabunPSK" w:hAnsi="TH SarabunPSK" w:cs="TH SarabunPSK"/>
          <w:b/>
          <w:bCs/>
          <w:i/>
          <w:iCs/>
          <w:color w:val="000000"/>
          <w:sz w:val="28"/>
          <w:szCs w:val="28"/>
          <w:cs/>
          <w:lang w:bidi="th-TH" w:val="th-TH"/>
        </w:rPr>
        <w:t>4.4 ผลเมื่อฝึกจากระบบปฏิบัติการหนึ่งและทดสอบกับอีกระบบหนึ่ง</w:t>
      </w:r>
    </w:p>
    <w:p w14:paraId="1F4E1DF0"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ผู้วิจัยฝึก Random Forest ด้วยตัวอย่างทั้งหมดของระบบปฏิบัติการหนึ่ง แล้วทดสอบกับตัวอย่างทั้งหมดของอีกระบบหนึ่ง และเทียบกับการฝึกและทดสอบภายในระบบปฏิบัติการเดียวกันด้วยการแบ่งตามสายโปรเซส 5 fold ผลแสดงในตาราง 5</w:t>
      </w:r>
    </w:p>
    <w:p w14:paraId="23ACE0D5" w14:textId="77777777" w:rsidR="003E4EC3" w:rsidRDefault="003E4EC3" w:rsidP="003E4EC3">
      <w:pPr>
        <w:keepNext/>
        <w:keepLines/>
        <w:rPr>
          <w:rFonts w:ascii="TH SarabunPSK" w:eastAsia="TH SarabunPSK" w:hAnsi="TH SarabunPSK" w:cs="TH SarabunPSK"/>
          <w:color w:val="000000"/>
          <w:cs/>
          <w:lang w:val="th-TH" w:bidi="th-TH"/>
        </w:rPr>
      </w:pPr>
      <w:r>
        <w:rPr>
          <w:rFonts w:ascii="TH SarabunPSK" w:eastAsia="TH SarabunPSK" w:hAnsi="TH SarabunPSK" w:cs="TH SarabunPSK"/>
          <w:color w:val="000000"/>
          <w:cs/>
          <w:lang w:val="th-TH" w:bidi="th-TH"/>
        </w:rPr>
        <w:t>ตาราง 5 ผลของ Random Forest เมื่อฝึกและทดสอบต่างระบบปฏิบัติการ (ฟีเจอร์ 32 ตัว)</w:t>
      </w:r>
    </w:p>
    <w:tbl>
      <w:tblPr>
        <w:tblW w:w="464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5" w:type="dxa"/>
          <w:left w:w="25" w:type="dxa"/>
          <w:bottom w:w="35" w:type="dxa"/>
          <w:right w:w="25" w:type="dxa"/>
        </w:tblCellMar>
        <w:tblLook w:val="04A0" w:firstRow="1" w:lastRow="0" w:firstColumn="1" w:lastColumn="0" w:noHBand="0" w:noVBand="1"/>
      </w:tblPr>
      <w:tblGrid>
        <w:gridCol w:w="1150"/>
        <w:gridCol w:w="470"/>
        <w:gridCol w:w="470"/>
        <w:gridCol w:w="1040"/>
      </w:tblGrid>
      <w:tr w:rsidR="00136B2D" w14:paraId="641318F0" w14:textId="77777777">
        <w:trPr>
          <w:cantSplit/>
          <w:tblHeader/>
          <w:jc w:val="center"/>
        </w:trPr>
        <w:tc>
          <w:tcPr>
            <w:tcW w:w="1150" w:type="dxa"/>
            <w:shd w:val="clear" w:color="auto" w:fill="FFFFFF"/>
            <w:vAlign w:val="center"/>
          </w:tcPr>
          <w:p w14:paraId="77ADFB22"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ฝึก → ทดสอบ</w:t>
            </w:r>
          </w:p>
        </w:tc>
        <w:tc>
          <w:tcPr>
            <w:tcW w:w="470" w:type="dxa"/>
            <w:shd w:val="clear" w:color="auto" w:fill="FFFFFF"/>
            <w:vAlign w:val="center"/>
          </w:tcPr>
          <w:p w14:paraId="68883F76"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F1</w:t>
            </w:r>
          </w:p>
        </w:tc>
        <w:tc>
          <w:tcPr>
            <w:tcW w:w="470" w:type="dxa"/>
            <w:shd w:val="clear" w:color="auto" w:fill="FFFFFF"/>
            <w:vAlign w:val="center"/>
          </w:tcPr>
          <w:p w14:paraId="4DF7724D"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AUC</w:t>
            </w:r>
          </w:p>
        </w:tc>
        <w:tc>
          <w:tcPr>
            <w:tcW w:w="1040" w:type="dxa"/>
            <w:shd w:val="clear" w:color="auto" w:fill="FFFFFF"/>
            <w:vAlign w:val="center"/>
          </w:tcPr>
          <w:p w14:paraId="28E8C50C"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F1 ทาย label=1 ทุกตัว</w:t>
            </w:r>
          </w:p>
        </w:tc>
      </w:tr>
      <w:tr w:rsidR="00136B2D" w14:paraId="188A372D" w14:textId="77777777">
        <w:trPr>
          <w:cantSplit/>
          <w:jc w:val="center"/>
        </w:trPr>
        <w:tc>
          <w:tcPr>
            <w:tcW w:w="1150" w:type="dxa"/>
            <w:shd w:val="clear" w:color="auto" w:fill="FFFFFF"/>
            <w:vAlign w:val="center"/>
          </w:tcPr>
          <w:p w14:paraId="4BB09756"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Linux → Linux</w:t>
            </w:r>
          </w:p>
        </w:tc>
        <w:tc>
          <w:tcPr>
            <w:tcW w:w="470" w:type="dxa"/>
            <w:shd w:val="clear" w:color="auto" w:fill="FFFFFF"/>
            <w:noWrap/>
            <w:vAlign w:val="center"/>
          </w:tcPr>
          <w:p w14:paraId="50AAAA83"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0.912</w:t>
            </w:r>
          </w:p>
        </w:tc>
        <w:tc>
          <w:tcPr>
            <w:tcW w:w="470" w:type="dxa"/>
            <w:shd w:val="clear" w:color="auto" w:fill="FFFFFF"/>
            <w:noWrap/>
            <w:vAlign w:val="center"/>
          </w:tcPr>
          <w:p w14:paraId="3E5C4F7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0.986</w:t>
            </w:r>
          </w:p>
        </w:tc>
        <w:tc>
          <w:tcPr>
            <w:tcW w:w="1040" w:type="dxa"/>
            <w:shd w:val="clear" w:color="auto" w:fill="FFFFFF"/>
            <w:noWrap/>
            <w:vAlign w:val="center"/>
          </w:tcPr>
          <w:p w14:paraId="76623776"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0.469</w:t>
            </w:r>
          </w:p>
        </w:tc>
      </w:tr>
      <w:tr w:rsidR="00136B2D" w14:paraId="003C3D7B" w14:textId="77777777">
        <w:trPr>
          <w:cantSplit/>
          <w:jc w:val="center"/>
        </w:trPr>
        <w:tc>
          <w:tcPr>
            <w:tcW w:w="1150" w:type="dxa"/>
            <w:shd w:val="clear" w:color="auto" w:fill="FFFFFF"/>
            <w:vAlign w:val="center"/>
          </w:tcPr>
          <w:p w14:paraId="09736C15"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Windows → Windows</w:t>
            </w:r>
          </w:p>
        </w:tc>
        <w:tc>
          <w:tcPr>
            <w:tcW w:w="470" w:type="dxa"/>
            <w:shd w:val="clear" w:color="auto" w:fill="FFFFFF"/>
            <w:noWrap/>
            <w:vAlign w:val="center"/>
          </w:tcPr>
          <w:p w14:paraId="2C06049F"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0.971</w:t>
            </w:r>
          </w:p>
        </w:tc>
        <w:tc>
          <w:tcPr>
            <w:tcW w:w="470" w:type="dxa"/>
            <w:shd w:val="clear" w:color="auto" w:fill="FFFFFF"/>
            <w:noWrap/>
            <w:vAlign w:val="center"/>
          </w:tcPr>
          <w:p w14:paraId="7DEC1AEE"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0.996</w:t>
            </w:r>
          </w:p>
        </w:tc>
        <w:tc>
          <w:tcPr>
            <w:tcW w:w="1040" w:type="dxa"/>
            <w:shd w:val="clear" w:color="auto" w:fill="FFFFFF"/>
            <w:noWrap/>
            <w:vAlign w:val="center"/>
          </w:tcPr>
          <w:p w14:paraId="65D20E20"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0.637</w:t>
            </w:r>
          </w:p>
        </w:tc>
      </w:tr>
      <w:tr w:rsidR="00136B2D" w14:paraId="038A4AB3" w14:textId="77777777">
        <w:trPr>
          <w:cantSplit/>
          <w:jc w:val="center"/>
        </w:trPr>
        <w:tc>
          <w:tcPr>
            <w:tcW w:w="1150" w:type="dxa"/>
            <w:shd w:val="clear" w:color="auto" w:fill="FFFFFF"/>
            <w:vAlign w:val="center"/>
          </w:tcPr>
          <w:p w14:paraId="220F361B"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Linux → Windows</w:t>
            </w:r>
          </w:p>
        </w:tc>
        <w:tc>
          <w:tcPr>
            <w:tcW w:w="470" w:type="dxa"/>
            <w:shd w:val="clear" w:color="auto" w:fill="FFFFFF"/>
            <w:noWrap/>
            <w:vAlign w:val="center"/>
          </w:tcPr>
          <w:p w14:paraId="3C9B79E9"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0.102</w:t>
            </w:r>
          </w:p>
        </w:tc>
        <w:tc>
          <w:tcPr>
            <w:tcW w:w="470" w:type="dxa"/>
            <w:shd w:val="clear" w:color="auto" w:fill="FFFFFF"/>
            <w:noWrap/>
            <w:vAlign w:val="center"/>
          </w:tcPr>
          <w:p w14:paraId="33A0A82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0.581</w:t>
            </w:r>
          </w:p>
        </w:tc>
        <w:tc>
          <w:tcPr>
            <w:tcW w:w="1040" w:type="dxa"/>
            <w:shd w:val="clear" w:color="auto" w:fill="FFFFFF"/>
            <w:noWrap/>
            <w:vAlign w:val="center"/>
          </w:tcPr>
          <w:p w14:paraId="35609998"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0.637</w:t>
            </w:r>
          </w:p>
        </w:tc>
      </w:tr>
      <w:tr w:rsidR="00136B2D" w14:paraId="7CB9F4EC" w14:textId="77777777">
        <w:trPr>
          <w:cantSplit/>
          <w:jc w:val="center"/>
        </w:trPr>
        <w:tc>
          <w:tcPr>
            <w:tcW w:w="1150" w:type="dxa"/>
            <w:shd w:val="clear" w:color="auto" w:fill="FFFFFF"/>
            <w:vAlign w:val="center"/>
          </w:tcPr>
          <w:p w14:paraId="6B605D69"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Windows → Linux</w:t>
            </w:r>
          </w:p>
        </w:tc>
        <w:tc>
          <w:tcPr>
            <w:tcW w:w="470" w:type="dxa"/>
            <w:shd w:val="clear" w:color="auto" w:fill="FFFFFF"/>
            <w:noWrap/>
            <w:vAlign w:val="center"/>
          </w:tcPr>
          <w:p w14:paraId="6AEC81AC"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0.419</w:t>
            </w:r>
          </w:p>
        </w:tc>
        <w:tc>
          <w:tcPr>
            <w:tcW w:w="470" w:type="dxa"/>
            <w:shd w:val="clear" w:color="auto" w:fill="FFFFFF"/>
            <w:noWrap/>
            <w:vAlign w:val="center"/>
          </w:tcPr>
          <w:p w14:paraId="0E379F7E"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0.351</w:t>
            </w:r>
          </w:p>
        </w:tc>
        <w:tc>
          <w:tcPr>
            <w:tcW w:w="1040" w:type="dxa"/>
            <w:shd w:val="clear" w:color="auto" w:fill="FFFFFF"/>
            <w:noWrap/>
            <w:vAlign w:val="center"/>
          </w:tcPr>
          <w:p w14:paraId="06EE6FEE"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0.469</w:t>
            </w:r>
          </w:p>
        </w:tc>
      </w:tr>
    </w:tbl>
    <w:p w14:paraId="1F4E1DF0"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เมื่อฝึกและทดสอบภายในระบบปฏิบัติการเดียวกัน ROC-AUC สูงกว่า 0.98 ทั้งสองระบบ แต่เมื่อฝึกจาก Linux แล้วทดสอบกับ Windows ROC-AUC ลดเหลือ 0.581 และเมื่อฝึกจาก Windows แล้วทดสอบกับ Linux ได้ 0.351 ซึ่งต่ำกว่าการทายสุ่ม และ F1 ทั้งสองทิศต่ำกว่าการทำนายทุกตัวอย่างเป็น label=1 สอดคล้องกับ [10] สาเหตุหนึ่งคือฟีเจอร์ขึ้นกับระบบปฏิบัติการ เช่น ความยาวคำสั่งต่างกันตามรูปแบบ path และเหตุการณ์รีจิสทรีมีเฉพาะ Windows อีกสาเหตุคือสถานการณ์ของสองระบบใช้เทคนิคและคำสั่งต่างกัน (ตาราง 1) ผลในตาราง 3 และ 4 จึงไม่ได้แสดงว่าความรู้ถ่ายทอดข้ามระบบปฏิบัติการได้ ชุดข้อมูลและขั้นตอนเตรียมข้อมูลใช้ร่วมกันได้ แต่ควรฝึกแบบจำลองแยกต่อระบบปฏิบัติการ</w:t>
      </w:r>
    </w:p>
    <w:p w14:paraId="17A4ECDB" w14:textId="77777777" w:rsidR="003E4EC3" w:rsidRPr="002652D7" w:rsidRDefault="003E4EC3" w:rsidP="003E4EC3">
      <w:pPr>
        <w:keepNext/>
        <w:keepLines/>
        <w:spacing w:before="280"/>
        <w:rPr>
          <w:rFonts w:ascii="TH SarabunPSK" w:eastAsia="TH SarabunPSK" w:hAnsi="TH SarabunPSK" w:cs="TH SarabunPSK"/>
          <w:b/>
          <w:bCs/>
          <w:i/>
          <w:iCs/>
          <w:color w:val="000000"/>
          <w:sz w:val="28"/>
          <w:szCs w:val="28"/>
          <w:cs/>
          <w:lang w:bidi="th-TH"/>
        </w:rPr>
      </w:pPr>
      <w:r>
        <w:rPr>
          <w:rFonts w:ascii="TH SarabunPSK" w:eastAsia="TH SarabunPSK" w:hAnsi="TH SarabunPSK" w:cs="TH SarabunPSK"/>
          <w:b/>
          <w:bCs/>
          <w:i/>
          <w:iCs/>
          <w:color w:val="000000"/>
          <w:sz w:val="28"/>
          <w:szCs w:val="28"/>
          <w:cs/>
          <w:lang w:bidi="th-TH" w:val="th-TH"/>
        </w:rPr>
        <w:t>4.5 ผลเมื่อเก็บซ้ำบนเครื่องเดิมและเก็บบนเครื่องที่สอง</w:t>
      </w:r>
    </w:p>
    <w:p w14:paraId="1F4E1DF0" w14:textId="77777777" w:rsidR="003E4EC3" w:rsidRDefault="003E4EC3" w:rsidP="003E4EC3">
      <w:pPr>
        <w:pStyle w:val="BodyTextIndent3"/>
        <w:tabs>
          <w:tab w:val="left" w:pos="270"/>
        </w:tabs>
        <w:jc w:val="thaiDistribute"/>
        <w:rPr>
          <w:rFonts w:ascii="TH SarabunPSK" w:hAnsi="TH SarabunPSK" w:cs="TH SarabunPSK"/>
          <w:color w:val="000000"/>
          <w:sz w:val="28"/>
          <w:szCs w:val="28"/>
          <w:lang w:bidi="th-TH"/>
        </w:rPr>
      </w:pPr>
      <w:r>
        <w:rPr>
          <w:rFonts w:ascii="TH SarabunPSK" w:eastAsia="TH SarabunPSK" w:hAnsi="TH SarabunPSK" w:cs="TH SarabunPSK"/>
          <w:color w:val="000000"/>
          <w:sz w:val="28"/>
          <w:szCs w:val="28"/>
          <w:cs/>
          <w:lang w:val="th-TH" w:bidi="th-TH"/>
        </w:rPr>
        <w:t>หลังการพิจารณา ผู้วิจัยเก็บทุกสถานการณ์ซ้ำอีกสองรอบบนเครื่องเดิม โดยคืนสถานะเครื่องก่อนทุกรอบ และเก็บสถานการณ์เดิมบนเครื่องที่สองที่ใช้รุ่นระบบปฏิบัติการต่างกัน (Ubuntu 24.04 และ Windows 11) ด้วยสคริปต์ ไฟล์ตั้งค่า Sysmon และวิธีกำหนด label เดิม ข้อมูลเหล่านี้รายงานแยกและไม่ได้รวมในตาราง 3–4 เมื่อฝึก Random Forest ด้วยฟีเจอร์ 32 ตัวบนสองรอบและทดสอบบนรอบที่เหลือจนครบสามแบบ ได้ F1 0.911±0.048 บน Linux และ 0.953±0.030 บน Windows ใกล้เคียงกับตาราง 3 ส่วน F1 ที่ลดลงในตาราง 4 เกิดเมื่อสถานการณ์ที่ทดสอบไม่มีในชุดฝึก ความแปรปรวนระหว่างรอบของสถานการณ์เดิมจึงมีผลน้อยกว่าการเจอการโจมตีที่ไม่เคยเห็น เมื่อฝึกบนเครื่องเดิมและทดสอบบนเครื่องที่สอง F1 ลดจาก 0.912 เป็น 0.740 บน Linux และจาก 0.971 เป็น 0.955 บน Windows และเมื่อฝึกบนเครื่องที่สองแล้วทดสอบเครื่องเดิมได้ 0.627 และ 0.838 แสดงว่าความแม่นยำส่วนหนึ่งผูกกับเครื่องและรุ่นระบบปฏิบัติการที่เก็บข้อมูล</w:t>
      </w:r>
    </w:p>
    <w:p w14:paraId="12DF3C0F" w14:textId="77777777" w:rsidR="00136B2D" w:rsidRDefault="00A850DA">
      <w:pPr>
        <w:keepNext/>
        <w:keepLines/>
        <w:spacing w:before="280"/>
        <w:jc w:val="center"/>
        <w:rPr>
          <w:rFonts w:ascii="TH SarabunPSK" w:eastAsia="TH SarabunPSK" w:hAnsi="TH SarabunPSK" w:cs="TH SarabunPSK"/>
          <w:b/>
          <w:bCs/>
          <w:color w:val="000000"/>
          <w:sz w:val="28"/>
          <w:szCs w:val="28"/>
          <w:cs/>
          <w:lang w:val="th-TH" w:bidi="th-TH"/>
        </w:rPr>
      </w:pPr>
      <w:r>
        <w:rPr>
          <w:rFonts w:ascii="TH SarabunPSK" w:eastAsia="TH SarabunPSK" w:hAnsi="TH SarabunPSK" w:cs="TH SarabunPSK"/>
          <w:b/>
          <w:bCs/>
          <w:color w:val="000000"/>
          <w:sz w:val="28"/>
          <w:szCs w:val="28"/>
          <w:cs/>
          <w:lang w:val="th-TH" w:bidi="th-TH"/>
        </w:rPr>
        <w:t>5. อภิปรายผลและข้อจำกัด</w:t>
      </w:r>
    </w:p>
    <w:p w14:paraId="190FC3F3" w14:textId="77777777" w:rsidR="003E4EC3" w:rsidRDefault="00D55260" w:rsidP="003E4EC3">
      <w:pPr>
        <w:pStyle w:val="BodyTextIndent3"/>
        <w:tabs>
          <w:tab w:val="left" w:pos="270"/>
        </w:tabs>
        <w:jc w:val="thaiDistribute"/>
        <w:rPr>
          <w:rFonts w:ascii="TH SarabunPSK" w:eastAsia="TH SarabunPSK" w:hAnsi="TH SarabunPSK" w:cs="TH SarabunPSK"/>
          <w:color w:val="000000"/>
          <w:sz w:val="28"/>
          <w:szCs w:val="28"/>
          <w:cs/>
          <w:lang w:val="th-TH" w:bidi="th-TH"/>
        </w:rPr>
      </w:pPr>
      <w:r>
        <w:rPr>
          <w:rFonts w:ascii="TH SarabunPSK" w:eastAsia="TH SarabunPSK" w:hAnsi="TH SarabunPSK" w:cs="TH SarabunPSK"/>
          <w:color w:val="000000"/>
          <w:sz w:val="28"/>
          <w:szCs w:val="28"/>
          <w:cs/>
          <w:lang w:val="th-TH" w:bidi="th-TH"/>
        </w:rPr>
        <w:t>Random Forest จำแนก label ในชุดข้อมูลนี้ได้ F1 สูงสุดในกลุ่มมีผู้สอน ส่วน Local Outlier Factor ฝึกและเลือก threshold ด้วยข้อมูลปกติเท่านั้น แต่ตรวจพบตัวอย่าง label=1 ได้เป็นสัดส่วนต่ำ เพื่อตรวจการพึ่งพาฟีเจอร์ ผู้วิจัยวัดความสำคัญของฟีเจอร์ของ Random Forest แบบ impurity และแบบ permutation ซึ่งวัดว่า F1 ลดลงเท่าใดเมื่อสลับค่าฟีเจอร์นั้นในชุดทดสอบ (ตาราง 6)</w:t>
      </w:r>
    </w:p>
    <w:p w14:paraId="23ACE0D5" w14:textId="77777777" w:rsidR="003E4EC3" w:rsidRDefault="003E4EC3" w:rsidP="003E4EC3">
      <w:pPr>
        <w:keepNext/>
        <w:keepLines/>
        <w:rPr>
          <w:rFonts w:ascii="TH SarabunPSK" w:eastAsia="TH SarabunPSK" w:hAnsi="TH SarabunPSK" w:cs="TH SarabunPSK"/>
          <w:color w:val="000000"/>
          <w:cs/>
          <w:lang w:val="th-TH" w:bidi="th-TH"/>
        </w:rPr>
      </w:pPr>
      <w:r>
        <w:rPr>
          <w:rFonts w:ascii="TH SarabunPSK" w:eastAsia="TH SarabunPSK" w:hAnsi="TH SarabunPSK" w:cs="TH SarabunPSK"/>
          <w:color w:val="000000"/>
          <w:cs/>
          <w:lang w:val="th-TH" w:bidi="th-TH"/>
        </w:rPr>
        <w:t>ตาราง 6 ฟีเจอร์ที่สำคัญที่สุด 5 อันดับของ Random Forest (fold แรกของการแบ่งตามสายโปรเซส)</w:t>
      </w:r>
    </w:p>
    <w:tbl>
      <w:tblPr>
        <w:tblW w:w="464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5" w:type="dxa"/>
          <w:left w:w="25" w:type="dxa"/>
          <w:bottom w:w="35" w:type="dxa"/>
          <w:right w:w="25" w:type="dxa"/>
        </w:tblCellMar>
        <w:tblLook w:val="04A0" w:firstRow="1" w:lastRow="0" w:firstColumn="1" w:lastColumn="0" w:noHBand="0" w:noVBand="1"/>
      </w:tblPr>
      <w:tblGrid>
        <w:gridCol w:w="1150"/>
        <w:gridCol w:w="470"/>
        <w:gridCol w:w="470"/>
      </w:tblGrid>
      <w:tr w:rsidR="00136B2D" w14:paraId="641318F0" w14:textId="77777777">
        <w:trPr>
          <w:cantSplit/>
          <w:tblHeader/>
          <w:jc w:val="center"/>
        </w:trPr>
        <w:tc>
          <w:tcPr>
            <w:tcW w:w="1150" w:type="dxa"/>
            <w:shd w:val="clear" w:color="auto" w:fill="FFFFFF"/>
            <w:vAlign w:val="center"/>
          </w:tcPr>
          <w:p w14:paraId="77ADFB22"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ฟีเจอร์</w:t>
            </w:r>
          </w:p>
        </w:tc>
        <w:tc>
          <w:tcPr>
            <w:tcW w:w="470" w:type="dxa"/>
            <w:shd w:val="clear" w:color="auto" w:fill="FFFFFF"/>
            <w:vAlign w:val="center"/>
          </w:tcPr>
          <w:p w14:paraId="68883F76"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Impurity</w:t>
            </w:r>
          </w:p>
        </w:tc>
        <w:tc>
          <w:tcPr>
            <w:tcW w:w="470" w:type="dxa"/>
            <w:shd w:val="clear" w:color="auto" w:fill="FFFFFF"/>
            <w:vAlign w:val="center"/>
          </w:tcPr>
          <w:p w14:paraId="4DF7724D" w14:textId="77777777" w:rsidR="00136B2D" w:rsidRDefault="00A850DA">
            <w:pPr>
              <w:pStyle w:val="BodyTextIndent3"/>
              <w:keepNext/>
              <w:keepLines/>
              <w:tabs>
                <w:tab w:val="left" w:pos="270"/>
              </w:tabs>
              <w:ind w:firstLine="0"/>
              <w:jc w:val="center"/>
              <w:rPr>
                <w:rFonts w:ascii="TH SarabunPSK" w:eastAsia="TH SarabunPSK" w:hAnsi="TH SarabunPSK" w:cs="TH SarabunPSK"/>
                <w:b/>
                <w:bCs/>
                <w:color w:val="000000"/>
                <w:sz w:val="22"/>
                <w:cs/>
                <w:lang w:val="th-TH" w:bidi="th-TH"/>
              </w:rPr>
            </w:pPr>
            <w:r>
              <w:rPr>
                <w:rFonts w:ascii="TH SarabunPSK" w:eastAsia="TH SarabunPSK" w:hAnsi="TH SarabunPSK" w:cs="TH SarabunPSK"/>
                <w:b/>
                <w:bCs/>
                <w:color w:val="000000"/>
                <w:sz w:val="22"/>
                <w:lang w:bidi="th-TH"/>
              </w:rPr>
              <w:t>F1 ที่ลดลง</w:t>
            </w:r>
          </w:p>
        </w:tc>
      </w:tr>
      <w:tr w:rsidR="00136B2D" w14:paraId="188A372D" w14:textId="77777777">
        <w:trPr>
          <w:cantSplit/>
          <w:jc w:val="center"/>
        </w:trPr>
        <w:tc>
          <w:tcPr>
            <w:tcW w:w="1150" w:type="dxa"/>
            <w:shd w:val="clear" w:color="auto" w:fill="FFFFFF"/>
            <w:vAlign w:val="center"/>
          </w:tcPr>
          <w:p w14:paraId="4BB09756"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pcmd_len</w:t>
            </w:r>
          </w:p>
        </w:tc>
        <w:tc>
          <w:tcPr>
            <w:tcW w:w="470" w:type="dxa"/>
            <w:shd w:val="clear" w:color="auto" w:fill="FFFFFF"/>
            <w:noWrap/>
            <w:vAlign w:val="center"/>
          </w:tcPr>
          <w:p w14:paraId="50AAAA83"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0.287</w:t>
            </w:r>
          </w:p>
        </w:tc>
        <w:tc>
          <w:tcPr>
            <w:tcW w:w="470" w:type="dxa"/>
            <w:shd w:val="clear" w:color="auto" w:fill="FFFFFF"/>
            <w:noWrap/>
            <w:vAlign w:val="center"/>
          </w:tcPr>
          <w:p w14:paraId="3E5C4F7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0.265</w:t>
            </w:r>
          </w:p>
        </w:tc>
      </w:tr>
      <w:tr w:rsidR="00136B2D" w14:paraId="003C3D7B" w14:textId="77777777">
        <w:trPr>
          <w:cantSplit/>
          <w:jc w:val="center"/>
        </w:trPr>
        <w:tc>
          <w:tcPr>
            <w:tcW w:w="1150" w:type="dxa"/>
            <w:shd w:val="clear" w:color="auto" w:fill="FFFFFF"/>
            <w:vAlign w:val="center"/>
          </w:tcPr>
          <w:p w14:paraId="09736C15"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cmd_len</w:t>
            </w:r>
          </w:p>
        </w:tc>
        <w:tc>
          <w:tcPr>
            <w:tcW w:w="470" w:type="dxa"/>
            <w:shd w:val="clear" w:color="auto" w:fill="FFFFFF"/>
            <w:noWrap/>
            <w:vAlign w:val="center"/>
          </w:tcPr>
          <w:p w14:paraId="2C06049F"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0.290</w:t>
            </w:r>
          </w:p>
        </w:tc>
        <w:tc>
          <w:tcPr>
            <w:tcW w:w="470" w:type="dxa"/>
            <w:shd w:val="clear" w:color="auto" w:fill="FFFFFF"/>
            <w:noWrap/>
            <w:vAlign w:val="center"/>
          </w:tcPr>
          <w:p w14:paraId="7DEC1AEE"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0.224</w:t>
            </w:r>
          </w:p>
        </w:tc>
      </w:tr>
      <w:tr w:rsidR="00136B2D" w14:paraId="038A4AB3" w14:textId="77777777">
        <w:trPr>
          <w:cantSplit/>
          <w:jc w:val="center"/>
        </w:trPr>
        <w:tc>
          <w:tcPr>
            <w:tcW w:w="1150" w:type="dxa"/>
            <w:shd w:val="clear" w:color="auto" w:fill="FFFFFF"/>
            <w:vAlign w:val="center"/>
          </w:tcPr>
          <w:p w14:paraId="220F361B"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dur_s</w:t>
            </w:r>
          </w:p>
        </w:tc>
        <w:tc>
          <w:tcPr>
            <w:tcW w:w="470" w:type="dxa"/>
            <w:shd w:val="clear" w:color="auto" w:fill="FFFFFF"/>
            <w:noWrap/>
            <w:vAlign w:val="center"/>
          </w:tcPr>
          <w:p w14:paraId="3C9B79E9"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0.174</w:t>
            </w:r>
          </w:p>
        </w:tc>
        <w:tc>
          <w:tcPr>
            <w:tcW w:w="470" w:type="dxa"/>
            <w:shd w:val="clear" w:color="auto" w:fill="FFFFFF"/>
            <w:noWrap/>
            <w:vAlign w:val="center"/>
          </w:tcPr>
          <w:p w14:paraId="33A0A82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0.116</w:t>
            </w:r>
          </w:p>
        </w:tc>
      </w:tr>
      <w:tr w:rsidR="00136B2D" w14:paraId="7CB9F4EC" w14:textId="77777777">
        <w:trPr>
          <w:cantSplit/>
          <w:jc w:val="center"/>
        </w:trPr>
        <w:tc>
          <w:tcPr>
            <w:tcW w:w="1150" w:type="dxa"/>
            <w:shd w:val="clear" w:color="auto" w:fill="FFFFFF"/>
            <w:vAlign w:val="center"/>
          </w:tcPr>
          <w:p w14:paraId="6B605D69"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rate</w:t>
            </w:r>
          </w:p>
        </w:tc>
        <w:tc>
          <w:tcPr>
            <w:tcW w:w="470" w:type="dxa"/>
            <w:shd w:val="clear" w:color="auto" w:fill="FFFFFF"/>
            <w:noWrap/>
            <w:vAlign w:val="center"/>
          </w:tcPr>
          <w:p w14:paraId="6AEC81AC"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0.067</w:t>
            </w:r>
          </w:p>
        </w:tc>
        <w:tc>
          <w:tcPr>
            <w:tcW w:w="470" w:type="dxa"/>
            <w:shd w:val="clear" w:color="auto" w:fill="FFFFFF"/>
            <w:noWrap/>
            <w:vAlign w:val="center"/>
          </w:tcPr>
          <w:p w14:paraId="0E379F7E"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0.041</w:t>
            </w:r>
          </w:p>
        </w:tc>
      </w:tr>
      <w:tr w:rsidR="00136B2D" w14:paraId="43F25DEF" w14:textId="77777777">
        <w:trPr>
          <w:cantSplit/>
          <w:jc w:val="center"/>
        </w:trPr>
        <w:tc>
          <w:tcPr>
            <w:tcW w:w="1150" w:type="dxa"/>
            <w:shd w:val="clear" w:color="auto" w:fill="FFFFFF"/>
            <w:vAlign w:val="center"/>
          </w:tcPr>
          <w:p w14:paraId="04F5F38E" w14:textId="77777777" w:rsidR="00136B2D" w:rsidRDefault="00A850DA">
            <w:pPr>
              <w:pStyle w:val="BodyTextIndent3"/>
              <w:keepNext/>
              <w:keepLines/>
              <w:tabs>
                <w:tab w:val="left" w:pos="270"/>
              </w:tabs>
              <w:ind w:firstLine="0"/>
              <w:jc w:val="left"/>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ev_23</w:t>
            </w:r>
          </w:p>
        </w:tc>
        <w:tc>
          <w:tcPr>
            <w:tcW w:w="470" w:type="dxa"/>
            <w:shd w:val="clear" w:color="auto" w:fill="FFFFFF"/>
            <w:noWrap/>
            <w:vAlign w:val="center"/>
          </w:tcPr>
          <w:p w14:paraId="6A8D3EC3"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0.021</w:t>
            </w:r>
          </w:p>
        </w:tc>
        <w:tc>
          <w:tcPr>
            <w:tcW w:w="470" w:type="dxa"/>
            <w:shd w:val="clear" w:color="auto" w:fill="FFFFFF"/>
            <w:noWrap/>
            <w:vAlign w:val="center"/>
          </w:tcPr>
          <w:p w14:paraId="47ADB72D" w14:textId="77777777" w:rsidR="00136B2D" w:rsidRDefault="00A850DA">
            <w:pPr>
              <w:pStyle w:val="BodyTextIndent3"/>
              <w:keepNext/>
              <w:keepLines/>
              <w:tabs>
                <w:tab w:val="left" w:pos="270"/>
              </w:tabs>
              <w:ind w:firstLine="0"/>
              <w:jc w:val="center"/>
              <w:rPr>
                <w:rFonts w:ascii="TH SarabunPSK" w:eastAsia="TH SarabunPSK" w:hAnsi="TH SarabunPSK" w:cs="TH SarabunPSK"/>
                <w:color w:val="000000"/>
                <w:sz w:val="22"/>
                <w:cs/>
                <w:lang w:val="th-TH" w:bidi="th-TH"/>
              </w:rPr>
            </w:pPr>
            <w:r>
              <w:rPr>
                <w:rFonts w:ascii="TH SarabunPSK" w:eastAsia="TH SarabunPSK" w:hAnsi="TH SarabunPSK" w:cs="TH SarabunPSK"/>
                <w:color w:val="000000"/>
                <w:sz w:val="22"/>
                <w:lang w:bidi="th-TH"/>
              </w:rPr>
              <w:t>0.007</w:t>
            </w:r>
          </w:p>
        </w:tc>
      </w:tr>
    </w:tbl>
    <w:p w14:paraId="190FC3F3" w14:textId="77777777" w:rsidR="003E4EC3" w:rsidRDefault="00D55260" w:rsidP="003E4EC3">
      <w:pPr>
        <w:pStyle w:val="BodyTextIndent3"/>
        <w:tabs>
          <w:tab w:val="left" w:pos="270"/>
        </w:tabs>
        <w:jc w:val="thaiDistribute"/>
        <w:rPr>
          <w:rFonts w:ascii="TH SarabunPSK" w:eastAsia="TH SarabunPSK" w:hAnsi="TH SarabunPSK" w:cs="TH SarabunPSK"/>
          <w:color w:val="000000"/>
          <w:sz w:val="28"/>
          <w:szCs w:val="28"/>
          <w:cs/>
          <w:lang w:val="th-TH" w:bidi="th-TH"/>
        </w:rPr>
      </w:pPr>
      <w:r>
        <w:rPr>
          <w:rFonts w:ascii="TH SarabunPSK" w:eastAsia="TH SarabunPSK" w:hAnsi="TH SarabunPSK" w:cs="TH SarabunPSK"/>
          <w:color w:val="000000"/>
          <w:sz w:val="28"/>
          <w:szCs w:val="28"/>
          <w:cs/>
          <w:lang w:val="th-TH" w:bidi="th-TH"/>
        </w:rPr>
        <w:t>ความยาวคำสั่งสองตัวรวมกันมีความสำคัญราว 0.58 ของทั้งหมด และเมื่อตัดออก F1 ลดจาก 0.925±0.012 เป็น 0.602±0.042 ROC-AUC ลดจาก 0.987 เป็น 0.795 ค่ามัธยฐานของ cmd_len คือ 25 ตัวอักษรสำหรับ label=0 และ 42 ตัวอักษรสำหรับ label=1 ความต่างนี้อาจมาจากรูปแบบคำสั่งของ Atomic Red Team ซึ่งเรียกคำสั่งผ่านตัวกลาง เช่น "powershell.exe" &amp; {...} และพฤติกรรมปกติในการทดลองเป็นคำสั่งสั้นที่สร้างจากสคริปต์ ความยาวคำสั่งจึงอาจเป็น shortcut feature ของชุดข้อมูลจำลอง มากกว่าเป็นลักษณะของการโจมตีโดยทั่วไป ฟีเจอร์ที่สำคัญรองลงมาคือ dur_s และ rate ส่วนฟีเจอร์ด้านไฟล์และเครือข่ายมีความสำคัญต่ำ งานในอนาคตจึงควรเพิ่มฟีเจอร์พฤติกรรม เช่น การเข้าถึง path ที่อ่อนไหว จำนวนไฟล์ที่สร้างแล้วลบ และการเชื่อมต่อออกนอกเครือข่าย และใช้พฤติกรรมปกติที่มีคำสั่งยาวหลากหลาย</w:t>
      </w:r>
    </w:p>
    <w:p w14:paraId="0CDCF31C" w14:textId="77777777" w:rsidR="00782BFA" w:rsidRDefault="00782BFA" w:rsidP="00782BFA">
      <w:pPr>
        <w:pStyle w:val="BodyTextIndent3"/>
        <w:tabs>
          <w:tab w:val="left" w:pos="270"/>
        </w:tabs>
        <w:jc w:val="thaiDistribute"/>
        <w:rPr>
          <w:rFonts w:ascii="TH SarabunPSK" w:eastAsia="TH SarabunPSK" w:hAnsi="TH SarabunPSK" w:cs="TH SarabunPSK"/>
          <w:color w:val="000000"/>
          <w:sz w:val="28"/>
          <w:szCs w:val="28"/>
          <w:lang w:val="th-TH" w:bidi="th-TH"/>
        </w:rPr>
      </w:pPr>
      <w:r>
        <w:rPr>
          <w:rFonts w:ascii="TH SarabunPSK" w:eastAsia="TH SarabunPSK" w:hAnsi="TH SarabunPSK" w:cs="TH SarabunPSK"/>
          <w:color w:val="000000"/>
          <w:sz w:val="28"/>
          <w:szCs w:val="28"/>
          <w:lang w:val="th-TH" w:bidi="th-TH"/>
          <w:cs/>
        </w:rPr>
        <w:t>ข้อจำกัดอื่นคือชุดข้อมูลหลักเก็บจากเครื่องเสมือนเพียงหนึ่งเครื่องต่อระบบปฏิบัติการ ใช้ไฟล์ตั้งค่าและรุ่น Sysmon เดียว และเก็บข้อมูลขณะปิด Defender ผลในหัวข้อ 4.5 แสดงว่าการเปลี่ยนเครื่องและรุ่นระบบปฏิบัติการทำให้ F1 ลดลง ทุกรอบและทุกเครื่องยังใช้ชุดทดสอบ Atomic Red Team และสคริปต์พฤติกรรมปกติชุดเดียวกัน คำสั่งโจมตีจึงมีรูปแบบเดียวต่อเทคนิค การทดลองนี้จึงยังไม่ได้วัดความทนต่อการเปลี่ยนรูปแบบคำสั่งของการโจมตีเดียวกัน เช่น obfuscation หรือเครื่องมือคนละตัว ซึ่งสัมพันธ์กับการพึ่งพาความยาวคำสั่งในตาราง 6 นอกจากนี้ ยังศึกษา threshold ที่ตั้งเป้าอัตราการแจ้งเตือนผิด 5% เพียงระดับเดียว และหากบันทึกโปรเซสแม่หายไป โปรเซสที่เกี่ยวข้องกันอาจถูกจัดเป็นคนละสายและแยกไปอยู่ทั้งชุดฝึกและชุดทดสอบ บน Linux ปัญหานี้เกิดอย่างเป็นระบบกับคำสั่งที่ Atomic Red Team รันผ่าน PowerShell ซึ่ง fork โปรเซสก่อนเรียกคำสั่ง แต่ Sysmon for Linux ไม่บันทึกโปรเซสตัวกลาง โปรเซสที่หาโปรเซสแม่ไม่พบคิดเป็น 18.6% ของโปรเซสในรอบโจมตีของ Linux เทียบกับ 0.02% ในรอบพฤติกรรมปกติ จึงคาดว่าโปรเซสของการโจมตีบางส่วนได้รับ label=0</w:t>
      </w:r>
    </w:p>
    <w:p w14:paraId="136724A2" w14:textId="77777777" w:rsidR="00234AC3" w:rsidRPr="00F86BBF" w:rsidRDefault="00F86BBF" w:rsidP="003E4EC3">
      <w:pPr>
        <w:pStyle w:val="BodyTextIndent3"/>
        <w:tabs>
          <w:tab w:val="left" w:pos="270"/>
        </w:tabs>
        <w:jc w:val="thaiDistribute"/>
        <w:rPr>
          <w:color w:val="000000"/>
          <w:lang w:bidi="th-TH"/>
        </w:rPr>
      </w:pPr>
      <w:r>
        <w:rPr>
          <w:color w:val="000000"/>
          <w:lang w:bidi="th-TH" w:val="th-TH"/>
          <w:cs/>
          <w:rFonts w:ascii="TH SarabunPSK" w:hAnsi="TH SarabunPSK" w:cs="TH SarabunPSK" w:eastAsia="TH SarabunPSK"/>
          <w:sz w:val="28"/>
          <w:szCs w:val="28"/>
        </w:rPr>
        <w:t>เมื่อรันโค้ดประเมินซ้ำด้วยรุ่นซอฟต์แวร์ที่ระบุ ได้ผลตรงกับตาราง 3–6 ทุกค่า ทั้งนี้ Random Forest และ Decision Tree อาจต่างเล็กน้อยเมื่อใช้ scikit-learn รุ่นอื่น เนื่องจากการสร้างต้นไม้ไม่เหมือนกันทุกบิตระหว่างรุ่น</w:t>
      </w:r>
    </w:p>
    <w:p w14:paraId="76F51BD0" w14:textId="77777777" w:rsidR="00136B2D" w:rsidRDefault="00A850DA">
      <w:pPr>
        <w:keepNext/>
        <w:keepLines/>
        <w:spacing w:before="280"/>
        <w:jc w:val="center"/>
        <w:rPr>
          <w:rFonts w:ascii="TH SarabunPSK" w:eastAsia="TH SarabunPSK" w:hAnsi="TH SarabunPSK" w:cs="TH SarabunPSK"/>
          <w:b/>
          <w:bCs/>
          <w:color w:val="000000"/>
          <w:sz w:val="28"/>
          <w:szCs w:val="28"/>
          <w:cs/>
          <w:lang w:val="th-TH" w:bidi="th-TH"/>
        </w:rPr>
      </w:pPr>
      <w:r>
        <w:rPr>
          <w:rFonts w:ascii="TH SarabunPSK" w:eastAsia="TH SarabunPSK" w:hAnsi="TH SarabunPSK" w:cs="TH SarabunPSK"/>
          <w:b/>
          <w:bCs/>
          <w:color w:val="000000"/>
          <w:sz w:val="28"/>
          <w:szCs w:val="28"/>
          <w:cs/>
          <w:lang w:val="th-TH" w:bidi="th-TH"/>
        </w:rPr>
        <w:t>6. สรุปและงานในอนาคต</w:t>
      </w:r>
    </w:p>
    <w:p w14:paraId="3438E6E9" w14:textId="77777777" w:rsidR="00434F6E" w:rsidRDefault="00434F6E" w:rsidP="00434F6E">
      <w:pPr>
        <w:pStyle w:val="BodyTextIndent3"/>
        <w:tabs>
          <w:tab w:val="left" w:pos="270"/>
        </w:tabs>
        <w:jc w:val="thaiDistribute"/>
        <w:rPr>
          <w:rFonts w:ascii="TH SarabunPSK" w:eastAsia="TH SarabunPSK" w:hAnsi="TH SarabunPSK" w:cs="TH SarabunPSK"/>
          <w:color w:val="000000"/>
          <w:sz w:val="28"/>
          <w:szCs w:val="28"/>
          <w:cs/>
          <w:lang w:val="th-TH" w:bidi="th-TH"/>
        </w:rPr>
      </w:pPr>
      <w:r>
        <w:rPr>
          <w:rFonts w:ascii="TH SarabunPSK" w:eastAsia="TH SarabunPSK" w:hAnsi="TH SarabunPSK" w:cs="TH SarabunPSK"/>
          <w:color w:val="000000"/>
          <w:sz w:val="28"/>
          <w:szCs w:val="28"/>
          <w:cs/>
          <w:lang w:val="th-TH" w:bidi="th-TH"/>
        </w:rPr>
        <w:t>งานวิจัยนี้พัฒนาระบบจำแนกพฤติกรรมการโจมตีจำลองจากบันทึก Sysmon บน Linux และ Windows โดยใช้ 81,331 Event สร้างฟีเจอร์ระดับโปรเซส 32 ตัว Random Forest ได้ F1 เท่ากับ 0.755±0.177 เมื่อแยกรอบทดลองการโจมตีไว้ทดสอบ และ 0.925±0.012 เมื่อแบ่งตามสายโปรเซสซึ่งเป็นขอบบน เมื่อฝึกจากระบบปฏิบัติการหนึ่งแล้วทดสอบกับอีกระบบหนึ่ง ROC-AUC ลดเหลือ 0.351–0.581 แบบจำลองจึงควรฝึกแยกต่อระบบปฏิบัติการ ผลนี้แสดงความสามารถภายในเงื่อนไขที่ศึกษา และยังต้องประเมินกับข้อมูลจากสภาพแวดล้อมอื่น</w:t>
      </w:r>
    </w:p>
    <w:p w14:paraId="05FF454D" w14:textId="77777777" w:rsidR="00434F6E" w:rsidRPr="00781700" w:rsidRDefault="00434F6E" w:rsidP="00434F6E">
      <w:pPr>
        <w:pStyle w:val="BodyTextIndent3"/>
        <w:tabs>
          <w:tab w:val="left" w:pos="270"/>
        </w:tabs>
        <w:jc w:val="thaiDistribute"/>
        <w:rPr>
          <w:rFonts w:ascii="TH SarabunPSK" w:eastAsia="TH SarabunPSK" w:hAnsi="TH SarabunPSK" w:cs="TH SarabunPSK"/>
          <w:color w:val="000000"/>
          <w:sz w:val="28"/>
          <w:szCs w:val="28"/>
          <w:cs/>
          <w:lang w:bidi="th-TH"/>
        </w:rPr>
      </w:pPr>
      <w:r>
        <w:rPr>
          <w:rFonts w:ascii="TH SarabunPSK" w:eastAsia="TH SarabunPSK" w:hAnsi="TH SarabunPSK" w:cs="TH SarabunPSK"/>
          <w:color w:val="000000"/>
          <w:sz w:val="28"/>
          <w:szCs w:val="28"/>
          <w:cs/>
          <w:lang w:val="th-TH" w:bidi="th-TH"/>
        </w:rPr>
        <w:t>งานในอนาคตควรเก็บข้อมูลจากเครื่องและรุ่นระบบปฏิบัติการที่หลากหลายขึ้น ใช้รูปแบบคำสั่งหลายแบบต่อเทคนิค เพิ่มความหลากหลายของพฤติกรรมปกติ และทดสอบกับมัลแวร์จริง นอกจากนี้ ควรพัฒนาแดชบอร์ดสำหรับนำเข้าบันทึก Sysmon และแสดงผลการจำแนกพร้อมข้อมูลโปรเซสที่เกี่ยวข้อง โดยประเมินความถูกต้อง อัตราการแจ้งเตือนผิด ระยะเวลาประมวลผล และความสะดวกในการใช้งานก่อนนำไปใช้จริง</w:t>
      </w:r>
    </w:p>
    <w:p w14:paraId="2D12477B" w14:textId="77777777" w:rsidR="00136B2D" w:rsidRDefault="00A850DA">
      <w:pPr>
        <w:keepNext/>
        <w:keepLines/>
        <w:spacing w:before="280"/>
        <w:jc w:val="center"/>
        <w:rPr>
          <w:rFonts w:ascii="TH SarabunPSK" w:eastAsia="TH SarabunPSK" w:hAnsi="TH SarabunPSK" w:cs="TH SarabunPSK"/>
          <w:b/>
          <w:bCs/>
          <w:color w:val="000000"/>
          <w:sz w:val="28"/>
          <w:szCs w:val="28"/>
          <w:cs/>
          <w:lang w:val="th-TH" w:bidi="th-TH"/>
        </w:rPr>
      </w:pPr>
      <w:r>
        <w:rPr>
          <w:rFonts w:ascii="TH SarabunPSK" w:eastAsia="TH SarabunPSK" w:hAnsi="TH SarabunPSK" w:cs="TH SarabunPSK"/>
          <w:b/>
          <w:bCs/>
          <w:color w:val="000000"/>
          <w:sz w:val="28"/>
          <w:szCs w:val="28"/>
          <w:cs/>
          <w:lang w:val="th-TH" w:bidi="th-TH"/>
        </w:rPr>
        <w:t>เอกสารอ้างอิง</w:t>
      </w:r>
    </w:p>
    <w:p w14:paraId="314D0F7A" w14:textId="77777777" w:rsidR="00136B2D" w:rsidRDefault="00A850DA" w:rsidP="003E4EC3">
      <w:pPr>
        <w:keepLines/>
        <w:tabs>
          <w:tab w:val="left" w:pos="360"/>
        </w:tabs>
        <w:ind w:left="283" w:hanging="283"/>
        <w:rPr>
          <w:rFonts w:ascii="TH SarabunPSK" w:hAnsi="TH SarabunPSK" w:cs="TH SarabunPSK"/>
          <w:sz w:val="28"/>
          <w:szCs w:val="28"/>
          <w:cs/>
          <w:lang w:bidi="th-TH"/>
        </w:rPr>
      </w:pPr>
      <w:r>
        <w:rPr>
          <w:rFonts w:ascii="TH SarabunPSK" w:eastAsia="TH SarabunPSK" w:hAnsi="TH SarabunPSK" w:cs="TH SarabunPSK"/>
          <w:color w:val="000000"/>
          <w:sz w:val="28"/>
          <w:szCs w:val="28"/>
          <w:lang w:val="th-TH" w:bidi="th-TH"/>
        </w:rPr>
        <w:t xml:space="preserve">[1] M. </w:t>
      </w:r>
      <w:r w:rsidR="003E4EC3">
        <w:rPr>
          <w:rFonts w:ascii="TH SarabunPSK" w:eastAsia="TH SarabunPSK" w:hAnsi="TH SarabunPSK" w:cs="TH SarabunPSK"/>
          <w:color w:val="000000"/>
          <w:sz w:val="28"/>
          <w:szCs w:val="28"/>
          <w:cs/>
          <w:lang w:val="th-TH" w:bidi="th-TH"/>
        </w:rPr>
        <w:t>Souppaya and K. Scarfone, “Guide to Malware Incident Prevention and Handling for Desktops and Laptops,” NIST SP 800-83 Rev. 1, 2013, doi: 10.6028/NIST.SP.800-83r1.</w:t>
      </w:r>
    </w:p>
    <w:p w14:paraId="74579455"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[2] M. Russinovich and T. Garnier, “Sysmon,” Microsoft Sysinternals. [Online]. Available: https://learn.microsoft.com/en-us/sysinternals/downloads/sysmon. Accessed: Oct. 1, 2026.</w:t>
      </w:r>
    </w:p>
    <w:p w14:paraId="5EE278FD"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[3] Microsoft, “Sysmon for Linux,” GitHub repository. [Online]. Available: https://github.com/microsoft/SysmonForLinux. Accessed: Oct. 1, 2026.</w:t>
      </w:r>
    </w:p>
    <w:p w14:paraId="31486258"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eastAsia="TH SarabunPSK" w:hAnsi="TH SarabunPSK" w:cs="TH SarabunPSK"/>
          <w:color w:val="000000"/>
          <w:sz w:val="28"/>
          <w:szCs w:val="28"/>
          <w:cs/>
          <w:lang w:val="th-TH" w:bidi="th-TH"/>
        </w:rPr>
        <w:t>[4] D. Arp et al., "Dos and Don'ts of Machine Learning in Computer Security," in Proc. 31st USENIX Security Symposium, 2022, pp. 3971-3988.</w:t>
      </w:r>
    </w:p>
    <w:p w14:paraId="40F19B0B"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eastAsia="TH SarabunPSK" w:hAnsi="TH SarabunPSK" w:cs="TH SarabunPSK"/>
          <w:color w:val="000000"/>
          <w:sz w:val="28"/>
          <w:szCs w:val="28"/>
          <w:cs/>
          <w:lang w:val="th-TH" w:bidi="th-TH"/>
        </w:rPr>
        <w:t>[5] F. Pendlebury, F. Pierazzi, R. Jordaney, J. Kinder, and L. Cavallaro, "TESSERACT: Eliminating Experimental Bias in Malware Classification across Space and Time," in Proc. 28th USENIX Security Symposium, 2019, pp. 729-746.</w:t>
      </w:r>
    </w:p>
    <w:p w14:paraId="0FD5BD01"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[6] B. E. Strom et al., “MITRE ATT&amp;CK: Design and Philosophy,” The MITRE Corporation, Rep. MP180360R1, rev. Mar. 2020.</w:t>
      </w:r>
    </w:p>
    <w:p w14:paraId="15C09832"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[7] Red Canary, “Atomic Red Team,” GitHub repository. [Online]. Available: https://github.com/redcanaryco/atomic-red-team. Accessed: Oct. 1, 2026.</w:t>
      </w:r>
    </w:p>
    <w:p w14:paraId="189B7EEC"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[8] R. V. Mahmoud, M. Anagnostopoulos, S. Pastrana, and J. M. Pedersen, "Redefining Malware Sandboxing: Enhancing Analysis Through Sysmon and ELK Integration," IEEE Access, vol. 12, pp. 68624-68636, 2024, doi: 10.1109/ACCESS.2024.3400167.</w:t>
      </w:r>
    </w:p>
    <w:p w14:paraId="2060E586"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eastAsia="TH SarabunPSK" w:hAnsi="TH SarabunPSK" w:cs="TH SarabunPSK"/>
          <w:color w:val="000000"/>
          <w:sz w:val="28"/>
          <w:szCs w:val="28"/>
          <w:cs/>
          <w:lang w:val="th-TH" w:bidi="th-TH"/>
        </w:rPr>
        <w:t>[9] R. M. Achmad, D. P. Nariswari, B. A. Pratomo, and H. Studiawan, “Sysmon event logs for machine learning-based malware detection,” Cyber Security and Applications, vol. 3, Art. no. 100110, 2025, doi: 10.1016/j.csa.2025.100110.</w:t>
      </w:r>
    </w:p>
    <w:p w14:paraId="40520B97"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[10] B. A. Pratomo, S. A. Kosim, H. Studiawan, and A. O. Prabowo, “BarongTrace: A Malware Event Log Dataset for Linux,” in Advanced Information Networking and Applications, LNDECT, vol. 202, 2024, pp. 48–60, doi: 10.1007/978-3-031-57916-5_5.</w:t>
      </w:r>
    </w:p>
    <w:p w14:paraId="26936564"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[11] D. Sgandurra, L. Muñoz-González, R. Mohsen, and E. C. Lupu, "Automated Dynamic Analysis of Ransomware: Benefits, Limitations and use for Detection," arXiv preprint arXiv:1609.03020, 2016.</w:t>
      </w:r>
    </w:p>
    <w:p w14:paraId="7FA57661"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[12] J. A. Herrera-Silva and M. Hernández-Álvarez, "Dynamic Feature Dataset for Ransomware Detection Using Machine Learning Algorithms," Sensors, vol. 23, no. 3, Art. no. 1053, 2023, doi: 10.3390/s23031053.</w:t>
      </w:r>
    </w:p>
    <w:p w14:paraId="09BB6B44"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[13] B. A. Pratomo et al., "Enhancing Enterprise Network Security: Comparing Machine-Level and Process-Level Analysis for Dynamic Malware Detection," arXiv preprint arXiv:2310.18165, 2023.</w:t>
      </w:r>
    </w:p>
    <w:p w14:paraId="760EC546"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[14] Anochaakimbo, “sysmon_lab_environment,” GitHub repository, commit 6e7a926. [Online]. Available: https://github.com/Anochaakimbo/sysmon_lab_environment. Accessed: Oct. 13, 2026.</w:t>
      </w:r>
    </w:p>
    <w:p w14:paraId="2FB309C3"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eastAsia="TH SarabunPSK" w:hAnsi="TH SarabunPSK" w:cs="TH SarabunPSK"/>
          <w:color w:val="000000"/>
          <w:sz w:val="28"/>
          <w:szCs w:val="28"/>
          <w:cs/>
          <w:lang w:val="th-TH" w:bidi="th-TH"/>
        </w:rPr>
        <w:t>[15] F. Pedregosa et al., "Scikit-learn: Machine Learning in Python," Journal of Machine Learning Research, vol. 12, pp. 2825-2830, 2011.</w:t>
      </w:r>
    </w:p>
    <w:p w14:paraId="028A5715"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[16] L. Breiman, "Random Forests," Machine Learning, vol. 45, no. 1, pp. 5-32, 2001, doi: 10.1023/A:1010933404324.</w:t>
      </w:r>
    </w:p>
    <w:p w14:paraId="103B80EC"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[17] C. Cortes and V. Vapnik, "Support-Vector Networks," Machine Learning, vol. 20, no. 3, pp. 273-297, 1995, doi: 10.1007/BF00994018.</w:t>
      </w:r>
    </w:p>
    <w:p w14:paraId="55CD8B5E"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[18] F. T. Liu, K. M. Ting, and Z.-H. Zhou, "Isolation Forest," in Proc. 8th IEEE Int. Conf. Data Mining (ICDM), 2008, pp. 413-422, doi: 10.1109/ICDM.2008.17.</w:t>
      </w:r>
    </w:p>
    <w:p w14:paraId="49687761"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[19] M. M. Breunig, H.-P. Kriegel, R. T. Ng, and J. Sander, "LOF: Identifying Density-Based Local Outliers," in Proc. ACM SIGMOD Int. Conf. Management of Data, 2000, pp. 93-104.</w:t>
      </w:r>
    </w:p>
    <w:p w14:paraId="47B8A319" w14:textId="77777777" w:rsidR="003E4EC3" w:rsidRDefault="003E4EC3" w:rsidP="003E4EC3">
      <w:pPr>
        <w:keepLines/>
        <w:tabs>
          <w:tab w:val="left" w:pos="360"/>
        </w:tabs>
        <w:ind w:left="283" w:hanging="283"/>
        <w:rPr>
          <w:rFonts w:ascii="TH SarabunPSK" w:hAnsi="TH SarabunPSK" w:cs="TH SarabunPSK"/>
          <w:sz w:val="28"/>
          <w:szCs w:val="28"/>
          <w:lang w:bidi="th-TH"/>
        </w:rPr>
      </w:pPr>
      <w:r>
        <w:rPr>
          <w:rFonts w:ascii="TH SarabunPSK" w:hAnsi="TH SarabunPSK" w:cs="TH SarabunPSK"/>
          <w:sz w:val="28"/>
          <w:szCs w:val="28"/>
          <w:lang w:bidi="th-TH"/>
        </w:rPr>
        <w:t xml:space="preserve">[20] B. Schölkopf, J. C. Platt, J. Shawe-Taylor, A. J. Smola, and R. C. Williamson, "Estimating the Support of a High-Dimensional Distribution," Neural Computation, vol. 13, no. 7, pp. 1443-1471, 2001, doi: 10.1162/089976601750264965.</w:t>
      </w:r>
    </w:p>
    <w:p w14:paraId="1155CE47" w14:textId="77777777" w:rsidR="001E4B07" w:rsidRDefault="001E4B07" w:rsidP="001E4B07">
      <w:pPr>
        <w:rPr>
          <w:lang w:bidi="th-TH"/>
        </w:rPr>
      </w:pPr>
    </w:p>
    <w:p w14:paraId="23D72541" w14:textId="77777777" w:rsidR="00A850DA" w:rsidRPr="003E4EC3" w:rsidRDefault="00A850DA">
      <w:pPr>
        <w:rPr>
          <w:cs/>
          <w:lang w:bidi="th-TH"/>
        </w:rPr>
      </w:pPr>
    </w:p>
    <w:sectPr w:rsidR="00A850DA" w:rsidRPr="003E4EC3" w:rsidSect="00152A67">
      <w:headerReference w:type="default" r:id="rId14"/>
      <w:footerReference w:type="default" r:id="rId15"/>
      <w:type w:val="continuous"/>
      <w:pgSz w:w="11907" w:h="16840" w:code="9"/>
      <w:pgMar w:top="1701" w:right="1134" w:bottom="1418" w:left="1134" w:header="561" w:footer="561" w:gutter="0"/>
      <w:cols w:num="2" w:space="3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F39F5" w14:textId="77777777" w:rsidR="00CA13E0" w:rsidRDefault="00CA13E0">
      <w:r>
        <w:separator/>
      </w:r>
    </w:p>
  </w:endnote>
  <w:endnote w:type="continuationSeparator" w:id="0">
    <w:p w14:paraId="0211B311" w14:textId="77777777" w:rsidR="00CA13E0" w:rsidRDefault="00CA13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Britannic Bold">
    <w:panose1 w:val="020B0903060703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H SarabunPSK">
    <w:altName w:val="TH SarabunPSK"/>
    <w:panose1 w:val="020B0500040200020003"/>
    <w:charset w:val="DE"/>
    <w:family w:val="swiss"/>
    <w:pitch w:val="variable"/>
    <w:sig w:usb0="A100006F" w:usb1="5000205A" w:usb2="00000000" w:usb3="00000000" w:csb0="00010193"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CA1F5" w14:textId="77777777" w:rsidR="00787615" w:rsidRDefault="00787615">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C3933" w14:textId="77777777" w:rsidR="007F7E1D" w:rsidRDefault="00787615">
    <w:pPr>
      <w:pStyle w:val="Foote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71C42" w14:textId="77777777" w:rsidR="00CA13E0" w:rsidRDefault="00CA13E0">
      <w:r>
        <w:separator/>
      </w:r>
    </w:p>
  </w:footnote>
  <w:footnote w:type="continuationSeparator" w:id="0">
    <w:p w14:paraId="6868853C" w14:textId="77777777" w:rsidR="00CA13E0" w:rsidRDefault="00CA13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00A51" w14:textId="77777777" w:rsidR="00787615" w:rsidRPr="0022467F" w:rsidRDefault="00787615" w:rsidP="008B5DBE">
    <w:pPr>
      <w:pStyle w:val="Caption"/>
      <w:jc w:val="center"/>
      <w:rPr>
        <w:rFonts w:ascii="TH SarabunPSK" w:hAnsi="TH SarabunPSK" w:cs="TH SarabunPSK"/>
        <w:sz w:val="28"/>
        <w:szCs w:val="28"/>
        <w:lang w:bidi="th-TH"/>
      </w:rPr>
    </w:pPr>
    <w:r w:rsidRPr="0022467F">
      <w:rPr>
        <w:rFonts w:ascii="TH SarabunPSK" w:hAnsi="TH SarabunPSK" w:cs="TH SarabunPSK"/>
        <w:sz w:val="28"/>
        <w:szCs w:val="28"/>
        <w:lang w:bidi="th-TH"/>
      </w:rPr>
      <w:t>National Conference on Computing and Cybersecurity (NCCY</w:t>
    </w:r>
    <w:r>
      <w:rPr>
        <w:rFonts w:ascii="TH SarabunPSK" w:hAnsi="TH SarabunPSK" w:cs="TH SarabunPSK" w:hint="cs"/>
        <w:sz w:val="28"/>
        <w:szCs w:val="28"/>
        <w:cs/>
        <w:lang w:bidi="th-TH"/>
      </w:rPr>
      <w:t xml:space="preserve"> </w:t>
    </w:r>
    <w:r>
      <w:rPr>
        <w:rFonts w:ascii="TH SarabunPSK" w:hAnsi="TH SarabunPSK" w:cs="TH SarabunPSK"/>
        <w:sz w:val="28"/>
        <w:szCs w:val="28"/>
        <w:lang w:bidi="th-TH"/>
      </w:rPr>
      <w:t>2026</w:t>
    </w:r>
    <w:r w:rsidRPr="0022467F">
      <w:rPr>
        <w:rFonts w:ascii="TH SarabunPSK" w:hAnsi="TH SarabunPSK" w:cs="TH SarabunPSK"/>
        <w:sz w:val="28"/>
        <w:szCs w:val="28"/>
        <w:lang w:bidi="th-TH"/>
      </w:rPr>
      <w:t>)</w:t>
    </w:r>
  </w:p>
  <w:p w14:paraId="24987F7F" w14:textId="77777777" w:rsidR="00787615" w:rsidRPr="003E3EEB" w:rsidRDefault="00787615">
    <w:pPr>
      <w:pStyle w:val="Header"/>
      <w:rPr>
        <w:cs/>
        <w:lang w:val="en-US" w:bidi="th-TH"/>
      </w:rPr>
    </w:pPr>
  </w:p>
  <w:p w14:paraId="095FFC36" w14:textId="77777777" w:rsidR="00787615" w:rsidRDefault="007876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86A0" w14:textId="77777777" w:rsidR="00787615" w:rsidRPr="0022467F" w:rsidRDefault="00787615" w:rsidP="008B5DBE">
    <w:pPr>
      <w:pStyle w:val="Caption"/>
      <w:jc w:val="center"/>
      <w:rPr>
        <w:rFonts w:ascii="TH SarabunPSK" w:hAnsi="TH SarabunPSK" w:cs="TH SarabunPSK"/>
        <w:sz w:val="28"/>
        <w:szCs w:val="28"/>
        <w:lang w:bidi="th-TH"/>
      </w:rPr>
    </w:pPr>
    <w:r w:rsidRPr="0022467F">
      <w:rPr>
        <w:rFonts w:ascii="TH SarabunPSK" w:hAnsi="TH SarabunPSK" w:cs="TH SarabunPSK"/>
        <w:sz w:val="28"/>
        <w:szCs w:val="28"/>
        <w:lang w:bidi="th-TH"/>
      </w:rPr>
      <w:t>National Conference on Computing and Cybersecurity (NCCY</w:t>
    </w:r>
    <w:r>
      <w:rPr>
        <w:rFonts w:ascii="TH SarabunPSK" w:hAnsi="TH SarabunPSK" w:cs="TH SarabunPSK" w:hint="cs"/>
        <w:sz w:val="28"/>
        <w:szCs w:val="28"/>
        <w:cs/>
        <w:lang w:bidi="th-TH"/>
      </w:rPr>
      <w:t xml:space="preserve"> </w:t>
    </w:r>
    <w:r>
      <w:rPr>
        <w:rFonts w:ascii="TH SarabunPSK" w:hAnsi="TH SarabunPSK" w:cs="TH SarabunPSK"/>
        <w:sz w:val="28"/>
        <w:szCs w:val="28"/>
        <w:lang w:bidi="th-TH"/>
      </w:rPr>
      <w:t>2026</w:t>
    </w:r>
    <w:r w:rsidRPr="0022467F">
      <w:rPr>
        <w:rFonts w:ascii="TH SarabunPSK" w:hAnsi="TH SarabunPSK" w:cs="TH SarabunPSK"/>
        <w:sz w:val="28"/>
        <w:szCs w:val="28"/>
        <w:lang w:bidi="th-TH"/>
      </w:rPr>
      <w:t>)</w:t>
    </w:r>
  </w:p>
  <w:p w14:paraId="54179465" w14:textId="77777777" w:rsidR="00787615" w:rsidRPr="003E3EEB" w:rsidRDefault="00787615">
    <w:pPr>
      <w:pStyle w:val="Header"/>
      <w:rPr>
        <w:cs/>
        <w:lang w:val="en-US" w:bidi="th-TH"/>
      </w:rPr>
    </w:pPr>
  </w:p>
  <w:p w14:paraId="27A4D2AA" w14:textId="77777777" w:rsidR="007F7E1D" w:rsidRDefault="007F7E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E16EC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97CCDC3C"/>
    <w:lvl w:ilvl="0">
      <w:start w:val="1"/>
      <w:numFmt w:val="decimal"/>
      <w:pStyle w:val="ListNumber5"/>
      <w:lvlText w:val="%1."/>
      <w:lvlJc w:val="left"/>
      <w:pPr>
        <w:tabs>
          <w:tab w:val="num" w:pos="1800"/>
        </w:tabs>
        <w:ind w:left="1800" w:hanging="360"/>
      </w:pPr>
    </w:lvl>
  </w:abstractNum>
  <w:abstractNum w:abstractNumId="2" w15:restartNumberingAfterBreak="0">
    <w:nsid w:val="FFFFFF7D"/>
    <w:multiLevelType w:val="singleLevel"/>
    <w:tmpl w:val="FFA2B23C"/>
    <w:lvl w:ilvl="0">
      <w:start w:val="1"/>
      <w:numFmt w:val="decimal"/>
      <w:pStyle w:val="ListNumber4"/>
      <w:lvlText w:val="%1."/>
      <w:lvlJc w:val="left"/>
      <w:pPr>
        <w:tabs>
          <w:tab w:val="num" w:pos="1440"/>
        </w:tabs>
        <w:ind w:left="1440" w:hanging="360"/>
      </w:pPr>
    </w:lvl>
  </w:abstractNum>
  <w:abstractNum w:abstractNumId="3" w15:restartNumberingAfterBreak="0">
    <w:nsid w:val="FFFFFF7E"/>
    <w:multiLevelType w:val="singleLevel"/>
    <w:tmpl w:val="C8CCB7DE"/>
    <w:lvl w:ilvl="0">
      <w:start w:val="1"/>
      <w:numFmt w:val="decimal"/>
      <w:pStyle w:val="ListNumber3"/>
      <w:lvlText w:val="%1."/>
      <w:lvlJc w:val="left"/>
      <w:pPr>
        <w:tabs>
          <w:tab w:val="num" w:pos="1080"/>
        </w:tabs>
        <w:ind w:left="1080" w:hanging="360"/>
      </w:pPr>
    </w:lvl>
  </w:abstractNum>
  <w:abstractNum w:abstractNumId="4" w15:restartNumberingAfterBreak="0">
    <w:nsid w:val="FFFFFF7F"/>
    <w:multiLevelType w:val="singleLevel"/>
    <w:tmpl w:val="417451A2"/>
    <w:lvl w:ilvl="0">
      <w:start w:val="1"/>
      <w:numFmt w:val="decimal"/>
      <w:pStyle w:val="ListNumber2"/>
      <w:lvlText w:val="%1."/>
      <w:lvlJc w:val="left"/>
      <w:pPr>
        <w:tabs>
          <w:tab w:val="num" w:pos="720"/>
        </w:tabs>
        <w:ind w:left="720" w:hanging="360"/>
      </w:pPr>
    </w:lvl>
  </w:abstractNum>
  <w:abstractNum w:abstractNumId="5" w15:restartNumberingAfterBreak="0">
    <w:nsid w:val="FFFFFF80"/>
    <w:multiLevelType w:val="singleLevel"/>
    <w:tmpl w:val="29F404F2"/>
    <w:lvl w:ilvl="0">
      <w:start w:val="1"/>
      <w:numFmt w:val="bullet"/>
      <w:pStyle w:val="ListBullet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D16828C2"/>
    <w:lvl w:ilvl="0">
      <w:start w:val="1"/>
      <w:numFmt w:val="bullet"/>
      <w:pStyle w:val="ListBullet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1A848478"/>
    <w:lvl w:ilvl="0">
      <w:start w:val="1"/>
      <w:numFmt w:val="bullet"/>
      <w:pStyle w:val="ListBullet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2138CC34"/>
    <w:lvl w:ilvl="0">
      <w:start w:val="1"/>
      <w:numFmt w:val="bullet"/>
      <w:pStyle w:val="ListBullet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450AE420"/>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9DA41EAE"/>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33EA5A59"/>
    <w:multiLevelType w:val="hybridMultilevel"/>
    <w:tmpl w:val="380E034C"/>
    <w:lvl w:ilvl="0" w:tplc="32D0A67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196573">
    <w:abstractNumId w:val="2"/>
  </w:num>
  <w:num w:numId="2" w16cid:durableId="1313876296">
    <w:abstractNumId w:val="6"/>
  </w:num>
  <w:num w:numId="3" w16cid:durableId="1334844247">
    <w:abstractNumId w:val="0"/>
  </w:num>
  <w:num w:numId="4" w16cid:durableId="1816869433">
    <w:abstractNumId w:val="1"/>
  </w:num>
  <w:num w:numId="5" w16cid:durableId="1951164590">
    <w:abstractNumId w:val="9"/>
  </w:num>
  <w:num w:numId="6" w16cid:durableId="1966350479">
    <w:abstractNumId w:val="8"/>
  </w:num>
  <w:num w:numId="7" w16cid:durableId="2088719647">
    <w:abstractNumId w:val="5"/>
  </w:num>
  <w:num w:numId="8" w16cid:durableId="530067711">
    <w:abstractNumId w:val="10"/>
  </w:num>
  <w:num w:numId="9" w16cid:durableId="536821359">
    <w:abstractNumId w:val="3"/>
  </w:num>
  <w:num w:numId="10" w16cid:durableId="834539127">
    <w:abstractNumId w:val="11"/>
  </w:num>
  <w:num w:numId="11" w16cid:durableId="9259613">
    <w:abstractNumId w:val="4"/>
  </w:num>
  <w:num w:numId="12" w16cid:durableId="9998935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oNotHyphenateCap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EzMzc1NjUxNTIwMzZV0lEKTi0uzszPAykwrAUAUJsviiwAAAA="/>
  </w:docVars>
  <w:rsids>
    <w:rsidRoot w:val="003D04B2"/>
    <w:rsid w:val="00006DA4"/>
    <w:rsid w:val="00007636"/>
    <w:rsid w:val="00010853"/>
    <w:rsid w:val="00012CC6"/>
    <w:rsid w:val="00013635"/>
    <w:rsid w:val="000156B0"/>
    <w:rsid w:val="00017187"/>
    <w:rsid w:val="00017A43"/>
    <w:rsid w:val="00017DFD"/>
    <w:rsid w:val="00020C72"/>
    <w:rsid w:val="00022EA3"/>
    <w:rsid w:val="00023DC1"/>
    <w:rsid w:val="00023E4A"/>
    <w:rsid w:val="00024088"/>
    <w:rsid w:val="0002517E"/>
    <w:rsid w:val="000253AE"/>
    <w:rsid w:val="0002649C"/>
    <w:rsid w:val="0003261D"/>
    <w:rsid w:val="000326BD"/>
    <w:rsid w:val="00034954"/>
    <w:rsid w:val="000374F0"/>
    <w:rsid w:val="00037995"/>
    <w:rsid w:val="00037DF6"/>
    <w:rsid w:val="0004116B"/>
    <w:rsid w:val="00043746"/>
    <w:rsid w:val="00043797"/>
    <w:rsid w:val="0005060E"/>
    <w:rsid w:val="00051F88"/>
    <w:rsid w:val="00052421"/>
    <w:rsid w:val="00057388"/>
    <w:rsid w:val="00060251"/>
    <w:rsid w:val="00061BA9"/>
    <w:rsid w:val="000638FF"/>
    <w:rsid w:val="0007531F"/>
    <w:rsid w:val="00076C26"/>
    <w:rsid w:val="00077200"/>
    <w:rsid w:val="00080ED1"/>
    <w:rsid w:val="00082775"/>
    <w:rsid w:val="00085C48"/>
    <w:rsid w:val="0009043D"/>
    <w:rsid w:val="00093E6E"/>
    <w:rsid w:val="0009628E"/>
    <w:rsid w:val="000A3E65"/>
    <w:rsid w:val="000A5EED"/>
    <w:rsid w:val="000B1FB0"/>
    <w:rsid w:val="000B3E91"/>
    <w:rsid w:val="000B51C0"/>
    <w:rsid w:val="000B569D"/>
    <w:rsid w:val="000B7EDD"/>
    <w:rsid w:val="000C32F5"/>
    <w:rsid w:val="000C4752"/>
    <w:rsid w:val="000C5DE7"/>
    <w:rsid w:val="000D4F8C"/>
    <w:rsid w:val="000D5A6D"/>
    <w:rsid w:val="000D6511"/>
    <w:rsid w:val="000E7785"/>
    <w:rsid w:val="000F0525"/>
    <w:rsid w:val="000F06EF"/>
    <w:rsid w:val="000F139A"/>
    <w:rsid w:val="000F29D3"/>
    <w:rsid w:val="000F2D48"/>
    <w:rsid w:val="000F5B0B"/>
    <w:rsid w:val="00103004"/>
    <w:rsid w:val="00103D36"/>
    <w:rsid w:val="00104241"/>
    <w:rsid w:val="001052D6"/>
    <w:rsid w:val="00106298"/>
    <w:rsid w:val="00112B97"/>
    <w:rsid w:val="001139A0"/>
    <w:rsid w:val="001209FB"/>
    <w:rsid w:val="00120BD0"/>
    <w:rsid w:val="00121E0D"/>
    <w:rsid w:val="00123438"/>
    <w:rsid w:val="00123A6A"/>
    <w:rsid w:val="00124BCA"/>
    <w:rsid w:val="00125406"/>
    <w:rsid w:val="0012733B"/>
    <w:rsid w:val="00127808"/>
    <w:rsid w:val="00130695"/>
    <w:rsid w:val="00134745"/>
    <w:rsid w:val="00136B2D"/>
    <w:rsid w:val="00137EA2"/>
    <w:rsid w:val="00141103"/>
    <w:rsid w:val="00142228"/>
    <w:rsid w:val="00144764"/>
    <w:rsid w:val="00146C65"/>
    <w:rsid w:val="00152A67"/>
    <w:rsid w:val="001603E3"/>
    <w:rsid w:val="00163074"/>
    <w:rsid w:val="00163528"/>
    <w:rsid w:val="00170429"/>
    <w:rsid w:val="00171DAD"/>
    <w:rsid w:val="00174B4B"/>
    <w:rsid w:val="00175150"/>
    <w:rsid w:val="00175E66"/>
    <w:rsid w:val="00176BD4"/>
    <w:rsid w:val="00186C34"/>
    <w:rsid w:val="00192572"/>
    <w:rsid w:val="00192C0C"/>
    <w:rsid w:val="0019472E"/>
    <w:rsid w:val="00195249"/>
    <w:rsid w:val="00197CE6"/>
    <w:rsid w:val="001A0689"/>
    <w:rsid w:val="001A7560"/>
    <w:rsid w:val="001A7704"/>
    <w:rsid w:val="001B65EE"/>
    <w:rsid w:val="001C0B78"/>
    <w:rsid w:val="001C56EC"/>
    <w:rsid w:val="001C5F4E"/>
    <w:rsid w:val="001D0B28"/>
    <w:rsid w:val="001D1F4D"/>
    <w:rsid w:val="001D1FC4"/>
    <w:rsid w:val="001D22D7"/>
    <w:rsid w:val="001D2F59"/>
    <w:rsid w:val="001D4CC1"/>
    <w:rsid w:val="001D6908"/>
    <w:rsid w:val="001E00EF"/>
    <w:rsid w:val="001E039C"/>
    <w:rsid w:val="001E2C82"/>
    <w:rsid w:val="001E37CD"/>
    <w:rsid w:val="001E4B07"/>
    <w:rsid w:val="001E6048"/>
    <w:rsid w:val="001E7E0C"/>
    <w:rsid w:val="001F31A1"/>
    <w:rsid w:val="001F5C58"/>
    <w:rsid w:val="001F74C1"/>
    <w:rsid w:val="002001C0"/>
    <w:rsid w:val="002006EF"/>
    <w:rsid w:val="002020FA"/>
    <w:rsid w:val="0020524C"/>
    <w:rsid w:val="002129CD"/>
    <w:rsid w:val="00214F5E"/>
    <w:rsid w:val="00214F80"/>
    <w:rsid w:val="0021632A"/>
    <w:rsid w:val="00217E82"/>
    <w:rsid w:val="0022078D"/>
    <w:rsid w:val="0022467F"/>
    <w:rsid w:val="00230CC1"/>
    <w:rsid w:val="00234AC3"/>
    <w:rsid w:val="00234B5A"/>
    <w:rsid w:val="00237765"/>
    <w:rsid w:val="002425DD"/>
    <w:rsid w:val="0024620B"/>
    <w:rsid w:val="00250221"/>
    <w:rsid w:val="002503FB"/>
    <w:rsid w:val="002512CB"/>
    <w:rsid w:val="002517CD"/>
    <w:rsid w:val="00254971"/>
    <w:rsid w:val="00254B3A"/>
    <w:rsid w:val="00254CD1"/>
    <w:rsid w:val="00257082"/>
    <w:rsid w:val="00257A57"/>
    <w:rsid w:val="002607F1"/>
    <w:rsid w:val="00260F57"/>
    <w:rsid w:val="0026108A"/>
    <w:rsid w:val="00261560"/>
    <w:rsid w:val="00261A7F"/>
    <w:rsid w:val="00262D25"/>
    <w:rsid w:val="00263324"/>
    <w:rsid w:val="00264C53"/>
    <w:rsid w:val="00265252"/>
    <w:rsid w:val="002652D7"/>
    <w:rsid w:val="002657EE"/>
    <w:rsid w:val="00267392"/>
    <w:rsid w:val="00272CBD"/>
    <w:rsid w:val="00275119"/>
    <w:rsid w:val="0027525C"/>
    <w:rsid w:val="00280A9A"/>
    <w:rsid w:val="0028328D"/>
    <w:rsid w:val="00284D1D"/>
    <w:rsid w:val="0028563B"/>
    <w:rsid w:val="0028741F"/>
    <w:rsid w:val="002929F2"/>
    <w:rsid w:val="00292F14"/>
    <w:rsid w:val="00294931"/>
    <w:rsid w:val="00294A41"/>
    <w:rsid w:val="0029520E"/>
    <w:rsid w:val="002A367F"/>
    <w:rsid w:val="002A545B"/>
    <w:rsid w:val="002A5F14"/>
    <w:rsid w:val="002A78BB"/>
    <w:rsid w:val="002B0144"/>
    <w:rsid w:val="002B0F10"/>
    <w:rsid w:val="002B305D"/>
    <w:rsid w:val="002B3A70"/>
    <w:rsid w:val="002B4911"/>
    <w:rsid w:val="002B6CAF"/>
    <w:rsid w:val="002B798F"/>
    <w:rsid w:val="002C05F0"/>
    <w:rsid w:val="002C0C47"/>
    <w:rsid w:val="002C0E44"/>
    <w:rsid w:val="002C1B63"/>
    <w:rsid w:val="002C6A8C"/>
    <w:rsid w:val="002C6DFC"/>
    <w:rsid w:val="002D563C"/>
    <w:rsid w:val="002D76F4"/>
    <w:rsid w:val="002E289D"/>
    <w:rsid w:val="002E3093"/>
    <w:rsid w:val="002F5387"/>
    <w:rsid w:val="002F5576"/>
    <w:rsid w:val="002F56F0"/>
    <w:rsid w:val="002F6EA2"/>
    <w:rsid w:val="003002CF"/>
    <w:rsid w:val="00303EDD"/>
    <w:rsid w:val="00306004"/>
    <w:rsid w:val="00306866"/>
    <w:rsid w:val="00307F13"/>
    <w:rsid w:val="00310229"/>
    <w:rsid w:val="00310364"/>
    <w:rsid w:val="00311220"/>
    <w:rsid w:val="00311CB3"/>
    <w:rsid w:val="00312023"/>
    <w:rsid w:val="0032033F"/>
    <w:rsid w:val="003224B0"/>
    <w:rsid w:val="0032534E"/>
    <w:rsid w:val="003261C8"/>
    <w:rsid w:val="00326A6B"/>
    <w:rsid w:val="003277F8"/>
    <w:rsid w:val="00332134"/>
    <w:rsid w:val="00332886"/>
    <w:rsid w:val="00332926"/>
    <w:rsid w:val="003347C8"/>
    <w:rsid w:val="003350FE"/>
    <w:rsid w:val="003362B9"/>
    <w:rsid w:val="00336D94"/>
    <w:rsid w:val="003463DC"/>
    <w:rsid w:val="0035139F"/>
    <w:rsid w:val="00351F7B"/>
    <w:rsid w:val="0036023D"/>
    <w:rsid w:val="00360D81"/>
    <w:rsid w:val="003635AF"/>
    <w:rsid w:val="00364269"/>
    <w:rsid w:val="00364BC7"/>
    <w:rsid w:val="0036678C"/>
    <w:rsid w:val="00366A47"/>
    <w:rsid w:val="00380584"/>
    <w:rsid w:val="0038067A"/>
    <w:rsid w:val="00381289"/>
    <w:rsid w:val="00383AB9"/>
    <w:rsid w:val="00386907"/>
    <w:rsid w:val="00390230"/>
    <w:rsid w:val="00392268"/>
    <w:rsid w:val="003924E6"/>
    <w:rsid w:val="0039384D"/>
    <w:rsid w:val="00393BA0"/>
    <w:rsid w:val="00395FD7"/>
    <w:rsid w:val="003963A8"/>
    <w:rsid w:val="003A38B0"/>
    <w:rsid w:val="003A4FFB"/>
    <w:rsid w:val="003A5A1E"/>
    <w:rsid w:val="003A7B6A"/>
    <w:rsid w:val="003B0453"/>
    <w:rsid w:val="003B3DE2"/>
    <w:rsid w:val="003B4AD6"/>
    <w:rsid w:val="003B52E9"/>
    <w:rsid w:val="003C3760"/>
    <w:rsid w:val="003C37C8"/>
    <w:rsid w:val="003C53F3"/>
    <w:rsid w:val="003C562B"/>
    <w:rsid w:val="003C733A"/>
    <w:rsid w:val="003D04B2"/>
    <w:rsid w:val="003D36FE"/>
    <w:rsid w:val="003D4CBC"/>
    <w:rsid w:val="003E0292"/>
    <w:rsid w:val="003E1BCB"/>
    <w:rsid w:val="003E26FA"/>
    <w:rsid w:val="003E2A14"/>
    <w:rsid w:val="003E387F"/>
    <w:rsid w:val="003E3EEB"/>
    <w:rsid w:val="003E448A"/>
    <w:rsid w:val="003E4EC3"/>
    <w:rsid w:val="003F0A9A"/>
    <w:rsid w:val="003F12EB"/>
    <w:rsid w:val="003F1362"/>
    <w:rsid w:val="003F1DA3"/>
    <w:rsid w:val="003F6025"/>
    <w:rsid w:val="003F70B5"/>
    <w:rsid w:val="003F730E"/>
    <w:rsid w:val="00401AE3"/>
    <w:rsid w:val="004024AD"/>
    <w:rsid w:val="00403120"/>
    <w:rsid w:val="0040590D"/>
    <w:rsid w:val="0041285C"/>
    <w:rsid w:val="00413A61"/>
    <w:rsid w:val="00417093"/>
    <w:rsid w:val="004238FD"/>
    <w:rsid w:val="0042454B"/>
    <w:rsid w:val="00425EDF"/>
    <w:rsid w:val="00427803"/>
    <w:rsid w:val="00431749"/>
    <w:rsid w:val="0043181C"/>
    <w:rsid w:val="00434F6E"/>
    <w:rsid w:val="00434F70"/>
    <w:rsid w:val="00435DAF"/>
    <w:rsid w:val="00440B91"/>
    <w:rsid w:val="004421DD"/>
    <w:rsid w:val="00443F2A"/>
    <w:rsid w:val="00445137"/>
    <w:rsid w:val="0044737C"/>
    <w:rsid w:val="00447694"/>
    <w:rsid w:val="00452A1E"/>
    <w:rsid w:val="00453A19"/>
    <w:rsid w:val="00454626"/>
    <w:rsid w:val="0045520F"/>
    <w:rsid w:val="004552F3"/>
    <w:rsid w:val="00461DE7"/>
    <w:rsid w:val="00462E85"/>
    <w:rsid w:val="00467CFD"/>
    <w:rsid w:val="00473AAE"/>
    <w:rsid w:val="004778D5"/>
    <w:rsid w:val="0048321C"/>
    <w:rsid w:val="004937E0"/>
    <w:rsid w:val="004946C4"/>
    <w:rsid w:val="00494E5B"/>
    <w:rsid w:val="004B3BAF"/>
    <w:rsid w:val="004B4C7C"/>
    <w:rsid w:val="004C1963"/>
    <w:rsid w:val="004C345B"/>
    <w:rsid w:val="004C531C"/>
    <w:rsid w:val="004C57FC"/>
    <w:rsid w:val="004C6569"/>
    <w:rsid w:val="004C7DB9"/>
    <w:rsid w:val="004D2DDD"/>
    <w:rsid w:val="004D413C"/>
    <w:rsid w:val="004D4632"/>
    <w:rsid w:val="004D533E"/>
    <w:rsid w:val="004E2CFC"/>
    <w:rsid w:val="004E3987"/>
    <w:rsid w:val="004E47DF"/>
    <w:rsid w:val="004F0CFE"/>
    <w:rsid w:val="004F79D7"/>
    <w:rsid w:val="005017F5"/>
    <w:rsid w:val="0050539B"/>
    <w:rsid w:val="005114FA"/>
    <w:rsid w:val="00511CDF"/>
    <w:rsid w:val="00514491"/>
    <w:rsid w:val="005213B6"/>
    <w:rsid w:val="00526ED3"/>
    <w:rsid w:val="005310CC"/>
    <w:rsid w:val="005353AA"/>
    <w:rsid w:val="00535528"/>
    <w:rsid w:val="00535FCD"/>
    <w:rsid w:val="00536F48"/>
    <w:rsid w:val="00542ED8"/>
    <w:rsid w:val="005431A1"/>
    <w:rsid w:val="00543B8E"/>
    <w:rsid w:val="00543EAC"/>
    <w:rsid w:val="005452AD"/>
    <w:rsid w:val="00545B9C"/>
    <w:rsid w:val="00550255"/>
    <w:rsid w:val="005559C7"/>
    <w:rsid w:val="0055687C"/>
    <w:rsid w:val="00557CF5"/>
    <w:rsid w:val="00560D86"/>
    <w:rsid w:val="00564211"/>
    <w:rsid w:val="005649FD"/>
    <w:rsid w:val="0057549E"/>
    <w:rsid w:val="0057692C"/>
    <w:rsid w:val="00581E0F"/>
    <w:rsid w:val="005843F8"/>
    <w:rsid w:val="00584926"/>
    <w:rsid w:val="0058638D"/>
    <w:rsid w:val="005875BA"/>
    <w:rsid w:val="005905F9"/>
    <w:rsid w:val="00591DC4"/>
    <w:rsid w:val="00591DD7"/>
    <w:rsid w:val="005939E2"/>
    <w:rsid w:val="00594298"/>
    <w:rsid w:val="005958A9"/>
    <w:rsid w:val="005A12B4"/>
    <w:rsid w:val="005A2DBB"/>
    <w:rsid w:val="005A4B87"/>
    <w:rsid w:val="005A5791"/>
    <w:rsid w:val="005A6A7D"/>
    <w:rsid w:val="005A7732"/>
    <w:rsid w:val="005B0733"/>
    <w:rsid w:val="005B12CF"/>
    <w:rsid w:val="005B2F94"/>
    <w:rsid w:val="005B40FC"/>
    <w:rsid w:val="005B5667"/>
    <w:rsid w:val="005C550E"/>
    <w:rsid w:val="005C708E"/>
    <w:rsid w:val="005C765A"/>
    <w:rsid w:val="005D662E"/>
    <w:rsid w:val="005D79C1"/>
    <w:rsid w:val="005E11C4"/>
    <w:rsid w:val="005E6016"/>
    <w:rsid w:val="005E6436"/>
    <w:rsid w:val="005E6A2C"/>
    <w:rsid w:val="005F146F"/>
    <w:rsid w:val="005F2700"/>
    <w:rsid w:val="005F3FFB"/>
    <w:rsid w:val="006009F0"/>
    <w:rsid w:val="006032BD"/>
    <w:rsid w:val="00603651"/>
    <w:rsid w:val="00605DF1"/>
    <w:rsid w:val="00607CA9"/>
    <w:rsid w:val="0061346F"/>
    <w:rsid w:val="00614452"/>
    <w:rsid w:val="0062101D"/>
    <w:rsid w:val="00627C13"/>
    <w:rsid w:val="006316A0"/>
    <w:rsid w:val="00633572"/>
    <w:rsid w:val="006379DB"/>
    <w:rsid w:val="006408FC"/>
    <w:rsid w:val="006412D1"/>
    <w:rsid w:val="00650E38"/>
    <w:rsid w:val="00650EE8"/>
    <w:rsid w:val="006510C1"/>
    <w:rsid w:val="006522D2"/>
    <w:rsid w:val="00653107"/>
    <w:rsid w:val="00654007"/>
    <w:rsid w:val="00656215"/>
    <w:rsid w:val="00656923"/>
    <w:rsid w:val="00660459"/>
    <w:rsid w:val="00660BE5"/>
    <w:rsid w:val="00662472"/>
    <w:rsid w:val="00662774"/>
    <w:rsid w:val="0066461D"/>
    <w:rsid w:val="0066531B"/>
    <w:rsid w:val="006666E4"/>
    <w:rsid w:val="006729A5"/>
    <w:rsid w:val="00674C6F"/>
    <w:rsid w:val="00675670"/>
    <w:rsid w:val="00681812"/>
    <w:rsid w:val="0068199B"/>
    <w:rsid w:val="00681CBC"/>
    <w:rsid w:val="00685896"/>
    <w:rsid w:val="00685913"/>
    <w:rsid w:val="00685FF7"/>
    <w:rsid w:val="00686705"/>
    <w:rsid w:val="0068775C"/>
    <w:rsid w:val="00687F9E"/>
    <w:rsid w:val="00690BF0"/>
    <w:rsid w:val="00691870"/>
    <w:rsid w:val="00692DF3"/>
    <w:rsid w:val="00693189"/>
    <w:rsid w:val="00693491"/>
    <w:rsid w:val="00693740"/>
    <w:rsid w:val="006945A9"/>
    <w:rsid w:val="00694A60"/>
    <w:rsid w:val="006A02B9"/>
    <w:rsid w:val="006A4D38"/>
    <w:rsid w:val="006B306A"/>
    <w:rsid w:val="006B539F"/>
    <w:rsid w:val="006B73AA"/>
    <w:rsid w:val="006B7DCF"/>
    <w:rsid w:val="006B7F24"/>
    <w:rsid w:val="006C04AD"/>
    <w:rsid w:val="006C2601"/>
    <w:rsid w:val="006C330F"/>
    <w:rsid w:val="006C3A5F"/>
    <w:rsid w:val="006C5055"/>
    <w:rsid w:val="006C5F69"/>
    <w:rsid w:val="006D0AA2"/>
    <w:rsid w:val="006D15FE"/>
    <w:rsid w:val="006D4BED"/>
    <w:rsid w:val="006E04B4"/>
    <w:rsid w:val="006E0C08"/>
    <w:rsid w:val="006E2576"/>
    <w:rsid w:val="006E32C2"/>
    <w:rsid w:val="006F478E"/>
    <w:rsid w:val="006F6574"/>
    <w:rsid w:val="006F79F3"/>
    <w:rsid w:val="00707859"/>
    <w:rsid w:val="007101C7"/>
    <w:rsid w:val="007172E8"/>
    <w:rsid w:val="00722828"/>
    <w:rsid w:val="00723047"/>
    <w:rsid w:val="007251BB"/>
    <w:rsid w:val="007324FA"/>
    <w:rsid w:val="00733A07"/>
    <w:rsid w:val="00734A13"/>
    <w:rsid w:val="0073538A"/>
    <w:rsid w:val="0073550B"/>
    <w:rsid w:val="00735650"/>
    <w:rsid w:val="00735C7A"/>
    <w:rsid w:val="007363D1"/>
    <w:rsid w:val="00744BE9"/>
    <w:rsid w:val="0075047E"/>
    <w:rsid w:val="007530DE"/>
    <w:rsid w:val="007544D9"/>
    <w:rsid w:val="00754CCB"/>
    <w:rsid w:val="00757D8D"/>
    <w:rsid w:val="00757DD7"/>
    <w:rsid w:val="00760770"/>
    <w:rsid w:val="00761BAD"/>
    <w:rsid w:val="0076379A"/>
    <w:rsid w:val="00764E4E"/>
    <w:rsid w:val="007652C5"/>
    <w:rsid w:val="007656D3"/>
    <w:rsid w:val="0076583D"/>
    <w:rsid w:val="007723D8"/>
    <w:rsid w:val="0077242B"/>
    <w:rsid w:val="007725EF"/>
    <w:rsid w:val="00776045"/>
    <w:rsid w:val="007779C5"/>
    <w:rsid w:val="007779CE"/>
    <w:rsid w:val="00780691"/>
    <w:rsid w:val="00781374"/>
    <w:rsid w:val="00781700"/>
    <w:rsid w:val="00781A58"/>
    <w:rsid w:val="00782BFA"/>
    <w:rsid w:val="00783328"/>
    <w:rsid w:val="0078500C"/>
    <w:rsid w:val="00785A73"/>
    <w:rsid w:val="00787615"/>
    <w:rsid w:val="00790FD0"/>
    <w:rsid w:val="0079441D"/>
    <w:rsid w:val="00794A00"/>
    <w:rsid w:val="00796F84"/>
    <w:rsid w:val="007979F3"/>
    <w:rsid w:val="00797BF1"/>
    <w:rsid w:val="007C0962"/>
    <w:rsid w:val="007C1F35"/>
    <w:rsid w:val="007C2BFD"/>
    <w:rsid w:val="007C42CC"/>
    <w:rsid w:val="007C5AC8"/>
    <w:rsid w:val="007C7316"/>
    <w:rsid w:val="007D5483"/>
    <w:rsid w:val="007E22C0"/>
    <w:rsid w:val="007E3C65"/>
    <w:rsid w:val="007E571E"/>
    <w:rsid w:val="007E5AC4"/>
    <w:rsid w:val="007E65DC"/>
    <w:rsid w:val="007E677A"/>
    <w:rsid w:val="007E6DF4"/>
    <w:rsid w:val="007F04F9"/>
    <w:rsid w:val="007F1685"/>
    <w:rsid w:val="007F46CC"/>
    <w:rsid w:val="007F7E1D"/>
    <w:rsid w:val="00800A4C"/>
    <w:rsid w:val="0080108C"/>
    <w:rsid w:val="00801ADE"/>
    <w:rsid w:val="00802A0D"/>
    <w:rsid w:val="0080332F"/>
    <w:rsid w:val="008057E6"/>
    <w:rsid w:val="00805FED"/>
    <w:rsid w:val="00807B4B"/>
    <w:rsid w:val="00810381"/>
    <w:rsid w:val="008119A7"/>
    <w:rsid w:val="00815D7A"/>
    <w:rsid w:val="00817414"/>
    <w:rsid w:val="00820519"/>
    <w:rsid w:val="0082081F"/>
    <w:rsid w:val="00821E56"/>
    <w:rsid w:val="00823A84"/>
    <w:rsid w:val="00824861"/>
    <w:rsid w:val="00824B5B"/>
    <w:rsid w:val="0082574A"/>
    <w:rsid w:val="00826E2D"/>
    <w:rsid w:val="00827025"/>
    <w:rsid w:val="008303FC"/>
    <w:rsid w:val="0083090E"/>
    <w:rsid w:val="00830A2D"/>
    <w:rsid w:val="008313C0"/>
    <w:rsid w:val="00831485"/>
    <w:rsid w:val="00832562"/>
    <w:rsid w:val="00832CC3"/>
    <w:rsid w:val="008341D9"/>
    <w:rsid w:val="00836793"/>
    <w:rsid w:val="0084071D"/>
    <w:rsid w:val="0084221F"/>
    <w:rsid w:val="00850E6F"/>
    <w:rsid w:val="008515C5"/>
    <w:rsid w:val="0085179E"/>
    <w:rsid w:val="008519DF"/>
    <w:rsid w:val="00852371"/>
    <w:rsid w:val="0085328A"/>
    <w:rsid w:val="00853380"/>
    <w:rsid w:val="008536AC"/>
    <w:rsid w:val="008657C9"/>
    <w:rsid w:val="00865A76"/>
    <w:rsid w:val="0087137B"/>
    <w:rsid w:val="00871A28"/>
    <w:rsid w:val="00876C79"/>
    <w:rsid w:val="00881BE5"/>
    <w:rsid w:val="00881C0C"/>
    <w:rsid w:val="0088541B"/>
    <w:rsid w:val="0088785F"/>
    <w:rsid w:val="00891F08"/>
    <w:rsid w:val="0089239D"/>
    <w:rsid w:val="00893FA3"/>
    <w:rsid w:val="00897875"/>
    <w:rsid w:val="00897DE4"/>
    <w:rsid w:val="008A27B1"/>
    <w:rsid w:val="008A3B2C"/>
    <w:rsid w:val="008B2C47"/>
    <w:rsid w:val="008B3041"/>
    <w:rsid w:val="008B32F2"/>
    <w:rsid w:val="008B3A98"/>
    <w:rsid w:val="008B5DBE"/>
    <w:rsid w:val="008B6330"/>
    <w:rsid w:val="008B6507"/>
    <w:rsid w:val="008B7F7B"/>
    <w:rsid w:val="008C1720"/>
    <w:rsid w:val="008C2A7C"/>
    <w:rsid w:val="008C4CE8"/>
    <w:rsid w:val="008D0FE0"/>
    <w:rsid w:val="008E187F"/>
    <w:rsid w:val="008E28F8"/>
    <w:rsid w:val="008E441B"/>
    <w:rsid w:val="008E5114"/>
    <w:rsid w:val="008E60CE"/>
    <w:rsid w:val="008E7D33"/>
    <w:rsid w:val="008F0F0F"/>
    <w:rsid w:val="008F1518"/>
    <w:rsid w:val="008F2635"/>
    <w:rsid w:val="008F369E"/>
    <w:rsid w:val="008F3780"/>
    <w:rsid w:val="008F45FE"/>
    <w:rsid w:val="008F4612"/>
    <w:rsid w:val="008F478E"/>
    <w:rsid w:val="008F7E36"/>
    <w:rsid w:val="00901DB4"/>
    <w:rsid w:val="009022E2"/>
    <w:rsid w:val="00903041"/>
    <w:rsid w:val="00903627"/>
    <w:rsid w:val="009105BC"/>
    <w:rsid w:val="00911F64"/>
    <w:rsid w:val="00914971"/>
    <w:rsid w:val="00914F00"/>
    <w:rsid w:val="00920CD1"/>
    <w:rsid w:val="00920CF6"/>
    <w:rsid w:val="00924633"/>
    <w:rsid w:val="00925EA1"/>
    <w:rsid w:val="00927870"/>
    <w:rsid w:val="00927DAA"/>
    <w:rsid w:val="00943268"/>
    <w:rsid w:val="009441DA"/>
    <w:rsid w:val="0094570A"/>
    <w:rsid w:val="00945FA8"/>
    <w:rsid w:val="00946207"/>
    <w:rsid w:val="009465A0"/>
    <w:rsid w:val="00952045"/>
    <w:rsid w:val="00954A12"/>
    <w:rsid w:val="0095626C"/>
    <w:rsid w:val="00956779"/>
    <w:rsid w:val="00956BC5"/>
    <w:rsid w:val="00957FFB"/>
    <w:rsid w:val="00960299"/>
    <w:rsid w:val="009608E4"/>
    <w:rsid w:val="00960909"/>
    <w:rsid w:val="0096248D"/>
    <w:rsid w:val="00964994"/>
    <w:rsid w:val="0096572C"/>
    <w:rsid w:val="00970292"/>
    <w:rsid w:val="009704D6"/>
    <w:rsid w:val="00970F3C"/>
    <w:rsid w:val="0097211F"/>
    <w:rsid w:val="00972592"/>
    <w:rsid w:val="009727A8"/>
    <w:rsid w:val="00973CA8"/>
    <w:rsid w:val="0097584C"/>
    <w:rsid w:val="009768BB"/>
    <w:rsid w:val="00976E21"/>
    <w:rsid w:val="00982B59"/>
    <w:rsid w:val="00983EE2"/>
    <w:rsid w:val="00985B39"/>
    <w:rsid w:val="00986F73"/>
    <w:rsid w:val="00991ED8"/>
    <w:rsid w:val="00993877"/>
    <w:rsid w:val="00994E9B"/>
    <w:rsid w:val="0099516B"/>
    <w:rsid w:val="00995EF3"/>
    <w:rsid w:val="009A09AE"/>
    <w:rsid w:val="009A0BC2"/>
    <w:rsid w:val="009A75A3"/>
    <w:rsid w:val="009B023E"/>
    <w:rsid w:val="009B0FD0"/>
    <w:rsid w:val="009B241D"/>
    <w:rsid w:val="009B2939"/>
    <w:rsid w:val="009B2EC1"/>
    <w:rsid w:val="009B5B75"/>
    <w:rsid w:val="009B702D"/>
    <w:rsid w:val="009C746B"/>
    <w:rsid w:val="009C7C0A"/>
    <w:rsid w:val="009C7FC1"/>
    <w:rsid w:val="009D1C03"/>
    <w:rsid w:val="009D430B"/>
    <w:rsid w:val="009D4326"/>
    <w:rsid w:val="009D4D14"/>
    <w:rsid w:val="009D5F64"/>
    <w:rsid w:val="009D71C7"/>
    <w:rsid w:val="009D7F1E"/>
    <w:rsid w:val="009E28A7"/>
    <w:rsid w:val="009E470F"/>
    <w:rsid w:val="009E4AF5"/>
    <w:rsid w:val="009F0CC2"/>
    <w:rsid w:val="009F2368"/>
    <w:rsid w:val="009F33DC"/>
    <w:rsid w:val="009F47CC"/>
    <w:rsid w:val="009F4D16"/>
    <w:rsid w:val="009F5511"/>
    <w:rsid w:val="00A00841"/>
    <w:rsid w:val="00A009B3"/>
    <w:rsid w:val="00A02507"/>
    <w:rsid w:val="00A04AB6"/>
    <w:rsid w:val="00A06B2F"/>
    <w:rsid w:val="00A11602"/>
    <w:rsid w:val="00A201DF"/>
    <w:rsid w:val="00A2238E"/>
    <w:rsid w:val="00A2707E"/>
    <w:rsid w:val="00A27668"/>
    <w:rsid w:val="00A3081D"/>
    <w:rsid w:val="00A31A85"/>
    <w:rsid w:val="00A31CFD"/>
    <w:rsid w:val="00A335C4"/>
    <w:rsid w:val="00A335F1"/>
    <w:rsid w:val="00A3471F"/>
    <w:rsid w:val="00A34751"/>
    <w:rsid w:val="00A407B1"/>
    <w:rsid w:val="00A44896"/>
    <w:rsid w:val="00A45575"/>
    <w:rsid w:val="00A52FE6"/>
    <w:rsid w:val="00A560AD"/>
    <w:rsid w:val="00A622FF"/>
    <w:rsid w:val="00A64F07"/>
    <w:rsid w:val="00A676A4"/>
    <w:rsid w:val="00A70F3F"/>
    <w:rsid w:val="00A71B87"/>
    <w:rsid w:val="00A73E1F"/>
    <w:rsid w:val="00A7569B"/>
    <w:rsid w:val="00A81FCD"/>
    <w:rsid w:val="00A839B9"/>
    <w:rsid w:val="00A84034"/>
    <w:rsid w:val="00A850DA"/>
    <w:rsid w:val="00A86D66"/>
    <w:rsid w:val="00A907C9"/>
    <w:rsid w:val="00A9145A"/>
    <w:rsid w:val="00A94607"/>
    <w:rsid w:val="00AA185D"/>
    <w:rsid w:val="00AA2B66"/>
    <w:rsid w:val="00AB0318"/>
    <w:rsid w:val="00AB1922"/>
    <w:rsid w:val="00AB5DDE"/>
    <w:rsid w:val="00AB6FE7"/>
    <w:rsid w:val="00AB7F1D"/>
    <w:rsid w:val="00AC0AD2"/>
    <w:rsid w:val="00AC1929"/>
    <w:rsid w:val="00AC4B90"/>
    <w:rsid w:val="00AD495A"/>
    <w:rsid w:val="00AD55E4"/>
    <w:rsid w:val="00AE780E"/>
    <w:rsid w:val="00AF1D5B"/>
    <w:rsid w:val="00AF28A3"/>
    <w:rsid w:val="00AF4E79"/>
    <w:rsid w:val="00AF735F"/>
    <w:rsid w:val="00B00EFF"/>
    <w:rsid w:val="00B018AB"/>
    <w:rsid w:val="00B05A12"/>
    <w:rsid w:val="00B061F4"/>
    <w:rsid w:val="00B11403"/>
    <w:rsid w:val="00B11916"/>
    <w:rsid w:val="00B11FFF"/>
    <w:rsid w:val="00B1207D"/>
    <w:rsid w:val="00B16818"/>
    <w:rsid w:val="00B17EBF"/>
    <w:rsid w:val="00B22633"/>
    <w:rsid w:val="00B27DD5"/>
    <w:rsid w:val="00B33788"/>
    <w:rsid w:val="00B40057"/>
    <w:rsid w:val="00B40F5C"/>
    <w:rsid w:val="00B4372D"/>
    <w:rsid w:val="00B43A13"/>
    <w:rsid w:val="00B45C87"/>
    <w:rsid w:val="00B51A88"/>
    <w:rsid w:val="00B60018"/>
    <w:rsid w:val="00B6097D"/>
    <w:rsid w:val="00B63C90"/>
    <w:rsid w:val="00B64106"/>
    <w:rsid w:val="00B653D8"/>
    <w:rsid w:val="00B71F18"/>
    <w:rsid w:val="00B7314E"/>
    <w:rsid w:val="00B8187D"/>
    <w:rsid w:val="00B821F0"/>
    <w:rsid w:val="00B83BCC"/>
    <w:rsid w:val="00B85FCD"/>
    <w:rsid w:val="00B86AA7"/>
    <w:rsid w:val="00B87643"/>
    <w:rsid w:val="00B9344A"/>
    <w:rsid w:val="00B93F92"/>
    <w:rsid w:val="00B96A64"/>
    <w:rsid w:val="00BA2501"/>
    <w:rsid w:val="00BA63F5"/>
    <w:rsid w:val="00BB1DC0"/>
    <w:rsid w:val="00BB4B6C"/>
    <w:rsid w:val="00BB5D10"/>
    <w:rsid w:val="00BB6DFF"/>
    <w:rsid w:val="00BB757E"/>
    <w:rsid w:val="00BB7A31"/>
    <w:rsid w:val="00BC0AF2"/>
    <w:rsid w:val="00BC1630"/>
    <w:rsid w:val="00BC430D"/>
    <w:rsid w:val="00BC54EE"/>
    <w:rsid w:val="00BD0948"/>
    <w:rsid w:val="00BD1476"/>
    <w:rsid w:val="00BE220F"/>
    <w:rsid w:val="00BE6A81"/>
    <w:rsid w:val="00BF045E"/>
    <w:rsid w:val="00BF30E1"/>
    <w:rsid w:val="00C05AEC"/>
    <w:rsid w:val="00C0601E"/>
    <w:rsid w:val="00C07357"/>
    <w:rsid w:val="00C0767D"/>
    <w:rsid w:val="00C07885"/>
    <w:rsid w:val="00C12053"/>
    <w:rsid w:val="00C12088"/>
    <w:rsid w:val="00C156D7"/>
    <w:rsid w:val="00C2207D"/>
    <w:rsid w:val="00C22206"/>
    <w:rsid w:val="00C2453A"/>
    <w:rsid w:val="00C2729D"/>
    <w:rsid w:val="00C27EBA"/>
    <w:rsid w:val="00C3157F"/>
    <w:rsid w:val="00C31759"/>
    <w:rsid w:val="00C36423"/>
    <w:rsid w:val="00C374BD"/>
    <w:rsid w:val="00C4239B"/>
    <w:rsid w:val="00C437B2"/>
    <w:rsid w:val="00C47B43"/>
    <w:rsid w:val="00C50F2F"/>
    <w:rsid w:val="00C51528"/>
    <w:rsid w:val="00C517B3"/>
    <w:rsid w:val="00C5430A"/>
    <w:rsid w:val="00C55A95"/>
    <w:rsid w:val="00C610BE"/>
    <w:rsid w:val="00C612FB"/>
    <w:rsid w:val="00C61833"/>
    <w:rsid w:val="00C631DF"/>
    <w:rsid w:val="00C66431"/>
    <w:rsid w:val="00C72E9E"/>
    <w:rsid w:val="00C73552"/>
    <w:rsid w:val="00C74E97"/>
    <w:rsid w:val="00C75EDA"/>
    <w:rsid w:val="00C80DD1"/>
    <w:rsid w:val="00C8451F"/>
    <w:rsid w:val="00C86643"/>
    <w:rsid w:val="00C93252"/>
    <w:rsid w:val="00CA13E0"/>
    <w:rsid w:val="00CA2E4E"/>
    <w:rsid w:val="00CB153B"/>
    <w:rsid w:val="00CB51E4"/>
    <w:rsid w:val="00CC04C4"/>
    <w:rsid w:val="00CC1216"/>
    <w:rsid w:val="00CC2897"/>
    <w:rsid w:val="00CC4B84"/>
    <w:rsid w:val="00CC7E5F"/>
    <w:rsid w:val="00CD1219"/>
    <w:rsid w:val="00CD32E8"/>
    <w:rsid w:val="00CD3F97"/>
    <w:rsid w:val="00CD4610"/>
    <w:rsid w:val="00CD48FE"/>
    <w:rsid w:val="00CE2473"/>
    <w:rsid w:val="00CE298C"/>
    <w:rsid w:val="00CE3C99"/>
    <w:rsid w:val="00CE658A"/>
    <w:rsid w:val="00CE6ECA"/>
    <w:rsid w:val="00CF0C87"/>
    <w:rsid w:val="00CF6980"/>
    <w:rsid w:val="00D0007C"/>
    <w:rsid w:val="00D02A77"/>
    <w:rsid w:val="00D05D39"/>
    <w:rsid w:val="00D11661"/>
    <w:rsid w:val="00D15301"/>
    <w:rsid w:val="00D15A2B"/>
    <w:rsid w:val="00D2093F"/>
    <w:rsid w:val="00D21145"/>
    <w:rsid w:val="00D222D6"/>
    <w:rsid w:val="00D234CE"/>
    <w:rsid w:val="00D23648"/>
    <w:rsid w:val="00D31020"/>
    <w:rsid w:val="00D31913"/>
    <w:rsid w:val="00D31B25"/>
    <w:rsid w:val="00D332F3"/>
    <w:rsid w:val="00D336F6"/>
    <w:rsid w:val="00D3421C"/>
    <w:rsid w:val="00D34923"/>
    <w:rsid w:val="00D36587"/>
    <w:rsid w:val="00D3706D"/>
    <w:rsid w:val="00D37471"/>
    <w:rsid w:val="00D3771E"/>
    <w:rsid w:val="00D40285"/>
    <w:rsid w:val="00D4406D"/>
    <w:rsid w:val="00D52EA7"/>
    <w:rsid w:val="00D55260"/>
    <w:rsid w:val="00D5628E"/>
    <w:rsid w:val="00D5788D"/>
    <w:rsid w:val="00D6232B"/>
    <w:rsid w:val="00D64F59"/>
    <w:rsid w:val="00D67AC6"/>
    <w:rsid w:val="00D737F6"/>
    <w:rsid w:val="00D74855"/>
    <w:rsid w:val="00D74A01"/>
    <w:rsid w:val="00D75661"/>
    <w:rsid w:val="00D77A2F"/>
    <w:rsid w:val="00D80C0B"/>
    <w:rsid w:val="00D85118"/>
    <w:rsid w:val="00D90440"/>
    <w:rsid w:val="00D933A7"/>
    <w:rsid w:val="00D9441F"/>
    <w:rsid w:val="00D944BC"/>
    <w:rsid w:val="00D948F5"/>
    <w:rsid w:val="00DA09A7"/>
    <w:rsid w:val="00DA0F47"/>
    <w:rsid w:val="00DA3EE4"/>
    <w:rsid w:val="00DA3EF3"/>
    <w:rsid w:val="00DA4654"/>
    <w:rsid w:val="00DA6BB0"/>
    <w:rsid w:val="00DA79A3"/>
    <w:rsid w:val="00DB2045"/>
    <w:rsid w:val="00DB2E30"/>
    <w:rsid w:val="00DB3D2D"/>
    <w:rsid w:val="00DB4314"/>
    <w:rsid w:val="00DC1B15"/>
    <w:rsid w:val="00DC1E1C"/>
    <w:rsid w:val="00DC4A53"/>
    <w:rsid w:val="00DC4BA3"/>
    <w:rsid w:val="00DC51D1"/>
    <w:rsid w:val="00DC6F60"/>
    <w:rsid w:val="00DC77D6"/>
    <w:rsid w:val="00DD05AF"/>
    <w:rsid w:val="00DD33F1"/>
    <w:rsid w:val="00DD6992"/>
    <w:rsid w:val="00DE3ACE"/>
    <w:rsid w:val="00DF4635"/>
    <w:rsid w:val="00DF532A"/>
    <w:rsid w:val="00DF574B"/>
    <w:rsid w:val="00DF6704"/>
    <w:rsid w:val="00DF7A89"/>
    <w:rsid w:val="00E00B16"/>
    <w:rsid w:val="00E00B1A"/>
    <w:rsid w:val="00E00B7E"/>
    <w:rsid w:val="00E03EA8"/>
    <w:rsid w:val="00E05731"/>
    <w:rsid w:val="00E06D87"/>
    <w:rsid w:val="00E07D01"/>
    <w:rsid w:val="00E12F2B"/>
    <w:rsid w:val="00E2159A"/>
    <w:rsid w:val="00E22F55"/>
    <w:rsid w:val="00E3388C"/>
    <w:rsid w:val="00E35B2C"/>
    <w:rsid w:val="00E4045D"/>
    <w:rsid w:val="00E42B88"/>
    <w:rsid w:val="00E43837"/>
    <w:rsid w:val="00E4432C"/>
    <w:rsid w:val="00E44D36"/>
    <w:rsid w:val="00E45375"/>
    <w:rsid w:val="00E46D15"/>
    <w:rsid w:val="00E50B10"/>
    <w:rsid w:val="00E51EAF"/>
    <w:rsid w:val="00E539B2"/>
    <w:rsid w:val="00E542B4"/>
    <w:rsid w:val="00E546CC"/>
    <w:rsid w:val="00E55C9D"/>
    <w:rsid w:val="00E600D1"/>
    <w:rsid w:val="00E63E46"/>
    <w:rsid w:val="00E66775"/>
    <w:rsid w:val="00E73333"/>
    <w:rsid w:val="00E76072"/>
    <w:rsid w:val="00E76E75"/>
    <w:rsid w:val="00E8153E"/>
    <w:rsid w:val="00E83997"/>
    <w:rsid w:val="00E857C1"/>
    <w:rsid w:val="00E91419"/>
    <w:rsid w:val="00E95041"/>
    <w:rsid w:val="00E9625E"/>
    <w:rsid w:val="00EA1DC3"/>
    <w:rsid w:val="00EB501C"/>
    <w:rsid w:val="00EB5657"/>
    <w:rsid w:val="00EB5C8C"/>
    <w:rsid w:val="00EB769D"/>
    <w:rsid w:val="00EC5C69"/>
    <w:rsid w:val="00EC7DD6"/>
    <w:rsid w:val="00ED1759"/>
    <w:rsid w:val="00ED355B"/>
    <w:rsid w:val="00ED5F08"/>
    <w:rsid w:val="00ED7C06"/>
    <w:rsid w:val="00EE2B2C"/>
    <w:rsid w:val="00EE47FF"/>
    <w:rsid w:val="00EE4883"/>
    <w:rsid w:val="00EE5C24"/>
    <w:rsid w:val="00EE636F"/>
    <w:rsid w:val="00EE67BC"/>
    <w:rsid w:val="00EF496A"/>
    <w:rsid w:val="00EF4A42"/>
    <w:rsid w:val="00EF4D43"/>
    <w:rsid w:val="00F0122B"/>
    <w:rsid w:val="00F03249"/>
    <w:rsid w:val="00F07B29"/>
    <w:rsid w:val="00F12BD0"/>
    <w:rsid w:val="00F13C01"/>
    <w:rsid w:val="00F14C6F"/>
    <w:rsid w:val="00F318C6"/>
    <w:rsid w:val="00F326E1"/>
    <w:rsid w:val="00F33D5E"/>
    <w:rsid w:val="00F3568E"/>
    <w:rsid w:val="00F3575C"/>
    <w:rsid w:val="00F41187"/>
    <w:rsid w:val="00F41690"/>
    <w:rsid w:val="00F431C3"/>
    <w:rsid w:val="00F4391A"/>
    <w:rsid w:val="00F451A6"/>
    <w:rsid w:val="00F4574A"/>
    <w:rsid w:val="00F46A1F"/>
    <w:rsid w:val="00F46E9D"/>
    <w:rsid w:val="00F50B93"/>
    <w:rsid w:val="00F5303D"/>
    <w:rsid w:val="00F5768F"/>
    <w:rsid w:val="00F6143D"/>
    <w:rsid w:val="00F64EA4"/>
    <w:rsid w:val="00F656EE"/>
    <w:rsid w:val="00F6600E"/>
    <w:rsid w:val="00F66EE1"/>
    <w:rsid w:val="00F67475"/>
    <w:rsid w:val="00F7005E"/>
    <w:rsid w:val="00F710AA"/>
    <w:rsid w:val="00F71D7E"/>
    <w:rsid w:val="00F7358D"/>
    <w:rsid w:val="00F737DA"/>
    <w:rsid w:val="00F738FB"/>
    <w:rsid w:val="00F73DB9"/>
    <w:rsid w:val="00F73E1B"/>
    <w:rsid w:val="00F757AA"/>
    <w:rsid w:val="00F766B4"/>
    <w:rsid w:val="00F77871"/>
    <w:rsid w:val="00F80D96"/>
    <w:rsid w:val="00F84CFD"/>
    <w:rsid w:val="00F85130"/>
    <w:rsid w:val="00F85A83"/>
    <w:rsid w:val="00F86BBF"/>
    <w:rsid w:val="00F879A5"/>
    <w:rsid w:val="00F879B6"/>
    <w:rsid w:val="00F923A1"/>
    <w:rsid w:val="00F950C7"/>
    <w:rsid w:val="00FA1130"/>
    <w:rsid w:val="00FA3B61"/>
    <w:rsid w:val="00FA5190"/>
    <w:rsid w:val="00FA773E"/>
    <w:rsid w:val="00FB0D42"/>
    <w:rsid w:val="00FB518D"/>
    <w:rsid w:val="00FB7AC5"/>
    <w:rsid w:val="00FC0D31"/>
    <w:rsid w:val="00FC18B3"/>
    <w:rsid w:val="00FC4352"/>
    <w:rsid w:val="00FC4A87"/>
    <w:rsid w:val="00FC5314"/>
    <w:rsid w:val="00FD1C2F"/>
    <w:rsid w:val="00FD79FB"/>
    <w:rsid w:val="00FE1F39"/>
    <w:rsid w:val="00FE23ED"/>
    <w:rsid w:val="00FE5A62"/>
    <w:rsid w:val="00FE7947"/>
    <w:rsid w:val="00FF03D6"/>
    <w:rsid w:val="00FF0ED5"/>
    <w:rsid w:val="00FF14CE"/>
    <w:rsid w:val="00FF3D1C"/>
    <w:rsid w:val="00FF5C74"/>
    <w:rsid w:val="00FF7D6A"/>
    <w:rsid w:val="00FF7F6A"/>
    <w:rsid w:val="0A70134F"/>
    <w:rsid w:val="18CCE24C"/>
    <w:rsid w:val="58DD7C3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D12638"/>
  <w15:docId w15:val="{FF90B717-9F32-4BA0-B156-893E311A5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F3C"/>
    <w:rPr>
      <w:rFonts w:ascii="Angsana New" w:hAnsi="Angsana New"/>
      <w:sz w:val="24"/>
      <w:szCs w:val="24"/>
      <w:lang w:bidi="ar-SA"/>
    </w:rPr>
  </w:style>
  <w:style w:type="paragraph" w:styleId="Heading1">
    <w:name w:val="heading 1"/>
    <w:basedOn w:val="Normal"/>
    <w:next w:val="Normal"/>
    <w:qFormat/>
    <w:rsid w:val="00970F3C"/>
    <w:pPr>
      <w:keepNext/>
      <w:spacing w:before="60"/>
      <w:outlineLvl w:val="0"/>
    </w:pPr>
    <w:rPr>
      <w:rFonts w:ascii="Britannic Bold" w:hAnsi="Britannic Bold"/>
      <w:kern w:val="28"/>
    </w:rPr>
  </w:style>
  <w:style w:type="paragraph" w:styleId="Heading2">
    <w:name w:val="heading 2"/>
    <w:basedOn w:val="Normal"/>
    <w:next w:val="Normal"/>
    <w:qFormat/>
    <w:rsid w:val="00970F3C"/>
    <w:pPr>
      <w:keepNext/>
      <w:tabs>
        <w:tab w:val="left" w:pos="1440"/>
      </w:tabs>
      <w:spacing w:before="40"/>
      <w:ind w:firstLine="360"/>
      <w:outlineLvl w:val="1"/>
    </w:pPr>
    <w:rPr>
      <w:sz w:val="22"/>
    </w:rPr>
  </w:style>
  <w:style w:type="paragraph" w:styleId="Heading3">
    <w:name w:val="heading 3"/>
    <w:basedOn w:val="Normal"/>
    <w:next w:val="Normal"/>
    <w:qFormat/>
    <w:rsid w:val="00970F3C"/>
    <w:pPr>
      <w:keepNext/>
      <w:jc w:val="center"/>
      <w:outlineLvl w:val="2"/>
    </w:pPr>
    <w:rPr>
      <w:b/>
      <w:sz w:val="28"/>
    </w:rPr>
  </w:style>
  <w:style w:type="paragraph" w:styleId="Heading4">
    <w:name w:val="heading 4"/>
    <w:basedOn w:val="Normal"/>
    <w:next w:val="Normal"/>
    <w:qFormat/>
    <w:rsid w:val="00970F3C"/>
    <w:pPr>
      <w:keepNext/>
      <w:jc w:val="center"/>
      <w:outlineLvl w:val="3"/>
    </w:pPr>
    <w:rPr>
      <w:b/>
      <w:caps/>
    </w:rPr>
  </w:style>
  <w:style w:type="paragraph" w:styleId="Heading5">
    <w:name w:val="heading 5"/>
    <w:basedOn w:val="Normal"/>
    <w:next w:val="Normal"/>
    <w:qFormat/>
    <w:rsid w:val="00970F3C"/>
    <w:pPr>
      <w:spacing w:before="240" w:after="60"/>
      <w:outlineLvl w:val="4"/>
    </w:pPr>
    <w:rPr>
      <w:b/>
      <w:bCs/>
      <w:i/>
      <w:iCs/>
      <w:sz w:val="26"/>
      <w:szCs w:val="26"/>
    </w:rPr>
  </w:style>
  <w:style w:type="paragraph" w:styleId="Heading6">
    <w:name w:val="heading 6"/>
    <w:basedOn w:val="Normal"/>
    <w:next w:val="Normal"/>
    <w:qFormat/>
    <w:rsid w:val="00970F3C"/>
    <w:pPr>
      <w:spacing w:before="240" w:after="60"/>
      <w:outlineLvl w:val="5"/>
    </w:pPr>
    <w:rPr>
      <w:b/>
      <w:bCs/>
      <w:sz w:val="22"/>
      <w:szCs w:val="22"/>
    </w:rPr>
  </w:style>
  <w:style w:type="paragraph" w:styleId="Heading7">
    <w:name w:val="heading 7"/>
    <w:basedOn w:val="Normal"/>
    <w:next w:val="Normal"/>
    <w:qFormat/>
    <w:rsid w:val="00970F3C"/>
    <w:pPr>
      <w:spacing w:before="240" w:after="60"/>
      <w:outlineLvl w:val="6"/>
    </w:pPr>
  </w:style>
  <w:style w:type="paragraph" w:styleId="Heading8">
    <w:name w:val="heading 8"/>
    <w:basedOn w:val="Normal"/>
    <w:next w:val="Normal"/>
    <w:qFormat/>
    <w:rsid w:val="00970F3C"/>
    <w:pPr>
      <w:spacing w:before="240" w:after="60"/>
      <w:outlineLvl w:val="7"/>
    </w:pPr>
    <w:rPr>
      <w:i/>
      <w:iCs/>
    </w:rPr>
  </w:style>
  <w:style w:type="paragraph" w:styleId="Heading9">
    <w:name w:val="heading 9"/>
    <w:basedOn w:val="Normal"/>
    <w:next w:val="Normal"/>
    <w:qFormat/>
    <w:rsid w:val="00970F3C"/>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i1">
    <w:name w:val="ai1"/>
    <w:basedOn w:val="Normal"/>
    <w:rsid w:val="00970F3C"/>
    <w:pPr>
      <w:tabs>
        <w:tab w:val="right" w:leader="dot" w:pos="3960"/>
      </w:tabs>
    </w:pPr>
  </w:style>
  <w:style w:type="paragraph" w:customStyle="1" w:styleId="ai2">
    <w:name w:val="ai2"/>
    <w:basedOn w:val="Normal"/>
    <w:rsid w:val="00970F3C"/>
    <w:pPr>
      <w:tabs>
        <w:tab w:val="right" w:leader="dot" w:pos="3960"/>
      </w:tabs>
    </w:pPr>
  </w:style>
  <w:style w:type="paragraph" w:customStyle="1" w:styleId="ArticleTitle">
    <w:name w:val="Article Title"/>
    <w:basedOn w:val="Normal"/>
    <w:rsid w:val="00970F3C"/>
    <w:pPr>
      <w:spacing w:before="60"/>
      <w:ind w:left="360"/>
    </w:pPr>
    <w:rPr>
      <w:sz w:val="21"/>
    </w:rPr>
  </w:style>
  <w:style w:type="paragraph" w:customStyle="1" w:styleId="Author">
    <w:name w:val="Author"/>
    <w:basedOn w:val="Normal"/>
    <w:rsid w:val="00970F3C"/>
    <w:pPr>
      <w:tabs>
        <w:tab w:val="right" w:leader="dot" w:pos="9360"/>
      </w:tabs>
      <w:ind w:firstLine="720"/>
    </w:pPr>
    <w:rPr>
      <w:i/>
      <w:sz w:val="21"/>
    </w:rPr>
  </w:style>
  <w:style w:type="paragraph" w:styleId="Header">
    <w:name w:val="header"/>
    <w:basedOn w:val="Normal"/>
    <w:link w:val="HeaderChar"/>
    <w:uiPriority w:val="99"/>
    <w:rsid w:val="00970F3C"/>
    <w:pPr>
      <w:tabs>
        <w:tab w:val="center" w:pos="4320"/>
        <w:tab w:val="right" w:pos="8640"/>
      </w:tabs>
    </w:pPr>
    <w:rPr>
      <w:lang w:val="x-none" w:eastAsia="x-none"/>
    </w:rPr>
  </w:style>
  <w:style w:type="paragraph" w:customStyle="1" w:styleId="PageNumber1">
    <w:name w:val="Page Number1"/>
    <w:basedOn w:val="Normal"/>
    <w:rsid w:val="00970F3C"/>
    <w:pPr>
      <w:jc w:val="center"/>
    </w:pPr>
    <w:rPr>
      <w:rFonts w:ascii="Times" w:hAnsi="Times"/>
    </w:rPr>
  </w:style>
  <w:style w:type="paragraph" w:styleId="Title">
    <w:name w:val="Title"/>
    <w:basedOn w:val="Normal"/>
    <w:qFormat/>
    <w:rsid w:val="00970F3C"/>
    <w:pPr>
      <w:jc w:val="center"/>
    </w:pPr>
    <w:rPr>
      <w:rFonts w:ascii="Britannic Bold" w:hAnsi="Britannic Bold"/>
      <w:b/>
      <w:kern w:val="28"/>
      <w:sz w:val="36"/>
    </w:rPr>
  </w:style>
  <w:style w:type="paragraph" w:styleId="BodyTextIndent">
    <w:name w:val="Body Text Indent"/>
    <w:basedOn w:val="Normal"/>
    <w:semiHidden/>
    <w:rsid w:val="00970F3C"/>
    <w:pPr>
      <w:ind w:firstLine="245"/>
      <w:jc w:val="both"/>
    </w:pPr>
    <w:rPr>
      <w:i/>
      <w:sz w:val="20"/>
    </w:rPr>
  </w:style>
  <w:style w:type="paragraph" w:styleId="BodyTextIndent2">
    <w:name w:val="Body Text Indent 2"/>
    <w:basedOn w:val="Normal"/>
    <w:semiHidden/>
    <w:rsid w:val="00970F3C"/>
    <w:pPr>
      <w:ind w:firstLine="245"/>
      <w:jc w:val="both"/>
    </w:pPr>
    <w:rPr>
      <w:sz w:val="20"/>
    </w:rPr>
  </w:style>
  <w:style w:type="character" w:styleId="Hyperlink">
    <w:name w:val="Hyperlink"/>
    <w:semiHidden/>
    <w:rsid w:val="00970F3C"/>
    <w:rPr>
      <w:color w:val="0000FF"/>
      <w:u w:val="single"/>
    </w:rPr>
  </w:style>
  <w:style w:type="character" w:styleId="FollowedHyperlink">
    <w:name w:val="FollowedHyperlink"/>
    <w:semiHidden/>
    <w:rsid w:val="00970F3C"/>
    <w:rPr>
      <w:color w:val="800080"/>
      <w:u w:val="single"/>
    </w:rPr>
  </w:style>
  <w:style w:type="paragraph" w:styleId="BodyText">
    <w:name w:val="Body Text"/>
    <w:basedOn w:val="Normal"/>
    <w:semiHidden/>
    <w:rsid w:val="00970F3C"/>
    <w:pPr>
      <w:jc w:val="center"/>
    </w:pPr>
    <w:rPr>
      <w:b/>
      <w:caps/>
    </w:rPr>
  </w:style>
  <w:style w:type="paragraph" w:styleId="BodyTextIndent3">
    <w:name w:val="Body Text Indent 3"/>
    <w:basedOn w:val="Normal"/>
    <w:link w:val="BodyTextIndent3Char"/>
    <w:semiHidden/>
    <w:rsid w:val="00970F3C"/>
    <w:pPr>
      <w:ind w:firstLine="270"/>
      <w:jc w:val="both"/>
    </w:pPr>
    <w:rPr>
      <w:sz w:val="20"/>
    </w:rPr>
  </w:style>
  <w:style w:type="paragraph" w:styleId="BlockText">
    <w:name w:val="Block Text"/>
    <w:basedOn w:val="Normal"/>
    <w:semiHidden/>
    <w:rsid w:val="00970F3C"/>
    <w:pPr>
      <w:spacing w:after="120"/>
      <w:ind w:left="1440" w:right="1440"/>
    </w:pPr>
  </w:style>
  <w:style w:type="paragraph" w:styleId="BodyText2">
    <w:name w:val="Body Text 2"/>
    <w:basedOn w:val="Normal"/>
    <w:semiHidden/>
    <w:rsid w:val="00970F3C"/>
    <w:pPr>
      <w:spacing w:after="120" w:line="480" w:lineRule="auto"/>
    </w:pPr>
  </w:style>
  <w:style w:type="paragraph" w:styleId="BodyText3">
    <w:name w:val="Body Text 3"/>
    <w:basedOn w:val="Normal"/>
    <w:semiHidden/>
    <w:rsid w:val="00970F3C"/>
    <w:pPr>
      <w:spacing w:after="120"/>
    </w:pPr>
    <w:rPr>
      <w:sz w:val="16"/>
      <w:szCs w:val="16"/>
    </w:rPr>
  </w:style>
  <w:style w:type="paragraph" w:styleId="BodyTextFirstIndent">
    <w:name w:val="Body Text First Indent"/>
    <w:basedOn w:val="BodyText"/>
    <w:semiHidden/>
    <w:rsid w:val="00970F3C"/>
    <w:pPr>
      <w:spacing w:after="120"/>
      <w:ind w:firstLine="210"/>
      <w:jc w:val="left"/>
    </w:pPr>
    <w:rPr>
      <w:b w:val="0"/>
      <w:caps w:val="0"/>
    </w:rPr>
  </w:style>
  <w:style w:type="paragraph" w:styleId="BodyTextFirstIndent2">
    <w:name w:val="Body Text First Indent 2"/>
    <w:basedOn w:val="BodyTextIndent"/>
    <w:semiHidden/>
    <w:rsid w:val="00970F3C"/>
    <w:pPr>
      <w:spacing w:after="120"/>
      <w:ind w:left="360" w:firstLine="210"/>
      <w:jc w:val="left"/>
    </w:pPr>
    <w:rPr>
      <w:i w:val="0"/>
      <w:sz w:val="24"/>
    </w:rPr>
  </w:style>
  <w:style w:type="paragraph" w:styleId="Caption">
    <w:name w:val="caption"/>
    <w:basedOn w:val="Normal"/>
    <w:next w:val="Normal"/>
    <w:qFormat/>
    <w:rsid w:val="00970F3C"/>
    <w:pPr>
      <w:spacing w:before="120" w:after="120"/>
    </w:pPr>
    <w:rPr>
      <w:b/>
      <w:bCs/>
      <w:sz w:val="20"/>
    </w:rPr>
  </w:style>
  <w:style w:type="paragraph" w:styleId="Closing">
    <w:name w:val="Closing"/>
    <w:basedOn w:val="Normal"/>
    <w:semiHidden/>
    <w:rsid w:val="00970F3C"/>
    <w:pPr>
      <w:ind w:left="4320"/>
    </w:pPr>
  </w:style>
  <w:style w:type="paragraph" w:styleId="CommentText">
    <w:name w:val="annotation text"/>
    <w:basedOn w:val="Normal"/>
    <w:link w:val="CommentTextChar"/>
    <w:semiHidden/>
    <w:rsid w:val="00B9344A"/>
    <w:rPr>
      <w:sz w:val="20"/>
    </w:rPr>
  </w:style>
  <w:style w:type="paragraph" w:styleId="Date">
    <w:name w:val="Date"/>
    <w:basedOn w:val="Normal"/>
    <w:next w:val="Normal"/>
    <w:semiHidden/>
    <w:rsid w:val="00970F3C"/>
  </w:style>
  <w:style w:type="paragraph" w:styleId="DocumentMap">
    <w:name w:val="Document Map"/>
    <w:basedOn w:val="Normal"/>
    <w:semiHidden/>
    <w:rsid w:val="00970F3C"/>
    <w:pPr>
      <w:shd w:val="clear" w:color="auto" w:fill="000080"/>
    </w:pPr>
    <w:rPr>
      <w:rFonts w:ascii="Tahoma" w:hAnsi="Tahoma" w:cs="Tahoma"/>
    </w:rPr>
  </w:style>
  <w:style w:type="paragraph" w:styleId="E-mailSignature">
    <w:name w:val="E-mail Signature"/>
    <w:basedOn w:val="Normal"/>
    <w:semiHidden/>
    <w:rsid w:val="00970F3C"/>
  </w:style>
  <w:style w:type="paragraph" w:styleId="EndnoteText">
    <w:name w:val="endnote text"/>
    <w:basedOn w:val="Normal"/>
    <w:semiHidden/>
    <w:rsid w:val="00970F3C"/>
    <w:rPr>
      <w:sz w:val="20"/>
    </w:rPr>
  </w:style>
  <w:style w:type="paragraph" w:styleId="EnvelopeAddress">
    <w:name w:val="envelope address"/>
    <w:basedOn w:val="Normal"/>
    <w:semiHidden/>
    <w:rsid w:val="00970F3C"/>
    <w:pPr>
      <w:framePr w:w="7920" w:h="1980" w:hRule="exact" w:hSpace="180" w:wrap="auto" w:hAnchor="page" w:xAlign="center" w:yAlign="bottom"/>
      <w:ind w:left="2880"/>
    </w:pPr>
    <w:rPr>
      <w:rFonts w:ascii="Arial" w:hAnsi="Arial" w:cs="Arial"/>
    </w:rPr>
  </w:style>
  <w:style w:type="paragraph" w:styleId="EnvelopeReturn">
    <w:name w:val="envelope return"/>
    <w:basedOn w:val="Normal"/>
    <w:semiHidden/>
    <w:rsid w:val="00970F3C"/>
    <w:rPr>
      <w:rFonts w:ascii="Arial" w:hAnsi="Arial" w:cs="Arial"/>
      <w:sz w:val="20"/>
    </w:rPr>
  </w:style>
  <w:style w:type="paragraph" w:styleId="Footer">
    <w:name w:val="footer"/>
    <w:basedOn w:val="Normal"/>
    <w:link w:val="FooterChar"/>
    <w:uiPriority w:val="99"/>
    <w:rsid w:val="00970F3C"/>
    <w:pPr>
      <w:tabs>
        <w:tab w:val="center" w:pos="4320"/>
        <w:tab w:val="right" w:pos="8640"/>
      </w:tabs>
    </w:pPr>
  </w:style>
  <w:style w:type="paragraph" w:styleId="FootnoteText">
    <w:name w:val="footnote text"/>
    <w:basedOn w:val="Normal"/>
    <w:semiHidden/>
    <w:rsid w:val="00970F3C"/>
    <w:rPr>
      <w:sz w:val="20"/>
    </w:rPr>
  </w:style>
  <w:style w:type="paragraph" w:styleId="HTMLAddress">
    <w:name w:val="HTML Address"/>
    <w:basedOn w:val="Normal"/>
    <w:semiHidden/>
    <w:rsid w:val="00970F3C"/>
    <w:rPr>
      <w:i/>
      <w:iCs/>
    </w:rPr>
  </w:style>
  <w:style w:type="paragraph" w:styleId="HTMLPreformatted">
    <w:name w:val="HTML Preformatted"/>
    <w:basedOn w:val="Normal"/>
    <w:semiHidden/>
    <w:rsid w:val="00970F3C"/>
    <w:rPr>
      <w:rFonts w:ascii="Courier New" w:hAnsi="Courier New" w:cs="Courier New"/>
      <w:sz w:val="20"/>
    </w:rPr>
  </w:style>
  <w:style w:type="paragraph" w:styleId="Index1">
    <w:name w:val="index 1"/>
    <w:basedOn w:val="Normal"/>
    <w:next w:val="Normal"/>
    <w:autoRedefine/>
    <w:semiHidden/>
    <w:rsid w:val="00970F3C"/>
    <w:pPr>
      <w:ind w:left="240" w:hanging="240"/>
    </w:pPr>
  </w:style>
  <w:style w:type="paragraph" w:styleId="Index2">
    <w:name w:val="index 2"/>
    <w:basedOn w:val="Normal"/>
    <w:next w:val="Normal"/>
    <w:autoRedefine/>
    <w:semiHidden/>
    <w:rsid w:val="00970F3C"/>
    <w:pPr>
      <w:ind w:left="480" w:hanging="240"/>
    </w:pPr>
  </w:style>
  <w:style w:type="paragraph" w:styleId="Index3">
    <w:name w:val="index 3"/>
    <w:basedOn w:val="Normal"/>
    <w:next w:val="Normal"/>
    <w:autoRedefine/>
    <w:semiHidden/>
    <w:rsid w:val="00970F3C"/>
    <w:pPr>
      <w:ind w:left="720" w:hanging="240"/>
    </w:pPr>
  </w:style>
  <w:style w:type="paragraph" w:styleId="Index4">
    <w:name w:val="index 4"/>
    <w:basedOn w:val="Normal"/>
    <w:next w:val="Normal"/>
    <w:autoRedefine/>
    <w:semiHidden/>
    <w:rsid w:val="00970F3C"/>
    <w:pPr>
      <w:ind w:left="960" w:hanging="240"/>
    </w:pPr>
  </w:style>
  <w:style w:type="paragraph" w:styleId="Index5">
    <w:name w:val="index 5"/>
    <w:basedOn w:val="Normal"/>
    <w:next w:val="Normal"/>
    <w:autoRedefine/>
    <w:semiHidden/>
    <w:rsid w:val="00970F3C"/>
    <w:pPr>
      <w:ind w:left="1200" w:hanging="240"/>
    </w:pPr>
  </w:style>
  <w:style w:type="paragraph" w:styleId="Index6">
    <w:name w:val="index 6"/>
    <w:basedOn w:val="Normal"/>
    <w:next w:val="Normal"/>
    <w:autoRedefine/>
    <w:semiHidden/>
    <w:rsid w:val="00970F3C"/>
    <w:pPr>
      <w:ind w:left="1440" w:hanging="240"/>
    </w:pPr>
  </w:style>
  <w:style w:type="paragraph" w:styleId="Index7">
    <w:name w:val="index 7"/>
    <w:basedOn w:val="Normal"/>
    <w:next w:val="Normal"/>
    <w:autoRedefine/>
    <w:semiHidden/>
    <w:rsid w:val="00970F3C"/>
    <w:pPr>
      <w:ind w:left="1680" w:hanging="240"/>
    </w:pPr>
  </w:style>
  <w:style w:type="paragraph" w:styleId="Index8">
    <w:name w:val="index 8"/>
    <w:basedOn w:val="Normal"/>
    <w:next w:val="Normal"/>
    <w:autoRedefine/>
    <w:semiHidden/>
    <w:rsid w:val="00970F3C"/>
    <w:pPr>
      <w:ind w:left="1920" w:hanging="240"/>
    </w:pPr>
  </w:style>
  <w:style w:type="paragraph" w:styleId="Index9">
    <w:name w:val="index 9"/>
    <w:basedOn w:val="Normal"/>
    <w:next w:val="Normal"/>
    <w:autoRedefine/>
    <w:semiHidden/>
    <w:rsid w:val="00970F3C"/>
    <w:pPr>
      <w:ind w:left="2160" w:hanging="240"/>
    </w:pPr>
  </w:style>
  <w:style w:type="paragraph" w:styleId="IndexHeading">
    <w:name w:val="index heading"/>
    <w:basedOn w:val="Normal"/>
    <w:next w:val="Index1"/>
    <w:semiHidden/>
    <w:rsid w:val="00970F3C"/>
    <w:rPr>
      <w:rFonts w:ascii="Arial" w:hAnsi="Arial" w:cs="Arial"/>
      <w:b/>
      <w:bCs/>
    </w:rPr>
  </w:style>
  <w:style w:type="paragraph" w:styleId="List">
    <w:name w:val="List"/>
    <w:basedOn w:val="Normal"/>
    <w:semiHidden/>
    <w:rsid w:val="00970F3C"/>
    <w:pPr>
      <w:ind w:left="360" w:hanging="360"/>
    </w:pPr>
  </w:style>
  <w:style w:type="paragraph" w:styleId="List2">
    <w:name w:val="List 2"/>
    <w:basedOn w:val="Normal"/>
    <w:semiHidden/>
    <w:rsid w:val="00970F3C"/>
    <w:pPr>
      <w:ind w:left="720" w:hanging="360"/>
    </w:pPr>
  </w:style>
  <w:style w:type="paragraph" w:styleId="List3">
    <w:name w:val="List 3"/>
    <w:basedOn w:val="Normal"/>
    <w:semiHidden/>
    <w:rsid w:val="00970F3C"/>
    <w:pPr>
      <w:ind w:left="1080" w:hanging="360"/>
    </w:pPr>
  </w:style>
  <w:style w:type="paragraph" w:styleId="List4">
    <w:name w:val="List 4"/>
    <w:basedOn w:val="Normal"/>
    <w:semiHidden/>
    <w:rsid w:val="00970F3C"/>
    <w:pPr>
      <w:ind w:left="1440" w:hanging="360"/>
    </w:pPr>
  </w:style>
  <w:style w:type="paragraph" w:styleId="List5">
    <w:name w:val="List 5"/>
    <w:basedOn w:val="Normal"/>
    <w:semiHidden/>
    <w:rsid w:val="00970F3C"/>
    <w:pPr>
      <w:ind w:left="1800" w:hanging="360"/>
    </w:pPr>
  </w:style>
  <w:style w:type="paragraph" w:styleId="ListBullet">
    <w:name w:val="List Bullet"/>
    <w:basedOn w:val="Normal"/>
    <w:autoRedefine/>
    <w:semiHidden/>
    <w:rsid w:val="00970F3C"/>
    <w:pPr>
      <w:numPr>
        <w:numId w:val="8"/>
      </w:numPr>
    </w:pPr>
  </w:style>
  <w:style w:type="paragraph" w:styleId="ListBullet2">
    <w:name w:val="List Bullet 2"/>
    <w:basedOn w:val="Normal"/>
    <w:autoRedefine/>
    <w:semiHidden/>
    <w:rsid w:val="00970F3C"/>
    <w:pPr>
      <w:numPr>
        <w:numId w:val="6"/>
      </w:numPr>
    </w:pPr>
  </w:style>
  <w:style w:type="paragraph" w:styleId="ListBullet3">
    <w:name w:val="List Bullet 3"/>
    <w:basedOn w:val="Normal"/>
    <w:autoRedefine/>
    <w:semiHidden/>
    <w:rsid w:val="00970F3C"/>
    <w:pPr>
      <w:numPr>
        <w:numId w:val="12"/>
      </w:numPr>
    </w:pPr>
  </w:style>
  <w:style w:type="paragraph" w:styleId="ListBullet4">
    <w:name w:val="List Bullet 4"/>
    <w:basedOn w:val="Normal"/>
    <w:autoRedefine/>
    <w:semiHidden/>
    <w:rsid w:val="00970F3C"/>
    <w:pPr>
      <w:numPr>
        <w:numId w:val="2"/>
      </w:numPr>
    </w:pPr>
  </w:style>
  <w:style w:type="paragraph" w:styleId="ListBullet5">
    <w:name w:val="List Bullet 5"/>
    <w:basedOn w:val="Normal"/>
    <w:autoRedefine/>
    <w:semiHidden/>
    <w:rsid w:val="00970F3C"/>
    <w:pPr>
      <w:numPr>
        <w:numId w:val="7"/>
      </w:numPr>
    </w:pPr>
  </w:style>
  <w:style w:type="paragraph" w:styleId="ListContinue">
    <w:name w:val="List Continue"/>
    <w:basedOn w:val="Normal"/>
    <w:semiHidden/>
    <w:rsid w:val="00970F3C"/>
    <w:pPr>
      <w:spacing w:after="120"/>
      <w:ind w:left="360"/>
    </w:pPr>
  </w:style>
  <w:style w:type="paragraph" w:styleId="ListContinue2">
    <w:name w:val="List Continue 2"/>
    <w:basedOn w:val="Normal"/>
    <w:semiHidden/>
    <w:rsid w:val="00970F3C"/>
    <w:pPr>
      <w:spacing w:after="120"/>
      <w:ind w:left="720"/>
    </w:pPr>
  </w:style>
  <w:style w:type="paragraph" w:styleId="ListContinue3">
    <w:name w:val="List Continue 3"/>
    <w:basedOn w:val="Normal"/>
    <w:semiHidden/>
    <w:rsid w:val="00970F3C"/>
    <w:pPr>
      <w:spacing w:after="120"/>
      <w:ind w:left="1080"/>
    </w:pPr>
  </w:style>
  <w:style w:type="paragraph" w:styleId="ListContinue4">
    <w:name w:val="List Continue 4"/>
    <w:basedOn w:val="Normal"/>
    <w:semiHidden/>
    <w:rsid w:val="00970F3C"/>
    <w:pPr>
      <w:spacing w:after="120"/>
      <w:ind w:left="1440"/>
    </w:pPr>
  </w:style>
  <w:style w:type="paragraph" w:styleId="ListContinue5">
    <w:name w:val="List Continue 5"/>
    <w:basedOn w:val="Normal"/>
    <w:semiHidden/>
    <w:rsid w:val="00970F3C"/>
    <w:pPr>
      <w:spacing w:after="120"/>
      <w:ind w:left="1800"/>
    </w:pPr>
  </w:style>
  <w:style w:type="paragraph" w:styleId="ListNumber">
    <w:name w:val="List Number"/>
    <w:basedOn w:val="Normal"/>
    <w:semiHidden/>
    <w:rsid w:val="00970F3C"/>
    <w:pPr>
      <w:numPr>
        <w:numId w:val="5"/>
      </w:numPr>
    </w:pPr>
  </w:style>
  <w:style w:type="paragraph" w:styleId="ListNumber2">
    <w:name w:val="List Number 2"/>
    <w:basedOn w:val="Normal"/>
    <w:semiHidden/>
    <w:rsid w:val="00970F3C"/>
    <w:pPr>
      <w:numPr>
        <w:numId w:val="11"/>
      </w:numPr>
    </w:pPr>
  </w:style>
  <w:style w:type="paragraph" w:styleId="ListNumber3">
    <w:name w:val="List Number 3"/>
    <w:basedOn w:val="Normal"/>
    <w:semiHidden/>
    <w:rsid w:val="00970F3C"/>
    <w:pPr>
      <w:numPr>
        <w:numId w:val="9"/>
      </w:numPr>
    </w:pPr>
  </w:style>
  <w:style w:type="paragraph" w:styleId="ListNumber4">
    <w:name w:val="List Number 4"/>
    <w:basedOn w:val="Normal"/>
    <w:semiHidden/>
    <w:rsid w:val="00970F3C"/>
    <w:pPr>
      <w:numPr>
        <w:numId w:val="1"/>
      </w:numPr>
    </w:pPr>
  </w:style>
  <w:style w:type="paragraph" w:styleId="ListNumber5">
    <w:name w:val="List Number 5"/>
    <w:basedOn w:val="Normal"/>
    <w:semiHidden/>
    <w:rsid w:val="00970F3C"/>
    <w:pPr>
      <w:numPr>
        <w:numId w:val="4"/>
      </w:numPr>
    </w:pPr>
  </w:style>
  <w:style w:type="paragraph" w:styleId="MacroText">
    <w:name w:val="macro"/>
    <w:semiHidden/>
    <w:rsid w:val="00970F3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bidi="ar-SA"/>
    </w:rPr>
  </w:style>
  <w:style w:type="paragraph" w:styleId="MessageHeader">
    <w:name w:val="Message Header"/>
    <w:basedOn w:val="Normal"/>
    <w:semiHidden/>
    <w:rsid w:val="00970F3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paragraph" w:styleId="NormalWeb">
    <w:name w:val="Normal (Web)"/>
    <w:basedOn w:val="Normal"/>
    <w:uiPriority w:val="99"/>
    <w:semiHidden/>
    <w:rsid w:val="00970F3C"/>
  </w:style>
  <w:style w:type="paragraph" w:styleId="NormalIndent">
    <w:name w:val="Normal Indent"/>
    <w:basedOn w:val="Normal"/>
    <w:semiHidden/>
    <w:rsid w:val="00970F3C"/>
    <w:pPr>
      <w:ind w:left="720"/>
    </w:pPr>
  </w:style>
  <w:style w:type="paragraph" w:styleId="NoteHeading">
    <w:name w:val="Note Heading"/>
    <w:basedOn w:val="Normal"/>
    <w:next w:val="Normal"/>
    <w:semiHidden/>
    <w:rsid w:val="00970F3C"/>
  </w:style>
  <w:style w:type="paragraph" w:styleId="PlainText">
    <w:name w:val="Plain Text"/>
    <w:basedOn w:val="Normal"/>
    <w:semiHidden/>
    <w:rsid w:val="00970F3C"/>
    <w:rPr>
      <w:rFonts w:ascii="Courier New" w:hAnsi="Courier New" w:cs="Courier New"/>
      <w:sz w:val="20"/>
    </w:rPr>
  </w:style>
  <w:style w:type="paragraph" w:styleId="Salutation">
    <w:name w:val="Salutation"/>
    <w:basedOn w:val="Normal"/>
    <w:next w:val="Normal"/>
    <w:semiHidden/>
    <w:rsid w:val="00970F3C"/>
  </w:style>
  <w:style w:type="paragraph" w:styleId="Signature">
    <w:name w:val="Signature"/>
    <w:basedOn w:val="Normal"/>
    <w:semiHidden/>
    <w:rsid w:val="00970F3C"/>
    <w:pPr>
      <w:ind w:left="4320"/>
    </w:pPr>
  </w:style>
  <w:style w:type="paragraph" w:styleId="Subtitle">
    <w:name w:val="Subtitle"/>
    <w:basedOn w:val="Normal"/>
    <w:qFormat/>
    <w:rsid w:val="00970F3C"/>
    <w:pPr>
      <w:spacing w:after="60"/>
      <w:jc w:val="center"/>
      <w:outlineLvl w:val="1"/>
    </w:pPr>
    <w:rPr>
      <w:rFonts w:ascii="Arial" w:hAnsi="Arial" w:cs="Arial"/>
    </w:rPr>
  </w:style>
  <w:style w:type="paragraph" w:styleId="TableofAuthorities">
    <w:name w:val="table of authorities"/>
    <w:basedOn w:val="Normal"/>
    <w:next w:val="Normal"/>
    <w:semiHidden/>
    <w:rsid w:val="00970F3C"/>
    <w:pPr>
      <w:ind w:left="240" w:hanging="240"/>
    </w:pPr>
  </w:style>
  <w:style w:type="paragraph" w:styleId="TableofFigures">
    <w:name w:val="table of figures"/>
    <w:basedOn w:val="Normal"/>
    <w:next w:val="Normal"/>
    <w:semiHidden/>
    <w:rsid w:val="00970F3C"/>
    <w:pPr>
      <w:ind w:left="480" w:hanging="480"/>
    </w:pPr>
  </w:style>
  <w:style w:type="paragraph" w:styleId="TOAHeading">
    <w:name w:val="toa heading"/>
    <w:basedOn w:val="Normal"/>
    <w:next w:val="Normal"/>
    <w:semiHidden/>
    <w:rsid w:val="00970F3C"/>
    <w:pPr>
      <w:spacing w:before="120"/>
    </w:pPr>
    <w:rPr>
      <w:rFonts w:ascii="Arial" w:hAnsi="Arial" w:cs="Arial"/>
      <w:b/>
      <w:bCs/>
    </w:rPr>
  </w:style>
  <w:style w:type="paragraph" w:styleId="TOC1">
    <w:name w:val="toc 1"/>
    <w:basedOn w:val="Normal"/>
    <w:next w:val="Normal"/>
    <w:autoRedefine/>
    <w:semiHidden/>
    <w:rsid w:val="00970F3C"/>
  </w:style>
  <w:style w:type="paragraph" w:styleId="TOC2">
    <w:name w:val="toc 2"/>
    <w:basedOn w:val="Normal"/>
    <w:next w:val="Normal"/>
    <w:autoRedefine/>
    <w:semiHidden/>
    <w:rsid w:val="00970F3C"/>
    <w:pPr>
      <w:ind w:left="240"/>
    </w:pPr>
  </w:style>
  <w:style w:type="paragraph" w:styleId="TOC3">
    <w:name w:val="toc 3"/>
    <w:basedOn w:val="Normal"/>
    <w:next w:val="Normal"/>
    <w:autoRedefine/>
    <w:semiHidden/>
    <w:rsid w:val="00970F3C"/>
    <w:pPr>
      <w:ind w:left="480"/>
    </w:pPr>
  </w:style>
  <w:style w:type="paragraph" w:styleId="TOC4">
    <w:name w:val="toc 4"/>
    <w:basedOn w:val="Normal"/>
    <w:next w:val="Normal"/>
    <w:autoRedefine/>
    <w:semiHidden/>
    <w:rsid w:val="00970F3C"/>
    <w:pPr>
      <w:ind w:left="720"/>
    </w:pPr>
  </w:style>
  <w:style w:type="paragraph" w:styleId="TOC5">
    <w:name w:val="toc 5"/>
    <w:basedOn w:val="Normal"/>
    <w:next w:val="Normal"/>
    <w:autoRedefine/>
    <w:semiHidden/>
    <w:rsid w:val="00970F3C"/>
    <w:pPr>
      <w:ind w:left="960"/>
    </w:pPr>
  </w:style>
  <w:style w:type="paragraph" w:styleId="TOC6">
    <w:name w:val="toc 6"/>
    <w:basedOn w:val="Normal"/>
    <w:next w:val="Normal"/>
    <w:autoRedefine/>
    <w:semiHidden/>
    <w:rsid w:val="00970F3C"/>
    <w:pPr>
      <w:ind w:left="1200"/>
    </w:pPr>
  </w:style>
  <w:style w:type="paragraph" w:styleId="TOC7">
    <w:name w:val="toc 7"/>
    <w:basedOn w:val="Normal"/>
    <w:next w:val="Normal"/>
    <w:autoRedefine/>
    <w:semiHidden/>
    <w:rsid w:val="00970F3C"/>
    <w:pPr>
      <w:ind w:left="1440"/>
    </w:pPr>
  </w:style>
  <w:style w:type="paragraph" w:styleId="TOC8">
    <w:name w:val="toc 8"/>
    <w:basedOn w:val="Normal"/>
    <w:next w:val="Normal"/>
    <w:autoRedefine/>
    <w:semiHidden/>
    <w:rsid w:val="00970F3C"/>
    <w:pPr>
      <w:ind w:left="1680"/>
    </w:pPr>
  </w:style>
  <w:style w:type="paragraph" w:styleId="TOC9">
    <w:name w:val="toc 9"/>
    <w:basedOn w:val="Normal"/>
    <w:next w:val="Normal"/>
    <w:autoRedefine/>
    <w:semiHidden/>
    <w:rsid w:val="00970F3C"/>
    <w:pPr>
      <w:ind w:left="1920"/>
    </w:pPr>
  </w:style>
  <w:style w:type="table" w:styleId="TableGrid">
    <w:name w:val="Table Grid"/>
    <w:basedOn w:val="TableNormal"/>
    <w:rsid w:val="005A6A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uiPriority w:val="99"/>
    <w:rsid w:val="006F6574"/>
    <w:rPr>
      <w:rFonts w:ascii="Angsana New" w:hAnsi="Angsana New"/>
      <w:sz w:val="24"/>
      <w:szCs w:val="24"/>
      <w:lang w:bidi="ar-SA"/>
    </w:rPr>
  </w:style>
  <w:style w:type="paragraph" w:styleId="BalloonText">
    <w:name w:val="Balloon Text"/>
    <w:basedOn w:val="Normal"/>
    <w:link w:val="BalloonTextChar"/>
    <w:uiPriority w:val="99"/>
    <w:semiHidden/>
    <w:unhideWhenUsed/>
    <w:rsid w:val="006F6574"/>
    <w:rPr>
      <w:rFonts w:ascii="Tahoma" w:hAnsi="Tahoma" w:cs="Tahoma"/>
      <w:sz w:val="16"/>
      <w:szCs w:val="16"/>
      <w:lang w:val="x-none" w:eastAsia="x-none"/>
    </w:rPr>
  </w:style>
  <w:style w:type="character" w:customStyle="1" w:styleId="BalloonTextChar">
    <w:name w:val="Balloon Text Char"/>
    <w:link w:val="BalloonText"/>
    <w:uiPriority w:val="99"/>
    <w:semiHidden/>
    <w:rsid w:val="006F6574"/>
    <w:rPr>
      <w:rFonts w:ascii="Tahoma" w:hAnsi="Tahoma" w:cs="Tahoma"/>
      <w:sz w:val="16"/>
      <w:szCs w:val="16"/>
      <w:lang w:bidi="ar-SA"/>
    </w:rPr>
  </w:style>
  <w:style w:type="character" w:customStyle="1" w:styleId="FooterChar">
    <w:name w:val="Footer Char"/>
    <w:basedOn w:val="DefaultParagraphFont"/>
    <w:link w:val="Footer"/>
    <w:uiPriority w:val="99"/>
    <w:rsid w:val="00AF28A3"/>
    <w:rPr>
      <w:rFonts w:ascii="Angsana New" w:hAnsi="Angsana New"/>
      <w:sz w:val="24"/>
      <w:szCs w:val="24"/>
      <w:lang w:bidi="ar-SA"/>
    </w:rPr>
  </w:style>
  <w:style w:type="paragraph" w:customStyle="1" w:styleId="sponsors">
    <w:name w:val="sponsors"/>
    <w:rsid w:val="007652C5"/>
    <w:pPr>
      <w:framePr w:wrap="auto" w:hAnchor="text" w:x="615" w:y="2239"/>
      <w:pBdr>
        <w:top w:val="single" w:sz="4" w:space="2" w:color="auto"/>
      </w:pBdr>
      <w:ind w:firstLine="288"/>
    </w:pPr>
    <w:rPr>
      <w:rFonts w:eastAsia="SimSun" w:cs="Times New Roman"/>
      <w:sz w:val="16"/>
      <w:szCs w:val="16"/>
      <w:lang w:bidi="ar-SA"/>
    </w:rPr>
  </w:style>
  <w:style w:type="paragraph" w:styleId="ListParagraph">
    <w:name w:val="List Paragraph"/>
    <w:basedOn w:val="Normal"/>
    <w:uiPriority w:val="34"/>
    <w:qFormat/>
    <w:rsid w:val="001B65EE"/>
    <w:pPr>
      <w:ind w:left="720"/>
      <w:contextualSpacing/>
    </w:pPr>
  </w:style>
  <w:style w:type="character" w:customStyle="1" w:styleId="BodyTextIndent3Char">
    <w:name w:val="Body Text Indent 3 Char"/>
    <w:basedOn w:val="DefaultParagraphFont"/>
    <w:link w:val="BodyTextIndent3"/>
    <w:semiHidden/>
    <w:rsid w:val="00401AE3"/>
    <w:rPr>
      <w:rFonts w:ascii="Angsana New" w:hAnsi="Angsana New"/>
      <w:szCs w:val="24"/>
      <w:lang w:bidi="ar-SA"/>
    </w:rPr>
  </w:style>
  <w:style w:type="character" w:styleId="UnresolvedMention">
    <w:name w:val="Unresolved Mention"/>
    <w:basedOn w:val="DefaultParagraphFont"/>
    <w:uiPriority w:val="99"/>
    <w:semiHidden/>
    <w:unhideWhenUsed/>
    <w:rsid w:val="00174B4B"/>
    <w:rPr>
      <w:color w:val="605E5C"/>
      <w:shd w:val="clear" w:color="auto" w:fill="E1DFDD"/>
    </w:rPr>
  </w:style>
  <w:style w:type="character" w:customStyle="1" w:styleId="CommentTextChar">
    <w:name w:val="Comment Text Char"/>
    <w:basedOn w:val="DefaultParagraphFont"/>
    <w:link w:val="CommentText"/>
    <w:semiHidden/>
    <w:rsid w:val="00B9344A"/>
    <w:rPr>
      <w:rFonts w:ascii="Angsana New" w:hAnsi="Angsana New"/>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Anochaakimbo/sysmon_lab_environment"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7ea702a-2412-400c-a33e-bb3906fdaec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8B4CD289B7AA448ADCDA5AAD7B3EC74" ma:contentTypeVersion="6" ma:contentTypeDescription="Create a new document." ma:contentTypeScope="" ma:versionID="d50f5a7b52bb75b599a0221a3752ae17">
  <xsd:schema xmlns:xsd="http://www.w3.org/2001/XMLSchema" xmlns:xs="http://www.w3.org/2001/XMLSchema" xmlns:p="http://schemas.microsoft.com/office/2006/metadata/properties" xmlns:ns3="a7ea702a-2412-400c-a33e-bb3906fdaec7" targetNamespace="http://schemas.microsoft.com/office/2006/metadata/properties" ma:root="true" ma:fieldsID="1c442f320f9df648fda5ee58a242f47c" ns3:_="">
    <xsd:import namespace="a7ea702a-2412-400c-a33e-bb3906fdaec7"/>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ea702a-2412-400c-a33e-bb3906fdae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393D91C-A580-4259-875C-9278B2F5168E}">
  <ds:schemaRefs>
    <ds:schemaRef ds:uri="http://schemas.microsoft.com/sharepoint/v3/contenttype/forms"/>
  </ds:schemaRefs>
</ds:datastoreItem>
</file>

<file path=customXml/itemProps2.xml><?xml version="1.0" encoding="utf-8"?>
<ds:datastoreItem xmlns:ds="http://schemas.openxmlformats.org/officeDocument/2006/customXml" ds:itemID="{EC2EF9BB-286E-4069-A761-D3C07FE4D37E}">
  <ds:schemaRefs>
    <ds:schemaRef ds:uri="http://schemas.microsoft.com/office/2006/metadata/properties"/>
    <ds:schemaRef ds:uri="http://schemas.microsoft.com/office/infopath/2007/PartnerControls"/>
    <ds:schemaRef ds:uri="a7ea702a-2412-400c-a33e-bb3906fdaec7"/>
  </ds:schemaRefs>
</ds:datastoreItem>
</file>

<file path=customXml/itemProps3.xml><?xml version="1.0" encoding="utf-8"?>
<ds:datastoreItem xmlns:ds="http://schemas.openxmlformats.org/officeDocument/2006/customXml" ds:itemID="{55283FC4-4624-47D1-BF9A-3B81475555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ea702a-2412-400c-a33e-bb3906fdae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8</Pages>
  <Words>3510</Words>
  <Characters>20008</Characters>
  <Application>Microsoft Office Word</Application>
  <DocSecurity>0</DocSecurity>
  <Lines>166</Lines>
  <Paragraphs>46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Author Guidelines for 8</vt:lpstr>
      <vt:lpstr>Author Guidelines for 8</vt:lpstr>
    </vt:vector>
  </TitlesOfParts>
  <Company>IEEE Computer Society</Company>
  <LinksUpToDate>false</LinksUpToDate>
  <CharactersWithSpaces>23472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 Guidelines for 8</dc:title>
  <dc:subject/>
  <dc:creator>foobar</dc:creator>
  <cp:keywords/>
  <cp:lastModifiedBy>Pariyapron Promrang</cp:lastModifiedBy>
  <cp:revision>11</cp:revision>
  <cp:lastPrinted>2020-08-12T11:10:00Z</cp:lastPrinted>
  <dcterms:created xsi:type="dcterms:W3CDTF">2026-09-30T11:42:00Z</dcterms:created>
  <dcterms:modified xsi:type="dcterms:W3CDTF">2026-10-01T06:04:00Z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0x010100A8B4CD289B7AA448ADCDA5AAD7B3EC74</vt:lpwstr>
  </property>
</Properties>
</file>