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3AD" w:rsidRPr="00AA45DB" w:rsidRDefault="00FA60C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A45DB">
        <w:rPr>
          <w:rFonts w:ascii="Times New Roman" w:hAnsi="Times New Roman" w:cs="Times New Roman"/>
          <w:b/>
          <w:sz w:val="28"/>
          <w:szCs w:val="28"/>
          <w:u w:val="single"/>
        </w:rPr>
        <w:t>A2P 10DLC</w:t>
      </w:r>
      <w:bookmarkStart w:id="0" w:name="_GoBack"/>
      <w:bookmarkEnd w:id="0"/>
    </w:p>
    <w:p w:rsidR="00FA60C6" w:rsidRPr="00A3682D" w:rsidRDefault="00FA60C6">
      <w:pPr>
        <w:rPr>
          <w:rFonts w:ascii="Times New Roman" w:hAnsi="Times New Roman" w:cs="Times New Roman"/>
          <w:sz w:val="24"/>
          <w:szCs w:val="24"/>
        </w:rPr>
      </w:pPr>
    </w:p>
    <w:p w:rsidR="00FA60C6" w:rsidRPr="00A3682D" w:rsidRDefault="00294BA3">
      <w:pPr>
        <w:rPr>
          <w:rFonts w:ascii="Times New Roman" w:hAnsi="Times New Roman" w:cs="Times New Roman"/>
          <w:sz w:val="24"/>
          <w:szCs w:val="24"/>
        </w:rPr>
      </w:pPr>
      <w:r w:rsidRPr="00807EFD">
        <w:rPr>
          <w:rFonts w:ascii="Times New Roman" w:hAnsi="Times New Roman" w:cs="Times New Roman"/>
          <w:b/>
          <w:sz w:val="24"/>
          <w:szCs w:val="24"/>
        </w:rPr>
        <w:t>A2P</w:t>
      </w:r>
      <w:r w:rsidRPr="00A3682D">
        <w:rPr>
          <w:rFonts w:ascii="Times New Roman" w:hAnsi="Times New Roman" w:cs="Times New Roman"/>
          <w:sz w:val="24"/>
          <w:szCs w:val="24"/>
        </w:rPr>
        <w:t xml:space="preserve"> stands for </w:t>
      </w:r>
      <w:r w:rsidR="00100160" w:rsidRPr="00A3682D">
        <w:rPr>
          <w:rFonts w:ascii="Times New Roman" w:hAnsi="Times New Roman" w:cs="Times New Roman"/>
          <w:sz w:val="24"/>
          <w:szCs w:val="24"/>
        </w:rPr>
        <w:t>Application</w:t>
      </w:r>
      <w:r w:rsidR="00726A47" w:rsidRPr="00A3682D">
        <w:rPr>
          <w:rFonts w:ascii="Times New Roman" w:hAnsi="Times New Roman" w:cs="Times New Roman"/>
          <w:sz w:val="24"/>
          <w:szCs w:val="24"/>
        </w:rPr>
        <w:t>-to-person</w:t>
      </w:r>
    </w:p>
    <w:p w:rsidR="00726A47" w:rsidRPr="00A3682D" w:rsidRDefault="00726A47">
      <w:pPr>
        <w:rPr>
          <w:rFonts w:ascii="Times New Roman" w:hAnsi="Times New Roman" w:cs="Times New Roman"/>
          <w:sz w:val="24"/>
          <w:szCs w:val="24"/>
        </w:rPr>
      </w:pPr>
      <w:r w:rsidRPr="00807EFD">
        <w:rPr>
          <w:rFonts w:ascii="Times New Roman" w:hAnsi="Times New Roman" w:cs="Times New Roman"/>
          <w:b/>
          <w:sz w:val="24"/>
          <w:szCs w:val="24"/>
        </w:rPr>
        <w:t>10 DLC</w:t>
      </w:r>
      <w:r w:rsidRPr="00A3682D">
        <w:rPr>
          <w:rFonts w:ascii="Times New Roman" w:hAnsi="Times New Roman" w:cs="Times New Roman"/>
          <w:sz w:val="24"/>
          <w:szCs w:val="24"/>
        </w:rPr>
        <w:t xml:space="preserve"> stands for 10-digit long code</w:t>
      </w:r>
    </w:p>
    <w:p w:rsidR="00726A47" w:rsidRDefault="00726A47">
      <w:pPr>
        <w:rPr>
          <w:rFonts w:ascii="Times New Roman" w:hAnsi="Times New Roman" w:cs="Times New Roman"/>
          <w:sz w:val="24"/>
          <w:szCs w:val="24"/>
        </w:rPr>
      </w:pPr>
      <w:r w:rsidRPr="00A3682D">
        <w:rPr>
          <w:rFonts w:ascii="Times New Roman" w:hAnsi="Times New Roman" w:cs="Times New Roman"/>
          <w:sz w:val="24"/>
          <w:szCs w:val="24"/>
        </w:rPr>
        <w:t>Simply it’s a process where the business sends the important messages, announcements or 2fa codes to its clients.</w:t>
      </w:r>
    </w:p>
    <w:p w:rsidR="007471CF" w:rsidRPr="00A3682D" w:rsidRDefault="00747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organization must register their brands with all the documents required and setup the campaigns to send the text to customers.</w:t>
      </w:r>
    </w:p>
    <w:p w:rsidR="00726A47" w:rsidRDefault="00726A47" w:rsidP="00726A47">
      <w:pPr>
        <w:rPr>
          <w:rFonts w:ascii="Times New Roman" w:hAnsi="Times New Roman" w:cs="Times New Roman"/>
          <w:sz w:val="24"/>
          <w:szCs w:val="24"/>
        </w:rPr>
      </w:pPr>
      <w:r w:rsidRPr="00A3682D">
        <w:rPr>
          <w:rFonts w:ascii="Times New Roman" w:hAnsi="Times New Roman" w:cs="Times New Roman"/>
          <w:sz w:val="24"/>
          <w:szCs w:val="24"/>
        </w:rPr>
        <w:t xml:space="preserve">Inoder to counteract the rise in spam and fraud text messages the us mobile carriers introduced </w:t>
      </w:r>
      <w:r w:rsidRPr="00807EFD">
        <w:rPr>
          <w:rFonts w:ascii="Times New Roman" w:hAnsi="Times New Roman" w:cs="Times New Roman"/>
          <w:b/>
          <w:sz w:val="24"/>
          <w:szCs w:val="24"/>
        </w:rPr>
        <w:t>A2P 10DLC</w:t>
      </w:r>
      <w:r w:rsidRPr="00A3682D">
        <w:rPr>
          <w:rFonts w:ascii="Times New Roman" w:hAnsi="Times New Roman" w:cs="Times New Roman"/>
          <w:sz w:val="24"/>
          <w:szCs w:val="24"/>
        </w:rPr>
        <w:t xml:space="preserve">. It was </w:t>
      </w:r>
      <w:r w:rsidR="00A3682D" w:rsidRPr="00A3682D">
        <w:rPr>
          <w:rFonts w:ascii="Times New Roman" w:hAnsi="Times New Roman" w:cs="Times New Roman"/>
          <w:sz w:val="24"/>
          <w:szCs w:val="24"/>
        </w:rPr>
        <w:t>developed to restore the trust in SMS communication in us, Canada and Singapore.</w:t>
      </w:r>
    </w:p>
    <w:p w:rsidR="00807EFD" w:rsidRDefault="00807EFD" w:rsidP="00726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main purpose of </w:t>
      </w:r>
      <w:r w:rsidRPr="00807EFD">
        <w:rPr>
          <w:rFonts w:ascii="Times New Roman" w:hAnsi="Times New Roman" w:cs="Times New Roman"/>
          <w:b/>
          <w:sz w:val="24"/>
          <w:szCs w:val="24"/>
        </w:rPr>
        <w:t>A2P 10DLC</w:t>
      </w:r>
      <w:r>
        <w:rPr>
          <w:rFonts w:ascii="Times New Roman" w:hAnsi="Times New Roman" w:cs="Times New Roman"/>
          <w:sz w:val="24"/>
          <w:szCs w:val="24"/>
        </w:rPr>
        <w:t xml:space="preserve"> is to filter spam and control the message flow by protecting consumer privacy and prevent frauds.</w:t>
      </w:r>
    </w:p>
    <w:p w:rsidR="000F1696" w:rsidRDefault="000F1696" w:rsidP="00726A47">
      <w:pPr>
        <w:rPr>
          <w:rFonts w:ascii="Times New Roman" w:hAnsi="Times New Roman" w:cs="Times New Roman"/>
          <w:sz w:val="24"/>
          <w:szCs w:val="24"/>
        </w:rPr>
      </w:pPr>
    </w:p>
    <w:p w:rsidR="000F1696" w:rsidRPr="000F1696" w:rsidRDefault="000F1696" w:rsidP="000F1696">
      <w:pPr>
        <w:pStyle w:val="NormalWeb"/>
        <w:jc w:val="both"/>
      </w:pPr>
      <w:r w:rsidRPr="000F1696">
        <w:t>Brand registration (one-time):</w:t>
      </w:r>
    </w:p>
    <w:p w:rsidR="000F1696" w:rsidRPr="000F1696" w:rsidRDefault="000F1696" w:rsidP="000F1696">
      <w:pPr>
        <w:pStyle w:val="NormalWeb"/>
        <w:numPr>
          <w:ilvl w:val="0"/>
          <w:numId w:val="1"/>
        </w:numPr>
        <w:jc w:val="both"/>
      </w:pPr>
      <w:r w:rsidRPr="000F1696">
        <w:rPr>
          <w:rStyle w:val="Strong"/>
        </w:rPr>
        <w:t>US $4</w:t>
      </w:r>
      <w:r w:rsidRPr="000F1696">
        <w:t xml:space="preserve"> for smaller/low-volume/sole proprietor brands. </w:t>
      </w:r>
    </w:p>
    <w:p w:rsidR="000F1696" w:rsidRDefault="000F1696" w:rsidP="000F1696">
      <w:pPr>
        <w:pStyle w:val="NormalWeb"/>
        <w:numPr>
          <w:ilvl w:val="0"/>
          <w:numId w:val="1"/>
        </w:numPr>
        <w:jc w:val="both"/>
        <w:rPr>
          <w:rStyle w:val="ms-1"/>
        </w:rPr>
      </w:pPr>
      <w:r w:rsidRPr="000F1696">
        <w:t xml:space="preserve">Around </w:t>
      </w:r>
      <w:r w:rsidRPr="000F1696">
        <w:rPr>
          <w:rStyle w:val="Strong"/>
        </w:rPr>
        <w:t>US $44</w:t>
      </w:r>
      <w:r w:rsidRPr="000F1696">
        <w:t xml:space="preserve"> for a standard brand (includes more vetting). </w:t>
      </w:r>
    </w:p>
    <w:p w:rsidR="000F1696" w:rsidRPr="000F1696" w:rsidRDefault="000F1696" w:rsidP="000F1696">
      <w:pPr>
        <w:pStyle w:val="NormalWeb"/>
        <w:jc w:val="both"/>
      </w:pPr>
      <w:r w:rsidRPr="000F1696">
        <w:t xml:space="preserve"> Campaign registration / monthly campaign fee:</w:t>
      </w:r>
    </w:p>
    <w:p w:rsidR="000F1696" w:rsidRPr="000F1696" w:rsidRDefault="000F1696" w:rsidP="000F1696">
      <w:pPr>
        <w:pStyle w:val="NormalWeb"/>
        <w:numPr>
          <w:ilvl w:val="0"/>
          <w:numId w:val="2"/>
        </w:numPr>
        <w:jc w:val="both"/>
      </w:pPr>
      <w:r w:rsidRPr="000F1696">
        <w:t xml:space="preserve">One-time campaign </w:t>
      </w:r>
      <w:r w:rsidR="0064101A">
        <w:t>s</w:t>
      </w:r>
      <w:r w:rsidRPr="000F1696">
        <w:t>etting fees: e.g., US $15 in many cases.</w:t>
      </w:r>
    </w:p>
    <w:p w:rsidR="000F1696" w:rsidRPr="000F1696" w:rsidRDefault="000F1696" w:rsidP="000F1696">
      <w:pPr>
        <w:pStyle w:val="NormalWeb"/>
        <w:numPr>
          <w:ilvl w:val="0"/>
          <w:numId w:val="2"/>
        </w:numPr>
        <w:jc w:val="both"/>
      </w:pPr>
      <w:r w:rsidRPr="000F1696">
        <w:t>Monthly campaign fees (depending on use case): e.g., US $1.50 – US $10/month for many standard campaigns; lower for low-volume; slightly higher for special use (charity, emergency).</w:t>
      </w:r>
    </w:p>
    <w:p w:rsidR="000F1696" w:rsidRPr="000F1696" w:rsidRDefault="000F1696" w:rsidP="000F1696">
      <w:pPr>
        <w:pStyle w:val="NormalWeb"/>
        <w:jc w:val="both"/>
      </w:pPr>
      <w:r w:rsidRPr="000F1696">
        <w:t>Per-message carrier fees:</w:t>
      </w:r>
    </w:p>
    <w:p w:rsidR="000F1696" w:rsidRDefault="000F1696" w:rsidP="000F1696">
      <w:pPr>
        <w:pStyle w:val="NormalWeb"/>
        <w:numPr>
          <w:ilvl w:val="0"/>
          <w:numId w:val="3"/>
        </w:numPr>
        <w:jc w:val="both"/>
        <w:rPr>
          <w:rStyle w:val="ms-1"/>
        </w:rPr>
      </w:pPr>
      <w:r w:rsidRPr="000F1696">
        <w:t xml:space="preserve">For registered traffic: e.g., US $0.003 per SMS segment for many carriers. </w:t>
      </w:r>
    </w:p>
    <w:p w:rsidR="000F1696" w:rsidRPr="000F1696" w:rsidRDefault="000F1696" w:rsidP="000F1696">
      <w:pPr>
        <w:pStyle w:val="NormalWeb"/>
        <w:numPr>
          <w:ilvl w:val="0"/>
          <w:numId w:val="3"/>
        </w:numPr>
        <w:jc w:val="both"/>
      </w:pPr>
      <w:r w:rsidRPr="000F1696">
        <w:t>For unregistered traffic (i.e., you haven’t registered properly) the fee is higher and/or the messages may be blocked.</w:t>
      </w:r>
    </w:p>
    <w:p w:rsidR="000F1696" w:rsidRDefault="000F1696" w:rsidP="00726A47">
      <w:pPr>
        <w:rPr>
          <w:rFonts w:ascii="Times New Roman" w:hAnsi="Times New Roman" w:cs="Times New Roman"/>
          <w:sz w:val="24"/>
          <w:szCs w:val="24"/>
        </w:rPr>
      </w:pPr>
    </w:p>
    <w:p w:rsidR="00A3682D" w:rsidRPr="00A3682D" w:rsidRDefault="00A3682D" w:rsidP="00726A47">
      <w:pPr>
        <w:rPr>
          <w:rFonts w:ascii="Times New Roman" w:hAnsi="Times New Roman" w:cs="Times New Roman"/>
          <w:sz w:val="24"/>
          <w:szCs w:val="24"/>
        </w:rPr>
      </w:pPr>
    </w:p>
    <w:p w:rsidR="00726A47" w:rsidRPr="00A3682D" w:rsidRDefault="00726A47">
      <w:pPr>
        <w:rPr>
          <w:rFonts w:ascii="Times New Roman" w:hAnsi="Times New Roman" w:cs="Times New Roman"/>
          <w:sz w:val="24"/>
          <w:szCs w:val="24"/>
        </w:rPr>
      </w:pPr>
    </w:p>
    <w:p w:rsidR="00726A47" w:rsidRPr="00A3682D" w:rsidRDefault="00726A47">
      <w:pPr>
        <w:rPr>
          <w:rFonts w:ascii="Times New Roman" w:hAnsi="Times New Roman" w:cs="Times New Roman"/>
          <w:sz w:val="24"/>
          <w:szCs w:val="24"/>
        </w:rPr>
      </w:pPr>
    </w:p>
    <w:sectPr w:rsidR="00726A47" w:rsidRPr="00A36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7652A"/>
    <w:multiLevelType w:val="multilevel"/>
    <w:tmpl w:val="743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F46C4"/>
    <w:multiLevelType w:val="multilevel"/>
    <w:tmpl w:val="236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07751"/>
    <w:multiLevelType w:val="multilevel"/>
    <w:tmpl w:val="53E4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C6"/>
    <w:rsid w:val="000F1696"/>
    <w:rsid w:val="00100160"/>
    <w:rsid w:val="00294BA3"/>
    <w:rsid w:val="0064101A"/>
    <w:rsid w:val="00726A47"/>
    <w:rsid w:val="007471CF"/>
    <w:rsid w:val="00807EFD"/>
    <w:rsid w:val="008D4898"/>
    <w:rsid w:val="0095197E"/>
    <w:rsid w:val="00A3682D"/>
    <w:rsid w:val="00AA45DB"/>
    <w:rsid w:val="00FA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2E36"/>
  <w15:chartTrackingRefBased/>
  <w15:docId w15:val="{260AC8BF-1555-46EC-BF40-C0AF352D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6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1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1696"/>
    <w:rPr>
      <w:b/>
      <w:bCs/>
    </w:rPr>
  </w:style>
  <w:style w:type="character" w:customStyle="1" w:styleId="ms-1">
    <w:name w:val="ms-1"/>
    <w:basedOn w:val="DefaultParagraphFont"/>
    <w:rsid w:val="000F1696"/>
  </w:style>
  <w:style w:type="character" w:customStyle="1" w:styleId="max-w-15ch">
    <w:name w:val="max-w-[15ch]"/>
    <w:basedOn w:val="DefaultParagraphFont"/>
    <w:rsid w:val="000F1696"/>
  </w:style>
  <w:style w:type="character" w:customStyle="1" w:styleId="-me-1">
    <w:name w:val="-me-1"/>
    <w:basedOn w:val="DefaultParagraphFont"/>
    <w:rsid w:val="000F1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31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2025-10-30T05:51:00Z</dcterms:created>
  <dcterms:modified xsi:type="dcterms:W3CDTF">2025-10-30T06:58:00Z</dcterms:modified>
</cp:coreProperties>
</file>