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DE6CC" w14:textId="77777777" w:rsidR="00D179BB" w:rsidRPr="00806811" w:rsidRDefault="00000000" w:rsidP="00806811">
      <w:pPr>
        <w:spacing w:before="48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DOKUMEN PERANCANGAN SISTEM: STOXAREA</w:t>
      </w:r>
    </w:p>
    <w:p w14:paraId="376BDE3A" w14:textId="77777777" w:rsidR="00D179BB" w:rsidRPr="00806811" w:rsidRDefault="00000000" w:rsidP="00806811">
      <w:pPr>
        <w:spacing w:after="720"/>
        <w:jc w:val="both"/>
        <w:rPr>
          <w:rFonts w:ascii="Times New Roman" w:hAnsi="Times New Roman" w:cs="Times New Roman"/>
          <w:color w:val="000000" w:themeColor="text1"/>
          <w:sz w:val="24"/>
          <w:szCs w:val="24"/>
        </w:rPr>
      </w:pPr>
      <w:r w:rsidRPr="00806811">
        <w:rPr>
          <w:rFonts w:ascii="Times New Roman" w:hAnsi="Times New Roman" w:cs="Times New Roman"/>
          <w:i/>
          <w:color w:val="000000" w:themeColor="text1"/>
          <w:sz w:val="24"/>
          <w:szCs w:val="24"/>
        </w:rPr>
        <w:t>Sistem Pendukung Keputusan Rekomendasi Saham berbasis Machine Learning (XGBoost, SHAP, dan SAW)</w:t>
      </w:r>
    </w:p>
    <w:p w14:paraId="403920CD" w14:textId="77777777" w:rsidR="00D179BB" w:rsidRPr="00806811" w:rsidRDefault="00000000" w:rsidP="00806811">
      <w:pPr>
        <w:spacing w:after="480"/>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p w14:paraId="6AAC281F" w14:textId="77777777" w:rsidR="00D179BB" w:rsidRPr="00806811" w:rsidRDefault="00000000" w:rsidP="00806811">
      <w:pPr>
        <w:keepNext/>
        <w:spacing w:before="3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1. PROSES BISNIS (BUSINESS PROCESS &amp; SYSTEM WORKFLOW)</w:t>
      </w:r>
    </w:p>
    <w:p w14:paraId="698C0A5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Ekosistem sistem STOXAREA bekerja dalam alur kerja terintegrasi yang menjembatani data pasar saham dinamis (real-time market data), kecerdasan buatan (Machine Learning), sistem pendukung keputusan (SPK) berjenjang tiga lapis (Three-Tier SPK), dan simulasi transaksi (Virtual Trading). Alur proses bisnis sistem dijabarkan secara detail sebagai berikut:</w:t>
      </w:r>
    </w:p>
    <w:p w14:paraId="3C74DC8F"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A. Pengumpulan Data &amp; Preprocessing (Ingestion Layer)</w:t>
      </w:r>
    </w:p>
    <w:p w14:paraId="6A3E1B9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Tahap Pengumpulan Data dalam sistem merupakan fondasi krusial yang memastikan model AI bekerja dengan data yang bersih, relevan, dan stabil. Alur kerja pada tahap ini dirancang sebagai berikut:</w:t>
      </w:r>
    </w:p>
    <w:p w14:paraId="6BB527D3"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Arsitektur Automated Pipeline: </w:t>
      </w:r>
      <w:r w:rsidRPr="00806811">
        <w:rPr>
          <w:rFonts w:ascii="Times New Roman" w:hAnsi="Times New Roman" w:cs="Times New Roman"/>
          <w:color w:val="000000" w:themeColor="text1"/>
          <w:sz w:val="24"/>
          <w:szCs w:val="24"/>
        </w:rPr>
        <w:t>Sistem menggunakan Automated Pipeline untuk meminimalkan intervensi manual dan memastikan keberlanjutan data. Komponen Ingestor Data bertugas melakukan request ke API Yahoo Finance untuk mengambil data mentah secara terjadwal. Komponen Scheduler mengatur waktu penarikan data secara berkala (setiap penutupan pasar pukul 17:00 WIB) agar data di dashboard selalu mutakhir.</w:t>
      </w:r>
    </w:p>
    <w:p w14:paraId="1FC5BDCB"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Integrasi API Yahoo Finance &amp; Struktur Data: </w:t>
      </w:r>
      <w:r w:rsidRPr="00806811">
        <w:rPr>
          <w:rFonts w:ascii="Times New Roman" w:hAnsi="Times New Roman" w:cs="Times New Roman"/>
          <w:color w:val="000000" w:themeColor="text1"/>
          <w:sz w:val="24"/>
          <w:szCs w:val="24"/>
        </w:rPr>
        <w:t>Sistem terhubung secara mendalam dengan API Yahoo Finance untuk menarik dua kategori data utama: (1) Data Riwayat Harga (OHLCV) mencakup harga Pembukaan (Open), Tertinggi (High), Terendah (Low), Penutupan (Close), dan Volume transaksi sebagai bahan baku utama model XGBoost untuk mencari pola teknikal. (2) Metrik Rasio Keuangan menarik data fundamental seperti ROE, DER, dan PBV (diimplementasikan menggantikan PER untuk stabilitas data emiten ber-laba negatif) secara otomatis untuk memberikan konteks kesehatan bisnis pada setiap emiten.</w:t>
      </w:r>
    </w:p>
    <w:p w14:paraId="7076E685" w14:textId="77777777" w:rsid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Strategi Pemisahan Arus Data (Server Stability): </w:t>
      </w:r>
      <w:r w:rsidRPr="00806811">
        <w:rPr>
          <w:rFonts w:ascii="Times New Roman" w:hAnsi="Times New Roman" w:cs="Times New Roman"/>
          <w:color w:val="000000" w:themeColor="text1"/>
          <w:sz w:val="24"/>
          <w:szCs w:val="24"/>
        </w:rPr>
        <w:t xml:space="preserve">Untuk menjaga agar server dan perangkat keras tidak mengalami overhead akibat beban kerja komputasi, sistem menerapkan pemisahan jalur data: </w:t>
      </w:r>
    </w:p>
    <w:p w14:paraId="1F63F0E0" w14:textId="77777777" w:rsidR="00806811" w:rsidRDefault="00000000" w:rsidP="00806811">
      <w:pPr>
        <w:pStyle w:val="ListBullet"/>
        <w:numPr>
          <w:ilvl w:val="0"/>
          <w:numId w:val="0"/>
        </w:numPr>
        <w:spacing w:after="60"/>
        <w:ind w:left="360"/>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(1) Bulk Historical Ingestion menarik data riwayat dalam jumlah besar (5 tahun terakhir) secara terpisah saat beban server rendah (malam hari) karena mengonsumsi memori dan bandwidth besar.</w:t>
      </w:r>
    </w:p>
    <w:p w14:paraId="000EDD35" w14:textId="07493ADD" w:rsidR="00D179BB" w:rsidRPr="00806811" w:rsidRDefault="00000000" w:rsidP="00806811">
      <w:pPr>
        <w:pStyle w:val="ListBullet"/>
        <w:numPr>
          <w:ilvl w:val="0"/>
          <w:numId w:val="0"/>
        </w:numPr>
        <w:spacing w:after="60"/>
        <w:ind w:left="360"/>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lastRenderedPageBreak/>
        <w:t>(2) Dynamic Ticker Update melakukan penarikan data harga terkini secara ringan dan dinamis untuk memperbarui nilai portofolio atau ticker di dasbor secara real-time demi responsivitas aplikasi.</w:t>
      </w:r>
    </w:p>
    <w:p w14:paraId="5548E02B"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Filtrasi Emiten Aktif (Filtering Stage): </w:t>
      </w:r>
      <w:r w:rsidRPr="00806811">
        <w:rPr>
          <w:rFonts w:ascii="Times New Roman" w:hAnsi="Times New Roman" w:cs="Times New Roman"/>
          <w:color w:val="000000" w:themeColor="text1"/>
          <w:sz w:val="24"/>
          <w:szCs w:val="24"/>
        </w:rPr>
        <w:t>Dari total 900+ emiten di BEI, tidak semuanya layak untuk dianalisis oleh AI karena adanya saham 'tidur' atau tidak likuid. Sistem menyaring emiten berdasarkan volume transaksi harian rata-rata 30 hari &gt; 10.000 lot, hari aktif bursa setahun &gt;= 100 hari, dan harga penutupan terakhir &gt; Rp 50. Hasil akhirnya adalah sekitar 500 emiten saham teraktif di BEI yang siap dianalisis, menjamin XGBoost hanya belajar dari pergerakan harga wajar.</w:t>
      </w:r>
    </w:p>
    <w:p w14:paraId="67CCA803"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Penyimpanan Terpusat: </w:t>
      </w:r>
      <w:r w:rsidRPr="00806811">
        <w:rPr>
          <w:rFonts w:ascii="Times New Roman" w:hAnsi="Times New Roman" w:cs="Times New Roman"/>
          <w:color w:val="000000" w:themeColor="text1"/>
          <w:sz w:val="24"/>
          <w:szCs w:val="24"/>
        </w:rPr>
        <w:t>Setelah data disaring dan dibersihkan, data fundamental dan teknikal disimpan secara terpusat ke database (PostgreSQL backend) dalam format terstruktur yang siap diproses oleh tahap Feature Engineering.</w:t>
      </w:r>
    </w:p>
    <w:p w14:paraId="31567320"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 Personalisasi Pengguna (SPK Lapis 1 - User Profiling)</w:t>
      </w:r>
    </w:p>
    <w:p w14:paraId="5C8B6C0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Proses bisnis yang berinteraksi langsung dengan pengguna dimulai dari tahap orientasi (onboarding) melalui pengisian kuesioner psikologis Likert 1-5 berjumlah 10 pertanyaan (masing-masing kriteria diukur oleh 2 pertanyaan) untuk mengategorikan tipe risiko investasi pengguna:</w:t>
      </w:r>
    </w:p>
    <w:p w14:paraId="6BBBA3AD"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Kriteria Profiling: </w:t>
      </w:r>
      <w:r w:rsidRPr="00806811">
        <w:rPr>
          <w:rFonts w:ascii="Times New Roman" w:hAnsi="Times New Roman" w:cs="Times New Roman"/>
          <w:color w:val="000000" w:themeColor="text1"/>
          <w:sz w:val="24"/>
          <w:szCs w:val="24"/>
        </w:rPr>
        <w:t>Kuesioner dirancang mengukur lima dimensi: K1 (Target Keuntungan - matched dengan AI Score XGBoost), K2 (Kualitas Perusahaan - matched dengan ROE), K3 (Toleransi Risiko - matched dengan DER), K4 (Sensitivitas Harga - matched dengan PBV), dan K5 (Kapasitas Finansial - matched dengan Logika Veto/Safety Net).</w:t>
      </w:r>
    </w:p>
    <w:p w14:paraId="188315F7"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Skoring dan Klasifikasi Profil: </w:t>
      </w:r>
      <w:r w:rsidRPr="00806811">
        <w:rPr>
          <w:rFonts w:ascii="Times New Roman" w:hAnsi="Times New Roman" w:cs="Times New Roman"/>
          <w:color w:val="000000" w:themeColor="text1"/>
          <w:sz w:val="24"/>
          <w:szCs w:val="24"/>
        </w:rPr>
        <w:t>Skor jawaban Likert bernilai 1 (Konservatif/Aman), 3 (Moderat/Seimbang), atau 5 (Agresif/Volatil). Total skor dari K1 hingga K5 akan menentukan kategori profil investasi pengguna: Skor &lt; 12 diklasifikasikan sebagai Konservatif (mengutamakan keamanan modal dan dividen stabil), skor 12 s.d. 18 sebagai Moderat (mencari keseimbangan pertumbuhan dan keamanan), dan skor &gt; 18 sebagai Agresif (fokus penuh pada capital gain dan momentum).</w:t>
      </w:r>
    </w:p>
    <w:p w14:paraId="77EE70C8"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Matriks Bobot Preferensi: </w:t>
      </w:r>
      <w:r w:rsidRPr="00806811">
        <w:rPr>
          <w:rFonts w:ascii="Times New Roman" w:hAnsi="Times New Roman" w:cs="Times New Roman"/>
          <w:color w:val="000000" w:themeColor="text1"/>
          <w:sz w:val="24"/>
          <w:szCs w:val="24"/>
        </w:rPr>
        <w:t>Setelah profil terbentuk, sistem menetapkan bobot preferensi (total wajib 1.0) untuk rumus SAW di SPK Lapis 3: (1) Profil Konservatif menetapkan bobot AI Score = 0.10, ROE = 0.45, DER = 0.35, PBV = 0.10. (2) Profil Moderat menetapkan bobot AI Score = 0.35, ROE = 0.30, DER = 0.15, PBV = 0.20. (3) Profil Agresif menetapkan bobot AI Score = 0.60, ROE = 0.10, DER = 0.10, PBV = 0.20.</w:t>
      </w:r>
    </w:p>
    <w:p w14:paraId="11699083"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Fitur Veto (K5 Safety Net): </w:t>
      </w:r>
      <w:r w:rsidRPr="00806811">
        <w:rPr>
          <w:rFonts w:ascii="Times New Roman" w:hAnsi="Times New Roman" w:cs="Times New Roman"/>
          <w:color w:val="000000" w:themeColor="text1"/>
          <w:sz w:val="24"/>
          <w:szCs w:val="24"/>
        </w:rPr>
        <w:t>Kriteria ke-5 (Kapasitas Finansial) berfungsi sebagai Guardrail etis/sabuk pengaman melalui Override Logic. Jika pengguna menjawab dana investasi berasal dari 'Dana Darurat' atau 'Uang Pokok' (K5 = 1), atau K5 = 3 (dana sedang) tetapi K3 (toleransi risiko) = 1 (sangat takut rugi), sistem secara otomatis melakukan Veto dan menurunkan profil risiko ke tingkat paling aman (Konservatif) terlepas dari seberapa tinggi skor pada kriteria lainnya. Ini menghentikan anomali ambisi agresif di atas kerentanan finansial nyata.</w:t>
      </w:r>
    </w:p>
    <w:p w14:paraId="19D99BC7"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C. Penyaringan Data Saham (SPK Lapis 2 - Stock Scoring)</w:t>
      </w:r>
    </w:p>
    <w:p w14:paraId="4C39DEE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Tahap ini bekerja secara sepenuhnya objektif untuk menilai performa emiten di bursa efek tanpa melibatkan emosi atau preferensi subjektif pengguna:</w:t>
      </w:r>
    </w:p>
    <w:p w14:paraId="632869C7"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Pra-pemrosesan &amp; Klasifikasi Sektoral: </w:t>
      </w:r>
      <w:r w:rsidRPr="00806811">
        <w:rPr>
          <w:rFonts w:ascii="Times New Roman" w:hAnsi="Times New Roman" w:cs="Times New Roman"/>
          <w:color w:val="000000" w:themeColor="text1"/>
          <w:sz w:val="24"/>
          <w:szCs w:val="24"/>
        </w:rPr>
        <w:t>Sistem menyaring saham sleeping stocks (saham gocap) dan mengklasifikasikan emiten qualified ke dalam 11 sektor resmi Bursa Efek Indonesia (BEI) ditambah 1 sektor pertanian untuk penyajian informasi yang rapi.</w:t>
      </w:r>
    </w:p>
    <w:p w14:paraId="206EE3CB"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Pemrosesan AI (XGBoost): </w:t>
      </w:r>
      <w:r w:rsidRPr="00806811">
        <w:rPr>
          <w:rFonts w:ascii="Times New Roman" w:hAnsi="Times New Roman" w:cs="Times New Roman"/>
          <w:color w:val="000000" w:themeColor="text1"/>
          <w:sz w:val="24"/>
          <w:szCs w:val="24"/>
        </w:rPr>
        <w:t>Sistem menggunakan algoritma Machine Learning XGBoost untuk membaca pola kompleks secara simultan dari perpaduan data fundamental dan 11 indikator teknikal (seperti RSI, MACD, MA). Hasilnya berupa probabilitas kenaikan harga saham dalam 5 hari ke depan yang disebut AI Score.</w:t>
      </w:r>
    </w:p>
    <w:p w14:paraId="592596D2"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Dimensi Kriteria Penilaian Objektif: </w:t>
      </w:r>
      <w:r w:rsidRPr="00806811">
        <w:rPr>
          <w:rFonts w:ascii="Times New Roman" w:hAnsi="Times New Roman" w:cs="Times New Roman"/>
          <w:color w:val="000000" w:themeColor="text1"/>
          <w:sz w:val="24"/>
          <w:szCs w:val="24"/>
        </w:rPr>
        <w:t>Emiten dievaluasi berdasarkan 4 kriteria utama: (1) K1: AI Score (Benefit - makin tinggi makin baik, mewakili momentum bursa), (2) K2: ROE (Benefit - makin tinggi makin baik, mewakili efisiensi manajemen mencetak laba), (3) K3: DER (Cost - makin rendah makin bagus, mewakili stabilitas keuangan dari utang), dan (4) K4: PBV (Cost - makin rendah makin bagus, mewakili kewajiban valuasi harga murah/undervalued).</w:t>
      </w:r>
    </w:p>
    <w:p w14:paraId="1217D959"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Normalisasi dan Pembentukan Matriks Rating: </w:t>
      </w:r>
      <w:r w:rsidRPr="00806811">
        <w:rPr>
          <w:rFonts w:ascii="Times New Roman" w:hAnsi="Times New Roman" w:cs="Times New Roman"/>
          <w:color w:val="000000" w:themeColor="text1"/>
          <w:sz w:val="24"/>
          <w:szCs w:val="24"/>
        </w:rPr>
        <w:t>Nilai mentah dikonversi menjadi skala desimal seragam antara 0 hingga 1 menggunakan rumus normalisasi Min-Max, menghasilkan Matriks Rating R berdimensi N x 4 (misalnya: [0.71, 0.73, 1.00, 0.33] untuk BBCA). Matriks data objektif inilah yang akan dikalikan dengan bobot kepentingan pengguna di SPK Lapis 3.</w:t>
      </w:r>
    </w:p>
    <w:p w14:paraId="37F9E3C1"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Seleksi Top-N (Slicing &amp; Kualitas): </w:t>
      </w:r>
      <w:r w:rsidRPr="00806811">
        <w:rPr>
          <w:rFonts w:ascii="Times New Roman" w:hAnsi="Times New Roman" w:cs="Times New Roman"/>
          <w:color w:val="000000" w:themeColor="text1"/>
          <w:sz w:val="24"/>
          <w:szCs w:val="24"/>
        </w:rPr>
        <w:t>Sebagai finalisasi analisis objektif, sistem melakukan pemotongan data (slicing) untuk mengambil 10 hingga 15 saham teratas di setiap sektor. Saham dalam top-15 ini otomatis adalah emiten paling unggul secara teknis dibandingkan rekan se-sektornya dan siap disajikan di halaman Market bursa.</w:t>
      </w:r>
    </w:p>
    <w:p w14:paraId="08A33457"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D. Pemrosesan Machine Learning (XGBoost &amp; SHAP)</w:t>
      </w:r>
    </w:p>
    <w:p w14:paraId="781B9D2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XGBoost berperan sebagai mesin prediksi utama yang mengubah data pasar mentah menjadi sinyal probabilitas terukur di SPK Lapis 2 dengan akselerasi CUDA pada GPU Nvidia:</w:t>
      </w:r>
    </w:p>
    <w:p w14:paraId="5669FB06"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Sinergi Data Input (Bahan Baku): </w:t>
      </w:r>
      <w:r w:rsidRPr="00806811">
        <w:rPr>
          <w:rFonts w:ascii="Times New Roman" w:hAnsi="Times New Roman" w:cs="Times New Roman"/>
          <w:color w:val="000000" w:themeColor="text1"/>
          <w:sz w:val="24"/>
          <w:szCs w:val="24"/>
        </w:rPr>
        <w:t>Sistem menyatukan data teknikal (RSI, MACD, Moving Average untuk mendeteksi momentum dan titik jenuh jenuh beli/jual) dan data fundamental (ROE, DER, PBV untuk mendeteksi jangkar keamanan bisnis) sebagai bahan baku training.</w:t>
      </w:r>
    </w:p>
    <w:p w14:paraId="3AD00533"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Alur Kerja XGBoost: </w:t>
      </w:r>
      <w:r w:rsidRPr="00806811">
        <w:rPr>
          <w:rFonts w:ascii="Times New Roman" w:hAnsi="Times New Roman" w:cs="Times New Roman"/>
          <w:color w:val="000000" w:themeColor="text1"/>
          <w:sz w:val="24"/>
          <w:szCs w:val="24"/>
        </w:rPr>
        <w:t>Melalui Feature Engineering, data mentah ditransformasikan dengan teknik lagging data untuk menangkap pola tren jangka pendek. Pembelajaran berjenjang (Residual Learning) membangun serangkaian pohon keputusan secara berurutan guna meminimalkan kesalahan prediksi (residual error) secara bertahap dengan optimasi fungsi objektif terregularisasi.</w:t>
      </w:r>
    </w:p>
    <w:p w14:paraId="59643E35"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Transparansi melalui SHAP (Explainable AI): </w:t>
      </w:r>
      <w:r w:rsidRPr="00806811">
        <w:rPr>
          <w:rFonts w:ascii="Times New Roman" w:hAnsi="Times New Roman" w:cs="Times New Roman"/>
          <w:color w:val="000000" w:themeColor="text1"/>
          <w:sz w:val="24"/>
          <w:szCs w:val="24"/>
        </w:rPr>
        <w:t xml:space="preserve">Setelah prediksi probabilitas dihasilkan, model memanfaatkan algoritma SHAP (TreeExplainer) untuk membedah 'kotak hitam' keputusan AI. SHAP mengekstrak 3 kontributor utama dan menerjemahkannya ke dalam </w:t>
      </w:r>
      <w:r w:rsidRPr="00806811">
        <w:rPr>
          <w:rFonts w:ascii="Times New Roman" w:hAnsi="Times New Roman" w:cs="Times New Roman"/>
          <w:color w:val="000000" w:themeColor="text1"/>
          <w:sz w:val="24"/>
          <w:szCs w:val="24"/>
        </w:rPr>
        <w:lastRenderedPageBreak/>
        <w:t>bahasa alami (misalnya: 'ROE tinggi mendorong naik probabilitas') di dasbor emiten untuk transparansi retail.</w:t>
      </w:r>
    </w:p>
    <w:p w14:paraId="75B3586F"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Output &amp; Kalibrasi: </w:t>
      </w:r>
      <w:r w:rsidRPr="00806811">
        <w:rPr>
          <w:rFonts w:ascii="Times New Roman" w:hAnsi="Times New Roman" w:cs="Times New Roman"/>
          <w:color w:val="000000" w:themeColor="text1"/>
          <w:sz w:val="24"/>
          <w:szCs w:val="24"/>
        </w:rPr>
        <w:t>Probabilitas biner yang dihasilkan kemudian dikalibrasi menggunakan Isotonic Regression (CalibratedClassifierCV) untuk menghasilkan nilai riil probabilitas kenaikan harga [0.0, 1.0]. AI Score dan ROE diperlakukan sebagai benefit, sedangkan DER dan PBV sebagai cost.</w:t>
      </w:r>
    </w:p>
    <w:p w14:paraId="7C548AB7"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E. Agregasi &amp; Peringkat Berbasis SAW (SPK Lapis 3)</w:t>
      </w:r>
    </w:p>
    <w:p w14:paraId="525A7A0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SPK Lapis 3 bertindak sebagai otak pengambil keputusan final yang mempertemukan profil psikologis subjektif pengguna (SPK 1) dengan matriks rating objektif pasar (SPK 2):</w:t>
      </w:r>
    </w:p>
    <w:p w14:paraId="74074503"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Matriks Jembatan Kriteria (Matching Table): </w:t>
      </w:r>
      <w:r w:rsidRPr="00806811">
        <w:rPr>
          <w:rFonts w:ascii="Times New Roman" w:hAnsi="Times New Roman" w:cs="Times New Roman"/>
          <w:color w:val="000000" w:themeColor="text1"/>
          <w:sz w:val="24"/>
          <w:szCs w:val="24"/>
        </w:rPr>
        <w:t>Sistem mempertemukan kriteria psikologis dengan variabel pasar: Target Keuntungan dijodohkan dengan AI Score (Ambisi vs Probabilitas), Kualitas Perusahaan dijodohkan dengan ROE (Idealisme vs Efisiensi), Toleransi Risiko dijodohkan dengan DER (Ketahanan Mental vs Solvabilitas), dan Sensitivitas Harga dijodohkan dengan PBV (Gaya Belanja vs Kewajaran Harga).</w:t>
      </w:r>
    </w:p>
    <w:p w14:paraId="55EF7D53"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Logika Agregasi &amp; Filter Blacklist: </w:t>
      </w:r>
      <w:r w:rsidRPr="00806811">
        <w:rPr>
          <w:rFonts w:ascii="Times New Roman" w:hAnsi="Times New Roman" w:cs="Times New Roman"/>
          <w:color w:val="000000" w:themeColor="text1"/>
          <w:sz w:val="24"/>
          <w:szCs w:val="24"/>
        </w:rPr>
        <w:t>Melalui agregasi SAW, skor kecocokan akhir Vi dihitung: V_i = sum(w_j * r_ij). Nilai dinyatakan dalam persentase (0-100%). Sebelum pemeringkatan final, filter rule-based blacklist dijalankan untuk mengeliminasi saham berbahaya sesuai profil (contoh: DER &gt; 150% langsung dibuang bagi tipe Konservatif). Hal ini menjamin rekomendasi aman dari risiko fatal.</w:t>
      </w:r>
    </w:p>
    <w:p w14:paraId="5FA7AF18"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Ekosistem Komputasi &amp; Penyajian Bersih: </w:t>
      </w:r>
      <w:r w:rsidRPr="00806811">
        <w:rPr>
          <w:rFonts w:ascii="Times New Roman" w:hAnsi="Times New Roman" w:cs="Times New Roman"/>
          <w:color w:val="000000" w:themeColor="text1"/>
          <w:sz w:val="24"/>
          <w:szCs w:val="24"/>
        </w:rPr>
        <w:t>Seluruh komputasi SPK 3 dioptimalkan berjalan di atas infrastruktur tangguh dengan sistem Double-Checked Locking Cache per profil (Konservatif, Moderat, Agresif) guna mencegah lag komputasi massal (thundering herd). Hasil akhir matching tertinggi diekstrak menjadi Top Picks berisi 3 hingga 5 saham rekomendasi terbaik untuk keseluruhan bursa dan 1-2 saham per sektor tampilan sektoral.</w:t>
      </w:r>
    </w:p>
    <w:p w14:paraId="3EF512AC"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F. Fitur Market &amp; Dasbor Publik (Market Analysis Page)</w:t>
      </w:r>
    </w:p>
    <w:p w14:paraId="5ADA19F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Menyediakan halaman analisis pasar objektif untuk memantau saham potensial secara umum tanpa terpengaruh profil pengguna:</w:t>
      </w:r>
    </w:p>
    <w:p w14:paraId="7C23E004"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Top AI Momentum &amp; Optimasi Cache: </w:t>
      </w:r>
      <w:r w:rsidRPr="00806811">
        <w:rPr>
          <w:rFonts w:ascii="Times New Roman" w:hAnsi="Times New Roman" w:cs="Times New Roman"/>
          <w:color w:val="000000" w:themeColor="text1"/>
          <w:sz w:val="24"/>
          <w:szCs w:val="24"/>
        </w:rPr>
        <w:t>Menampilkan daftar 30 s.d. 150 saham bursa teraktif yang diurutkan murni berdasarkan momentum AI Score tertinggi, dilengkapi sparkline historis 7 hari dan tag sentimen harian otomatis (Bullish/Bearish/Netral). Halaman dilindungi sistem cache dinamis TTL 5 menit untuk mencegah throttling API Yahoo Finance.</w:t>
      </w:r>
    </w:p>
    <w:p w14:paraId="0755E2E2"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G. Virtual Trading (Simulator Transaksi Realistis)</w:t>
      </w:r>
    </w:p>
    <w:p w14:paraId="04ED9B1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Simulator transaksi dirancang semirip mungkin dengan mekanisme perdagangan riil di Bursa Efek Indonesia (BEI):</w:t>
      </w:r>
    </w:p>
    <w:p w14:paraId="2A63BAE4"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Transaksi &amp; Resolusi Aksi Korporasi: </w:t>
      </w:r>
      <w:r w:rsidRPr="00806811">
        <w:rPr>
          <w:rFonts w:ascii="Times New Roman" w:hAnsi="Times New Roman" w:cs="Times New Roman"/>
          <w:color w:val="000000" w:themeColor="text1"/>
          <w:sz w:val="24"/>
          <w:szCs w:val="24"/>
        </w:rPr>
        <w:t xml:space="preserve">Validasi pembelian menggunakan harga pasar terkini ditambah biaya transaksi riil broker Indonesia sebesar 0.15%. Portofolio diupdate </w:t>
      </w:r>
      <w:r w:rsidRPr="00806811">
        <w:rPr>
          <w:rFonts w:ascii="Times New Roman" w:hAnsi="Times New Roman" w:cs="Times New Roman"/>
          <w:color w:val="000000" w:themeColor="text1"/>
          <w:sz w:val="24"/>
          <w:szCs w:val="24"/>
        </w:rPr>
        <w:lastRenderedPageBreak/>
        <w:t>dengan metode Average Cost untuk melacak modal beli secara akurat. Penjualan dikenakan biaya 0.25% (mencakup komisi broker, PPN, dan PPh Final 0.1% penjualan). Aksi korporasi seperti Stock Split BBCA 1:5 tervalidasi admin secara otomatis menyesuaikan kuantitas (Qty x 5) dan harga modal (Avg Price / 5).</w:t>
      </w:r>
    </w:p>
    <w:p w14:paraId="4F058821" w14:textId="77777777" w:rsidR="00D179BB" w:rsidRPr="00806811" w:rsidRDefault="00000000" w:rsidP="00806811">
      <w:pPr>
        <w:keepNext/>
        <w:spacing w:before="3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2. RANCANGAN DATASET (DATASET DESIGN)</w:t>
      </w:r>
    </w:p>
    <w:p w14:paraId="224448E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Rancangan struktur dataset yang digunakan dalam sistem STOXAREA terbagi menjadi tiga jenis representasi data: Data Mentah (Raw), Data Terproses (Processed Features), dan Skema Basis Data Relasional Operasional.</w:t>
      </w:r>
    </w:p>
    <w:p w14:paraId="30ACD959"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A. Dataset OHLCV Saham Historis (Format CSV per Emiten)</w:t>
      </w:r>
    </w:p>
    <w:p w14:paraId="721AFD9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Sumber Data: Yahoo Finance API (yfinance). Lokasi: data/raw/ohlcv/{TICKER}.csv (Contoh: BBCA.JK.csv).</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1728"/>
        <w:gridCol w:w="1440"/>
        <w:gridCol w:w="1152"/>
        <w:gridCol w:w="5040"/>
      </w:tblGrid>
      <w:tr w:rsidR="00D179BB" w:rsidRPr="00806811" w14:paraId="7B07F963" w14:textId="77777777">
        <w:trPr>
          <w:tblHeader/>
          <w:jc w:val="center"/>
        </w:trPr>
        <w:tc>
          <w:tcPr>
            <w:tcW w:w="1728" w:type="dxa"/>
            <w:shd w:val="clear" w:color="auto" w:fill="1B365D"/>
            <w:tcMar>
              <w:top w:w="120" w:type="dxa"/>
              <w:left w:w="150" w:type="dxa"/>
              <w:bottom w:w="120" w:type="dxa"/>
              <w:right w:w="150" w:type="dxa"/>
            </w:tcMar>
          </w:tcPr>
          <w:p w14:paraId="107FE7B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Nama Atribut</w:t>
            </w:r>
          </w:p>
        </w:tc>
        <w:tc>
          <w:tcPr>
            <w:tcW w:w="1440" w:type="dxa"/>
            <w:shd w:val="clear" w:color="auto" w:fill="1B365D"/>
            <w:tcMar>
              <w:top w:w="120" w:type="dxa"/>
              <w:left w:w="150" w:type="dxa"/>
              <w:bottom w:w="120" w:type="dxa"/>
              <w:right w:w="150" w:type="dxa"/>
            </w:tcMar>
          </w:tcPr>
          <w:p w14:paraId="15E9518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1152" w:type="dxa"/>
            <w:shd w:val="clear" w:color="auto" w:fill="1B365D"/>
            <w:tcMar>
              <w:top w:w="120" w:type="dxa"/>
              <w:left w:w="150" w:type="dxa"/>
              <w:bottom w:w="120" w:type="dxa"/>
              <w:right w:w="150" w:type="dxa"/>
            </w:tcMar>
          </w:tcPr>
          <w:p w14:paraId="32E9F0D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Kunci</w:t>
            </w:r>
          </w:p>
        </w:tc>
        <w:tc>
          <w:tcPr>
            <w:tcW w:w="5040" w:type="dxa"/>
            <w:shd w:val="clear" w:color="auto" w:fill="1B365D"/>
            <w:tcMar>
              <w:top w:w="120" w:type="dxa"/>
              <w:left w:w="150" w:type="dxa"/>
              <w:bottom w:w="120" w:type="dxa"/>
              <w:right w:w="150" w:type="dxa"/>
            </w:tcMar>
          </w:tcPr>
          <w:p w14:paraId="53C9AD3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Keterangan / Deskripsi Fitur</w:t>
            </w:r>
          </w:p>
        </w:tc>
      </w:tr>
      <w:tr w:rsidR="00D179BB" w:rsidRPr="00806811" w14:paraId="686EB027" w14:textId="77777777">
        <w:trPr>
          <w:cantSplit/>
          <w:jc w:val="center"/>
        </w:trPr>
        <w:tc>
          <w:tcPr>
            <w:tcW w:w="1728" w:type="dxa"/>
            <w:tcMar>
              <w:top w:w="80" w:type="dxa"/>
              <w:left w:w="120" w:type="dxa"/>
              <w:bottom w:w="80" w:type="dxa"/>
              <w:right w:w="120" w:type="dxa"/>
            </w:tcMar>
          </w:tcPr>
          <w:p w14:paraId="7BF7514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Date</w:t>
            </w:r>
          </w:p>
        </w:tc>
        <w:tc>
          <w:tcPr>
            <w:tcW w:w="1440" w:type="dxa"/>
            <w:tcMar>
              <w:top w:w="80" w:type="dxa"/>
              <w:left w:w="120" w:type="dxa"/>
              <w:bottom w:w="80" w:type="dxa"/>
              <w:right w:w="120" w:type="dxa"/>
            </w:tcMar>
          </w:tcPr>
          <w:p w14:paraId="59F737C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Datetime</w:t>
            </w:r>
          </w:p>
        </w:tc>
        <w:tc>
          <w:tcPr>
            <w:tcW w:w="1152" w:type="dxa"/>
            <w:tcMar>
              <w:top w:w="80" w:type="dxa"/>
              <w:left w:w="120" w:type="dxa"/>
              <w:bottom w:w="80" w:type="dxa"/>
              <w:right w:w="120" w:type="dxa"/>
            </w:tcMar>
          </w:tcPr>
          <w:p w14:paraId="7C231B9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Foreign</w:t>
            </w:r>
          </w:p>
        </w:tc>
        <w:tc>
          <w:tcPr>
            <w:tcW w:w="5040" w:type="dxa"/>
            <w:tcMar>
              <w:top w:w="80" w:type="dxa"/>
              <w:left w:w="120" w:type="dxa"/>
              <w:bottom w:w="80" w:type="dxa"/>
              <w:right w:w="120" w:type="dxa"/>
            </w:tcMar>
          </w:tcPr>
          <w:p w14:paraId="69E745D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Tanggal transaksi bursa (Format: YYYY-MM-DD)</w:t>
            </w:r>
          </w:p>
        </w:tc>
      </w:tr>
      <w:tr w:rsidR="00D179BB" w:rsidRPr="00806811" w14:paraId="06B30C45" w14:textId="77777777">
        <w:trPr>
          <w:cantSplit/>
          <w:jc w:val="center"/>
        </w:trPr>
        <w:tc>
          <w:tcPr>
            <w:tcW w:w="1728" w:type="dxa"/>
            <w:shd w:val="clear" w:color="auto" w:fill="F7FAFC"/>
            <w:tcMar>
              <w:top w:w="80" w:type="dxa"/>
              <w:left w:w="120" w:type="dxa"/>
              <w:bottom w:w="80" w:type="dxa"/>
              <w:right w:w="120" w:type="dxa"/>
            </w:tcMar>
          </w:tcPr>
          <w:p w14:paraId="7968B5B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Open</w:t>
            </w:r>
          </w:p>
        </w:tc>
        <w:tc>
          <w:tcPr>
            <w:tcW w:w="1440" w:type="dxa"/>
            <w:shd w:val="clear" w:color="auto" w:fill="F7FAFC"/>
            <w:tcMar>
              <w:top w:w="80" w:type="dxa"/>
              <w:left w:w="120" w:type="dxa"/>
              <w:bottom w:w="80" w:type="dxa"/>
              <w:right w:w="120" w:type="dxa"/>
            </w:tcMar>
          </w:tcPr>
          <w:p w14:paraId="410FF66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152" w:type="dxa"/>
            <w:shd w:val="clear" w:color="auto" w:fill="F7FAFC"/>
            <w:tcMar>
              <w:top w:w="80" w:type="dxa"/>
              <w:left w:w="120" w:type="dxa"/>
              <w:bottom w:w="80" w:type="dxa"/>
              <w:right w:w="120" w:type="dxa"/>
            </w:tcMar>
          </w:tcPr>
          <w:p w14:paraId="1C6C03C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tc>
        <w:tc>
          <w:tcPr>
            <w:tcW w:w="5040" w:type="dxa"/>
            <w:shd w:val="clear" w:color="auto" w:fill="F7FAFC"/>
            <w:tcMar>
              <w:top w:w="80" w:type="dxa"/>
              <w:left w:w="120" w:type="dxa"/>
              <w:bottom w:w="80" w:type="dxa"/>
              <w:right w:w="120" w:type="dxa"/>
            </w:tcMar>
          </w:tcPr>
          <w:p w14:paraId="76D93AD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Harga pembukaan perdagangan bursa pada hari terkait (IDR)</w:t>
            </w:r>
          </w:p>
        </w:tc>
      </w:tr>
      <w:tr w:rsidR="00D179BB" w:rsidRPr="00806811" w14:paraId="287C34FB" w14:textId="77777777">
        <w:trPr>
          <w:cantSplit/>
          <w:jc w:val="center"/>
        </w:trPr>
        <w:tc>
          <w:tcPr>
            <w:tcW w:w="1728" w:type="dxa"/>
            <w:tcMar>
              <w:top w:w="80" w:type="dxa"/>
              <w:left w:w="120" w:type="dxa"/>
              <w:bottom w:w="80" w:type="dxa"/>
              <w:right w:w="120" w:type="dxa"/>
            </w:tcMar>
          </w:tcPr>
          <w:p w14:paraId="1DEA758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High</w:t>
            </w:r>
          </w:p>
        </w:tc>
        <w:tc>
          <w:tcPr>
            <w:tcW w:w="1440" w:type="dxa"/>
            <w:tcMar>
              <w:top w:w="80" w:type="dxa"/>
              <w:left w:w="120" w:type="dxa"/>
              <w:bottom w:w="80" w:type="dxa"/>
              <w:right w:w="120" w:type="dxa"/>
            </w:tcMar>
          </w:tcPr>
          <w:p w14:paraId="46AB9A4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152" w:type="dxa"/>
            <w:tcMar>
              <w:top w:w="80" w:type="dxa"/>
              <w:left w:w="120" w:type="dxa"/>
              <w:bottom w:w="80" w:type="dxa"/>
              <w:right w:w="120" w:type="dxa"/>
            </w:tcMar>
          </w:tcPr>
          <w:p w14:paraId="404B692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tc>
        <w:tc>
          <w:tcPr>
            <w:tcW w:w="5040" w:type="dxa"/>
            <w:tcMar>
              <w:top w:w="80" w:type="dxa"/>
              <w:left w:w="120" w:type="dxa"/>
              <w:bottom w:w="80" w:type="dxa"/>
              <w:right w:w="120" w:type="dxa"/>
            </w:tcMar>
          </w:tcPr>
          <w:p w14:paraId="280D7CD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Harga tertinggi saham pada hari terkait (IDR)</w:t>
            </w:r>
          </w:p>
        </w:tc>
      </w:tr>
      <w:tr w:rsidR="00D179BB" w:rsidRPr="00806811" w14:paraId="3D65ADA1" w14:textId="77777777">
        <w:trPr>
          <w:cantSplit/>
          <w:jc w:val="center"/>
        </w:trPr>
        <w:tc>
          <w:tcPr>
            <w:tcW w:w="1728" w:type="dxa"/>
            <w:shd w:val="clear" w:color="auto" w:fill="F7FAFC"/>
            <w:tcMar>
              <w:top w:w="80" w:type="dxa"/>
              <w:left w:w="120" w:type="dxa"/>
              <w:bottom w:w="80" w:type="dxa"/>
              <w:right w:w="120" w:type="dxa"/>
            </w:tcMar>
          </w:tcPr>
          <w:p w14:paraId="40093CF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Low</w:t>
            </w:r>
          </w:p>
        </w:tc>
        <w:tc>
          <w:tcPr>
            <w:tcW w:w="1440" w:type="dxa"/>
            <w:shd w:val="clear" w:color="auto" w:fill="F7FAFC"/>
            <w:tcMar>
              <w:top w:w="80" w:type="dxa"/>
              <w:left w:w="120" w:type="dxa"/>
              <w:bottom w:w="80" w:type="dxa"/>
              <w:right w:w="120" w:type="dxa"/>
            </w:tcMar>
          </w:tcPr>
          <w:p w14:paraId="3D751AB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152" w:type="dxa"/>
            <w:shd w:val="clear" w:color="auto" w:fill="F7FAFC"/>
            <w:tcMar>
              <w:top w:w="80" w:type="dxa"/>
              <w:left w:w="120" w:type="dxa"/>
              <w:bottom w:w="80" w:type="dxa"/>
              <w:right w:w="120" w:type="dxa"/>
            </w:tcMar>
          </w:tcPr>
          <w:p w14:paraId="508E946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tc>
        <w:tc>
          <w:tcPr>
            <w:tcW w:w="5040" w:type="dxa"/>
            <w:shd w:val="clear" w:color="auto" w:fill="F7FAFC"/>
            <w:tcMar>
              <w:top w:w="80" w:type="dxa"/>
              <w:left w:w="120" w:type="dxa"/>
              <w:bottom w:w="80" w:type="dxa"/>
              <w:right w:w="120" w:type="dxa"/>
            </w:tcMar>
          </w:tcPr>
          <w:p w14:paraId="08E1116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Harga terendah saham pada hari terkait (IDR)</w:t>
            </w:r>
          </w:p>
        </w:tc>
      </w:tr>
      <w:tr w:rsidR="00D179BB" w:rsidRPr="00806811" w14:paraId="5AE9D82D" w14:textId="77777777">
        <w:trPr>
          <w:cantSplit/>
          <w:jc w:val="center"/>
        </w:trPr>
        <w:tc>
          <w:tcPr>
            <w:tcW w:w="1728" w:type="dxa"/>
            <w:tcMar>
              <w:top w:w="80" w:type="dxa"/>
              <w:left w:w="120" w:type="dxa"/>
              <w:bottom w:w="80" w:type="dxa"/>
              <w:right w:w="120" w:type="dxa"/>
            </w:tcMar>
          </w:tcPr>
          <w:p w14:paraId="00C2D41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Close</w:t>
            </w:r>
          </w:p>
        </w:tc>
        <w:tc>
          <w:tcPr>
            <w:tcW w:w="1440" w:type="dxa"/>
            <w:tcMar>
              <w:top w:w="80" w:type="dxa"/>
              <w:left w:w="120" w:type="dxa"/>
              <w:bottom w:w="80" w:type="dxa"/>
              <w:right w:w="120" w:type="dxa"/>
            </w:tcMar>
          </w:tcPr>
          <w:p w14:paraId="4D4ECDE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152" w:type="dxa"/>
            <w:tcMar>
              <w:top w:w="80" w:type="dxa"/>
              <w:left w:w="120" w:type="dxa"/>
              <w:bottom w:w="80" w:type="dxa"/>
              <w:right w:w="120" w:type="dxa"/>
            </w:tcMar>
          </w:tcPr>
          <w:p w14:paraId="633DA0B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tc>
        <w:tc>
          <w:tcPr>
            <w:tcW w:w="5040" w:type="dxa"/>
            <w:tcMar>
              <w:top w:w="80" w:type="dxa"/>
              <w:left w:w="120" w:type="dxa"/>
              <w:bottom w:w="80" w:type="dxa"/>
              <w:right w:w="120" w:type="dxa"/>
            </w:tcMar>
          </w:tcPr>
          <w:p w14:paraId="4E4C29B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Harga penutupan akhir perdagangan bursa (IDR)</w:t>
            </w:r>
          </w:p>
        </w:tc>
      </w:tr>
      <w:tr w:rsidR="00D179BB" w:rsidRPr="00806811" w14:paraId="78523913" w14:textId="77777777">
        <w:trPr>
          <w:cantSplit/>
          <w:jc w:val="center"/>
        </w:trPr>
        <w:tc>
          <w:tcPr>
            <w:tcW w:w="1728" w:type="dxa"/>
            <w:shd w:val="clear" w:color="auto" w:fill="F7FAFC"/>
            <w:tcMar>
              <w:top w:w="80" w:type="dxa"/>
              <w:left w:w="120" w:type="dxa"/>
              <w:bottom w:w="80" w:type="dxa"/>
              <w:right w:w="120" w:type="dxa"/>
            </w:tcMar>
          </w:tcPr>
          <w:p w14:paraId="5817301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Volume</w:t>
            </w:r>
          </w:p>
        </w:tc>
        <w:tc>
          <w:tcPr>
            <w:tcW w:w="1440" w:type="dxa"/>
            <w:shd w:val="clear" w:color="auto" w:fill="F7FAFC"/>
            <w:tcMar>
              <w:top w:w="80" w:type="dxa"/>
              <w:left w:w="120" w:type="dxa"/>
              <w:bottom w:w="80" w:type="dxa"/>
              <w:right w:w="120" w:type="dxa"/>
            </w:tcMar>
          </w:tcPr>
          <w:p w14:paraId="0C9D5C0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BigInt</w:t>
            </w:r>
          </w:p>
        </w:tc>
        <w:tc>
          <w:tcPr>
            <w:tcW w:w="1152" w:type="dxa"/>
            <w:shd w:val="clear" w:color="auto" w:fill="F7FAFC"/>
            <w:tcMar>
              <w:top w:w="80" w:type="dxa"/>
              <w:left w:w="120" w:type="dxa"/>
              <w:bottom w:w="80" w:type="dxa"/>
              <w:right w:w="120" w:type="dxa"/>
            </w:tcMar>
          </w:tcPr>
          <w:p w14:paraId="0BDFE7F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tc>
        <w:tc>
          <w:tcPr>
            <w:tcW w:w="5040" w:type="dxa"/>
            <w:shd w:val="clear" w:color="auto" w:fill="F7FAFC"/>
            <w:tcMar>
              <w:top w:w="80" w:type="dxa"/>
              <w:left w:w="120" w:type="dxa"/>
              <w:bottom w:w="80" w:type="dxa"/>
              <w:right w:w="120" w:type="dxa"/>
            </w:tcMar>
          </w:tcPr>
          <w:p w14:paraId="27D382E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Jumlah lembar saham yang ditransaksikan pada hari terkait</w:t>
            </w:r>
          </w:p>
        </w:tc>
      </w:tr>
      <w:tr w:rsidR="00D179BB" w:rsidRPr="00806811" w14:paraId="14D5BE62" w14:textId="77777777">
        <w:trPr>
          <w:cantSplit/>
          <w:jc w:val="center"/>
        </w:trPr>
        <w:tc>
          <w:tcPr>
            <w:tcW w:w="1728" w:type="dxa"/>
            <w:tcMar>
              <w:top w:w="80" w:type="dxa"/>
              <w:left w:w="120" w:type="dxa"/>
              <w:bottom w:w="80" w:type="dxa"/>
              <w:right w:w="120" w:type="dxa"/>
            </w:tcMar>
          </w:tcPr>
          <w:p w14:paraId="0564879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ticker</w:t>
            </w:r>
          </w:p>
        </w:tc>
        <w:tc>
          <w:tcPr>
            <w:tcW w:w="1440" w:type="dxa"/>
            <w:tcMar>
              <w:top w:w="80" w:type="dxa"/>
              <w:left w:w="120" w:type="dxa"/>
              <w:bottom w:w="80" w:type="dxa"/>
              <w:right w:w="120" w:type="dxa"/>
            </w:tcMar>
          </w:tcPr>
          <w:p w14:paraId="7CB25EB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String</w:t>
            </w:r>
          </w:p>
        </w:tc>
        <w:tc>
          <w:tcPr>
            <w:tcW w:w="1152" w:type="dxa"/>
            <w:tcMar>
              <w:top w:w="80" w:type="dxa"/>
              <w:left w:w="120" w:type="dxa"/>
              <w:bottom w:w="80" w:type="dxa"/>
              <w:right w:w="120" w:type="dxa"/>
            </w:tcMar>
          </w:tcPr>
          <w:p w14:paraId="61E9129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Foreign</w:t>
            </w:r>
          </w:p>
        </w:tc>
        <w:tc>
          <w:tcPr>
            <w:tcW w:w="5040" w:type="dxa"/>
            <w:tcMar>
              <w:top w:w="80" w:type="dxa"/>
              <w:left w:w="120" w:type="dxa"/>
              <w:bottom w:w="80" w:type="dxa"/>
              <w:right w:w="120" w:type="dxa"/>
            </w:tcMar>
          </w:tcPr>
          <w:p w14:paraId="457AD8A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Kode ticker unik saham IDX bersuffix .JK</w:t>
            </w:r>
          </w:p>
        </w:tc>
      </w:tr>
    </w:tbl>
    <w:p w14:paraId="66F56EEB" w14:textId="77777777" w:rsidR="00D179BB" w:rsidRPr="00806811" w:rsidRDefault="00D179BB" w:rsidP="00806811">
      <w:pPr>
        <w:spacing w:after="240"/>
        <w:jc w:val="both"/>
        <w:rPr>
          <w:rFonts w:ascii="Times New Roman" w:hAnsi="Times New Roman" w:cs="Times New Roman"/>
          <w:color w:val="000000" w:themeColor="text1"/>
          <w:sz w:val="24"/>
          <w:szCs w:val="24"/>
        </w:rPr>
      </w:pPr>
    </w:p>
    <w:p w14:paraId="70AD2BD9"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 Dataset Fitur dan Target Terproses (Processed Features &amp; Targets)</w:t>
      </w:r>
    </w:p>
    <w:p w14:paraId="3E78150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Lokasi: data/processed/features_targets.csv. Berisi 11 fitur hasil rekayasa teknikal untuk training dan inferensi XGBoost.</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2201"/>
        <w:gridCol w:w="1440"/>
        <w:gridCol w:w="1584"/>
        <w:gridCol w:w="4176"/>
      </w:tblGrid>
      <w:tr w:rsidR="00D179BB" w:rsidRPr="00806811" w14:paraId="2AE95F4A" w14:textId="77777777">
        <w:trPr>
          <w:tblHeader/>
          <w:jc w:val="center"/>
        </w:trPr>
        <w:tc>
          <w:tcPr>
            <w:tcW w:w="2160" w:type="dxa"/>
            <w:shd w:val="clear" w:color="auto" w:fill="1B365D"/>
            <w:tcMar>
              <w:top w:w="120" w:type="dxa"/>
              <w:left w:w="150" w:type="dxa"/>
              <w:bottom w:w="120" w:type="dxa"/>
              <w:right w:w="150" w:type="dxa"/>
            </w:tcMar>
          </w:tcPr>
          <w:p w14:paraId="1FCC58E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Nama Kolom</w:t>
            </w:r>
          </w:p>
        </w:tc>
        <w:tc>
          <w:tcPr>
            <w:tcW w:w="1440" w:type="dxa"/>
            <w:shd w:val="clear" w:color="auto" w:fill="1B365D"/>
            <w:tcMar>
              <w:top w:w="120" w:type="dxa"/>
              <w:left w:w="150" w:type="dxa"/>
              <w:bottom w:w="120" w:type="dxa"/>
              <w:right w:w="150" w:type="dxa"/>
            </w:tcMar>
          </w:tcPr>
          <w:p w14:paraId="7D7AA2A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1584" w:type="dxa"/>
            <w:shd w:val="clear" w:color="auto" w:fill="1B365D"/>
            <w:tcMar>
              <w:top w:w="120" w:type="dxa"/>
              <w:left w:w="150" w:type="dxa"/>
              <w:bottom w:w="120" w:type="dxa"/>
              <w:right w:w="150" w:type="dxa"/>
            </w:tcMar>
          </w:tcPr>
          <w:p w14:paraId="64BFB91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Batasan Nilai</w:t>
            </w:r>
          </w:p>
        </w:tc>
        <w:tc>
          <w:tcPr>
            <w:tcW w:w="4176" w:type="dxa"/>
            <w:shd w:val="clear" w:color="auto" w:fill="1B365D"/>
            <w:tcMar>
              <w:top w:w="120" w:type="dxa"/>
              <w:left w:w="150" w:type="dxa"/>
              <w:bottom w:w="120" w:type="dxa"/>
              <w:right w:w="150" w:type="dxa"/>
            </w:tcMar>
          </w:tcPr>
          <w:p w14:paraId="2A2D678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Keterangan / Penjelasan Fitur</w:t>
            </w:r>
          </w:p>
        </w:tc>
      </w:tr>
      <w:tr w:rsidR="00D179BB" w:rsidRPr="00806811" w14:paraId="5949A0EE" w14:textId="77777777">
        <w:trPr>
          <w:cantSplit/>
          <w:jc w:val="center"/>
        </w:trPr>
        <w:tc>
          <w:tcPr>
            <w:tcW w:w="2160" w:type="dxa"/>
            <w:tcMar>
              <w:top w:w="80" w:type="dxa"/>
              <w:left w:w="120" w:type="dxa"/>
              <w:bottom w:w="80" w:type="dxa"/>
              <w:right w:w="120" w:type="dxa"/>
            </w:tcMar>
          </w:tcPr>
          <w:p w14:paraId="55F96B0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ticker</w:t>
            </w:r>
          </w:p>
        </w:tc>
        <w:tc>
          <w:tcPr>
            <w:tcW w:w="1440" w:type="dxa"/>
            <w:tcMar>
              <w:top w:w="80" w:type="dxa"/>
              <w:left w:w="120" w:type="dxa"/>
              <w:bottom w:w="80" w:type="dxa"/>
              <w:right w:w="120" w:type="dxa"/>
            </w:tcMar>
          </w:tcPr>
          <w:p w14:paraId="5C8BE0E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String</w:t>
            </w:r>
          </w:p>
        </w:tc>
        <w:tc>
          <w:tcPr>
            <w:tcW w:w="1584" w:type="dxa"/>
            <w:tcMar>
              <w:top w:w="80" w:type="dxa"/>
              <w:left w:w="120" w:type="dxa"/>
              <w:bottom w:w="80" w:type="dxa"/>
              <w:right w:w="120" w:type="dxa"/>
            </w:tcMar>
          </w:tcPr>
          <w:p w14:paraId="7D3F02C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tc>
        <w:tc>
          <w:tcPr>
            <w:tcW w:w="4176" w:type="dxa"/>
            <w:tcMar>
              <w:top w:w="80" w:type="dxa"/>
              <w:left w:w="120" w:type="dxa"/>
              <w:bottom w:w="80" w:type="dxa"/>
              <w:right w:w="120" w:type="dxa"/>
            </w:tcMar>
          </w:tcPr>
          <w:p w14:paraId="755BAEB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Kode ticker unik saham IDX bersuffix .JK</w:t>
            </w:r>
          </w:p>
        </w:tc>
      </w:tr>
      <w:tr w:rsidR="00D179BB" w:rsidRPr="00806811" w14:paraId="5DE9B202" w14:textId="77777777">
        <w:trPr>
          <w:cantSplit/>
          <w:jc w:val="center"/>
        </w:trPr>
        <w:tc>
          <w:tcPr>
            <w:tcW w:w="2160" w:type="dxa"/>
            <w:shd w:val="clear" w:color="auto" w:fill="F7FAFC"/>
            <w:tcMar>
              <w:top w:w="80" w:type="dxa"/>
              <w:left w:w="120" w:type="dxa"/>
              <w:bottom w:w="80" w:type="dxa"/>
              <w:right w:w="120" w:type="dxa"/>
            </w:tcMar>
          </w:tcPr>
          <w:p w14:paraId="78AFA23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Date</w:t>
            </w:r>
          </w:p>
        </w:tc>
        <w:tc>
          <w:tcPr>
            <w:tcW w:w="1440" w:type="dxa"/>
            <w:shd w:val="clear" w:color="auto" w:fill="F7FAFC"/>
            <w:tcMar>
              <w:top w:w="80" w:type="dxa"/>
              <w:left w:w="120" w:type="dxa"/>
              <w:bottom w:w="80" w:type="dxa"/>
              <w:right w:w="120" w:type="dxa"/>
            </w:tcMar>
          </w:tcPr>
          <w:p w14:paraId="04EE734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Datetime</w:t>
            </w:r>
          </w:p>
        </w:tc>
        <w:tc>
          <w:tcPr>
            <w:tcW w:w="1584" w:type="dxa"/>
            <w:shd w:val="clear" w:color="auto" w:fill="F7FAFC"/>
            <w:tcMar>
              <w:top w:w="80" w:type="dxa"/>
              <w:left w:w="120" w:type="dxa"/>
              <w:bottom w:w="80" w:type="dxa"/>
              <w:right w:w="120" w:type="dxa"/>
            </w:tcMar>
          </w:tcPr>
          <w:p w14:paraId="4AC8D18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t>
            </w:r>
          </w:p>
        </w:tc>
        <w:tc>
          <w:tcPr>
            <w:tcW w:w="4176" w:type="dxa"/>
            <w:shd w:val="clear" w:color="auto" w:fill="F7FAFC"/>
            <w:tcMar>
              <w:top w:w="80" w:type="dxa"/>
              <w:left w:w="120" w:type="dxa"/>
              <w:bottom w:w="80" w:type="dxa"/>
              <w:right w:w="120" w:type="dxa"/>
            </w:tcMar>
          </w:tcPr>
          <w:p w14:paraId="151B932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Tanggal pencatatan baris data</w:t>
            </w:r>
          </w:p>
        </w:tc>
      </w:tr>
      <w:tr w:rsidR="00D179BB" w:rsidRPr="00806811" w14:paraId="7D99028C" w14:textId="77777777">
        <w:trPr>
          <w:cantSplit/>
          <w:jc w:val="center"/>
        </w:trPr>
        <w:tc>
          <w:tcPr>
            <w:tcW w:w="2160" w:type="dxa"/>
            <w:tcMar>
              <w:top w:w="80" w:type="dxa"/>
              <w:left w:w="120" w:type="dxa"/>
              <w:bottom w:w="80" w:type="dxa"/>
              <w:right w:w="120" w:type="dxa"/>
            </w:tcMar>
          </w:tcPr>
          <w:p w14:paraId="695EEB5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log_ret_1d</w:t>
            </w:r>
          </w:p>
        </w:tc>
        <w:tc>
          <w:tcPr>
            <w:tcW w:w="1440" w:type="dxa"/>
            <w:tcMar>
              <w:top w:w="80" w:type="dxa"/>
              <w:left w:w="120" w:type="dxa"/>
              <w:bottom w:w="80" w:type="dxa"/>
              <w:right w:w="120" w:type="dxa"/>
            </w:tcMar>
          </w:tcPr>
          <w:p w14:paraId="79764E2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tcMar>
              <w:top w:w="80" w:type="dxa"/>
              <w:left w:w="120" w:type="dxa"/>
              <w:bottom w:w="80" w:type="dxa"/>
              <w:right w:w="120" w:type="dxa"/>
            </w:tcMar>
          </w:tcPr>
          <w:p w14:paraId="4AA206B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[-0.35, 0.35]</w:t>
            </w:r>
          </w:p>
        </w:tc>
        <w:tc>
          <w:tcPr>
            <w:tcW w:w="4176" w:type="dxa"/>
            <w:tcMar>
              <w:top w:w="80" w:type="dxa"/>
              <w:left w:w="120" w:type="dxa"/>
              <w:bottom w:w="80" w:type="dxa"/>
              <w:right w:w="120" w:type="dxa"/>
            </w:tcMar>
          </w:tcPr>
          <w:p w14:paraId="44E76EF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Log return 1 hari terakhir: ln(Close_t / Close_t-1)</w:t>
            </w:r>
          </w:p>
        </w:tc>
      </w:tr>
      <w:tr w:rsidR="00D179BB" w:rsidRPr="00806811" w14:paraId="027BA39B" w14:textId="77777777">
        <w:trPr>
          <w:cantSplit/>
          <w:jc w:val="center"/>
        </w:trPr>
        <w:tc>
          <w:tcPr>
            <w:tcW w:w="2160" w:type="dxa"/>
            <w:shd w:val="clear" w:color="auto" w:fill="F7FAFC"/>
            <w:tcMar>
              <w:top w:w="80" w:type="dxa"/>
              <w:left w:w="120" w:type="dxa"/>
              <w:bottom w:w="80" w:type="dxa"/>
              <w:right w:w="120" w:type="dxa"/>
            </w:tcMar>
          </w:tcPr>
          <w:p w14:paraId="7203A89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log_ret_5d</w:t>
            </w:r>
          </w:p>
        </w:tc>
        <w:tc>
          <w:tcPr>
            <w:tcW w:w="1440" w:type="dxa"/>
            <w:shd w:val="clear" w:color="auto" w:fill="F7FAFC"/>
            <w:tcMar>
              <w:top w:w="80" w:type="dxa"/>
              <w:left w:w="120" w:type="dxa"/>
              <w:bottom w:w="80" w:type="dxa"/>
              <w:right w:w="120" w:type="dxa"/>
            </w:tcMar>
          </w:tcPr>
          <w:p w14:paraId="1168CE0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shd w:val="clear" w:color="auto" w:fill="F7FAFC"/>
            <w:tcMar>
              <w:top w:w="80" w:type="dxa"/>
              <w:left w:w="120" w:type="dxa"/>
              <w:bottom w:w="80" w:type="dxa"/>
              <w:right w:w="120" w:type="dxa"/>
            </w:tcMar>
          </w:tcPr>
          <w:p w14:paraId="7CB4BC8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[-0.50, 0.50]</w:t>
            </w:r>
          </w:p>
        </w:tc>
        <w:tc>
          <w:tcPr>
            <w:tcW w:w="4176" w:type="dxa"/>
            <w:shd w:val="clear" w:color="auto" w:fill="F7FAFC"/>
            <w:tcMar>
              <w:top w:w="80" w:type="dxa"/>
              <w:left w:w="120" w:type="dxa"/>
              <w:bottom w:w="80" w:type="dxa"/>
              <w:right w:w="120" w:type="dxa"/>
            </w:tcMar>
          </w:tcPr>
          <w:p w14:paraId="3CB18D0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Log return 5 hari terakhir: ln(Close_t / Close_t-5)</w:t>
            </w:r>
          </w:p>
        </w:tc>
      </w:tr>
      <w:tr w:rsidR="00D179BB" w:rsidRPr="00806811" w14:paraId="127635BA" w14:textId="77777777">
        <w:trPr>
          <w:cantSplit/>
          <w:jc w:val="center"/>
        </w:trPr>
        <w:tc>
          <w:tcPr>
            <w:tcW w:w="2160" w:type="dxa"/>
            <w:tcMar>
              <w:top w:w="80" w:type="dxa"/>
              <w:left w:w="120" w:type="dxa"/>
              <w:bottom w:w="80" w:type="dxa"/>
              <w:right w:w="120" w:type="dxa"/>
            </w:tcMar>
          </w:tcPr>
          <w:p w14:paraId="5C4019E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ma_20_dist</w:t>
            </w:r>
          </w:p>
        </w:tc>
        <w:tc>
          <w:tcPr>
            <w:tcW w:w="1440" w:type="dxa"/>
            <w:tcMar>
              <w:top w:w="80" w:type="dxa"/>
              <w:left w:w="120" w:type="dxa"/>
              <w:bottom w:w="80" w:type="dxa"/>
              <w:right w:w="120" w:type="dxa"/>
            </w:tcMar>
          </w:tcPr>
          <w:p w14:paraId="222F377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tcMar>
              <w:top w:w="80" w:type="dxa"/>
              <w:left w:w="120" w:type="dxa"/>
              <w:bottom w:w="80" w:type="dxa"/>
              <w:right w:w="120" w:type="dxa"/>
            </w:tcMar>
          </w:tcPr>
          <w:p w14:paraId="086EF08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[-1.0, 1.0]</w:t>
            </w:r>
          </w:p>
        </w:tc>
        <w:tc>
          <w:tcPr>
            <w:tcW w:w="4176" w:type="dxa"/>
            <w:tcMar>
              <w:top w:w="80" w:type="dxa"/>
              <w:left w:w="120" w:type="dxa"/>
              <w:bottom w:w="80" w:type="dxa"/>
              <w:right w:w="120" w:type="dxa"/>
            </w:tcMar>
          </w:tcPr>
          <w:p w14:paraId="230F066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Jarak harga penutupan ke garis rata-rata pergerakan 20 hari</w:t>
            </w:r>
          </w:p>
        </w:tc>
      </w:tr>
      <w:tr w:rsidR="00D179BB" w:rsidRPr="00806811" w14:paraId="6FF83147" w14:textId="77777777">
        <w:trPr>
          <w:cantSplit/>
          <w:jc w:val="center"/>
        </w:trPr>
        <w:tc>
          <w:tcPr>
            <w:tcW w:w="2160" w:type="dxa"/>
            <w:shd w:val="clear" w:color="auto" w:fill="F7FAFC"/>
            <w:tcMar>
              <w:top w:w="80" w:type="dxa"/>
              <w:left w:w="120" w:type="dxa"/>
              <w:bottom w:w="80" w:type="dxa"/>
              <w:right w:w="120" w:type="dxa"/>
            </w:tcMar>
          </w:tcPr>
          <w:p w14:paraId="5BF7E7E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ma_50_dist</w:t>
            </w:r>
          </w:p>
        </w:tc>
        <w:tc>
          <w:tcPr>
            <w:tcW w:w="1440" w:type="dxa"/>
            <w:shd w:val="clear" w:color="auto" w:fill="F7FAFC"/>
            <w:tcMar>
              <w:top w:w="80" w:type="dxa"/>
              <w:left w:w="120" w:type="dxa"/>
              <w:bottom w:w="80" w:type="dxa"/>
              <w:right w:w="120" w:type="dxa"/>
            </w:tcMar>
          </w:tcPr>
          <w:p w14:paraId="50885FC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shd w:val="clear" w:color="auto" w:fill="F7FAFC"/>
            <w:tcMar>
              <w:top w:w="80" w:type="dxa"/>
              <w:left w:w="120" w:type="dxa"/>
              <w:bottom w:w="80" w:type="dxa"/>
              <w:right w:w="120" w:type="dxa"/>
            </w:tcMar>
          </w:tcPr>
          <w:p w14:paraId="1ACE835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[-1.5, 1.5]</w:t>
            </w:r>
          </w:p>
        </w:tc>
        <w:tc>
          <w:tcPr>
            <w:tcW w:w="4176" w:type="dxa"/>
            <w:shd w:val="clear" w:color="auto" w:fill="F7FAFC"/>
            <w:tcMar>
              <w:top w:w="80" w:type="dxa"/>
              <w:left w:w="120" w:type="dxa"/>
              <w:bottom w:w="80" w:type="dxa"/>
              <w:right w:w="120" w:type="dxa"/>
            </w:tcMar>
          </w:tcPr>
          <w:p w14:paraId="7F90C59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Jarak harga penutupan ke garis rata-rata pergerakan 50 hari</w:t>
            </w:r>
          </w:p>
        </w:tc>
      </w:tr>
      <w:tr w:rsidR="00D179BB" w:rsidRPr="00806811" w14:paraId="2F5EF8B9" w14:textId="77777777">
        <w:trPr>
          <w:cantSplit/>
          <w:jc w:val="center"/>
        </w:trPr>
        <w:tc>
          <w:tcPr>
            <w:tcW w:w="2160" w:type="dxa"/>
            <w:tcMar>
              <w:top w:w="80" w:type="dxa"/>
              <w:left w:w="120" w:type="dxa"/>
              <w:bottom w:w="80" w:type="dxa"/>
              <w:right w:w="120" w:type="dxa"/>
            </w:tcMar>
          </w:tcPr>
          <w:p w14:paraId="1F87565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bb_width</w:t>
            </w:r>
          </w:p>
        </w:tc>
        <w:tc>
          <w:tcPr>
            <w:tcW w:w="1440" w:type="dxa"/>
            <w:tcMar>
              <w:top w:w="80" w:type="dxa"/>
              <w:left w:w="120" w:type="dxa"/>
              <w:bottom w:w="80" w:type="dxa"/>
              <w:right w:w="120" w:type="dxa"/>
            </w:tcMar>
          </w:tcPr>
          <w:p w14:paraId="2607666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tcMar>
              <w:top w:w="80" w:type="dxa"/>
              <w:left w:w="120" w:type="dxa"/>
              <w:bottom w:w="80" w:type="dxa"/>
              <w:right w:w="120" w:type="dxa"/>
            </w:tcMar>
          </w:tcPr>
          <w:p w14:paraId="04F126E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[0.0, 1.0]</w:t>
            </w:r>
          </w:p>
        </w:tc>
        <w:tc>
          <w:tcPr>
            <w:tcW w:w="4176" w:type="dxa"/>
            <w:tcMar>
              <w:top w:w="80" w:type="dxa"/>
              <w:left w:w="120" w:type="dxa"/>
              <w:bottom w:w="80" w:type="dxa"/>
              <w:right w:w="120" w:type="dxa"/>
            </w:tcMar>
          </w:tcPr>
          <w:p w14:paraId="326D8A4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Lebar volatilitas Bollinger Bands: (BB_upper - BB_lower) / MA20</w:t>
            </w:r>
          </w:p>
        </w:tc>
      </w:tr>
      <w:tr w:rsidR="00D179BB" w:rsidRPr="00806811" w14:paraId="1A4175BE" w14:textId="77777777">
        <w:trPr>
          <w:cantSplit/>
          <w:jc w:val="center"/>
        </w:trPr>
        <w:tc>
          <w:tcPr>
            <w:tcW w:w="2160" w:type="dxa"/>
            <w:shd w:val="clear" w:color="auto" w:fill="F7FAFC"/>
            <w:tcMar>
              <w:top w:w="80" w:type="dxa"/>
              <w:left w:w="120" w:type="dxa"/>
              <w:bottom w:w="80" w:type="dxa"/>
              <w:right w:w="120" w:type="dxa"/>
            </w:tcMar>
          </w:tcPr>
          <w:p w14:paraId="6978A1C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bb_position</w:t>
            </w:r>
          </w:p>
        </w:tc>
        <w:tc>
          <w:tcPr>
            <w:tcW w:w="1440" w:type="dxa"/>
            <w:shd w:val="clear" w:color="auto" w:fill="F7FAFC"/>
            <w:tcMar>
              <w:top w:w="80" w:type="dxa"/>
              <w:left w:w="120" w:type="dxa"/>
              <w:bottom w:w="80" w:type="dxa"/>
              <w:right w:w="120" w:type="dxa"/>
            </w:tcMar>
          </w:tcPr>
          <w:p w14:paraId="53E24D1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shd w:val="clear" w:color="auto" w:fill="F7FAFC"/>
            <w:tcMar>
              <w:top w:w="80" w:type="dxa"/>
              <w:left w:w="120" w:type="dxa"/>
              <w:bottom w:w="80" w:type="dxa"/>
              <w:right w:w="120" w:type="dxa"/>
            </w:tcMar>
          </w:tcPr>
          <w:p w14:paraId="2BB36AD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[0.0, 1.0]</w:t>
            </w:r>
          </w:p>
        </w:tc>
        <w:tc>
          <w:tcPr>
            <w:tcW w:w="4176" w:type="dxa"/>
            <w:shd w:val="clear" w:color="auto" w:fill="F7FAFC"/>
            <w:tcMar>
              <w:top w:w="80" w:type="dxa"/>
              <w:left w:w="120" w:type="dxa"/>
              <w:bottom w:w="80" w:type="dxa"/>
              <w:right w:w="120" w:type="dxa"/>
            </w:tcMar>
          </w:tcPr>
          <w:p w14:paraId="1D1719B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Posisi harga penutupan relatif terhadap garis BB (0=Bawah, 1=Atas)</w:t>
            </w:r>
          </w:p>
        </w:tc>
      </w:tr>
      <w:tr w:rsidR="00D179BB" w:rsidRPr="00806811" w14:paraId="43A5EE96" w14:textId="77777777">
        <w:trPr>
          <w:cantSplit/>
          <w:jc w:val="center"/>
        </w:trPr>
        <w:tc>
          <w:tcPr>
            <w:tcW w:w="2160" w:type="dxa"/>
            <w:tcMar>
              <w:top w:w="80" w:type="dxa"/>
              <w:left w:w="120" w:type="dxa"/>
              <w:bottom w:w="80" w:type="dxa"/>
              <w:right w:w="120" w:type="dxa"/>
            </w:tcMar>
          </w:tcPr>
          <w:p w14:paraId="5C4EB6B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rsi_14</w:t>
            </w:r>
          </w:p>
        </w:tc>
        <w:tc>
          <w:tcPr>
            <w:tcW w:w="1440" w:type="dxa"/>
            <w:tcMar>
              <w:top w:w="80" w:type="dxa"/>
              <w:left w:w="120" w:type="dxa"/>
              <w:bottom w:w="80" w:type="dxa"/>
              <w:right w:w="120" w:type="dxa"/>
            </w:tcMar>
          </w:tcPr>
          <w:p w14:paraId="52C4694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tcMar>
              <w:top w:w="80" w:type="dxa"/>
              <w:left w:w="120" w:type="dxa"/>
              <w:bottom w:w="80" w:type="dxa"/>
              <w:right w:w="120" w:type="dxa"/>
            </w:tcMar>
          </w:tcPr>
          <w:p w14:paraId="540726E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[0.0, 100.0]</w:t>
            </w:r>
          </w:p>
        </w:tc>
        <w:tc>
          <w:tcPr>
            <w:tcW w:w="4176" w:type="dxa"/>
            <w:tcMar>
              <w:top w:w="80" w:type="dxa"/>
              <w:left w:w="120" w:type="dxa"/>
              <w:bottom w:w="80" w:type="dxa"/>
              <w:right w:w="120" w:type="dxa"/>
            </w:tcMar>
          </w:tcPr>
          <w:p w14:paraId="316D280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Indikator Relative Strength Index periode 14</w:t>
            </w:r>
          </w:p>
        </w:tc>
      </w:tr>
      <w:tr w:rsidR="00D179BB" w:rsidRPr="00806811" w14:paraId="46A84AA7" w14:textId="77777777">
        <w:trPr>
          <w:cantSplit/>
          <w:jc w:val="center"/>
        </w:trPr>
        <w:tc>
          <w:tcPr>
            <w:tcW w:w="2160" w:type="dxa"/>
            <w:shd w:val="clear" w:color="auto" w:fill="F7FAFC"/>
            <w:tcMar>
              <w:top w:w="80" w:type="dxa"/>
              <w:left w:w="120" w:type="dxa"/>
              <w:bottom w:w="80" w:type="dxa"/>
              <w:right w:w="120" w:type="dxa"/>
            </w:tcMar>
          </w:tcPr>
          <w:p w14:paraId="4FBEB9F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macd_norm</w:t>
            </w:r>
          </w:p>
        </w:tc>
        <w:tc>
          <w:tcPr>
            <w:tcW w:w="1440" w:type="dxa"/>
            <w:shd w:val="clear" w:color="auto" w:fill="F7FAFC"/>
            <w:tcMar>
              <w:top w:w="80" w:type="dxa"/>
              <w:left w:w="120" w:type="dxa"/>
              <w:bottom w:w="80" w:type="dxa"/>
              <w:right w:w="120" w:type="dxa"/>
            </w:tcMar>
          </w:tcPr>
          <w:p w14:paraId="62F24CB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shd w:val="clear" w:color="auto" w:fill="F7FAFC"/>
            <w:tcMar>
              <w:top w:w="80" w:type="dxa"/>
              <w:left w:w="120" w:type="dxa"/>
              <w:bottom w:w="80" w:type="dxa"/>
              <w:right w:w="120" w:type="dxa"/>
            </w:tcMar>
          </w:tcPr>
          <w:p w14:paraId="0476FE7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[-0.1, 0.1]</w:t>
            </w:r>
          </w:p>
        </w:tc>
        <w:tc>
          <w:tcPr>
            <w:tcW w:w="4176" w:type="dxa"/>
            <w:shd w:val="clear" w:color="auto" w:fill="F7FAFC"/>
            <w:tcMar>
              <w:top w:w="80" w:type="dxa"/>
              <w:left w:w="120" w:type="dxa"/>
              <w:bottom w:w="80" w:type="dxa"/>
              <w:right w:w="120" w:type="dxa"/>
            </w:tcMar>
          </w:tcPr>
          <w:p w14:paraId="640C4B0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Nilai MACD dibagi harga close (normalisasi lintas saham)</w:t>
            </w:r>
          </w:p>
        </w:tc>
      </w:tr>
      <w:tr w:rsidR="00D179BB" w:rsidRPr="00806811" w14:paraId="3BA4788A" w14:textId="77777777">
        <w:trPr>
          <w:cantSplit/>
          <w:jc w:val="center"/>
        </w:trPr>
        <w:tc>
          <w:tcPr>
            <w:tcW w:w="2160" w:type="dxa"/>
            <w:tcMar>
              <w:top w:w="80" w:type="dxa"/>
              <w:left w:w="120" w:type="dxa"/>
              <w:bottom w:w="80" w:type="dxa"/>
              <w:right w:w="120" w:type="dxa"/>
            </w:tcMar>
          </w:tcPr>
          <w:p w14:paraId="4144B81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macd_signal_norm</w:t>
            </w:r>
          </w:p>
        </w:tc>
        <w:tc>
          <w:tcPr>
            <w:tcW w:w="1440" w:type="dxa"/>
            <w:tcMar>
              <w:top w:w="80" w:type="dxa"/>
              <w:left w:w="120" w:type="dxa"/>
              <w:bottom w:w="80" w:type="dxa"/>
              <w:right w:w="120" w:type="dxa"/>
            </w:tcMar>
          </w:tcPr>
          <w:p w14:paraId="045738E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tcMar>
              <w:top w:w="80" w:type="dxa"/>
              <w:left w:w="120" w:type="dxa"/>
              <w:bottom w:w="80" w:type="dxa"/>
              <w:right w:w="120" w:type="dxa"/>
            </w:tcMar>
          </w:tcPr>
          <w:p w14:paraId="212DC02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[-0.1, 0.1]</w:t>
            </w:r>
          </w:p>
        </w:tc>
        <w:tc>
          <w:tcPr>
            <w:tcW w:w="4176" w:type="dxa"/>
            <w:tcMar>
              <w:top w:w="80" w:type="dxa"/>
              <w:left w:w="120" w:type="dxa"/>
              <w:bottom w:w="80" w:type="dxa"/>
              <w:right w:w="120" w:type="dxa"/>
            </w:tcMar>
          </w:tcPr>
          <w:p w14:paraId="73310BF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Nilai MACD Signal dibagi harga penutupan</w:t>
            </w:r>
          </w:p>
        </w:tc>
      </w:tr>
      <w:tr w:rsidR="00D179BB" w:rsidRPr="00806811" w14:paraId="16EC7813" w14:textId="77777777">
        <w:trPr>
          <w:cantSplit/>
          <w:jc w:val="center"/>
        </w:trPr>
        <w:tc>
          <w:tcPr>
            <w:tcW w:w="2160" w:type="dxa"/>
            <w:shd w:val="clear" w:color="auto" w:fill="F7FAFC"/>
            <w:tcMar>
              <w:top w:w="80" w:type="dxa"/>
              <w:left w:w="120" w:type="dxa"/>
              <w:bottom w:w="80" w:type="dxa"/>
              <w:right w:w="120" w:type="dxa"/>
            </w:tcMar>
          </w:tcPr>
          <w:p w14:paraId="2FB12B5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macd_hist_norm</w:t>
            </w:r>
          </w:p>
        </w:tc>
        <w:tc>
          <w:tcPr>
            <w:tcW w:w="1440" w:type="dxa"/>
            <w:shd w:val="clear" w:color="auto" w:fill="F7FAFC"/>
            <w:tcMar>
              <w:top w:w="80" w:type="dxa"/>
              <w:left w:w="120" w:type="dxa"/>
              <w:bottom w:w="80" w:type="dxa"/>
              <w:right w:w="120" w:type="dxa"/>
            </w:tcMar>
          </w:tcPr>
          <w:p w14:paraId="3AD9517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shd w:val="clear" w:color="auto" w:fill="F7FAFC"/>
            <w:tcMar>
              <w:top w:w="80" w:type="dxa"/>
              <w:left w:w="120" w:type="dxa"/>
              <w:bottom w:w="80" w:type="dxa"/>
              <w:right w:w="120" w:type="dxa"/>
            </w:tcMar>
          </w:tcPr>
          <w:p w14:paraId="3E175BC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[-0.05, 0.05]</w:t>
            </w:r>
          </w:p>
        </w:tc>
        <w:tc>
          <w:tcPr>
            <w:tcW w:w="4176" w:type="dxa"/>
            <w:shd w:val="clear" w:color="auto" w:fill="F7FAFC"/>
            <w:tcMar>
              <w:top w:w="80" w:type="dxa"/>
              <w:left w:w="120" w:type="dxa"/>
              <w:bottom w:w="80" w:type="dxa"/>
              <w:right w:w="120" w:type="dxa"/>
            </w:tcMar>
          </w:tcPr>
          <w:p w14:paraId="2128024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Nilai MACD Histogram dibagi harga penutupan</w:t>
            </w:r>
          </w:p>
        </w:tc>
      </w:tr>
      <w:tr w:rsidR="00D179BB" w:rsidRPr="00806811" w14:paraId="388B3185" w14:textId="77777777">
        <w:trPr>
          <w:cantSplit/>
          <w:jc w:val="center"/>
        </w:trPr>
        <w:tc>
          <w:tcPr>
            <w:tcW w:w="2160" w:type="dxa"/>
            <w:tcMar>
              <w:top w:w="80" w:type="dxa"/>
              <w:left w:w="120" w:type="dxa"/>
              <w:bottom w:w="80" w:type="dxa"/>
              <w:right w:w="120" w:type="dxa"/>
            </w:tcMar>
          </w:tcPr>
          <w:p w14:paraId="08C7244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vol_ma_ratio</w:t>
            </w:r>
          </w:p>
        </w:tc>
        <w:tc>
          <w:tcPr>
            <w:tcW w:w="1440" w:type="dxa"/>
            <w:tcMar>
              <w:top w:w="80" w:type="dxa"/>
              <w:left w:w="120" w:type="dxa"/>
              <w:bottom w:w="80" w:type="dxa"/>
              <w:right w:w="120" w:type="dxa"/>
            </w:tcMar>
          </w:tcPr>
          <w:p w14:paraId="5AC88F0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Float</w:t>
            </w:r>
          </w:p>
        </w:tc>
        <w:tc>
          <w:tcPr>
            <w:tcW w:w="1584" w:type="dxa"/>
            <w:tcMar>
              <w:top w:w="80" w:type="dxa"/>
              <w:left w:w="120" w:type="dxa"/>
              <w:bottom w:w="80" w:type="dxa"/>
              <w:right w:w="120" w:type="dxa"/>
            </w:tcMar>
          </w:tcPr>
          <w:p w14:paraId="5B24502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[0.0, 50.0]</w:t>
            </w:r>
          </w:p>
        </w:tc>
        <w:tc>
          <w:tcPr>
            <w:tcW w:w="4176" w:type="dxa"/>
            <w:tcMar>
              <w:top w:w="80" w:type="dxa"/>
              <w:left w:w="120" w:type="dxa"/>
              <w:bottom w:w="80" w:type="dxa"/>
              <w:right w:w="120" w:type="dxa"/>
            </w:tcMar>
          </w:tcPr>
          <w:p w14:paraId="1B23694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Rasio volume harian bursa terhadap rata-rata volume 20 hari</w:t>
            </w:r>
          </w:p>
        </w:tc>
      </w:tr>
      <w:tr w:rsidR="00D179BB" w:rsidRPr="00806811" w14:paraId="0303E3B8" w14:textId="77777777">
        <w:trPr>
          <w:cantSplit/>
          <w:jc w:val="center"/>
        </w:trPr>
        <w:tc>
          <w:tcPr>
            <w:tcW w:w="2160" w:type="dxa"/>
            <w:shd w:val="clear" w:color="auto" w:fill="F7FAFC"/>
            <w:tcMar>
              <w:top w:w="80" w:type="dxa"/>
              <w:left w:w="120" w:type="dxa"/>
              <w:bottom w:w="80" w:type="dxa"/>
              <w:right w:w="120" w:type="dxa"/>
            </w:tcMar>
          </w:tcPr>
          <w:p w14:paraId="4EF79BE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target_5d_up</w:t>
            </w:r>
          </w:p>
        </w:tc>
        <w:tc>
          <w:tcPr>
            <w:tcW w:w="1440" w:type="dxa"/>
            <w:shd w:val="clear" w:color="auto" w:fill="F7FAFC"/>
            <w:tcMar>
              <w:top w:w="80" w:type="dxa"/>
              <w:left w:w="120" w:type="dxa"/>
              <w:bottom w:w="80" w:type="dxa"/>
              <w:right w:w="120" w:type="dxa"/>
            </w:tcMar>
          </w:tcPr>
          <w:p w14:paraId="0C24A59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1584" w:type="dxa"/>
            <w:shd w:val="clear" w:color="auto" w:fill="F7FAFC"/>
            <w:tcMar>
              <w:top w:w="80" w:type="dxa"/>
              <w:left w:w="120" w:type="dxa"/>
              <w:bottom w:w="80" w:type="dxa"/>
              <w:right w:w="120" w:type="dxa"/>
            </w:tcMar>
          </w:tcPr>
          <w:p w14:paraId="74F06B7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{0, 1, NaN}</w:t>
            </w:r>
          </w:p>
        </w:tc>
        <w:tc>
          <w:tcPr>
            <w:tcW w:w="4176" w:type="dxa"/>
            <w:shd w:val="clear" w:color="auto" w:fill="F7FAFC"/>
            <w:tcMar>
              <w:top w:w="80" w:type="dxa"/>
              <w:left w:w="120" w:type="dxa"/>
              <w:bottom w:w="80" w:type="dxa"/>
              <w:right w:w="120" w:type="dxa"/>
            </w:tcMar>
          </w:tcPr>
          <w:p w14:paraId="465697A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Label target: 1 jika harga naik dalam 5 hari ke depan, 0 jika tidak</w:t>
            </w:r>
          </w:p>
        </w:tc>
      </w:tr>
      <w:tr w:rsidR="00D179BB" w:rsidRPr="00806811" w14:paraId="56CD4E3D" w14:textId="77777777">
        <w:trPr>
          <w:cantSplit/>
          <w:jc w:val="center"/>
        </w:trPr>
        <w:tc>
          <w:tcPr>
            <w:tcW w:w="2160" w:type="dxa"/>
            <w:tcMar>
              <w:top w:w="80" w:type="dxa"/>
              <w:left w:w="120" w:type="dxa"/>
              <w:bottom w:w="80" w:type="dxa"/>
              <w:right w:w="120" w:type="dxa"/>
            </w:tcMar>
          </w:tcPr>
          <w:p w14:paraId="4743B05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is_latest</w:t>
            </w:r>
          </w:p>
        </w:tc>
        <w:tc>
          <w:tcPr>
            <w:tcW w:w="1440" w:type="dxa"/>
            <w:tcMar>
              <w:top w:w="80" w:type="dxa"/>
              <w:left w:w="120" w:type="dxa"/>
              <w:bottom w:w="80" w:type="dxa"/>
              <w:right w:w="120" w:type="dxa"/>
            </w:tcMar>
          </w:tcPr>
          <w:p w14:paraId="0AD17AD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Boolean</w:t>
            </w:r>
          </w:p>
        </w:tc>
        <w:tc>
          <w:tcPr>
            <w:tcW w:w="1584" w:type="dxa"/>
            <w:tcMar>
              <w:top w:w="80" w:type="dxa"/>
              <w:left w:w="120" w:type="dxa"/>
              <w:bottom w:w="80" w:type="dxa"/>
              <w:right w:w="120" w:type="dxa"/>
            </w:tcMar>
          </w:tcPr>
          <w:p w14:paraId="2162442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{True, False}</w:t>
            </w:r>
          </w:p>
        </w:tc>
        <w:tc>
          <w:tcPr>
            <w:tcW w:w="4176" w:type="dxa"/>
            <w:tcMar>
              <w:top w:w="80" w:type="dxa"/>
              <w:left w:w="120" w:type="dxa"/>
              <w:bottom w:w="80" w:type="dxa"/>
              <w:right w:w="120" w:type="dxa"/>
            </w:tcMar>
          </w:tcPr>
          <w:p w14:paraId="51DE436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Bernilai True jika baris adalah data penutupan hari ini</w:t>
            </w:r>
          </w:p>
        </w:tc>
      </w:tr>
    </w:tbl>
    <w:p w14:paraId="1D3F695B" w14:textId="77777777" w:rsidR="00D179BB" w:rsidRPr="00806811" w:rsidRDefault="00D179BB" w:rsidP="00806811">
      <w:pPr>
        <w:spacing w:after="240"/>
        <w:jc w:val="both"/>
        <w:rPr>
          <w:rFonts w:ascii="Times New Roman" w:hAnsi="Times New Roman" w:cs="Times New Roman"/>
          <w:color w:val="000000" w:themeColor="text1"/>
          <w:sz w:val="24"/>
          <w:szCs w:val="24"/>
        </w:rPr>
      </w:pPr>
    </w:p>
    <w:p w14:paraId="24B990D1"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C. Skema Tabel Database Relasional (PostgreSQL)</w:t>
      </w:r>
    </w:p>
    <w:p w14:paraId="7DF563B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Secara operasional, STOXAREA menggunakan basis data relasional PostgreSQL dengan desain skema tabel sebagai berikut:</w:t>
      </w:r>
    </w:p>
    <w:p w14:paraId="49FF2963"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Tabel: users (Identitas &amp; Profil Pengguna)</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2160"/>
        <w:gridCol w:w="1728"/>
        <w:gridCol w:w="2592"/>
        <w:gridCol w:w="3053"/>
      </w:tblGrid>
      <w:tr w:rsidR="00D179BB" w:rsidRPr="00806811" w14:paraId="1BCB442D" w14:textId="77777777">
        <w:trPr>
          <w:tblHeader/>
          <w:jc w:val="center"/>
        </w:trPr>
        <w:tc>
          <w:tcPr>
            <w:tcW w:w="2160" w:type="dxa"/>
            <w:shd w:val="clear" w:color="auto" w:fill="1B365D"/>
            <w:tcMar>
              <w:top w:w="120" w:type="dxa"/>
              <w:left w:w="150" w:type="dxa"/>
              <w:bottom w:w="120" w:type="dxa"/>
              <w:right w:w="150" w:type="dxa"/>
            </w:tcMar>
          </w:tcPr>
          <w:p w14:paraId="5CE3A6E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Nama Kolom</w:t>
            </w:r>
          </w:p>
        </w:tc>
        <w:tc>
          <w:tcPr>
            <w:tcW w:w="1728" w:type="dxa"/>
            <w:shd w:val="clear" w:color="auto" w:fill="1B365D"/>
            <w:tcMar>
              <w:top w:w="120" w:type="dxa"/>
              <w:left w:w="150" w:type="dxa"/>
              <w:bottom w:w="120" w:type="dxa"/>
              <w:right w:w="150" w:type="dxa"/>
            </w:tcMar>
          </w:tcPr>
          <w:p w14:paraId="2488153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2592" w:type="dxa"/>
            <w:shd w:val="clear" w:color="auto" w:fill="1B365D"/>
            <w:tcMar>
              <w:top w:w="120" w:type="dxa"/>
              <w:left w:w="150" w:type="dxa"/>
              <w:bottom w:w="120" w:type="dxa"/>
              <w:right w:w="150" w:type="dxa"/>
            </w:tcMar>
          </w:tcPr>
          <w:p w14:paraId="13A2922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Batasan (Constraints)</w:t>
            </w:r>
          </w:p>
        </w:tc>
        <w:tc>
          <w:tcPr>
            <w:tcW w:w="2880" w:type="dxa"/>
            <w:shd w:val="clear" w:color="auto" w:fill="1B365D"/>
            <w:tcMar>
              <w:top w:w="120" w:type="dxa"/>
              <w:left w:w="150" w:type="dxa"/>
              <w:bottom w:w="120" w:type="dxa"/>
              <w:right w:w="150" w:type="dxa"/>
            </w:tcMar>
          </w:tcPr>
          <w:p w14:paraId="5ECDE4B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Penjelasan / Keterangan</w:t>
            </w:r>
          </w:p>
        </w:tc>
      </w:tr>
      <w:tr w:rsidR="00D179BB" w:rsidRPr="00806811" w14:paraId="6CBF580D" w14:textId="77777777">
        <w:trPr>
          <w:cantSplit/>
          <w:jc w:val="center"/>
        </w:trPr>
        <w:tc>
          <w:tcPr>
            <w:tcW w:w="2160" w:type="dxa"/>
            <w:tcMar>
              <w:top w:w="80" w:type="dxa"/>
              <w:left w:w="120" w:type="dxa"/>
              <w:bottom w:w="80" w:type="dxa"/>
              <w:right w:w="120" w:type="dxa"/>
            </w:tcMar>
          </w:tcPr>
          <w:p w14:paraId="60033F1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id</w:t>
            </w:r>
          </w:p>
        </w:tc>
        <w:tc>
          <w:tcPr>
            <w:tcW w:w="1728" w:type="dxa"/>
            <w:tcMar>
              <w:top w:w="80" w:type="dxa"/>
              <w:left w:w="120" w:type="dxa"/>
              <w:bottom w:w="80" w:type="dxa"/>
              <w:right w:w="120" w:type="dxa"/>
            </w:tcMar>
          </w:tcPr>
          <w:p w14:paraId="779795B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tcMar>
              <w:top w:w="80" w:type="dxa"/>
              <w:left w:w="120" w:type="dxa"/>
              <w:bottom w:w="80" w:type="dxa"/>
              <w:right w:w="120" w:type="dxa"/>
            </w:tcMar>
          </w:tcPr>
          <w:p w14:paraId="0D586BB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PRIMARY KEY, AUTO_INCREMENT</w:t>
            </w:r>
          </w:p>
        </w:tc>
        <w:tc>
          <w:tcPr>
            <w:tcW w:w="2880" w:type="dxa"/>
            <w:tcMar>
              <w:top w:w="80" w:type="dxa"/>
              <w:left w:w="120" w:type="dxa"/>
              <w:bottom w:w="80" w:type="dxa"/>
              <w:right w:w="120" w:type="dxa"/>
            </w:tcMar>
          </w:tcPr>
          <w:p w14:paraId="1428653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ID unik internal pengguna</w:t>
            </w:r>
          </w:p>
        </w:tc>
      </w:tr>
      <w:tr w:rsidR="00D179BB" w:rsidRPr="00806811" w14:paraId="153C116E" w14:textId="77777777">
        <w:trPr>
          <w:cantSplit/>
          <w:jc w:val="center"/>
        </w:trPr>
        <w:tc>
          <w:tcPr>
            <w:tcW w:w="2160" w:type="dxa"/>
            <w:shd w:val="clear" w:color="auto" w:fill="F7FAFC"/>
            <w:tcMar>
              <w:top w:w="80" w:type="dxa"/>
              <w:left w:w="120" w:type="dxa"/>
              <w:bottom w:w="80" w:type="dxa"/>
              <w:right w:w="120" w:type="dxa"/>
            </w:tcMar>
          </w:tcPr>
          <w:p w14:paraId="03A1D49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email</w:t>
            </w:r>
          </w:p>
        </w:tc>
        <w:tc>
          <w:tcPr>
            <w:tcW w:w="1728" w:type="dxa"/>
            <w:shd w:val="clear" w:color="auto" w:fill="F7FAFC"/>
            <w:tcMar>
              <w:top w:w="80" w:type="dxa"/>
              <w:left w:w="120" w:type="dxa"/>
              <w:bottom w:w="80" w:type="dxa"/>
              <w:right w:w="120" w:type="dxa"/>
            </w:tcMar>
          </w:tcPr>
          <w:p w14:paraId="7265BE6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Varchar(255)</w:t>
            </w:r>
          </w:p>
        </w:tc>
        <w:tc>
          <w:tcPr>
            <w:tcW w:w="2592" w:type="dxa"/>
            <w:shd w:val="clear" w:color="auto" w:fill="F7FAFC"/>
            <w:tcMar>
              <w:top w:w="80" w:type="dxa"/>
              <w:left w:w="120" w:type="dxa"/>
              <w:bottom w:w="80" w:type="dxa"/>
              <w:right w:w="120" w:type="dxa"/>
            </w:tcMar>
          </w:tcPr>
          <w:p w14:paraId="4445966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UNIQUE, NOT NULL</w:t>
            </w:r>
          </w:p>
        </w:tc>
        <w:tc>
          <w:tcPr>
            <w:tcW w:w="2880" w:type="dxa"/>
            <w:shd w:val="clear" w:color="auto" w:fill="F7FAFC"/>
            <w:tcMar>
              <w:top w:w="80" w:type="dxa"/>
              <w:left w:w="120" w:type="dxa"/>
              <w:bottom w:w="80" w:type="dxa"/>
              <w:right w:w="120" w:type="dxa"/>
            </w:tcMar>
          </w:tcPr>
          <w:p w14:paraId="3CA807B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Alamat surel unik untuk autentikasi login</w:t>
            </w:r>
          </w:p>
        </w:tc>
      </w:tr>
      <w:tr w:rsidR="00D179BB" w:rsidRPr="00806811" w14:paraId="011AAE08" w14:textId="77777777">
        <w:trPr>
          <w:cantSplit/>
          <w:jc w:val="center"/>
        </w:trPr>
        <w:tc>
          <w:tcPr>
            <w:tcW w:w="2160" w:type="dxa"/>
            <w:tcMar>
              <w:top w:w="80" w:type="dxa"/>
              <w:left w:w="120" w:type="dxa"/>
              <w:bottom w:w="80" w:type="dxa"/>
              <w:right w:w="120" w:type="dxa"/>
            </w:tcMar>
          </w:tcPr>
          <w:p w14:paraId="3C7573A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hashed_password</w:t>
            </w:r>
          </w:p>
        </w:tc>
        <w:tc>
          <w:tcPr>
            <w:tcW w:w="1728" w:type="dxa"/>
            <w:tcMar>
              <w:top w:w="80" w:type="dxa"/>
              <w:left w:w="120" w:type="dxa"/>
              <w:bottom w:w="80" w:type="dxa"/>
              <w:right w:w="120" w:type="dxa"/>
            </w:tcMar>
          </w:tcPr>
          <w:p w14:paraId="00E31E4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Varchar(255)</w:t>
            </w:r>
          </w:p>
        </w:tc>
        <w:tc>
          <w:tcPr>
            <w:tcW w:w="2592" w:type="dxa"/>
            <w:tcMar>
              <w:top w:w="80" w:type="dxa"/>
              <w:left w:w="120" w:type="dxa"/>
              <w:bottom w:w="80" w:type="dxa"/>
              <w:right w:w="120" w:type="dxa"/>
            </w:tcMar>
          </w:tcPr>
          <w:p w14:paraId="240D0AE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tcMar>
              <w:top w:w="80" w:type="dxa"/>
              <w:left w:w="120" w:type="dxa"/>
              <w:bottom w:w="80" w:type="dxa"/>
              <w:right w:w="120" w:type="dxa"/>
            </w:tcMar>
          </w:tcPr>
          <w:p w14:paraId="2368A8A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Hash kata sandi terenkripsi aman menggunakan bcrypt</w:t>
            </w:r>
          </w:p>
        </w:tc>
      </w:tr>
      <w:tr w:rsidR="00D179BB" w:rsidRPr="00806811" w14:paraId="13D22F19" w14:textId="77777777">
        <w:trPr>
          <w:cantSplit/>
          <w:jc w:val="center"/>
        </w:trPr>
        <w:tc>
          <w:tcPr>
            <w:tcW w:w="2160" w:type="dxa"/>
            <w:shd w:val="clear" w:color="auto" w:fill="F7FAFC"/>
            <w:tcMar>
              <w:top w:w="80" w:type="dxa"/>
              <w:left w:w="120" w:type="dxa"/>
              <w:bottom w:w="80" w:type="dxa"/>
              <w:right w:w="120" w:type="dxa"/>
            </w:tcMar>
          </w:tcPr>
          <w:p w14:paraId="779309D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full_name</w:t>
            </w:r>
          </w:p>
        </w:tc>
        <w:tc>
          <w:tcPr>
            <w:tcW w:w="1728" w:type="dxa"/>
            <w:shd w:val="clear" w:color="auto" w:fill="F7FAFC"/>
            <w:tcMar>
              <w:top w:w="80" w:type="dxa"/>
              <w:left w:w="120" w:type="dxa"/>
              <w:bottom w:w="80" w:type="dxa"/>
              <w:right w:w="120" w:type="dxa"/>
            </w:tcMar>
          </w:tcPr>
          <w:p w14:paraId="5EED3D4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Varchar(255)</w:t>
            </w:r>
          </w:p>
        </w:tc>
        <w:tc>
          <w:tcPr>
            <w:tcW w:w="2592" w:type="dxa"/>
            <w:shd w:val="clear" w:color="auto" w:fill="F7FAFC"/>
            <w:tcMar>
              <w:top w:w="80" w:type="dxa"/>
              <w:left w:w="120" w:type="dxa"/>
              <w:bottom w:w="80" w:type="dxa"/>
              <w:right w:w="120" w:type="dxa"/>
            </w:tcMar>
          </w:tcPr>
          <w:p w14:paraId="4E54DB6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shd w:val="clear" w:color="auto" w:fill="F7FAFC"/>
            <w:tcMar>
              <w:top w:w="80" w:type="dxa"/>
              <w:left w:w="120" w:type="dxa"/>
              <w:bottom w:w="80" w:type="dxa"/>
              <w:right w:w="120" w:type="dxa"/>
            </w:tcMar>
          </w:tcPr>
          <w:p w14:paraId="28710B7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Nama lengkap terdaftar pengguna</w:t>
            </w:r>
          </w:p>
        </w:tc>
      </w:tr>
      <w:tr w:rsidR="00D179BB" w:rsidRPr="00806811" w14:paraId="16229CB6" w14:textId="77777777">
        <w:trPr>
          <w:cantSplit/>
          <w:jc w:val="center"/>
        </w:trPr>
        <w:tc>
          <w:tcPr>
            <w:tcW w:w="2160" w:type="dxa"/>
            <w:tcMar>
              <w:top w:w="80" w:type="dxa"/>
              <w:left w:w="120" w:type="dxa"/>
              <w:bottom w:w="80" w:type="dxa"/>
              <w:right w:w="120" w:type="dxa"/>
            </w:tcMar>
          </w:tcPr>
          <w:p w14:paraId="01659B8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risk_profile</w:t>
            </w:r>
          </w:p>
        </w:tc>
        <w:tc>
          <w:tcPr>
            <w:tcW w:w="1728" w:type="dxa"/>
            <w:tcMar>
              <w:top w:w="80" w:type="dxa"/>
              <w:left w:w="120" w:type="dxa"/>
              <w:bottom w:w="80" w:type="dxa"/>
              <w:right w:w="120" w:type="dxa"/>
            </w:tcMar>
          </w:tcPr>
          <w:p w14:paraId="320BCAB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Varchar(50)</w:t>
            </w:r>
          </w:p>
        </w:tc>
        <w:tc>
          <w:tcPr>
            <w:tcW w:w="2592" w:type="dxa"/>
            <w:tcMar>
              <w:top w:w="80" w:type="dxa"/>
              <w:left w:w="120" w:type="dxa"/>
              <w:bottom w:w="80" w:type="dxa"/>
              <w:right w:w="120" w:type="dxa"/>
            </w:tcMar>
          </w:tcPr>
          <w:p w14:paraId="096D2F1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tcMar>
              <w:top w:w="80" w:type="dxa"/>
              <w:left w:w="120" w:type="dxa"/>
              <w:bottom w:w="80" w:type="dxa"/>
              <w:right w:w="120" w:type="dxa"/>
            </w:tcMar>
          </w:tcPr>
          <w:p w14:paraId="3CB5664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Klasifikasi profil hasil Tier 1 (konservatif/moderat/agresif)</w:t>
            </w:r>
          </w:p>
        </w:tc>
      </w:tr>
      <w:tr w:rsidR="00D179BB" w:rsidRPr="00806811" w14:paraId="379446D2" w14:textId="77777777">
        <w:trPr>
          <w:cantSplit/>
          <w:jc w:val="center"/>
        </w:trPr>
        <w:tc>
          <w:tcPr>
            <w:tcW w:w="2160" w:type="dxa"/>
            <w:shd w:val="clear" w:color="auto" w:fill="F7FAFC"/>
            <w:tcMar>
              <w:top w:w="80" w:type="dxa"/>
              <w:left w:w="120" w:type="dxa"/>
              <w:bottom w:w="80" w:type="dxa"/>
              <w:right w:w="120" w:type="dxa"/>
            </w:tcMar>
          </w:tcPr>
          <w:p w14:paraId="48E2B02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virtual_balance</w:t>
            </w:r>
          </w:p>
        </w:tc>
        <w:tc>
          <w:tcPr>
            <w:tcW w:w="1728" w:type="dxa"/>
            <w:shd w:val="clear" w:color="auto" w:fill="F7FAFC"/>
            <w:tcMar>
              <w:top w:w="80" w:type="dxa"/>
              <w:left w:w="120" w:type="dxa"/>
              <w:bottom w:w="80" w:type="dxa"/>
              <w:right w:w="120" w:type="dxa"/>
            </w:tcMar>
          </w:tcPr>
          <w:p w14:paraId="3B8CD7A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Decimal(15,2)</w:t>
            </w:r>
          </w:p>
        </w:tc>
        <w:tc>
          <w:tcPr>
            <w:tcW w:w="2592" w:type="dxa"/>
            <w:shd w:val="clear" w:color="auto" w:fill="F7FAFC"/>
            <w:tcMar>
              <w:top w:w="80" w:type="dxa"/>
              <w:left w:w="120" w:type="dxa"/>
              <w:bottom w:w="80" w:type="dxa"/>
              <w:right w:w="120" w:type="dxa"/>
            </w:tcMar>
          </w:tcPr>
          <w:p w14:paraId="253A1BC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100000000.00, NOT NULL</w:t>
            </w:r>
          </w:p>
        </w:tc>
        <w:tc>
          <w:tcPr>
            <w:tcW w:w="2880" w:type="dxa"/>
            <w:shd w:val="clear" w:color="auto" w:fill="F7FAFC"/>
            <w:tcMar>
              <w:top w:w="80" w:type="dxa"/>
              <w:left w:w="120" w:type="dxa"/>
              <w:bottom w:w="80" w:type="dxa"/>
              <w:right w:w="120" w:type="dxa"/>
            </w:tcMar>
          </w:tcPr>
          <w:p w14:paraId="4149642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Saldo tunai simulator transaksi pengguna (IDR)</w:t>
            </w:r>
          </w:p>
        </w:tc>
      </w:tr>
      <w:tr w:rsidR="00D179BB" w:rsidRPr="00806811" w14:paraId="3EB30EEE" w14:textId="77777777">
        <w:trPr>
          <w:cantSplit/>
          <w:jc w:val="center"/>
        </w:trPr>
        <w:tc>
          <w:tcPr>
            <w:tcW w:w="2160" w:type="dxa"/>
            <w:tcMar>
              <w:top w:w="80" w:type="dxa"/>
              <w:left w:w="120" w:type="dxa"/>
              <w:bottom w:w="80" w:type="dxa"/>
              <w:right w:w="120" w:type="dxa"/>
            </w:tcMar>
          </w:tcPr>
          <w:p w14:paraId="4E6DBC8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created_at</w:t>
            </w:r>
          </w:p>
        </w:tc>
        <w:tc>
          <w:tcPr>
            <w:tcW w:w="1728" w:type="dxa"/>
            <w:tcMar>
              <w:top w:w="80" w:type="dxa"/>
              <w:left w:w="120" w:type="dxa"/>
              <w:bottom w:w="80" w:type="dxa"/>
              <w:right w:w="120" w:type="dxa"/>
            </w:tcMar>
          </w:tcPr>
          <w:p w14:paraId="62E689D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tcMar>
              <w:top w:w="80" w:type="dxa"/>
              <w:left w:w="120" w:type="dxa"/>
              <w:bottom w:w="80" w:type="dxa"/>
              <w:right w:w="120" w:type="dxa"/>
            </w:tcMar>
          </w:tcPr>
          <w:p w14:paraId="4143E90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NOW()</w:t>
            </w:r>
          </w:p>
        </w:tc>
        <w:tc>
          <w:tcPr>
            <w:tcW w:w="2880" w:type="dxa"/>
            <w:tcMar>
              <w:top w:w="80" w:type="dxa"/>
              <w:left w:w="120" w:type="dxa"/>
              <w:bottom w:w="80" w:type="dxa"/>
              <w:right w:w="120" w:type="dxa"/>
            </w:tcMar>
          </w:tcPr>
          <w:p w14:paraId="654FBA8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Tanggal pendaftaran akun pertama kali</w:t>
            </w:r>
          </w:p>
        </w:tc>
      </w:tr>
      <w:tr w:rsidR="00D179BB" w:rsidRPr="00806811" w14:paraId="0C03CFDD" w14:textId="77777777">
        <w:trPr>
          <w:cantSplit/>
          <w:jc w:val="center"/>
        </w:trPr>
        <w:tc>
          <w:tcPr>
            <w:tcW w:w="2160" w:type="dxa"/>
            <w:shd w:val="clear" w:color="auto" w:fill="F7FAFC"/>
            <w:tcMar>
              <w:top w:w="80" w:type="dxa"/>
              <w:left w:w="120" w:type="dxa"/>
              <w:bottom w:w="80" w:type="dxa"/>
              <w:right w:w="120" w:type="dxa"/>
            </w:tcMar>
          </w:tcPr>
          <w:p w14:paraId="7650840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updated_at</w:t>
            </w:r>
          </w:p>
        </w:tc>
        <w:tc>
          <w:tcPr>
            <w:tcW w:w="1728" w:type="dxa"/>
            <w:shd w:val="clear" w:color="auto" w:fill="F7FAFC"/>
            <w:tcMar>
              <w:top w:w="80" w:type="dxa"/>
              <w:left w:w="120" w:type="dxa"/>
              <w:bottom w:w="80" w:type="dxa"/>
              <w:right w:w="120" w:type="dxa"/>
            </w:tcMar>
          </w:tcPr>
          <w:p w14:paraId="09E6940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shd w:val="clear" w:color="auto" w:fill="F7FAFC"/>
            <w:tcMar>
              <w:top w:w="80" w:type="dxa"/>
              <w:left w:w="120" w:type="dxa"/>
              <w:bottom w:w="80" w:type="dxa"/>
              <w:right w:w="120" w:type="dxa"/>
            </w:tcMar>
          </w:tcPr>
          <w:p w14:paraId="6DCAB2E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NOW()</w:t>
            </w:r>
          </w:p>
        </w:tc>
        <w:tc>
          <w:tcPr>
            <w:tcW w:w="2880" w:type="dxa"/>
            <w:shd w:val="clear" w:color="auto" w:fill="F7FAFC"/>
            <w:tcMar>
              <w:top w:w="80" w:type="dxa"/>
              <w:left w:w="120" w:type="dxa"/>
              <w:bottom w:w="80" w:type="dxa"/>
              <w:right w:w="120" w:type="dxa"/>
            </w:tcMar>
          </w:tcPr>
          <w:p w14:paraId="143D3AC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Tanggal perubahan data/profil terakhir kali</w:t>
            </w:r>
          </w:p>
        </w:tc>
      </w:tr>
    </w:tbl>
    <w:p w14:paraId="094A0B49" w14:textId="77777777" w:rsidR="00D179BB" w:rsidRPr="00806811" w:rsidRDefault="00D179BB" w:rsidP="00806811">
      <w:pPr>
        <w:spacing w:after="240"/>
        <w:jc w:val="both"/>
        <w:rPr>
          <w:rFonts w:ascii="Times New Roman" w:hAnsi="Times New Roman" w:cs="Times New Roman"/>
          <w:color w:val="000000" w:themeColor="text1"/>
          <w:sz w:val="24"/>
          <w:szCs w:val="24"/>
        </w:rPr>
      </w:pPr>
    </w:p>
    <w:p w14:paraId="789F9342"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Tabel: stocks (Data Profil Emiten Saham)</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2160"/>
        <w:gridCol w:w="1728"/>
        <w:gridCol w:w="2592"/>
        <w:gridCol w:w="2880"/>
      </w:tblGrid>
      <w:tr w:rsidR="00D179BB" w:rsidRPr="00806811" w14:paraId="69483CBA" w14:textId="77777777">
        <w:trPr>
          <w:tblHeader/>
          <w:jc w:val="center"/>
        </w:trPr>
        <w:tc>
          <w:tcPr>
            <w:tcW w:w="2160" w:type="dxa"/>
            <w:shd w:val="clear" w:color="auto" w:fill="1B365D"/>
            <w:tcMar>
              <w:top w:w="120" w:type="dxa"/>
              <w:left w:w="150" w:type="dxa"/>
              <w:bottom w:w="120" w:type="dxa"/>
              <w:right w:w="150" w:type="dxa"/>
            </w:tcMar>
          </w:tcPr>
          <w:p w14:paraId="1CE13D7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Nama Kolom</w:t>
            </w:r>
          </w:p>
        </w:tc>
        <w:tc>
          <w:tcPr>
            <w:tcW w:w="1728" w:type="dxa"/>
            <w:shd w:val="clear" w:color="auto" w:fill="1B365D"/>
            <w:tcMar>
              <w:top w:w="120" w:type="dxa"/>
              <w:left w:w="150" w:type="dxa"/>
              <w:bottom w:w="120" w:type="dxa"/>
              <w:right w:w="150" w:type="dxa"/>
            </w:tcMar>
          </w:tcPr>
          <w:p w14:paraId="07FFED0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2592" w:type="dxa"/>
            <w:shd w:val="clear" w:color="auto" w:fill="1B365D"/>
            <w:tcMar>
              <w:top w:w="120" w:type="dxa"/>
              <w:left w:w="150" w:type="dxa"/>
              <w:bottom w:w="120" w:type="dxa"/>
              <w:right w:w="150" w:type="dxa"/>
            </w:tcMar>
          </w:tcPr>
          <w:p w14:paraId="0035D80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Batasan (Constraints)</w:t>
            </w:r>
          </w:p>
        </w:tc>
        <w:tc>
          <w:tcPr>
            <w:tcW w:w="2880" w:type="dxa"/>
            <w:shd w:val="clear" w:color="auto" w:fill="1B365D"/>
            <w:tcMar>
              <w:top w:w="120" w:type="dxa"/>
              <w:left w:w="150" w:type="dxa"/>
              <w:bottom w:w="120" w:type="dxa"/>
              <w:right w:w="150" w:type="dxa"/>
            </w:tcMar>
          </w:tcPr>
          <w:p w14:paraId="2CAC4E6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Penjelasan / Keterangan</w:t>
            </w:r>
          </w:p>
        </w:tc>
      </w:tr>
      <w:tr w:rsidR="00D179BB" w:rsidRPr="00806811" w14:paraId="3EBFB5FC" w14:textId="77777777">
        <w:trPr>
          <w:cantSplit/>
          <w:jc w:val="center"/>
        </w:trPr>
        <w:tc>
          <w:tcPr>
            <w:tcW w:w="2160" w:type="dxa"/>
            <w:tcMar>
              <w:top w:w="80" w:type="dxa"/>
              <w:left w:w="120" w:type="dxa"/>
              <w:bottom w:w="80" w:type="dxa"/>
              <w:right w:w="120" w:type="dxa"/>
            </w:tcMar>
          </w:tcPr>
          <w:p w14:paraId="134E911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ticker</w:t>
            </w:r>
          </w:p>
        </w:tc>
        <w:tc>
          <w:tcPr>
            <w:tcW w:w="1728" w:type="dxa"/>
            <w:tcMar>
              <w:top w:w="80" w:type="dxa"/>
              <w:left w:w="120" w:type="dxa"/>
              <w:bottom w:w="80" w:type="dxa"/>
              <w:right w:w="120" w:type="dxa"/>
            </w:tcMar>
          </w:tcPr>
          <w:p w14:paraId="48214AA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Varchar(20)</w:t>
            </w:r>
          </w:p>
        </w:tc>
        <w:tc>
          <w:tcPr>
            <w:tcW w:w="2592" w:type="dxa"/>
            <w:tcMar>
              <w:top w:w="80" w:type="dxa"/>
              <w:left w:w="120" w:type="dxa"/>
              <w:bottom w:w="80" w:type="dxa"/>
              <w:right w:w="120" w:type="dxa"/>
            </w:tcMar>
          </w:tcPr>
          <w:p w14:paraId="4039584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PRIMARY KEY</w:t>
            </w:r>
          </w:p>
        </w:tc>
        <w:tc>
          <w:tcPr>
            <w:tcW w:w="2880" w:type="dxa"/>
            <w:tcMar>
              <w:top w:w="80" w:type="dxa"/>
              <w:left w:w="120" w:type="dxa"/>
              <w:bottom w:w="80" w:type="dxa"/>
              <w:right w:w="120" w:type="dxa"/>
            </w:tcMar>
          </w:tcPr>
          <w:p w14:paraId="72FBBE4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Kode ticker unik bursa IDX (contoh: BBCA.JK)</w:t>
            </w:r>
          </w:p>
        </w:tc>
      </w:tr>
      <w:tr w:rsidR="00D179BB" w:rsidRPr="00806811" w14:paraId="4680427A" w14:textId="77777777">
        <w:trPr>
          <w:cantSplit/>
          <w:jc w:val="center"/>
        </w:trPr>
        <w:tc>
          <w:tcPr>
            <w:tcW w:w="2160" w:type="dxa"/>
            <w:shd w:val="clear" w:color="auto" w:fill="F7FAFC"/>
            <w:tcMar>
              <w:top w:w="80" w:type="dxa"/>
              <w:left w:w="120" w:type="dxa"/>
              <w:bottom w:w="80" w:type="dxa"/>
              <w:right w:w="120" w:type="dxa"/>
            </w:tcMar>
          </w:tcPr>
          <w:p w14:paraId="5BB558B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name</w:t>
            </w:r>
          </w:p>
        </w:tc>
        <w:tc>
          <w:tcPr>
            <w:tcW w:w="1728" w:type="dxa"/>
            <w:shd w:val="clear" w:color="auto" w:fill="F7FAFC"/>
            <w:tcMar>
              <w:top w:w="80" w:type="dxa"/>
              <w:left w:w="120" w:type="dxa"/>
              <w:bottom w:w="80" w:type="dxa"/>
              <w:right w:w="120" w:type="dxa"/>
            </w:tcMar>
          </w:tcPr>
          <w:p w14:paraId="5718577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Varchar(255)</w:t>
            </w:r>
          </w:p>
        </w:tc>
        <w:tc>
          <w:tcPr>
            <w:tcW w:w="2592" w:type="dxa"/>
            <w:shd w:val="clear" w:color="auto" w:fill="F7FAFC"/>
            <w:tcMar>
              <w:top w:w="80" w:type="dxa"/>
              <w:left w:w="120" w:type="dxa"/>
              <w:bottom w:w="80" w:type="dxa"/>
              <w:right w:w="120" w:type="dxa"/>
            </w:tcMar>
          </w:tcPr>
          <w:p w14:paraId="5BE04FE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shd w:val="clear" w:color="auto" w:fill="F7FAFC"/>
            <w:tcMar>
              <w:top w:w="80" w:type="dxa"/>
              <w:left w:w="120" w:type="dxa"/>
              <w:bottom w:w="80" w:type="dxa"/>
              <w:right w:w="120" w:type="dxa"/>
            </w:tcMar>
          </w:tcPr>
          <w:p w14:paraId="47669C2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Nama resmi perusahaan tercatat bursa</w:t>
            </w:r>
          </w:p>
        </w:tc>
      </w:tr>
      <w:tr w:rsidR="00D179BB" w:rsidRPr="00806811" w14:paraId="63F87EE2" w14:textId="77777777">
        <w:trPr>
          <w:cantSplit/>
          <w:jc w:val="center"/>
        </w:trPr>
        <w:tc>
          <w:tcPr>
            <w:tcW w:w="2160" w:type="dxa"/>
            <w:tcMar>
              <w:top w:w="80" w:type="dxa"/>
              <w:left w:w="120" w:type="dxa"/>
              <w:bottom w:w="80" w:type="dxa"/>
              <w:right w:w="120" w:type="dxa"/>
            </w:tcMar>
          </w:tcPr>
          <w:p w14:paraId="41832DC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sector</w:t>
            </w:r>
          </w:p>
        </w:tc>
        <w:tc>
          <w:tcPr>
            <w:tcW w:w="1728" w:type="dxa"/>
            <w:tcMar>
              <w:top w:w="80" w:type="dxa"/>
              <w:left w:w="120" w:type="dxa"/>
              <w:bottom w:w="80" w:type="dxa"/>
              <w:right w:w="120" w:type="dxa"/>
            </w:tcMar>
          </w:tcPr>
          <w:p w14:paraId="607FA42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Varchar(100)</w:t>
            </w:r>
          </w:p>
        </w:tc>
        <w:tc>
          <w:tcPr>
            <w:tcW w:w="2592" w:type="dxa"/>
            <w:tcMar>
              <w:top w:w="80" w:type="dxa"/>
              <w:left w:w="120" w:type="dxa"/>
              <w:bottom w:w="80" w:type="dxa"/>
              <w:right w:w="120" w:type="dxa"/>
            </w:tcMar>
          </w:tcPr>
          <w:p w14:paraId="1BCA226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tcMar>
              <w:top w:w="80" w:type="dxa"/>
              <w:left w:w="120" w:type="dxa"/>
              <w:bottom w:w="80" w:type="dxa"/>
              <w:right w:w="120" w:type="dxa"/>
            </w:tcMar>
          </w:tcPr>
          <w:p w14:paraId="3495700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Klasifikasi sektor industri (Bahasa Indonesia)</w:t>
            </w:r>
          </w:p>
        </w:tc>
      </w:tr>
      <w:tr w:rsidR="00D179BB" w:rsidRPr="00806811" w14:paraId="6423206A" w14:textId="77777777">
        <w:trPr>
          <w:cantSplit/>
          <w:jc w:val="center"/>
        </w:trPr>
        <w:tc>
          <w:tcPr>
            <w:tcW w:w="2160" w:type="dxa"/>
            <w:shd w:val="clear" w:color="auto" w:fill="F7FAFC"/>
            <w:tcMar>
              <w:top w:w="80" w:type="dxa"/>
              <w:left w:w="120" w:type="dxa"/>
              <w:bottom w:w="80" w:type="dxa"/>
              <w:right w:w="120" w:type="dxa"/>
            </w:tcMar>
          </w:tcPr>
          <w:p w14:paraId="4F288DF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roe</w:t>
            </w:r>
          </w:p>
        </w:tc>
        <w:tc>
          <w:tcPr>
            <w:tcW w:w="1728" w:type="dxa"/>
            <w:shd w:val="clear" w:color="auto" w:fill="F7FAFC"/>
            <w:tcMar>
              <w:top w:w="80" w:type="dxa"/>
              <w:left w:w="120" w:type="dxa"/>
              <w:bottom w:w="80" w:type="dxa"/>
              <w:right w:w="120" w:type="dxa"/>
            </w:tcMar>
          </w:tcPr>
          <w:p w14:paraId="61DB7C8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Decimal(10,2)</w:t>
            </w:r>
          </w:p>
        </w:tc>
        <w:tc>
          <w:tcPr>
            <w:tcW w:w="2592" w:type="dxa"/>
            <w:shd w:val="clear" w:color="auto" w:fill="F7FAFC"/>
            <w:tcMar>
              <w:top w:w="80" w:type="dxa"/>
              <w:left w:w="120" w:type="dxa"/>
              <w:bottom w:w="80" w:type="dxa"/>
              <w:right w:w="120" w:type="dxa"/>
            </w:tcMar>
          </w:tcPr>
          <w:p w14:paraId="3C45E0B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shd w:val="clear" w:color="auto" w:fill="F7FAFC"/>
            <w:tcMar>
              <w:top w:w="80" w:type="dxa"/>
              <w:left w:w="120" w:type="dxa"/>
              <w:bottom w:w="80" w:type="dxa"/>
              <w:right w:w="120" w:type="dxa"/>
            </w:tcMar>
          </w:tcPr>
          <w:p w14:paraId="5FCA04B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Rasio Return on Equity mentah (Persen)</w:t>
            </w:r>
          </w:p>
        </w:tc>
      </w:tr>
      <w:tr w:rsidR="00D179BB" w:rsidRPr="00806811" w14:paraId="6082D916" w14:textId="77777777">
        <w:trPr>
          <w:cantSplit/>
          <w:jc w:val="center"/>
        </w:trPr>
        <w:tc>
          <w:tcPr>
            <w:tcW w:w="2160" w:type="dxa"/>
            <w:tcMar>
              <w:top w:w="80" w:type="dxa"/>
              <w:left w:w="120" w:type="dxa"/>
              <w:bottom w:w="80" w:type="dxa"/>
              <w:right w:w="120" w:type="dxa"/>
            </w:tcMar>
          </w:tcPr>
          <w:p w14:paraId="329F771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der</w:t>
            </w:r>
          </w:p>
        </w:tc>
        <w:tc>
          <w:tcPr>
            <w:tcW w:w="1728" w:type="dxa"/>
            <w:tcMar>
              <w:top w:w="80" w:type="dxa"/>
              <w:left w:w="120" w:type="dxa"/>
              <w:bottom w:w="80" w:type="dxa"/>
              <w:right w:w="120" w:type="dxa"/>
            </w:tcMar>
          </w:tcPr>
          <w:p w14:paraId="2AA8C5D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Decimal(10,2)</w:t>
            </w:r>
          </w:p>
        </w:tc>
        <w:tc>
          <w:tcPr>
            <w:tcW w:w="2592" w:type="dxa"/>
            <w:tcMar>
              <w:top w:w="80" w:type="dxa"/>
              <w:left w:w="120" w:type="dxa"/>
              <w:bottom w:w="80" w:type="dxa"/>
              <w:right w:w="120" w:type="dxa"/>
            </w:tcMar>
          </w:tcPr>
          <w:p w14:paraId="27BA6EB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tcMar>
              <w:top w:w="80" w:type="dxa"/>
              <w:left w:w="120" w:type="dxa"/>
              <w:bottom w:w="80" w:type="dxa"/>
              <w:right w:w="120" w:type="dxa"/>
            </w:tcMar>
          </w:tcPr>
          <w:p w14:paraId="363669B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Rasio Debt to Equity mentah (Kali)</w:t>
            </w:r>
          </w:p>
        </w:tc>
      </w:tr>
      <w:tr w:rsidR="00D179BB" w:rsidRPr="00806811" w14:paraId="11DA69DC" w14:textId="77777777">
        <w:trPr>
          <w:cantSplit/>
          <w:jc w:val="center"/>
        </w:trPr>
        <w:tc>
          <w:tcPr>
            <w:tcW w:w="2160" w:type="dxa"/>
            <w:shd w:val="clear" w:color="auto" w:fill="F7FAFC"/>
            <w:tcMar>
              <w:top w:w="80" w:type="dxa"/>
              <w:left w:w="120" w:type="dxa"/>
              <w:bottom w:w="80" w:type="dxa"/>
              <w:right w:w="120" w:type="dxa"/>
            </w:tcMar>
          </w:tcPr>
          <w:p w14:paraId="16CF1D0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pbv</w:t>
            </w:r>
          </w:p>
        </w:tc>
        <w:tc>
          <w:tcPr>
            <w:tcW w:w="1728" w:type="dxa"/>
            <w:shd w:val="clear" w:color="auto" w:fill="F7FAFC"/>
            <w:tcMar>
              <w:top w:w="80" w:type="dxa"/>
              <w:left w:w="120" w:type="dxa"/>
              <w:bottom w:w="80" w:type="dxa"/>
              <w:right w:w="120" w:type="dxa"/>
            </w:tcMar>
          </w:tcPr>
          <w:p w14:paraId="2298541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Decimal(10,2)</w:t>
            </w:r>
          </w:p>
        </w:tc>
        <w:tc>
          <w:tcPr>
            <w:tcW w:w="2592" w:type="dxa"/>
            <w:shd w:val="clear" w:color="auto" w:fill="F7FAFC"/>
            <w:tcMar>
              <w:top w:w="80" w:type="dxa"/>
              <w:left w:w="120" w:type="dxa"/>
              <w:bottom w:w="80" w:type="dxa"/>
              <w:right w:w="120" w:type="dxa"/>
            </w:tcMar>
          </w:tcPr>
          <w:p w14:paraId="48DE5D4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shd w:val="clear" w:color="auto" w:fill="F7FAFC"/>
            <w:tcMar>
              <w:top w:w="80" w:type="dxa"/>
              <w:left w:w="120" w:type="dxa"/>
              <w:bottom w:w="80" w:type="dxa"/>
              <w:right w:w="120" w:type="dxa"/>
            </w:tcMar>
          </w:tcPr>
          <w:p w14:paraId="15AC663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Rasio Price to Book Value mentah (Kali)</w:t>
            </w:r>
          </w:p>
        </w:tc>
      </w:tr>
      <w:tr w:rsidR="00D179BB" w:rsidRPr="00806811" w14:paraId="6CFAF7C3" w14:textId="77777777">
        <w:trPr>
          <w:cantSplit/>
          <w:jc w:val="center"/>
        </w:trPr>
        <w:tc>
          <w:tcPr>
            <w:tcW w:w="2160" w:type="dxa"/>
            <w:tcMar>
              <w:top w:w="80" w:type="dxa"/>
              <w:left w:w="120" w:type="dxa"/>
              <w:bottom w:w="80" w:type="dxa"/>
              <w:right w:w="120" w:type="dxa"/>
            </w:tcMar>
          </w:tcPr>
          <w:p w14:paraId="031BC58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is_qualified</w:t>
            </w:r>
          </w:p>
        </w:tc>
        <w:tc>
          <w:tcPr>
            <w:tcW w:w="1728" w:type="dxa"/>
            <w:tcMar>
              <w:top w:w="80" w:type="dxa"/>
              <w:left w:w="120" w:type="dxa"/>
              <w:bottom w:w="80" w:type="dxa"/>
              <w:right w:w="120" w:type="dxa"/>
            </w:tcMar>
          </w:tcPr>
          <w:p w14:paraId="5B75DD7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Boolean</w:t>
            </w:r>
          </w:p>
        </w:tc>
        <w:tc>
          <w:tcPr>
            <w:tcW w:w="2592" w:type="dxa"/>
            <w:tcMar>
              <w:top w:w="80" w:type="dxa"/>
              <w:left w:w="120" w:type="dxa"/>
              <w:bottom w:w="80" w:type="dxa"/>
              <w:right w:w="120" w:type="dxa"/>
            </w:tcMar>
          </w:tcPr>
          <w:p w14:paraId="53BE80D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False, INDEXED</w:t>
            </w:r>
          </w:p>
        </w:tc>
        <w:tc>
          <w:tcPr>
            <w:tcW w:w="2880" w:type="dxa"/>
            <w:tcMar>
              <w:top w:w="80" w:type="dxa"/>
              <w:left w:w="120" w:type="dxa"/>
              <w:bottom w:w="80" w:type="dxa"/>
              <w:right w:w="120" w:type="dxa"/>
            </w:tcMar>
          </w:tcPr>
          <w:p w14:paraId="4E60A73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Indikator kelayakan emiten (lolos filter veto Tier 2)</w:t>
            </w:r>
          </w:p>
        </w:tc>
      </w:tr>
      <w:tr w:rsidR="00D179BB" w:rsidRPr="00806811" w14:paraId="65FBAEDA" w14:textId="77777777">
        <w:trPr>
          <w:cantSplit/>
          <w:jc w:val="center"/>
        </w:trPr>
        <w:tc>
          <w:tcPr>
            <w:tcW w:w="2160" w:type="dxa"/>
            <w:shd w:val="clear" w:color="auto" w:fill="F7FAFC"/>
            <w:tcMar>
              <w:top w:w="80" w:type="dxa"/>
              <w:left w:w="120" w:type="dxa"/>
              <w:bottom w:w="80" w:type="dxa"/>
              <w:right w:w="120" w:type="dxa"/>
            </w:tcMar>
          </w:tcPr>
          <w:p w14:paraId="72FFE26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updated_at</w:t>
            </w:r>
          </w:p>
        </w:tc>
        <w:tc>
          <w:tcPr>
            <w:tcW w:w="1728" w:type="dxa"/>
            <w:shd w:val="clear" w:color="auto" w:fill="F7FAFC"/>
            <w:tcMar>
              <w:top w:w="80" w:type="dxa"/>
              <w:left w:w="120" w:type="dxa"/>
              <w:bottom w:w="80" w:type="dxa"/>
              <w:right w:w="120" w:type="dxa"/>
            </w:tcMar>
          </w:tcPr>
          <w:p w14:paraId="5D9E9A0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shd w:val="clear" w:color="auto" w:fill="F7FAFC"/>
            <w:tcMar>
              <w:top w:w="80" w:type="dxa"/>
              <w:left w:w="120" w:type="dxa"/>
              <w:bottom w:w="80" w:type="dxa"/>
              <w:right w:w="120" w:type="dxa"/>
            </w:tcMar>
          </w:tcPr>
          <w:p w14:paraId="2889144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NOW()</w:t>
            </w:r>
          </w:p>
        </w:tc>
        <w:tc>
          <w:tcPr>
            <w:tcW w:w="2880" w:type="dxa"/>
            <w:shd w:val="clear" w:color="auto" w:fill="F7FAFC"/>
            <w:tcMar>
              <w:top w:w="80" w:type="dxa"/>
              <w:left w:w="120" w:type="dxa"/>
              <w:bottom w:w="80" w:type="dxa"/>
              <w:right w:w="120" w:type="dxa"/>
            </w:tcMar>
          </w:tcPr>
          <w:p w14:paraId="2DDBD80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Tanggal pembaruan data fundamental terakhir</w:t>
            </w:r>
          </w:p>
        </w:tc>
      </w:tr>
    </w:tbl>
    <w:p w14:paraId="036FDC62" w14:textId="77777777" w:rsidR="00D179BB" w:rsidRPr="00806811" w:rsidRDefault="00D179BB" w:rsidP="00806811">
      <w:pPr>
        <w:spacing w:after="240"/>
        <w:jc w:val="both"/>
        <w:rPr>
          <w:rFonts w:ascii="Times New Roman" w:hAnsi="Times New Roman" w:cs="Times New Roman"/>
          <w:color w:val="000000" w:themeColor="text1"/>
          <w:sz w:val="24"/>
          <w:szCs w:val="24"/>
        </w:rPr>
      </w:pPr>
    </w:p>
    <w:p w14:paraId="75664063"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Tabel: portfolios (Portofolio Kepemilikan Aset)</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2160"/>
        <w:gridCol w:w="1728"/>
        <w:gridCol w:w="2592"/>
        <w:gridCol w:w="2880"/>
      </w:tblGrid>
      <w:tr w:rsidR="00D179BB" w:rsidRPr="00806811" w14:paraId="0951B6A9" w14:textId="77777777">
        <w:trPr>
          <w:tblHeader/>
          <w:jc w:val="center"/>
        </w:trPr>
        <w:tc>
          <w:tcPr>
            <w:tcW w:w="2160" w:type="dxa"/>
            <w:shd w:val="clear" w:color="auto" w:fill="1B365D"/>
            <w:tcMar>
              <w:top w:w="120" w:type="dxa"/>
              <w:left w:w="150" w:type="dxa"/>
              <w:bottom w:w="120" w:type="dxa"/>
              <w:right w:w="150" w:type="dxa"/>
            </w:tcMar>
          </w:tcPr>
          <w:p w14:paraId="6EC11D4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Nama Kolom</w:t>
            </w:r>
          </w:p>
        </w:tc>
        <w:tc>
          <w:tcPr>
            <w:tcW w:w="1728" w:type="dxa"/>
            <w:shd w:val="clear" w:color="auto" w:fill="1B365D"/>
            <w:tcMar>
              <w:top w:w="120" w:type="dxa"/>
              <w:left w:w="150" w:type="dxa"/>
              <w:bottom w:w="120" w:type="dxa"/>
              <w:right w:w="150" w:type="dxa"/>
            </w:tcMar>
          </w:tcPr>
          <w:p w14:paraId="018D552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2592" w:type="dxa"/>
            <w:shd w:val="clear" w:color="auto" w:fill="1B365D"/>
            <w:tcMar>
              <w:top w:w="120" w:type="dxa"/>
              <w:left w:w="150" w:type="dxa"/>
              <w:bottom w:w="120" w:type="dxa"/>
              <w:right w:w="150" w:type="dxa"/>
            </w:tcMar>
          </w:tcPr>
          <w:p w14:paraId="2608BF1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Batasan (Constraints)</w:t>
            </w:r>
          </w:p>
        </w:tc>
        <w:tc>
          <w:tcPr>
            <w:tcW w:w="2880" w:type="dxa"/>
            <w:shd w:val="clear" w:color="auto" w:fill="1B365D"/>
            <w:tcMar>
              <w:top w:w="120" w:type="dxa"/>
              <w:left w:w="150" w:type="dxa"/>
              <w:bottom w:w="120" w:type="dxa"/>
              <w:right w:w="150" w:type="dxa"/>
            </w:tcMar>
          </w:tcPr>
          <w:p w14:paraId="3896B95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Penjelasan / Keterangan</w:t>
            </w:r>
          </w:p>
        </w:tc>
      </w:tr>
      <w:tr w:rsidR="00D179BB" w:rsidRPr="00806811" w14:paraId="45A4932E" w14:textId="77777777">
        <w:trPr>
          <w:cantSplit/>
          <w:jc w:val="center"/>
        </w:trPr>
        <w:tc>
          <w:tcPr>
            <w:tcW w:w="2160" w:type="dxa"/>
            <w:tcMar>
              <w:top w:w="80" w:type="dxa"/>
              <w:left w:w="120" w:type="dxa"/>
              <w:bottom w:w="80" w:type="dxa"/>
              <w:right w:w="120" w:type="dxa"/>
            </w:tcMar>
          </w:tcPr>
          <w:p w14:paraId="1ED91E0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id</w:t>
            </w:r>
          </w:p>
        </w:tc>
        <w:tc>
          <w:tcPr>
            <w:tcW w:w="1728" w:type="dxa"/>
            <w:tcMar>
              <w:top w:w="80" w:type="dxa"/>
              <w:left w:w="120" w:type="dxa"/>
              <w:bottom w:w="80" w:type="dxa"/>
              <w:right w:w="120" w:type="dxa"/>
            </w:tcMar>
          </w:tcPr>
          <w:p w14:paraId="0A62BC7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tcMar>
              <w:top w:w="80" w:type="dxa"/>
              <w:left w:w="120" w:type="dxa"/>
              <w:bottom w:w="80" w:type="dxa"/>
              <w:right w:w="120" w:type="dxa"/>
            </w:tcMar>
          </w:tcPr>
          <w:p w14:paraId="08E47EE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PRIMARY KEY, AUTO_INCREMENT</w:t>
            </w:r>
          </w:p>
        </w:tc>
        <w:tc>
          <w:tcPr>
            <w:tcW w:w="2880" w:type="dxa"/>
            <w:tcMar>
              <w:top w:w="80" w:type="dxa"/>
              <w:left w:w="120" w:type="dxa"/>
              <w:bottom w:w="80" w:type="dxa"/>
              <w:right w:w="120" w:type="dxa"/>
            </w:tcMar>
          </w:tcPr>
          <w:p w14:paraId="40E5A98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ID unik portofolio aset</w:t>
            </w:r>
          </w:p>
        </w:tc>
      </w:tr>
      <w:tr w:rsidR="00D179BB" w:rsidRPr="00806811" w14:paraId="50BD0E4D" w14:textId="77777777">
        <w:trPr>
          <w:cantSplit/>
          <w:jc w:val="center"/>
        </w:trPr>
        <w:tc>
          <w:tcPr>
            <w:tcW w:w="2160" w:type="dxa"/>
            <w:shd w:val="clear" w:color="auto" w:fill="F7FAFC"/>
            <w:tcMar>
              <w:top w:w="80" w:type="dxa"/>
              <w:left w:w="120" w:type="dxa"/>
              <w:bottom w:w="80" w:type="dxa"/>
              <w:right w:w="120" w:type="dxa"/>
            </w:tcMar>
          </w:tcPr>
          <w:p w14:paraId="55AF12F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user_id</w:t>
            </w:r>
          </w:p>
        </w:tc>
        <w:tc>
          <w:tcPr>
            <w:tcW w:w="1728" w:type="dxa"/>
            <w:shd w:val="clear" w:color="auto" w:fill="F7FAFC"/>
            <w:tcMar>
              <w:top w:w="80" w:type="dxa"/>
              <w:left w:w="120" w:type="dxa"/>
              <w:bottom w:w="80" w:type="dxa"/>
              <w:right w:w="120" w:type="dxa"/>
            </w:tcMar>
          </w:tcPr>
          <w:p w14:paraId="387783F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shd w:val="clear" w:color="auto" w:fill="F7FAFC"/>
            <w:tcMar>
              <w:top w:w="80" w:type="dxa"/>
              <w:left w:w="120" w:type="dxa"/>
              <w:bottom w:w="80" w:type="dxa"/>
              <w:right w:w="120" w:type="dxa"/>
            </w:tcMar>
          </w:tcPr>
          <w:p w14:paraId="5C0E8CB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FOREIGN KEY (users.id), NOT NULL</w:t>
            </w:r>
          </w:p>
        </w:tc>
        <w:tc>
          <w:tcPr>
            <w:tcW w:w="2880" w:type="dxa"/>
            <w:shd w:val="clear" w:color="auto" w:fill="F7FAFC"/>
            <w:tcMar>
              <w:top w:w="80" w:type="dxa"/>
              <w:left w:w="120" w:type="dxa"/>
              <w:bottom w:w="80" w:type="dxa"/>
              <w:right w:w="120" w:type="dxa"/>
            </w:tcMar>
          </w:tcPr>
          <w:p w14:paraId="35386D1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Referensi relasi ke pengguna pemilik portofolio</w:t>
            </w:r>
          </w:p>
        </w:tc>
      </w:tr>
      <w:tr w:rsidR="00D179BB" w:rsidRPr="00806811" w14:paraId="60199662" w14:textId="77777777">
        <w:trPr>
          <w:cantSplit/>
          <w:jc w:val="center"/>
        </w:trPr>
        <w:tc>
          <w:tcPr>
            <w:tcW w:w="2160" w:type="dxa"/>
            <w:tcMar>
              <w:top w:w="80" w:type="dxa"/>
              <w:left w:w="120" w:type="dxa"/>
              <w:bottom w:w="80" w:type="dxa"/>
              <w:right w:w="120" w:type="dxa"/>
            </w:tcMar>
          </w:tcPr>
          <w:p w14:paraId="7FDA73B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ticker</w:t>
            </w:r>
          </w:p>
        </w:tc>
        <w:tc>
          <w:tcPr>
            <w:tcW w:w="1728" w:type="dxa"/>
            <w:tcMar>
              <w:top w:w="80" w:type="dxa"/>
              <w:left w:w="120" w:type="dxa"/>
              <w:bottom w:w="80" w:type="dxa"/>
              <w:right w:w="120" w:type="dxa"/>
            </w:tcMar>
          </w:tcPr>
          <w:p w14:paraId="7A971CB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Varchar(20)</w:t>
            </w:r>
          </w:p>
        </w:tc>
        <w:tc>
          <w:tcPr>
            <w:tcW w:w="2592" w:type="dxa"/>
            <w:tcMar>
              <w:top w:w="80" w:type="dxa"/>
              <w:left w:w="120" w:type="dxa"/>
              <w:bottom w:w="80" w:type="dxa"/>
              <w:right w:w="120" w:type="dxa"/>
            </w:tcMar>
          </w:tcPr>
          <w:p w14:paraId="1235401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 INDEXED</w:t>
            </w:r>
          </w:p>
        </w:tc>
        <w:tc>
          <w:tcPr>
            <w:tcW w:w="2880" w:type="dxa"/>
            <w:tcMar>
              <w:top w:w="80" w:type="dxa"/>
              <w:left w:w="120" w:type="dxa"/>
              <w:bottom w:w="80" w:type="dxa"/>
              <w:right w:w="120" w:type="dxa"/>
            </w:tcMar>
          </w:tcPr>
          <w:p w14:paraId="1FE99C3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Kode ticker saham yang dimiliki</w:t>
            </w:r>
          </w:p>
        </w:tc>
      </w:tr>
      <w:tr w:rsidR="00D179BB" w:rsidRPr="00806811" w14:paraId="29A809CF" w14:textId="77777777">
        <w:trPr>
          <w:cantSplit/>
          <w:jc w:val="center"/>
        </w:trPr>
        <w:tc>
          <w:tcPr>
            <w:tcW w:w="2160" w:type="dxa"/>
            <w:shd w:val="clear" w:color="auto" w:fill="F7FAFC"/>
            <w:tcMar>
              <w:top w:w="80" w:type="dxa"/>
              <w:left w:w="120" w:type="dxa"/>
              <w:bottom w:w="80" w:type="dxa"/>
              <w:right w:w="120" w:type="dxa"/>
            </w:tcMar>
          </w:tcPr>
          <w:p w14:paraId="50AB093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qty</w:t>
            </w:r>
          </w:p>
        </w:tc>
        <w:tc>
          <w:tcPr>
            <w:tcW w:w="1728" w:type="dxa"/>
            <w:shd w:val="clear" w:color="auto" w:fill="F7FAFC"/>
            <w:tcMar>
              <w:top w:w="80" w:type="dxa"/>
              <w:left w:w="120" w:type="dxa"/>
              <w:bottom w:w="80" w:type="dxa"/>
              <w:right w:w="120" w:type="dxa"/>
            </w:tcMar>
          </w:tcPr>
          <w:p w14:paraId="4C8E489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shd w:val="clear" w:color="auto" w:fill="F7FAFC"/>
            <w:tcMar>
              <w:top w:w="80" w:type="dxa"/>
              <w:left w:w="120" w:type="dxa"/>
              <w:bottom w:w="80" w:type="dxa"/>
              <w:right w:w="120" w:type="dxa"/>
            </w:tcMar>
          </w:tcPr>
          <w:p w14:paraId="0984BEF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shd w:val="clear" w:color="auto" w:fill="F7FAFC"/>
            <w:tcMar>
              <w:top w:w="80" w:type="dxa"/>
              <w:left w:w="120" w:type="dxa"/>
              <w:bottom w:w="80" w:type="dxa"/>
              <w:right w:w="120" w:type="dxa"/>
            </w:tcMar>
          </w:tcPr>
          <w:p w14:paraId="449F2DA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Jumlah kepemilikan unit saham dalam satuan lembar</w:t>
            </w:r>
          </w:p>
        </w:tc>
      </w:tr>
      <w:tr w:rsidR="00D179BB" w:rsidRPr="00806811" w14:paraId="0A423A44" w14:textId="77777777">
        <w:trPr>
          <w:cantSplit/>
          <w:jc w:val="center"/>
        </w:trPr>
        <w:tc>
          <w:tcPr>
            <w:tcW w:w="2160" w:type="dxa"/>
            <w:tcMar>
              <w:top w:w="80" w:type="dxa"/>
              <w:left w:w="120" w:type="dxa"/>
              <w:bottom w:w="80" w:type="dxa"/>
              <w:right w:w="120" w:type="dxa"/>
            </w:tcMar>
          </w:tcPr>
          <w:p w14:paraId="2E8D1A6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avg_price</w:t>
            </w:r>
          </w:p>
        </w:tc>
        <w:tc>
          <w:tcPr>
            <w:tcW w:w="1728" w:type="dxa"/>
            <w:tcMar>
              <w:top w:w="80" w:type="dxa"/>
              <w:left w:w="120" w:type="dxa"/>
              <w:bottom w:w="80" w:type="dxa"/>
              <w:right w:w="120" w:type="dxa"/>
            </w:tcMar>
          </w:tcPr>
          <w:p w14:paraId="763995F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Decimal(15,2)</w:t>
            </w:r>
          </w:p>
        </w:tc>
        <w:tc>
          <w:tcPr>
            <w:tcW w:w="2592" w:type="dxa"/>
            <w:tcMar>
              <w:top w:w="80" w:type="dxa"/>
              <w:left w:w="120" w:type="dxa"/>
              <w:bottom w:w="80" w:type="dxa"/>
              <w:right w:w="120" w:type="dxa"/>
            </w:tcMar>
          </w:tcPr>
          <w:p w14:paraId="1A3BDED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tcMar>
              <w:top w:w="80" w:type="dxa"/>
              <w:left w:w="120" w:type="dxa"/>
              <w:bottom w:w="80" w:type="dxa"/>
              <w:right w:w="120" w:type="dxa"/>
            </w:tcMar>
          </w:tcPr>
          <w:p w14:paraId="05E055A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Rata-rata modal harga beli per lembar saham (IDR)</w:t>
            </w:r>
          </w:p>
        </w:tc>
      </w:tr>
      <w:tr w:rsidR="00D179BB" w:rsidRPr="00806811" w14:paraId="729AD43A" w14:textId="77777777">
        <w:trPr>
          <w:cantSplit/>
          <w:jc w:val="center"/>
        </w:trPr>
        <w:tc>
          <w:tcPr>
            <w:tcW w:w="2160" w:type="dxa"/>
            <w:shd w:val="clear" w:color="auto" w:fill="F7FAFC"/>
            <w:tcMar>
              <w:top w:w="80" w:type="dxa"/>
              <w:left w:w="120" w:type="dxa"/>
              <w:bottom w:w="80" w:type="dxa"/>
              <w:right w:w="120" w:type="dxa"/>
            </w:tcMar>
          </w:tcPr>
          <w:p w14:paraId="29C1F35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created_at</w:t>
            </w:r>
          </w:p>
        </w:tc>
        <w:tc>
          <w:tcPr>
            <w:tcW w:w="1728" w:type="dxa"/>
            <w:shd w:val="clear" w:color="auto" w:fill="F7FAFC"/>
            <w:tcMar>
              <w:top w:w="80" w:type="dxa"/>
              <w:left w:w="120" w:type="dxa"/>
              <w:bottom w:w="80" w:type="dxa"/>
              <w:right w:w="120" w:type="dxa"/>
            </w:tcMar>
          </w:tcPr>
          <w:p w14:paraId="10A0D94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shd w:val="clear" w:color="auto" w:fill="F7FAFC"/>
            <w:tcMar>
              <w:top w:w="80" w:type="dxa"/>
              <w:left w:w="120" w:type="dxa"/>
              <w:bottom w:w="80" w:type="dxa"/>
              <w:right w:w="120" w:type="dxa"/>
            </w:tcMar>
          </w:tcPr>
          <w:p w14:paraId="05BD152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NOW()</w:t>
            </w:r>
          </w:p>
        </w:tc>
        <w:tc>
          <w:tcPr>
            <w:tcW w:w="2880" w:type="dxa"/>
            <w:shd w:val="clear" w:color="auto" w:fill="F7FAFC"/>
            <w:tcMar>
              <w:top w:w="80" w:type="dxa"/>
              <w:left w:w="120" w:type="dxa"/>
              <w:bottom w:w="80" w:type="dxa"/>
              <w:right w:w="120" w:type="dxa"/>
            </w:tcMar>
          </w:tcPr>
          <w:p w14:paraId="41E112C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Waktu pembelian perdana saham bursa terkait</w:t>
            </w:r>
          </w:p>
        </w:tc>
      </w:tr>
      <w:tr w:rsidR="00D179BB" w:rsidRPr="00806811" w14:paraId="5DD87F25" w14:textId="77777777">
        <w:trPr>
          <w:cantSplit/>
          <w:jc w:val="center"/>
        </w:trPr>
        <w:tc>
          <w:tcPr>
            <w:tcW w:w="2160" w:type="dxa"/>
            <w:tcMar>
              <w:top w:w="80" w:type="dxa"/>
              <w:left w:w="120" w:type="dxa"/>
              <w:bottom w:w="80" w:type="dxa"/>
              <w:right w:w="120" w:type="dxa"/>
            </w:tcMar>
          </w:tcPr>
          <w:p w14:paraId="38CCB72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updated_at</w:t>
            </w:r>
          </w:p>
        </w:tc>
        <w:tc>
          <w:tcPr>
            <w:tcW w:w="1728" w:type="dxa"/>
            <w:tcMar>
              <w:top w:w="80" w:type="dxa"/>
              <w:left w:w="120" w:type="dxa"/>
              <w:bottom w:w="80" w:type="dxa"/>
              <w:right w:w="120" w:type="dxa"/>
            </w:tcMar>
          </w:tcPr>
          <w:p w14:paraId="209AECD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tcMar>
              <w:top w:w="80" w:type="dxa"/>
              <w:left w:w="120" w:type="dxa"/>
              <w:bottom w:w="80" w:type="dxa"/>
              <w:right w:w="120" w:type="dxa"/>
            </w:tcMar>
          </w:tcPr>
          <w:p w14:paraId="727DE61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NOW()</w:t>
            </w:r>
          </w:p>
        </w:tc>
        <w:tc>
          <w:tcPr>
            <w:tcW w:w="2880" w:type="dxa"/>
            <w:tcMar>
              <w:top w:w="80" w:type="dxa"/>
              <w:left w:w="120" w:type="dxa"/>
              <w:bottom w:w="80" w:type="dxa"/>
              <w:right w:w="120" w:type="dxa"/>
            </w:tcMar>
          </w:tcPr>
          <w:p w14:paraId="62F14B0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Tanggal pembaruan kuantitas saham</w:t>
            </w:r>
          </w:p>
        </w:tc>
      </w:tr>
    </w:tbl>
    <w:p w14:paraId="55929757" w14:textId="77777777" w:rsidR="00D179BB" w:rsidRPr="00806811" w:rsidRDefault="00D179BB" w:rsidP="00806811">
      <w:pPr>
        <w:spacing w:after="240"/>
        <w:jc w:val="both"/>
        <w:rPr>
          <w:rFonts w:ascii="Times New Roman" w:hAnsi="Times New Roman" w:cs="Times New Roman"/>
          <w:color w:val="000000" w:themeColor="text1"/>
          <w:sz w:val="24"/>
          <w:szCs w:val="24"/>
        </w:rPr>
      </w:pPr>
    </w:p>
    <w:p w14:paraId="73C4C9D5"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Tabel: transactions (Catatan Transaksi Virtual)</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2160"/>
        <w:gridCol w:w="1728"/>
        <w:gridCol w:w="2592"/>
        <w:gridCol w:w="2880"/>
      </w:tblGrid>
      <w:tr w:rsidR="00D179BB" w:rsidRPr="00806811" w14:paraId="6D2856BA" w14:textId="77777777">
        <w:trPr>
          <w:tblHeader/>
          <w:jc w:val="center"/>
        </w:trPr>
        <w:tc>
          <w:tcPr>
            <w:tcW w:w="2160" w:type="dxa"/>
            <w:shd w:val="clear" w:color="auto" w:fill="1B365D"/>
            <w:tcMar>
              <w:top w:w="120" w:type="dxa"/>
              <w:left w:w="150" w:type="dxa"/>
              <w:bottom w:w="120" w:type="dxa"/>
              <w:right w:w="150" w:type="dxa"/>
            </w:tcMar>
          </w:tcPr>
          <w:p w14:paraId="5F7FD96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Nama Kolom</w:t>
            </w:r>
          </w:p>
        </w:tc>
        <w:tc>
          <w:tcPr>
            <w:tcW w:w="1728" w:type="dxa"/>
            <w:shd w:val="clear" w:color="auto" w:fill="1B365D"/>
            <w:tcMar>
              <w:top w:w="120" w:type="dxa"/>
              <w:left w:w="150" w:type="dxa"/>
              <w:bottom w:w="120" w:type="dxa"/>
              <w:right w:w="150" w:type="dxa"/>
            </w:tcMar>
          </w:tcPr>
          <w:p w14:paraId="46C51DE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2592" w:type="dxa"/>
            <w:shd w:val="clear" w:color="auto" w:fill="1B365D"/>
            <w:tcMar>
              <w:top w:w="120" w:type="dxa"/>
              <w:left w:w="150" w:type="dxa"/>
              <w:bottom w:w="120" w:type="dxa"/>
              <w:right w:w="150" w:type="dxa"/>
            </w:tcMar>
          </w:tcPr>
          <w:p w14:paraId="1319626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Batasan (Constraints)</w:t>
            </w:r>
          </w:p>
        </w:tc>
        <w:tc>
          <w:tcPr>
            <w:tcW w:w="2880" w:type="dxa"/>
            <w:shd w:val="clear" w:color="auto" w:fill="1B365D"/>
            <w:tcMar>
              <w:top w:w="120" w:type="dxa"/>
              <w:left w:w="150" w:type="dxa"/>
              <w:bottom w:w="120" w:type="dxa"/>
              <w:right w:w="150" w:type="dxa"/>
            </w:tcMar>
          </w:tcPr>
          <w:p w14:paraId="4FE05BA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Penjelasan / Keterangan</w:t>
            </w:r>
          </w:p>
        </w:tc>
      </w:tr>
      <w:tr w:rsidR="00D179BB" w:rsidRPr="00806811" w14:paraId="254E9254" w14:textId="77777777">
        <w:trPr>
          <w:cantSplit/>
          <w:jc w:val="center"/>
        </w:trPr>
        <w:tc>
          <w:tcPr>
            <w:tcW w:w="2160" w:type="dxa"/>
            <w:tcMar>
              <w:top w:w="80" w:type="dxa"/>
              <w:left w:w="120" w:type="dxa"/>
              <w:bottom w:w="80" w:type="dxa"/>
              <w:right w:w="120" w:type="dxa"/>
            </w:tcMar>
          </w:tcPr>
          <w:p w14:paraId="3F94079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id</w:t>
            </w:r>
          </w:p>
        </w:tc>
        <w:tc>
          <w:tcPr>
            <w:tcW w:w="1728" w:type="dxa"/>
            <w:tcMar>
              <w:top w:w="80" w:type="dxa"/>
              <w:left w:w="120" w:type="dxa"/>
              <w:bottom w:w="80" w:type="dxa"/>
              <w:right w:w="120" w:type="dxa"/>
            </w:tcMar>
          </w:tcPr>
          <w:p w14:paraId="2CF42CF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tcMar>
              <w:top w:w="80" w:type="dxa"/>
              <w:left w:w="120" w:type="dxa"/>
              <w:bottom w:w="80" w:type="dxa"/>
              <w:right w:w="120" w:type="dxa"/>
            </w:tcMar>
          </w:tcPr>
          <w:p w14:paraId="2E6D8B9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PRIMARY KEY, AUTO_INCREMENT</w:t>
            </w:r>
          </w:p>
        </w:tc>
        <w:tc>
          <w:tcPr>
            <w:tcW w:w="2880" w:type="dxa"/>
            <w:tcMar>
              <w:top w:w="80" w:type="dxa"/>
              <w:left w:w="120" w:type="dxa"/>
              <w:bottom w:w="80" w:type="dxa"/>
              <w:right w:w="120" w:type="dxa"/>
            </w:tcMar>
          </w:tcPr>
          <w:p w14:paraId="3B902E5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ID unik riwayat transaksi virtual</w:t>
            </w:r>
          </w:p>
        </w:tc>
      </w:tr>
      <w:tr w:rsidR="00D179BB" w:rsidRPr="00806811" w14:paraId="7F5BC74D" w14:textId="77777777">
        <w:trPr>
          <w:cantSplit/>
          <w:jc w:val="center"/>
        </w:trPr>
        <w:tc>
          <w:tcPr>
            <w:tcW w:w="2160" w:type="dxa"/>
            <w:shd w:val="clear" w:color="auto" w:fill="F7FAFC"/>
            <w:tcMar>
              <w:top w:w="80" w:type="dxa"/>
              <w:left w:w="120" w:type="dxa"/>
              <w:bottom w:w="80" w:type="dxa"/>
              <w:right w:w="120" w:type="dxa"/>
            </w:tcMar>
          </w:tcPr>
          <w:p w14:paraId="5250685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user_id</w:t>
            </w:r>
          </w:p>
        </w:tc>
        <w:tc>
          <w:tcPr>
            <w:tcW w:w="1728" w:type="dxa"/>
            <w:shd w:val="clear" w:color="auto" w:fill="F7FAFC"/>
            <w:tcMar>
              <w:top w:w="80" w:type="dxa"/>
              <w:left w:w="120" w:type="dxa"/>
              <w:bottom w:w="80" w:type="dxa"/>
              <w:right w:w="120" w:type="dxa"/>
            </w:tcMar>
          </w:tcPr>
          <w:p w14:paraId="71C0E5C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shd w:val="clear" w:color="auto" w:fill="F7FAFC"/>
            <w:tcMar>
              <w:top w:w="80" w:type="dxa"/>
              <w:left w:w="120" w:type="dxa"/>
              <w:bottom w:w="80" w:type="dxa"/>
              <w:right w:w="120" w:type="dxa"/>
            </w:tcMar>
          </w:tcPr>
          <w:p w14:paraId="103B879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FOREIGN KEY (users.id), NOT NULL</w:t>
            </w:r>
          </w:p>
        </w:tc>
        <w:tc>
          <w:tcPr>
            <w:tcW w:w="2880" w:type="dxa"/>
            <w:shd w:val="clear" w:color="auto" w:fill="F7FAFC"/>
            <w:tcMar>
              <w:top w:w="80" w:type="dxa"/>
              <w:left w:w="120" w:type="dxa"/>
              <w:bottom w:w="80" w:type="dxa"/>
              <w:right w:w="120" w:type="dxa"/>
            </w:tcMar>
          </w:tcPr>
          <w:p w14:paraId="56CC86C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Relasi ke pengguna yang melakukan transaksi</w:t>
            </w:r>
          </w:p>
        </w:tc>
      </w:tr>
      <w:tr w:rsidR="00D179BB" w:rsidRPr="00806811" w14:paraId="3FD0E342" w14:textId="77777777">
        <w:trPr>
          <w:cantSplit/>
          <w:jc w:val="center"/>
        </w:trPr>
        <w:tc>
          <w:tcPr>
            <w:tcW w:w="2160" w:type="dxa"/>
            <w:tcMar>
              <w:top w:w="80" w:type="dxa"/>
              <w:left w:w="120" w:type="dxa"/>
              <w:bottom w:w="80" w:type="dxa"/>
              <w:right w:w="120" w:type="dxa"/>
            </w:tcMar>
          </w:tcPr>
          <w:p w14:paraId="7EF9BF9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ticker</w:t>
            </w:r>
          </w:p>
        </w:tc>
        <w:tc>
          <w:tcPr>
            <w:tcW w:w="1728" w:type="dxa"/>
            <w:tcMar>
              <w:top w:w="80" w:type="dxa"/>
              <w:left w:w="120" w:type="dxa"/>
              <w:bottom w:w="80" w:type="dxa"/>
              <w:right w:w="120" w:type="dxa"/>
            </w:tcMar>
          </w:tcPr>
          <w:p w14:paraId="4E38165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Varchar(20)</w:t>
            </w:r>
          </w:p>
        </w:tc>
        <w:tc>
          <w:tcPr>
            <w:tcW w:w="2592" w:type="dxa"/>
            <w:tcMar>
              <w:top w:w="80" w:type="dxa"/>
              <w:left w:w="120" w:type="dxa"/>
              <w:bottom w:w="80" w:type="dxa"/>
              <w:right w:w="120" w:type="dxa"/>
            </w:tcMar>
          </w:tcPr>
          <w:p w14:paraId="58BDE5A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 INDEXED</w:t>
            </w:r>
          </w:p>
        </w:tc>
        <w:tc>
          <w:tcPr>
            <w:tcW w:w="2880" w:type="dxa"/>
            <w:tcMar>
              <w:top w:w="80" w:type="dxa"/>
              <w:left w:w="120" w:type="dxa"/>
              <w:bottom w:w="80" w:type="dxa"/>
              <w:right w:w="120" w:type="dxa"/>
            </w:tcMar>
          </w:tcPr>
          <w:p w14:paraId="081F9CD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Kode ticker unik saham yang ditransaksikan</w:t>
            </w:r>
          </w:p>
        </w:tc>
      </w:tr>
      <w:tr w:rsidR="00D179BB" w:rsidRPr="00806811" w14:paraId="2083AD87" w14:textId="77777777">
        <w:trPr>
          <w:cantSplit/>
          <w:jc w:val="center"/>
        </w:trPr>
        <w:tc>
          <w:tcPr>
            <w:tcW w:w="2160" w:type="dxa"/>
            <w:shd w:val="clear" w:color="auto" w:fill="F7FAFC"/>
            <w:tcMar>
              <w:top w:w="80" w:type="dxa"/>
              <w:left w:w="120" w:type="dxa"/>
              <w:bottom w:w="80" w:type="dxa"/>
              <w:right w:w="120" w:type="dxa"/>
            </w:tcMar>
          </w:tcPr>
          <w:p w14:paraId="4BAB3E2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type</w:t>
            </w:r>
          </w:p>
        </w:tc>
        <w:tc>
          <w:tcPr>
            <w:tcW w:w="1728" w:type="dxa"/>
            <w:shd w:val="clear" w:color="auto" w:fill="F7FAFC"/>
            <w:tcMar>
              <w:top w:w="80" w:type="dxa"/>
              <w:left w:w="120" w:type="dxa"/>
              <w:bottom w:w="80" w:type="dxa"/>
              <w:right w:w="120" w:type="dxa"/>
            </w:tcMar>
          </w:tcPr>
          <w:p w14:paraId="037D577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Varchar(10)</w:t>
            </w:r>
          </w:p>
        </w:tc>
        <w:tc>
          <w:tcPr>
            <w:tcW w:w="2592" w:type="dxa"/>
            <w:shd w:val="clear" w:color="auto" w:fill="F7FAFC"/>
            <w:tcMar>
              <w:top w:w="80" w:type="dxa"/>
              <w:left w:w="120" w:type="dxa"/>
              <w:bottom w:w="80" w:type="dxa"/>
              <w:right w:w="120" w:type="dxa"/>
            </w:tcMar>
          </w:tcPr>
          <w:p w14:paraId="7A90064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shd w:val="clear" w:color="auto" w:fill="F7FAFC"/>
            <w:tcMar>
              <w:top w:w="80" w:type="dxa"/>
              <w:left w:w="120" w:type="dxa"/>
              <w:bottom w:w="80" w:type="dxa"/>
              <w:right w:w="120" w:type="dxa"/>
            </w:tcMar>
          </w:tcPr>
          <w:p w14:paraId="024EB50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Jenis transaksi bursa: BUY atau SELL</w:t>
            </w:r>
          </w:p>
        </w:tc>
      </w:tr>
      <w:tr w:rsidR="00D179BB" w:rsidRPr="00806811" w14:paraId="4E98533D" w14:textId="77777777">
        <w:trPr>
          <w:cantSplit/>
          <w:jc w:val="center"/>
        </w:trPr>
        <w:tc>
          <w:tcPr>
            <w:tcW w:w="2160" w:type="dxa"/>
            <w:tcMar>
              <w:top w:w="80" w:type="dxa"/>
              <w:left w:w="120" w:type="dxa"/>
              <w:bottom w:w="80" w:type="dxa"/>
              <w:right w:w="120" w:type="dxa"/>
            </w:tcMar>
          </w:tcPr>
          <w:p w14:paraId="76A4E1A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price</w:t>
            </w:r>
          </w:p>
        </w:tc>
        <w:tc>
          <w:tcPr>
            <w:tcW w:w="1728" w:type="dxa"/>
            <w:tcMar>
              <w:top w:w="80" w:type="dxa"/>
              <w:left w:w="120" w:type="dxa"/>
              <w:bottom w:w="80" w:type="dxa"/>
              <w:right w:w="120" w:type="dxa"/>
            </w:tcMar>
          </w:tcPr>
          <w:p w14:paraId="2E7254D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Decimal(15,2)</w:t>
            </w:r>
          </w:p>
        </w:tc>
        <w:tc>
          <w:tcPr>
            <w:tcW w:w="2592" w:type="dxa"/>
            <w:tcMar>
              <w:top w:w="80" w:type="dxa"/>
              <w:left w:w="120" w:type="dxa"/>
              <w:bottom w:w="80" w:type="dxa"/>
              <w:right w:w="120" w:type="dxa"/>
            </w:tcMar>
          </w:tcPr>
          <w:p w14:paraId="732E399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tcMar>
              <w:top w:w="80" w:type="dxa"/>
              <w:left w:w="120" w:type="dxa"/>
              <w:bottom w:w="80" w:type="dxa"/>
              <w:right w:w="120" w:type="dxa"/>
            </w:tcMar>
          </w:tcPr>
          <w:p w14:paraId="4F641C2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Harga pelaksanaan per lembar saham pada saat transaksi (IDR)</w:t>
            </w:r>
          </w:p>
        </w:tc>
      </w:tr>
      <w:tr w:rsidR="00D179BB" w:rsidRPr="00806811" w14:paraId="077AEE22" w14:textId="77777777">
        <w:trPr>
          <w:cantSplit/>
          <w:jc w:val="center"/>
        </w:trPr>
        <w:tc>
          <w:tcPr>
            <w:tcW w:w="2160" w:type="dxa"/>
            <w:shd w:val="clear" w:color="auto" w:fill="F7FAFC"/>
            <w:tcMar>
              <w:top w:w="80" w:type="dxa"/>
              <w:left w:w="120" w:type="dxa"/>
              <w:bottom w:w="80" w:type="dxa"/>
              <w:right w:w="120" w:type="dxa"/>
            </w:tcMar>
          </w:tcPr>
          <w:p w14:paraId="44BE33E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qty</w:t>
            </w:r>
          </w:p>
        </w:tc>
        <w:tc>
          <w:tcPr>
            <w:tcW w:w="1728" w:type="dxa"/>
            <w:shd w:val="clear" w:color="auto" w:fill="F7FAFC"/>
            <w:tcMar>
              <w:top w:w="80" w:type="dxa"/>
              <w:left w:w="120" w:type="dxa"/>
              <w:bottom w:w="80" w:type="dxa"/>
              <w:right w:w="120" w:type="dxa"/>
            </w:tcMar>
          </w:tcPr>
          <w:p w14:paraId="4FDA48E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shd w:val="clear" w:color="auto" w:fill="F7FAFC"/>
            <w:tcMar>
              <w:top w:w="80" w:type="dxa"/>
              <w:left w:w="120" w:type="dxa"/>
              <w:bottom w:w="80" w:type="dxa"/>
              <w:right w:w="120" w:type="dxa"/>
            </w:tcMar>
          </w:tcPr>
          <w:p w14:paraId="042CEA1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shd w:val="clear" w:color="auto" w:fill="F7FAFC"/>
            <w:tcMar>
              <w:top w:w="80" w:type="dxa"/>
              <w:left w:w="120" w:type="dxa"/>
              <w:bottom w:w="80" w:type="dxa"/>
              <w:right w:w="120" w:type="dxa"/>
            </w:tcMar>
          </w:tcPr>
          <w:p w14:paraId="4A1E4CF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Jumlah volume lembar saham yang ditransaksikan</w:t>
            </w:r>
          </w:p>
        </w:tc>
      </w:tr>
      <w:tr w:rsidR="00D179BB" w:rsidRPr="00806811" w14:paraId="5BCA5848" w14:textId="77777777">
        <w:trPr>
          <w:cantSplit/>
          <w:jc w:val="center"/>
        </w:trPr>
        <w:tc>
          <w:tcPr>
            <w:tcW w:w="2160" w:type="dxa"/>
            <w:tcMar>
              <w:top w:w="80" w:type="dxa"/>
              <w:left w:w="120" w:type="dxa"/>
              <w:bottom w:w="80" w:type="dxa"/>
              <w:right w:w="120" w:type="dxa"/>
            </w:tcMar>
          </w:tcPr>
          <w:p w14:paraId="120E386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fee</w:t>
            </w:r>
          </w:p>
        </w:tc>
        <w:tc>
          <w:tcPr>
            <w:tcW w:w="1728" w:type="dxa"/>
            <w:tcMar>
              <w:top w:w="80" w:type="dxa"/>
              <w:left w:w="120" w:type="dxa"/>
              <w:bottom w:w="80" w:type="dxa"/>
              <w:right w:w="120" w:type="dxa"/>
            </w:tcMar>
          </w:tcPr>
          <w:p w14:paraId="469603F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Decimal(15,2)</w:t>
            </w:r>
          </w:p>
        </w:tc>
        <w:tc>
          <w:tcPr>
            <w:tcW w:w="2592" w:type="dxa"/>
            <w:tcMar>
              <w:top w:w="80" w:type="dxa"/>
              <w:left w:w="120" w:type="dxa"/>
              <w:bottom w:w="80" w:type="dxa"/>
              <w:right w:w="120" w:type="dxa"/>
            </w:tcMar>
          </w:tcPr>
          <w:p w14:paraId="0423A21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 DEFAULT 0.0</w:t>
            </w:r>
          </w:p>
        </w:tc>
        <w:tc>
          <w:tcPr>
            <w:tcW w:w="2880" w:type="dxa"/>
            <w:tcMar>
              <w:top w:w="80" w:type="dxa"/>
              <w:left w:w="120" w:type="dxa"/>
              <w:bottom w:w="80" w:type="dxa"/>
              <w:right w:w="120" w:type="dxa"/>
            </w:tcMar>
          </w:tcPr>
          <w:p w14:paraId="660EAB3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Biaya broker &amp; pajak transaksi riil (0.15% beli, 0.25% jual)</w:t>
            </w:r>
          </w:p>
        </w:tc>
      </w:tr>
      <w:tr w:rsidR="00D179BB" w:rsidRPr="00806811" w14:paraId="255E1F2F" w14:textId="77777777">
        <w:trPr>
          <w:cantSplit/>
          <w:jc w:val="center"/>
        </w:trPr>
        <w:tc>
          <w:tcPr>
            <w:tcW w:w="2160" w:type="dxa"/>
            <w:shd w:val="clear" w:color="auto" w:fill="F7FAFC"/>
            <w:tcMar>
              <w:top w:w="80" w:type="dxa"/>
              <w:left w:w="120" w:type="dxa"/>
              <w:bottom w:w="80" w:type="dxa"/>
              <w:right w:w="120" w:type="dxa"/>
            </w:tcMar>
          </w:tcPr>
          <w:p w14:paraId="7CA9A80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net_value</w:t>
            </w:r>
          </w:p>
        </w:tc>
        <w:tc>
          <w:tcPr>
            <w:tcW w:w="1728" w:type="dxa"/>
            <w:shd w:val="clear" w:color="auto" w:fill="F7FAFC"/>
            <w:tcMar>
              <w:top w:w="80" w:type="dxa"/>
              <w:left w:w="120" w:type="dxa"/>
              <w:bottom w:w="80" w:type="dxa"/>
              <w:right w:w="120" w:type="dxa"/>
            </w:tcMar>
          </w:tcPr>
          <w:p w14:paraId="13A1227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Decimal(15,2)</w:t>
            </w:r>
          </w:p>
        </w:tc>
        <w:tc>
          <w:tcPr>
            <w:tcW w:w="2592" w:type="dxa"/>
            <w:shd w:val="clear" w:color="auto" w:fill="F7FAFC"/>
            <w:tcMar>
              <w:top w:w="80" w:type="dxa"/>
              <w:left w:w="120" w:type="dxa"/>
              <w:bottom w:w="80" w:type="dxa"/>
              <w:right w:w="120" w:type="dxa"/>
            </w:tcMar>
          </w:tcPr>
          <w:p w14:paraId="27B4E39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 DEFAULT 0.0</w:t>
            </w:r>
          </w:p>
        </w:tc>
        <w:tc>
          <w:tcPr>
            <w:tcW w:w="2880" w:type="dxa"/>
            <w:shd w:val="clear" w:color="auto" w:fill="F7FAFC"/>
            <w:tcMar>
              <w:top w:w="80" w:type="dxa"/>
              <w:left w:w="120" w:type="dxa"/>
              <w:bottom w:w="80" w:type="dxa"/>
              <w:right w:w="120" w:type="dxa"/>
            </w:tcMar>
          </w:tcPr>
          <w:p w14:paraId="618AD01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Nilai bersih akhir kas setelah penyesuaian biaya transaksi</w:t>
            </w:r>
          </w:p>
        </w:tc>
      </w:tr>
      <w:tr w:rsidR="00D179BB" w:rsidRPr="00806811" w14:paraId="140F2DA8" w14:textId="77777777">
        <w:trPr>
          <w:cantSplit/>
          <w:jc w:val="center"/>
        </w:trPr>
        <w:tc>
          <w:tcPr>
            <w:tcW w:w="2160" w:type="dxa"/>
            <w:tcMar>
              <w:top w:w="80" w:type="dxa"/>
              <w:left w:w="120" w:type="dxa"/>
              <w:bottom w:w="80" w:type="dxa"/>
              <w:right w:w="120" w:type="dxa"/>
            </w:tcMar>
          </w:tcPr>
          <w:p w14:paraId="26DF083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timestamp</w:t>
            </w:r>
          </w:p>
        </w:tc>
        <w:tc>
          <w:tcPr>
            <w:tcW w:w="1728" w:type="dxa"/>
            <w:tcMar>
              <w:top w:w="80" w:type="dxa"/>
              <w:left w:w="120" w:type="dxa"/>
              <w:bottom w:w="80" w:type="dxa"/>
              <w:right w:w="120" w:type="dxa"/>
            </w:tcMar>
          </w:tcPr>
          <w:p w14:paraId="554B246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tcMar>
              <w:top w:w="80" w:type="dxa"/>
              <w:left w:w="120" w:type="dxa"/>
              <w:bottom w:w="80" w:type="dxa"/>
              <w:right w:w="120" w:type="dxa"/>
            </w:tcMar>
          </w:tcPr>
          <w:p w14:paraId="3EBFADD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NOW()</w:t>
            </w:r>
          </w:p>
        </w:tc>
        <w:tc>
          <w:tcPr>
            <w:tcW w:w="2880" w:type="dxa"/>
            <w:tcMar>
              <w:top w:w="80" w:type="dxa"/>
              <w:left w:w="120" w:type="dxa"/>
              <w:bottom w:w="80" w:type="dxa"/>
              <w:right w:w="120" w:type="dxa"/>
            </w:tcMar>
          </w:tcPr>
          <w:p w14:paraId="5A7D4D6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Waktu eksekusi transaksi dicatat oleh sistem</w:t>
            </w:r>
          </w:p>
        </w:tc>
      </w:tr>
    </w:tbl>
    <w:p w14:paraId="25573337" w14:textId="77777777" w:rsidR="00D179BB" w:rsidRPr="00806811" w:rsidRDefault="00D179BB" w:rsidP="00806811">
      <w:pPr>
        <w:spacing w:after="240"/>
        <w:jc w:val="both"/>
        <w:rPr>
          <w:rFonts w:ascii="Times New Roman" w:hAnsi="Times New Roman" w:cs="Times New Roman"/>
          <w:color w:val="000000" w:themeColor="text1"/>
          <w:sz w:val="24"/>
          <w:szCs w:val="24"/>
        </w:rPr>
      </w:pPr>
    </w:p>
    <w:p w14:paraId="1D548CC4"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Tabel: corporate_action_flags (Sistem Proteksi &amp; Mitigasi Aksi Korporasi)</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2160"/>
        <w:gridCol w:w="1728"/>
        <w:gridCol w:w="2592"/>
        <w:gridCol w:w="2880"/>
      </w:tblGrid>
      <w:tr w:rsidR="00D179BB" w:rsidRPr="00806811" w14:paraId="45CC38F7" w14:textId="77777777">
        <w:trPr>
          <w:tblHeader/>
          <w:jc w:val="center"/>
        </w:trPr>
        <w:tc>
          <w:tcPr>
            <w:tcW w:w="2160" w:type="dxa"/>
            <w:shd w:val="clear" w:color="auto" w:fill="1B365D"/>
            <w:tcMar>
              <w:top w:w="120" w:type="dxa"/>
              <w:left w:w="150" w:type="dxa"/>
              <w:bottom w:w="120" w:type="dxa"/>
              <w:right w:w="150" w:type="dxa"/>
            </w:tcMar>
          </w:tcPr>
          <w:p w14:paraId="4FA8EF2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Nama Kolom</w:t>
            </w:r>
          </w:p>
        </w:tc>
        <w:tc>
          <w:tcPr>
            <w:tcW w:w="1728" w:type="dxa"/>
            <w:shd w:val="clear" w:color="auto" w:fill="1B365D"/>
            <w:tcMar>
              <w:top w:w="120" w:type="dxa"/>
              <w:left w:w="150" w:type="dxa"/>
              <w:bottom w:w="120" w:type="dxa"/>
              <w:right w:w="150" w:type="dxa"/>
            </w:tcMar>
          </w:tcPr>
          <w:p w14:paraId="1EEA9A1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2592" w:type="dxa"/>
            <w:shd w:val="clear" w:color="auto" w:fill="1B365D"/>
            <w:tcMar>
              <w:top w:w="120" w:type="dxa"/>
              <w:left w:w="150" w:type="dxa"/>
              <w:bottom w:w="120" w:type="dxa"/>
              <w:right w:w="150" w:type="dxa"/>
            </w:tcMar>
          </w:tcPr>
          <w:p w14:paraId="2926E4D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Batasan (Constraints)</w:t>
            </w:r>
          </w:p>
        </w:tc>
        <w:tc>
          <w:tcPr>
            <w:tcW w:w="2880" w:type="dxa"/>
            <w:shd w:val="clear" w:color="auto" w:fill="1B365D"/>
            <w:tcMar>
              <w:top w:w="120" w:type="dxa"/>
              <w:left w:w="150" w:type="dxa"/>
              <w:bottom w:w="120" w:type="dxa"/>
              <w:right w:w="150" w:type="dxa"/>
            </w:tcMar>
          </w:tcPr>
          <w:p w14:paraId="5425B63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Penjelasan / Keterangan</w:t>
            </w:r>
          </w:p>
        </w:tc>
      </w:tr>
      <w:tr w:rsidR="00D179BB" w:rsidRPr="00806811" w14:paraId="3A72FA91" w14:textId="77777777">
        <w:trPr>
          <w:cantSplit/>
          <w:jc w:val="center"/>
        </w:trPr>
        <w:tc>
          <w:tcPr>
            <w:tcW w:w="2160" w:type="dxa"/>
            <w:tcMar>
              <w:top w:w="80" w:type="dxa"/>
              <w:left w:w="120" w:type="dxa"/>
              <w:bottom w:w="80" w:type="dxa"/>
              <w:right w:w="120" w:type="dxa"/>
            </w:tcMar>
          </w:tcPr>
          <w:p w14:paraId="46B2458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id</w:t>
            </w:r>
          </w:p>
        </w:tc>
        <w:tc>
          <w:tcPr>
            <w:tcW w:w="1728" w:type="dxa"/>
            <w:tcMar>
              <w:top w:w="80" w:type="dxa"/>
              <w:left w:w="120" w:type="dxa"/>
              <w:bottom w:w="80" w:type="dxa"/>
              <w:right w:w="120" w:type="dxa"/>
            </w:tcMar>
          </w:tcPr>
          <w:p w14:paraId="4022382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tcMar>
              <w:top w:w="80" w:type="dxa"/>
              <w:left w:w="120" w:type="dxa"/>
              <w:bottom w:w="80" w:type="dxa"/>
              <w:right w:w="120" w:type="dxa"/>
            </w:tcMar>
          </w:tcPr>
          <w:p w14:paraId="7BD1813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PRIMARY KEY, AUTO_INCREMENT</w:t>
            </w:r>
          </w:p>
        </w:tc>
        <w:tc>
          <w:tcPr>
            <w:tcW w:w="2880" w:type="dxa"/>
            <w:tcMar>
              <w:top w:w="80" w:type="dxa"/>
              <w:left w:w="120" w:type="dxa"/>
              <w:bottom w:w="80" w:type="dxa"/>
              <w:right w:w="120" w:type="dxa"/>
            </w:tcMar>
          </w:tcPr>
          <w:p w14:paraId="2F5712A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ID unik pencatatan bendera aksi korporasi</w:t>
            </w:r>
          </w:p>
        </w:tc>
      </w:tr>
      <w:tr w:rsidR="00D179BB" w:rsidRPr="00806811" w14:paraId="1DFE9123" w14:textId="77777777">
        <w:trPr>
          <w:cantSplit/>
          <w:jc w:val="center"/>
        </w:trPr>
        <w:tc>
          <w:tcPr>
            <w:tcW w:w="2160" w:type="dxa"/>
            <w:shd w:val="clear" w:color="auto" w:fill="F7FAFC"/>
            <w:tcMar>
              <w:top w:w="80" w:type="dxa"/>
              <w:left w:w="120" w:type="dxa"/>
              <w:bottom w:w="80" w:type="dxa"/>
              <w:right w:w="120" w:type="dxa"/>
            </w:tcMar>
          </w:tcPr>
          <w:p w14:paraId="6803501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ticker</w:t>
            </w:r>
          </w:p>
        </w:tc>
        <w:tc>
          <w:tcPr>
            <w:tcW w:w="1728" w:type="dxa"/>
            <w:shd w:val="clear" w:color="auto" w:fill="F7FAFC"/>
            <w:tcMar>
              <w:top w:w="80" w:type="dxa"/>
              <w:left w:w="120" w:type="dxa"/>
              <w:bottom w:w="80" w:type="dxa"/>
              <w:right w:w="120" w:type="dxa"/>
            </w:tcMar>
          </w:tcPr>
          <w:p w14:paraId="62252E4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Varchar(20)</w:t>
            </w:r>
          </w:p>
        </w:tc>
        <w:tc>
          <w:tcPr>
            <w:tcW w:w="2592" w:type="dxa"/>
            <w:shd w:val="clear" w:color="auto" w:fill="F7FAFC"/>
            <w:tcMar>
              <w:top w:w="80" w:type="dxa"/>
              <w:left w:w="120" w:type="dxa"/>
              <w:bottom w:w="80" w:type="dxa"/>
              <w:right w:w="120" w:type="dxa"/>
            </w:tcMar>
          </w:tcPr>
          <w:p w14:paraId="476DD13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 INDEXED</w:t>
            </w:r>
          </w:p>
        </w:tc>
        <w:tc>
          <w:tcPr>
            <w:tcW w:w="2880" w:type="dxa"/>
            <w:shd w:val="clear" w:color="auto" w:fill="F7FAFC"/>
            <w:tcMar>
              <w:top w:w="80" w:type="dxa"/>
              <w:left w:w="120" w:type="dxa"/>
              <w:bottom w:w="80" w:type="dxa"/>
              <w:right w:w="120" w:type="dxa"/>
            </w:tcMar>
          </w:tcPr>
          <w:p w14:paraId="5AFFAF8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Kode ticker saham terdeteksi anomali ekstrem</w:t>
            </w:r>
          </w:p>
        </w:tc>
      </w:tr>
      <w:tr w:rsidR="00D179BB" w:rsidRPr="00806811" w14:paraId="4999F0FB" w14:textId="77777777">
        <w:trPr>
          <w:cantSplit/>
          <w:jc w:val="center"/>
        </w:trPr>
        <w:tc>
          <w:tcPr>
            <w:tcW w:w="2160" w:type="dxa"/>
            <w:tcMar>
              <w:top w:w="80" w:type="dxa"/>
              <w:left w:w="120" w:type="dxa"/>
              <w:bottom w:w="80" w:type="dxa"/>
              <w:right w:w="120" w:type="dxa"/>
            </w:tcMar>
          </w:tcPr>
          <w:p w14:paraId="4A12A82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prev_close</w:t>
            </w:r>
          </w:p>
        </w:tc>
        <w:tc>
          <w:tcPr>
            <w:tcW w:w="1728" w:type="dxa"/>
            <w:tcMar>
              <w:top w:w="80" w:type="dxa"/>
              <w:left w:w="120" w:type="dxa"/>
              <w:bottom w:w="80" w:type="dxa"/>
              <w:right w:w="120" w:type="dxa"/>
            </w:tcMar>
          </w:tcPr>
          <w:p w14:paraId="48CADCF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Decimal(15,2)</w:t>
            </w:r>
          </w:p>
        </w:tc>
        <w:tc>
          <w:tcPr>
            <w:tcW w:w="2592" w:type="dxa"/>
            <w:tcMar>
              <w:top w:w="80" w:type="dxa"/>
              <w:left w:w="120" w:type="dxa"/>
              <w:bottom w:w="80" w:type="dxa"/>
              <w:right w:w="120" w:type="dxa"/>
            </w:tcMar>
          </w:tcPr>
          <w:p w14:paraId="298B5A3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tcMar>
              <w:top w:w="80" w:type="dxa"/>
              <w:left w:w="120" w:type="dxa"/>
              <w:bottom w:w="80" w:type="dxa"/>
              <w:right w:w="120" w:type="dxa"/>
            </w:tcMar>
          </w:tcPr>
          <w:p w14:paraId="621137E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Harga penutupan hari bursa sebelumnya (IDR)</w:t>
            </w:r>
          </w:p>
        </w:tc>
      </w:tr>
      <w:tr w:rsidR="00D179BB" w:rsidRPr="00806811" w14:paraId="5B9E00A6" w14:textId="77777777">
        <w:trPr>
          <w:cantSplit/>
          <w:jc w:val="center"/>
        </w:trPr>
        <w:tc>
          <w:tcPr>
            <w:tcW w:w="2160" w:type="dxa"/>
            <w:shd w:val="clear" w:color="auto" w:fill="F7FAFC"/>
            <w:tcMar>
              <w:top w:w="80" w:type="dxa"/>
              <w:left w:w="120" w:type="dxa"/>
              <w:bottom w:w="80" w:type="dxa"/>
              <w:right w:w="120" w:type="dxa"/>
            </w:tcMar>
          </w:tcPr>
          <w:p w14:paraId="31BEAE2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curr_close</w:t>
            </w:r>
          </w:p>
        </w:tc>
        <w:tc>
          <w:tcPr>
            <w:tcW w:w="1728" w:type="dxa"/>
            <w:shd w:val="clear" w:color="auto" w:fill="F7FAFC"/>
            <w:tcMar>
              <w:top w:w="80" w:type="dxa"/>
              <w:left w:w="120" w:type="dxa"/>
              <w:bottom w:w="80" w:type="dxa"/>
              <w:right w:w="120" w:type="dxa"/>
            </w:tcMar>
          </w:tcPr>
          <w:p w14:paraId="7B2B769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Decimal(15,2)</w:t>
            </w:r>
          </w:p>
        </w:tc>
        <w:tc>
          <w:tcPr>
            <w:tcW w:w="2592" w:type="dxa"/>
            <w:shd w:val="clear" w:color="auto" w:fill="F7FAFC"/>
            <w:tcMar>
              <w:top w:w="80" w:type="dxa"/>
              <w:left w:w="120" w:type="dxa"/>
              <w:bottom w:w="80" w:type="dxa"/>
              <w:right w:w="120" w:type="dxa"/>
            </w:tcMar>
          </w:tcPr>
          <w:p w14:paraId="4D706A3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shd w:val="clear" w:color="auto" w:fill="F7FAFC"/>
            <w:tcMar>
              <w:top w:w="80" w:type="dxa"/>
              <w:left w:w="120" w:type="dxa"/>
              <w:bottom w:w="80" w:type="dxa"/>
              <w:right w:w="120" w:type="dxa"/>
            </w:tcMar>
          </w:tcPr>
          <w:p w14:paraId="6CA6F1F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Harga penutupan hari bursa saat ini terdeteksi anomali (IDR)</w:t>
            </w:r>
          </w:p>
        </w:tc>
      </w:tr>
      <w:tr w:rsidR="00D179BB" w:rsidRPr="00806811" w14:paraId="4EF60282" w14:textId="77777777">
        <w:trPr>
          <w:cantSplit/>
          <w:jc w:val="center"/>
        </w:trPr>
        <w:tc>
          <w:tcPr>
            <w:tcW w:w="2160" w:type="dxa"/>
            <w:tcMar>
              <w:top w:w="80" w:type="dxa"/>
              <w:left w:w="120" w:type="dxa"/>
              <w:bottom w:w="80" w:type="dxa"/>
              <w:right w:w="120" w:type="dxa"/>
            </w:tcMar>
          </w:tcPr>
          <w:p w14:paraId="578BD1D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change_pct</w:t>
            </w:r>
          </w:p>
        </w:tc>
        <w:tc>
          <w:tcPr>
            <w:tcW w:w="1728" w:type="dxa"/>
            <w:tcMar>
              <w:top w:w="80" w:type="dxa"/>
              <w:left w:w="120" w:type="dxa"/>
              <w:bottom w:w="80" w:type="dxa"/>
              <w:right w:w="120" w:type="dxa"/>
            </w:tcMar>
          </w:tcPr>
          <w:p w14:paraId="29FD463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Decimal(5,2)</w:t>
            </w:r>
          </w:p>
        </w:tc>
        <w:tc>
          <w:tcPr>
            <w:tcW w:w="2592" w:type="dxa"/>
            <w:tcMar>
              <w:top w:w="80" w:type="dxa"/>
              <w:left w:w="120" w:type="dxa"/>
              <w:bottom w:w="80" w:type="dxa"/>
              <w:right w:w="120" w:type="dxa"/>
            </w:tcMar>
          </w:tcPr>
          <w:p w14:paraId="747CBA5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tcMar>
              <w:top w:w="80" w:type="dxa"/>
              <w:left w:w="120" w:type="dxa"/>
              <w:bottom w:w="80" w:type="dxa"/>
              <w:right w:w="120" w:type="dxa"/>
            </w:tcMar>
          </w:tcPr>
          <w:p w14:paraId="7006C66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Persentase perubahan harga ekstrim (&gt;35% dalam sehari)</w:t>
            </w:r>
          </w:p>
        </w:tc>
      </w:tr>
      <w:tr w:rsidR="00D179BB" w:rsidRPr="00806811" w14:paraId="06266E58" w14:textId="77777777">
        <w:trPr>
          <w:cantSplit/>
          <w:jc w:val="center"/>
        </w:trPr>
        <w:tc>
          <w:tcPr>
            <w:tcW w:w="2160" w:type="dxa"/>
            <w:shd w:val="clear" w:color="auto" w:fill="F7FAFC"/>
            <w:tcMar>
              <w:top w:w="80" w:type="dxa"/>
              <w:left w:w="120" w:type="dxa"/>
              <w:bottom w:w="80" w:type="dxa"/>
              <w:right w:w="120" w:type="dxa"/>
            </w:tcMar>
          </w:tcPr>
          <w:p w14:paraId="4ECB0BC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is_resolved</w:t>
            </w:r>
          </w:p>
        </w:tc>
        <w:tc>
          <w:tcPr>
            <w:tcW w:w="1728" w:type="dxa"/>
            <w:shd w:val="clear" w:color="auto" w:fill="F7FAFC"/>
            <w:tcMar>
              <w:top w:w="80" w:type="dxa"/>
              <w:left w:w="120" w:type="dxa"/>
              <w:bottom w:w="80" w:type="dxa"/>
              <w:right w:w="120" w:type="dxa"/>
            </w:tcMar>
          </w:tcPr>
          <w:p w14:paraId="5E8F568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Boolean</w:t>
            </w:r>
          </w:p>
        </w:tc>
        <w:tc>
          <w:tcPr>
            <w:tcW w:w="2592" w:type="dxa"/>
            <w:shd w:val="clear" w:color="auto" w:fill="F7FAFC"/>
            <w:tcMar>
              <w:top w:w="80" w:type="dxa"/>
              <w:left w:w="120" w:type="dxa"/>
              <w:bottom w:w="80" w:type="dxa"/>
              <w:right w:w="120" w:type="dxa"/>
            </w:tcMar>
          </w:tcPr>
          <w:p w14:paraId="3BF7BB0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False, NOT NULL</w:t>
            </w:r>
          </w:p>
        </w:tc>
        <w:tc>
          <w:tcPr>
            <w:tcW w:w="2880" w:type="dxa"/>
            <w:shd w:val="clear" w:color="auto" w:fill="F7FAFC"/>
            <w:tcMar>
              <w:top w:w="80" w:type="dxa"/>
              <w:left w:w="120" w:type="dxa"/>
              <w:bottom w:w="80" w:type="dxa"/>
              <w:right w:w="120" w:type="dxa"/>
            </w:tcMar>
          </w:tcPr>
          <w:p w14:paraId="29CF060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Status resolusi manual oleh Administrator (True jika selesai)</w:t>
            </w:r>
          </w:p>
        </w:tc>
      </w:tr>
      <w:tr w:rsidR="00D179BB" w:rsidRPr="00806811" w14:paraId="49EAA30F" w14:textId="77777777">
        <w:trPr>
          <w:cantSplit/>
          <w:jc w:val="center"/>
        </w:trPr>
        <w:tc>
          <w:tcPr>
            <w:tcW w:w="2160" w:type="dxa"/>
            <w:tcMar>
              <w:top w:w="80" w:type="dxa"/>
              <w:left w:w="120" w:type="dxa"/>
              <w:bottom w:w="80" w:type="dxa"/>
              <w:right w:w="120" w:type="dxa"/>
            </w:tcMar>
          </w:tcPr>
          <w:p w14:paraId="0B63E3D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action_type</w:t>
            </w:r>
          </w:p>
        </w:tc>
        <w:tc>
          <w:tcPr>
            <w:tcW w:w="1728" w:type="dxa"/>
            <w:tcMar>
              <w:top w:w="80" w:type="dxa"/>
              <w:left w:w="120" w:type="dxa"/>
              <w:bottom w:w="80" w:type="dxa"/>
              <w:right w:w="120" w:type="dxa"/>
            </w:tcMar>
          </w:tcPr>
          <w:p w14:paraId="12294A1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Varchar(50)</w:t>
            </w:r>
          </w:p>
        </w:tc>
        <w:tc>
          <w:tcPr>
            <w:tcW w:w="2592" w:type="dxa"/>
            <w:tcMar>
              <w:top w:w="80" w:type="dxa"/>
              <w:left w:w="120" w:type="dxa"/>
              <w:bottom w:w="80" w:type="dxa"/>
              <w:right w:w="120" w:type="dxa"/>
            </w:tcMar>
          </w:tcPr>
          <w:p w14:paraId="550CF02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tcMar>
              <w:top w:w="80" w:type="dxa"/>
              <w:left w:w="120" w:type="dxa"/>
              <w:bottom w:w="80" w:type="dxa"/>
              <w:right w:w="120" w:type="dxa"/>
            </w:tcMar>
          </w:tcPr>
          <w:p w14:paraId="6C67170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Jenis aksi tervalidasi: stock_split, reverse_split, normal_drop</w:t>
            </w:r>
          </w:p>
        </w:tc>
      </w:tr>
      <w:tr w:rsidR="00D179BB" w:rsidRPr="00806811" w14:paraId="5BFAE629" w14:textId="77777777">
        <w:trPr>
          <w:cantSplit/>
          <w:jc w:val="center"/>
        </w:trPr>
        <w:tc>
          <w:tcPr>
            <w:tcW w:w="2160" w:type="dxa"/>
            <w:shd w:val="clear" w:color="auto" w:fill="F7FAFC"/>
            <w:tcMar>
              <w:top w:w="80" w:type="dxa"/>
              <w:left w:w="120" w:type="dxa"/>
              <w:bottom w:w="80" w:type="dxa"/>
              <w:right w:w="120" w:type="dxa"/>
            </w:tcMar>
          </w:tcPr>
          <w:p w14:paraId="497E4FB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split_ratio</w:t>
            </w:r>
          </w:p>
        </w:tc>
        <w:tc>
          <w:tcPr>
            <w:tcW w:w="1728" w:type="dxa"/>
            <w:shd w:val="clear" w:color="auto" w:fill="F7FAFC"/>
            <w:tcMar>
              <w:top w:w="80" w:type="dxa"/>
              <w:left w:w="120" w:type="dxa"/>
              <w:bottom w:w="80" w:type="dxa"/>
              <w:right w:w="120" w:type="dxa"/>
            </w:tcMar>
          </w:tcPr>
          <w:p w14:paraId="0DC3F99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Decimal(10,4)</w:t>
            </w:r>
          </w:p>
        </w:tc>
        <w:tc>
          <w:tcPr>
            <w:tcW w:w="2592" w:type="dxa"/>
            <w:shd w:val="clear" w:color="auto" w:fill="F7FAFC"/>
            <w:tcMar>
              <w:top w:w="80" w:type="dxa"/>
              <w:left w:w="120" w:type="dxa"/>
              <w:bottom w:w="80" w:type="dxa"/>
              <w:right w:w="120" w:type="dxa"/>
            </w:tcMar>
          </w:tcPr>
          <w:p w14:paraId="324AE9D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shd w:val="clear" w:color="auto" w:fill="F7FAFC"/>
            <w:tcMar>
              <w:top w:w="80" w:type="dxa"/>
              <w:left w:w="120" w:type="dxa"/>
              <w:bottom w:w="80" w:type="dxa"/>
              <w:right w:w="120" w:type="dxa"/>
            </w:tcMar>
          </w:tcPr>
          <w:p w14:paraId="7EFA1B6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Rasio pemecahan nilai saham (contoh: 5.0 untuk split 1:5)</w:t>
            </w:r>
          </w:p>
        </w:tc>
      </w:tr>
      <w:tr w:rsidR="00D179BB" w:rsidRPr="00806811" w14:paraId="1CE7EC60" w14:textId="77777777">
        <w:trPr>
          <w:cantSplit/>
          <w:jc w:val="center"/>
        </w:trPr>
        <w:tc>
          <w:tcPr>
            <w:tcW w:w="2160" w:type="dxa"/>
            <w:tcMar>
              <w:top w:w="80" w:type="dxa"/>
              <w:left w:w="120" w:type="dxa"/>
              <w:bottom w:w="80" w:type="dxa"/>
              <w:right w:w="120" w:type="dxa"/>
            </w:tcMar>
          </w:tcPr>
          <w:p w14:paraId="435C8A5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admin_notes</w:t>
            </w:r>
          </w:p>
        </w:tc>
        <w:tc>
          <w:tcPr>
            <w:tcW w:w="1728" w:type="dxa"/>
            <w:tcMar>
              <w:top w:w="80" w:type="dxa"/>
              <w:left w:w="120" w:type="dxa"/>
              <w:bottom w:w="80" w:type="dxa"/>
              <w:right w:w="120" w:type="dxa"/>
            </w:tcMar>
          </w:tcPr>
          <w:p w14:paraId="5033DE1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Text</w:t>
            </w:r>
          </w:p>
        </w:tc>
        <w:tc>
          <w:tcPr>
            <w:tcW w:w="2592" w:type="dxa"/>
            <w:tcMar>
              <w:top w:w="80" w:type="dxa"/>
              <w:left w:w="120" w:type="dxa"/>
              <w:bottom w:w="80" w:type="dxa"/>
              <w:right w:w="120" w:type="dxa"/>
            </w:tcMar>
          </w:tcPr>
          <w:p w14:paraId="70DC9BF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tcMar>
              <w:top w:w="80" w:type="dxa"/>
              <w:left w:w="120" w:type="dxa"/>
              <w:bottom w:w="80" w:type="dxa"/>
              <w:right w:w="120" w:type="dxa"/>
            </w:tcMar>
          </w:tcPr>
          <w:p w14:paraId="5A58D4C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Catatan analisis manual oleh Administrator</w:t>
            </w:r>
          </w:p>
        </w:tc>
      </w:tr>
      <w:tr w:rsidR="00D179BB" w:rsidRPr="00806811" w14:paraId="7F791D42" w14:textId="77777777">
        <w:trPr>
          <w:cantSplit/>
          <w:jc w:val="center"/>
        </w:trPr>
        <w:tc>
          <w:tcPr>
            <w:tcW w:w="2160" w:type="dxa"/>
            <w:shd w:val="clear" w:color="auto" w:fill="F7FAFC"/>
            <w:tcMar>
              <w:top w:w="80" w:type="dxa"/>
              <w:left w:w="120" w:type="dxa"/>
              <w:bottom w:w="80" w:type="dxa"/>
              <w:right w:w="120" w:type="dxa"/>
            </w:tcMar>
          </w:tcPr>
          <w:p w14:paraId="0863F20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detected_at</w:t>
            </w:r>
          </w:p>
        </w:tc>
        <w:tc>
          <w:tcPr>
            <w:tcW w:w="1728" w:type="dxa"/>
            <w:shd w:val="clear" w:color="auto" w:fill="F7FAFC"/>
            <w:tcMar>
              <w:top w:w="80" w:type="dxa"/>
              <w:left w:w="120" w:type="dxa"/>
              <w:bottom w:w="80" w:type="dxa"/>
              <w:right w:w="120" w:type="dxa"/>
            </w:tcMar>
          </w:tcPr>
          <w:p w14:paraId="7D4981A9"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shd w:val="clear" w:color="auto" w:fill="F7FAFC"/>
            <w:tcMar>
              <w:top w:w="80" w:type="dxa"/>
              <w:left w:w="120" w:type="dxa"/>
              <w:bottom w:w="80" w:type="dxa"/>
              <w:right w:w="120" w:type="dxa"/>
            </w:tcMar>
          </w:tcPr>
          <w:p w14:paraId="08001F4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NOW()</w:t>
            </w:r>
          </w:p>
        </w:tc>
        <w:tc>
          <w:tcPr>
            <w:tcW w:w="2880" w:type="dxa"/>
            <w:shd w:val="clear" w:color="auto" w:fill="F7FAFC"/>
            <w:tcMar>
              <w:top w:w="80" w:type="dxa"/>
              <w:left w:w="120" w:type="dxa"/>
              <w:bottom w:w="80" w:type="dxa"/>
              <w:right w:w="120" w:type="dxa"/>
            </w:tcMar>
          </w:tcPr>
          <w:p w14:paraId="07BD2D2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Waktu sistem mendeteksi lonjakan harga ekstrim harian</w:t>
            </w:r>
          </w:p>
        </w:tc>
      </w:tr>
      <w:tr w:rsidR="00D179BB" w:rsidRPr="00806811" w14:paraId="269AA800" w14:textId="77777777">
        <w:trPr>
          <w:cantSplit/>
          <w:jc w:val="center"/>
        </w:trPr>
        <w:tc>
          <w:tcPr>
            <w:tcW w:w="2160" w:type="dxa"/>
            <w:tcMar>
              <w:top w:w="80" w:type="dxa"/>
              <w:left w:w="120" w:type="dxa"/>
              <w:bottom w:w="80" w:type="dxa"/>
              <w:right w:w="120" w:type="dxa"/>
            </w:tcMar>
          </w:tcPr>
          <w:p w14:paraId="646457B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resolved_at</w:t>
            </w:r>
          </w:p>
        </w:tc>
        <w:tc>
          <w:tcPr>
            <w:tcW w:w="1728" w:type="dxa"/>
            <w:tcMar>
              <w:top w:w="80" w:type="dxa"/>
              <w:left w:w="120" w:type="dxa"/>
              <w:bottom w:w="80" w:type="dxa"/>
              <w:right w:w="120" w:type="dxa"/>
            </w:tcMar>
          </w:tcPr>
          <w:p w14:paraId="7887347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Timestamp</w:t>
            </w:r>
          </w:p>
        </w:tc>
        <w:tc>
          <w:tcPr>
            <w:tcW w:w="2592" w:type="dxa"/>
            <w:tcMar>
              <w:top w:w="80" w:type="dxa"/>
              <w:left w:w="120" w:type="dxa"/>
              <w:bottom w:w="80" w:type="dxa"/>
              <w:right w:w="120" w:type="dxa"/>
            </w:tcMar>
          </w:tcPr>
          <w:p w14:paraId="75F3CF2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NULLABLE</w:t>
            </w:r>
          </w:p>
        </w:tc>
        <w:tc>
          <w:tcPr>
            <w:tcW w:w="2880" w:type="dxa"/>
            <w:tcMar>
              <w:top w:w="80" w:type="dxa"/>
              <w:left w:w="120" w:type="dxa"/>
              <w:bottom w:w="80" w:type="dxa"/>
              <w:right w:w="120" w:type="dxa"/>
            </w:tcMar>
          </w:tcPr>
          <w:p w14:paraId="255E1D6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Waktu eksekusi aksi penyelarasan portofolio oleh Administrator</w:t>
            </w:r>
          </w:p>
        </w:tc>
      </w:tr>
    </w:tbl>
    <w:p w14:paraId="162BC897" w14:textId="77777777" w:rsidR="00D179BB" w:rsidRPr="00806811" w:rsidRDefault="00D179BB" w:rsidP="00806811">
      <w:pPr>
        <w:spacing w:after="240"/>
        <w:jc w:val="both"/>
        <w:rPr>
          <w:rFonts w:ascii="Times New Roman" w:hAnsi="Times New Roman" w:cs="Times New Roman"/>
          <w:color w:val="000000" w:themeColor="text1"/>
          <w:sz w:val="24"/>
          <w:szCs w:val="24"/>
        </w:rPr>
      </w:pPr>
    </w:p>
    <w:p w14:paraId="28BB125D"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Tabel: financial_history (Riwayat Fundamental Laporan Keuangan)</w:t>
      </w:r>
    </w:p>
    <w:tbl>
      <w:tblPr>
        <w:tblW w:w="0" w:type="auto"/>
        <w:jc w:val="center"/>
        <w:tblBorders>
          <w:top w:val="single" w:sz="4" w:space="0" w:color="CCCCCC"/>
          <w:bottom w:val="single" w:sz="6" w:space="0" w:color="1B365D"/>
          <w:insideH w:val="single" w:sz="4" w:space="0" w:color="E5E5E5"/>
        </w:tblBorders>
        <w:tblLook w:val="04A0" w:firstRow="1" w:lastRow="0" w:firstColumn="1" w:lastColumn="0" w:noHBand="0" w:noVBand="1"/>
      </w:tblPr>
      <w:tblGrid>
        <w:gridCol w:w="2160"/>
        <w:gridCol w:w="1728"/>
        <w:gridCol w:w="2592"/>
        <w:gridCol w:w="2880"/>
      </w:tblGrid>
      <w:tr w:rsidR="00D179BB" w:rsidRPr="00806811" w14:paraId="20029202" w14:textId="77777777">
        <w:trPr>
          <w:tblHeader/>
          <w:jc w:val="center"/>
        </w:trPr>
        <w:tc>
          <w:tcPr>
            <w:tcW w:w="2160" w:type="dxa"/>
            <w:shd w:val="clear" w:color="auto" w:fill="1B365D"/>
            <w:tcMar>
              <w:top w:w="120" w:type="dxa"/>
              <w:left w:w="150" w:type="dxa"/>
              <w:bottom w:w="120" w:type="dxa"/>
              <w:right w:w="150" w:type="dxa"/>
            </w:tcMar>
          </w:tcPr>
          <w:p w14:paraId="2BBC348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Nama Kolom</w:t>
            </w:r>
          </w:p>
        </w:tc>
        <w:tc>
          <w:tcPr>
            <w:tcW w:w="1728" w:type="dxa"/>
            <w:shd w:val="clear" w:color="auto" w:fill="1B365D"/>
            <w:tcMar>
              <w:top w:w="120" w:type="dxa"/>
              <w:left w:w="150" w:type="dxa"/>
              <w:bottom w:w="120" w:type="dxa"/>
              <w:right w:w="150" w:type="dxa"/>
            </w:tcMar>
          </w:tcPr>
          <w:p w14:paraId="6E38087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Tipe Data</w:t>
            </w:r>
          </w:p>
        </w:tc>
        <w:tc>
          <w:tcPr>
            <w:tcW w:w="2592" w:type="dxa"/>
            <w:shd w:val="clear" w:color="auto" w:fill="1B365D"/>
            <w:tcMar>
              <w:top w:w="120" w:type="dxa"/>
              <w:left w:w="150" w:type="dxa"/>
              <w:bottom w:w="120" w:type="dxa"/>
              <w:right w:w="150" w:type="dxa"/>
            </w:tcMar>
          </w:tcPr>
          <w:p w14:paraId="76A9ACD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Batasan (Constraints)</w:t>
            </w:r>
          </w:p>
        </w:tc>
        <w:tc>
          <w:tcPr>
            <w:tcW w:w="2880" w:type="dxa"/>
            <w:shd w:val="clear" w:color="auto" w:fill="1B365D"/>
            <w:tcMar>
              <w:top w:w="120" w:type="dxa"/>
              <w:left w:w="150" w:type="dxa"/>
              <w:bottom w:w="120" w:type="dxa"/>
              <w:right w:w="150" w:type="dxa"/>
            </w:tcMar>
          </w:tcPr>
          <w:p w14:paraId="6659D9B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Penjelasan / Keterangan</w:t>
            </w:r>
          </w:p>
        </w:tc>
      </w:tr>
      <w:tr w:rsidR="00D179BB" w:rsidRPr="00806811" w14:paraId="67D973B8" w14:textId="77777777">
        <w:trPr>
          <w:cantSplit/>
          <w:jc w:val="center"/>
        </w:trPr>
        <w:tc>
          <w:tcPr>
            <w:tcW w:w="2160" w:type="dxa"/>
            <w:tcMar>
              <w:top w:w="80" w:type="dxa"/>
              <w:left w:w="120" w:type="dxa"/>
              <w:bottom w:w="80" w:type="dxa"/>
              <w:right w:w="120" w:type="dxa"/>
            </w:tcMar>
          </w:tcPr>
          <w:p w14:paraId="1DA81D9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id</w:t>
            </w:r>
          </w:p>
        </w:tc>
        <w:tc>
          <w:tcPr>
            <w:tcW w:w="1728" w:type="dxa"/>
            <w:tcMar>
              <w:top w:w="80" w:type="dxa"/>
              <w:left w:w="120" w:type="dxa"/>
              <w:bottom w:w="80" w:type="dxa"/>
              <w:right w:w="120" w:type="dxa"/>
            </w:tcMar>
          </w:tcPr>
          <w:p w14:paraId="5584BD1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Integer</w:t>
            </w:r>
          </w:p>
        </w:tc>
        <w:tc>
          <w:tcPr>
            <w:tcW w:w="2592" w:type="dxa"/>
            <w:tcMar>
              <w:top w:w="80" w:type="dxa"/>
              <w:left w:w="120" w:type="dxa"/>
              <w:bottom w:w="80" w:type="dxa"/>
              <w:right w:w="120" w:type="dxa"/>
            </w:tcMar>
          </w:tcPr>
          <w:p w14:paraId="6056156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PRIMARY KEY, AUTO_INCREMENT</w:t>
            </w:r>
          </w:p>
        </w:tc>
        <w:tc>
          <w:tcPr>
            <w:tcW w:w="2880" w:type="dxa"/>
            <w:tcMar>
              <w:top w:w="80" w:type="dxa"/>
              <w:left w:w="120" w:type="dxa"/>
              <w:bottom w:w="80" w:type="dxa"/>
              <w:right w:w="120" w:type="dxa"/>
            </w:tcMar>
          </w:tcPr>
          <w:p w14:paraId="617F332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ID unik riwayat fundamental perusahaan</w:t>
            </w:r>
          </w:p>
        </w:tc>
      </w:tr>
      <w:tr w:rsidR="00D179BB" w:rsidRPr="00806811" w14:paraId="61D60F33" w14:textId="77777777">
        <w:trPr>
          <w:cantSplit/>
          <w:jc w:val="center"/>
        </w:trPr>
        <w:tc>
          <w:tcPr>
            <w:tcW w:w="2160" w:type="dxa"/>
            <w:shd w:val="clear" w:color="auto" w:fill="F7FAFC"/>
            <w:tcMar>
              <w:top w:w="80" w:type="dxa"/>
              <w:left w:w="120" w:type="dxa"/>
              <w:bottom w:w="80" w:type="dxa"/>
              <w:right w:w="120" w:type="dxa"/>
            </w:tcMar>
          </w:tcPr>
          <w:p w14:paraId="1C3947E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ticker</w:t>
            </w:r>
          </w:p>
        </w:tc>
        <w:tc>
          <w:tcPr>
            <w:tcW w:w="1728" w:type="dxa"/>
            <w:shd w:val="clear" w:color="auto" w:fill="F7FAFC"/>
            <w:tcMar>
              <w:top w:w="80" w:type="dxa"/>
              <w:left w:w="120" w:type="dxa"/>
              <w:bottom w:w="80" w:type="dxa"/>
              <w:right w:w="120" w:type="dxa"/>
            </w:tcMar>
          </w:tcPr>
          <w:p w14:paraId="5C88AF5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Varchar(20)</w:t>
            </w:r>
          </w:p>
        </w:tc>
        <w:tc>
          <w:tcPr>
            <w:tcW w:w="2592" w:type="dxa"/>
            <w:shd w:val="clear" w:color="auto" w:fill="F7FAFC"/>
            <w:tcMar>
              <w:top w:w="80" w:type="dxa"/>
              <w:left w:w="120" w:type="dxa"/>
              <w:bottom w:w="80" w:type="dxa"/>
              <w:right w:w="120" w:type="dxa"/>
            </w:tcMar>
          </w:tcPr>
          <w:p w14:paraId="02BB02C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 INDEXED</w:t>
            </w:r>
          </w:p>
        </w:tc>
        <w:tc>
          <w:tcPr>
            <w:tcW w:w="2880" w:type="dxa"/>
            <w:shd w:val="clear" w:color="auto" w:fill="F7FAFC"/>
            <w:tcMar>
              <w:top w:w="80" w:type="dxa"/>
              <w:left w:w="120" w:type="dxa"/>
              <w:bottom w:w="80" w:type="dxa"/>
              <w:right w:w="120" w:type="dxa"/>
            </w:tcMar>
          </w:tcPr>
          <w:p w14:paraId="5B658CC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Kode ticker saham ekuitas IDX</w:t>
            </w:r>
          </w:p>
        </w:tc>
      </w:tr>
      <w:tr w:rsidR="00D179BB" w:rsidRPr="00806811" w14:paraId="00C23B8E" w14:textId="77777777">
        <w:trPr>
          <w:cantSplit/>
          <w:jc w:val="center"/>
        </w:trPr>
        <w:tc>
          <w:tcPr>
            <w:tcW w:w="2160" w:type="dxa"/>
            <w:tcMar>
              <w:top w:w="80" w:type="dxa"/>
              <w:left w:w="120" w:type="dxa"/>
              <w:bottom w:w="80" w:type="dxa"/>
              <w:right w:w="120" w:type="dxa"/>
            </w:tcMar>
          </w:tcPr>
          <w:p w14:paraId="6C11F9C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year</w:t>
            </w:r>
          </w:p>
        </w:tc>
        <w:tc>
          <w:tcPr>
            <w:tcW w:w="1728" w:type="dxa"/>
            <w:tcMar>
              <w:top w:w="80" w:type="dxa"/>
              <w:left w:w="120" w:type="dxa"/>
              <w:bottom w:w="80" w:type="dxa"/>
              <w:right w:w="120" w:type="dxa"/>
            </w:tcMar>
          </w:tcPr>
          <w:p w14:paraId="08A7665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Varchar(4)</w:t>
            </w:r>
          </w:p>
        </w:tc>
        <w:tc>
          <w:tcPr>
            <w:tcW w:w="2592" w:type="dxa"/>
            <w:tcMar>
              <w:top w:w="80" w:type="dxa"/>
              <w:left w:w="120" w:type="dxa"/>
              <w:bottom w:w="80" w:type="dxa"/>
              <w:right w:w="120" w:type="dxa"/>
            </w:tcMar>
          </w:tcPr>
          <w:p w14:paraId="190DC99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NOT NULL</w:t>
            </w:r>
          </w:p>
        </w:tc>
        <w:tc>
          <w:tcPr>
            <w:tcW w:w="2880" w:type="dxa"/>
            <w:tcMar>
              <w:top w:w="80" w:type="dxa"/>
              <w:left w:w="120" w:type="dxa"/>
              <w:bottom w:w="80" w:type="dxa"/>
              <w:right w:w="120" w:type="dxa"/>
            </w:tcMar>
          </w:tcPr>
          <w:p w14:paraId="40FB38E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Tahun buku pelaporan keuangan (format YYYY, contoh: 2025)</w:t>
            </w:r>
          </w:p>
        </w:tc>
      </w:tr>
      <w:tr w:rsidR="00D179BB" w:rsidRPr="00806811" w14:paraId="1C192EF2" w14:textId="77777777">
        <w:trPr>
          <w:cantSplit/>
          <w:jc w:val="center"/>
        </w:trPr>
        <w:tc>
          <w:tcPr>
            <w:tcW w:w="2160" w:type="dxa"/>
            <w:shd w:val="clear" w:color="auto" w:fill="F7FAFC"/>
            <w:tcMar>
              <w:top w:w="80" w:type="dxa"/>
              <w:left w:w="120" w:type="dxa"/>
              <w:bottom w:w="80" w:type="dxa"/>
              <w:right w:w="120" w:type="dxa"/>
            </w:tcMar>
          </w:tcPr>
          <w:p w14:paraId="367356F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revenue</w:t>
            </w:r>
          </w:p>
        </w:tc>
        <w:tc>
          <w:tcPr>
            <w:tcW w:w="1728" w:type="dxa"/>
            <w:shd w:val="clear" w:color="auto" w:fill="F7FAFC"/>
            <w:tcMar>
              <w:top w:w="80" w:type="dxa"/>
              <w:left w:w="120" w:type="dxa"/>
              <w:bottom w:w="80" w:type="dxa"/>
              <w:right w:w="120" w:type="dxa"/>
            </w:tcMar>
          </w:tcPr>
          <w:p w14:paraId="01DBBA7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Decimal(25,2)</w:t>
            </w:r>
          </w:p>
        </w:tc>
        <w:tc>
          <w:tcPr>
            <w:tcW w:w="2592" w:type="dxa"/>
            <w:shd w:val="clear" w:color="auto" w:fill="F7FAFC"/>
            <w:tcMar>
              <w:top w:w="80" w:type="dxa"/>
              <w:left w:w="120" w:type="dxa"/>
              <w:bottom w:w="80" w:type="dxa"/>
              <w:right w:w="120" w:type="dxa"/>
            </w:tcMar>
          </w:tcPr>
          <w:p w14:paraId="658D34C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0, NOT NULL</w:t>
            </w:r>
          </w:p>
        </w:tc>
        <w:tc>
          <w:tcPr>
            <w:tcW w:w="2880" w:type="dxa"/>
            <w:shd w:val="clear" w:color="auto" w:fill="F7FAFC"/>
            <w:tcMar>
              <w:top w:w="80" w:type="dxa"/>
              <w:left w:w="120" w:type="dxa"/>
              <w:bottom w:w="80" w:type="dxa"/>
              <w:right w:w="120" w:type="dxa"/>
            </w:tcMar>
          </w:tcPr>
          <w:p w14:paraId="752EB66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Total pendapatan perusahaan dalam tahun berjalan (IDR)</w:t>
            </w:r>
          </w:p>
        </w:tc>
      </w:tr>
      <w:tr w:rsidR="00D179BB" w:rsidRPr="00806811" w14:paraId="6D3286C5" w14:textId="77777777">
        <w:trPr>
          <w:cantSplit/>
          <w:jc w:val="center"/>
        </w:trPr>
        <w:tc>
          <w:tcPr>
            <w:tcW w:w="2160" w:type="dxa"/>
            <w:tcMar>
              <w:top w:w="80" w:type="dxa"/>
              <w:left w:w="120" w:type="dxa"/>
              <w:bottom w:w="80" w:type="dxa"/>
              <w:right w:w="120" w:type="dxa"/>
            </w:tcMar>
          </w:tcPr>
          <w:p w14:paraId="0D2AA80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net_income</w:t>
            </w:r>
          </w:p>
        </w:tc>
        <w:tc>
          <w:tcPr>
            <w:tcW w:w="1728" w:type="dxa"/>
            <w:tcMar>
              <w:top w:w="80" w:type="dxa"/>
              <w:left w:w="120" w:type="dxa"/>
              <w:bottom w:w="80" w:type="dxa"/>
              <w:right w:w="120" w:type="dxa"/>
            </w:tcMar>
          </w:tcPr>
          <w:p w14:paraId="387BB05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Decimal(25,2)</w:t>
            </w:r>
          </w:p>
        </w:tc>
        <w:tc>
          <w:tcPr>
            <w:tcW w:w="2592" w:type="dxa"/>
            <w:tcMar>
              <w:top w:w="80" w:type="dxa"/>
              <w:left w:w="120" w:type="dxa"/>
              <w:bottom w:w="80" w:type="dxa"/>
              <w:right w:w="120" w:type="dxa"/>
            </w:tcMar>
          </w:tcPr>
          <w:p w14:paraId="7C27BC4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0, NOT NULL</w:t>
            </w:r>
          </w:p>
        </w:tc>
        <w:tc>
          <w:tcPr>
            <w:tcW w:w="2880" w:type="dxa"/>
            <w:tcMar>
              <w:top w:w="80" w:type="dxa"/>
              <w:left w:w="120" w:type="dxa"/>
              <w:bottom w:w="80" w:type="dxa"/>
              <w:right w:w="120" w:type="dxa"/>
            </w:tcMar>
          </w:tcPr>
          <w:p w14:paraId="1B6E2FF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Laba bersih setelah pajak perusahaan dalam tahun berjalan (IDR)</w:t>
            </w:r>
          </w:p>
        </w:tc>
      </w:tr>
      <w:tr w:rsidR="00D179BB" w:rsidRPr="00806811" w14:paraId="25FB7CAF" w14:textId="77777777">
        <w:trPr>
          <w:cantSplit/>
          <w:jc w:val="center"/>
        </w:trPr>
        <w:tc>
          <w:tcPr>
            <w:tcW w:w="2160" w:type="dxa"/>
            <w:shd w:val="clear" w:color="auto" w:fill="F7FAFC"/>
            <w:tcMar>
              <w:top w:w="80" w:type="dxa"/>
              <w:left w:w="120" w:type="dxa"/>
              <w:bottom w:w="80" w:type="dxa"/>
              <w:right w:w="120" w:type="dxa"/>
            </w:tcMar>
          </w:tcPr>
          <w:p w14:paraId="4669195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assets</w:t>
            </w:r>
          </w:p>
        </w:tc>
        <w:tc>
          <w:tcPr>
            <w:tcW w:w="1728" w:type="dxa"/>
            <w:shd w:val="clear" w:color="auto" w:fill="F7FAFC"/>
            <w:tcMar>
              <w:top w:w="80" w:type="dxa"/>
              <w:left w:w="120" w:type="dxa"/>
              <w:bottom w:w="80" w:type="dxa"/>
              <w:right w:w="120" w:type="dxa"/>
            </w:tcMar>
          </w:tcPr>
          <w:p w14:paraId="48FD2C0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Decimal(25,2)</w:t>
            </w:r>
          </w:p>
        </w:tc>
        <w:tc>
          <w:tcPr>
            <w:tcW w:w="2592" w:type="dxa"/>
            <w:shd w:val="clear" w:color="auto" w:fill="F7FAFC"/>
            <w:tcMar>
              <w:top w:w="80" w:type="dxa"/>
              <w:left w:w="120" w:type="dxa"/>
              <w:bottom w:w="80" w:type="dxa"/>
              <w:right w:w="120" w:type="dxa"/>
            </w:tcMar>
          </w:tcPr>
          <w:p w14:paraId="338F5FE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0, NOT NULL</w:t>
            </w:r>
          </w:p>
        </w:tc>
        <w:tc>
          <w:tcPr>
            <w:tcW w:w="2880" w:type="dxa"/>
            <w:shd w:val="clear" w:color="auto" w:fill="F7FAFC"/>
            <w:tcMar>
              <w:top w:w="80" w:type="dxa"/>
              <w:left w:w="120" w:type="dxa"/>
              <w:bottom w:w="80" w:type="dxa"/>
              <w:right w:w="120" w:type="dxa"/>
            </w:tcMar>
          </w:tcPr>
          <w:p w14:paraId="1E5E62A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Total aktiva / kekayaan perusahaan (IDR)</w:t>
            </w:r>
          </w:p>
        </w:tc>
      </w:tr>
      <w:tr w:rsidR="00D179BB" w:rsidRPr="00806811" w14:paraId="2F156BA5" w14:textId="77777777">
        <w:trPr>
          <w:cantSplit/>
          <w:jc w:val="center"/>
        </w:trPr>
        <w:tc>
          <w:tcPr>
            <w:tcW w:w="2160" w:type="dxa"/>
            <w:tcMar>
              <w:top w:w="80" w:type="dxa"/>
              <w:left w:w="120" w:type="dxa"/>
              <w:bottom w:w="80" w:type="dxa"/>
              <w:right w:w="120" w:type="dxa"/>
            </w:tcMar>
          </w:tcPr>
          <w:p w14:paraId="3BEAFB2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liabilities</w:t>
            </w:r>
          </w:p>
        </w:tc>
        <w:tc>
          <w:tcPr>
            <w:tcW w:w="1728" w:type="dxa"/>
            <w:tcMar>
              <w:top w:w="80" w:type="dxa"/>
              <w:left w:w="120" w:type="dxa"/>
              <w:bottom w:w="80" w:type="dxa"/>
              <w:right w:w="120" w:type="dxa"/>
            </w:tcMar>
          </w:tcPr>
          <w:p w14:paraId="40B1B5C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Decimal(25,2)</w:t>
            </w:r>
          </w:p>
        </w:tc>
        <w:tc>
          <w:tcPr>
            <w:tcW w:w="2592" w:type="dxa"/>
            <w:tcMar>
              <w:top w:w="80" w:type="dxa"/>
              <w:left w:w="120" w:type="dxa"/>
              <w:bottom w:w="80" w:type="dxa"/>
              <w:right w:w="120" w:type="dxa"/>
            </w:tcMar>
          </w:tcPr>
          <w:p w14:paraId="7C97460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0, NOT NULL</w:t>
            </w:r>
          </w:p>
        </w:tc>
        <w:tc>
          <w:tcPr>
            <w:tcW w:w="2880" w:type="dxa"/>
            <w:tcMar>
              <w:top w:w="80" w:type="dxa"/>
              <w:left w:w="120" w:type="dxa"/>
              <w:bottom w:w="80" w:type="dxa"/>
              <w:right w:w="120" w:type="dxa"/>
            </w:tcMar>
          </w:tcPr>
          <w:p w14:paraId="5266068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Total kewajiban utang jangka pendek &amp; panjang (IDR)</w:t>
            </w:r>
          </w:p>
        </w:tc>
      </w:tr>
      <w:tr w:rsidR="00D179BB" w:rsidRPr="00806811" w14:paraId="42130556" w14:textId="77777777">
        <w:trPr>
          <w:cantSplit/>
          <w:jc w:val="center"/>
        </w:trPr>
        <w:tc>
          <w:tcPr>
            <w:tcW w:w="2160" w:type="dxa"/>
            <w:shd w:val="clear" w:color="auto" w:fill="F7FAFC"/>
            <w:tcMar>
              <w:top w:w="80" w:type="dxa"/>
              <w:left w:w="120" w:type="dxa"/>
              <w:bottom w:w="80" w:type="dxa"/>
              <w:right w:w="120" w:type="dxa"/>
            </w:tcMar>
          </w:tcPr>
          <w:p w14:paraId="63CF636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equity</w:t>
            </w:r>
          </w:p>
        </w:tc>
        <w:tc>
          <w:tcPr>
            <w:tcW w:w="1728" w:type="dxa"/>
            <w:shd w:val="clear" w:color="auto" w:fill="F7FAFC"/>
            <w:tcMar>
              <w:top w:w="80" w:type="dxa"/>
              <w:left w:w="120" w:type="dxa"/>
              <w:bottom w:w="80" w:type="dxa"/>
              <w:right w:w="120" w:type="dxa"/>
            </w:tcMar>
          </w:tcPr>
          <w:p w14:paraId="2625EED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Decimal(25,2)</w:t>
            </w:r>
          </w:p>
        </w:tc>
        <w:tc>
          <w:tcPr>
            <w:tcW w:w="2592" w:type="dxa"/>
            <w:shd w:val="clear" w:color="auto" w:fill="F7FAFC"/>
            <w:tcMar>
              <w:top w:w="80" w:type="dxa"/>
              <w:left w:w="120" w:type="dxa"/>
              <w:bottom w:w="80" w:type="dxa"/>
              <w:right w:w="120" w:type="dxa"/>
            </w:tcMar>
          </w:tcPr>
          <w:p w14:paraId="1848885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DEFAULT 0, NOT NULL</w:t>
            </w:r>
          </w:p>
        </w:tc>
        <w:tc>
          <w:tcPr>
            <w:tcW w:w="2880" w:type="dxa"/>
            <w:shd w:val="clear" w:color="auto" w:fill="F7FAFC"/>
            <w:tcMar>
              <w:top w:w="80" w:type="dxa"/>
              <w:left w:w="120" w:type="dxa"/>
              <w:bottom w:w="80" w:type="dxa"/>
              <w:right w:w="120" w:type="dxa"/>
            </w:tcMar>
          </w:tcPr>
          <w:p w14:paraId="31A27FF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Total modal ekuitas bersih perusahaan (IDR)</w:t>
            </w:r>
          </w:p>
        </w:tc>
      </w:tr>
    </w:tbl>
    <w:p w14:paraId="6EC08457" w14:textId="77777777" w:rsidR="00D179BB" w:rsidRPr="00806811" w:rsidRDefault="00D179BB" w:rsidP="00806811">
      <w:pPr>
        <w:spacing w:after="480"/>
        <w:jc w:val="both"/>
        <w:rPr>
          <w:rFonts w:ascii="Times New Roman" w:hAnsi="Times New Roman" w:cs="Times New Roman"/>
          <w:color w:val="000000" w:themeColor="text1"/>
          <w:sz w:val="24"/>
          <w:szCs w:val="24"/>
        </w:rPr>
      </w:pPr>
    </w:p>
    <w:p w14:paraId="6AA1DE1C" w14:textId="77777777" w:rsidR="00D179BB" w:rsidRPr="00806811" w:rsidRDefault="00000000" w:rsidP="00806811">
      <w:pPr>
        <w:keepNext/>
        <w:spacing w:before="3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3. METODE YANG DIGUNAKAN (METHODS USED)</w:t>
      </w:r>
    </w:p>
    <w:p w14:paraId="5ED2D693"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A. Algoritma XGBoost Classifier</w:t>
      </w:r>
    </w:p>
    <w:p w14:paraId="597EAFA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XGBoost (Extreme Gradient Boosting) dipilih sebagai mesin prediksi utama karena keunggulannya yang superior dalam menangani data tabular terstruktur. Secara akademis, XGBoost merupakan implementasi teroptimasi dari algoritma Gradient Boosted Decision Trees (GBDT). Algoritma ini meminimalkan fungsi kerugian (loss function) melalui penambahan pohon keputusan (decision trees) baru secara berurutan menggunakan teknik optimasi numerik gradient descent.</w:t>
      </w:r>
    </w:p>
    <w:p w14:paraId="6C2562D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Secara formal, untuk dataset dengan n sampel dan m fitur, D = {(x_i, y_i)}, prediksi ansambel untuk model aditif dengan K pohon keputusan dirumuskan sebagai:</w:t>
      </w:r>
    </w:p>
    <w:p w14:paraId="714EF09B"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y_pred_i = sum_{k=1}^{K} f_k(x_i),   f_k in F</w:t>
      </w:r>
    </w:p>
    <w:p w14:paraId="7C716437"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lastRenderedPageBreak/>
        <w:t>Dimana F adalah ruang dari seluruh pohon regresi keputusan (Regression Trees). Untuk meminimalkan kesalahan prediksi sekaligus mencegah overfitting, XGBoost mengimplementasikan fungsi tujuan (objective function) yang ter-regularisasi sebagai berikut:</w:t>
      </w:r>
    </w:p>
    <w:p w14:paraId="251E803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L(phi) = sum_i l(y_i, y_pred_i) + sum_k Omega(f_k)</w:t>
      </w:r>
    </w:p>
    <w:p w14:paraId="1E2905D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Dengan bagian regularisasi Omega(f) yang mendefinisikan kompleksitas pohon keputusan:</w:t>
      </w:r>
    </w:p>
    <w:p w14:paraId="26D2A0E4"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Omega(f) = gamma * T + (1/2) * lambda * sum_{j=1}^{T} w_j^2</w:t>
      </w:r>
    </w:p>
    <w:p w14:paraId="797307B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Dimana T adalah jumlah daun (leaves) pada pohon keputusan, w adalah skor bobot pada setiap daun, serta gamma dan lambda adalah parameter regularisasi untuk mengontrol kompleksitas pohon guna mencegah overfitting pada data bursa yang sangat volatil.</w:t>
      </w:r>
    </w:p>
    <w:p w14:paraId="4CFCF7B6"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Penyelarasan Hiperparameter &amp; Penanganan Imbalance</w:t>
      </w:r>
    </w:p>
    <w:p w14:paraId="1FB7EC58"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Konfigurasi Hiperparameter: </w:t>
      </w:r>
      <w:r w:rsidRPr="00806811">
        <w:rPr>
          <w:rFonts w:ascii="Times New Roman" w:hAnsi="Times New Roman" w:cs="Times New Roman"/>
          <w:color w:val="000000" w:themeColor="text1"/>
          <w:sz w:val="24"/>
          <w:szCs w:val="24"/>
        </w:rPr>
        <w:t>Model dilatih menggunakan konfigurasi parameter optimal: n_estimators=150, max_depth=4, learning_rate=0.05, objective='binary:logistic', eval_metric='logloss', dan scale_pos_weight.</w:t>
      </w:r>
    </w:p>
    <w:p w14:paraId="6DF29CAB"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Imbalance Class Handling: </w:t>
      </w:r>
      <w:r w:rsidRPr="00806811">
        <w:rPr>
          <w:rFonts w:ascii="Times New Roman" w:hAnsi="Times New Roman" w:cs="Times New Roman"/>
          <w:color w:val="000000" w:themeColor="text1"/>
          <w:sz w:val="24"/>
          <w:szCs w:val="24"/>
        </w:rPr>
        <w:t>Sistem mendeteksi distribusi kelas aktual dan mengatur parameter scale_pos_weight = N_negatif / N_positif secara dinamis. Ini memberikan bobot lebih tinggi pada kelas minoritas (kelas 1 - saham naik &gt;0% dalam 5 hari), sehingga meningkatkan sensitivitas presisi model bursa secara signifikan.</w:t>
      </w:r>
    </w:p>
    <w:p w14:paraId="0F714EE0"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Isotonic Probability Calibration: </w:t>
      </w:r>
      <w:r w:rsidRPr="00806811">
        <w:rPr>
          <w:rFonts w:ascii="Times New Roman" w:hAnsi="Times New Roman" w:cs="Times New Roman"/>
          <w:color w:val="000000" w:themeColor="text1"/>
          <w:sz w:val="24"/>
          <w:szCs w:val="24"/>
        </w:rPr>
        <w:t>Agar luaran model mempresentasikan probabilitas dunia nyata secara akurat (bukan sekadar skor peringkat), model di-wrap dengan CalibratedClassifierCV menggunakan metode Isotonic Regression. Hal ini memastikan output AI Score merepresentasikan probabilitas nyata peluang kenaikan harga saham.</w:t>
      </w:r>
    </w:p>
    <w:p w14:paraId="08EB9981"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B. Algoritma SHAP (SHapley Additive exPlanations)</w:t>
      </w:r>
    </w:p>
    <w:p w14:paraId="516CB13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Dalam dunia finansial yang sensitif, model kotak hitam (black-box) seperti XGBoost tidak dapat diterima tanpa adanya transparansi keputusan investasi. Oleh karena itu, sistem mengimplementasikan SHAP (SHapley Additive exPlanations).</w:t>
      </w:r>
    </w:p>
    <w:p w14:paraId="51D6A20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SHAP didasarkan pada konsep matematis Shapley Values yang berasal dari teori permainan (coalitional game theory). Dalam konteks STOXAREA, fitur-fitur teknikal berperan sebagai pemain, dan perubahan prediksi dibandingkan prediksi rata-rata dasar (Base Value) berperan sebagai hasil permainan (game payout). Kontribusi marjinal rata-rata fitur ke-i dirumuskan secara formal sebagai:</w:t>
      </w:r>
    </w:p>
    <w:p w14:paraId="3211EE3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phi_i(x) = sum_{S in F \ {i}} (|S|!(|F| - |S| - 1)! / |F|!) * [ f_x(S U {i}) - f_x(S) ]</w:t>
      </w:r>
    </w:p>
    <w:p w14:paraId="74EC4C0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SHAP value menjamin sifat efisiensi, simetri, dan dummy. Sifat efisiensi menjamin prediksi model dapat diuraikan secara linear sebagai jumlahan dari base value dan kontribusi masing-masing fitur:</w:t>
      </w:r>
    </w:p>
    <w:p w14:paraId="282DB48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Prediction = Base_Value + sum_{i=1}^{M} phi_i</w:t>
      </w:r>
    </w:p>
    <w:p w14:paraId="7C72C4C0"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lastRenderedPageBreak/>
        <w:t>Implementasi Teknis SHAP dalam Rekomendasi</w:t>
      </w:r>
    </w:p>
    <w:p w14:paraId="59F2FEAC"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TreeExplainer Integration: </w:t>
      </w:r>
      <w:r w:rsidRPr="00806811">
        <w:rPr>
          <w:rFonts w:ascii="Times New Roman" w:hAnsi="Times New Roman" w:cs="Times New Roman"/>
          <w:color w:val="000000" w:themeColor="text1"/>
          <w:sz w:val="24"/>
          <w:szCs w:val="24"/>
        </w:rPr>
        <w:t>Sistem memanfaatkan varian TreeExplainer yang sangat efisien untuk model berbasis pohon keputusan guna mengekstrak kontribusi marginal setiap fitur teknikal harian secara instan.</w:t>
      </w:r>
    </w:p>
    <w:p w14:paraId="5A20EF50"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Generasi Insight Bahasa Alami: </w:t>
      </w:r>
      <w:r w:rsidRPr="00806811">
        <w:rPr>
          <w:rFonts w:ascii="Times New Roman" w:hAnsi="Times New Roman" w:cs="Times New Roman"/>
          <w:color w:val="000000" w:themeColor="text1"/>
          <w:sz w:val="24"/>
          <w:szCs w:val="24"/>
        </w:rPr>
        <w:t>Sistem mengekstrak 3 fitur dengan kontribusi absolut terbesar. Untuk setiap kontributor utama tersebut, jika bernilai positif diubah menjadi kalimat interpretatif 'mendorong naik probabilitas', dan jika bernilai negatif menjadi 'menekan turun probabilitas'. Ini disajikan dalam bentuk Waterfall Chart interaktif di frontend untuk transparansi analisis bagi investor retail.</w:t>
      </w:r>
    </w:p>
    <w:p w14:paraId="3C89C04E"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C. Algoritma Simple Additive Weighting (SAW)</w:t>
      </w:r>
    </w:p>
    <w:p w14:paraId="0BA34DE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Metode Simple Additive Weighting (SAW), sering juga dikenal sebagai metode penjumlahan terbobot linear, merupakan salah satu algoritma tertua dan paling banyak digunakan dalam penyelesaian masalah Multi-Attribute Decision Making (MADM). Keunggulan utama dari metode SAW adalah kemampuannya untuk mencari penjumlahan terbobot dari rating kinerja pada setiap alternatif di semua kriteria, menjadikannya sangat intuitif untuk diintegrasikan dengan preferensi subjektif pengguna.</w:t>
      </w:r>
    </w:p>
    <w:p w14:paraId="12F12B8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Secara matematis, proses SAW terdiri dari dua langkah utama. Langkah pertama adalah melakukan normalisasi matriks keputusan keputusan (X) ke suatu skala yang dapat diperbandingkan dengan semua rating alternatif yang ada. Rumus normalisasi Min-Max yang digunakan disesuaikan dengan sifat masing-masing kriteria (Benefit atau Cost) sebagai berikut:</w:t>
      </w:r>
    </w:p>
    <w:p w14:paraId="4920B1B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r_ij = (x_ij - min_i(x_ij)) / (max_i(x_ij) - min_i(x_ij))   [untuk Benefit]</w:t>
      </w:r>
      <w:r w:rsidRPr="00806811">
        <w:rPr>
          <w:rFonts w:ascii="Times New Roman" w:hAnsi="Times New Roman" w:cs="Times New Roman"/>
          <w:b/>
          <w:i/>
          <w:color w:val="000000" w:themeColor="text1"/>
          <w:sz w:val="24"/>
          <w:szCs w:val="24"/>
        </w:rPr>
        <w:br/>
        <w:t>r_ij = 1 - (x_ij - min_i(x_ij)) / (max_i(x_ij) - min_i(x_ij))   [untuk Cost]</w:t>
      </w:r>
    </w:p>
    <w:p w14:paraId="064F809F"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Langkah kedua adalah melakukan perhitungan nilai preferensi (V_i) untuk setiap alternatif saham dengan cara mengalihkan bobot preferensi (W_j) yang telah diperoleh dari pengisian kuesioner dengan nilai rating ternormalisasi (r_ij):</w:t>
      </w:r>
    </w:p>
    <w:p w14:paraId="330608E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V_i = sum_{j=1}^{m} w_j * r_ij</w:t>
      </w:r>
    </w:p>
    <w:p w14:paraId="098FBDF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Di mana m melambangkan total kriteria (dalam sistem ini berjumlah 4 kriteria) dan w_j adalah bobot preferensi kriteria ke-j. Alternatif dengan nilai V_i yang lebih tinggi menunjukkan tingkat kesesuaian yang lebih optimal terhadap preferensi investasi personal pengguna.</w:t>
      </w:r>
    </w:p>
    <w:p w14:paraId="6A785E5C" w14:textId="77777777" w:rsidR="00D179BB" w:rsidRPr="00806811" w:rsidRDefault="00000000" w:rsidP="00806811">
      <w:pPr>
        <w:keepNext/>
        <w:spacing w:before="240" w:after="8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D. Sistem Pendukung Keputusan Berjenjang (Three-Tier SPK)</w:t>
      </w:r>
    </w:p>
    <w:p w14:paraId="26C8EC4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STOAXAREA merupakan sebuah Sistem Pendukung Keputusan (SPK) berjenjang tiga lapis (Three-Tier SPK) yang memadukan profil preferensi subjektif pengguna dengan penilaian kuantitatif objektif data pasar. Setiap lapisan dirancang secara formal sebagai berikut:</w:t>
      </w:r>
    </w:p>
    <w:p w14:paraId="051C449F"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1. Tier 1 - User Profiling (Profil &amp; Bobot Preferensi Pengguna)</w:t>
      </w:r>
    </w:p>
    <w:p w14:paraId="2881346C"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Berfungsi mengukur preferensi psikologis pengguna dan menerjemahkannya ke dalam parameter kuantitatif vektor bobot preferensi (W) dan label profil risiko.</w:t>
      </w:r>
    </w:p>
    <w:p w14:paraId="7FC4D099"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lastRenderedPageBreak/>
        <w:t xml:space="preserve">Input Kuesioner: </w:t>
      </w:r>
      <w:r w:rsidRPr="00806811">
        <w:rPr>
          <w:rFonts w:ascii="Times New Roman" w:hAnsi="Times New Roman" w:cs="Times New Roman"/>
          <w:color w:val="000000" w:themeColor="text1"/>
          <w:sz w:val="24"/>
          <w:szCs w:val="24"/>
        </w:rPr>
        <w:t>Kuesioner 10 pertanyaan Likert 1-5 mencakup lima dimensi: Ekspektasi Hasil Investasi (K1), Preferensi Kinerja Bisnis (K2), Ketahanan Mental &amp; Risiko (K3), Persepsi Nilai Harga (K4), dan Kapasitas Finansial Nyata (K5). Skor dimensi (K_j) adalah rata-rata kedua pertanyaan per dimensi.</w:t>
      </w:r>
    </w:p>
    <w:p w14:paraId="3C8374B8"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Vektor bobot preferensi (W) dihitung hanya dari dimensi K1 s.d. K4 menggunakan normalisasi proporsional teoretis:</w:t>
      </w:r>
    </w:p>
    <w:p w14:paraId="1A21897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w_j = K_j / sum_{i=1}^{4} K_i,  j = 1,2,3,4</w:t>
      </w:r>
    </w:p>
    <w:p w14:paraId="13A467AA"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Mekanisme Safety Net (Veto K5): Jika K5 &lt;= 2 (kapasitas finansial sangat rendah), w_1 dikurangi 50% dan selisihnya dipindahkan penuh ke w_3 (toleransi risiko) lalu dinormalisasi ulang agar total sum(W) = 1. Ini mengimplementasikan konsep risk capacity (kemampuan keuangan objektif) yang membedakannya dengan risk tolerance subjektif.</w:t>
      </w:r>
    </w:p>
    <w:p w14:paraId="2529A3C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Penentuan Profil Risiko: Fase pembentukan awal menggunakan K-Means clustering (k=3) dari data minimal 30 pengguna untuk mencari centroid profil: Konservatif, Moderat, dan Agresif. Pada fase operasional harian, pengguna baru dihitung menggunakan Nearest-Centroid (euclidean distance K1-K4 terkecil terhadap centroid profil).</w:t>
      </w:r>
    </w:p>
    <w:p w14:paraId="497CB38D"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2. Tier 2 - Stock Scoring (Penilaian Objektif Seluruh Saham)</w:t>
      </w:r>
    </w:p>
    <w:p w14:paraId="50011325"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Melakukan penilaian kuantitatif objektif terhadap seluruh saham qualified di bursa dengan 4 kriteria terpilih (tidak melakukan eliminasi saham):</w:t>
      </w:r>
    </w:p>
    <w:p w14:paraId="544853FF"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Kriteria 1: </w:t>
      </w:r>
      <w:r w:rsidRPr="00806811">
        <w:rPr>
          <w:rFonts w:ascii="Times New Roman" w:hAnsi="Times New Roman" w:cs="Times New Roman"/>
          <w:color w:val="000000" w:themeColor="text1"/>
          <w:sz w:val="24"/>
          <w:szCs w:val="24"/>
        </w:rPr>
        <w:t>AI Score (Benefit): Probabilitas momentum kenaikan harga jangka pendek horizon 7 hari menggunakan model XGBoost Classifier terkalibrasi.</w:t>
      </w:r>
    </w:p>
    <w:p w14:paraId="75CB4A81"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Kriteria 2: </w:t>
      </w:r>
      <w:r w:rsidRPr="00806811">
        <w:rPr>
          <w:rFonts w:ascii="Times New Roman" w:hAnsi="Times New Roman" w:cs="Times New Roman"/>
          <w:color w:val="000000" w:themeColor="text1"/>
          <w:sz w:val="24"/>
          <w:szCs w:val="24"/>
        </w:rPr>
        <w:t>ROE (Benefit): Return on Equity mengukur profitabilitas perusahaan dari laporan keuangan.</w:t>
      </w:r>
    </w:p>
    <w:p w14:paraId="12F63425"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Kriteria 3: </w:t>
      </w:r>
      <w:r w:rsidRPr="00806811">
        <w:rPr>
          <w:rFonts w:ascii="Times New Roman" w:hAnsi="Times New Roman" w:cs="Times New Roman"/>
          <w:color w:val="000000" w:themeColor="text1"/>
          <w:sz w:val="24"/>
          <w:szCs w:val="24"/>
        </w:rPr>
        <w:t>DER (Cost): Debt to Equity Ratio mengukur leverage solvabilitas perusahaan.</w:t>
      </w:r>
    </w:p>
    <w:p w14:paraId="0A3B3DE5" w14:textId="77777777" w:rsidR="00D179BB" w:rsidRPr="00806811" w:rsidRDefault="00000000" w:rsidP="00806811">
      <w:pPr>
        <w:pStyle w:val="ListBullet"/>
        <w:spacing w:after="60"/>
        <w:jc w:val="both"/>
        <w:rPr>
          <w:rFonts w:ascii="Times New Roman" w:hAnsi="Times New Roman" w:cs="Times New Roman"/>
          <w:color w:val="000000" w:themeColor="text1"/>
          <w:sz w:val="24"/>
          <w:szCs w:val="24"/>
        </w:rPr>
      </w:pPr>
      <w:r w:rsidRPr="00806811">
        <w:rPr>
          <w:rFonts w:ascii="Times New Roman" w:hAnsi="Times New Roman" w:cs="Times New Roman"/>
          <w:b/>
          <w:color w:val="000000" w:themeColor="text1"/>
          <w:sz w:val="24"/>
          <w:szCs w:val="24"/>
        </w:rPr>
        <w:t xml:space="preserve">Kriteria 4: </w:t>
      </w:r>
      <w:r w:rsidRPr="00806811">
        <w:rPr>
          <w:rFonts w:ascii="Times New Roman" w:hAnsi="Times New Roman" w:cs="Times New Roman"/>
          <w:color w:val="000000" w:themeColor="text1"/>
          <w:sz w:val="24"/>
          <w:szCs w:val="24"/>
        </w:rPr>
        <w:t>PBV (Cost): Price to Book Value mengukur valuasi harga buku saham (dipilih menggantikan PER karena lebih stabil saat laba negatif).</w:t>
      </w:r>
    </w:p>
    <w:p w14:paraId="1DC2347D"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Setiap nilai kriteria x_ij saham i dinormalisasi ke rentang [0,1] menggunakan normalisasi Min-Max untuk menyamakan skala kriteria:</w:t>
      </w:r>
    </w:p>
    <w:p w14:paraId="3E645F0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r_ij = (x_ij - min(x_j)) / (max(x_j) - min(x_j))   [untuk Benefit]</w:t>
      </w:r>
      <w:r w:rsidRPr="00806811">
        <w:rPr>
          <w:rFonts w:ascii="Times New Roman" w:hAnsi="Times New Roman" w:cs="Times New Roman"/>
          <w:b/>
          <w:i/>
          <w:color w:val="000000" w:themeColor="text1"/>
          <w:sz w:val="24"/>
          <w:szCs w:val="24"/>
        </w:rPr>
        <w:br/>
        <w:t>r_ij = 1 - (x_ij - min(x_j)) / (max(x_j) - min(x_j))   [untuk Cost]</w:t>
      </w:r>
    </w:p>
    <w:p w14:paraId="2B9E4B30"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Output akhir berupa Matriks Rating R berukuran N x 4 (N = jumlah saham qualified).</w:t>
      </w:r>
    </w:p>
    <w:p w14:paraId="72B73A64" w14:textId="77777777" w:rsidR="00D179BB" w:rsidRPr="00806811" w:rsidRDefault="00000000" w:rsidP="00806811">
      <w:pPr>
        <w:keepNext/>
        <w:spacing w:before="160" w:after="40"/>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3. Tier 3 - Integration, Filtering &amp; Ranking (Integrasi &amp; Pemeringkatan)</w:t>
      </w:r>
    </w:p>
    <w:p w14:paraId="7A47F2E1"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Menggabungkan preferensi personal pengguna (Tier 1) dengan penilaian objektif saham (Tier 2) untuk menghasilkan rekomendasi akhir:</w:t>
      </w:r>
    </w:p>
    <w:p w14:paraId="353D98F3"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A. Agregasi SAW (Simple Additive Weighting): Skor kecocokan akhir (V_i) dinyatakan dalam persen (0-100%) dengan perkalian matriks berbobot:</w:t>
      </w:r>
    </w:p>
    <w:p w14:paraId="17217BD2"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b/>
          <w:i/>
          <w:color w:val="000000" w:themeColor="text1"/>
          <w:sz w:val="24"/>
          <w:szCs w:val="24"/>
        </w:rPr>
        <w:t>V_i = sum_{j=1}^{4} w_j * r_ij</w:t>
      </w:r>
    </w:p>
    <w:p w14:paraId="7A97DD1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lastRenderedPageBreak/>
        <w:t>B. Penyaringan Berbasis Aturan (Rule-Based Blacklist): Sebelum pemeringkatan, saham yang tidak memenuhi syarat fundamental disingkirkan. Contoh aturan: untuk profil Konservatif, saham dengan rasio DER mentah &gt; 150% langsung dieliminasi dari daftar rekomendasi akhir.</w:t>
      </w:r>
    </w:p>
    <w:p w14:paraId="2F097EDE"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color w:val="000000" w:themeColor="text1"/>
          <w:sz w:val="24"/>
          <w:szCs w:val="24"/>
        </w:rPr>
        <w:t>C. Pemeringkatan &amp; Top-N: Saham yang lolos penyaringan diurutkan berdasarkan V_i secara menurun. Sebanyak N saham teratas (contoh: Top-5) dipilih sebagai rekomendasi personal terbaik.</w:t>
      </w:r>
    </w:p>
    <w:p w14:paraId="1A54D774" w14:textId="77777777" w:rsidR="00D179BB" w:rsidRPr="00806811" w:rsidRDefault="00D179BB" w:rsidP="00806811">
      <w:pPr>
        <w:spacing w:after="480"/>
        <w:jc w:val="both"/>
        <w:rPr>
          <w:rFonts w:ascii="Times New Roman" w:hAnsi="Times New Roman" w:cs="Times New Roman"/>
          <w:color w:val="000000" w:themeColor="text1"/>
          <w:sz w:val="24"/>
          <w:szCs w:val="24"/>
        </w:rPr>
      </w:pPr>
    </w:p>
    <w:p w14:paraId="43DA3796" w14:textId="77777777" w:rsidR="00D179BB" w:rsidRPr="00806811" w:rsidRDefault="00000000" w:rsidP="00806811">
      <w:pPr>
        <w:jc w:val="both"/>
        <w:rPr>
          <w:rFonts w:ascii="Times New Roman" w:hAnsi="Times New Roman" w:cs="Times New Roman"/>
          <w:color w:val="000000" w:themeColor="text1"/>
          <w:sz w:val="24"/>
          <w:szCs w:val="24"/>
        </w:rPr>
      </w:pPr>
      <w:r w:rsidRPr="00806811">
        <w:rPr>
          <w:rFonts w:ascii="Times New Roman" w:hAnsi="Times New Roman" w:cs="Times New Roman"/>
          <w:i/>
          <w:color w:val="000000" w:themeColor="text1"/>
          <w:sz w:val="24"/>
          <w:szCs w:val="24"/>
        </w:rPr>
        <w:t>Disusun oleh: Kelompok Proyek Sains Data STOXAREA</w:t>
      </w:r>
      <w:r w:rsidRPr="00806811">
        <w:rPr>
          <w:rFonts w:ascii="Times New Roman" w:hAnsi="Times New Roman" w:cs="Times New Roman"/>
          <w:i/>
          <w:color w:val="000000" w:themeColor="text1"/>
          <w:sz w:val="24"/>
          <w:szCs w:val="24"/>
        </w:rPr>
        <w:br/>
        <w:t>Universitas Putra Bangsa, 2026</w:t>
      </w:r>
    </w:p>
    <w:sectPr w:rsidR="00D179BB" w:rsidRPr="008068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1649DA"/>
    <w:lvl w:ilvl="0">
      <w:start w:val="1"/>
      <w:numFmt w:val="bullet"/>
      <w:pStyle w:val="ListBullet"/>
      <w:lvlText w:val=""/>
      <w:lvlJc w:val="left"/>
      <w:pPr>
        <w:tabs>
          <w:tab w:val="num" w:pos="360"/>
        </w:tabs>
        <w:ind w:left="360" w:hanging="360"/>
      </w:pPr>
      <w:rPr>
        <w:rFonts w:ascii="Symbol" w:hAnsi="Symbol" w:hint="default"/>
      </w:rPr>
    </w:lvl>
  </w:abstractNum>
  <w:num w:numId="1" w16cid:durableId="1770202617">
    <w:abstractNumId w:val="8"/>
  </w:num>
  <w:num w:numId="2" w16cid:durableId="681394899">
    <w:abstractNumId w:val="6"/>
  </w:num>
  <w:num w:numId="3" w16cid:durableId="806892904">
    <w:abstractNumId w:val="5"/>
  </w:num>
  <w:num w:numId="4" w16cid:durableId="795637692">
    <w:abstractNumId w:val="4"/>
  </w:num>
  <w:num w:numId="5" w16cid:durableId="1404789873">
    <w:abstractNumId w:val="7"/>
  </w:num>
  <w:num w:numId="6" w16cid:durableId="960115324">
    <w:abstractNumId w:val="3"/>
  </w:num>
  <w:num w:numId="7" w16cid:durableId="656153427">
    <w:abstractNumId w:val="2"/>
  </w:num>
  <w:num w:numId="8" w16cid:durableId="2114280776">
    <w:abstractNumId w:val="1"/>
  </w:num>
  <w:num w:numId="9" w16cid:durableId="97236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624"/>
    <w:rsid w:val="00326F90"/>
    <w:rsid w:val="00806811"/>
    <w:rsid w:val="00AA1D8D"/>
    <w:rsid w:val="00B47730"/>
    <w:rsid w:val="00BD4615"/>
    <w:rsid w:val="00CB0664"/>
    <w:rsid w:val="00D17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3CF01"/>
  <w14:defaultImageDpi w14:val="300"/>
  <w15:docId w15:val="{0C342710-3669-4D05-9739-6EE0B1A67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Anom Pangestu</cp:lastModifiedBy>
  <cp:revision>2</cp:revision>
  <dcterms:created xsi:type="dcterms:W3CDTF">2013-12-23T23:15:00Z</dcterms:created>
  <dcterms:modified xsi:type="dcterms:W3CDTF">2026-05-31T18:17:00Z</dcterms:modified>
  <cp:category/>
</cp:coreProperties>
</file>