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E941" w14:textId="77777777" w:rsidR="00262B57" w:rsidRPr="00B00933" w:rsidRDefault="00262B57" w:rsidP="00262B57">
      <w:pPr>
        <w:pStyle w:val="a3"/>
        <w:rPr>
          <w:lang w:val="en-US"/>
        </w:rPr>
      </w:pPr>
      <w:r w:rsidRPr="004C6635">
        <w:rPr>
          <w:rFonts w:ascii="Arial" w:hAnsi="Arial" w:cs="Arial"/>
        </w:rPr>
        <w:t xml:space="preserve">Счёт – заказ   </w:t>
      </w:r>
    </w:p>
    <w:tbl>
      <w:tblPr>
        <w:tblStyle w:val="a7"/>
        <w:tblW w:w="10762" w:type="dxa"/>
        <w:tblLook w:val="04A0" w:firstRow="1" w:lastRow="0" w:firstColumn="1" w:lastColumn="0" w:noHBand="0" w:noVBand="1"/>
      </w:tblPr>
      <w:tblGrid>
        <w:gridCol w:w="4251"/>
        <w:gridCol w:w="3199"/>
        <w:gridCol w:w="3312"/>
      </w:tblGrid>
      <w:tr w:rsidR="00262B57" w14:paraId="1C09FC23" w14:textId="77777777" w:rsidTr="00BC1530">
        <w:tc>
          <w:tcPr>
            <w:tcW w:w="3681" w:type="dxa"/>
          </w:tcPr>
          <w:p w14:paraId="3454491E" w14:textId="77777777" w:rsidR="00262B57" w:rsidRPr="00B33B71" w:rsidRDefault="00262B57" w:rsidP="0025400A">
            <w:pPr>
              <w:jc w:val="center"/>
              <w:rPr>
                <w:lang w:val="en-US"/>
              </w:rPr>
            </w:pPr>
            <w:r w:rsidRPr="00B33B71">
              <w:rPr>
                <w:rFonts w:ascii="Arial" w:eastAsia="Arial" w:hAnsi="Arial" w:cs="Arial"/>
                <w:sz w:val="22"/>
                <w:lang w:val="en-US"/>
              </w:rPr>
              <w:t xml:space="preserve">№ </w:t>
            </w:r>
            <w:r w:rsidR="00BC1530">
              <w:rPr>
                <w:rFonts w:ascii="Arial" w:hAnsi="Arial" w:cs="Arial"/>
                <w:sz w:val="22"/>
              </w:rPr>
              <w:t>счета</w:t>
            </w:r>
            <w:r w:rsidR="00BC1530" w:rsidRPr="00B33B71">
              <w:rPr>
                <w:rFonts w:ascii="Arial" w:hAnsi="Arial" w:cs="Arial"/>
                <w:sz w:val="22"/>
                <w:lang w:val="en-US"/>
              </w:rPr>
              <w:t>-</w:t>
            </w:r>
            <w:r w:rsidRPr="004C6635">
              <w:rPr>
                <w:rFonts w:ascii="Arial" w:hAnsi="Arial" w:cs="Arial"/>
                <w:sz w:val="22"/>
              </w:rPr>
              <w:t>заказа</w:t>
            </w:r>
            <w:r w:rsidRPr="00B33B71">
              <w:rPr>
                <w:rFonts w:ascii="Arial" w:hAnsi="Arial" w:cs="Arial"/>
                <w:sz w:val="22"/>
                <w:lang w:val="en-US"/>
              </w:rPr>
              <w:t xml:space="preserve"> </w:t>
            </w:r>
            <w:r w:rsidR="00394F1A" w:rsidRPr="00B33B71">
              <w:rPr>
                <w:b/>
                <w:lang w:val="en-US"/>
              </w:rPr>
              <w:t>{</w:t>
            </w:r>
            <w:proofErr w:type="spellStart"/>
            <w:r w:rsidR="00394F1A">
              <w:rPr>
                <w:b/>
                <w:lang w:val="en-US"/>
              </w:rPr>
              <w:t>shop</w:t>
            </w:r>
            <w:r w:rsidR="0025400A">
              <w:rPr>
                <w:b/>
                <w:lang w:val="en-US"/>
              </w:rPr>
              <w:t>N</w:t>
            </w:r>
            <w:r w:rsidR="00B33B71" w:rsidRPr="00B33B71">
              <w:rPr>
                <w:b/>
                <w:lang w:val="en-US"/>
              </w:rPr>
              <w:t>ame</w:t>
            </w:r>
            <w:proofErr w:type="spellEnd"/>
            <w:r w:rsidR="00394F1A" w:rsidRPr="00B33B71">
              <w:rPr>
                <w:b/>
                <w:lang w:val="en-US"/>
              </w:rPr>
              <w:t>}</w:t>
            </w:r>
            <w:r w:rsidRPr="00B33B71">
              <w:rPr>
                <w:b/>
                <w:lang w:val="en-US"/>
              </w:rPr>
              <w:t>/{</w:t>
            </w:r>
            <w:proofErr w:type="spellStart"/>
            <w:r w:rsidR="00C95D1F" w:rsidRPr="00C95D1F">
              <w:rPr>
                <w:b/>
                <w:lang w:val="en-US"/>
              </w:rPr>
              <w:t>orderNumber</w:t>
            </w:r>
            <w:proofErr w:type="spellEnd"/>
            <w:r w:rsidRPr="00B33B71">
              <w:rPr>
                <w:b/>
                <w:lang w:val="en-US"/>
              </w:rPr>
              <w:t>}</w:t>
            </w:r>
            <w:r w:rsidR="002254F8" w:rsidRPr="00B33B71">
              <w:rPr>
                <w:b/>
                <w:lang w:val="en-US"/>
              </w:rPr>
              <w:t>{</w:t>
            </w:r>
            <w:proofErr w:type="spellStart"/>
            <w:r w:rsidR="002254F8">
              <w:rPr>
                <w:b/>
                <w:lang w:val="en-US"/>
              </w:rPr>
              <w:t>byPhone</w:t>
            </w:r>
            <w:proofErr w:type="spellEnd"/>
            <w:r w:rsidR="002254F8" w:rsidRPr="00B33B71">
              <w:rPr>
                <w:b/>
                <w:lang w:val="en-US"/>
              </w:rPr>
              <w:t>}</w:t>
            </w:r>
          </w:p>
        </w:tc>
        <w:tc>
          <w:tcPr>
            <w:tcW w:w="3493" w:type="dxa"/>
          </w:tcPr>
          <w:p w14:paraId="2085C9F5" w14:textId="77777777" w:rsidR="00262B57" w:rsidRDefault="00262B57" w:rsidP="00262B57">
            <w:pPr>
              <w:ind w:right="-208"/>
              <w:jc w:val="center"/>
              <w:rPr>
                <w:b/>
                <w:bCs/>
                <w:i/>
                <w:iCs/>
                <w:sz w:val="22"/>
                <w:szCs w:val="22"/>
              </w:rPr>
            </w:pPr>
            <w:r>
              <w:rPr>
                <w:rFonts w:ascii="Arial" w:hAnsi="Arial" w:cs="Arial"/>
                <w:sz w:val="22"/>
              </w:rPr>
              <w:t xml:space="preserve">Дата </w:t>
            </w:r>
            <w:r w:rsidRPr="004C6635">
              <w:rPr>
                <w:rFonts w:ascii="Arial" w:hAnsi="Arial" w:cs="Arial"/>
                <w:sz w:val="22"/>
              </w:rPr>
              <w:t>оформления</w:t>
            </w:r>
            <w:r>
              <w:rPr>
                <w:rFonts w:ascii="Arial" w:hAnsi="Arial" w:cs="Arial"/>
                <w:sz w:val="22"/>
              </w:rPr>
              <w:t xml:space="preserve"> </w:t>
            </w:r>
            <w:r w:rsidRPr="00B33B71">
              <w:rPr>
                <w:rFonts w:ascii="Arial" w:hAnsi="Arial" w:cs="Arial"/>
                <w:b/>
                <w:sz w:val="22"/>
              </w:rPr>
              <w:t>{</w:t>
            </w:r>
            <w:proofErr w:type="spellStart"/>
            <w:r w:rsidR="00995607" w:rsidRPr="00995607">
              <w:rPr>
                <w:rFonts w:ascii="Arial" w:hAnsi="Arial" w:cs="Arial"/>
                <w:b/>
                <w:sz w:val="22"/>
                <w:lang w:val="en-US"/>
              </w:rPr>
              <w:t>purchaseDate</w:t>
            </w:r>
            <w:proofErr w:type="spellEnd"/>
            <w:r w:rsidRPr="00B33B71">
              <w:rPr>
                <w:rFonts w:ascii="Arial" w:hAnsi="Arial" w:cs="Arial"/>
                <w:b/>
                <w:sz w:val="22"/>
              </w:rPr>
              <w:t>}</w:t>
            </w:r>
          </w:p>
        </w:tc>
        <w:tc>
          <w:tcPr>
            <w:tcW w:w="3588" w:type="dxa"/>
          </w:tcPr>
          <w:p w14:paraId="47A18F79" w14:textId="77777777" w:rsidR="00262B57" w:rsidRDefault="00262B57" w:rsidP="00262B57">
            <w:pPr>
              <w:ind w:right="-208"/>
              <w:jc w:val="both"/>
              <w:rPr>
                <w:b/>
                <w:bCs/>
                <w:i/>
                <w:iCs/>
                <w:sz w:val="22"/>
                <w:szCs w:val="22"/>
              </w:rPr>
            </w:pPr>
            <w:r w:rsidRPr="004C6635">
              <w:rPr>
                <w:rFonts w:ascii="Arial" w:hAnsi="Arial" w:cs="Arial"/>
                <w:sz w:val="22"/>
              </w:rPr>
              <w:t>Срок исполнения по</w:t>
            </w:r>
            <w:r w:rsidRPr="00B33B71">
              <w:rPr>
                <w:rFonts w:ascii="Arial" w:hAnsi="Arial" w:cs="Arial"/>
                <w:sz w:val="22"/>
              </w:rPr>
              <w:t xml:space="preserve"> </w:t>
            </w:r>
            <w:r w:rsidRPr="00B33B71">
              <w:rPr>
                <w:rFonts w:ascii="Arial" w:hAnsi="Arial" w:cs="Arial"/>
                <w:b/>
                <w:sz w:val="22"/>
              </w:rPr>
              <w:t>{</w:t>
            </w:r>
            <w:proofErr w:type="spellStart"/>
            <w:r w:rsidR="00C95D1F" w:rsidRPr="00C95D1F">
              <w:rPr>
                <w:rFonts w:ascii="Arial" w:hAnsi="Arial" w:cs="Arial"/>
                <w:b/>
                <w:sz w:val="22"/>
                <w:lang w:val="en-US"/>
              </w:rPr>
              <w:t>completionDate</w:t>
            </w:r>
            <w:proofErr w:type="spellEnd"/>
            <w:r w:rsidRPr="00B33B71">
              <w:rPr>
                <w:rFonts w:ascii="Arial" w:hAnsi="Arial" w:cs="Arial"/>
                <w:b/>
                <w:sz w:val="22"/>
              </w:rPr>
              <w:t>}</w:t>
            </w:r>
          </w:p>
        </w:tc>
      </w:tr>
    </w:tbl>
    <w:p w14:paraId="461A82C3" w14:textId="77777777" w:rsidR="008C2DAA" w:rsidRPr="00E07769" w:rsidRDefault="008C2DAA" w:rsidP="008C2DAA">
      <w:pPr>
        <w:ind w:right="-28"/>
        <w:jc w:val="both"/>
        <w:rPr>
          <w:b/>
          <w:bCs/>
          <w:i/>
          <w:iCs/>
          <w:sz w:val="22"/>
          <w:szCs w:val="22"/>
        </w:rPr>
      </w:pPr>
      <w:r w:rsidRPr="009A20CF">
        <w:rPr>
          <w:b/>
          <w:bCs/>
          <w:iCs/>
          <w:sz w:val="22"/>
          <w:szCs w:val="22"/>
        </w:rPr>
        <w:t xml:space="preserve">Акции, специальные предложения, каталог товаров на нашем сайте – </w:t>
      </w:r>
      <w:proofErr w:type="spellStart"/>
      <w:r w:rsidRPr="009A20CF">
        <w:rPr>
          <w:b/>
          <w:bCs/>
          <w:i/>
          <w:iCs/>
          <w:sz w:val="28"/>
          <w:szCs w:val="22"/>
          <w:lang w:val="en-US"/>
        </w:rPr>
        <w:t>vash</w:t>
      </w:r>
      <w:proofErr w:type="spellEnd"/>
      <w:r w:rsidRPr="009A20CF">
        <w:rPr>
          <w:b/>
          <w:bCs/>
          <w:i/>
          <w:iCs/>
          <w:sz w:val="28"/>
          <w:szCs w:val="22"/>
        </w:rPr>
        <w:t>-</w:t>
      </w:r>
      <w:r w:rsidRPr="009A20CF">
        <w:rPr>
          <w:b/>
          <w:bCs/>
          <w:i/>
          <w:iCs/>
          <w:sz w:val="28"/>
          <w:szCs w:val="22"/>
          <w:lang w:val="en-US"/>
        </w:rPr>
        <w:t>son</w:t>
      </w:r>
      <w:r w:rsidRPr="009A20CF">
        <w:rPr>
          <w:b/>
          <w:bCs/>
          <w:i/>
          <w:iCs/>
          <w:sz w:val="28"/>
          <w:szCs w:val="22"/>
        </w:rPr>
        <w:t>.</w:t>
      </w:r>
      <w:proofErr w:type="spellStart"/>
      <w:r w:rsidRPr="009A20CF">
        <w:rPr>
          <w:b/>
          <w:bCs/>
          <w:i/>
          <w:iCs/>
          <w:sz w:val="28"/>
          <w:szCs w:val="22"/>
          <w:lang w:val="en-US"/>
        </w:rPr>
        <w:t>ru</w:t>
      </w:r>
      <w:proofErr w:type="spellEnd"/>
      <w:r w:rsidRPr="009A20CF">
        <w:rPr>
          <w:b/>
          <w:bCs/>
          <w:iCs/>
          <w:sz w:val="22"/>
          <w:szCs w:val="22"/>
        </w:rPr>
        <w:t>,</w:t>
      </w:r>
      <w:r w:rsidRPr="008C2DAA">
        <w:rPr>
          <w:b/>
          <w:bCs/>
          <w:i/>
          <w:iCs/>
          <w:sz w:val="22"/>
          <w:szCs w:val="22"/>
        </w:rPr>
        <w:t xml:space="preserve"> </w:t>
      </w:r>
      <w:proofErr w:type="gramStart"/>
      <w:r w:rsidRPr="008C2DAA">
        <w:rPr>
          <w:b/>
          <w:bCs/>
          <w:i/>
          <w:iCs/>
          <w:sz w:val="22"/>
          <w:szCs w:val="22"/>
        </w:rPr>
        <w:t>ТЕЛ.</w:t>
      </w:r>
      <w:r w:rsidR="00FA1087" w:rsidRPr="00E07769">
        <w:rPr>
          <w:b/>
          <w:bCs/>
          <w:i/>
          <w:iCs/>
          <w:sz w:val="22"/>
          <w:szCs w:val="22"/>
        </w:rPr>
        <w:t>{</w:t>
      </w:r>
      <w:proofErr w:type="spellStart"/>
      <w:proofErr w:type="gramEnd"/>
      <w:r w:rsidR="00FA1087">
        <w:rPr>
          <w:b/>
          <w:bCs/>
          <w:i/>
          <w:iCs/>
          <w:sz w:val="22"/>
          <w:szCs w:val="22"/>
          <w:lang w:val="en-US"/>
        </w:rPr>
        <w:t>shop</w:t>
      </w:r>
      <w:r w:rsidR="0025400A">
        <w:rPr>
          <w:b/>
          <w:bCs/>
          <w:i/>
          <w:iCs/>
          <w:sz w:val="22"/>
          <w:szCs w:val="22"/>
          <w:lang w:val="en-US"/>
        </w:rPr>
        <w:t>P</w:t>
      </w:r>
      <w:r w:rsidR="00B33B71">
        <w:rPr>
          <w:b/>
          <w:bCs/>
          <w:i/>
          <w:iCs/>
          <w:sz w:val="22"/>
          <w:szCs w:val="22"/>
          <w:lang w:val="en-US"/>
        </w:rPr>
        <w:t>hone</w:t>
      </w:r>
      <w:proofErr w:type="spellEnd"/>
      <w:r w:rsidR="00FA1087" w:rsidRPr="00E07769">
        <w:rPr>
          <w:b/>
          <w:bCs/>
          <w:i/>
          <w:iCs/>
          <w:sz w:val="22"/>
          <w:szCs w:val="22"/>
        </w:rPr>
        <w:t>}</w:t>
      </w:r>
    </w:p>
    <w:p w14:paraId="02174796" w14:textId="43E50EA1" w:rsidR="00262B57" w:rsidRPr="004C6635" w:rsidRDefault="00262B57" w:rsidP="00262B57">
      <w:pPr>
        <w:ind w:right="-28"/>
        <w:jc w:val="both"/>
      </w:pPr>
      <w:r w:rsidRPr="004C6635">
        <w:rPr>
          <w:rFonts w:ascii="Arial" w:hAnsi="Arial" w:cs="Arial"/>
          <w:b/>
          <w:sz w:val="18"/>
          <w:szCs w:val="18"/>
        </w:rPr>
        <w:t xml:space="preserve">ИП </w:t>
      </w:r>
      <w:r w:rsidR="00F263DF">
        <w:rPr>
          <w:rFonts w:ascii="Arial" w:hAnsi="Arial" w:cs="Arial"/>
          <w:b/>
          <w:sz w:val="18"/>
          <w:szCs w:val="18"/>
        </w:rPr>
        <w:t>Иванов</w:t>
      </w:r>
      <w:r w:rsidRPr="004C6635">
        <w:rPr>
          <w:rFonts w:ascii="Arial" w:hAnsi="Arial" w:cs="Arial"/>
          <w:b/>
          <w:sz w:val="18"/>
          <w:szCs w:val="18"/>
        </w:rPr>
        <w:t xml:space="preserve"> </w:t>
      </w:r>
      <w:r w:rsidR="00F263DF">
        <w:rPr>
          <w:rFonts w:ascii="Arial" w:hAnsi="Arial" w:cs="Arial"/>
          <w:b/>
          <w:sz w:val="18"/>
          <w:szCs w:val="18"/>
        </w:rPr>
        <w:t>И.И.</w:t>
      </w:r>
      <w:r w:rsidRPr="004C6635">
        <w:rPr>
          <w:rFonts w:ascii="Arial" w:hAnsi="Arial" w:cs="Arial"/>
          <w:b/>
          <w:sz w:val="18"/>
          <w:szCs w:val="18"/>
        </w:rPr>
        <w:t xml:space="preserve"> (ИНН </w:t>
      </w:r>
      <w:r w:rsidR="00F263DF">
        <w:rPr>
          <w:rFonts w:ascii="Arial" w:hAnsi="Arial" w:cs="Arial"/>
          <w:b/>
          <w:sz w:val="18"/>
          <w:szCs w:val="18"/>
        </w:rPr>
        <w:t>000000000000</w:t>
      </w:r>
      <w:r w:rsidRPr="004C6635">
        <w:rPr>
          <w:rFonts w:ascii="Arial" w:hAnsi="Arial" w:cs="Arial"/>
          <w:b/>
          <w:sz w:val="18"/>
          <w:szCs w:val="18"/>
        </w:rPr>
        <w:t>),</w:t>
      </w:r>
      <w:r w:rsidRPr="004C6635">
        <w:rPr>
          <w:rFonts w:ascii="Arial" w:hAnsi="Arial" w:cs="Arial"/>
          <w:sz w:val="18"/>
          <w:szCs w:val="18"/>
        </w:rPr>
        <w:t xml:space="preserve"> дал</w:t>
      </w:r>
      <w:r>
        <w:rPr>
          <w:rFonts w:ascii="Arial" w:hAnsi="Arial" w:cs="Arial"/>
          <w:sz w:val="18"/>
          <w:szCs w:val="18"/>
        </w:rPr>
        <w:t>ее Исполнитель, принимает заказ</w:t>
      </w:r>
      <w:r w:rsidRPr="004C6635">
        <w:rPr>
          <w:rFonts w:ascii="Arial" w:hAnsi="Arial" w:cs="Arial"/>
          <w:sz w:val="18"/>
          <w:szCs w:val="18"/>
        </w:rPr>
        <w:t xml:space="preserve"> и обязуется исполнить его в оговоренные с Заказчиком сроки.</w:t>
      </w:r>
    </w:p>
    <w:p w14:paraId="522209AD" w14:textId="77777777" w:rsidR="00262B57" w:rsidRPr="004C6635" w:rsidRDefault="00262B57" w:rsidP="00262B57">
      <w:pPr>
        <w:jc w:val="both"/>
      </w:pPr>
      <w:r w:rsidRPr="004C6635">
        <w:rPr>
          <w:rFonts w:ascii="Arial" w:hAnsi="Arial" w:cs="Arial"/>
          <w:sz w:val="18"/>
          <w:szCs w:val="18"/>
        </w:rPr>
        <w:t xml:space="preserve">Заказчик оплачивает Исполнителю </w:t>
      </w:r>
      <w:r w:rsidRPr="009671C5">
        <w:rPr>
          <w:rFonts w:ascii="Arial" w:hAnsi="Arial" w:cs="Arial"/>
          <w:b/>
          <w:sz w:val="18"/>
          <w:szCs w:val="18"/>
        </w:rPr>
        <w:t>{</w:t>
      </w:r>
      <w:proofErr w:type="spellStart"/>
      <w:r w:rsidR="00C95D1F" w:rsidRPr="00C95D1F">
        <w:rPr>
          <w:rFonts w:ascii="Arial" w:hAnsi="Arial" w:cs="Arial"/>
          <w:b/>
          <w:sz w:val="18"/>
          <w:szCs w:val="18"/>
        </w:rPr>
        <w:t>prepaymentInPercentage</w:t>
      </w:r>
      <w:proofErr w:type="spellEnd"/>
      <w:r w:rsidRPr="009671C5">
        <w:rPr>
          <w:rFonts w:ascii="Arial" w:hAnsi="Arial" w:cs="Arial"/>
          <w:b/>
          <w:sz w:val="18"/>
          <w:szCs w:val="18"/>
        </w:rPr>
        <w:t>}% ({</w:t>
      </w:r>
      <w:proofErr w:type="spellStart"/>
      <w:r w:rsidR="00C95D1F" w:rsidRPr="00C95D1F">
        <w:rPr>
          <w:rFonts w:ascii="Arial" w:hAnsi="Arial" w:cs="Arial"/>
          <w:b/>
          <w:sz w:val="18"/>
          <w:szCs w:val="18"/>
        </w:rPr>
        <w:t>prepaymentInPercentageInWords</w:t>
      </w:r>
      <w:proofErr w:type="spellEnd"/>
      <w:r w:rsidRPr="009671C5">
        <w:rPr>
          <w:rFonts w:ascii="Arial" w:hAnsi="Arial" w:cs="Arial"/>
          <w:b/>
          <w:sz w:val="18"/>
          <w:szCs w:val="18"/>
        </w:rPr>
        <w:t>})</w:t>
      </w:r>
      <w:r w:rsidRPr="004C6635">
        <w:rPr>
          <w:rFonts w:ascii="Arial" w:hAnsi="Arial" w:cs="Arial"/>
          <w:sz w:val="18"/>
          <w:szCs w:val="18"/>
        </w:rPr>
        <w:t xml:space="preserve"> от стоимости товара в качестве предоплаты.</w:t>
      </w:r>
    </w:p>
    <w:p w14:paraId="7EDA16ED" w14:textId="77777777" w:rsidR="00262B57" w:rsidRPr="004C6635" w:rsidRDefault="00262B57" w:rsidP="00262B57">
      <w:pPr>
        <w:jc w:val="both"/>
        <w:rPr>
          <w:rFonts w:ascii="Arial" w:hAnsi="Arial" w:cs="Arial"/>
          <w:b/>
          <w:sz w:val="4"/>
          <w:szCs w:val="4"/>
        </w:rPr>
      </w:pPr>
    </w:p>
    <w:p w14:paraId="0FAE7437" w14:textId="77777777" w:rsidR="00262B57" w:rsidRPr="004C6635" w:rsidRDefault="00262B57" w:rsidP="00262B57">
      <w:pPr>
        <w:jc w:val="both"/>
      </w:pPr>
      <w:r w:rsidRPr="004C6635">
        <w:rPr>
          <w:rFonts w:ascii="Arial" w:hAnsi="Arial" w:cs="Arial"/>
          <w:b/>
          <w:sz w:val="18"/>
          <w:szCs w:val="18"/>
        </w:rPr>
        <w:t xml:space="preserve">Изменения, дополнения и отказ от заказа принимаются в течение 1 (одного) дня с момента его оформления. </w:t>
      </w:r>
    </w:p>
    <w:p w14:paraId="32AD2E09" w14:textId="77777777" w:rsidR="00262B57" w:rsidRPr="004C6635" w:rsidRDefault="00262B57" w:rsidP="00262B57">
      <w:pPr>
        <w:jc w:val="both"/>
      </w:pPr>
      <w:r w:rsidRPr="004C6635">
        <w:rPr>
          <w:rFonts w:ascii="Arial" w:hAnsi="Arial" w:cs="Arial"/>
          <w:b/>
          <w:sz w:val="18"/>
          <w:szCs w:val="18"/>
        </w:rPr>
        <w:t>По истечении вышеуказанного срока Заказчик вправе отказаться от заказа (до передачи ему товара) при условии возмещения Исполнителю необходимых расходов, понесённых в связи с совершением действий по исполнению заказа, в размере не менее 40% (сорока процентов) от стоимости заказанной продукции, кроме продукции нестандартного размера, заказанной по индивидуальным размерам Заказчика.</w:t>
      </w:r>
    </w:p>
    <w:p w14:paraId="38CBD0C2" w14:textId="77777777" w:rsidR="00262B57" w:rsidRPr="004C6635" w:rsidRDefault="00262B57" w:rsidP="00262B57">
      <w:pPr>
        <w:pBdr>
          <w:top w:val="single" w:sz="4" w:space="1" w:color="000000"/>
          <w:left w:val="single" w:sz="4" w:space="4" w:color="000000"/>
          <w:bottom w:val="single" w:sz="4" w:space="1" w:color="000000"/>
          <w:right w:val="single" w:sz="4" w:space="0" w:color="000000"/>
        </w:pBdr>
        <w:shd w:val="clear" w:color="auto" w:fill="DDDDDD"/>
        <w:jc w:val="center"/>
      </w:pPr>
      <w:r w:rsidRPr="004C6635">
        <w:rPr>
          <w:rFonts w:ascii="Arial" w:hAnsi="Arial" w:cs="Arial"/>
          <w:b/>
          <w:sz w:val="20"/>
          <w:szCs w:val="20"/>
        </w:rPr>
        <w:t xml:space="preserve">Продукция нестандартного размера возврату и обмену не подлежит. </w:t>
      </w:r>
    </w:p>
    <w:p w14:paraId="7E1472DF" w14:textId="77777777" w:rsidR="00262B57" w:rsidRPr="004C6635" w:rsidRDefault="00262B57" w:rsidP="00262B57">
      <w:pPr>
        <w:pBdr>
          <w:top w:val="single" w:sz="4" w:space="1" w:color="000000"/>
          <w:left w:val="single" w:sz="4" w:space="4" w:color="000000"/>
          <w:bottom w:val="single" w:sz="4" w:space="1" w:color="000000"/>
          <w:right w:val="single" w:sz="4" w:space="0" w:color="000000"/>
        </w:pBdr>
        <w:jc w:val="center"/>
        <w:rPr>
          <w:rFonts w:ascii="Arial" w:hAnsi="Arial" w:cs="Arial"/>
          <w:b/>
          <w:sz w:val="4"/>
          <w:szCs w:val="4"/>
        </w:rPr>
      </w:pPr>
    </w:p>
    <w:p w14:paraId="7187D164" w14:textId="77777777" w:rsidR="00262B57" w:rsidRPr="00512E25" w:rsidRDefault="00512E25" w:rsidP="00262B57">
      <w:pPr>
        <w:jc w:val="both"/>
      </w:pPr>
      <w:r w:rsidRPr="00512E25">
        <w:rPr>
          <w:rFonts w:ascii="Arial" w:hAnsi="Arial" w:cs="Arial"/>
          <w:b/>
          <w:sz w:val="18"/>
          <w:szCs w:val="18"/>
        </w:rPr>
        <w:t xml:space="preserve">ГОСТ </w:t>
      </w:r>
      <w:r w:rsidR="00262B57" w:rsidRPr="00512E25">
        <w:rPr>
          <w:rFonts w:ascii="Arial" w:hAnsi="Arial" w:cs="Arial"/>
          <w:b/>
          <w:sz w:val="18"/>
          <w:szCs w:val="18"/>
        </w:rPr>
        <w:t xml:space="preserve">19917- 93 допускает отклонение размеров готового матраса в </w:t>
      </w:r>
      <w:r w:rsidRPr="00512E25">
        <w:rPr>
          <w:rFonts w:ascii="Arial" w:hAnsi="Arial" w:cs="Arial"/>
          <w:b/>
          <w:sz w:val="18"/>
          <w:szCs w:val="18"/>
        </w:rPr>
        <w:t>пределах +</w:t>
      </w:r>
      <w:r w:rsidR="00262B57" w:rsidRPr="00512E25">
        <w:rPr>
          <w:rFonts w:ascii="Arial" w:hAnsi="Arial" w:cs="Arial"/>
          <w:b/>
          <w:sz w:val="18"/>
          <w:szCs w:val="18"/>
        </w:rPr>
        <w:t xml:space="preserve"> 1 см от размера заказанного.</w:t>
      </w:r>
    </w:p>
    <w:p w14:paraId="0278D741" w14:textId="77777777" w:rsidR="00262B57" w:rsidRDefault="00262B57" w:rsidP="00262B57">
      <w:pPr>
        <w:shd w:val="clear" w:color="auto" w:fill="FFFF00"/>
        <w:jc w:val="both"/>
        <w:rPr>
          <w:rFonts w:ascii="Arial" w:hAnsi="Arial" w:cs="Arial"/>
          <w:b/>
          <w:sz w:val="18"/>
          <w:szCs w:val="18"/>
        </w:rPr>
      </w:pPr>
      <w:r w:rsidRPr="00512E25">
        <w:rPr>
          <w:rFonts w:ascii="Arial" w:hAnsi="Arial" w:cs="Arial"/>
          <w:sz w:val="18"/>
          <w:szCs w:val="18"/>
        </w:rPr>
        <w:t>Доставка заказанной продукции осуществляется согласно прайс-листу</w:t>
      </w:r>
      <w:r w:rsidR="00512E25" w:rsidRPr="00512E25">
        <w:rPr>
          <w:rFonts w:ascii="Arial" w:hAnsi="Arial" w:cs="Arial"/>
          <w:b/>
          <w:sz w:val="18"/>
          <w:szCs w:val="18"/>
        </w:rPr>
        <w:t xml:space="preserve"> </w:t>
      </w:r>
      <w:r w:rsidR="00512E25" w:rsidRPr="00512E25">
        <w:rPr>
          <w:rFonts w:ascii="Arial" w:hAnsi="Arial" w:cs="Arial"/>
          <w:sz w:val="18"/>
          <w:szCs w:val="18"/>
        </w:rPr>
        <w:t>на</w:t>
      </w:r>
      <w:r w:rsidRPr="00512E25">
        <w:rPr>
          <w:rFonts w:ascii="Arial" w:hAnsi="Arial" w:cs="Arial"/>
          <w:sz w:val="18"/>
          <w:szCs w:val="18"/>
        </w:rPr>
        <w:t xml:space="preserve"> условиях Исполнителя с правом досрочной поставки в течение рабочих</w:t>
      </w:r>
      <w:r w:rsidRPr="00512E25">
        <w:rPr>
          <w:rFonts w:ascii="Arial" w:hAnsi="Arial" w:cs="Arial"/>
          <w:b/>
          <w:sz w:val="18"/>
          <w:szCs w:val="18"/>
        </w:rPr>
        <w:t xml:space="preserve"> </w:t>
      </w:r>
      <w:r w:rsidRPr="00512E25">
        <w:rPr>
          <w:rFonts w:ascii="Arial" w:hAnsi="Arial" w:cs="Arial"/>
          <w:sz w:val="18"/>
          <w:szCs w:val="18"/>
        </w:rPr>
        <w:t>дней</w:t>
      </w:r>
      <w:r w:rsidRPr="00512E25">
        <w:rPr>
          <w:rFonts w:ascii="Arial" w:hAnsi="Arial" w:cs="Arial"/>
          <w:b/>
          <w:sz w:val="18"/>
          <w:szCs w:val="18"/>
        </w:rPr>
        <w:t xml:space="preserve"> с 10.00 до 18.00 часов. </w:t>
      </w:r>
    </w:p>
    <w:p w14:paraId="70E677B5" w14:textId="77777777" w:rsidR="00EF7F23" w:rsidRPr="00EF7F23" w:rsidRDefault="00EF7F23" w:rsidP="00262B57">
      <w:pPr>
        <w:shd w:val="clear" w:color="auto" w:fill="FFFF00"/>
        <w:jc w:val="both"/>
        <w:rPr>
          <w:rFonts w:ascii="Arial" w:hAnsi="Arial" w:cs="Arial"/>
          <w:sz w:val="18"/>
          <w:szCs w:val="18"/>
        </w:rPr>
      </w:pPr>
      <w:r w:rsidRPr="00EF7F23">
        <w:rPr>
          <w:rFonts w:ascii="Arial" w:hAnsi="Arial" w:cs="Arial"/>
          <w:sz w:val="18"/>
          <w:szCs w:val="18"/>
        </w:rPr>
        <w:t xml:space="preserve">Покупатель уведомлен Продавцом о том, что Товар, включая мебель, матрасы, </w:t>
      </w:r>
      <w:proofErr w:type="spellStart"/>
      <w:r w:rsidRPr="00EF7F23">
        <w:rPr>
          <w:rFonts w:ascii="Arial" w:hAnsi="Arial" w:cs="Arial"/>
          <w:sz w:val="18"/>
          <w:szCs w:val="18"/>
        </w:rPr>
        <w:t>наматрасники</w:t>
      </w:r>
      <w:proofErr w:type="spellEnd"/>
      <w:r w:rsidRPr="00EF7F23">
        <w:rPr>
          <w:rFonts w:ascii="Arial" w:hAnsi="Arial" w:cs="Arial"/>
          <w:sz w:val="18"/>
          <w:szCs w:val="18"/>
        </w:rPr>
        <w:t>, постельное белье, подушки, одеяла надлежащего качества, который входит в перечень непродовольственных товаров надлежащего качества не подлежащих возврату или обмену на аналогичный Товар другого размера, формы, габарита, фасона, расцветки или комплектации, утвержденный Постановлением Правительства РФ № 55 от 19.01.1998 года возврату или обмену не подлежит.</w:t>
      </w:r>
    </w:p>
    <w:p w14:paraId="548B4335" w14:textId="77777777" w:rsidR="00262B57" w:rsidRPr="00512E25" w:rsidRDefault="00262B57" w:rsidP="00262B57">
      <w:pPr>
        <w:jc w:val="both"/>
        <w:rPr>
          <w:rFonts w:ascii="Arial" w:hAnsi="Arial" w:cs="Arial"/>
          <w:b/>
          <w:sz w:val="4"/>
          <w:szCs w:val="4"/>
        </w:rPr>
      </w:pPr>
    </w:p>
    <w:p w14:paraId="7D9E1ABF" w14:textId="77777777" w:rsidR="00262B57" w:rsidRPr="00512E25" w:rsidRDefault="00262B57" w:rsidP="00262B57">
      <w:pPr>
        <w:jc w:val="both"/>
      </w:pPr>
      <w:r w:rsidRPr="00512E25">
        <w:rPr>
          <w:rFonts w:ascii="Arial" w:hAnsi="Arial" w:cs="Arial"/>
          <w:b/>
          <w:sz w:val="18"/>
          <w:szCs w:val="18"/>
        </w:rPr>
        <w:t>С условиями отказа от товара и доставки ознакомлен _____________________________________ (подпись покупателя).</w:t>
      </w:r>
    </w:p>
    <w:p w14:paraId="35751111" w14:textId="77777777" w:rsidR="00262B57" w:rsidRPr="004C6635" w:rsidRDefault="00262B57" w:rsidP="00262B57">
      <w:pPr>
        <w:pStyle w:val="21"/>
        <w:jc w:val="both"/>
      </w:pPr>
      <w:r w:rsidRPr="00512E25">
        <w:rPr>
          <w:rFonts w:ascii="Arial" w:hAnsi="Arial" w:cs="Arial"/>
          <w:sz w:val="18"/>
          <w:szCs w:val="18"/>
        </w:rPr>
        <w:t>При получении готовой продукции Заказчик предъявляет данный счёт-заказ, подтверждающий факт внесения предоплаты, и расписывается в квитанции о приёмке изделия, подтверждая</w:t>
      </w:r>
      <w:r w:rsidRPr="004C6635">
        <w:rPr>
          <w:rFonts w:ascii="Arial" w:hAnsi="Arial" w:cs="Arial"/>
          <w:sz w:val="18"/>
          <w:szCs w:val="18"/>
        </w:rPr>
        <w:t xml:space="preserve"> отсутствие претензий по внешнему виду и комплектности. </w:t>
      </w:r>
    </w:p>
    <w:p w14:paraId="671C806E" w14:textId="77777777" w:rsidR="00262B57" w:rsidRPr="004C6635" w:rsidRDefault="00262B57" w:rsidP="00262B57">
      <w:pPr>
        <w:pStyle w:val="21"/>
        <w:jc w:val="both"/>
      </w:pPr>
      <w:r w:rsidRPr="004C6635">
        <w:rPr>
          <w:rFonts w:ascii="Arial" w:hAnsi="Arial" w:cs="Arial"/>
          <w:b/>
          <w:sz w:val="18"/>
          <w:szCs w:val="18"/>
        </w:rPr>
        <w:t>В случае непредставления счет-заказа на момент доставки, продукция Заказчику не передается. Повторная доставка платная 1000 рублей (+ тариф для пригородов и отдаленных районов г. Уфы) ___________________________________</w:t>
      </w:r>
    </w:p>
    <w:p w14:paraId="4B77F233" w14:textId="77777777" w:rsidR="00262B57" w:rsidRPr="004C6635" w:rsidRDefault="00262B57" w:rsidP="00262B57">
      <w:pPr>
        <w:jc w:val="both"/>
      </w:pPr>
      <w:r w:rsidRPr="004C6635">
        <w:rPr>
          <w:rFonts w:ascii="Arial" w:hAnsi="Arial" w:cs="Arial"/>
          <w:sz w:val="18"/>
          <w:szCs w:val="18"/>
        </w:rPr>
        <w:t>За неисполнение или ненадлежащее исполнение обязанностей по настоящему заказу Исполнитель несёт ответственность, предусмотренную действующим законодательством Российской Федерации.</w:t>
      </w:r>
    </w:p>
    <w:p w14:paraId="53935A21" w14:textId="77777777" w:rsidR="00262B57" w:rsidRPr="004C6635" w:rsidRDefault="00262B57" w:rsidP="00262B57">
      <w:pPr>
        <w:jc w:val="both"/>
      </w:pPr>
      <w:r w:rsidRPr="004C6635">
        <w:rPr>
          <w:rFonts w:ascii="Arial" w:hAnsi="Arial" w:cs="Arial"/>
          <w:b/>
          <w:sz w:val="18"/>
          <w:szCs w:val="18"/>
        </w:rPr>
        <w:t>Устные заявления, сделанные сторонами при исполнении настоящего договора, не порождают взаимных прав и обязанностей.</w:t>
      </w:r>
    </w:p>
    <w:p w14:paraId="56F58864" w14:textId="77777777" w:rsidR="00262B57" w:rsidRDefault="00262B57" w:rsidP="00262B57">
      <w:pPr>
        <w:pStyle w:val="3"/>
        <w:numPr>
          <w:ilvl w:val="2"/>
          <w:numId w:val="2"/>
        </w:numPr>
        <w:jc w:val="center"/>
        <w:rPr>
          <w:rFonts w:ascii="Arial" w:hAnsi="Arial" w:cs="Arial"/>
          <w:sz w:val="24"/>
        </w:rPr>
      </w:pPr>
      <w:r w:rsidRPr="004C6635">
        <w:rPr>
          <w:rFonts w:ascii="Arial" w:hAnsi="Arial" w:cs="Arial"/>
          <w:sz w:val="24"/>
        </w:rPr>
        <w:t>Данные настоящего пункта заполняются со слов Заказчика и под его ответственность</w:t>
      </w:r>
    </w:p>
    <w:tbl>
      <w:tblPr>
        <w:tblStyle w:val="a7"/>
        <w:tblW w:w="0" w:type="auto"/>
        <w:tblLayout w:type="fixed"/>
        <w:tblLook w:val="04A0" w:firstRow="1" w:lastRow="0" w:firstColumn="1" w:lastColumn="0" w:noHBand="0" w:noVBand="1"/>
      </w:tblPr>
      <w:tblGrid>
        <w:gridCol w:w="562"/>
        <w:gridCol w:w="2127"/>
        <w:gridCol w:w="992"/>
        <w:gridCol w:w="2977"/>
        <w:gridCol w:w="992"/>
        <w:gridCol w:w="992"/>
        <w:gridCol w:w="992"/>
        <w:gridCol w:w="1128"/>
      </w:tblGrid>
      <w:tr w:rsidR="005C1E20" w14:paraId="0F76F3CF" w14:textId="77777777" w:rsidTr="00157570">
        <w:tc>
          <w:tcPr>
            <w:tcW w:w="562" w:type="dxa"/>
            <w:vMerge w:val="restart"/>
          </w:tcPr>
          <w:p w14:paraId="247E4D74" w14:textId="77777777" w:rsidR="005C1E20" w:rsidRPr="005C1E20" w:rsidRDefault="005C1E20" w:rsidP="00262B57">
            <w:pPr>
              <w:jc w:val="center"/>
              <w:rPr>
                <w:rFonts w:ascii="Arial" w:hAnsi="Arial" w:cs="Arial"/>
                <w:b/>
                <w:sz w:val="20"/>
              </w:rPr>
            </w:pPr>
            <w:r w:rsidRPr="005C1E20">
              <w:rPr>
                <w:rFonts w:ascii="Arial" w:hAnsi="Arial" w:cs="Arial"/>
                <w:b/>
                <w:sz w:val="20"/>
              </w:rPr>
              <w:t>№</w:t>
            </w:r>
          </w:p>
          <w:p w14:paraId="1C6E2EEA" w14:textId="77777777" w:rsidR="005C1E20" w:rsidRPr="005C1E20" w:rsidRDefault="005C1E20" w:rsidP="00262B57">
            <w:pPr>
              <w:jc w:val="center"/>
              <w:rPr>
                <w:rFonts w:ascii="Arial" w:hAnsi="Arial" w:cs="Arial"/>
                <w:sz w:val="20"/>
              </w:rPr>
            </w:pPr>
            <w:r w:rsidRPr="005C1E20">
              <w:rPr>
                <w:rFonts w:ascii="Arial" w:hAnsi="Arial" w:cs="Arial"/>
                <w:b/>
                <w:sz w:val="20"/>
              </w:rPr>
              <w:t>п/п</w:t>
            </w:r>
          </w:p>
        </w:tc>
        <w:tc>
          <w:tcPr>
            <w:tcW w:w="10200" w:type="dxa"/>
            <w:gridSpan w:val="7"/>
          </w:tcPr>
          <w:p w14:paraId="4A0A7D55" w14:textId="77777777" w:rsidR="005C1E20" w:rsidRPr="005C1E20" w:rsidRDefault="005C1E20" w:rsidP="00262B57">
            <w:pPr>
              <w:jc w:val="center"/>
              <w:rPr>
                <w:rFonts w:ascii="Arial" w:hAnsi="Arial" w:cs="Arial"/>
                <w:b/>
                <w:sz w:val="20"/>
              </w:rPr>
            </w:pPr>
            <w:r w:rsidRPr="005C1E20">
              <w:rPr>
                <w:rFonts w:ascii="Arial" w:hAnsi="Arial" w:cs="Arial"/>
                <w:b/>
                <w:sz w:val="20"/>
              </w:rPr>
              <w:t>Информация о товаре</w:t>
            </w:r>
          </w:p>
        </w:tc>
      </w:tr>
      <w:tr w:rsidR="005C1E20" w14:paraId="5C7271EE" w14:textId="77777777" w:rsidTr="008575B6">
        <w:trPr>
          <w:cantSplit/>
          <w:trHeight w:val="113"/>
        </w:trPr>
        <w:tc>
          <w:tcPr>
            <w:tcW w:w="562" w:type="dxa"/>
            <w:vMerge/>
          </w:tcPr>
          <w:p w14:paraId="6173FC14" w14:textId="77777777" w:rsidR="005C1E20" w:rsidRPr="005C1E20" w:rsidRDefault="005C1E20" w:rsidP="00262B57">
            <w:pPr>
              <w:jc w:val="center"/>
              <w:rPr>
                <w:rFonts w:ascii="Arial" w:hAnsi="Arial" w:cs="Arial"/>
                <w:sz w:val="20"/>
              </w:rPr>
            </w:pPr>
          </w:p>
        </w:tc>
        <w:tc>
          <w:tcPr>
            <w:tcW w:w="2127" w:type="dxa"/>
          </w:tcPr>
          <w:p w14:paraId="399A67BA" w14:textId="77777777" w:rsidR="005C1E20" w:rsidRPr="005C1E20" w:rsidRDefault="005C1E20" w:rsidP="00262B57">
            <w:pPr>
              <w:jc w:val="center"/>
              <w:rPr>
                <w:rFonts w:ascii="Arial" w:hAnsi="Arial" w:cs="Arial"/>
                <w:b/>
                <w:sz w:val="20"/>
              </w:rPr>
            </w:pPr>
            <w:r w:rsidRPr="005C1E20">
              <w:rPr>
                <w:rFonts w:ascii="Arial" w:hAnsi="Arial" w:cs="Arial"/>
                <w:b/>
                <w:sz w:val="20"/>
              </w:rPr>
              <w:t>Название</w:t>
            </w:r>
          </w:p>
        </w:tc>
        <w:tc>
          <w:tcPr>
            <w:tcW w:w="992" w:type="dxa"/>
          </w:tcPr>
          <w:p w14:paraId="738A29F4" w14:textId="77777777" w:rsidR="005C1E20" w:rsidRPr="005C1E20" w:rsidRDefault="005C1E20" w:rsidP="00262B57">
            <w:pPr>
              <w:jc w:val="center"/>
              <w:rPr>
                <w:rFonts w:ascii="Arial" w:hAnsi="Arial" w:cs="Arial"/>
                <w:b/>
                <w:sz w:val="20"/>
              </w:rPr>
            </w:pPr>
            <w:r w:rsidRPr="005C1E20">
              <w:rPr>
                <w:rFonts w:ascii="Arial" w:hAnsi="Arial" w:cs="Arial"/>
                <w:b/>
                <w:sz w:val="20"/>
              </w:rPr>
              <w:t>Размер</w:t>
            </w:r>
          </w:p>
        </w:tc>
        <w:tc>
          <w:tcPr>
            <w:tcW w:w="2977" w:type="dxa"/>
          </w:tcPr>
          <w:p w14:paraId="16785840" w14:textId="77777777" w:rsidR="005C1E20" w:rsidRPr="005C1E20" w:rsidRDefault="005C1E20" w:rsidP="00262B57">
            <w:pPr>
              <w:jc w:val="center"/>
              <w:rPr>
                <w:rFonts w:ascii="Arial" w:hAnsi="Arial" w:cs="Arial"/>
                <w:b/>
                <w:sz w:val="20"/>
              </w:rPr>
            </w:pPr>
            <w:r w:rsidRPr="005C1E20">
              <w:rPr>
                <w:rFonts w:ascii="Arial" w:hAnsi="Arial" w:cs="Arial"/>
                <w:b/>
                <w:sz w:val="20"/>
              </w:rPr>
              <w:t>Наполнение</w:t>
            </w:r>
          </w:p>
        </w:tc>
        <w:tc>
          <w:tcPr>
            <w:tcW w:w="992" w:type="dxa"/>
          </w:tcPr>
          <w:p w14:paraId="21DE443A" w14:textId="77777777" w:rsidR="005C1E20" w:rsidRPr="005C1E20" w:rsidRDefault="005C1E20" w:rsidP="00262B57">
            <w:pPr>
              <w:jc w:val="center"/>
              <w:rPr>
                <w:rFonts w:ascii="Arial" w:hAnsi="Arial" w:cs="Arial"/>
                <w:b/>
                <w:sz w:val="20"/>
              </w:rPr>
            </w:pPr>
            <w:r w:rsidRPr="005C1E20">
              <w:rPr>
                <w:rFonts w:ascii="Arial" w:hAnsi="Arial" w:cs="Arial"/>
                <w:b/>
                <w:sz w:val="20"/>
              </w:rPr>
              <w:t>Цена</w:t>
            </w:r>
          </w:p>
        </w:tc>
        <w:tc>
          <w:tcPr>
            <w:tcW w:w="992" w:type="dxa"/>
          </w:tcPr>
          <w:p w14:paraId="66EC28A7" w14:textId="77777777" w:rsidR="005C1E20" w:rsidRPr="005C1E20" w:rsidRDefault="005C1E20" w:rsidP="00262B57">
            <w:pPr>
              <w:jc w:val="center"/>
              <w:rPr>
                <w:rFonts w:ascii="Arial" w:hAnsi="Arial" w:cs="Arial"/>
                <w:b/>
                <w:sz w:val="20"/>
              </w:rPr>
            </w:pPr>
            <w:r w:rsidRPr="005C1E20">
              <w:rPr>
                <w:rFonts w:ascii="Arial" w:hAnsi="Arial" w:cs="Arial"/>
                <w:b/>
                <w:sz w:val="20"/>
              </w:rPr>
              <w:t>Скидка</w:t>
            </w:r>
          </w:p>
        </w:tc>
        <w:tc>
          <w:tcPr>
            <w:tcW w:w="992" w:type="dxa"/>
          </w:tcPr>
          <w:p w14:paraId="0CE088BB" w14:textId="77777777" w:rsidR="005C1E20" w:rsidRPr="005C1E20" w:rsidRDefault="005C1E20" w:rsidP="00262B57">
            <w:pPr>
              <w:jc w:val="center"/>
              <w:rPr>
                <w:rFonts w:ascii="Arial" w:hAnsi="Arial" w:cs="Arial"/>
                <w:b/>
                <w:sz w:val="20"/>
              </w:rPr>
            </w:pPr>
            <w:r w:rsidRPr="005C1E20">
              <w:rPr>
                <w:rFonts w:ascii="Arial" w:hAnsi="Arial" w:cs="Arial"/>
                <w:b/>
                <w:sz w:val="20"/>
              </w:rPr>
              <w:t>Кол-во</w:t>
            </w:r>
          </w:p>
        </w:tc>
        <w:tc>
          <w:tcPr>
            <w:tcW w:w="1128" w:type="dxa"/>
          </w:tcPr>
          <w:p w14:paraId="1CEA1D4A" w14:textId="77777777" w:rsidR="005C1E20" w:rsidRPr="005C1E20" w:rsidRDefault="005C1E20" w:rsidP="00262B57">
            <w:pPr>
              <w:jc w:val="center"/>
              <w:rPr>
                <w:rFonts w:ascii="Arial" w:hAnsi="Arial" w:cs="Arial"/>
                <w:b/>
                <w:sz w:val="20"/>
              </w:rPr>
            </w:pPr>
            <w:r w:rsidRPr="005C1E20">
              <w:rPr>
                <w:rFonts w:ascii="Arial" w:hAnsi="Arial" w:cs="Arial"/>
                <w:b/>
                <w:sz w:val="20"/>
              </w:rPr>
              <w:t>Сумма</w:t>
            </w:r>
          </w:p>
        </w:tc>
      </w:tr>
      <w:tr w:rsidR="005C1E20" w14:paraId="6FB18A90" w14:textId="77777777" w:rsidTr="008575B6">
        <w:tc>
          <w:tcPr>
            <w:tcW w:w="562" w:type="dxa"/>
          </w:tcPr>
          <w:p w14:paraId="2D898D55" w14:textId="77777777" w:rsidR="005C1E20" w:rsidRPr="005C1E20" w:rsidRDefault="005C1E20" w:rsidP="00117455">
            <w:pPr>
              <w:jc w:val="center"/>
              <w:rPr>
                <w:rFonts w:ascii="Arial" w:hAnsi="Arial" w:cs="Arial"/>
                <w:sz w:val="20"/>
              </w:rPr>
            </w:pPr>
            <w:r w:rsidRPr="005C1E20">
              <w:rPr>
                <w:rFonts w:ascii="Arial" w:hAnsi="Arial" w:cs="Arial"/>
                <w:sz w:val="20"/>
                <w:lang w:val="en-US"/>
              </w:rPr>
              <w:t>{#</w:t>
            </w:r>
            <w:proofErr w:type="gramStart"/>
            <w:r w:rsidRPr="005C1E20">
              <w:rPr>
                <w:rFonts w:ascii="Arial" w:hAnsi="Arial" w:cs="Arial"/>
                <w:sz w:val="20"/>
                <w:lang w:val="en-US"/>
              </w:rPr>
              <w:t>products}{</w:t>
            </w:r>
            <w:proofErr w:type="spellStart"/>
            <w:proofErr w:type="gramEnd"/>
            <w:r w:rsidR="00B33B71" w:rsidRPr="00B33B71">
              <w:rPr>
                <w:rFonts w:ascii="Arial" w:hAnsi="Arial" w:cs="Arial"/>
                <w:sz w:val="20"/>
              </w:rPr>
              <w:t>order</w:t>
            </w:r>
            <w:proofErr w:type="spellEnd"/>
            <w:r w:rsidRPr="005C1E20">
              <w:rPr>
                <w:rFonts w:ascii="Arial" w:hAnsi="Arial" w:cs="Arial"/>
                <w:sz w:val="20"/>
                <w:lang w:val="en-US"/>
              </w:rPr>
              <w:t>}</w:t>
            </w:r>
          </w:p>
        </w:tc>
        <w:tc>
          <w:tcPr>
            <w:tcW w:w="2127" w:type="dxa"/>
          </w:tcPr>
          <w:p w14:paraId="10FFAF81" w14:textId="77777777" w:rsidR="005C1E20" w:rsidRPr="005C1E20" w:rsidRDefault="00393F1C" w:rsidP="00393F1C">
            <w:pPr>
              <w:jc w:val="center"/>
              <w:rPr>
                <w:rFonts w:ascii="Arial" w:hAnsi="Arial" w:cs="Arial"/>
                <w:sz w:val="20"/>
                <w:lang w:val="en-US"/>
              </w:rPr>
            </w:pPr>
            <w:r>
              <w:rPr>
                <w:rFonts w:ascii="Arial" w:hAnsi="Arial" w:cs="Arial"/>
                <w:sz w:val="20"/>
                <w:lang w:val="en-US"/>
              </w:rPr>
              <w:t>{</w:t>
            </w:r>
            <w:r w:rsidR="00B33B71" w:rsidRPr="00B33B71">
              <w:rPr>
                <w:rFonts w:ascii="Arial" w:hAnsi="Arial" w:cs="Arial"/>
                <w:sz w:val="20"/>
                <w:lang w:val="en-US"/>
              </w:rPr>
              <w:t>name</w:t>
            </w:r>
            <w:r>
              <w:rPr>
                <w:rFonts w:ascii="Arial" w:hAnsi="Arial" w:cs="Arial"/>
                <w:sz w:val="20"/>
                <w:lang w:val="en-US"/>
              </w:rPr>
              <w:t>}</w:t>
            </w:r>
          </w:p>
        </w:tc>
        <w:tc>
          <w:tcPr>
            <w:tcW w:w="992" w:type="dxa"/>
          </w:tcPr>
          <w:p w14:paraId="3BFC8F20" w14:textId="77777777" w:rsidR="008575B6" w:rsidRPr="008575B6" w:rsidRDefault="005C1E20" w:rsidP="00B33B71">
            <w:pPr>
              <w:jc w:val="center"/>
              <w:rPr>
                <w:rFonts w:ascii="Arial" w:hAnsi="Arial" w:cs="Arial"/>
                <w:sz w:val="20"/>
                <w:lang w:val="en-US"/>
              </w:rPr>
            </w:pPr>
            <w:r w:rsidRPr="005C1E20">
              <w:rPr>
                <w:rFonts w:ascii="Arial" w:hAnsi="Arial" w:cs="Arial"/>
                <w:sz w:val="20"/>
                <w:lang w:val="en-US"/>
              </w:rPr>
              <w:t>{</w:t>
            </w:r>
            <w:r w:rsidR="00B33B71">
              <w:rPr>
                <w:rFonts w:ascii="Arial" w:hAnsi="Arial" w:cs="Arial"/>
                <w:sz w:val="20"/>
                <w:lang w:val="en-US"/>
              </w:rPr>
              <w:t>size</w:t>
            </w:r>
            <w:r w:rsidRPr="005C1E20">
              <w:rPr>
                <w:rFonts w:ascii="Arial" w:hAnsi="Arial" w:cs="Arial"/>
                <w:sz w:val="20"/>
                <w:lang w:val="en-US"/>
              </w:rPr>
              <w:t>}</w:t>
            </w:r>
          </w:p>
        </w:tc>
        <w:tc>
          <w:tcPr>
            <w:tcW w:w="2977" w:type="dxa"/>
          </w:tcPr>
          <w:p w14:paraId="630B9F5B" w14:textId="77777777" w:rsidR="008575B6" w:rsidRPr="008575B6" w:rsidRDefault="005C1E20" w:rsidP="00B33B71">
            <w:pPr>
              <w:jc w:val="center"/>
              <w:rPr>
                <w:rFonts w:ascii="Arial" w:hAnsi="Arial" w:cs="Arial"/>
                <w:sz w:val="20"/>
                <w:lang w:val="en-US"/>
              </w:rPr>
            </w:pPr>
            <w:r w:rsidRPr="005C1E20">
              <w:rPr>
                <w:rFonts w:ascii="Arial" w:hAnsi="Arial" w:cs="Arial"/>
                <w:sz w:val="20"/>
                <w:lang w:val="en-US"/>
              </w:rPr>
              <w:t>{</w:t>
            </w:r>
            <w:r w:rsidR="00B33B71">
              <w:rPr>
                <w:rFonts w:ascii="Arial" w:hAnsi="Arial" w:cs="Arial"/>
                <w:sz w:val="20"/>
                <w:lang w:val="en-US"/>
              </w:rPr>
              <w:t>content</w:t>
            </w:r>
            <w:r w:rsidRPr="005C1E20">
              <w:rPr>
                <w:rFonts w:ascii="Arial" w:hAnsi="Arial" w:cs="Arial"/>
                <w:sz w:val="20"/>
                <w:lang w:val="en-US"/>
              </w:rPr>
              <w:t>}</w:t>
            </w:r>
            <w:r w:rsidR="00E64612">
              <w:rPr>
                <w:rFonts w:ascii="Arial" w:hAnsi="Arial" w:cs="Arial"/>
                <w:sz w:val="20"/>
              </w:rPr>
              <w:t xml:space="preserve"> </w:t>
            </w:r>
            <w:r w:rsidR="00393F1C" w:rsidRPr="0072076F">
              <w:rPr>
                <w:rFonts w:ascii="Arial" w:hAnsi="Arial" w:cs="Arial"/>
                <w:sz w:val="20"/>
                <w:highlight w:val="yellow"/>
                <w:lang w:val="en-US"/>
              </w:rPr>
              <w:t>{</w:t>
            </w:r>
            <w:r w:rsidR="00B33B71">
              <w:rPr>
                <w:rFonts w:ascii="Arial" w:hAnsi="Arial" w:cs="Arial"/>
                <w:sz w:val="20"/>
                <w:highlight w:val="yellow"/>
                <w:lang w:val="en-US"/>
              </w:rPr>
              <w:t>location</w:t>
            </w:r>
            <w:r w:rsidR="00393F1C" w:rsidRPr="0072076F">
              <w:rPr>
                <w:rFonts w:ascii="Arial" w:hAnsi="Arial" w:cs="Arial"/>
                <w:sz w:val="20"/>
                <w:highlight w:val="yellow"/>
                <w:lang w:val="en-US"/>
              </w:rPr>
              <w:t>}</w:t>
            </w:r>
          </w:p>
        </w:tc>
        <w:tc>
          <w:tcPr>
            <w:tcW w:w="992" w:type="dxa"/>
          </w:tcPr>
          <w:p w14:paraId="4FED5301" w14:textId="77777777" w:rsidR="008575B6" w:rsidRPr="008575B6" w:rsidRDefault="005C1E20" w:rsidP="00B33B71">
            <w:pPr>
              <w:jc w:val="center"/>
              <w:rPr>
                <w:rFonts w:ascii="Arial" w:hAnsi="Arial" w:cs="Arial"/>
                <w:sz w:val="20"/>
                <w:lang w:val="en-US"/>
              </w:rPr>
            </w:pPr>
            <w:r w:rsidRPr="005C1E20">
              <w:rPr>
                <w:rFonts w:ascii="Arial" w:hAnsi="Arial" w:cs="Arial"/>
                <w:sz w:val="20"/>
                <w:lang w:val="en-US"/>
              </w:rPr>
              <w:t>{</w:t>
            </w:r>
            <w:r w:rsidR="00B33B71">
              <w:rPr>
                <w:rFonts w:ascii="Arial" w:hAnsi="Arial" w:cs="Arial"/>
                <w:sz w:val="20"/>
                <w:lang w:val="en-US"/>
              </w:rPr>
              <w:t>price</w:t>
            </w:r>
            <w:r w:rsidRPr="005C1E20">
              <w:rPr>
                <w:rFonts w:ascii="Arial" w:hAnsi="Arial" w:cs="Arial"/>
                <w:sz w:val="20"/>
                <w:lang w:val="en-US"/>
              </w:rPr>
              <w:t>}</w:t>
            </w:r>
          </w:p>
        </w:tc>
        <w:tc>
          <w:tcPr>
            <w:tcW w:w="992" w:type="dxa"/>
          </w:tcPr>
          <w:p w14:paraId="5E962B3F" w14:textId="77777777" w:rsidR="005C1E20" w:rsidRPr="005C1E20" w:rsidRDefault="008A67E8" w:rsidP="00B33B71">
            <w:pPr>
              <w:jc w:val="center"/>
              <w:rPr>
                <w:rFonts w:ascii="Arial" w:hAnsi="Arial" w:cs="Arial"/>
                <w:sz w:val="20"/>
                <w:lang w:val="en-US"/>
              </w:rPr>
            </w:pPr>
            <w:r w:rsidRPr="005C1E20">
              <w:rPr>
                <w:rFonts w:ascii="Arial" w:hAnsi="Arial" w:cs="Arial"/>
                <w:sz w:val="20"/>
                <w:lang w:val="en-US"/>
              </w:rPr>
              <w:t>{</w:t>
            </w:r>
            <w:r w:rsidR="00B33B71">
              <w:rPr>
                <w:rFonts w:ascii="Arial" w:hAnsi="Arial" w:cs="Arial"/>
                <w:sz w:val="20"/>
                <w:lang w:val="en-US"/>
              </w:rPr>
              <w:t>discount</w:t>
            </w:r>
            <w:r w:rsidRPr="005C1E20">
              <w:rPr>
                <w:rFonts w:ascii="Arial" w:hAnsi="Arial" w:cs="Arial"/>
                <w:sz w:val="20"/>
                <w:lang w:val="en-US"/>
              </w:rPr>
              <w:t>}</w:t>
            </w:r>
          </w:p>
        </w:tc>
        <w:tc>
          <w:tcPr>
            <w:tcW w:w="992" w:type="dxa"/>
          </w:tcPr>
          <w:p w14:paraId="42060094" w14:textId="77777777" w:rsidR="005C1E20" w:rsidRPr="005C1E20" w:rsidRDefault="005C1E20" w:rsidP="00B33B71">
            <w:pPr>
              <w:jc w:val="center"/>
              <w:rPr>
                <w:rFonts w:ascii="Arial" w:hAnsi="Arial" w:cs="Arial"/>
                <w:sz w:val="20"/>
                <w:lang w:val="en-US"/>
              </w:rPr>
            </w:pPr>
            <w:r w:rsidRPr="005C1E20">
              <w:rPr>
                <w:rFonts w:ascii="Arial" w:hAnsi="Arial" w:cs="Arial"/>
                <w:sz w:val="20"/>
                <w:lang w:val="en-US"/>
              </w:rPr>
              <w:t>{</w:t>
            </w:r>
            <w:r w:rsidR="00B33B71">
              <w:rPr>
                <w:rFonts w:ascii="Arial" w:hAnsi="Arial" w:cs="Arial"/>
                <w:sz w:val="20"/>
                <w:lang w:val="en-US"/>
              </w:rPr>
              <w:t>number</w:t>
            </w:r>
            <w:r w:rsidRPr="005C1E20">
              <w:rPr>
                <w:rFonts w:ascii="Arial" w:hAnsi="Arial" w:cs="Arial"/>
                <w:sz w:val="20"/>
                <w:lang w:val="en-US"/>
              </w:rPr>
              <w:t>}</w:t>
            </w:r>
          </w:p>
        </w:tc>
        <w:tc>
          <w:tcPr>
            <w:tcW w:w="1128" w:type="dxa"/>
          </w:tcPr>
          <w:p w14:paraId="7B510ECB" w14:textId="77777777" w:rsidR="008575B6" w:rsidRPr="008575B6" w:rsidRDefault="005C1E20" w:rsidP="0045675F">
            <w:pPr>
              <w:jc w:val="center"/>
              <w:rPr>
                <w:rFonts w:ascii="Arial" w:hAnsi="Arial" w:cs="Arial"/>
                <w:sz w:val="20"/>
                <w:lang w:val="en-US"/>
              </w:rPr>
            </w:pPr>
            <w:r w:rsidRPr="005C1E20">
              <w:rPr>
                <w:rFonts w:ascii="Arial" w:hAnsi="Arial" w:cs="Arial"/>
                <w:sz w:val="20"/>
                <w:lang w:val="en-US"/>
              </w:rPr>
              <w:t>{</w:t>
            </w:r>
            <w:r w:rsidR="0045675F">
              <w:rPr>
                <w:rFonts w:ascii="Arial" w:hAnsi="Arial" w:cs="Arial"/>
                <w:sz w:val="20"/>
                <w:lang w:val="en-US"/>
              </w:rPr>
              <w:t>sum</w:t>
            </w:r>
            <w:r w:rsidRPr="005C1E20">
              <w:rPr>
                <w:rFonts w:ascii="Arial" w:hAnsi="Arial" w:cs="Arial"/>
                <w:sz w:val="20"/>
                <w:lang w:val="en-US"/>
              </w:rPr>
              <w:t>}{/products}</w:t>
            </w:r>
          </w:p>
        </w:tc>
      </w:tr>
      <w:tr w:rsidR="009B6659" w14:paraId="094B5852" w14:textId="77777777" w:rsidTr="008575B6">
        <w:tc>
          <w:tcPr>
            <w:tcW w:w="9634" w:type="dxa"/>
            <w:gridSpan w:val="7"/>
          </w:tcPr>
          <w:p w14:paraId="091DAA3B" w14:textId="77777777" w:rsidR="009B6659" w:rsidRPr="005C1E20" w:rsidRDefault="009B6659" w:rsidP="007A6411">
            <w:pPr>
              <w:snapToGrid w:val="0"/>
              <w:jc w:val="center"/>
              <w:rPr>
                <w:rFonts w:ascii="Arial" w:hAnsi="Arial" w:cs="Arial"/>
                <w:sz w:val="20"/>
              </w:rPr>
            </w:pPr>
            <w:r w:rsidRPr="005C1E20">
              <w:rPr>
                <w:rFonts w:ascii="Arial" w:hAnsi="Arial" w:cs="Arial"/>
                <w:b/>
                <w:bCs/>
                <w:sz w:val="20"/>
                <w:szCs w:val="22"/>
              </w:rPr>
              <w:t>итого</w:t>
            </w:r>
          </w:p>
        </w:tc>
        <w:tc>
          <w:tcPr>
            <w:tcW w:w="1128" w:type="dxa"/>
          </w:tcPr>
          <w:p w14:paraId="52184CE9" w14:textId="77777777" w:rsidR="009B6659" w:rsidRPr="005C1E20" w:rsidRDefault="009B6659" w:rsidP="00262B57">
            <w:pPr>
              <w:snapToGrid w:val="0"/>
              <w:jc w:val="center"/>
              <w:rPr>
                <w:rFonts w:ascii="Arial" w:hAnsi="Arial" w:cs="Arial"/>
                <w:b/>
                <w:bCs/>
                <w:sz w:val="20"/>
                <w:szCs w:val="22"/>
              </w:rPr>
            </w:pPr>
            <w:r w:rsidRPr="005C1E20">
              <w:rPr>
                <w:rFonts w:ascii="Arial" w:hAnsi="Arial" w:cs="Arial"/>
                <w:b/>
                <w:bCs/>
                <w:sz w:val="20"/>
                <w:szCs w:val="22"/>
              </w:rPr>
              <w:t>{</w:t>
            </w:r>
            <w:proofErr w:type="spellStart"/>
            <w:r w:rsidRPr="005C1E20">
              <w:rPr>
                <w:rFonts w:ascii="Arial" w:hAnsi="Arial" w:cs="Arial"/>
                <w:b/>
                <w:bCs/>
                <w:sz w:val="20"/>
                <w:szCs w:val="22"/>
              </w:rPr>
              <w:t>total</w:t>
            </w:r>
            <w:proofErr w:type="spellEnd"/>
            <w:r w:rsidRPr="005C1E20">
              <w:rPr>
                <w:rFonts w:ascii="Arial" w:hAnsi="Arial" w:cs="Arial"/>
                <w:b/>
                <w:bCs/>
                <w:sz w:val="20"/>
                <w:szCs w:val="22"/>
              </w:rPr>
              <w:t>}</w:t>
            </w:r>
          </w:p>
        </w:tc>
      </w:tr>
      <w:tr w:rsidR="005C1E20" w14:paraId="3CC7C427" w14:textId="77777777" w:rsidTr="0063537F">
        <w:tc>
          <w:tcPr>
            <w:tcW w:w="10762" w:type="dxa"/>
            <w:gridSpan w:val="8"/>
          </w:tcPr>
          <w:p w14:paraId="2A87F4D1" w14:textId="77777777" w:rsidR="005C1E20" w:rsidRPr="005C1E20" w:rsidRDefault="005C1E20" w:rsidP="00C03828">
            <w:pPr>
              <w:snapToGrid w:val="0"/>
              <w:rPr>
                <w:rFonts w:ascii="Arial" w:hAnsi="Arial" w:cs="Arial"/>
                <w:b/>
                <w:bCs/>
                <w:sz w:val="20"/>
                <w:szCs w:val="22"/>
                <w:lang w:val="en-US"/>
              </w:rPr>
            </w:pPr>
            <w:r w:rsidRPr="005C1E20">
              <w:rPr>
                <w:rFonts w:ascii="Arial" w:hAnsi="Arial" w:cs="Arial"/>
                <w:b/>
                <w:bCs/>
                <w:sz w:val="20"/>
                <w:szCs w:val="22"/>
              </w:rPr>
              <w:t>Примечания</w:t>
            </w:r>
            <w:r w:rsidRPr="005C1E20">
              <w:rPr>
                <w:rFonts w:ascii="Arial" w:hAnsi="Arial" w:cs="Arial"/>
                <w:b/>
                <w:bCs/>
                <w:sz w:val="20"/>
                <w:szCs w:val="22"/>
                <w:lang w:val="en-US"/>
              </w:rPr>
              <w:t>:</w:t>
            </w:r>
            <w:r w:rsidRPr="005C1E20">
              <w:rPr>
                <w:rFonts w:ascii="Arial" w:hAnsi="Arial" w:cs="Arial"/>
                <w:b/>
                <w:bCs/>
                <w:sz w:val="20"/>
                <w:szCs w:val="22"/>
              </w:rPr>
              <w:t xml:space="preserve"> </w:t>
            </w:r>
            <w:r w:rsidR="007A40C0" w:rsidRPr="00B64015">
              <w:rPr>
                <w:rFonts w:ascii="Arial" w:hAnsi="Arial" w:cs="Arial"/>
                <w:b/>
                <w:bCs/>
                <w:sz w:val="20"/>
                <w:szCs w:val="22"/>
                <w:highlight w:val="yellow"/>
                <w:lang w:val="en-US"/>
              </w:rPr>
              <w:t>{</w:t>
            </w:r>
            <w:proofErr w:type="spellStart"/>
            <w:r w:rsidR="00B64015" w:rsidRPr="00B64015">
              <w:rPr>
                <w:rFonts w:ascii="Arial" w:hAnsi="Arial" w:cs="Arial"/>
                <w:b/>
                <w:bCs/>
                <w:sz w:val="20"/>
                <w:szCs w:val="22"/>
                <w:highlight w:val="yellow"/>
                <w:lang w:val="en-US"/>
              </w:rPr>
              <w:t>campaignNote</w:t>
            </w:r>
            <w:proofErr w:type="spellEnd"/>
            <w:r w:rsidR="007A40C0" w:rsidRPr="00B64015">
              <w:rPr>
                <w:rFonts w:ascii="Arial" w:hAnsi="Arial" w:cs="Arial"/>
                <w:b/>
                <w:bCs/>
                <w:sz w:val="20"/>
                <w:szCs w:val="22"/>
                <w:highlight w:val="yellow"/>
                <w:lang w:val="en-US"/>
              </w:rPr>
              <w:t>}</w:t>
            </w:r>
            <w:r w:rsidRPr="005C1E20">
              <w:rPr>
                <w:rFonts w:ascii="Arial" w:hAnsi="Arial" w:cs="Arial"/>
                <w:b/>
                <w:bCs/>
                <w:sz w:val="20"/>
                <w:szCs w:val="22"/>
                <w:lang w:val="en-US"/>
              </w:rPr>
              <w:t>{note</w:t>
            </w:r>
            <w:r w:rsidR="00FC630C">
              <w:rPr>
                <w:rFonts w:ascii="Arial" w:hAnsi="Arial" w:cs="Arial"/>
                <w:b/>
                <w:bCs/>
                <w:sz w:val="20"/>
                <w:szCs w:val="22"/>
                <w:lang w:val="en-US"/>
              </w:rPr>
              <w:t>s</w:t>
            </w:r>
            <w:r w:rsidRPr="005C1E20">
              <w:rPr>
                <w:rFonts w:ascii="Arial" w:hAnsi="Arial" w:cs="Arial"/>
                <w:b/>
                <w:bCs/>
                <w:sz w:val="20"/>
                <w:szCs w:val="22"/>
                <w:lang w:val="en-US"/>
              </w:rPr>
              <w:t>}</w:t>
            </w:r>
          </w:p>
        </w:tc>
      </w:tr>
    </w:tbl>
    <w:p w14:paraId="56BCD7EB" w14:textId="77777777" w:rsidR="00262B57" w:rsidRDefault="00262B57" w:rsidP="00262B57">
      <w:pPr>
        <w:rPr>
          <w:rFonts w:ascii="Arial" w:hAnsi="Arial" w:cs="Arial"/>
          <w:b/>
          <w:bCs/>
          <w:sz w:val="21"/>
          <w:szCs w:val="21"/>
        </w:rPr>
      </w:pPr>
      <w:r w:rsidRPr="004C6635">
        <w:rPr>
          <w:rFonts w:ascii="Arial" w:hAnsi="Arial" w:cs="Arial"/>
          <w:b/>
          <w:bCs/>
          <w:sz w:val="21"/>
          <w:szCs w:val="21"/>
        </w:rPr>
        <w:t xml:space="preserve">Итого к оплате прописью: </w:t>
      </w:r>
      <w:r>
        <w:rPr>
          <w:rFonts w:ascii="Arial" w:hAnsi="Arial" w:cs="Arial"/>
          <w:b/>
          <w:bCs/>
          <w:sz w:val="21"/>
          <w:szCs w:val="21"/>
        </w:rPr>
        <w:t>{</w:t>
      </w:r>
      <w:proofErr w:type="spellStart"/>
      <w:r w:rsidRPr="00D26553">
        <w:rPr>
          <w:rFonts w:ascii="Arial" w:hAnsi="Arial" w:cs="Arial"/>
          <w:b/>
          <w:bCs/>
          <w:sz w:val="21"/>
          <w:szCs w:val="21"/>
        </w:rPr>
        <w:t>total</w:t>
      </w:r>
      <w:proofErr w:type="spellEnd"/>
      <w:r w:rsidRPr="00D26553">
        <w:rPr>
          <w:rFonts w:ascii="Arial" w:hAnsi="Arial" w:cs="Arial"/>
          <w:b/>
          <w:bCs/>
          <w:sz w:val="21"/>
          <w:szCs w:val="21"/>
        </w:rPr>
        <w:t xml:space="preserve">} </w:t>
      </w:r>
      <w:r>
        <w:rPr>
          <w:rFonts w:ascii="Arial" w:hAnsi="Arial" w:cs="Arial"/>
          <w:b/>
          <w:bCs/>
          <w:sz w:val="21"/>
          <w:szCs w:val="21"/>
        </w:rPr>
        <w:t>руб. ({</w:t>
      </w:r>
      <w:proofErr w:type="spellStart"/>
      <w:r>
        <w:rPr>
          <w:rFonts w:ascii="Arial" w:hAnsi="Arial" w:cs="Arial"/>
          <w:b/>
          <w:bCs/>
          <w:sz w:val="21"/>
          <w:szCs w:val="21"/>
          <w:lang w:val="en-US"/>
        </w:rPr>
        <w:t>totalInWords</w:t>
      </w:r>
      <w:proofErr w:type="spellEnd"/>
      <w:r>
        <w:rPr>
          <w:rFonts w:ascii="Arial" w:hAnsi="Arial" w:cs="Arial"/>
          <w:b/>
          <w:bCs/>
          <w:sz w:val="21"/>
          <w:szCs w:val="21"/>
        </w:rPr>
        <w:t>}</w:t>
      </w:r>
      <w:r w:rsidRPr="006B61A4">
        <w:rPr>
          <w:rFonts w:ascii="Arial" w:hAnsi="Arial" w:cs="Arial"/>
          <w:b/>
          <w:bCs/>
          <w:sz w:val="21"/>
          <w:szCs w:val="21"/>
        </w:rPr>
        <w:t xml:space="preserve"> </w:t>
      </w:r>
      <w:r>
        <w:rPr>
          <w:rFonts w:ascii="Arial" w:hAnsi="Arial" w:cs="Arial"/>
          <w:b/>
          <w:bCs/>
          <w:sz w:val="21"/>
          <w:szCs w:val="21"/>
        </w:rPr>
        <w:t>руб.)</w:t>
      </w:r>
    </w:p>
    <w:p w14:paraId="25B444B7" w14:textId="77777777" w:rsidR="00262B57" w:rsidRPr="006B61A4" w:rsidRDefault="00262B57" w:rsidP="00262B57">
      <w:r w:rsidRPr="004C6635">
        <w:rPr>
          <w:rFonts w:ascii="Arial" w:hAnsi="Arial" w:cs="Arial"/>
          <w:b/>
          <w:bCs/>
          <w:sz w:val="21"/>
          <w:szCs w:val="21"/>
        </w:rPr>
        <w:t xml:space="preserve">Сумма предоплаты: </w:t>
      </w:r>
      <w:r w:rsidRPr="00CD2B1F">
        <w:rPr>
          <w:rFonts w:ascii="Arial" w:hAnsi="Arial" w:cs="Arial"/>
          <w:b/>
          <w:bCs/>
          <w:sz w:val="21"/>
          <w:szCs w:val="21"/>
        </w:rPr>
        <w:t>{</w:t>
      </w:r>
      <w:proofErr w:type="spellStart"/>
      <w:r w:rsidR="00A1670F" w:rsidRPr="00A1670F">
        <w:rPr>
          <w:rFonts w:ascii="Arial" w:hAnsi="Arial" w:cs="Arial"/>
          <w:b/>
          <w:bCs/>
          <w:sz w:val="21"/>
          <w:szCs w:val="21"/>
        </w:rPr>
        <w:t>prepaymentInRub</w:t>
      </w:r>
      <w:proofErr w:type="spellEnd"/>
      <w:r w:rsidRPr="00CD2B1F">
        <w:rPr>
          <w:rFonts w:ascii="Arial" w:hAnsi="Arial" w:cs="Arial"/>
          <w:b/>
          <w:bCs/>
          <w:sz w:val="21"/>
          <w:szCs w:val="21"/>
        </w:rPr>
        <w:t>}</w:t>
      </w:r>
      <w:r>
        <w:rPr>
          <w:rFonts w:ascii="Arial" w:hAnsi="Arial" w:cs="Arial"/>
          <w:b/>
          <w:bCs/>
          <w:sz w:val="21"/>
          <w:szCs w:val="21"/>
        </w:rPr>
        <w:t xml:space="preserve"> руб. (</w:t>
      </w:r>
      <w:r w:rsidRPr="00CD2B1F">
        <w:rPr>
          <w:rFonts w:ascii="Arial" w:hAnsi="Arial" w:cs="Arial"/>
          <w:b/>
          <w:bCs/>
          <w:sz w:val="21"/>
          <w:szCs w:val="21"/>
        </w:rPr>
        <w:t>{</w:t>
      </w:r>
      <w:proofErr w:type="spellStart"/>
      <w:r w:rsidR="00A1670F" w:rsidRPr="00A1670F">
        <w:rPr>
          <w:rFonts w:ascii="Arial" w:hAnsi="Arial" w:cs="Arial"/>
          <w:b/>
          <w:bCs/>
          <w:sz w:val="21"/>
          <w:szCs w:val="21"/>
        </w:rPr>
        <w:t>prepaymentInRub</w:t>
      </w:r>
      <w:r w:rsidR="00A1670F">
        <w:rPr>
          <w:rFonts w:ascii="Arial" w:hAnsi="Arial" w:cs="Arial"/>
          <w:b/>
          <w:bCs/>
          <w:sz w:val="21"/>
          <w:szCs w:val="21"/>
        </w:rPr>
        <w:t>InWords</w:t>
      </w:r>
      <w:proofErr w:type="spellEnd"/>
      <w:r>
        <w:rPr>
          <w:rFonts w:ascii="Arial" w:hAnsi="Arial" w:cs="Arial"/>
          <w:b/>
          <w:bCs/>
          <w:sz w:val="21"/>
          <w:szCs w:val="21"/>
        </w:rPr>
        <w:t>}</w:t>
      </w:r>
      <w:r w:rsidRPr="006B61A4">
        <w:rPr>
          <w:rFonts w:ascii="Arial" w:hAnsi="Arial" w:cs="Arial"/>
          <w:b/>
          <w:bCs/>
          <w:sz w:val="21"/>
          <w:szCs w:val="21"/>
        </w:rPr>
        <w:t xml:space="preserve"> </w:t>
      </w:r>
      <w:r>
        <w:rPr>
          <w:rFonts w:ascii="Arial" w:hAnsi="Arial" w:cs="Arial"/>
          <w:b/>
          <w:bCs/>
          <w:sz w:val="21"/>
          <w:szCs w:val="21"/>
        </w:rPr>
        <w:t>руб.)</w:t>
      </w:r>
      <w:r w:rsidRPr="004C6635">
        <w:rPr>
          <w:rFonts w:ascii="Arial" w:hAnsi="Arial" w:cs="Arial"/>
          <w:b/>
          <w:bCs/>
          <w:sz w:val="21"/>
          <w:szCs w:val="21"/>
        </w:rPr>
        <w:t xml:space="preserve"> </w:t>
      </w:r>
      <w:r w:rsidRPr="00DF3FEA">
        <w:rPr>
          <w:rFonts w:ascii="Arial" w:hAnsi="Arial" w:cs="Arial"/>
          <w:b/>
          <w:bCs/>
          <w:sz w:val="21"/>
          <w:szCs w:val="21"/>
          <w:highlight w:val="yellow"/>
        </w:rPr>
        <w:t>{</w:t>
      </w:r>
      <w:r w:rsidR="00A1670F" w:rsidRPr="00A1670F">
        <w:rPr>
          <w:rFonts w:ascii="Arial" w:hAnsi="Arial" w:cs="Arial"/>
          <w:b/>
          <w:bCs/>
          <w:sz w:val="21"/>
          <w:szCs w:val="21"/>
          <w:highlight w:val="yellow"/>
          <w:lang w:val="en-US"/>
        </w:rPr>
        <w:t>cashless</w:t>
      </w:r>
      <w:r w:rsidRPr="00DF3FEA">
        <w:rPr>
          <w:rFonts w:ascii="Arial" w:hAnsi="Arial" w:cs="Arial"/>
          <w:b/>
          <w:bCs/>
          <w:sz w:val="21"/>
          <w:szCs w:val="21"/>
          <w:highlight w:val="yellow"/>
        </w:rPr>
        <w:t>}</w:t>
      </w:r>
    </w:p>
    <w:p w14:paraId="0FBCDB01" w14:textId="77777777" w:rsidR="00F25D5C" w:rsidRPr="00393F1C" w:rsidRDefault="00262B57" w:rsidP="00F25D5C">
      <w:pPr>
        <w:spacing w:line="240" w:lineRule="atLeast"/>
        <w:rPr>
          <w:rFonts w:ascii="Arial" w:hAnsi="Arial" w:cs="Arial"/>
          <w:b/>
          <w:bCs/>
          <w:sz w:val="21"/>
          <w:szCs w:val="21"/>
          <w:lang w:val="en-US"/>
        </w:rPr>
      </w:pPr>
      <w:r>
        <w:rPr>
          <w:rFonts w:ascii="Arial" w:hAnsi="Arial" w:cs="Arial"/>
          <w:b/>
          <w:bCs/>
          <w:sz w:val="21"/>
          <w:szCs w:val="21"/>
        </w:rPr>
        <w:t xml:space="preserve">Сумма остатка: </w:t>
      </w:r>
      <w:r w:rsidRPr="00D26553">
        <w:rPr>
          <w:rFonts w:ascii="Arial" w:hAnsi="Arial" w:cs="Arial"/>
          <w:b/>
          <w:bCs/>
          <w:sz w:val="21"/>
          <w:szCs w:val="21"/>
        </w:rPr>
        <w:t>{</w:t>
      </w:r>
      <w:r w:rsidR="00597C30">
        <w:rPr>
          <w:rFonts w:ascii="Arial" w:hAnsi="Arial" w:cs="Arial"/>
          <w:b/>
          <w:bCs/>
          <w:sz w:val="21"/>
          <w:szCs w:val="21"/>
          <w:lang w:val="en-US"/>
        </w:rPr>
        <w:t>residue</w:t>
      </w:r>
      <w:r w:rsidRPr="00D26553">
        <w:rPr>
          <w:rFonts w:ascii="Arial" w:hAnsi="Arial" w:cs="Arial"/>
          <w:b/>
          <w:bCs/>
          <w:sz w:val="21"/>
          <w:szCs w:val="21"/>
        </w:rPr>
        <w:t xml:space="preserve">} </w:t>
      </w:r>
      <w:r>
        <w:rPr>
          <w:rFonts w:ascii="Arial" w:hAnsi="Arial" w:cs="Arial"/>
          <w:b/>
          <w:bCs/>
          <w:sz w:val="21"/>
          <w:szCs w:val="21"/>
        </w:rPr>
        <w:t>руб. (</w:t>
      </w:r>
      <w:r w:rsidRPr="00D26553">
        <w:rPr>
          <w:rFonts w:ascii="Arial" w:hAnsi="Arial" w:cs="Arial"/>
          <w:b/>
          <w:bCs/>
          <w:sz w:val="21"/>
          <w:szCs w:val="21"/>
        </w:rPr>
        <w:t>{</w:t>
      </w:r>
      <w:proofErr w:type="spellStart"/>
      <w:r>
        <w:rPr>
          <w:rFonts w:ascii="Arial" w:hAnsi="Arial" w:cs="Arial"/>
          <w:b/>
          <w:bCs/>
          <w:sz w:val="21"/>
          <w:szCs w:val="21"/>
          <w:lang w:val="en-US"/>
        </w:rPr>
        <w:t>res</w:t>
      </w:r>
      <w:r w:rsidR="00597C30">
        <w:rPr>
          <w:rFonts w:ascii="Arial" w:hAnsi="Arial" w:cs="Arial"/>
          <w:b/>
          <w:bCs/>
          <w:sz w:val="21"/>
          <w:szCs w:val="21"/>
          <w:lang w:val="en-US"/>
        </w:rPr>
        <w:t>idue</w:t>
      </w:r>
      <w:r>
        <w:rPr>
          <w:rFonts w:ascii="Arial" w:hAnsi="Arial" w:cs="Arial"/>
          <w:b/>
          <w:bCs/>
          <w:sz w:val="21"/>
          <w:szCs w:val="21"/>
          <w:lang w:val="en-US"/>
        </w:rPr>
        <w:t>InWords</w:t>
      </w:r>
      <w:proofErr w:type="spellEnd"/>
      <w:r>
        <w:rPr>
          <w:rFonts w:ascii="Arial" w:hAnsi="Arial" w:cs="Arial"/>
          <w:b/>
          <w:bCs/>
          <w:sz w:val="21"/>
          <w:szCs w:val="21"/>
        </w:rPr>
        <w:t>}</w:t>
      </w:r>
      <w:r w:rsidRPr="00262B57">
        <w:rPr>
          <w:rFonts w:ascii="Arial" w:hAnsi="Arial" w:cs="Arial"/>
          <w:b/>
          <w:bCs/>
          <w:sz w:val="21"/>
          <w:szCs w:val="21"/>
        </w:rPr>
        <w:t xml:space="preserve"> </w:t>
      </w:r>
      <w:r>
        <w:rPr>
          <w:rFonts w:ascii="Arial" w:hAnsi="Arial" w:cs="Arial"/>
          <w:b/>
          <w:bCs/>
          <w:sz w:val="21"/>
          <w:szCs w:val="21"/>
        </w:rPr>
        <w:t>руб.)</w:t>
      </w:r>
      <w:r w:rsidR="00D073E0" w:rsidRPr="00592FA7">
        <w:rPr>
          <w:rFonts w:ascii="Arial" w:hAnsi="Arial" w:cs="Arial"/>
          <w:b/>
          <w:bCs/>
          <w:sz w:val="21"/>
          <w:szCs w:val="21"/>
        </w:rPr>
        <w:t xml:space="preserve"> </w:t>
      </w:r>
      <w:r w:rsidR="00D073E0" w:rsidRPr="00DF3FEA">
        <w:rPr>
          <w:rFonts w:ascii="Arial" w:hAnsi="Arial" w:cs="Arial"/>
          <w:b/>
          <w:bCs/>
          <w:sz w:val="21"/>
          <w:szCs w:val="21"/>
          <w:highlight w:val="yellow"/>
          <w:lang w:val="en-US"/>
        </w:rPr>
        <w:t>{credit}</w:t>
      </w:r>
    </w:p>
    <w:tbl>
      <w:tblPr>
        <w:tblStyle w:val="a7"/>
        <w:tblW w:w="0" w:type="auto"/>
        <w:tblLook w:val="04A0" w:firstRow="1" w:lastRow="0" w:firstColumn="1" w:lastColumn="0" w:noHBand="0" w:noVBand="1"/>
      </w:tblPr>
      <w:tblGrid>
        <w:gridCol w:w="10762"/>
      </w:tblGrid>
      <w:tr w:rsidR="00F25D5C" w14:paraId="52F40167" w14:textId="77777777" w:rsidTr="00F25D5C">
        <w:tc>
          <w:tcPr>
            <w:tcW w:w="10762" w:type="dxa"/>
          </w:tcPr>
          <w:p w14:paraId="5B2A6385" w14:textId="77777777" w:rsidR="00F25D5C" w:rsidRPr="00A1670F" w:rsidRDefault="00F25D5C" w:rsidP="00A1670F">
            <w:pPr>
              <w:pStyle w:val="1"/>
              <w:outlineLvl w:val="0"/>
              <w:rPr>
                <w:rFonts w:ascii="Arial" w:hAnsi="Arial" w:cs="Arial"/>
                <w:sz w:val="22"/>
                <w:lang w:val="en-US"/>
              </w:rPr>
            </w:pPr>
            <w:r w:rsidRPr="003818F1">
              <w:t>Ф</w:t>
            </w:r>
            <w:r w:rsidRPr="003818F1">
              <w:rPr>
                <w:lang w:val="en-US"/>
              </w:rPr>
              <w:t>.</w:t>
            </w:r>
            <w:r w:rsidRPr="003818F1">
              <w:t>И</w:t>
            </w:r>
            <w:r w:rsidRPr="003818F1">
              <w:rPr>
                <w:lang w:val="en-US"/>
              </w:rPr>
              <w:t>.</w:t>
            </w:r>
            <w:r w:rsidRPr="003818F1">
              <w:t>О</w:t>
            </w:r>
            <w:r w:rsidRPr="003818F1">
              <w:rPr>
                <w:lang w:val="en-US"/>
              </w:rPr>
              <w:t xml:space="preserve">. </w:t>
            </w:r>
            <w:r w:rsidRPr="00A1670F">
              <w:rPr>
                <w:rFonts w:ascii="Arial" w:hAnsi="Arial" w:cs="Arial"/>
                <w:sz w:val="22"/>
                <w:lang w:val="en-US"/>
              </w:rPr>
              <w:t>{</w:t>
            </w:r>
            <w:proofErr w:type="spellStart"/>
            <w:r w:rsidR="00A1670F" w:rsidRPr="00A1670F">
              <w:rPr>
                <w:rFonts w:ascii="Arial" w:hAnsi="Arial" w:cs="Arial"/>
                <w:sz w:val="22"/>
                <w:lang w:val="en-US"/>
              </w:rPr>
              <w:t>customerLastName</w:t>
            </w:r>
            <w:proofErr w:type="spellEnd"/>
            <w:r w:rsidRPr="00A1670F">
              <w:rPr>
                <w:rFonts w:ascii="Arial" w:hAnsi="Arial" w:cs="Arial"/>
                <w:sz w:val="22"/>
                <w:lang w:val="en-US"/>
              </w:rPr>
              <w:t>} {</w:t>
            </w:r>
            <w:proofErr w:type="spellStart"/>
            <w:r w:rsidRPr="00A1670F">
              <w:rPr>
                <w:rFonts w:ascii="Arial" w:hAnsi="Arial" w:cs="Arial"/>
                <w:sz w:val="22"/>
                <w:lang w:val="en-US"/>
              </w:rPr>
              <w:t>customerFirst</w:t>
            </w:r>
            <w:r w:rsidR="002B5D72">
              <w:rPr>
                <w:rFonts w:ascii="Arial" w:hAnsi="Arial" w:cs="Arial"/>
                <w:sz w:val="22"/>
                <w:lang w:val="en-US"/>
              </w:rPr>
              <w:t>N</w:t>
            </w:r>
            <w:r w:rsidRPr="00A1670F">
              <w:rPr>
                <w:rFonts w:ascii="Arial" w:hAnsi="Arial" w:cs="Arial"/>
                <w:sz w:val="22"/>
                <w:lang w:val="en-US"/>
              </w:rPr>
              <w:t>ame</w:t>
            </w:r>
            <w:proofErr w:type="spellEnd"/>
            <w:r w:rsidRPr="00A1670F">
              <w:rPr>
                <w:rFonts w:ascii="Arial" w:hAnsi="Arial" w:cs="Arial"/>
                <w:sz w:val="22"/>
                <w:lang w:val="en-US"/>
              </w:rPr>
              <w:t>} {</w:t>
            </w:r>
            <w:proofErr w:type="spellStart"/>
            <w:r w:rsidR="00A1670F" w:rsidRPr="00A1670F">
              <w:rPr>
                <w:rFonts w:ascii="Arial" w:hAnsi="Arial" w:cs="Arial"/>
                <w:sz w:val="22"/>
                <w:lang w:val="en-US"/>
              </w:rPr>
              <w:t>customerPatronymic</w:t>
            </w:r>
            <w:proofErr w:type="spellEnd"/>
            <w:r w:rsidRPr="00A1670F">
              <w:rPr>
                <w:rFonts w:ascii="Arial" w:hAnsi="Arial" w:cs="Arial"/>
                <w:sz w:val="22"/>
                <w:lang w:val="en-US"/>
              </w:rPr>
              <w:t>}</w:t>
            </w:r>
          </w:p>
          <w:p w14:paraId="0438BAF7" w14:textId="77777777" w:rsidR="00F25D5C" w:rsidRPr="003818F1" w:rsidRDefault="00F25D5C" w:rsidP="00F25D5C">
            <w:pPr>
              <w:spacing w:line="240" w:lineRule="atLeast"/>
              <w:rPr>
                <w:sz w:val="22"/>
              </w:rPr>
            </w:pPr>
            <w:r w:rsidRPr="003818F1">
              <w:rPr>
                <w:rFonts w:ascii="Arial" w:hAnsi="Arial" w:cs="Arial"/>
                <w:b/>
                <w:bCs/>
                <w:sz w:val="22"/>
              </w:rPr>
              <w:t>Адрес доставки: {</w:t>
            </w:r>
            <w:proofErr w:type="spellStart"/>
            <w:r w:rsidR="00A1670F" w:rsidRPr="00A1670F">
              <w:rPr>
                <w:rFonts w:ascii="Arial" w:hAnsi="Arial" w:cs="Arial"/>
                <w:b/>
                <w:bCs/>
                <w:sz w:val="22"/>
                <w:lang w:val="en-US"/>
              </w:rPr>
              <w:t>deliveryAddress</w:t>
            </w:r>
            <w:proofErr w:type="spellEnd"/>
            <w:r w:rsidRPr="003818F1">
              <w:rPr>
                <w:rFonts w:ascii="Arial" w:hAnsi="Arial" w:cs="Arial"/>
                <w:b/>
                <w:bCs/>
                <w:sz w:val="22"/>
              </w:rPr>
              <w:t>}</w:t>
            </w:r>
          </w:p>
          <w:p w14:paraId="0F693A73" w14:textId="77777777" w:rsidR="00F25D5C" w:rsidRDefault="00F25D5C" w:rsidP="00F25D5C">
            <w:pPr>
              <w:spacing w:line="240" w:lineRule="atLeast"/>
            </w:pPr>
            <w:r w:rsidRPr="003818F1">
              <w:rPr>
                <w:rFonts w:ascii="Arial" w:hAnsi="Arial" w:cs="Arial"/>
                <w:b/>
                <w:bCs/>
                <w:sz w:val="22"/>
              </w:rPr>
              <w:t>Контактные телефоны: {</w:t>
            </w:r>
            <w:r w:rsidRPr="003818F1">
              <w:rPr>
                <w:rFonts w:ascii="Arial" w:hAnsi="Arial" w:cs="Arial"/>
                <w:b/>
                <w:bCs/>
                <w:sz w:val="22"/>
                <w:lang w:val="en-US"/>
              </w:rPr>
              <w:t>phone</w:t>
            </w:r>
            <w:r w:rsidR="00F20ECB" w:rsidRPr="003818F1">
              <w:rPr>
                <w:rFonts w:ascii="Arial" w:hAnsi="Arial" w:cs="Arial"/>
                <w:b/>
                <w:bCs/>
                <w:sz w:val="22"/>
              </w:rPr>
              <w:t>s</w:t>
            </w:r>
            <w:r w:rsidRPr="003818F1">
              <w:rPr>
                <w:rFonts w:ascii="Arial" w:hAnsi="Arial" w:cs="Arial"/>
                <w:b/>
                <w:bCs/>
                <w:sz w:val="22"/>
              </w:rPr>
              <w:t>}</w:t>
            </w:r>
          </w:p>
        </w:tc>
      </w:tr>
    </w:tbl>
    <w:p w14:paraId="75E6AC06" w14:textId="77777777" w:rsidR="0087684C" w:rsidRPr="00497B57" w:rsidRDefault="0087684C" w:rsidP="0087684C">
      <w:pPr>
        <w:tabs>
          <w:tab w:val="left" w:pos="5602"/>
        </w:tabs>
        <w:ind w:left="108"/>
        <w:rPr>
          <w:rFonts w:ascii="Arial" w:hAnsi="Arial" w:cs="Arial"/>
          <w:b/>
          <w:bCs/>
          <w:sz w:val="22"/>
          <w:szCs w:val="22"/>
          <w:lang w:val="en-US"/>
        </w:rPr>
      </w:pPr>
      <w:r w:rsidRPr="0087684C">
        <w:rPr>
          <w:rFonts w:ascii="Arial" w:hAnsi="Arial" w:cs="Arial"/>
          <w:b/>
          <w:sz w:val="22"/>
          <w:szCs w:val="22"/>
        </w:rPr>
        <w:t>Исполнитель</w:t>
      </w:r>
      <w:r w:rsidRPr="00497B57">
        <w:rPr>
          <w:rFonts w:ascii="Arial" w:hAnsi="Arial" w:cs="Arial"/>
          <w:b/>
          <w:sz w:val="22"/>
          <w:szCs w:val="22"/>
          <w:lang w:val="en-US"/>
        </w:rPr>
        <w:t>: {</w:t>
      </w:r>
      <w:r w:rsidRPr="0087684C">
        <w:rPr>
          <w:rFonts w:ascii="Arial" w:hAnsi="Arial" w:cs="Arial"/>
          <w:b/>
          <w:sz w:val="22"/>
          <w:szCs w:val="22"/>
          <w:lang w:val="en-US"/>
        </w:rPr>
        <w:t>performer</w:t>
      </w:r>
      <w:r w:rsidRPr="00497B57">
        <w:rPr>
          <w:rFonts w:ascii="Arial" w:hAnsi="Arial" w:cs="Arial"/>
          <w:b/>
          <w:sz w:val="22"/>
          <w:szCs w:val="22"/>
          <w:lang w:val="en-US"/>
        </w:rPr>
        <w:t>}</w:t>
      </w:r>
      <w:r w:rsidRPr="00497B57">
        <w:rPr>
          <w:rFonts w:ascii="Arial" w:hAnsi="Arial" w:cs="Arial"/>
          <w:b/>
          <w:bCs/>
          <w:sz w:val="22"/>
          <w:szCs w:val="22"/>
          <w:lang w:val="en-US"/>
        </w:rPr>
        <w:tab/>
      </w:r>
      <w:r>
        <w:rPr>
          <w:rFonts w:ascii="Arial" w:hAnsi="Arial" w:cs="Arial"/>
          <w:b/>
          <w:bCs/>
          <w:sz w:val="22"/>
          <w:szCs w:val="22"/>
        </w:rPr>
        <w:t>Заказчик</w:t>
      </w:r>
      <w:r w:rsidRPr="00497B57">
        <w:rPr>
          <w:rFonts w:ascii="Arial" w:hAnsi="Arial" w:cs="Arial"/>
          <w:b/>
          <w:bCs/>
          <w:sz w:val="22"/>
          <w:szCs w:val="22"/>
          <w:lang w:val="en-US"/>
        </w:rPr>
        <w:t>: {</w:t>
      </w:r>
      <w:proofErr w:type="spellStart"/>
      <w:r w:rsidR="00497B57" w:rsidRPr="00497B57">
        <w:rPr>
          <w:rFonts w:ascii="Arial" w:hAnsi="Arial" w:cs="Arial"/>
          <w:b/>
          <w:bCs/>
          <w:sz w:val="22"/>
          <w:szCs w:val="22"/>
          <w:lang w:val="en-US"/>
        </w:rPr>
        <w:t>customerInitials</w:t>
      </w:r>
      <w:proofErr w:type="spellEnd"/>
      <w:r w:rsidRPr="00497B57">
        <w:rPr>
          <w:rFonts w:ascii="Arial" w:hAnsi="Arial" w:cs="Arial"/>
          <w:b/>
          <w:bCs/>
          <w:sz w:val="22"/>
          <w:szCs w:val="22"/>
          <w:lang w:val="en-US"/>
        </w:rPr>
        <w:t>}</w:t>
      </w:r>
    </w:p>
    <w:p w14:paraId="2D6259B1" w14:textId="77777777" w:rsidR="0087684C" w:rsidRPr="00497B57" w:rsidRDefault="0087684C" w:rsidP="0087684C">
      <w:pPr>
        <w:tabs>
          <w:tab w:val="left" w:pos="5602"/>
        </w:tabs>
        <w:ind w:left="108"/>
        <w:rPr>
          <w:rFonts w:ascii="Arial" w:hAnsi="Arial" w:cs="Arial"/>
          <w:b/>
          <w:bCs/>
          <w:sz w:val="22"/>
          <w:szCs w:val="22"/>
          <w:lang w:val="en-US"/>
        </w:rPr>
      </w:pPr>
      <w:r w:rsidRPr="00497B57">
        <w:rPr>
          <w:rFonts w:ascii="Arial" w:hAnsi="Arial" w:cs="Arial"/>
          <w:sz w:val="20"/>
          <w:lang w:val="en-US"/>
        </w:rPr>
        <w:t>{</w:t>
      </w:r>
      <w:r w:rsidRPr="00497B57">
        <w:rPr>
          <w:rFonts w:ascii="Arial" w:hAnsi="Arial" w:cs="Arial"/>
          <w:b/>
          <w:bCs/>
          <w:sz w:val="22"/>
          <w:szCs w:val="22"/>
          <w:lang w:val="en-US"/>
        </w:rPr>
        <w:t>#</w:t>
      </w:r>
      <w:proofErr w:type="spellStart"/>
      <w:r w:rsidRPr="000634F0">
        <w:rPr>
          <w:rFonts w:ascii="Arial" w:hAnsi="Arial" w:cs="Arial"/>
          <w:b/>
          <w:bCs/>
          <w:sz w:val="22"/>
          <w:szCs w:val="22"/>
          <w:lang w:val="en-US"/>
        </w:rPr>
        <w:t>guarantees</w:t>
      </w:r>
      <w:r w:rsidRPr="00497B57">
        <w:rPr>
          <w:rFonts w:ascii="Arial" w:hAnsi="Arial" w:cs="Arial"/>
          <w:b/>
          <w:bCs/>
          <w:sz w:val="22"/>
          <w:szCs w:val="22"/>
          <w:lang w:val="en-US"/>
        </w:rPr>
        <w:t>_</w:t>
      </w:r>
      <w:r w:rsidRPr="000634F0">
        <w:rPr>
          <w:rFonts w:ascii="Arial" w:hAnsi="Arial" w:cs="Arial"/>
          <w:b/>
          <w:bCs/>
          <w:sz w:val="22"/>
          <w:szCs w:val="22"/>
          <w:lang w:val="en-US"/>
        </w:rPr>
        <w:t>length</w:t>
      </w:r>
      <w:proofErr w:type="spellEnd"/>
      <w:r w:rsidRPr="00497B57">
        <w:rPr>
          <w:rFonts w:ascii="Arial" w:hAnsi="Arial" w:cs="Arial"/>
          <w:sz w:val="20"/>
          <w:lang w:val="en-US"/>
        </w:rPr>
        <w:t>}</w:t>
      </w:r>
      <w:r w:rsidRPr="00497B57">
        <w:rPr>
          <w:rFonts w:ascii="Arial" w:hAnsi="Arial" w:cs="Arial"/>
          <w:b/>
          <w:bCs/>
          <w:sz w:val="22"/>
          <w:szCs w:val="22"/>
          <w:lang w:val="en-US"/>
        </w:rPr>
        <w:tab/>
      </w:r>
    </w:p>
    <w:p w14:paraId="3117AA5A" w14:textId="77777777" w:rsidR="00262B57" w:rsidRPr="004C6635" w:rsidRDefault="00262B57" w:rsidP="00262B57">
      <w:pPr>
        <w:spacing w:line="240" w:lineRule="atLeast"/>
      </w:pPr>
      <w:r w:rsidRPr="004C6635">
        <w:rPr>
          <w:rFonts w:ascii="Arial" w:hAnsi="Arial" w:cs="Arial"/>
          <w:sz w:val="20"/>
        </w:rPr>
        <w:t>-----------------------------------------------------------------------------------------------------------------------------------------------------------------</w:t>
      </w:r>
    </w:p>
    <w:p w14:paraId="73EF0A5F" w14:textId="77777777" w:rsidR="00262B57" w:rsidRPr="004C6635" w:rsidRDefault="00262B57" w:rsidP="00B530ED">
      <w:pPr>
        <w:pStyle w:val="4"/>
        <w:numPr>
          <w:ilvl w:val="3"/>
          <w:numId w:val="2"/>
        </w:numPr>
      </w:pPr>
      <w:r w:rsidRPr="004C6635">
        <w:rPr>
          <w:rFonts w:ascii="Arial" w:hAnsi="Arial" w:cs="Arial"/>
        </w:rPr>
        <w:t xml:space="preserve">ГАРАНТИЙНЫЙ ТАЛОН ИЗДЕЛИЯ К СЧЕТУ-ЗАКАЗУ </w:t>
      </w:r>
      <w:r w:rsidR="00394F1A">
        <w:rPr>
          <w:rFonts w:ascii="Arial" w:hAnsi="Arial" w:cs="Arial"/>
        </w:rPr>
        <w:t xml:space="preserve">№ </w:t>
      </w:r>
      <w:r w:rsidR="00394F1A" w:rsidRPr="00394F1A">
        <w:rPr>
          <w:rFonts w:ascii="Arial" w:hAnsi="Arial" w:cs="Arial"/>
        </w:rPr>
        <w:t>{</w:t>
      </w:r>
      <w:proofErr w:type="spellStart"/>
      <w:r w:rsidR="0025400A" w:rsidRPr="0025400A">
        <w:rPr>
          <w:rFonts w:ascii="Arial" w:hAnsi="Arial" w:cs="Arial"/>
        </w:rPr>
        <w:t>shopName</w:t>
      </w:r>
      <w:proofErr w:type="spellEnd"/>
      <w:r w:rsidR="00A1670F" w:rsidRPr="00A1670F">
        <w:rPr>
          <w:rFonts w:ascii="Arial" w:hAnsi="Arial" w:cs="Arial"/>
        </w:rPr>
        <w:t>}/{</w:t>
      </w:r>
      <w:proofErr w:type="spellStart"/>
      <w:r w:rsidR="00B530ED" w:rsidRPr="00B530ED">
        <w:rPr>
          <w:rFonts w:ascii="Arial" w:hAnsi="Arial" w:cs="Arial"/>
        </w:rPr>
        <w:t>orderNumber</w:t>
      </w:r>
      <w:proofErr w:type="spellEnd"/>
      <w:r w:rsidR="00A1670F" w:rsidRPr="00A1670F">
        <w:rPr>
          <w:rFonts w:ascii="Arial" w:hAnsi="Arial" w:cs="Arial"/>
        </w:rPr>
        <w:t>}{</w:t>
      </w:r>
      <w:proofErr w:type="spellStart"/>
      <w:r w:rsidR="00A1670F" w:rsidRPr="00A1670F">
        <w:rPr>
          <w:rFonts w:ascii="Arial" w:hAnsi="Arial" w:cs="Arial"/>
        </w:rPr>
        <w:t>byPhone</w:t>
      </w:r>
      <w:proofErr w:type="spellEnd"/>
      <w:r w:rsidR="00A1670F" w:rsidRPr="00A1670F">
        <w:rPr>
          <w:rFonts w:ascii="Arial" w:hAnsi="Arial" w:cs="Arial"/>
        </w:rPr>
        <w:t>}</w:t>
      </w:r>
    </w:p>
    <w:p w14:paraId="346DC9E3" w14:textId="77777777" w:rsidR="00262B57" w:rsidRPr="004C6635" w:rsidRDefault="00262B57" w:rsidP="00262B57">
      <w:pPr>
        <w:pStyle w:val="a4"/>
      </w:pPr>
      <w:r w:rsidRPr="004C6635">
        <w:rPr>
          <w:rFonts w:ascii="Arial" w:hAnsi="Arial" w:cs="Arial"/>
          <w:szCs w:val="16"/>
        </w:rPr>
        <w:t>Гарантийные обязательства на изделие действуют при соблюдении инструкции по уходу, эксплуатации, транспортировке и хранению изделия.</w:t>
      </w:r>
    </w:p>
    <w:tbl>
      <w:tblPr>
        <w:tblStyle w:val="a7"/>
        <w:tblW w:w="0" w:type="auto"/>
        <w:tblLook w:val="04A0" w:firstRow="1" w:lastRow="0" w:firstColumn="1" w:lastColumn="0" w:noHBand="0" w:noVBand="1"/>
      </w:tblPr>
      <w:tblGrid>
        <w:gridCol w:w="5269"/>
        <w:gridCol w:w="1675"/>
        <w:gridCol w:w="1377"/>
        <w:gridCol w:w="2441"/>
      </w:tblGrid>
      <w:tr w:rsidR="00262B57" w:rsidRPr="00E24E33" w14:paraId="313CE2F3" w14:textId="77777777" w:rsidTr="00393F1C">
        <w:tc>
          <w:tcPr>
            <w:tcW w:w="5495" w:type="dxa"/>
          </w:tcPr>
          <w:p w14:paraId="72E6C82D" w14:textId="77777777" w:rsidR="00262B57" w:rsidRPr="00262B57" w:rsidRDefault="00262B57" w:rsidP="00262B57">
            <w:pPr>
              <w:jc w:val="center"/>
              <w:rPr>
                <w:rFonts w:ascii="Arial" w:hAnsi="Arial" w:cs="Arial"/>
                <w:b/>
                <w:sz w:val="22"/>
              </w:rPr>
            </w:pPr>
            <w:r w:rsidRPr="00262B57">
              <w:rPr>
                <w:rFonts w:ascii="Arial" w:hAnsi="Arial" w:cs="Arial"/>
                <w:b/>
                <w:sz w:val="22"/>
              </w:rPr>
              <w:t>Наименование изделия</w:t>
            </w:r>
          </w:p>
        </w:tc>
        <w:tc>
          <w:tcPr>
            <w:tcW w:w="1722" w:type="dxa"/>
          </w:tcPr>
          <w:p w14:paraId="1A9A67D4" w14:textId="77777777" w:rsidR="00262B57" w:rsidRPr="00262B57" w:rsidRDefault="00262B57" w:rsidP="00262B57">
            <w:pPr>
              <w:jc w:val="center"/>
              <w:rPr>
                <w:rFonts w:ascii="Arial" w:hAnsi="Arial" w:cs="Arial"/>
                <w:b/>
                <w:sz w:val="22"/>
              </w:rPr>
            </w:pPr>
            <w:r w:rsidRPr="00262B57">
              <w:rPr>
                <w:rFonts w:ascii="Arial" w:hAnsi="Arial" w:cs="Arial"/>
                <w:b/>
                <w:sz w:val="22"/>
              </w:rPr>
              <w:t>Размер</w:t>
            </w:r>
          </w:p>
          <w:p w14:paraId="308DDEB2" w14:textId="77777777" w:rsidR="00262B57" w:rsidRPr="00262B57" w:rsidRDefault="00262B57" w:rsidP="00262B57">
            <w:pPr>
              <w:jc w:val="center"/>
              <w:rPr>
                <w:rFonts w:ascii="Arial" w:hAnsi="Arial" w:cs="Arial"/>
                <w:b/>
                <w:sz w:val="22"/>
              </w:rPr>
            </w:pPr>
          </w:p>
        </w:tc>
        <w:tc>
          <w:tcPr>
            <w:tcW w:w="1402" w:type="dxa"/>
          </w:tcPr>
          <w:p w14:paraId="4DA532B9" w14:textId="77777777" w:rsidR="00262B57" w:rsidRPr="00512E25" w:rsidRDefault="00262B57" w:rsidP="00262B57">
            <w:pPr>
              <w:jc w:val="center"/>
              <w:rPr>
                <w:rFonts w:ascii="Arial" w:hAnsi="Arial" w:cs="Arial"/>
                <w:b/>
                <w:sz w:val="22"/>
              </w:rPr>
            </w:pPr>
            <w:r w:rsidRPr="00262B57">
              <w:rPr>
                <w:rFonts w:ascii="Arial" w:hAnsi="Arial" w:cs="Arial"/>
                <w:b/>
                <w:sz w:val="22"/>
              </w:rPr>
              <w:t>Кол</w:t>
            </w:r>
            <w:r w:rsidR="00512E25">
              <w:rPr>
                <w:rFonts w:ascii="Arial" w:hAnsi="Arial" w:cs="Arial"/>
                <w:b/>
                <w:sz w:val="22"/>
                <w:lang w:val="en-US"/>
              </w:rPr>
              <w:t>-</w:t>
            </w:r>
            <w:r w:rsidR="00512E25">
              <w:rPr>
                <w:rFonts w:ascii="Arial" w:hAnsi="Arial" w:cs="Arial"/>
                <w:b/>
                <w:sz w:val="22"/>
              </w:rPr>
              <w:t>во</w:t>
            </w:r>
          </w:p>
          <w:p w14:paraId="5597B7CD" w14:textId="77777777" w:rsidR="00262B57" w:rsidRPr="00262B57" w:rsidRDefault="00262B57" w:rsidP="00262B57">
            <w:pPr>
              <w:jc w:val="center"/>
              <w:rPr>
                <w:rFonts w:ascii="Arial" w:hAnsi="Arial" w:cs="Arial"/>
                <w:b/>
                <w:sz w:val="22"/>
              </w:rPr>
            </w:pPr>
          </w:p>
        </w:tc>
        <w:tc>
          <w:tcPr>
            <w:tcW w:w="2369" w:type="dxa"/>
          </w:tcPr>
          <w:p w14:paraId="38731016" w14:textId="77777777" w:rsidR="00262B57" w:rsidRPr="00262B57" w:rsidRDefault="00262B57" w:rsidP="00262B57">
            <w:pPr>
              <w:jc w:val="center"/>
              <w:rPr>
                <w:rFonts w:ascii="Arial" w:hAnsi="Arial" w:cs="Arial"/>
                <w:b/>
                <w:sz w:val="22"/>
              </w:rPr>
            </w:pPr>
            <w:r w:rsidRPr="00262B57">
              <w:rPr>
                <w:rFonts w:ascii="Arial" w:hAnsi="Arial" w:cs="Arial"/>
                <w:b/>
                <w:sz w:val="22"/>
              </w:rPr>
              <w:t>Гарантия</w:t>
            </w:r>
            <w:r w:rsidR="00512E25">
              <w:rPr>
                <w:rFonts w:ascii="Arial" w:hAnsi="Arial" w:cs="Arial"/>
                <w:b/>
                <w:sz w:val="22"/>
              </w:rPr>
              <w:t>, мес.</w:t>
            </w:r>
          </w:p>
        </w:tc>
      </w:tr>
      <w:tr w:rsidR="00512E25" w14:paraId="1E701AC6" w14:textId="77777777" w:rsidTr="00393F1C">
        <w:tc>
          <w:tcPr>
            <w:tcW w:w="5495" w:type="dxa"/>
          </w:tcPr>
          <w:p w14:paraId="07DB5EA5" w14:textId="77777777" w:rsidR="00512E25" w:rsidRPr="00393F1C" w:rsidRDefault="00512E25" w:rsidP="00A1670F">
            <w:pPr>
              <w:snapToGrid w:val="0"/>
              <w:jc w:val="center"/>
              <w:rPr>
                <w:rFonts w:ascii="Arial" w:hAnsi="Arial" w:cs="Arial"/>
                <w:sz w:val="20"/>
              </w:rPr>
            </w:pPr>
            <w:r w:rsidRPr="00393F1C">
              <w:rPr>
                <w:rFonts w:ascii="Arial" w:hAnsi="Arial" w:cs="Arial"/>
                <w:sz w:val="20"/>
                <w:lang w:val="en-US"/>
              </w:rPr>
              <w:t>{#</w:t>
            </w:r>
            <w:proofErr w:type="gramStart"/>
            <w:r w:rsidRPr="00393F1C">
              <w:rPr>
                <w:rFonts w:ascii="Arial" w:hAnsi="Arial" w:cs="Arial"/>
                <w:sz w:val="20"/>
                <w:lang w:val="en-US"/>
              </w:rPr>
              <w:t>guarantees}{</w:t>
            </w:r>
            <w:proofErr w:type="spellStart"/>
            <w:proofErr w:type="gramEnd"/>
            <w:r w:rsidR="00A1670F" w:rsidRPr="00A1670F">
              <w:rPr>
                <w:rFonts w:ascii="Arial" w:hAnsi="Arial" w:cs="Arial"/>
                <w:sz w:val="20"/>
              </w:rPr>
              <w:t>name</w:t>
            </w:r>
            <w:proofErr w:type="spellEnd"/>
            <w:r w:rsidRPr="00393F1C">
              <w:rPr>
                <w:rFonts w:ascii="Arial" w:hAnsi="Arial" w:cs="Arial"/>
                <w:sz w:val="20"/>
                <w:lang w:val="en-US"/>
              </w:rPr>
              <w:t>}</w:t>
            </w:r>
          </w:p>
        </w:tc>
        <w:tc>
          <w:tcPr>
            <w:tcW w:w="1722" w:type="dxa"/>
          </w:tcPr>
          <w:p w14:paraId="05CA95AB" w14:textId="77777777" w:rsidR="00512E25" w:rsidRPr="00393F1C" w:rsidRDefault="00A1670F" w:rsidP="00512E25">
            <w:pPr>
              <w:snapToGrid w:val="0"/>
              <w:jc w:val="center"/>
              <w:rPr>
                <w:rFonts w:ascii="Arial" w:hAnsi="Arial" w:cs="Arial"/>
                <w:sz w:val="20"/>
              </w:rPr>
            </w:pPr>
            <w:r w:rsidRPr="005C1E20">
              <w:rPr>
                <w:rFonts w:ascii="Arial" w:hAnsi="Arial" w:cs="Arial"/>
                <w:sz w:val="20"/>
                <w:lang w:val="en-US"/>
              </w:rPr>
              <w:t>{</w:t>
            </w:r>
            <w:r>
              <w:rPr>
                <w:rFonts w:ascii="Arial" w:hAnsi="Arial" w:cs="Arial"/>
                <w:sz w:val="20"/>
                <w:lang w:val="en-US"/>
              </w:rPr>
              <w:t>size</w:t>
            </w:r>
            <w:r w:rsidRPr="005C1E20">
              <w:rPr>
                <w:rFonts w:ascii="Arial" w:hAnsi="Arial" w:cs="Arial"/>
                <w:sz w:val="20"/>
                <w:lang w:val="en-US"/>
              </w:rPr>
              <w:t>}</w:t>
            </w:r>
          </w:p>
        </w:tc>
        <w:tc>
          <w:tcPr>
            <w:tcW w:w="1402" w:type="dxa"/>
          </w:tcPr>
          <w:p w14:paraId="47DC7DAA" w14:textId="77777777" w:rsidR="00512E25" w:rsidRPr="00393F1C" w:rsidRDefault="00A1670F" w:rsidP="00512E25">
            <w:pPr>
              <w:snapToGrid w:val="0"/>
              <w:jc w:val="center"/>
              <w:rPr>
                <w:rFonts w:ascii="Arial" w:hAnsi="Arial" w:cs="Arial"/>
                <w:sz w:val="20"/>
              </w:rPr>
            </w:pPr>
            <w:r w:rsidRPr="005C1E20">
              <w:rPr>
                <w:rFonts w:ascii="Arial" w:hAnsi="Arial" w:cs="Arial"/>
                <w:sz w:val="20"/>
                <w:lang w:val="en-US"/>
              </w:rPr>
              <w:t>{</w:t>
            </w:r>
            <w:r>
              <w:rPr>
                <w:rFonts w:ascii="Arial" w:hAnsi="Arial" w:cs="Arial"/>
                <w:sz w:val="20"/>
                <w:lang w:val="en-US"/>
              </w:rPr>
              <w:t>number</w:t>
            </w:r>
            <w:r w:rsidRPr="005C1E20">
              <w:rPr>
                <w:rFonts w:ascii="Arial" w:hAnsi="Arial" w:cs="Arial"/>
                <w:sz w:val="20"/>
                <w:lang w:val="en-US"/>
              </w:rPr>
              <w:t>}</w:t>
            </w:r>
          </w:p>
        </w:tc>
        <w:tc>
          <w:tcPr>
            <w:tcW w:w="2369" w:type="dxa"/>
          </w:tcPr>
          <w:p w14:paraId="70CDB39A" w14:textId="77777777" w:rsidR="00512E25" w:rsidRPr="00393F1C" w:rsidRDefault="00512E25" w:rsidP="00512E25">
            <w:pPr>
              <w:snapToGrid w:val="0"/>
              <w:jc w:val="center"/>
              <w:rPr>
                <w:rFonts w:ascii="Arial" w:hAnsi="Arial" w:cs="Arial"/>
                <w:sz w:val="20"/>
                <w:lang w:val="en-US"/>
              </w:rPr>
            </w:pPr>
            <w:r w:rsidRPr="00393F1C">
              <w:rPr>
                <w:rFonts w:ascii="Arial" w:hAnsi="Arial" w:cs="Arial"/>
                <w:sz w:val="20"/>
                <w:lang w:val="en-US"/>
              </w:rPr>
              <w:t>{</w:t>
            </w:r>
            <w:proofErr w:type="spellStart"/>
            <w:r w:rsidR="00A1670F" w:rsidRPr="00A1670F">
              <w:rPr>
                <w:rFonts w:ascii="Arial" w:hAnsi="Arial" w:cs="Arial"/>
                <w:sz w:val="20"/>
              </w:rPr>
              <w:t>guarantee</w:t>
            </w:r>
            <w:proofErr w:type="spellEnd"/>
            <w:r w:rsidRPr="00393F1C">
              <w:rPr>
                <w:rFonts w:ascii="Arial" w:hAnsi="Arial" w:cs="Arial"/>
                <w:sz w:val="20"/>
                <w:lang w:val="en-US"/>
              </w:rPr>
              <w:t>}{/guarantees}</w:t>
            </w:r>
          </w:p>
        </w:tc>
      </w:tr>
      <w:tr w:rsidR="000B1980" w14:paraId="77F4B61B" w14:textId="77777777" w:rsidTr="00393F1C">
        <w:tc>
          <w:tcPr>
            <w:tcW w:w="10988" w:type="dxa"/>
            <w:gridSpan w:val="4"/>
          </w:tcPr>
          <w:p w14:paraId="4DBFF346" w14:textId="77777777" w:rsidR="000B1980" w:rsidRPr="00A83251" w:rsidRDefault="000B1980" w:rsidP="00AF2935">
            <w:pPr>
              <w:jc w:val="center"/>
              <w:rPr>
                <w:rFonts w:ascii="Arial" w:hAnsi="Arial" w:cs="Arial"/>
                <w:b/>
                <w:sz w:val="20"/>
              </w:rPr>
            </w:pPr>
            <w:r w:rsidRPr="00393F1C">
              <w:rPr>
                <w:rFonts w:ascii="Arial" w:hAnsi="Arial" w:cs="Arial"/>
                <w:b/>
                <w:sz w:val="20"/>
              </w:rPr>
              <w:t>ВНИМАНИЕ! Гарантия действительна при сохранении всех этикеток на изделиях, в т. ч. этикеток с упаковок!!!</w:t>
            </w:r>
          </w:p>
          <w:p w14:paraId="57E499FF" w14:textId="77777777" w:rsidR="00F949A6" w:rsidRPr="00F949A6" w:rsidRDefault="00F949A6" w:rsidP="00BF1BC8">
            <w:pPr>
              <w:jc w:val="center"/>
            </w:pPr>
            <w:r w:rsidRPr="00393F1C">
              <w:rPr>
                <w:rFonts w:ascii="Arial" w:hAnsi="Arial" w:cs="Arial"/>
                <w:b/>
                <w:sz w:val="20"/>
              </w:rPr>
              <w:t>Гарантия на выставочные образцы и товар по распродаже НЕ РАСПРОСТРАНЯЕТСЯ</w:t>
            </w:r>
          </w:p>
        </w:tc>
      </w:tr>
    </w:tbl>
    <w:p w14:paraId="01FB2E49" w14:textId="77777777" w:rsidR="00262B57" w:rsidRPr="004C6635" w:rsidRDefault="00262B57" w:rsidP="00262B57">
      <w:pPr>
        <w:pStyle w:val="21"/>
        <w:jc w:val="both"/>
      </w:pPr>
      <w:r w:rsidRPr="004C6635">
        <w:rPr>
          <w:rFonts w:ascii="Arial" w:hAnsi="Arial" w:cs="Arial"/>
          <w:sz w:val="18"/>
          <w:szCs w:val="18"/>
        </w:rPr>
        <w:t>Предприятие изготовитель гарантирует исправную службу изделия при условии соблюдения правил по уходу, эксплуатации, транспортировки и хранению матраса. Инструкция прилагается. В случае обнаружения дефектов, появившихся не по вине Заказчика, Исполнитель обязан принять его для гарантийного ремонта, без предоставления аналогичной или иной продукции на период ремонта. По вопросам гарантийного обслуживания обращайтесь по месту заключения данного счёта-заказа.</w:t>
      </w:r>
    </w:p>
    <w:p w14:paraId="1C2B5F65" w14:textId="77777777" w:rsidR="00262B57" w:rsidRPr="004C6635" w:rsidRDefault="00262B57" w:rsidP="00262B57">
      <w:pPr>
        <w:rPr>
          <w:rFonts w:ascii="Arial" w:hAnsi="Arial" w:cs="Arial"/>
          <w:b/>
          <w:sz w:val="4"/>
          <w:szCs w:val="4"/>
        </w:rPr>
      </w:pPr>
    </w:p>
    <w:p w14:paraId="46F75400" w14:textId="77777777" w:rsidR="00262B57" w:rsidRPr="004C6635" w:rsidRDefault="00262B57" w:rsidP="00262B57">
      <w:r w:rsidRPr="004C6635">
        <w:rPr>
          <w:rFonts w:ascii="Arial" w:hAnsi="Arial" w:cs="Arial"/>
          <w:b/>
          <w:sz w:val="20"/>
          <w:szCs w:val="20"/>
        </w:rPr>
        <w:t>Изделие проверено в моём присутствии претензий по внешнему виду и комплектности не имею.</w:t>
      </w:r>
    </w:p>
    <w:p w14:paraId="195E5839" w14:textId="77777777" w:rsidR="00262B57" w:rsidRPr="004C6635" w:rsidRDefault="00262B57" w:rsidP="00262B57">
      <w:pPr>
        <w:rPr>
          <w:rFonts w:ascii="Arial" w:hAnsi="Arial" w:cs="Arial"/>
          <w:b/>
          <w:sz w:val="20"/>
          <w:szCs w:val="20"/>
        </w:rPr>
      </w:pPr>
    </w:p>
    <w:p w14:paraId="536B3C7A" w14:textId="77777777" w:rsidR="00436D57" w:rsidRDefault="00436D57" w:rsidP="00436D57">
      <w:pPr>
        <w:tabs>
          <w:tab w:val="left" w:pos="5873"/>
        </w:tabs>
      </w:pPr>
      <w:r>
        <w:rPr>
          <w:b/>
          <w:sz w:val="22"/>
          <w:szCs w:val="22"/>
        </w:rPr>
        <w:t>Исполнитель</w:t>
      </w:r>
      <w:r w:rsidR="00C5362E">
        <w:rPr>
          <w:b/>
          <w:sz w:val="22"/>
          <w:szCs w:val="22"/>
        </w:rPr>
        <w:t xml:space="preserve">                                                                              </w:t>
      </w:r>
      <w:r>
        <w:rPr>
          <w:b/>
          <w:sz w:val="22"/>
          <w:szCs w:val="22"/>
        </w:rPr>
        <w:t>Заказчик</w:t>
      </w:r>
    </w:p>
    <w:p w14:paraId="53FBEFE2" w14:textId="77777777" w:rsidR="00436D57" w:rsidRDefault="00C5362E" w:rsidP="00436D57">
      <w:pPr>
        <w:tabs>
          <w:tab w:val="left" w:pos="5873"/>
        </w:tabs>
        <w:rPr>
          <w:b/>
          <w:sz w:val="22"/>
          <w:szCs w:val="22"/>
        </w:rPr>
      </w:pPr>
      <w:r>
        <w:t xml:space="preserve">                                                                                             </w:t>
      </w:r>
      <w:r w:rsidR="00436D57" w:rsidRPr="004C6635">
        <w:rPr>
          <w:b/>
          <w:sz w:val="22"/>
          <w:szCs w:val="22"/>
        </w:rPr>
        <w:t>Дата получения</w:t>
      </w:r>
    </w:p>
    <w:p w14:paraId="032E8999" w14:textId="77777777" w:rsidR="00A83251" w:rsidRPr="00E24E33" w:rsidRDefault="00A83251" w:rsidP="00436D57">
      <w:pPr>
        <w:tabs>
          <w:tab w:val="left" w:pos="5873"/>
        </w:tabs>
      </w:pPr>
      <w:r w:rsidRPr="00E24E33">
        <w:rPr>
          <w:b/>
          <w:sz w:val="22"/>
          <w:szCs w:val="22"/>
        </w:rPr>
        <w:t>{/</w:t>
      </w:r>
      <w:r w:rsidR="000634F0" w:rsidRPr="000634F0">
        <w:rPr>
          <w:b/>
          <w:sz w:val="22"/>
          <w:szCs w:val="22"/>
          <w:lang w:val="en-US"/>
        </w:rPr>
        <w:t>guarantees</w:t>
      </w:r>
      <w:r w:rsidR="000634F0" w:rsidRPr="00E24E33">
        <w:rPr>
          <w:b/>
          <w:sz w:val="22"/>
          <w:szCs w:val="22"/>
        </w:rPr>
        <w:t>_</w:t>
      </w:r>
      <w:r w:rsidR="000634F0" w:rsidRPr="000634F0">
        <w:rPr>
          <w:b/>
          <w:sz w:val="22"/>
          <w:szCs w:val="22"/>
          <w:lang w:val="en-US"/>
        </w:rPr>
        <w:t>length</w:t>
      </w:r>
      <w:r w:rsidRPr="00E24E33">
        <w:rPr>
          <w:b/>
          <w:sz w:val="22"/>
          <w:szCs w:val="22"/>
        </w:rPr>
        <w:t>}</w:t>
      </w:r>
    </w:p>
    <w:sectPr w:rsidR="00A83251" w:rsidRPr="00E24E33" w:rsidSect="00BF5A6F">
      <w:pgSz w:w="11906" w:h="16838"/>
      <w:pgMar w:top="284" w:right="567" w:bottom="249"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B0A13" w14:textId="77777777" w:rsidR="002A1B97" w:rsidRDefault="002A1B97" w:rsidP="00B00933">
      <w:r>
        <w:separator/>
      </w:r>
    </w:p>
  </w:endnote>
  <w:endnote w:type="continuationSeparator" w:id="0">
    <w:p w14:paraId="6B495674" w14:textId="77777777" w:rsidR="002A1B97" w:rsidRDefault="002A1B97" w:rsidP="00B0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DFBEB" w14:textId="77777777" w:rsidR="002A1B97" w:rsidRDefault="002A1B97" w:rsidP="00B00933">
      <w:r>
        <w:separator/>
      </w:r>
    </w:p>
  </w:footnote>
  <w:footnote w:type="continuationSeparator" w:id="0">
    <w:p w14:paraId="08249510" w14:textId="77777777" w:rsidR="002A1B97" w:rsidRDefault="002A1B97" w:rsidP="00B00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none"/>
      <w:pStyle w:val="2"/>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57"/>
    <w:rsid w:val="00030F0C"/>
    <w:rsid w:val="00034C56"/>
    <w:rsid w:val="00037755"/>
    <w:rsid w:val="0005715A"/>
    <w:rsid w:val="000634F0"/>
    <w:rsid w:val="000B1980"/>
    <w:rsid w:val="000B3428"/>
    <w:rsid w:val="000C5BC1"/>
    <w:rsid w:val="00117455"/>
    <w:rsid w:val="0014231B"/>
    <w:rsid w:val="00157570"/>
    <w:rsid w:val="002254F8"/>
    <w:rsid w:val="0025400A"/>
    <w:rsid w:val="00262B57"/>
    <w:rsid w:val="00293864"/>
    <w:rsid w:val="002A1B97"/>
    <w:rsid w:val="002B5D72"/>
    <w:rsid w:val="002F7408"/>
    <w:rsid w:val="00350604"/>
    <w:rsid w:val="003818F1"/>
    <w:rsid w:val="00393F1C"/>
    <w:rsid w:val="00394F1A"/>
    <w:rsid w:val="003F6DA2"/>
    <w:rsid w:val="00412034"/>
    <w:rsid w:val="004123B3"/>
    <w:rsid w:val="00436D57"/>
    <w:rsid w:val="00447C02"/>
    <w:rsid w:val="0045675F"/>
    <w:rsid w:val="00470E3E"/>
    <w:rsid w:val="00486233"/>
    <w:rsid w:val="00497B57"/>
    <w:rsid w:val="004A2882"/>
    <w:rsid w:val="00500868"/>
    <w:rsid w:val="00512E25"/>
    <w:rsid w:val="00540CCB"/>
    <w:rsid w:val="0054444D"/>
    <w:rsid w:val="005511B6"/>
    <w:rsid w:val="00592FA7"/>
    <w:rsid w:val="00597C30"/>
    <w:rsid w:val="005C1E20"/>
    <w:rsid w:val="006278F0"/>
    <w:rsid w:val="006923C0"/>
    <w:rsid w:val="006C0648"/>
    <w:rsid w:val="006E0EAA"/>
    <w:rsid w:val="0070793D"/>
    <w:rsid w:val="0072076F"/>
    <w:rsid w:val="00755C7C"/>
    <w:rsid w:val="007A40C0"/>
    <w:rsid w:val="007A6411"/>
    <w:rsid w:val="0084124C"/>
    <w:rsid w:val="00841C84"/>
    <w:rsid w:val="008575B6"/>
    <w:rsid w:val="0087684C"/>
    <w:rsid w:val="00885D7A"/>
    <w:rsid w:val="008A2525"/>
    <w:rsid w:val="008A67E8"/>
    <w:rsid w:val="008C16E3"/>
    <w:rsid w:val="008C2DAA"/>
    <w:rsid w:val="008C7F74"/>
    <w:rsid w:val="008E2887"/>
    <w:rsid w:val="008F4BC3"/>
    <w:rsid w:val="009015D3"/>
    <w:rsid w:val="00902F89"/>
    <w:rsid w:val="00976DFC"/>
    <w:rsid w:val="0099185D"/>
    <w:rsid w:val="00995607"/>
    <w:rsid w:val="009A20CF"/>
    <w:rsid w:val="009B6659"/>
    <w:rsid w:val="009C7DA7"/>
    <w:rsid w:val="00A1670F"/>
    <w:rsid w:val="00A83251"/>
    <w:rsid w:val="00AC0E27"/>
    <w:rsid w:val="00AD4112"/>
    <w:rsid w:val="00AF2935"/>
    <w:rsid w:val="00B00933"/>
    <w:rsid w:val="00B331BC"/>
    <w:rsid w:val="00B33B71"/>
    <w:rsid w:val="00B36EAE"/>
    <w:rsid w:val="00B530ED"/>
    <w:rsid w:val="00B64015"/>
    <w:rsid w:val="00BC1530"/>
    <w:rsid w:val="00BF1BC8"/>
    <w:rsid w:val="00BF5A6F"/>
    <w:rsid w:val="00C00261"/>
    <w:rsid w:val="00C03828"/>
    <w:rsid w:val="00C0682A"/>
    <w:rsid w:val="00C5362E"/>
    <w:rsid w:val="00C81638"/>
    <w:rsid w:val="00C82757"/>
    <w:rsid w:val="00C92333"/>
    <w:rsid w:val="00C95D1F"/>
    <w:rsid w:val="00D073E0"/>
    <w:rsid w:val="00D90ADB"/>
    <w:rsid w:val="00DC5836"/>
    <w:rsid w:val="00DD0AF5"/>
    <w:rsid w:val="00DD5562"/>
    <w:rsid w:val="00DF3FEA"/>
    <w:rsid w:val="00E07769"/>
    <w:rsid w:val="00E24E33"/>
    <w:rsid w:val="00E64612"/>
    <w:rsid w:val="00E72A1C"/>
    <w:rsid w:val="00EA79B1"/>
    <w:rsid w:val="00EF7F23"/>
    <w:rsid w:val="00F20ECB"/>
    <w:rsid w:val="00F25D5C"/>
    <w:rsid w:val="00F263DF"/>
    <w:rsid w:val="00F949A6"/>
    <w:rsid w:val="00FA1087"/>
    <w:rsid w:val="00FC630C"/>
    <w:rsid w:val="00FC6943"/>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15A50"/>
  <w15:docId w15:val="{785EF134-9A02-43E5-A766-46142753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B57"/>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qFormat/>
    <w:rsid w:val="00262B57"/>
    <w:pPr>
      <w:keepNext/>
      <w:numPr>
        <w:numId w:val="1"/>
      </w:numPr>
      <w:outlineLvl w:val="0"/>
    </w:pPr>
    <w:rPr>
      <w:b/>
      <w:bCs/>
      <w:sz w:val="20"/>
    </w:rPr>
  </w:style>
  <w:style w:type="paragraph" w:styleId="2">
    <w:name w:val="heading 2"/>
    <w:basedOn w:val="a"/>
    <w:next w:val="a"/>
    <w:link w:val="20"/>
    <w:qFormat/>
    <w:rsid w:val="00262B57"/>
    <w:pPr>
      <w:keepNext/>
      <w:numPr>
        <w:numId w:val="2"/>
      </w:numPr>
      <w:outlineLvl w:val="1"/>
    </w:pPr>
    <w:rPr>
      <w:b/>
      <w:bCs/>
      <w:sz w:val="28"/>
    </w:rPr>
  </w:style>
  <w:style w:type="paragraph" w:styleId="3">
    <w:name w:val="heading 3"/>
    <w:basedOn w:val="a"/>
    <w:next w:val="a"/>
    <w:link w:val="30"/>
    <w:qFormat/>
    <w:rsid w:val="00262B57"/>
    <w:pPr>
      <w:keepNext/>
      <w:tabs>
        <w:tab w:val="num" w:pos="0"/>
      </w:tabs>
      <w:ind w:left="432" w:hanging="432"/>
      <w:outlineLvl w:val="2"/>
    </w:pPr>
    <w:rPr>
      <w:b/>
      <w:bCs/>
      <w:sz w:val="22"/>
    </w:rPr>
  </w:style>
  <w:style w:type="paragraph" w:styleId="4">
    <w:name w:val="heading 4"/>
    <w:basedOn w:val="a"/>
    <w:next w:val="a"/>
    <w:link w:val="40"/>
    <w:qFormat/>
    <w:rsid w:val="00262B57"/>
    <w:pPr>
      <w:keepNext/>
      <w:tabs>
        <w:tab w:val="num" w:pos="0"/>
      </w:tabs>
      <w:spacing w:line="240" w:lineRule="atLeast"/>
      <w:ind w:left="432" w:hanging="432"/>
      <w:jc w:val="center"/>
      <w:outlineLvl w:val="3"/>
    </w:pPr>
    <w:rPr>
      <w:b/>
      <w:bCs/>
      <w:sz w:val="20"/>
    </w:rPr>
  </w:style>
  <w:style w:type="paragraph" w:styleId="5">
    <w:name w:val="heading 5"/>
    <w:basedOn w:val="a"/>
    <w:next w:val="a"/>
    <w:link w:val="50"/>
    <w:qFormat/>
    <w:rsid w:val="00262B57"/>
    <w:pPr>
      <w:keepNext/>
      <w:tabs>
        <w:tab w:val="num" w:pos="0"/>
      </w:tabs>
      <w:ind w:left="432" w:hanging="432"/>
      <w:outlineLvl w:val="4"/>
    </w:pPr>
    <w:rPr>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62B57"/>
    <w:rPr>
      <w:rFonts w:ascii="Times New Roman" w:eastAsia="Times New Roman" w:hAnsi="Times New Roman" w:cs="Times New Roman"/>
      <w:b/>
      <w:bCs/>
      <w:sz w:val="20"/>
      <w:szCs w:val="24"/>
      <w:lang w:eastAsia="zh-CN"/>
    </w:rPr>
  </w:style>
  <w:style w:type="character" w:customStyle="1" w:styleId="20">
    <w:name w:val="Заголовок 2 Знак"/>
    <w:basedOn w:val="a0"/>
    <w:link w:val="2"/>
    <w:rsid w:val="00262B57"/>
    <w:rPr>
      <w:rFonts w:ascii="Times New Roman" w:eastAsia="Times New Roman" w:hAnsi="Times New Roman" w:cs="Times New Roman"/>
      <w:b/>
      <w:bCs/>
      <w:sz w:val="28"/>
      <w:szCs w:val="24"/>
      <w:lang w:eastAsia="zh-CN"/>
    </w:rPr>
  </w:style>
  <w:style w:type="character" w:customStyle="1" w:styleId="30">
    <w:name w:val="Заголовок 3 Знак"/>
    <w:basedOn w:val="a0"/>
    <w:link w:val="3"/>
    <w:rsid w:val="00262B57"/>
    <w:rPr>
      <w:rFonts w:ascii="Times New Roman" w:eastAsia="Times New Roman" w:hAnsi="Times New Roman" w:cs="Times New Roman"/>
      <w:b/>
      <w:bCs/>
      <w:szCs w:val="24"/>
      <w:lang w:eastAsia="zh-CN"/>
    </w:rPr>
  </w:style>
  <w:style w:type="character" w:customStyle="1" w:styleId="40">
    <w:name w:val="Заголовок 4 Знак"/>
    <w:basedOn w:val="a0"/>
    <w:link w:val="4"/>
    <w:rsid w:val="00262B57"/>
    <w:rPr>
      <w:rFonts w:ascii="Times New Roman" w:eastAsia="Times New Roman" w:hAnsi="Times New Roman" w:cs="Times New Roman"/>
      <w:b/>
      <w:bCs/>
      <w:sz w:val="20"/>
      <w:szCs w:val="24"/>
      <w:lang w:eastAsia="zh-CN"/>
    </w:rPr>
  </w:style>
  <w:style w:type="character" w:customStyle="1" w:styleId="50">
    <w:name w:val="Заголовок 5 Знак"/>
    <w:basedOn w:val="a0"/>
    <w:link w:val="5"/>
    <w:rsid w:val="00262B57"/>
    <w:rPr>
      <w:rFonts w:ascii="Times New Roman" w:eastAsia="Times New Roman" w:hAnsi="Times New Roman" w:cs="Times New Roman"/>
      <w:b/>
      <w:bCs/>
      <w:sz w:val="18"/>
      <w:szCs w:val="24"/>
      <w:lang w:eastAsia="zh-CN"/>
    </w:rPr>
  </w:style>
  <w:style w:type="paragraph" w:styleId="a3">
    <w:name w:val="Title"/>
    <w:basedOn w:val="a"/>
    <w:next w:val="a4"/>
    <w:link w:val="a5"/>
    <w:qFormat/>
    <w:rsid w:val="00262B57"/>
    <w:pPr>
      <w:jc w:val="center"/>
    </w:pPr>
    <w:rPr>
      <w:b/>
      <w:bCs/>
      <w:sz w:val="28"/>
    </w:rPr>
  </w:style>
  <w:style w:type="character" w:customStyle="1" w:styleId="a5">
    <w:name w:val="Заголовок Знак"/>
    <w:basedOn w:val="a0"/>
    <w:link w:val="a3"/>
    <w:rsid w:val="00262B57"/>
    <w:rPr>
      <w:rFonts w:ascii="Times New Roman" w:eastAsia="Times New Roman" w:hAnsi="Times New Roman" w:cs="Times New Roman"/>
      <w:b/>
      <w:bCs/>
      <w:sz w:val="28"/>
      <w:szCs w:val="24"/>
      <w:lang w:eastAsia="zh-CN"/>
    </w:rPr>
  </w:style>
  <w:style w:type="paragraph" w:styleId="a4">
    <w:name w:val="Body Text"/>
    <w:basedOn w:val="a"/>
    <w:link w:val="a6"/>
    <w:rsid w:val="00262B57"/>
    <w:pPr>
      <w:spacing w:line="240" w:lineRule="atLeast"/>
      <w:jc w:val="both"/>
    </w:pPr>
    <w:rPr>
      <w:sz w:val="16"/>
    </w:rPr>
  </w:style>
  <w:style w:type="character" w:customStyle="1" w:styleId="a6">
    <w:name w:val="Основной текст Знак"/>
    <w:basedOn w:val="a0"/>
    <w:link w:val="a4"/>
    <w:rsid w:val="00262B57"/>
    <w:rPr>
      <w:rFonts w:ascii="Times New Roman" w:eastAsia="Times New Roman" w:hAnsi="Times New Roman" w:cs="Times New Roman"/>
      <w:sz w:val="16"/>
      <w:szCs w:val="24"/>
      <w:lang w:eastAsia="zh-CN"/>
    </w:rPr>
  </w:style>
  <w:style w:type="paragraph" w:customStyle="1" w:styleId="21">
    <w:name w:val="Основной текст 21"/>
    <w:basedOn w:val="a"/>
    <w:rsid w:val="00262B57"/>
    <w:rPr>
      <w:sz w:val="16"/>
    </w:rPr>
  </w:style>
  <w:style w:type="table" w:styleId="a7">
    <w:name w:val="Table Grid"/>
    <w:basedOn w:val="a1"/>
    <w:uiPriority w:val="39"/>
    <w:rsid w:val="00262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00933"/>
    <w:pPr>
      <w:tabs>
        <w:tab w:val="center" w:pos="4677"/>
        <w:tab w:val="right" w:pos="9355"/>
      </w:tabs>
    </w:pPr>
  </w:style>
  <w:style w:type="character" w:customStyle="1" w:styleId="a9">
    <w:name w:val="Верхний колонтитул Знак"/>
    <w:basedOn w:val="a0"/>
    <w:link w:val="a8"/>
    <w:uiPriority w:val="99"/>
    <w:rsid w:val="00B00933"/>
    <w:rPr>
      <w:rFonts w:ascii="Times New Roman" w:eastAsia="Times New Roman" w:hAnsi="Times New Roman" w:cs="Times New Roman"/>
      <w:sz w:val="24"/>
      <w:szCs w:val="24"/>
      <w:lang w:eastAsia="zh-CN"/>
    </w:rPr>
  </w:style>
  <w:style w:type="paragraph" w:styleId="aa">
    <w:name w:val="footer"/>
    <w:basedOn w:val="a"/>
    <w:link w:val="ab"/>
    <w:uiPriority w:val="99"/>
    <w:unhideWhenUsed/>
    <w:rsid w:val="00B00933"/>
    <w:pPr>
      <w:tabs>
        <w:tab w:val="center" w:pos="4677"/>
        <w:tab w:val="right" w:pos="9355"/>
      </w:tabs>
    </w:pPr>
  </w:style>
  <w:style w:type="character" w:customStyle="1" w:styleId="ab">
    <w:name w:val="Нижний колонтитул Знак"/>
    <w:basedOn w:val="a0"/>
    <w:link w:val="aa"/>
    <w:uiPriority w:val="99"/>
    <w:rsid w:val="00B00933"/>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5184">
      <w:bodyDiv w:val="1"/>
      <w:marLeft w:val="0"/>
      <w:marRight w:val="0"/>
      <w:marTop w:val="0"/>
      <w:marBottom w:val="0"/>
      <w:divBdr>
        <w:top w:val="none" w:sz="0" w:space="0" w:color="auto"/>
        <w:left w:val="none" w:sz="0" w:space="0" w:color="auto"/>
        <w:bottom w:val="none" w:sz="0" w:space="0" w:color="auto"/>
        <w:right w:val="none" w:sz="0" w:space="0" w:color="auto"/>
      </w:divBdr>
      <w:divsChild>
        <w:div w:id="27529958">
          <w:marLeft w:val="0"/>
          <w:marRight w:val="0"/>
          <w:marTop w:val="0"/>
          <w:marBottom w:val="0"/>
          <w:divBdr>
            <w:top w:val="none" w:sz="0" w:space="0" w:color="auto"/>
            <w:left w:val="none" w:sz="0" w:space="0" w:color="auto"/>
            <w:bottom w:val="none" w:sz="0" w:space="0" w:color="auto"/>
            <w:right w:val="none" w:sz="0" w:space="0" w:color="auto"/>
          </w:divBdr>
          <w:divsChild>
            <w:div w:id="9956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8450">
      <w:bodyDiv w:val="1"/>
      <w:marLeft w:val="0"/>
      <w:marRight w:val="0"/>
      <w:marTop w:val="0"/>
      <w:marBottom w:val="0"/>
      <w:divBdr>
        <w:top w:val="none" w:sz="0" w:space="0" w:color="auto"/>
        <w:left w:val="none" w:sz="0" w:space="0" w:color="auto"/>
        <w:bottom w:val="none" w:sz="0" w:space="0" w:color="auto"/>
        <w:right w:val="none" w:sz="0" w:space="0" w:color="auto"/>
      </w:divBdr>
    </w:div>
    <w:div w:id="279997186">
      <w:bodyDiv w:val="1"/>
      <w:marLeft w:val="0"/>
      <w:marRight w:val="0"/>
      <w:marTop w:val="0"/>
      <w:marBottom w:val="0"/>
      <w:divBdr>
        <w:top w:val="none" w:sz="0" w:space="0" w:color="auto"/>
        <w:left w:val="none" w:sz="0" w:space="0" w:color="auto"/>
        <w:bottom w:val="none" w:sz="0" w:space="0" w:color="auto"/>
        <w:right w:val="none" w:sz="0" w:space="0" w:color="auto"/>
      </w:divBdr>
    </w:div>
    <w:div w:id="346911391">
      <w:bodyDiv w:val="1"/>
      <w:marLeft w:val="0"/>
      <w:marRight w:val="0"/>
      <w:marTop w:val="0"/>
      <w:marBottom w:val="0"/>
      <w:divBdr>
        <w:top w:val="none" w:sz="0" w:space="0" w:color="auto"/>
        <w:left w:val="none" w:sz="0" w:space="0" w:color="auto"/>
        <w:bottom w:val="none" w:sz="0" w:space="0" w:color="auto"/>
        <w:right w:val="none" w:sz="0" w:space="0" w:color="auto"/>
      </w:divBdr>
    </w:div>
    <w:div w:id="424694646">
      <w:bodyDiv w:val="1"/>
      <w:marLeft w:val="0"/>
      <w:marRight w:val="0"/>
      <w:marTop w:val="0"/>
      <w:marBottom w:val="0"/>
      <w:divBdr>
        <w:top w:val="none" w:sz="0" w:space="0" w:color="auto"/>
        <w:left w:val="none" w:sz="0" w:space="0" w:color="auto"/>
        <w:bottom w:val="none" w:sz="0" w:space="0" w:color="auto"/>
        <w:right w:val="none" w:sz="0" w:space="0" w:color="auto"/>
      </w:divBdr>
    </w:div>
    <w:div w:id="482742924">
      <w:bodyDiv w:val="1"/>
      <w:marLeft w:val="0"/>
      <w:marRight w:val="0"/>
      <w:marTop w:val="0"/>
      <w:marBottom w:val="0"/>
      <w:divBdr>
        <w:top w:val="none" w:sz="0" w:space="0" w:color="auto"/>
        <w:left w:val="none" w:sz="0" w:space="0" w:color="auto"/>
        <w:bottom w:val="none" w:sz="0" w:space="0" w:color="auto"/>
        <w:right w:val="none" w:sz="0" w:space="0" w:color="auto"/>
      </w:divBdr>
      <w:divsChild>
        <w:div w:id="1889294363">
          <w:marLeft w:val="0"/>
          <w:marRight w:val="0"/>
          <w:marTop w:val="0"/>
          <w:marBottom w:val="0"/>
          <w:divBdr>
            <w:top w:val="none" w:sz="0" w:space="0" w:color="auto"/>
            <w:left w:val="none" w:sz="0" w:space="0" w:color="auto"/>
            <w:bottom w:val="none" w:sz="0" w:space="0" w:color="auto"/>
            <w:right w:val="none" w:sz="0" w:space="0" w:color="auto"/>
          </w:divBdr>
          <w:divsChild>
            <w:div w:id="17099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919">
      <w:bodyDiv w:val="1"/>
      <w:marLeft w:val="0"/>
      <w:marRight w:val="0"/>
      <w:marTop w:val="0"/>
      <w:marBottom w:val="0"/>
      <w:divBdr>
        <w:top w:val="none" w:sz="0" w:space="0" w:color="auto"/>
        <w:left w:val="none" w:sz="0" w:space="0" w:color="auto"/>
        <w:bottom w:val="none" w:sz="0" w:space="0" w:color="auto"/>
        <w:right w:val="none" w:sz="0" w:space="0" w:color="auto"/>
      </w:divBdr>
      <w:divsChild>
        <w:div w:id="1017191410">
          <w:marLeft w:val="0"/>
          <w:marRight w:val="0"/>
          <w:marTop w:val="0"/>
          <w:marBottom w:val="0"/>
          <w:divBdr>
            <w:top w:val="none" w:sz="0" w:space="0" w:color="auto"/>
            <w:left w:val="none" w:sz="0" w:space="0" w:color="auto"/>
            <w:bottom w:val="none" w:sz="0" w:space="0" w:color="auto"/>
            <w:right w:val="none" w:sz="0" w:space="0" w:color="auto"/>
          </w:divBdr>
          <w:divsChild>
            <w:div w:id="17176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880">
      <w:bodyDiv w:val="1"/>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2908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1372">
      <w:bodyDiv w:val="1"/>
      <w:marLeft w:val="0"/>
      <w:marRight w:val="0"/>
      <w:marTop w:val="0"/>
      <w:marBottom w:val="0"/>
      <w:divBdr>
        <w:top w:val="none" w:sz="0" w:space="0" w:color="auto"/>
        <w:left w:val="none" w:sz="0" w:space="0" w:color="auto"/>
        <w:bottom w:val="none" w:sz="0" w:space="0" w:color="auto"/>
        <w:right w:val="none" w:sz="0" w:space="0" w:color="auto"/>
      </w:divBdr>
    </w:div>
    <w:div w:id="771702348">
      <w:bodyDiv w:val="1"/>
      <w:marLeft w:val="0"/>
      <w:marRight w:val="0"/>
      <w:marTop w:val="0"/>
      <w:marBottom w:val="0"/>
      <w:divBdr>
        <w:top w:val="none" w:sz="0" w:space="0" w:color="auto"/>
        <w:left w:val="none" w:sz="0" w:space="0" w:color="auto"/>
        <w:bottom w:val="none" w:sz="0" w:space="0" w:color="auto"/>
        <w:right w:val="none" w:sz="0" w:space="0" w:color="auto"/>
      </w:divBdr>
      <w:divsChild>
        <w:div w:id="2027510992">
          <w:marLeft w:val="0"/>
          <w:marRight w:val="0"/>
          <w:marTop w:val="0"/>
          <w:marBottom w:val="0"/>
          <w:divBdr>
            <w:top w:val="none" w:sz="0" w:space="0" w:color="auto"/>
            <w:left w:val="none" w:sz="0" w:space="0" w:color="auto"/>
            <w:bottom w:val="none" w:sz="0" w:space="0" w:color="auto"/>
            <w:right w:val="none" w:sz="0" w:space="0" w:color="auto"/>
          </w:divBdr>
          <w:divsChild>
            <w:div w:id="13825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8291">
      <w:bodyDiv w:val="1"/>
      <w:marLeft w:val="0"/>
      <w:marRight w:val="0"/>
      <w:marTop w:val="0"/>
      <w:marBottom w:val="0"/>
      <w:divBdr>
        <w:top w:val="none" w:sz="0" w:space="0" w:color="auto"/>
        <w:left w:val="none" w:sz="0" w:space="0" w:color="auto"/>
        <w:bottom w:val="none" w:sz="0" w:space="0" w:color="auto"/>
        <w:right w:val="none" w:sz="0" w:space="0" w:color="auto"/>
      </w:divBdr>
    </w:div>
    <w:div w:id="878053716">
      <w:bodyDiv w:val="1"/>
      <w:marLeft w:val="0"/>
      <w:marRight w:val="0"/>
      <w:marTop w:val="0"/>
      <w:marBottom w:val="0"/>
      <w:divBdr>
        <w:top w:val="none" w:sz="0" w:space="0" w:color="auto"/>
        <w:left w:val="none" w:sz="0" w:space="0" w:color="auto"/>
        <w:bottom w:val="none" w:sz="0" w:space="0" w:color="auto"/>
        <w:right w:val="none" w:sz="0" w:space="0" w:color="auto"/>
      </w:divBdr>
    </w:div>
    <w:div w:id="880825279">
      <w:bodyDiv w:val="1"/>
      <w:marLeft w:val="0"/>
      <w:marRight w:val="0"/>
      <w:marTop w:val="0"/>
      <w:marBottom w:val="0"/>
      <w:divBdr>
        <w:top w:val="none" w:sz="0" w:space="0" w:color="auto"/>
        <w:left w:val="none" w:sz="0" w:space="0" w:color="auto"/>
        <w:bottom w:val="none" w:sz="0" w:space="0" w:color="auto"/>
        <w:right w:val="none" w:sz="0" w:space="0" w:color="auto"/>
      </w:divBdr>
      <w:divsChild>
        <w:div w:id="1515144945">
          <w:marLeft w:val="0"/>
          <w:marRight w:val="0"/>
          <w:marTop w:val="0"/>
          <w:marBottom w:val="0"/>
          <w:divBdr>
            <w:top w:val="none" w:sz="0" w:space="0" w:color="auto"/>
            <w:left w:val="none" w:sz="0" w:space="0" w:color="auto"/>
            <w:bottom w:val="none" w:sz="0" w:space="0" w:color="auto"/>
            <w:right w:val="none" w:sz="0" w:space="0" w:color="auto"/>
          </w:divBdr>
          <w:divsChild>
            <w:div w:id="11288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062">
      <w:bodyDiv w:val="1"/>
      <w:marLeft w:val="0"/>
      <w:marRight w:val="0"/>
      <w:marTop w:val="0"/>
      <w:marBottom w:val="0"/>
      <w:divBdr>
        <w:top w:val="none" w:sz="0" w:space="0" w:color="auto"/>
        <w:left w:val="none" w:sz="0" w:space="0" w:color="auto"/>
        <w:bottom w:val="none" w:sz="0" w:space="0" w:color="auto"/>
        <w:right w:val="none" w:sz="0" w:space="0" w:color="auto"/>
      </w:divBdr>
      <w:divsChild>
        <w:div w:id="796608912">
          <w:marLeft w:val="0"/>
          <w:marRight w:val="0"/>
          <w:marTop w:val="0"/>
          <w:marBottom w:val="0"/>
          <w:divBdr>
            <w:top w:val="none" w:sz="0" w:space="0" w:color="auto"/>
            <w:left w:val="none" w:sz="0" w:space="0" w:color="auto"/>
            <w:bottom w:val="none" w:sz="0" w:space="0" w:color="auto"/>
            <w:right w:val="none" w:sz="0" w:space="0" w:color="auto"/>
          </w:divBdr>
          <w:divsChild>
            <w:div w:id="3554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805">
      <w:bodyDiv w:val="1"/>
      <w:marLeft w:val="0"/>
      <w:marRight w:val="0"/>
      <w:marTop w:val="0"/>
      <w:marBottom w:val="0"/>
      <w:divBdr>
        <w:top w:val="none" w:sz="0" w:space="0" w:color="auto"/>
        <w:left w:val="none" w:sz="0" w:space="0" w:color="auto"/>
        <w:bottom w:val="none" w:sz="0" w:space="0" w:color="auto"/>
        <w:right w:val="none" w:sz="0" w:space="0" w:color="auto"/>
      </w:divBdr>
    </w:div>
    <w:div w:id="1209534304">
      <w:bodyDiv w:val="1"/>
      <w:marLeft w:val="0"/>
      <w:marRight w:val="0"/>
      <w:marTop w:val="0"/>
      <w:marBottom w:val="0"/>
      <w:divBdr>
        <w:top w:val="none" w:sz="0" w:space="0" w:color="auto"/>
        <w:left w:val="none" w:sz="0" w:space="0" w:color="auto"/>
        <w:bottom w:val="none" w:sz="0" w:space="0" w:color="auto"/>
        <w:right w:val="none" w:sz="0" w:space="0" w:color="auto"/>
      </w:divBdr>
      <w:divsChild>
        <w:div w:id="735012336">
          <w:marLeft w:val="0"/>
          <w:marRight w:val="0"/>
          <w:marTop w:val="0"/>
          <w:marBottom w:val="0"/>
          <w:divBdr>
            <w:top w:val="none" w:sz="0" w:space="0" w:color="auto"/>
            <w:left w:val="none" w:sz="0" w:space="0" w:color="auto"/>
            <w:bottom w:val="none" w:sz="0" w:space="0" w:color="auto"/>
            <w:right w:val="none" w:sz="0" w:space="0" w:color="auto"/>
          </w:divBdr>
          <w:divsChild>
            <w:div w:id="9876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2816">
      <w:bodyDiv w:val="1"/>
      <w:marLeft w:val="0"/>
      <w:marRight w:val="0"/>
      <w:marTop w:val="0"/>
      <w:marBottom w:val="0"/>
      <w:divBdr>
        <w:top w:val="none" w:sz="0" w:space="0" w:color="auto"/>
        <w:left w:val="none" w:sz="0" w:space="0" w:color="auto"/>
        <w:bottom w:val="none" w:sz="0" w:space="0" w:color="auto"/>
        <w:right w:val="none" w:sz="0" w:space="0" w:color="auto"/>
      </w:divBdr>
    </w:div>
    <w:div w:id="1269124778">
      <w:bodyDiv w:val="1"/>
      <w:marLeft w:val="0"/>
      <w:marRight w:val="0"/>
      <w:marTop w:val="0"/>
      <w:marBottom w:val="0"/>
      <w:divBdr>
        <w:top w:val="none" w:sz="0" w:space="0" w:color="auto"/>
        <w:left w:val="none" w:sz="0" w:space="0" w:color="auto"/>
        <w:bottom w:val="none" w:sz="0" w:space="0" w:color="auto"/>
        <w:right w:val="none" w:sz="0" w:space="0" w:color="auto"/>
      </w:divBdr>
    </w:div>
    <w:div w:id="1365399201">
      <w:bodyDiv w:val="1"/>
      <w:marLeft w:val="0"/>
      <w:marRight w:val="0"/>
      <w:marTop w:val="0"/>
      <w:marBottom w:val="0"/>
      <w:divBdr>
        <w:top w:val="none" w:sz="0" w:space="0" w:color="auto"/>
        <w:left w:val="none" w:sz="0" w:space="0" w:color="auto"/>
        <w:bottom w:val="none" w:sz="0" w:space="0" w:color="auto"/>
        <w:right w:val="none" w:sz="0" w:space="0" w:color="auto"/>
      </w:divBdr>
    </w:div>
    <w:div w:id="1382903256">
      <w:bodyDiv w:val="1"/>
      <w:marLeft w:val="0"/>
      <w:marRight w:val="0"/>
      <w:marTop w:val="0"/>
      <w:marBottom w:val="0"/>
      <w:divBdr>
        <w:top w:val="none" w:sz="0" w:space="0" w:color="auto"/>
        <w:left w:val="none" w:sz="0" w:space="0" w:color="auto"/>
        <w:bottom w:val="none" w:sz="0" w:space="0" w:color="auto"/>
        <w:right w:val="none" w:sz="0" w:space="0" w:color="auto"/>
      </w:divBdr>
    </w:div>
    <w:div w:id="1422989890">
      <w:bodyDiv w:val="1"/>
      <w:marLeft w:val="0"/>
      <w:marRight w:val="0"/>
      <w:marTop w:val="0"/>
      <w:marBottom w:val="0"/>
      <w:divBdr>
        <w:top w:val="none" w:sz="0" w:space="0" w:color="auto"/>
        <w:left w:val="none" w:sz="0" w:space="0" w:color="auto"/>
        <w:bottom w:val="none" w:sz="0" w:space="0" w:color="auto"/>
        <w:right w:val="none" w:sz="0" w:space="0" w:color="auto"/>
      </w:divBdr>
      <w:divsChild>
        <w:div w:id="1731609997">
          <w:marLeft w:val="0"/>
          <w:marRight w:val="0"/>
          <w:marTop w:val="0"/>
          <w:marBottom w:val="0"/>
          <w:divBdr>
            <w:top w:val="none" w:sz="0" w:space="0" w:color="auto"/>
            <w:left w:val="none" w:sz="0" w:space="0" w:color="auto"/>
            <w:bottom w:val="none" w:sz="0" w:space="0" w:color="auto"/>
            <w:right w:val="none" w:sz="0" w:space="0" w:color="auto"/>
          </w:divBdr>
          <w:divsChild>
            <w:div w:id="1793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9136">
      <w:bodyDiv w:val="1"/>
      <w:marLeft w:val="0"/>
      <w:marRight w:val="0"/>
      <w:marTop w:val="0"/>
      <w:marBottom w:val="0"/>
      <w:divBdr>
        <w:top w:val="none" w:sz="0" w:space="0" w:color="auto"/>
        <w:left w:val="none" w:sz="0" w:space="0" w:color="auto"/>
        <w:bottom w:val="none" w:sz="0" w:space="0" w:color="auto"/>
        <w:right w:val="none" w:sz="0" w:space="0" w:color="auto"/>
      </w:divBdr>
      <w:divsChild>
        <w:div w:id="879786875">
          <w:marLeft w:val="0"/>
          <w:marRight w:val="0"/>
          <w:marTop w:val="0"/>
          <w:marBottom w:val="0"/>
          <w:divBdr>
            <w:top w:val="none" w:sz="0" w:space="0" w:color="auto"/>
            <w:left w:val="none" w:sz="0" w:space="0" w:color="auto"/>
            <w:bottom w:val="none" w:sz="0" w:space="0" w:color="auto"/>
            <w:right w:val="none" w:sz="0" w:space="0" w:color="auto"/>
          </w:divBdr>
          <w:divsChild>
            <w:div w:id="70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6118">
      <w:bodyDiv w:val="1"/>
      <w:marLeft w:val="0"/>
      <w:marRight w:val="0"/>
      <w:marTop w:val="0"/>
      <w:marBottom w:val="0"/>
      <w:divBdr>
        <w:top w:val="none" w:sz="0" w:space="0" w:color="auto"/>
        <w:left w:val="none" w:sz="0" w:space="0" w:color="auto"/>
        <w:bottom w:val="none" w:sz="0" w:space="0" w:color="auto"/>
        <w:right w:val="none" w:sz="0" w:space="0" w:color="auto"/>
      </w:divBdr>
      <w:divsChild>
        <w:div w:id="766969388">
          <w:marLeft w:val="0"/>
          <w:marRight w:val="0"/>
          <w:marTop w:val="0"/>
          <w:marBottom w:val="0"/>
          <w:divBdr>
            <w:top w:val="none" w:sz="0" w:space="0" w:color="auto"/>
            <w:left w:val="none" w:sz="0" w:space="0" w:color="auto"/>
            <w:bottom w:val="none" w:sz="0" w:space="0" w:color="auto"/>
            <w:right w:val="none" w:sz="0" w:space="0" w:color="auto"/>
          </w:divBdr>
          <w:divsChild>
            <w:div w:id="4687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8311">
      <w:bodyDiv w:val="1"/>
      <w:marLeft w:val="0"/>
      <w:marRight w:val="0"/>
      <w:marTop w:val="0"/>
      <w:marBottom w:val="0"/>
      <w:divBdr>
        <w:top w:val="none" w:sz="0" w:space="0" w:color="auto"/>
        <w:left w:val="none" w:sz="0" w:space="0" w:color="auto"/>
        <w:bottom w:val="none" w:sz="0" w:space="0" w:color="auto"/>
        <w:right w:val="none" w:sz="0" w:space="0" w:color="auto"/>
      </w:divBdr>
      <w:divsChild>
        <w:div w:id="453252453">
          <w:marLeft w:val="0"/>
          <w:marRight w:val="0"/>
          <w:marTop w:val="0"/>
          <w:marBottom w:val="0"/>
          <w:divBdr>
            <w:top w:val="none" w:sz="0" w:space="0" w:color="auto"/>
            <w:left w:val="none" w:sz="0" w:space="0" w:color="auto"/>
            <w:bottom w:val="none" w:sz="0" w:space="0" w:color="auto"/>
            <w:right w:val="none" w:sz="0" w:space="0" w:color="auto"/>
          </w:divBdr>
          <w:divsChild>
            <w:div w:id="1447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4247">
      <w:bodyDiv w:val="1"/>
      <w:marLeft w:val="0"/>
      <w:marRight w:val="0"/>
      <w:marTop w:val="0"/>
      <w:marBottom w:val="0"/>
      <w:divBdr>
        <w:top w:val="none" w:sz="0" w:space="0" w:color="auto"/>
        <w:left w:val="none" w:sz="0" w:space="0" w:color="auto"/>
        <w:bottom w:val="none" w:sz="0" w:space="0" w:color="auto"/>
        <w:right w:val="none" w:sz="0" w:space="0" w:color="auto"/>
      </w:divBdr>
      <w:divsChild>
        <w:div w:id="1468476502">
          <w:marLeft w:val="0"/>
          <w:marRight w:val="0"/>
          <w:marTop w:val="0"/>
          <w:marBottom w:val="0"/>
          <w:divBdr>
            <w:top w:val="none" w:sz="0" w:space="0" w:color="auto"/>
            <w:left w:val="none" w:sz="0" w:space="0" w:color="auto"/>
            <w:bottom w:val="none" w:sz="0" w:space="0" w:color="auto"/>
            <w:right w:val="none" w:sz="0" w:space="0" w:color="auto"/>
          </w:divBdr>
          <w:divsChild>
            <w:div w:id="75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713">
      <w:bodyDiv w:val="1"/>
      <w:marLeft w:val="0"/>
      <w:marRight w:val="0"/>
      <w:marTop w:val="0"/>
      <w:marBottom w:val="0"/>
      <w:divBdr>
        <w:top w:val="none" w:sz="0" w:space="0" w:color="auto"/>
        <w:left w:val="none" w:sz="0" w:space="0" w:color="auto"/>
        <w:bottom w:val="none" w:sz="0" w:space="0" w:color="auto"/>
        <w:right w:val="none" w:sz="0" w:space="0" w:color="auto"/>
      </w:divBdr>
      <w:divsChild>
        <w:div w:id="1709597789">
          <w:marLeft w:val="0"/>
          <w:marRight w:val="0"/>
          <w:marTop w:val="0"/>
          <w:marBottom w:val="0"/>
          <w:divBdr>
            <w:top w:val="none" w:sz="0" w:space="0" w:color="auto"/>
            <w:left w:val="none" w:sz="0" w:space="0" w:color="auto"/>
            <w:bottom w:val="none" w:sz="0" w:space="0" w:color="auto"/>
            <w:right w:val="none" w:sz="0" w:space="0" w:color="auto"/>
          </w:divBdr>
          <w:divsChild>
            <w:div w:id="13889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615">
      <w:bodyDiv w:val="1"/>
      <w:marLeft w:val="0"/>
      <w:marRight w:val="0"/>
      <w:marTop w:val="0"/>
      <w:marBottom w:val="0"/>
      <w:divBdr>
        <w:top w:val="none" w:sz="0" w:space="0" w:color="auto"/>
        <w:left w:val="none" w:sz="0" w:space="0" w:color="auto"/>
        <w:bottom w:val="none" w:sz="0" w:space="0" w:color="auto"/>
        <w:right w:val="none" w:sz="0" w:space="0" w:color="auto"/>
      </w:divBdr>
    </w:div>
    <w:div w:id="2056807385">
      <w:bodyDiv w:val="1"/>
      <w:marLeft w:val="0"/>
      <w:marRight w:val="0"/>
      <w:marTop w:val="0"/>
      <w:marBottom w:val="0"/>
      <w:divBdr>
        <w:top w:val="none" w:sz="0" w:space="0" w:color="auto"/>
        <w:left w:val="none" w:sz="0" w:space="0" w:color="auto"/>
        <w:bottom w:val="none" w:sz="0" w:space="0" w:color="auto"/>
        <w:right w:val="none" w:sz="0" w:space="0" w:color="auto"/>
      </w:divBdr>
      <w:divsChild>
        <w:div w:id="1872180091">
          <w:marLeft w:val="0"/>
          <w:marRight w:val="0"/>
          <w:marTop w:val="0"/>
          <w:marBottom w:val="0"/>
          <w:divBdr>
            <w:top w:val="none" w:sz="0" w:space="0" w:color="auto"/>
            <w:left w:val="none" w:sz="0" w:space="0" w:color="auto"/>
            <w:bottom w:val="none" w:sz="0" w:space="0" w:color="auto"/>
            <w:right w:val="none" w:sz="0" w:space="0" w:color="auto"/>
          </w:divBdr>
          <w:divsChild>
            <w:div w:id="20297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37E1-964D-4569-9BD2-3FE7DC52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715</Words>
  <Characters>4077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vadim</cp:lastModifiedBy>
  <cp:revision>59</cp:revision>
  <dcterms:created xsi:type="dcterms:W3CDTF">2018-01-23T05:53:00Z</dcterms:created>
  <dcterms:modified xsi:type="dcterms:W3CDTF">2020-04-24T10:05:00Z</dcterms:modified>
</cp:coreProperties>
</file>