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21F64" w14:textId="2782CF9D" w:rsidR="00E431AE" w:rsidRPr="00B0257C" w:rsidRDefault="00B0257C" w:rsidP="00B0257C">
      <w:pPr>
        <w:jc w:val="center"/>
        <w:rPr>
          <w:b/>
          <w:bCs/>
          <w:sz w:val="36"/>
          <w:szCs w:val="36"/>
          <w:u w:val="single"/>
        </w:rPr>
      </w:pPr>
      <w:proofErr w:type="gramStart"/>
      <w:r w:rsidRPr="00B0257C">
        <w:rPr>
          <w:b/>
          <w:bCs/>
          <w:sz w:val="36"/>
          <w:szCs w:val="36"/>
          <w:u w:val="single"/>
        </w:rPr>
        <w:t>MODULE :</w:t>
      </w:r>
      <w:proofErr w:type="gramEnd"/>
      <w:r w:rsidRPr="00B0257C">
        <w:rPr>
          <w:b/>
          <w:bCs/>
          <w:sz w:val="36"/>
          <w:szCs w:val="36"/>
          <w:u w:val="single"/>
        </w:rPr>
        <w:t xml:space="preserve"> 1</w:t>
      </w:r>
    </w:p>
    <w:p w14:paraId="72CDD11C" w14:textId="1A4A3648" w:rsidR="00B0257C" w:rsidRDefault="00B0257C" w:rsidP="00B0257C">
      <w:pPr>
        <w:rPr>
          <w:sz w:val="28"/>
          <w:szCs w:val="28"/>
          <w:u w:val="single"/>
        </w:rPr>
      </w:pPr>
      <w:r w:rsidRPr="00B0257C">
        <w:rPr>
          <w:noProof/>
          <w:sz w:val="28"/>
          <w:szCs w:val="28"/>
          <w:u w:val="single"/>
        </w:rPr>
        <w:drawing>
          <wp:anchor distT="0" distB="0" distL="114300" distR="114300" simplePos="0" relativeHeight="251639808" behindDoc="1" locked="0" layoutInCell="1" allowOverlap="1" wp14:anchorId="59478F79" wp14:editId="55C3F7F1">
            <wp:simplePos x="0" y="0"/>
            <wp:positionH relativeFrom="column">
              <wp:posOffset>-114300</wp:posOffset>
            </wp:positionH>
            <wp:positionV relativeFrom="paragraph">
              <wp:posOffset>58420</wp:posOffset>
            </wp:positionV>
            <wp:extent cx="6195060" cy="3607493"/>
            <wp:effectExtent l="0" t="0" r="0" b="0"/>
            <wp:wrapNone/>
            <wp:docPr id="1880081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081514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3607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0"/>
          <w:szCs w:val="40"/>
          <w:u w:val="single"/>
        </w:rPr>
        <w:br/>
      </w:r>
    </w:p>
    <w:p w14:paraId="3817788C" w14:textId="77777777" w:rsidR="00B0257C" w:rsidRDefault="00B0257C" w:rsidP="00B0257C">
      <w:pPr>
        <w:rPr>
          <w:sz w:val="28"/>
          <w:szCs w:val="28"/>
          <w:u w:val="single"/>
        </w:rPr>
      </w:pPr>
    </w:p>
    <w:p w14:paraId="0FEC7F4D" w14:textId="77777777" w:rsidR="00B0257C" w:rsidRDefault="00B0257C" w:rsidP="00B0257C">
      <w:pPr>
        <w:rPr>
          <w:sz w:val="28"/>
          <w:szCs w:val="28"/>
          <w:u w:val="single"/>
        </w:rPr>
      </w:pPr>
    </w:p>
    <w:p w14:paraId="42A17FF1" w14:textId="77777777" w:rsidR="00B0257C" w:rsidRDefault="00B0257C" w:rsidP="00B0257C">
      <w:pPr>
        <w:rPr>
          <w:sz w:val="28"/>
          <w:szCs w:val="28"/>
          <w:u w:val="single"/>
        </w:rPr>
      </w:pPr>
    </w:p>
    <w:p w14:paraId="0AD4DA63" w14:textId="77777777" w:rsidR="00B0257C" w:rsidRDefault="00B0257C" w:rsidP="00B0257C">
      <w:pPr>
        <w:rPr>
          <w:sz w:val="28"/>
          <w:szCs w:val="28"/>
          <w:u w:val="single"/>
        </w:rPr>
      </w:pPr>
    </w:p>
    <w:p w14:paraId="55F5F630" w14:textId="77777777" w:rsidR="00B0257C" w:rsidRDefault="00B0257C" w:rsidP="00B0257C">
      <w:pPr>
        <w:rPr>
          <w:sz w:val="28"/>
          <w:szCs w:val="28"/>
          <w:u w:val="single"/>
        </w:rPr>
      </w:pPr>
    </w:p>
    <w:p w14:paraId="0BCE82AC" w14:textId="77777777" w:rsidR="00B0257C" w:rsidRDefault="00B0257C" w:rsidP="00B0257C">
      <w:pPr>
        <w:rPr>
          <w:sz w:val="28"/>
          <w:szCs w:val="28"/>
          <w:u w:val="single"/>
        </w:rPr>
      </w:pPr>
    </w:p>
    <w:p w14:paraId="6887674B" w14:textId="77777777" w:rsidR="00B0257C" w:rsidRDefault="00B0257C" w:rsidP="00B0257C">
      <w:pPr>
        <w:rPr>
          <w:sz w:val="28"/>
          <w:szCs w:val="28"/>
          <w:u w:val="single"/>
        </w:rPr>
      </w:pPr>
    </w:p>
    <w:p w14:paraId="6CD9A685" w14:textId="77777777" w:rsidR="00B0257C" w:rsidRDefault="00B0257C" w:rsidP="00B0257C">
      <w:pPr>
        <w:rPr>
          <w:sz w:val="28"/>
          <w:szCs w:val="28"/>
          <w:u w:val="single"/>
        </w:rPr>
      </w:pPr>
    </w:p>
    <w:p w14:paraId="55140328" w14:textId="77777777" w:rsidR="00B0257C" w:rsidRDefault="00B0257C" w:rsidP="00B0257C">
      <w:pPr>
        <w:rPr>
          <w:sz w:val="28"/>
          <w:szCs w:val="28"/>
          <w:u w:val="single"/>
        </w:rPr>
      </w:pPr>
    </w:p>
    <w:p w14:paraId="0C8F2596" w14:textId="77777777" w:rsidR="00B0257C" w:rsidRDefault="00B0257C" w:rsidP="00B0257C">
      <w:pPr>
        <w:rPr>
          <w:sz w:val="28"/>
          <w:szCs w:val="28"/>
          <w:u w:val="single"/>
        </w:rPr>
      </w:pPr>
    </w:p>
    <w:p w14:paraId="24A4E12A" w14:textId="77777777" w:rsidR="00407E52" w:rsidRPr="00407E52" w:rsidRDefault="00407E52" w:rsidP="00407E52">
      <w:pPr>
        <w:rPr>
          <w:sz w:val="28"/>
          <w:szCs w:val="28"/>
          <w:u w:val="single"/>
        </w:rPr>
      </w:pPr>
      <w:r w:rsidRPr="00407E52">
        <w:rPr>
          <w:b/>
          <w:bCs/>
          <w:sz w:val="28"/>
          <w:szCs w:val="28"/>
          <w:u w:val="single"/>
        </w:rPr>
        <w:t>Approaches to Training Machine Learning (ML) Programs</w:t>
      </w:r>
    </w:p>
    <w:p w14:paraId="645EC612" w14:textId="77777777" w:rsidR="00407E52" w:rsidRPr="00407E52" w:rsidRDefault="00407E52" w:rsidP="00407E52">
      <w:pPr>
        <w:rPr>
          <w:sz w:val="28"/>
          <w:szCs w:val="28"/>
          <w:u w:val="single"/>
        </w:rPr>
      </w:pPr>
      <w:r w:rsidRPr="00407E52">
        <w:rPr>
          <w:sz w:val="28"/>
          <w:szCs w:val="28"/>
          <w:u w:val="single"/>
        </w:rPr>
        <w:t>There are three common approaches to training ML models:</w:t>
      </w:r>
    </w:p>
    <w:p w14:paraId="22E19B20" w14:textId="77777777" w:rsidR="00407E52" w:rsidRPr="00407E52" w:rsidRDefault="00407E52" w:rsidP="00407E52">
      <w:pPr>
        <w:numPr>
          <w:ilvl w:val="0"/>
          <w:numId w:val="3"/>
        </w:numPr>
        <w:rPr>
          <w:sz w:val="28"/>
          <w:szCs w:val="28"/>
          <w:u w:val="single"/>
        </w:rPr>
      </w:pPr>
      <w:r w:rsidRPr="00407E52">
        <w:rPr>
          <w:b/>
          <w:bCs/>
          <w:sz w:val="28"/>
          <w:szCs w:val="28"/>
          <w:u w:val="single"/>
        </w:rPr>
        <w:t>Supervised learning</w:t>
      </w:r>
    </w:p>
    <w:p w14:paraId="4408D465" w14:textId="77777777" w:rsidR="00407E52" w:rsidRPr="00407E52" w:rsidRDefault="00407E52" w:rsidP="00407E52">
      <w:pPr>
        <w:numPr>
          <w:ilvl w:val="0"/>
          <w:numId w:val="3"/>
        </w:numPr>
        <w:rPr>
          <w:sz w:val="28"/>
          <w:szCs w:val="28"/>
          <w:u w:val="single"/>
        </w:rPr>
      </w:pPr>
      <w:r w:rsidRPr="00407E52">
        <w:rPr>
          <w:b/>
          <w:bCs/>
          <w:sz w:val="28"/>
          <w:szCs w:val="28"/>
          <w:u w:val="single"/>
        </w:rPr>
        <w:t>Unsupervised learning</w:t>
      </w:r>
    </w:p>
    <w:p w14:paraId="21C90242" w14:textId="77777777" w:rsidR="00407E52" w:rsidRPr="00407E52" w:rsidRDefault="00407E52" w:rsidP="00407E52">
      <w:pPr>
        <w:numPr>
          <w:ilvl w:val="0"/>
          <w:numId w:val="3"/>
        </w:numPr>
        <w:rPr>
          <w:sz w:val="28"/>
          <w:szCs w:val="28"/>
          <w:u w:val="single"/>
        </w:rPr>
      </w:pPr>
      <w:r w:rsidRPr="00407E52">
        <w:rPr>
          <w:b/>
          <w:bCs/>
          <w:sz w:val="28"/>
          <w:szCs w:val="28"/>
          <w:u w:val="single"/>
        </w:rPr>
        <w:t>Reinforcement learning</w:t>
      </w:r>
    </w:p>
    <w:p w14:paraId="3768501B" w14:textId="77777777" w:rsidR="00407E52" w:rsidRPr="00407E52" w:rsidRDefault="00407E52" w:rsidP="00407E52">
      <w:pPr>
        <w:rPr>
          <w:sz w:val="28"/>
          <w:szCs w:val="28"/>
          <w:u w:val="single"/>
        </w:rPr>
      </w:pPr>
      <w:r w:rsidRPr="00407E52">
        <w:rPr>
          <w:b/>
          <w:bCs/>
          <w:sz w:val="28"/>
          <w:szCs w:val="28"/>
          <w:u w:val="single"/>
        </w:rPr>
        <w:t>Supervised Learning</w:t>
      </w:r>
      <w:r w:rsidRPr="00407E52">
        <w:rPr>
          <w:sz w:val="28"/>
          <w:szCs w:val="28"/>
          <w:u w:val="single"/>
        </w:rPr>
        <w:br/>
        <w:t xml:space="preserve">AI designers provide a </w:t>
      </w:r>
      <w:proofErr w:type="spellStart"/>
      <w:r w:rsidRPr="00407E52">
        <w:rPr>
          <w:sz w:val="28"/>
          <w:szCs w:val="28"/>
          <w:u w:val="single"/>
        </w:rPr>
        <w:t>labeled</w:t>
      </w:r>
      <w:proofErr w:type="spellEnd"/>
      <w:r w:rsidRPr="00407E52">
        <w:rPr>
          <w:sz w:val="28"/>
          <w:szCs w:val="28"/>
          <w:u w:val="single"/>
        </w:rPr>
        <w:t xml:space="preserve"> dataset—where inputs are tagged with expected outputs. The model learns from these examples. For example, a spam filter trained with emails </w:t>
      </w:r>
      <w:proofErr w:type="spellStart"/>
      <w:r w:rsidRPr="00407E52">
        <w:rPr>
          <w:sz w:val="28"/>
          <w:szCs w:val="28"/>
          <w:u w:val="single"/>
        </w:rPr>
        <w:t>labeled</w:t>
      </w:r>
      <w:proofErr w:type="spellEnd"/>
      <w:r w:rsidRPr="00407E52">
        <w:rPr>
          <w:sz w:val="28"/>
          <w:szCs w:val="28"/>
          <w:u w:val="single"/>
        </w:rPr>
        <w:t xml:space="preserve"> as "spam" or "not spam." This approach is ideal when a specific outcome is required.</w:t>
      </w:r>
    </w:p>
    <w:p w14:paraId="37D5E324" w14:textId="77777777" w:rsidR="00407E52" w:rsidRPr="00407E52" w:rsidRDefault="00407E52" w:rsidP="00407E52">
      <w:pPr>
        <w:rPr>
          <w:sz w:val="28"/>
          <w:szCs w:val="28"/>
          <w:u w:val="single"/>
        </w:rPr>
      </w:pPr>
      <w:r w:rsidRPr="00407E52">
        <w:rPr>
          <w:b/>
          <w:bCs/>
          <w:sz w:val="28"/>
          <w:szCs w:val="28"/>
          <w:u w:val="single"/>
        </w:rPr>
        <w:t>Unsupervised Learning</w:t>
      </w:r>
      <w:r w:rsidRPr="00407E52">
        <w:rPr>
          <w:sz w:val="28"/>
          <w:szCs w:val="28"/>
          <w:u w:val="single"/>
        </w:rPr>
        <w:br/>
        <w:t xml:space="preserve">Here, the model is given an </w:t>
      </w:r>
      <w:proofErr w:type="spellStart"/>
      <w:r w:rsidRPr="00407E52">
        <w:rPr>
          <w:sz w:val="28"/>
          <w:szCs w:val="28"/>
          <w:u w:val="single"/>
        </w:rPr>
        <w:t>unlabeled</w:t>
      </w:r>
      <w:proofErr w:type="spellEnd"/>
      <w:r w:rsidRPr="00407E52">
        <w:rPr>
          <w:sz w:val="28"/>
          <w:szCs w:val="28"/>
          <w:u w:val="single"/>
        </w:rPr>
        <w:t xml:space="preserve"> dataset. It identifies hidden patterns or groupings without predefined categories. For instance, </w:t>
      </w:r>
      <w:proofErr w:type="spellStart"/>
      <w:r w:rsidRPr="00407E52">
        <w:rPr>
          <w:sz w:val="28"/>
          <w:szCs w:val="28"/>
          <w:u w:val="single"/>
        </w:rPr>
        <w:t>analyzing</w:t>
      </w:r>
      <w:proofErr w:type="spellEnd"/>
      <w:r w:rsidRPr="00407E52">
        <w:rPr>
          <w:sz w:val="28"/>
          <w:szCs w:val="28"/>
          <w:u w:val="single"/>
        </w:rPr>
        <w:t xml:space="preserve"> unsorted emails to detect topics or trends. This method is useful when there's no clear output in mind.</w:t>
      </w:r>
    </w:p>
    <w:p w14:paraId="2377B2EC" w14:textId="77777777" w:rsidR="00407E52" w:rsidRPr="00407E52" w:rsidRDefault="00407E52" w:rsidP="00407E52">
      <w:pPr>
        <w:rPr>
          <w:sz w:val="28"/>
          <w:szCs w:val="28"/>
          <w:u w:val="single"/>
        </w:rPr>
      </w:pPr>
      <w:r w:rsidRPr="00407E52">
        <w:rPr>
          <w:b/>
          <w:bCs/>
          <w:sz w:val="28"/>
          <w:szCs w:val="28"/>
          <w:u w:val="single"/>
        </w:rPr>
        <w:lastRenderedPageBreak/>
        <w:t>Reinforcement Learning</w:t>
      </w:r>
      <w:r w:rsidRPr="00407E52">
        <w:rPr>
          <w:sz w:val="28"/>
          <w:szCs w:val="28"/>
          <w:u w:val="single"/>
        </w:rPr>
        <w:br/>
        <w:t xml:space="preserve">The model learns through trial-and-error, receiving rewards for correct actions. Over time, it optimizes </w:t>
      </w:r>
      <w:proofErr w:type="spellStart"/>
      <w:r w:rsidRPr="00407E52">
        <w:rPr>
          <w:sz w:val="28"/>
          <w:szCs w:val="28"/>
          <w:u w:val="single"/>
        </w:rPr>
        <w:t>behavior</w:t>
      </w:r>
      <w:proofErr w:type="spellEnd"/>
      <w:r w:rsidRPr="00407E52">
        <w:rPr>
          <w:sz w:val="28"/>
          <w:szCs w:val="28"/>
          <w:u w:val="single"/>
        </w:rPr>
        <w:t xml:space="preserve"> based on feedback. This is common in conversational AI, where tools improve by interacting with users.</w:t>
      </w:r>
    </w:p>
    <w:p w14:paraId="4217CF37" w14:textId="77777777" w:rsidR="00407E52" w:rsidRPr="00407E52" w:rsidRDefault="00407E52" w:rsidP="00407E52">
      <w:pPr>
        <w:rPr>
          <w:sz w:val="28"/>
          <w:szCs w:val="28"/>
          <w:u w:val="single"/>
        </w:rPr>
      </w:pPr>
      <w:r w:rsidRPr="00407E52">
        <w:rPr>
          <w:b/>
          <w:bCs/>
          <w:sz w:val="28"/>
          <w:szCs w:val="28"/>
          <w:u w:val="single"/>
        </w:rPr>
        <w:t>Generative AI</w:t>
      </w:r>
      <w:r w:rsidRPr="00407E52">
        <w:rPr>
          <w:sz w:val="28"/>
          <w:szCs w:val="28"/>
          <w:u w:val="single"/>
        </w:rPr>
        <w:br/>
        <w:t xml:space="preserve">Advancements in all three ML approaches have enabled </w:t>
      </w:r>
      <w:r w:rsidRPr="00407E52">
        <w:rPr>
          <w:b/>
          <w:bCs/>
          <w:sz w:val="28"/>
          <w:szCs w:val="28"/>
          <w:u w:val="single"/>
        </w:rPr>
        <w:t>generative AI</w:t>
      </w:r>
      <w:r w:rsidRPr="00407E52">
        <w:rPr>
          <w:sz w:val="28"/>
          <w:szCs w:val="28"/>
          <w:u w:val="single"/>
        </w:rPr>
        <w:t>—AI that creates new content like text, images, or media in response to user prompts. Each ML method contributes:</w:t>
      </w:r>
    </w:p>
    <w:p w14:paraId="267555C3" w14:textId="77777777" w:rsidR="00407E52" w:rsidRPr="00407E52" w:rsidRDefault="00407E52" w:rsidP="00407E52">
      <w:pPr>
        <w:numPr>
          <w:ilvl w:val="0"/>
          <w:numId w:val="4"/>
        </w:numPr>
        <w:rPr>
          <w:sz w:val="28"/>
          <w:szCs w:val="28"/>
          <w:u w:val="single"/>
        </w:rPr>
      </w:pPr>
      <w:r w:rsidRPr="00407E52">
        <w:rPr>
          <w:b/>
          <w:bCs/>
          <w:sz w:val="28"/>
          <w:szCs w:val="28"/>
          <w:u w:val="single"/>
        </w:rPr>
        <w:t>Supervised learning</w:t>
      </w:r>
      <w:r w:rsidRPr="00407E52">
        <w:rPr>
          <w:sz w:val="28"/>
          <w:szCs w:val="28"/>
          <w:u w:val="single"/>
        </w:rPr>
        <w:t xml:space="preserve"> provides a base of structured responses.</w:t>
      </w:r>
    </w:p>
    <w:p w14:paraId="7E67D913" w14:textId="77777777" w:rsidR="00407E52" w:rsidRPr="00407E52" w:rsidRDefault="00407E52" w:rsidP="00407E52">
      <w:pPr>
        <w:numPr>
          <w:ilvl w:val="0"/>
          <w:numId w:val="4"/>
        </w:numPr>
        <w:rPr>
          <w:sz w:val="28"/>
          <w:szCs w:val="28"/>
          <w:u w:val="single"/>
        </w:rPr>
      </w:pPr>
      <w:r w:rsidRPr="00407E52">
        <w:rPr>
          <w:b/>
          <w:bCs/>
          <w:sz w:val="28"/>
          <w:szCs w:val="28"/>
          <w:u w:val="single"/>
        </w:rPr>
        <w:t>Unsupervised learning</w:t>
      </w:r>
      <w:r w:rsidRPr="00407E52">
        <w:rPr>
          <w:sz w:val="28"/>
          <w:szCs w:val="28"/>
          <w:u w:val="single"/>
        </w:rPr>
        <w:t xml:space="preserve"> helps interpret natural language variations.</w:t>
      </w:r>
    </w:p>
    <w:p w14:paraId="70FFB9CA" w14:textId="77777777" w:rsidR="00407E52" w:rsidRPr="00407E52" w:rsidRDefault="00407E52" w:rsidP="00407E52">
      <w:pPr>
        <w:numPr>
          <w:ilvl w:val="0"/>
          <w:numId w:val="4"/>
        </w:numPr>
        <w:rPr>
          <w:sz w:val="28"/>
          <w:szCs w:val="28"/>
          <w:u w:val="single"/>
        </w:rPr>
      </w:pPr>
      <w:r w:rsidRPr="00407E52">
        <w:rPr>
          <w:b/>
          <w:bCs/>
          <w:sz w:val="28"/>
          <w:szCs w:val="28"/>
          <w:u w:val="single"/>
        </w:rPr>
        <w:t>Reinforcement learning</w:t>
      </w:r>
      <w:r w:rsidRPr="00407E52">
        <w:rPr>
          <w:sz w:val="28"/>
          <w:szCs w:val="28"/>
          <w:u w:val="single"/>
        </w:rPr>
        <w:t xml:space="preserve"> fine-tunes responses based on feedback.</w:t>
      </w:r>
    </w:p>
    <w:p w14:paraId="1D877F62" w14:textId="77777777" w:rsidR="00407E52" w:rsidRPr="00407E52" w:rsidRDefault="00407E52" w:rsidP="00407E52">
      <w:pPr>
        <w:rPr>
          <w:sz w:val="28"/>
          <w:szCs w:val="28"/>
          <w:u w:val="single"/>
        </w:rPr>
      </w:pPr>
      <w:r w:rsidRPr="00407E52">
        <w:rPr>
          <w:b/>
          <w:bCs/>
          <w:sz w:val="28"/>
          <w:szCs w:val="28"/>
          <w:u w:val="single"/>
        </w:rPr>
        <w:t>Benefits of Generative AI in the Workplace</w:t>
      </w:r>
    </w:p>
    <w:p w14:paraId="722E95F6" w14:textId="77777777" w:rsidR="00407E52" w:rsidRPr="00407E52" w:rsidRDefault="00407E52" w:rsidP="00407E52">
      <w:pPr>
        <w:numPr>
          <w:ilvl w:val="0"/>
          <w:numId w:val="5"/>
        </w:numPr>
        <w:rPr>
          <w:sz w:val="28"/>
          <w:szCs w:val="28"/>
          <w:u w:val="single"/>
        </w:rPr>
      </w:pPr>
      <w:r w:rsidRPr="00407E52">
        <w:rPr>
          <w:b/>
          <w:bCs/>
          <w:sz w:val="28"/>
          <w:szCs w:val="28"/>
          <w:u w:val="single"/>
        </w:rPr>
        <w:t>Efficiency</w:t>
      </w:r>
      <w:r w:rsidRPr="00407E52">
        <w:rPr>
          <w:sz w:val="28"/>
          <w:szCs w:val="28"/>
          <w:u w:val="single"/>
        </w:rPr>
        <w:t>: Automates routine tasks, freeing up time for high-value work.</w:t>
      </w:r>
    </w:p>
    <w:p w14:paraId="003BE386" w14:textId="77777777" w:rsidR="00407E52" w:rsidRPr="00407E52" w:rsidRDefault="00407E52" w:rsidP="00407E52">
      <w:pPr>
        <w:numPr>
          <w:ilvl w:val="0"/>
          <w:numId w:val="5"/>
        </w:numPr>
        <w:rPr>
          <w:sz w:val="28"/>
          <w:szCs w:val="28"/>
          <w:u w:val="single"/>
        </w:rPr>
      </w:pPr>
      <w:r w:rsidRPr="00407E52">
        <w:rPr>
          <w:b/>
          <w:bCs/>
          <w:sz w:val="28"/>
          <w:szCs w:val="28"/>
          <w:u w:val="single"/>
        </w:rPr>
        <w:t>Personalization</w:t>
      </w:r>
      <w:r w:rsidRPr="00407E52">
        <w:rPr>
          <w:sz w:val="28"/>
          <w:szCs w:val="28"/>
          <w:u w:val="single"/>
        </w:rPr>
        <w:t>: Adapts interactions based on user preferences.</w:t>
      </w:r>
    </w:p>
    <w:p w14:paraId="1494478D" w14:textId="77777777" w:rsidR="00407E52" w:rsidRPr="00407E52" w:rsidRDefault="00407E52" w:rsidP="00407E52">
      <w:pPr>
        <w:numPr>
          <w:ilvl w:val="0"/>
          <w:numId w:val="5"/>
        </w:numPr>
        <w:rPr>
          <w:sz w:val="28"/>
          <w:szCs w:val="28"/>
          <w:u w:val="single"/>
        </w:rPr>
      </w:pPr>
      <w:r w:rsidRPr="00407E52">
        <w:rPr>
          <w:b/>
          <w:bCs/>
          <w:sz w:val="28"/>
          <w:szCs w:val="28"/>
          <w:u w:val="single"/>
        </w:rPr>
        <w:t>Insight</w:t>
      </w:r>
      <w:r w:rsidRPr="00407E52">
        <w:rPr>
          <w:sz w:val="28"/>
          <w:szCs w:val="28"/>
          <w:u w:val="single"/>
        </w:rPr>
        <w:t xml:space="preserve">: </w:t>
      </w:r>
      <w:proofErr w:type="spellStart"/>
      <w:r w:rsidRPr="00407E52">
        <w:rPr>
          <w:sz w:val="28"/>
          <w:szCs w:val="28"/>
          <w:u w:val="single"/>
        </w:rPr>
        <w:t>Analyzes</w:t>
      </w:r>
      <w:proofErr w:type="spellEnd"/>
      <w:r w:rsidRPr="00407E52">
        <w:rPr>
          <w:sz w:val="28"/>
          <w:szCs w:val="28"/>
          <w:u w:val="single"/>
        </w:rPr>
        <w:t xml:space="preserve"> data rapidly to support informed decisions.</w:t>
      </w:r>
    </w:p>
    <w:p w14:paraId="1789A4B9" w14:textId="77777777" w:rsidR="00407E52" w:rsidRPr="00407E52" w:rsidRDefault="00407E52" w:rsidP="00407E52">
      <w:pPr>
        <w:rPr>
          <w:sz w:val="28"/>
          <w:szCs w:val="28"/>
          <w:u w:val="single"/>
        </w:rPr>
      </w:pPr>
      <w:r w:rsidRPr="00407E52">
        <w:rPr>
          <w:sz w:val="28"/>
          <w:szCs w:val="28"/>
          <w:u w:val="single"/>
        </w:rPr>
        <w:t>Together, these advancements enable smarter, more adaptable AI systems that enhance productivity and creativity across industries.</w:t>
      </w:r>
    </w:p>
    <w:p w14:paraId="75B7CBFA" w14:textId="5FE0D4E4" w:rsidR="00CE70EF" w:rsidRPr="00CE70EF" w:rsidRDefault="00B478BF" w:rsidP="00B0257C">
      <w:pPr>
        <w:rPr>
          <w:b/>
          <w:bCs/>
          <w:sz w:val="28"/>
          <w:szCs w:val="28"/>
          <w:u w:val="single"/>
        </w:rPr>
      </w:pPr>
      <w:r w:rsidRPr="00B478BF">
        <w:rPr>
          <w:noProof/>
          <w:sz w:val="28"/>
          <w:szCs w:val="28"/>
          <w:u w:val="single"/>
        </w:rPr>
        <w:drawing>
          <wp:anchor distT="0" distB="0" distL="114300" distR="114300" simplePos="0" relativeHeight="251676672" behindDoc="1" locked="0" layoutInCell="1" allowOverlap="1" wp14:anchorId="52ECD719" wp14:editId="6A32484F">
            <wp:simplePos x="0" y="0"/>
            <wp:positionH relativeFrom="column">
              <wp:posOffset>2844800</wp:posOffset>
            </wp:positionH>
            <wp:positionV relativeFrom="paragraph">
              <wp:posOffset>1510030</wp:posOffset>
            </wp:positionV>
            <wp:extent cx="3429000" cy="2032000"/>
            <wp:effectExtent l="0" t="0" r="0" b="0"/>
            <wp:wrapNone/>
            <wp:docPr id="1729958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95801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27" r="7669" b="34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03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29A0">
        <w:rPr>
          <w:noProof/>
          <w:sz w:val="28"/>
          <w:szCs w:val="28"/>
          <w:u w:val="single"/>
        </w:rPr>
        <w:drawing>
          <wp:anchor distT="0" distB="0" distL="114300" distR="114300" simplePos="0" relativeHeight="251662336" behindDoc="1" locked="0" layoutInCell="1" allowOverlap="1" wp14:anchorId="24DB0075" wp14:editId="66EF683E">
            <wp:simplePos x="0" y="0"/>
            <wp:positionH relativeFrom="column">
              <wp:posOffset>-635000</wp:posOffset>
            </wp:positionH>
            <wp:positionV relativeFrom="paragraph">
              <wp:posOffset>1484630</wp:posOffset>
            </wp:positionV>
            <wp:extent cx="3327400" cy="2105025"/>
            <wp:effectExtent l="0" t="0" r="0" b="0"/>
            <wp:wrapNone/>
            <wp:docPr id="1874683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683138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222" r="59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2105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B0257C">
        <w:rPr>
          <w:noProof/>
          <w:sz w:val="28"/>
          <w:szCs w:val="28"/>
          <w:u w:val="single"/>
        </w:rPr>
        <w:drawing>
          <wp:anchor distT="0" distB="0" distL="114300" distR="114300" simplePos="0" relativeHeight="251645952" behindDoc="1" locked="0" layoutInCell="1" allowOverlap="1" wp14:anchorId="31755241" wp14:editId="40E8F942">
            <wp:simplePos x="0" y="0"/>
            <wp:positionH relativeFrom="column">
              <wp:posOffset>0</wp:posOffset>
            </wp:positionH>
            <wp:positionV relativeFrom="paragraph">
              <wp:posOffset>163830</wp:posOffset>
            </wp:positionV>
            <wp:extent cx="5731510" cy="1056640"/>
            <wp:effectExtent l="0" t="0" r="0" b="0"/>
            <wp:wrapNone/>
            <wp:docPr id="1226216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21675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257C">
        <w:rPr>
          <w:sz w:val="28"/>
          <w:szCs w:val="28"/>
          <w:u w:val="single"/>
        </w:rPr>
        <w:br/>
      </w:r>
      <w:r w:rsidR="00B0257C">
        <w:rPr>
          <w:sz w:val="28"/>
          <w:szCs w:val="28"/>
          <w:u w:val="single"/>
        </w:rPr>
        <w:br/>
      </w:r>
      <w:r w:rsidR="00B0257C">
        <w:rPr>
          <w:sz w:val="28"/>
          <w:szCs w:val="28"/>
          <w:u w:val="single"/>
        </w:rPr>
        <w:br/>
      </w:r>
      <w:r w:rsidR="00B0257C">
        <w:rPr>
          <w:sz w:val="28"/>
          <w:szCs w:val="28"/>
          <w:u w:val="single"/>
        </w:rPr>
        <w:br/>
      </w:r>
      <w:r w:rsidR="00B0257C">
        <w:rPr>
          <w:sz w:val="28"/>
          <w:szCs w:val="28"/>
          <w:u w:val="single"/>
        </w:rPr>
        <w:br/>
      </w:r>
      <w:r w:rsidR="00D429A0">
        <w:rPr>
          <w:sz w:val="28"/>
          <w:szCs w:val="28"/>
          <w:u w:val="single"/>
        </w:rPr>
        <w:br/>
      </w:r>
      <w:r w:rsidR="00D429A0">
        <w:rPr>
          <w:sz w:val="28"/>
          <w:szCs w:val="28"/>
          <w:u w:val="single"/>
        </w:rPr>
        <w:br/>
      </w:r>
      <w:r w:rsidR="00D429A0">
        <w:rPr>
          <w:sz w:val="28"/>
          <w:szCs w:val="28"/>
          <w:u w:val="single"/>
        </w:rPr>
        <w:br/>
      </w:r>
      <w:r w:rsidR="00D429A0">
        <w:rPr>
          <w:sz w:val="28"/>
          <w:szCs w:val="28"/>
          <w:u w:val="single"/>
        </w:rPr>
        <w:br/>
      </w:r>
      <w:r w:rsidR="00D429A0">
        <w:rPr>
          <w:sz w:val="28"/>
          <w:szCs w:val="28"/>
          <w:u w:val="single"/>
        </w:rPr>
        <w:br/>
      </w:r>
      <w:r w:rsidR="00D429A0">
        <w:rPr>
          <w:sz w:val="28"/>
          <w:szCs w:val="28"/>
          <w:u w:val="single"/>
        </w:rPr>
        <w:br/>
      </w:r>
      <w:r w:rsidR="00D429A0">
        <w:rPr>
          <w:sz w:val="28"/>
          <w:szCs w:val="28"/>
          <w:u w:val="single"/>
        </w:rPr>
        <w:br/>
      </w:r>
      <w:r w:rsidR="00D429A0">
        <w:rPr>
          <w:sz w:val="28"/>
          <w:szCs w:val="28"/>
          <w:u w:val="single"/>
        </w:rPr>
        <w:br/>
      </w:r>
      <w:r w:rsidR="00D429A0">
        <w:rPr>
          <w:sz w:val="28"/>
          <w:szCs w:val="28"/>
          <w:u w:val="single"/>
        </w:rPr>
        <w:br/>
      </w:r>
      <w:r>
        <w:rPr>
          <w:sz w:val="28"/>
          <w:szCs w:val="28"/>
          <w:u w:val="single"/>
        </w:rPr>
        <w:br/>
      </w:r>
      <w:r w:rsidR="00CE70EF">
        <w:rPr>
          <w:sz w:val="28"/>
          <w:szCs w:val="28"/>
          <w:u w:val="single"/>
        </w:rPr>
        <w:t>________________________________________________________________</w:t>
      </w:r>
    </w:p>
    <w:sectPr w:rsidR="00CE70EF" w:rsidRPr="00CE70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91D02"/>
    <w:multiLevelType w:val="multilevel"/>
    <w:tmpl w:val="0D9A4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910417"/>
    <w:multiLevelType w:val="multilevel"/>
    <w:tmpl w:val="0E064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786AA8"/>
    <w:multiLevelType w:val="multilevel"/>
    <w:tmpl w:val="ED069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AA1035"/>
    <w:multiLevelType w:val="multilevel"/>
    <w:tmpl w:val="0CC0A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2F86087"/>
    <w:multiLevelType w:val="multilevel"/>
    <w:tmpl w:val="B2225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1676793">
    <w:abstractNumId w:val="3"/>
  </w:num>
  <w:num w:numId="2" w16cid:durableId="516192116">
    <w:abstractNumId w:val="0"/>
  </w:num>
  <w:num w:numId="3" w16cid:durableId="294414517">
    <w:abstractNumId w:val="2"/>
  </w:num>
  <w:num w:numId="4" w16cid:durableId="1037970588">
    <w:abstractNumId w:val="4"/>
  </w:num>
  <w:num w:numId="5" w16cid:durableId="7114678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257C"/>
    <w:rsid w:val="00407E52"/>
    <w:rsid w:val="0093479B"/>
    <w:rsid w:val="00B0257C"/>
    <w:rsid w:val="00B478BF"/>
    <w:rsid w:val="00B63542"/>
    <w:rsid w:val="00CB4FC6"/>
    <w:rsid w:val="00CE70EF"/>
    <w:rsid w:val="00D429A0"/>
    <w:rsid w:val="00E25079"/>
    <w:rsid w:val="00E4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AA983"/>
  <w15:chartTrackingRefBased/>
  <w15:docId w15:val="{57A78560-C59D-4DD9-BE41-F1C4A23FC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5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5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5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5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5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5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5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5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5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5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5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5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5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5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5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5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5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5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25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5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5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5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5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25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25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25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5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5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257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0257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Samarpit Pandey</dc:creator>
  <cp:keywords/>
  <dc:description/>
  <cp:lastModifiedBy>Samarpit Pandey</cp:lastModifiedBy>
  <cp:revision>4</cp:revision>
  <dcterms:created xsi:type="dcterms:W3CDTF">2025-06-24T10:47:00Z</dcterms:created>
  <dcterms:modified xsi:type="dcterms:W3CDTF">2025-06-24T12:23:00Z</dcterms:modified>
</cp:coreProperties>
</file>