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summer of 1983, in a quiet town near Minneapolis, Minnesota, the charred body of a woman was found inside the kitchen stove of a small farmhouse. A video camera was also found in the kitchen, standing on a tripod and pointing at the oven. No tape was found inside the camera at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the scene was originally labeled as a homicide by police, an unmarked VHS tape was later discovered at the bottom of the farm’s well (which had apparently dried up earlier that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its worn condition, and the fact that it contained no audio, police were still able to view the contents of the tape. It depicted a woman recording herself in front of a video camera (seemingly using the same camera the police found in the kitchen). After positioning the camera to include both her and her kitchen stove in the image, the tape then showed her turning on the oven, opening the door, crawling inside, and then closing the door behind her. Eight minutes into the video, the oven could be seen shaking violently, after which point thick black smoke could be seen emanating from it. The camera then continued to point at the oven for another 45 minutes until the batteries apparently died.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avoid disturbing the local community, police never released any information about the tape, or even the fact that it was found. Police were also not able to determine who put the tape in the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why the body of the woman on the tape did not in any way resemble the body of the woman found in the oven.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