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many stores and establishments that provide videos of a less than savory manner, a business card is kept. Some stores keep it well hidden, locked in a safe, and will deny its existence. Others will show you if you ask for it by name. None will have it displayed in the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card is a name, "Moonlight Films", and a contact number. It is always a local number. Go to any payphone in your city and dial the number. The answer will be prompt but all you will hear is silence. Wait thirty seconds. Then you will be served.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dry, monotone male voice will ask you a question: "Is the road from life to death dark?" The correct response is: "It is moonlit."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answer with anything but the correct reply, he will hang up on you. If you fail the first time, I'd suggest not trying again. But if the question is answered properly, the man will say one address in your city and then hang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this address and you will find that it is a small, dingy apartment. The carpet will be dirty, the wallpaper flaking and wrinkled, the windows cracked. It will smell of tobacco smoke and decay. On the stained old coffee table there will be a paper bag. On this bag your full name will be written in red sharpie.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bag and you will find an unlabeled video tape. Take it and place exactly $10.99 in the bag then leave.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watch the tape if you like, but you don't have to. I warn you: it's not pleasant. You will see a room or chamber papered in dessicated skin, the furniture will be crafted from flesh and bone. The tape will last approximately 32 minutes and will depict the murder of a person and the subsequent crafting of their body into furnishing -- lampshades made of skin, tables made of bone.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renting the tape for one week, you must return it to the apartment by sliding it through the mail slot when the time is up. After that, never return to the apartment and definitely don't call the number ever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also suggest you not keep the tape more than a week. The owners will not be satisfied with a mere late fee -- and you know, a good home can never have enough accessories.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