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moment each leap year, at exactly three minutes past three on the morning of February 29th. If you possess the courage, await that moment in darkened room, with no other present. At that moment, the darkness will deepen. If you were to hold your hand directly before your face, you would not see a thing. But you must not do so. No, for that would be to waste the moment. Instead you must reach out, into that impenetrable darkness.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will reach out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unseen hand will grasp yours. You must not flinch away, nor tighten your grasp. To do so will only slough away more of the decrepit flesh that covers it, and anger its unseen owner. Remain perfectly still, as the withered fingers move over your palm, tracing unknown patterns. Do not move an inch as it crawls slowly up your arm. And most of all do not even breathe as it caresses your face, touching what cannot be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you remain still through this, the hand will be withdrawn and a voice will speak, so close you can feel its breath on your face, smell the scent of decay it carries. It will ask you for one simple piece of information: your name. Answer truthfully. Answer truthfully, and the presence will retreat, leaving only a whisper in the air as the darkness lifts. "It is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that day on, untold good fortune will be yours, and mysterious power. You will lack nothing, and have everything. But in a year, perhaps two, your eyes will sting in bright light, you will feel your skin begin to decay, and the sweet smell of death will be upon your breath...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