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EDA39" w14:textId="77777777" w:rsidR="00033895" w:rsidRPr="00033895" w:rsidRDefault="00033895" w:rsidP="00033895">
      <w:pPr>
        <w:rPr>
          <w:rFonts w:ascii="Segoe UI" w:hAnsi="Segoe UI" w:cs="Segoe UI"/>
          <w:b/>
          <w:bCs/>
        </w:rPr>
      </w:pPr>
      <w:r w:rsidRPr="00033895">
        <w:rPr>
          <w:rFonts w:ascii="Segoe UI" w:hAnsi="Segoe UI" w:cs="Segoe UI"/>
          <w:b/>
          <w:bCs/>
        </w:rPr>
        <w:t>Visa &amp; Permit Processing</w:t>
      </w:r>
    </w:p>
    <w:p w14:paraId="3B566DB6" w14:textId="77777777" w:rsidR="00033895" w:rsidRPr="00033895" w:rsidRDefault="00033895" w:rsidP="00033895">
      <w:pPr>
        <w:rPr>
          <w:rFonts w:ascii="Segoe UI" w:hAnsi="Segoe UI" w:cs="Segoe UI"/>
          <w:b/>
          <w:bCs/>
        </w:rPr>
      </w:pPr>
      <w:r w:rsidRPr="00033895">
        <w:rPr>
          <w:rFonts w:ascii="Segoe UI" w:hAnsi="Segoe UI" w:cs="Segoe UI"/>
          <w:b/>
          <w:bCs/>
        </w:rPr>
        <w:t>Expanding Talent. Ensuring Compliance.</w:t>
      </w:r>
    </w:p>
    <w:p w14:paraId="7DBBB103" w14:textId="77777777" w:rsidR="00033895" w:rsidRPr="00033895" w:rsidRDefault="00033895" w:rsidP="00033895">
      <w:pPr>
        <w:rPr>
          <w:rFonts w:ascii="Segoe UI" w:hAnsi="Segoe UI" w:cs="Segoe UI"/>
          <w:b/>
          <w:bCs/>
        </w:rPr>
      </w:pPr>
      <w:r w:rsidRPr="00033895">
        <w:rPr>
          <w:rFonts w:ascii="Segoe UI" w:hAnsi="Segoe UI" w:cs="Segoe UI"/>
          <w:b/>
          <w:bCs/>
        </w:rPr>
        <w:t>At Axia, we support your global talent strategy by sourcing exceptional candidates beyond local borders. Our services go beyond recruitment—we handle the entire immigration process, including work permits, residence permits, and business passes, ensuring a smooth, compliant, and stress-free onboarding experience for your international hires.</w:t>
      </w:r>
    </w:p>
    <w:p w14:paraId="2482AE63" w14:textId="77777777" w:rsidR="00033895" w:rsidRPr="00033895" w:rsidRDefault="00033895" w:rsidP="00033895">
      <w:pPr>
        <w:rPr>
          <w:rFonts w:ascii="Segoe UI" w:hAnsi="Segoe UI" w:cs="Segoe UI"/>
          <w:b/>
          <w:bCs/>
        </w:rPr>
      </w:pPr>
      <w:r w:rsidRPr="00033895">
        <w:rPr>
          <w:rFonts w:ascii="Segoe UI" w:hAnsi="Segoe UI" w:cs="Segoe UI"/>
          <w:b/>
          <w:bCs/>
        </w:rPr>
        <w:t>Partner with us to simplify cross-border hiring and stay focused on growth.</w:t>
      </w:r>
    </w:p>
    <w:p w14:paraId="0970E66E" w14:textId="1072A0C8" w:rsidR="006A3617" w:rsidRPr="00033895" w:rsidRDefault="006A3617" w:rsidP="00033895"/>
    <w:sectPr w:rsidR="006A3617" w:rsidRPr="00033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29"/>
    <w:rsid w:val="00033895"/>
    <w:rsid w:val="000F540D"/>
    <w:rsid w:val="00442A29"/>
    <w:rsid w:val="005E5186"/>
    <w:rsid w:val="006A3617"/>
    <w:rsid w:val="00901402"/>
    <w:rsid w:val="00AD4CB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81231"/>
  <w15:chartTrackingRefBased/>
  <w15:docId w15:val="{F449678F-435F-41E8-B9C4-DD74709C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C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Words>
  <Characters>419</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Ladhani_Axia HR</dc:creator>
  <cp:keywords/>
  <dc:description/>
  <cp:lastModifiedBy>Nisha Bakrania</cp:lastModifiedBy>
  <cp:revision>4</cp:revision>
  <dcterms:created xsi:type="dcterms:W3CDTF">2024-02-21T09:57:00Z</dcterms:created>
  <dcterms:modified xsi:type="dcterms:W3CDTF">2025-07-31T06:33:00Z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41ff6aad8f3636bf8a4000c36566ca93d9921571f069b6312248c213f1f10f5f</vt:lpwstr>
  </property>
</Properties>
</file>