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7F11" w14:textId="77777777" w:rsidR="009C1EAB" w:rsidRPr="009C1EAB" w:rsidRDefault="009C1EAB" w:rsidP="00C746EF">
      <w:pPr>
        <w:spacing w:after="240"/>
        <w:rPr>
          <w:rFonts w:ascii="Calibri" w:hAnsi="Calibri" w:cs="Calibri"/>
        </w:rPr>
      </w:pPr>
    </w:p>
    <w:p w14:paraId="67CE1828" w14:textId="77777777" w:rsidR="009C1EAB" w:rsidRPr="009C1EAB" w:rsidRDefault="009C1EAB" w:rsidP="00C746EF">
      <w:pPr>
        <w:spacing w:after="240"/>
        <w:rPr>
          <w:rFonts w:ascii="Calibri" w:hAnsi="Calibri" w:cs="Calibri"/>
        </w:rPr>
      </w:pPr>
    </w:p>
    <w:p w14:paraId="524687BD" w14:textId="77777777" w:rsidR="009C1EAB" w:rsidRPr="009C1EAB" w:rsidRDefault="009C1EAB" w:rsidP="00C746EF">
      <w:pPr>
        <w:spacing w:after="240"/>
        <w:rPr>
          <w:rFonts w:ascii="Calibri" w:hAnsi="Calibri" w:cs="Calibri"/>
        </w:rPr>
      </w:pPr>
    </w:p>
    <w:p w14:paraId="784C2AD1" w14:textId="77777777" w:rsidR="009C1EAB" w:rsidRPr="009C1EAB" w:rsidRDefault="009C1EAB" w:rsidP="00C746EF">
      <w:pPr>
        <w:spacing w:after="240"/>
        <w:rPr>
          <w:rFonts w:ascii="Calibri" w:hAnsi="Calibri" w:cs="Calibri"/>
        </w:rPr>
      </w:pPr>
    </w:p>
    <w:p w14:paraId="13154884" w14:textId="77777777" w:rsidR="009C1EAB" w:rsidRPr="009C1EAB" w:rsidRDefault="009C1EAB" w:rsidP="00C746EF">
      <w:pPr>
        <w:spacing w:after="240"/>
        <w:rPr>
          <w:rFonts w:ascii="Calibri" w:hAnsi="Calibri" w:cs="Calibri"/>
        </w:rPr>
      </w:pPr>
    </w:p>
    <w:p w14:paraId="30F870EC" w14:textId="77777777" w:rsidR="009C1EAB" w:rsidRPr="009C1EAB" w:rsidRDefault="009C1EAB" w:rsidP="00C746EF">
      <w:pPr>
        <w:spacing w:after="240"/>
        <w:rPr>
          <w:rFonts w:ascii="Calibri" w:hAnsi="Calibri" w:cs="Calibri"/>
        </w:rPr>
      </w:pPr>
    </w:p>
    <w:p w14:paraId="494DBEE4" w14:textId="78A5E9E6" w:rsidR="00A02BF0" w:rsidRDefault="00474BD7" w:rsidP="00A02BF0">
      <w:pPr>
        <w:pStyle w:val="paragraph"/>
        <w:spacing w:before="0" w:beforeAutospacing="0" w:after="0" w:afterAutospacing="0"/>
        <w:ind w:left="-15"/>
        <w:textAlignment w:val="baseline"/>
        <w:rPr>
          <w:rFonts w:ascii="Segoe UI" w:hAnsi="Segoe UI" w:cs="Segoe UI"/>
          <w:color w:val="000000"/>
          <w:sz w:val="18"/>
          <w:szCs w:val="18"/>
        </w:rPr>
      </w:pPr>
      <w:r>
        <w:rPr>
          <w:rStyle w:val="normaltextrun"/>
          <w:rFonts w:ascii="Arial" w:eastAsiaTheme="majorEastAsia" w:hAnsi="Arial" w:cs="Arial"/>
          <w:color w:val="000000"/>
          <w:sz w:val="96"/>
          <w:szCs w:val="96"/>
        </w:rPr>
        <w:t>Red</w:t>
      </w:r>
      <w:r w:rsidR="009C38B1">
        <w:rPr>
          <w:rStyle w:val="normaltextrun"/>
          <w:rFonts w:ascii="Arial" w:eastAsiaTheme="majorEastAsia" w:hAnsi="Arial" w:cs="Arial"/>
          <w:color w:val="000000"/>
          <w:sz w:val="96"/>
          <w:szCs w:val="96"/>
        </w:rPr>
        <w:t>b</w:t>
      </w:r>
      <w:r>
        <w:rPr>
          <w:rStyle w:val="normaltextrun"/>
          <w:rFonts w:ascii="Arial" w:eastAsiaTheme="majorEastAsia" w:hAnsi="Arial" w:cs="Arial"/>
          <w:color w:val="000000"/>
          <w:sz w:val="96"/>
          <w:szCs w:val="96"/>
        </w:rPr>
        <w:t>ack</w:t>
      </w:r>
      <w:r w:rsidR="00A02BF0">
        <w:rPr>
          <w:rStyle w:val="normaltextrun"/>
          <w:rFonts w:ascii="Arial" w:eastAsiaTheme="majorEastAsia" w:hAnsi="Arial" w:cs="Arial"/>
          <w:color w:val="000000"/>
          <w:sz w:val="96"/>
          <w:szCs w:val="96"/>
        </w:rPr>
        <w:t xml:space="preserve"> </w:t>
      </w:r>
      <w:r w:rsidR="009C38B1">
        <w:rPr>
          <w:rStyle w:val="normaltextrun"/>
          <w:rFonts w:ascii="Arial" w:eastAsiaTheme="majorEastAsia" w:hAnsi="Arial" w:cs="Arial"/>
          <w:color w:val="000000"/>
          <w:sz w:val="96"/>
          <w:szCs w:val="96"/>
        </w:rPr>
        <w:t xml:space="preserve">Operations General </w:t>
      </w:r>
      <w:r w:rsidR="00A02BF0">
        <w:rPr>
          <w:rStyle w:val="normaltextrun"/>
          <w:rFonts w:ascii="Arial" w:eastAsiaTheme="majorEastAsia" w:hAnsi="Arial" w:cs="Arial"/>
          <w:color w:val="000000"/>
          <w:sz w:val="96"/>
          <w:szCs w:val="96"/>
        </w:rPr>
        <w:t>Incident </w:t>
      </w:r>
      <w:r w:rsidR="00A02BF0">
        <w:rPr>
          <w:rStyle w:val="eop"/>
          <w:rFonts w:ascii="Arial" w:eastAsiaTheme="majorEastAsia" w:hAnsi="Arial" w:cs="Arial"/>
          <w:color w:val="000000"/>
          <w:sz w:val="96"/>
          <w:szCs w:val="96"/>
        </w:rPr>
        <w:t> </w:t>
      </w:r>
    </w:p>
    <w:p w14:paraId="46A1196E" w14:textId="77777777" w:rsidR="00A02BF0" w:rsidRDefault="00A02BF0" w:rsidP="00A02BF0">
      <w:pPr>
        <w:pStyle w:val="paragraph"/>
        <w:spacing w:before="0" w:beforeAutospacing="0" w:after="0" w:afterAutospacing="0"/>
        <w:ind w:left="-15"/>
        <w:textAlignment w:val="baseline"/>
        <w:rPr>
          <w:rFonts w:ascii="Segoe UI" w:hAnsi="Segoe UI" w:cs="Segoe UI"/>
          <w:color w:val="000000"/>
          <w:sz w:val="18"/>
          <w:szCs w:val="18"/>
        </w:rPr>
      </w:pPr>
      <w:r>
        <w:rPr>
          <w:rStyle w:val="normaltextrun"/>
          <w:rFonts w:ascii="Arial" w:eastAsiaTheme="majorEastAsia" w:hAnsi="Arial" w:cs="Arial"/>
          <w:color w:val="000000"/>
          <w:sz w:val="96"/>
          <w:szCs w:val="96"/>
        </w:rPr>
        <w:t>Response Playbook </w:t>
      </w:r>
      <w:r>
        <w:rPr>
          <w:rStyle w:val="eop"/>
          <w:rFonts w:ascii="Arial" w:eastAsiaTheme="majorEastAsia" w:hAnsi="Arial" w:cs="Arial"/>
          <w:color w:val="000000"/>
          <w:sz w:val="96"/>
          <w:szCs w:val="96"/>
        </w:rPr>
        <w:t> </w:t>
      </w:r>
    </w:p>
    <w:p w14:paraId="2D595A51" w14:textId="77777777" w:rsidR="00A02BF0" w:rsidRDefault="00A02BF0" w:rsidP="00A02BF0">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eastAsiaTheme="majorEastAsia" w:hAnsi="Arial" w:cs="Arial"/>
          <w:color w:val="000000"/>
        </w:rPr>
        <w:t> </w:t>
      </w:r>
      <w:r>
        <w:rPr>
          <w:rStyle w:val="eop"/>
          <w:rFonts w:ascii="Arial" w:eastAsiaTheme="majorEastAsia" w:hAnsi="Arial" w:cs="Arial"/>
          <w:color w:val="000000"/>
        </w:rPr>
        <w:t> </w:t>
      </w:r>
    </w:p>
    <w:p w14:paraId="57EAA898" w14:textId="77777777" w:rsidR="00A02BF0" w:rsidRDefault="00A02BF0" w:rsidP="00A02BF0">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eastAsiaTheme="majorEastAsia" w:hAnsi="Arial" w:cs="Arial"/>
          <w:i/>
          <w:iCs/>
          <w:color w:val="404040"/>
          <w:sz w:val="28"/>
          <w:szCs w:val="28"/>
        </w:rPr>
        <w:t>Redback Operations </w:t>
      </w:r>
      <w:r>
        <w:rPr>
          <w:rStyle w:val="eop"/>
          <w:rFonts w:ascii="Arial" w:eastAsiaTheme="majorEastAsia" w:hAnsi="Arial" w:cs="Arial"/>
          <w:color w:val="404040"/>
          <w:sz w:val="28"/>
          <w:szCs w:val="28"/>
        </w:rPr>
        <w:t> </w:t>
      </w:r>
    </w:p>
    <w:p w14:paraId="0CED997D" w14:textId="77777777" w:rsidR="009C1EAB" w:rsidRPr="009C1EAB" w:rsidRDefault="009C1EAB" w:rsidP="00C746EF">
      <w:pPr>
        <w:spacing w:after="240"/>
        <w:rPr>
          <w:rFonts w:ascii="Calibri" w:hAnsi="Calibri" w:cs="Calibri"/>
        </w:rPr>
      </w:pPr>
    </w:p>
    <w:p w14:paraId="597835BA" w14:textId="77777777" w:rsidR="009C1EAB" w:rsidRPr="009C1EAB" w:rsidRDefault="009C1EAB" w:rsidP="00C746EF">
      <w:pPr>
        <w:spacing w:after="240"/>
        <w:rPr>
          <w:rFonts w:ascii="Calibri" w:hAnsi="Calibri" w:cs="Calibri"/>
        </w:rPr>
      </w:pPr>
    </w:p>
    <w:p w14:paraId="11025BBD" w14:textId="77777777" w:rsidR="009C1EAB" w:rsidRDefault="009C1EAB" w:rsidP="00C746EF">
      <w:pPr>
        <w:spacing w:after="240"/>
        <w:rPr>
          <w:rFonts w:ascii="Calibri" w:hAnsi="Calibri" w:cs="Calibri"/>
        </w:rPr>
      </w:pPr>
    </w:p>
    <w:p w14:paraId="34CD63EF" w14:textId="77777777" w:rsidR="00A02BF0" w:rsidRDefault="00A02BF0" w:rsidP="00C746EF">
      <w:pPr>
        <w:spacing w:after="240"/>
        <w:rPr>
          <w:rFonts w:ascii="Calibri" w:hAnsi="Calibri" w:cs="Calibri"/>
        </w:rPr>
      </w:pPr>
    </w:p>
    <w:p w14:paraId="273C2185" w14:textId="77777777" w:rsidR="00A02BF0" w:rsidRDefault="00A02BF0" w:rsidP="00C746EF">
      <w:pPr>
        <w:spacing w:after="240"/>
        <w:rPr>
          <w:rFonts w:ascii="Calibri" w:hAnsi="Calibri" w:cs="Calibri"/>
        </w:rPr>
      </w:pPr>
    </w:p>
    <w:p w14:paraId="24416C96" w14:textId="77777777" w:rsidR="00A02BF0" w:rsidRDefault="00A02BF0" w:rsidP="00C746EF">
      <w:pPr>
        <w:spacing w:after="240"/>
        <w:rPr>
          <w:rFonts w:ascii="Calibri" w:hAnsi="Calibri" w:cs="Calibri"/>
        </w:rPr>
      </w:pPr>
    </w:p>
    <w:p w14:paraId="0A4AC38B" w14:textId="77777777" w:rsidR="00A02BF0" w:rsidRDefault="00A02BF0" w:rsidP="00C746EF">
      <w:pPr>
        <w:spacing w:after="240"/>
        <w:rPr>
          <w:rFonts w:ascii="Calibri" w:hAnsi="Calibri" w:cs="Calibri"/>
        </w:rPr>
      </w:pPr>
    </w:p>
    <w:p w14:paraId="5AC5F981" w14:textId="77777777" w:rsidR="00A02BF0" w:rsidRDefault="00A02BF0" w:rsidP="00C746EF">
      <w:pPr>
        <w:spacing w:after="240"/>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08"/>
        <w:gridCol w:w="1511"/>
        <w:gridCol w:w="1778"/>
        <w:gridCol w:w="2148"/>
        <w:gridCol w:w="2465"/>
      </w:tblGrid>
      <w:tr w:rsidR="00A02BF0" w:rsidRPr="00A02BF0" w14:paraId="6C22AC4F" w14:textId="77777777" w:rsidTr="00A02BF0">
        <w:trPr>
          <w:trHeight w:val="585"/>
        </w:trPr>
        <w:tc>
          <w:tcPr>
            <w:tcW w:w="1125" w:type="dxa"/>
            <w:tcBorders>
              <w:top w:val="single" w:sz="6" w:space="0" w:color="000000"/>
              <w:left w:val="single" w:sz="6" w:space="0" w:color="000000"/>
              <w:bottom w:val="single" w:sz="6" w:space="0" w:color="000000"/>
              <w:right w:val="single" w:sz="6" w:space="0" w:color="000000"/>
            </w:tcBorders>
            <w:shd w:val="clear" w:color="auto" w:fill="A6A6A6"/>
            <w:hideMark/>
          </w:tcPr>
          <w:p w14:paraId="50BA714E" w14:textId="77777777" w:rsidR="00A02BF0" w:rsidRPr="00EA57F0" w:rsidRDefault="00A02BF0" w:rsidP="00A02BF0">
            <w:pPr>
              <w:jc w:val="center"/>
              <w:textAlignment w:val="baseline"/>
              <w:rPr>
                <w:color w:val="000000"/>
              </w:rPr>
            </w:pPr>
            <w:r w:rsidRPr="00EA57F0">
              <w:rPr>
                <w:b/>
                <w:bCs/>
                <w:color w:val="000000"/>
              </w:rPr>
              <w:t>Version</w:t>
            </w:r>
            <w:r w:rsidRPr="00EA57F0">
              <w:rPr>
                <w:color w:val="000000"/>
              </w:rPr>
              <w:t> </w:t>
            </w:r>
          </w:p>
        </w:tc>
        <w:tc>
          <w:tcPr>
            <w:tcW w:w="1545" w:type="dxa"/>
            <w:tcBorders>
              <w:top w:val="single" w:sz="6" w:space="0" w:color="000000"/>
              <w:left w:val="single" w:sz="6" w:space="0" w:color="000000"/>
              <w:bottom w:val="single" w:sz="6" w:space="0" w:color="000000"/>
              <w:right w:val="single" w:sz="6" w:space="0" w:color="000000"/>
            </w:tcBorders>
            <w:shd w:val="clear" w:color="auto" w:fill="A6A6A6"/>
            <w:hideMark/>
          </w:tcPr>
          <w:p w14:paraId="1B998DD0" w14:textId="77777777" w:rsidR="00A02BF0" w:rsidRPr="00EA57F0" w:rsidRDefault="00A02BF0" w:rsidP="00A02BF0">
            <w:pPr>
              <w:jc w:val="center"/>
              <w:textAlignment w:val="baseline"/>
              <w:rPr>
                <w:color w:val="000000"/>
              </w:rPr>
            </w:pPr>
            <w:r w:rsidRPr="00EA57F0">
              <w:rPr>
                <w:b/>
                <w:bCs/>
                <w:color w:val="000000"/>
              </w:rPr>
              <w:t>Modified By</w:t>
            </w:r>
            <w:r w:rsidRPr="00EA57F0">
              <w:rPr>
                <w:color w:val="000000"/>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6A6A6"/>
            <w:hideMark/>
          </w:tcPr>
          <w:p w14:paraId="6CE21B2F" w14:textId="77777777" w:rsidR="00A02BF0" w:rsidRPr="00EA57F0" w:rsidRDefault="00A02BF0" w:rsidP="00A02BF0">
            <w:pPr>
              <w:jc w:val="center"/>
              <w:textAlignment w:val="baseline"/>
              <w:rPr>
                <w:color w:val="000000"/>
              </w:rPr>
            </w:pPr>
            <w:r w:rsidRPr="00EA57F0">
              <w:rPr>
                <w:b/>
                <w:bCs/>
                <w:color w:val="000000"/>
              </w:rPr>
              <w:t>Approver</w:t>
            </w:r>
            <w:r w:rsidRPr="00EA57F0">
              <w:rPr>
                <w:color w:val="00000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6A6A6"/>
            <w:hideMark/>
          </w:tcPr>
          <w:p w14:paraId="3939C3E0" w14:textId="77777777" w:rsidR="00A02BF0" w:rsidRPr="00EA57F0" w:rsidRDefault="00A02BF0" w:rsidP="00A02BF0">
            <w:pPr>
              <w:jc w:val="center"/>
              <w:textAlignment w:val="baseline"/>
              <w:rPr>
                <w:color w:val="000000"/>
              </w:rPr>
            </w:pPr>
            <w:r w:rsidRPr="00EA57F0">
              <w:rPr>
                <w:b/>
                <w:bCs/>
                <w:color w:val="000000"/>
              </w:rPr>
              <w:t>Date</w:t>
            </w:r>
            <w:r w:rsidRPr="00EA57F0">
              <w:rPr>
                <w:color w:val="000000"/>
              </w:rPr>
              <w:t> </w:t>
            </w:r>
          </w:p>
        </w:tc>
        <w:tc>
          <w:tcPr>
            <w:tcW w:w="2550" w:type="dxa"/>
            <w:tcBorders>
              <w:top w:val="single" w:sz="6" w:space="0" w:color="000000"/>
              <w:left w:val="single" w:sz="6" w:space="0" w:color="000000"/>
              <w:bottom w:val="single" w:sz="6" w:space="0" w:color="000000"/>
              <w:right w:val="single" w:sz="6" w:space="0" w:color="000000"/>
            </w:tcBorders>
            <w:shd w:val="clear" w:color="auto" w:fill="A6A6A6"/>
            <w:hideMark/>
          </w:tcPr>
          <w:p w14:paraId="781C2E21" w14:textId="77777777" w:rsidR="00A02BF0" w:rsidRPr="00EA57F0" w:rsidRDefault="00A02BF0" w:rsidP="00A02BF0">
            <w:pPr>
              <w:jc w:val="center"/>
              <w:textAlignment w:val="baseline"/>
              <w:rPr>
                <w:color w:val="000000"/>
              </w:rPr>
            </w:pPr>
            <w:r w:rsidRPr="00EA57F0">
              <w:rPr>
                <w:b/>
                <w:bCs/>
                <w:color w:val="000000"/>
              </w:rPr>
              <w:t>Changes made</w:t>
            </w:r>
            <w:r w:rsidRPr="00EA57F0">
              <w:rPr>
                <w:color w:val="000000"/>
              </w:rPr>
              <w:t> </w:t>
            </w:r>
          </w:p>
        </w:tc>
      </w:tr>
      <w:tr w:rsidR="00A02BF0" w:rsidRPr="00A02BF0" w14:paraId="36C1BEA4" w14:textId="77777777" w:rsidTr="00A02BF0">
        <w:trPr>
          <w:trHeight w:val="300"/>
        </w:trPr>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09394A83" w14:textId="42BB568F" w:rsidR="00A02BF0" w:rsidRPr="00EA57F0" w:rsidRDefault="009C38B1" w:rsidP="00A02BF0">
            <w:pPr>
              <w:jc w:val="center"/>
              <w:textAlignment w:val="baseline"/>
              <w:rPr>
                <w:color w:val="000000"/>
              </w:rPr>
            </w:pPr>
            <w:r>
              <w:rPr>
                <w:color w:val="000000"/>
              </w:rPr>
              <w:t>0.1</w:t>
            </w:r>
          </w:p>
        </w:tc>
        <w:tc>
          <w:tcPr>
            <w:tcW w:w="1545" w:type="dxa"/>
            <w:tcBorders>
              <w:top w:val="single" w:sz="6" w:space="0" w:color="000000"/>
              <w:left w:val="single" w:sz="6" w:space="0" w:color="000000"/>
              <w:bottom w:val="single" w:sz="6" w:space="0" w:color="000000"/>
              <w:right w:val="single" w:sz="6" w:space="0" w:color="000000"/>
            </w:tcBorders>
            <w:shd w:val="clear" w:color="auto" w:fill="auto"/>
            <w:hideMark/>
          </w:tcPr>
          <w:p w14:paraId="75EC4825" w14:textId="37E62275" w:rsidR="00A02BF0" w:rsidRPr="00EA57F0" w:rsidRDefault="00A02BF0" w:rsidP="00A02BF0">
            <w:pPr>
              <w:textAlignment w:val="baseline"/>
              <w:rPr>
                <w:color w:val="000000"/>
              </w:rPr>
            </w:pPr>
            <w:proofErr w:type="spellStart"/>
            <w:r w:rsidRPr="00EA57F0">
              <w:rPr>
                <w:color w:val="000000"/>
              </w:rPr>
              <w:t>Priyanshu</w:t>
            </w:r>
            <w:proofErr w:type="spellEnd"/>
            <w:r w:rsidRPr="00EA57F0">
              <w:rPr>
                <w:color w:val="000000"/>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498BB5E" w14:textId="77777777" w:rsidR="00A02BF0" w:rsidRPr="00EA57F0" w:rsidRDefault="00A02BF0" w:rsidP="00A02BF0">
            <w:pPr>
              <w:jc w:val="center"/>
              <w:textAlignment w:val="baseline"/>
              <w:rPr>
                <w:color w:val="000000"/>
              </w:rPr>
            </w:pPr>
            <w:r w:rsidRPr="00EA57F0">
              <w:rPr>
                <w:color w:val="00000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7258A571" w14:textId="26AA1497" w:rsidR="00A02BF0" w:rsidRPr="00EA57F0" w:rsidRDefault="00062B41" w:rsidP="00A02BF0">
            <w:pPr>
              <w:jc w:val="center"/>
              <w:textAlignment w:val="baseline"/>
              <w:rPr>
                <w:color w:val="000000"/>
              </w:rPr>
            </w:pPr>
            <w:r w:rsidRPr="00EA57F0">
              <w:rPr>
                <w:color w:val="000000"/>
              </w:rPr>
              <w:t>29</w:t>
            </w:r>
            <w:r w:rsidR="00D16C5E" w:rsidRPr="00EA57F0">
              <w:rPr>
                <w:color w:val="000000"/>
              </w:rPr>
              <w:t xml:space="preserve"> </w:t>
            </w:r>
            <w:r w:rsidR="00A02BF0" w:rsidRPr="00EA57F0">
              <w:rPr>
                <w:color w:val="000000"/>
              </w:rPr>
              <w:t>April 2024 </w:t>
            </w:r>
          </w:p>
        </w:tc>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14:paraId="4DCFC4E7" w14:textId="77777777" w:rsidR="00A02BF0" w:rsidRPr="00EA57F0" w:rsidRDefault="00A02BF0" w:rsidP="009C38B1">
            <w:pPr>
              <w:textAlignment w:val="baseline"/>
              <w:rPr>
                <w:color w:val="000000"/>
              </w:rPr>
            </w:pPr>
            <w:r w:rsidRPr="00EA57F0">
              <w:rPr>
                <w:color w:val="000000"/>
              </w:rPr>
              <w:t>First draft </w:t>
            </w:r>
          </w:p>
        </w:tc>
      </w:tr>
      <w:tr w:rsidR="00A56347" w:rsidRPr="00A02BF0" w14:paraId="0C793342" w14:textId="77777777" w:rsidTr="00A02BF0">
        <w:trPr>
          <w:trHeight w:val="300"/>
        </w:trPr>
        <w:tc>
          <w:tcPr>
            <w:tcW w:w="1125" w:type="dxa"/>
            <w:tcBorders>
              <w:top w:val="single" w:sz="6" w:space="0" w:color="000000"/>
              <w:left w:val="single" w:sz="6" w:space="0" w:color="000000"/>
              <w:bottom w:val="single" w:sz="6" w:space="0" w:color="000000"/>
              <w:right w:val="single" w:sz="6" w:space="0" w:color="000000"/>
            </w:tcBorders>
            <w:shd w:val="clear" w:color="auto" w:fill="auto"/>
          </w:tcPr>
          <w:p w14:paraId="7061359E" w14:textId="4D81AF1C" w:rsidR="00A56347" w:rsidRPr="00EA57F0" w:rsidRDefault="009C38B1" w:rsidP="00A02BF0">
            <w:pPr>
              <w:jc w:val="center"/>
              <w:textAlignment w:val="baseline"/>
              <w:rPr>
                <w:color w:val="000000"/>
              </w:rPr>
            </w:pPr>
            <w:r>
              <w:rPr>
                <w:color w:val="000000"/>
              </w:rPr>
              <w:t>0.2</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5C52E7A2" w14:textId="5474E854" w:rsidR="00A56347" w:rsidRPr="00EA57F0" w:rsidRDefault="00A56347" w:rsidP="00A02BF0">
            <w:pPr>
              <w:textAlignment w:val="baseline"/>
              <w:rPr>
                <w:color w:val="000000"/>
              </w:rPr>
            </w:pPr>
            <w:r w:rsidRPr="00EA57F0">
              <w:rPr>
                <w:color w:val="000000"/>
              </w:rPr>
              <w:t>D</w:t>
            </w:r>
            <w:r w:rsidRPr="00EA57F0">
              <w:t>evika Sivakumar</w:t>
            </w:r>
          </w:p>
        </w:tc>
        <w:tc>
          <w:tcPr>
            <w:tcW w:w="1830" w:type="dxa"/>
            <w:tcBorders>
              <w:top w:val="single" w:sz="6" w:space="0" w:color="000000"/>
              <w:left w:val="single" w:sz="6" w:space="0" w:color="000000"/>
              <w:bottom w:val="single" w:sz="6" w:space="0" w:color="000000"/>
              <w:right w:val="single" w:sz="6" w:space="0" w:color="000000"/>
            </w:tcBorders>
            <w:shd w:val="clear" w:color="auto" w:fill="auto"/>
          </w:tcPr>
          <w:p w14:paraId="738D07CB" w14:textId="77777777" w:rsidR="00A56347" w:rsidRPr="00EA57F0" w:rsidRDefault="00A56347" w:rsidP="00A02BF0">
            <w:pPr>
              <w:jc w:val="center"/>
              <w:textAlignment w:val="baseline"/>
              <w:rPr>
                <w:color w:val="000000"/>
              </w:rPr>
            </w:pPr>
          </w:p>
        </w:tc>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0470DDB4" w14:textId="3A41B231" w:rsidR="00A56347" w:rsidRPr="00EA57F0" w:rsidRDefault="00A56347" w:rsidP="00A02BF0">
            <w:pPr>
              <w:jc w:val="center"/>
              <w:textAlignment w:val="baseline"/>
              <w:rPr>
                <w:color w:val="000000"/>
              </w:rPr>
            </w:pPr>
            <w:r w:rsidRPr="00EA57F0">
              <w:rPr>
                <w:color w:val="000000"/>
              </w:rPr>
              <w:t>1</w:t>
            </w:r>
            <w:r w:rsidRPr="00EA57F0">
              <w:t>1 May 2024</w:t>
            </w:r>
          </w:p>
        </w:tc>
        <w:tc>
          <w:tcPr>
            <w:tcW w:w="2550" w:type="dxa"/>
            <w:tcBorders>
              <w:top w:val="single" w:sz="6" w:space="0" w:color="000000"/>
              <w:left w:val="single" w:sz="6" w:space="0" w:color="000000"/>
              <w:bottom w:val="single" w:sz="6" w:space="0" w:color="000000"/>
              <w:right w:val="single" w:sz="6" w:space="0" w:color="000000"/>
            </w:tcBorders>
            <w:shd w:val="clear" w:color="auto" w:fill="auto"/>
          </w:tcPr>
          <w:p w14:paraId="78F5E5AE" w14:textId="3EB43364" w:rsidR="00A56347" w:rsidRPr="00EA57F0" w:rsidRDefault="00B2532C" w:rsidP="009C38B1">
            <w:pPr>
              <w:textAlignment w:val="baseline"/>
              <w:rPr>
                <w:color w:val="000000"/>
              </w:rPr>
            </w:pPr>
            <w:r w:rsidRPr="00EA57F0">
              <w:rPr>
                <w:rStyle w:val="normaltextrun"/>
                <w:rFonts w:eastAsiaTheme="majorEastAsia"/>
                <w:color w:val="000000"/>
                <w:shd w:val="clear" w:color="auto" w:fill="FFFFFF"/>
              </w:rPr>
              <w:t>Changed the flowchart mentioned the stages, updated the incident response stages in part-5 and arranged the document with correct format. Added correct page number. Added the content table. Gave correct font size and theme</w:t>
            </w:r>
            <w:r w:rsidR="00BD23CD">
              <w:rPr>
                <w:rStyle w:val="normaltextrun"/>
                <w:rFonts w:eastAsiaTheme="majorEastAsia"/>
                <w:color w:val="000000"/>
                <w:shd w:val="clear" w:color="auto" w:fill="FFFFFF"/>
              </w:rPr>
              <w:t>.</w:t>
            </w:r>
            <w:r w:rsidR="00BD23CD">
              <w:rPr>
                <w:rStyle w:val="normaltextrun"/>
                <w:rFonts w:eastAsiaTheme="majorEastAsia"/>
              </w:rPr>
              <w:t xml:space="preserve"> Corrected certain grammar error and punctuations.</w:t>
            </w:r>
          </w:p>
        </w:tc>
      </w:tr>
      <w:tr w:rsidR="005B4290" w:rsidRPr="00A02BF0" w14:paraId="677D7321" w14:textId="77777777" w:rsidTr="00A02BF0">
        <w:trPr>
          <w:trHeight w:val="300"/>
        </w:trPr>
        <w:tc>
          <w:tcPr>
            <w:tcW w:w="1125" w:type="dxa"/>
            <w:tcBorders>
              <w:top w:val="single" w:sz="6" w:space="0" w:color="000000"/>
              <w:left w:val="single" w:sz="6" w:space="0" w:color="000000"/>
              <w:bottom w:val="single" w:sz="6" w:space="0" w:color="000000"/>
              <w:right w:val="single" w:sz="6" w:space="0" w:color="000000"/>
            </w:tcBorders>
            <w:shd w:val="clear" w:color="auto" w:fill="auto"/>
          </w:tcPr>
          <w:p w14:paraId="404DD3C0" w14:textId="50D85CBB" w:rsidR="005B4290" w:rsidRPr="009C38B1" w:rsidRDefault="005B4290" w:rsidP="00A02BF0">
            <w:pPr>
              <w:jc w:val="center"/>
              <w:textAlignment w:val="baseline"/>
              <w:rPr>
                <w:color w:val="000000"/>
              </w:rPr>
            </w:pPr>
            <w:r>
              <w:rPr>
                <w:color w:val="000000"/>
              </w:rPr>
              <w:t>0.3</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04C1435F" w14:textId="2292744B" w:rsidR="005B4290" w:rsidRDefault="005B4290" w:rsidP="00A02BF0">
            <w:pPr>
              <w:textAlignment w:val="baseline"/>
              <w:rPr>
                <w:color w:val="000000"/>
              </w:rPr>
            </w:pPr>
            <w:r>
              <w:rPr>
                <w:color w:val="000000"/>
              </w:rPr>
              <w:t xml:space="preserve"> Joel Daniel</w:t>
            </w:r>
          </w:p>
        </w:tc>
        <w:tc>
          <w:tcPr>
            <w:tcW w:w="1830" w:type="dxa"/>
            <w:tcBorders>
              <w:top w:val="single" w:sz="6" w:space="0" w:color="000000"/>
              <w:left w:val="single" w:sz="6" w:space="0" w:color="000000"/>
              <w:bottom w:val="single" w:sz="6" w:space="0" w:color="000000"/>
              <w:right w:val="single" w:sz="6" w:space="0" w:color="000000"/>
            </w:tcBorders>
            <w:shd w:val="clear" w:color="auto" w:fill="auto"/>
          </w:tcPr>
          <w:p w14:paraId="0542518E" w14:textId="77777777" w:rsidR="005B4290" w:rsidRDefault="005B4290" w:rsidP="00A02BF0">
            <w:pPr>
              <w:jc w:val="center"/>
              <w:textAlignment w:val="baseline"/>
              <w:rPr>
                <w:color w:val="000000"/>
              </w:rPr>
            </w:pPr>
          </w:p>
        </w:tc>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5C3F7758" w14:textId="51BE2006" w:rsidR="005B4290" w:rsidRDefault="005B4290" w:rsidP="00A02BF0">
            <w:pPr>
              <w:jc w:val="center"/>
              <w:textAlignment w:val="baseline"/>
              <w:rPr>
                <w:color w:val="000000"/>
              </w:rPr>
            </w:pPr>
            <w:r>
              <w:rPr>
                <w:color w:val="000000"/>
              </w:rPr>
              <w:t>12 May 2024</w:t>
            </w:r>
          </w:p>
        </w:tc>
        <w:tc>
          <w:tcPr>
            <w:tcW w:w="2550" w:type="dxa"/>
            <w:tcBorders>
              <w:top w:val="single" w:sz="6" w:space="0" w:color="000000"/>
              <w:left w:val="single" w:sz="6" w:space="0" w:color="000000"/>
              <w:bottom w:val="single" w:sz="6" w:space="0" w:color="000000"/>
              <w:right w:val="single" w:sz="6" w:space="0" w:color="000000"/>
            </w:tcBorders>
            <w:shd w:val="clear" w:color="auto" w:fill="auto"/>
          </w:tcPr>
          <w:p w14:paraId="09D2651B" w14:textId="664B90B1" w:rsidR="005B4290" w:rsidRDefault="005B4290" w:rsidP="009C38B1">
            <w:pPr>
              <w:textAlignment w:val="baseline"/>
              <w:rPr>
                <w:color w:val="000000"/>
              </w:rPr>
            </w:pPr>
            <w:r>
              <w:rPr>
                <w:color w:val="000000"/>
              </w:rPr>
              <w:t xml:space="preserve"> Major cosmetic changes</w:t>
            </w:r>
          </w:p>
        </w:tc>
      </w:tr>
      <w:tr w:rsidR="00A56347" w:rsidRPr="00A02BF0" w14:paraId="658F790A" w14:textId="77777777" w:rsidTr="00A02BF0">
        <w:trPr>
          <w:trHeight w:val="300"/>
        </w:trPr>
        <w:tc>
          <w:tcPr>
            <w:tcW w:w="1125" w:type="dxa"/>
            <w:tcBorders>
              <w:top w:val="single" w:sz="6" w:space="0" w:color="000000"/>
              <w:left w:val="single" w:sz="6" w:space="0" w:color="000000"/>
              <w:bottom w:val="single" w:sz="6" w:space="0" w:color="000000"/>
              <w:right w:val="single" w:sz="6" w:space="0" w:color="000000"/>
            </w:tcBorders>
            <w:shd w:val="clear" w:color="auto" w:fill="auto"/>
          </w:tcPr>
          <w:p w14:paraId="20B025F3" w14:textId="1F3E8E1F" w:rsidR="00A56347" w:rsidRPr="009C38B1" w:rsidRDefault="009C38B1" w:rsidP="00A02BF0">
            <w:pPr>
              <w:jc w:val="center"/>
              <w:textAlignment w:val="baseline"/>
              <w:rPr>
                <w:color w:val="000000"/>
              </w:rPr>
            </w:pPr>
            <w:r w:rsidRPr="009C38B1">
              <w:rPr>
                <w:color w:val="000000"/>
              </w:rPr>
              <w:t>1.0</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20AC8CE2" w14:textId="19502E51" w:rsidR="00A56347" w:rsidRPr="009C38B1" w:rsidRDefault="009C38B1" w:rsidP="00A02BF0">
            <w:pPr>
              <w:textAlignment w:val="baseline"/>
              <w:rPr>
                <w:color w:val="000000"/>
              </w:rPr>
            </w:pPr>
            <w:r>
              <w:rPr>
                <w:color w:val="000000"/>
              </w:rPr>
              <w:t xml:space="preserve"> </w:t>
            </w:r>
            <w:proofErr w:type="spellStart"/>
            <w:r>
              <w:rPr>
                <w:color w:val="000000"/>
              </w:rPr>
              <w:t>Priyanshu</w:t>
            </w:r>
            <w:proofErr w:type="spellEnd"/>
          </w:p>
        </w:tc>
        <w:tc>
          <w:tcPr>
            <w:tcW w:w="1830" w:type="dxa"/>
            <w:tcBorders>
              <w:top w:val="single" w:sz="6" w:space="0" w:color="000000"/>
              <w:left w:val="single" w:sz="6" w:space="0" w:color="000000"/>
              <w:bottom w:val="single" w:sz="6" w:space="0" w:color="000000"/>
              <w:right w:val="single" w:sz="6" w:space="0" w:color="000000"/>
            </w:tcBorders>
            <w:shd w:val="clear" w:color="auto" w:fill="auto"/>
          </w:tcPr>
          <w:p w14:paraId="16A57705" w14:textId="70ADCB47" w:rsidR="00A56347" w:rsidRPr="009C38B1" w:rsidRDefault="009C38B1" w:rsidP="00A02BF0">
            <w:pPr>
              <w:jc w:val="center"/>
              <w:textAlignment w:val="baseline"/>
              <w:rPr>
                <w:color w:val="000000"/>
              </w:rPr>
            </w:pPr>
            <w:r>
              <w:rPr>
                <w:color w:val="000000"/>
              </w:rPr>
              <w:t>Joel Daniel</w:t>
            </w:r>
          </w:p>
        </w:tc>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64D3C824" w14:textId="7849DA17" w:rsidR="00A56347" w:rsidRPr="009C38B1" w:rsidRDefault="009C38B1" w:rsidP="00A02BF0">
            <w:pPr>
              <w:jc w:val="center"/>
              <w:textAlignment w:val="baseline"/>
              <w:rPr>
                <w:color w:val="000000"/>
              </w:rPr>
            </w:pPr>
            <w:r>
              <w:rPr>
                <w:color w:val="000000"/>
              </w:rPr>
              <w:t>12 May 2024</w:t>
            </w:r>
          </w:p>
        </w:tc>
        <w:tc>
          <w:tcPr>
            <w:tcW w:w="2550" w:type="dxa"/>
            <w:tcBorders>
              <w:top w:val="single" w:sz="6" w:space="0" w:color="000000"/>
              <w:left w:val="single" w:sz="6" w:space="0" w:color="000000"/>
              <w:bottom w:val="single" w:sz="6" w:space="0" w:color="000000"/>
              <w:right w:val="single" w:sz="6" w:space="0" w:color="000000"/>
            </w:tcBorders>
            <w:shd w:val="clear" w:color="auto" w:fill="auto"/>
          </w:tcPr>
          <w:p w14:paraId="2BB1F84D" w14:textId="69CC6A6D" w:rsidR="00A56347" w:rsidRPr="009C38B1" w:rsidRDefault="009C38B1" w:rsidP="009C38B1">
            <w:pPr>
              <w:textAlignment w:val="baseline"/>
              <w:rPr>
                <w:color w:val="000000"/>
              </w:rPr>
            </w:pPr>
            <w:r>
              <w:rPr>
                <w:color w:val="000000"/>
              </w:rPr>
              <w:t>Approved for Publishing</w:t>
            </w:r>
          </w:p>
        </w:tc>
      </w:tr>
    </w:tbl>
    <w:p w14:paraId="41BB628F" w14:textId="77777777" w:rsidR="00A02BF0" w:rsidRPr="00A02BF0" w:rsidRDefault="00A02BF0" w:rsidP="00A02BF0">
      <w:pPr>
        <w:textAlignment w:val="baseline"/>
        <w:rPr>
          <w:rFonts w:ascii="Segoe UI" w:hAnsi="Segoe UI" w:cs="Segoe UI"/>
          <w:color w:val="000000"/>
          <w:sz w:val="18"/>
          <w:szCs w:val="18"/>
        </w:rPr>
      </w:pPr>
      <w:r w:rsidRPr="00A02BF0">
        <w:rPr>
          <w:rFonts w:ascii="Arial" w:hAnsi="Arial" w:cs="Arial"/>
          <w:color w:val="000000"/>
          <w:sz w:val="40"/>
          <w:szCs w:val="40"/>
        </w:rPr>
        <w:t> </w:t>
      </w:r>
    </w:p>
    <w:p w14:paraId="730035E7" w14:textId="77777777" w:rsidR="00A02BF0" w:rsidRPr="009C1EAB" w:rsidRDefault="00A02BF0" w:rsidP="00C746EF">
      <w:pPr>
        <w:spacing w:after="240"/>
        <w:rPr>
          <w:rFonts w:ascii="Calibri" w:hAnsi="Calibri" w:cs="Calibri"/>
        </w:rPr>
      </w:pPr>
    </w:p>
    <w:p w14:paraId="0D027019" w14:textId="77777777" w:rsidR="009C1EAB" w:rsidRDefault="009C1EAB" w:rsidP="00C746EF">
      <w:pPr>
        <w:spacing w:after="240"/>
        <w:rPr>
          <w:rFonts w:ascii="Calibri" w:hAnsi="Calibri" w:cs="Calibri"/>
        </w:rPr>
      </w:pPr>
    </w:p>
    <w:p w14:paraId="20F8C7F4" w14:textId="77777777" w:rsidR="00A02BF0" w:rsidRDefault="00A02BF0" w:rsidP="00C746EF">
      <w:pPr>
        <w:spacing w:after="240"/>
        <w:rPr>
          <w:rFonts w:ascii="Calibri" w:hAnsi="Calibri" w:cs="Calibri"/>
        </w:rPr>
      </w:pPr>
    </w:p>
    <w:p w14:paraId="54CF723D" w14:textId="77777777" w:rsidR="00A02BF0" w:rsidRDefault="00A02BF0" w:rsidP="00C746EF">
      <w:pPr>
        <w:spacing w:after="240"/>
        <w:rPr>
          <w:rFonts w:ascii="Calibri" w:hAnsi="Calibri" w:cs="Calibri"/>
        </w:rPr>
      </w:pPr>
    </w:p>
    <w:p w14:paraId="0532895D" w14:textId="77777777" w:rsidR="00A02BF0" w:rsidRDefault="00A02BF0" w:rsidP="00C746EF">
      <w:pPr>
        <w:spacing w:after="240"/>
        <w:rPr>
          <w:rFonts w:ascii="Calibri" w:hAnsi="Calibri" w:cs="Calibri"/>
        </w:rPr>
      </w:pPr>
    </w:p>
    <w:p w14:paraId="03557DAE" w14:textId="77777777" w:rsidR="00A02BF0" w:rsidRDefault="00A02BF0" w:rsidP="00C746EF">
      <w:pPr>
        <w:spacing w:after="240"/>
        <w:rPr>
          <w:rFonts w:ascii="Calibri" w:hAnsi="Calibri" w:cs="Calibri"/>
        </w:rPr>
      </w:pPr>
    </w:p>
    <w:p w14:paraId="3676D6B7" w14:textId="77777777" w:rsidR="00A02BF0" w:rsidRDefault="00A02BF0" w:rsidP="00C746EF">
      <w:pPr>
        <w:spacing w:after="240"/>
        <w:rPr>
          <w:rFonts w:ascii="Calibri" w:hAnsi="Calibri" w:cs="Calibri"/>
        </w:rPr>
      </w:pPr>
    </w:p>
    <w:p w14:paraId="44A81127" w14:textId="77777777" w:rsidR="00E86B11" w:rsidRDefault="00E86B11" w:rsidP="00C746EF">
      <w:pPr>
        <w:spacing w:after="240"/>
        <w:rPr>
          <w:rFonts w:ascii="Calibri" w:hAnsi="Calibri" w:cs="Calibri"/>
        </w:rPr>
      </w:pPr>
    </w:p>
    <w:p w14:paraId="63C03625" w14:textId="77777777" w:rsidR="00E86B11" w:rsidRDefault="00E86B11" w:rsidP="00C746EF">
      <w:pPr>
        <w:spacing w:after="240"/>
        <w:rPr>
          <w:rFonts w:ascii="Calibri" w:hAnsi="Calibri" w:cs="Calibri"/>
        </w:rPr>
      </w:pPr>
    </w:p>
    <w:p w14:paraId="5A2C1DC9" w14:textId="77777777" w:rsidR="00E86B11" w:rsidRDefault="00E86B11" w:rsidP="00C746EF">
      <w:pPr>
        <w:spacing w:after="240"/>
        <w:rPr>
          <w:rFonts w:ascii="Calibri" w:hAnsi="Calibri" w:cs="Calibri"/>
        </w:rPr>
      </w:pPr>
    </w:p>
    <w:sdt>
      <w:sdtPr>
        <w:rPr>
          <w:rFonts w:eastAsia="Calibri"/>
          <w:color w:val="000000"/>
          <w:kern w:val="2"/>
          <w:sz w:val="24"/>
          <w:szCs w:val="24"/>
          <w:lang w:val="en-IN"/>
          <w14:ligatures w14:val="standardContextual"/>
        </w:rPr>
        <w:id w:val="2064441165"/>
        <w:docPartObj>
          <w:docPartGallery w:val="Table of Contents"/>
          <w:docPartUnique/>
        </w:docPartObj>
      </w:sdtPr>
      <w:sdtEndPr>
        <w:rPr>
          <w:rFonts w:ascii="Times New Roman" w:eastAsia="Times New Roman" w:hAnsi="Times New Roman"/>
          <w:b/>
          <w:bCs/>
          <w:noProof/>
          <w:color w:val="auto"/>
          <w:kern w:val="0"/>
          <w14:ligatures w14:val="none"/>
        </w:rPr>
      </w:sdtEndPr>
      <w:sdtContent>
        <w:p w14:paraId="5CF8B6F5" w14:textId="77777777" w:rsidR="003778B0" w:rsidRPr="000E7871" w:rsidRDefault="003778B0" w:rsidP="00505738">
          <w:pPr>
            <w:pStyle w:val="TOCHeading"/>
          </w:pPr>
          <w:r w:rsidRPr="000E7871">
            <w:t>Contents</w:t>
          </w:r>
        </w:p>
        <w:p w14:paraId="7638833C" w14:textId="590773F8" w:rsidR="0025407A" w:rsidRDefault="003778B0">
          <w:pPr>
            <w:pStyle w:val="TOC1"/>
            <w:tabs>
              <w:tab w:val="right" w:leader="dot" w:pos="9016"/>
            </w:tabs>
            <w:rPr>
              <w:rFonts w:asciiTheme="minorHAnsi" w:eastAsiaTheme="minorEastAsia" w:hAnsiTheme="minorHAnsi" w:cstheme="minorBidi"/>
              <w:noProof/>
              <w:sz w:val="22"/>
              <w:szCs w:val="22"/>
              <w:lang w:eastAsia="en-US"/>
            </w:rPr>
          </w:pPr>
          <w:r w:rsidRPr="000E7871">
            <w:rPr>
              <w:rFonts w:ascii="Times New Roman" w:hAnsi="Times New Roman" w:cs="Times New Roman"/>
            </w:rPr>
            <w:fldChar w:fldCharType="begin"/>
          </w:r>
          <w:r w:rsidRPr="000E7871">
            <w:rPr>
              <w:rFonts w:ascii="Times New Roman" w:hAnsi="Times New Roman" w:cs="Times New Roman"/>
            </w:rPr>
            <w:instrText xml:space="preserve"> TOC \o "1-3" \h \z \u </w:instrText>
          </w:r>
          <w:r w:rsidRPr="000E7871">
            <w:rPr>
              <w:rFonts w:ascii="Times New Roman" w:hAnsi="Times New Roman" w:cs="Times New Roman"/>
            </w:rPr>
            <w:fldChar w:fldCharType="separate"/>
          </w:r>
          <w:hyperlink w:anchor="_Toc166430362" w:history="1">
            <w:r w:rsidR="0025407A" w:rsidRPr="00D971F2">
              <w:rPr>
                <w:rStyle w:val="Hyperlink"/>
                <w:noProof/>
              </w:rPr>
              <w:t>1. Introduction</w:t>
            </w:r>
            <w:r w:rsidR="0025407A">
              <w:rPr>
                <w:noProof/>
                <w:webHidden/>
              </w:rPr>
              <w:tab/>
            </w:r>
            <w:r w:rsidR="0025407A">
              <w:rPr>
                <w:noProof/>
                <w:webHidden/>
              </w:rPr>
              <w:fldChar w:fldCharType="begin"/>
            </w:r>
            <w:r w:rsidR="0025407A">
              <w:rPr>
                <w:noProof/>
                <w:webHidden/>
              </w:rPr>
              <w:instrText xml:space="preserve"> PAGEREF _Toc166430362 \h </w:instrText>
            </w:r>
            <w:r w:rsidR="0025407A">
              <w:rPr>
                <w:noProof/>
                <w:webHidden/>
              </w:rPr>
            </w:r>
            <w:r w:rsidR="0025407A">
              <w:rPr>
                <w:noProof/>
                <w:webHidden/>
              </w:rPr>
              <w:fldChar w:fldCharType="separate"/>
            </w:r>
            <w:r w:rsidR="00FB5679">
              <w:rPr>
                <w:noProof/>
                <w:webHidden/>
              </w:rPr>
              <w:t>4</w:t>
            </w:r>
            <w:r w:rsidR="0025407A">
              <w:rPr>
                <w:noProof/>
                <w:webHidden/>
              </w:rPr>
              <w:fldChar w:fldCharType="end"/>
            </w:r>
          </w:hyperlink>
        </w:p>
        <w:p w14:paraId="710F82F0" w14:textId="030C3A9F" w:rsidR="0025407A" w:rsidRDefault="0025407A">
          <w:pPr>
            <w:pStyle w:val="TOC1"/>
            <w:tabs>
              <w:tab w:val="right" w:leader="dot" w:pos="9016"/>
            </w:tabs>
            <w:rPr>
              <w:rFonts w:asciiTheme="minorHAnsi" w:eastAsiaTheme="minorEastAsia" w:hAnsiTheme="minorHAnsi" w:cstheme="minorBidi"/>
              <w:noProof/>
              <w:sz w:val="22"/>
              <w:szCs w:val="22"/>
              <w:lang w:eastAsia="en-US"/>
            </w:rPr>
          </w:pPr>
          <w:hyperlink w:anchor="_Toc166430363" w:history="1">
            <w:r w:rsidRPr="00D971F2">
              <w:rPr>
                <w:rStyle w:val="Hyperlink"/>
                <w:noProof/>
              </w:rPr>
              <w:t>2. Attack Types</w:t>
            </w:r>
            <w:r>
              <w:rPr>
                <w:noProof/>
                <w:webHidden/>
              </w:rPr>
              <w:tab/>
            </w:r>
            <w:r>
              <w:rPr>
                <w:noProof/>
                <w:webHidden/>
              </w:rPr>
              <w:fldChar w:fldCharType="begin"/>
            </w:r>
            <w:r>
              <w:rPr>
                <w:noProof/>
                <w:webHidden/>
              </w:rPr>
              <w:instrText xml:space="preserve"> PAGEREF _Toc166430363 \h </w:instrText>
            </w:r>
            <w:r>
              <w:rPr>
                <w:noProof/>
                <w:webHidden/>
              </w:rPr>
            </w:r>
            <w:r>
              <w:rPr>
                <w:noProof/>
                <w:webHidden/>
              </w:rPr>
              <w:fldChar w:fldCharType="separate"/>
            </w:r>
            <w:r w:rsidR="00FB5679">
              <w:rPr>
                <w:noProof/>
                <w:webHidden/>
              </w:rPr>
              <w:t>6</w:t>
            </w:r>
            <w:r>
              <w:rPr>
                <w:noProof/>
                <w:webHidden/>
              </w:rPr>
              <w:fldChar w:fldCharType="end"/>
            </w:r>
          </w:hyperlink>
        </w:p>
        <w:p w14:paraId="7B1F31FC" w14:textId="17546DDE" w:rsidR="0025407A" w:rsidRDefault="0025407A">
          <w:pPr>
            <w:pStyle w:val="TOC2"/>
            <w:tabs>
              <w:tab w:val="right" w:leader="dot" w:pos="9016"/>
            </w:tabs>
            <w:rPr>
              <w:rFonts w:asciiTheme="minorHAnsi" w:hAnsiTheme="minorHAnsi" w:cstheme="minorBidi"/>
              <w:noProof/>
              <w:lang w:eastAsia="en-US"/>
            </w:rPr>
          </w:pPr>
          <w:hyperlink w:anchor="_Toc166430364" w:history="1">
            <w:r w:rsidRPr="00D971F2">
              <w:rPr>
                <w:rStyle w:val="Hyperlink"/>
                <w:rFonts w:eastAsiaTheme="majorEastAsia"/>
                <w:noProof/>
              </w:rPr>
              <w:t>2.</w:t>
            </w:r>
            <w:r w:rsidRPr="00D971F2">
              <w:rPr>
                <w:rStyle w:val="Hyperlink"/>
                <w:noProof/>
              </w:rPr>
              <w:t>1 </w:t>
            </w:r>
            <w:r w:rsidRPr="00D971F2">
              <w:rPr>
                <w:rStyle w:val="Hyperlink"/>
                <w:rFonts w:eastAsiaTheme="majorEastAsia"/>
                <w:noProof/>
              </w:rPr>
              <w:t>Insider</w:t>
            </w:r>
            <w:r w:rsidRPr="00D971F2">
              <w:rPr>
                <w:rStyle w:val="Hyperlink"/>
                <w:noProof/>
              </w:rPr>
              <w:t> </w:t>
            </w:r>
            <w:r w:rsidRPr="00D971F2">
              <w:rPr>
                <w:rStyle w:val="Hyperlink"/>
                <w:rFonts w:eastAsiaTheme="majorEastAsia"/>
                <w:noProof/>
              </w:rPr>
              <w:t>Threats</w:t>
            </w:r>
            <w:r>
              <w:rPr>
                <w:noProof/>
                <w:webHidden/>
              </w:rPr>
              <w:tab/>
            </w:r>
            <w:r>
              <w:rPr>
                <w:noProof/>
                <w:webHidden/>
              </w:rPr>
              <w:fldChar w:fldCharType="begin"/>
            </w:r>
            <w:r>
              <w:rPr>
                <w:noProof/>
                <w:webHidden/>
              </w:rPr>
              <w:instrText xml:space="preserve"> PAGEREF _Toc166430364 \h </w:instrText>
            </w:r>
            <w:r>
              <w:rPr>
                <w:noProof/>
                <w:webHidden/>
              </w:rPr>
            </w:r>
            <w:r>
              <w:rPr>
                <w:noProof/>
                <w:webHidden/>
              </w:rPr>
              <w:fldChar w:fldCharType="separate"/>
            </w:r>
            <w:r w:rsidR="00FB5679">
              <w:rPr>
                <w:noProof/>
                <w:webHidden/>
              </w:rPr>
              <w:t>6</w:t>
            </w:r>
            <w:r>
              <w:rPr>
                <w:noProof/>
                <w:webHidden/>
              </w:rPr>
              <w:fldChar w:fldCharType="end"/>
            </w:r>
          </w:hyperlink>
        </w:p>
        <w:p w14:paraId="76CD9A0A" w14:textId="495C2B89" w:rsidR="0025407A" w:rsidRDefault="0025407A">
          <w:pPr>
            <w:pStyle w:val="TOC2"/>
            <w:tabs>
              <w:tab w:val="right" w:leader="dot" w:pos="9016"/>
            </w:tabs>
            <w:rPr>
              <w:rFonts w:asciiTheme="minorHAnsi" w:hAnsiTheme="minorHAnsi" w:cstheme="minorBidi"/>
              <w:noProof/>
              <w:lang w:eastAsia="en-US"/>
            </w:rPr>
          </w:pPr>
          <w:hyperlink w:anchor="_Toc166430365" w:history="1">
            <w:r w:rsidRPr="00D971F2">
              <w:rPr>
                <w:rStyle w:val="Hyperlink"/>
                <w:rFonts w:eastAsiaTheme="majorEastAsia"/>
                <w:noProof/>
              </w:rPr>
              <w:t>2.3</w:t>
            </w:r>
            <w:r w:rsidRPr="00D971F2">
              <w:rPr>
                <w:rStyle w:val="Hyperlink"/>
                <w:noProof/>
              </w:rPr>
              <w:t> </w:t>
            </w:r>
            <w:r w:rsidRPr="00D971F2">
              <w:rPr>
                <w:rStyle w:val="Hyperlink"/>
                <w:rFonts w:eastAsiaTheme="majorEastAsia"/>
                <w:noProof/>
              </w:rPr>
              <w:t>Data</w:t>
            </w:r>
            <w:r w:rsidRPr="00D971F2">
              <w:rPr>
                <w:rStyle w:val="Hyperlink"/>
                <w:noProof/>
              </w:rPr>
              <w:t> </w:t>
            </w:r>
            <w:r w:rsidRPr="00D971F2">
              <w:rPr>
                <w:rStyle w:val="Hyperlink"/>
                <w:rFonts w:eastAsiaTheme="majorEastAsia"/>
                <w:noProof/>
              </w:rPr>
              <w:t>Breach</w:t>
            </w:r>
            <w:r>
              <w:rPr>
                <w:noProof/>
                <w:webHidden/>
              </w:rPr>
              <w:tab/>
            </w:r>
            <w:r>
              <w:rPr>
                <w:noProof/>
                <w:webHidden/>
              </w:rPr>
              <w:fldChar w:fldCharType="begin"/>
            </w:r>
            <w:r>
              <w:rPr>
                <w:noProof/>
                <w:webHidden/>
              </w:rPr>
              <w:instrText xml:space="preserve"> PAGEREF _Toc166430365 \h </w:instrText>
            </w:r>
            <w:r>
              <w:rPr>
                <w:noProof/>
                <w:webHidden/>
              </w:rPr>
            </w:r>
            <w:r>
              <w:rPr>
                <w:noProof/>
                <w:webHidden/>
              </w:rPr>
              <w:fldChar w:fldCharType="separate"/>
            </w:r>
            <w:r w:rsidR="00FB5679">
              <w:rPr>
                <w:noProof/>
                <w:webHidden/>
              </w:rPr>
              <w:t>6</w:t>
            </w:r>
            <w:r>
              <w:rPr>
                <w:noProof/>
                <w:webHidden/>
              </w:rPr>
              <w:fldChar w:fldCharType="end"/>
            </w:r>
          </w:hyperlink>
        </w:p>
        <w:p w14:paraId="489B5776" w14:textId="22A39B05" w:rsidR="0025407A" w:rsidRDefault="0025407A">
          <w:pPr>
            <w:pStyle w:val="TOC1"/>
            <w:tabs>
              <w:tab w:val="right" w:leader="dot" w:pos="9016"/>
            </w:tabs>
            <w:rPr>
              <w:rFonts w:asciiTheme="minorHAnsi" w:eastAsiaTheme="minorEastAsia" w:hAnsiTheme="minorHAnsi" w:cstheme="minorBidi"/>
              <w:noProof/>
              <w:sz w:val="22"/>
              <w:szCs w:val="22"/>
              <w:lang w:eastAsia="en-US"/>
            </w:rPr>
          </w:pPr>
          <w:hyperlink w:anchor="_Toc166430366" w:history="1">
            <w:r w:rsidRPr="00D971F2">
              <w:rPr>
                <w:rStyle w:val="Hyperlink"/>
                <w:noProof/>
              </w:rPr>
              <w:t>3. Stakeholders</w:t>
            </w:r>
            <w:r>
              <w:rPr>
                <w:noProof/>
                <w:webHidden/>
              </w:rPr>
              <w:tab/>
            </w:r>
            <w:r>
              <w:rPr>
                <w:noProof/>
                <w:webHidden/>
              </w:rPr>
              <w:fldChar w:fldCharType="begin"/>
            </w:r>
            <w:r>
              <w:rPr>
                <w:noProof/>
                <w:webHidden/>
              </w:rPr>
              <w:instrText xml:space="preserve"> PAGEREF _Toc166430366 \h </w:instrText>
            </w:r>
            <w:r>
              <w:rPr>
                <w:noProof/>
                <w:webHidden/>
              </w:rPr>
            </w:r>
            <w:r>
              <w:rPr>
                <w:noProof/>
                <w:webHidden/>
              </w:rPr>
              <w:fldChar w:fldCharType="separate"/>
            </w:r>
            <w:r w:rsidR="00FB5679">
              <w:rPr>
                <w:noProof/>
                <w:webHidden/>
              </w:rPr>
              <w:t>9</w:t>
            </w:r>
            <w:r>
              <w:rPr>
                <w:noProof/>
                <w:webHidden/>
              </w:rPr>
              <w:fldChar w:fldCharType="end"/>
            </w:r>
          </w:hyperlink>
        </w:p>
        <w:p w14:paraId="0A771E04" w14:textId="121564B6" w:rsidR="0025407A" w:rsidRDefault="0025407A">
          <w:pPr>
            <w:pStyle w:val="TOC1"/>
            <w:tabs>
              <w:tab w:val="right" w:leader="dot" w:pos="9016"/>
            </w:tabs>
            <w:rPr>
              <w:rFonts w:asciiTheme="minorHAnsi" w:eastAsiaTheme="minorEastAsia" w:hAnsiTheme="minorHAnsi" w:cstheme="minorBidi"/>
              <w:noProof/>
              <w:sz w:val="22"/>
              <w:szCs w:val="22"/>
              <w:lang w:eastAsia="en-US"/>
            </w:rPr>
          </w:pPr>
          <w:hyperlink w:anchor="_Toc166430367" w:history="1">
            <w:r w:rsidRPr="00D971F2">
              <w:rPr>
                <w:rStyle w:val="Hyperlink"/>
                <w:noProof/>
              </w:rPr>
              <w:t>4. Flow Chart</w:t>
            </w:r>
            <w:r>
              <w:rPr>
                <w:noProof/>
                <w:webHidden/>
              </w:rPr>
              <w:tab/>
            </w:r>
            <w:r>
              <w:rPr>
                <w:noProof/>
                <w:webHidden/>
              </w:rPr>
              <w:fldChar w:fldCharType="begin"/>
            </w:r>
            <w:r>
              <w:rPr>
                <w:noProof/>
                <w:webHidden/>
              </w:rPr>
              <w:instrText xml:space="preserve"> PAGEREF _Toc166430367 \h </w:instrText>
            </w:r>
            <w:r>
              <w:rPr>
                <w:noProof/>
                <w:webHidden/>
              </w:rPr>
            </w:r>
            <w:r>
              <w:rPr>
                <w:noProof/>
                <w:webHidden/>
              </w:rPr>
              <w:fldChar w:fldCharType="separate"/>
            </w:r>
            <w:r w:rsidR="00FB5679">
              <w:rPr>
                <w:noProof/>
                <w:webHidden/>
              </w:rPr>
              <w:t>11</w:t>
            </w:r>
            <w:r>
              <w:rPr>
                <w:noProof/>
                <w:webHidden/>
              </w:rPr>
              <w:fldChar w:fldCharType="end"/>
            </w:r>
          </w:hyperlink>
        </w:p>
        <w:p w14:paraId="16C73242" w14:textId="00C01796" w:rsidR="0025407A" w:rsidRDefault="0025407A">
          <w:pPr>
            <w:pStyle w:val="TOC1"/>
            <w:tabs>
              <w:tab w:val="right" w:leader="dot" w:pos="9016"/>
            </w:tabs>
            <w:rPr>
              <w:rFonts w:asciiTheme="minorHAnsi" w:eastAsiaTheme="minorEastAsia" w:hAnsiTheme="minorHAnsi" w:cstheme="minorBidi"/>
              <w:noProof/>
              <w:sz w:val="22"/>
              <w:szCs w:val="22"/>
              <w:lang w:eastAsia="en-US"/>
            </w:rPr>
          </w:pPr>
          <w:hyperlink w:anchor="_Toc166430368" w:history="1">
            <w:r w:rsidRPr="00D971F2">
              <w:rPr>
                <w:rStyle w:val="Hyperlink"/>
                <w:noProof/>
                <w:shd w:val="clear" w:color="auto" w:fill="FFFFFF"/>
              </w:rPr>
              <w:t>5. Incident Response Stages</w:t>
            </w:r>
            <w:r w:rsidRPr="00D971F2">
              <w:rPr>
                <w:rStyle w:val="Hyperlink"/>
                <w:rFonts w:ascii="Arial" w:hAnsi="Arial" w:cs="Arial"/>
                <w:noProof/>
                <w:shd w:val="clear" w:color="auto" w:fill="FFFFFF"/>
              </w:rPr>
              <w:t>  </w:t>
            </w:r>
            <w:r>
              <w:rPr>
                <w:noProof/>
                <w:webHidden/>
              </w:rPr>
              <w:tab/>
            </w:r>
            <w:r>
              <w:rPr>
                <w:noProof/>
                <w:webHidden/>
              </w:rPr>
              <w:fldChar w:fldCharType="begin"/>
            </w:r>
            <w:r>
              <w:rPr>
                <w:noProof/>
                <w:webHidden/>
              </w:rPr>
              <w:instrText xml:space="preserve"> PAGEREF _Toc166430368 \h </w:instrText>
            </w:r>
            <w:r>
              <w:rPr>
                <w:noProof/>
                <w:webHidden/>
              </w:rPr>
            </w:r>
            <w:r>
              <w:rPr>
                <w:noProof/>
                <w:webHidden/>
              </w:rPr>
              <w:fldChar w:fldCharType="separate"/>
            </w:r>
            <w:r w:rsidR="00FB5679">
              <w:rPr>
                <w:noProof/>
                <w:webHidden/>
              </w:rPr>
              <w:t>14</w:t>
            </w:r>
            <w:r>
              <w:rPr>
                <w:noProof/>
                <w:webHidden/>
              </w:rPr>
              <w:fldChar w:fldCharType="end"/>
            </w:r>
          </w:hyperlink>
        </w:p>
        <w:p w14:paraId="72DFC74B" w14:textId="3ED0B6A6" w:rsidR="0025407A" w:rsidRDefault="0025407A">
          <w:pPr>
            <w:pStyle w:val="TOC2"/>
            <w:tabs>
              <w:tab w:val="right" w:leader="dot" w:pos="9016"/>
            </w:tabs>
            <w:rPr>
              <w:rFonts w:asciiTheme="minorHAnsi" w:hAnsiTheme="minorHAnsi" w:cstheme="minorBidi"/>
              <w:noProof/>
              <w:lang w:eastAsia="en-US"/>
            </w:rPr>
          </w:pPr>
          <w:hyperlink w:anchor="_Toc166430369" w:history="1">
            <w:r w:rsidRPr="00D971F2">
              <w:rPr>
                <w:rStyle w:val="Hyperlink"/>
                <w:noProof/>
              </w:rPr>
              <w:t>5.1 Preparation</w:t>
            </w:r>
            <w:r>
              <w:rPr>
                <w:noProof/>
                <w:webHidden/>
              </w:rPr>
              <w:tab/>
            </w:r>
            <w:r>
              <w:rPr>
                <w:noProof/>
                <w:webHidden/>
              </w:rPr>
              <w:fldChar w:fldCharType="begin"/>
            </w:r>
            <w:r>
              <w:rPr>
                <w:noProof/>
                <w:webHidden/>
              </w:rPr>
              <w:instrText xml:space="preserve"> PAGEREF _Toc166430369 \h </w:instrText>
            </w:r>
            <w:r>
              <w:rPr>
                <w:noProof/>
                <w:webHidden/>
              </w:rPr>
            </w:r>
            <w:r>
              <w:rPr>
                <w:noProof/>
                <w:webHidden/>
              </w:rPr>
              <w:fldChar w:fldCharType="separate"/>
            </w:r>
            <w:r w:rsidR="00FB5679">
              <w:rPr>
                <w:noProof/>
                <w:webHidden/>
              </w:rPr>
              <w:t>14</w:t>
            </w:r>
            <w:r>
              <w:rPr>
                <w:noProof/>
                <w:webHidden/>
              </w:rPr>
              <w:fldChar w:fldCharType="end"/>
            </w:r>
          </w:hyperlink>
        </w:p>
        <w:p w14:paraId="0DED86BA" w14:textId="4374B70E" w:rsidR="0025407A" w:rsidRDefault="0025407A">
          <w:pPr>
            <w:pStyle w:val="TOC2"/>
            <w:tabs>
              <w:tab w:val="right" w:leader="dot" w:pos="9016"/>
            </w:tabs>
            <w:rPr>
              <w:rFonts w:asciiTheme="minorHAnsi" w:hAnsiTheme="minorHAnsi" w:cstheme="minorBidi"/>
              <w:noProof/>
              <w:lang w:eastAsia="en-US"/>
            </w:rPr>
          </w:pPr>
          <w:hyperlink w:anchor="_Toc166430370" w:history="1">
            <w:r w:rsidRPr="00D971F2">
              <w:rPr>
                <w:rStyle w:val="Hyperlink"/>
                <w:noProof/>
              </w:rPr>
              <w:t>5.2 Detection</w:t>
            </w:r>
            <w:r>
              <w:rPr>
                <w:noProof/>
                <w:webHidden/>
              </w:rPr>
              <w:tab/>
            </w:r>
            <w:r>
              <w:rPr>
                <w:noProof/>
                <w:webHidden/>
              </w:rPr>
              <w:fldChar w:fldCharType="begin"/>
            </w:r>
            <w:r>
              <w:rPr>
                <w:noProof/>
                <w:webHidden/>
              </w:rPr>
              <w:instrText xml:space="preserve"> PAGEREF _Toc166430370 \h </w:instrText>
            </w:r>
            <w:r>
              <w:rPr>
                <w:noProof/>
                <w:webHidden/>
              </w:rPr>
            </w:r>
            <w:r>
              <w:rPr>
                <w:noProof/>
                <w:webHidden/>
              </w:rPr>
              <w:fldChar w:fldCharType="separate"/>
            </w:r>
            <w:r w:rsidR="00FB5679">
              <w:rPr>
                <w:noProof/>
                <w:webHidden/>
              </w:rPr>
              <w:t>14</w:t>
            </w:r>
            <w:r>
              <w:rPr>
                <w:noProof/>
                <w:webHidden/>
              </w:rPr>
              <w:fldChar w:fldCharType="end"/>
            </w:r>
          </w:hyperlink>
        </w:p>
        <w:p w14:paraId="6C56586C" w14:textId="4FFBA948" w:rsidR="0025407A" w:rsidRDefault="0025407A">
          <w:pPr>
            <w:pStyle w:val="TOC2"/>
            <w:tabs>
              <w:tab w:val="right" w:leader="dot" w:pos="9016"/>
            </w:tabs>
            <w:rPr>
              <w:rFonts w:asciiTheme="minorHAnsi" w:hAnsiTheme="minorHAnsi" w:cstheme="minorBidi"/>
              <w:noProof/>
              <w:lang w:eastAsia="en-US"/>
            </w:rPr>
          </w:pPr>
          <w:hyperlink w:anchor="_Toc166430371" w:history="1">
            <w:r w:rsidRPr="00D971F2">
              <w:rPr>
                <w:rStyle w:val="Hyperlink"/>
                <w:noProof/>
              </w:rPr>
              <w:t>5.3 Analysis</w:t>
            </w:r>
            <w:r>
              <w:rPr>
                <w:noProof/>
                <w:webHidden/>
              </w:rPr>
              <w:tab/>
            </w:r>
            <w:r>
              <w:rPr>
                <w:noProof/>
                <w:webHidden/>
              </w:rPr>
              <w:fldChar w:fldCharType="begin"/>
            </w:r>
            <w:r>
              <w:rPr>
                <w:noProof/>
                <w:webHidden/>
              </w:rPr>
              <w:instrText xml:space="preserve"> PAGEREF _Toc166430371 \h </w:instrText>
            </w:r>
            <w:r>
              <w:rPr>
                <w:noProof/>
                <w:webHidden/>
              </w:rPr>
            </w:r>
            <w:r>
              <w:rPr>
                <w:noProof/>
                <w:webHidden/>
              </w:rPr>
              <w:fldChar w:fldCharType="separate"/>
            </w:r>
            <w:r w:rsidR="00FB5679">
              <w:rPr>
                <w:noProof/>
                <w:webHidden/>
              </w:rPr>
              <w:t>14</w:t>
            </w:r>
            <w:r>
              <w:rPr>
                <w:noProof/>
                <w:webHidden/>
              </w:rPr>
              <w:fldChar w:fldCharType="end"/>
            </w:r>
          </w:hyperlink>
        </w:p>
        <w:p w14:paraId="478B12AE" w14:textId="24692F89" w:rsidR="0025407A" w:rsidRDefault="0025407A">
          <w:pPr>
            <w:pStyle w:val="TOC2"/>
            <w:tabs>
              <w:tab w:val="right" w:leader="dot" w:pos="9016"/>
            </w:tabs>
            <w:rPr>
              <w:rFonts w:asciiTheme="minorHAnsi" w:hAnsiTheme="minorHAnsi" w:cstheme="minorBidi"/>
              <w:noProof/>
              <w:lang w:eastAsia="en-US"/>
            </w:rPr>
          </w:pPr>
          <w:hyperlink w:anchor="_Toc166430372" w:history="1">
            <w:r w:rsidRPr="00D971F2">
              <w:rPr>
                <w:rStyle w:val="Hyperlink"/>
                <w:noProof/>
              </w:rPr>
              <w:t>5.4 Containment</w:t>
            </w:r>
            <w:r>
              <w:rPr>
                <w:noProof/>
                <w:webHidden/>
              </w:rPr>
              <w:tab/>
            </w:r>
            <w:r>
              <w:rPr>
                <w:noProof/>
                <w:webHidden/>
              </w:rPr>
              <w:fldChar w:fldCharType="begin"/>
            </w:r>
            <w:r>
              <w:rPr>
                <w:noProof/>
                <w:webHidden/>
              </w:rPr>
              <w:instrText xml:space="preserve"> PAGEREF _Toc166430372 \h </w:instrText>
            </w:r>
            <w:r>
              <w:rPr>
                <w:noProof/>
                <w:webHidden/>
              </w:rPr>
            </w:r>
            <w:r>
              <w:rPr>
                <w:noProof/>
                <w:webHidden/>
              </w:rPr>
              <w:fldChar w:fldCharType="separate"/>
            </w:r>
            <w:r w:rsidR="00FB5679">
              <w:rPr>
                <w:noProof/>
                <w:webHidden/>
              </w:rPr>
              <w:t>15</w:t>
            </w:r>
            <w:r>
              <w:rPr>
                <w:noProof/>
                <w:webHidden/>
              </w:rPr>
              <w:fldChar w:fldCharType="end"/>
            </w:r>
          </w:hyperlink>
        </w:p>
        <w:p w14:paraId="3D588955" w14:textId="362D81CC" w:rsidR="0025407A" w:rsidRDefault="0025407A">
          <w:pPr>
            <w:pStyle w:val="TOC2"/>
            <w:tabs>
              <w:tab w:val="right" w:leader="dot" w:pos="9016"/>
            </w:tabs>
            <w:rPr>
              <w:rFonts w:asciiTheme="minorHAnsi" w:hAnsiTheme="minorHAnsi" w:cstheme="minorBidi"/>
              <w:noProof/>
              <w:lang w:eastAsia="en-US"/>
            </w:rPr>
          </w:pPr>
          <w:hyperlink w:anchor="_Toc166430373" w:history="1">
            <w:r w:rsidRPr="00D971F2">
              <w:rPr>
                <w:rStyle w:val="Hyperlink"/>
                <w:noProof/>
              </w:rPr>
              <w:t>5.5 Eradication</w:t>
            </w:r>
            <w:r>
              <w:rPr>
                <w:noProof/>
                <w:webHidden/>
              </w:rPr>
              <w:tab/>
            </w:r>
            <w:r>
              <w:rPr>
                <w:noProof/>
                <w:webHidden/>
              </w:rPr>
              <w:fldChar w:fldCharType="begin"/>
            </w:r>
            <w:r>
              <w:rPr>
                <w:noProof/>
                <w:webHidden/>
              </w:rPr>
              <w:instrText xml:space="preserve"> PAGEREF _Toc166430373 \h </w:instrText>
            </w:r>
            <w:r>
              <w:rPr>
                <w:noProof/>
                <w:webHidden/>
              </w:rPr>
            </w:r>
            <w:r>
              <w:rPr>
                <w:noProof/>
                <w:webHidden/>
              </w:rPr>
              <w:fldChar w:fldCharType="separate"/>
            </w:r>
            <w:r w:rsidR="00FB5679">
              <w:rPr>
                <w:noProof/>
                <w:webHidden/>
              </w:rPr>
              <w:t>15</w:t>
            </w:r>
            <w:r>
              <w:rPr>
                <w:noProof/>
                <w:webHidden/>
              </w:rPr>
              <w:fldChar w:fldCharType="end"/>
            </w:r>
          </w:hyperlink>
        </w:p>
        <w:p w14:paraId="08995FD8" w14:textId="4D4EDE42" w:rsidR="0025407A" w:rsidRDefault="0025407A">
          <w:pPr>
            <w:pStyle w:val="TOC2"/>
            <w:tabs>
              <w:tab w:val="right" w:leader="dot" w:pos="9016"/>
            </w:tabs>
            <w:rPr>
              <w:rFonts w:asciiTheme="minorHAnsi" w:hAnsiTheme="minorHAnsi" w:cstheme="minorBidi"/>
              <w:noProof/>
              <w:lang w:eastAsia="en-US"/>
            </w:rPr>
          </w:pPr>
          <w:hyperlink w:anchor="_Toc166430374" w:history="1">
            <w:r w:rsidRPr="00D971F2">
              <w:rPr>
                <w:rStyle w:val="Hyperlink"/>
                <w:noProof/>
              </w:rPr>
              <w:t>5.6 Recovery</w:t>
            </w:r>
            <w:r>
              <w:rPr>
                <w:noProof/>
                <w:webHidden/>
              </w:rPr>
              <w:tab/>
            </w:r>
            <w:r>
              <w:rPr>
                <w:noProof/>
                <w:webHidden/>
              </w:rPr>
              <w:fldChar w:fldCharType="begin"/>
            </w:r>
            <w:r>
              <w:rPr>
                <w:noProof/>
                <w:webHidden/>
              </w:rPr>
              <w:instrText xml:space="preserve"> PAGEREF _Toc166430374 \h </w:instrText>
            </w:r>
            <w:r>
              <w:rPr>
                <w:noProof/>
                <w:webHidden/>
              </w:rPr>
            </w:r>
            <w:r>
              <w:rPr>
                <w:noProof/>
                <w:webHidden/>
              </w:rPr>
              <w:fldChar w:fldCharType="separate"/>
            </w:r>
            <w:r w:rsidR="00FB5679">
              <w:rPr>
                <w:noProof/>
                <w:webHidden/>
              </w:rPr>
              <w:t>15</w:t>
            </w:r>
            <w:r>
              <w:rPr>
                <w:noProof/>
                <w:webHidden/>
              </w:rPr>
              <w:fldChar w:fldCharType="end"/>
            </w:r>
          </w:hyperlink>
        </w:p>
        <w:p w14:paraId="7EFE8C66" w14:textId="62D04944" w:rsidR="0025407A" w:rsidRDefault="0025407A">
          <w:pPr>
            <w:pStyle w:val="TOC2"/>
            <w:tabs>
              <w:tab w:val="right" w:leader="dot" w:pos="9016"/>
            </w:tabs>
            <w:rPr>
              <w:rFonts w:asciiTheme="minorHAnsi" w:hAnsiTheme="minorHAnsi" w:cstheme="minorBidi"/>
              <w:noProof/>
              <w:lang w:eastAsia="en-US"/>
            </w:rPr>
          </w:pPr>
          <w:hyperlink w:anchor="_Toc166430375" w:history="1">
            <w:r w:rsidRPr="00D971F2">
              <w:rPr>
                <w:rStyle w:val="Hyperlink"/>
                <w:noProof/>
              </w:rPr>
              <w:t>5.7 Post-Incident Review</w:t>
            </w:r>
            <w:r>
              <w:rPr>
                <w:noProof/>
                <w:webHidden/>
              </w:rPr>
              <w:tab/>
            </w:r>
            <w:r>
              <w:rPr>
                <w:noProof/>
                <w:webHidden/>
              </w:rPr>
              <w:fldChar w:fldCharType="begin"/>
            </w:r>
            <w:r>
              <w:rPr>
                <w:noProof/>
                <w:webHidden/>
              </w:rPr>
              <w:instrText xml:space="preserve"> PAGEREF _Toc166430375 \h </w:instrText>
            </w:r>
            <w:r>
              <w:rPr>
                <w:noProof/>
                <w:webHidden/>
              </w:rPr>
            </w:r>
            <w:r>
              <w:rPr>
                <w:noProof/>
                <w:webHidden/>
              </w:rPr>
              <w:fldChar w:fldCharType="separate"/>
            </w:r>
            <w:r w:rsidR="00FB5679">
              <w:rPr>
                <w:noProof/>
                <w:webHidden/>
              </w:rPr>
              <w:t>16</w:t>
            </w:r>
            <w:r>
              <w:rPr>
                <w:noProof/>
                <w:webHidden/>
              </w:rPr>
              <w:fldChar w:fldCharType="end"/>
            </w:r>
          </w:hyperlink>
        </w:p>
        <w:p w14:paraId="065D2855" w14:textId="33D471DB" w:rsidR="0025407A" w:rsidRDefault="0025407A">
          <w:pPr>
            <w:pStyle w:val="TOC1"/>
            <w:tabs>
              <w:tab w:val="right" w:leader="dot" w:pos="9016"/>
            </w:tabs>
            <w:rPr>
              <w:rFonts w:asciiTheme="minorHAnsi" w:eastAsiaTheme="minorEastAsia" w:hAnsiTheme="minorHAnsi" w:cstheme="minorBidi"/>
              <w:noProof/>
              <w:sz w:val="22"/>
              <w:szCs w:val="22"/>
              <w:lang w:eastAsia="en-US"/>
            </w:rPr>
          </w:pPr>
          <w:hyperlink w:anchor="_Toc166430376" w:history="1">
            <w:r w:rsidRPr="00D971F2">
              <w:rPr>
                <w:rStyle w:val="Hyperlink"/>
                <w:noProof/>
              </w:rPr>
              <w:t>6. Terminology</w:t>
            </w:r>
            <w:r>
              <w:rPr>
                <w:noProof/>
                <w:webHidden/>
              </w:rPr>
              <w:tab/>
            </w:r>
            <w:r>
              <w:rPr>
                <w:noProof/>
                <w:webHidden/>
              </w:rPr>
              <w:fldChar w:fldCharType="begin"/>
            </w:r>
            <w:r>
              <w:rPr>
                <w:noProof/>
                <w:webHidden/>
              </w:rPr>
              <w:instrText xml:space="preserve"> PAGEREF _Toc166430376 \h </w:instrText>
            </w:r>
            <w:r>
              <w:rPr>
                <w:noProof/>
                <w:webHidden/>
              </w:rPr>
            </w:r>
            <w:r>
              <w:rPr>
                <w:noProof/>
                <w:webHidden/>
              </w:rPr>
              <w:fldChar w:fldCharType="separate"/>
            </w:r>
            <w:r w:rsidR="00FB5679">
              <w:rPr>
                <w:noProof/>
                <w:webHidden/>
              </w:rPr>
              <w:t>17</w:t>
            </w:r>
            <w:r>
              <w:rPr>
                <w:noProof/>
                <w:webHidden/>
              </w:rPr>
              <w:fldChar w:fldCharType="end"/>
            </w:r>
          </w:hyperlink>
        </w:p>
        <w:p w14:paraId="60802BA1" w14:textId="3EE10159" w:rsidR="003778B0" w:rsidRDefault="003778B0" w:rsidP="003778B0">
          <w:pPr>
            <w:spacing w:after="243" w:line="258" w:lineRule="auto"/>
            <w:ind w:left="10" w:hanging="10"/>
            <w:rPr>
              <w:b/>
              <w:bCs/>
              <w:noProof/>
            </w:rPr>
          </w:pPr>
          <w:r w:rsidRPr="000E7871">
            <w:rPr>
              <w:b/>
              <w:bCs/>
              <w:noProof/>
            </w:rPr>
            <w:fldChar w:fldCharType="end"/>
          </w:r>
        </w:p>
      </w:sdtContent>
    </w:sdt>
    <w:p w14:paraId="5D5A92EF" w14:textId="77777777" w:rsidR="00E86B11" w:rsidRDefault="00E86B11" w:rsidP="00C746EF">
      <w:pPr>
        <w:spacing w:after="240"/>
        <w:rPr>
          <w:rFonts w:ascii="Calibri" w:hAnsi="Calibri" w:cs="Calibri"/>
        </w:rPr>
      </w:pPr>
    </w:p>
    <w:p w14:paraId="50C243B8" w14:textId="77777777" w:rsidR="00E86B11" w:rsidRDefault="00E86B11" w:rsidP="00C746EF">
      <w:pPr>
        <w:spacing w:after="240"/>
        <w:rPr>
          <w:rFonts w:ascii="Calibri" w:hAnsi="Calibri" w:cs="Calibri"/>
        </w:rPr>
      </w:pPr>
    </w:p>
    <w:p w14:paraId="48047775" w14:textId="77777777" w:rsidR="00E86B11" w:rsidRDefault="00E86B11" w:rsidP="00C746EF">
      <w:pPr>
        <w:spacing w:after="240"/>
        <w:rPr>
          <w:rFonts w:ascii="Calibri" w:hAnsi="Calibri" w:cs="Calibri"/>
        </w:rPr>
      </w:pPr>
    </w:p>
    <w:p w14:paraId="15C764C4" w14:textId="77777777" w:rsidR="00E86B11" w:rsidRDefault="00E86B11" w:rsidP="00C746EF">
      <w:pPr>
        <w:spacing w:after="240"/>
        <w:rPr>
          <w:rFonts w:ascii="Calibri" w:hAnsi="Calibri" w:cs="Calibri"/>
        </w:rPr>
      </w:pPr>
    </w:p>
    <w:p w14:paraId="568C231F" w14:textId="77777777" w:rsidR="00621524" w:rsidRDefault="00621524" w:rsidP="00C746EF">
      <w:pPr>
        <w:spacing w:after="240"/>
        <w:rPr>
          <w:rFonts w:ascii="Calibri" w:hAnsi="Calibri" w:cs="Calibri"/>
          <w:sz w:val="36"/>
          <w:szCs w:val="36"/>
        </w:rPr>
      </w:pPr>
    </w:p>
    <w:p w14:paraId="5A75156F" w14:textId="77777777" w:rsidR="00505738" w:rsidRDefault="00505738">
      <w:pPr>
        <w:spacing w:after="160" w:line="278" w:lineRule="auto"/>
        <w:rPr>
          <w:sz w:val="36"/>
          <w:szCs w:val="36"/>
        </w:rPr>
      </w:pPr>
      <w:r>
        <w:rPr>
          <w:sz w:val="36"/>
          <w:szCs w:val="36"/>
        </w:rPr>
        <w:br w:type="page"/>
      </w:r>
    </w:p>
    <w:p w14:paraId="37370287" w14:textId="3E8E4467" w:rsidR="00C746EF" w:rsidRPr="00897FF8" w:rsidRDefault="00505738" w:rsidP="00505738">
      <w:pPr>
        <w:spacing w:after="240"/>
      </w:pPr>
      <w:bookmarkStart w:id="0" w:name="_Toc166430362"/>
      <w:r w:rsidRPr="00505738">
        <w:rPr>
          <w:rStyle w:val="Heading1Char"/>
        </w:rPr>
        <w:lastRenderedPageBreak/>
        <w:t xml:space="preserve">1. </w:t>
      </w:r>
      <w:r w:rsidR="00C746EF" w:rsidRPr="00505738">
        <w:rPr>
          <w:rStyle w:val="Heading1Char"/>
        </w:rPr>
        <w:t>Introduction</w:t>
      </w:r>
      <w:bookmarkEnd w:id="0"/>
      <w:r w:rsidR="00C746EF" w:rsidRPr="00505738">
        <w:rPr>
          <w:rStyle w:val="Heading1Char"/>
        </w:rPr>
        <w:t xml:space="preserve"> </w:t>
      </w:r>
      <w:r w:rsidR="00C746EF" w:rsidRPr="00505738">
        <w:rPr>
          <w:rFonts w:ascii="Calibri" w:hAnsi="Calibri" w:cs="Calibri"/>
        </w:rPr>
        <w:br/>
      </w:r>
      <w:r w:rsidR="00A72875" w:rsidRPr="00505738">
        <w:rPr>
          <w:rFonts w:ascii="Calibri" w:hAnsi="Calibri" w:cs="Calibri"/>
        </w:rPr>
        <w:br/>
      </w:r>
      <w:r w:rsidR="00A72875" w:rsidRPr="00505738">
        <w:rPr>
          <w:rStyle w:val="Heading2Char"/>
        </w:rPr>
        <w:t>1.1 Overview</w:t>
      </w:r>
      <w:r w:rsidR="00A72875" w:rsidRPr="00897FF8">
        <w:br/>
        <w:t>In today's connected digital environment, the risk of cyber security breaches is high for organizations of all sizes and industries. Redback Operations, like many others, operates in an environment where potential security breaches and disruptions are a constant concern. Whether it's a sophisticated cyber-attack triggered by external </w:t>
      </w:r>
      <w:r w:rsidR="00EA57F0" w:rsidRPr="00897FF8">
        <w:t>threats,</w:t>
      </w:r>
      <w:r w:rsidR="00A72875" w:rsidRPr="00897FF8">
        <w:t> or an unintentional data leak caused by the carelessness of insiders, the consequences of a security breach can be severe, from financial loss to reputational damage.</w:t>
      </w:r>
      <w:r w:rsidR="00A72875" w:rsidRPr="00897FF8">
        <w:br/>
      </w:r>
      <w:r w:rsidR="00A72875" w:rsidRPr="00897FF8">
        <w:br/>
        <w:t>Because these challenges must be faced, the Redback Operation Recovery Playbook has been carefully crafted as a comprehensive guide to navigating the complex landscape of incident response and recovery. The manual is primarily designed to equip Redback Operations with the tools, strategies, and best practices needed to effectively restore systems, data, and operations after a security breach.</w:t>
      </w:r>
      <w:r w:rsidR="00A72875" w:rsidRPr="00505738">
        <w:rPr>
          <w:color w:val="000000"/>
          <w:shd w:val="clear" w:color="auto" w:fill="FFFFFF"/>
        </w:rPr>
        <w:t> By creating a structured framework for response and recovery efforts, the manual aims to empower Redback Operations to mitigate the impact of incidents, minimize downtime and protect against future threats.</w:t>
      </w:r>
      <w:r w:rsidR="00A72875" w:rsidRPr="00897FF8">
        <w:br/>
      </w:r>
      <w:r w:rsidR="00A72875" w:rsidRPr="00897FF8">
        <w:br/>
      </w:r>
      <w:r w:rsidR="00A72875" w:rsidRPr="00505738">
        <w:rPr>
          <w:rStyle w:val="Heading2Char"/>
        </w:rPr>
        <w:t>1.2 Purpose</w:t>
      </w:r>
      <w:r w:rsidR="00A72875" w:rsidRPr="00897FF8">
        <w:br/>
        <w:t>The Redback Operation Recovery Playbook has one purpose at its heart: to create a unified and coordinated approach to recovery operations.</w:t>
      </w:r>
      <w:r w:rsidR="00A72875" w:rsidRPr="00505738">
        <w:rPr>
          <w:color w:val="000000"/>
          <w:shd w:val="clear" w:color="auto" w:fill="FFFFFF"/>
        </w:rPr>
        <w:t> As events unfold and disrupt normal operations, the playbook acts as a guiding beacon, providing clear instructions and actionable steps to help you navigate the turbulent waters of disruption. Its overall goal is to ensure that Redback Operations are well prepared to weather the storm of security breaches and, on the other hand, stronger and more resilient.</w:t>
      </w:r>
      <w:r w:rsidR="00A72875" w:rsidRPr="00505738">
        <w:rPr>
          <w:color w:val="000000"/>
        </w:rPr>
        <w:br/>
      </w:r>
      <w:r w:rsidR="00A72875" w:rsidRPr="00505738">
        <w:rPr>
          <w:color w:val="000000"/>
        </w:rPr>
        <w:br/>
      </w:r>
      <w:r w:rsidR="00A72875" w:rsidRPr="00505738">
        <w:rPr>
          <w:color w:val="000000"/>
          <w:shd w:val="clear" w:color="auto" w:fill="FFFFFF"/>
        </w:rPr>
        <w:t>The combination of proactive measures and reactive strategies aims to equip Redback Operations with the necessary flexibility to withstand and recover from various security incidents.</w:t>
      </w:r>
      <w:r w:rsidR="00A72875" w:rsidRPr="00897FF8">
        <w:t> Whether it's a targeted </w:t>
      </w:r>
      <w:r w:rsidR="00EA57F0" w:rsidRPr="00897FF8">
        <w:t>cyber-attack</w:t>
      </w:r>
      <w:r w:rsidR="00A72875" w:rsidRPr="00897FF8">
        <w:t xml:space="preserve"> to steal sensitive data or a system failure that threatens to shut down operations, the guide provides a response and recovery plan that is both robust and adaptive.</w:t>
      </w:r>
      <w:r w:rsidR="00A72875" w:rsidRPr="00505738">
        <w:rPr>
          <w:color w:val="000000"/>
        </w:rPr>
        <w:br/>
      </w:r>
      <w:r w:rsidR="00A72875" w:rsidRPr="00505738">
        <w:rPr>
          <w:color w:val="000000"/>
        </w:rPr>
        <w:br/>
      </w:r>
      <w:r w:rsidR="00A72875" w:rsidRPr="00505738">
        <w:rPr>
          <w:rStyle w:val="Heading2Char"/>
        </w:rPr>
        <w:t>1.3 Definition of Attack</w:t>
      </w:r>
      <w:r w:rsidR="00A72875" w:rsidRPr="00897FF8">
        <w:br/>
        <w:t>In the context of the Redback Operation Recovery Manual, the term "attack" includes a broad spectrum of malicious actions that threaten the security, integrity or availability of Redback's systems and networks</w:t>
      </w:r>
      <w:proofErr w:type="gramStart"/>
      <w:r w:rsidR="00A72875" w:rsidRPr="00897FF8">
        <w:t>.</w:t>
      </w:r>
      <w:r w:rsidR="00A72875" w:rsidRPr="00505738">
        <w:rPr>
          <w:color w:val="000000"/>
          <w:shd w:val="clear" w:color="auto" w:fill="FFFFFF"/>
        </w:rPr>
        <w:t> .</w:t>
      </w:r>
      <w:proofErr w:type="gramEnd"/>
      <w:r w:rsidR="00A72875" w:rsidRPr="00505738">
        <w:rPr>
          <w:color w:val="000000"/>
          <w:shd w:val="clear" w:color="auto" w:fill="FFFFFF"/>
        </w:rPr>
        <w:t> or data.</w:t>
      </w:r>
      <w:r w:rsidR="00A72875" w:rsidRPr="00897FF8">
        <w:t> The guidance recognizes the multifaceted nature of security breaches, from intentional actions by external threat actors attempting to exploit vulnerabilities to inadvertent errors by internal users who inadvertently expose sensitive information.</w:t>
      </w:r>
      <w:r w:rsidR="00A72875" w:rsidRPr="00505738">
        <w:rPr>
          <w:color w:val="000000"/>
        </w:rPr>
        <w:br/>
      </w:r>
      <w:r w:rsidR="00A72875" w:rsidRPr="00505738">
        <w:rPr>
          <w:color w:val="000000"/>
        </w:rPr>
        <w:br/>
      </w:r>
      <w:r w:rsidR="00A72875" w:rsidRPr="00505738">
        <w:rPr>
          <w:color w:val="000000"/>
          <w:shd w:val="clear" w:color="auto" w:fill="FFFFFF"/>
        </w:rPr>
        <w:t xml:space="preserve">By adopting a broad definition of attacks, the playbook ensures that response efforts are not </w:t>
      </w:r>
      <w:r w:rsidR="00A72875" w:rsidRPr="00505738">
        <w:rPr>
          <w:color w:val="000000"/>
          <w:shd w:val="clear" w:color="auto" w:fill="FFFFFF"/>
        </w:rPr>
        <w:lastRenderedPageBreak/>
        <w:t>limited to traditional cyber threat concepts, but instead target the various risks that Redback Operations face. This comprehensive approach enables a more holistic understanding of security incidents and empowers response teams to effectively address all threats, whether they originate from within or outside the organization.</w:t>
      </w:r>
      <w:r w:rsidR="00A72875" w:rsidRPr="00897FF8">
        <w:br/>
      </w:r>
      <w:r w:rsidR="00A72875" w:rsidRPr="00897FF8">
        <w:br/>
      </w:r>
      <w:r w:rsidR="00A72875" w:rsidRPr="00505738">
        <w:rPr>
          <w:rStyle w:val="Heading2Char"/>
        </w:rPr>
        <w:t>1.4 Scope</w:t>
      </w:r>
      <w:r w:rsidR="00A72875" w:rsidRPr="00897FF8">
        <w:br/>
        <w:t>The scope of the Redback Operation Recovery Playbook is intentionally broad to cover all types of security incidents and disruptions that   affect Redback operations.</w:t>
      </w:r>
      <w:r w:rsidR="00A72875" w:rsidRPr="00505738">
        <w:rPr>
          <w:color w:val="000000"/>
          <w:shd w:val="clear" w:color="auto" w:fill="FFFFFF"/>
        </w:rPr>
        <w:t> This includes, but is not limited to, events resulting from malicious activity such as cyber-attacks, data breaches and phishing attempts, as well as non-malicious events such as system failures, natural disasters, and human error.</w:t>
      </w:r>
      <w:r w:rsidR="00A72875" w:rsidRPr="00505738">
        <w:rPr>
          <w:color w:val="000000"/>
        </w:rPr>
        <w:br/>
      </w:r>
      <w:r w:rsidR="00A72875" w:rsidRPr="00505738">
        <w:rPr>
          <w:color w:val="000000"/>
        </w:rPr>
        <w:br/>
      </w:r>
      <w:r w:rsidR="00A72875" w:rsidRPr="00505738">
        <w:rPr>
          <w:color w:val="000000"/>
          <w:shd w:val="clear" w:color="auto" w:fill="FFFFFF"/>
        </w:rPr>
        <w:t>By casting a wide net, the playbook ensures that narrow definitions or biases do not limit security response efforts. Instead, it considers the complexity and unpredictability of today's threat landscape and recognizes that security breaches can manifest in many forms and require a flexible and adaptive response.</w:t>
      </w:r>
      <w:r w:rsidR="00A72875" w:rsidRPr="00897FF8">
        <w:br/>
      </w:r>
      <w:r w:rsidR="00A72875" w:rsidRPr="00897FF8">
        <w:br/>
        <w:t>Basically, the introduction provides a comprehensive overview of the Redback Operation Recovery Playbook, outlining its purpose, </w:t>
      </w:r>
      <w:r w:rsidR="00EA57F0" w:rsidRPr="00897FF8">
        <w:t>scope,</w:t>
      </w:r>
      <w:r w:rsidR="00A72875" w:rsidRPr="00897FF8">
        <w:t> and approach to handling security incidents. It sets the scene for the rest of the document and sets the stage for the detailed strategies and procedures that follow.</w:t>
      </w:r>
    </w:p>
    <w:p w14:paraId="1868721B" w14:textId="77777777" w:rsidR="003778B0" w:rsidRPr="00897FF8" w:rsidRDefault="003778B0" w:rsidP="003778B0">
      <w:pPr>
        <w:spacing w:after="240"/>
      </w:pPr>
    </w:p>
    <w:p w14:paraId="08C1AC53" w14:textId="77777777" w:rsidR="003778B0" w:rsidRPr="00897FF8" w:rsidRDefault="003778B0" w:rsidP="003778B0">
      <w:pPr>
        <w:spacing w:after="240"/>
      </w:pPr>
    </w:p>
    <w:p w14:paraId="5C7F4C70" w14:textId="77777777" w:rsidR="003778B0" w:rsidRPr="00897FF8" w:rsidRDefault="003778B0" w:rsidP="003778B0">
      <w:pPr>
        <w:spacing w:after="240"/>
      </w:pPr>
    </w:p>
    <w:p w14:paraId="2BDCBD40" w14:textId="77777777" w:rsidR="003778B0" w:rsidRPr="00897FF8" w:rsidRDefault="003778B0" w:rsidP="003778B0">
      <w:pPr>
        <w:spacing w:after="240"/>
      </w:pPr>
    </w:p>
    <w:p w14:paraId="2CFCEDE6" w14:textId="77777777" w:rsidR="003778B0" w:rsidRDefault="003778B0" w:rsidP="003778B0">
      <w:pPr>
        <w:spacing w:after="240"/>
        <w:rPr>
          <w:rFonts w:ascii="Calibri" w:hAnsi="Calibri" w:cs="Calibri"/>
        </w:rPr>
      </w:pPr>
    </w:p>
    <w:p w14:paraId="0C45BBFD" w14:textId="77777777" w:rsidR="00897FF8" w:rsidRDefault="00897FF8" w:rsidP="003778B0">
      <w:pPr>
        <w:spacing w:after="240"/>
        <w:rPr>
          <w:rFonts w:ascii="Calibri" w:hAnsi="Calibri" w:cs="Calibri"/>
        </w:rPr>
      </w:pPr>
    </w:p>
    <w:p w14:paraId="2598213D" w14:textId="77777777" w:rsidR="00897FF8" w:rsidRDefault="00897FF8" w:rsidP="003778B0">
      <w:pPr>
        <w:spacing w:after="240"/>
        <w:rPr>
          <w:rFonts w:ascii="Calibri" w:hAnsi="Calibri" w:cs="Calibri"/>
        </w:rPr>
      </w:pPr>
    </w:p>
    <w:p w14:paraId="262EA779" w14:textId="77777777" w:rsidR="00897FF8" w:rsidRDefault="00897FF8" w:rsidP="003778B0">
      <w:pPr>
        <w:spacing w:after="240"/>
        <w:rPr>
          <w:rFonts w:ascii="Calibri" w:hAnsi="Calibri" w:cs="Calibri"/>
        </w:rPr>
      </w:pPr>
    </w:p>
    <w:p w14:paraId="0F1725C6" w14:textId="77777777" w:rsidR="00897FF8" w:rsidRDefault="00897FF8" w:rsidP="003778B0">
      <w:pPr>
        <w:spacing w:after="240"/>
        <w:rPr>
          <w:rFonts w:ascii="Calibri" w:hAnsi="Calibri" w:cs="Calibri"/>
        </w:rPr>
      </w:pPr>
    </w:p>
    <w:p w14:paraId="379ADEE5" w14:textId="77777777" w:rsidR="00505738" w:rsidRDefault="00505738">
      <w:pPr>
        <w:spacing w:after="160" w:line="278" w:lineRule="auto"/>
        <w:rPr>
          <w:sz w:val="36"/>
          <w:szCs w:val="36"/>
        </w:rPr>
      </w:pPr>
      <w:r>
        <w:rPr>
          <w:sz w:val="36"/>
          <w:szCs w:val="36"/>
        </w:rPr>
        <w:br w:type="page"/>
      </w:r>
    </w:p>
    <w:p w14:paraId="40D06A98" w14:textId="31A2B2A8" w:rsidR="003778B0" w:rsidRPr="00A726C7" w:rsidRDefault="00505738" w:rsidP="00505738">
      <w:pPr>
        <w:pStyle w:val="Heading1"/>
      </w:pPr>
      <w:bookmarkStart w:id="1" w:name="_Toc166430363"/>
      <w:r>
        <w:lastRenderedPageBreak/>
        <w:t xml:space="preserve">2. </w:t>
      </w:r>
      <w:r w:rsidR="00C746EF" w:rsidRPr="00A726C7">
        <w:t>Attack Types</w:t>
      </w:r>
      <w:bookmarkEnd w:id="1"/>
      <w:r w:rsidR="00C746EF" w:rsidRPr="00A726C7">
        <w:t xml:space="preserve"> </w:t>
      </w:r>
    </w:p>
    <w:p w14:paraId="576BA0B0" w14:textId="77777777" w:rsidR="00383D80" w:rsidRDefault="00062B41" w:rsidP="00383D80">
      <w:pPr>
        <w:rPr>
          <w:shd w:val="clear" w:color="auto" w:fill="FFFFFF"/>
        </w:rPr>
      </w:pPr>
      <w:bookmarkStart w:id="2" w:name="_Toc166430364"/>
      <w:r w:rsidRPr="00505738">
        <w:rPr>
          <w:rStyle w:val="Heading2Char"/>
          <w:rFonts w:eastAsiaTheme="majorEastAsia"/>
        </w:rPr>
        <w:t>2.</w:t>
      </w:r>
      <w:r w:rsidRPr="00505738">
        <w:rPr>
          <w:rStyle w:val="Heading2Char"/>
        </w:rPr>
        <w:t>1 </w:t>
      </w:r>
      <w:r w:rsidRPr="00505738">
        <w:rPr>
          <w:rStyle w:val="Heading2Char"/>
          <w:rFonts w:eastAsiaTheme="majorEastAsia"/>
        </w:rPr>
        <w:t>Insider</w:t>
      </w:r>
      <w:r w:rsidRPr="00505738">
        <w:rPr>
          <w:rStyle w:val="Heading2Char"/>
        </w:rPr>
        <w:t> </w:t>
      </w:r>
      <w:r w:rsidRPr="00505738">
        <w:rPr>
          <w:rStyle w:val="Heading2Char"/>
          <w:rFonts w:eastAsiaTheme="majorEastAsia"/>
        </w:rPr>
        <w:t>Threats</w:t>
      </w:r>
      <w:bookmarkEnd w:id="2"/>
      <w:r w:rsidRPr="00897FF8">
        <w:br/>
      </w:r>
      <w:r w:rsidRPr="00897FF8">
        <w:br/>
      </w:r>
      <w:r w:rsidR="00383D80" w:rsidRPr="00383D80">
        <w:rPr>
          <w:shd w:val="clear" w:color="auto" w:fill="FFFFFF"/>
        </w:rPr>
        <w:t xml:space="preserve">Insider threats are of particular concern to Redback because people within an organization can misuse their access rights to compromise security, integrity, or </w:t>
      </w:r>
      <w:r w:rsidR="00383D80">
        <w:rPr>
          <w:shd w:val="clear" w:color="auto" w:fill="FFFFFF"/>
        </w:rPr>
        <w:t>availability</w:t>
      </w:r>
      <w:r w:rsidR="00383D80" w:rsidRPr="00383D80">
        <w:rPr>
          <w:shd w:val="clear" w:color="auto" w:fill="FFFFFF"/>
        </w:rPr>
        <w:t xml:space="preserve"> of Redback's systems, networks, or data. These individuals may include employees, contractors, or other trusted entities that pose a serious threat to the organization's cybersecurity posture. Insider threats come in many forms, including unauthorized access to confidential information, data breaches, obstruction, and negligence. For example, employees can directly access Redback systems and abuse their rights to steal confidential data for personal gain or inadvertently reveal confidential information by tampering with company assets. Detecting and mitigating insider threats requires a multi-layered approach that includes implementing strong access controls, monitoring user activity, and conducting regular security briefings, and creating a culture of accountability and trust within the organization.</w:t>
      </w:r>
      <w:r w:rsidRPr="00505738">
        <w:rPr>
          <w:shd w:val="clear" w:color="auto" w:fill="FFFFFF"/>
        </w:rPr>
        <w:br/>
      </w:r>
      <w:r w:rsidRPr="00505738">
        <w:rPr>
          <w:shd w:val="clear" w:color="auto" w:fill="FFFFFF"/>
        </w:rPr>
        <w:br/>
      </w:r>
      <w:r w:rsidRPr="00505738">
        <w:rPr>
          <w:rStyle w:val="Heading2Char"/>
          <w:rFonts w:eastAsiaTheme="majorEastAsia"/>
        </w:rPr>
        <w:t>2.2</w:t>
      </w:r>
      <w:r w:rsidRPr="00505738">
        <w:rPr>
          <w:rStyle w:val="Heading2Char"/>
        </w:rPr>
        <w:t> </w:t>
      </w:r>
      <w:r w:rsidRPr="00505738">
        <w:rPr>
          <w:rStyle w:val="Heading2Char"/>
          <w:rFonts w:eastAsiaTheme="majorEastAsia"/>
        </w:rPr>
        <w:t>External</w:t>
      </w:r>
      <w:r w:rsidRPr="00505738">
        <w:rPr>
          <w:rStyle w:val="Heading2Char"/>
        </w:rPr>
        <w:t> </w:t>
      </w:r>
      <w:r w:rsidRPr="00505738">
        <w:rPr>
          <w:rStyle w:val="Heading2Char"/>
          <w:rFonts w:eastAsiaTheme="majorEastAsia"/>
        </w:rPr>
        <w:t>Attacks</w:t>
      </w:r>
      <w:r w:rsidRPr="00505738">
        <w:rPr>
          <w:b/>
          <w:bCs/>
          <w:shd w:val="clear" w:color="auto" w:fill="FFFFFF"/>
        </w:rPr>
        <w:br/>
      </w:r>
      <w:r w:rsidRPr="00505738">
        <w:rPr>
          <w:shd w:val="clear" w:color="auto" w:fill="FFFFFF"/>
        </w:rPr>
        <w:br/>
      </w:r>
      <w:r w:rsidR="00383D80" w:rsidRPr="00383D80">
        <w:rPr>
          <w:shd w:val="clear" w:color="auto" w:fill="FFFFFF"/>
        </w:rPr>
        <w:t>External attacks against Redback originate from threat actors outside the organization's domain, including followers, Internet critics, and domestic actors. These attackers often exploit vulnerabilities in Redback's systems, networks, or applications to gain unauthorized access, steal sensitive information, or disrupt operations. External attacks come in many forms, including phishing attacks, malware, denial-of-service (DoS) attacks, and exploiting software vulnerabilities. For example, attackers could launch sophisticated cyberattacks on Redback's network infrastructure, using untouched software vulnerabilities to access sensitive data or disrupt critical business operations. Protecting against external attacks requires a proactive, multifaceted approach, including implementing cybersecurity controls, conducting regular vulnerability assessments, monitoring suspicious activity, and using threat intelligence to identify and mitigate emerging threats.</w:t>
      </w:r>
    </w:p>
    <w:p w14:paraId="7A981F43" w14:textId="77777777" w:rsidR="00383D80" w:rsidRPr="00383D80" w:rsidRDefault="00062B41" w:rsidP="00383D80">
      <w:pPr>
        <w:rPr>
          <w:color w:val="000000"/>
          <w:shd w:val="clear" w:color="auto" w:fill="FFFFFF"/>
        </w:rPr>
      </w:pPr>
      <w:r w:rsidRPr="00505738">
        <w:rPr>
          <w:shd w:val="clear" w:color="auto" w:fill="FFFFFF"/>
        </w:rPr>
        <w:br/>
      </w:r>
      <w:bookmarkStart w:id="3" w:name="_Toc166430365"/>
      <w:r w:rsidRPr="00505738">
        <w:rPr>
          <w:rStyle w:val="Heading2Char"/>
          <w:rFonts w:eastAsiaTheme="majorEastAsia"/>
        </w:rPr>
        <w:t>2.3</w:t>
      </w:r>
      <w:r w:rsidRPr="00505738">
        <w:rPr>
          <w:rStyle w:val="Heading2Char"/>
        </w:rPr>
        <w:t> </w:t>
      </w:r>
      <w:r w:rsidRPr="00505738">
        <w:rPr>
          <w:rStyle w:val="Heading2Char"/>
          <w:rFonts w:eastAsiaTheme="majorEastAsia"/>
        </w:rPr>
        <w:t>Data</w:t>
      </w:r>
      <w:r w:rsidRPr="00505738">
        <w:rPr>
          <w:rStyle w:val="Heading2Char"/>
        </w:rPr>
        <w:t> </w:t>
      </w:r>
      <w:r w:rsidRPr="00505738">
        <w:rPr>
          <w:rStyle w:val="Heading2Char"/>
          <w:rFonts w:eastAsiaTheme="majorEastAsia"/>
        </w:rPr>
        <w:t>Breach</w:t>
      </w:r>
      <w:bookmarkEnd w:id="3"/>
      <w:r w:rsidRPr="00505738">
        <w:rPr>
          <w:rStyle w:val="Heading2Char"/>
        </w:rPr>
        <w:br/>
      </w:r>
      <w:r w:rsidRPr="00505738">
        <w:rPr>
          <w:shd w:val="clear" w:color="auto" w:fill="FFFFFF"/>
        </w:rPr>
        <w:br/>
      </w:r>
      <w:r w:rsidR="00383D80" w:rsidRPr="00383D80">
        <w:rPr>
          <w:shd w:val="clear" w:color="auto" w:fill="FFFFFF"/>
        </w:rPr>
        <w:t xml:space="preserve">Data breaches are a serious threat to Redback's security posture due to the unauthorized access, deletion, or disclosure of sensitive or confidential information. These breaches can occur from multiple attack vectors, including external attacks, insider threats, and accidental data exposure. A data breach can have serious consequences for Redback, including financial loss, reputational damage, legal penalties, and loss of customer trust. For example, cybercriminals could exploit vulnerabilities in Redback's network infrastructure to gain unauthorized access to customer databases and steal sensitive information such as personally identifiable information (PII), payment card data, inventory, or mind. Preventing and mitigating data breaches requires a </w:t>
      </w:r>
      <w:proofErr w:type="spellStart"/>
      <w:r w:rsidR="00383D80" w:rsidRPr="00383D80">
        <w:rPr>
          <w:shd w:val="clear" w:color="auto" w:fill="FFFFFF"/>
        </w:rPr>
        <w:t>multilayered</w:t>
      </w:r>
      <w:proofErr w:type="spellEnd"/>
      <w:r w:rsidR="00383D80" w:rsidRPr="00383D80">
        <w:rPr>
          <w:shd w:val="clear" w:color="auto" w:fill="FFFFFF"/>
        </w:rPr>
        <w:t xml:space="preserve"> approach, including implementing strong </w:t>
      </w:r>
      <w:r w:rsidR="00383D80" w:rsidRPr="00383D80">
        <w:rPr>
          <w:shd w:val="clear" w:color="auto" w:fill="FFFFFF"/>
        </w:rPr>
        <w:lastRenderedPageBreak/>
        <w:t>access controls, encrypting sensitive data, monitoring for unauthorized access, conducting regular security audits, and adhering to regulatory compliance requirements such as GDPR or CCPA.</w:t>
      </w:r>
      <w:r w:rsidRPr="00505738">
        <w:rPr>
          <w:shd w:val="clear" w:color="auto" w:fill="FFFFFF"/>
        </w:rPr>
        <w:br/>
      </w:r>
      <w:r w:rsidRPr="00505738">
        <w:rPr>
          <w:shd w:val="clear" w:color="auto" w:fill="FFFFFF"/>
        </w:rPr>
        <w:br/>
      </w:r>
      <w:r w:rsidRPr="00505738">
        <w:rPr>
          <w:rStyle w:val="Heading2Char"/>
          <w:rFonts w:eastAsiaTheme="majorEastAsia"/>
        </w:rPr>
        <w:t>2.4</w:t>
      </w:r>
      <w:r w:rsidRPr="00505738">
        <w:rPr>
          <w:rStyle w:val="Heading2Char"/>
        </w:rPr>
        <w:t> </w:t>
      </w:r>
      <w:r w:rsidRPr="00505738">
        <w:rPr>
          <w:rStyle w:val="Heading2Char"/>
          <w:rFonts w:eastAsiaTheme="majorEastAsia"/>
        </w:rPr>
        <w:t>Phishing</w:t>
      </w:r>
      <w:r w:rsidRPr="00505738">
        <w:rPr>
          <w:rStyle w:val="Heading2Char"/>
        </w:rPr>
        <w:t> </w:t>
      </w:r>
      <w:r w:rsidRPr="00505738">
        <w:rPr>
          <w:rStyle w:val="Heading2Char"/>
          <w:rFonts w:eastAsiaTheme="majorEastAsia"/>
        </w:rPr>
        <w:t>Attacks</w:t>
      </w:r>
      <w:r w:rsidRPr="00505738">
        <w:rPr>
          <w:shd w:val="clear" w:color="auto" w:fill="FFFFFF"/>
        </w:rPr>
        <w:br/>
      </w:r>
      <w:r w:rsidRPr="00505738">
        <w:rPr>
          <w:shd w:val="clear" w:color="auto" w:fill="FFFFFF"/>
        </w:rPr>
        <w:br/>
      </w:r>
      <w:r w:rsidR="00383D80" w:rsidRPr="00383D80">
        <w:rPr>
          <w:shd w:val="clear" w:color="auto" w:fill="FFFFFF"/>
        </w:rPr>
        <w:t xml:space="preserve">Phishing attacks are a prevalent form of cyber threat that targets individuals within Redback through deceptive tactics, such as fraudulent emails, messages, or websites, with the goal of tricking recipients into divulging sensitive information or performing malicious actions. These attacks often impersonate legitimate entities, such as Redback's employees, customers, or business partners, to gain the trust of unsuspecting victims. Phishing attacks can take various forms, including email phishing, spear phishing, or social media phishing, and may involve enticing recipients to click on malicious links, download </w:t>
      </w:r>
      <w:proofErr w:type="spellStart"/>
      <w:r w:rsidR="00383D80" w:rsidRPr="00383D80">
        <w:rPr>
          <w:shd w:val="clear" w:color="auto" w:fill="FFFFFF"/>
        </w:rPr>
        <w:t>malwareinfected</w:t>
      </w:r>
      <w:proofErr w:type="spellEnd"/>
      <w:r w:rsidR="00383D80" w:rsidRPr="00383D80">
        <w:rPr>
          <w:shd w:val="clear" w:color="auto" w:fill="FFFFFF"/>
        </w:rPr>
        <w:t xml:space="preserve"> attachments, or enter login credentials into fraudulent websites. For example, a cybercriminal may send a phishing email to Redback's employees, posing as the IT department and requesting them to reset their passwords by clicking on a malicious link, thereby compromising their credentials, and gaining unauthorized access to Redback's systems. Preventing phishing attacks requires a combination of user education and awareness training with technical capabilities, such as email filtering, web content analysis, and endpoint protection, to help people recognize and report phishing attempts.</w:t>
      </w:r>
      <w:r w:rsidRPr="00505738">
        <w:rPr>
          <w:shd w:val="clear" w:color="auto" w:fill="FFFFFF"/>
        </w:rPr>
        <w:br/>
      </w:r>
      <w:r w:rsidRPr="00505738">
        <w:rPr>
          <w:shd w:val="clear" w:color="auto" w:fill="FFFFFF"/>
        </w:rPr>
        <w:br/>
      </w:r>
      <w:r w:rsidRPr="00505738">
        <w:rPr>
          <w:rStyle w:val="Heading2Char"/>
          <w:rFonts w:eastAsiaTheme="majorEastAsia"/>
        </w:rPr>
        <w:t>2.5</w:t>
      </w:r>
      <w:r w:rsidRPr="00505738">
        <w:rPr>
          <w:rStyle w:val="Heading2Char"/>
        </w:rPr>
        <w:t> </w:t>
      </w:r>
      <w:r w:rsidRPr="00505738">
        <w:rPr>
          <w:rStyle w:val="Heading2Char"/>
          <w:rFonts w:eastAsiaTheme="majorEastAsia"/>
        </w:rPr>
        <w:t>Ransomware</w:t>
      </w:r>
      <w:r w:rsidRPr="00505738">
        <w:rPr>
          <w:rStyle w:val="Heading2Char"/>
        </w:rPr>
        <w:t> </w:t>
      </w:r>
      <w:r w:rsidRPr="00505738">
        <w:rPr>
          <w:rStyle w:val="Heading2Char"/>
          <w:rFonts w:eastAsiaTheme="majorEastAsia"/>
        </w:rPr>
        <w:t>Attack</w:t>
      </w:r>
      <w:r w:rsidRPr="00505738">
        <w:rPr>
          <w:shd w:val="clear" w:color="auto" w:fill="FFFFFF"/>
        </w:rPr>
        <w:br/>
      </w:r>
      <w:r w:rsidRPr="00505738">
        <w:rPr>
          <w:shd w:val="clear" w:color="auto" w:fill="FFFFFF"/>
        </w:rPr>
        <w:br/>
      </w:r>
      <w:r w:rsidR="00383D80" w:rsidRPr="00383D80">
        <w:rPr>
          <w:shd w:val="clear" w:color="auto" w:fill="FFFFFF"/>
        </w:rPr>
        <w:t>Ransomware attacks are a serious threat to Redback's operations by distributing malicious software that encrypts files or systems and makes them inaccessible until payment is made. striker These attacks can cause damage to Redback, including data loss, financial damage, organizational disruption, and reputational damage. Ransomware attacks can be delivered through various methods, including email phishing, packet exploits, and remote desktop protocol (RDP) vulnerabilities, which can target endpoints, servers, and Redback network infrastructure. For example, cybercriminals can distribute ransomware to Redback employees using phishing emails with malicious attachments. Once opened, the attachment encrypts files on the victim's device and demands a ransom in exchange for the decryption key. Preventing ransomware attacks requires a multi-layered approach, including implementing end-to-end security measures, backing up sensitive data, patching known vulnerabilities, and segmenting networks to prevent the spread of ransomware and staff training on ransomware risks and best practices. epidemic</w:t>
      </w:r>
      <w:r w:rsidRPr="00505738">
        <w:rPr>
          <w:shd w:val="clear" w:color="auto" w:fill="FFFFFF"/>
        </w:rPr>
        <w:br/>
      </w:r>
      <w:r w:rsidRPr="00505738">
        <w:rPr>
          <w:b/>
          <w:bCs/>
          <w:shd w:val="clear" w:color="auto" w:fill="FFFFFF"/>
        </w:rPr>
        <w:br/>
      </w:r>
      <w:r w:rsidRPr="00505738">
        <w:rPr>
          <w:rStyle w:val="Heading2Char"/>
          <w:rFonts w:eastAsiaTheme="majorEastAsia"/>
        </w:rPr>
        <w:t>2.6</w:t>
      </w:r>
      <w:r w:rsidRPr="00505738">
        <w:rPr>
          <w:rStyle w:val="Heading2Char"/>
        </w:rPr>
        <w:t> </w:t>
      </w:r>
      <w:r w:rsidRPr="00505738">
        <w:rPr>
          <w:rStyle w:val="Heading2Char"/>
          <w:rFonts w:eastAsiaTheme="majorEastAsia"/>
        </w:rPr>
        <w:t>Credential Theft</w:t>
      </w:r>
      <w:r w:rsidRPr="00505738">
        <w:rPr>
          <w:shd w:val="clear" w:color="auto" w:fill="FFFFFF"/>
        </w:rPr>
        <w:br/>
      </w:r>
      <w:r w:rsidRPr="00505738">
        <w:rPr>
          <w:shd w:val="clear" w:color="auto" w:fill="FFFFFF"/>
        </w:rPr>
        <w:br/>
      </w:r>
      <w:r w:rsidR="00383D80" w:rsidRPr="00383D80">
        <w:rPr>
          <w:color w:val="000000"/>
          <w:shd w:val="clear" w:color="auto" w:fill="FFFFFF"/>
        </w:rPr>
        <w:t xml:space="preserve">Unauthorized removal or misuse of login credentials, such as usernames and passwords, to access a secure Redback State site. Systems, applications, or sensitive information. These </w:t>
      </w:r>
      <w:r w:rsidR="00383D80" w:rsidRPr="00383D80">
        <w:rPr>
          <w:color w:val="000000"/>
          <w:shd w:val="clear" w:color="auto" w:fill="FFFFFF"/>
        </w:rPr>
        <w:lastRenderedPageBreak/>
        <w:t xml:space="preserve">credentials can be obtained in several ways, including phishing attacks, hacking techniques, or exploiting vulnerabilities in the authentication method. </w:t>
      </w:r>
      <w:proofErr w:type="spellStart"/>
      <w:r w:rsidR="00383D80" w:rsidRPr="00383D80">
        <w:rPr>
          <w:color w:val="000000"/>
          <w:shd w:val="clear" w:color="auto" w:fill="FFFFFF"/>
        </w:rPr>
        <w:t>Identitytheft</w:t>
      </w:r>
      <w:proofErr w:type="spellEnd"/>
      <w:r w:rsidR="00383D80" w:rsidRPr="00383D80">
        <w:rPr>
          <w:color w:val="000000"/>
          <w:shd w:val="clear" w:color="auto" w:fill="FFFFFF"/>
        </w:rPr>
        <w:t xml:space="preserve"> allows attackers to impersonate legitimate users, bypass security controls, and gain unauthorized access to Redback resources. For example, cybercriminals can use stolen credentials to log into the Redback employee portal and download sensitive. data or initiate fraudulent activities. To prevent information theft, you should implement strong authentication methods, including multifactor authentication </w:t>
      </w:r>
      <w:proofErr w:type="spellStart"/>
      <w:proofErr w:type="gramStart"/>
      <w:r w:rsidR="00383D80" w:rsidRPr="00383D80">
        <w:rPr>
          <w:color w:val="000000"/>
          <w:shd w:val="clear" w:color="auto" w:fill="FFFFFF"/>
        </w:rPr>
        <w:t>MFA,password</w:t>
      </w:r>
      <w:proofErr w:type="spellEnd"/>
      <w:proofErr w:type="gramEnd"/>
      <w:r w:rsidR="00383D80" w:rsidRPr="00383D80">
        <w:rPr>
          <w:color w:val="000000"/>
          <w:shd w:val="clear" w:color="auto" w:fill="FFFFFF"/>
        </w:rPr>
        <w:t xml:space="preserve"> management policies, and user training to educate employees on the importance of protecting their symptoms and being aware of potential threats.</w:t>
      </w:r>
    </w:p>
    <w:p w14:paraId="38F45004" w14:textId="77777777" w:rsidR="00383D80" w:rsidRPr="00383D80" w:rsidRDefault="00383D80" w:rsidP="00383D80">
      <w:pPr>
        <w:rPr>
          <w:color w:val="000000"/>
          <w:shd w:val="clear" w:color="auto" w:fill="FFFFFF"/>
        </w:rPr>
      </w:pPr>
    </w:p>
    <w:p w14:paraId="25282B0B" w14:textId="0FAE7AE7" w:rsidR="00505738" w:rsidRPr="00505738" w:rsidRDefault="00383D80" w:rsidP="00383D80">
      <w:pPr>
        <w:rPr>
          <w:color w:val="000000"/>
          <w:shd w:val="clear" w:color="auto" w:fill="FFFFFF"/>
        </w:rPr>
      </w:pPr>
      <w:r w:rsidRPr="00383D80">
        <w:rPr>
          <w:color w:val="000000"/>
          <w:shd w:val="clear" w:color="auto" w:fill="FFFFFF"/>
        </w:rPr>
        <w:t xml:space="preserve">Basically, Redback Operations implements cybersecurity measures and enforces security to stay alert against all types of attacks, including insider threats, external attacks, data breaches, phishing attacks, ransomware attacks, and theft to stay on top of day. </w:t>
      </w:r>
      <w:proofErr w:type="spellStart"/>
      <w:r w:rsidRPr="00383D80">
        <w:rPr>
          <w:color w:val="000000"/>
          <w:shd w:val="clear" w:color="auto" w:fill="FFFFFF"/>
        </w:rPr>
        <w:t>Aculture</w:t>
      </w:r>
      <w:proofErr w:type="spellEnd"/>
      <w:r w:rsidRPr="00383D80">
        <w:rPr>
          <w:color w:val="000000"/>
          <w:shd w:val="clear" w:color="auto" w:fill="FFFFFF"/>
        </w:rPr>
        <w:t xml:space="preserve"> of security awareness throughout the organization.</w:t>
      </w:r>
    </w:p>
    <w:p w14:paraId="736E3280" w14:textId="11080B95" w:rsidR="00BE6F7E" w:rsidRPr="00505738" w:rsidRDefault="00BE6F7E" w:rsidP="00505738">
      <w:pPr>
        <w:rPr>
          <w:rStyle w:val="sw"/>
          <w:color w:val="000000"/>
          <w:shd w:val="clear" w:color="auto" w:fill="FFFFFF"/>
        </w:rPr>
      </w:pPr>
    </w:p>
    <w:p w14:paraId="231A9576" w14:textId="77777777" w:rsidR="003778B0" w:rsidRPr="00897FF8" w:rsidRDefault="003778B0" w:rsidP="003778B0">
      <w:pPr>
        <w:pStyle w:val="ListParagraph"/>
        <w:rPr>
          <w:rStyle w:val="sw"/>
          <w:rFonts w:eastAsiaTheme="majorEastAsia"/>
          <w:color w:val="000000"/>
          <w:shd w:val="clear" w:color="auto" w:fill="FFFFFF"/>
        </w:rPr>
      </w:pPr>
    </w:p>
    <w:p w14:paraId="5632EEBD" w14:textId="77777777" w:rsidR="003778B0" w:rsidRDefault="003778B0" w:rsidP="003778B0">
      <w:pPr>
        <w:pStyle w:val="ListParagraph"/>
        <w:rPr>
          <w:rStyle w:val="sw"/>
          <w:rFonts w:ascii="Calibri" w:eastAsiaTheme="majorEastAsia" w:hAnsi="Calibri" w:cs="Calibri"/>
          <w:color w:val="000000"/>
          <w:shd w:val="clear" w:color="auto" w:fill="FFFFFF"/>
        </w:rPr>
      </w:pPr>
    </w:p>
    <w:p w14:paraId="705E0E03" w14:textId="77777777" w:rsidR="003778B0" w:rsidRDefault="003778B0" w:rsidP="003778B0">
      <w:pPr>
        <w:pStyle w:val="ListParagraph"/>
        <w:rPr>
          <w:rStyle w:val="sw"/>
          <w:rFonts w:ascii="Calibri" w:eastAsiaTheme="majorEastAsia" w:hAnsi="Calibri" w:cs="Calibri"/>
          <w:color w:val="000000"/>
          <w:shd w:val="clear" w:color="auto" w:fill="FFFFFF"/>
        </w:rPr>
      </w:pPr>
    </w:p>
    <w:p w14:paraId="099ADB3D" w14:textId="77777777" w:rsidR="003778B0" w:rsidRDefault="003778B0" w:rsidP="003778B0">
      <w:pPr>
        <w:pStyle w:val="ListParagraph"/>
        <w:rPr>
          <w:rStyle w:val="sw"/>
          <w:rFonts w:ascii="Calibri" w:eastAsiaTheme="majorEastAsia" w:hAnsi="Calibri" w:cs="Calibri"/>
          <w:color w:val="000000"/>
          <w:shd w:val="clear" w:color="auto" w:fill="FFFFFF"/>
        </w:rPr>
      </w:pPr>
    </w:p>
    <w:p w14:paraId="74546099" w14:textId="77777777" w:rsidR="003778B0" w:rsidRDefault="003778B0" w:rsidP="003778B0">
      <w:pPr>
        <w:pStyle w:val="ListParagraph"/>
        <w:rPr>
          <w:rStyle w:val="sw"/>
          <w:rFonts w:ascii="Calibri" w:eastAsiaTheme="majorEastAsia" w:hAnsi="Calibri" w:cs="Calibri"/>
          <w:color w:val="000000"/>
          <w:shd w:val="clear" w:color="auto" w:fill="FFFFFF"/>
        </w:rPr>
      </w:pPr>
    </w:p>
    <w:p w14:paraId="0C46580D" w14:textId="77777777" w:rsidR="003778B0" w:rsidRDefault="003778B0" w:rsidP="003778B0">
      <w:pPr>
        <w:pStyle w:val="ListParagraph"/>
        <w:rPr>
          <w:rStyle w:val="sw"/>
          <w:rFonts w:ascii="Calibri" w:eastAsiaTheme="majorEastAsia" w:hAnsi="Calibri" w:cs="Calibri"/>
          <w:color w:val="000000"/>
          <w:shd w:val="clear" w:color="auto" w:fill="FFFFFF"/>
        </w:rPr>
      </w:pPr>
    </w:p>
    <w:p w14:paraId="55BC8205" w14:textId="77777777" w:rsidR="003778B0" w:rsidRDefault="003778B0" w:rsidP="003778B0">
      <w:pPr>
        <w:pStyle w:val="ListParagraph"/>
        <w:rPr>
          <w:rStyle w:val="sw"/>
          <w:rFonts w:ascii="Calibri" w:eastAsiaTheme="majorEastAsia" w:hAnsi="Calibri" w:cs="Calibri"/>
          <w:color w:val="000000"/>
          <w:shd w:val="clear" w:color="auto" w:fill="FFFFFF"/>
        </w:rPr>
      </w:pPr>
    </w:p>
    <w:p w14:paraId="6DC32879" w14:textId="77777777" w:rsidR="003778B0" w:rsidRDefault="003778B0" w:rsidP="003778B0">
      <w:pPr>
        <w:pStyle w:val="ListParagraph"/>
        <w:rPr>
          <w:rStyle w:val="sw"/>
          <w:rFonts w:ascii="Calibri" w:eastAsiaTheme="majorEastAsia" w:hAnsi="Calibri" w:cs="Calibri"/>
          <w:color w:val="000000"/>
          <w:shd w:val="clear" w:color="auto" w:fill="FFFFFF"/>
        </w:rPr>
      </w:pPr>
    </w:p>
    <w:p w14:paraId="2C7917F1" w14:textId="77777777" w:rsidR="003778B0" w:rsidRDefault="003778B0" w:rsidP="003778B0">
      <w:pPr>
        <w:pStyle w:val="ListParagraph"/>
        <w:rPr>
          <w:rStyle w:val="sw"/>
          <w:rFonts w:ascii="Calibri" w:eastAsiaTheme="majorEastAsia" w:hAnsi="Calibri" w:cs="Calibri"/>
          <w:color w:val="000000"/>
          <w:shd w:val="clear" w:color="auto" w:fill="FFFFFF"/>
        </w:rPr>
      </w:pPr>
    </w:p>
    <w:p w14:paraId="35D50F18" w14:textId="77777777" w:rsidR="003778B0" w:rsidRDefault="003778B0" w:rsidP="003778B0">
      <w:pPr>
        <w:pStyle w:val="ListParagraph"/>
        <w:rPr>
          <w:rStyle w:val="sw"/>
          <w:rFonts w:ascii="Calibri" w:eastAsiaTheme="majorEastAsia" w:hAnsi="Calibri" w:cs="Calibri"/>
          <w:color w:val="000000"/>
          <w:shd w:val="clear" w:color="auto" w:fill="FFFFFF"/>
        </w:rPr>
      </w:pPr>
    </w:p>
    <w:p w14:paraId="20F3812D" w14:textId="77777777" w:rsidR="003778B0" w:rsidRDefault="003778B0" w:rsidP="003778B0">
      <w:pPr>
        <w:pStyle w:val="ListParagraph"/>
        <w:rPr>
          <w:rStyle w:val="sw"/>
          <w:rFonts w:ascii="Calibri" w:eastAsiaTheme="majorEastAsia" w:hAnsi="Calibri" w:cs="Calibri"/>
          <w:color w:val="000000"/>
          <w:shd w:val="clear" w:color="auto" w:fill="FFFFFF"/>
        </w:rPr>
      </w:pPr>
    </w:p>
    <w:p w14:paraId="3CAE5571" w14:textId="77777777" w:rsidR="003778B0" w:rsidRDefault="003778B0" w:rsidP="003778B0">
      <w:pPr>
        <w:pStyle w:val="ListParagraph"/>
        <w:rPr>
          <w:rStyle w:val="sw"/>
          <w:rFonts w:ascii="Calibri" w:eastAsiaTheme="majorEastAsia" w:hAnsi="Calibri" w:cs="Calibri"/>
          <w:color w:val="000000"/>
          <w:shd w:val="clear" w:color="auto" w:fill="FFFFFF"/>
        </w:rPr>
      </w:pPr>
    </w:p>
    <w:p w14:paraId="21C60A5E" w14:textId="77777777" w:rsidR="003778B0" w:rsidRDefault="003778B0" w:rsidP="003778B0">
      <w:pPr>
        <w:pStyle w:val="ListParagraph"/>
        <w:rPr>
          <w:rStyle w:val="sw"/>
          <w:rFonts w:ascii="Calibri" w:eastAsiaTheme="majorEastAsia" w:hAnsi="Calibri" w:cs="Calibri"/>
          <w:color w:val="000000"/>
          <w:shd w:val="clear" w:color="auto" w:fill="FFFFFF"/>
        </w:rPr>
      </w:pPr>
    </w:p>
    <w:p w14:paraId="22F3ACFB" w14:textId="77777777" w:rsidR="003778B0" w:rsidRDefault="003778B0" w:rsidP="003778B0">
      <w:pPr>
        <w:pStyle w:val="ListParagraph"/>
        <w:rPr>
          <w:rStyle w:val="sw"/>
          <w:rFonts w:ascii="Calibri" w:eastAsiaTheme="majorEastAsia" w:hAnsi="Calibri" w:cs="Calibri"/>
          <w:color w:val="000000"/>
          <w:shd w:val="clear" w:color="auto" w:fill="FFFFFF"/>
        </w:rPr>
      </w:pPr>
    </w:p>
    <w:p w14:paraId="234A16A6" w14:textId="77777777" w:rsidR="003778B0" w:rsidRDefault="003778B0" w:rsidP="003778B0">
      <w:pPr>
        <w:pStyle w:val="ListParagraph"/>
        <w:rPr>
          <w:rStyle w:val="sw"/>
          <w:rFonts w:ascii="Calibri" w:eastAsiaTheme="majorEastAsia" w:hAnsi="Calibri" w:cs="Calibri"/>
          <w:color w:val="000000"/>
          <w:shd w:val="clear" w:color="auto" w:fill="FFFFFF"/>
        </w:rPr>
      </w:pPr>
    </w:p>
    <w:p w14:paraId="6167C526" w14:textId="77777777" w:rsidR="003778B0" w:rsidRDefault="003778B0" w:rsidP="003778B0">
      <w:pPr>
        <w:pStyle w:val="ListParagraph"/>
        <w:rPr>
          <w:rStyle w:val="sw"/>
          <w:rFonts w:ascii="Calibri" w:eastAsiaTheme="majorEastAsia" w:hAnsi="Calibri" w:cs="Calibri"/>
          <w:color w:val="000000"/>
          <w:shd w:val="clear" w:color="auto" w:fill="FFFFFF"/>
        </w:rPr>
      </w:pPr>
    </w:p>
    <w:p w14:paraId="453AA2EC" w14:textId="77777777" w:rsidR="003778B0" w:rsidRDefault="003778B0" w:rsidP="003778B0">
      <w:pPr>
        <w:pStyle w:val="ListParagraph"/>
        <w:rPr>
          <w:rStyle w:val="sw"/>
          <w:rFonts w:ascii="Calibri" w:eastAsiaTheme="majorEastAsia" w:hAnsi="Calibri" w:cs="Calibri"/>
          <w:color w:val="000000"/>
          <w:shd w:val="clear" w:color="auto" w:fill="FFFFFF"/>
        </w:rPr>
      </w:pPr>
    </w:p>
    <w:p w14:paraId="254ED344" w14:textId="77777777" w:rsidR="003778B0" w:rsidRDefault="003778B0" w:rsidP="003778B0">
      <w:pPr>
        <w:pStyle w:val="ListParagraph"/>
        <w:rPr>
          <w:rStyle w:val="sw"/>
          <w:rFonts w:ascii="Calibri" w:eastAsiaTheme="majorEastAsia" w:hAnsi="Calibri" w:cs="Calibri"/>
          <w:color w:val="000000"/>
          <w:shd w:val="clear" w:color="auto" w:fill="FFFFFF"/>
        </w:rPr>
      </w:pPr>
    </w:p>
    <w:p w14:paraId="475676CA" w14:textId="77777777" w:rsidR="003778B0" w:rsidRDefault="003778B0" w:rsidP="003778B0">
      <w:pPr>
        <w:pStyle w:val="ListParagraph"/>
        <w:rPr>
          <w:rStyle w:val="sw"/>
          <w:rFonts w:ascii="Calibri" w:eastAsiaTheme="majorEastAsia" w:hAnsi="Calibri" w:cs="Calibri"/>
          <w:color w:val="000000"/>
          <w:shd w:val="clear" w:color="auto" w:fill="FFFFFF"/>
        </w:rPr>
      </w:pPr>
    </w:p>
    <w:p w14:paraId="10E87191" w14:textId="77777777" w:rsidR="00562DD2" w:rsidRDefault="00562DD2" w:rsidP="003778B0">
      <w:pPr>
        <w:pStyle w:val="ListParagraph"/>
        <w:rPr>
          <w:rStyle w:val="sw"/>
          <w:rFonts w:ascii="Calibri" w:eastAsiaTheme="majorEastAsia" w:hAnsi="Calibri" w:cs="Calibri"/>
          <w:color w:val="000000"/>
          <w:shd w:val="clear" w:color="auto" w:fill="FFFFFF"/>
        </w:rPr>
      </w:pPr>
    </w:p>
    <w:p w14:paraId="42272C3D" w14:textId="77777777" w:rsidR="00562DD2" w:rsidRDefault="00562DD2" w:rsidP="003778B0">
      <w:pPr>
        <w:pStyle w:val="ListParagraph"/>
        <w:rPr>
          <w:rStyle w:val="sw"/>
          <w:rFonts w:ascii="Calibri" w:eastAsiaTheme="majorEastAsia" w:hAnsi="Calibri" w:cs="Calibri"/>
          <w:color w:val="000000"/>
          <w:shd w:val="clear" w:color="auto" w:fill="FFFFFF"/>
        </w:rPr>
      </w:pPr>
    </w:p>
    <w:p w14:paraId="66911CF2" w14:textId="77777777" w:rsidR="00562DD2" w:rsidRDefault="00562DD2" w:rsidP="003778B0">
      <w:pPr>
        <w:pStyle w:val="ListParagraph"/>
        <w:rPr>
          <w:rStyle w:val="sw"/>
          <w:rFonts w:ascii="Calibri" w:eastAsiaTheme="majorEastAsia" w:hAnsi="Calibri" w:cs="Calibri"/>
          <w:color w:val="000000"/>
          <w:shd w:val="clear" w:color="auto" w:fill="FFFFFF"/>
        </w:rPr>
      </w:pPr>
    </w:p>
    <w:p w14:paraId="564027E2" w14:textId="77777777" w:rsidR="00562DD2" w:rsidRDefault="00562DD2" w:rsidP="003778B0">
      <w:pPr>
        <w:pStyle w:val="ListParagraph"/>
        <w:rPr>
          <w:rStyle w:val="sw"/>
          <w:rFonts w:ascii="Calibri" w:eastAsiaTheme="majorEastAsia" w:hAnsi="Calibri" w:cs="Calibri"/>
          <w:color w:val="000000"/>
          <w:shd w:val="clear" w:color="auto" w:fill="FFFFFF"/>
        </w:rPr>
      </w:pPr>
    </w:p>
    <w:p w14:paraId="1C319E8C" w14:textId="77777777" w:rsidR="00562DD2" w:rsidRDefault="00562DD2" w:rsidP="003778B0">
      <w:pPr>
        <w:pStyle w:val="ListParagraph"/>
        <w:rPr>
          <w:rStyle w:val="sw"/>
          <w:rFonts w:ascii="Calibri" w:eastAsiaTheme="majorEastAsia" w:hAnsi="Calibri" w:cs="Calibri"/>
          <w:color w:val="000000"/>
          <w:shd w:val="clear" w:color="auto" w:fill="FFFFFF"/>
        </w:rPr>
      </w:pPr>
    </w:p>
    <w:p w14:paraId="5578B8F6" w14:textId="29EEAE02" w:rsidR="003778B0" w:rsidRPr="00383D80" w:rsidRDefault="003778B0" w:rsidP="00383D80">
      <w:pPr>
        <w:rPr>
          <w:rFonts w:ascii="Calibri" w:hAnsi="Calibri" w:cs="Calibri"/>
          <w:sz w:val="36"/>
          <w:szCs w:val="36"/>
        </w:rPr>
      </w:pPr>
    </w:p>
    <w:p w14:paraId="45458A32" w14:textId="140A4F35" w:rsidR="00BE6F7E" w:rsidRPr="00A726C7" w:rsidRDefault="00BE6F7E" w:rsidP="00383D80">
      <w:pPr>
        <w:pStyle w:val="Heading1"/>
      </w:pPr>
      <w:bookmarkStart w:id="4" w:name="_Toc166430366"/>
      <w:r w:rsidRPr="00A726C7">
        <w:lastRenderedPageBreak/>
        <w:t>3. Stakeholders</w:t>
      </w:r>
      <w:bookmarkEnd w:id="4"/>
    </w:p>
    <w:p w14:paraId="604ADBC4" w14:textId="5CF4EA94" w:rsidR="00BE6F7E" w:rsidRPr="00562DD2" w:rsidRDefault="00BE6F7E" w:rsidP="00383D80">
      <w:r w:rsidRPr="00562DD2">
        <w:t xml:space="preserve">The proficient handling and settlement of incidents require the coordinated endeavours and cooperation of a heterogeneous group of stakeholders, each possessing distinct knowledge, viewpoints, and roles. The following parties are essential to the incident response process, from frontline responders entrusted with containment and mitigation to senior leadership tasked with making strategic decisions: </w:t>
      </w:r>
    </w:p>
    <w:p w14:paraId="1AFEA56F" w14:textId="77777777" w:rsidR="00BE6F7E" w:rsidRPr="00562DD2" w:rsidRDefault="00BE6F7E" w:rsidP="00BE6F7E">
      <w:pPr>
        <w:pStyle w:val="ListParagraph"/>
        <w:ind w:left="502"/>
      </w:pPr>
    </w:p>
    <w:p w14:paraId="264E3AFE" w14:textId="73D92347" w:rsidR="00BF565F" w:rsidRPr="00562DD2" w:rsidRDefault="00D16C5E" w:rsidP="00BF565F">
      <w:pPr>
        <w:pStyle w:val="ListParagraph"/>
        <w:numPr>
          <w:ilvl w:val="0"/>
          <w:numId w:val="10"/>
        </w:numPr>
      </w:pPr>
      <w:r w:rsidRPr="00562DD2">
        <w:rPr>
          <w:b/>
          <w:bCs/>
        </w:rPr>
        <w:t>IT Security Team</w:t>
      </w:r>
      <w:r w:rsidRPr="00562DD2">
        <w:t xml:space="preserve">: </w:t>
      </w:r>
      <w:r w:rsidR="00BF565F" w:rsidRPr="00562DD2">
        <w:t xml:space="preserve">Redback Operations' IT Security Team is a key element of incident response, spearheading the technical efforts to locate, investigate, and resolve problems involving improper usage. This team </w:t>
      </w:r>
      <w:r w:rsidR="00EA57F0" w:rsidRPr="00562DD2">
        <w:t>oversees</w:t>
      </w:r>
      <w:r w:rsidR="00BF565F" w:rsidRPr="00562DD2">
        <w:t xml:space="preserve"> monitoring system and network logs, doing forensic investigation, and implementing security procedures to prevent such incidents in the future. They work together with other relevant parties to guarantee a coordinated and effective response to instances of inappropriate usage, minimising the impact on Redback's operations and data protection.</w:t>
      </w:r>
    </w:p>
    <w:p w14:paraId="0A6B5644" w14:textId="77777777" w:rsidR="00B14E4A" w:rsidRPr="00562DD2" w:rsidRDefault="00B14E4A" w:rsidP="00B14E4A">
      <w:pPr>
        <w:pStyle w:val="ListParagraph"/>
        <w:ind w:left="502"/>
      </w:pPr>
    </w:p>
    <w:p w14:paraId="485D536E" w14:textId="0DBFEDC6" w:rsidR="00474BD7" w:rsidRPr="00562DD2" w:rsidRDefault="00B14E4A" w:rsidP="00474BD7">
      <w:pPr>
        <w:pStyle w:val="ListParagraph"/>
        <w:numPr>
          <w:ilvl w:val="0"/>
          <w:numId w:val="10"/>
        </w:numPr>
      </w:pPr>
      <w:r w:rsidRPr="00562DD2">
        <w:rPr>
          <w:b/>
          <w:bCs/>
        </w:rPr>
        <w:t>Incident Response Team:</w:t>
      </w:r>
      <w:r w:rsidRPr="00562DD2">
        <w:t xml:space="preserve"> </w:t>
      </w:r>
      <w:r w:rsidR="00474BD7" w:rsidRPr="00562DD2">
        <w:t>The cross-functional incident response team at Redback Operations is made up of representatives from the management, IT, security, and legal departments. This group is responsible for planning incident response actions, communicating with pertinent stakeholders, and making critical decisions to contain and handle instances of inappropriate use. They ensure that incident response operations adhere to Redback's policies, procedures, and legal obligations, fostering a cohesive and efficient response.</w:t>
      </w:r>
    </w:p>
    <w:p w14:paraId="6FCA4754" w14:textId="77777777" w:rsidR="00B14E4A" w:rsidRPr="00562DD2" w:rsidRDefault="00B14E4A" w:rsidP="00B14E4A">
      <w:pPr>
        <w:pStyle w:val="ListParagraph"/>
        <w:ind w:left="502"/>
        <w:rPr>
          <w:b/>
          <w:bCs/>
        </w:rPr>
      </w:pPr>
    </w:p>
    <w:p w14:paraId="68439A3E" w14:textId="09E2A765" w:rsidR="00474BD7" w:rsidRPr="00562DD2" w:rsidRDefault="00B14E4A" w:rsidP="00474BD7">
      <w:pPr>
        <w:pStyle w:val="ListParagraph"/>
        <w:numPr>
          <w:ilvl w:val="0"/>
          <w:numId w:val="10"/>
        </w:numPr>
      </w:pPr>
      <w:r w:rsidRPr="00562DD2">
        <w:rPr>
          <w:b/>
          <w:bCs/>
        </w:rPr>
        <w:t>Legal and Compliance Department</w:t>
      </w:r>
      <w:r w:rsidR="00474BD7" w:rsidRPr="00562DD2">
        <w:t xml:space="preserve"> The management, IT, security, and legal departments are represented on Redback Operations' cross-functional incident response team. </w:t>
      </w:r>
      <w:r w:rsidR="00EA57F0" w:rsidRPr="00562DD2">
        <w:t>To</w:t>
      </w:r>
      <w:r w:rsidR="00474BD7" w:rsidRPr="00562DD2">
        <w:t xml:space="preserve"> contain and manage cases of inappropriate use, this group </w:t>
      </w:r>
      <w:r w:rsidR="00EA57F0" w:rsidRPr="00562DD2">
        <w:t>oversees</w:t>
      </w:r>
      <w:r w:rsidR="00474BD7" w:rsidRPr="00562DD2">
        <w:t xml:space="preserve"> organising incident response actions, corresponding with relevant parties, and making crucial decisions. </w:t>
      </w:r>
      <w:r w:rsidR="00EA57F0" w:rsidRPr="00562DD2">
        <w:t>To</w:t>
      </w:r>
      <w:r w:rsidR="00474BD7" w:rsidRPr="00562DD2">
        <w:t xml:space="preserve"> promote a coordinated and effective reaction, they make sure that incident response activities follow Redback's rules, processes, and legal duties.</w:t>
      </w:r>
    </w:p>
    <w:p w14:paraId="66B8CFE7" w14:textId="77777777" w:rsidR="00BE6F7E" w:rsidRPr="00562DD2" w:rsidRDefault="00BE6F7E" w:rsidP="00B14E4A"/>
    <w:p w14:paraId="64D00B20" w14:textId="080E90D3" w:rsidR="00474BD7" w:rsidRPr="00562DD2" w:rsidRDefault="00BE6F7E" w:rsidP="00474BD7">
      <w:pPr>
        <w:pStyle w:val="ListParagraph"/>
        <w:numPr>
          <w:ilvl w:val="0"/>
          <w:numId w:val="10"/>
        </w:numPr>
      </w:pPr>
      <w:r w:rsidRPr="00562DD2">
        <w:rPr>
          <w:b/>
          <w:bCs/>
        </w:rPr>
        <w:t>System Administrators</w:t>
      </w:r>
      <w:r w:rsidRPr="00562DD2">
        <w:t xml:space="preserve">: </w:t>
      </w:r>
      <w:r w:rsidR="00474BD7" w:rsidRPr="00562DD2">
        <w:t xml:space="preserve">Root access concerns are largely identified, investigated, and resolved by system administrators, who operate as stewards of organisational systems and networks, using their technical expertise and domain experience to restore system integrity and performance. </w:t>
      </w:r>
    </w:p>
    <w:p w14:paraId="3F488C84" w14:textId="77777777" w:rsidR="00BE6F7E" w:rsidRPr="00562DD2" w:rsidRDefault="00BE6F7E" w:rsidP="00BE6F7E">
      <w:pPr>
        <w:pStyle w:val="ListParagraph"/>
        <w:ind w:left="502"/>
      </w:pPr>
    </w:p>
    <w:p w14:paraId="48A554B3" w14:textId="71A3306F" w:rsidR="00BE6F7E" w:rsidRPr="00562DD2" w:rsidRDefault="00BE6F7E" w:rsidP="00474BD7">
      <w:pPr>
        <w:pStyle w:val="ListParagraph"/>
        <w:numPr>
          <w:ilvl w:val="0"/>
          <w:numId w:val="10"/>
        </w:numPr>
      </w:pPr>
      <w:r w:rsidRPr="00562DD2">
        <w:rPr>
          <w:b/>
          <w:bCs/>
        </w:rPr>
        <w:t>Management</w:t>
      </w:r>
      <w:r w:rsidRPr="00562DD2">
        <w:t>: Setting organisational priorities, allocating resources, and spearheading strategic efforts aimed at bolstering the organization's resilience against root access threats are all crucial tasks performed by executive leadership, which includes C-suite executives and senior management.</w:t>
      </w:r>
    </w:p>
    <w:p w14:paraId="22804D8F" w14:textId="2A7E418C" w:rsidR="00BE6F7E" w:rsidRPr="00562DD2" w:rsidRDefault="00BE6F7E" w:rsidP="00BE6F7E">
      <w:pPr>
        <w:pStyle w:val="ListParagraph"/>
        <w:ind w:left="502"/>
      </w:pPr>
      <w:r w:rsidRPr="00562DD2">
        <w:t xml:space="preserve"> </w:t>
      </w:r>
    </w:p>
    <w:p w14:paraId="3BD6808C" w14:textId="3A42F190" w:rsidR="00BE6F7E" w:rsidRPr="00562DD2" w:rsidRDefault="00BE6F7E" w:rsidP="00474BD7">
      <w:pPr>
        <w:pStyle w:val="ListParagraph"/>
        <w:numPr>
          <w:ilvl w:val="0"/>
          <w:numId w:val="10"/>
        </w:numPr>
      </w:pPr>
      <w:r w:rsidRPr="00562DD2">
        <w:rPr>
          <w:b/>
          <w:bCs/>
        </w:rPr>
        <w:t>External Consultants</w:t>
      </w:r>
      <w:r w:rsidRPr="00562DD2">
        <w:t xml:space="preserve">: Organisations may hire outside consultants or third-party </w:t>
      </w:r>
      <w:r w:rsidRPr="00562DD2">
        <w:lastRenderedPageBreak/>
        <w:t>vendors to supplement their incident response capabilities in situations requiring specific knowledge or resources. These vendors can help with forensic analysis, threat intelligence, and remediation efforts.</w:t>
      </w:r>
    </w:p>
    <w:p w14:paraId="23C6E5BB" w14:textId="77777777" w:rsidR="00BE6F7E" w:rsidRDefault="00BE6F7E" w:rsidP="00BE6F7E">
      <w:pPr>
        <w:rPr>
          <w:rFonts w:ascii="Calibri" w:hAnsi="Calibri" w:cs="Calibri"/>
        </w:rPr>
      </w:pPr>
    </w:p>
    <w:p w14:paraId="5A6A469D" w14:textId="77777777" w:rsidR="00C42BA2" w:rsidRDefault="00C42BA2">
      <w:pPr>
        <w:widowControl/>
        <w:spacing w:after="160" w:line="278" w:lineRule="auto"/>
        <w:rPr>
          <w:sz w:val="36"/>
          <w:szCs w:val="36"/>
        </w:rPr>
      </w:pPr>
      <w:r>
        <w:rPr>
          <w:sz w:val="36"/>
          <w:szCs w:val="36"/>
        </w:rPr>
        <w:br w:type="page"/>
      </w:r>
    </w:p>
    <w:p w14:paraId="14F9B698" w14:textId="15E3ACD6" w:rsidR="00A02BF0" w:rsidRPr="00A726C7" w:rsidRDefault="00A02BF0" w:rsidP="00C42BA2">
      <w:pPr>
        <w:pStyle w:val="Heading1"/>
      </w:pPr>
      <w:bookmarkStart w:id="5" w:name="_Toc166430367"/>
      <w:r w:rsidRPr="00A726C7">
        <w:lastRenderedPageBreak/>
        <w:t>4. Flow Chart</w:t>
      </w:r>
      <w:bookmarkEnd w:id="5"/>
    </w:p>
    <w:p w14:paraId="3ED8A0A3" w14:textId="1B7233AA" w:rsidR="00A02BF0" w:rsidRDefault="00A610A1" w:rsidP="00BE6F7E">
      <w:pPr>
        <w:rPr>
          <w:rFonts w:ascii="Calibri" w:hAnsi="Calibri" w:cs="Calibri"/>
          <w:sz w:val="36"/>
          <w:szCs w:val="36"/>
        </w:rPr>
      </w:pPr>
      <w:r w:rsidRPr="00A610A1">
        <w:rPr>
          <w:rFonts w:ascii="Calibri" w:hAnsi="Calibri" w:cs="Calibri"/>
          <w:noProof/>
          <w:sz w:val="36"/>
          <w:szCs w:val="36"/>
        </w:rPr>
        <w:drawing>
          <wp:inline distT="0" distB="0" distL="0" distR="0" wp14:anchorId="0734B2F7" wp14:editId="3398E459">
            <wp:extent cx="5784850" cy="6826250"/>
            <wp:effectExtent l="0" t="0" r="6350" b="0"/>
            <wp:docPr id="20826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3350" name=""/>
                    <pic:cNvPicPr/>
                  </pic:nvPicPr>
                  <pic:blipFill>
                    <a:blip r:embed="rId11"/>
                    <a:stretch>
                      <a:fillRect/>
                    </a:stretch>
                  </pic:blipFill>
                  <pic:spPr>
                    <a:xfrm>
                      <a:off x="0" y="0"/>
                      <a:ext cx="5792963" cy="6835823"/>
                    </a:xfrm>
                    <a:prstGeom prst="rect">
                      <a:avLst/>
                    </a:prstGeom>
                  </pic:spPr>
                </pic:pic>
              </a:graphicData>
            </a:graphic>
          </wp:inline>
        </w:drawing>
      </w:r>
    </w:p>
    <w:p w14:paraId="5E5BABC3" w14:textId="77777777" w:rsidR="00897FF8" w:rsidRDefault="00897FF8" w:rsidP="00BE6F7E">
      <w:pPr>
        <w:rPr>
          <w:rFonts w:ascii="Calibri" w:hAnsi="Calibri" w:cs="Calibri"/>
          <w:sz w:val="36"/>
          <w:szCs w:val="36"/>
        </w:rPr>
      </w:pPr>
    </w:p>
    <w:p w14:paraId="47ECEFC4" w14:textId="445CC869" w:rsidR="00710849" w:rsidRPr="00A726C7" w:rsidRDefault="00E161F1" w:rsidP="00E161F1">
      <w:pPr>
        <w:pStyle w:val="ListParagraph"/>
        <w:numPr>
          <w:ilvl w:val="0"/>
          <w:numId w:val="11"/>
        </w:numPr>
      </w:pPr>
      <w:r w:rsidRPr="00A726C7">
        <w:t>Preparation Stage (Yellow):</w:t>
      </w:r>
    </w:p>
    <w:p w14:paraId="7AD1758F" w14:textId="77777777" w:rsidR="00E90DAF" w:rsidRPr="00A726C7" w:rsidRDefault="00E90DAF" w:rsidP="00E90DAF">
      <w:pPr>
        <w:pStyle w:val="ListParagraph"/>
        <w:numPr>
          <w:ilvl w:val="0"/>
          <w:numId w:val="12"/>
        </w:numPr>
      </w:pPr>
      <w:r w:rsidRPr="00A726C7">
        <w:t>This phase involves the first steps in becoming ready to handle any issue that may arise with Redback's systems.</w:t>
      </w:r>
    </w:p>
    <w:p w14:paraId="5097D6F3" w14:textId="77777777" w:rsidR="00E90DAF" w:rsidRPr="00A726C7" w:rsidRDefault="00E90DAF" w:rsidP="00E90DAF">
      <w:pPr>
        <w:pStyle w:val="ListParagraph"/>
        <w:numPr>
          <w:ilvl w:val="0"/>
          <w:numId w:val="12"/>
        </w:numPr>
      </w:pPr>
      <w:r w:rsidRPr="00A726C7">
        <w:t>Establishing the incident response team, creating crisis response protocols, running training sessions and simulations, and putting security and surveillance technologies in place are important tasks.</w:t>
      </w:r>
    </w:p>
    <w:p w14:paraId="3FD580CB" w14:textId="6C1E069C" w:rsidR="00E161F1" w:rsidRPr="00A726C7" w:rsidRDefault="00E90DAF" w:rsidP="00E90DAF">
      <w:pPr>
        <w:pStyle w:val="ListParagraph"/>
        <w:numPr>
          <w:ilvl w:val="0"/>
          <w:numId w:val="12"/>
        </w:numPr>
      </w:pPr>
      <w:r w:rsidRPr="00A726C7">
        <w:t>The necessity of readiness and preparation for the efficient handling of situations is symbolised by the colour yellow.</w:t>
      </w:r>
    </w:p>
    <w:p w14:paraId="77A75179" w14:textId="59C172DB" w:rsidR="006D0C66" w:rsidRPr="00A726C7" w:rsidRDefault="006D0C66" w:rsidP="006D0C66">
      <w:pPr>
        <w:pStyle w:val="ListParagraph"/>
        <w:numPr>
          <w:ilvl w:val="0"/>
          <w:numId w:val="11"/>
        </w:numPr>
      </w:pPr>
      <w:r w:rsidRPr="00A726C7">
        <w:t>Detection Stage (Red):</w:t>
      </w:r>
    </w:p>
    <w:p w14:paraId="68ED7814" w14:textId="77777777" w:rsidR="006D0C66" w:rsidRPr="00A726C7" w:rsidRDefault="006D0C66" w:rsidP="006D0C66">
      <w:pPr>
        <w:pStyle w:val="ListParagraph"/>
        <w:numPr>
          <w:ilvl w:val="0"/>
          <w:numId w:val="13"/>
        </w:numPr>
      </w:pPr>
      <w:r w:rsidRPr="00A726C7">
        <w:t>Identifying signs of inappropriate use or illegal access to Redback's systems and resources is the main goal at this point.</w:t>
      </w:r>
    </w:p>
    <w:p w14:paraId="79249178" w14:textId="77777777" w:rsidR="006D0C66" w:rsidRPr="00A726C7" w:rsidRDefault="006D0C66" w:rsidP="006D0C66">
      <w:pPr>
        <w:pStyle w:val="ListParagraph"/>
        <w:numPr>
          <w:ilvl w:val="0"/>
          <w:numId w:val="13"/>
        </w:numPr>
      </w:pPr>
      <w:r w:rsidRPr="00A726C7">
        <w:t>Using intrusion detection systems (IDS) and security information and event management (SIEM) technologies, keeping an eye out for suspicious activity, and examining anomalies and warnings are some of the actions involved.</w:t>
      </w:r>
    </w:p>
    <w:p w14:paraId="555C184D" w14:textId="1B63AD3F" w:rsidR="006D0C66" w:rsidRPr="00A726C7" w:rsidRDefault="006D0C66" w:rsidP="006D0C66">
      <w:pPr>
        <w:pStyle w:val="ListParagraph"/>
        <w:numPr>
          <w:ilvl w:val="0"/>
          <w:numId w:val="13"/>
        </w:numPr>
      </w:pPr>
      <w:r w:rsidRPr="00A726C7">
        <w:t>Red is a symbol for the urgency and importance of event detection to provide quick mitigation and response actions.</w:t>
      </w:r>
    </w:p>
    <w:p w14:paraId="5C314994" w14:textId="5B988FA5" w:rsidR="006D0C66" w:rsidRPr="00A726C7" w:rsidRDefault="00873908" w:rsidP="006D0C66">
      <w:pPr>
        <w:pStyle w:val="ListParagraph"/>
        <w:numPr>
          <w:ilvl w:val="0"/>
          <w:numId w:val="11"/>
        </w:numPr>
      </w:pPr>
      <w:r w:rsidRPr="00A726C7">
        <w:t>Analysis Stage (Violet):</w:t>
      </w:r>
    </w:p>
    <w:p w14:paraId="04016DD1" w14:textId="77777777" w:rsidR="004809C1" w:rsidRPr="00A726C7" w:rsidRDefault="004809C1" w:rsidP="004809C1">
      <w:pPr>
        <w:pStyle w:val="ListParagraph"/>
        <w:numPr>
          <w:ilvl w:val="0"/>
          <w:numId w:val="14"/>
        </w:numPr>
      </w:pPr>
      <w:r w:rsidRPr="00A726C7">
        <w:t>This stage entails determining the type and extent of the incident that has been discovered.</w:t>
      </w:r>
    </w:p>
    <w:p w14:paraId="45DEABAA" w14:textId="77777777" w:rsidR="004809C1" w:rsidRPr="00A726C7" w:rsidRDefault="004809C1" w:rsidP="004809C1">
      <w:pPr>
        <w:pStyle w:val="ListParagraph"/>
        <w:numPr>
          <w:ilvl w:val="0"/>
          <w:numId w:val="14"/>
        </w:numPr>
      </w:pPr>
      <w:r w:rsidRPr="00A726C7">
        <w:t>Data collection, forensic analysis, system and network analysis, threat actor strategies, and indicator of compromise (IOC) identification are among the activities involved.</w:t>
      </w:r>
    </w:p>
    <w:p w14:paraId="3503A780" w14:textId="0A6C7034" w:rsidR="00873908" w:rsidRPr="00A726C7" w:rsidRDefault="004809C1" w:rsidP="004809C1">
      <w:pPr>
        <w:pStyle w:val="ListParagraph"/>
        <w:numPr>
          <w:ilvl w:val="0"/>
          <w:numId w:val="14"/>
        </w:numPr>
      </w:pPr>
      <w:r w:rsidRPr="00A726C7">
        <w:t>The colour violet represents the necessity for a careful investigation to ascertain the incident's causes, consequences, and authorship.</w:t>
      </w:r>
    </w:p>
    <w:p w14:paraId="626722C9" w14:textId="5AE41C06" w:rsidR="004809C1" w:rsidRPr="00A726C7" w:rsidRDefault="00F85B4D" w:rsidP="004809C1">
      <w:pPr>
        <w:pStyle w:val="ListParagraph"/>
        <w:numPr>
          <w:ilvl w:val="0"/>
          <w:numId w:val="11"/>
        </w:numPr>
      </w:pPr>
      <w:r w:rsidRPr="00A726C7">
        <w:t>Containment Stage (Sky Blue):</w:t>
      </w:r>
    </w:p>
    <w:p w14:paraId="42F2729F" w14:textId="77777777" w:rsidR="00D67B84" w:rsidRPr="00A726C7" w:rsidRDefault="00D67B84" w:rsidP="00D67B84">
      <w:pPr>
        <w:pStyle w:val="ListParagraph"/>
        <w:numPr>
          <w:ilvl w:val="0"/>
          <w:numId w:val="15"/>
        </w:numPr>
      </w:pPr>
      <w:r w:rsidRPr="00A726C7">
        <w:t>At this point, measures are being done to lessen the incident's impact and stop more unauthorised access or data leaks.</w:t>
      </w:r>
    </w:p>
    <w:p w14:paraId="6A2425D6" w14:textId="7FD99A9B" w:rsidR="00D67B84" w:rsidRPr="00A726C7" w:rsidRDefault="00D67B84" w:rsidP="00D67B84">
      <w:pPr>
        <w:pStyle w:val="ListParagraph"/>
        <w:numPr>
          <w:ilvl w:val="0"/>
          <w:numId w:val="15"/>
        </w:numPr>
      </w:pPr>
      <w:r w:rsidRPr="00A726C7">
        <w:t xml:space="preserve">To contain or prevent harmful software or data, segregate susceptible systems, put access restrictions in place, and, </w:t>
      </w:r>
      <w:r w:rsidR="00565FA3" w:rsidRPr="00A726C7">
        <w:t>if</w:t>
      </w:r>
      <w:r w:rsidRPr="00A726C7">
        <w:t xml:space="preserve"> containment fails, escalate to senior management.</w:t>
      </w:r>
    </w:p>
    <w:p w14:paraId="031EF76D" w14:textId="07CC680D" w:rsidR="00F85B4D" w:rsidRPr="00A726C7" w:rsidRDefault="00D67B84" w:rsidP="00D67B84">
      <w:pPr>
        <w:pStyle w:val="ListParagraph"/>
        <w:numPr>
          <w:ilvl w:val="0"/>
          <w:numId w:val="15"/>
        </w:numPr>
      </w:pPr>
      <w:r w:rsidRPr="00A726C7">
        <w:t>The containment strategies intended to lessen the incident's impact and spread are symbolised by the colour sky blue.</w:t>
      </w:r>
    </w:p>
    <w:p w14:paraId="4C8251C2" w14:textId="3E13F9AD" w:rsidR="00D67B84" w:rsidRPr="00A726C7" w:rsidRDefault="00565FA3" w:rsidP="00D67B84">
      <w:pPr>
        <w:pStyle w:val="ListParagraph"/>
        <w:numPr>
          <w:ilvl w:val="0"/>
          <w:numId w:val="11"/>
        </w:numPr>
      </w:pPr>
      <w:r w:rsidRPr="00A726C7">
        <w:t>Eradication Stage (Light Green):</w:t>
      </w:r>
    </w:p>
    <w:p w14:paraId="5A5B57E8" w14:textId="77777777" w:rsidR="00565FA3" w:rsidRPr="00A726C7" w:rsidRDefault="00565FA3" w:rsidP="00565FA3">
      <w:pPr>
        <w:pStyle w:val="ListParagraph"/>
        <w:numPr>
          <w:ilvl w:val="0"/>
          <w:numId w:val="16"/>
        </w:numPr>
      </w:pPr>
      <w:r w:rsidRPr="00A726C7">
        <w:t>This phase concentrates on eliminating attackers from Redback's networks and infrastructure and resolving any risks or vulnerabilities that may still exist after the event has been controlled.</w:t>
      </w:r>
    </w:p>
    <w:p w14:paraId="7D483E70" w14:textId="201BA986" w:rsidR="00565FA3" w:rsidRPr="00A726C7" w:rsidRDefault="00565FA3" w:rsidP="00565FA3">
      <w:pPr>
        <w:pStyle w:val="ListParagraph"/>
        <w:numPr>
          <w:ilvl w:val="0"/>
          <w:numId w:val="16"/>
        </w:numPr>
      </w:pPr>
      <w:r w:rsidRPr="00A726C7">
        <w:t>Among the tasks include deleting illegal software and data, patching, or upgrading weak systems, and examining and revising security guidelines and protocols.</w:t>
      </w:r>
    </w:p>
    <w:p w14:paraId="4637F1EC" w14:textId="579042C0" w:rsidR="00565FA3" w:rsidRPr="00A726C7" w:rsidRDefault="00565FA3" w:rsidP="00565FA3">
      <w:pPr>
        <w:pStyle w:val="ListParagraph"/>
        <w:numPr>
          <w:ilvl w:val="0"/>
          <w:numId w:val="16"/>
        </w:numPr>
      </w:pPr>
      <w:r w:rsidRPr="00A726C7">
        <w:t xml:space="preserve">The activity of eliminating the event and guaranteeing the security of the </w:t>
      </w:r>
      <w:r w:rsidRPr="00A726C7">
        <w:lastRenderedPageBreak/>
        <w:t>organization's systems is represented by the colour light green.</w:t>
      </w:r>
    </w:p>
    <w:p w14:paraId="2E6E89A0" w14:textId="46692AB6" w:rsidR="000D778A" w:rsidRPr="00A726C7" w:rsidRDefault="000D778A" w:rsidP="000D778A">
      <w:pPr>
        <w:pStyle w:val="ListParagraph"/>
        <w:numPr>
          <w:ilvl w:val="0"/>
          <w:numId w:val="11"/>
        </w:numPr>
      </w:pPr>
      <w:r w:rsidRPr="00A726C7">
        <w:t>Recovery Stage (Pink):</w:t>
      </w:r>
    </w:p>
    <w:p w14:paraId="12FF16A2" w14:textId="77777777" w:rsidR="000A275E" w:rsidRPr="00A726C7" w:rsidRDefault="000A275E" w:rsidP="000A275E">
      <w:pPr>
        <w:pStyle w:val="ListParagraph"/>
        <w:numPr>
          <w:ilvl w:val="0"/>
          <w:numId w:val="17"/>
        </w:numPr>
      </w:pPr>
      <w:r w:rsidRPr="00A726C7">
        <w:t>Restoring impacted systems and data to normal functioning and continuing company operations are the goals of the recovery stage.</w:t>
      </w:r>
    </w:p>
    <w:p w14:paraId="5F140DC1" w14:textId="77777777" w:rsidR="000A275E" w:rsidRPr="00A726C7" w:rsidRDefault="000A275E" w:rsidP="000A275E">
      <w:pPr>
        <w:pStyle w:val="ListParagraph"/>
        <w:numPr>
          <w:ilvl w:val="0"/>
          <w:numId w:val="17"/>
        </w:numPr>
      </w:pPr>
      <w:r w:rsidRPr="00A726C7">
        <w:t>Rebuilding or reconfiguring networks and systems, recovering corrupted systems and data backups, and putting user awareness and education programmes into action are among the tasks.</w:t>
      </w:r>
    </w:p>
    <w:p w14:paraId="2E54D84D" w14:textId="1F609B34" w:rsidR="000D778A" w:rsidRPr="00A726C7" w:rsidRDefault="000A275E" w:rsidP="000A275E">
      <w:pPr>
        <w:pStyle w:val="ListParagraph"/>
        <w:numPr>
          <w:ilvl w:val="0"/>
          <w:numId w:val="17"/>
        </w:numPr>
      </w:pPr>
      <w:r w:rsidRPr="00A726C7">
        <w:t>The process of recuperating from the catastrophe and improving security procedures to lessen the possibility of a recurrence is symbolised by the colour pink.</w:t>
      </w:r>
    </w:p>
    <w:p w14:paraId="51E928F0" w14:textId="3465EE52" w:rsidR="000A275E" w:rsidRPr="00A726C7" w:rsidRDefault="008164D2" w:rsidP="000A275E">
      <w:pPr>
        <w:pStyle w:val="ListParagraph"/>
        <w:numPr>
          <w:ilvl w:val="0"/>
          <w:numId w:val="11"/>
        </w:numPr>
      </w:pPr>
      <w:r w:rsidRPr="00A726C7">
        <w:t>Post-Incident Review Stage (Brown):</w:t>
      </w:r>
    </w:p>
    <w:p w14:paraId="3D0569EC" w14:textId="77777777" w:rsidR="008164D2" w:rsidRPr="00A726C7" w:rsidRDefault="008164D2" w:rsidP="008164D2">
      <w:pPr>
        <w:pStyle w:val="ListParagraph"/>
        <w:numPr>
          <w:ilvl w:val="0"/>
          <w:numId w:val="18"/>
        </w:numPr>
      </w:pPr>
      <w:r w:rsidRPr="00A726C7">
        <w:t>Post-incident activities are carried out in the last step to assess the organization's reaction to the incident and pinpoint areas that require improvement.</w:t>
      </w:r>
    </w:p>
    <w:p w14:paraId="13BD49D8" w14:textId="77777777" w:rsidR="008164D2" w:rsidRPr="00A726C7" w:rsidRDefault="008164D2" w:rsidP="008164D2">
      <w:pPr>
        <w:pStyle w:val="ListParagraph"/>
        <w:numPr>
          <w:ilvl w:val="0"/>
          <w:numId w:val="18"/>
        </w:numPr>
      </w:pPr>
      <w:r w:rsidRPr="00A726C7">
        <w:t>The process of responding to incidents is thoroughly analysed, best practices and lessons gained are documented, and incident response protocols, rules, and security configurations are updated, among other tasks.</w:t>
      </w:r>
    </w:p>
    <w:p w14:paraId="4B9768F9" w14:textId="5FC6A567" w:rsidR="008164D2" w:rsidRPr="00A726C7" w:rsidRDefault="008164D2" w:rsidP="008164D2">
      <w:pPr>
        <w:pStyle w:val="ListParagraph"/>
        <w:numPr>
          <w:ilvl w:val="0"/>
          <w:numId w:val="18"/>
        </w:numPr>
      </w:pPr>
      <w:r w:rsidRPr="00A726C7">
        <w:t>The post-event initiatives intended to improve future response efforts and learn from the occurrence are represented by the colour brown.</w:t>
      </w:r>
    </w:p>
    <w:p w14:paraId="4F7A6D3C" w14:textId="77777777" w:rsidR="000D778A" w:rsidRPr="00A726C7" w:rsidRDefault="000D778A" w:rsidP="000D778A"/>
    <w:p w14:paraId="37FC3D41" w14:textId="77777777" w:rsidR="00E161F1" w:rsidRPr="00A726C7" w:rsidRDefault="00E161F1" w:rsidP="00BE6F7E">
      <w:pPr>
        <w:rPr>
          <w:sz w:val="36"/>
          <w:szCs w:val="36"/>
        </w:rPr>
      </w:pPr>
    </w:p>
    <w:p w14:paraId="79D581B8" w14:textId="77777777" w:rsidR="00E161F1" w:rsidRPr="00A726C7" w:rsidRDefault="00E161F1" w:rsidP="00BE6F7E">
      <w:pPr>
        <w:rPr>
          <w:sz w:val="36"/>
          <w:szCs w:val="36"/>
        </w:rPr>
      </w:pPr>
    </w:p>
    <w:p w14:paraId="0732660A" w14:textId="77777777" w:rsidR="00E161F1" w:rsidRPr="00A726C7" w:rsidRDefault="00E161F1" w:rsidP="00BE6F7E">
      <w:pPr>
        <w:rPr>
          <w:sz w:val="36"/>
          <w:szCs w:val="36"/>
        </w:rPr>
      </w:pPr>
    </w:p>
    <w:p w14:paraId="7E475C63" w14:textId="77777777" w:rsidR="00E161F1" w:rsidRPr="00A726C7" w:rsidRDefault="00E161F1" w:rsidP="00BE6F7E">
      <w:pPr>
        <w:rPr>
          <w:sz w:val="36"/>
          <w:szCs w:val="36"/>
        </w:rPr>
      </w:pPr>
    </w:p>
    <w:p w14:paraId="0E26A5F6" w14:textId="77777777" w:rsidR="00E161F1" w:rsidRPr="00A726C7" w:rsidRDefault="00E161F1" w:rsidP="00BE6F7E">
      <w:pPr>
        <w:rPr>
          <w:sz w:val="36"/>
          <w:szCs w:val="36"/>
        </w:rPr>
      </w:pPr>
    </w:p>
    <w:p w14:paraId="17C820DB" w14:textId="77777777" w:rsidR="00E161F1" w:rsidRPr="00A726C7" w:rsidRDefault="00E161F1" w:rsidP="00BE6F7E">
      <w:pPr>
        <w:rPr>
          <w:sz w:val="36"/>
          <w:szCs w:val="36"/>
        </w:rPr>
      </w:pPr>
    </w:p>
    <w:p w14:paraId="148C8142" w14:textId="77777777" w:rsidR="00897FF8" w:rsidRPr="00A726C7" w:rsidRDefault="00897FF8" w:rsidP="00BE6F7E">
      <w:pPr>
        <w:rPr>
          <w:sz w:val="36"/>
          <w:szCs w:val="36"/>
        </w:rPr>
      </w:pPr>
    </w:p>
    <w:p w14:paraId="6CC0AFFA" w14:textId="77777777" w:rsidR="00897FF8" w:rsidRPr="00A726C7" w:rsidRDefault="00897FF8" w:rsidP="00BE6F7E">
      <w:pPr>
        <w:rPr>
          <w:sz w:val="36"/>
          <w:szCs w:val="36"/>
        </w:rPr>
      </w:pPr>
    </w:p>
    <w:p w14:paraId="2EFF6023" w14:textId="77777777" w:rsidR="00897FF8" w:rsidRPr="00A726C7" w:rsidRDefault="00897FF8" w:rsidP="00BE6F7E">
      <w:pPr>
        <w:rPr>
          <w:sz w:val="36"/>
          <w:szCs w:val="36"/>
        </w:rPr>
      </w:pPr>
    </w:p>
    <w:p w14:paraId="2CC77DE0" w14:textId="77777777" w:rsidR="00897FF8" w:rsidRPr="00A726C7" w:rsidRDefault="00897FF8" w:rsidP="00BE6F7E">
      <w:pPr>
        <w:rPr>
          <w:sz w:val="36"/>
          <w:szCs w:val="36"/>
        </w:rPr>
      </w:pPr>
    </w:p>
    <w:p w14:paraId="1205F06C" w14:textId="77777777" w:rsidR="00897FF8" w:rsidRPr="00A726C7" w:rsidRDefault="00897FF8" w:rsidP="00BE6F7E">
      <w:pPr>
        <w:rPr>
          <w:sz w:val="36"/>
          <w:szCs w:val="36"/>
        </w:rPr>
      </w:pPr>
    </w:p>
    <w:p w14:paraId="0C9A27F5" w14:textId="77777777" w:rsidR="00E161F1" w:rsidRPr="00A726C7" w:rsidRDefault="00E161F1" w:rsidP="00BE6F7E">
      <w:pPr>
        <w:rPr>
          <w:sz w:val="36"/>
          <w:szCs w:val="36"/>
        </w:rPr>
      </w:pPr>
    </w:p>
    <w:p w14:paraId="1D82EE4A" w14:textId="77777777" w:rsidR="00E161F1" w:rsidRDefault="00E161F1" w:rsidP="00BE6F7E">
      <w:pPr>
        <w:rPr>
          <w:sz w:val="36"/>
          <w:szCs w:val="36"/>
        </w:rPr>
      </w:pPr>
    </w:p>
    <w:p w14:paraId="6670EAB9" w14:textId="77777777" w:rsidR="00E161F1" w:rsidRPr="00A726C7" w:rsidRDefault="00E161F1" w:rsidP="00BE6F7E">
      <w:pPr>
        <w:rPr>
          <w:sz w:val="36"/>
          <w:szCs w:val="36"/>
        </w:rPr>
      </w:pPr>
    </w:p>
    <w:p w14:paraId="080627F1" w14:textId="77777777" w:rsidR="00F71322" w:rsidRPr="009C1EAB" w:rsidRDefault="00F71322" w:rsidP="00BE6F7E">
      <w:pPr>
        <w:rPr>
          <w:rFonts w:ascii="Calibri" w:hAnsi="Calibri" w:cs="Calibri"/>
        </w:rPr>
      </w:pPr>
    </w:p>
    <w:p w14:paraId="3CA3AFEF" w14:textId="00894EA0" w:rsidR="00F71322" w:rsidRPr="00A726C7" w:rsidRDefault="00F71322" w:rsidP="00C42BA2">
      <w:pPr>
        <w:pStyle w:val="Heading1"/>
      </w:pPr>
      <w:bookmarkStart w:id="6" w:name="_Toc166430368"/>
      <w:r w:rsidRPr="00A726C7">
        <w:rPr>
          <w:rStyle w:val="normaltextrun"/>
          <w:color w:val="000000"/>
          <w:shd w:val="clear" w:color="auto" w:fill="FFFFFF"/>
        </w:rPr>
        <w:lastRenderedPageBreak/>
        <w:t>5. Incident Response Stages</w:t>
      </w:r>
      <w:r w:rsidRPr="00A726C7">
        <w:rPr>
          <w:rStyle w:val="normaltextrun"/>
          <w:rFonts w:ascii="Arial" w:hAnsi="Arial" w:cs="Arial"/>
          <w:color w:val="000000"/>
          <w:shd w:val="clear" w:color="auto" w:fill="FFFFFF"/>
        </w:rPr>
        <w:t>  </w:t>
      </w:r>
      <w:bookmarkEnd w:id="6"/>
      <w:r w:rsidRPr="00A726C7">
        <w:rPr>
          <w:rStyle w:val="eop"/>
          <w:color w:val="000000"/>
          <w:shd w:val="clear" w:color="auto" w:fill="FFFFFF"/>
        </w:rPr>
        <w:t> </w:t>
      </w:r>
    </w:p>
    <w:p w14:paraId="14932831" w14:textId="77777777" w:rsidR="00B14E4A" w:rsidRDefault="00B14E4A" w:rsidP="00F71322">
      <w:pPr>
        <w:rPr>
          <w:rFonts w:ascii="Calibri" w:hAnsi="Calibri" w:cs="Calibri"/>
          <w:sz w:val="26"/>
          <w:szCs w:val="26"/>
        </w:rPr>
      </w:pPr>
    </w:p>
    <w:p w14:paraId="7A574BA3" w14:textId="5CA08174" w:rsidR="00F71322" w:rsidRPr="00A726C7" w:rsidRDefault="00F71322" w:rsidP="00C42BA2">
      <w:pPr>
        <w:pStyle w:val="Heading2"/>
      </w:pPr>
      <w:bookmarkStart w:id="7" w:name="_Toc166430369"/>
      <w:r w:rsidRPr="00A726C7">
        <w:t>5.1 Preparation</w:t>
      </w:r>
      <w:bookmarkEnd w:id="7"/>
    </w:p>
    <w:p w14:paraId="3749503D" w14:textId="7A6A7EE8" w:rsidR="00B2505F" w:rsidRPr="00A726C7" w:rsidRDefault="00B2505F" w:rsidP="008B4574">
      <w:pPr>
        <w:pStyle w:val="ListParagraph"/>
        <w:numPr>
          <w:ilvl w:val="0"/>
          <w:numId w:val="19"/>
        </w:numPr>
        <w:spacing w:after="243" w:line="258" w:lineRule="auto"/>
      </w:pPr>
      <w:r w:rsidRPr="00A726C7">
        <w:rPr>
          <w:b/>
          <w:bCs/>
        </w:rPr>
        <w:t xml:space="preserve">Objective: </w:t>
      </w:r>
      <w:r w:rsidR="008B4574" w:rsidRPr="00A726C7">
        <w:t>Putting in place the guidelines, practices, and tools required to handle issues in Redback's systems.</w:t>
      </w:r>
    </w:p>
    <w:p w14:paraId="129812CC" w14:textId="77777777" w:rsidR="00B2505F" w:rsidRPr="00A726C7" w:rsidRDefault="00B2505F" w:rsidP="00B2505F">
      <w:pPr>
        <w:pStyle w:val="ListParagraph"/>
        <w:numPr>
          <w:ilvl w:val="0"/>
          <w:numId w:val="19"/>
        </w:numPr>
        <w:spacing w:after="243" w:line="258" w:lineRule="auto"/>
        <w:rPr>
          <w:b/>
          <w:bCs/>
        </w:rPr>
      </w:pPr>
      <w:r w:rsidRPr="00A726C7">
        <w:rPr>
          <w:b/>
          <w:bCs/>
        </w:rPr>
        <w:t xml:space="preserve">Activities: </w:t>
      </w:r>
    </w:p>
    <w:p w14:paraId="67155F57" w14:textId="77777777" w:rsidR="007A58D6" w:rsidRPr="00A726C7" w:rsidRDefault="007A58D6" w:rsidP="007A58D6">
      <w:pPr>
        <w:pStyle w:val="ListParagraph"/>
        <w:numPr>
          <w:ilvl w:val="0"/>
          <w:numId w:val="20"/>
        </w:numPr>
      </w:pPr>
      <w:r w:rsidRPr="00A726C7">
        <w:t xml:space="preserve">Putting together a team for incident response with clear roles and duties. </w:t>
      </w:r>
    </w:p>
    <w:p w14:paraId="065E127B" w14:textId="77777777" w:rsidR="007A58D6" w:rsidRPr="00A726C7" w:rsidRDefault="007A58D6" w:rsidP="007A58D6">
      <w:pPr>
        <w:pStyle w:val="ListParagraph"/>
        <w:numPr>
          <w:ilvl w:val="0"/>
          <w:numId w:val="20"/>
        </w:numPr>
      </w:pPr>
      <w:r w:rsidRPr="00A726C7">
        <w:t xml:space="preserve">Creating strategies and processes for crisis response, such as escalation routes and communication guidelines. </w:t>
      </w:r>
    </w:p>
    <w:p w14:paraId="370C5D6B" w14:textId="77777777" w:rsidR="007A58D6" w:rsidRPr="00A726C7" w:rsidRDefault="007A58D6" w:rsidP="007A58D6">
      <w:pPr>
        <w:pStyle w:val="ListParagraph"/>
        <w:numPr>
          <w:ilvl w:val="0"/>
          <w:numId w:val="20"/>
        </w:numPr>
      </w:pPr>
      <w:r w:rsidRPr="00A726C7">
        <w:t xml:space="preserve">Holding practice sessions and exercises on a regular basis to guarantee readiness and rehearse incident response protocols. </w:t>
      </w:r>
    </w:p>
    <w:p w14:paraId="0CF9A1F0" w14:textId="61D4F0DA" w:rsidR="007A58D6" w:rsidRPr="00A726C7" w:rsidRDefault="007A58D6" w:rsidP="007A58D6">
      <w:pPr>
        <w:pStyle w:val="ListParagraph"/>
        <w:numPr>
          <w:ilvl w:val="0"/>
          <w:numId w:val="20"/>
        </w:numPr>
      </w:pPr>
      <w:r w:rsidRPr="00A726C7">
        <w:t>Putting in place security measures and surveillance systems to find and stop events.</w:t>
      </w:r>
    </w:p>
    <w:p w14:paraId="6354525A" w14:textId="32AA797D" w:rsidR="00474BD7" w:rsidRPr="00A726C7" w:rsidRDefault="00B2505F" w:rsidP="006C5C04">
      <w:pPr>
        <w:pStyle w:val="ListParagraph"/>
        <w:numPr>
          <w:ilvl w:val="0"/>
          <w:numId w:val="21"/>
        </w:numPr>
      </w:pPr>
      <w:r w:rsidRPr="00A726C7">
        <w:rPr>
          <w:b/>
          <w:bCs/>
        </w:rPr>
        <w:t xml:space="preserve">Outcome: </w:t>
      </w:r>
      <w:r w:rsidR="006C5C04" w:rsidRPr="00A726C7">
        <w:t>A well-equipped company with the ability to react to situations quickly and efficiently.</w:t>
      </w:r>
    </w:p>
    <w:p w14:paraId="7B3F7D07" w14:textId="77777777" w:rsidR="00F71322" w:rsidRPr="00A726C7" w:rsidRDefault="00F71322" w:rsidP="00F71322"/>
    <w:p w14:paraId="7BD81A84" w14:textId="77777777" w:rsidR="006C5C04" w:rsidRPr="00A726C7" w:rsidRDefault="00F71322" w:rsidP="00C42BA2">
      <w:pPr>
        <w:pStyle w:val="Heading2"/>
      </w:pPr>
      <w:bookmarkStart w:id="8" w:name="_Toc166430370"/>
      <w:r w:rsidRPr="00A726C7">
        <w:t>5.2 Detection</w:t>
      </w:r>
      <w:bookmarkEnd w:id="8"/>
      <w:r w:rsidRPr="00A726C7">
        <w:t xml:space="preserve"> </w:t>
      </w:r>
    </w:p>
    <w:p w14:paraId="2C7E33CA" w14:textId="39137B21" w:rsidR="006C5C04" w:rsidRPr="00A726C7" w:rsidRDefault="006C5C04" w:rsidP="003C7C53">
      <w:pPr>
        <w:pStyle w:val="ListParagraph"/>
        <w:numPr>
          <w:ilvl w:val="0"/>
          <w:numId w:val="19"/>
        </w:numPr>
        <w:spacing w:after="243" w:line="258" w:lineRule="auto"/>
      </w:pPr>
      <w:r w:rsidRPr="00A726C7">
        <w:rPr>
          <w:b/>
          <w:bCs/>
        </w:rPr>
        <w:t xml:space="preserve">Objective: </w:t>
      </w:r>
      <w:r w:rsidR="003C7C53" w:rsidRPr="00A726C7">
        <w:t>Recognising warning signs of illegal access to Redback's resources and systems.</w:t>
      </w:r>
    </w:p>
    <w:p w14:paraId="1963B896" w14:textId="77777777" w:rsidR="001407E3" w:rsidRDefault="006C5C04" w:rsidP="001407E3">
      <w:pPr>
        <w:pStyle w:val="ListParagraph"/>
        <w:numPr>
          <w:ilvl w:val="0"/>
          <w:numId w:val="19"/>
        </w:numPr>
        <w:spacing w:after="243" w:line="258" w:lineRule="auto"/>
        <w:rPr>
          <w:b/>
          <w:bCs/>
        </w:rPr>
      </w:pPr>
      <w:r w:rsidRPr="00A726C7">
        <w:rPr>
          <w:b/>
          <w:bCs/>
        </w:rPr>
        <w:t xml:space="preserve">Activities: </w:t>
      </w:r>
    </w:p>
    <w:p w14:paraId="0C9E276B" w14:textId="77777777" w:rsidR="001407E3" w:rsidRPr="001407E3" w:rsidRDefault="00E01020" w:rsidP="001407E3">
      <w:pPr>
        <w:pStyle w:val="ListParagraph"/>
        <w:numPr>
          <w:ilvl w:val="1"/>
          <w:numId w:val="19"/>
        </w:numPr>
        <w:spacing w:after="243" w:line="258" w:lineRule="auto"/>
        <w:rPr>
          <w:b/>
          <w:bCs/>
        </w:rPr>
      </w:pPr>
      <w:r w:rsidRPr="00A726C7">
        <w:t xml:space="preserve">Keeping an eye out for questionable activity, such as odd access patterns or unauthorised attempts at authentication. </w:t>
      </w:r>
    </w:p>
    <w:p w14:paraId="6E84EA05" w14:textId="77777777" w:rsidR="001407E3" w:rsidRPr="001407E3" w:rsidRDefault="00E01020" w:rsidP="001407E3">
      <w:pPr>
        <w:pStyle w:val="ListParagraph"/>
        <w:numPr>
          <w:ilvl w:val="1"/>
          <w:numId w:val="19"/>
        </w:numPr>
        <w:spacing w:after="243" w:line="258" w:lineRule="auto"/>
        <w:rPr>
          <w:b/>
          <w:bCs/>
        </w:rPr>
      </w:pPr>
      <w:r w:rsidRPr="00A726C7">
        <w:t xml:space="preserve">Using security information and event management (SIEM) and intrusion detection systems (IDS) to find such problems. </w:t>
      </w:r>
    </w:p>
    <w:p w14:paraId="2393455C" w14:textId="60E5E4BC" w:rsidR="00E01020" w:rsidRPr="001407E3" w:rsidRDefault="00E01020" w:rsidP="001407E3">
      <w:pPr>
        <w:pStyle w:val="ListParagraph"/>
        <w:numPr>
          <w:ilvl w:val="1"/>
          <w:numId w:val="19"/>
        </w:numPr>
        <w:spacing w:after="243" w:line="258" w:lineRule="auto"/>
        <w:rPr>
          <w:b/>
          <w:bCs/>
        </w:rPr>
      </w:pPr>
      <w:r w:rsidRPr="00A726C7">
        <w:t>Examining abnormalities and warnings to distinguish between authorised and unauthorised activity.</w:t>
      </w:r>
    </w:p>
    <w:p w14:paraId="045B2EE6" w14:textId="5820F51F" w:rsidR="00F71322" w:rsidRPr="00A726C7" w:rsidRDefault="006C5C04" w:rsidP="00F71322">
      <w:pPr>
        <w:pStyle w:val="ListParagraph"/>
        <w:numPr>
          <w:ilvl w:val="0"/>
          <w:numId w:val="21"/>
        </w:numPr>
        <w:spacing w:after="240"/>
      </w:pPr>
      <w:r w:rsidRPr="00A726C7">
        <w:rPr>
          <w:b/>
          <w:bCs/>
        </w:rPr>
        <w:t xml:space="preserve">Outcome: </w:t>
      </w:r>
      <w:r w:rsidR="0013461E" w:rsidRPr="00A726C7">
        <w:t>Rapid reaction times and mitigating actions are made possible by early event detection.</w:t>
      </w:r>
    </w:p>
    <w:p w14:paraId="78B13CE3" w14:textId="273322B8" w:rsidR="008169CF" w:rsidRPr="00A726C7" w:rsidRDefault="00F71322" w:rsidP="00C42BA2">
      <w:pPr>
        <w:pStyle w:val="Heading2"/>
      </w:pPr>
      <w:bookmarkStart w:id="9" w:name="_Toc166430371"/>
      <w:r w:rsidRPr="00A726C7">
        <w:t>5.3 Analysis</w:t>
      </w:r>
      <w:bookmarkEnd w:id="9"/>
      <w:r w:rsidRPr="00A726C7">
        <w:t xml:space="preserve"> </w:t>
      </w:r>
    </w:p>
    <w:p w14:paraId="4279DBFB" w14:textId="34777401" w:rsidR="008169CF" w:rsidRPr="00A726C7" w:rsidRDefault="008169CF" w:rsidP="008169CF">
      <w:pPr>
        <w:pStyle w:val="ListParagraph"/>
        <w:numPr>
          <w:ilvl w:val="0"/>
          <w:numId w:val="19"/>
        </w:numPr>
        <w:spacing w:after="243" w:line="258" w:lineRule="auto"/>
      </w:pPr>
      <w:r w:rsidRPr="00A726C7">
        <w:rPr>
          <w:b/>
          <w:bCs/>
        </w:rPr>
        <w:t xml:space="preserve">Objective: </w:t>
      </w:r>
      <w:r w:rsidR="005F1964" w:rsidRPr="00A726C7">
        <w:t>Recognising the type and extent of the incident that occurred.</w:t>
      </w:r>
    </w:p>
    <w:p w14:paraId="77DE98C3" w14:textId="77777777" w:rsidR="00DD56FE" w:rsidRDefault="008169CF" w:rsidP="00DD56FE">
      <w:pPr>
        <w:pStyle w:val="ListParagraph"/>
        <w:numPr>
          <w:ilvl w:val="0"/>
          <w:numId w:val="19"/>
        </w:numPr>
        <w:spacing w:after="243" w:line="258" w:lineRule="auto"/>
        <w:rPr>
          <w:b/>
          <w:bCs/>
        </w:rPr>
      </w:pPr>
      <w:r w:rsidRPr="00A726C7">
        <w:rPr>
          <w:b/>
          <w:bCs/>
        </w:rPr>
        <w:t xml:space="preserve">Activities: </w:t>
      </w:r>
    </w:p>
    <w:p w14:paraId="58298BD4" w14:textId="25137E3C" w:rsidR="00F56683" w:rsidRPr="00DD56FE" w:rsidRDefault="00F56683" w:rsidP="00DD56FE">
      <w:pPr>
        <w:pStyle w:val="ListParagraph"/>
        <w:numPr>
          <w:ilvl w:val="1"/>
          <w:numId w:val="19"/>
        </w:numPr>
        <w:spacing w:after="243" w:line="258" w:lineRule="auto"/>
        <w:rPr>
          <w:b/>
          <w:bCs/>
        </w:rPr>
      </w:pPr>
      <w:r w:rsidRPr="00A726C7">
        <w:t xml:space="preserve">Gathering information and carrying out forensic investigation to ascertain the origin and degree of the illegal entry. </w:t>
      </w:r>
    </w:p>
    <w:p w14:paraId="6868AA6D" w14:textId="77777777" w:rsidR="00F56683" w:rsidRPr="00A726C7" w:rsidRDefault="00F56683" w:rsidP="00F56683">
      <w:pPr>
        <w:pStyle w:val="ListParagraph"/>
        <w:numPr>
          <w:ilvl w:val="0"/>
          <w:numId w:val="20"/>
        </w:numPr>
      </w:pPr>
      <w:r w:rsidRPr="00A726C7">
        <w:t xml:space="preserve">Examining hacked networks and systems to find attack vectors and </w:t>
      </w:r>
      <w:r w:rsidRPr="00A726C7">
        <w:lastRenderedPageBreak/>
        <w:t xml:space="preserve">how they affect compromised data. </w:t>
      </w:r>
    </w:p>
    <w:p w14:paraId="0F79BDD8" w14:textId="799DD4F3" w:rsidR="00F56683" w:rsidRPr="00A726C7" w:rsidRDefault="00F56683" w:rsidP="00F56683">
      <w:pPr>
        <w:pStyle w:val="ListParagraph"/>
        <w:numPr>
          <w:ilvl w:val="0"/>
          <w:numId w:val="20"/>
        </w:numPr>
      </w:pPr>
      <w:r w:rsidRPr="00A726C7">
        <w:t>Recognising the tactics, methods, and procedures (TTPs) of threat actors and indicators of compromise (IOCs).</w:t>
      </w:r>
    </w:p>
    <w:p w14:paraId="69F7C29D" w14:textId="30416998" w:rsidR="00F71322" w:rsidRPr="00A726C7" w:rsidRDefault="008169CF" w:rsidP="00F71322">
      <w:pPr>
        <w:pStyle w:val="ListParagraph"/>
        <w:numPr>
          <w:ilvl w:val="0"/>
          <w:numId w:val="21"/>
        </w:numPr>
        <w:spacing w:after="240"/>
      </w:pPr>
      <w:r w:rsidRPr="00A726C7">
        <w:rPr>
          <w:b/>
          <w:bCs/>
        </w:rPr>
        <w:t xml:space="preserve">Outcome: </w:t>
      </w:r>
      <w:r w:rsidR="00EA1365" w:rsidRPr="00A726C7">
        <w:t>A thorough comprehension of the event, considering its causes, consequences, and attributions.</w:t>
      </w:r>
    </w:p>
    <w:p w14:paraId="087E7392" w14:textId="1772480F" w:rsidR="00EA1365" w:rsidRPr="00A726C7" w:rsidRDefault="00F71322" w:rsidP="00C42BA2">
      <w:pPr>
        <w:pStyle w:val="Heading2"/>
      </w:pPr>
      <w:bookmarkStart w:id="10" w:name="_Toc166430372"/>
      <w:r w:rsidRPr="00A726C7">
        <w:t xml:space="preserve">5.4 </w:t>
      </w:r>
      <w:r w:rsidR="00EA1365" w:rsidRPr="00A726C7">
        <w:t>Containment</w:t>
      </w:r>
      <w:bookmarkEnd w:id="10"/>
      <w:r w:rsidRPr="00A726C7">
        <w:t xml:space="preserve"> </w:t>
      </w:r>
    </w:p>
    <w:p w14:paraId="6C32D298" w14:textId="77777777" w:rsidR="00D87A26" w:rsidRPr="00A726C7" w:rsidRDefault="00EA1365" w:rsidP="00741929">
      <w:pPr>
        <w:pStyle w:val="ListParagraph"/>
        <w:numPr>
          <w:ilvl w:val="0"/>
          <w:numId w:val="19"/>
        </w:numPr>
        <w:spacing w:after="243" w:line="258" w:lineRule="auto"/>
        <w:rPr>
          <w:b/>
          <w:bCs/>
        </w:rPr>
      </w:pPr>
      <w:r w:rsidRPr="00A726C7">
        <w:rPr>
          <w:b/>
          <w:bCs/>
        </w:rPr>
        <w:t xml:space="preserve">Objective: </w:t>
      </w:r>
      <w:r w:rsidR="00D87A26" w:rsidRPr="00A726C7">
        <w:t>Limiting the spread and effects of the incident and stopping any illegal access or data leaks.</w:t>
      </w:r>
    </w:p>
    <w:p w14:paraId="4E1586EC" w14:textId="77777777" w:rsidR="00DD56FE" w:rsidRDefault="00EA1365" w:rsidP="00DD56FE">
      <w:pPr>
        <w:pStyle w:val="ListParagraph"/>
        <w:numPr>
          <w:ilvl w:val="0"/>
          <w:numId w:val="19"/>
        </w:numPr>
        <w:spacing w:after="243" w:line="258" w:lineRule="auto"/>
        <w:rPr>
          <w:b/>
          <w:bCs/>
        </w:rPr>
      </w:pPr>
      <w:r w:rsidRPr="00A726C7">
        <w:rPr>
          <w:b/>
          <w:bCs/>
        </w:rPr>
        <w:t xml:space="preserve">Activities: </w:t>
      </w:r>
    </w:p>
    <w:p w14:paraId="72C96026" w14:textId="77777777" w:rsidR="00DD56FE" w:rsidRPr="00DD56FE" w:rsidRDefault="007500EA" w:rsidP="00DD56FE">
      <w:pPr>
        <w:pStyle w:val="ListParagraph"/>
        <w:numPr>
          <w:ilvl w:val="1"/>
          <w:numId w:val="19"/>
        </w:numPr>
        <w:spacing w:after="243" w:line="258" w:lineRule="auto"/>
        <w:rPr>
          <w:b/>
          <w:bCs/>
        </w:rPr>
      </w:pPr>
      <w:r w:rsidRPr="00A726C7">
        <w:t xml:space="preserve">Dividing up susceptible networks and systems to stop intruders from moving laterally. </w:t>
      </w:r>
    </w:p>
    <w:p w14:paraId="7D651C2A" w14:textId="77777777" w:rsidR="00DD56FE" w:rsidRPr="00DD56FE" w:rsidRDefault="007500EA" w:rsidP="00DD56FE">
      <w:pPr>
        <w:pStyle w:val="ListParagraph"/>
        <w:numPr>
          <w:ilvl w:val="1"/>
          <w:numId w:val="19"/>
        </w:numPr>
        <w:spacing w:after="243" w:line="258" w:lineRule="auto"/>
        <w:rPr>
          <w:b/>
          <w:bCs/>
        </w:rPr>
      </w:pPr>
      <w:r w:rsidRPr="00A726C7">
        <w:t xml:space="preserve">Putting safety measures and access restrictions in place to stop illegal access to sensitive data. </w:t>
      </w:r>
    </w:p>
    <w:p w14:paraId="5EF379FA" w14:textId="4D84DED3" w:rsidR="007500EA" w:rsidRPr="00DD56FE" w:rsidRDefault="007500EA" w:rsidP="00DD56FE">
      <w:pPr>
        <w:pStyle w:val="ListParagraph"/>
        <w:numPr>
          <w:ilvl w:val="1"/>
          <w:numId w:val="19"/>
        </w:numPr>
        <w:spacing w:after="243" w:line="258" w:lineRule="auto"/>
        <w:rPr>
          <w:b/>
          <w:bCs/>
        </w:rPr>
      </w:pPr>
      <w:r w:rsidRPr="00A726C7">
        <w:t xml:space="preserve">Limiting or preventing harmful data, software, or network flow </w:t>
      </w:r>
      <w:r w:rsidR="00A80402" w:rsidRPr="00A726C7">
        <w:t>to</w:t>
      </w:r>
      <w:r w:rsidRPr="00A726C7">
        <w:t xml:space="preserve"> stop more damage.</w:t>
      </w:r>
    </w:p>
    <w:p w14:paraId="36D7ACDD" w14:textId="32B9A817" w:rsidR="009C1EAB" w:rsidRPr="00A726C7" w:rsidRDefault="00EA1365" w:rsidP="00F71322">
      <w:pPr>
        <w:pStyle w:val="ListParagraph"/>
        <w:numPr>
          <w:ilvl w:val="0"/>
          <w:numId w:val="21"/>
        </w:numPr>
        <w:spacing w:after="240"/>
      </w:pPr>
      <w:r w:rsidRPr="00A726C7">
        <w:rPr>
          <w:b/>
          <w:bCs/>
        </w:rPr>
        <w:t xml:space="preserve">Outcome: </w:t>
      </w:r>
      <w:r w:rsidR="00A80402" w:rsidRPr="00A726C7">
        <w:t>Efficient handling of the situation to reduce harm to Redback's systems and data.</w:t>
      </w:r>
    </w:p>
    <w:p w14:paraId="66F2EED1" w14:textId="3C483006" w:rsidR="009C1EAB" w:rsidRPr="00A726C7" w:rsidRDefault="009C1EAB" w:rsidP="00C42BA2">
      <w:pPr>
        <w:pStyle w:val="Heading2"/>
      </w:pPr>
      <w:bookmarkStart w:id="11" w:name="_Toc166430373"/>
      <w:r w:rsidRPr="00A726C7">
        <w:t>5.5 Eradication</w:t>
      </w:r>
      <w:bookmarkEnd w:id="11"/>
    </w:p>
    <w:p w14:paraId="296115F7" w14:textId="75160E5B" w:rsidR="00A80402" w:rsidRPr="00A726C7" w:rsidRDefault="00A80402" w:rsidP="00A80402">
      <w:pPr>
        <w:pStyle w:val="ListParagraph"/>
        <w:numPr>
          <w:ilvl w:val="0"/>
          <w:numId w:val="19"/>
        </w:numPr>
        <w:spacing w:after="243" w:line="258" w:lineRule="auto"/>
        <w:rPr>
          <w:b/>
          <w:bCs/>
        </w:rPr>
      </w:pPr>
      <w:r w:rsidRPr="00A726C7">
        <w:rPr>
          <w:b/>
          <w:bCs/>
        </w:rPr>
        <w:t xml:space="preserve">Objective: </w:t>
      </w:r>
      <w:r w:rsidR="007C7733" w:rsidRPr="00A726C7">
        <w:t>Eliminating threats and any lingering vulnerabilities from Redback's networks and IT systems.</w:t>
      </w:r>
    </w:p>
    <w:p w14:paraId="388C967D" w14:textId="77777777" w:rsidR="00E94996" w:rsidRDefault="00A80402" w:rsidP="00E94996">
      <w:pPr>
        <w:pStyle w:val="ListParagraph"/>
        <w:numPr>
          <w:ilvl w:val="0"/>
          <w:numId w:val="19"/>
        </w:numPr>
        <w:spacing w:after="243" w:line="258" w:lineRule="auto"/>
        <w:rPr>
          <w:b/>
          <w:bCs/>
        </w:rPr>
      </w:pPr>
      <w:r w:rsidRPr="00A726C7">
        <w:rPr>
          <w:b/>
          <w:bCs/>
        </w:rPr>
        <w:t xml:space="preserve">Activities: </w:t>
      </w:r>
    </w:p>
    <w:p w14:paraId="5C4FA3BC" w14:textId="5C07F69C" w:rsidR="000A7156" w:rsidRPr="00E94996" w:rsidRDefault="000A7156" w:rsidP="00E94996">
      <w:pPr>
        <w:pStyle w:val="ListParagraph"/>
        <w:numPr>
          <w:ilvl w:val="1"/>
          <w:numId w:val="19"/>
        </w:numPr>
        <w:spacing w:after="243" w:line="258" w:lineRule="auto"/>
        <w:rPr>
          <w:b/>
          <w:bCs/>
        </w:rPr>
      </w:pPr>
      <w:r w:rsidRPr="00A726C7">
        <w:t xml:space="preserve">Removing illegal access and putting compromised systems back in a safe and secure condition. </w:t>
      </w:r>
    </w:p>
    <w:p w14:paraId="06AF9605" w14:textId="77777777" w:rsidR="000A7156" w:rsidRPr="00A726C7" w:rsidRDefault="000A7156" w:rsidP="000A7156">
      <w:pPr>
        <w:pStyle w:val="ListParagraph"/>
        <w:numPr>
          <w:ilvl w:val="0"/>
          <w:numId w:val="20"/>
        </w:numPr>
      </w:pPr>
      <w:r w:rsidRPr="00A726C7">
        <w:t xml:space="preserve">Upgrading or patching susceptible systems and software to stop further exploitation. </w:t>
      </w:r>
    </w:p>
    <w:p w14:paraId="21F2E898" w14:textId="68F12F1F" w:rsidR="000A7156" w:rsidRPr="00A726C7" w:rsidRDefault="000A7156" w:rsidP="000A7156">
      <w:pPr>
        <w:pStyle w:val="ListParagraph"/>
        <w:numPr>
          <w:ilvl w:val="0"/>
          <w:numId w:val="20"/>
        </w:numPr>
      </w:pPr>
      <w:r w:rsidRPr="00A726C7">
        <w:t>Examining and revising security protocols and guidelines to fix flaws or vulnerabilities found.</w:t>
      </w:r>
    </w:p>
    <w:p w14:paraId="1772E701" w14:textId="516395EA" w:rsidR="00F71322" w:rsidRPr="00A726C7" w:rsidRDefault="00A80402" w:rsidP="00F71322">
      <w:pPr>
        <w:pStyle w:val="ListParagraph"/>
        <w:numPr>
          <w:ilvl w:val="0"/>
          <w:numId w:val="21"/>
        </w:numPr>
        <w:spacing w:after="240"/>
      </w:pPr>
      <w:r w:rsidRPr="00A726C7">
        <w:rPr>
          <w:b/>
          <w:bCs/>
        </w:rPr>
        <w:t xml:space="preserve">Outcome: </w:t>
      </w:r>
      <w:r w:rsidR="007033E5" w:rsidRPr="00A726C7">
        <w:t>Eradicating all evidence of the incident and minimising weaknesses to stop it from happening again.</w:t>
      </w:r>
    </w:p>
    <w:p w14:paraId="32CE5CDD" w14:textId="6FC7A8C9" w:rsidR="007033E5" w:rsidRPr="00A726C7" w:rsidRDefault="00F71322" w:rsidP="00C42BA2">
      <w:pPr>
        <w:pStyle w:val="Heading2"/>
      </w:pPr>
      <w:bookmarkStart w:id="12" w:name="_Toc166430374"/>
      <w:r w:rsidRPr="00A726C7">
        <w:t>5.</w:t>
      </w:r>
      <w:r w:rsidR="009C1EAB" w:rsidRPr="00A726C7">
        <w:t>6</w:t>
      </w:r>
      <w:r w:rsidRPr="00A726C7">
        <w:t xml:space="preserve"> Recovery</w:t>
      </w:r>
      <w:bookmarkEnd w:id="12"/>
      <w:r w:rsidRPr="00A726C7">
        <w:t xml:space="preserve"> </w:t>
      </w:r>
    </w:p>
    <w:p w14:paraId="30E7EE15" w14:textId="77777777" w:rsidR="006D2412" w:rsidRPr="00A726C7" w:rsidRDefault="007033E5" w:rsidP="006D2412">
      <w:pPr>
        <w:pStyle w:val="ListParagraph"/>
        <w:numPr>
          <w:ilvl w:val="0"/>
          <w:numId w:val="19"/>
        </w:numPr>
        <w:spacing w:after="243" w:line="258" w:lineRule="auto"/>
      </w:pPr>
      <w:r w:rsidRPr="00A726C7">
        <w:rPr>
          <w:b/>
          <w:bCs/>
        </w:rPr>
        <w:t xml:space="preserve">Objective: </w:t>
      </w:r>
      <w:r w:rsidR="006D2412" w:rsidRPr="00A726C7">
        <w:t>Restarting company operations and returning impacted systems and data to normal functioning.</w:t>
      </w:r>
    </w:p>
    <w:p w14:paraId="2C22D85B" w14:textId="021313B6" w:rsidR="007033E5" w:rsidRPr="00A726C7" w:rsidRDefault="007033E5" w:rsidP="006D2412">
      <w:pPr>
        <w:pStyle w:val="ListParagraph"/>
        <w:numPr>
          <w:ilvl w:val="0"/>
          <w:numId w:val="19"/>
        </w:numPr>
        <w:spacing w:after="243" w:line="258" w:lineRule="auto"/>
      </w:pPr>
      <w:r w:rsidRPr="00A726C7">
        <w:rPr>
          <w:b/>
          <w:bCs/>
        </w:rPr>
        <w:t xml:space="preserve">Activities: </w:t>
      </w:r>
    </w:p>
    <w:p w14:paraId="4BD1CDDA" w14:textId="58ED7991" w:rsidR="0066319E" w:rsidRPr="00A726C7" w:rsidRDefault="0066319E" w:rsidP="0066319E">
      <w:pPr>
        <w:pStyle w:val="ListParagraph"/>
        <w:numPr>
          <w:ilvl w:val="0"/>
          <w:numId w:val="20"/>
        </w:numPr>
      </w:pPr>
      <w:r w:rsidRPr="00A726C7">
        <w:t xml:space="preserve">Restoring damaged systems and data backups </w:t>
      </w:r>
      <w:r w:rsidR="00EA57F0" w:rsidRPr="00A726C7">
        <w:t>to</w:t>
      </w:r>
      <w:r w:rsidRPr="00A726C7">
        <w:t xml:space="preserve"> guarantee the integrity </w:t>
      </w:r>
      <w:r w:rsidRPr="00A726C7">
        <w:lastRenderedPageBreak/>
        <w:t xml:space="preserve">and accessibility of data. </w:t>
      </w:r>
    </w:p>
    <w:p w14:paraId="4AC53986" w14:textId="77777777" w:rsidR="00F262D4" w:rsidRDefault="0066319E" w:rsidP="00F262D4">
      <w:pPr>
        <w:pStyle w:val="ListParagraph"/>
        <w:numPr>
          <w:ilvl w:val="0"/>
          <w:numId w:val="20"/>
        </w:numPr>
      </w:pPr>
      <w:r w:rsidRPr="00A726C7">
        <w:t xml:space="preserve">Rebuilding or rearranging networks and systems </w:t>
      </w:r>
      <w:r w:rsidR="00EA57F0" w:rsidRPr="00A726C7">
        <w:t>to</w:t>
      </w:r>
      <w:r w:rsidRPr="00A726C7">
        <w:t xml:space="preserve"> improve security and stop such incidents in the future. </w:t>
      </w:r>
    </w:p>
    <w:p w14:paraId="1D6C6685" w14:textId="51D3F0AF" w:rsidR="0066319E" w:rsidRPr="00A726C7" w:rsidRDefault="0066319E" w:rsidP="00F262D4">
      <w:pPr>
        <w:pStyle w:val="ListParagraph"/>
        <w:numPr>
          <w:ilvl w:val="0"/>
          <w:numId w:val="20"/>
        </w:numPr>
      </w:pPr>
      <w:r w:rsidRPr="00A726C7">
        <w:t>Putting user awareness and education programmes into action to reduce unauthorised access events in the future.</w:t>
      </w:r>
    </w:p>
    <w:p w14:paraId="5F30B4FA" w14:textId="730DE261" w:rsidR="00897FF8" w:rsidRPr="00A726C7" w:rsidRDefault="007033E5" w:rsidP="00897FF8">
      <w:pPr>
        <w:pStyle w:val="ListParagraph"/>
        <w:numPr>
          <w:ilvl w:val="0"/>
          <w:numId w:val="21"/>
        </w:numPr>
        <w:spacing w:after="240"/>
      </w:pPr>
      <w:r w:rsidRPr="00A726C7">
        <w:rPr>
          <w:b/>
          <w:bCs/>
        </w:rPr>
        <w:t xml:space="preserve">Outcome: </w:t>
      </w:r>
      <w:r w:rsidR="00502B4C" w:rsidRPr="00A726C7">
        <w:t>Full restoration of operations and services, together with strengthened security measures to lessen the chance of recurrence.</w:t>
      </w:r>
    </w:p>
    <w:p w14:paraId="73996BB6" w14:textId="1726F76A" w:rsidR="00474BD7" w:rsidRPr="00A726C7" w:rsidRDefault="009C1EAB" w:rsidP="00C42BA2">
      <w:pPr>
        <w:pStyle w:val="Heading2"/>
      </w:pPr>
      <w:bookmarkStart w:id="13" w:name="_Toc166430375"/>
      <w:r w:rsidRPr="00A726C7">
        <w:t>5.7 Post-Incident Review</w:t>
      </w:r>
      <w:bookmarkEnd w:id="13"/>
      <w:r w:rsidRPr="00A726C7">
        <w:t xml:space="preserve"> </w:t>
      </w:r>
    </w:p>
    <w:p w14:paraId="2BE52E4E" w14:textId="19B6B830" w:rsidR="00502B4C" w:rsidRPr="00A726C7" w:rsidRDefault="00502B4C" w:rsidP="00502B4C">
      <w:pPr>
        <w:pStyle w:val="ListParagraph"/>
        <w:numPr>
          <w:ilvl w:val="0"/>
          <w:numId w:val="19"/>
        </w:numPr>
        <w:spacing w:after="243" w:line="258" w:lineRule="auto"/>
        <w:rPr>
          <w:b/>
          <w:bCs/>
        </w:rPr>
      </w:pPr>
      <w:r w:rsidRPr="00A726C7">
        <w:rPr>
          <w:b/>
          <w:bCs/>
        </w:rPr>
        <w:t xml:space="preserve">Objective: </w:t>
      </w:r>
      <w:r w:rsidR="002F48B4" w:rsidRPr="00A726C7">
        <w:t>Assessing the organization's reaction to the event, noting lessons gained and opportunities for development.</w:t>
      </w:r>
    </w:p>
    <w:p w14:paraId="122E3F0E" w14:textId="77777777" w:rsidR="00502B4C" w:rsidRPr="00A726C7" w:rsidRDefault="00502B4C" w:rsidP="00502B4C">
      <w:pPr>
        <w:pStyle w:val="ListParagraph"/>
        <w:numPr>
          <w:ilvl w:val="0"/>
          <w:numId w:val="19"/>
        </w:numPr>
        <w:spacing w:after="243" w:line="258" w:lineRule="auto"/>
        <w:rPr>
          <w:b/>
          <w:bCs/>
        </w:rPr>
      </w:pPr>
      <w:r w:rsidRPr="00A726C7">
        <w:rPr>
          <w:b/>
          <w:bCs/>
        </w:rPr>
        <w:t xml:space="preserve">Activities: </w:t>
      </w:r>
    </w:p>
    <w:p w14:paraId="41CCCE74" w14:textId="77777777" w:rsidR="005A622D" w:rsidRPr="00A726C7" w:rsidRDefault="005A622D" w:rsidP="00F262D4">
      <w:pPr>
        <w:pStyle w:val="ListParagraph"/>
        <w:numPr>
          <w:ilvl w:val="0"/>
          <w:numId w:val="20"/>
        </w:numPr>
      </w:pPr>
      <w:r w:rsidRPr="00A726C7">
        <w:t xml:space="preserve">Evaluating the incident response procedure in-depth to find its advantages, disadvantages, and potential areas for development. </w:t>
      </w:r>
    </w:p>
    <w:p w14:paraId="2BE9DBAC" w14:textId="068D0949" w:rsidR="005A622D" w:rsidRPr="00A726C7" w:rsidRDefault="005A622D" w:rsidP="005A622D">
      <w:pPr>
        <w:pStyle w:val="ListParagraph"/>
        <w:numPr>
          <w:ilvl w:val="0"/>
          <w:numId w:val="20"/>
        </w:numPr>
      </w:pPr>
      <w:r w:rsidRPr="00A726C7">
        <w:t xml:space="preserve">Recording best practices and lessons discovered </w:t>
      </w:r>
      <w:r w:rsidR="00A56347" w:rsidRPr="00A726C7">
        <w:t>to</w:t>
      </w:r>
      <w:r w:rsidRPr="00A726C7">
        <w:t xml:space="preserve"> improve incident response skills in the future. </w:t>
      </w:r>
    </w:p>
    <w:p w14:paraId="63E9D900" w14:textId="220E96D5" w:rsidR="005A622D" w:rsidRPr="00A726C7" w:rsidRDefault="005A622D" w:rsidP="005A622D">
      <w:pPr>
        <w:pStyle w:val="ListParagraph"/>
        <w:numPr>
          <w:ilvl w:val="0"/>
          <w:numId w:val="20"/>
        </w:numPr>
      </w:pPr>
      <w:r w:rsidRPr="00A726C7">
        <w:t xml:space="preserve">Modifying security setups, rules, and incident response protocols </w:t>
      </w:r>
      <w:r w:rsidR="00A56347" w:rsidRPr="00A726C7">
        <w:t>considering</w:t>
      </w:r>
      <w:r w:rsidRPr="00A726C7">
        <w:t xml:space="preserve"> review results.</w:t>
      </w:r>
    </w:p>
    <w:p w14:paraId="049C2FE8" w14:textId="6FE9D607" w:rsidR="00502B4C" w:rsidRPr="00A726C7" w:rsidRDefault="00502B4C" w:rsidP="00502B4C">
      <w:pPr>
        <w:pStyle w:val="ListParagraph"/>
        <w:numPr>
          <w:ilvl w:val="0"/>
          <w:numId w:val="21"/>
        </w:numPr>
        <w:spacing w:after="240"/>
      </w:pPr>
      <w:r w:rsidRPr="00A726C7">
        <w:rPr>
          <w:b/>
          <w:bCs/>
        </w:rPr>
        <w:t xml:space="preserve">Outcome: </w:t>
      </w:r>
      <w:r w:rsidR="00A56347" w:rsidRPr="00A726C7">
        <w:t>Improved capacity for responding to crises and preparedness for new ones.</w:t>
      </w:r>
    </w:p>
    <w:p w14:paraId="72EF46F6" w14:textId="5FC629BE" w:rsidR="009C1EAB" w:rsidRPr="00A726C7" w:rsidRDefault="009C1EAB" w:rsidP="00474BD7">
      <w:pPr>
        <w:spacing w:after="240"/>
      </w:pPr>
    </w:p>
    <w:p w14:paraId="04D701C2" w14:textId="77777777" w:rsidR="00BD695D" w:rsidRPr="00A726C7" w:rsidRDefault="00BD695D" w:rsidP="00474BD7">
      <w:pPr>
        <w:spacing w:after="240"/>
      </w:pPr>
    </w:p>
    <w:p w14:paraId="70A14D34" w14:textId="77777777" w:rsidR="00A56347" w:rsidRPr="00A726C7" w:rsidRDefault="00A56347" w:rsidP="00474BD7">
      <w:pPr>
        <w:spacing w:after="240"/>
      </w:pPr>
    </w:p>
    <w:p w14:paraId="7BE04543" w14:textId="77777777" w:rsidR="00A56347" w:rsidRPr="00A726C7" w:rsidRDefault="00A56347" w:rsidP="00474BD7">
      <w:pPr>
        <w:spacing w:after="240"/>
      </w:pPr>
    </w:p>
    <w:p w14:paraId="2B8E1D14" w14:textId="77777777" w:rsidR="00A56347" w:rsidRDefault="00A56347" w:rsidP="00474BD7">
      <w:pPr>
        <w:spacing w:after="240"/>
        <w:rPr>
          <w:rFonts w:ascii="Calibri" w:hAnsi="Calibri" w:cs="Calibri"/>
        </w:rPr>
      </w:pPr>
    </w:p>
    <w:p w14:paraId="06BF48C2" w14:textId="77777777" w:rsidR="00A56347" w:rsidRDefault="00A56347" w:rsidP="00474BD7">
      <w:pPr>
        <w:spacing w:after="240"/>
        <w:rPr>
          <w:rFonts w:ascii="Calibri" w:hAnsi="Calibri" w:cs="Calibri"/>
        </w:rPr>
      </w:pPr>
    </w:p>
    <w:p w14:paraId="6877E0DF" w14:textId="77777777" w:rsidR="00A56347" w:rsidRDefault="00A56347" w:rsidP="00474BD7">
      <w:pPr>
        <w:spacing w:after="240"/>
        <w:rPr>
          <w:rFonts w:ascii="Calibri" w:hAnsi="Calibri" w:cs="Calibri"/>
        </w:rPr>
      </w:pPr>
    </w:p>
    <w:p w14:paraId="0313E886" w14:textId="77777777" w:rsidR="00A56347" w:rsidRDefault="00A56347" w:rsidP="00474BD7">
      <w:pPr>
        <w:spacing w:after="240"/>
        <w:rPr>
          <w:rFonts w:ascii="Calibri" w:hAnsi="Calibri" w:cs="Calibri"/>
        </w:rPr>
      </w:pPr>
    </w:p>
    <w:p w14:paraId="058C8321" w14:textId="77777777" w:rsidR="00A56347" w:rsidRDefault="00A56347" w:rsidP="00474BD7">
      <w:pPr>
        <w:spacing w:after="240"/>
        <w:rPr>
          <w:rFonts w:ascii="Calibri" w:hAnsi="Calibri" w:cs="Calibri"/>
        </w:rPr>
      </w:pPr>
    </w:p>
    <w:p w14:paraId="723D326D" w14:textId="77777777" w:rsidR="00BD695D" w:rsidRDefault="00BD695D" w:rsidP="00474BD7">
      <w:pPr>
        <w:spacing w:after="240"/>
        <w:rPr>
          <w:rFonts w:ascii="Calibri" w:hAnsi="Calibri" w:cs="Calibri"/>
        </w:rPr>
      </w:pPr>
    </w:p>
    <w:p w14:paraId="1586AE1A" w14:textId="77777777" w:rsidR="00897FF8" w:rsidRDefault="00897FF8" w:rsidP="00474BD7">
      <w:pPr>
        <w:spacing w:after="240"/>
        <w:rPr>
          <w:rFonts w:ascii="Calibri" w:hAnsi="Calibri" w:cs="Calibri"/>
        </w:rPr>
      </w:pPr>
    </w:p>
    <w:p w14:paraId="0F94A3F4" w14:textId="77777777" w:rsidR="00C746EF" w:rsidRDefault="00C746EF" w:rsidP="00C746EF">
      <w:pPr>
        <w:rPr>
          <w:rFonts w:ascii="Calibri" w:hAnsi="Calibri" w:cs="Calibri"/>
        </w:rPr>
      </w:pPr>
    </w:p>
    <w:p w14:paraId="1ACD1F74" w14:textId="43E7F0E8" w:rsidR="00727FD5" w:rsidRPr="00C42BA2" w:rsidRDefault="00727FD5" w:rsidP="00C42BA2">
      <w:pPr>
        <w:pStyle w:val="Heading1"/>
      </w:pPr>
      <w:bookmarkStart w:id="14" w:name="_Toc166430376"/>
      <w:r w:rsidRPr="00A726C7">
        <w:t>6. Terminology</w:t>
      </w:r>
      <w:bookmarkEnd w:id="14"/>
    </w:p>
    <w:p w14:paraId="6C56D908" w14:textId="5AB1E2F9" w:rsidR="009C1EAB" w:rsidRPr="00A726C7" w:rsidRDefault="00727FD5" w:rsidP="00727FD5">
      <w:r w:rsidRPr="00A726C7">
        <w:t>Terminology in incident response encompasses a range of concepts and terms essential for effective communication and understanding within the cybersecurity domain. It provides a common language for incident responders, enabling precise and unambiguous communication during incident response activities.</w:t>
      </w:r>
    </w:p>
    <w:p w14:paraId="7F80A2A2" w14:textId="77777777" w:rsidR="001E2523" w:rsidRPr="00A726C7" w:rsidRDefault="001E2523" w:rsidP="001E2523">
      <w:pPr>
        <w:pStyle w:val="ListParagraph"/>
        <w:numPr>
          <w:ilvl w:val="0"/>
          <w:numId w:val="5"/>
        </w:numPr>
        <w:spacing w:after="240"/>
      </w:pPr>
      <w:r w:rsidRPr="00A726C7">
        <w:t xml:space="preserve">An essential part of Redback Operations' cybersecurity setup is an intrusion detection system (IDS). IDS keeps an eye on network traffic to look for indications of malicious activity, unauthorised access, or security lapses. Network packets and system logs are analysed by IDS to find anomalies or patterns that point to possible security risks. When an improper usage occurrence occurs, Redback's occurrence Response Team can investigate and take appropriate action based on the alarms generated by IDS. </w:t>
      </w:r>
    </w:p>
    <w:p w14:paraId="08313445" w14:textId="77777777" w:rsidR="001E2523" w:rsidRPr="00A726C7" w:rsidRDefault="001E2523" w:rsidP="001E2523">
      <w:pPr>
        <w:pStyle w:val="ListParagraph"/>
        <w:numPr>
          <w:ilvl w:val="0"/>
          <w:numId w:val="5"/>
        </w:numPr>
        <w:spacing w:after="240"/>
      </w:pPr>
      <w:r w:rsidRPr="00A726C7">
        <w:t xml:space="preserve">SIEM, or Security Information and Event Management, is essential to Redback's incident response operations. SIEM provides real-time visibility into security incidents by gathering, correlating, and analysing security event data from several sources throughout the IT architecture of the company. SIEM improves Redback's overall security posture and resilience against improper usage incidents by aggregating and correlating security data, making it easier to identify and respond to security threats. </w:t>
      </w:r>
    </w:p>
    <w:p w14:paraId="2DA7FFDF" w14:textId="77777777" w:rsidR="001E2523" w:rsidRPr="00A726C7" w:rsidRDefault="001E2523" w:rsidP="001E2523">
      <w:pPr>
        <w:pStyle w:val="ListParagraph"/>
        <w:numPr>
          <w:ilvl w:val="0"/>
          <w:numId w:val="5"/>
        </w:numPr>
        <w:spacing w:after="240"/>
      </w:pPr>
      <w:r w:rsidRPr="00A726C7">
        <w:t xml:space="preserve">Redback uses vulnerability assessment as a preventative strategy to find and fix security flaws in its networks and systems. Redback performs vulnerability assessments to find known vulnerabilities, misconfigurations, or weaknesses that threat actors could exploit through routine scanning and analysis. Redback improves its security defences and lowers the possibility of improper usage situations by prioritising remediation activities according to the severity and impact of vulnerabilities. </w:t>
      </w:r>
    </w:p>
    <w:p w14:paraId="1B5913F7" w14:textId="77777777" w:rsidR="001E2523" w:rsidRPr="00A726C7" w:rsidRDefault="001E2523" w:rsidP="001E2523">
      <w:pPr>
        <w:pStyle w:val="ListParagraph"/>
        <w:numPr>
          <w:ilvl w:val="0"/>
          <w:numId w:val="5"/>
        </w:numPr>
        <w:spacing w:after="240"/>
      </w:pPr>
      <w:r w:rsidRPr="00A726C7">
        <w:t xml:space="preserve">Redback's cybersecurity defences face a substantial challenge from zero-day vulnerabilities. These vulnerabilities are security holes in software or systems that were previously undiscovered or revealed, making organisations open to abuse by hostile parties. Redback keeps a quick response capability to handle new threats and continually searches for zero-day vulnerabilities. Redback increases its resilience against sophisticated cyber threats and reduces the danger caused by zero-day vulnerabilities by putting proactive measures like threat intelligence sharing and patch management into place. </w:t>
      </w:r>
    </w:p>
    <w:p w14:paraId="09DD1DE6" w14:textId="1A6F55E7" w:rsidR="001E2523" w:rsidRPr="00A726C7" w:rsidRDefault="001E2523" w:rsidP="001E2523">
      <w:pPr>
        <w:spacing w:after="240"/>
        <w:ind w:left="360"/>
      </w:pPr>
    </w:p>
    <w:p w14:paraId="1614C928" w14:textId="77777777" w:rsidR="001E2523" w:rsidRPr="00A726C7" w:rsidRDefault="001E2523" w:rsidP="00727FD5"/>
    <w:sectPr w:rsidR="001E2523" w:rsidRPr="00A726C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09352" w14:textId="77777777" w:rsidR="00E67595" w:rsidRDefault="00E67595" w:rsidP="00C746EF">
      <w:r>
        <w:separator/>
      </w:r>
    </w:p>
    <w:p w14:paraId="0F807ECB" w14:textId="77777777" w:rsidR="00E67595" w:rsidRDefault="00E67595"/>
  </w:endnote>
  <w:endnote w:type="continuationSeparator" w:id="0">
    <w:p w14:paraId="6BC3E78F" w14:textId="77777777" w:rsidR="00E67595" w:rsidRDefault="00E67595" w:rsidP="00C746EF">
      <w:r>
        <w:continuationSeparator/>
      </w:r>
    </w:p>
    <w:p w14:paraId="559738B5" w14:textId="77777777" w:rsidR="00E67595" w:rsidRDefault="00E675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3783B" w14:textId="64160975" w:rsidR="00A56347" w:rsidRDefault="00A56347" w:rsidP="00A56347">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color w:val="000000"/>
      </w:rPr>
      <w:t>Document Owner: </w:t>
    </w:r>
    <w:r>
      <w:rPr>
        <w:rStyle w:val="tabchar"/>
        <w:rFonts w:ascii="Calibri" w:eastAsiaTheme="majorEastAsia" w:hAnsi="Calibri" w:cs="Calibri"/>
        <w:color w:val="000000"/>
      </w:rPr>
      <w:tab/>
    </w:r>
    <w:r>
      <w:rPr>
        <w:rStyle w:val="normaltextrun"/>
        <w:rFonts w:ascii="Calibri" w:eastAsiaTheme="majorEastAsia" w:hAnsi="Calibri" w:cs="Calibri"/>
        <w:color w:val="000000"/>
      </w:rPr>
      <w:t>Purple Team </w:t>
    </w:r>
    <w:r>
      <w:rPr>
        <w:rStyle w:val="tabchar"/>
        <w:rFonts w:ascii="Calibri" w:eastAsiaTheme="majorEastAsia" w:hAnsi="Calibri" w:cs="Calibri"/>
        <w:color w:val="000000"/>
      </w:rPr>
      <w:tab/>
    </w:r>
    <w:r>
      <w:rPr>
        <w:rStyle w:val="normaltextrun"/>
        <w:rFonts w:ascii="Calibri" w:eastAsiaTheme="majorEastAsia" w:hAnsi="Calibri" w:cs="Calibri"/>
        <w:color w:val="000000"/>
      </w:rPr>
      <w:t>                Last Modified By:     </w:t>
    </w:r>
    <w:r w:rsidR="009C38B1">
      <w:rPr>
        <w:rStyle w:val="normaltextrun"/>
        <w:rFonts w:ascii="Calibri" w:eastAsiaTheme="majorEastAsia" w:hAnsi="Calibri" w:cs="Calibri"/>
        <w:color w:val="000000"/>
      </w:rPr>
      <w:t xml:space="preserve"> </w:t>
    </w:r>
    <w:proofErr w:type="spellStart"/>
    <w:r>
      <w:rPr>
        <w:rStyle w:val="normaltextrun"/>
        <w:rFonts w:ascii="Calibri" w:eastAsiaTheme="majorEastAsia" w:hAnsi="Calibri" w:cs="Calibri"/>
        <w:color w:val="000000"/>
      </w:rPr>
      <w:t>Priyanshu</w:t>
    </w:r>
    <w:proofErr w:type="spellEnd"/>
    <w:r>
      <w:rPr>
        <w:rStyle w:val="eop"/>
        <w:rFonts w:ascii="Calibri" w:eastAsiaTheme="majorEastAsia" w:hAnsi="Calibri" w:cs="Calibri"/>
        <w:color w:val="000000"/>
      </w:rPr>
      <w:t> </w:t>
    </w:r>
  </w:p>
  <w:p w14:paraId="7F58381C" w14:textId="22C5F03D" w:rsidR="00A56347" w:rsidRDefault="00A56347" w:rsidP="00A56347">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Calibri" w:eastAsiaTheme="majorEastAsia" w:hAnsi="Calibri" w:cs="Calibri"/>
        <w:color w:val="000000"/>
      </w:rPr>
      <w:t>Next Review Date: </w:t>
    </w:r>
    <w:r>
      <w:rPr>
        <w:rStyle w:val="tabchar"/>
        <w:rFonts w:ascii="Calibri" w:eastAsiaTheme="majorEastAsia" w:hAnsi="Calibri" w:cs="Calibri"/>
        <w:color w:val="000000"/>
      </w:rPr>
      <w:tab/>
    </w:r>
    <w:r>
      <w:rPr>
        <w:rStyle w:val="normaltextrun"/>
        <w:rFonts w:ascii="Calibri" w:eastAsiaTheme="majorEastAsia" w:hAnsi="Calibri" w:cs="Calibri"/>
        <w:color w:val="000000"/>
      </w:rPr>
      <w:t>17 June 2024 </w:t>
    </w:r>
    <w:r>
      <w:rPr>
        <w:rStyle w:val="tabchar"/>
        <w:rFonts w:ascii="Calibri" w:eastAsiaTheme="majorEastAsia" w:hAnsi="Calibri" w:cs="Calibri"/>
        <w:color w:val="000000"/>
      </w:rPr>
      <w:tab/>
      <w:t xml:space="preserve">                </w:t>
    </w:r>
    <w:r>
      <w:rPr>
        <w:rStyle w:val="normaltextrun"/>
        <w:rFonts w:ascii="Calibri" w:eastAsiaTheme="majorEastAsia" w:hAnsi="Calibri" w:cs="Calibri"/>
        <w:color w:val="000000"/>
      </w:rPr>
      <w:t>Last Modified on: </w:t>
    </w:r>
    <w:r>
      <w:rPr>
        <w:rStyle w:val="tabchar"/>
        <w:rFonts w:ascii="Calibri" w:eastAsiaTheme="majorEastAsia" w:hAnsi="Calibri" w:cs="Calibri"/>
        <w:color w:val="000000"/>
      </w:rPr>
      <w:tab/>
    </w:r>
    <w:r>
      <w:rPr>
        <w:rStyle w:val="normaltextrun"/>
        <w:rFonts w:ascii="Calibri" w:eastAsiaTheme="majorEastAsia" w:hAnsi="Calibri" w:cs="Calibri"/>
        <w:color w:val="000000"/>
      </w:rPr>
      <w:t>11 May 2024 </w:t>
    </w:r>
    <w:r>
      <w:rPr>
        <w:rStyle w:val="eop"/>
        <w:rFonts w:ascii="Calibri" w:eastAsiaTheme="majorEastAsia" w:hAnsi="Calibri" w:cs="Calibri"/>
        <w:color w:val="000000"/>
      </w:rPr>
      <w:t> </w:t>
    </w:r>
  </w:p>
  <w:sdt>
    <w:sdtPr>
      <w:id w:val="-2078812839"/>
      <w:docPartObj>
        <w:docPartGallery w:val="Page Numbers (Bottom of Page)"/>
        <w:docPartUnique/>
      </w:docPartObj>
    </w:sdtPr>
    <w:sdtEndPr>
      <w:rPr>
        <w:noProof/>
      </w:rPr>
    </w:sdtEndPr>
    <w:sdtContent>
      <w:p w14:paraId="46AF9BBD" w14:textId="599B9E14" w:rsidR="00A56347" w:rsidRDefault="00A563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AAA0B7" w14:textId="77777777" w:rsidR="00C746EF" w:rsidRDefault="00C746EF">
    <w:pPr>
      <w:pStyle w:val="Footer"/>
    </w:pPr>
  </w:p>
  <w:p w14:paraId="5CC6F20F"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0143A" w14:textId="77777777" w:rsidR="00E67595" w:rsidRDefault="00E67595" w:rsidP="00C746EF">
      <w:r>
        <w:separator/>
      </w:r>
    </w:p>
    <w:p w14:paraId="5784C804" w14:textId="77777777" w:rsidR="00E67595" w:rsidRDefault="00E67595"/>
  </w:footnote>
  <w:footnote w:type="continuationSeparator" w:id="0">
    <w:p w14:paraId="6565F8DF" w14:textId="77777777" w:rsidR="00E67595" w:rsidRDefault="00E67595" w:rsidP="00C746EF">
      <w:r>
        <w:continuationSeparator/>
      </w:r>
    </w:p>
    <w:p w14:paraId="14097B80" w14:textId="77777777" w:rsidR="00E67595" w:rsidRDefault="00E675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7354" w14:textId="518CBBDE" w:rsidR="00C746EF" w:rsidRDefault="00C746EF" w:rsidP="00C746EF">
    <w:pPr>
      <w:pStyle w:val="paragraph"/>
      <w:spacing w:before="0" w:beforeAutospacing="0" w:after="0" w:afterAutospacing="0"/>
      <w:ind w:left="-180"/>
      <w:textAlignment w:val="baseline"/>
      <w:rPr>
        <w:rFonts w:ascii="Segoe UI" w:hAnsi="Segoe UI" w:cs="Segoe UI"/>
        <w:color w:val="000000"/>
        <w:sz w:val="18"/>
        <w:szCs w:val="18"/>
      </w:rPr>
    </w:pPr>
    <w:r>
      <w:rPr>
        <w:rStyle w:val="wacimagecontainer"/>
        <w:rFonts w:ascii="Segoe UI" w:eastAsiaTheme="majorEastAsia" w:hAnsi="Segoe UI" w:cs="Segoe UI"/>
        <w:noProof/>
        <w:color w:val="000000"/>
        <w:sz w:val="18"/>
        <w:szCs w:val="18"/>
      </w:rPr>
      <w:drawing>
        <wp:inline distT="0" distB="0" distL="0" distR="0" wp14:anchorId="6FCD50D6" wp14:editId="32A3270A">
          <wp:extent cx="485775" cy="476250"/>
          <wp:effectExtent l="0" t="0" r="9525" b="0"/>
          <wp:docPr id="1" name="Picture 1" descr="A logo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59444" name="Picture 1" descr="A logo with a person in a circle&#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inline>
      </w:drawing>
    </w:r>
    <w:r>
      <w:rPr>
        <w:rStyle w:val="eop"/>
        <w:rFonts w:ascii="Calibri" w:eastAsiaTheme="majorEastAsia" w:hAnsi="Calibri" w:cs="Calibri"/>
        <w:color w:val="000000"/>
      </w:rPr>
      <w:t> </w:t>
    </w:r>
  </w:p>
  <w:p w14:paraId="166F33FA" w14:textId="5FD5B2DB" w:rsidR="00C746EF" w:rsidRDefault="00C746EF" w:rsidP="00C746EF">
    <w:pPr>
      <w:pStyle w:val="paragraph"/>
      <w:spacing w:before="0" w:beforeAutospacing="0" w:after="0" w:afterAutospacing="0"/>
      <w:ind w:left="-180"/>
      <w:textAlignment w:val="baseline"/>
      <w:rPr>
        <w:rFonts w:ascii="Segoe UI" w:hAnsi="Segoe UI" w:cs="Segoe UI"/>
        <w:color w:val="000000"/>
        <w:sz w:val="18"/>
        <w:szCs w:val="18"/>
      </w:rPr>
    </w:pPr>
    <w:r>
      <w:rPr>
        <w:rStyle w:val="normaltextrun"/>
        <w:rFonts w:ascii="Calibri" w:eastAsiaTheme="majorEastAsia" w:hAnsi="Calibri" w:cs="Calibri"/>
        <w:color w:val="000000"/>
      </w:rPr>
      <w:t>Document Reference:</w:t>
    </w:r>
    <w:r>
      <w:rPr>
        <w:rStyle w:val="tabchar"/>
        <w:rFonts w:ascii="Calibri" w:hAnsi="Calibri" w:cs="Calibri"/>
        <w:color w:val="000000"/>
      </w:rPr>
      <w:t xml:space="preserve"> </w:t>
    </w:r>
    <w:r>
      <w:rPr>
        <w:rStyle w:val="normaltextrun"/>
        <w:rFonts w:ascii="Calibri" w:eastAsiaTheme="majorEastAsia" w:hAnsi="Calibri" w:cs="Calibri"/>
        <w:color w:val="000000"/>
      </w:rPr>
      <w:t>R</w:t>
    </w:r>
    <w:r w:rsidR="009C38B1">
      <w:rPr>
        <w:rStyle w:val="normaltextrun"/>
        <w:rFonts w:ascii="Calibri" w:eastAsiaTheme="majorEastAsia" w:hAnsi="Calibri" w:cs="Calibri"/>
        <w:color w:val="000000"/>
      </w:rPr>
      <w:t>OGI</w:t>
    </w:r>
    <w:r>
      <w:rPr>
        <w:rStyle w:val="normaltextrun"/>
        <w:rFonts w:ascii="Calibri" w:eastAsiaTheme="majorEastAsia" w:hAnsi="Calibri" w:cs="Calibri"/>
        <w:color w:val="000000"/>
      </w:rPr>
      <w:t>R-1</w:t>
    </w:r>
    <w:r>
      <w:rPr>
        <w:rStyle w:val="tabchar"/>
        <w:rFonts w:ascii="Calibri" w:hAnsi="Calibri" w:cs="Calibri"/>
        <w:color w:val="000000"/>
      </w:rPr>
      <w:tab/>
      <w:t xml:space="preserve">                                        </w:t>
    </w:r>
    <w:r>
      <w:rPr>
        <w:rStyle w:val="normaltextrun"/>
        <w:rFonts w:ascii="Calibri" w:eastAsiaTheme="majorEastAsia" w:hAnsi="Calibri" w:cs="Calibri"/>
        <w:color w:val="000000"/>
      </w:rPr>
      <w:t>Effective Date:</w:t>
    </w:r>
    <w:r>
      <w:rPr>
        <w:rStyle w:val="eop"/>
        <w:rFonts w:ascii="Calibri" w:eastAsiaTheme="majorEastAsia" w:hAnsi="Calibri" w:cs="Calibri"/>
        <w:color w:val="000000"/>
      </w:rPr>
      <w:t> </w:t>
    </w:r>
    <w:r w:rsidR="009C38B1">
      <w:rPr>
        <w:rStyle w:val="eop"/>
        <w:rFonts w:ascii="Calibri" w:eastAsiaTheme="majorEastAsia" w:hAnsi="Calibri" w:cs="Calibri"/>
        <w:color w:val="000000"/>
      </w:rPr>
      <w:t xml:space="preserve">  12 May 2024</w:t>
    </w:r>
  </w:p>
  <w:p w14:paraId="78695265" w14:textId="5E9EA139" w:rsidR="009C38B1" w:rsidRPr="009C38B1" w:rsidRDefault="00C746EF" w:rsidP="009C38B1">
    <w:pPr>
      <w:pStyle w:val="paragraph"/>
      <w:spacing w:before="0" w:beforeAutospacing="0" w:after="0" w:afterAutospacing="0"/>
      <w:ind w:left="-180"/>
      <w:textAlignment w:val="baseline"/>
      <w:rPr>
        <w:rStyle w:val="normaltextrun"/>
        <w:rFonts w:ascii="Segoe UI" w:hAnsi="Segoe UI" w:cs="Segoe UI"/>
        <w:color w:val="000000"/>
        <w:sz w:val="18"/>
        <w:szCs w:val="18"/>
      </w:rPr>
    </w:pPr>
    <w:r>
      <w:rPr>
        <w:rStyle w:val="normaltextrun"/>
        <w:rFonts w:ascii="Calibri" w:eastAsiaTheme="majorEastAsia" w:hAnsi="Calibri" w:cs="Calibri"/>
        <w:color w:val="000000"/>
      </w:rPr>
      <w:t>Document Name:</w:t>
    </w:r>
    <w:r>
      <w:rPr>
        <w:rStyle w:val="tabchar"/>
        <w:rFonts w:ascii="Calibri" w:hAnsi="Calibri" w:cs="Calibri"/>
        <w:color w:val="000000"/>
      </w:rPr>
      <w:t xml:space="preserve"> </w:t>
    </w:r>
    <w:r w:rsidR="009C38B1">
      <w:rPr>
        <w:rStyle w:val="normaltextrun"/>
        <w:rFonts w:ascii="Calibri" w:eastAsiaTheme="majorEastAsia" w:hAnsi="Calibri" w:cs="Calibri"/>
        <w:color w:val="000000"/>
      </w:rPr>
      <w:t>Redback Operations General</w:t>
    </w:r>
    <w:r w:rsidR="009C38B1">
      <w:rPr>
        <w:rStyle w:val="normaltextrun"/>
        <w:rFonts w:ascii="Calibri" w:eastAsiaTheme="majorEastAsia" w:hAnsi="Calibri" w:cs="Calibri"/>
        <w:color w:val="000000"/>
      </w:rPr>
      <w:t xml:space="preserve">            </w:t>
    </w:r>
    <w:r w:rsidR="009C38B1">
      <w:rPr>
        <w:rStyle w:val="normaltextrun"/>
        <w:rFonts w:ascii="Calibri" w:eastAsiaTheme="majorEastAsia" w:hAnsi="Calibri" w:cs="Calibri"/>
        <w:color w:val="000000"/>
      </w:rPr>
      <w:t>Expiry Date:</w:t>
    </w:r>
    <w:r w:rsidR="009C38B1">
      <w:rPr>
        <w:rStyle w:val="normaltextrun"/>
        <w:rFonts w:ascii="Calibri" w:eastAsiaTheme="majorEastAsia" w:hAnsi="Calibri" w:cs="Calibri"/>
        <w:color w:val="000000"/>
      </w:rPr>
      <w:t xml:space="preserve">       </w:t>
    </w:r>
    <w:r w:rsidR="009C38B1">
      <w:rPr>
        <w:rStyle w:val="normaltextrun"/>
        <w:rFonts w:ascii="Calibri" w:eastAsiaTheme="majorEastAsia" w:hAnsi="Calibri" w:cs="Calibri"/>
        <w:color w:val="000000"/>
      </w:rPr>
      <w:t> </w:t>
    </w:r>
    <w:r w:rsidR="009C38B1">
      <w:rPr>
        <w:rStyle w:val="normaltextrun"/>
        <w:rFonts w:ascii="Calibri" w:eastAsiaTheme="majorEastAsia" w:hAnsi="Calibri" w:cs="Calibri"/>
        <w:color w:val="000000"/>
      </w:rPr>
      <w:t>12</w:t>
    </w:r>
    <w:r w:rsidR="009C38B1">
      <w:rPr>
        <w:rStyle w:val="normaltextrun"/>
        <w:rFonts w:ascii="Calibri" w:eastAsiaTheme="majorEastAsia" w:hAnsi="Calibri" w:cs="Calibri"/>
        <w:color w:val="000000"/>
      </w:rPr>
      <w:t xml:space="preserve"> </w:t>
    </w:r>
    <w:r w:rsidR="009C38B1">
      <w:rPr>
        <w:rStyle w:val="normaltextrun"/>
        <w:rFonts w:ascii="Calibri" w:eastAsiaTheme="majorEastAsia" w:hAnsi="Calibri" w:cs="Calibri"/>
        <w:color w:val="000000"/>
      </w:rPr>
      <w:t>May</w:t>
    </w:r>
    <w:r w:rsidR="009C38B1">
      <w:rPr>
        <w:rStyle w:val="normaltextrun"/>
        <w:rFonts w:ascii="Calibri" w:eastAsiaTheme="majorEastAsia" w:hAnsi="Calibri" w:cs="Calibri"/>
        <w:color w:val="000000"/>
      </w:rPr>
      <w:t xml:space="preserve"> 202</w:t>
    </w:r>
    <w:r w:rsidR="009C38B1">
      <w:rPr>
        <w:rStyle w:val="normaltextrun"/>
        <w:rFonts w:ascii="Calibri" w:eastAsiaTheme="majorEastAsia" w:hAnsi="Calibri" w:cs="Calibri"/>
        <w:color w:val="000000"/>
      </w:rPr>
      <w:t>5</w:t>
    </w:r>
  </w:p>
  <w:p w14:paraId="3D66F925" w14:textId="188857AE" w:rsidR="00C746EF" w:rsidRDefault="009C38B1" w:rsidP="009C38B1">
    <w:pPr>
      <w:pStyle w:val="paragraph"/>
      <w:spacing w:before="0" w:beforeAutospacing="0" w:after="0" w:afterAutospacing="0"/>
      <w:ind w:left="-180"/>
      <w:textAlignment w:val="baseline"/>
    </w:pPr>
    <w:r>
      <w:rPr>
        <w:rStyle w:val="normaltextrun"/>
        <w:rFonts w:ascii="Calibri" w:eastAsiaTheme="majorEastAsia" w:hAnsi="Calibri" w:cs="Calibri"/>
        <w:color w:val="000000"/>
      </w:rPr>
      <w:t xml:space="preserve"> </w:t>
    </w:r>
    <w:r>
      <w:rPr>
        <w:rStyle w:val="normaltextrun"/>
        <w:rFonts w:ascii="Calibri" w:eastAsiaTheme="majorEastAsia" w:hAnsi="Calibri" w:cs="Calibri"/>
        <w:color w:val="000000"/>
      </w:rPr>
      <w:t xml:space="preserve">                                </w:t>
    </w:r>
    <w:r>
      <w:rPr>
        <w:rStyle w:val="normaltextrun"/>
        <w:rFonts w:ascii="Calibri" w:eastAsiaTheme="majorEastAsia" w:hAnsi="Calibri" w:cs="Calibri"/>
        <w:color w:val="000000"/>
      </w:rPr>
      <w:t>Incident Response Playbook </w:t>
    </w:r>
    <w:r>
      <w:rPr>
        <w:rStyle w:val="tabchar"/>
        <w:rFonts w:ascii="Calibri" w:hAnsi="Calibri" w:cs="Calibri"/>
        <w:color w:val="000000"/>
      </w:rPr>
      <w:t xml:space="preserve">              </w:t>
    </w:r>
  </w:p>
  <w:p w14:paraId="5995C203" w14:textId="77777777" w:rsidR="00C746EF" w:rsidRDefault="00C746EF">
    <w:pPr>
      <w:pStyle w:val="Header"/>
    </w:pPr>
  </w:p>
  <w:p w14:paraId="03021C20"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E107A"/>
    <w:multiLevelType w:val="hybridMultilevel"/>
    <w:tmpl w:val="1FDEDDD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0B7889"/>
    <w:multiLevelType w:val="hybridMultilevel"/>
    <w:tmpl w:val="5BE6E9D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9993B3B"/>
    <w:multiLevelType w:val="hybridMultilevel"/>
    <w:tmpl w:val="B790B946"/>
    <w:lvl w:ilvl="0" w:tplc="534865BE">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7961F1"/>
    <w:multiLevelType w:val="hybridMultilevel"/>
    <w:tmpl w:val="3ED87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F831BF"/>
    <w:multiLevelType w:val="hybridMultilevel"/>
    <w:tmpl w:val="6952F3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9220CF2"/>
    <w:multiLevelType w:val="hybridMultilevel"/>
    <w:tmpl w:val="92E619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CA130A8"/>
    <w:multiLevelType w:val="hybridMultilevel"/>
    <w:tmpl w:val="BE0A32BA"/>
    <w:lvl w:ilvl="0" w:tplc="534865BE">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4D45DC"/>
    <w:multiLevelType w:val="hybridMultilevel"/>
    <w:tmpl w:val="64CC7E68"/>
    <w:lvl w:ilvl="0" w:tplc="A9D2511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7D04B6"/>
    <w:multiLevelType w:val="hybridMultilevel"/>
    <w:tmpl w:val="F6AA6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29773A"/>
    <w:multiLevelType w:val="hybridMultilevel"/>
    <w:tmpl w:val="54DA8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6F35CD"/>
    <w:multiLevelType w:val="hybridMultilevel"/>
    <w:tmpl w:val="55B457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DD612FE"/>
    <w:multiLevelType w:val="hybridMultilevel"/>
    <w:tmpl w:val="B11069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2F80F03"/>
    <w:multiLevelType w:val="hybridMultilevel"/>
    <w:tmpl w:val="444C9C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4281A81"/>
    <w:multiLevelType w:val="hybridMultilevel"/>
    <w:tmpl w:val="FA0A1D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CD5001D"/>
    <w:multiLevelType w:val="hybridMultilevel"/>
    <w:tmpl w:val="12CA4D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05F2988"/>
    <w:multiLevelType w:val="hybridMultilevel"/>
    <w:tmpl w:val="E8129BC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6" w15:restartNumberingAfterBreak="0">
    <w:nsid w:val="75231297"/>
    <w:multiLevelType w:val="multilevel"/>
    <w:tmpl w:val="E37A5A6E"/>
    <w:lvl w:ilvl="0">
      <w:start w:val="1"/>
      <w:numFmt w:val="decimal"/>
      <w:lvlText w:val="%1"/>
      <w:lvlJc w:val="left"/>
      <w:pPr>
        <w:ind w:left="390" w:hanging="390"/>
      </w:pPr>
      <w:rPr>
        <w:rFonts w:hint="default"/>
        <w:sz w:val="26"/>
      </w:rPr>
    </w:lvl>
    <w:lvl w:ilvl="1">
      <w:start w:val="1"/>
      <w:numFmt w:val="decimal"/>
      <w:lvlText w:val="%1.%2"/>
      <w:lvlJc w:val="left"/>
      <w:pPr>
        <w:ind w:left="836" w:hanging="390"/>
      </w:pPr>
      <w:rPr>
        <w:rFonts w:hint="default"/>
        <w:sz w:val="26"/>
      </w:rPr>
    </w:lvl>
    <w:lvl w:ilvl="2">
      <w:start w:val="1"/>
      <w:numFmt w:val="decimal"/>
      <w:lvlText w:val="%1.%2.%3"/>
      <w:lvlJc w:val="left"/>
      <w:pPr>
        <w:ind w:left="1612" w:hanging="720"/>
      </w:pPr>
      <w:rPr>
        <w:rFonts w:hint="default"/>
        <w:sz w:val="26"/>
      </w:rPr>
    </w:lvl>
    <w:lvl w:ilvl="3">
      <w:start w:val="1"/>
      <w:numFmt w:val="decimal"/>
      <w:lvlText w:val="%1.%2.%3.%4"/>
      <w:lvlJc w:val="left"/>
      <w:pPr>
        <w:ind w:left="2058" w:hanging="720"/>
      </w:pPr>
      <w:rPr>
        <w:rFonts w:hint="default"/>
        <w:sz w:val="26"/>
      </w:rPr>
    </w:lvl>
    <w:lvl w:ilvl="4">
      <w:start w:val="1"/>
      <w:numFmt w:val="decimal"/>
      <w:lvlText w:val="%1.%2.%3.%4.%5"/>
      <w:lvlJc w:val="left"/>
      <w:pPr>
        <w:ind w:left="2864" w:hanging="1080"/>
      </w:pPr>
      <w:rPr>
        <w:rFonts w:hint="default"/>
        <w:sz w:val="26"/>
      </w:rPr>
    </w:lvl>
    <w:lvl w:ilvl="5">
      <w:start w:val="1"/>
      <w:numFmt w:val="decimal"/>
      <w:lvlText w:val="%1.%2.%3.%4.%5.%6"/>
      <w:lvlJc w:val="left"/>
      <w:pPr>
        <w:ind w:left="3310" w:hanging="1080"/>
      </w:pPr>
      <w:rPr>
        <w:rFonts w:hint="default"/>
        <w:sz w:val="26"/>
      </w:rPr>
    </w:lvl>
    <w:lvl w:ilvl="6">
      <w:start w:val="1"/>
      <w:numFmt w:val="decimal"/>
      <w:lvlText w:val="%1.%2.%3.%4.%5.%6.%7"/>
      <w:lvlJc w:val="left"/>
      <w:pPr>
        <w:ind w:left="4116" w:hanging="1440"/>
      </w:pPr>
      <w:rPr>
        <w:rFonts w:hint="default"/>
        <w:sz w:val="26"/>
      </w:rPr>
    </w:lvl>
    <w:lvl w:ilvl="7">
      <w:start w:val="1"/>
      <w:numFmt w:val="decimal"/>
      <w:lvlText w:val="%1.%2.%3.%4.%5.%6.%7.%8"/>
      <w:lvlJc w:val="left"/>
      <w:pPr>
        <w:ind w:left="4562" w:hanging="1440"/>
      </w:pPr>
      <w:rPr>
        <w:rFonts w:hint="default"/>
        <w:sz w:val="26"/>
      </w:rPr>
    </w:lvl>
    <w:lvl w:ilvl="8">
      <w:start w:val="1"/>
      <w:numFmt w:val="decimal"/>
      <w:lvlText w:val="%1.%2.%3.%4.%5.%6.%7.%8.%9"/>
      <w:lvlJc w:val="left"/>
      <w:pPr>
        <w:ind w:left="5368" w:hanging="1800"/>
      </w:pPr>
      <w:rPr>
        <w:rFonts w:hint="default"/>
        <w:sz w:val="26"/>
      </w:rPr>
    </w:lvl>
  </w:abstractNum>
  <w:abstractNum w:abstractNumId="17" w15:restartNumberingAfterBreak="0">
    <w:nsid w:val="7A7654C5"/>
    <w:multiLevelType w:val="hybridMultilevel"/>
    <w:tmpl w:val="B8201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0875FA"/>
    <w:multiLevelType w:val="multilevel"/>
    <w:tmpl w:val="93CEAE2A"/>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9" w15:restartNumberingAfterBreak="0">
    <w:nsid w:val="7FB51799"/>
    <w:multiLevelType w:val="hybridMultilevel"/>
    <w:tmpl w:val="E952899A"/>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FE84588"/>
    <w:multiLevelType w:val="hybridMultilevel"/>
    <w:tmpl w:val="3C8E825E"/>
    <w:lvl w:ilvl="0" w:tplc="534865BE">
      <w:start w:val="1"/>
      <w:numFmt w:val="decimal"/>
      <w:lvlText w:val="%1."/>
      <w:lvlJc w:val="left"/>
      <w:pPr>
        <w:ind w:left="720" w:hanging="360"/>
      </w:pPr>
      <w:rPr>
        <w:rFonts w:hint="default"/>
        <w:sz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2930488">
    <w:abstractNumId w:val="3"/>
  </w:num>
  <w:num w:numId="2" w16cid:durableId="1395733673">
    <w:abstractNumId w:val="15"/>
  </w:num>
  <w:num w:numId="3" w16cid:durableId="1448890599">
    <w:abstractNumId w:val="16"/>
  </w:num>
  <w:num w:numId="4" w16cid:durableId="137958618">
    <w:abstractNumId w:val="18"/>
  </w:num>
  <w:num w:numId="5" w16cid:durableId="1637837949">
    <w:abstractNumId w:val="8"/>
  </w:num>
  <w:num w:numId="6" w16cid:durableId="1137720363">
    <w:abstractNumId w:val="17"/>
  </w:num>
  <w:num w:numId="7" w16cid:durableId="1778406823">
    <w:abstractNumId w:val="2"/>
  </w:num>
  <w:num w:numId="8" w16cid:durableId="1115442628">
    <w:abstractNumId w:val="20"/>
  </w:num>
  <w:num w:numId="9" w16cid:durableId="514271332">
    <w:abstractNumId w:val="6"/>
  </w:num>
  <w:num w:numId="10" w16cid:durableId="617906049">
    <w:abstractNumId w:val="7"/>
  </w:num>
  <w:num w:numId="11" w16cid:durableId="433719598">
    <w:abstractNumId w:val="9"/>
  </w:num>
  <w:num w:numId="12" w16cid:durableId="1733502390">
    <w:abstractNumId w:val="14"/>
  </w:num>
  <w:num w:numId="13" w16cid:durableId="812795906">
    <w:abstractNumId w:val="4"/>
  </w:num>
  <w:num w:numId="14" w16cid:durableId="1762263498">
    <w:abstractNumId w:val="11"/>
  </w:num>
  <w:num w:numId="15" w16cid:durableId="426274000">
    <w:abstractNumId w:val="5"/>
  </w:num>
  <w:num w:numId="16" w16cid:durableId="409615933">
    <w:abstractNumId w:val="10"/>
  </w:num>
  <w:num w:numId="17" w16cid:durableId="1179658998">
    <w:abstractNumId w:val="13"/>
  </w:num>
  <w:num w:numId="18" w16cid:durableId="875386878">
    <w:abstractNumId w:val="12"/>
  </w:num>
  <w:num w:numId="19" w16cid:durableId="1610891084">
    <w:abstractNumId w:val="0"/>
  </w:num>
  <w:num w:numId="20" w16cid:durableId="282033086">
    <w:abstractNumId w:val="19"/>
  </w:num>
  <w:num w:numId="21" w16cid:durableId="1857500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F1"/>
    <w:rsid w:val="00005FE3"/>
    <w:rsid w:val="0003333E"/>
    <w:rsid w:val="00062B41"/>
    <w:rsid w:val="000659EA"/>
    <w:rsid w:val="000A275E"/>
    <w:rsid w:val="000A7156"/>
    <w:rsid w:val="000D778A"/>
    <w:rsid w:val="0013461E"/>
    <w:rsid w:val="001407E3"/>
    <w:rsid w:val="001B51B8"/>
    <w:rsid w:val="001E2523"/>
    <w:rsid w:val="002272F1"/>
    <w:rsid w:val="0025407A"/>
    <w:rsid w:val="0026530D"/>
    <w:rsid w:val="002671BC"/>
    <w:rsid w:val="002F48B4"/>
    <w:rsid w:val="00315AF2"/>
    <w:rsid w:val="003713CF"/>
    <w:rsid w:val="003778B0"/>
    <w:rsid w:val="00383D80"/>
    <w:rsid w:val="003B3032"/>
    <w:rsid w:val="003C7C53"/>
    <w:rsid w:val="004051A2"/>
    <w:rsid w:val="00474BD7"/>
    <w:rsid w:val="004809C1"/>
    <w:rsid w:val="00502B4C"/>
    <w:rsid w:val="00505738"/>
    <w:rsid w:val="00562DD2"/>
    <w:rsid w:val="00565FA3"/>
    <w:rsid w:val="005A622D"/>
    <w:rsid w:val="005B4290"/>
    <w:rsid w:val="005F1964"/>
    <w:rsid w:val="00621524"/>
    <w:rsid w:val="00624D1D"/>
    <w:rsid w:val="0066319E"/>
    <w:rsid w:val="006633C5"/>
    <w:rsid w:val="006C5C04"/>
    <w:rsid w:val="006D0C66"/>
    <w:rsid w:val="006D2412"/>
    <w:rsid w:val="007033E5"/>
    <w:rsid w:val="00710849"/>
    <w:rsid w:val="00727FD5"/>
    <w:rsid w:val="007500EA"/>
    <w:rsid w:val="007A58D6"/>
    <w:rsid w:val="007C7733"/>
    <w:rsid w:val="008164D2"/>
    <w:rsid w:val="008169CF"/>
    <w:rsid w:val="0082455F"/>
    <w:rsid w:val="00873908"/>
    <w:rsid w:val="00897FF8"/>
    <w:rsid w:val="008A06DA"/>
    <w:rsid w:val="008B4574"/>
    <w:rsid w:val="009C1EAB"/>
    <w:rsid w:val="009C38B1"/>
    <w:rsid w:val="00A02BF0"/>
    <w:rsid w:val="00A56347"/>
    <w:rsid w:val="00A610A1"/>
    <w:rsid w:val="00A726C7"/>
    <w:rsid w:val="00A72875"/>
    <w:rsid w:val="00A80402"/>
    <w:rsid w:val="00B14E4A"/>
    <w:rsid w:val="00B2505F"/>
    <w:rsid w:val="00B2532C"/>
    <w:rsid w:val="00B57952"/>
    <w:rsid w:val="00BD23CD"/>
    <w:rsid w:val="00BD695D"/>
    <w:rsid w:val="00BE6F7E"/>
    <w:rsid w:val="00BF426F"/>
    <w:rsid w:val="00BF565F"/>
    <w:rsid w:val="00C42BA2"/>
    <w:rsid w:val="00C647CA"/>
    <w:rsid w:val="00C746EF"/>
    <w:rsid w:val="00D16C5E"/>
    <w:rsid w:val="00D67B84"/>
    <w:rsid w:val="00D87A26"/>
    <w:rsid w:val="00DD56FE"/>
    <w:rsid w:val="00E01020"/>
    <w:rsid w:val="00E161F1"/>
    <w:rsid w:val="00E55BFB"/>
    <w:rsid w:val="00E67595"/>
    <w:rsid w:val="00E86B11"/>
    <w:rsid w:val="00E90DAF"/>
    <w:rsid w:val="00E94996"/>
    <w:rsid w:val="00EA1365"/>
    <w:rsid w:val="00EA57F0"/>
    <w:rsid w:val="00EC0532"/>
    <w:rsid w:val="00ED06F3"/>
    <w:rsid w:val="00F262D4"/>
    <w:rsid w:val="00F56683"/>
    <w:rsid w:val="00F71322"/>
    <w:rsid w:val="00F85B4D"/>
    <w:rsid w:val="00F924FD"/>
    <w:rsid w:val="00F97316"/>
    <w:rsid w:val="00FB5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56750"/>
  <w15:chartTrackingRefBased/>
  <w15:docId w15:val="{504D1B2C-4BA8-4574-9148-0CC7B5AB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D80"/>
    <w:pPr>
      <w:widowControl w:val="0"/>
      <w:spacing w:after="0" w:line="240" w:lineRule="auto"/>
    </w:pPr>
    <w:rPr>
      <w:rFonts w:ascii="Times New Roman" w:eastAsia="Times New Roman" w:hAnsi="Times New Roman" w:cs="Times New Roman"/>
      <w:kern w:val="0"/>
      <w:lang w:eastAsia="en-IN"/>
      <w14:ligatures w14:val="none"/>
    </w:rPr>
  </w:style>
  <w:style w:type="paragraph" w:styleId="Heading1">
    <w:name w:val="heading 1"/>
    <w:basedOn w:val="Normal"/>
    <w:next w:val="Normal"/>
    <w:link w:val="Heading1Char"/>
    <w:uiPriority w:val="9"/>
    <w:qFormat/>
    <w:rsid w:val="00505738"/>
    <w:pPr>
      <w:spacing w:after="240"/>
      <w:outlineLvl w:val="0"/>
    </w:pPr>
    <w:rPr>
      <w:rFonts w:asciiTheme="majorHAnsi" w:hAnsiTheme="majorHAnsi"/>
      <w:sz w:val="36"/>
      <w:szCs w:val="36"/>
    </w:rPr>
  </w:style>
  <w:style w:type="paragraph" w:styleId="Heading2">
    <w:name w:val="heading 2"/>
    <w:basedOn w:val="Normal"/>
    <w:next w:val="Normal"/>
    <w:link w:val="Heading2Char"/>
    <w:uiPriority w:val="9"/>
    <w:unhideWhenUsed/>
    <w:qFormat/>
    <w:rsid w:val="00505738"/>
    <w:pPr>
      <w:spacing w:after="240"/>
      <w:outlineLvl w:val="1"/>
    </w:pPr>
    <w:rPr>
      <w:rFonts w:asciiTheme="majorHAnsi" w:hAnsiTheme="majorHAnsi"/>
      <w:b/>
      <w:bCs/>
      <w:sz w:val="28"/>
      <w:szCs w:val="28"/>
    </w:rPr>
  </w:style>
  <w:style w:type="paragraph" w:styleId="Heading3">
    <w:name w:val="heading 3"/>
    <w:basedOn w:val="Normal"/>
    <w:next w:val="Normal"/>
    <w:link w:val="Heading3Char"/>
    <w:uiPriority w:val="9"/>
    <w:semiHidden/>
    <w:unhideWhenUsed/>
    <w:qFormat/>
    <w:rsid w:val="00227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2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2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2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2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738"/>
    <w:rPr>
      <w:rFonts w:asciiTheme="majorHAnsi" w:eastAsia="Times New Roman" w:hAnsiTheme="majorHAnsi" w:cs="Times New Roman"/>
      <w:kern w:val="0"/>
      <w:sz w:val="36"/>
      <w:szCs w:val="36"/>
      <w:lang w:eastAsia="en-IN"/>
      <w14:ligatures w14:val="none"/>
    </w:rPr>
  </w:style>
  <w:style w:type="character" w:customStyle="1" w:styleId="Heading2Char">
    <w:name w:val="Heading 2 Char"/>
    <w:basedOn w:val="DefaultParagraphFont"/>
    <w:link w:val="Heading2"/>
    <w:uiPriority w:val="9"/>
    <w:rsid w:val="00505738"/>
    <w:rPr>
      <w:rFonts w:asciiTheme="majorHAnsi" w:eastAsia="Times New Roman" w:hAnsiTheme="majorHAnsi" w:cs="Times New Roman"/>
      <w:b/>
      <w:bCs/>
      <w:kern w:val="0"/>
      <w:sz w:val="28"/>
      <w:szCs w:val="28"/>
      <w:lang w:eastAsia="en-IN"/>
      <w14:ligatures w14:val="none"/>
    </w:rPr>
  </w:style>
  <w:style w:type="character" w:customStyle="1" w:styleId="Heading3Char">
    <w:name w:val="Heading 3 Char"/>
    <w:basedOn w:val="DefaultParagraphFont"/>
    <w:link w:val="Heading3"/>
    <w:uiPriority w:val="9"/>
    <w:semiHidden/>
    <w:rsid w:val="00227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2F1"/>
    <w:rPr>
      <w:rFonts w:eastAsiaTheme="majorEastAsia" w:cstheme="majorBidi"/>
      <w:color w:val="272727" w:themeColor="text1" w:themeTint="D8"/>
    </w:rPr>
  </w:style>
  <w:style w:type="paragraph" w:styleId="Title">
    <w:name w:val="Title"/>
    <w:basedOn w:val="Normal"/>
    <w:next w:val="Normal"/>
    <w:link w:val="TitleChar"/>
    <w:uiPriority w:val="10"/>
    <w:qFormat/>
    <w:rsid w:val="002272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2F1"/>
    <w:pPr>
      <w:spacing w:before="160"/>
      <w:jc w:val="center"/>
    </w:pPr>
    <w:rPr>
      <w:i/>
      <w:iCs/>
      <w:color w:val="404040" w:themeColor="text1" w:themeTint="BF"/>
    </w:rPr>
  </w:style>
  <w:style w:type="character" w:customStyle="1" w:styleId="QuoteChar">
    <w:name w:val="Quote Char"/>
    <w:basedOn w:val="DefaultParagraphFont"/>
    <w:link w:val="Quote"/>
    <w:uiPriority w:val="29"/>
    <w:rsid w:val="002272F1"/>
    <w:rPr>
      <w:i/>
      <w:iCs/>
      <w:color w:val="404040" w:themeColor="text1" w:themeTint="BF"/>
    </w:rPr>
  </w:style>
  <w:style w:type="paragraph" w:styleId="ListParagraph">
    <w:name w:val="List Paragraph"/>
    <w:basedOn w:val="Normal"/>
    <w:uiPriority w:val="34"/>
    <w:qFormat/>
    <w:rsid w:val="002272F1"/>
    <w:pPr>
      <w:ind w:left="720"/>
      <w:contextualSpacing/>
    </w:pPr>
  </w:style>
  <w:style w:type="character" w:styleId="IntenseEmphasis">
    <w:name w:val="Intense Emphasis"/>
    <w:basedOn w:val="DefaultParagraphFont"/>
    <w:uiPriority w:val="21"/>
    <w:qFormat/>
    <w:rsid w:val="002272F1"/>
    <w:rPr>
      <w:i/>
      <w:iCs/>
      <w:color w:val="0F4761" w:themeColor="accent1" w:themeShade="BF"/>
    </w:rPr>
  </w:style>
  <w:style w:type="paragraph" w:styleId="IntenseQuote">
    <w:name w:val="Intense Quote"/>
    <w:basedOn w:val="Normal"/>
    <w:next w:val="Normal"/>
    <w:link w:val="IntenseQuoteChar"/>
    <w:uiPriority w:val="30"/>
    <w:qFormat/>
    <w:rsid w:val="00227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2F1"/>
    <w:rPr>
      <w:i/>
      <w:iCs/>
      <w:color w:val="0F4761" w:themeColor="accent1" w:themeShade="BF"/>
    </w:rPr>
  </w:style>
  <w:style w:type="character" w:styleId="IntenseReference">
    <w:name w:val="Intense Reference"/>
    <w:basedOn w:val="DefaultParagraphFont"/>
    <w:uiPriority w:val="32"/>
    <w:qFormat/>
    <w:rsid w:val="002272F1"/>
    <w:rPr>
      <w:b/>
      <w:bCs/>
      <w:smallCaps/>
      <w:color w:val="0F4761" w:themeColor="accent1" w:themeShade="BF"/>
      <w:spacing w:val="5"/>
    </w:rPr>
  </w:style>
  <w:style w:type="paragraph" w:customStyle="1" w:styleId="paragraph">
    <w:name w:val="paragraph"/>
    <w:basedOn w:val="Normal"/>
    <w:rsid w:val="006633C5"/>
    <w:pPr>
      <w:spacing w:before="100" w:beforeAutospacing="1" w:after="100" w:afterAutospacing="1"/>
    </w:pPr>
  </w:style>
  <w:style w:type="character" w:customStyle="1" w:styleId="wacimagecontainer">
    <w:name w:val="wacimagecontainer"/>
    <w:basedOn w:val="DefaultParagraphFont"/>
    <w:rsid w:val="006633C5"/>
  </w:style>
  <w:style w:type="character" w:customStyle="1" w:styleId="normaltextrun">
    <w:name w:val="normaltextrun"/>
    <w:basedOn w:val="DefaultParagraphFont"/>
    <w:rsid w:val="006633C5"/>
  </w:style>
  <w:style w:type="character" w:customStyle="1" w:styleId="eop">
    <w:name w:val="eop"/>
    <w:basedOn w:val="DefaultParagraphFont"/>
    <w:rsid w:val="006633C5"/>
  </w:style>
  <w:style w:type="character" w:customStyle="1" w:styleId="tabchar">
    <w:name w:val="tabchar"/>
    <w:basedOn w:val="DefaultParagraphFont"/>
    <w:rsid w:val="006633C5"/>
  </w:style>
  <w:style w:type="paragraph" w:styleId="Header">
    <w:name w:val="header"/>
    <w:basedOn w:val="Normal"/>
    <w:link w:val="HeaderChar"/>
    <w:uiPriority w:val="99"/>
    <w:unhideWhenUsed/>
    <w:rsid w:val="00C746EF"/>
    <w:pPr>
      <w:tabs>
        <w:tab w:val="center" w:pos="4513"/>
        <w:tab w:val="right" w:pos="9026"/>
      </w:tabs>
    </w:pPr>
  </w:style>
  <w:style w:type="character" w:customStyle="1" w:styleId="HeaderChar">
    <w:name w:val="Header Char"/>
    <w:basedOn w:val="DefaultParagraphFont"/>
    <w:link w:val="Header"/>
    <w:uiPriority w:val="99"/>
    <w:rsid w:val="00C746EF"/>
  </w:style>
  <w:style w:type="paragraph" w:styleId="Footer">
    <w:name w:val="footer"/>
    <w:basedOn w:val="Normal"/>
    <w:link w:val="FooterChar"/>
    <w:uiPriority w:val="99"/>
    <w:unhideWhenUsed/>
    <w:rsid w:val="00C746EF"/>
    <w:pPr>
      <w:tabs>
        <w:tab w:val="center" w:pos="4513"/>
        <w:tab w:val="right" w:pos="9026"/>
      </w:tabs>
    </w:pPr>
  </w:style>
  <w:style w:type="character" w:customStyle="1" w:styleId="FooterChar">
    <w:name w:val="Footer Char"/>
    <w:basedOn w:val="DefaultParagraphFont"/>
    <w:link w:val="Footer"/>
    <w:uiPriority w:val="99"/>
    <w:rsid w:val="00C746EF"/>
  </w:style>
  <w:style w:type="character" w:customStyle="1" w:styleId="scxw27695689">
    <w:name w:val="scxw27695689"/>
    <w:basedOn w:val="DefaultParagraphFont"/>
    <w:rsid w:val="00C746EF"/>
  </w:style>
  <w:style w:type="paragraph" w:styleId="TOCHeading">
    <w:name w:val="TOC Heading"/>
    <w:basedOn w:val="Heading1"/>
    <w:next w:val="Normal"/>
    <w:uiPriority w:val="39"/>
    <w:unhideWhenUsed/>
    <w:qFormat/>
    <w:rsid w:val="00A02BF0"/>
    <w:pPr>
      <w:spacing w:before="240" w:after="0" w:line="259" w:lineRule="auto"/>
      <w:outlineLvl w:val="9"/>
    </w:pPr>
    <w:rPr>
      <w:sz w:val="32"/>
      <w:szCs w:val="32"/>
      <w:lang w:val="en-US"/>
    </w:rPr>
  </w:style>
  <w:style w:type="paragraph" w:styleId="TOC2">
    <w:name w:val="toc 2"/>
    <w:basedOn w:val="Normal"/>
    <w:next w:val="Normal"/>
    <w:autoRedefine/>
    <w:uiPriority w:val="39"/>
    <w:unhideWhenUsed/>
    <w:rsid w:val="00A02BF0"/>
    <w:pPr>
      <w:spacing w:after="100" w:line="259" w:lineRule="auto"/>
      <w:ind w:left="220"/>
    </w:pPr>
    <w:rPr>
      <w:rFonts w:eastAsiaTheme="minorEastAsia"/>
      <w:sz w:val="22"/>
      <w:szCs w:val="22"/>
      <w:lang w:val="en-US"/>
    </w:rPr>
  </w:style>
  <w:style w:type="paragraph" w:styleId="TOC1">
    <w:name w:val="toc 1"/>
    <w:basedOn w:val="Normal"/>
    <w:next w:val="Normal"/>
    <w:autoRedefine/>
    <w:uiPriority w:val="39"/>
    <w:unhideWhenUsed/>
    <w:rsid w:val="00A02BF0"/>
    <w:pPr>
      <w:spacing w:after="100" w:line="259" w:lineRule="auto"/>
    </w:pPr>
    <w:rPr>
      <w:rFonts w:asciiTheme="majorHAnsi" w:hAnsiTheme="majorHAnsi" w:cs="Calibri"/>
      <w:sz w:val="26"/>
      <w:szCs w:val="26"/>
      <w:lang w:val="en-US"/>
    </w:rPr>
  </w:style>
  <w:style w:type="paragraph" w:styleId="TOC3">
    <w:name w:val="toc 3"/>
    <w:basedOn w:val="Normal"/>
    <w:next w:val="Normal"/>
    <w:autoRedefine/>
    <w:uiPriority w:val="39"/>
    <w:unhideWhenUsed/>
    <w:rsid w:val="00A02BF0"/>
    <w:pPr>
      <w:spacing w:after="100" w:line="259" w:lineRule="auto"/>
      <w:ind w:left="440"/>
    </w:pPr>
    <w:rPr>
      <w:rFonts w:eastAsiaTheme="minorEastAsia"/>
      <w:sz w:val="22"/>
      <w:szCs w:val="22"/>
      <w:lang w:val="en-US"/>
    </w:rPr>
  </w:style>
  <w:style w:type="character" w:customStyle="1" w:styleId="sw">
    <w:name w:val="sw"/>
    <w:basedOn w:val="DefaultParagraphFont"/>
    <w:rsid w:val="00062B41"/>
  </w:style>
  <w:style w:type="character" w:styleId="Hyperlink">
    <w:name w:val="Hyperlink"/>
    <w:basedOn w:val="DefaultParagraphFont"/>
    <w:uiPriority w:val="99"/>
    <w:unhideWhenUsed/>
    <w:rsid w:val="003778B0"/>
    <w:rPr>
      <w:color w:val="467886" w:themeColor="hyperlink"/>
      <w:u w:val="single"/>
    </w:rPr>
  </w:style>
  <w:style w:type="paragraph" w:styleId="NoSpacing">
    <w:name w:val="No Spacing"/>
    <w:uiPriority w:val="1"/>
    <w:qFormat/>
    <w:rsid w:val="00383D80"/>
    <w:pPr>
      <w:widowControl w:val="0"/>
      <w:spacing w:after="0"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532">
      <w:bodyDiv w:val="1"/>
      <w:marLeft w:val="0"/>
      <w:marRight w:val="0"/>
      <w:marTop w:val="0"/>
      <w:marBottom w:val="0"/>
      <w:divBdr>
        <w:top w:val="none" w:sz="0" w:space="0" w:color="auto"/>
        <w:left w:val="none" w:sz="0" w:space="0" w:color="auto"/>
        <w:bottom w:val="none" w:sz="0" w:space="0" w:color="auto"/>
        <w:right w:val="none" w:sz="0" w:space="0" w:color="auto"/>
      </w:divBdr>
    </w:div>
    <w:div w:id="24064636">
      <w:bodyDiv w:val="1"/>
      <w:marLeft w:val="0"/>
      <w:marRight w:val="0"/>
      <w:marTop w:val="0"/>
      <w:marBottom w:val="0"/>
      <w:divBdr>
        <w:top w:val="none" w:sz="0" w:space="0" w:color="auto"/>
        <w:left w:val="none" w:sz="0" w:space="0" w:color="auto"/>
        <w:bottom w:val="none" w:sz="0" w:space="0" w:color="auto"/>
        <w:right w:val="none" w:sz="0" w:space="0" w:color="auto"/>
      </w:divBdr>
    </w:div>
    <w:div w:id="48381829">
      <w:bodyDiv w:val="1"/>
      <w:marLeft w:val="0"/>
      <w:marRight w:val="0"/>
      <w:marTop w:val="0"/>
      <w:marBottom w:val="0"/>
      <w:divBdr>
        <w:top w:val="none" w:sz="0" w:space="0" w:color="auto"/>
        <w:left w:val="none" w:sz="0" w:space="0" w:color="auto"/>
        <w:bottom w:val="none" w:sz="0" w:space="0" w:color="auto"/>
        <w:right w:val="none" w:sz="0" w:space="0" w:color="auto"/>
      </w:divBdr>
    </w:div>
    <w:div w:id="49573712">
      <w:bodyDiv w:val="1"/>
      <w:marLeft w:val="0"/>
      <w:marRight w:val="0"/>
      <w:marTop w:val="0"/>
      <w:marBottom w:val="0"/>
      <w:divBdr>
        <w:top w:val="none" w:sz="0" w:space="0" w:color="auto"/>
        <w:left w:val="none" w:sz="0" w:space="0" w:color="auto"/>
        <w:bottom w:val="none" w:sz="0" w:space="0" w:color="auto"/>
        <w:right w:val="none" w:sz="0" w:space="0" w:color="auto"/>
      </w:divBdr>
    </w:div>
    <w:div w:id="138499016">
      <w:bodyDiv w:val="1"/>
      <w:marLeft w:val="0"/>
      <w:marRight w:val="0"/>
      <w:marTop w:val="0"/>
      <w:marBottom w:val="0"/>
      <w:divBdr>
        <w:top w:val="none" w:sz="0" w:space="0" w:color="auto"/>
        <w:left w:val="none" w:sz="0" w:space="0" w:color="auto"/>
        <w:bottom w:val="none" w:sz="0" w:space="0" w:color="auto"/>
        <w:right w:val="none" w:sz="0" w:space="0" w:color="auto"/>
      </w:divBdr>
    </w:div>
    <w:div w:id="163790572">
      <w:bodyDiv w:val="1"/>
      <w:marLeft w:val="0"/>
      <w:marRight w:val="0"/>
      <w:marTop w:val="0"/>
      <w:marBottom w:val="0"/>
      <w:divBdr>
        <w:top w:val="none" w:sz="0" w:space="0" w:color="auto"/>
        <w:left w:val="none" w:sz="0" w:space="0" w:color="auto"/>
        <w:bottom w:val="none" w:sz="0" w:space="0" w:color="auto"/>
        <w:right w:val="none" w:sz="0" w:space="0" w:color="auto"/>
      </w:divBdr>
    </w:div>
    <w:div w:id="164637266">
      <w:bodyDiv w:val="1"/>
      <w:marLeft w:val="0"/>
      <w:marRight w:val="0"/>
      <w:marTop w:val="0"/>
      <w:marBottom w:val="0"/>
      <w:divBdr>
        <w:top w:val="none" w:sz="0" w:space="0" w:color="auto"/>
        <w:left w:val="none" w:sz="0" w:space="0" w:color="auto"/>
        <w:bottom w:val="none" w:sz="0" w:space="0" w:color="auto"/>
        <w:right w:val="none" w:sz="0" w:space="0" w:color="auto"/>
      </w:divBdr>
    </w:div>
    <w:div w:id="177818351">
      <w:bodyDiv w:val="1"/>
      <w:marLeft w:val="0"/>
      <w:marRight w:val="0"/>
      <w:marTop w:val="0"/>
      <w:marBottom w:val="0"/>
      <w:divBdr>
        <w:top w:val="none" w:sz="0" w:space="0" w:color="auto"/>
        <w:left w:val="none" w:sz="0" w:space="0" w:color="auto"/>
        <w:bottom w:val="none" w:sz="0" w:space="0" w:color="auto"/>
        <w:right w:val="none" w:sz="0" w:space="0" w:color="auto"/>
      </w:divBdr>
    </w:div>
    <w:div w:id="178588402">
      <w:bodyDiv w:val="1"/>
      <w:marLeft w:val="0"/>
      <w:marRight w:val="0"/>
      <w:marTop w:val="0"/>
      <w:marBottom w:val="0"/>
      <w:divBdr>
        <w:top w:val="none" w:sz="0" w:space="0" w:color="auto"/>
        <w:left w:val="none" w:sz="0" w:space="0" w:color="auto"/>
        <w:bottom w:val="none" w:sz="0" w:space="0" w:color="auto"/>
        <w:right w:val="none" w:sz="0" w:space="0" w:color="auto"/>
      </w:divBdr>
    </w:div>
    <w:div w:id="179245889">
      <w:bodyDiv w:val="1"/>
      <w:marLeft w:val="0"/>
      <w:marRight w:val="0"/>
      <w:marTop w:val="0"/>
      <w:marBottom w:val="0"/>
      <w:divBdr>
        <w:top w:val="none" w:sz="0" w:space="0" w:color="auto"/>
        <w:left w:val="none" w:sz="0" w:space="0" w:color="auto"/>
        <w:bottom w:val="none" w:sz="0" w:space="0" w:color="auto"/>
        <w:right w:val="none" w:sz="0" w:space="0" w:color="auto"/>
      </w:divBdr>
    </w:div>
    <w:div w:id="196159224">
      <w:bodyDiv w:val="1"/>
      <w:marLeft w:val="0"/>
      <w:marRight w:val="0"/>
      <w:marTop w:val="0"/>
      <w:marBottom w:val="0"/>
      <w:divBdr>
        <w:top w:val="none" w:sz="0" w:space="0" w:color="auto"/>
        <w:left w:val="none" w:sz="0" w:space="0" w:color="auto"/>
        <w:bottom w:val="none" w:sz="0" w:space="0" w:color="auto"/>
        <w:right w:val="none" w:sz="0" w:space="0" w:color="auto"/>
      </w:divBdr>
    </w:div>
    <w:div w:id="223418891">
      <w:bodyDiv w:val="1"/>
      <w:marLeft w:val="0"/>
      <w:marRight w:val="0"/>
      <w:marTop w:val="0"/>
      <w:marBottom w:val="0"/>
      <w:divBdr>
        <w:top w:val="none" w:sz="0" w:space="0" w:color="auto"/>
        <w:left w:val="none" w:sz="0" w:space="0" w:color="auto"/>
        <w:bottom w:val="none" w:sz="0" w:space="0" w:color="auto"/>
        <w:right w:val="none" w:sz="0" w:space="0" w:color="auto"/>
      </w:divBdr>
    </w:div>
    <w:div w:id="253705777">
      <w:bodyDiv w:val="1"/>
      <w:marLeft w:val="0"/>
      <w:marRight w:val="0"/>
      <w:marTop w:val="0"/>
      <w:marBottom w:val="0"/>
      <w:divBdr>
        <w:top w:val="none" w:sz="0" w:space="0" w:color="auto"/>
        <w:left w:val="none" w:sz="0" w:space="0" w:color="auto"/>
        <w:bottom w:val="none" w:sz="0" w:space="0" w:color="auto"/>
        <w:right w:val="none" w:sz="0" w:space="0" w:color="auto"/>
      </w:divBdr>
    </w:div>
    <w:div w:id="263732922">
      <w:bodyDiv w:val="1"/>
      <w:marLeft w:val="0"/>
      <w:marRight w:val="0"/>
      <w:marTop w:val="0"/>
      <w:marBottom w:val="0"/>
      <w:divBdr>
        <w:top w:val="none" w:sz="0" w:space="0" w:color="auto"/>
        <w:left w:val="none" w:sz="0" w:space="0" w:color="auto"/>
        <w:bottom w:val="none" w:sz="0" w:space="0" w:color="auto"/>
        <w:right w:val="none" w:sz="0" w:space="0" w:color="auto"/>
      </w:divBdr>
    </w:div>
    <w:div w:id="278999870">
      <w:bodyDiv w:val="1"/>
      <w:marLeft w:val="0"/>
      <w:marRight w:val="0"/>
      <w:marTop w:val="0"/>
      <w:marBottom w:val="0"/>
      <w:divBdr>
        <w:top w:val="none" w:sz="0" w:space="0" w:color="auto"/>
        <w:left w:val="none" w:sz="0" w:space="0" w:color="auto"/>
        <w:bottom w:val="none" w:sz="0" w:space="0" w:color="auto"/>
        <w:right w:val="none" w:sz="0" w:space="0" w:color="auto"/>
      </w:divBdr>
    </w:div>
    <w:div w:id="283732101">
      <w:bodyDiv w:val="1"/>
      <w:marLeft w:val="0"/>
      <w:marRight w:val="0"/>
      <w:marTop w:val="0"/>
      <w:marBottom w:val="0"/>
      <w:divBdr>
        <w:top w:val="none" w:sz="0" w:space="0" w:color="auto"/>
        <w:left w:val="none" w:sz="0" w:space="0" w:color="auto"/>
        <w:bottom w:val="none" w:sz="0" w:space="0" w:color="auto"/>
        <w:right w:val="none" w:sz="0" w:space="0" w:color="auto"/>
      </w:divBdr>
    </w:div>
    <w:div w:id="291716647">
      <w:bodyDiv w:val="1"/>
      <w:marLeft w:val="0"/>
      <w:marRight w:val="0"/>
      <w:marTop w:val="0"/>
      <w:marBottom w:val="0"/>
      <w:divBdr>
        <w:top w:val="none" w:sz="0" w:space="0" w:color="auto"/>
        <w:left w:val="none" w:sz="0" w:space="0" w:color="auto"/>
        <w:bottom w:val="none" w:sz="0" w:space="0" w:color="auto"/>
        <w:right w:val="none" w:sz="0" w:space="0" w:color="auto"/>
      </w:divBdr>
    </w:div>
    <w:div w:id="296880956">
      <w:bodyDiv w:val="1"/>
      <w:marLeft w:val="0"/>
      <w:marRight w:val="0"/>
      <w:marTop w:val="0"/>
      <w:marBottom w:val="0"/>
      <w:divBdr>
        <w:top w:val="none" w:sz="0" w:space="0" w:color="auto"/>
        <w:left w:val="none" w:sz="0" w:space="0" w:color="auto"/>
        <w:bottom w:val="none" w:sz="0" w:space="0" w:color="auto"/>
        <w:right w:val="none" w:sz="0" w:space="0" w:color="auto"/>
      </w:divBdr>
    </w:div>
    <w:div w:id="311174812">
      <w:bodyDiv w:val="1"/>
      <w:marLeft w:val="0"/>
      <w:marRight w:val="0"/>
      <w:marTop w:val="0"/>
      <w:marBottom w:val="0"/>
      <w:divBdr>
        <w:top w:val="none" w:sz="0" w:space="0" w:color="auto"/>
        <w:left w:val="none" w:sz="0" w:space="0" w:color="auto"/>
        <w:bottom w:val="none" w:sz="0" w:space="0" w:color="auto"/>
        <w:right w:val="none" w:sz="0" w:space="0" w:color="auto"/>
      </w:divBdr>
    </w:div>
    <w:div w:id="350494442">
      <w:bodyDiv w:val="1"/>
      <w:marLeft w:val="0"/>
      <w:marRight w:val="0"/>
      <w:marTop w:val="0"/>
      <w:marBottom w:val="0"/>
      <w:divBdr>
        <w:top w:val="none" w:sz="0" w:space="0" w:color="auto"/>
        <w:left w:val="none" w:sz="0" w:space="0" w:color="auto"/>
        <w:bottom w:val="none" w:sz="0" w:space="0" w:color="auto"/>
        <w:right w:val="none" w:sz="0" w:space="0" w:color="auto"/>
      </w:divBdr>
    </w:div>
    <w:div w:id="352264100">
      <w:bodyDiv w:val="1"/>
      <w:marLeft w:val="0"/>
      <w:marRight w:val="0"/>
      <w:marTop w:val="0"/>
      <w:marBottom w:val="0"/>
      <w:divBdr>
        <w:top w:val="none" w:sz="0" w:space="0" w:color="auto"/>
        <w:left w:val="none" w:sz="0" w:space="0" w:color="auto"/>
        <w:bottom w:val="none" w:sz="0" w:space="0" w:color="auto"/>
        <w:right w:val="none" w:sz="0" w:space="0" w:color="auto"/>
      </w:divBdr>
    </w:div>
    <w:div w:id="367074355">
      <w:bodyDiv w:val="1"/>
      <w:marLeft w:val="0"/>
      <w:marRight w:val="0"/>
      <w:marTop w:val="0"/>
      <w:marBottom w:val="0"/>
      <w:divBdr>
        <w:top w:val="none" w:sz="0" w:space="0" w:color="auto"/>
        <w:left w:val="none" w:sz="0" w:space="0" w:color="auto"/>
        <w:bottom w:val="none" w:sz="0" w:space="0" w:color="auto"/>
        <w:right w:val="none" w:sz="0" w:space="0" w:color="auto"/>
      </w:divBdr>
    </w:div>
    <w:div w:id="376972876">
      <w:bodyDiv w:val="1"/>
      <w:marLeft w:val="0"/>
      <w:marRight w:val="0"/>
      <w:marTop w:val="0"/>
      <w:marBottom w:val="0"/>
      <w:divBdr>
        <w:top w:val="none" w:sz="0" w:space="0" w:color="auto"/>
        <w:left w:val="none" w:sz="0" w:space="0" w:color="auto"/>
        <w:bottom w:val="none" w:sz="0" w:space="0" w:color="auto"/>
        <w:right w:val="none" w:sz="0" w:space="0" w:color="auto"/>
      </w:divBdr>
    </w:div>
    <w:div w:id="384914402">
      <w:bodyDiv w:val="1"/>
      <w:marLeft w:val="0"/>
      <w:marRight w:val="0"/>
      <w:marTop w:val="0"/>
      <w:marBottom w:val="0"/>
      <w:divBdr>
        <w:top w:val="none" w:sz="0" w:space="0" w:color="auto"/>
        <w:left w:val="none" w:sz="0" w:space="0" w:color="auto"/>
        <w:bottom w:val="none" w:sz="0" w:space="0" w:color="auto"/>
        <w:right w:val="none" w:sz="0" w:space="0" w:color="auto"/>
      </w:divBdr>
      <w:divsChild>
        <w:div w:id="231503278">
          <w:marLeft w:val="0"/>
          <w:marRight w:val="0"/>
          <w:marTop w:val="0"/>
          <w:marBottom w:val="0"/>
          <w:divBdr>
            <w:top w:val="none" w:sz="0" w:space="0" w:color="auto"/>
            <w:left w:val="none" w:sz="0" w:space="0" w:color="auto"/>
            <w:bottom w:val="none" w:sz="0" w:space="0" w:color="auto"/>
            <w:right w:val="none" w:sz="0" w:space="0" w:color="auto"/>
          </w:divBdr>
        </w:div>
        <w:div w:id="770901586">
          <w:marLeft w:val="0"/>
          <w:marRight w:val="0"/>
          <w:marTop w:val="0"/>
          <w:marBottom w:val="0"/>
          <w:divBdr>
            <w:top w:val="none" w:sz="0" w:space="0" w:color="auto"/>
            <w:left w:val="none" w:sz="0" w:space="0" w:color="auto"/>
            <w:bottom w:val="none" w:sz="0" w:space="0" w:color="auto"/>
            <w:right w:val="none" w:sz="0" w:space="0" w:color="auto"/>
          </w:divBdr>
        </w:div>
        <w:div w:id="1899196051">
          <w:marLeft w:val="0"/>
          <w:marRight w:val="0"/>
          <w:marTop w:val="0"/>
          <w:marBottom w:val="0"/>
          <w:divBdr>
            <w:top w:val="none" w:sz="0" w:space="0" w:color="auto"/>
            <w:left w:val="none" w:sz="0" w:space="0" w:color="auto"/>
            <w:bottom w:val="none" w:sz="0" w:space="0" w:color="auto"/>
            <w:right w:val="none" w:sz="0" w:space="0" w:color="auto"/>
          </w:divBdr>
        </w:div>
        <w:div w:id="719132185">
          <w:marLeft w:val="0"/>
          <w:marRight w:val="0"/>
          <w:marTop w:val="0"/>
          <w:marBottom w:val="0"/>
          <w:divBdr>
            <w:top w:val="none" w:sz="0" w:space="0" w:color="auto"/>
            <w:left w:val="none" w:sz="0" w:space="0" w:color="auto"/>
            <w:bottom w:val="none" w:sz="0" w:space="0" w:color="auto"/>
            <w:right w:val="none" w:sz="0" w:space="0" w:color="auto"/>
          </w:divBdr>
        </w:div>
        <w:div w:id="1184631452">
          <w:marLeft w:val="0"/>
          <w:marRight w:val="0"/>
          <w:marTop w:val="0"/>
          <w:marBottom w:val="0"/>
          <w:divBdr>
            <w:top w:val="none" w:sz="0" w:space="0" w:color="auto"/>
            <w:left w:val="none" w:sz="0" w:space="0" w:color="auto"/>
            <w:bottom w:val="none" w:sz="0" w:space="0" w:color="auto"/>
            <w:right w:val="none" w:sz="0" w:space="0" w:color="auto"/>
          </w:divBdr>
        </w:div>
      </w:divsChild>
    </w:div>
    <w:div w:id="403920848">
      <w:bodyDiv w:val="1"/>
      <w:marLeft w:val="0"/>
      <w:marRight w:val="0"/>
      <w:marTop w:val="0"/>
      <w:marBottom w:val="0"/>
      <w:divBdr>
        <w:top w:val="none" w:sz="0" w:space="0" w:color="auto"/>
        <w:left w:val="none" w:sz="0" w:space="0" w:color="auto"/>
        <w:bottom w:val="none" w:sz="0" w:space="0" w:color="auto"/>
        <w:right w:val="none" w:sz="0" w:space="0" w:color="auto"/>
      </w:divBdr>
    </w:div>
    <w:div w:id="403987936">
      <w:bodyDiv w:val="1"/>
      <w:marLeft w:val="0"/>
      <w:marRight w:val="0"/>
      <w:marTop w:val="0"/>
      <w:marBottom w:val="0"/>
      <w:divBdr>
        <w:top w:val="none" w:sz="0" w:space="0" w:color="auto"/>
        <w:left w:val="none" w:sz="0" w:space="0" w:color="auto"/>
        <w:bottom w:val="none" w:sz="0" w:space="0" w:color="auto"/>
        <w:right w:val="none" w:sz="0" w:space="0" w:color="auto"/>
      </w:divBdr>
    </w:div>
    <w:div w:id="452868908">
      <w:bodyDiv w:val="1"/>
      <w:marLeft w:val="0"/>
      <w:marRight w:val="0"/>
      <w:marTop w:val="0"/>
      <w:marBottom w:val="0"/>
      <w:divBdr>
        <w:top w:val="none" w:sz="0" w:space="0" w:color="auto"/>
        <w:left w:val="none" w:sz="0" w:space="0" w:color="auto"/>
        <w:bottom w:val="none" w:sz="0" w:space="0" w:color="auto"/>
        <w:right w:val="none" w:sz="0" w:space="0" w:color="auto"/>
      </w:divBdr>
    </w:div>
    <w:div w:id="461269152">
      <w:bodyDiv w:val="1"/>
      <w:marLeft w:val="0"/>
      <w:marRight w:val="0"/>
      <w:marTop w:val="0"/>
      <w:marBottom w:val="0"/>
      <w:divBdr>
        <w:top w:val="none" w:sz="0" w:space="0" w:color="auto"/>
        <w:left w:val="none" w:sz="0" w:space="0" w:color="auto"/>
        <w:bottom w:val="none" w:sz="0" w:space="0" w:color="auto"/>
        <w:right w:val="none" w:sz="0" w:space="0" w:color="auto"/>
      </w:divBdr>
    </w:div>
    <w:div w:id="467631078">
      <w:bodyDiv w:val="1"/>
      <w:marLeft w:val="0"/>
      <w:marRight w:val="0"/>
      <w:marTop w:val="0"/>
      <w:marBottom w:val="0"/>
      <w:divBdr>
        <w:top w:val="none" w:sz="0" w:space="0" w:color="auto"/>
        <w:left w:val="none" w:sz="0" w:space="0" w:color="auto"/>
        <w:bottom w:val="none" w:sz="0" w:space="0" w:color="auto"/>
        <w:right w:val="none" w:sz="0" w:space="0" w:color="auto"/>
      </w:divBdr>
    </w:div>
    <w:div w:id="536747256">
      <w:bodyDiv w:val="1"/>
      <w:marLeft w:val="0"/>
      <w:marRight w:val="0"/>
      <w:marTop w:val="0"/>
      <w:marBottom w:val="0"/>
      <w:divBdr>
        <w:top w:val="none" w:sz="0" w:space="0" w:color="auto"/>
        <w:left w:val="none" w:sz="0" w:space="0" w:color="auto"/>
        <w:bottom w:val="none" w:sz="0" w:space="0" w:color="auto"/>
        <w:right w:val="none" w:sz="0" w:space="0" w:color="auto"/>
      </w:divBdr>
    </w:div>
    <w:div w:id="579828155">
      <w:bodyDiv w:val="1"/>
      <w:marLeft w:val="0"/>
      <w:marRight w:val="0"/>
      <w:marTop w:val="0"/>
      <w:marBottom w:val="0"/>
      <w:divBdr>
        <w:top w:val="none" w:sz="0" w:space="0" w:color="auto"/>
        <w:left w:val="none" w:sz="0" w:space="0" w:color="auto"/>
        <w:bottom w:val="none" w:sz="0" w:space="0" w:color="auto"/>
        <w:right w:val="none" w:sz="0" w:space="0" w:color="auto"/>
      </w:divBdr>
    </w:div>
    <w:div w:id="612175519">
      <w:bodyDiv w:val="1"/>
      <w:marLeft w:val="0"/>
      <w:marRight w:val="0"/>
      <w:marTop w:val="0"/>
      <w:marBottom w:val="0"/>
      <w:divBdr>
        <w:top w:val="none" w:sz="0" w:space="0" w:color="auto"/>
        <w:left w:val="none" w:sz="0" w:space="0" w:color="auto"/>
        <w:bottom w:val="none" w:sz="0" w:space="0" w:color="auto"/>
        <w:right w:val="none" w:sz="0" w:space="0" w:color="auto"/>
      </w:divBdr>
    </w:div>
    <w:div w:id="613442838">
      <w:bodyDiv w:val="1"/>
      <w:marLeft w:val="0"/>
      <w:marRight w:val="0"/>
      <w:marTop w:val="0"/>
      <w:marBottom w:val="0"/>
      <w:divBdr>
        <w:top w:val="none" w:sz="0" w:space="0" w:color="auto"/>
        <w:left w:val="none" w:sz="0" w:space="0" w:color="auto"/>
        <w:bottom w:val="none" w:sz="0" w:space="0" w:color="auto"/>
        <w:right w:val="none" w:sz="0" w:space="0" w:color="auto"/>
      </w:divBdr>
    </w:div>
    <w:div w:id="619798654">
      <w:bodyDiv w:val="1"/>
      <w:marLeft w:val="0"/>
      <w:marRight w:val="0"/>
      <w:marTop w:val="0"/>
      <w:marBottom w:val="0"/>
      <w:divBdr>
        <w:top w:val="none" w:sz="0" w:space="0" w:color="auto"/>
        <w:left w:val="none" w:sz="0" w:space="0" w:color="auto"/>
        <w:bottom w:val="none" w:sz="0" w:space="0" w:color="auto"/>
        <w:right w:val="none" w:sz="0" w:space="0" w:color="auto"/>
      </w:divBdr>
    </w:div>
    <w:div w:id="621418649">
      <w:bodyDiv w:val="1"/>
      <w:marLeft w:val="0"/>
      <w:marRight w:val="0"/>
      <w:marTop w:val="0"/>
      <w:marBottom w:val="0"/>
      <w:divBdr>
        <w:top w:val="none" w:sz="0" w:space="0" w:color="auto"/>
        <w:left w:val="none" w:sz="0" w:space="0" w:color="auto"/>
        <w:bottom w:val="none" w:sz="0" w:space="0" w:color="auto"/>
        <w:right w:val="none" w:sz="0" w:space="0" w:color="auto"/>
      </w:divBdr>
    </w:div>
    <w:div w:id="631205648">
      <w:bodyDiv w:val="1"/>
      <w:marLeft w:val="0"/>
      <w:marRight w:val="0"/>
      <w:marTop w:val="0"/>
      <w:marBottom w:val="0"/>
      <w:divBdr>
        <w:top w:val="none" w:sz="0" w:space="0" w:color="auto"/>
        <w:left w:val="none" w:sz="0" w:space="0" w:color="auto"/>
        <w:bottom w:val="none" w:sz="0" w:space="0" w:color="auto"/>
        <w:right w:val="none" w:sz="0" w:space="0" w:color="auto"/>
      </w:divBdr>
    </w:div>
    <w:div w:id="660087904">
      <w:bodyDiv w:val="1"/>
      <w:marLeft w:val="0"/>
      <w:marRight w:val="0"/>
      <w:marTop w:val="0"/>
      <w:marBottom w:val="0"/>
      <w:divBdr>
        <w:top w:val="none" w:sz="0" w:space="0" w:color="auto"/>
        <w:left w:val="none" w:sz="0" w:space="0" w:color="auto"/>
        <w:bottom w:val="none" w:sz="0" w:space="0" w:color="auto"/>
        <w:right w:val="none" w:sz="0" w:space="0" w:color="auto"/>
      </w:divBdr>
    </w:div>
    <w:div w:id="673068917">
      <w:bodyDiv w:val="1"/>
      <w:marLeft w:val="0"/>
      <w:marRight w:val="0"/>
      <w:marTop w:val="0"/>
      <w:marBottom w:val="0"/>
      <w:divBdr>
        <w:top w:val="none" w:sz="0" w:space="0" w:color="auto"/>
        <w:left w:val="none" w:sz="0" w:space="0" w:color="auto"/>
        <w:bottom w:val="none" w:sz="0" w:space="0" w:color="auto"/>
        <w:right w:val="none" w:sz="0" w:space="0" w:color="auto"/>
      </w:divBdr>
    </w:div>
    <w:div w:id="678431969">
      <w:bodyDiv w:val="1"/>
      <w:marLeft w:val="0"/>
      <w:marRight w:val="0"/>
      <w:marTop w:val="0"/>
      <w:marBottom w:val="0"/>
      <w:divBdr>
        <w:top w:val="none" w:sz="0" w:space="0" w:color="auto"/>
        <w:left w:val="none" w:sz="0" w:space="0" w:color="auto"/>
        <w:bottom w:val="none" w:sz="0" w:space="0" w:color="auto"/>
        <w:right w:val="none" w:sz="0" w:space="0" w:color="auto"/>
      </w:divBdr>
    </w:div>
    <w:div w:id="681472125">
      <w:bodyDiv w:val="1"/>
      <w:marLeft w:val="0"/>
      <w:marRight w:val="0"/>
      <w:marTop w:val="0"/>
      <w:marBottom w:val="0"/>
      <w:divBdr>
        <w:top w:val="none" w:sz="0" w:space="0" w:color="auto"/>
        <w:left w:val="none" w:sz="0" w:space="0" w:color="auto"/>
        <w:bottom w:val="none" w:sz="0" w:space="0" w:color="auto"/>
        <w:right w:val="none" w:sz="0" w:space="0" w:color="auto"/>
      </w:divBdr>
    </w:div>
    <w:div w:id="692146008">
      <w:bodyDiv w:val="1"/>
      <w:marLeft w:val="0"/>
      <w:marRight w:val="0"/>
      <w:marTop w:val="0"/>
      <w:marBottom w:val="0"/>
      <w:divBdr>
        <w:top w:val="none" w:sz="0" w:space="0" w:color="auto"/>
        <w:left w:val="none" w:sz="0" w:space="0" w:color="auto"/>
        <w:bottom w:val="none" w:sz="0" w:space="0" w:color="auto"/>
        <w:right w:val="none" w:sz="0" w:space="0" w:color="auto"/>
      </w:divBdr>
    </w:div>
    <w:div w:id="715394724">
      <w:bodyDiv w:val="1"/>
      <w:marLeft w:val="0"/>
      <w:marRight w:val="0"/>
      <w:marTop w:val="0"/>
      <w:marBottom w:val="0"/>
      <w:divBdr>
        <w:top w:val="none" w:sz="0" w:space="0" w:color="auto"/>
        <w:left w:val="none" w:sz="0" w:space="0" w:color="auto"/>
        <w:bottom w:val="none" w:sz="0" w:space="0" w:color="auto"/>
        <w:right w:val="none" w:sz="0" w:space="0" w:color="auto"/>
      </w:divBdr>
    </w:div>
    <w:div w:id="771701397">
      <w:bodyDiv w:val="1"/>
      <w:marLeft w:val="0"/>
      <w:marRight w:val="0"/>
      <w:marTop w:val="0"/>
      <w:marBottom w:val="0"/>
      <w:divBdr>
        <w:top w:val="none" w:sz="0" w:space="0" w:color="auto"/>
        <w:left w:val="none" w:sz="0" w:space="0" w:color="auto"/>
        <w:bottom w:val="none" w:sz="0" w:space="0" w:color="auto"/>
        <w:right w:val="none" w:sz="0" w:space="0" w:color="auto"/>
      </w:divBdr>
    </w:div>
    <w:div w:id="773522439">
      <w:bodyDiv w:val="1"/>
      <w:marLeft w:val="0"/>
      <w:marRight w:val="0"/>
      <w:marTop w:val="0"/>
      <w:marBottom w:val="0"/>
      <w:divBdr>
        <w:top w:val="none" w:sz="0" w:space="0" w:color="auto"/>
        <w:left w:val="none" w:sz="0" w:space="0" w:color="auto"/>
        <w:bottom w:val="none" w:sz="0" w:space="0" w:color="auto"/>
        <w:right w:val="none" w:sz="0" w:space="0" w:color="auto"/>
      </w:divBdr>
    </w:div>
    <w:div w:id="781266668">
      <w:bodyDiv w:val="1"/>
      <w:marLeft w:val="0"/>
      <w:marRight w:val="0"/>
      <w:marTop w:val="0"/>
      <w:marBottom w:val="0"/>
      <w:divBdr>
        <w:top w:val="none" w:sz="0" w:space="0" w:color="auto"/>
        <w:left w:val="none" w:sz="0" w:space="0" w:color="auto"/>
        <w:bottom w:val="none" w:sz="0" w:space="0" w:color="auto"/>
        <w:right w:val="none" w:sz="0" w:space="0" w:color="auto"/>
      </w:divBdr>
      <w:divsChild>
        <w:div w:id="1333413487">
          <w:marLeft w:val="0"/>
          <w:marRight w:val="0"/>
          <w:marTop w:val="0"/>
          <w:marBottom w:val="0"/>
          <w:divBdr>
            <w:top w:val="none" w:sz="0" w:space="0" w:color="auto"/>
            <w:left w:val="none" w:sz="0" w:space="0" w:color="auto"/>
            <w:bottom w:val="none" w:sz="0" w:space="0" w:color="auto"/>
            <w:right w:val="none" w:sz="0" w:space="0" w:color="auto"/>
          </w:divBdr>
        </w:div>
        <w:div w:id="922645074">
          <w:marLeft w:val="0"/>
          <w:marRight w:val="0"/>
          <w:marTop w:val="0"/>
          <w:marBottom w:val="0"/>
          <w:divBdr>
            <w:top w:val="none" w:sz="0" w:space="0" w:color="auto"/>
            <w:left w:val="none" w:sz="0" w:space="0" w:color="auto"/>
            <w:bottom w:val="none" w:sz="0" w:space="0" w:color="auto"/>
            <w:right w:val="none" w:sz="0" w:space="0" w:color="auto"/>
          </w:divBdr>
        </w:div>
        <w:div w:id="1585452152">
          <w:marLeft w:val="0"/>
          <w:marRight w:val="0"/>
          <w:marTop w:val="0"/>
          <w:marBottom w:val="0"/>
          <w:divBdr>
            <w:top w:val="none" w:sz="0" w:space="0" w:color="auto"/>
            <w:left w:val="none" w:sz="0" w:space="0" w:color="auto"/>
            <w:bottom w:val="none" w:sz="0" w:space="0" w:color="auto"/>
            <w:right w:val="none" w:sz="0" w:space="0" w:color="auto"/>
          </w:divBdr>
        </w:div>
        <w:div w:id="1480151337">
          <w:marLeft w:val="0"/>
          <w:marRight w:val="0"/>
          <w:marTop w:val="0"/>
          <w:marBottom w:val="0"/>
          <w:divBdr>
            <w:top w:val="none" w:sz="0" w:space="0" w:color="auto"/>
            <w:left w:val="none" w:sz="0" w:space="0" w:color="auto"/>
            <w:bottom w:val="none" w:sz="0" w:space="0" w:color="auto"/>
            <w:right w:val="none" w:sz="0" w:space="0" w:color="auto"/>
          </w:divBdr>
        </w:div>
      </w:divsChild>
    </w:div>
    <w:div w:id="794644602">
      <w:bodyDiv w:val="1"/>
      <w:marLeft w:val="0"/>
      <w:marRight w:val="0"/>
      <w:marTop w:val="0"/>
      <w:marBottom w:val="0"/>
      <w:divBdr>
        <w:top w:val="none" w:sz="0" w:space="0" w:color="auto"/>
        <w:left w:val="none" w:sz="0" w:space="0" w:color="auto"/>
        <w:bottom w:val="none" w:sz="0" w:space="0" w:color="auto"/>
        <w:right w:val="none" w:sz="0" w:space="0" w:color="auto"/>
      </w:divBdr>
    </w:div>
    <w:div w:id="795295822">
      <w:bodyDiv w:val="1"/>
      <w:marLeft w:val="0"/>
      <w:marRight w:val="0"/>
      <w:marTop w:val="0"/>
      <w:marBottom w:val="0"/>
      <w:divBdr>
        <w:top w:val="none" w:sz="0" w:space="0" w:color="auto"/>
        <w:left w:val="none" w:sz="0" w:space="0" w:color="auto"/>
        <w:bottom w:val="none" w:sz="0" w:space="0" w:color="auto"/>
        <w:right w:val="none" w:sz="0" w:space="0" w:color="auto"/>
      </w:divBdr>
      <w:divsChild>
        <w:div w:id="1311835050">
          <w:marLeft w:val="0"/>
          <w:marRight w:val="0"/>
          <w:marTop w:val="0"/>
          <w:marBottom w:val="0"/>
          <w:divBdr>
            <w:top w:val="none" w:sz="0" w:space="0" w:color="auto"/>
            <w:left w:val="none" w:sz="0" w:space="0" w:color="auto"/>
            <w:bottom w:val="none" w:sz="0" w:space="0" w:color="auto"/>
            <w:right w:val="none" w:sz="0" w:space="0" w:color="auto"/>
          </w:divBdr>
        </w:div>
        <w:div w:id="492648296">
          <w:marLeft w:val="0"/>
          <w:marRight w:val="0"/>
          <w:marTop w:val="0"/>
          <w:marBottom w:val="0"/>
          <w:divBdr>
            <w:top w:val="none" w:sz="0" w:space="0" w:color="auto"/>
            <w:left w:val="none" w:sz="0" w:space="0" w:color="auto"/>
            <w:bottom w:val="none" w:sz="0" w:space="0" w:color="auto"/>
            <w:right w:val="none" w:sz="0" w:space="0" w:color="auto"/>
          </w:divBdr>
        </w:div>
        <w:div w:id="489710396">
          <w:marLeft w:val="0"/>
          <w:marRight w:val="0"/>
          <w:marTop w:val="0"/>
          <w:marBottom w:val="0"/>
          <w:divBdr>
            <w:top w:val="none" w:sz="0" w:space="0" w:color="auto"/>
            <w:left w:val="none" w:sz="0" w:space="0" w:color="auto"/>
            <w:bottom w:val="none" w:sz="0" w:space="0" w:color="auto"/>
            <w:right w:val="none" w:sz="0" w:space="0" w:color="auto"/>
          </w:divBdr>
        </w:div>
        <w:div w:id="507719508">
          <w:marLeft w:val="0"/>
          <w:marRight w:val="0"/>
          <w:marTop w:val="0"/>
          <w:marBottom w:val="0"/>
          <w:divBdr>
            <w:top w:val="none" w:sz="0" w:space="0" w:color="auto"/>
            <w:left w:val="none" w:sz="0" w:space="0" w:color="auto"/>
            <w:bottom w:val="none" w:sz="0" w:space="0" w:color="auto"/>
            <w:right w:val="none" w:sz="0" w:space="0" w:color="auto"/>
          </w:divBdr>
        </w:div>
      </w:divsChild>
    </w:div>
    <w:div w:id="814839060">
      <w:bodyDiv w:val="1"/>
      <w:marLeft w:val="0"/>
      <w:marRight w:val="0"/>
      <w:marTop w:val="0"/>
      <w:marBottom w:val="0"/>
      <w:divBdr>
        <w:top w:val="none" w:sz="0" w:space="0" w:color="auto"/>
        <w:left w:val="none" w:sz="0" w:space="0" w:color="auto"/>
        <w:bottom w:val="none" w:sz="0" w:space="0" w:color="auto"/>
        <w:right w:val="none" w:sz="0" w:space="0" w:color="auto"/>
      </w:divBdr>
    </w:div>
    <w:div w:id="828059553">
      <w:bodyDiv w:val="1"/>
      <w:marLeft w:val="0"/>
      <w:marRight w:val="0"/>
      <w:marTop w:val="0"/>
      <w:marBottom w:val="0"/>
      <w:divBdr>
        <w:top w:val="none" w:sz="0" w:space="0" w:color="auto"/>
        <w:left w:val="none" w:sz="0" w:space="0" w:color="auto"/>
        <w:bottom w:val="none" w:sz="0" w:space="0" w:color="auto"/>
        <w:right w:val="none" w:sz="0" w:space="0" w:color="auto"/>
      </w:divBdr>
    </w:div>
    <w:div w:id="883718216">
      <w:bodyDiv w:val="1"/>
      <w:marLeft w:val="0"/>
      <w:marRight w:val="0"/>
      <w:marTop w:val="0"/>
      <w:marBottom w:val="0"/>
      <w:divBdr>
        <w:top w:val="none" w:sz="0" w:space="0" w:color="auto"/>
        <w:left w:val="none" w:sz="0" w:space="0" w:color="auto"/>
        <w:bottom w:val="none" w:sz="0" w:space="0" w:color="auto"/>
        <w:right w:val="none" w:sz="0" w:space="0" w:color="auto"/>
      </w:divBdr>
    </w:div>
    <w:div w:id="910772009">
      <w:bodyDiv w:val="1"/>
      <w:marLeft w:val="0"/>
      <w:marRight w:val="0"/>
      <w:marTop w:val="0"/>
      <w:marBottom w:val="0"/>
      <w:divBdr>
        <w:top w:val="none" w:sz="0" w:space="0" w:color="auto"/>
        <w:left w:val="none" w:sz="0" w:space="0" w:color="auto"/>
        <w:bottom w:val="none" w:sz="0" w:space="0" w:color="auto"/>
        <w:right w:val="none" w:sz="0" w:space="0" w:color="auto"/>
      </w:divBdr>
    </w:div>
    <w:div w:id="934676533">
      <w:bodyDiv w:val="1"/>
      <w:marLeft w:val="0"/>
      <w:marRight w:val="0"/>
      <w:marTop w:val="0"/>
      <w:marBottom w:val="0"/>
      <w:divBdr>
        <w:top w:val="none" w:sz="0" w:space="0" w:color="auto"/>
        <w:left w:val="none" w:sz="0" w:space="0" w:color="auto"/>
        <w:bottom w:val="none" w:sz="0" w:space="0" w:color="auto"/>
        <w:right w:val="none" w:sz="0" w:space="0" w:color="auto"/>
      </w:divBdr>
    </w:div>
    <w:div w:id="986936022">
      <w:bodyDiv w:val="1"/>
      <w:marLeft w:val="0"/>
      <w:marRight w:val="0"/>
      <w:marTop w:val="0"/>
      <w:marBottom w:val="0"/>
      <w:divBdr>
        <w:top w:val="none" w:sz="0" w:space="0" w:color="auto"/>
        <w:left w:val="none" w:sz="0" w:space="0" w:color="auto"/>
        <w:bottom w:val="none" w:sz="0" w:space="0" w:color="auto"/>
        <w:right w:val="none" w:sz="0" w:space="0" w:color="auto"/>
      </w:divBdr>
    </w:div>
    <w:div w:id="1003052839">
      <w:bodyDiv w:val="1"/>
      <w:marLeft w:val="0"/>
      <w:marRight w:val="0"/>
      <w:marTop w:val="0"/>
      <w:marBottom w:val="0"/>
      <w:divBdr>
        <w:top w:val="none" w:sz="0" w:space="0" w:color="auto"/>
        <w:left w:val="none" w:sz="0" w:space="0" w:color="auto"/>
        <w:bottom w:val="none" w:sz="0" w:space="0" w:color="auto"/>
        <w:right w:val="none" w:sz="0" w:space="0" w:color="auto"/>
      </w:divBdr>
    </w:div>
    <w:div w:id="1012532791">
      <w:bodyDiv w:val="1"/>
      <w:marLeft w:val="0"/>
      <w:marRight w:val="0"/>
      <w:marTop w:val="0"/>
      <w:marBottom w:val="0"/>
      <w:divBdr>
        <w:top w:val="none" w:sz="0" w:space="0" w:color="auto"/>
        <w:left w:val="none" w:sz="0" w:space="0" w:color="auto"/>
        <w:bottom w:val="none" w:sz="0" w:space="0" w:color="auto"/>
        <w:right w:val="none" w:sz="0" w:space="0" w:color="auto"/>
      </w:divBdr>
    </w:div>
    <w:div w:id="1026710964">
      <w:bodyDiv w:val="1"/>
      <w:marLeft w:val="0"/>
      <w:marRight w:val="0"/>
      <w:marTop w:val="0"/>
      <w:marBottom w:val="0"/>
      <w:divBdr>
        <w:top w:val="none" w:sz="0" w:space="0" w:color="auto"/>
        <w:left w:val="none" w:sz="0" w:space="0" w:color="auto"/>
        <w:bottom w:val="none" w:sz="0" w:space="0" w:color="auto"/>
        <w:right w:val="none" w:sz="0" w:space="0" w:color="auto"/>
      </w:divBdr>
    </w:div>
    <w:div w:id="1075010746">
      <w:bodyDiv w:val="1"/>
      <w:marLeft w:val="0"/>
      <w:marRight w:val="0"/>
      <w:marTop w:val="0"/>
      <w:marBottom w:val="0"/>
      <w:divBdr>
        <w:top w:val="none" w:sz="0" w:space="0" w:color="auto"/>
        <w:left w:val="none" w:sz="0" w:space="0" w:color="auto"/>
        <w:bottom w:val="none" w:sz="0" w:space="0" w:color="auto"/>
        <w:right w:val="none" w:sz="0" w:space="0" w:color="auto"/>
      </w:divBdr>
    </w:div>
    <w:div w:id="1080715302">
      <w:bodyDiv w:val="1"/>
      <w:marLeft w:val="0"/>
      <w:marRight w:val="0"/>
      <w:marTop w:val="0"/>
      <w:marBottom w:val="0"/>
      <w:divBdr>
        <w:top w:val="none" w:sz="0" w:space="0" w:color="auto"/>
        <w:left w:val="none" w:sz="0" w:space="0" w:color="auto"/>
        <w:bottom w:val="none" w:sz="0" w:space="0" w:color="auto"/>
        <w:right w:val="none" w:sz="0" w:space="0" w:color="auto"/>
      </w:divBdr>
    </w:div>
    <w:div w:id="1107312628">
      <w:bodyDiv w:val="1"/>
      <w:marLeft w:val="0"/>
      <w:marRight w:val="0"/>
      <w:marTop w:val="0"/>
      <w:marBottom w:val="0"/>
      <w:divBdr>
        <w:top w:val="none" w:sz="0" w:space="0" w:color="auto"/>
        <w:left w:val="none" w:sz="0" w:space="0" w:color="auto"/>
        <w:bottom w:val="none" w:sz="0" w:space="0" w:color="auto"/>
        <w:right w:val="none" w:sz="0" w:space="0" w:color="auto"/>
      </w:divBdr>
    </w:div>
    <w:div w:id="1118455104">
      <w:bodyDiv w:val="1"/>
      <w:marLeft w:val="0"/>
      <w:marRight w:val="0"/>
      <w:marTop w:val="0"/>
      <w:marBottom w:val="0"/>
      <w:divBdr>
        <w:top w:val="none" w:sz="0" w:space="0" w:color="auto"/>
        <w:left w:val="none" w:sz="0" w:space="0" w:color="auto"/>
        <w:bottom w:val="none" w:sz="0" w:space="0" w:color="auto"/>
        <w:right w:val="none" w:sz="0" w:space="0" w:color="auto"/>
      </w:divBdr>
    </w:div>
    <w:div w:id="1130055816">
      <w:bodyDiv w:val="1"/>
      <w:marLeft w:val="0"/>
      <w:marRight w:val="0"/>
      <w:marTop w:val="0"/>
      <w:marBottom w:val="0"/>
      <w:divBdr>
        <w:top w:val="none" w:sz="0" w:space="0" w:color="auto"/>
        <w:left w:val="none" w:sz="0" w:space="0" w:color="auto"/>
        <w:bottom w:val="none" w:sz="0" w:space="0" w:color="auto"/>
        <w:right w:val="none" w:sz="0" w:space="0" w:color="auto"/>
      </w:divBdr>
    </w:div>
    <w:div w:id="1138566846">
      <w:bodyDiv w:val="1"/>
      <w:marLeft w:val="0"/>
      <w:marRight w:val="0"/>
      <w:marTop w:val="0"/>
      <w:marBottom w:val="0"/>
      <w:divBdr>
        <w:top w:val="none" w:sz="0" w:space="0" w:color="auto"/>
        <w:left w:val="none" w:sz="0" w:space="0" w:color="auto"/>
        <w:bottom w:val="none" w:sz="0" w:space="0" w:color="auto"/>
        <w:right w:val="none" w:sz="0" w:space="0" w:color="auto"/>
      </w:divBdr>
    </w:div>
    <w:div w:id="1216814032">
      <w:bodyDiv w:val="1"/>
      <w:marLeft w:val="0"/>
      <w:marRight w:val="0"/>
      <w:marTop w:val="0"/>
      <w:marBottom w:val="0"/>
      <w:divBdr>
        <w:top w:val="none" w:sz="0" w:space="0" w:color="auto"/>
        <w:left w:val="none" w:sz="0" w:space="0" w:color="auto"/>
        <w:bottom w:val="none" w:sz="0" w:space="0" w:color="auto"/>
        <w:right w:val="none" w:sz="0" w:space="0" w:color="auto"/>
      </w:divBdr>
      <w:divsChild>
        <w:div w:id="2069305244">
          <w:marLeft w:val="0"/>
          <w:marRight w:val="0"/>
          <w:marTop w:val="0"/>
          <w:marBottom w:val="0"/>
          <w:divBdr>
            <w:top w:val="none" w:sz="0" w:space="0" w:color="auto"/>
            <w:left w:val="none" w:sz="0" w:space="0" w:color="auto"/>
            <w:bottom w:val="none" w:sz="0" w:space="0" w:color="auto"/>
            <w:right w:val="none" w:sz="0" w:space="0" w:color="auto"/>
          </w:divBdr>
        </w:div>
        <w:div w:id="1347170238">
          <w:marLeft w:val="0"/>
          <w:marRight w:val="0"/>
          <w:marTop w:val="0"/>
          <w:marBottom w:val="0"/>
          <w:divBdr>
            <w:top w:val="none" w:sz="0" w:space="0" w:color="auto"/>
            <w:left w:val="none" w:sz="0" w:space="0" w:color="auto"/>
            <w:bottom w:val="none" w:sz="0" w:space="0" w:color="auto"/>
            <w:right w:val="none" w:sz="0" w:space="0" w:color="auto"/>
          </w:divBdr>
        </w:div>
        <w:div w:id="582683996">
          <w:marLeft w:val="0"/>
          <w:marRight w:val="0"/>
          <w:marTop w:val="0"/>
          <w:marBottom w:val="0"/>
          <w:divBdr>
            <w:top w:val="none" w:sz="0" w:space="0" w:color="auto"/>
            <w:left w:val="none" w:sz="0" w:space="0" w:color="auto"/>
            <w:bottom w:val="none" w:sz="0" w:space="0" w:color="auto"/>
            <w:right w:val="none" w:sz="0" w:space="0" w:color="auto"/>
          </w:divBdr>
        </w:div>
        <w:div w:id="71662290">
          <w:marLeft w:val="0"/>
          <w:marRight w:val="0"/>
          <w:marTop w:val="0"/>
          <w:marBottom w:val="0"/>
          <w:divBdr>
            <w:top w:val="none" w:sz="0" w:space="0" w:color="auto"/>
            <w:left w:val="none" w:sz="0" w:space="0" w:color="auto"/>
            <w:bottom w:val="none" w:sz="0" w:space="0" w:color="auto"/>
            <w:right w:val="none" w:sz="0" w:space="0" w:color="auto"/>
          </w:divBdr>
        </w:div>
        <w:div w:id="69616587">
          <w:marLeft w:val="0"/>
          <w:marRight w:val="0"/>
          <w:marTop w:val="0"/>
          <w:marBottom w:val="0"/>
          <w:divBdr>
            <w:top w:val="none" w:sz="0" w:space="0" w:color="auto"/>
            <w:left w:val="none" w:sz="0" w:space="0" w:color="auto"/>
            <w:bottom w:val="none" w:sz="0" w:space="0" w:color="auto"/>
            <w:right w:val="none" w:sz="0" w:space="0" w:color="auto"/>
          </w:divBdr>
        </w:div>
        <w:div w:id="1770467400">
          <w:marLeft w:val="0"/>
          <w:marRight w:val="0"/>
          <w:marTop w:val="0"/>
          <w:marBottom w:val="0"/>
          <w:divBdr>
            <w:top w:val="none" w:sz="0" w:space="0" w:color="auto"/>
            <w:left w:val="none" w:sz="0" w:space="0" w:color="auto"/>
            <w:bottom w:val="none" w:sz="0" w:space="0" w:color="auto"/>
            <w:right w:val="none" w:sz="0" w:space="0" w:color="auto"/>
          </w:divBdr>
        </w:div>
        <w:div w:id="1385064765">
          <w:marLeft w:val="0"/>
          <w:marRight w:val="0"/>
          <w:marTop w:val="0"/>
          <w:marBottom w:val="0"/>
          <w:divBdr>
            <w:top w:val="none" w:sz="0" w:space="0" w:color="auto"/>
            <w:left w:val="none" w:sz="0" w:space="0" w:color="auto"/>
            <w:bottom w:val="none" w:sz="0" w:space="0" w:color="auto"/>
            <w:right w:val="none" w:sz="0" w:space="0" w:color="auto"/>
          </w:divBdr>
        </w:div>
        <w:div w:id="1978606956">
          <w:marLeft w:val="0"/>
          <w:marRight w:val="0"/>
          <w:marTop w:val="0"/>
          <w:marBottom w:val="0"/>
          <w:divBdr>
            <w:top w:val="none" w:sz="0" w:space="0" w:color="auto"/>
            <w:left w:val="none" w:sz="0" w:space="0" w:color="auto"/>
            <w:bottom w:val="none" w:sz="0" w:space="0" w:color="auto"/>
            <w:right w:val="none" w:sz="0" w:space="0" w:color="auto"/>
          </w:divBdr>
        </w:div>
        <w:div w:id="739140000">
          <w:marLeft w:val="0"/>
          <w:marRight w:val="0"/>
          <w:marTop w:val="0"/>
          <w:marBottom w:val="0"/>
          <w:divBdr>
            <w:top w:val="none" w:sz="0" w:space="0" w:color="auto"/>
            <w:left w:val="none" w:sz="0" w:space="0" w:color="auto"/>
            <w:bottom w:val="none" w:sz="0" w:space="0" w:color="auto"/>
            <w:right w:val="none" w:sz="0" w:space="0" w:color="auto"/>
          </w:divBdr>
        </w:div>
        <w:div w:id="1405688778">
          <w:marLeft w:val="0"/>
          <w:marRight w:val="0"/>
          <w:marTop w:val="0"/>
          <w:marBottom w:val="0"/>
          <w:divBdr>
            <w:top w:val="none" w:sz="0" w:space="0" w:color="auto"/>
            <w:left w:val="none" w:sz="0" w:space="0" w:color="auto"/>
            <w:bottom w:val="none" w:sz="0" w:space="0" w:color="auto"/>
            <w:right w:val="none" w:sz="0" w:space="0" w:color="auto"/>
          </w:divBdr>
        </w:div>
        <w:div w:id="545484730">
          <w:marLeft w:val="0"/>
          <w:marRight w:val="0"/>
          <w:marTop w:val="0"/>
          <w:marBottom w:val="0"/>
          <w:divBdr>
            <w:top w:val="none" w:sz="0" w:space="0" w:color="auto"/>
            <w:left w:val="none" w:sz="0" w:space="0" w:color="auto"/>
            <w:bottom w:val="none" w:sz="0" w:space="0" w:color="auto"/>
            <w:right w:val="none" w:sz="0" w:space="0" w:color="auto"/>
          </w:divBdr>
        </w:div>
        <w:div w:id="1660158393">
          <w:marLeft w:val="0"/>
          <w:marRight w:val="0"/>
          <w:marTop w:val="0"/>
          <w:marBottom w:val="0"/>
          <w:divBdr>
            <w:top w:val="none" w:sz="0" w:space="0" w:color="auto"/>
            <w:left w:val="none" w:sz="0" w:space="0" w:color="auto"/>
            <w:bottom w:val="none" w:sz="0" w:space="0" w:color="auto"/>
            <w:right w:val="none" w:sz="0" w:space="0" w:color="auto"/>
          </w:divBdr>
        </w:div>
        <w:div w:id="505830929">
          <w:marLeft w:val="0"/>
          <w:marRight w:val="0"/>
          <w:marTop w:val="0"/>
          <w:marBottom w:val="0"/>
          <w:divBdr>
            <w:top w:val="none" w:sz="0" w:space="0" w:color="auto"/>
            <w:left w:val="none" w:sz="0" w:space="0" w:color="auto"/>
            <w:bottom w:val="none" w:sz="0" w:space="0" w:color="auto"/>
            <w:right w:val="none" w:sz="0" w:space="0" w:color="auto"/>
          </w:divBdr>
        </w:div>
        <w:div w:id="1689985649">
          <w:marLeft w:val="0"/>
          <w:marRight w:val="0"/>
          <w:marTop w:val="0"/>
          <w:marBottom w:val="0"/>
          <w:divBdr>
            <w:top w:val="none" w:sz="0" w:space="0" w:color="auto"/>
            <w:left w:val="none" w:sz="0" w:space="0" w:color="auto"/>
            <w:bottom w:val="none" w:sz="0" w:space="0" w:color="auto"/>
            <w:right w:val="none" w:sz="0" w:space="0" w:color="auto"/>
          </w:divBdr>
        </w:div>
        <w:div w:id="1681857615">
          <w:marLeft w:val="0"/>
          <w:marRight w:val="0"/>
          <w:marTop w:val="0"/>
          <w:marBottom w:val="0"/>
          <w:divBdr>
            <w:top w:val="none" w:sz="0" w:space="0" w:color="auto"/>
            <w:left w:val="none" w:sz="0" w:space="0" w:color="auto"/>
            <w:bottom w:val="none" w:sz="0" w:space="0" w:color="auto"/>
            <w:right w:val="none" w:sz="0" w:space="0" w:color="auto"/>
          </w:divBdr>
        </w:div>
        <w:div w:id="199823244">
          <w:marLeft w:val="0"/>
          <w:marRight w:val="0"/>
          <w:marTop w:val="0"/>
          <w:marBottom w:val="0"/>
          <w:divBdr>
            <w:top w:val="none" w:sz="0" w:space="0" w:color="auto"/>
            <w:left w:val="none" w:sz="0" w:space="0" w:color="auto"/>
            <w:bottom w:val="none" w:sz="0" w:space="0" w:color="auto"/>
            <w:right w:val="none" w:sz="0" w:space="0" w:color="auto"/>
          </w:divBdr>
        </w:div>
        <w:div w:id="146439359">
          <w:marLeft w:val="0"/>
          <w:marRight w:val="0"/>
          <w:marTop w:val="0"/>
          <w:marBottom w:val="0"/>
          <w:divBdr>
            <w:top w:val="none" w:sz="0" w:space="0" w:color="auto"/>
            <w:left w:val="none" w:sz="0" w:space="0" w:color="auto"/>
            <w:bottom w:val="none" w:sz="0" w:space="0" w:color="auto"/>
            <w:right w:val="none" w:sz="0" w:space="0" w:color="auto"/>
          </w:divBdr>
        </w:div>
        <w:div w:id="1541623250">
          <w:marLeft w:val="0"/>
          <w:marRight w:val="0"/>
          <w:marTop w:val="0"/>
          <w:marBottom w:val="0"/>
          <w:divBdr>
            <w:top w:val="none" w:sz="0" w:space="0" w:color="auto"/>
            <w:left w:val="none" w:sz="0" w:space="0" w:color="auto"/>
            <w:bottom w:val="none" w:sz="0" w:space="0" w:color="auto"/>
            <w:right w:val="none" w:sz="0" w:space="0" w:color="auto"/>
          </w:divBdr>
        </w:div>
        <w:div w:id="538054181">
          <w:marLeft w:val="0"/>
          <w:marRight w:val="0"/>
          <w:marTop w:val="0"/>
          <w:marBottom w:val="0"/>
          <w:divBdr>
            <w:top w:val="none" w:sz="0" w:space="0" w:color="auto"/>
            <w:left w:val="none" w:sz="0" w:space="0" w:color="auto"/>
            <w:bottom w:val="none" w:sz="0" w:space="0" w:color="auto"/>
            <w:right w:val="none" w:sz="0" w:space="0" w:color="auto"/>
          </w:divBdr>
        </w:div>
        <w:div w:id="1028261468">
          <w:marLeft w:val="0"/>
          <w:marRight w:val="0"/>
          <w:marTop w:val="0"/>
          <w:marBottom w:val="0"/>
          <w:divBdr>
            <w:top w:val="none" w:sz="0" w:space="0" w:color="auto"/>
            <w:left w:val="none" w:sz="0" w:space="0" w:color="auto"/>
            <w:bottom w:val="none" w:sz="0" w:space="0" w:color="auto"/>
            <w:right w:val="none" w:sz="0" w:space="0" w:color="auto"/>
          </w:divBdr>
        </w:div>
        <w:div w:id="1930314623">
          <w:marLeft w:val="0"/>
          <w:marRight w:val="0"/>
          <w:marTop w:val="0"/>
          <w:marBottom w:val="0"/>
          <w:divBdr>
            <w:top w:val="none" w:sz="0" w:space="0" w:color="auto"/>
            <w:left w:val="none" w:sz="0" w:space="0" w:color="auto"/>
            <w:bottom w:val="none" w:sz="0" w:space="0" w:color="auto"/>
            <w:right w:val="none" w:sz="0" w:space="0" w:color="auto"/>
          </w:divBdr>
        </w:div>
        <w:div w:id="1993682519">
          <w:marLeft w:val="0"/>
          <w:marRight w:val="0"/>
          <w:marTop w:val="0"/>
          <w:marBottom w:val="0"/>
          <w:divBdr>
            <w:top w:val="none" w:sz="0" w:space="0" w:color="auto"/>
            <w:left w:val="none" w:sz="0" w:space="0" w:color="auto"/>
            <w:bottom w:val="none" w:sz="0" w:space="0" w:color="auto"/>
            <w:right w:val="none" w:sz="0" w:space="0" w:color="auto"/>
          </w:divBdr>
        </w:div>
        <w:div w:id="1467889513">
          <w:marLeft w:val="0"/>
          <w:marRight w:val="0"/>
          <w:marTop w:val="0"/>
          <w:marBottom w:val="0"/>
          <w:divBdr>
            <w:top w:val="none" w:sz="0" w:space="0" w:color="auto"/>
            <w:left w:val="none" w:sz="0" w:space="0" w:color="auto"/>
            <w:bottom w:val="none" w:sz="0" w:space="0" w:color="auto"/>
            <w:right w:val="none" w:sz="0" w:space="0" w:color="auto"/>
          </w:divBdr>
        </w:div>
      </w:divsChild>
    </w:div>
    <w:div w:id="1222063942">
      <w:bodyDiv w:val="1"/>
      <w:marLeft w:val="0"/>
      <w:marRight w:val="0"/>
      <w:marTop w:val="0"/>
      <w:marBottom w:val="0"/>
      <w:divBdr>
        <w:top w:val="none" w:sz="0" w:space="0" w:color="auto"/>
        <w:left w:val="none" w:sz="0" w:space="0" w:color="auto"/>
        <w:bottom w:val="none" w:sz="0" w:space="0" w:color="auto"/>
        <w:right w:val="none" w:sz="0" w:space="0" w:color="auto"/>
      </w:divBdr>
    </w:div>
    <w:div w:id="1222329546">
      <w:bodyDiv w:val="1"/>
      <w:marLeft w:val="0"/>
      <w:marRight w:val="0"/>
      <w:marTop w:val="0"/>
      <w:marBottom w:val="0"/>
      <w:divBdr>
        <w:top w:val="none" w:sz="0" w:space="0" w:color="auto"/>
        <w:left w:val="none" w:sz="0" w:space="0" w:color="auto"/>
        <w:bottom w:val="none" w:sz="0" w:space="0" w:color="auto"/>
        <w:right w:val="none" w:sz="0" w:space="0" w:color="auto"/>
      </w:divBdr>
    </w:div>
    <w:div w:id="1229656481">
      <w:bodyDiv w:val="1"/>
      <w:marLeft w:val="0"/>
      <w:marRight w:val="0"/>
      <w:marTop w:val="0"/>
      <w:marBottom w:val="0"/>
      <w:divBdr>
        <w:top w:val="none" w:sz="0" w:space="0" w:color="auto"/>
        <w:left w:val="none" w:sz="0" w:space="0" w:color="auto"/>
        <w:bottom w:val="none" w:sz="0" w:space="0" w:color="auto"/>
        <w:right w:val="none" w:sz="0" w:space="0" w:color="auto"/>
      </w:divBdr>
    </w:div>
    <w:div w:id="1242181284">
      <w:bodyDiv w:val="1"/>
      <w:marLeft w:val="0"/>
      <w:marRight w:val="0"/>
      <w:marTop w:val="0"/>
      <w:marBottom w:val="0"/>
      <w:divBdr>
        <w:top w:val="none" w:sz="0" w:space="0" w:color="auto"/>
        <w:left w:val="none" w:sz="0" w:space="0" w:color="auto"/>
        <w:bottom w:val="none" w:sz="0" w:space="0" w:color="auto"/>
        <w:right w:val="none" w:sz="0" w:space="0" w:color="auto"/>
      </w:divBdr>
    </w:div>
    <w:div w:id="1256863265">
      <w:bodyDiv w:val="1"/>
      <w:marLeft w:val="0"/>
      <w:marRight w:val="0"/>
      <w:marTop w:val="0"/>
      <w:marBottom w:val="0"/>
      <w:divBdr>
        <w:top w:val="none" w:sz="0" w:space="0" w:color="auto"/>
        <w:left w:val="none" w:sz="0" w:space="0" w:color="auto"/>
        <w:bottom w:val="none" w:sz="0" w:space="0" w:color="auto"/>
        <w:right w:val="none" w:sz="0" w:space="0" w:color="auto"/>
      </w:divBdr>
    </w:div>
    <w:div w:id="1289431994">
      <w:bodyDiv w:val="1"/>
      <w:marLeft w:val="0"/>
      <w:marRight w:val="0"/>
      <w:marTop w:val="0"/>
      <w:marBottom w:val="0"/>
      <w:divBdr>
        <w:top w:val="none" w:sz="0" w:space="0" w:color="auto"/>
        <w:left w:val="none" w:sz="0" w:space="0" w:color="auto"/>
        <w:bottom w:val="none" w:sz="0" w:space="0" w:color="auto"/>
        <w:right w:val="none" w:sz="0" w:space="0" w:color="auto"/>
      </w:divBdr>
    </w:div>
    <w:div w:id="1300107938">
      <w:bodyDiv w:val="1"/>
      <w:marLeft w:val="0"/>
      <w:marRight w:val="0"/>
      <w:marTop w:val="0"/>
      <w:marBottom w:val="0"/>
      <w:divBdr>
        <w:top w:val="none" w:sz="0" w:space="0" w:color="auto"/>
        <w:left w:val="none" w:sz="0" w:space="0" w:color="auto"/>
        <w:bottom w:val="none" w:sz="0" w:space="0" w:color="auto"/>
        <w:right w:val="none" w:sz="0" w:space="0" w:color="auto"/>
      </w:divBdr>
    </w:div>
    <w:div w:id="1314338800">
      <w:bodyDiv w:val="1"/>
      <w:marLeft w:val="0"/>
      <w:marRight w:val="0"/>
      <w:marTop w:val="0"/>
      <w:marBottom w:val="0"/>
      <w:divBdr>
        <w:top w:val="none" w:sz="0" w:space="0" w:color="auto"/>
        <w:left w:val="none" w:sz="0" w:space="0" w:color="auto"/>
        <w:bottom w:val="none" w:sz="0" w:space="0" w:color="auto"/>
        <w:right w:val="none" w:sz="0" w:space="0" w:color="auto"/>
      </w:divBdr>
    </w:div>
    <w:div w:id="1315136594">
      <w:bodyDiv w:val="1"/>
      <w:marLeft w:val="0"/>
      <w:marRight w:val="0"/>
      <w:marTop w:val="0"/>
      <w:marBottom w:val="0"/>
      <w:divBdr>
        <w:top w:val="none" w:sz="0" w:space="0" w:color="auto"/>
        <w:left w:val="none" w:sz="0" w:space="0" w:color="auto"/>
        <w:bottom w:val="none" w:sz="0" w:space="0" w:color="auto"/>
        <w:right w:val="none" w:sz="0" w:space="0" w:color="auto"/>
      </w:divBdr>
    </w:div>
    <w:div w:id="1327786245">
      <w:bodyDiv w:val="1"/>
      <w:marLeft w:val="0"/>
      <w:marRight w:val="0"/>
      <w:marTop w:val="0"/>
      <w:marBottom w:val="0"/>
      <w:divBdr>
        <w:top w:val="none" w:sz="0" w:space="0" w:color="auto"/>
        <w:left w:val="none" w:sz="0" w:space="0" w:color="auto"/>
        <w:bottom w:val="none" w:sz="0" w:space="0" w:color="auto"/>
        <w:right w:val="none" w:sz="0" w:space="0" w:color="auto"/>
      </w:divBdr>
    </w:div>
    <w:div w:id="1343629402">
      <w:bodyDiv w:val="1"/>
      <w:marLeft w:val="0"/>
      <w:marRight w:val="0"/>
      <w:marTop w:val="0"/>
      <w:marBottom w:val="0"/>
      <w:divBdr>
        <w:top w:val="none" w:sz="0" w:space="0" w:color="auto"/>
        <w:left w:val="none" w:sz="0" w:space="0" w:color="auto"/>
        <w:bottom w:val="none" w:sz="0" w:space="0" w:color="auto"/>
        <w:right w:val="none" w:sz="0" w:space="0" w:color="auto"/>
      </w:divBdr>
    </w:div>
    <w:div w:id="1363943606">
      <w:bodyDiv w:val="1"/>
      <w:marLeft w:val="0"/>
      <w:marRight w:val="0"/>
      <w:marTop w:val="0"/>
      <w:marBottom w:val="0"/>
      <w:divBdr>
        <w:top w:val="none" w:sz="0" w:space="0" w:color="auto"/>
        <w:left w:val="none" w:sz="0" w:space="0" w:color="auto"/>
        <w:bottom w:val="none" w:sz="0" w:space="0" w:color="auto"/>
        <w:right w:val="none" w:sz="0" w:space="0" w:color="auto"/>
      </w:divBdr>
    </w:div>
    <w:div w:id="1368529379">
      <w:bodyDiv w:val="1"/>
      <w:marLeft w:val="0"/>
      <w:marRight w:val="0"/>
      <w:marTop w:val="0"/>
      <w:marBottom w:val="0"/>
      <w:divBdr>
        <w:top w:val="none" w:sz="0" w:space="0" w:color="auto"/>
        <w:left w:val="none" w:sz="0" w:space="0" w:color="auto"/>
        <w:bottom w:val="none" w:sz="0" w:space="0" w:color="auto"/>
        <w:right w:val="none" w:sz="0" w:space="0" w:color="auto"/>
      </w:divBdr>
    </w:div>
    <w:div w:id="1369450854">
      <w:bodyDiv w:val="1"/>
      <w:marLeft w:val="0"/>
      <w:marRight w:val="0"/>
      <w:marTop w:val="0"/>
      <w:marBottom w:val="0"/>
      <w:divBdr>
        <w:top w:val="none" w:sz="0" w:space="0" w:color="auto"/>
        <w:left w:val="none" w:sz="0" w:space="0" w:color="auto"/>
        <w:bottom w:val="none" w:sz="0" w:space="0" w:color="auto"/>
        <w:right w:val="none" w:sz="0" w:space="0" w:color="auto"/>
      </w:divBdr>
    </w:div>
    <w:div w:id="1400861959">
      <w:bodyDiv w:val="1"/>
      <w:marLeft w:val="0"/>
      <w:marRight w:val="0"/>
      <w:marTop w:val="0"/>
      <w:marBottom w:val="0"/>
      <w:divBdr>
        <w:top w:val="none" w:sz="0" w:space="0" w:color="auto"/>
        <w:left w:val="none" w:sz="0" w:space="0" w:color="auto"/>
        <w:bottom w:val="none" w:sz="0" w:space="0" w:color="auto"/>
        <w:right w:val="none" w:sz="0" w:space="0" w:color="auto"/>
      </w:divBdr>
    </w:div>
    <w:div w:id="1452703650">
      <w:bodyDiv w:val="1"/>
      <w:marLeft w:val="0"/>
      <w:marRight w:val="0"/>
      <w:marTop w:val="0"/>
      <w:marBottom w:val="0"/>
      <w:divBdr>
        <w:top w:val="none" w:sz="0" w:space="0" w:color="auto"/>
        <w:left w:val="none" w:sz="0" w:space="0" w:color="auto"/>
        <w:bottom w:val="none" w:sz="0" w:space="0" w:color="auto"/>
        <w:right w:val="none" w:sz="0" w:space="0" w:color="auto"/>
      </w:divBdr>
      <w:divsChild>
        <w:div w:id="915937119">
          <w:marLeft w:val="0"/>
          <w:marRight w:val="0"/>
          <w:marTop w:val="0"/>
          <w:marBottom w:val="0"/>
          <w:divBdr>
            <w:top w:val="none" w:sz="0" w:space="0" w:color="auto"/>
            <w:left w:val="none" w:sz="0" w:space="0" w:color="auto"/>
            <w:bottom w:val="none" w:sz="0" w:space="0" w:color="auto"/>
            <w:right w:val="none" w:sz="0" w:space="0" w:color="auto"/>
          </w:divBdr>
        </w:div>
        <w:div w:id="526144803">
          <w:marLeft w:val="0"/>
          <w:marRight w:val="0"/>
          <w:marTop w:val="0"/>
          <w:marBottom w:val="0"/>
          <w:divBdr>
            <w:top w:val="none" w:sz="0" w:space="0" w:color="auto"/>
            <w:left w:val="none" w:sz="0" w:space="0" w:color="auto"/>
            <w:bottom w:val="none" w:sz="0" w:space="0" w:color="auto"/>
            <w:right w:val="none" w:sz="0" w:space="0" w:color="auto"/>
          </w:divBdr>
        </w:div>
        <w:div w:id="1260289791">
          <w:marLeft w:val="0"/>
          <w:marRight w:val="0"/>
          <w:marTop w:val="0"/>
          <w:marBottom w:val="0"/>
          <w:divBdr>
            <w:top w:val="none" w:sz="0" w:space="0" w:color="auto"/>
            <w:left w:val="none" w:sz="0" w:space="0" w:color="auto"/>
            <w:bottom w:val="none" w:sz="0" w:space="0" w:color="auto"/>
            <w:right w:val="none" w:sz="0" w:space="0" w:color="auto"/>
          </w:divBdr>
        </w:div>
        <w:div w:id="725379403">
          <w:marLeft w:val="0"/>
          <w:marRight w:val="0"/>
          <w:marTop w:val="0"/>
          <w:marBottom w:val="0"/>
          <w:divBdr>
            <w:top w:val="none" w:sz="0" w:space="0" w:color="auto"/>
            <w:left w:val="none" w:sz="0" w:space="0" w:color="auto"/>
            <w:bottom w:val="none" w:sz="0" w:space="0" w:color="auto"/>
            <w:right w:val="none" w:sz="0" w:space="0" w:color="auto"/>
          </w:divBdr>
        </w:div>
        <w:div w:id="2026593979">
          <w:marLeft w:val="0"/>
          <w:marRight w:val="0"/>
          <w:marTop w:val="0"/>
          <w:marBottom w:val="0"/>
          <w:divBdr>
            <w:top w:val="none" w:sz="0" w:space="0" w:color="auto"/>
            <w:left w:val="none" w:sz="0" w:space="0" w:color="auto"/>
            <w:bottom w:val="none" w:sz="0" w:space="0" w:color="auto"/>
            <w:right w:val="none" w:sz="0" w:space="0" w:color="auto"/>
          </w:divBdr>
        </w:div>
        <w:div w:id="1148471464">
          <w:marLeft w:val="0"/>
          <w:marRight w:val="0"/>
          <w:marTop w:val="0"/>
          <w:marBottom w:val="0"/>
          <w:divBdr>
            <w:top w:val="none" w:sz="0" w:space="0" w:color="auto"/>
            <w:left w:val="none" w:sz="0" w:space="0" w:color="auto"/>
            <w:bottom w:val="none" w:sz="0" w:space="0" w:color="auto"/>
            <w:right w:val="none" w:sz="0" w:space="0" w:color="auto"/>
          </w:divBdr>
        </w:div>
        <w:div w:id="1720860245">
          <w:marLeft w:val="0"/>
          <w:marRight w:val="0"/>
          <w:marTop w:val="0"/>
          <w:marBottom w:val="0"/>
          <w:divBdr>
            <w:top w:val="none" w:sz="0" w:space="0" w:color="auto"/>
            <w:left w:val="none" w:sz="0" w:space="0" w:color="auto"/>
            <w:bottom w:val="none" w:sz="0" w:space="0" w:color="auto"/>
            <w:right w:val="none" w:sz="0" w:space="0" w:color="auto"/>
          </w:divBdr>
        </w:div>
        <w:div w:id="1293364755">
          <w:marLeft w:val="0"/>
          <w:marRight w:val="0"/>
          <w:marTop w:val="0"/>
          <w:marBottom w:val="0"/>
          <w:divBdr>
            <w:top w:val="none" w:sz="0" w:space="0" w:color="auto"/>
            <w:left w:val="none" w:sz="0" w:space="0" w:color="auto"/>
            <w:bottom w:val="none" w:sz="0" w:space="0" w:color="auto"/>
            <w:right w:val="none" w:sz="0" w:space="0" w:color="auto"/>
          </w:divBdr>
        </w:div>
        <w:div w:id="603391663">
          <w:marLeft w:val="0"/>
          <w:marRight w:val="0"/>
          <w:marTop w:val="0"/>
          <w:marBottom w:val="0"/>
          <w:divBdr>
            <w:top w:val="none" w:sz="0" w:space="0" w:color="auto"/>
            <w:left w:val="none" w:sz="0" w:space="0" w:color="auto"/>
            <w:bottom w:val="none" w:sz="0" w:space="0" w:color="auto"/>
            <w:right w:val="none" w:sz="0" w:space="0" w:color="auto"/>
          </w:divBdr>
        </w:div>
        <w:div w:id="1781877688">
          <w:marLeft w:val="0"/>
          <w:marRight w:val="0"/>
          <w:marTop w:val="0"/>
          <w:marBottom w:val="0"/>
          <w:divBdr>
            <w:top w:val="none" w:sz="0" w:space="0" w:color="auto"/>
            <w:left w:val="none" w:sz="0" w:space="0" w:color="auto"/>
            <w:bottom w:val="none" w:sz="0" w:space="0" w:color="auto"/>
            <w:right w:val="none" w:sz="0" w:space="0" w:color="auto"/>
          </w:divBdr>
        </w:div>
        <w:div w:id="1695958947">
          <w:marLeft w:val="0"/>
          <w:marRight w:val="0"/>
          <w:marTop w:val="0"/>
          <w:marBottom w:val="0"/>
          <w:divBdr>
            <w:top w:val="none" w:sz="0" w:space="0" w:color="auto"/>
            <w:left w:val="none" w:sz="0" w:space="0" w:color="auto"/>
            <w:bottom w:val="none" w:sz="0" w:space="0" w:color="auto"/>
            <w:right w:val="none" w:sz="0" w:space="0" w:color="auto"/>
          </w:divBdr>
        </w:div>
        <w:div w:id="1548948997">
          <w:marLeft w:val="0"/>
          <w:marRight w:val="0"/>
          <w:marTop w:val="0"/>
          <w:marBottom w:val="0"/>
          <w:divBdr>
            <w:top w:val="none" w:sz="0" w:space="0" w:color="auto"/>
            <w:left w:val="none" w:sz="0" w:space="0" w:color="auto"/>
            <w:bottom w:val="none" w:sz="0" w:space="0" w:color="auto"/>
            <w:right w:val="none" w:sz="0" w:space="0" w:color="auto"/>
          </w:divBdr>
        </w:div>
        <w:div w:id="1422218828">
          <w:marLeft w:val="0"/>
          <w:marRight w:val="0"/>
          <w:marTop w:val="0"/>
          <w:marBottom w:val="0"/>
          <w:divBdr>
            <w:top w:val="none" w:sz="0" w:space="0" w:color="auto"/>
            <w:left w:val="none" w:sz="0" w:space="0" w:color="auto"/>
            <w:bottom w:val="none" w:sz="0" w:space="0" w:color="auto"/>
            <w:right w:val="none" w:sz="0" w:space="0" w:color="auto"/>
          </w:divBdr>
        </w:div>
        <w:div w:id="983434615">
          <w:marLeft w:val="0"/>
          <w:marRight w:val="0"/>
          <w:marTop w:val="0"/>
          <w:marBottom w:val="0"/>
          <w:divBdr>
            <w:top w:val="none" w:sz="0" w:space="0" w:color="auto"/>
            <w:left w:val="none" w:sz="0" w:space="0" w:color="auto"/>
            <w:bottom w:val="none" w:sz="0" w:space="0" w:color="auto"/>
            <w:right w:val="none" w:sz="0" w:space="0" w:color="auto"/>
          </w:divBdr>
        </w:div>
        <w:div w:id="530921534">
          <w:marLeft w:val="0"/>
          <w:marRight w:val="0"/>
          <w:marTop w:val="0"/>
          <w:marBottom w:val="0"/>
          <w:divBdr>
            <w:top w:val="none" w:sz="0" w:space="0" w:color="auto"/>
            <w:left w:val="none" w:sz="0" w:space="0" w:color="auto"/>
            <w:bottom w:val="none" w:sz="0" w:space="0" w:color="auto"/>
            <w:right w:val="none" w:sz="0" w:space="0" w:color="auto"/>
          </w:divBdr>
        </w:div>
        <w:div w:id="1166625124">
          <w:marLeft w:val="0"/>
          <w:marRight w:val="0"/>
          <w:marTop w:val="0"/>
          <w:marBottom w:val="0"/>
          <w:divBdr>
            <w:top w:val="none" w:sz="0" w:space="0" w:color="auto"/>
            <w:left w:val="none" w:sz="0" w:space="0" w:color="auto"/>
            <w:bottom w:val="none" w:sz="0" w:space="0" w:color="auto"/>
            <w:right w:val="none" w:sz="0" w:space="0" w:color="auto"/>
          </w:divBdr>
        </w:div>
        <w:div w:id="678122056">
          <w:marLeft w:val="0"/>
          <w:marRight w:val="0"/>
          <w:marTop w:val="0"/>
          <w:marBottom w:val="0"/>
          <w:divBdr>
            <w:top w:val="none" w:sz="0" w:space="0" w:color="auto"/>
            <w:left w:val="none" w:sz="0" w:space="0" w:color="auto"/>
            <w:bottom w:val="none" w:sz="0" w:space="0" w:color="auto"/>
            <w:right w:val="none" w:sz="0" w:space="0" w:color="auto"/>
          </w:divBdr>
        </w:div>
        <w:div w:id="1029724622">
          <w:marLeft w:val="0"/>
          <w:marRight w:val="0"/>
          <w:marTop w:val="0"/>
          <w:marBottom w:val="0"/>
          <w:divBdr>
            <w:top w:val="none" w:sz="0" w:space="0" w:color="auto"/>
            <w:left w:val="none" w:sz="0" w:space="0" w:color="auto"/>
            <w:bottom w:val="none" w:sz="0" w:space="0" w:color="auto"/>
            <w:right w:val="none" w:sz="0" w:space="0" w:color="auto"/>
          </w:divBdr>
        </w:div>
        <w:div w:id="1251890252">
          <w:marLeft w:val="0"/>
          <w:marRight w:val="0"/>
          <w:marTop w:val="0"/>
          <w:marBottom w:val="0"/>
          <w:divBdr>
            <w:top w:val="none" w:sz="0" w:space="0" w:color="auto"/>
            <w:left w:val="none" w:sz="0" w:space="0" w:color="auto"/>
            <w:bottom w:val="none" w:sz="0" w:space="0" w:color="auto"/>
            <w:right w:val="none" w:sz="0" w:space="0" w:color="auto"/>
          </w:divBdr>
        </w:div>
        <w:div w:id="2026635852">
          <w:marLeft w:val="0"/>
          <w:marRight w:val="0"/>
          <w:marTop w:val="0"/>
          <w:marBottom w:val="0"/>
          <w:divBdr>
            <w:top w:val="none" w:sz="0" w:space="0" w:color="auto"/>
            <w:left w:val="none" w:sz="0" w:space="0" w:color="auto"/>
            <w:bottom w:val="none" w:sz="0" w:space="0" w:color="auto"/>
            <w:right w:val="none" w:sz="0" w:space="0" w:color="auto"/>
          </w:divBdr>
        </w:div>
        <w:div w:id="468278647">
          <w:marLeft w:val="0"/>
          <w:marRight w:val="0"/>
          <w:marTop w:val="0"/>
          <w:marBottom w:val="0"/>
          <w:divBdr>
            <w:top w:val="none" w:sz="0" w:space="0" w:color="auto"/>
            <w:left w:val="none" w:sz="0" w:space="0" w:color="auto"/>
            <w:bottom w:val="none" w:sz="0" w:space="0" w:color="auto"/>
            <w:right w:val="none" w:sz="0" w:space="0" w:color="auto"/>
          </w:divBdr>
        </w:div>
        <w:div w:id="1310943859">
          <w:marLeft w:val="0"/>
          <w:marRight w:val="0"/>
          <w:marTop w:val="0"/>
          <w:marBottom w:val="0"/>
          <w:divBdr>
            <w:top w:val="none" w:sz="0" w:space="0" w:color="auto"/>
            <w:left w:val="none" w:sz="0" w:space="0" w:color="auto"/>
            <w:bottom w:val="none" w:sz="0" w:space="0" w:color="auto"/>
            <w:right w:val="none" w:sz="0" w:space="0" w:color="auto"/>
          </w:divBdr>
        </w:div>
        <w:div w:id="1656716362">
          <w:marLeft w:val="0"/>
          <w:marRight w:val="0"/>
          <w:marTop w:val="0"/>
          <w:marBottom w:val="0"/>
          <w:divBdr>
            <w:top w:val="none" w:sz="0" w:space="0" w:color="auto"/>
            <w:left w:val="none" w:sz="0" w:space="0" w:color="auto"/>
            <w:bottom w:val="none" w:sz="0" w:space="0" w:color="auto"/>
            <w:right w:val="none" w:sz="0" w:space="0" w:color="auto"/>
          </w:divBdr>
        </w:div>
      </w:divsChild>
    </w:div>
    <w:div w:id="1456364605">
      <w:bodyDiv w:val="1"/>
      <w:marLeft w:val="0"/>
      <w:marRight w:val="0"/>
      <w:marTop w:val="0"/>
      <w:marBottom w:val="0"/>
      <w:divBdr>
        <w:top w:val="none" w:sz="0" w:space="0" w:color="auto"/>
        <w:left w:val="none" w:sz="0" w:space="0" w:color="auto"/>
        <w:bottom w:val="none" w:sz="0" w:space="0" w:color="auto"/>
        <w:right w:val="none" w:sz="0" w:space="0" w:color="auto"/>
      </w:divBdr>
    </w:div>
    <w:div w:id="1464038526">
      <w:bodyDiv w:val="1"/>
      <w:marLeft w:val="0"/>
      <w:marRight w:val="0"/>
      <w:marTop w:val="0"/>
      <w:marBottom w:val="0"/>
      <w:divBdr>
        <w:top w:val="none" w:sz="0" w:space="0" w:color="auto"/>
        <w:left w:val="none" w:sz="0" w:space="0" w:color="auto"/>
        <w:bottom w:val="none" w:sz="0" w:space="0" w:color="auto"/>
        <w:right w:val="none" w:sz="0" w:space="0" w:color="auto"/>
      </w:divBdr>
    </w:div>
    <w:div w:id="1469395843">
      <w:bodyDiv w:val="1"/>
      <w:marLeft w:val="0"/>
      <w:marRight w:val="0"/>
      <w:marTop w:val="0"/>
      <w:marBottom w:val="0"/>
      <w:divBdr>
        <w:top w:val="none" w:sz="0" w:space="0" w:color="auto"/>
        <w:left w:val="none" w:sz="0" w:space="0" w:color="auto"/>
        <w:bottom w:val="none" w:sz="0" w:space="0" w:color="auto"/>
        <w:right w:val="none" w:sz="0" w:space="0" w:color="auto"/>
      </w:divBdr>
    </w:div>
    <w:div w:id="1469740157">
      <w:bodyDiv w:val="1"/>
      <w:marLeft w:val="0"/>
      <w:marRight w:val="0"/>
      <w:marTop w:val="0"/>
      <w:marBottom w:val="0"/>
      <w:divBdr>
        <w:top w:val="none" w:sz="0" w:space="0" w:color="auto"/>
        <w:left w:val="none" w:sz="0" w:space="0" w:color="auto"/>
        <w:bottom w:val="none" w:sz="0" w:space="0" w:color="auto"/>
        <w:right w:val="none" w:sz="0" w:space="0" w:color="auto"/>
      </w:divBdr>
    </w:div>
    <w:div w:id="1494680853">
      <w:bodyDiv w:val="1"/>
      <w:marLeft w:val="0"/>
      <w:marRight w:val="0"/>
      <w:marTop w:val="0"/>
      <w:marBottom w:val="0"/>
      <w:divBdr>
        <w:top w:val="none" w:sz="0" w:space="0" w:color="auto"/>
        <w:left w:val="none" w:sz="0" w:space="0" w:color="auto"/>
        <w:bottom w:val="none" w:sz="0" w:space="0" w:color="auto"/>
        <w:right w:val="none" w:sz="0" w:space="0" w:color="auto"/>
      </w:divBdr>
    </w:div>
    <w:div w:id="1532378195">
      <w:bodyDiv w:val="1"/>
      <w:marLeft w:val="0"/>
      <w:marRight w:val="0"/>
      <w:marTop w:val="0"/>
      <w:marBottom w:val="0"/>
      <w:divBdr>
        <w:top w:val="none" w:sz="0" w:space="0" w:color="auto"/>
        <w:left w:val="none" w:sz="0" w:space="0" w:color="auto"/>
        <w:bottom w:val="none" w:sz="0" w:space="0" w:color="auto"/>
        <w:right w:val="none" w:sz="0" w:space="0" w:color="auto"/>
      </w:divBdr>
    </w:div>
    <w:div w:id="1549952945">
      <w:bodyDiv w:val="1"/>
      <w:marLeft w:val="0"/>
      <w:marRight w:val="0"/>
      <w:marTop w:val="0"/>
      <w:marBottom w:val="0"/>
      <w:divBdr>
        <w:top w:val="none" w:sz="0" w:space="0" w:color="auto"/>
        <w:left w:val="none" w:sz="0" w:space="0" w:color="auto"/>
        <w:bottom w:val="none" w:sz="0" w:space="0" w:color="auto"/>
        <w:right w:val="none" w:sz="0" w:space="0" w:color="auto"/>
      </w:divBdr>
    </w:div>
    <w:div w:id="1575507068">
      <w:bodyDiv w:val="1"/>
      <w:marLeft w:val="0"/>
      <w:marRight w:val="0"/>
      <w:marTop w:val="0"/>
      <w:marBottom w:val="0"/>
      <w:divBdr>
        <w:top w:val="none" w:sz="0" w:space="0" w:color="auto"/>
        <w:left w:val="none" w:sz="0" w:space="0" w:color="auto"/>
        <w:bottom w:val="none" w:sz="0" w:space="0" w:color="auto"/>
        <w:right w:val="none" w:sz="0" w:space="0" w:color="auto"/>
      </w:divBdr>
    </w:div>
    <w:div w:id="1601449657">
      <w:bodyDiv w:val="1"/>
      <w:marLeft w:val="0"/>
      <w:marRight w:val="0"/>
      <w:marTop w:val="0"/>
      <w:marBottom w:val="0"/>
      <w:divBdr>
        <w:top w:val="none" w:sz="0" w:space="0" w:color="auto"/>
        <w:left w:val="none" w:sz="0" w:space="0" w:color="auto"/>
        <w:bottom w:val="none" w:sz="0" w:space="0" w:color="auto"/>
        <w:right w:val="none" w:sz="0" w:space="0" w:color="auto"/>
      </w:divBdr>
    </w:div>
    <w:div w:id="1624577887">
      <w:bodyDiv w:val="1"/>
      <w:marLeft w:val="0"/>
      <w:marRight w:val="0"/>
      <w:marTop w:val="0"/>
      <w:marBottom w:val="0"/>
      <w:divBdr>
        <w:top w:val="none" w:sz="0" w:space="0" w:color="auto"/>
        <w:left w:val="none" w:sz="0" w:space="0" w:color="auto"/>
        <w:bottom w:val="none" w:sz="0" w:space="0" w:color="auto"/>
        <w:right w:val="none" w:sz="0" w:space="0" w:color="auto"/>
      </w:divBdr>
      <w:divsChild>
        <w:div w:id="1474525736">
          <w:marLeft w:val="0"/>
          <w:marRight w:val="0"/>
          <w:marTop w:val="0"/>
          <w:marBottom w:val="0"/>
          <w:divBdr>
            <w:top w:val="none" w:sz="0" w:space="0" w:color="auto"/>
            <w:left w:val="none" w:sz="0" w:space="0" w:color="auto"/>
            <w:bottom w:val="none" w:sz="0" w:space="0" w:color="auto"/>
            <w:right w:val="none" w:sz="0" w:space="0" w:color="auto"/>
          </w:divBdr>
          <w:divsChild>
            <w:div w:id="1691443409">
              <w:marLeft w:val="0"/>
              <w:marRight w:val="0"/>
              <w:marTop w:val="30"/>
              <w:marBottom w:val="30"/>
              <w:divBdr>
                <w:top w:val="none" w:sz="0" w:space="0" w:color="auto"/>
                <w:left w:val="none" w:sz="0" w:space="0" w:color="auto"/>
                <w:bottom w:val="none" w:sz="0" w:space="0" w:color="auto"/>
                <w:right w:val="none" w:sz="0" w:space="0" w:color="auto"/>
              </w:divBdr>
              <w:divsChild>
                <w:div w:id="1785493497">
                  <w:marLeft w:val="0"/>
                  <w:marRight w:val="0"/>
                  <w:marTop w:val="0"/>
                  <w:marBottom w:val="0"/>
                  <w:divBdr>
                    <w:top w:val="none" w:sz="0" w:space="0" w:color="auto"/>
                    <w:left w:val="none" w:sz="0" w:space="0" w:color="auto"/>
                    <w:bottom w:val="none" w:sz="0" w:space="0" w:color="auto"/>
                    <w:right w:val="none" w:sz="0" w:space="0" w:color="auto"/>
                  </w:divBdr>
                  <w:divsChild>
                    <w:div w:id="1645815620">
                      <w:marLeft w:val="0"/>
                      <w:marRight w:val="0"/>
                      <w:marTop w:val="0"/>
                      <w:marBottom w:val="0"/>
                      <w:divBdr>
                        <w:top w:val="none" w:sz="0" w:space="0" w:color="auto"/>
                        <w:left w:val="none" w:sz="0" w:space="0" w:color="auto"/>
                        <w:bottom w:val="none" w:sz="0" w:space="0" w:color="auto"/>
                        <w:right w:val="none" w:sz="0" w:space="0" w:color="auto"/>
                      </w:divBdr>
                    </w:div>
                  </w:divsChild>
                </w:div>
                <w:div w:id="847476239">
                  <w:marLeft w:val="0"/>
                  <w:marRight w:val="0"/>
                  <w:marTop w:val="0"/>
                  <w:marBottom w:val="0"/>
                  <w:divBdr>
                    <w:top w:val="none" w:sz="0" w:space="0" w:color="auto"/>
                    <w:left w:val="none" w:sz="0" w:space="0" w:color="auto"/>
                    <w:bottom w:val="none" w:sz="0" w:space="0" w:color="auto"/>
                    <w:right w:val="none" w:sz="0" w:space="0" w:color="auto"/>
                  </w:divBdr>
                  <w:divsChild>
                    <w:div w:id="961038756">
                      <w:marLeft w:val="0"/>
                      <w:marRight w:val="0"/>
                      <w:marTop w:val="0"/>
                      <w:marBottom w:val="0"/>
                      <w:divBdr>
                        <w:top w:val="none" w:sz="0" w:space="0" w:color="auto"/>
                        <w:left w:val="none" w:sz="0" w:space="0" w:color="auto"/>
                        <w:bottom w:val="none" w:sz="0" w:space="0" w:color="auto"/>
                        <w:right w:val="none" w:sz="0" w:space="0" w:color="auto"/>
                      </w:divBdr>
                    </w:div>
                  </w:divsChild>
                </w:div>
                <w:div w:id="2098093715">
                  <w:marLeft w:val="0"/>
                  <w:marRight w:val="0"/>
                  <w:marTop w:val="0"/>
                  <w:marBottom w:val="0"/>
                  <w:divBdr>
                    <w:top w:val="none" w:sz="0" w:space="0" w:color="auto"/>
                    <w:left w:val="none" w:sz="0" w:space="0" w:color="auto"/>
                    <w:bottom w:val="none" w:sz="0" w:space="0" w:color="auto"/>
                    <w:right w:val="none" w:sz="0" w:space="0" w:color="auto"/>
                  </w:divBdr>
                  <w:divsChild>
                    <w:div w:id="1384716900">
                      <w:marLeft w:val="0"/>
                      <w:marRight w:val="0"/>
                      <w:marTop w:val="0"/>
                      <w:marBottom w:val="0"/>
                      <w:divBdr>
                        <w:top w:val="none" w:sz="0" w:space="0" w:color="auto"/>
                        <w:left w:val="none" w:sz="0" w:space="0" w:color="auto"/>
                        <w:bottom w:val="none" w:sz="0" w:space="0" w:color="auto"/>
                        <w:right w:val="none" w:sz="0" w:space="0" w:color="auto"/>
                      </w:divBdr>
                    </w:div>
                  </w:divsChild>
                </w:div>
                <w:div w:id="1198856752">
                  <w:marLeft w:val="0"/>
                  <w:marRight w:val="0"/>
                  <w:marTop w:val="0"/>
                  <w:marBottom w:val="0"/>
                  <w:divBdr>
                    <w:top w:val="none" w:sz="0" w:space="0" w:color="auto"/>
                    <w:left w:val="none" w:sz="0" w:space="0" w:color="auto"/>
                    <w:bottom w:val="none" w:sz="0" w:space="0" w:color="auto"/>
                    <w:right w:val="none" w:sz="0" w:space="0" w:color="auto"/>
                  </w:divBdr>
                  <w:divsChild>
                    <w:div w:id="1092625179">
                      <w:marLeft w:val="0"/>
                      <w:marRight w:val="0"/>
                      <w:marTop w:val="0"/>
                      <w:marBottom w:val="0"/>
                      <w:divBdr>
                        <w:top w:val="none" w:sz="0" w:space="0" w:color="auto"/>
                        <w:left w:val="none" w:sz="0" w:space="0" w:color="auto"/>
                        <w:bottom w:val="none" w:sz="0" w:space="0" w:color="auto"/>
                        <w:right w:val="none" w:sz="0" w:space="0" w:color="auto"/>
                      </w:divBdr>
                    </w:div>
                  </w:divsChild>
                </w:div>
                <w:div w:id="1013922668">
                  <w:marLeft w:val="0"/>
                  <w:marRight w:val="0"/>
                  <w:marTop w:val="0"/>
                  <w:marBottom w:val="0"/>
                  <w:divBdr>
                    <w:top w:val="none" w:sz="0" w:space="0" w:color="auto"/>
                    <w:left w:val="none" w:sz="0" w:space="0" w:color="auto"/>
                    <w:bottom w:val="none" w:sz="0" w:space="0" w:color="auto"/>
                    <w:right w:val="none" w:sz="0" w:space="0" w:color="auto"/>
                  </w:divBdr>
                  <w:divsChild>
                    <w:div w:id="554707882">
                      <w:marLeft w:val="0"/>
                      <w:marRight w:val="0"/>
                      <w:marTop w:val="0"/>
                      <w:marBottom w:val="0"/>
                      <w:divBdr>
                        <w:top w:val="none" w:sz="0" w:space="0" w:color="auto"/>
                        <w:left w:val="none" w:sz="0" w:space="0" w:color="auto"/>
                        <w:bottom w:val="none" w:sz="0" w:space="0" w:color="auto"/>
                        <w:right w:val="none" w:sz="0" w:space="0" w:color="auto"/>
                      </w:divBdr>
                    </w:div>
                  </w:divsChild>
                </w:div>
                <w:div w:id="271520413">
                  <w:marLeft w:val="0"/>
                  <w:marRight w:val="0"/>
                  <w:marTop w:val="0"/>
                  <w:marBottom w:val="0"/>
                  <w:divBdr>
                    <w:top w:val="none" w:sz="0" w:space="0" w:color="auto"/>
                    <w:left w:val="none" w:sz="0" w:space="0" w:color="auto"/>
                    <w:bottom w:val="none" w:sz="0" w:space="0" w:color="auto"/>
                    <w:right w:val="none" w:sz="0" w:space="0" w:color="auto"/>
                  </w:divBdr>
                  <w:divsChild>
                    <w:div w:id="873268678">
                      <w:marLeft w:val="0"/>
                      <w:marRight w:val="0"/>
                      <w:marTop w:val="0"/>
                      <w:marBottom w:val="0"/>
                      <w:divBdr>
                        <w:top w:val="none" w:sz="0" w:space="0" w:color="auto"/>
                        <w:left w:val="none" w:sz="0" w:space="0" w:color="auto"/>
                        <w:bottom w:val="none" w:sz="0" w:space="0" w:color="auto"/>
                        <w:right w:val="none" w:sz="0" w:space="0" w:color="auto"/>
                      </w:divBdr>
                    </w:div>
                  </w:divsChild>
                </w:div>
                <w:div w:id="777214012">
                  <w:marLeft w:val="0"/>
                  <w:marRight w:val="0"/>
                  <w:marTop w:val="0"/>
                  <w:marBottom w:val="0"/>
                  <w:divBdr>
                    <w:top w:val="none" w:sz="0" w:space="0" w:color="auto"/>
                    <w:left w:val="none" w:sz="0" w:space="0" w:color="auto"/>
                    <w:bottom w:val="none" w:sz="0" w:space="0" w:color="auto"/>
                    <w:right w:val="none" w:sz="0" w:space="0" w:color="auto"/>
                  </w:divBdr>
                  <w:divsChild>
                    <w:div w:id="364985753">
                      <w:marLeft w:val="0"/>
                      <w:marRight w:val="0"/>
                      <w:marTop w:val="0"/>
                      <w:marBottom w:val="0"/>
                      <w:divBdr>
                        <w:top w:val="none" w:sz="0" w:space="0" w:color="auto"/>
                        <w:left w:val="none" w:sz="0" w:space="0" w:color="auto"/>
                        <w:bottom w:val="none" w:sz="0" w:space="0" w:color="auto"/>
                        <w:right w:val="none" w:sz="0" w:space="0" w:color="auto"/>
                      </w:divBdr>
                    </w:div>
                  </w:divsChild>
                </w:div>
                <w:div w:id="1180969268">
                  <w:marLeft w:val="0"/>
                  <w:marRight w:val="0"/>
                  <w:marTop w:val="0"/>
                  <w:marBottom w:val="0"/>
                  <w:divBdr>
                    <w:top w:val="none" w:sz="0" w:space="0" w:color="auto"/>
                    <w:left w:val="none" w:sz="0" w:space="0" w:color="auto"/>
                    <w:bottom w:val="none" w:sz="0" w:space="0" w:color="auto"/>
                    <w:right w:val="none" w:sz="0" w:space="0" w:color="auto"/>
                  </w:divBdr>
                  <w:divsChild>
                    <w:div w:id="279261102">
                      <w:marLeft w:val="0"/>
                      <w:marRight w:val="0"/>
                      <w:marTop w:val="0"/>
                      <w:marBottom w:val="0"/>
                      <w:divBdr>
                        <w:top w:val="none" w:sz="0" w:space="0" w:color="auto"/>
                        <w:left w:val="none" w:sz="0" w:space="0" w:color="auto"/>
                        <w:bottom w:val="none" w:sz="0" w:space="0" w:color="auto"/>
                        <w:right w:val="none" w:sz="0" w:space="0" w:color="auto"/>
                      </w:divBdr>
                    </w:div>
                  </w:divsChild>
                </w:div>
                <w:div w:id="709307952">
                  <w:marLeft w:val="0"/>
                  <w:marRight w:val="0"/>
                  <w:marTop w:val="0"/>
                  <w:marBottom w:val="0"/>
                  <w:divBdr>
                    <w:top w:val="none" w:sz="0" w:space="0" w:color="auto"/>
                    <w:left w:val="none" w:sz="0" w:space="0" w:color="auto"/>
                    <w:bottom w:val="none" w:sz="0" w:space="0" w:color="auto"/>
                    <w:right w:val="none" w:sz="0" w:space="0" w:color="auto"/>
                  </w:divBdr>
                  <w:divsChild>
                    <w:div w:id="1108810715">
                      <w:marLeft w:val="0"/>
                      <w:marRight w:val="0"/>
                      <w:marTop w:val="0"/>
                      <w:marBottom w:val="0"/>
                      <w:divBdr>
                        <w:top w:val="none" w:sz="0" w:space="0" w:color="auto"/>
                        <w:left w:val="none" w:sz="0" w:space="0" w:color="auto"/>
                        <w:bottom w:val="none" w:sz="0" w:space="0" w:color="auto"/>
                        <w:right w:val="none" w:sz="0" w:space="0" w:color="auto"/>
                      </w:divBdr>
                    </w:div>
                  </w:divsChild>
                </w:div>
                <w:div w:id="1358384199">
                  <w:marLeft w:val="0"/>
                  <w:marRight w:val="0"/>
                  <w:marTop w:val="0"/>
                  <w:marBottom w:val="0"/>
                  <w:divBdr>
                    <w:top w:val="none" w:sz="0" w:space="0" w:color="auto"/>
                    <w:left w:val="none" w:sz="0" w:space="0" w:color="auto"/>
                    <w:bottom w:val="none" w:sz="0" w:space="0" w:color="auto"/>
                    <w:right w:val="none" w:sz="0" w:space="0" w:color="auto"/>
                  </w:divBdr>
                  <w:divsChild>
                    <w:div w:id="2438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55380">
          <w:marLeft w:val="0"/>
          <w:marRight w:val="0"/>
          <w:marTop w:val="0"/>
          <w:marBottom w:val="0"/>
          <w:divBdr>
            <w:top w:val="none" w:sz="0" w:space="0" w:color="auto"/>
            <w:left w:val="none" w:sz="0" w:space="0" w:color="auto"/>
            <w:bottom w:val="none" w:sz="0" w:space="0" w:color="auto"/>
            <w:right w:val="none" w:sz="0" w:space="0" w:color="auto"/>
          </w:divBdr>
        </w:div>
      </w:divsChild>
    </w:div>
    <w:div w:id="1662810883">
      <w:bodyDiv w:val="1"/>
      <w:marLeft w:val="0"/>
      <w:marRight w:val="0"/>
      <w:marTop w:val="0"/>
      <w:marBottom w:val="0"/>
      <w:divBdr>
        <w:top w:val="none" w:sz="0" w:space="0" w:color="auto"/>
        <w:left w:val="none" w:sz="0" w:space="0" w:color="auto"/>
        <w:bottom w:val="none" w:sz="0" w:space="0" w:color="auto"/>
        <w:right w:val="none" w:sz="0" w:space="0" w:color="auto"/>
      </w:divBdr>
    </w:div>
    <w:div w:id="1668484901">
      <w:bodyDiv w:val="1"/>
      <w:marLeft w:val="0"/>
      <w:marRight w:val="0"/>
      <w:marTop w:val="0"/>
      <w:marBottom w:val="0"/>
      <w:divBdr>
        <w:top w:val="none" w:sz="0" w:space="0" w:color="auto"/>
        <w:left w:val="none" w:sz="0" w:space="0" w:color="auto"/>
        <w:bottom w:val="none" w:sz="0" w:space="0" w:color="auto"/>
        <w:right w:val="none" w:sz="0" w:space="0" w:color="auto"/>
      </w:divBdr>
    </w:div>
    <w:div w:id="1681471209">
      <w:bodyDiv w:val="1"/>
      <w:marLeft w:val="0"/>
      <w:marRight w:val="0"/>
      <w:marTop w:val="0"/>
      <w:marBottom w:val="0"/>
      <w:divBdr>
        <w:top w:val="none" w:sz="0" w:space="0" w:color="auto"/>
        <w:left w:val="none" w:sz="0" w:space="0" w:color="auto"/>
        <w:bottom w:val="none" w:sz="0" w:space="0" w:color="auto"/>
        <w:right w:val="none" w:sz="0" w:space="0" w:color="auto"/>
      </w:divBdr>
    </w:div>
    <w:div w:id="1705595187">
      <w:bodyDiv w:val="1"/>
      <w:marLeft w:val="0"/>
      <w:marRight w:val="0"/>
      <w:marTop w:val="0"/>
      <w:marBottom w:val="0"/>
      <w:divBdr>
        <w:top w:val="none" w:sz="0" w:space="0" w:color="auto"/>
        <w:left w:val="none" w:sz="0" w:space="0" w:color="auto"/>
        <w:bottom w:val="none" w:sz="0" w:space="0" w:color="auto"/>
        <w:right w:val="none" w:sz="0" w:space="0" w:color="auto"/>
      </w:divBdr>
    </w:div>
    <w:div w:id="1724252541">
      <w:bodyDiv w:val="1"/>
      <w:marLeft w:val="0"/>
      <w:marRight w:val="0"/>
      <w:marTop w:val="0"/>
      <w:marBottom w:val="0"/>
      <w:divBdr>
        <w:top w:val="none" w:sz="0" w:space="0" w:color="auto"/>
        <w:left w:val="none" w:sz="0" w:space="0" w:color="auto"/>
        <w:bottom w:val="none" w:sz="0" w:space="0" w:color="auto"/>
        <w:right w:val="none" w:sz="0" w:space="0" w:color="auto"/>
      </w:divBdr>
    </w:div>
    <w:div w:id="1726178745">
      <w:bodyDiv w:val="1"/>
      <w:marLeft w:val="0"/>
      <w:marRight w:val="0"/>
      <w:marTop w:val="0"/>
      <w:marBottom w:val="0"/>
      <w:divBdr>
        <w:top w:val="none" w:sz="0" w:space="0" w:color="auto"/>
        <w:left w:val="none" w:sz="0" w:space="0" w:color="auto"/>
        <w:bottom w:val="none" w:sz="0" w:space="0" w:color="auto"/>
        <w:right w:val="none" w:sz="0" w:space="0" w:color="auto"/>
      </w:divBdr>
    </w:div>
    <w:div w:id="1732270628">
      <w:bodyDiv w:val="1"/>
      <w:marLeft w:val="0"/>
      <w:marRight w:val="0"/>
      <w:marTop w:val="0"/>
      <w:marBottom w:val="0"/>
      <w:divBdr>
        <w:top w:val="none" w:sz="0" w:space="0" w:color="auto"/>
        <w:left w:val="none" w:sz="0" w:space="0" w:color="auto"/>
        <w:bottom w:val="none" w:sz="0" w:space="0" w:color="auto"/>
        <w:right w:val="none" w:sz="0" w:space="0" w:color="auto"/>
      </w:divBdr>
    </w:div>
    <w:div w:id="1744449877">
      <w:bodyDiv w:val="1"/>
      <w:marLeft w:val="0"/>
      <w:marRight w:val="0"/>
      <w:marTop w:val="0"/>
      <w:marBottom w:val="0"/>
      <w:divBdr>
        <w:top w:val="none" w:sz="0" w:space="0" w:color="auto"/>
        <w:left w:val="none" w:sz="0" w:space="0" w:color="auto"/>
        <w:bottom w:val="none" w:sz="0" w:space="0" w:color="auto"/>
        <w:right w:val="none" w:sz="0" w:space="0" w:color="auto"/>
      </w:divBdr>
    </w:div>
    <w:div w:id="1771316278">
      <w:bodyDiv w:val="1"/>
      <w:marLeft w:val="0"/>
      <w:marRight w:val="0"/>
      <w:marTop w:val="0"/>
      <w:marBottom w:val="0"/>
      <w:divBdr>
        <w:top w:val="none" w:sz="0" w:space="0" w:color="auto"/>
        <w:left w:val="none" w:sz="0" w:space="0" w:color="auto"/>
        <w:bottom w:val="none" w:sz="0" w:space="0" w:color="auto"/>
        <w:right w:val="none" w:sz="0" w:space="0" w:color="auto"/>
      </w:divBdr>
    </w:div>
    <w:div w:id="1782992322">
      <w:bodyDiv w:val="1"/>
      <w:marLeft w:val="0"/>
      <w:marRight w:val="0"/>
      <w:marTop w:val="0"/>
      <w:marBottom w:val="0"/>
      <w:divBdr>
        <w:top w:val="none" w:sz="0" w:space="0" w:color="auto"/>
        <w:left w:val="none" w:sz="0" w:space="0" w:color="auto"/>
        <w:bottom w:val="none" w:sz="0" w:space="0" w:color="auto"/>
        <w:right w:val="none" w:sz="0" w:space="0" w:color="auto"/>
      </w:divBdr>
    </w:div>
    <w:div w:id="1799569423">
      <w:bodyDiv w:val="1"/>
      <w:marLeft w:val="0"/>
      <w:marRight w:val="0"/>
      <w:marTop w:val="0"/>
      <w:marBottom w:val="0"/>
      <w:divBdr>
        <w:top w:val="none" w:sz="0" w:space="0" w:color="auto"/>
        <w:left w:val="none" w:sz="0" w:space="0" w:color="auto"/>
        <w:bottom w:val="none" w:sz="0" w:space="0" w:color="auto"/>
        <w:right w:val="none" w:sz="0" w:space="0" w:color="auto"/>
      </w:divBdr>
    </w:div>
    <w:div w:id="1801612893">
      <w:bodyDiv w:val="1"/>
      <w:marLeft w:val="0"/>
      <w:marRight w:val="0"/>
      <w:marTop w:val="0"/>
      <w:marBottom w:val="0"/>
      <w:divBdr>
        <w:top w:val="none" w:sz="0" w:space="0" w:color="auto"/>
        <w:left w:val="none" w:sz="0" w:space="0" w:color="auto"/>
        <w:bottom w:val="none" w:sz="0" w:space="0" w:color="auto"/>
        <w:right w:val="none" w:sz="0" w:space="0" w:color="auto"/>
      </w:divBdr>
    </w:div>
    <w:div w:id="1808350209">
      <w:bodyDiv w:val="1"/>
      <w:marLeft w:val="0"/>
      <w:marRight w:val="0"/>
      <w:marTop w:val="0"/>
      <w:marBottom w:val="0"/>
      <w:divBdr>
        <w:top w:val="none" w:sz="0" w:space="0" w:color="auto"/>
        <w:left w:val="none" w:sz="0" w:space="0" w:color="auto"/>
        <w:bottom w:val="none" w:sz="0" w:space="0" w:color="auto"/>
        <w:right w:val="none" w:sz="0" w:space="0" w:color="auto"/>
      </w:divBdr>
    </w:div>
    <w:div w:id="1820030243">
      <w:bodyDiv w:val="1"/>
      <w:marLeft w:val="0"/>
      <w:marRight w:val="0"/>
      <w:marTop w:val="0"/>
      <w:marBottom w:val="0"/>
      <w:divBdr>
        <w:top w:val="none" w:sz="0" w:space="0" w:color="auto"/>
        <w:left w:val="none" w:sz="0" w:space="0" w:color="auto"/>
        <w:bottom w:val="none" w:sz="0" w:space="0" w:color="auto"/>
        <w:right w:val="none" w:sz="0" w:space="0" w:color="auto"/>
      </w:divBdr>
    </w:div>
    <w:div w:id="1854832599">
      <w:bodyDiv w:val="1"/>
      <w:marLeft w:val="0"/>
      <w:marRight w:val="0"/>
      <w:marTop w:val="0"/>
      <w:marBottom w:val="0"/>
      <w:divBdr>
        <w:top w:val="none" w:sz="0" w:space="0" w:color="auto"/>
        <w:left w:val="none" w:sz="0" w:space="0" w:color="auto"/>
        <w:bottom w:val="none" w:sz="0" w:space="0" w:color="auto"/>
        <w:right w:val="none" w:sz="0" w:space="0" w:color="auto"/>
      </w:divBdr>
    </w:div>
    <w:div w:id="1860191856">
      <w:bodyDiv w:val="1"/>
      <w:marLeft w:val="0"/>
      <w:marRight w:val="0"/>
      <w:marTop w:val="0"/>
      <w:marBottom w:val="0"/>
      <w:divBdr>
        <w:top w:val="none" w:sz="0" w:space="0" w:color="auto"/>
        <w:left w:val="none" w:sz="0" w:space="0" w:color="auto"/>
        <w:bottom w:val="none" w:sz="0" w:space="0" w:color="auto"/>
        <w:right w:val="none" w:sz="0" w:space="0" w:color="auto"/>
      </w:divBdr>
    </w:div>
    <w:div w:id="1889296433">
      <w:bodyDiv w:val="1"/>
      <w:marLeft w:val="0"/>
      <w:marRight w:val="0"/>
      <w:marTop w:val="0"/>
      <w:marBottom w:val="0"/>
      <w:divBdr>
        <w:top w:val="none" w:sz="0" w:space="0" w:color="auto"/>
        <w:left w:val="none" w:sz="0" w:space="0" w:color="auto"/>
        <w:bottom w:val="none" w:sz="0" w:space="0" w:color="auto"/>
        <w:right w:val="none" w:sz="0" w:space="0" w:color="auto"/>
      </w:divBdr>
    </w:div>
    <w:div w:id="1901287446">
      <w:bodyDiv w:val="1"/>
      <w:marLeft w:val="0"/>
      <w:marRight w:val="0"/>
      <w:marTop w:val="0"/>
      <w:marBottom w:val="0"/>
      <w:divBdr>
        <w:top w:val="none" w:sz="0" w:space="0" w:color="auto"/>
        <w:left w:val="none" w:sz="0" w:space="0" w:color="auto"/>
        <w:bottom w:val="none" w:sz="0" w:space="0" w:color="auto"/>
        <w:right w:val="none" w:sz="0" w:space="0" w:color="auto"/>
      </w:divBdr>
    </w:div>
    <w:div w:id="1926186762">
      <w:bodyDiv w:val="1"/>
      <w:marLeft w:val="0"/>
      <w:marRight w:val="0"/>
      <w:marTop w:val="0"/>
      <w:marBottom w:val="0"/>
      <w:divBdr>
        <w:top w:val="none" w:sz="0" w:space="0" w:color="auto"/>
        <w:left w:val="none" w:sz="0" w:space="0" w:color="auto"/>
        <w:bottom w:val="none" w:sz="0" w:space="0" w:color="auto"/>
        <w:right w:val="none" w:sz="0" w:space="0" w:color="auto"/>
      </w:divBdr>
    </w:div>
    <w:div w:id="1938247497">
      <w:bodyDiv w:val="1"/>
      <w:marLeft w:val="0"/>
      <w:marRight w:val="0"/>
      <w:marTop w:val="0"/>
      <w:marBottom w:val="0"/>
      <w:divBdr>
        <w:top w:val="none" w:sz="0" w:space="0" w:color="auto"/>
        <w:left w:val="none" w:sz="0" w:space="0" w:color="auto"/>
        <w:bottom w:val="none" w:sz="0" w:space="0" w:color="auto"/>
        <w:right w:val="none" w:sz="0" w:space="0" w:color="auto"/>
      </w:divBdr>
      <w:divsChild>
        <w:div w:id="1023213724">
          <w:marLeft w:val="0"/>
          <w:marRight w:val="0"/>
          <w:marTop w:val="0"/>
          <w:marBottom w:val="0"/>
          <w:divBdr>
            <w:top w:val="none" w:sz="0" w:space="0" w:color="auto"/>
            <w:left w:val="none" w:sz="0" w:space="0" w:color="auto"/>
            <w:bottom w:val="none" w:sz="0" w:space="0" w:color="auto"/>
            <w:right w:val="none" w:sz="0" w:space="0" w:color="auto"/>
          </w:divBdr>
        </w:div>
        <w:div w:id="1651712779">
          <w:marLeft w:val="0"/>
          <w:marRight w:val="0"/>
          <w:marTop w:val="0"/>
          <w:marBottom w:val="0"/>
          <w:divBdr>
            <w:top w:val="none" w:sz="0" w:space="0" w:color="auto"/>
            <w:left w:val="none" w:sz="0" w:space="0" w:color="auto"/>
            <w:bottom w:val="none" w:sz="0" w:space="0" w:color="auto"/>
            <w:right w:val="none" w:sz="0" w:space="0" w:color="auto"/>
          </w:divBdr>
        </w:div>
        <w:div w:id="1639721571">
          <w:marLeft w:val="0"/>
          <w:marRight w:val="0"/>
          <w:marTop w:val="0"/>
          <w:marBottom w:val="0"/>
          <w:divBdr>
            <w:top w:val="none" w:sz="0" w:space="0" w:color="auto"/>
            <w:left w:val="none" w:sz="0" w:space="0" w:color="auto"/>
            <w:bottom w:val="none" w:sz="0" w:space="0" w:color="auto"/>
            <w:right w:val="none" w:sz="0" w:space="0" w:color="auto"/>
          </w:divBdr>
        </w:div>
        <w:div w:id="1040394074">
          <w:marLeft w:val="0"/>
          <w:marRight w:val="0"/>
          <w:marTop w:val="0"/>
          <w:marBottom w:val="0"/>
          <w:divBdr>
            <w:top w:val="none" w:sz="0" w:space="0" w:color="auto"/>
            <w:left w:val="none" w:sz="0" w:space="0" w:color="auto"/>
            <w:bottom w:val="none" w:sz="0" w:space="0" w:color="auto"/>
            <w:right w:val="none" w:sz="0" w:space="0" w:color="auto"/>
          </w:divBdr>
        </w:div>
        <w:div w:id="683290923">
          <w:marLeft w:val="0"/>
          <w:marRight w:val="0"/>
          <w:marTop w:val="0"/>
          <w:marBottom w:val="0"/>
          <w:divBdr>
            <w:top w:val="none" w:sz="0" w:space="0" w:color="auto"/>
            <w:left w:val="none" w:sz="0" w:space="0" w:color="auto"/>
            <w:bottom w:val="none" w:sz="0" w:space="0" w:color="auto"/>
            <w:right w:val="none" w:sz="0" w:space="0" w:color="auto"/>
          </w:divBdr>
        </w:div>
        <w:div w:id="1744721146">
          <w:marLeft w:val="0"/>
          <w:marRight w:val="0"/>
          <w:marTop w:val="0"/>
          <w:marBottom w:val="0"/>
          <w:divBdr>
            <w:top w:val="none" w:sz="0" w:space="0" w:color="auto"/>
            <w:left w:val="none" w:sz="0" w:space="0" w:color="auto"/>
            <w:bottom w:val="none" w:sz="0" w:space="0" w:color="auto"/>
            <w:right w:val="none" w:sz="0" w:space="0" w:color="auto"/>
          </w:divBdr>
        </w:div>
        <w:div w:id="396053017">
          <w:marLeft w:val="0"/>
          <w:marRight w:val="0"/>
          <w:marTop w:val="0"/>
          <w:marBottom w:val="0"/>
          <w:divBdr>
            <w:top w:val="none" w:sz="0" w:space="0" w:color="auto"/>
            <w:left w:val="none" w:sz="0" w:space="0" w:color="auto"/>
            <w:bottom w:val="none" w:sz="0" w:space="0" w:color="auto"/>
            <w:right w:val="none" w:sz="0" w:space="0" w:color="auto"/>
          </w:divBdr>
        </w:div>
        <w:div w:id="759759905">
          <w:marLeft w:val="0"/>
          <w:marRight w:val="0"/>
          <w:marTop w:val="0"/>
          <w:marBottom w:val="0"/>
          <w:divBdr>
            <w:top w:val="none" w:sz="0" w:space="0" w:color="auto"/>
            <w:left w:val="none" w:sz="0" w:space="0" w:color="auto"/>
            <w:bottom w:val="none" w:sz="0" w:space="0" w:color="auto"/>
            <w:right w:val="none" w:sz="0" w:space="0" w:color="auto"/>
          </w:divBdr>
        </w:div>
        <w:div w:id="2133473661">
          <w:marLeft w:val="0"/>
          <w:marRight w:val="0"/>
          <w:marTop w:val="0"/>
          <w:marBottom w:val="0"/>
          <w:divBdr>
            <w:top w:val="none" w:sz="0" w:space="0" w:color="auto"/>
            <w:left w:val="none" w:sz="0" w:space="0" w:color="auto"/>
            <w:bottom w:val="none" w:sz="0" w:space="0" w:color="auto"/>
            <w:right w:val="none" w:sz="0" w:space="0" w:color="auto"/>
          </w:divBdr>
        </w:div>
        <w:div w:id="142703660">
          <w:marLeft w:val="0"/>
          <w:marRight w:val="0"/>
          <w:marTop w:val="0"/>
          <w:marBottom w:val="0"/>
          <w:divBdr>
            <w:top w:val="none" w:sz="0" w:space="0" w:color="auto"/>
            <w:left w:val="none" w:sz="0" w:space="0" w:color="auto"/>
            <w:bottom w:val="none" w:sz="0" w:space="0" w:color="auto"/>
            <w:right w:val="none" w:sz="0" w:space="0" w:color="auto"/>
          </w:divBdr>
        </w:div>
        <w:div w:id="1096171411">
          <w:marLeft w:val="0"/>
          <w:marRight w:val="0"/>
          <w:marTop w:val="0"/>
          <w:marBottom w:val="0"/>
          <w:divBdr>
            <w:top w:val="none" w:sz="0" w:space="0" w:color="auto"/>
            <w:left w:val="none" w:sz="0" w:space="0" w:color="auto"/>
            <w:bottom w:val="none" w:sz="0" w:space="0" w:color="auto"/>
            <w:right w:val="none" w:sz="0" w:space="0" w:color="auto"/>
          </w:divBdr>
        </w:div>
        <w:div w:id="1994135135">
          <w:marLeft w:val="0"/>
          <w:marRight w:val="0"/>
          <w:marTop w:val="0"/>
          <w:marBottom w:val="0"/>
          <w:divBdr>
            <w:top w:val="none" w:sz="0" w:space="0" w:color="auto"/>
            <w:left w:val="none" w:sz="0" w:space="0" w:color="auto"/>
            <w:bottom w:val="none" w:sz="0" w:space="0" w:color="auto"/>
            <w:right w:val="none" w:sz="0" w:space="0" w:color="auto"/>
          </w:divBdr>
        </w:div>
        <w:div w:id="1193345433">
          <w:marLeft w:val="0"/>
          <w:marRight w:val="0"/>
          <w:marTop w:val="0"/>
          <w:marBottom w:val="0"/>
          <w:divBdr>
            <w:top w:val="none" w:sz="0" w:space="0" w:color="auto"/>
            <w:left w:val="none" w:sz="0" w:space="0" w:color="auto"/>
            <w:bottom w:val="none" w:sz="0" w:space="0" w:color="auto"/>
            <w:right w:val="none" w:sz="0" w:space="0" w:color="auto"/>
          </w:divBdr>
        </w:div>
        <w:div w:id="1251960679">
          <w:marLeft w:val="0"/>
          <w:marRight w:val="0"/>
          <w:marTop w:val="0"/>
          <w:marBottom w:val="0"/>
          <w:divBdr>
            <w:top w:val="none" w:sz="0" w:space="0" w:color="auto"/>
            <w:left w:val="none" w:sz="0" w:space="0" w:color="auto"/>
            <w:bottom w:val="none" w:sz="0" w:space="0" w:color="auto"/>
            <w:right w:val="none" w:sz="0" w:space="0" w:color="auto"/>
          </w:divBdr>
        </w:div>
        <w:div w:id="212082709">
          <w:marLeft w:val="0"/>
          <w:marRight w:val="0"/>
          <w:marTop w:val="0"/>
          <w:marBottom w:val="0"/>
          <w:divBdr>
            <w:top w:val="none" w:sz="0" w:space="0" w:color="auto"/>
            <w:left w:val="none" w:sz="0" w:space="0" w:color="auto"/>
            <w:bottom w:val="none" w:sz="0" w:space="0" w:color="auto"/>
            <w:right w:val="none" w:sz="0" w:space="0" w:color="auto"/>
          </w:divBdr>
        </w:div>
        <w:div w:id="1247763971">
          <w:marLeft w:val="0"/>
          <w:marRight w:val="0"/>
          <w:marTop w:val="0"/>
          <w:marBottom w:val="0"/>
          <w:divBdr>
            <w:top w:val="none" w:sz="0" w:space="0" w:color="auto"/>
            <w:left w:val="none" w:sz="0" w:space="0" w:color="auto"/>
            <w:bottom w:val="none" w:sz="0" w:space="0" w:color="auto"/>
            <w:right w:val="none" w:sz="0" w:space="0" w:color="auto"/>
          </w:divBdr>
        </w:div>
        <w:div w:id="1040282569">
          <w:marLeft w:val="0"/>
          <w:marRight w:val="0"/>
          <w:marTop w:val="0"/>
          <w:marBottom w:val="0"/>
          <w:divBdr>
            <w:top w:val="none" w:sz="0" w:space="0" w:color="auto"/>
            <w:left w:val="none" w:sz="0" w:space="0" w:color="auto"/>
            <w:bottom w:val="none" w:sz="0" w:space="0" w:color="auto"/>
            <w:right w:val="none" w:sz="0" w:space="0" w:color="auto"/>
          </w:divBdr>
        </w:div>
        <w:div w:id="245381983">
          <w:marLeft w:val="0"/>
          <w:marRight w:val="0"/>
          <w:marTop w:val="0"/>
          <w:marBottom w:val="0"/>
          <w:divBdr>
            <w:top w:val="none" w:sz="0" w:space="0" w:color="auto"/>
            <w:left w:val="none" w:sz="0" w:space="0" w:color="auto"/>
            <w:bottom w:val="none" w:sz="0" w:space="0" w:color="auto"/>
            <w:right w:val="none" w:sz="0" w:space="0" w:color="auto"/>
          </w:divBdr>
        </w:div>
        <w:div w:id="1380714075">
          <w:marLeft w:val="0"/>
          <w:marRight w:val="0"/>
          <w:marTop w:val="0"/>
          <w:marBottom w:val="0"/>
          <w:divBdr>
            <w:top w:val="none" w:sz="0" w:space="0" w:color="auto"/>
            <w:left w:val="none" w:sz="0" w:space="0" w:color="auto"/>
            <w:bottom w:val="none" w:sz="0" w:space="0" w:color="auto"/>
            <w:right w:val="none" w:sz="0" w:space="0" w:color="auto"/>
          </w:divBdr>
        </w:div>
        <w:div w:id="1216699221">
          <w:marLeft w:val="0"/>
          <w:marRight w:val="0"/>
          <w:marTop w:val="0"/>
          <w:marBottom w:val="0"/>
          <w:divBdr>
            <w:top w:val="none" w:sz="0" w:space="0" w:color="auto"/>
            <w:left w:val="none" w:sz="0" w:space="0" w:color="auto"/>
            <w:bottom w:val="none" w:sz="0" w:space="0" w:color="auto"/>
            <w:right w:val="none" w:sz="0" w:space="0" w:color="auto"/>
          </w:divBdr>
        </w:div>
        <w:div w:id="1818953271">
          <w:marLeft w:val="0"/>
          <w:marRight w:val="0"/>
          <w:marTop w:val="0"/>
          <w:marBottom w:val="0"/>
          <w:divBdr>
            <w:top w:val="none" w:sz="0" w:space="0" w:color="auto"/>
            <w:left w:val="none" w:sz="0" w:space="0" w:color="auto"/>
            <w:bottom w:val="none" w:sz="0" w:space="0" w:color="auto"/>
            <w:right w:val="none" w:sz="0" w:space="0" w:color="auto"/>
          </w:divBdr>
        </w:div>
      </w:divsChild>
    </w:div>
    <w:div w:id="1984119968">
      <w:bodyDiv w:val="1"/>
      <w:marLeft w:val="0"/>
      <w:marRight w:val="0"/>
      <w:marTop w:val="0"/>
      <w:marBottom w:val="0"/>
      <w:divBdr>
        <w:top w:val="none" w:sz="0" w:space="0" w:color="auto"/>
        <w:left w:val="none" w:sz="0" w:space="0" w:color="auto"/>
        <w:bottom w:val="none" w:sz="0" w:space="0" w:color="auto"/>
        <w:right w:val="none" w:sz="0" w:space="0" w:color="auto"/>
      </w:divBdr>
    </w:div>
    <w:div w:id="1985621468">
      <w:bodyDiv w:val="1"/>
      <w:marLeft w:val="0"/>
      <w:marRight w:val="0"/>
      <w:marTop w:val="0"/>
      <w:marBottom w:val="0"/>
      <w:divBdr>
        <w:top w:val="none" w:sz="0" w:space="0" w:color="auto"/>
        <w:left w:val="none" w:sz="0" w:space="0" w:color="auto"/>
        <w:bottom w:val="none" w:sz="0" w:space="0" w:color="auto"/>
        <w:right w:val="none" w:sz="0" w:space="0" w:color="auto"/>
      </w:divBdr>
    </w:div>
    <w:div w:id="1995793200">
      <w:bodyDiv w:val="1"/>
      <w:marLeft w:val="0"/>
      <w:marRight w:val="0"/>
      <w:marTop w:val="0"/>
      <w:marBottom w:val="0"/>
      <w:divBdr>
        <w:top w:val="none" w:sz="0" w:space="0" w:color="auto"/>
        <w:left w:val="none" w:sz="0" w:space="0" w:color="auto"/>
        <w:bottom w:val="none" w:sz="0" w:space="0" w:color="auto"/>
        <w:right w:val="none" w:sz="0" w:space="0" w:color="auto"/>
      </w:divBdr>
    </w:div>
    <w:div w:id="2001735349">
      <w:bodyDiv w:val="1"/>
      <w:marLeft w:val="0"/>
      <w:marRight w:val="0"/>
      <w:marTop w:val="0"/>
      <w:marBottom w:val="0"/>
      <w:divBdr>
        <w:top w:val="none" w:sz="0" w:space="0" w:color="auto"/>
        <w:left w:val="none" w:sz="0" w:space="0" w:color="auto"/>
        <w:bottom w:val="none" w:sz="0" w:space="0" w:color="auto"/>
        <w:right w:val="none" w:sz="0" w:space="0" w:color="auto"/>
      </w:divBdr>
    </w:div>
    <w:div w:id="2017031196">
      <w:bodyDiv w:val="1"/>
      <w:marLeft w:val="0"/>
      <w:marRight w:val="0"/>
      <w:marTop w:val="0"/>
      <w:marBottom w:val="0"/>
      <w:divBdr>
        <w:top w:val="none" w:sz="0" w:space="0" w:color="auto"/>
        <w:left w:val="none" w:sz="0" w:space="0" w:color="auto"/>
        <w:bottom w:val="none" w:sz="0" w:space="0" w:color="auto"/>
        <w:right w:val="none" w:sz="0" w:space="0" w:color="auto"/>
      </w:divBdr>
    </w:div>
    <w:div w:id="2018190756">
      <w:bodyDiv w:val="1"/>
      <w:marLeft w:val="0"/>
      <w:marRight w:val="0"/>
      <w:marTop w:val="0"/>
      <w:marBottom w:val="0"/>
      <w:divBdr>
        <w:top w:val="none" w:sz="0" w:space="0" w:color="auto"/>
        <w:left w:val="none" w:sz="0" w:space="0" w:color="auto"/>
        <w:bottom w:val="none" w:sz="0" w:space="0" w:color="auto"/>
        <w:right w:val="none" w:sz="0" w:space="0" w:color="auto"/>
      </w:divBdr>
    </w:div>
    <w:div w:id="2021200948">
      <w:bodyDiv w:val="1"/>
      <w:marLeft w:val="0"/>
      <w:marRight w:val="0"/>
      <w:marTop w:val="0"/>
      <w:marBottom w:val="0"/>
      <w:divBdr>
        <w:top w:val="none" w:sz="0" w:space="0" w:color="auto"/>
        <w:left w:val="none" w:sz="0" w:space="0" w:color="auto"/>
        <w:bottom w:val="none" w:sz="0" w:space="0" w:color="auto"/>
        <w:right w:val="none" w:sz="0" w:space="0" w:color="auto"/>
      </w:divBdr>
    </w:div>
    <w:div w:id="2038190367">
      <w:bodyDiv w:val="1"/>
      <w:marLeft w:val="0"/>
      <w:marRight w:val="0"/>
      <w:marTop w:val="0"/>
      <w:marBottom w:val="0"/>
      <w:divBdr>
        <w:top w:val="none" w:sz="0" w:space="0" w:color="auto"/>
        <w:left w:val="none" w:sz="0" w:space="0" w:color="auto"/>
        <w:bottom w:val="none" w:sz="0" w:space="0" w:color="auto"/>
        <w:right w:val="none" w:sz="0" w:space="0" w:color="auto"/>
      </w:divBdr>
    </w:div>
    <w:div w:id="2042629962">
      <w:bodyDiv w:val="1"/>
      <w:marLeft w:val="0"/>
      <w:marRight w:val="0"/>
      <w:marTop w:val="0"/>
      <w:marBottom w:val="0"/>
      <w:divBdr>
        <w:top w:val="none" w:sz="0" w:space="0" w:color="auto"/>
        <w:left w:val="none" w:sz="0" w:space="0" w:color="auto"/>
        <w:bottom w:val="none" w:sz="0" w:space="0" w:color="auto"/>
        <w:right w:val="none" w:sz="0" w:space="0" w:color="auto"/>
      </w:divBdr>
    </w:div>
    <w:div w:id="2071614749">
      <w:bodyDiv w:val="1"/>
      <w:marLeft w:val="0"/>
      <w:marRight w:val="0"/>
      <w:marTop w:val="0"/>
      <w:marBottom w:val="0"/>
      <w:divBdr>
        <w:top w:val="none" w:sz="0" w:space="0" w:color="auto"/>
        <w:left w:val="none" w:sz="0" w:space="0" w:color="auto"/>
        <w:bottom w:val="none" w:sz="0" w:space="0" w:color="auto"/>
        <w:right w:val="none" w:sz="0" w:space="0" w:color="auto"/>
      </w:divBdr>
    </w:div>
    <w:div w:id="207673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SharedWithUsers xmlns="7998ff36-f67b-497d-9ba5-0737ce74e881">
      <UserInfo>
        <DisplayName>Ben Stephens</DisplayName>
        <AccountId>316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2FF89-21CB-4223-A3E2-4A1C751D738B}">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A5446C19-C256-4839-A1CD-E505F8BEF068}">
  <ds:schemaRefs>
    <ds:schemaRef ds:uri="http://schemas.microsoft.com/sharepoint/v3/contenttype/forms"/>
  </ds:schemaRefs>
</ds:datastoreItem>
</file>

<file path=customXml/itemProps3.xml><?xml version="1.0" encoding="utf-8"?>
<ds:datastoreItem xmlns:ds="http://schemas.openxmlformats.org/officeDocument/2006/customXml" ds:itemID="{9EF9877A-DAA8-452B-A0A7-87ED25D00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CAC70B-7E70-4EA5-94BA-E3FC1B288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3774</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singla</dc:creator>
  <cp:keywords/>
  <dc:description/>
  <cp:lastModifiedBy>JOEL</cp:lastModifiedBy>
  <cp:revision>19</cp:revision>
  <cp:lastPrinted>2024-05-12T08:20:00Z</cp:lastPrinted>
  <dcterms:created xsi:type="dcterms:W3CDTF">2024-05-11T01:37:00Z</dcterms:created>
  <dcterms:modified xsi:type="dcterms:W3CDTF">2024-05-12T08:20:00Z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