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480" w:lineRule="auto"/>
        <w:jc w:val="center"/>
        <w:rPr>
          <w:position w:val="-170"/>
        </w:rPr>
      </w:pPr>
      <w:r>
        <w:rPr>
          <w:spacing w:val="440"/>
          <w:kern w:val="0"/>
          <w:position w:val="-453"/>
          <w:fitText w:val="4400" w:id="1275097319"/>
        </w:rPr>
        <w:t>控制原</w:t>
      </w:r>
      <w:r>
        <w:rPr>
          <w:spacing w:val="0"/>
          <w:kern w:val="0"/>
          <w:position w:val="-453"/>
          <w:fitText w:val="4400" w:id="1275097319"/>
        </w:rPr>
        <w:t>理</w:t>
      </w:r>
    </w:p>
    <w:p>
      <w:pPr>
        <w:pStyle w:val="2"/>
        <w:spacing w:line="480" w:lineRule="auto"/>
        <w:jc w:val="center"/>
        <w:rPr>
          <w:kern w:val="0"/>
          <w:position w:val="-56"/>
        </w:rPr>
      </w:pPr>
      <w:r>
        <w:rPr>
          <w:spacing w:val="165"/>
          <w:kern w:val="0"/>
          <w:position w:val="-56"/>
          <w:fitText w:val="3520" w:id="1488349009"/>
        </w:rPr>
        <w:t>实验指导</w:t>
      </w:r>
      <w:r>
        <w:rPr>
          <w:spacing w:val="0"/>
          <w:kern w:val="0"/>
          <w:position w:val="-56"/>
          <w:fitText w:val="3520" w:id="1488349009"/>
        </w:rPr>
        <w:t>书</w:t>
      </w:r>
    </w:p>
    <w:p>
      <w:pPr>
        <w:rPr>
          <w:kern w:val="0"/>
          <w:position w:val="-56"/>
        </w:rPr>
      </w:pPr>
      <w:r>
        <w:rPr>
          <w:kern w:val="0"/>
          <w:position w:val="-56"/>
        </w:rPr>
        <w:br w:type="page"/>
      </w:r>
    </w:p>
    <w:p>
      <w:pPr>
        <w:rPr>
          <w:rFonts w:hint="eastAsia"/>
          <w:lang w:val="en-US" w:eastAsia="zh-CN"/>
        </w:rPr>
      </w:pPr>
      <w:r>
        <w:rPr>
          <w:rFonts w:hint="eastAsia"/>
          <w:lang w:val="en-US" w:eastAsia="zh-CN"/>
        </w:rPr>
        <w:t>时间安排：</w:t>
      </w:r>
    </w:p>
    <w:p>
      <w:pPr>
        <w:rPr>
          <w:rFonts w:hint="eastAsia"/>
          <w:lang w:val="en-US" w:eastAsia="zh-CN"/>
        </w:rPr>
      </w:pPr>
      <w:r>
        <w:rPr>
          <w:rFonts w:hint="eastAsia"/>
          <w:lang w:val="en-US" w:eastAsia="zh-CN"/>
        </w:rPr>
        <w:t>第1次：Matlab和simulink基础；（无作业）</w:t>
      </w:r>
    </w:p>
    <w:p>
      <w:pPr>
        <w:rPr>
          <w:rFonts w:hint="eastAsia"/>
          <w:lang w:val="en-US" w:eastAsia="zh-CN"/>
        </w:rPr>
      </w:pPr>
      <w:r>
        <w:rPr>
          <w:rFonts w:hint="eastAsia"/>
          <w:lang w:val="en-US" w:eastAsia="zh-CN"/>
        </w:rPr>
        <w:t>第2次：实验板和一阶环节搭建；（有作业）</w:t>
      </w:r>
    </w:p>
    <w:p>
      <w:pPr>
        <w:rPr>
          <w:rFonts w:hint="eastAsia"/>
          <w:lang w:val="en-US" w:eastAsia="zh-CN"/>
        </w:rPr>
      </w:pPr>
      <w:r>
        <w:rPr>
          <w:rFonts w:hint="eastAsia"/>
          <w:lang w:val="en-US" w:eastAsia="zh-CN"/>
        </w:rPr>
        <w:t>第3次：二阶及高阶换件搭建及数据测量；（有作业）</w:t>
      </w:r>
    </w:p>
    <w:p>
      <w:pPr>
        <w:rPr>
          <w:rFonts w:hint="default"/>
          <w:lang w:val="en-US" w:eastAsia="zh-CN"/>
        </w:rPr>
      </w:pPr>
      <w:r>
        <w:rPr>
          <w:rFonts w:hint="eastAsia"/>
          <w:lang w:val="en-US" w:eastAsia="zh-CN"/>
        </w:rPr>
        <w:t>第4次：系统频域分析——概念讲解（无作业）</w:t>
      </w:r>
    </w:p>
    <w:p>
      <w:pPr>
        <w:rPr>
          <w:rFonts w:hint="default"/>
          <w:lang w:val="en-US" w:eastAsia="zh-CN"/>
        </w:rPr>
      </w:pPr>
      <w:r>
        <w:rPr>
          <w:rFonts w:hint="eastAsia"/>
          <w:lang w:val="en-US" w:eastAsia="zh-CN"/>
        </w:rPr>
        <w:t>第5次：系统频域分析——操作实践（有作业）</w:t>
      </w:r>
    </w:p>
    <w:p>
      <w:pPr>
        <w:rPr>
          <w:rFonts w:hint="eastAsia"/>
          <w:lang w:val="en-US" w:eastAsia="zh-CN"/>
        </w:rPr>
      </w:pPr>
      <w:r>
        <w:rPr>
          <w:rFonts w:hint="eastAsia"/>
          <w:lang w:val="en-US" w:eastAsia="zh-CN"/>
        </w:rPr>
        <w:t>第6次：PID项目（一）（无作业）</w:t>
      </w:r>
    </w:p>
    <w:p>
      <w:pPr>
        <w:rPr>
          <w:rFonts w:hint="default"/>
          <w:lang w:val="en-US" w:eastAsia="zh-CN"/>
        </w:rPr>
      </w:pPr>
      <w:r>
        <w:rPr>
          <w:rFonts w:hint="eastAsia"/>
          <w:lang w:val="en-US" w:eastAsia="zh-CN"/>
        </w:rPr>
        <w:t>第7次：PID项目（二）（有作业）</w:t>
      </w:r>
    </w:p>
    <w:p>
      <w:pPr>
        <w:rPr>
          <w:rFonts w:hint="default"/>
          <w:lang w:val="en-US" w:eastAsia="zh-CN"/>
        </w:rPr>
      </w:pPr>
      <w:r>
        <w:rPr>
          <w:rFonts w:hint="eastAsia"/>
          <w:lang w:val="en-US" w:eastAsia="zh-CN"/>
        </w:rPr>
        <w:t>第8次：倒立摆编程设计（大作业，报告）</w:t>
      </w:r>
    </w:p>
    <w:p>
      <w:r>
        <w:br w:type="page"/>
      </w:r>
    </w:p>
    <w:p>
      <w:pPr>
        <w:sectPr>
          <w:pgSz w:w="11906" w:h="16838"/>
          <w:pgMar w:top="1440" w:right="1800" w:bottom="1440" w:left="1800" w:header="851" w:footer="992" w:gutter="0"/>
          <w:cols w:space="425" w:num="1"/>
          <w:docGrid w:type="lines" w:linePitch="312" w:charSpace="0"/>
        </w:sectPr>
      </w:pPr>
    </w:p>
    <w:p>
      <w:pPr>
        <w:pStyle w:val="3"/>
      </w:pPr>
      <w:r>
        <w:rPr>
          <w:rFonts w:hint="eastAsia"/>
        </w:rPr>
        <w:t>实验一 MATLAB及Simulink基础</w:t>
      </w:r>
    </w:p>
    <w:p>
      <w:pPr>
        <w:pStyle w:val="4"/>
        <w:numPr>
          <w:ilvl w:val="0"/>
          <w:numId w:val="1"/>
        </w:numPr>
      </w:pPr>
      <w:r>
        <w:rPr>
          <w:rFonts w:hint="eastAsia"/>
        </w:rPr>
        <w:t>MATLAB基础</w:t>
      </w:r>
    </w:p>
    <w:p>
      <w:pPr>
        <w:ind w:firstLine="420" w:firstLineChars="200"/>
      </w:pPr>
      <w:r>
        <w:rPr>
          <w:rFonts w:hint="eastAsia"/>
        </w:rPr>
        <w:t>MATLAB（Matrix</w:t>
      </w:r>
      <w:r>
        <w:t xml:space="preserve"> Laboratory</w:t>
      </w:r>
      <w:r>
        <w:rPr>
          <w:rFonts w:hint="eastAsia"/>
        </w:rPr>
        <w:t>）具有强大</w:t>
      </w:r>
      <w:r>
        <w:t>的矩阵计算功能和良好的图形可视化功能，在信号处理、图像处理、控制系统</w:t>
      </w:r>
      <w:r>
        <w:rPr>
          <w:rFonts w:hint="eastAsia"/>
        </w:rPr>
        <w:t>及</w:t>
      </w:r>
      <w:r>
        <w:t>神经网络等领域都有</w:t>
      </w:r>
      <w:r>
        <w:rPr>
          <w:rFonts w:hint="eastAsia"/>
        </w:rPr>
        <w:t>广泛</w:t>
      </w:r>
      <w:r>
        <w:t>的应用。</w:t>
      </w:r>
    </w:p>
    <w:p>
      <w:pPr>
        <w:ind w:firstLine="420" w:firstLineChars="200"/>
      </w:pPr>
      <w:r>
        <w:rPr>
          <w:rFonts w:hint="eastAsia"/>
        </w:rPr>
        <w:t>MATLAB提供了很多</w:t>
      </w:r>
      <w:r>
        <w:t>专用的工具箱，如控制系统工具箱</w:t>
      </w:r>
      <w:r>
        <w:rPr>
          <w:rFonts w:hint="eastAsia"/>
        </w:rPr>
        <w:t>（Control System Toolbox）、</w:t>
      </w:r>
      <w:r>
        <w:t>信号处理工具箱（</w:t>
      </w:r>
      <w:r>
        <w:rPr>
          <w:rFonts w:hint="eastAsia"/>
        </w:rPr>
        <w:t>Signal Procession Toolbox</w:t>
      </w:r>
      <w:r>
        <w:t>）</w:t>
      </w:r>
      <w:r>
        <w:rPr>
          <w:rFonts w:hint="eastAsia"/>
        </w:rPr>
        <w:t>。</w:t>
      </w:r>
      <w:r>
        <w:t>控制</w:t>
      </w:r>
      <w:r>
        <w:rPr>
          <w:rFonts w:hint="eastAsia"/>
        </w:rPr>
        <w:t>系统</w:t>
      </w:r>
      <w:r>
        <w:t>工具箱主要是运用经典控制理论处理线性</w:t>
      </w:r>
      <w:r>
        <w:rPr>
          <w:rFonts w:hint="eastAsia"/>
        </w:rPr>
        <w:t>时不变</w:t>
      </w:r>
      <w:r>
        <w:t>（</w:t>
      </w:r>
      <w:r>
        <w:rPr>
          <w:rFonts w:hint="eastAsia"/>
        </w:rPr>
        <w:t>LTI</w:t>
      </w:r>
      <w:r>
        <w:t>）</w:t>
      </w:r>
      <w:r>
        <w:rPr>
          <w:rFonts w:hint="eastAsia"/>
        </w:rPr>
        <w:t>系统</w:t>
      </w:r>
      <w:r>
        <w:t>的函数集合，为</w:t>
      </w:r>
      <w:r>
        <w:rPr>
          <w:rFonts w:hint="eastAsia"/>
        </w:rPr>
        <w:t>LTI定</w:t>
      </w:r>
      <w:r>
        <w:t>常系统的建模、分析和设计提供了完整的解决方案。</w:t>
      </w:r>
      <w:r>
        <w:rPr>
          <w:rFonts w:hint="eastAsia"/>
        </w:rPr>
        <w:t>为</w:t>
      </w:r>
      <w:r>
        <w:t>完成本课程的软件模拟请安装上述</w:t>
      </w:r>
      <w:r>
        <w:rPr>
          <w:rFonts w:hint="eastAsia"/>
        </w:rPr>
        <w:t>两个</w:t>
      </w:r>
      <w:r>
        <w:t>工具箱。</w:t>
      </w:r>
    </w:p>
    <w:p>
      <w:pPr>
        <w:pStyle w:val="5"/>
        <w:bidi w:val="0"/>
        <w:rPr>
          <w:rFonts w:hint="eastAsia"/>
          <w:lang w:val="en-US" w:eastAsia="zh-CN"/>
        </w:rPr>
      </w:pPr>
      <w:bookmarkStart w:id="0" w:name="MW_T_00106941"/>
      <w:r>
        <w:rPr>
          <w:rFonts w:hint="eastAsia"/>
          <w:lang w:val="en-US" w:eastAsia="zh-CN"/>
        </w:rPr>
        <w:t>变量</w:t>
      </w:r>
    </w:p>
    <w:p>
      <w:pPr>
        <w:pStyle w:val="6"/>
        <w:bidi w:val="0"/>
      </w:pPr>
      <w:r>
        <w:t>创建变量</w:t>
      </w:r>
      <w:bookmarkEnd w:id="0"/>
    </w:p>
    <w:p>
      <w:pPr>
        <w:rPr>
          <w:rFonts w:hint="eastAsia"/>
        </w:rPr>
      </w:pPr>
      <w:r>
        <w:rPr>
          <w:rFonts w:hint="eastAsia"/>
        </w:rPr>
        <w:t>变量命名规则：</w:t>
      </w:r>
    </w:p>
    <w:p>
      <w:pPr>
        <w:numPr>
          <w:ilvl w:val="0"/>
          <w:numId w:val="2"/>
        </w:numPr>
        <w:ind w:left="720" w:leftChars="0" w:hanging="200" w:firstLineChars="0"/>
      </w:pPr>
      <w:r>
        <w:t>由字母、数字、下划线构成</w:t>
      </w:r>
    </w:p>
    <w:p>
      <w:pPr>
        <w:numPr>
          <w:ilvl w:val="0"/>
          <w:numId w:val="2"/>
        </w:numPr>
        <w:ind w:left="720" w:leftChars="0" w:hanging="200" w:firstLineChars="0"/>
      </w:pPr>
      <w:r>
        <w:t>以字母开头</w:t>
      </w:r>
    </w:p>
    <w:p>
      <w:pPr>
        <w:numPr>
          <w:ilvl w:val="0"/>
          <w:numId w:val="2"/>
        </w:numPr>
        <w:ind w:left="720" w:leftChars="0" w:hanging="200" w:firstLineChars="0"/>
      </w:pPr>
      <w:r>
        <w:t>大小写敏感</w:t>
      </w:r>
    </w:p>
    <w:p>
      <w:pPr>
        <w:numPr>
          <w:ilvl w:val="0"/>
          <w:numId w:val="2"/>
        </w:numPr>
        <w:ind w:left="720" w:leftChars="0" w:hanging="200" w:firstLineChars="0"/>
      </w:pPr>
      <w:r>
        <w:t>变量名应具有意义</w:t>
      </w:r>
    </w:p>
    <w:p>
      <w:pPr>
        <w:pStyle w:val="56"/>
      </w:pPr>
      <w:r>
        <w:t xml:space="preserve">scalar1 = 1 </w:t>
      </w:r>
      <w:r>
        <w:rPr>
          <w:color w:val="028009"/>
        </w:rPr>
        <w:t>% 虽然是标量，查看工作区可以看到其大小为1x1的矩阵</w:t>
      </w:r>
    </w:p>
    <w:p>
      <w:pPr>
        <w:keepNext w:val="0"/>
        <w:keepLines w:val="0"/>
        <w:widowControl/>
        <w:suppressLineNumbers w:val="0"/>
        <w:ind w:left="255"/>
        <w:jc w:val="left"/>
        <w:rPr>
          <w:rFonts w:ascii="Consolas" w:hAnsi="Consolas" w:eastAsia="Consolas" w:cs="Consolas"/>
          <w:color w:val="404040"/>
          <w:sz w:val="18"/>
          <w:szCs w:val="18"/>
        </w:rPr>
      </w:pPr>
      <w:r>
        <w:rPr>
          <w:rFonts w:hint="default" w:ascii="Consolas" w:hAnsi="Consolas" w:eastAsia="Consolas" w:cs="Consolas"/>
          <w:color w:val="404040"/>
          <w:spacing w:val="0"/>
          <w:kern w:val="0"/>
          <w:sz w:val="18"/>
          <w:szCs w:val="18"/>
          <w:lang w:val="en-US" w:eastAsia="zh-CN" w:bidi="ar"/>
        </w:rPr>
        <w:t>scalar1 = 1</w:t>
      </w:r>
    </w:p>
    <w:p>
      <w:pPr>
        <w:pStyle w:val="56"/>
      </w:pPr>
      <w:r>
        <w:t xml:space="preserve">vector2 = [4,5,6]   </w:t>
      </w:r>
      <w:r>
        <w:rPr>
          <w:color w:val="028009"/>
        </w:rPr>
        <w:t>% 行向量：可用逗号或空格分隔行向量中的元素</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vector2 = </w:t>
      </w:r>
      <w:r>
        <w:rPr>
          <w:rFonts w:hint="default" w:ascii="Consolas" w:hAnsi="Consolas" w:eastAsia="Consolas" w:cs="Consolas"/>
          <w:i w:val="0"/>
          <w:iCs w:val="0"/>
          <w:color w:val="B3B3B3"/>
          <w:spacing w:val="0"/>
          <w:kern w:val="0"/>
          <w:sz w:val="18"/>
          <w:szCs w:val="18"/>
          <w:lang w:val="en-US" w:eastAsia="zh-CN" w:bidi="ar"/>
        </w:rPr>
        <w:t>1×3</w:t>
      </w:r>
    </w:p>
    <w:p>
      <w:pPr>
        <w:pStyle w:val="14"/>
        <w:keepNext w:val="0"/>
        <w:keepLines w:val="0"/>
        <w:widowControl/>
        <w:suppressLineNumbers w:val="0"/>
        <w:ind w:left="255"/>
      </w:pPr>
      <w:r>
        <w:rPr>
          <w:i w:val="0"/>
          <w:iCs w:val="0"/>
          <w:color w:val="404040"/>
        </w:rPr>
        <w:t xml:space="preserve">     4     5     6</w:t>
      </w:r>
    </w:p>
    <w:p>
      <w:pPr>
        <w:pStyle w:val="56"/>
      </w:pPr>
      <w:r>
        <w:t xml:space="preserve">vector3 = [4;5;6]   </w:t>
      </w:r>
      <w:r>
        <w:rPr>
          <w:color w:val="028009"/>
        </w:rPr>
        <w:t>% 列向量：使用分号分隔列向量中的元素</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vector3 = </w:t>
      </w:r>
      <w:r>
        <w:rPr>
          <w:rFonts w:hint="default" w:ascii="Consolas" w:hAnsi="Consolas" w:eastAsia="Consolas" w:cs="Consolas"/>
          <w:i w:val="0"/>
          <w:iCs w:val="0"/>
          <w:color w:val="B3B3B3"/>
          <w:spacing w:val="0"/>
          <w:kern w:val="0"/>
          <w:sz w:val="18"/>
          <w:szCs w:val="18"/>
          <w:lang w:val="en-US" w:eastAsia="zh-CN" w:bidi="ar"/>
        </w:rPr>
        <w:t>3×1</w:t>
      </w:r>
    </w:p>
    <w:p>
      <w:pPr>
        <w:pStyle w:val="14"/>
        <w:keepNext w:val="0"/>
        <w:keepLines w:val="0"/>
        <w:widowControl/>
        <w:suppressLineNumbers w:val="0"/>
        <w:ind w:left="255"/>
      </w:pPr>
      <w:r>
        <w:rPr>
          <w:i w:val="0"/>
          <w:iCs w:val="0"/>
          <w:color w:val="404040"/>
        </w:rPr>
        <w:t xml:space="preserve">     4</w:t>
      </w:r>
    </w:p>
    <w:p>
      <w:pPr>
        <w:pStyle w:val="14"/>
        <w:keepNext w:val="0"/>
        <w:keepLines w:val="0"/>
        <w:widowControl/>
        <w:suppressLineNumbers w:val="0"/>
        <w:ind w:left="255"/>
      </w:pPr>
      <w:r>
        <w:rPr>
          <w:i w:val="0"/>
          <w:iCs w:val="0"/>
          <w:color w:val="404040"/>
        </w:rPr>
        <w:t xml:space="preserve">     5</w:t>
      </w:r>
    </w:p>
    <w:p>
      <w:pPr>
        <w:pStyle w:val="14"/>
        <w:keepNext w:val="0"/>
        <w:keepLines w:val="0"/>
        <w:widowControl/>
        <w:suppressLineNumbers w:val="0"/>
        <w:ind w:left="255"/>
      </w:pPr>
      <w:r>
        <w:rPr>
          <w:i w:val="0"/>
          <w:iCs w:val="0"/>
          <w:color w:val="404040"/>
        </w:rPr>
        <w:t xml:space="preserve">     6</w:t>
      </w:r>
    </w:p>
    <w:p>
      <w:pPr>
        <w:pStyle w:val="56"/>
      </w:pPr>
      <w:r>
        <w:t xml:space="preserve">matrix4 = [10 20 30; 40 50 60;70 80 90]  </w:t>
      </w:r>
      <w:r>
        <w:rPr>
          <w:color w:val="028009"/>
        </w:rPr>
        <w:t>% 矩阵，包含行和列；使用空格或逗号分隔一行中的元素；使用分号分隔不同的行</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matrix4 = </w:t>
      </w:r>
      <w:r>
        <w:rPr>
          <w:rFonts w:hint="default" w:ascii="Consolas" w:hAnsi="Consolas" w:eastAsia="Consolas" w:cs="Consolas"/>
          <w:i w:val="0"/>
          <w:iCs w:val="0"/>
          <w:color w:val="B3B3B3"/>
          <w:spacing w:val="0"/>
          <w:kern w:val="0"/>
          <w:sz w:val="18"/>
          <w:szCs w:val="18"/>
          <w:lang w:val="en-US" w:eastAsia="zh-CN" w:bidi="ar"/>
        </w:rPr>
        <w:t>3×3</w:t>
      </w:r>
    </w:p>
    <w:p>
      <w:pPr>
        <w:pStyle w:val="14"/>
        <w:keepNext w:val="0"/>
        <w:keepLines w:val="0"/>
        <w:widowControl/>
        <w:suppressLineNumbers w:val="0"/>
        <w:ind w:left="255"/>
      </w:pPr>
      <w:r>
        <w:rPr>
          <w:i w:val="0"/>
          <w:iCs w:val="0"/>
          <w:color w:val="404040"/>
        </w:rPr>
        <w:t xml:space="preserve">    10    20    30</w:t>
      </w:r>
    </w:p>
    <w:p>
      <w:pPr>
        <w:pStyle w:val="14"/>
        <w:keepNext w:val="0"/>
        <w:keepLines w:val="0"/>
        <w:widowControl/>
        <w:suppressLineNumbers w:val="0"/>
        <w:ind w:left="255"/>
      </w:pPr>
      <w:r>
        <w:rPr>
          <w:i w:val="0"/>
          <w:iCs w:val="0"/>
          <w:color w:val="404040"/>
        </w:rPr>
        <w:t xml:space="preserve">    40    50    60</w:t>
      </w:r>
    </w:p>
    <w:p>
      <w:pPr>
        <w:pStyle w:val="14"/>
        <w:keepNext w:val="0"/>
        <w:keepLines w:val="0"/>
        <w:widowControl/>
        <w:suppressLineNumbers w:val="0"/>
        <w:ind w:left="255"/>
      </w:pPr>
      <w:r>
        <w:rPr>
          <w:i w:val="0"/>
          <w:iCs w:val="0"/>
          <w:color w:val="404040"/>
        </w:rPr>
        <w:t xml:space="preserve">    70    80    90</w:t>
      </w:r>
    </w:p>
    <w:p>
      <w:pPr>
        <w:pStyle w:val="6"/>
        <w:bidi w:val="0"/>
      </w:pPr>
      <w:bookmarkStart w:id="1" w:name="MW_H_4470F632"/>
      <w:r>
        <w:t>变量及元素的调用</w:t>
      </w:r>
      <w:bookmarkEnd w:id="1"/>
    </w:p>
    <w:p>
      <w:r>
        <w:t>使用变量名或索引调用变量或变量中的元素。</w:t>
      </w:r>
    </w:p>
    <w:p>
      <w:r>
        <w:t>Matlab中索引的使用，需注意：</w:t>
      </w:r>
    </w:p>
    <w:p>
      <w:pPr>
        <w:numPr>
          <w:ilvl w:val="0"/>
          <w:numId w:val="2"/>
        </w:numPr>
        <w:ind w:left="720" w:leftChars="0" w:hanging="200" w:firstLineChars="0"/>
      </w:pPr>
      <w:r>
        <w:t>Matlab的索引是从1开始的；</w:t>
      </w:r>
    </w:p>
    <w:p>
      <w:pPr>
        <w:numPr>
          <w:ilvl w:val="0"/>
          <w:numId w:val="2"/>
        </w:numPr>
        <w:ind w:left="720" w:leftChars="0" w:hanging="200" w:firstLineChars="0"/>
      </w:pPr>
      <w:r>
        <w:t>关键字end可来表示最后一个索引；</w:t>
      </w:r>
    </w:p>
    <w:p>
      <w:pPr>
        <w:numPr>
          <w:ilvl w:val="0"/>
          <w:numId w:val="2"/>
        </w:numPr>
        <w:ind w:left="720" w:leftChars="0" w:hanging="200" w:firstLineChars="0"/>
      </w:pPr>
      <w:r>
        <w:t>索引值由小括号（）括起来。</w:t>
      </w:r>
    </w:p>
    <w:p>
      <w:pPr>
        <w:pStyle w:val="56"/>
      </w:pPr>
      <w:r>
        <w:t xml:space="preserve">vector2         </w:t>
      </w:r>
      <w:r>
        <w:rPr>
          <w:color w:val="028009"/>
        </w:rPr>
        <w:t>% 变量的引用</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vector2 = </w:t>
      </w:r>
      <w:r>
        <w:rPr>
          <w:rFonts w:hint="default" w:ascii="Consolas" w:hAnsi="Consolas" w:eastAsia="Consolas" w:cs="Consolas"/>
          <w:i w:val="0"/>
          <w:iCs w:val="0"/>
          <w:color w:val="B3B3B3"/>
          <w:spacing w:val="0"/>
          <w:kern w:val="0"/>
          <w:sz w:val="18"/>
          <w:szCs w:val="18"/>
          <w:lang w:val="en-US" w:eastAsia="zh-CN" w:bidi="ar"/>
        </w:rPr>
        <w:t>1×3</w:t>
      </w:r>
    </w:p>
    <w:p>
      <w:pPr>
        <w:pStyle w:val="14"/>
        <w:keepNext w:val="0"/>
        <w:keepLines w:val="0"/>
        <w:widowControl/>
        <w:suppressLineNumbers w:val="0"/>
        <w:ind w:left="255"/>
      </w:pPr>
      <w:r>
        <w:rPr>
          <w:i w:val="0"/>
          <w:iCs w:val="0"/>
          <w:color w:val="404040"/>
        </w:rPr>
        <w:t xml:space="preserve">     4     5     6</w:t>
      </w:r>
    </w:p>
    <w:p>
      <w:pPr>
        <w:pStyle w:val="56"/>
      </w:pPr>
      <w:r>
        <w:t xml:space="preserve">vector2(1)      </w:t>
      </w:r>
      <w:r>
        <w:rPr>
          <w:color w:val="028009"/>
        </w:rPr>
        <w:t>% 元素的引用</w:t>
      </w:r>
    </w:p>
    <w:p>
      <w:pPr>
        <w:keepNext w:val="0"/>
        <w:keepLines w:val="0"/>
        <w:widowControl/>
        <w:suppressLineNumbers w:val="0"/>
        <w:ind w:left="255"/>
        <w:jc w:val="left"/>
        <w:rPr>
          <w:rFonts w:ascii="Consolas" w:hAnsi="Consolas" w:eastAsia="Consolas" w:cs="Consolas"/>
          <w:color w:val="404040"/>
          <w:sz w:val="18"/>
          <w:szCs w:val="18"/>
        </w:rPr>
      </w:pPr>
      <w:r>
        <w:rPr>
          <w:rFonts w:hint="default" w:ascii="Consolas" w:hAnsi="Consolas" w:eastAsia="Consolas" w:cs="Consolas"/>
          <w:color w:val="404040"/>
          <w:spacing w:val="0"/>
          <w:kern w:val="0"/>
          <w:sz w:val="18"/>
          <w:szCs w:val="18"/>
          <w:lang w:val="en-US" w:eastAsia="zh-CN" w:bidi="ar"/>
        </w:rPr>
        <w:t>ans = 4</w:t>
      </w:r>
    </w:p>
    <w:p>
      <w:pPr>
        <w:pStyle w:val="56"/>
      </w:pPr>
      <w:r>
        <w:t xml:space="preserve">matrix4         </w:t>
      </w:r>
      <w:r>
        <w:rPr>
          <w:color w:val="028009"/>
        </w:rPr>
        <w:t>% 矩阵</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matrix4 = </w:t>
      </w:r>
      <w:r>
        <w:rPr>
          <w:rFonts w:hint="default" w:ascii="Consolas" w:hAnsi="Consolas" w:eastAsia="Consolas" w:cs="Consolas"/>
          <w:i w:val="0"/>
          <w:iCs w:val="0"/>
          <w:color w:val="B3B3B3"/>
          <w:spacing w:val="0"/>
          <w:kern w:val="0"/>
          <w:sz w:val="18"/>
          <w:szCs w:val="18"/>
          <w:lang w:val="en-US" w:eastAsia="zh-CN" w:bidi="ar"/>
        </w:rPr>
        <w:t>3×3</w:t>
      </w:r>
    </w:p>
    <w:p>
      <w:pPr>
        <w:pStyle w:val="14"/>
        <w:keepNext w:val="0"/>
        <w:keepLines w:val="0"/>
        <w:widowControl/>
        <w:suppressLineNumbers w:val="0"/>
        <w:ind w:left="255"/>
      </w:pPr>
      <w:r>
        <w:rPr>
          <w:i w:val="0"/>
          <w:iCs w:val="0"/>
          <w:color w:val="404040"/>
        </w:rPr>
        <w:t xml:space="preserve">    10    20    30</w:t>
      </w:r>
    </w:p>
    <w:p>
      <w:pPr>
        <w:pStyle w:val="14"/>
        <w:keepNext w:val="0"/>
        <w:keepLines w:val="0"/>
        <w:widowControl/>
        <w:suppressLineNumbers w:val="0"/>
        <w:ind w:left="255"/>
      </w:pPr>
      <w:r>
        <w:rPr>
          <w:i w:val="0"/>
          <w:iCs w:val="0"/>
          <w:color w:val="404040"/>
        </w:rPr>
        <w:t xml:space="preserve">    40    50    60</w:t>
      </w:r>
    </w:p>
    <w:p>
      <w:pPr>
        <w:pStyle w:val="14"/>
        <w:keepNext w:val="0"/>
        <w:keepLines w:val="0"/>
        <w:widowControl/>
        <w:suppressLineNumbers w:val="0"/>
        <w:ind w:left="255"/>
      </w:pPr>
      <w:r>
        <w:rPr>
          <w:i w:val="0"/>
          <w:iCs w:val="0"/>
          <w:color w:val="404040"/>
        </w:rPr>
        <w:t xml:space="preserve">    70    80    90</w:t>
      </w:r>
    </w:p>
    <w:p>
      <w:pPr>
        <w:pStyle w:val="56"/>
      </w:pPr>
      <w:r>
        <w:t xml:space="preserve">matrix4(2,2)    </w:t>
      </w:r>
      <w:r>
        <w:rPr>
          <w:color w:val="028009"/>
        </w:rPr>
        <w:t>% 行列索引，位于第2行，第2列的元素</w:t>
      </w:r>
    </w:p>
    <w:p>
      <w:pPr>
        <w:keepNext w:val="0"/>
        <w:keepLines w:val="0"/>
        <w:widowControl/>
        <w:suppressLineNumbers w:val="0"/>
        <w:ind w:left="255"/>
        <w:jc w:val="left"/>
        <w:rPr>
          <w:rFonts w:ascii="Consolas" w:hAnsi="Consolas" w:eastAsia="Consolas" w:cs="Consolas"/>
          <w:color w:val="404040"/>
          <w:sz w:val="18"/>
          <w:szCs w:val="18"/>
        </w:rPr>
      </w:pPr>
      <w:r>
        <w:rPr>
          <w:rFonts w:hint="default" w:ascii="Consolas" w:hAnsi="Consolas" w:eastAsia="Consolas" w:cs="Consolas"/>
          <w:color w:val="404040"/>
          <w:spacing w:val="0"/>
          <w:kern w:val="0"/>
          <w:sz w:val="18"/>
          <w:szCs w:val="18"/>
          <w:lang w:val="en-US" w:eastAsia="zh-CN" w:bidi="ar"/>
        </w:rPr>
        <w:t>ans = 50</w:t>
      </w:r>
    </w:p>
    <w:p>
      <w:pPr>
        <w:pStyle w:val="56"/>
      </w:pPr>
      <w:r>
        <w:t xml:space="preserve">matrix4(4)      </w:t>
      </w:r>
      <w:r>
        <w:rPr>
          <w:color w:val="028009"/>
        </w:rPr>
        <w:t>% 元素索引，按列的方向计数</w:t>
      </w:r>
    </w:p>
    <w:p>
      <w:pPr>
        <w:keepNext w:val="0"/>
        <w:keepLines w:val="0"/>
        <w:widowControl/>
        <w:suppressLineNumbers w:val="0"/>
        <w:ind w:left="255"/>
        <w:jc w:val="left"/>
        <w:rPr>
          <w:rFonts w:ascii="Consolas" w:hAnsi="Consolas" w:eastAsia="Consolas" w:cs="Consolas"/>
          <w:color w:val="404040"/>
          <w:sz w:val="18"/>
          <w:szCs w:val="18"/>
        </w:rPr>
      </w:pPr>
      <w:r>
        <w:rPr>
          <w:rFonts w:hint="default" w:ascii="Consolas" w:hAnsi="Consolas" w:eastAsia="Consolas" w:cs="Consolas"/>
          <w:color w:val="404040"/>
          <w:spacing w:val="0"/>
          <w:kern w:val="0"/>
          <w:sz w:val="18"/>
          <w:szCs w:val="18"/>
          <w:lang w:val="en-US" w:eastAsia="zh-CN" w:bidi="ar"/>
        </w:rPr>
        <w:t>ans = 20</w:t>
      </w:r>
    </w:p>
    <w:p>
      <w:pPr>
        <w:pStyle w:val="5"/>
        <w:bidi w:val="0"/>
      </w:pPr>
      <w:bookmarkStart w:id="2" w:name="MW_H_CDA85F2F"/>
      <w:r>
        <w:t>矩阵运算</w:t>
      </w:r>
      <w:bookmarkEnd w:id="2"/>
    </w:p>
    <w:p>
      <w:pPr>
        <w:pStyle w:val="55"/>
        <w:jc w:val="left"/>
      </w:pPr>
      <w:r>
        <w:rPr>
          <w:position w:val="0"/>
        </w:rPr>
        <w:drawing>
          <wp:inline distT="0" distB="0" distL="0" distR="0">
            <wp:extent cx="1085850" cy="219075"/>
            <wp:effectExtent l="0" t="0" r="0" b="6985"/>
            <wp:docPr id="37" name="Untitled"/>
            <wp:cNvGraphicFramePr/>
            <a:graphic xmlns:a="http://schemas.openxmlformats.org/drawingml/2006/main">
              <a:graphicData uri="http://schemas.openxmlformats.org/drawingml/2006/picture">
                <pic:pic xmlns:pic="http://schemas.openxmlformats.org/drawingml/2006/picture">
                  <pic:nvPicPr>
                    <pic:cNvPr id="37" name="Untitled"/>
                    <pic:cNvPicPr/>
                  </pic:nvPicPr>
                  <pic:blipFill>
                    <a:blip r:embed="rId4"/>
                    <a:stretch>
                      <a:fillRect/>
                    </a:stretch>
                  </pic:blipFill>
                  <pic:spPr>
                    <a:xfrm>
                      <a:off x="0" y="0"/>
                      <a:ext cx="1085850" cy="219075"/>
                    </a:xfrm>
                    <a:prstGeom prst="rect">
                      <a:avLst/>
                    </a:prstGeom>
                  </pic:spPr>
                </pic:pic>
              </a:graphicData>
            </a:graphic>
          </wp:inline>
        </w:drawing>
      </w:r>
    </w:p>
    <w:p>
      <w:pPr>
        <w:pStyle w:val="55"/>
        <w:jc w:val="left"/>
      </w:pPr>
      <w:r>
        <w:rPr>
          <w:position w:val="0"/>
        </w:rPr>
        <w:drawing>
          <wp:inline distT="0" distB="0" distL="0" distR="0">
            <wp:extent cx="2519045" cy="571500"/>
            <wp:effectExtent l="0" t="0" r="14605" b="0"/>
            <wp:docPr id="38" name="Untitled"/>
            <wp:cNvGraphicFramePr/>
            <a:graphic xmlns:a="http://schemas.openxmlformats.org/drawingml/2006/main">
              <a:graphicData uri="http://schemas.openxmlformats.org/drawingml/2006/picture">
                <pic:pic xmlns:pic="http://schemas.openxmlformats.org/drawingml/2006/picture">
                  <pic:nvPicPr>
                    <pic:cNvPr id="38" name="Untitled"/>
                    <pic:cNvPicPr/>
                  </pic:nvPicPr>
                  <pic:blipFill>
                    <a:blip r:embed="rId5"/>
                    <a:stretch>
                      <a:fillRect/>
                    </a:stretch>
                  </pic:blipFill>
                  <pic:spPr>
                    <a:xfrm>
                      <a:off x="0" y="0"/>
                      <a:ext cx="2519363" cy="571500"/>
                    </a:xfrm>
                    <a:prstGeom prst="rect">
                      <a:avLst/>
                    </a:prstGeom>
                  </pic:spPr>
                </pic:pic>
              </a:graphicData>
            </a:graphic>
          </wp:inline>
        </w:drawing>
      </w:r>
    </w:p>
    <w:p>
      <w:pPr>
        <w:pStyle w:val="55"/>
        <w:jc w:val="left"/>
      </w:pPr>
      <w:r>
        <w:rPr>
          <w:position w:val="0"/>
        </w:rPr>
        <w:drawing>
          <wp:inline distT="0" distB="0" distL="0" distR="0">
            <wp:extent cx="4300220" cy="571500"/>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40" name="Untitled"/>
                    <pic:cNvPicPr/>
                  </pic:nvPicPr>
                  <pic:blipFill>
                    <a:blip r:embed="rId6"/>
                    <a:stretch>
                      <a:fillRect/>
                    </a:stretch>
                  </pic:blipFill>
                  <pic:spPr>
                    <a:xfrm>
                      <a:off x="0" y="0"/>
                      <a:ext cx="4300538" cy="571500"/>
                    </a:xfrm>
                    <a:prstGeom prst="rect">
                      <a:avLst/>
                    </a:prstGeom>
                  </pic:spPr>
                </pic:pic>
              </a:graphicData>
            </a:graphic>
          </wp:inline>
        </w:drawing>
      </w:r>
    </w:p>
    <w:p>
      <w:pPr>
        <w:pStyle w:val="56"/>
      </w:pPr>
      <w:r>
        <w:t xml:space="preserve">matrix1 = [1:3;4:6;7:9] </w:t>
      </w:r>
      <w:r>
        <w:rPr>
          <w:color w:val="028009"/>
        </w:rPr>
        <w:t>% 生成矩阵</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matrix1 = </w:t>
      </w:r>
      <w:r>
        <w:rPr>
          <w:rFonts w:hint="default" w:ascii="Consolas" w:hAnsi="Consolas" w:eastAsia="Consolas" w:cs="Consolas"/>
          <w:i w:val="0"/>
          <w:iCs w:val="0"/>
          <w:color w:val="B3B3B3"/>
          <w:spacing w:val="0"/>
          <w:kern w:val="0"/>
          <w:sz w:val="18"/>
          <w:szCs w:val="18"/>
          <w:lang w:val="en-US" w:eastAsia="zh-CN" w:bidi="ar"/>
        </w:rPr>
        <w:t>3×3</w:t>
      </w:r>
    </w:p>
    <w:p>
      <w:pPr>
        <w:pStyle w:val="14"/>
        <w:keepNext w:val="0"/>
        <w:keepLines w:val="0"/>
        <w:widowControl/>
        <w:suppressLineNumbers w:val="0"/>
        <w:ind w:left="255"/>
      </w:pPr>
      <w:r>
        <w:rPr>
          <w:i w:val="0"/>
          <w:iCs w:val="0"/>
          <w:color w:val="404040"/>
        </w:rPr>
        <w:t xml:space="preserve">     1     2     3</w:t>
      </w:r>
    </w:p>
    <w:p>
      <w:pPr>
        <w:pStyle w:val="14"/>
        <w:keepNext w:val="0"/>
        <w:keepLines w:val="0"/>
        <w:widowControl/>
        <w:suppressLineNumbers w:val="0"/>
        <w:ind w:left="255"/>
      </w:pPr>
      <w:r>
        <w:rPr>
          <w:i w:val="0"/>
          <w:iCs w:val="0"/>
          <w:color w:val="404040"/>
        </w:rPr>
        <w:t xml:space="preserve">     4     5     6</w:t>
      </w:r>
    </w:p>
    <w:p>
      <w:pPr>
        <w:pStyle w:val="14"/>
        <w:keepNext w:val="0"/>
        <w:keepLines w:val="0"/>
        <w:widowControl/>
        <w:suppressLineNumbers w:val="0"/>
        <w:ind w:left="255"/>
      </w:pPr>
      <w:r>
        <w:rPr>
          <w:i w:val="0"/>
          <w:iCs w:val="0"/>
          <w:color w:val="404040"/>
        </w:rPr>
        <w:t xml:space="preserve">     7     8     9</w:t>
      </w:r>
    </w:p>
    <w:p>
      <w:pPr>
        <w:pStyle w:val="56"/>
      </w:pPr>
      <w:r>
        <w:t xml:space="preserve">matrix2 = ones(3,3)     </w:t>
      </w:r>
      <w:r>
        <w:rPr>
          <w:color w:val="028009"/>
        </w:rPr>
        <w:t>% 生成都是1的3x3矩阵</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matrix2 = </w:t>
      </w:r>
      <w:r>
        <w:rPr>
          <w:rFonts w:hint="default" w:ascii="Consolas" w:hAnsi="Consolas" w:eastAsia="Consolas" w:cs="Consolas"/>
          <w:i w:val="0"/>
          <w:iCs w:val="0"/>
          <w:color w:val="B3B3B3"/>
          <w:spacing w:val="0"/>
          <w:kern w:val="0"/>
          <w:sz w:val="18"/>
          <w:szCs w:val="18"/>
          <w:lang w:val="en-US" w:eastAsia="zh-CN" w:bidi="ar"/>
        </w:rPr>
        <w:t>3×3</w:t>
      </w:r>
    </w:p>
    <w:p>
      <w:pPr>
        <w:pStyle w:val="14"/>
        <w:keepNext w:val="0"/>
        <w:keepLines w:val="0"/>
        <w:widowControl/>
        <w:suppressLineNumbers w:val="0"/>
        <w:ind w:left="255"/>
      </w:pPr>
      <w:r>
        <w:rPr>
          <w:i w:val="0"/>
          <w:iCs w:val="0"/>
          <w:color w:val="404040"/>
        </w:rPr>
        <w:t xml:space="preserve">     1     1     1</w:t>
      </w:r>
    </w:p>
    <w:p>
      <w:pPr>
        <w:pStyle w:val="14"/>
        <w:keepNext w:val="0"/>
        <w:keepLines w:val="0"/>
        <w:widowControl/>
        <w:suppressLineNumbers w:val="0"/>
        <w:ind w:left="255"/>
      </w:pPr>
      <w:r>
        <w:rPr>
          <w:i w:val="0"/>
          <w:iCs w:val="0"/>
          <w:color w:val="404040"/>
        </w:rPr>
        <w:t xml:space="preserve">     1     1     1</w:t>
      </w:r>
    </w:p>
    <w:p>
      <w:pPr>
        <w:pStyle w:val="14"/>
        <w:keepNext w:val="0"/>
        <w:keepLines w:val="0"/>
        <w:widowControl/>
        <w:suppressLineNumbers w:val="0"/>
        <w:ind w:left="255"/>
      </w:pPr>
      <w:r>
        <w:rPr>
          <w:i w:val="0"/>
          <w:iCs w:val="0"/>
          <w:color w:val="404040"/>
        </w:rPr>
        <w:t xml:space="preserve">     1     1     1</w:t>
      </w:r>
    </w:p>
    <w:p>
      <w:pPr>
        <w:pStyle w:val="56"/>
      </w:pPr>
      <w:r>
        <w:t xml:space="preserve">matrix1.*matrix2        </w:t>
      </w:r>
      <w:r>
        <w:rPr>
          <w:color w:val="028009"/>
        </w:rPr>
        <w:t>% 点乘操作</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ans = </w:t>
      </w:r>
      <w:r>
        <w:rPr>
          <w:rFonts w:hint="default" w:ascii="Consolas" w:hAnsi="Consolas" w:eastAsia="Consolas" w:cs="Consolas"/>
          <w:i w:val="0"/>
          <w:iCs w:val="0"/>
          <w:color w:val="B3B3B3"/>
          <w:spacing w:val="0"/>
          <w:kern w:val="0"/>
          <w:sz w:val="18"/>
          <w:szCs w:val="18"/>
          <w:lang w:val="en-US" w:eastAsia="zh-CN" w:bidi="ar"/>
        </w:rPr>
        <w:t>3×3</w:t>
      </w:r>
    </w:p>
    <w:p>
      <w:pPr>
        <w:pStyle w:val="14"/>
        <w:keepNext w:val="0"/>
        <w:keepLines w:val="0"/>
        <w:widowControl/>
        <w:suppressLineNumbers w:val="0"/>
        <w:ind w:left="255"/>
      </w:pPr>
      <w:r>
        <w:rPr>
          <w:i w:val="0"/>
          <w:iCs w:val="0"/>
          <w:color w:val="404040"/>
        </w:rPr>
        <w:t xml:space="preserve">     1     2     3</w:t>
      </w:r>
    </w:p>
    <w:p>
      <w:pPr>
        <w:pStyle w:val="14"/>
        <w:keepNext w:val="0"/>
        <w:keepLines w:val="0"/>
        <w:widowControl/>
        <w:suppressLineNumbers w:val="0"/>
        <w:ind w:left="255"/>
      </w:pPr>
      <w:r>
        <w:rPr>
          <w:i w:val="0"/>
          <w:iCs w:val="0"/>
          <w:color w:val="404040"/>
        </w:rPr>
        <w:t xml:space="preserve">     4     5     6</w:t>
      </w:r>
    </w:p>
    <w:p>
      <w:pPr>
        <w:pStyle w:val="14"/>
        <w:keepNext w:val="0"/>
        <w:keepLines w:val="0"/>
        <w:widowControl/>
        <w:suppressLineNumbers w:val="0"/>
        <w:ind w:left="255"/>
      </w:pPr>
      <w:r>
        <w:rPr>
          <w:i w:val="0"/>
          <w:iCs w:val="0"/>
          <w:color w:val="404040"/>
        </w:rPr>
        <w:t xml:space="preserve">     7     8     9</w:t>
      </w:r>
    </w:p>
    <w:p>
      <w:pPr>
        <w:pStyle w:val="56"/>
      </w:pPr>
      <w:r>
        <w:t xml:space="preserve">matrix1*matrix2         </w:t>
      </w:r>
      <w:r>
        <w:rPr>
          <w:color w:val="028009"/>
        </w:rPr>
        <w:t>% 矩阵乘法</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ans = </w:t>
      </w:r>
      <w:r>
        <w:rPr>
          <w:rFonts w:hint="default" w:ascii="Consolas" w:hAnsi="Consolas" w:eastAsia="Consolas" w:cs="Consolas"/>
          <w:i w:val="0"/>
          <w:iCs w:val="0"/>
          <w:color w:val="B3B3B3"/>
          <w:spacing w:val="0"/>
          <w:kern w:val="0"/>
          <w:sz w:val="18"/>
          <w:szCs w:val="18"/>
          <w:lang w:val="en-US" w:eastAsia="zh-CN" w:bidi="ar"/>
        </w:rPr>
        <w:t>3×3</w:t>
      </w:r>
    </w:p>
    <w:p>
      <w:pPr>
        <w:pStyle w:val="14"/>
        <w:keepNext w:val="0"/>
        <w:keepLines w:val="0"/>
        <w:widowControl/>
        <w:suppressLineNumbers w:val="0"/>
        <w:ind w:left="255"/>
      </w:pPr>
      <w:r>
        <w:rPr>
          <w:i w:val="0"/>
          <w:iCs w:val="0"/>
          <w:color w:val="404040"/>
        </w:rPr>
        <w:t xml:space="preserve">     6     6     6</w:t>
      </w:r>
    </w:p>
    <w:p>
      <w:pPr>
        <w:pStyle w:val="14"/>
        <w:keepNext w:val="0"/>
        <w:keepLines w:val="0"/>
        <w:widowControl/>
        <w:suppressLineNumbers w:val="0"/>
        <w:ind w:left="255"/>
      </w:pPr>
      <w:r>
        <w:rPr>
          <w:i w:val="0"/>
          <w:iCs w:val="0"/>
          <w:color w:val="404040"/>
        </w:rPr>
        <w:t xml:space="preserve">    15    15    15</w:t>
      </w:r>
    </w:p>
    <w:p>
      <w:pPr>
        <w:pStyle w:val="14"/>
        <w:keepNext w:val="0"/>
        <w:keepLines w:val="0"/>
        <w:widowControl/>
        <w:suppressLineNumbers w:val="0"/>
        <w:ind w:left="255"/>
      </w:pPr>
      <w:r>
        <w:rPr>
          <w:i w:val="0"/>
          <w:iCs w:val="0"/>
          <w:color w:val="404040"/>
        </w:rPr>
        <w:t xml:space="preserve">    24    24    24</w:t>
      </w:r>
    </w:p>
    <w:p>
      <w:pPr>
        <w:pStyle w:val="56"/>
      </w:pPr>
      <w:r>
        <w:t xml:space="preserve">matrix2*matrix1         </w:t>
      </w:r>
      <w:r>
        <w:rPr>
          <w:color w:val="028009"/>
        </w:rPr>
        <w:t>% 矩阵乘法的两个矩阵变换位置后，结果会不同</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ans = </w:t>
      </w:r>
      <w:r>
        <w:rPr>
          <w:rFonts w:hint="default" w:ascii="Consolas" w:hAnsi="Consolas" w:eastAsia="Consolas" w:cs="Consolas"/>
          <w:i w:val="0"/>
          <w:iCs w:val="0"/>
          <w:color w:val="B3B3B3"/>
          <w:spacing w:val="0"/>
          <w:kern w:val="0"/>
          <w:sz w:val="18"/>
          <w:szCs w:val="18"/>
          <w:lang w:val="en-US" w:eastAsia="zh-CN" w:bidi="ar"/>
        </w:rPr>
        <w:t>3×3</w:t>
      </w:r>
    </w:p>
    <w:p>
      <w:pPr>
        <w:pStyle w:val="14"/>
        <w:keepNext w:val="0"/>
        <w:keepLines w:val="0"/>
        <w:widowControl/>
        <w:suppressLineNumbers w:val="0"/>
        <w:ind w:left="255"/>
      </w:pPr>
      <w:r>
        <w:rPr>
          <w:i w:val="0"/>
          <w:iCs w:val="0"/>
          <w:color w:val="404040"/>
        </w:rPr>
        <w:t xml:space="preserve">    12    15    18</w:t>
      </w:r>
    </w:p>
    <w:p>
      <w:pPr>
        <w:pStyle w:val="14"/>
        <w:keepNext w:val="0"/>
        <w:keepLines w:val="0"/>
        <w:widowControl/>
        <w:suppressLineNumbers w:val="0"/>
        <w:ind w:left="255"/>
      </w:pPr>
      <w:r>
        <w:rPr>
          <w:i w:val="0"/>
          <w:iCs w:val="0"/>
          <w:color w:val="404040"/>
        </w:rPr>
        <w:t xml:space="preserve">    12    15    18</w:t>
      </w:r>
    </w:p>
    <w:p>
      <w:pPr>
        <w:pStyle w:val="14"/>
        <w:keepNext w:val="0"/>
        <w:keepLines w:val="0"/>
        <w:widowControl/>
        <w:suppressLineNumbers w:val="0"/>
        <w:ind w:left="255"/>
      </w:pPr>
      <w:r>
        <w:rPr>
          <w:i w:val="0"/>
          <w:iCs w:val="0"/>
          <w:color w:val="404040"/>
        </w:rPr>
        <w:t xml:space="preserve">    12    15    18</w:t>
      </w:r>
    </w:p>
    <w:p>
      <w:pPr>
        <w:pStyle w:val="55"/>
        <w:jc w:val="left"/>
      </w:pPr>
      <w:r>
        <w:rPr>
          <w:position w:val="0"/>
        </w:rPr>
        <w:drawing>
          <wp:inline distT="0" distB="0" distL="0" distR="0">
            <wp:extent cx="1337945" cy="571500"/>
            <wp:effectExtent l="0" t="0" r="14605" b="0"/>
            <wp:docPr id="41" name="Untitled"/>
            <wp:cNvGraphicFramePr/>
            <a:graphic xmlns:a="http://schemas.openxmlformats.org/drawingml/2006/main">
              <a:graphicData uri="http://schemas.openxmlformats.org/drawingml/2006/picture">
                <pic:pic xmlns:pic="http://schemas.openxmlformats.org/drawingml/2006/picture">
                  <pic:nvPicPr>
                    <pic:cNvPr id="41" name="Untitled"/>
                    <pic:cNvPicPr/>
                  </pic:nvPicPr>
                  <pic:blipFill>
                    <a:blip r:embed="rId7"/>
                    <a:stretch>
                      <a:fillRect/>
                    </a:stretch>
                  </pic:blipFill>
                  <pic:spPr>
                    <a:xfrm>
                      <a:off x="0" y="0"/>
                      <a:ext cx="1338263" cy="571500"/>
                    </a:xfrm>
                    <a:prstGeom prst="rect">
                      <a:avLst/>
                    </a:prstGeom>
                  </pic:spPr>
                </pic:pic>
              </a:graphicData>
            </a:graphic>
          </wp:inline>
        </w:drawing>
      </w:r>
    </w:p>
    <w:p>
      <w:pPr>
        <w:pStyle w:val="56"/>
      </w:pPr>
      <w:r>
        <w:t xml:space="preserve">matrix3 = [1 2 3; 4 5 6]    </w:t>
      </w:r>
      <w:r>
        <w:rPr>
          <w:color w:val="028009"/>
        </w:rPr>
        <w:t>% 实数矩阵</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matrix3 = </w:t>
      </w:r>
      <w:r>
        <w:rPr>
          <w:rFonts w:hint="default" w:ascii="Consolas" w:hAnsi="Consolas" w:eastAsia="Consolas" w:cs="Consolas"/>
          <w:i w:val="0"/>
          <w:iCs w:val="0"/>
          <w:color w:val="B3B3B3"/>
          <w:spacing w:val="0"/>
          <w:kern w:val="0"/>
          <w:sz w:val="18"/>
          <w:szCs w:val="18"/>
          <w:lang w:val="en-US" w:eastAsia="zh-CN" w:bidi="ar"/>
        </w:rPr>
        <w:t>2×3</w:t>
      </w:r>
    </w:p>
    <w:p>
      <w:pPr>
        <w:pStyle w:val="14"/>
        <w:keepNext w:val="0"/>
        <w:keepLines w:val="0"/>
        <w:widowControl/>
        <w:suppressLineNumbers w:val="0"/>
        <w:ind w:left="255"/>
      </w:pPr>
      <w:r>
        <w:rPr>
          <w:i w:val="0"/>
          <w:iCs w:val="0"/>
          <w:color w:val="404040"/>
        </w:rPr>
        <w:t xml:space="preserve">     1     2     3</w:t>
      </w:r>
    </w:p>
    <w:p>
      <w:pPr>
        <w:pStyle w:val="14"/>
        <w:keepNext w:val="0"/>
        <w:keepLines w:val="0"/>
        <w:widowControl/>
        <w:suppressLineNumbers w:val="0"/>
        <w:ind w:left="255"/>
      </w:pPr>
      <w:r>
        <w:rPr>
          <w:i w:val="0"/>
          <w:iCs w:val="0"/>
          <w:color w:val="404040"/>
        </w:rPr>
        <w:t xml:space="preserve">     4     5     6</w:t>
      </w:r>
    </w:p>
    <w:p>
      <w:pPr>
        <w:pStyle w:val="56"/>
      </w:pPr>
      <w:r>
        <w:t xml:space="preserve">matrix3'                    </w:t>
      </w:r>
      <w:r>
        <w:rPr>
          <w:color w:val="028009"/>
        </w:rPr>
        <w:t>% 实数矩阵转置</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ans = </w:t>
      </w:r>
      <w:r>
        <w:rPr>
          <w:rFonts w:hint="default" w:ascii="Consolas" w:hAnsi="Consolas" w:eastAsia="Consolas" w:cs="Consolas"/>
          <w:i w:val="0"/>
          <w:iCs w:val="0"/>
          <w:color w:val="B3B3B3"/>
          <w:spacing w:val="0"/>
          <w:kern w:val="0"/>
          <w:sz w:val="18"/>
          <w:szCs w:val="18"/>
          <w:lang w:val="en-US" w:eastAsia="zh-CN" w:bidi="ar"/>
        </w:rPr>
        <w:t>3×2</w:t>
      </w:r>
    </w:p>
    <w:p>
      <w:pPr>
        <w:pStyle w:val="14"/>
        <w:keepNext w:val="0"/>
        <w:keepLines w:val="0"/>
        <w:widowControl/>
        <w:suppressLineNumbers w:val="0"/>
        <w:ind w:left="255"/>
      </w:pPr>
      <w:r>
        <w:rPr>
          <w:i w:val="0"/>
          <w:iCs w:val="0"/>
          <w:color w:val="404040"/>
        </w:rPr>
        <w:t xml:space="preserve">     1     4</w:t>
      </w:r>
    </w:p>
    <w:p>
      <w:pPr>
        <w:pStyle w:val="14"/>
        <w:keepNext w:val="0"/>
        <w:keepLines w:val="0"/>
        <w:widowControl/>
        <w:suppressLineNumbers w:val="0"/>
        <w:ind w:left="255"/>
      </w:pPr>
      <w:r>
        <w:rPr>
          <w:i w:val="0"/>
          <w:iCs w:val="0"/>
          <w:color w:val="404040"/>
        </w:rPr>
        <w:t xml:space="preserve">     2     5</w:t>
      </w:r>
    </w:p>
    <w:p>
      <w:pPr>
        <w:pStyle w:val="14"/>
        <w:keepNext w:val="0"/>
        <w:keepLines w:val="0"/>
        <w:widowControl/>
        <w:suppressLineNumbers w:val="0"/>
        <w:ind w:left="255"/>
      </w:pPr>
      <w:r>
        <w:rPr>
          <w:i w:val="0"/>
          <w:iCs w:val="0"/>
          <w:color w:val="404040"/>
        </w:rPr>
        <w:t xml:space="preserve">     3     6</w:t>
      </w:r>
    </w:p>
    <w:p>
      <w:pPr>
        <w:pStyle w:val="56"/>
      </w:pPr>
      <w:r>
        <w:t xml:space="preserve">matrix4 = matrix3+1j*9      </w:t>
      </w:r>
      <w:r>
        <w:rPr>
          <w:color w:val="028009"/>
        </w:rPr>
        <w:t>% 复数矩阵</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matrix4 = </w:t>
      </w:r>
      <w:r>
        <w:rPr>
          <w:rFonts w:hint="default" w:ascii="Consolas" w:hAnsi="Consolas" w:eastAsia="Consolas" w:cs="Consolas"/>
          <w:i w:val="0"/>
          <w:iCs w:val="0"/>
          <w:color w:val="B3B3B3"/>
          <w:spacing w:val="0"/>
          <w:kern w:val="0"/>
          <w:sz w:val="18"/>
          <w:szCs w:val="18"/>
          <w:lang w:val="en-US" w:eastAsia="zh-CN" w:bidi="ar"/>
        </w:rPr>
        <w:t>2×3 complex</w:t>
      </w:r>
    </w:p>
    <w:p>
      <w:pPr>
        <w:pStyle w:val="14"/>
        <w:keepNext w:val="0"/>
        <w:keepLines w:val="0"/>
        <w:widowControl/>
        <w:suppressLineNumbers w:val="0"/>
        <w:ind w:left="255"/>
      </w:pPr>
      <w:r>
        <w:rPr>
          <w:i w:val="0"/>
          <w:iCs w:val="0"/>
          <w:color w:val="404040"/>
        </w:rPr>
        <w:t xml:space="preserve">   1.0000 + 9.0000i   2.0000 + 9.0000i   3.0000 + 9.0000i</w:t>
      </w:r>
    </w:p>
    <w:p>
      <w:pPr>
        <w:pStyle w:val="14"/>
        <w:keepNext w:val="0"/>
        <w:keepLines w:val="0"/>
        <w:widowControl/>
        <w:suppressLineNumbers w:val="0"/>
        <w:ind w:left="255"/>
      </w:pPr>
      <w:r>
        <w:rPr>
          <w:i w:val="0"/>
          <w:iCs w:val="0"/>
          <w:color w:val="404040"/>
        </w:rPr>
        <w:t xml:space="preserve">   4.0000 + 9.0000i   5.0000 + 9.0000i   6.0000 + 9.0000i</w:t>
      </w:r>
    </w:p>
    <w:p>
      <w:pPr>
        <w:pStyle w:val="56"/>
      </w:pPr>
      <w:r>
        <w:t xml:space="preserve">matrix4'                    </w:t>
      </w:r>
      <w:r>
        <w:rPr>
          <w:color w:val="028009"/>
        </w:rPr>
        <w:t>% 复数矩阵不带点转置，会同时执行共轭操作</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ans = </w:t>
      </w:r>
      <w:r>
        <w:rPr>
          <w:rFonts w:hint="default" w:ascii="Consolas" w:hAnsi="Consolas" w:eastAsia="Consolas" w:cs="Consolas"/>
          <w:i w:val="0"/>
          <w:iCs w:val="0"/>
          <w:color w:val="B3B3B3"/>
          <w:spacing w:val="0"/>
          <w:kern w:val="0"/>
          <w:sz w:val="18"/>
          <w:szCs w:val="18"/>
          <w:lang w:val="en-US" w:eastAsia="zh-CN" w:bidi="ar"/>
        </w:rPr>
        <w:t>3×2 complex</w:t>
      </w:r>
    </w:p>
    <w:p>
      <w:pPr>
        <w:pStyle w:val="14"/>
        <w:keepNext w:val="0"/>
        <w:keepLines w:val="0"/>
        <w:widowControl/>
        <w:suppressLineNumbers w:val="0"/>
        <w:ind w:left="255"/>
      </w:pPr>
      <w:r>
        <w:rPr>
          <w:i w:val="0"/>
          <w:iCs w:val="0"/>
          <w:color w:val="404040"/>
        </w:rPr>
        <w:t xml:space="preserve">   1.0000 - 9.0000i   4.0000 - 9.0000i</w:t>
      </w:r>
    </w:p>
    <w:p>
      <w:pPr>
        <w:pStyle w:val="14"/>
        <w:keepNext w:val="0"/>
        <w:keepLines w:val="0"/>
        <w:widowControl/>
        <w:suppressLineNumbers w:val="0"/>
        <w:ind w:left="255"/>
      </w:pPr>
      <w:r>
        <w:rPr>
          <w:i w:val="0"/>
          <w:iCs w:val="0"/>
          <w:color w:val="404040"/>
        </w:rPr>
        <w:t xml:space="preserve">   2.0000 - 9.0000i   5.0000 - 9.0000i</w:t>
      </w:r>
    </w:p>
    <w:p>
      <w:pPr>
        <w:pStyle w:val="14"/>
        <w:keepNext w:val="0"/>
        <w:keepLines w:val="0"/>
        <w:widowControl/>
        <w:suppressLineNumbers w:val="0"/>
        <w:ind w:left="255"/>
      </w:pPr>
      <w:r>
        <w:rPr>
          <w:i w:val="0"/>
          <w:iCs w:val="0"/>
          <w:color w:val="404040"/>
        </w:rPr>
        <w:t xml:space="preserve">   3.0000 - 9.0000i   6.0000 - 9.0000i</w:t>
      </w:r>
    </w:p>
    <w:p>
      <w:pPr>
        <w:pStyle w:val="56"/>
      </w:pPr>
      <w:r>
        <w:t xml:space="preserve">matrix4.'                    </w:t>
      </w:r>
      <w:r>
        <w:rPr>
          <w:color w:val="028009"/>
        </w:rPr>
        <w:t>% 复数矩阵点转置</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ans = </w:t>
      </w:r>
      <w:r>
        <w:rPr>
          <w:rFonts w:hint="default" w:ascii="Consolas" w:hAnsi="Consolas" w:eastAsia="Consolas" w:cs="Consolas"/>
          <w:i w:val="0"/>
          <w:iCs w:val="0"/>
          <w:color w:val="B3B3B3"/>
          <w:spacing w:val="0"/>
          <w:kern w:val="0"/>
          <w:sz w:val="18"/>
          <w:szCs w:val="18"/>
          <w:lang w:val="en-US" w:eastAsia="zh-CN" w:bidi="ar"/>
        </w:rPr>
        <w:t>3×2 complex</w:t>
      </w:r>
    </w:p>
    <w:p>
      <w:pPr>
        <w:pStyle w:val="14"/>
        <w:keepNext w:val="0"/>
        <w:keepLines w:val="0"/>
        <w:widowControl/>
        <w:suppressLineNumbers w:val="0"/>
        <w:ind w:left="255"/>
      </w:pPr>
      <w:r>
        <w:rPr>
          <w:i w:val="0"/>
          <w:iCs w:val="0"/>
          <w:color w:val="404040"/>
        </w:rPr>
        <w:t xml:space="preserve">   1.0000 + 9.0000i   4.0000 + 9.0000i</w:t>
      </w:r>
    </w:p>
    <w:p>
      <w:pPr>
        <w:pStyle w:val="14"/>
        <w:keepNext w:val="0"/>
        <w:keepLines w:val="0"/>
        <w:widowControl/>
        <w:suppressLineNumbers w:val="0"/>
        <w:ind w:left="255"/>
      </w:pPr>
      <w:r>
        <w:rPr>
          <w:i w:val="0"/>
          <w:iCs w:val="0"/>
          <w:color w:val="404040"/>
        </w:rPr>
        <w:t xml:space="preserve">   2.0000 + 9.0000i   5.0000 + 9.0000i</w:t>
      </w:r>
    </w:p>
    <w:p>
      <w:pPr>
        <w:pStyle w:val="14"/>
        <w:keepNext w:val="0"/>
        <w:keepLines w:val="0"/>
        <w:widowControl/>
        <w:suppressLineNumbers w:val="0"/>
        <w:ind w:left="255"/>
      </w:pPr>
      <w:r>
        <w:rPr>
          <w:i w:val="0"/>
          <w:iCs w:val="0"/>
          <w:color w:val="404040"/>
        </w:rPr>
        <w:t xml:space="preserve">   3.0000 + 9.0000i   6.0000 + 9.0000i</w:t>
      </w:r>
    </w:p>
    <w:p>
      <w:pPr>
        <w:pStyle w:val="5"/>
        <w:bidi w:val="0"/>
      </w:pPr>
      <w:r>
        <w:t>Creat Singnals（信号创建）</w:t>
      </w:r>
    </w:p>
    <w:p>
      <w:pPr>
        <w:pStyle w:val="6"/>
        <w:bidi w:val="0"/>
      </w:pPr>
      <w:bookmarkStart w:id="3" w:name="MW_H_D7AD7CA2"/>
      <w:r>
        <w:t>Create a signal with numeric method</w:t>
      </w:r>
      <w:bookmarkEnd w:id="3"/>
    </w:p>
    <w:p>
      <w:pPr>
        <w:pStyle w:val="55"/>
        <w:jc w:val="left"/>
      </w:pPr>
      <w:r>
        <w:rPr>
          <w:position w:val="0"/>
        </w:rPr>
        <w:drawing>
          <wp:inline distT="0" distB="0" distL="0" distR="0">
            <wp:extent cx="2527300" cy="1299210"/>
            <wp:effectExtent l="0" t="0" r="6350" b="15240"/>
            <wp:docPr id="42" name="Untitled"/>
            <wp:cNvGraphicFramePr/>
            <a:graphic xmlns:a="http://schemas.openxmlformats.org/drawingml/2006/main">
              <a:graphicData uri="http://schemas.openxmlformats.org/drawingml/2006/picture">
                <pic:pic xmlns:pic="http://schemas.openxmlformats.org/drawingml/2006/picture">
                  <pic:nvPicPr>
                    <pic:cNvPr id="42" name="Untitled"/>
                    <pic:cNvPicPr/>
                  </pic:nvPicPr>
                  <pic:blipFill>
                    <a:blip r:embed="rId8"/>
                    <a:stretch>
                      <a:fillRect/>
                    </a:stretch>
                  </pic:blipFill>
                  <pic:spPr>
                    <a:xfrm>
                      <a:off x="0" y="0"/>
                      <a:ext cx="2527300" cy="1299210"/>
                    </a:xfrm>
                    <a:prstGeom prst="rect">
                      <a:avLst/>
                    </a:prstGeom>
                  </pic:spPr>
                </pic:pic>
              </a:graphicData>
            </a:graphic>
          </wp:inline>
        </w:drawing>
      </w:r>
      <w:r>
        <w:rPr>
          <w:position w:val="0"/>
        </w:rPr>
        <w:drawing>
          <wp:inline distT="0" distB="0" distL="0" distR="0">
            <wp:extent cx="5290820" cy="588010"/>
            <wp:effectExtent l="0" t="0" r="5080" b="2540"/>
            <wp:docPr id="43" name="Untitled"/>
            <wp:cNvGraphicFramePr/>
            <a:graphic xmlns:a="http://schemas.openxmlformats.org/drawingml/2006/main">
              <a:graphicData uri="http://schemas.openxmlformats.org/drawingml/2006/picture">
                <pic:pic xmlns:pic="http://schemas.openxmlformats.org/drawingml/2006/picture">
                  <pic:nvPicPr>
                    <pic:cNvPr id="43" name="Untitled"/>
                    <pic:cNvPicPr/>
                  </pic:nvPicPr>
                  <pic:blipFill>
                    <a:blip r:embed="rId9"/>
                    <a:stretch>
                      <a:fillRect/>
                    </a:stretch>
                  </pic:blipFill>
                  <pic:spPr>
                    <a:xfrm>
                      <a:off x="0" y="0"/>
                      <a:ext cx="5290820" cy="588010"/>
                    </a:xfrm>
                    <a:prstGeom prst="rect">
                      <a:avLst/>
                    </a:prstGeom>
                  </pic:spPr>
                </pic:pic>
              </a:graphicData>
            </a:graphic>
          </wp:inline>
        </w:drawing>
      </w:r>
    </w:p>
    <w:p>
      <w:pPr>
        <w:pStyle w:val="56"/>
      </w:pPr>
      <w:r>
        <w:t xml:space="preserve">clear; </w:t>
      </w:r>
    </w:p>
    <w:p>
      <w:pPr>
        <w:pStyle w:val="56"/>
      </w:pPr>
      <w:r>
        <w:t xml:space="preserve">t = 0:pi/4:2*pi        </w:t>
      </w:r>
      <w:r>
        <w:rPr>
          <w:color w:val="028009"/>
        </w:rPr>
        <w:t>% 先定义时间轴（横轴）</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t = </w:t>
      </w:r>
      <w:r>
        <w:rPr>
          <w:rFonts w:hint="default" w:ascii="Consolas" w:hAnsi="Consolas" w:eastAsia="Consolas" w:cs="Consolas"/>
          <w:i w:val="0"/>
          <w:iCs w:val="0"/>
          <w:color w:val="B3B3B3"/>
          <w:spacing w:val="0"/>
          <w:kern w:val="0"/>
          <w:sz w:val="18"/>
          <w:szCs w:val="18"/>
          <w:lang w:val="en-US" w:eastAsia="zh-CN" w:bidi="ar"/>
        </w:rPr>
        <w:t>1×9</w:t>
      </w:r>
    </w:p>
    <w:p>
      <w:pPr>
        <w:pStyle w:val="14"/>
        <w:keepNext w:val="0"/>
        <w:keepLines w:val="0"/>
        <w:widowControl/>
        <w:suppressLineNumbers w:val="0"/>
        <w:ind w:left="255"/>
      </w:pPr>
      <w:r>
        <w:rPr>
          <w:i w:val="0"/>
          <w:iCs w:val="0"/>
          <w:color w:val="404040"/>
        </w:rPr>
        <w:t xml:space="preserve">         0    0.7854    1.5708    2.3562    3.1416    3.9270    4.7124 ⋯</w:t>
      </w:r>
    </w:p>
    <w:p>
      <w:pPr>
        <w:pStyle w:val="56"/>
      </w:pPr>
      <w:r>
        <w:t xml:space="preserve">sigt = sin(t)          </w:t>
      </w:r>
      <w:r>
        <w:rPr>
          <w:color w:val="028009"/>
        </w:rPr>
        <w:t>% 根据时间轴算出对应函数值。时间轴、函数值一一对应</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 xml:space="preserve">sigt = </w:t>
      </w:r>
      <w:r>
        <w:rPr>
          <w:rFonts w:hint="default" w:ascii="Consolas" w:hAnsi="Consolas" w:eastAsia="Consolas" w:cs="Consolas"/>
          <w:i w:val="0"/>
          <w:iCs w:val="0"/>
          <w:color w:val="B3B3B3"/>
          <w:spacing w:val="0"/>
          <w:kern w:val="0"/>
          <w:sz w:val="18"/>
          <w:szCs w:val="18"/>
          <w:lang w:val="en-US" w:eastAsia="zh-CN" w:bidi="ar"/>
        </w:rPr>
        <w:t>1×9</w:t>
      </w:r>
    </w:p>
    <w:p>
      <w:pPr>
        <w:pStyle w:val="14"/>
        <w:keepNext w:val="0"/>
        <w:keepLines w:val="0"/>
        <w:widowControl/>
        <w:suppressLineNumbers w:val="0"/>
        <w:ind w:left="255"/>
      </w:pPr>
      <w:r>
        <w:rPr>
          <w:i w:val="0"/>
          <w:iCs w:val="0"/>
          <w:color w:val="404040"/>
        </w:rPr>
        <w:t xml:space="preserve">         0    0.7071    1.0000    0.7071    0.0000   -0.7071   -1.0000 ⋯</w:t>
      </w:r>
    </w:p>
    <w:p>
      <w:pPr>
        <w:pStyle w:val="6"/>
        <w:bidi w:val="0"/>
      </w:pPr>
      <w:bookmarkStart w:id="4" w:name="MW_H_E3CFE740"/>
      <w:r>
        <w:t>Create a signal with symbolic method</w:t>
      </w:r>
      <w:bookmarkEnd w:id="4"/>
    </w:p>
    <w:p>
      <w:pPr>
        <w:pStyle w:val="56"/>
      </w:pPr>
      <w:r>
        <w:t>clear;</w:t>
      </w:r>
    </w:p>
    <w:p>
      <w:pPr>
        <w:pStyle w:val="56"/>
      </w:pPr>
      <w:r>
        <w:t xml:space="preserve">syms </w:t>
      </w:r>
      <w:r>
        <w:rPr>
          <w:color w:val="AA04F9"/>
        </w:rPr>
        <w:t>x</w:t>
      </w:r>
      <w:r>
        <w:t xml:space="preserve">             </w:t>
      </w:r>
      <w:r>
        <w:rPr>
          <w:color w:val="028009"/>
        </w:rPr>
        <w:t>% 定义符号变量</w:t>
      </w:r>
    </w:p>
    <w:p>
      <w:pPr>
        <w:pStyle w:val="56"/>
      </w:pPr>
      <w:r>
        <w:t xml:space="preserve">y = sin(2*pi*x)    </w:t>
      </w:r>
      <w:r>
        <w:rPr>
          <w:color w:val="028009"/>
        </w:rPr>
        <w:t xml:space="preserve">% 写出符号表达式  </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t>y = </w:t>
      </w:r>
      <w:r>
        <w:rPr>
          <w:rFonts w:hint="default" w:ascii="Consolas" w:hAnsi="Consolas" w:eastAsia="Consolas" w:cs="Consolas"/>
          <w:color w:val="404040"/>
          <w:spacing w:val="0"/>
          <w:kern w:val="0"/>
          <w:sz w:val="24"/>
          <w:szCs w:val="24"/>
          <w:lang w:val="en-US" w:eastAsia="zh-CN" w:bidi="ar"/>
        </w:rPr>
        <w:drawing>
          <wp:inline distT="0" distB="0" distL="114300" distR="114300">
            <wp:extent cx="438150" cy="133350"/>
            <wp:effectExtent l="0" t="0" r="0" b="0"/>
            <wp:docPr id="4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IMG_256"/>
                    <pic:cNvPicPr>
                      <a:picLocks noChangeAspect="1"/>
                    </pic:cNvPicPr>
                  </pic:nvPicPr>
                  <pic:blipFill>
                    <a:blip r:embed="rId10"/>
                    <a:stretch>
                      <a:fillRect/>
                    </a:stretch>
                  </pic:blipFill>
                  <pic:spPr>
                    <a:xfrm>
                      <a:off x="0" y="0"/>
                      <a:ext cx="438150" cy="133350"/>
                    </a:xfrm>
                    <a:prstGeom prst="rect">
                      <a:avLst/>
                    </a:prstGeom>
                    <a:noFill/>
                    <a:ln w="9525">
                      <a:noFill/>
                    </a:ln>
                  </pic:spPr>
                </pic:pic>
              </a:graphicData>
            </a:graphic>
          </wp:inline>
        </w:drawing>
      </w:r>
    </w:p>
    <w:p>
      <w:pPr>
        <w:pStyle w:val="5"/>
        <w:bidi w:val="0"/>
      </w:pPr>
      <w:bookmarkStart w:id="5" w:name="MW_T_7A95458E"/>
      <w:r>
        <w:t>绘图</w:t>
      </w:r>
      <w:bookmarkEnd w:id="5"/>
    </w:p>
    <w:p>
      <w:pPr>
        <w:pStyle w:val="6"/>
        <w:bidi w:val="0"/>
      </w:pPr>
      <w:bookmarkStart w:id="6" w:name="MW_H_A28AC9D3"/>
      <w:r>
        <w:t>plot &amp; stem</w:t>
      </w:r>
      <w:bookmarkEnd w:id="6"/>
    </w:p>
    <w:p>
      <w:pPr>
        <w:pStyle w:val="13"/>
        <w:numPr>
          <w:ilvl w:val="0"/>
          <w:numId w:val="2"/>
        </w:numPr>
        <w:jc w:val="left"/>
      </w:pPr>
      <w:r>
        <w:t>plot用于绘制数值法创建的连续信号</w:t>
      </w:r>
    </w:p>
    <w:p>
      <w:pPr>
        <w:pStyle w:val="13"/>
        <w:numPr>
          <w:ilvl w:val="0"/>
          <w:numId w:val="2"/>
        </w:numPr>
        <w:jc w:val="left"/>
      </w:pPr>
      <w:r>
        <w:t>stem用于绘制数值法创建的时间离散信号</w:t>
      </w:r>
    </w:p>
    <w:p>
      <w:pPr>
        <w:pStyle w:val="56"/>
      </w:pPr>
      <w:r>
        <w:t xml:space="preserve">clear; </w:t>
      </w:r>
    </w:p>
    <w:p>
      <w:pPr>
        <w:pStyle w:val="56"/>
      </w:pPr>
      <w:r>
        <w:t xml:space="preserve">t = 0:0.1:2*pi-0.01;   </w:t>
      </w:r>
      <w:r>
        <w:rPr>
          <w:color w:val="028009"/>
        </w:rPr>
        <w:t>% 先定义时间轴（横轴）</w:t>
      </w:r>
    </w:p>
    <w:p>
      <w:pPr>
        <w:pStyle w:val="56"/>
      </w:pPr>
      <w:r>
        <w:t xml:space="preserve">sigx = sin(t);         </w:t>
      </w:r>
      <w:r>
        <w:rPr>
          <w:color w:val="028009"/>
        </w:rPr>
        <w:t>% 根据时间轴算出函数值</w:t>
      </w:r>
    </w:p>
    <w:p>
      <w:pPr>
        <w:pStyle w:val="56"/>
      </w:pPr>
      <w:r>
        <w:t>sigy = cos(t);</w:t>
      </w:r>
    </w:p>
    <w:p>
      <w:pPr>
        <w:pStyle w:val="56"/>
      </w:pPr>
      <w:r>
        <w:t xml:space="preserve">plot(t,sigx);          </w:t>
      </w:r>
      <w:r>
        <w:rPr>
          <w:color w:val="028009"/>
        </w:rPr>
        <w:t>% 绘制连续信号图形，横轴坐标为时间</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4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descr="IMG_256"/>
                    <pic:cNvPicPr>
                      <a:picLocks noChangeAspect="1"/>
                    </pic:cNvPicPr>
                  </pic:nvPicPr>
                  <pic:blipFill>
                    <a:blip r:embed="rId11"/>
                    <a:stretch>
                      <a:fillRect/>
                    </a:stretch>
                  </pic:blipFill>
                  <pic:spPr>
                    <a:xfrm>
                      <a:off x="0" y="0"/>
                      <a:ext cx="2160270" cy="1620520"/>
                    </a:xfrm>
                    <a:prstGeom prst="rect">
                      <a:avLst/>
                    </a:prstGeom>
                    <a:noFill/>
                    <a:ln w="9525">
                      <a:noFill/>
                    </a:ln>
                  </pic:spPr>
                </pic:pic>
              </a:graphicData>
            </a:graphic>
          </wp:inline>
        </w:drawing>
      </w:r>
    </w:p>
    <w:p>
      <w:pPr>
        <w:pStyle w:val="56"/>
      </w:pPr>
      <w:r>
        <w:t xml:space="preserve">plot(sigx);            </w:t>
      </w:r>
      <w:r>
        <w:rPr>
          <w:color w:val="028009"/>
        </w:rPr>
        <w:t>% 未给出时间轴，横轴为索引</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5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IMG_256"/>
                    <pic:cNvPicPr>
                      <a:picLocks noChangeAspect="1"/>
                    </pic:cNvPicPr>
                  </pic:nvPicPr>
                  <pic:blipFill>
                    <a:blip r:embed="rId12"/>
                    <a:stretch>
                      <a:fillRect/>
                    </a:stretch>
                  </pic:blipFill>
                  <pic:spPr>
                    <a:xfrm>
                      <a:off x="0" y="0"/>
                      <a:ext cx="2160270" cy="1620520"/>
                    </a:xfrm>
                    <a:prstGeom prst="rect">
                      <a:avLst/>
                    </a:prstGeom>
                    <a:noFill/>
                    <a:ln w="9525">
                      <a:noFill/>
                    </a:ln>
                  </pic:spPr>
                </pic:pic>
              </a:graphicData>
            </a:graphic>
          </wp:inline>
        </w:drawing>
      </w:r>
    </w:p>
    <w:p>
      <w:pPr>
        <w:pStyle w:val="56"/>
      </w:pPr>
      <w:r>
        <w:t xml:space="preserve">plot(t,sigx, </w:t>
      </w:r>
      <w:r>
        <w:rPr>
          <w:color w:val="AA04F9"/>
        </w:rPr>
        <w:t>'-r'</w:t>
      </w:r>
      <w:r>
        <w:t xml:space="preserve">);         </w:t>
      </w:r>
      <w:r>
        <w:rPr>
          <w:color w:val="028009"/>
        </w:rPr>
        <w:t>% 改变绘图的颜色（'r'）和线型（'-'）</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5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descr="IMG_256"/>
                    <pic:cNvPicPr>
                      <a:picLocks noChangeAspect="1"/>
                    </pic:cNvPicPr>
                  </pic:nvPicPr>
                  <pic:blipFill>
                    <a:blip r:embed="rId13"/>
                    <a:stretch>
                      <a:fillRect/>
                    </a:stretch>
                  </pic:blipFill>
                  <pic:spPr>
                    <a:xfrm>
                      <a:off x="0" y="0"/>
                      <a:ext cx="2160270" cy="1620520"/>
                    </a:xfrm>
                    <a:prstGeom prst="rect">
                      <a:avLst/>
                    </a:prstGeom>
                    <a:noFill/>
                    <a:ln w="9525">
                      <a:noFill/>
                    </a:ln>
                  </pic:spPr>
                </pic:pic>
              </a:graphicData>
            </a:graphic>
          </wp:inline>
        </w:drawing>
      </w:r>
    </w:p>
    <w:p>
      <w:pPr>
        <w:pStyle w:val="56"/>
      </w:pPr>
      <w:r>
        <w:t>plot(t,sigx,</w:t>
      </w:r>
      <w:r>
        <w:rPr>
          <w:color w:val="AA04F9"/>
        </w:rPr>
        <w:t>'--r'</w:t>
      </w:r>
      <w:r>
        <w:t xml:space="preserve">,t,sigy);  </w:t>
      </w:r>
      <w:r>
        <w:rPr>
          <w:color w:val="028009"/>
        </w:rPr>
        <w:t>% 将2个信号绘制在同一幅图中</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14"/>
                    <a:stretch>
                      <a:fillRect/>
                    </a:stretch>
                  </pic:blipFill>
                  <pic:spPr>
                    <a:xfrm>
                      <a:off x="0" y="0"/>
                      <a:ext cx="2160270" cy="1620520"/>
                    </a:xfrm>
                    <a:prstGeom prst="rect">
                      <a:avLst/>
                    </a:prstGeom>
                    <a:noFill/>
                    <a:ln w="9525">
                      <a:noFill/>
                    </a:ln>
                  </pic:spPr>
                </pic:pic>
              </a:graphicData>
            </a:graphic>
          </wp:inline>
        </w:drawing>
      </w:r>
    </w:p>
    <w:p>
      <w:pPr>
        <w:pStyle w:val="56"/>
      </w:pPr>
      <w:r>
        <w:t>stem(t(1:5:end),sigx(1:5:end),</w:t>
      </w:r>
      <w:r>
        <w:rPr>
          <w:color w:val="AA04F9"/>
        </w:rPr>
        <w:t>'* g'</w:t>
      </w:r>
      <w:r>
        <w:t xml:space="preserve">)        </w:t>
      </w:r>
      <w:r>
        <w:rPr>
          <w:color w:val="028009"/>
        </w:rPr>
        <w:t>% 绘制时间离散信号</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5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descr="IMG_256"/>
                    <pic:cNvPicPr>
                      <a:picLocks noChangeAspect="1"/>
                    </pic:cNvPicPr>
                  </pic:nvPicPr>
                  <pic:blipFill>
                    <a:blip r:embed="rId15"/>
                    <a:stretch>
                      <a:fillRect/>
                    </a:stretch>
                  </pic:blipFill>
                  <pic:spPr>
                    <a:xfrm>
                      <a:off x="0" y="0"/>
                      <a:ext cx="2160270" cy="1620520"/>
                    </a:xfrm>
                    <a:prstGeom prst="rect">
                      <a:avLst/>
                    </a:prstGeom>
                    <a:noFill/>
                    <a:ln w="9525">
                      <a:noFill/>
                    </a:ln>
                  </pic:spPr>
                </pic:pic>
              </a:graphicData>
            </a:graphic>
          </wp:inline>
        </w:drawing>
      </w:r>
    </w:p>
    <w:p>
      <w:pPr>
        <w:pStyle w:val="6"/>
        <w:bidi w:val="0"/>
      </w:pPr>
      <w:bookmarkStart w:id="7" w:name="MW_H_AB473761"/>
      <w:r>
        <w:t>fplot</w:t>
      </w:r>
      <w:bookmarkEnd w:id="7"/>
    </w:p>
    <w:p>
      <w:pPr>
        <w:pStyle w:val="13"/>
        <w:numPr>
          <w:ilvl w:val="0"/>
          <w:numId w:val="2"/>
        </w:numPr>
        <w:jc w:val="left"/>
      </w:pPr>
      <w:r>
        <w:t>用于绘制符号法创建的信号</w:t>
      </w:r>
    </w:p>
    <w:p>
      <w:pPr>
        <w:pStyle w:val="56"/>
      </w:pPr>
      <w:r>
        <w:t>clf</w:t>
      </w:r>
    </w:p>
    <w:p>
      <w:pPr>
        <w:pStyle w:val="56"/>
      </w:pPr>
      <w:r>
        <w:t xml:space="preserve">syms </w:t>
      </w:r>
      <w:r>
        <w:rPr>
          <w:color w:val="AA04F9"/>
        </w:rPr>
        <w:t>x</w:t>
      </w:r>
      <w:r>
        <w:t xml:space="preserve">             </w:t>
      </w:r>
      <w:r>
        <w:rPr>
          <w:color w:val="028009"/>
        </w:rPr>
        <w:t>% 定义符号变量</w:t>
      </w:r>
    </w:p>
    <w:p>
      <w:pPr>
        <w:pStyle w:val="56"/>
      </w:pPr>
      <w:r>
        <w:t xml:space="preserve">y = sin(2*pi*x)                                                                                                                      </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t>y = </w:t>
      </w:r>
      <w:r>
        <w:rPr>
          <w:rFonts w:hint="default" w:ascii="Consolas" w:hAnsi="Consolas" w:eastAsia="Consolas" w:cs="Consolas"/>
          <w:color w:val="404040"/>
          <w:spacing w:val="0"/>
          <w:kern w:val="0"/>
          <w:sz w:val="24"/>
          <w:szCs w:val="24"/>
          <w:lang w:val="en-US" w:eastAsia="zh-CN" w:bidi="ar"/>
        </w:rPr>
        <w:drawing>
          <wp:inline distT="0" distB="0" distL="114300" distR="114300">
            <wp:extent cx="438150" cy="133350"/>
            <wp:effectExtent l="0" t="0" r="0" b="0"/>
            <wp:docPr id="8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 descr="IMG_256"/>
                    <pic:cNvPicPr>
                      <a:picLocks noChangeAspect="1"/>
                    </pic:cNvPicPr>
                  </pic:nvPicPr>
                  <pic:blipFill>
                    <a:blip r:embed="rId10"/>
                    <a:stretch>
                      <a:fillRect/>
                    </a:stretch>
                  </pic:blipFill>
                  <pic:spPr>
                    <a:xfrm>
                      <a:off x="0" y="0"/>
                      <a:ext cx="438150" cy="133350"/>
                    </a:xfrm>
                    <a:prstGeom prst="rect">
                      <a:avLst/>
                    </a:prstGeom>
                    <a:noFill/>
                    <a:ln w="9525">
                      <a:noFill/>
                    </a:ln>
                  </pic:spPr>
                </pic:pic>
              </a:graphicData>
            </a:graphic>
          </wp:inline>
        </w:drawing>
      </w:r>
    </w:p>
    <w:p>
      <w:pPr>
        <w:pStyle w:val="56"/>
      </w:pPr>
      <w:r>
        <w:t xml:space="preserve">fplot(x,y);         </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8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 descr="IMG_256"/>
                    <pic:cNvPicPr>
                      <a:picLocks noChangeAspect="1"/>
                    </pic:cNvPicPr>
                  </pic:nvPicPr>
                  <pic:blipFill>
                    <a:blip r:embed="rId16"/>
                    <a:stretch>
                      <a:fillRect/>
                    </a:stretch>
                  </pic:blipFill>
                  <pic:spPr>
                    <a:xfrm>
                      <a:off x="0" y="0"/>
                      <a:ext cx="2160270" cy="1620520"/>
                    </a:xfrm>
                    <a:prstGeom prst="rect">
                      <a:avLst/>
                    </a:prstGeom>
                    <a:noFill/>
                    <a:ln w="9525">
                      <a:noFill/>
                    </a:ln>
                  </pic:spPr>
                </pic:pic>
              </a:graphicData>
            </a:graphic>
          </wp:inline>
        </w:drawing>
      </w:r>
    </w:p>
    <w:p>
      <w:pPr>
        <w:pStyle w:val="56"/>
      </w:pPr>
      <w:r>
        <w:t xml:space="preserve">fplot(y,[0 5]);     </w:t>
      </w:r>
      <w:r>
        <w:rPr>
          <w:color w:val="028009"/>
        </w:rPr>
        <w:t>% 第二个参数[0 5]限制了y的横轴范围，如省略，默认范围为[-5 5]</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8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descr="IMG_256"/>
                    <pic:cNvPicPr>
                      <a:picLocks noChangeAspect="1"/>
                    </pic:cNvPicPr>
                  </pic:nvPicPr>
                  <pic:blipFill>
                    <a:blip r:embed="rId17"/>
                    <a:stretch>
                      <a:fillRect/>
                    </a:stretch>
                  </pic:blipFill>
                  <pic:spPr>
                    <a:xfrm>
                      <a:off x="0" y="0"/>
                      <a:ext cx="2160270" cy="1620520"/>
                    </a:xfrm>
                    <a:prstGeom prst="rect">
                      <a:avLst/>
                    </a:prstGeom>
                    <a:noFill/>
                    <a:ln w="9525">
                      <a:noFill/>
                    </a:ln>
                  </pic:spPr>
                </pic:pic>
              </a:graphicData>
            </a:graphic>
          </wp:inline>
        </w:drawing>
      </w:r>
    </w:p>
    <w:p>
      <w:pPr>
        <w:pStyle w:val="56"/>
      </w:pPr>
      <w:r>
        <w:t>fplot(x,y,[0 5],</w:t>
      </w:r>
      <w:r>
        <w:rPr>
          <w:color w:val="AA04F9"/>
        </w:rPr>
        <w:t>"Color"</w:t>
      </w:r>
      <w:r>
        <w:t>,</w:t>
      </w:r>
      <w:r>
        <w:rPr>
          <w:color w:val="AA04F9"/>
        </w:rPr>
        <w:t>'m'</w:t>
      </w:r>
      <w:r>
        <w:t>,</w:t>
      </w:r>
      <w:r>
        <w:rPr>
          <w:color w:val="AA04F9"/>
        </w:rPr>
        <w:t>"LineStyle"</w:t>
      </w:r>
      <w:r>
        <w:t>,</w:t>
      </w:r>
      <w:r>
        <w:rPr>
          <w:color w:val="AA04F9"/>
        </w:rPr>
        <w:t>"--"</w:t>
      </w:r>
      <w:r>
        <w:t xml:space="preserve">)   </w:t>
      </w:r>
      <w:r>
        <w:rPr>
          <w:color w:val="028009"/>
        </w:rPr>
        <w:t>% 修改图片颜色、线型等</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8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 descr="IMG_256"/>
                    <pic:cNvPicPr>
                      <a:picLocks noChangeAspect="1"/>
                    </pic:cNvPicPr>
                  </pic:nvPicPr>
                  <pic:blipFill>
                    <a:blip r:embed="rId18"/>
                    <a:stretch>
                      <a:fillRect/>
                    </a:stretch>
                  </pic:blipFill>
                  <pic:spPr>
                    <a:xfrm>
                      <a:off x="0" y="0"/>
                      <a:ext cx="2160270" cy="1620520"/>
                    </a:xfrm>
                    <a:prstGeom prst="rect">
                      <a:avLst/>
                    </a:prstGeom>
                    <a:noFill/>
                    <a:ln w="9525">
                      <a:noFill/>
                    </a:ln>
                  </pic:spPr>
                </pic:pic>
              </a:graphicData>
            </a:graphic>
          </wp:inline>
        </w:drawing>
      </w:r>
    </w:p>
    <w:p>
      <w:pPr>
        <w:pStyle w:val="6"/>
        <w:bidi w:val="0"/>
      </w:pPr>
      <w:bookmarkStart w:id="8" w:name="MW_H_C3D21B6A"/>
      <w:r>
        <w:t>subplot</w:t>
      </w:r>
      <w:bookmarkEnd w:id="8"/>
    </w:p>
    <w:p>
      <w:pPr>
        <w:pStyle w:val="13"/>
        <w:numPr>
          <w:ilvl w:val="0"/>
          <w:numId w:val="2"/>
        </w:numPr>
        <w:jc w:val="left"/>
      </w:pPr>
      <w:r>
        <w:t>创建子图，subplot(行数, 列数, 当前活动位置)</w:t>
      </w:r>
    </w:p>
    <w:p>
      <w:pPr>
        <w:pStyle w:val="56"/>
      </w:pPr>
      <w:r>
        <w:t>clf;</w:t>
      </w:r>
    </w:p>
    <w:p>
      <w:pPr>
        <w:pStyle w:val="56"/>
      </w:pPr>
      <w:r>
        <w:t xml:space="preserve">subplot(2,2,1); plot(t,sigx);   </w:t>
      </w:r>
      <w:r>
        <w:rPr>
          <w:color w:val="028009"/>
        </w:rPr>
        <w:t>% 创建2行2列的绘图区域，并在区域1上绘制(t,sigx)</w:t>
      </w:r>
    </w:p>
    <w:p>
      <w:pPr>
        <w:pStyle w:val="56"/>
      </w:pPr>
      <w:r>
        <w:t>subplot(2,2,2); plot(sigx);</w:t>
      </w:r>
    </w:p>
    <w:p>
      <w:pPr>
        <w:pStyle w:val="56"/>
      </w:pPr>
      <w:r>
        <w:t>subplot(2,2,3); plot(t,sigx,</w:t>
      </w:r>
      <w:r>
        <w:rPr>
          <w:color w:val="AA04F9"/>
        </w:rPr>
        <w:t>'-r'</w:t>
      </w:r>
      <w:r>
        <w:t>);</w:t>
      </w:r>
    </w:p>
    <w:p>
      <w:pPr>
        <w:pStyle w:val="56"/>
      </w:pPr>
      <w:r>
        <w:t>subplot(2,2,4); plot(t,sigx,</w:t>
      </w:r>
      <w:r>
        <w:rPr>
          <w:color w:val="AA04F9"/>
        </w:rPr>
        <w:t>'-r'</w:t>
      </w:r>
      <w:r>
        <w:t>,t,sigy);</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4000500" cy="3000375"/>
            <wp:effectExtent l="0" t="0" r="0" b="9525"/>
            <wp:docPr id="6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9" descr="IMG_256"/>
                    <pic:cNvPicPr>
                      <a:picLocks noChangeAspect="1"/>
                    </pic:cNvPicPr>
                  </pic:nvPicPr>
                  <pic:blipFill>
                    <a:blip r:embed="rId19"/>
                    <a:stretch>
                      <a:fillRect/>
                    </a:stretch>
                  </pic:blipFill>
                  <pic:spPr>
                    <a:xfrm>
                      <a:off x="0" y="0"/>
                      <a:ext cx="4000500" cy="3000375"/>
                    </a:xfrm>
                    <a:prstGeom prst="rect">
                      <a:avLst/>
                    </a:prstGeom>
                    <a:noFill/>
                    <a:ln w="9525">
                      <a:noFill/>
                    </a:ln>
                  </pic:spPr>
                </pic:pic>
              </a:graphicData>
            </a:graphic>
          </wp:inline>
        </w:drawing>
      </w:r>
    </w:p>
    <w:p>
      <w:pPr>
        <w:pStyle w:val="6"/>
        <w:bidi w:val="0"/>
      </w:pPr>
      <w:bookmarkStart w:id="9" w:name="MW_H_8442139C"/>
      <w:r>
        <w:t>绘图标注</w:t>
      </w:r>
      <w:bookmarkEnd w:id="9"/>
    </w:p>
    <w:p>
      <w:pPr>
        <w:pStyle w:val="56"/>
      </w:pPr>
      <w:r>
        <w:t>clf;</w:t>
      </w:r>
    </w:p>
    <w:p>
      <w:pPr>
        <w:pStyle w:val="56"/>
      </w:pPr>
      <w:r>
        <w:t>plot(t,sigx,t,sigy);</w:t>
      </w:r>
    </w:p>
    <w:p>
      <w:pPr>
        <w:pStyle w:val="56"/>
      </w:pPr>
      <w:r>
        <w:t>title(</w:t>
      </w:r>
      <w:r>
        <w:rPr>
          <w:color w:val="AA04F9"/>
        </w:rPr>
        <w:t>'Sine'</w:t>
      </w:r>
      <w:r>
        <w:t xml:space="preserve">);      </w:t>
      </w:r>
      <w:r>
        <w:rPr>
          <w:color w:val="028009"/>
        </w:rPr>
        <w:t>% 图片标题</w:t>
      </w:r>
    </w:p>
    <w:p>
      <w:pPr>
        <w:pStyle w:val="56"/>
      </w:pPr>
      <w:r>
        <w:t>xlabel(</w:t>
      </w:r>
      <w:r>
        <w:rPr>
          <w:color w:val="AA04F9"/>
        </w:rPr>
        <w:t>'time'</w:t>
      </w:r>
      <w:r>
        <w:t xml:space="preserve">);     </w:t>
      </w:r>
      <w:r>
        <w:rPr>
          <w:color w:val="028009"/>
        </w:rPr>
        <w:t>% 横轴性质，单位</w:t>
      </w:r>
    </w:p>
    <w:p>
      <w:pPr>
        <w:pStyle w:val="56"/>
      </w:pPr>
      <w:r>
        <w:t>ylabel(</w:t>
      </w:r>
      <w:r>
        <w:rPr>
          <w:color w:val="AA04F9"/>
        </w:rPr>
        <w:t>'value'</w:t>
      </w:r>
      <w:r>
        <w:t xml:space="preserve">);    </w:t>
      </w:r>
      <w:r>
        <w:rPr>
          <w:color w:val="028009"/>
        </w:rPr>
        <w:t>% 纵轴性质，单位</w:t>
      </w:r>
    </w:p>
    <w:p>
      <w:pPr>
        <w:pStyle w:val="56"/>
      </w:pPr>
      <w:r>
        <w:t>legend(</w:t>
      </w:r>
      <w:r>
        <w:rPr>
          <w:color w:val="AA04F9"/>
        </w:rPr>
        <w:t>'sin(x)'</w:t>
      </w:r>
      <w:r>
        <w:t>,</w:t>
      </w:r>
      <w:r>
        <w:rPr>
          <w:color w:val="AA04F9"/>
        </w:rPr>
        <w:t>'sin(y)'</w:t>
      </w:r>
      <w:r>
        <w:t xml:space="preserve">);      </w:t>
      </w:r>
      <w:r>
        <w:rPr>
          <w:color w:val="028009"/>
        </w:rPr>
        <w:t>% 图片中有多个信号时，每个信号的说明</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6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descr="IMG_256"/>
                    <pic:cNvPicPr>
                      <a:picLocks noChangeAspect="1"/>
                    </pic:cNvPicPr>
                  </pic:nvPicPr>
                  <pic:blipFill>
                    <a:blip r:embed="rId20"/>
                    <a:stretch>
                      <a:fillRect/>
                    </a:stretch>
                  </pic:blipFill>
                  <pic:spPr>
                    <a:xfrm>
                      <a:off x="0" y="0"/>
                      <a:ext cx="2160270" cy="1620520"/>
                    </a:xfrm>
                    <a:prstGeom prst="rect">
                      <a:avLst/>
                    </a:prstGeom>
                    <a:noFill/>
                    <a:ln w="9525">
                      <a:noFill/>
                    </a:ln>
                  </pic:spPr>
                </pic:pic>
              </a:graphicData>
            </a:graphic>
          </wp:inline>
        </w:drawing>
      </w:r>
    </w:p>
    <w:p>
      <w:pPr>
        <w:pStyle w:val="6"/>
        <w:bidi w:val="0"/>
      </w:pPr>
      <w:bookmarkStart w:id="10" w:name="MW_H_B8409E14"/>
      <w:r>
        <w:t>显示范围设置</w:t>
      </w:r>
      <w:bookmarkEnd w:id="10"/>
    </w:p>
    <w:p>
      <w:pPr>
        <w:pStyle w:val="56"/>
      </w:pPr>
      <w:r>
        <w:t xml:space="preserve">axis([0 6.5 -1.1 1.1]);     </w:t>
      </w:r>
      <w:r>
        <w:rPr>
          <w:color w:val="028009"/>
        </w:rPr>
        <w:t>% 使用数组的形式组织范围参数:[xmin xmax ymin ymax]</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6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descr="IMG_256"/>
                    <pic:cNvPicPr>
                      <a:picLocks noChangeAspect="1"/>
                    </pic:cNvPicPr>
                  </pic:nvPicPr>
                  <pic:blipFill>
                    <a:blip r:embed="rId21"/>
                    <a:stretch>
                      <a:fillRect/>
                    </a:stretch>
                  </pic:blipFill>
                  <pic:spPr>
                    <a:xfrm>
                      <a:off x="0" y="0"/>
                      <a:ext cx="2160270" cy="1620520"/>
                    </a:xfrm>
                    <a:prstGeom prst="rect">
                      <a:avLst/>
                    </a:prstGeom>
                    <a:noFill/>
                    <a:ln w="9525">
                      <a:noFill/>
                    </a:ln>
                  </pic:spPr>
                </pic:pic>
              </a:graphicData>
            </a:graphic>
          </wp:inline>
        </w:drawing>
      </w:r>
    </w:p>
    <w:p>
      <w:pPr>
        <w:pStyle w:val="56"/>
      </w:pPr>
      <w:r>
        <w:t xml:space="preserve">xlim([0 5]);        </w:t>
      </w:r>
      <w:r>
        <w:rPr>
          <w:color w:val="028009"/>
        </w:rPr>
        <w:t>% [xmin xmax]       % 只限制x轴范围</w:t>
      </w:r>
    </w:p>
    <w:p>
      <w:pPr>
        <w:pStyle w:val="56"/>
      </w:pPr>
      <w:r>
        <w:t xml:space="preserve">ylim([-1 1]);       </w:t>
      </w:r>
      <w:r>
        <w:rPr>
          <w:color w:val="028009"/>
        </w:rPr>
        <w:t>% [ymin ymax]       % 只限制y轴范围</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8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4" descr="IMG_256"/>
                    <pic:cNvPicPr>
                      <a:picLocks noChangeAspect="1"/>
                    </pic:cNvPicPr>
                  </pic:nvPicPr>
                  <pic:blipFill>
                    <a:blip r:embed="rId22"/>
                    <a:stretch>
                      <a:fillRect/>
                    </a:stretch>
                  </pic:blipFill>
                  <pic:spPr>
                    <a:xfrm>
                      <a:off x="0" y="0"/>
                      <a:ext cx="2160270" cy="1620520"/>
                    </a:xfrm>
                    <a:prstGeom prst="rect">
                      <a:avLst/>
                    </a:prstGeom>
                    <a:noFill/>
                    <a:ln w="9525">
                      <a:noFill/>
                    </a:ln>
                  </pic:spPr>
                </pic:pic>
              </a:graphicData>
            </a:graphic>
          </wp:inline>
        </w:drawing>
      </w:r>
    </w:p>
    <w:p>
      <w:pPr>
        <w:pStyle w:val="6"/>
        <w:bidi w:val="0"/>
      </w:pPr>
      <w:bookmarkStart w:id="11" w:name="MW_H_4EF582B3"/>
      <w:r>
        <w:t>网格</w:t>
      </w:r>
      <w:bookmarkEnd w:id="11"/>
    </w:p>
    <w:p>
      <w:pPr>
        <w:pStyle w:val="56"/>
      </w:pPr>
      <w:r>
        <w:t xml:space="preserve">grid </w:t>
      </w:r>
      <w:r>
        <w:rPr>
          <w:color w:val="AA04F9"/>
        </w:rPr>
        <w:t>on</w:t>
      </w:r>
      <w:r>
        <w:t xml:space="preserve">;        </w:t>
      </w:r>
      <w:r>
        <w:rPr>
          <w:color w:val="028009"/>
        </w:rPr>
        <w:t>% 大网格</w:t>
      </w:r>
    </w:p>
    <w:p>
      <w:pPr>
        <w:pStyle w:val="56"/>
      </w:pPr>
      <w:r>
        <w:t xml:space="preserve">grid </w:t>
      </w:r>
      <w:r>
        <w:rPr>
          <w:color w:val="AA04F9"/>
        </w:rPr>
        <w:t>minor</w:t>
      </w:r>
      <w:r>
        <w:t xml:space="preserve">;     </w:t>
      </w:r>
      <w:r>
        <w:rPr>
          <w:color w:val="028009"/>
        </w:rPr>
        <w:t>% 更细致的网格</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6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descr="IMG_256"/>
                    <pic:cNvPicPr>
                      <a:picLocks noChangeAspect="1"/>
                    </pic:cNvPicPr>
                  </pic:nvPicPr>
                  <pic:blipFill>
                    <a:blip r:embed="rId23"/>
                    <a:stretch>
                      <a:fillRect/>
                    </a:stretch>
                  </pic:blipFill>
                  <pic:spPr>
                    <a:xfrm>
                      <a:off x="0" y="0"/>
                      <a:ext cx="2160270" cy="1620520"/>
                    </a:xfrm>
                    <a:prstGeom prst="rect">
                      <a:avLst/>
                    </a:prstGeom>
                    <a:noFill/>
                    <a:ln w="9525">
                      <a:noFill/>
                    </a:ln>
                  </pic:spPr>
                </pic:pic>
              </a:graphicData>
            </a:graphic>
          </wp:inline>
        </w:drawing>
      </w:r>
    </w:p>
    <w:p>
      <w:pPr>
        <w:pStyle w:val="5"/>
        <w:bidi w:val="0"/>
      </w:pPr>
      <w:r>
        <w:t>自控相关函数</w:t>
      </w:r>
    </w:p>
    <w:p>
      <w:pPr>
        <w:pStyle w:val="6"/>
        <w:bidi w:val="0"/>
      </w:pPr>
      <w:r>
        <w:t>传递函数的表示</w:t>
      </w:r>
    </w:p>
    <w:p>
      <w:pPr>
        <w:pStyle w:val="55"/>
        <w:jc w:val="left"/>
      </w:pPr>
      <w:r>
        <w:rPr>
          <w:position w:val="0"/>
        </w:rPr>
        <w:drawing>
          <wp:inline distT="0" distB="0" distL="0" distR="0">
            <wp:extent cx="3281045" cy="209550"/>
            <wp:effectExtent l="0" t="0" r="14605" b="0"/>
            <wp:docPr id="66" name="Untitled"/>
            <wp:cNvGraphicFramePr/>
            <a:graphic xmlns:a="http://schemas.openxmlformats.org/drawingml/2006/main">
              <a:graphicData uri="http://schemas.openxmlformats.org/drawingml/2006/picture">
                <pic:pic xmlns:pic="http://schemas.openxmlformats.org/drawingml/2006/picture">
                  <pic:nvPicPr>
                    <pic:cNvPr id="66" name="Untitled"/>
                    <pic:cNvPicPr/>
                  </pic:nvPicPr>
                  <pic:blipFill>
                    <a:blip r:embed="rId24"/>
                    <a:stretch>
                      <a:fillRect/>
                    </a:stretch>
                  </pic:blipFill>
                  <pic:spPr>
                    <a:xfrm>
                      <a:off x="0" y="0"/>
                      <a:ext cx="3281363" cy="209550"/>
                    </a:xfrm>
                    <a:prstGeom prst="rect">
                      <a:avLst/>
                    </a:prstGeom>
                  </pic:spPr>
                </pic:pic>
              </a:graphicData>
            </a:graphic>
          </wp:inline>
        </w:drawing>
      </w:r>
    </w:p>
    <w:p>
      <w:pPr>
        <w:pStyle w:val="55"/>
        <w:jc w:val="left"/>
      </w:pPr>
      <w:r>
        <w:rPr>
          <w:position w:val="0"/>
        </w:rPr>
        <w:drawing>
          <wp:inline distT="0" distB="0" distL="0" distR="0">
            <wp:extent cx="2204720" cy="476250"/>
            <wp:effectExtent l="0" t="0" r="5080" b="0"/>
            <wp:docPr id="67" name="Untitled"/>
            <wp:cNvGraphicFramePr/>
            <a:graphic xmlns:a="http://schemas.openxmlformats.org/drawingml/2006/main">
              <a:graphicData uri="http://schemas.openxmlformats.org/drawingml/2006/picture">
                <pic:pic xmlns:pic="http://schemas.openxmlformats.org/drawingml/2006/picture">
                  <pic:nvPicPr>
                    <pic:cNvPr id="67" name="Untitled"/>
                    <pic:cNvPicPr/>
                  </pic:nvPicPr>
                  <pic:blipFill>
                    <a:blip r:embed="rId25"/>
                    <a:stretch>
                      <a:fillRect/>
                    </a:stretch>
                  </pic:blipFill>
                  <pic:spPr>
                    <a:xfrm>
                      <a:off x="0" y="0"/>
                      <a:ext cx="2205038" cy="476250"/>
                    </a:xfrm>
                    <a:prstGeom prst="rect">
                      <a:avLst/>
                    </a:prstGeom>
                  </pic:spPr>
                </pic:pic>
              </a:graphicData>
            </a:graphic>
          </wp:inline>
        </w:drawing>
      </w:r>
    </w:p>
    <w:p>
      <w:pPr>
        <w:pStyle w:val="55"/>
        <w:jc w:val="left"/>
      </w:pPr>
      <w:r>
        <w:t>可使用</w:t>
      </w:r>
      <w:r>
        <w:rPr>
          <w:position w:val="0"/>
        </w:rPr>
        <w:drawing>
          <wp:inline distT="0" distB="0" distL="0" distR="0">
            <wp:extent cx="709295" cy="180975"/>
            <wp:effectExtent l="0" t="0" r="14605" b="8890"/>
            <wp:docPr id="68" name="Untitled"/>
            <wp:cNvGraphicFramePr/>
            <a:graphic xmlns:a="http://schemas.openxmlformats.org/drawingml/2006/main">
              <a:graphicData uri="http://schemas.openxmlformats.org/drawingml/2006/picture">
                <pic:pic xmlns:pic="http://schemas.openxmlformats.org/drawingml/2006/picture">
                  <pic:nvPicPr>
                    <pic:cNvPr id="68" name="Untitled"/>
                    <pic:cNvPicPr/>
                  </pic:nvPicPr>
                  <pic:blipFill>
                    <a:blip r:embed="rId26"/>
                    <a:stretch>
                      <a:fillRect/>
                    </a:stretch>
                  </pic:blipFill>
                  <pic:spPr>
                    <a:xfrm>
                      <a:off x="0" y="0"/>
                      <a:ext cx="709613" cy="180975"/>
                    </a:xfrm>
                    <a:prstGeom prst="rect">
                      <a:avLst/>
                    </a:prstGeom>
                  </pic:spPr>
                </pic:pic>
              </a:graphicData>
            </a:graphic>
          </wp:inline>
        </w:drawing>
      </w:r>
      <w:r>
        <w:t>函数来生成传递函数，其中</w:t>
      </w:r>
    </w:p>
    <w:p>
      <w:pPr>
        <w:pStyle w:val="55"/>
        <w:jc w:val="left"/>
      </w:pPr>
      <w:r>
        <w:rPr>
          <w:position w:val="0"/>
        </w:rPr>
        <w:drawing>
          <wp:inline distT="0" distB="0" distL="0" distR="0">
            <wp:extent cx="1271270" cy="209550"/>
            <wp:effectExtent l="0" t="0" r="5080" b="0"/>
            <wp:docPr id="69" name="Untitled"/>
            <wp:cNvGraphicFramePr/>
            <a:graphic xmlns:a="http://schemas.openxmlformats.org/drawingml/2006/main">
              <a:graphicData uri="http://schemas.openxmlformats.org/drawingml/2006/picture">
                <pic:pic xmlns:pic="http://schemas.openxmlformats.org/drawingml/2006/picture">
                  <pic:nvPicPr>
                    <pic:cNvPr id="69" name="Untitled"/>
                    <pic:cNvPicPr/>
                  </pic:nvPicPr>
                  <pic:blipFill>
                    <a:blip r:embed="rId27"/>
                    <a:stretch>
                      <a:fillRect/>
                    </a:stretch>
                  </pic:blipFill>
                  <pic:spPr>
                    <a:xfrm>
                      <a:off x="0" y="0"/>
                      <a:ext cx="1271588" cy="209550"/>
                    </a:xfrm>
                    <a:prstGeom prst="rect">
                      <a:avLst/>
                    </a:prstGeom>
                  </pic:spPr>
                </pic:pic>
              </a:graphicData>
            </a:graphic>
          </wp:inline>
        </w:drawing>
      </w:r>
    </w:p>
    <w:p>
      <w:pPr>
        <w:pStyle w:val="55"/>
        <w:jc w:val="left"/>
      </w:pPr>
      <w:r>
        <w:rPr>
          <w:position w:val="0"/>
        </w:rPr>
        <w:drawing>
          <wp:inline distT="0" distB="0" distL="0" distR="0">
            <wp:extent cx="1223645" cy="209550"/>
            <wp:effectExtent l="0" t="0" r="14605" b="0"/>
            <wp:docPr id="70" name="Untitled"/>
            <wp:cNvGraphicFramePr/>
            <a:graphic xmlns:a="http://schemas.openxmlformats.org/drawingml/2006/main">
              <a:graphicData uri="http://schemas.openxmlformats.org/drawingml/2006/picture">
                <pic:pic xmlns:pic="http://schemas.openxmlformats.org/drawingml/2006/picture">
                  <pic:nvPicPr>
                    <pic:cNvPr id="70" name="Untitled"/>
                    <pic:cNvPicPr/>
                  </pic:nvPicPr>
                  <pic:blipFill>
                    <a:blip r:embed="rId28"/>
                    <a:stretch>
                      <a:fillRect/>
                    </a:stretch>
                  </pic:blipFill>
                  <pic:spPr>
                    <a:xfrm>
                      <a:off x="0" y="0"/>
                      <a:ext cx="1223963" cy="209550"/>
                    </a:xfrm>
                    <a:prstGeom prst="rect">
                      <a:avLst/>
                    </a:prstGeom>
                  </pic:spPr>
                </pic:pic>
              </a:graphicData>
            </a:graphic>
          </wp:inline>
        </w:drawing>
      </w:r>
    </w:p>
    <w:p>
      <w:pPr>
        <w:pStyle w:val="55"/>
        <w:jc w:val="left"/>
      </w:pPr>
      <w:r>
        <w:t>如：</w:t>
      </w:r>
      <w:r>
        <w:rPr>
          <w:position w:val="0"/>
        </w:rPr>
        <w:drawing>
          <wp:inline distT="0" distB="0" distL="0" distR="0">
            <wp:extent cx="1743075" cy="371475"/>
            <wp:effectExtent l="0" t="0" r="9525" b="8890"/>
            <wp:docPr id="71" name="Untitled"/>
            <wp:cNvGraphicFramePr/>
            <a:graphic xmlns:a="http://schemas.openxmlformats.org/drawingml/2006/main">
              <a:graphicData uri="http://schemas.openxmlformats.org/drawingml/2006/picture">
                <pic:pic xmlns:pic="http://schemas.openxmlformats.org/drawingml/2006/picture">
                  <pic:nvPicPr>
                    <pic:cNvPr id="71" name="Untitled"/>
                    <pic:cNvPicPr/>
                  </pic:nvPicPr>
                  <pic:blipFill>
                    <a:blip r:embed="rId29"/>
                    <a:stretch>
                      <a:fillRect/>
                    </a:stretch>
                  </pic:blipFill>
                  <pic:spPr>
                    <a:xfrm>
                      <a:off x="0" y="0"/>
                      <a:ext cx="1743075" cy="371475"/>
                    </a:xfrm>
                    <a:prstGeom prst="rect">
                      <a:avLst/>
                    </a:prstGeom>
                  </pic:spPr>
                </pic:pic>
              </a:graphicData>
            </a:graphic>
          </wp:inline>
        </w:drawing>
      </w:r>
    </w:p>
    <w:p>
      <w:pPr>
        <w:pStyle w:val="56"/>
      </w:pPr>
      <w:r>
        <w:t>clf;clear;</w:t>
      </w:r>
    </w:p>
    <w:p>
      <w:pPr>
        <w:pStyle w:val="56"/>
      </w:pPr>
      <w:r>
        <w:t xml:space="preserve">num = [200];            </w:t>
      </w:r>
      <w:r>
        <w:rPr>
          <w:color w:val="028009"/>
        </w:rPr>
        <w:t>% 分子</w:t>
      </w:r>
    </w:p>
    <w:p>
      <w:pPr>
        <w:pStyle w:val="56"/>
      </w:pPr>
      <w:r>
        <w:t xml:space="preserve">den = [1,12,20,200];    </w:t>
      </w:r>
      <w:r>
        <w:rPr>
          <w:color w:val="028009"/>
        </w:rPr>
        <w:t>% 分母</w:t>
      </w:r>
    </w:p>
    <w:p>
      <w:pPr>
        <w:pStyle w:val="56"/>
      </w:pPr>
      <w:r>
        <w:t xml:space="preserve">G = tf(num,den)         </w:t>
      </w:r>
      <w:r>
        <w:rPr>
          <w:color w:val="028009"/>
        </w:rPr>
        <w:t>% 生成传递函数</w:t>
      </w:r>
    </w:p>
    <w:p>
      <w:pPr>
        <w:keepNext w:val="0"/>
        <w:keepLines w:val="0"/>
        <w:widowControl/>
        <w:suppressLineNumbers w:val="0"/>
        <w:ind w:left="255"/>
        <w:jc w:val="left"/>
        <w:rPr>
          <w:rFonts w:ascii="Consolas" w:hAnsi="Consolas" w:eastAsia="Consolas" w:cs="Consolas"/>
          <w:i w:val="0"/>
          <w:iCs w:val="0"/>
          <w:color w:val="404040"/>
          <w:sz w:val="18"/>
          <w:szCs w:val="18"/>
        </w:rPr>
      </w:pPr>
      <w:r>
        <w:rPr>
          <w:rFonts w:hint="default" w:ascii="Consolas" w:hAnsi="Consolas" w:eastAsia="Consolas" w:cs="Consolas"/>
          <w:i w:val="0"/>
          <w:iCs w:val="0"/>
          <w:color w:val="404040"/>
          <w:spacing w:val="0"/>
          <w:kern w:val="0"/>
          <w:sz w:val="18"/>
          <w:szCs w:val="18"/>
          <w:lang w:val="en-US" w:eastAsia="zh-CN" w:bidi="ar"/>
        </w:rPr>
        <w:t>G = 200 ------------------------- s^3 + 12 s^2 + 20 s + 200 Continuous-time transfer function.</w:t>
      </w:r>
    </w:p>
    <w:p>
      <w:pPr>
        <w:pStyle w:val="6"/>
        <w:bidi w:val="0"/>
      </w:pPr>
      <w:r>
        <w:t>单位阶跃响应：step</w:t>
      </w:r>
    </w:p>
    <w:p>
      <w:pPr>
        <w:pStyle w:val="56"/>
      </w:pPr>
      <w:r>
        <w:t>t = 0:0.01:10;</w:t>
      </w:r>
    </w:p>
    <w:p>
      <w:pPr>
        <w:pStyle w:val="56"/>
      </w:pPr>
      <w:r>
        <w:t>s = step(G,t);</w:t>
      </w:r>
    </w:p>
    <w:p>
      <w:pPr>
        <w:pStyle w:val="56"/>
      </w:pPr>
      <w:r>
        <w:t>plot(t,s); xlabel(</w:t>
      </w:r>
      <w:r>
        <w:rPr>
          <w:color w:val="AA04F9"/>
        </w:rPr>
        <w:t>'t(s)'</w:t>
      </w:r>
      <w:r>
        <w:t>);ylabel(</w:t>
      </w:r>
      <w:r>
        <w:rPr>
          <w:color w:val="AA04F9"/>
        </w:rPr>
        <w:t>'y(t)'</w:t>
      </w:r>
      <w:r>
        <w:t>);title(</w:t>
      </w:r>
      <w:r>
        <w:rPr>
          <w:color w:val="AA04F9"/>
        </w:rPr>
        <w:t>'step response'</w:t>
      </w:r>
      <w:r>
        <w:t>)</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7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 descr="IMG_256"/>
                    <pic:cNvPicPr>
                      <a:picLocks noChangeAspect="1"/>
                    </pic:cNvPicPr>
                  </pic:nvPicPr>
                  <pic:blipFill>
                    <a:blip r:embed="rId30"/>
                    <a:stretch>
                      <a:fillRect/>
                    </a:stretch>
                  </pic:blipFill>
                  <pic:spPr>
                    <a:xfrm>
                      <a:off x="0" y="0"/>
                      <a:ext cx="2160270" cy="1620520"/>
                    </a:xfrm>
                    <a:prstGeom prst="rect">
                      <a:avLst/>
                    </a:prstGeom>
                    <a:noFill/>
                    <a:ln w="9525">
                      <a:noFill/>
                    </a:ln>
                  </pic:spPr>
                </pic:pic>
              </a:graphicData>
            </a:graphic>
          </wp:inline>
        </w:drawing>
      </w:r>
    </w:p>
    <w:p>
      <w:pPr>
        <w:pStyle w:val="6"/>
        <w:bidi w:val="0"/>
      </w:pPr>
      <w:r>
        <w:t>冲击响应：impulse</w:t>
      </w:r>
    </w:p>
    <w:p>
      <w:pPr>
        <w:pStyle w:val="56"/>
      </w:pPr>
      <w:r>
        <w:t>t = 0:0.01:10;</w:t>
      </w:r>
    </w:p>
    <w:p>
      <w:pPr>
        <w:pStyle w:val="56"/>
      </w:pPr>
      <w:r>
        <w:t>s = impulse(G,t);</w:t>
      </w:r>
    </w:p>
    <w:p>
      <w:pPr>
        <w:pStyle w:val="56"/>
      </w:pPr>
      <w:r>
        <w:t>plot(t,s); xlabel(</w:t>
      </w:r>
      <w:r>
        <w:rPr>
          <w:color w:val="AA04F9"/>
        </w:rPr>
        <w:t>'t(s)'</w:t>
      </w:r>
      <w:r>
        <w:t>);ylabel(</w:t>
      </w:r>
      <w:r>
        <w:rPr>
          <w:color w:val="AA04F9"/>
        </w:rPr>
        <w:t>'y(t)'</w:t>
      </w:r>
      <w:r>
        <w:t>);title(</w:t>
      </w:r>
      <w:r>
        <w:rPr>
          <w:color w:val="AA04F9"/>
        </w:rPr>
        <w:t>'impulse response'</w:t>
      </w:r>
      <w:r>
        <w:t>)</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7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descr="IMG_256"/>
                    <pic:cNvPicPr>
                      <a:picLocks noChangeAspect="1"/>
                    </pic:cNvPicPr>
                  </pic:nvPicPr>
                  <pic:blipFill>
                    <a:blip r:embed="rId31"/>
                    <a:stretch>
                      <a:fillRect/>
                    </a:stretch>
                  </pic:blipFill>
                  <pic:spPr>
                    <a:xfrm>
                      <a:off x="0" y="0"/>
                      <a:ext cx="2160270" cy="1620520"/>
                    </a:xfrm>
                    <a:prstGeom prst="rect">
                      <a:avLst/>
                    </a:prstGeom>
                    <a:noFill/>
                    <a:ln w="9525">
                      <a:noFill/>
                    </a:ln>
                  </pic:spPr>
                </pic:pic>
              </a:graphicData>
            </a:graphic>
          </wp:inline>
        </w:drawing>
      </w:r>
    </w:p>
    <w:p>
      <w:pPr>
        <w:pStyle w:val="6"/>
        <w:bidi w:val="0"/>
      </w:pPr>
      <w:r>
        <w:t>零极点图</w:t>
      </w:r>
    </w:p>
    <w:p>
      <w:pPr>
        <w:pStyle w:val="56"/>
      </w:pPr>
      <w:r>
        <w:t>pzplot(G)</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7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6" descr="IMG_256"/>
                    <pic:cNvPicPr>
                      <a:picLocks noChangeAspect="1"/>
                    </pic:cNvPicPr>
                  </pic:nvPicPr>
                  <pic:blipFill>
                    <a:blip r:embed="rId32"/>
                    <a:stretch>
                      <a:fillRect/>
                    </a:stretch>
                  </pic:blipFill>
                  <pic:spPr>
                    <a:xfrm>
                      <a:off x="0" y="0"/>
                      <a:ext cx="2160270" cy="1620520"/>
                    </a:xfrm>
                    <a:prstGeom prst="rect">
                      <a:avLst/>
                    </a:prstGeom>
                    <a:noFill/>
                    <a:ln w="9525">
                      <a:noFill/>
                    </a:ln>
                  </pic:spPr>
                </pic:pic>
              </a:graphicData>
            </a:graphic>
          </wp:inline>
        </w:drawing>
      </w:r>
    </w:p>
    <w:p>
      <w:pPr>
        <w:pStyle w:val="6"/>
        <w:bidi w:val="0"/>
      </w:pPr>
      <w:r>
        <w:t>伯德图</w:t>
      </w:r>
    </w:p>
    <w:p>
      <w:pPr>
        <w:pStyle w:val="56"/>
      </w:pPr>
      <w:r>
        <w:t>bode(G)</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7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7" descr="IMG_256"/>
                    <pic:cNvPicPr>
                      <a:picLocks noChangeAspect="1"/>
                    </pic:cNvPicPr>
                  </pic:nvPicPr>
                  <pic:blipFill>
                    <a:blip r:embed="rId33"/>
                    <a:stretch>
                      <a:fillRect/>
                    </a:stretch>
                  </pic:blipFill>
                  <pic:spPr>
                    <a:xfrm>
                      <a:off x="0" y="0"/>
                      <a:ext cx="2160270" cy="1620520"/>
                    </a:xfrm>
                    <a:prstGeom prst="rect">
                      <a:avLst/>
                    </a:prstGeom>
                    <a:noFill/>
                    <a:ln w="9525">
                      <a:noFill/>
                    </a:ln>
                  </pic:spPr>
                </pic:pic>
              </a:graphicData>
            </a:graphic>
          </wp:inline>
        </w:drawing>
      </w:r>
    </w:p>
    <w:p>
      <w:pPr>
        <w:pStyle w:val="6"/>
        <w:bidi w:val="0"/>
      </w:pPr>
      <w:r>
        <w:t>奈奎斯特图</w:t>
      </w:r>
    </w:p>
    <w:p>
      <w:pPr>
        <w:pStyle w:val="56"/>
      </w:pPr>
      <w:r>
        <w:t>nyquist(G)</w:t>
      </w:r>
    </w:p>
    <w:p>
      <w:pPr>
        <w:keepNext w:val="0"/>
        <w:keepLines w:val="0"/>
        <w:widowControl/>
        <w:suppressLineNumbers w:val="0"/>
        <w:ind w:left="255"/>
        <w:jc w:val="left"/>
        <w:rPr>
          <w:rFonts w:ascii="Consolas" w:hAnsi="Consolas" w:eastAsia="Consolas" w:cs="Consolas"/>
          <w:color w:val="404040"/>
        </w:rPr>
      </w:pPr>
      <w:r>
        <w:rPr>
          <w:rFonts w:hint="default" w:ascii="Consolas" w:hAnsi="Consolas" w:eastAsia="Consolas" w:cs="Consolas"/>
          <w:color w:val="404040"/>
          <w:spacing w:val="0"/>
          <w:kern w:val="0"/>
          <w:sz w:val="24"/>
          <w:szCs w:val="24"/>
          <w:lang w:val="en-US" w:eastAsia="zh-CN" w:bidi="ar"/>
        </w:rPr>
        <w:drawing>
          <wp:inline distT="0" distB="0" distL="114300" distR="114300">
            <wp:extent cx="2160270" cy="1620520"/>
            <wp:effectExtent l="0" t="0" r="11430" b="17780"/>
            <wp:docPr id="7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8" descr="IMG_256"/>
                    <pic:cNvPicPr>
                      <a:picLocks noChangeAspect="1"/>
                    </pic:cNvPicPr>
                  </pic:nvPicPr>
                  <pic:blipFill>
                    <a:blip r:embed="rId34"/>
                    <a:stretch>
                      <a:fillRect/>
                    </a:stretch>
                  </pic:blipFill>
                  <pic:spPr>
                    <a:xfrm>
                      <a:off x="0" y="0"/>
                      <a:ext cx="2160270" cy="1620520"/>
                    </a:xfrm>
                    <a:prstGeom prst="rect">
                      <a:avLst/>
                    </a:prstGeom>
                    <a:noFill/>
                    <a:ln w="9525">
                      <a:noFill/>
                    </a:ln>
                  </pic:spPr>
                </pic:pic>
              </a:graphicData>
            </a:graphic>
          </wp:inline>
        </w:drawing>
      </w:r>
    </w:p>
    <w:p>
      <w:pPr>
        <w:pStyle w:val="3"/>
        <w:numPr>
          <w:ilvl w:val="0"/>
          <w:numId w:val="1"/>
        </w:numPr>
      </w:pPr>
      <w:r>
        <w:rPr>
          <w:rFonts w:hint="eastAsia"/>
        </w:rPr>
        <w:t>Simulink基础</w:t>
      </w:r>
    </w:p>
    <w:p>
      <w:pPr>
        <w:ind w:firstLine="420" w:firstLineChars="200"/>
        <w:rPr>
          <w:rFonts w:hint="default" w:eastAsiaTheme="minorEastAsia"/>
          <w:lang w:val="en-US" w:eastAsia="zh-CN"/>
        </w:rPr>
      </w:pPr>
      <w:r>
        <w:rPr>
          <w:rFonts w:hint="eastAsia"/>
        </w:rPr>
        <w:t>Simulink是MATLAB提供的</w:t>
      </w:r>
      <w:r>
        <w:t>一个动态仿真集成环境</w:t>
      </w:r>
      <w:r>
        <w:rPr>
          <w:rFonts w:hint="eastAsia"/>
          <w:lang w:eastAsia="zh-CN"/>
        </w:rPr>
        <w:t>，</w:t>
      </w:r>
      <w:r>
        <w:rPr>
          <w:rFonts w:hint="eastAsia"/>
          <w:lang w:val="en-US" w:eastAsia="zh-CN"/>
        </w:rPr>
        <w:t>是MATLAB的扩展。它为用户提供了一个用图形模块搭建系统动态模型的平台。</w:t>
      </w:r>
    </w:p>
    <w:p>
      <w:pPr>
        <w:pStyle w:val="56"/>
      </w:pPr>
      <w:r>
        <w:t xml:space="preserve">simulink        </w:t>
      </w:r>
      <w:r>
        <w:rPr>
          <w:color w:val="028009"/>
        </w:rPr>
        <w:t>% 启动simulink</w:t>
      </w:r>
    </w:p>
    <w:p>
      <w:pPr>
        <w:pStyle w:val="55"/>
        <w:jc w:val="left"/>
        <w:rPr>
          <w:rFonts w:hint="default" w:eastAsiaTheme="majorEastAsia"/>
          <w:lang w:val="en-US" w:eastAsia="zh-CN"/>
        </w:rPr>
      </w:pPr>
      <w:r>
        <w:rPr>
          <w:rFonts w:hint="eastAsia"/>
          <w:lang w:val="en-US" w:eastAsia="zh-CN"/>
        </w:rPr>
        <w:t>本课程中涉及的</w:t>
      </w:r>
      <w:r>
        <w:t>常用模块</w:t>
      </w:r>
      <w:r>
        <w:rPr>
          <w:rFonts w:hint="eastAsia"/>
          <w:lang w:val="en-US" w:eastAsia="zh-CN"/>
        </w:rPr>
        <w:t>如下，从模块库选定模块后将其拖拽至模型界面并进行设置及连线即可。</w:t>
      </w:r>
    </w:p>
    <w:p>
      <w:r>
        <w:rPr>
          <w:position w:val="0"/>
        </w:rPr>
        <w:drawing>
          <wp:inline distT="0" distB="0" distL="0" distR="0">
            <wp:extent cx="4679950" cy="3599815"/>
            <wp:effectExtent l="0" t="0" r="6350" b="635"/>
            <wp:docPr id="79" name="Untitled"/>
            <wp:cNvGraphicFramePr/>
            <a:graphic xmlns:a="http://schemas.openxmlformats.org/drawingml/2006/main">
              <a:graphicData uri="http://schemas.openxmlformats.org/drawingml/2006/picture">
                <pic:pic xmlns:pic="http://schemas.openxmlformats.org/drawingml/2006/picture">
                  <pic:nvPicPr>
                    <pic:cNvPr id="79" name="Untitled"/>
                    <pic:cNvPicPr/>
                  </pic:nvPicPr>
                  <pic:blipFill>
                    <a:blip r:embed="rId35"/>
                    <a:stretch>
                      <a:fillRect/>
                    </a:stretch>
                  </pic:blipFill>
                  <pic:spPr>
                    <a:xfrm>
                      <a:off x="0" y="0"/>
                      <a:ext cx="4679950" cy="3599815"/>
                    </a:xfrm>
                    <a:prstGeom prst="rect">
                      <a:avLst/>
                    </a:prstGeom>
                  </pic:spPr>
                </pic:pic>
              </a:graphicData>
            </a:graphic>
          </wp:inline>
        </w:drawing>
      </w:r>
    </w:p>
    <w:p>
      <w:r>
        <w:rPr>
          <w:rFonts w:hint="eastAsia"/>
        </w:rPr>
        <w:br w:type="page"/>
      </w:r>
    </w:p>
    <w:p>
      <w:pPr>
        <w:pStyle w:val="3"/>
      </w:pPr>
      <w:r>
        <w:rPr>
          <w:rFonts w:hint="eastAsia"/>
        </w:rPr>
        <w:t>实验二 线性系统时域分析</w:t>
      </w:r>
    </w:p>
    <w:p>
      <w:pPr>
        <w:ind w:firstLine="420" w:firstLineChars="200"/>
      </w:pPr>
      <w:r>
        <w:rPr>
          <w:rFonts w:hint="eastAsia"/>
        </w:rPr>
        <w:t>时域分析是指控制系统在一定输入下，根据输出量的时域表达式，分析系统的稳定性、瞬态（动态）性能、稳态性能等。系统输出量的时域表示可以由微分方程得到，也可以由传递函数得到（当初值为零时，通常利用传递函数进行研究）。</w:t>
      </w:r>
    </w:p>
    <w:p>
      <w:pPr>
        <w:ind w:firstLine="420" w:firstLineChars="200"/>
      </w:pPr>
      <w:r>
        <w:rPr>
          <w:rFonts w:hint="eastAsia"/>
        </w:rPr>
        <w:t>从对系统瞬态（动态）响应的分析中，可以了解到系统的稳定性、响应的速度、阻尼情况等信息。从对系统稳态响应的分析中，可以了解到系统最终输出量对输入量的跟随情况，以提供稳态误差信息。</w:t>
      </w:r>
    </w:p>
    <w:p>
      <w:pPr>
        <w:ind w:firstLine="420" w:firstLineChars="200"/>
      </w:pPr>
      <w:r>
        <w:rPr>
          <w:rFonts w:hint="eastAsia"/>
        </w:rPr>
        <w:t>为了求解系统的时间响应，必须了解输入信号的解析表达式。然而，控制系统的外加输入信号具有随机性，无法事先确定。因此需要选择若干典型信号作为输入信号，以研究线性控制系统在典型输入信号下的时间响应过程和性能指标。在控制系统中常用的典型输入信号有：阶跃信号、斜坡函数、抛物线、脉冲函数、正弦函数等。虽然不同的输入信号对应的输出响应是不同的，但对于线性系统而言它们表征的系统特性（传递函数）是一致的。而为了在一个统一的基础上对各类控制系统的性能进行比较，本事件将统一选用单位阶跃信号作为输入信号进行讲解，同学们在实际操作时可选用其它信号进行研究。</w:t>
      </w:r>
    </w:p>
    <w:p>
      <w:r>
        <w:rPr>
          <w:rFonts w:hint="eastAsia"/>
        </w:rPr>
        <w:t>单位阶跃响应曲线性能指标如下图所示：</w:t>
      </w:r>
    </w:p>
    <w:p>
      <w:pPr>
        <w:pStyle w:val="28"/>
        <w:numPr>
          <w:ilvl w:val="0"/>
          <w:numId w:val="3"/>
        </w:numPr>
        <w:ind w:firstLineChars="0"/>
      </w:pPr>
      <w:r>
        <w:rPr>
          <w:rFonts w:hint="eastAsia"/>
        </w:rPr>
        <w:t>延迟时间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d</m:t>
            </m:r>
            <m:ctrlPr>
              <w:rPr>
                <w:rFonts w:ascii="Cambria Math" w:hAnsi="Cambria Math"/>
              </w:rPr>
            </m:ctrlPr>
          </m:sub>
        </m:sSub>
      </m:oMath>
      <w:r>
        <w:rPr>
          <w:rFonts w:hint="eastAsia"/>
        </w:rPr>
        <w:t>：指响应曲线第一次达到其终值的一半所需的时间；</w:t>
      </w:r>
    </w:p>
    <w:p>
      <w:pPr>
        <w:pStyle w:val="28"/>
        <w:numPr>
          <w:ilvl w:val="0"/>
          <w:numId w:val="3"/>
        </w:numPr>
        <w:ind w:firstLineChars="0"/>
      </w:pPr>
      <w:r>
        <w:rPr>
          <w:rFonts w:hint="eastAsia"/>
        </w:rPr>
        <w:t>上升时间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hint="eastAsia" w:ascii="Cambria Math" w:hAnsi="Cambria Math"/>
              </w:rPr>
              <m:t>r</m:t>
            </m:r>
            <m:ctrlPr>
              <w:rPr>
                <w:rFonts w:ascii="Cambria Math" w:hAnsi="Cambria Math"/>
              </w:rPr>
            </m:ctrlPr>
          </m:sub>
        </m:sSub>
      </m:oMath>
      <w:r>
        <w:rPr>
          <w:rFonts w:hint="eastAsia"/>
        </w:rPr>
        <w:t>：指响应从终值的1</w:t>
      </w:r>
      <w:r>
        <w:t>0%</w:t>
      </w:r>
      <w:r>
        <w:rPr>
          <w:rFonts w:hint="eastAsia"/>
        </w:rPr>
        <w:t>上升到9</w:t>
      </w:r>
      <w:r>
        <w:t>0%</w:t>
      </w:r>
      <w:r>
        <w:rPr>
          <w:rFonts w:hint="eastAsia"/>
        </w:rPr>
        <w:t>所需要的时间；对于有振荡的系统，也可以定义为从零第一次上升到终值所需得时间；</w:t>
      </w:r>
    </w:p>
    <w:p>
      <w:pPr>
        <w:pStyle w:val="28"/>
        <w:numPr>
          <w:ilvl w:val="0"/>
          <w:numId w:val="3"/>
        </w:numPr>
        <w:ind w:firstLineChars="0"/>
      </w:pPr>
      <w:r>
        <w:rPr>
          <w:rFonts w:hint="eastAsia"/>
        </w:rPr>
        <w:t>峰值时间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hint="eastAsia" w:ascii="Cambria Math" w:hAnsi="Cambria Math"/>
              </w:rPr>
              <m:t>p</m:t>
            </m:r>
            <m:ctrlPr>
              <w:rPr>
                <w:rFonts w:ascii="Cambria Math" w:hAnsi="Cambria Math"/>
              </w:rPr>
            </m:ctrlPr>
          </m:sub>
        </m:sSub>
      </m:oMath>
      <w:r>
        <w:rPr>
          <w:rFonts w:hint="eastAsia"/>
        </w:rPr>
        <w:t>：指响应超过其终值到达第一个峰值所需要的时间；</w:t>
      </w:r>
    </w:p>
    <w:p>
      <w:pPr>
        <w:pStyle w:val="28"/>
        <w:numPr>
          <w:ilvl w:val="0"/>
          <w:numId w:val="3"/>
        </w:numPr>
        <w:ind w:firstLineChars="0"/>
      </w:pPr>
      <w:r>
        <w:rPr>
          <w:rFonts w:hint="eastAsia"/>
        </w:rPr>
        <w:t>调节时间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hint="eastAsia" w:ascii="Cambria Math" w:hAnsi="Cambria Math"/>
              </w:rPr>
              <m:t>s</m:t>
            </m:r>
            <m:ctrlPr>
              <w:rPr>
                <w:rFonts w:ascii="Cambria Math" w:hAnsi="Cambria Math"/>
              </w:rPr>
            </m:ctrlPr>
          </m:sub>
        </m:sSub>
      </m:oMath>
      <w:r>
        <w:rPr>
          <w:rFonts w:hint="eastAsia"/>
        </w:rPr>
        <w:t>：指响应到达并保持在</w:t>
      </w:r>
      <m:oMath>
        <m:r>
          <m:rPr>
            <m:sty m:val="p"/>
          </m:rPr>
          <w:rPr>
            <w:rFonts w:ascii="Cambria Math" w:hAnsi="Cambria Math"/>
          </w:rPr>
          <m:t>±5%</m:t>
        </m:r>
      </m:oMath>
      <w:r>
        <w:rPr>
          <w:rFonts w:hint="eastAsia"/>
        </w:rPr>
        <w:t>（或</w:t>
      </w:r>
      <m:oMath>
        <m:r>
          <m:rPr>
            <m:sty m:val="p"/>
          </m:rPr>
          <w:rPr>
            <w:rFonts w:ascii="Cambria Math" w:hAnsi="Cambria Math"/>
          </w:rPr>
          <m:t>±2%</m:t>
        </m:r>
      </m:oMath>
      <w:r>
        <w:rPr>
          <w:rFonts w:hint="eastAsia"/>
        </w:rPr>
        <w:t>）允许误差内所需要的时间；</w:t>
      </w:r>
    </w:p>
    <w:p>
      <w:pPr>
        <w:pStyle w:val="28"/>
        <w:numPr>
          <w:ilvl w:val="0"/>
          <w:numId w:val="3"/>
        </w:numPr>
        <w:ind w:firstLineChars="0"/>
      </w:pPr>
      <w:r>
        <w:rPr>
          <w:rFonts w:hint="eastAsia"/>
        </w:rPr>
        <w:t>超调量Mp（</w:t>
      </w:r>
      <m:oMath>
        <m:r>
          <m:rPr>
            <m:sty m:val="p"/>
          </m:rPr>
          <w:rPr>
            <w:rFonts w:ascii="Cambria Math" w:hAnsi="Cambria Math"/>
          </w:rPr>
          <m:t>σ%</m:t>
        </m:r>
      </m:oMath>
      <w:r>
        <w:rPr>
          <w:rFonts w:hint="eastAsia"/>
        </w:rPr>
        <w:t>）：指响应的最大偏离量</w:t>
      </w:r>
      <m:oMath>
        <m:r>
          <m:rPr>
            <m:sty m:val="p"/>
          </m:rPr>
          <w:rPr>
            <w:rFonts w:ascii="Cambria Math" w:hAnsi="Cambria Math"/>
          </w:rPr>
          <m:t>c(</m:t>
        </m:r>
        <m:sSub>
          <m:sSubPr>
            <m:ctrlPr>
              <w:rPr>
                <w:rFonts w:ascii="Cambria Math" w:hAnsi="Cambria Math"/>
              </w:rPr>
            </m:ctrlPr>
          </m:sSubPr>
          <m:e>
            <m:r>
              <m:rPr/>
              <w:rPr>
                <w:rFonts w:ascii="Cambria Math" w:hAnsi="Cambria Math"/>
              </w:rPr>
              <m:t>t</m:t>
            </m:r>
            <m:ctrlPr>
              <w:rPr>
                <w:rFonts w:ascii="Cambria Math" w:hAnsi="Cambria Math"/>
              </w:rPr>
            </m:ctrlPr>
          </m:e>
          <m:sub>
            <m:r>
              <m:rPr/>
              <w:rPr>
                <w:rFonts w:hint="eastAsia" w:ascii="Cambria Math" w:hAnsi="Cambria Math"/>
              </w:rPr>
              <m:t>p</m:t>
            </m:r>
            <m:ctrlPr>
              <w:rPr>
                <w:rFonts w:ascii="Cambria Math" w:hAnsi="Cambria Math"/>
              </w:rPr>
            </m:ctrlPr>
          </m:sub>
        </m:sSub>
        <m:r>
          <m:rPr/>
          <w:rPr>
            <w:rFonts w:ascii="Cambria Math" w:hAnsi="Cambria Math"/>
          </w:rPr>
          <m:t>)</m:t>
        </m:r>
      </m:oMath>
      <w:r>
        <w:rPr>
          <w:rFonts w:hint="eastAsia"/>
        </w:rPr>
        <w:t>与终值</w:t>
      </w:r>
      <m:oMath>
        <m:r>
          <m:rPr>
            <m:sty m:val="p"/>
          </m:rPr>
          <w:rPr>
            <w:rFonts w:ascii="Cambria Math" w:hAnsi="Cambria Math"/>
          </w:rPr>
          <m:t>c(∞)</m:t>
        </m:r>
      </m:oMath>
      <w:r>
        <w:rPr>
          <w:rFonts w:hint="eastAsia"/>
        </w:rPr>
        <w:t>的差与终值</w:t>
      </w:r>
      <m:oMath>
        <m:r>
          <m:rPr>
            <m:sty m:val="p"/>
          </m:rPr>
          <w:rPr>
            <w:rFonts w:ascii="Cambria Math" w:hAnsi="Cambria Math"/>
          </w:rPr>
          <m:t>c</m:t>
        </m:r>
        <m:d>
          <m:dPr>
            <m:ctrlPr>
              <w:rPr>
                <w:rFonts w:ascii="Cambria Math" w:hAnsi="Cambria Math"/>
              </w:rPr>
            </m:ctrlPr>
          </m:dPr>
          <m:e>
            <m:r>
              <m:rPr>
                <m:sty m:val="p"/>
              </m:rPr>
              <w:rPr>
                <w:rFonts w:ascii="Cambria Math" w:hAnsi="Cambria Math"/>
              </w:rPr>
              <m:t>∞</m:t>
            </m:r>
            <m:ctrlPr>
              <w:rPr>
                <w:rFonts w:ascii="Cambria Math" w:hAnsi="Cambria Math"/>
              </w:rPr>
            </m:ctrlPr>
          </m:e>
        </m:d>
      </m:oMath>
      <w:r>
        <w:rPr>
          <w:rFonts w:hint="eastAsia"/>
        </w:rPr>
        <w:t>的百分比，即：</w:t>
      </w:r>
      <m:oMath>
        <m:r>
          <m:rPr>
            <m:sty m:val="p"/>
          </m:rPr>
          <w:rPr>
            <w:rFonts w:ascii="Cambria Math" w:hAnsi="Cambria Math"/>
          </w:rPr>
          <m:t>σ%=</m:t>
        </m:r>
        <m:f>
          <m:fPr>
            <m:ctrlPr>
              <w:rPr>
                <w:rFonts w:ascii="Cambria Math" w:hAnsi="Cambria Math"/>
              </w:rPr>
            </m:ctrlPr>
          </m:fPr>
          <m:num>
            <m:r>
              <m:rPr>
                <m:sty m:val="p"/>
              </m:rPr>
              <w:rPr>
                <w:rFonts w:ascii="Cambria Math" w:hAnsi="Cambria Math"/>
              </w:rPr>
              <m:t>c</m:t>
            </m:r>
            <m:d>
              <m:dPr>
                <m:ctrlPr>
                  <w:rPr>
                    <w:rFonts w:ascii="Cambria Math" w:hAnsi="Cambria Math"/>
                  </w:rPr>
                </m:ctrlPr>
              </m:dPr>
              <m:e>
                <m:sSub>
                  <m:sSubPr>
                    <m:ctrlPr>
                      <w:rPr>
                        <w:rFonts w:ascii="Cambria Math" w:hAnsi="Cambria Math"/>
                      </w:rPr>
                    </m:ctrlPr>
                  </m:sSubPr>
                  <m:e>
                    <m:r>
                      <m:rPr/>
                      <w:rPr>
                        <w:rFonts w:ascii="Cambria Math" w:hAnsi="Cambria Math"/>
                      </w:rPr>
                      <m:t>t</m:t>
                    </m:r>
                    <m:ctrlPr>
                      <w:rPr>
                        <w:rFonts w:ascii="Cambria Math" w:hAnsi="Cambria Math"/>
                      </w:rPr>
                    </m:ctrlPr>
                  </m:e>
                  <m:sub>
                    <m:r>
                      <m:rPr/>
                      <w:rPr>
                        <w:rFonts w:hint="eastAsia" w:ascii="Cambria Math" w:hAnsi="Cambria Math"/>
                      </w:rPr>
                      <m:t>p</m:t>
                    </m:r>
                    <m:ctrlPr>
                      <w:rPr>
                        <w:rFonts w:ascii="Cambria Math" w:hAnsi="Cambria Math"/>
                      </w:rPr>
                    </m:ctrlPr>
                  </m:sub>
                </m:sSub>
                <m:ctrlPr>
                  <w:rPr>
                    <w:rFonts w:ascii="Cambria Math" w:hAnsi="Cambria Math"/>
                    <w:i/>
                  </w:rPr>
                </m:ctrlPr>
              </m:e>
            </m:d>
            <m:r>
              <m:rPr/>
              <w:rPr>
                <w:rFonts w:ascii="Cambria Math" w:hAnsi="Cambria Math"/>
              </w:rPr>
              <m:t>−</m:t>
            </m:r>
            <m:r>
              <m:rPr>
                <m:sty m:val="p"/>
              </m:rPr>
              <w:rPr>
                <w:rFonts w:ascii="Cambria Math" w:hAnsi="Cambria Math"/>
              </w:rPr>
              <m:t>c(∞)</m:t>
            </m:r>
            <m:ctrlPr>
              <w:rPr>
                <w:rFonts w:ascii="Cambria Math" w:hAnsi="Cambria Math"/>
              </w:rPr>
            </m:ctrlPr>
          </m:num>
          <m:den>
            <m:r>
              <m:rPr>
                <m:sty m:val="p"/>
              </m:rPr>
              <w:rPr>
                <w:rFonts w:ascii="Cambria Math" w:hAnsi="Cambria Math"/>
              </w:rPr>
              <m:t>c(∞)</m:t>
            </m:r>
            <m:ctrlPr>
              <w:rPr>
                <w:rFonts w:ascii="Cambria Math" w:hAnsi="Cambria Math"/>
              </w:rPr>
            </m:ctrlPr>
          </m:den>
        </m:f>
        <m:r>
          <m:rPr/>
          <w:rPr>
            <w:rFonts w:ascii="Cambria Math" w:hAnsi="Cambria Math"/>
          </w:rPr>
          <m:t>×100%</m:t>
        </m:r>
      </m:oMath>
    </w:p>
    <w:p>
      <w:pPr>
        <w:widowControl/>
        <w:spacing w:line="338" w:lineRule="atLeast"/>
        <w:jc w:val="left"/>
        <w:rPr>
          <w:rFonts w:ascii="Helvetica" w:hAnsi="Helvetica" w:eastAsia="宋体" w:cs="Helvetica"/>
          <w:color w:val="000000"/>
          <w:kern w:val="0"/>
          <w:sz w:val="23"/>
          <w:szCs w:val="23"/>
        </w:rPr>
      </w:pPr>
      <w:r>
        <w:rPr>
          <w:rFonts w:ascii="Helvetica" w:hAnsi="Helvetica" w:eastAsia="宋体" w:cs="Helvetica"/>
          <w:color w:val="000000"/>
          <w:kern w:val="0"/>
          <w:sz w:val="23"/>
          <w:szCs w:val="23"/>
        </w:rPr>
        <w:drawing>
          <wp:inline distT="0" distB="0" distL="0" distR="0">
            <wp:extent cx="4679950" cy="3124200"/>
            <wp:effectExtent l="0" t="0" r="6350" b="0"/>
            <wp:docPr id="20" name="图片 20" descr="C:\Users\sist\AppData\Local\Temp\ConnectorClipboard1601726145969399181\image1660639054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sist\AppData\Local\Temp\ConnectorClipboard1601726145969399181\image1660639054359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79950" cy="3124200"/>
                    </a:xfrm>
                    <a:prstGeom prst="rect">
                      <a:avLst/>
                    </a:prstGeom>
                    <a:noFill/>
                    <a:ln>
                      <a:noFill/>
                    </a:ln>
                  </pic:spPr>
                </pic:pic>
              </a:graphicData>
            </a:graphic>
          </wp:inline>
        </w:drawing>
      </w:r>
    </w:p>
    <w:p>
      <w:pPr>
        <w:ind w:firstLine="420" w:firstLineChars="200"/>
      </w:pPr>
    </w:p>
    <w:p>
      <w:pPr>
        <w:pStyle w:val="4"/>
        <w:numPr>
          <w:ilvl w:val="0"/>
          <w:numId w:val="4"/>
        </w:numPr>
      </w:pPr>
      <w:r>
        <w:rPr>
          <w:rFonts w:hint="eastAsia"/>
        </w:rPr>
        <w:t>一阶系统时域分析</w:t>
      </w:r>
    </w:p>
    <w:p>
      <w:pPr>
        <w:ind w:firstLine="420" w:firstLineChars="200"/>
      </w:pPr>
      <w:r>
        <w:rPr>
          <w:rFonts w:hint="eastAsia"/>
        </w:rPr>
        <w:t>典型一阶系统可以是：比例（P）、积分（I）、比例积分（PI）、比例微分（PD）、惯性、比例积分微分（PID）等环节。</w:t>
      </w:r>
    </w:p>
    <w:p>
      <w:pPr>
        <w:ind w:firstLine="420" w:firstLineChars="200"/>
      </w:pPr>
      <w:r>
        <w:rPr>
          <w:rFonts w:hint="eastAsia"/>
        </w:rPr>
        <w:t>本实验中，我们将使用运算发达器、电阻、电容等原件来构建各类典型环节的模拟电路，写出各环节的传递函数，绘制结构图，观察并记录各种典型环节的阶跃响应曲线，测量各环节的特性参数。</w:t>
      </w:r>
    </w:p>
    <w:p>
      <w:pPr>
        <w:pStyle w:val="5"/>
        <w:numPr>
          <w:ilvl w:val="0"/>
          <w:numId w:val="5"/>
        </w:numPr>
      </w:pPr>
      <w:r>
        <w:rPr>
          <w:rFonts w:hint="eastAsia"/>
        </w:rPr>
        <w:t>比例环节（P）</w:t>
      </w:r>
    </w:p>
    <w:p>
      <w:pPr>
        <w:rPr>
          <w:rFonts w:hAnsi="Cambria Math"/>
        </w:rPr>
      </w:pPr>
      <w:r>
        <w:drawing>
          <wp:anchor distT="0" distB="0" distL="0" distR="0" simplePos="0" relativeHeight="251661312" behindDoc="0" locked="0" layoutInCell="1" allowOverlap="1">
            <wp:simplePos x="0" y="0"/>
            <wp:positionH relativeFrom="page">
              <wp:posOffset>3820160</wp:posOffset>
            </wp:positionH>
            <wp:positionV relativeFrom="paragraph">
              <wp:posOffset>58420</wp:posOffset>
            </wp:positionV>
            <wp:extent cx="1959610" cy="309880"/>
            <wp:effectExtent l="0" t="0" r="2540" b="0"/>
            <wp:wrapSquare wrapText="bothSides"/>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37" cstate="print"/>
                    <a:stretch>
                      <a:fillRect/>
                    </a:stretch>
                  </pic:blipFill>
                  <pic:spPr>
                    <a:xfrm>
                      <a:off x="0" y="0"/>
                      <a:ext cx="1959610" cy="309880"/>
                    </a:xfrm>
                    <a:prstGeom prst="rect">
                      <a:avLst/>
                    </a:prstGeom>
                  </pic:spPr>
                </pic:pic>
              </a:graphicData>
            </a:graphic>
          </wp:anchor>
        </w:drawing>
      </w:r>
      <w:r>
        <w:rPr>
          <w:rFonts w:hint="eastAsia"/>
        </w:rPr>
        <w:t>比例环节传递函数：</w:t>
      </w: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=K</m:t>
        </m:r>
      </m:oMath>
    </w:p>
    <w:p>
      <w:pPr>
        <w:rPr>
          <w:rFonts w:hAnsi="Cambria Math"/>
        </w:rPr>
      </w:pPr>
      <w:r>
        <w:rPr>
          <w:rFonts w:hint="eastAsia" w:hAnsi="Cambria Math"/>
        </w:rPr>
        <w:t>比例环节模拟电路图如下图所示：</w:t>
      </w:r>
    </w:p>
    <w:p>
      <w:pPr>
        <w:keepNext/>
        <w:jc w:val="center"/>
      </w:pPr>
      <w:r>
        <w:object>
          <v:shape id="_x0000_i1025" o:spt="75" type="#_x0000_t75" style="height:126pt;width:412.5pt;" o:ole="t" filled="f" o:preferrelative="t" stroked="f" coordsize="21600,21600">
            <v:path/>
            <v:fill on="f" focussize="0,0"/>
            <v:stroke on="f" joinstyle="miter"/>
            <v:imagedata r:id="rId39" o:title=""/>
            <o:lock v:ext="edit" aspectratio="t"/>
            <w10:wrap type="none"/>
            <w10:anchorlock/>
          </v:shape>
          <o:OLEObject Type="Embed" ProgID="Visio.Drawing.15" ShapeID="_x0000_i1025" DrawAspect="Content" ObjectID="_1468075725" r:id="rId38">
            <o:LockedField>false</o:LockedField>
          </o:OLEObject>
        </w:object>
      </w:r>
    </w:p>
    <w:p>
      <w:pPr>
        <w:keepNext/>
        <w:jc w:val="center"/>
      </w:pPr>
      <w:r>
        <w:drawing>
          <wp:inline distT="0" distB="0" distL="0" distR="0">
            <wp:extent cx="4189730" cy="171259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89730" cy="1712595"/>
                    </a:xfrm>
                    <a:prstGeom prst="rect">
                      <a:avLst/>
                    </a:prstGeom>
                    <a:noFill/>
                    <a:ln>
                      <a:noFill/>
                    </a:ln>
                  </pic:spPr>
                </pic:pic>
              </a:graphicData>
            </a:graphic>
          </wp:inline>
        </w:drawing>
      </w:r>
    </w:p>
    <w:p>
      <w:pPr>
        <w:pStyle w:val="8"/>
        <w:jc w:val="center"/>
      </w:pPr>
      <w:r>
        <w:rPr>
          <w:rFonts w:hint="eastAsia"/>
        </w:rPr>
        <w:t>图2-1 比例环节模拟电路</w:t>
      </w:r>
    </w:p>
    <w:p>
      <w:pPr>
        <w:pStyle w:val="8"/>
        <w:jc w:val="center"/>
      </w:pPr>
    </w:p>
    <w:p>
      <w:r>
        <w:rPr>
          <w:rFonts w:hint="eastAsia"/>
        </w:rPr>
        <w:t>由运算放大器的虚短虚断性质可知，运放反向输入端电流为0；反向输入端电压同同向输入端，即</w:t>
      </w:r>
      <m:oMath>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ascii="Cambria Math" w:hAnsi="Cambria Math"/>
              </w:rPr>
              <m:t>−</m:t>
            </m:r>
            <m:ctrlPr>
              <w:rPr>
                <w:rFonts w:ascii="Cambria Math" w:hAnsi="Cambria Math"/>
              </w:rPr>
            </m:ctrlPr>
          </m:sub>
        </m:sSub>
        <m:r>
          <m:rPr/>
          <w:rPr>
            <w:rFonts w:ascii="Cambria Math" w:hAnsi="Cambria Math"/>
          </w:rPr>
          <m:t>=0</m:t>
        </m:r>
      </m:oMath>
      <w:r>
        <w:rPr>
          <w:rFonts w:hint="eastAsia"/>
        </w:rPr>
        <w:t>。令参考电流方向如图中箭头所示。由基尔霍夫电流定律，可求得U</w:t>
      </w:r>
      <w:r>
        <w:t>101</w:t>
      </w:r>
      <w:r>
        <w:rPr>
          <w:rFonts w:hint="eastAsia"/>
        </w:rPr>
        <w:t>的传递函数为：</w:t>
      </w:r>
    </w:p>
    <w:p>
      <m:oMathPara>
        <m:oMath>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oMath>
      </m:oMathPara>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oMath>
      </m:oMathPara>
    </w:p>
    <w:p>
      <w:r>
        <w:rPr>
          <w:rFonts w:hint="eastAsia"/>
        </w:rPr>
        <w:t>可以看出U</w:t>
      </w:r>
      <w:r>
        <w:t>101</w:t>
      </w:r>
      <w:r>
        <w:rPr>
          <w:rFonts w:hint="eastAsia"/>
        </w:rPr>
        <w:t>是一个反向比例放大器。</w:t>
      </w:r>
    </w:p>
    <w:p>
      <w:pPr>
        <w:spacing w:line="480" w:lineRule="auto"/>
      </w:pPr>
      <w:r>
        <w:rPr>
          <w:rFonts w:hint="eastAsia"/>
        </w:rPr>
        <w:t>同理可求得U</w:t>
      </w:r>
      <w:r>
        <w:t>108</w:t>
      </w:r>
      <w:r>
        <w:rPr>
          <w:rFonts w:hint="eastAsia"/>
        </w:rPr>
        <w:t>的传递函数为：</w:t>
      </w:r>
    </w:p>
    <w:p>
      <m:oMathPara>
        <m:oMath>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m:t>
                  </m:r>
                  <m:ctrlPr>
                    <w:rPr>
                      <w:rFonts w:ascii="Cambria Math" w:hAnsi="Cambria Math"/>
                      <w:i/>
                    </w:rPr>
                  </m:ctrlPr>
                </m:sub>
              </m:sSub>
              <m:ctrlPr>
                <w:rPr>
                  <w:rFonts w:ascii="Cambria Math" w:hAnsi="Cambria Math"/>
                  <w:i/>
                </w:rPr>
              </m:ctrlPr>
            </m:num>
            <m:den>
              <m:r>
                <m:rPr/>
                <w:rPr>
                  <w:rFonts w:ascii="Cambria Math" w:hAnsi="Cambria Math"/>
                </w:rPr>
                <m:t>R</m:t>
              </m:r>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i/>
                </w:rPr>
              </m:ctrlPr>
            </m:num>
            <m:den>
              <m:r>
                <m:rPr/>
                <w:rPr>
                  <w:rFonts w:ascii="Cambria Math" w:hAnsi="Cambria Math"/>
                </w:rPr>
                <m:t>R</m:t>
              </m:r>
              <m:ctrlPr>
                <w:rPr>
                  <w:rFonts w:ascii="Cambria Math" w:hAnsi="Cambria Math"/>
                  <w:i/>
                </w:rPr>
              </m:ctrlPr>
            </m:den>
          </m:f>
        </m:oMath>
      </m:oMathPara>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R</m:t>
              </m:r>
              <m:ctrlPr>
                <w:rPr>
                  <w:rFonts w:ascii="Cambria Math" w:hAnsi="Cambria Math"/>
                  <w:i/>
                </w:rPr>
              </m:ctrlPr>
            </m:num>
            <m:den>
              <m:r>
                <m:rPr/>
                <w:rPr>
                  <w:rFonts w:ascii="Cambria Math" w:hAnsi="Cambria Math"/>
                </w:rPr>
                <m:t>R</m:t>
              </m:r>
              <m:ctrlPr>
                <w:rPr>
                  <w:rFonts w:ascii="Cambria Math" w:hAnsi="Cambria Math"/>
                  <w:i/>
                </w:rPr>
              </m:ctrlPr>
            </m:den>
          </m:f>
          <m:r>
            <m:rPr/>
            <w:rPr>
              <w:rFonts w:ascii="Cambria Math" w:hAnsi="Cambria Math"/>
            </w:rPr>
            <m:t>=−1</m:t>
          </m:r>
        </m:oMath>
      </m:oMathPara>
    </w:p>
    <w:p>
      <w:r>
        <w:rPr>
          <w:rFonts w:hint="eastAsia"/>
        </w:rPr>
        <w:t>可以看出U</w:t>
      </w:r>
      <w:r>
        <w:t>108</w:t>
      </w:r>
      <w:r>
        <w:rPr>
          <w:rFonts w:hint="eastAsia"/>
        </w:rPr>
        <w:t>是一个反相器。</w:t>
      </w:r>
    </w:p>
    <w:p>
      <w:pPr>
        <w:spacing w:line="480" w:lineRule="auto"/>
      </w:pPr>
      <w:r>
        <w:rPr>
          <w:rFonts w:hint="eastAsia"/>
        </w:rPr>
        <w:t>因此图2</w:t>
      </w:r>
      <w:r>
        <w:t>-1</w:t>
      </w:r>
      <w:r>
        <w:rPr>
          <w:rFonts w:hint="eastAsia"/>
        </w:rPr>
        <w:t>所示的比例环节传递函数为：</w:t>
      </w:r>
    </w:p>
    <w:p>
      <m:oMathPara>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den>
          </m:f>
          <m:r>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w:rPr>
              <w:rFonts w:ascii="Cambria Math" w:hAnsi="Cambria Math"/>
            </w:rPr>
            <m:t>=</m:t>
          </m:r>
          <m:d>
            <m:dPr>
              <m:ctrlPr>
                <w:rPr>
                  <w:rFonts w:ascii="Cambria Math" w:hAnsi="Cambria Math"/>
                  <w:i/>
                </w:rPr>
              </m:ctrlPr>
            </m:dPr>
            <m:e>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m:t>
              </m:r>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=K</m:t>
          </m:r>
        </m:oMath>
      </m:oMathPara>
    </w:p>
    <w:p/>
    <w:p>
      <w:r>
        <w:rPr>
          <w:rFonts w:hint="eastAsia"/>
        </w:rPr>
        <w:t>使用M</w:t>
      </w:r>
      <w:r>
        <w:t>ATLAB</w:t>
      </w:r>
      <w:r>
        <w:rPr>
          <w:rFonts w:hint="eastAsia"/>
        </w:rPr>
        <w:t>对比例环节进行仿真，获取时域的输入输出图形。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2"/>
        <w:gridCol w:w="5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2" w:type="dxa"/>
          </w:tcPr>
          <w:p>
            <w:r>
              <w:rPr>
                <w:rFonts w:hint="eastAsia"/>
              </w:rPr>
              <w:t>M</w:t>
            </w:r>
            <w:r>
              <w:t>ATLAB</w:t>
            </w:r>
            <w:r>
              <w:rPr>
                <w:rFonts w:hint="eastAsia"/>
              </w:rPr>
              <w:t>代码</w:t>
            </w:r>
          </w:p>
        </w:tc>
        <w:tc>
          <w:tcPr>
            <w:tcW w:w="5290" w:type="dxa"/>
          </w:tcPr>
          <w:p>
            <w:r>
              <w:rPr>
                <w:rFonts w:hint="eastAsia"/>
              </w:rPr>
              <w:t>时域输入输出仿真结果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32"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syms </w:t>
            </w:r>
            <w:r>
              <w:rPr>
                <w:rFonts w:ascii="Consolas" w:hAnsi="Consolas" w:eastAsia="宋体" w:cs="宋体"/>
                <w:color w:val="AA04F9"/>
                <w:kern w:val="0"/>
                <w:sz w:val="23"/>
                <w:szCs w:val="23"/>
              </w:rPr>
              <w:t>H(s) ui(t)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K =2;</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H(s) = K;</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ui(t) = heaviside(t);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Ui(s) = laplace(ui);</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Uo(s) = Ui(s)*H(s);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uo(t) = ilaplace(Uo);</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fplot(ui(t)); hold </w:t>
            </w:r>
            <w:r>
              <w:rPr>
                <w:rFonts w:ascii="Consolas" w:hAnsi="Consolas" w:eastAsia="宋体" w:cs="宋体"/>
                <w:color w:val="AA04F9"/>
                <w:kern w:val="0"/>
                <w:sz w:val="23"/>
                <w:szCs w:val="23"/>
              </w:rPr>
              <w:t>on</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fplot(uo(t));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axis([0 5 0 2.5]);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legend(</w:t>
            </w:r>
            <w:r>
              <w:rPr>
                <w:rFonts w:ascii="Consolas" w:hAnsi="Consolas" w:eastAsia="宋体" w:cs="宋体"/>
                <w:color w:val="AA04F9"/>
                <w:kern w:val="0"/>
                <w:sz w:val="23"/>
                <w:szCs w:val="23"/>
              </w:rPr>
              <w:t>'ui(t)'</w:t>
            </w:r>
            <w:r>
              <w:rPr>
                <w:rFonts w:ascii="Consolas" w:hAnsi="Consolas" w:eastAsia="宋体" w:cs="宋体"/>
                <w:color w:val="000000"/>
                <w:kern w:val="0"/>
                <w:sz w:val="23"/>
                <w:szCs w:val="23"/>
              </w:rPr>
              <w:t>,</w:t>
            </w:r>
            <w:r>
              <w:rPr>
                <w:rFonts w:ascii="Consolas" w:hAnsi="Consolas" w:eastAsia="宋体" w:cs="宋体"/>
                <w:color w:val="AA04F9"/>
                <w:kern w:val="0"/>
                <w:sz w:val="23"/>
                <w:szCs w:val="23"/>
              </w:rPr>
              <w:t>'uo(t)'</w:t>
            </w:r>
            <w:r>
              <w:rPr>
                <w:rFonts w:ascii="Consolas" w:hAnsi="Consolas" w:eastAsia="宋体" w:cs="宋体"/>
                <w:color w:val="000000"/>
                <w:kern w:val="0"/>
                <w:sz w:val="23"/>
                <w:szCs w:val="23"/>
              </w:rPr>
              <w:t>) xlabel(</w:t>
            </w:r>
            <w:r>
              <w:rPr>
                <w:rFonts w:ascii="Consolas" w:hAnsi="Consolas" w:eastAsia="宋体" w:cs="宋体"/>
                <w:color w:val="AA04F9"/>
                <w:kern w:val="0"/>
                <w:sz w:val="23"/>
                <w:szCs w:val="23"/>
              </w:rPr>
              <w:t>'t(s)'</w:t>
            </w:r>
            <w:r>
              <w:rPr>
                <w:rFonts w:ascii="Consolas" w:hAnsi="Consolas" w:eastAsia="宋体" w:cs="宋体"/>
                <w:color w:val="000000"/>
                <w:kern w:val="0"/>
                <w:sz w:val="23"/>
                <w:szCs w:val="23"/>
              </w:rPr>
              <w:t>); ylabel(</w:t>
            </w:r>
            <w:r>
              <w:rPr>
                <w:rFonts w:ascii="Consolas" w:hAnsi="Consolas" w:eastAsia="宋体" w:cs="宋体"/>
                <w:color w:val="AA04F9"/>
                <w:kern w:val="0"/>
                <w:sz w:val="23"/>
                <w:szCs w:val="23"/>
              </w:rPr>
              <w:t>'y(t)'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title(</w:t>
            </w:r>
            <w:r>
              <w:rPr>
                <w:rFonts w:ascii="Consolas" w:hAnsi="Consolas" w:eastAsia="宋体" w:cs="宋体"/>
                <w:color w:val="AA04F9"/>
                <w:kern w:val="0"/>
                <w:sz w:val="23"/>
                <w:szCs w:val="23"/>
              </w:rPr>
              <w:t>'阶跃响应（比例）'</w:t>
            </w:r>
            <w:r>
              <w:rPr>
                <w:rFonts w:ascii="Consolas" w:hAnsi="Consolas" w:eastAsia="宋体" w:cs="宋体"/>
                <w:color w:val="000000"/>
                <w:kern w:val="0"/>
                <w:sz w:val="23"/>
                <w:szCs w:val="23"/>
              </w:rPr>
              <w:t>);</w:t>
            </w:r>
          </w:p>
        </w:tc>
        <w:tc>
          <w:tcPr>
            <w:tcW w:w="5290" w:type="dxa"/>
          </w:tcPr>
          <w:p>
            <w:pPr>
              <w:widowControl/>
              <w:jc w:val="left"/>
              <w:rPr>
                <w:rFonts w:ascii="宋体" w:hAnsi="宋体" w:eastAsia="宋体" w:cs="宋体"/>
                <w:kern w:val="0"/>
                <w:sz w:val="24"/>
              </w:rPr>
            </w:pPr>
            <w:r>
              <w:rPr>
                <w:rFonts w:ascii="宋体" w:hAnsi="宋体" w:eastAsia="宋体" w:cs="宋体"/>
                <w:kern w:val="0"/>
                <w:sz w:val="24"/>
              </w:rPr>
              <w:drawing>
                <wp:anchor distT="0" distB="0" distL="114300" distR="114300" simplePos="0" relativeHeight="251665408" behindDoc="0" locked="0" layoutInCell="1" allowOverlap="1">
                  <wp:simplePos x="0" y="0"/>
                  <wp:positionH relativeFrom="column">
                    <wp:posOffset>0</wp:posOffset>
                  </wp:positionH>
                  <wp:positionV relativeFrom="page">
                    <wp:posOffset>304800</wp:posOffset>
                  </wp:positionV>
                  <wp:extent cx="3221990" cy="2415540"/>
                  <wp:effectExtent l="0" t="0" r="0" b="3810"/>
                  <wp:wrapSquare wrapText="bothSides"/>
                  <wp:docPr id="1" name="图片 1" descr="C:\Users\sist\AppData\Local\Temp\ConnectorClipboard1601726145969399181\image16606247877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ist\AppData\Local\Temp\ConnectorClipboard1601726145969399181\image1660624787795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22000" cy="2415600"/>
                          </a:xfrm>
                          <a:prstGeom prst="rect">
                            <a:avLst/>
                          </a:prstGeom>
                          <a:noFill/>
                          <a:ln>
                            <a:noFill/>
                          </a:ln>
                        </pic:spPr>
                      </pic:pic>
                    </a:graphicData>
                  </a:graphic>
                </wp:anchor>
              </w:drawing>
            </w:r>
          </w:p>
        </w:tc>
      </w:tr>
    </w:tbl>
    <w:p>
      <w:pPr>
        <w:pStyle w:val="5"/>
        <w:numPr>
          <w:ilvl w:val="0"/>
          <w:numId w:val="5"/>
        </w:numPr>
      </w:pPr>
      <w:r>
        <w:rPr>
          <w:rFonts w:hint="eastAsia"/>
        </w:rPr>
        <w:t>积分环节（I）</w:t>
      </w:r>
    </w:p>
    <w:p>
      <w:r>
        <w:drawing>
          <wp:anchor distT="0" distB="0" distL="0" distR="0" simplePos="0" relativeHeight="251664384" behindDoc="0" locked="0" layoutInCell="1" allowOverlap="1">
            <wp:simplePos x="0" y="0"/>
            <wp:positionH relativeFrom="page">
              <wp:posOffset>3810000</wp:posOffset>
            </wp:positionH>
            <wp:positionV relativeFrom="paragraph">
              <wp:posOffset>50165</wp:posOffset>
            </wp:positionV>
            <wp:extent cx="1965325" cy="309245"/>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42" cstate="print"/>
                    <a:stretch>
                      <a:fillRect/>
                    </a:stretch>
                  </pic:blipFill>
                  <pic:spPr>
                    <a:xfrm>
                      <a:off x="0" y="0"/>
                      <a:ext cx="1965242" cy="309491"/>
                    </a:xfrm>
                    <a:prstGeom prst="rect">
                      <a:avLst/>
                    </a:prstGeom>
                  </pic:spPr>
                </pic:pic>
              </a:graphicData>
            </a:graphic>
          </wp:anchor>
        </w:drawing>
      </w:r>
      <w:r>
        <w:rPr>
          <w:rFonts w:hint="eastAsia"/>
        </w:rPr>
        <w:t>积分环节传递函数：</w:t>
      </w: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oMath>
    </w:p>
    <w:p>
      <w:r>
        <w:rPr>
          <w:rFonts w:hint="eastAsia"/>
        </w:rPr>
        <w:t>积分环节模拟电路图如下图所示：</w:t>
      </w:r>
    </w:p>
    <w:p>
      <w:pPr>
        <w:jc w:val="center"/>
      </w:pPr>
      <w:r>
        <w:object>
          <v:shape id="_x0000_i1026" o:spt="75" type="#_x0000_t75" style="height:128pt;width:410pt;" o:ole="t" filled="f" o:preferrelative="t" stroked="f" coordsize="21600,21600">
            <v:path/>
            <v:fill on="f" focussize="0,0"/>
            <v:stroke on="f" joinstyle="miter"/>
            <v:imagedata r:id="rId44" o:title=""/>
            <o:lock v:ext="edit" aspectratio="t"/>
            <w10:wrap type="none"/>
            <w10:anchorlock/>
          </v:shape>
          <o:OLEObject Type="Embed" ProgID="Visio.Drawing.15" ShapeID="_x0000_i1026" DrawAspect="Content" ObjectID="_1468075726" r:id="rId43">
            <o:LockedField>false</o:LockedField>
          </o:OLEObject>
        </w:object>
      </w:r>
    </w:p>
    <w:p>
      <w:pPr>
        <w:jc w:val="center"/>
      </w:pPr>
      <w:r>
        <w:drawing>
          <wp:inline distT="0" distB="0" distL="0" distR="0">
            <wp:extent cx="4189730" cy="17538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189730" cy="1753870"/>
                    </a:xfrm>
                    <a:prstGeom prst="rect">
                      <a:avLst/>
                    </a:prstGeom>
                    <a:noFill/>
                    <a:ln>
                      <a:noFill/>
                    </a:ln>
                  </pic:spPr>
                </pic:pic>
              </a:graphicData>
            </a:graphic>
          </wp:inline>
        </w:drawing>
      </w:r>
    </w:p>
    <w:p>
      <w:pPr>
        <w:jc w:val="center"/>
      </w:pPr>
      <w:r>
        <w:rPr>
          <w:rFonts w:hint="eastAsia"/>
        </w:rPr>
        <w:t>图2-</w:t>
      </w:r>
      <w:r>
        <w:t>2</w:t>
      </w:r>
      <w:r>
        <w:rPr>
          <w:rFonts w:hint="eastAsia"/>
        </w:rPr>
        <w:t xml:space="preserve"> 积分环节模拟电路</w:t>
      </w:r>
    </w:p>
    <w:p/>
    <w:p>
      <w:r>
        <w:rPr>
          <w:rFonts w:hint="eastAsia"/>
        </w:rPr>
        <w:t>U</w:t>
      </w:r>
      <w:r>
        <w:t>201</w:t>
      </w:r>
      <w:r>
        <w:rPr>
          <w:rFonts w:hint="eastAsia"/>
        </w:rPr>
        <w:t>的传递函数为：</w:t>
      </w:r>
    </w:p>
    <w:p>
      <m:oMathPara>
        <m:oMath>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m:sty m:val="p"/>
                    </m:rPr>
                    <w:rPr>
                      <w:rFonts w:ascii="Cambria Math" w:hAnsi="Cambria Math"/>
                    </w:rPr>
                    <m:t>0</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Cs</m:t>
                  </m:r>
                  <m:ctrlPr>
                    <w:rPr>
                      <w:rFonts w:ascii="Cambria Math" w:hAnsi="Cambria Math"/>
                    </w:rPr>
                  </m:ctrlPr>
                </m:den>
              </m:f>
              <m:ctrlPr>
                <w:rPr>
                  <w:rFonts w:ascii="Cambria Math" w:hAnsi="Cambria Math"/>
                </w:rPr>
              </m:ctrlPr>
            </m:den>
          </m:f>
        </m:oMath>
      </m:oMathPara>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0</m:t>
                  </m:r>
                  <m:ctrlPr>
                    <w:rPr>
                      <w:rFonts w:ascii="Cambria Math" w:hAnsi="Cambria Math"/>
                    </w:rPr>
                  </m:ctrlPr>
                </m:sub>
              </m:sSub>
              <m:r>
                <m:rPr/>
                <w:rPr>
                  <w:rFonts w:ascii="Cambria Math" w:hAnsi="Cambria Math"/>
                </w:rPr>
                <m:t>Cs</m:t>
              </m:r>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r>
            <m:rPr/>
            <w:rPr>
              <w:rFonts w:ascii="Cambria Math" w:hAnsi="Cambria Math"/>
            </w:rPr>
            <m:t>,  T=</m:t>
          </m:r>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0</m:t>
              </m:r>
              <m:ctrlPr>
                <w:rPr>
                  <w:rFonts w:ascii="Cambria Math" w:hAnsi="Cambria Math"/>
                </w:rPr>
              </m:ctrlPr>
            </m:sub>
          </m:sSub>
          <m:r>
            <m:rPr/>
            <w:rPr>
              <w:rFonts w:ascii="Cambria Math" w:hAnsi="Cambria Math"/>
            </w:rPr>
            <m:t>C</m:t>
          </m:r>
        </m:oMath>
      </m:oMathPara>
    </w:p>
    <w:p>
      <w:r>
        <w:rPr>
          <w:rFonts w:hint="eastAsia"/>
        </w:rPr>
        <w:t>由拉普拉斯变换的性质可知，U</w:t>
      </w:r>
      <w:r>
        <w:t>201</w:t>
      </w:r>
      <w:r>
        <w:rPr>
          <w:rFonts w:hint="eastAsia"/>
        </w:rPr>
        <w:t>电路在时域具有积分的性质。</w:t>
      </w:r>
    </w:p>
    <w:p>
      <w:r>
        <w:rPr>
          <w:rFonts w:hint="eastAsia"/>
        </w:rPr>
        <w:t>已知U</w:t>
      </w:r>
      <w:r>
        <w:t>108</w:t>
      </w:r>
      <w:r>
        <w:rPr>
          <w:rFonts w:hint="eastAsia"/>
        </w:rPr>
        <w:t>是一个反相器，其传递函数为</w:t>
      </w:r>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R</m:t>
              </m:r>
              <m:ctrlPr>
                <w:rPr>
                  <w:rFonts w:ascii="Cambria Math" w:hAnsi="Cambria Math"/>
                </w:rPr>
              </m:ctrlPr>
            </m:num>
            <m:den>
              <m:r>
                <m:rPr/>
                <w:rPr>
                  <w:rFonts w:ascii="Cambria Math" w:hAnsi="Cambria Math"/>
                </w:rPr>
                <m:t>R</m:t>
              </m:r>
              <m:ctrlPr>
                <w:rPr>
                  <w:rFonts w:ascii="Cambria Math" w:hAnsi="Cambria Math"/>
                </w:rPr>
              </m:ctrlPr>
            </m:den>
          </m:f>
          <m:r>
            <m:rPr>
              <m:sty m:val="p"/>
            </m:rPr>
            <w:rPr>
              <w:rFonts w:ascii="Cambria Math" w:hAnsi="Cambria Math"/>
            </w:rPr>
            <m:t>=−1</m:t>
          </m:r>
        </m:oMath>
      </m:oMathPara>
    </w:p>
    <w:p>
      <w:r>
        <w:rPr>
          <w:rFonts w:hint="eastAsia"/>
        </w:rPr>
        <w:t>因此图2</w:t>
      </w:r>
      <w:r>
        <w:t>-2</w:t>
      </w:r>
      <w:r>
        <w:rPr>
          <w:rFonts w:hint="eastAsia"/>
        </w:rPr>
        <w:t>所示积分环节传递函数为</w:t>
      </w:r>
    </w:p>
    <w:p>
      <m:oMathPara>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m:t>
              </m:r>
              <m:ctrlPr>
                <w:rPr>
                  <w:rFonts w:ascii="Cambria Math" w:hAnsi="Cambria Math"/>
                </w:rPr>
              </m:ctrlPr>
            </m:e>
          </m:d>
          <m:r>
            <m:rPr>
              <m:sty m:val="p"/>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oMath>
      </m:oMathPara>
    </w:p>
    <w:p/>
    <w:p>
      <w:r>
        <w:rPr>
          <w:rFonts w:hint="eastAsia"/>
        </w:rPr>
        <w:t>使用M</w:t>
      </w:r>
      <w:r>
        <w:t>ATLAB</w:t>
      </w:r>
      <w:r>
        <w:rPr>
          <w:rFonts w:hint="eastAsia"/>
        </w:rPr>
        <w:t>对比例环节进行仿真，获取时域的输入输出图形。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5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r>
              <w:rPr>
                <w:rFonts w:hint="eastAsia"/>
              </w:rPr>
              <w:t>M</w:t>
            </w:r>
            <w:r>
              <w:t>ATLAB</w:t>
            </w:r>
            <w:r>
              <w:rPr>
                <w:rFonts w:hint="eastAsia"/>
              </w:rPr>
              <w:t>代码</w:t>
            </w:r>
          </w:p>
        </w:tc>
        <w:tc>
          <w:tcPr>
            <w:tcW w:w="5286" w:type="dxa"/>
          </w:tcPr>
          <w:p>
            <w:r>
              <w:rPr>
                <w:rFonts w:hint="eastAsia"/>
              </w:rPr>
              <w:t>时域输入输出仿真结果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syms </w:t>
            </w:r>
            <w:r>
              <w:rPr>
                <w:rFonts w:ascii="Consolas" w:hAnsi="Consolas" w:eastAsia="宋体" w:cs="宋体"/>
                <w:color w:val="AA04F9"/>
                <w:kern w:val="0"/>
                <w:sz w:val="23"/>
                <w:szCs w:val="23"/>
              </w:rPr>
              <w:t>H(s) ui(t)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RC =1;</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H(s) = 1/(RC*s);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ui(t) = heaviside(t);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Ui(s) = laplace(ui);</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Uo(s) = Ui(s)*H(s);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uo(t) = ilaplace(Uo);</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fplot(ui(t)); hold </w:t>
            </w:r>
            <w:r>
              <w:rPr>
                <w:rFonts w:ascii="Consolas" w:hAnsi="Consolas" w:eastAsia="宋体" w:cs="宋体"/>
                <w:color w:val="AA04F9"/>
                <w:kern w:val="0"/>
                <w:sz w:val="23"/>
                <w:szCs w:val="23"/>
              </w:rPr>
              <w:t>on</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fplot(uo(t));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axis([0 2.5 0 2.5]);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legend(</w:t>
            </w:r>
            <w:r>
              <w:rPr>
                <w:rFonts w:ascii="Consolas" w:hAnsi="Consolas" w:eastAsia="宋体" w:cs="宋体"/>
                <w:color w:val="AA04F9"/>
                <w:kern w:val="0"/>
                <w:sz w:val="23"/>
                <w:szCs w:val="23"/>
              </w:rPr>
              <w:t>'ui(t)'</w:t>
            </w:r>
            <w:r>
              <w:rPr>
                <w:rFonts w:ascii="Consolas" w:hAnsi="Consolas" w:eastAsia="宋体" w:cs="宋体"/>
                <w:color w:val="000000"/>
                <w:kern w:val="0"/>
                <w:sz w:val="23"/>
                <w:szCs w:val="23"/>
              </w:rPr>
              <w:t>,</w:t>
            </w:r>
            <w:r>
              <w:rPr>
                <w:rFonts w:ascii="Consolas" w:hAnsi="Consolas" w:eastAsia="宋体" w:cs="宋体"/>
                <w:color w:val="AA04F9"/>
                <w:kern w:val="0"/>
                <w:sz w:val="23"/>
                <w:szCs w:val="23"/>
              </w:rPr>
              <w:t>'uo(t)'</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xlabel(</w:t>
            </w:r>
            <w:r>
              <w:rPr>
                <w:rFonts w:ascii="Consolas" w:hAnsi="Consolas" w:eastAsia="宋体" w:cs="宋体"/>
                <w:color w:val="AA04F9"/>
                <w:kern w:val="0"/>
                <w:sz w:val="23"/>
                <w:szCs w:val="23"/>
              </w:rPr>
              <w:t>'t(s)'</w:t>
            </w:r>
            <w:r>
              <w:rPr>
                <w:rFonts w:ascii="Consolas" w:hAnsi="Consolas" w:eastAsia="宋体" w:cs="宋体"/>
                <w:color w:val="000000"/>
                <w:kern w:val="0"/>
                <w:sz w:val="23"/>
                <w:szCs w:val="23"/>
              </w:rPr>
              <w:t>); ylabel(</w:t>
            </w:r>
            <w:r>
              <w:rPr>
                <w:rFonts w:ascii="Consolas" w:hAnsi="Consolas" w:eastAsia="宋体" w:cs="宋体"/>
                <w:color w:val="AA04F9"/>
                <w:kern w:val="0"/>
                <w:sz w:val="23"/>
                <w:szCs w:val="23"/>
              </w:rPr>
              <w:t>'y(t)'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title(</w:t>
            </w:r>
            <w:r>
              <w:rPr>
                <w:rFonts w:ascii="Consolas" w:hAnsi="Consolas" w:eastAsia="宋体" w:cs="宋体"/>
                <w:color w:val="AA04F9"/>
                <w:kern w:val="0"/>
                <w:sz w:val="23"/>
                <w:szCs w:val="23"/>
              </w:rPr>
              <w:t>'阶跃响应（积分）'</w:t>
            </w:r>
            <w:r>
              <w:rPr>
                <w:rFonts w:ascii="Consolas" w:hAnsi="Consolas" w:eastAsia="宋体" w:cs="宋体"/>
                <w:color w:val="000000"/>
                <w:kern w:val="0"/>
                <w:sz w:val="23"/>
                <w:szCs w:val="23"/>
              </w:rPr>
              <w:t>)</w:t>
            </w:r>
          </w:p>
        </w:tc>
        <w:tc>
          <w:tcPr>
            <w:tcW w:w="5286" w:type="dxa"/>
          </w:tcP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3218180" cy="2413635"/>
                  <wp:effectExtent l="0" t="0" r="1270" b="5715"/>
                  <wp:docPr id="4" name="图片 4" descr="C:\Users\sist\AppData\Local\Temp\ConnectorClipboard1601726145969399181\image16606270968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ist\AppData\Local\Temp\ConnectorClipboard1601726145969399181\image166062709682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233449" cy="2425087"/>
                          </a:xfrm>
                          <a:prstGeom prst="rect">
                            <a:avLst/>
                          </a:prstGeom>
                          <a:noFill/>
                          <a:ln>
                            <a:noFill/>
                          </a:ln>
                        </pic:spPr>
                      </pic:pic>
                    </a:graphicData>
                  </a:graphic>
                </wp:inline>
              </w:drawing>
            </w:r>
          </w:p>
        </w:tc>
      </w:tr>
    </w:tbl>
    <w:p/>
    <w:p>
      <w:pPr>
        <w:pStyle w:val="5"/>
        <w:numPr>
          <w:ilvl w:val="0"/>
          <w:numId w:val="5"/>
        </w:numPr>
      </w:pPr>
      <w:r>
        <w:rPr>
          <w:rFonts w:hint="eastAsia"/>
        </w:rPr>
        <w:t>比例积分（PI）</w:t>
      </w:r>
    </w:p>
    <w:p>
      <w:r>
        <w:rPr>
          <w:sz w:val="20"/>
        </w:rPr>
        <w:drawing>
          <wp:anchor distT="0" distB="0" distL="114300" distR="114300" simplePos="0" relativeHeight="251660288" behindDoc="1" locked="0" layoutInCell="1" allowOverlap="1">
            <wp:simplePos x="0" y="0"/>
            <wp:positionH relativeFrom="column">
              <wp:posOffset>1460500</wp:posOffset>
            </wp:positionH>
            <wp:positionV relativeFrom="paragraph">
              <wp:posOffset>384810</wp:posOffset>
            </wp:positionV>
            <wp:extent cx="1962785" cy="684530"/>
            <wp:effectExtent l="0" t="0" r="0" b="1270"/>
            <wp:wrapTight wrapText="bothSides">
              <wp:wrapPolygon>
                <wp:start x="0" y="0"/>
                <wp:lineTo x="0" y="21039"/>
                <wp:lineTo x="21383" y="21039"/>
                <wp:lineTo x="21383" y="0"/>
                <wp:lineTo x="0" y="0"/>
              </wp:wrapPolygon>
            </wp:wrapTight>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62826" cy="684752"/>
                    </a:xfrm>
                    <a:prstGeom prst="rect">
                      <a:avLst/>
                    </a:prstGeom>
                  </pic:spPr>
                </pic:pic>
              </a:graphicData>
            </a:graphic>
          </wp:anchor>
        </w:drawing>
      </w:r>
      <w:r>
        <w:rPr>
          <w:rFonts w:hint="eastAsia"/>
        </w:rPr>
        <w:t>比例积分环节传递函数：</w:t>
      </w: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den>
        </m:f>
        <m:r>
          <m:rPr/>
          <w:rPr>
            <w:rFonts w:ascii="Cambria Math" w:hAnsi="Cambria Math"/>
          </w:rPr>
          <m:t>=</m:t>
        </m:r>
        <m:r>
          <m:rPr/>
          <w:rPr>
            <w:rFonts w:hint="eastAsia" w:ascii="Cambria Math" w:hAnsi="Cambria Math"/>
          </w:rPr>
          <m:t>K</m:t>
        </m:r>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oMath>
    </w:p>
    <w:p/>
    <w:p/>
    <w:p/>
    <w:p/>
    <w:p>
      <w:r>
        <w:rPr>
          <w:rFonts w:hint="eastAsia"/>
        </w:rPr>
        <w:t>比例积分环节模拟电路图如下图所示：</w:t>
      </w:r>
    </w:p>
    <w:p>
      <w:pPr>
        <w:jc w:val="center"/>
      </w:pPr>
      <w:r>
        <w:object>
          <v:shape id="_x0000_i1027" o:spt="75" type="#_x0000_t75" style="height:126pt;width:410pt;" o:ole="t" filled="f" o:preferrelative="t" stroked="f" coordsize="21600,21600">
            <v:path/>
            <v:fill on="f" focussize="0,0"/>
            <v:stroke on="f" joinstyle="miter"/>
            <v:imagedata r:id="rId49" o:title=""/>
            <o:lock v:ext="edit" aspectratio="t"/>
            <w10:wrap type="none"/>
            <w10:anchorlock/>
          </v:shape>
          <o:OLEObject Type="Embed" ProgID="Visio.Drawing.15" ShapeID="_x0000_i1027" DrawAspect="Content" ObjectID="_1468075727" r:id="rId48">
            <o:LockedField>false</o:LockedField>
          </o:OLEObject>
        </w:object>
      </w:r>
    </w:p>
    <w:p>
      <w:pPr>
        <w:jc w:val="center"/>
      </w:pPr>
      <w:r>
        <w:drawing>
          <wp:inline distT="0" distB="0" distL="0" distR="0">
            <wp:extent cx="4189730" cy="18764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89730" cy="1876425"/>
                    </a:xfrm>
                    <a:prstGeom prst="rect">
                      <a:avLst/>
                    </a:prstGeom>
                    <a:noFill/>
                    <a:ln>
                      <a:noFill/>
                    </a:ln>
                  </pic:spPr>
                </pic:pic>
              </a:graphicData>
            </a:graphic>
          </wp:inline>
        </w:drawing>
      </w:r>
    </w:p>
    <w:p>
      <w:pPr>
        <w:jc w:val="center"/>
      </w:pPr>
      <w:r>
        <w:rPr>
          <w:rFonts w:hint="eastAsia"/>
        </w:rPr>
        <w:t>图2-</w:t>
      </w:r>
      <w:r>
        <w:t>3</w:t>
      </w:r>
      <w:r>
        <w:rPr>
          <w:rFonts w:hint="eastAsia"/>
        </w:rPr>
        <w:t xml:space="preserve"> 比例积分环节模拟电路</w:t>
      </w:r>
    </w:p>
    <w:p>
      <w:r>
        <w:rPr>
          <w:rFonts w:hint="eastAsia"/>
        </w:rPr>
        <w:t>U</w:t>
      </w:r>
      <w:r>
        <w:t>301</w:t>
      </w:r>
      <w:r>
        <w:rPr>
          <w:rFonts w:hint="eastAsia"/>
        </w:rPr>
        <w:t>的传递函数为：</w:t>
      </w:r>
    </w:p>
    <w:p>
      <m:oMathPara>
        <m:oMath>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m:sty m:val="p"/>
                    </m:rPr>
                    <w:rPr>
                      <w:rFonts w:ascii="Cambria Math" w:hAnsi="Cambria Math"/>
                    </w:rPr>
                    <m:t>0</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Cs</m:t>
                  </m:r>
                  <m:ctrlPr>
                    <w:rPr>
                      <w:rFonts w:ascii="Cambria Math" w:hAnsi="Cambria Math"/>
                    </w:rPr>
                  </m:ctrlPr>
                </m:den>
              </m:f>
              <m:ctrlPr>
                <w:rPr>
                  <w:rFonts w:ascii="Cambria Math" w:hAnsi="Cambria Math"/>
                </w:rPr>
              </m:ctrlPr>
            </m:den>
          </m:f>
        </m:oMath>
      </m:oMathPara>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0</m:t>
                      </m:r>
                      <m:ctrlPr>
                        <w:rPr>
                          <w:rFonts w:ascii="Cambria Math" w:hAnsi="Cambria Math"/>
                        </w:rPr>
                      </m:ctrlPr>
                    </m:sub>
                  </m:sSub>
                  <m:r>
                    <m:rPr/>
                    <w:rPr>
                      <w:rFonts w:ascii="Cambria Math" w:hAnsi="Cambria Math"/>
                    </w:rPr>
                    <m:t>Cs</m:t>
                  </m:r>
                  <m:ctrlPr>
                    <w:rPr>
                      <w:rFonts w:ascii="Cambria Math" w:hAnsi="Cambria Math"/>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K+</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ctrlPr>
                <w:rPr>
                  <w:rFonts w:ascii="Cambria Math" w:hAnsi="Cambria Math"/>
                  <w:i/>
                </w:rPr>
              </m:ctrlPr>
            </m:e>
          </m:d>
          <m:r>
            <m:rPr/>
            <w:rPr>
              <w:rFonts w:ascii="Cambria Math" w:hAnsi="Cambria Math"/>
            </w:rPr>
            <m:t>,  K=</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w:rPr>
              <w:rFonts w:ascii="Cambria Math" w:hAnsi="Cambria Math"/>
            </w:rPr>
            <m:t>,T=</m:t>
          </m:r>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0</m:t>
              </m:r>
              <m:ctrlPr>
                <w:rPr>
                  <w:rFonts w:ascii="Cambria Math" w:hAnsi="Cambria Math"/>
                </w:rPr>
              </m:ctrlPr>
            </m:sub>
          </m:sSub>
          <m:r>
            <m:rPr/>
            <w:rPr>
              <w:rFonts w:ascii="Cambria Math" w:hAnsi="Cambria Math"/>
            </w:rPr>
            <m:t>C</m:t>
          </m:r>
        </m:oMath>
      </m:oMathPara>
    </w:p>
    <w:p>
      <w:r>
        <w:rPr>
          <w:rFonts w:hint="eastAsia"/>
        </w:rPr>
        <w:t>已知U</w:t>
      </w:r>
      <w:r>
        <w:t>108</w:t>
      </w:r>
      <w:r>
        <w:rPr>
          <w:rFonts w:hint="eastAsia"/>
        </w:rPr>
        <w:t>是一个反相器，其传递函数为</w:t>
      </w:r>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R</m:t>
              </m:r>
              <m:ctrlPr>
                <w:rPr>
                  <w:rFonts w:ascii="Cambria Math" w:hAnsi="Cambria Math"/>
                </w:rPr>
              </m:ctrlPr>
            </m:num>
            <m:den>
              <m:r>
                <m:rPr/>
                <w:rPr>
                  <w:rFonts w:ascii="Cambria Math" w:hAnsi="Cambria Math"/>
                </w:rPr>
                <m:t>R</m:t>
              </m:r>
              <m:ctrlPr>
                <w:rPr>
                  <w:rFonts w:ascii="Cambria Math" w:hAnsi="Cambria Math"/>
                </w:rPr>
              </m:ctrlPr>
            </m:den>
          </m:f>
          <m:r>
            <m:rPr>
              <m:sty m:val="p"/>
            </m:rPr>
            <w:rPr>
              <w:rFonts w:ascii="Cambria Math" w:hAnsi="Cambria Math"/>
            </w:rPr>
            <m:t>=−1</m:t>
          </m:r>
        </m:oMath>
      </m:oMathPara>
    </w:p>
    <w:p>
      <w:r>
        <w:rPr>
          <w:rFonts w:hint="eastAsia"/>
        </w:rPr>
        <w:t>因此图2</w:t>
      </w:r>
      <w:r>
        <w:t>-2</w:t>
      </w:r>
      <w:r>
        <w:rPr>
          <w:rFonts w:hint="eastAsia"/>
        </w:rPr>
        <w:t>所示积分环节传递函数为</w:t>
      </w:r>
    </w:p>
    <w:p>
      <m:oMathPara>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K+</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m:t>
              </m:r>
              <m:ctrlPr>
                <w:rPr>
                  <w:rFonts w:ascii="Cambria Math" w:hAnsi="Cambria Math"/>
                </w:rPr>
              </m:ctrlPr>
            </m:e>
          </m:d>
          <m:r>
            <m:rPr>
              <m:sty m:val="p"/>
            </m:rPr>
            <w:rPr>
              <w:rFonts w:ascii="Cambria Math" w:hAnsi="Cambria Math"/>
            </w:rPr>
            <m:t>=</m:t>
          </m:r>
          <m:r>
            <m:rPr/>
            <w:rPr>
              <w:rFonts w:ascii="Cambria Math" w:hAnsi="Cambria Math"/>
            </w:rPr>
            <m:t>K+</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m:t>
              </m:r>
              <m:ctrlPr>
                <w:rPr>
                  <w:rFonts w:ascii="Cambria Math" w:hAnsi="Cambria Math"/>
                  <w:i/>
                </w:rPr>
              </m:ctrlPr>
            </m:den>
          </m:f>
        </m:oMath>
      </m:oMathPara>
    </w:p>
    <w:p>
      <w:r>
        <w:rPr>
          <w:rFonts w:hint="eastAsia"/>
        </w:rPr>
        <w:t>使用M</w:t>
      </w:r>
      <w:r>
        <w:t>ATLAB</w:t>
      </w:r>
      <w:r>
        <w:rPr>
          <w:rFonts w:hint="eastAsia"/>
        </w:rPr>
        <w:t>对比例环节进行仿真，获取时域的输入输出图形。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5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M</w:t>
            </w:r>
            <w:r>
              <w:t>ATLAB</w:t>
            </w:r>
            <w:r>
              <w:rPr>
                <w:rFonts w:hint="eastAsia"/>
              </w:rPr>
              <w:t>代码</w:t>
            </w:r>
          </w:p>
        </w:tc>
        <w:tc>
          <w:tcPr>
            <w:tcW w:w="4261" w:type="dxa"/>
          </w:tcPr>
          <w:p>
            <w:r>
              <w:rPr>
                <w:rFonts w:hint="eastAsia"/>
              </w:rPr>
              <w:t>时域输入输出仿真结果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syms </w:t>
            </w:r>
            <w:r>
              <w:rPr>
                <w:rFonts w:ascii="Consolas" w:hAnsi="Consolas" w:eastAsia="宋体" w:cs="宋体"/>
                <w:color w:val="AA04F9"/>
                <w:kern w:val="0"/>
                <w:sz w:val="23"/>
                <w:szCs w:val="23"/>
              </w:rPr>
              <w:t xml:space="preserve">H(s) ui(t)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K = 0.5;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RC =1;</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H(s) = K+1/(RC*s);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ui(t) = heaviside(t);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Ui(s) = laplace(ui);</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Uo(s) = Ui(s)*H(s);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uo(t) = ilaplace(Uo);</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fplot(ui); hold </w:t>
            </w:r>
            <w:r>
              <w:rPr>
                <w:rFonts w:ascii="Consolas" w:hAnsi="Consolas" w:eastAsia="宋体" w:cs="宋体"/>
                <w:color w:val="AA04F9"/>
                <w:kern w:val="0"/>
                <w:sz w:val="23"/>
                <w:szCs w:val="23"/>
              </w:rPr>
              <w:t>on</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fplot(uo);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axis([0 2.5 0 2.5])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legend(</w:t>
            </w:r>
            <w:r>
              <w:rPr>
                <w:rFonts w:ascii="Consolas" w:hAnsi="Consolas" w:eastAsia="宋体" w:cs="宋体"/>
                <w:color w:val="AA04F9"/>
                <w:kern w:val="0"/>
                <w:sz w:val="23"/>
                <w:szCs w:val="23"/>
              </w:rPr>
              <w:t>'ui(t)'</w:t>
            </w:r>
            <w:r>
              <w:rPr>
                <w:rFonts w:ascii="Consolas" w:hAnsi="Consolas" w:eastAsia="宋体" w:cs="宋体"/>
                <w:color w:val="000000"/>
                <w:kern w:val="0"/>
                <w:sz w:val="23"/>
                <w:szCs w:val="23"/>
              </w:rPr>
              <w:t>,</w:t>
            </w:r>
            <w:r>
              <w:rPr>
                <w:rFonts w:ascii="Consolas" w:hAnsi="Consolas" w:eastAsia="宋体" w:cs="宋体"/>
                <w:color w:val="AA04F9"/>
                <w:kern w:val="0"/>
                <w:sz w:val="23"/>
                <w:szCs w:val="23"/>
              </w:rPr>
              <w:t>'uo(t)'</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xlabel(</w:t>
            </w:r>
            <w:r>
              <w:rPr>
                <w:rFonts w:ascii="Consolas" w:hAnsi="Consolas" w:eastAsia="宋体" w:cs="宋体"/>
                <w:color w:val="AA04F9"/>
                <w:kern w:val="0"/>
                <w:sz w:val="23"/>
                <w:szCs w:val="23"/>
              </w:rPr>
              <w:t>'t(s)'</w:t>
            </w:r>
            <w:r>
              <w:rPr>
                <w:rFonts w:ascii="Consolas" w:hAnsi="Consolas" w:eastAsia="宋体" w:cs="宋体"/>
                <w:color w:val="000000"/>
                <w:kern w:val="0"/>
                <w:sz w:val="23"/>
                <w:szCs w:val="23"/>
              </w:rPr>
              <w:t>); ylabel(</w:t>
            </w:r>
            <w:r>
              <w:rPr>
                <w:rFonts w:ascii="Consolas" w:hAnsi="Consolas" w:eastAsia="宋体" w:cs="宋体"/>
                <w:color w:val="AA04F9"/>
                <w:kern w:val="0"/>
                <w:sz w:val="23"/>
                <w:szCs w:val="23"/>
              </w:rPr>
              <w:t>'y(t)'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title(</w:t>
            </w:r>
            <w:r>
              <w:rPr>
                <w:rFonts w:ascii="Consolas" w:hAnsi="Consolas" w:eastAsia="宋体" w:cs="宋体"/>
                <w:color w:val="AA04F9"/>
                <w:kern w:val="0"/>
                <w:sz w:val="23"/>
                <w:szCs w:val="23"/>
              </w:rPr>
              <w:t>'阶跃响应（比例积分）'</w:t>
            </w:r>
            <w:r>
              <w:rPr>
                <w:rFonts w:ascii="Consolas" w:hAnsi="Consolas" w:eastAsia="宋体" w:cs="宋体"/>
                <w:color w:val="000000"/>
                <w:kern w:val="0"/>
                <w:sz w:val="23"/>
                <w:szCs w:val="23"/>
              </w:rPr>
              <w:t>)</w:t>
            </w:r>
          </w:p>
        </w:tc>
        <w:tc>
          <w:tcPr>
            <w:tcW w:w="4261" w:type="dxa"/>
          </w:tcP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3218180" cy="2415540"/>
                  <wp:effectExtent l="0" t="0" r="1270" b="3810"/>
                  <wp:docPr id="8" name="图片 8" descr="C:\Users\sist\AppData\Local\Temp\ConnectorClipboard1601726145969399181\image16606287347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ist\AppData\Local\Temp\ConnectorClipboard1601726145969399181\image166062873474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218400" cy="2415600"/>
                          </a:xfrm>
                          <a:prstGeom prst="rect">
                            <a:avLst/>
                          </a:prstGeom>
                          <a:noFill/>
                          <a:ln>
                            <a:noFill/>
                          </a:ln>
                        </pic:spPr>
                      </pic:pic>
                    </a:graphicData>
                  </a:graphic>
                </wp:inline>
              </w:drawing>
            </w:r>
          </w:p>
        </w:tc>
      </w:tr>
    </w:tbl>
    <w:p>
      <w:pPr>
        <w:pStyle w:val="5"/>
        <w:numPr>
          <w:ilvl w:val="0"/>
          <w:numId w:val="5"/>
        </w:numPr>
      </w:pPr>
      <w:r>
        <w:rPr>
          <w:rFonts w:hint="eastAsia"/>
        </w:rPr>
        <w:t>比例微分（PD）</w:t>
      </w:r>
    </w:p>
    <w:p>
      <w:r>
        <w:drawing>
          <wp:anchor distT="0" distB="0" distL="0" distR="0" simplePos="0" relativeHeight="251662336" behindDoc="0" locked="0" layoutInCell="1" allowOverlap="1">
            <wp:simplePos x="0" y="0"/>
            <wp:positionH relativeFrom="page">
              <wp:posOffset>2590800</wp:posOffset>
            </wp:positionH>
            <wp:positionV relativeFrom="paragraph">
              <wp:posOffset>479425</wp:posOffset>
            </wp:positionV>
            <wp:extent cx="2415540" cy="68453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52" cstate="print"/>
                    <a:stretch>
                      <a:fillRect/>
                    </a:stretch>
                  </pic:blipFill>
                  <pic:spPr>
                    <a:xfrm>
                      <a:off x="0" y="0"/>
                      <a:ext cx="2415465" cy="684752"/>
                    </a:xfrm>
                    <a:prstGeom prst="rect">
                      <a:avLst/>
                    </a:prstGeom>
                  </pic:spPr>
                </pic:pic>
              </a:graphicData>
            </a:graphic>
          </wp:anchor>
        </w:drawing>
      </w:r>
      <w:r>
        <w:rPr>
          <w:rFonts w:hint="eastAsia"/>
        </w:rPr>
        <w:t>比例微分环节传递函数：</w:t>
      </w: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den>
        </m:f>
        <m:r>
          <m:rPr/>
          <w:rPr>
            <w:rFonts w:ascii="Cambria Math" w:hAnsi="Cambria Math"/>
          </w:rPr>
          <m:t>=</m:t>
        </m:r>
        <m:r>
          <m:rPr/>
          <w:rPr>
            <w:rFonts w:hint="eastAsia" w:ascii="Cambria Math" w:hAnsi="Cambria Math"/>
          </w:rPr>
          <m:t>K</m:t>
        </m:r>
        <m:r>
          <m:rPr/>
          <w:rPr>
            <w:rFonts w:ascii="Cambria Math" w:hAnsi="Cambria Math"/>
          </w:rPr>
          <m:t>(1+Ts)</m:t>
        </m:r>
      </m:oMath>
    </w:p>
    <w:p>
      <w:r>
        <w:rPr>
          <w:rFonts w:hint="eastAsia"/>
        </w:rPr>
        <w:t>比例微分环节模拟电路图如下图所示：</w:t>
      </w:r>
    </w:p>
    <w:p>
      <w:pPr>
        <w:jc w:val="center"/>
      </w:pPr>
      <w:r>
        <w:object>
          <v:shape id="_x0000_i1028" o:spt="75" type="#_x0000_t75" style="height:187pt;width:402pt;" o:ole="t" filled="f" o:preferrelative="t" stroked="f" coordsize="21600,21600">
            <v:path/>
            <v:fill on="f" focussize="0,0"/>
            <v:stroke on="f" joinstyle="miter"/>
            <v:imagedata r:id="rId54" o:title=""/>
            <o:lock v:ext="edit" aspectratio="t"/>
            <w10:wrap type="none"/>
            <w10:anchorlock/>
          </v:shape>
          <o:OLEObject Type="Embed" ProgID="Visio.Drawing.15" ShapeID="_x0000_i1028" DrawAspect="Content" ObjectID="_1468075728" r:id="rId53">
            <o:LockedField>false</o:LockedField>
          </o:OLEObject>
        </w:object>
      </w:r>
    </w:p>
    <w:p>
      <w:pPr>
        <w:jc w:val="center"/>
      </w:pPr>
      <w:r>
        <w:drawing>
          <wp:inline distT="0" distB="0" distL="0" distR="0">
            <wp:extent cx="4189730" cy="25520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89730" cy="2552065"/>
                    </a:xfrm>
                    <a:prstGeom prst="rect">
                      <a:avLst/>
                    </a:prstGeom>
                    <a:noFill/>
                    <a:ln>
                      <a:noFill/>
                    </a:ln>
                  </pic:spPr>
                </pic:pic>
              </a:graphicData>
            </a:graphic>
          </wp:inline>
        </w:drawing>
      </w:r>
    </w:p>
    <w:p>
      <w:pPr>
        <w:jc w:val="center"/>
      </w:pPr>
      <w:r>
        <w:rPr>
          <w:rFonts w:hint="eastAsia"/>
        </w:rPr>
        <w:t>图2-</w:t>
      </w:r>
      <w:r>
        <w:t>4</w:t>
      </w:r>
      <w:r>
        <w:rPr>
          <w:rFonts w:hint="eastAsia"/>
        </w:rPr>
        <w:t xml:space="preserve"> 比例微分环节模拟电路</w:t>
      </w:r>
    </w:p>
    <w:p>
      <w:r>
        <w:rPr>
          <w:rFonts w:hint="eastAsia"/>
        </w:rPr>
        <w:t>U</w:t>
      </w:r>
      <w:r>
        <w:t>401</w:t>
      </w:r>
      <w:r>
        <w:rPr>
          <w:rFonts w:hint="eastAsia"/>
        </w:rPr>
        <w:t>的传递函数计算如下：</w:t>
      </w:r>
    </w:p>
    <w:p>
      <m:oMathPara>
        <m:oMathParaPr>
          <m:jc m:val="center"/>
        </m:oMathPara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ascii="Cambria Math" w:hAnsi="Cambria Math"/>
                        </w:rPr>
                        <m:t>−</m:t>
                      </m:r>
                      <m:ctrlPr>
                        <w:rPr>
                          <w:rFonts w:ascii="Cambria Math" w:hAnsi="Cambria Math"/>
                        </w:rPr>
                      </m:ctrlPr>
                    </m:sub>
                  </m:sSub>
                  <m:r>
                    <m:rPr/>
                    <w:rPr>
                      <w:rFonts w:hint="eastAsia" w:ascii="Cambria Math" w:hAnsi="Cambria Math"/>
                    </w:rPr>
                    <m:t>处</m:t>
                  </m:r>
                  <m:r>
                    <m:rPr/>
                    <w:rPr>
                      <w:rFonts w:ascii="Cambria Math" w:hAnsi="Cambria Math"/>
                    </w:rPr>
                    <m:t>KCL</m:t>
                  </m:r>
                  <m:r>
                    <m:rPr/>
                    <w:rPr>
                      <w:rFonts w:hint="eastAsia" w:ascii="Cambria Math" w:hAnsi="Cambria Math"/>
                    </w:rPr>
                    <m:t>定律：</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den>
                  </m:f>
                  <m:r>
                    <m:rPr/>
                    <w:rPr>
                      <w:rFonts w:ascii="Cambria Math" w:hAnsi="Cambria Math"/>
                    </w:rPr>
                    <m:t>,   →</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ctrlPr>
                    <w:rPr>
                      <w:rFonts w:ascii="Cambria Math" w:hAnsi="Cambria Math"/>
                    </w:rPr>
                  </m:ctrlPr>
                </m:e>
                <m:e>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ascii="Cambria Math" w:hAnsi="Cambria Math"/>
                        </w:rPr>
                        <m:t>2</m:t>
                      </m:r>
                      <m:ctrlPr>
                        <w:rPr>
                          <w:rFonts w:ascii="Cambria Math" w:hAnsi="Cambria Math"/>
                        </w:rPr>
                      </m:ctrlPr>
                    </m:sub>
                  </m:sSub>
                  <m:r>
                    <m:rPr/>
                    <w:rPr>
                      <w:rFonts w:hint="eastAsia" w:ascii="Cambria Math" w:hAnsi="Cambria Math"/>
                    </w:rPr>
                    <m:t>处</m:t>
                  </m:r>
                  <m:r>
                    <m:rPr/>
                    <w:rPr>
                      <w:rFonts w:ascii="Cambria Math" w:hAnsi="Cambria Math"/>
                    </w:rPr>
                    <m:t>KCL</m:t>
                  </m:r>
                  <m:r>
                    <m:rPr/>
                    <w:rPr>
                      <w:rFonts w:hint="eastAsia" w:ascii="Cambria Math" w:hAnsi="Cambria Math"/>
                    </w:rPr>
                    <m:t>定律：</m:t>
                  </m:r>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Cs</m:t>
                          </m:r>
                          <m:ctrlPr>
                            <w:rPr>
                              <w:rFonts w:ascii="Cambria Math" w:hAnsi="Cambria Math"/>
                              <w:i/>
                            </w:rPr>
                          </m:ctrlPr>
                        </m:den>
                      </m:f>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d>
                    <m:dPr>
                      <m:ctrlPr>
                        <w:rPr>
                          <w:rFonts w:ascii="Cambria Math" w:hAnsi="Cambria Math"/>
                          <w:i/>
                        </w:rPr>
                      </m:ctrlPr>
                    </m:dPr>
                    <m:e>
                      <m:f>
                        <m:fPr>
                          <m:ctrlPr>
                            <w:rPr>
                              <w:rFonts w:ascii="Cambria Math" w:hAnsi="Cambria Math"/>
                              <w:i/>
                            </w:rPr>
                          </m:ctrlPr>
                        </m:fPr>
                        <m:num>
                          <m:r>
                            <m:rPr/>
                            <w:rPr>
                              <w:rFonts w:ascii="Cambria Math" w:hAnsi="Cambria Math"/>
                            </w:rPr>
                            <m:t>Cs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Cs+1</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r>
                    <m:rPr/>
                    <w:rPr>
                      <w:rFonts w:ascii="Cambria Math" w:hAnsi="Cambria Math"/>
                    </w:rPr>
                    <m:t xml:space="preserve">   </m:t>
                  </m:r>
                  <m:ctrlPr>
                    <w:rPr>
                      <w:rFonts w:ascii="Cambria Math" w:hAnsi="Cambria Math"/>
                    </w:rPr>
                  </m:ctrlPr>
                </m:e>
                <m:e>
                  <m:r>
                    <m:rPr/>
                    <w:rPr>
                      <w:rFonts w:ascii="Cambria Math" w:hAnsi="Cambria Math"/>
                    </w:rPr>
                    <m:t>U801</m:t>
                  </m:r>
                  <m:r>
                    <m:rPr/>
                    <w:rPr>
                      <w:rFonts w:hint="eastAsia" w:ascii="Cambria Math" w:hAnsi="Cambria Math"/>
                    </w:rPr>
                    <m:t>反向器：</m:t>
                  </m:r>
                  <m:sSub>
                    <m:sSubPr>
                      <m:ctrlPr>
                        <w:rPr>
                          <w:rFonts w:ascii="Cambria Math" w:hAnsi="Cambria Math"/>
                          <w:i/>
                        </w:rPr>
                      </m:ctrlPr>
                    </m:sSubPr>
                    <m:e>
                      <m:r>
                        <m:rPr/>
                        <w:rPr>
                          <w:rFonts w:hint="eastAsia"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r>
                    <m:rPr/>
                    <w:rPr>
                      <w:rFonts w:ascii="Cambria Math" w:hAnsi="Cambria Math"/>
                    </w:rPr>
                    <m:t xml:space="preserve">                                          </m:t>
                  </m:r>
                  <m:ctrlPr>
                    <w:rPr>
                      <w:rFonts w:ascii="Cambria Math" w:hAnsi="Cambria Math"/>
                    </w:rPr>
                  </m:ctrlPr>
                </m:e>
              </m:eqArr>
              <m:ctrlPr>
                <w:rPr>
                  <w:rFonts w:ascii="Cambria Math" w:hAnsi="Cambria Math"/>
                </w:rPr>
              </m:ctrlPr>
            </m:e>
          </m:d>
        </m:oMath>
      </m:oMathPara>
    </w:p>
    <w:p>
      <w:pPr>
        <w:jc w:val="center"/>
      </w:pPr>
      <m:oMathPara>
        <m:oMathParaPr>
          <m:jc m:val="center"/>
        </m:oMathParaPr>
        <m:oMath>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rPr>
              </m:ctrlPr>
            </m:dPr>
            <m:e>
              <m:f>
                <m:fPr>
                  <m:ctrlPr>
                    <w:rPr>
                      <w:rFonts w:ascii="Cambria Math" w:hAnsi="Cambria Math"/>
                      <w:i/>
                    </w:rPr>
                  </m:ctrlPr>
                </m:fPr>
                <m:num>
                  <m:r>
                    <m:rPr/>
                    <w:rPr>
                      <w:rFonts w:ascii="Cambria Math" w:hAnsi="Cambria Math"/>
                    </w:rPr>
                    <m:t>Cs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Cs+1</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oMath>
      </m:oMathPara>
    </w:p>
    <w:p>
      <w:pPr>
        <w:jc w:val="center"/>
      </w:pPr>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rPr>
              </m:ctrlPr>
            </m:dPr>
            <m:e>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Cs</m:t>
                  </m:r>
                  <m:ctrlPr>
                    <w:rPr>
                      <w:rFonts w:ascii="Cambria Math" w:hAnsi="Cambria Math"/>
                      <w:i/>
                    </w:rPr>
                  </m:ctrlPr>
                </m:num>
                <m:den>
                  <m:sSub>
                    <m:sSubPr>
                      <m:ctrlPr>
                        <w:rPr>
                          <w:rFonts w:ascii="Cambria Math" w:hAnsi="Cambria Math"/>
                          <w:i/>
                        </w:rPr>
                      </m:ctrlPr>
                    </m:sSub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Cs+</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oMath>
      </m:oMathPara>
    </w:p>
    <w:p>
      <m:oMathPara>
        <m:oMathParaPr>
          <m:jc m:val="center"/>
        </m:oMathParaP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aln/>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Cs</m:t>
              </m:r>
              <m:ctrlPr>
                <w:rPr>
                  <w:rFonts w:ascii="Cambria Math" w:hAnsi="Cambria Math"/>
                  <w:i/>
                </w:rPr>
              </m:ctrlPr>
            </m:num>
            <m:den>
              <m:sSub>
                <m:sSubPr>
                  <m:ctrlPr>
                    <w:rPr>
                      <w:rFonts w:ascii="Cambria Math" w:hAnsi="Cambria Math"/>
                      <w:i/>
                    </w:rPr>
                  </m:ctrlPr>
                </m:sSub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Cs+</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e>
              </m:d>
              <m:r>
                <m:rPr/>
                <w:rPr>
                  <w:rFonts w:ascii="Cambria Math" w:hAnsi="Cambria Math"/>
                </w:rPr>
                <m:t>Cs+(</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ctrlPr>
                <w:rPr>
                  <w:rFonts w:ascii="Cambria Math" w:hAnsi="Cambria Math"/>
                  <w:i/>
                </w:rPr>
              </m:ctrlPr>
            </m:num>
            <m:den>
              <m:sSub>
                <m:sSubPr>
                  <m:ctrlPr>
                    <w:rPr>
                      <w:rFonts w:ascii="Cambria Math" w:hAnsi="Cambria Math"/>
                      <w:i/>
                    </w:rPr>
                  </m:ctrlPr>
                </m:sSub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Cs+</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oMath>
      </m:oMathPara>
    </w:p>
    <w:p>
      <w:r>
        <w:rPr>
          <w:rFonts w:hint="eastAsia"/>
        </w:rPr>
        <w:t>取</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hint="eastAsia"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，即取</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=0</m:t>
        </m:r>
      </m:oMath>
      <w:r>
        <w:rPr>
          <w:rFonts w:hint="eastAsia"/>
        </w:rPr>
        <w:t>，传递函数可简化为：</w:t>
      </w:r>
    </w:p>
    <w:p>
      <m:oMathPara>
        <m:oMathParaPr>
          <m:jc m:val="center"/>
        </m:oMathParaP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hint="eastAsia" w:ascii="Cambria Math" w:hAnsi="Cambria Math"/>
                </w:rPr>
                <m:t>Cs</m:t>
              </m:r>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e>
              </m:d>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den>
              </m:f>
              <m:r>
                <m:rPr>
                  <m:sty m:val="p"/>
                </m:rPr>
                <w:rPr>
                  <w:rFonts w:ascii="Cambria Math" w:hAnsi="Cambria Math"/>
                </w:rPr>
                <m:t>∙Cs+1</m:t>
              </m:r>
              <m:ctrlPr>
                <w:rPr>
                  <w:rFonts w:ascii="Cambria Math" w:hAnsi="Cambria Math"/>
                </w:rPr>
              </m:ctrlPr>
            </m:e>
          </m:d>
          <m:r>
            <m:rPr>
              <m:sty m:val="p"/>
            </m:rPr>
            <w:rPr>
              <w:rFonts w:ascii="Cambria Math" w:hAnsi="Cambria Math"/>
            </w:rPr>
            <m:t>=K∙</m:t>
          </m:r>
          <m:d>
            <m:dPr>
              <m:ctrlPr>
                <w:rPr>
                  <w:rFonts w:ascii="Cambria Math" w:hAnsi="Cambria Math"/>
                </w:rPr>
              </m:ctrlPr>
            </m:dPr>
            <m:e>
              <m:r>
                <m:rPr>
                  <m:sty m:val="p"/>
                </m:rPr>
                <w:rPr>
                  <w:rFonts w:ascii="Cambria Math" w:hAnsi="Cambria Math"/>
                </w:rPr>
                <m:t>Ts+1</m:t>
              </m:r>
              <m:ctrlPr>
                <w:rPr>
                  <w:rFonts w:ascii="Cambria Math" w:hAnsi="Cambria Math"/>
                </w:rPr>
              </m:ctrlPr>
            </m:e>
          </m:d>
        </m:oMath>
      </m:oMathPara>
    </w:p>
    <w:p>
      <m:oMathPara>
        <m:oMathParaPr>
          <m:jc m:val="center"/>
        </m:oMathParaPr>
        <m:oMath>
          <m:r>
            <m:rPr/>
            <w:rPr>
              <w:rFonts w:ascii="Cambria Math" w:hAnsi="Cambria Math"/>
            </w:rPr>
            <m:t>K=</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w:rPr>
              <w:rFonts w:ascii="Cambria Math" w:hAnsi="Cambria Math"/>
            </w:rPr>
            <m:t>,  T=</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den>
          </m:f>
          <m:r>
            <m:rPr>
              <m:sty m:val="p"/>
            </m:rPr>
            <w:rPr>
              <w:rFonts w:ascii="Cambria Math" w:hAnsi="Cambria Math"/>
            </w:rPr>
            <m:t>∙C</m:t>
          </m:r>
        </m:oMath>
      </m:oMathPara>
    </w:p>
    <w:p>
      <w:r>
        <w:rPr>
          <w:rFonts w:hint="eastAsia"/>
        </w:rPr>
        <w:t>使用M</w:t>
      </w:r>
      <w:r>
        <w:t>ATLAB</w:t>
      </w:r>
      <w:r>
        <w:rPr>
          <w:rFonts w:hint="eastAsia"/>
        </w:rPr>
        <w:t>对比例环节进行仿真，获取时域的输入输出图形。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5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r>
              <w:rPr>
                <w:rFonts w:hint="eastAsia"/>
              </w:rPr>
              <w:t>M</w:t>
            </w:r>
            <w:r>
              <w:t>ATLAB</w:t>
            </w:r>
            <w:r>
              <w:rPr>
                <w:rFonts w:hint="eastAsia"/>
              </w:rPr>
              <w:t>代码</w:t>
            </w:r>
          </w:p>
        </w:tc>
        <w:tc>
          <w:tcPr>
            <w:tcW w:w="5286" w:type="dxa"/>
          </w:tcPr>
          <w:p>
            <w:r>
              <w:rPr>
                <w:rFonts w:hint="eastAsia"/>
              </w:rPr>
              <w:t>时域输入输出仿真结果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syms </w:t>
            </w:r>
            <w:r>
              <w:rPr>
                <w:rFonts w:ascii="Consolas" w:hAnsi="Consolas" w:eastAsia="宋体" w:cs="宋体"/>
                <w:color w:val="AA04F9"/>
                <w:kern w:val="0"/>
                <w:sz w:val="23"/>
                <w:szCs w:val="23"/>
              </w:rPr>
              <w:t xml:space="preserve">H(s) ui(t)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K = 2;</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RC =0.05;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H(s) = K*(1+RC*s);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ui(t) = heaviside(t);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Ui(s) = laplace(ui);</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Uo(s) = Ui(s)*H(s);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uo(t) = ilaplace(Uo);</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fplot(ui); hold </w:t>
            </w:r>
            <w:r>
              <w:rPr>
                <w:rFonts w:ascii="Consolas" w:hAnsi="Consolas" w:eastAsia="宋体" w:cs="宋体"/>
                <w:color w:val="AA04F9"/>
                <w:kern w:val="0"/>
                <w:sz w:val="23"/>
                <w:szCs w:val="23"/>
              </w:rPr>
              <w:t>on</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fplot(uo);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axis([0 5 0 2.5])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legend(</w:t>
            </w:r>
            <w:r>
              <w:rPr>
                <w:rFonts w:ascii="Consolas" w:hAnsi="Consolas" w:eastAsia="宋体" w:cs="宋体"/>
                <w:color w:val="AA04F9"/>
                <w:kern w:val="0"/>
                <w:sz w:val="23"/>
                <w:szCs w:val="23"/>
              </w:rPr>
              <w:t>'ui(t)'</w:t>
            </w:r>
            <w:r>
              <w:rPr>
                <w:rFonts w:ascii="Consolas" w:hAnsi="Consolas" w:eastAsia="宋体" w:cs="宋体"/>
                <w:color w:val="000000"/>
                <w:kern w:val="0"/>
                <w:sz w:val="23"/>
                <w:szCs w:val="23"/>
              </w:rPr>
              <w:t>,</w:t>
            </w:r>
            <w:r>
              <w:rPr>
                <w:rFonts w:ascii="Consolas" w:hAnsi="Consolas" w:eastAsia="宋体" w:cs="宋体"/>
                <w:color w:val="AA04F9"/>
                <w:kern w:val="0"/>
                <w:sz w:val="23"/>
                <w:szCs w:val="23"/>
              </w:rPr>
              <w:t>'uo(t)'</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xlabel(</w:t>
            </w:r>
            <w:r>
              <w:rPr>
                <w:rFonts w:ascii="Consolas" w:hAnsi="Consolas" w:eastAsia="宋体" w:cs="宋体"/>
                <w:color w:val="AA04F9"/>
                <w:kern w:val="0"/>
                <w:sz w:val="23"/>
                <w:szCs w:val="23"/>
              </w:rPr>
              <w:t>'t(s)'</w:t>
            </w:r>
            <w:r>
              <w:rPr>
                <w:rFonts w:ascii="Consolas" w:hAnsi="Consolas" w:eastAsia="宋体" w:cs="宋体"/>
                <w:color w:val="000000"/>
                <w:kern w:val="0"/>
                <w:sz w:val="23"/>
                <w:szCs w:val="23"/>
              </w:rPr>
              <w:t>); ylabel(</w:t>
            </w:r>
            <w:r>
              <w:rPr>
                <w:rFonts w:ascii="Consolas" w:hAnsi="Consolas" w:eastAsia="宋体" w:cs="宋体"/>
                <w:color w:val="AA04F9"/>
                <w:kern w:val="0"/>
                <w:sz w:val="23"/>
                <w:szCs w:val="23"/>
              </w:rPr>
              <w:t>'y(t)'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title(</w:t>
            </w:r>
            <w:r>
              <w:rPr>
                <w:rFonts w:ascii="Consolas" w:hAnsi="Consolas" w:eastAsia="宋体" w:cs="宋体"/>
                <w:color w:val="AA04F9"/>
                <w:kern w:val="0"/>
                <w:sz w:val="23"/>
                <w:szCs w:val="23"/>
              </w:rPr>
              <w:t>'阶跃响应（比例微分）'</w:t>
            </w:r>
            <w:r>
              <w:rPr>
                <w:rFonts w:ascii="Consolas" w:hAnsi="Consolas" w:eastAsia="宋体" w:cs="宋体"/>
                <w:color w:val="000000"/>
                <w:kern w:val="0"/>
                <w:sz w:val="23"/>
                <w:szCs w:val="23"/>
              </w:rPr>
              <w:t>)</w:t>
            </w:r>
          </w:p>
        </w:tc>
        <w:tc>
          <w:tcPr>
            <w:tcW w:w="5286" w:type="dxa"/>
          </w:tcPr>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3218180" cy="2415540"/>
                  <wp:effectExtent l="0" t="0" r="1270" b="3810"/>
                  <wp:docPr id="11" name="图片 11" descr="C:\Users\sist\AppData\Local\Temp\ConnectorClipboard1601726145969399181\image16606336576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ist\AppData\Local\Temp\ConnectorClipboard1601726145969399181\image1660633657648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18400" cy="2415600"/>
                          </a:xfrm>
                          <a:prstGeom prst="rect">
                            <a:avLst/>
                          </a:prstGeom>
                          <a:noFill/>
                          <a:ln>
                            <a:noFill/>
                          </a:ln>
                        </pic:spPr>
                      </pic:pic>
                    </a:graphicData>
                  </a:graphic>
                </wp:inline>
              </w:drawing>
            </w:r>
          </w:p>
        </w:tc>
      </w:tr>
    </w:tbl>
    <w:p>
      <w:pPr>
        <w:pStyle w:val="5"/>
        <w:numPr>
          <w:ilvl w:val="0"/>
          <w:numId w:val="5"/>
        </w:numPr>
      </w:pPr>
      <w:r>
        <w:rPr>
          <w:rFonts w:hint="eastAsia"/>
        </w:rPr>
        <w:t>惯性环节</w:t>
      </w:r>
    </w:p>
    <w:p>
      <w:r>
        <w:rPr>
          <w:position w:val="1"/>
          <w:sz w:val="20"/>
        </w:rPr>
        <w:drawing>
          <wp:anchor distT="0" distB="0" distL="114300" distR="114300" simplePos="0" relativeHeight="251663360" behindDoc="0" locked="0" layoutInCell="1" allowOverlap="1">
            <wp:simplePos x="0" y="0"/>
            <wp:positionH relativeFrom="column">
              <wp:posOffset>2616200</wp:posOffset>
            </wp:positionH>
            <wp:positionV relativeFrom="paragraph">
              <wp:posOffset>46990</wp:posOffset>
            </wp:positionV>
            <wp:extent cx="2135505" cy="309880"/>
            <wp:effectExtent l="0" t="0" r="0" b="0"/>
            <wp:wrapThrough wrapText="bothSides">
              <wp:wrapPolygon>
                <wp:start x="0" y="0"/>
                <wp:lineTo x="0" y="19918"/>
                <wp:lineTo x="21394" y="19918"/>
                <wp:lineTo x="21394" y="0"/>
                <wp:lineTo x="0" y="0"/>
              </wp:wrapPolygon>
            </wp:wrapThrough>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35231" cy="310038"/>
                    </a:xfrm>
                    <a:prstGeom prst="rect">
                      <a:avLst/>
                    </a:prstGeom>
                  </pic:spPr>
                </pic:pic>
              </a:graphicData>
            </a:graphic>
          </wp:anchor>
        </w:drawing>
      </w:r>
      <w:r>
        <w:rPr>
          <w:rFonts w:hint="eastAsia"/>
        </w:rPr>
        <w:t>惯性环节传递函数：</w:t>
      </w: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r>
              <m:rPr/>
              <w:rPr>
                <w:rFonts w:ascii="Cambria Math" w:hAnsi="Cambria Math"/>
              </w:rPr>
              <m:t>Ts+1</m:t>
            </m:r>
            <m:ctrlPr>
              <w:rPr>
                <w:rFonts w:ascii="Cambria Math" w:hAnsi="Cambria Math"/>
                <w:i/>
              </w:rPr>
            </m:ctrlPr>
          </m:den>
        </m:f>
      </m:oMath>
    </w:p>
    <w:p>
      <w:r>
        <w:rPr>
          <w:rFonts w:hint="eastAsia"/>
        </w:rPr>
        <w:t>惯性环节模拟电路图如下图所示：</w:t>
      </w:r>
    </w:p>
    <w:p>
      <w:pPr>
        <w:jc w:val="center"/>
      </w:pPr>
      <w:r>
        <w:object>
          <v:shape id="_x0000_i1029" o:spt="75" type="#_x0000_t75" style="height:155pt;width:402pt;" o:ole="t" filled="f" o:preferrelative="t" stroked="f" coordsize="21600,21600">
            <v:path/>
            <v:fill on="f" focussize="0,0"/>
            <v:stroke on="f" joinstyle="miter"/>
            <v:imagedata r:id="rId59" o:title=""/>
            <o:lock v:ext="edit" aspectratio="t"/>
            <w10:wrap type="none"/>
            <w10:anchorlock/>
          </v:shape>
          <o:OLEObject Type="Embed" ProgID="Visio.Drawing.15" ShapeID="_x0000_i1029" DrawAspect="Content" ObjectID="_1468075729" r:id="rId58">
            <o:LockedField>false</o:LockedField>
          </o:OLEObject>
        </w:object>
      </w:r>
    </w:p>
    <w:p>
      <w:pPr>
        <w:jc w:val="center"/>
      </w:pPr>
      <w:r>
        <w:drawing>
          <wp:inline distT="0" distB="0" distL="0" distR="0">
            <wp:extent cx="4189730" cy="2286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189730" cy="2286000"/>
                    </a:xfrm>
                    <a:prstGeom prst="rect">
                      <a:avLst/>
                    </a:prstGeom>
                    <a:noFill/>
                    <a:ln>
                      <a:noFill/>
                    </a:ln>
                  </pic:spPr>
                </pic:pic>
              </a:graphicData>
            </a:graphic>
          </wp:inline>
        </w:drawing>
      </w:r>
    </w:p>
    <w:p>
      <w:pPr>
        <w:jc w:val="center"/>
      </w:pPr>
      <w:r>
        <w:rPr>
          <w:rFonts w:hint="eastAsia"/>
        </w:rPr>
        <w:t>图2-</w:t>
      </w:r>
      <w:r>
        <w:t>5</w:t>
      </w:r>
      <w:r>
        <w:rPr>
          <w:rFonts w:hint="eastAsia"/>
        </w:rPr>
        <w:t xml:space="preserve"> 惯性环节模拟电路</w:t>
      </w:r>
    </w:p>
    <w:p>
      <w:r>
        <w:rPr>
          <w:rFonts w:hint="eastAsia"/>
        </w:rPr>
        <w:t>U</w:t>
      </w:r>
      <w:r>
        <w:t>501</w:t>
      </w:r>
      <w:r>
        <w:rPr>
          <w:rFonts w:hint="eastAsia"/>
        </w:rPr>
        <w:t>的传递函数为：</w:t>
      </w:r>
    </w:p>
    <w:p>
      <m:oMathPara>
        <m:oMath>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hint="eastAsia" w:ascii="Cambria Math" w:hAnsi="Cambria Math"/>
                    </w:rPr>
                    <m:t>R</m:t>
                  </m:r>
                  <m:ctrlPr>
                    <w:rPr>
                      <w:rFonts w:ascii="Cambria Math" w:hAnsi="Cambria Math"/>
                    </w:rPr>
                  </m:ctrlPr>
                </m:e>
                <m:sub>
                  <m:r>
                    <m:rPr>
                      <m:sty m:val="p"/>
                    </m:rPr>
                    <w:rPr>
                      <w:rFonts w:ascii="Cambria Math" w:hAnsi="Cambria Math"/>
                    </w:rPr>
                    <m:t>0</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f>
                <m:fPr>
                  <m:ctrlPr>
                    <w:rPr>
                      <w:rFonts w:ascii="Cambria Math" w:hAnsi="Cambria Math"/>
                      <w:i/>
                    </w:rPr>
                  </m:ctrlPr>
                </m:fPr>
                <m:num>
                  <m:r>
                    <m:rPr/>
                    <w:rPr>
                      <w:rFonts w:ascii="Cambria Math" w:hAnsi="Cambria Math"/>
                    </w:rPr>
                    <m:t>1</m:t>
                  </m:r>
                  <m:ctrlPr>
                    <w:rPr>
                      <w:rFonts w:ascii="Cambria Math" w:hAnsi="Cambria Math"/>
                      <w:i/>
                    </w:rPr>
                  </m:ctrlPr>
                </m:num>
                <m:den>
                  <m:r>
                    <m:rPr/>
                    <w:rPr>
                      <w:rFonts w:hint="eastAsia" w:ascii="Cambria Math" w:hAnsi="Cambria Math"/>
                    </w:rPr>
                    <m:t>Cs</m:t>
                  </m:r>
                  <m:ctrlPr>
                    <w:rPr>
                      <w:rFonts w:ascii="Cambria Math" w:hAnsi="Cambria Math"/>
                      <w:i/>
                    </w:rPr>
                  </m:ctrlPr>
                </m:den>
              </m:f>
              <m:ctrlPr>
                <w:rPr>
                  <w:rFonts w:ascii="Cambria Math" w:hAnsi="Cambria Math"/>
                </w:rPr>
              </m:ctrlPr>
            </m:den>
          </m:f>
        </m:oMath>
      </m:oMathPara>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1</m:t>
              </m:r>
              <m:ctrlPr>
                <w:rPr>
                  <w:rFonts w:ascii="Cambria Math" w:hAnsi="Cambria Math"/>
                </w:rPr>
              </m:ctrlPr>
            </m:num>
            <m:den>
              <m:sSub>
                <m:sSubPr>
                  <m:ctrlPr>
                    <w:rPr>
                      <w:rFonts w:ascii="Cambria Math" w:hAnsi="Cambria Math"/>
                    </w:rPr>
                  </m:ctrlPr>
                </m:sSubPr>
                <m:e>
                  <m:r>
                    <m:rPr/>
                    <w:rPr>
                      <w:rFonts w:ascii="Cambria Math" w:hAnsi="Cambria Math"/>
                    </w:rPr>
                    <m:t>1+R</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Cs</m:t>
              </m:r>
              <m:ctrlPr>
                <w:rPr>
                  <w:rFonts w:ascii="Cambria Math" w:hAnsi="Cambria Math"/>
                </w:rPr>
              </m:ctrlPr>
            </m:den>
          </m:f>
          <m:r>
            <m:rPr/>
            <w:rPr>
              <w:rFonts w:ascii="Cambria Math" w:hAnsi="Cambria Math"/>
            </w:rPr>
            <m:t>=−K∙</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Ts+1</m:t>
              </m:r>
              <m:ctrlPr>
                <w:rPr>
                  <w:rFonts w:ascii="Cambria Math" w:hAnsi="Cambria Math"/>
                  <w:i/>
                </w:rPr>
              </m:ctrlPr>
            </m:den>
          </m:f>
          <m:r>
            <m:rPr/>
            <w:rPr>
              <w:rFonts w:ascii="Cambria Math" w:hAnsi="Cambria Math"/>
            </w:rPr>
            <m:t>,  K=</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w:rPr>
              <w:rFonts w:ascii="Cambria Math" w:hAnsi="Cambria Math"/>
            </w:rPr>
            <m:t>,T=</m:t>
          </m:r>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1</m:t>
              </m:r>
              <m:ctrlPr>
                <w:rPr>
                  <w:rFonts w:ascii="Cambria Math" w:hAnsi="Cambria Math"/>
                </w:rPr>
              </m:ctrlPr>
            </m:sub>
          </m:sSub>
          <m:r>
            <m:rPr/>
            <w:rPr>
              <w:rFonts w:ascii="Cambria Math" w:hAnsi="Cambria Math"/>
            </w:rPr>
            <m:t>C</m:t>
          </m:r>
        </m:oMath>
      </m:oMathPara>
    </w:p>
    <w:p>
      <w:r>
        <w:rPr>
          <w:rFonts w:hint="eastAsia"/>
        </w:rPr>
        <w:t>已知U</w:t>
      </w:r>
      <w:r>
        <w:t>108</w:t>
      </w:r>
      <w:r>
        <w:rPr>
          <w:rFonts w:hint="eastAsia"/>
        </w:rPr>
        <w:t>是一个反相器，其传递函数为</w:t>
      </w:r>
    </w:p>
    <w:p>
      <m:oMathPara>
        <m:oMath>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R</m:t>
              </m:r>
              <m:ctrlPr>
                <w:rPr>
                  <w:rFonts w:ascii="Cambria Math" w:hAnsi="Cambria Math"/>
                </w:rPr>
              </m:ctrlPr>
            </m:num>
            <m:den>
              <m:r>
                <m:rPr/>
                <w:rPr>
                  <w:rFonts w:ascii="Cambria Math" w:hAnsi="Cambria Math"/>
                </w:rPr>
                <m:t>R</m:t>
              </m:r>
              <m:ctrlPr>
                <w:rPr>
                  <w:rFonts w:ascii="Cambria Math" w:hAnsi="Cambria Math"/>
                </w:rPr>
              </m:ctrlPr>
            </m:den>
          </m:f>
          <m:r>
            <m:rPr>
              <m:sty m:val="p"/>
            </m:rPr>
            <w:rPr>
              <w:rFonts w:ascii="Cambria Math" w:hAnsi="Cambria Math"/>
            </w:rPr>
            <m:t>=−1</m:t>
          </m:r>
        </m:oMath>
      </m:oMathPara>
    </w:p>
    <w:p>
      <w:r>
        <w:rPr>
          <w:rFonts w:hint="eastAsia"/>
        </w:rPr>
        <w:t>因此图2</w:t>
      </w:r>
      <w:r>
        <w:t>-2</w:t>
      </w:r>
      <w:r>
        <w:rPr>
          <w:rFonts w:hint="eastAsia"/>
        </w:rPr>
        <w:t>所示积分环节传递函数为</w:t>
      </w:r>
    </w:p>
    <w:p>
      <m:oMathPara>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m:sty m:val="p"/>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H</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r>
            <m:rPr/>
            <w:rPr>
              <w:rFonts w:ascii="Cambria Math" w:hAnsi="Cambria Math"/>
            </w:rPr>
            <m:t>K∙</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Ts+1</m:t>
              </m:r>
              <m:ctrlPr>
                <w:rPr>
                  <w:rFonts w:ascii="Cambria Math" w:hAnsi="Cambria Math"/>
                  <w:i/>
                </w:rPr>
              </m:ctrlPr>
            </m:den>
          </m:f>
          <m:r>
            <m:rPr>
              <m:sty m:val="p"/>
            </m:rPr>
            <w:rPr>
              <w:rFonts w:ascii="Cambria Math" w:hAnsi="Cambria Math"/>
            </w:rPr>
            <m:t>×</m:t>
          </m:r>
          <m:d>
            <m:dPr>
              <m:ctrlPr>
                <w:rPr>
                  <w:rFonts w:ascii="Cambria Math" w:hAnsi="Cambria Math"/>
                </w:rPr>
              </m:ctrlPr>
            </m:dPr>
            <m:e>
              <m:r>
                <m:rPr>
                  <m:sty m:val="p"/>
                </m:rPr>
                <w:rPr>
                  <w:rFonts w:ascii="Cambria Math" w:hAnsi="Cambria Math"/>
                </w:rPr>
                <m:t>−1</m:t>
              </m:r>
              <m:ctrlPr>
                <w:rPr>
                  <w:rFonts w:ascii="Cambria Math" w:hAnsi="Cambria Math"/>
                </w:rPr>
              </m:ctrlPr>
            </m:e>
          </m:d>
          <m:r>
            <m:rPr>
              <m:sty m:val="p"/>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r>
                <m:rPr/>
                <w:rPr>
                  <w:rFonts w:ascii="Cambria Math" w:hAnsi="Cambria Math"/>
                </w:rPr>
                <m:t>Ts+1</m:t>
              </m:r>
              <m:ctrlPr>
                <w:rPr>
                  <w:rFonts w:ascii="Cambria Math" w:hAnsi="Cambria Math"/>
                  <w:i/>
                </w:rPr>
              </m:ctrlPr>
            </m:den>
          </m:f>
        </m:oMath>
      </m:oMathPara>
    </w:p>
    <w:p>
      <w:r>
        <w:rPr>
          <w:rFonts w:hint="eastAsia"/>
        </w:rPr>
        <w:t>使用M</w:t>
      </w:r>
      <w:r>
        <w:t>ATLAB</w:t>
      </w:r>
      <w:r>
        <w:rPr>
          <w:rFonts w:hint="eastAsia"/>
        </w:rPr>
        <w:t>对比例环节进行仿真，获取时域的输入输出图形。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5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r>
              <w:rPr>
                <w:rFonts w:hint="eastAsia"/>
              </w:rPr>
              <w:t>M</w:t>
            </w:r>
            <w:r>
              <w:t>ATLAB</w:t>
            </w:r>
            <w:r>
              <w:rPr>
                <w:rFonts w:hint="eastAsia"/>
              </w:rPr>
              <w:t>代码</w:t>
            </w:r>
          </w:p>
        </w:tc>
        <w:tc>
          <w:tcPr>
            <w:tcW w:w="5286" w:type="dxa"/>
          </w:tcPr>
          <w:p>
            <w:r>
              <w:rPr>
                <w:rFonts w:hint="eastAsia"/>
              </w:rPr>
              <w:t>时域输入输出仿真结果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syms </w:t>
            </w:r>
            <w:r>
              <w:rPr>
                <w:rFonts w:ascii="Consolas" w:hAnsi="Consolas" w:eastAsia="宋体" w:cs="宋体"/>
                <w:color w:val="AA04F9"/>
                <w:kern w:val="0"/>
                <w:sz w:val="23"/>
                <w:szCs w:val="23"/>
              </w:rPr>
              <w:t>H(s) ui(t)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K = 1;</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RC =0.2;</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H(s) = K/(1+RC*s);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ui(t) = heaviside(t);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Ui(s) = laplace(ui);</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Uo(s) = Ui(s)*H(s);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uo(t) = ilaplace(Uo);</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fplot(ui); hold </w:t>
            </w:r>
            <w:r>
              <w:rPr>
                <w:rFonts w:ascii="Consolas" w:hAnsi="Consolas" w:eastAsia="宋体" w:cs="宋体"/>
                <w:color w:val="AA04F9"/>
                <w:kern w:val="0"/>
                <w:sz w:val="23"/>
                <w:szCs w:val="23"/>
              </w:rPr>
              <w:t>on</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fplot(uo);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axis([0 5 0 2.5])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legend(</w:t>
            </w:r>
            <w:r>
              <w:rPr>
                <w:rFonts w:ascii="Consolas" w:hAnsi="Consolas" w:eastAsia="宋体" w:cs="宋体"/>
                <w:color w:val="AA04F9"/>
                <w:kern w:val="0"/>
                <w:sz w:val="23"/>
                <w:szCs w:val="23"/>
              </w:rPr>
              <w:t>'ui(t)'</w:t>
            </w:r>
            <w:r>
              <w:rPr>
                <w:rFonts w:ascii="Consolas" w:hAnsi="Consolas" w:eastAsia="宋体" w:cs="宋体"/>
                <w:color w:val="000000"/>
                <w:kern w:val="0"/>
                <w:sz w:val="23"/>
                <w:szCs w:val="23"/>
              </w:rPr>
              <w:t>,</w:t>
            </w:r>
            <w:r>
              <w:rPr>
                <w:rFonts w:ascii="Consolas" w:hAnsi="Consolas" w:eastAsia="宋体" w:cs="宋体"/>
                <w:color w:val="AA04F9"/>
                <w:kern w:val="0"/>
                <w:sz w:val="23"/>
                <w:szCs w:val="23"/>
              </w:rPr>
              <w:t>'uo(t)'</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xlabel(</w:t>
            </w:r>
            <w:r>
              <w:rPr>
                <w:rFonts w:ascii="Consolas" w:hAnsi="Consolas" w:eastAsia="宋体" w:cs="宋体"/>
                <w:color w:val="AA04F9"/>
                <w:kern w:val="0"/>
                <w:sz w:val="23"/>
                <w:szCs w:val="23"/>
              </w:rPr>
              <w:t>'t(s)'</w:t>
            </w:r>
            <w:r>
              <w:rPr>
                <w:rFonts w:ascii="Consolas" w:hAnsi="Consolas" w:eastAsia="宋体" w:cs="宋体"/>
                <w:color w:val="000000"/>
                <w:kern w:val="0"/>
                <w:sz w:val="23"/>
                <w:szCs w:val="23"/>
              </w:rPr>
              <w:t>); ylabel(</w:t>
            </w:r>
            <w:r>
              <w:rPr>
                <w:rFonts w:ascii="Consolas" w:hAnsi="Consolas" w:eastAsia="宋体" w:cs="宋体"/>
                <w:color w:val="AA04F9"/>
                <w:kern w:val="0"/>
                <w:sz w:val="23"/>
                <w:szCs w:val="23"/>
              </w:rPr>
              <w:t>'y(t)'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title(</w:t>
            </w:r>
            <w:r>
              <w:rPr>
                <w:rFonts w:ascii="Consolas" w:hAnsi="Consolas" w:eastAsia="宋体" w:cs="宋体"/>
                <w:color w:val="AA04F9"/>
                <w:kern w:val="0"/>
                <w:sz w:val="23"/>
                <w:szCs w:val="23"/>
              </w:rPr>
              <w:t>'阶跃响应（惯性）'</w:t>
            </w:r>
          </w:p>
        </w:tc>
        <w:tc>
          <w:tcPr>
            <w:tcW w:w="5286" w:type="dxa"/>
          </w:tcP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3218180" cy="2415540"/>
                  <wp:effectExtent l="0" t="0" r="1270" b="3810"/>
                  <wp:docPr id="15" name="图片 15" descr="C:\Users\sist\AppData\Local\Temp\ConnectorClipboard1601726145969399181\image16606350873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ist\AppData\Local\Temp\ConnectorClipboard1601726145969399181\image1660635087374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218400" cy="2415600"/>
                          </a:xfrm>
                          <a:prstGeom prst="rect">
                            <a:avLst/>
                          </a:prstGeom>
                          <a:noFill/>
                          <a:ln>
                            <a:noFill/>
                          </a:ln>
                        </pic:spPr>
                      </pic:pic>
                    </a:graphicData>
                  </a:graphic>
                </wp:inline>
              </w:drawing>
            </w:r>
          </w:p>
        </w:tc>
      </w:tr>
    </w:tbl>
    <w:p>
      <w:pPr>
        <w:pStyle w:val="5"/>
        <w:numPr>
          <w:ilvl w:val="0"/>
          <w:numId w:val="5"/>
        </w:numPr>
      </w:pPr>
      <w:r>
        <w:rPr>
          <w:rFonts w:hint="eastAsia"/>
        </w:rPr>
        <w:t>比例积分微分（PID）</w:t>
      </w:r>
    </w:p>
    <w:p>
      <w:r>
        <w:drawing>
          <wp:anchor distT="0" distB="0" distL="0" distR="0" simplePos="0" relativeHeight="251664384" behindDoc="0" locked="0" layoutInCell="1" allowOverlap="1">
            <wp:simplePos x="0" y="0"/>
            <wp:positionH relativeFrom="page">
              <wp:posOffset>2882265</wp:posOffset>
            </wp:positionH>
            <wp:positionV relativeFrom="paragraph">
              <wp:posOffset>399415</wp:posOffset>
            </wp:positionV>
            <wp:extent cx="1563370" cy="760730"/>
            <wp:effectExtent l="0" t="0" r="0" b="1905"/>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pic:cNvPicPr>
                      <a:picLocks noChangeAspect="1"/>
                    </pic:cNvPicPr>
                  </pic:nvPicPr>
                  <pic:blipFill>
                    <a:blip r:embed="rId62" cstate="print"/>
                    <a:stretch>
                      <a:fillRect/>
                    </a:stretch>
                  </pic:blipFill>
                  <pic:spPr>
                    <a:xfrm>
                      <a:off x="0" y="0"/>
                      <a:ext cx="1563409" cy="760666"/>
                    </a:xfrm>
                    <a:prstGeom prst="rect">
                      <a:avLst/>
                    </a:prstGeom>
                  </pic:spPr>
                </pic:pic>
              </a:graphicData>
            </a:graphic>
          </wp:anchor>
        </w:drawing>
      </w:r>
      <w:r>
        <w:rPr>
          <w:rFonts w:hint="eastAsia"/>
        </w:rPr>
        <w:t>比例微分积分环节传递函数：</w:t>
      </w: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num>
          <m:den>
            <m:sSub>
              <m:sSubPr>
                <m:ctrlPr>
                  <w:rPr>
                    <w:rFonts w:ascii="Cambria Math" w:hAnsi="Cambria Math"/>
                  </w:rPr>
                </m:ctrlPr>
              </m:sSubPr>
              <m:e>
                <m:r>
                  <m:rPr/>
                  <w:rPr>
                    <w:rFonts w:ascii="Cambria Math" w:hAnsi="Cambria Math"/>
                  </w:rPr>
                  <m:t>U</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s</m:t>
            </m:r>
            <m:r>
              <m:rPr>
                <m:sty m:val="p"/>
              </m:rPr>
              <w:rPr>
                <w:rFonts w:ascii="Cambria Math" w:hAnsi="Cambria Math"/>
              </w:rPr>
              <m:t>)</m:t>
            </m:r>
            <m:ctrlPr>
              <w:rPr>
                <w:rFonts w:ascii="Cambria Math" w:hAnsi="Cambria Math"/>
              </w:rPr>
            </m:ctrlPr>
          </m:den>
        </m:f>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s</m:t>
        </m:r>
      </m:oMath>
    </w:p>
    <w:p>
      <w:r>
        <w:rPr>
          <w:rFonts w:hint="eastAsia"/>
        </w:rPr>
        <w:t>比例微分积分环节模拟电路图如下图所示：</w:t>
      </w:r>
    </w:p>
    <w:p>
      <w:pPr>
        <w:jc w:val="center"/>
      </w:pPr>
      <w:r>
        <w:object>
          <v:shape id="_x0000_i1030" o:spt="75" type="#_x0000_t75" style="height:198pt;width:402pt;" o:ole="t" filled="f" o:preferrelative="t" stroked="f" coordsize="21600,21600">
            <v:path/>
            <v:fill on="f" focussize="0,0"/>
            <v:stroke on="f" joinstyle="miter"/>
            <v:imagedata r:id="rId64" o:title=""/>
            <o:lock v:ext="edit" aspectratio="t"/>
            <w10:wrap type="none"/>
            <w10:anchorlock/>
          </v:shape>
          <o:OLEObject Type="Embed" ProgID="Visio.Drawing.15" ShapeID="_x0000_i1030" DrawAspect="Content" ObjectID="_1468075730" r:id="rId63">
            <o:LockedField>false</o:LockedField>
          </o:OLEObject>
        </w:object>
      </w:r>
    </w:p>
    <w:p>
      <w:pPr>
        <w:jc w:val="center"/>
      </w:pPr>
      <w:r>
        <w:drawing>
          <wp:inline distT="0" distB="0" distL="0" distR="0">
            <wp:extent cx="4497070" cy="25520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497070" cy="2552065"/>
                    </a:xfrm>
                    <a:prstGeom prst="rect">
                      <a:avLst/>
                    </a:prstGeom>
                    <a:noFill/>
                    <a:ln>
                      <a:noFill/>
                    </a:ln>
                  </pic:spPr>
                </pic:pic>
              </a:graphicData>
            </a:graphic>
          </wp:inline>
        </w:drawing>
      </w:r>
    </w:p>
    <w:p>
      <w:pPr>
        <w:jc w:val="center"/>
      </w:pPr>
      <w:r>
        <w:rPr>
          <w:rFonts w:hint="eastAsia"/>
        </w:rPr>
        <w:t>图2-</w:t>
      </w:r>
      <w:r>
        <w:t>6</w:t>
      </w:r>
      <w:r>
        <w:rPr>
          <w:rFonts w:hint="eastAsia"/>
        </w:rPr>
        <w:t xml:space="preserve"> 比例微分积分环节模拟电路</w:t>
      </w:r>
    </w:p>
    <w:p>
      <w:r>
        <w:rPr>
          <w:rFonts w:hint="eastAsia"/>
        </w:rPr>
        <w:t>U</w:t>
      </w:r>
      <w:r>
        <w:t>701</w:t>
      </w:r>
      <w:r>
        <w:rPr>
          <w:rFonts w:hint="eastAsia"/>
        </w:rPr>
        <w:t>的传递函数计算如下：</w:t>
      </w:r>
    </w:p>
    <w:p>
      <m:oMathPara>
        <m:oMathParaPr>
          <m:jc m:val="center"/>
        </m:oMathPara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ascii="Cambria Math" w:hAnsi="Cambria Math"/>
                        </w:rPr>
                        <m:t>−</m:t>
                      </m:r>
                      <m:ctrlPr>
                        <w:rPr>
                          <w:rFonts w:ascii="Cambria Math" w:hAnsi="Cambria Math"/>
                        </w:rPr>
                      </m:ctrlPr>
                    </m:sub>
                  </m:sSub>
                  <m:r>
                    <m:rPr/>
                    <w:rPr>
                      <w:rFonts w:hint="eastAsia" w:ascii="Cambria Math" w:hAnsi="Cambria Math"/>
                    </w:rPr>
                    <m:t>处</m:t>
                  </m:r>
                  <m:r>
                    <m:rPr/>
                    <w:rPr>
                      <w:rFonts w:ascii="Cambria Math" w:hAnsi="Cambria Math"/>
                    </w:rPr>
                    <m:t>KCL</m:t>
                  </m:r>
                  <m:r>
                    <m:rPr/>
                    <w:rPr>
                      <w:rFonts w:hint="eastAsia" w:ascii="Cambria Math" w:hAnsi="Cambria Math"/>
                    </w:rPr>
                    <m:t>定律：</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den>
                      </m:f>
                      <m:ctrlPr>
                        <w:rPr>
                          <w:rFonts w:ascii="Cambria Math" w:hAnsi="Cambria Math"/>
                        </w:rPr>
                      </m:ctrlPr>
                    </m:den>
                  </m:f>
                  <m:r>
                    <m:rPr/>
                    <w:rPr>
                      <w:rFonts w:ascii="Cambria Math" w:hAnsi="Cambria Math"/>
                    </w:rPr>
                    <m:t>,   →</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ctrlPr>
                    <w:rPr>
                      <w:rFonts w:ascii="Cambria Math" w:hAnsi="Cambria Math"/>
                    </w:rPr>
                  </m:ctrlPr>
                </m:e>
                <m:e>
                  <m:sSub>
                    <m:sSubPr>
                      <m:ctrlPr>
                        <w:rPr>
                          <w:rFonts w:ascii="Cambria Math" w:hAnsi="Cambria Math"/>
                        </w:rPr>
                      </m:ctrlPr>
                    </m:sSubPr>
                    <m:e>
                      <m:r>
                        <m:rPr/>
                        <w:rPr>
                          <w:rFonts w:hint="eastAsia" w:ascii="Cambria Math" w:hAnsi="Cambria Math"/>
                        </w:rPr>
                        <m:t>U</m:t>
                      </m:r>
                      <m:ctrlPr>
                        <w:rPr>
                          <w:rFonts w:ascii="Cambria Math" w:hAnsi="Cambria Math"/>
                        </w:rPr>
                      </m:ctrlPr>
                    </m:e>
                    <m:sub>
                      <m:r>
                        <m:rPr/>
                        <w:rPr>
                          <w:rFonts w:ascii="Cambria Math" w:hAnsi="Cambria Math"/>
                        </w:rPr>
                        <m:t>2</m:t>
                      </m:r>
                      <m:ctrlPr>
                        <w:rPr>
                          <w:rFonts w:ascii="Cambria Math" w:hAnsi="Cambria Math"/>
                        </w:rPr>
                      </m:ctrlPr>
                    </m:sub>
                  </m:sSub>
                  <m:r>
                    <m:rPr/>
                    <w:rPr>
                      <w:rFonts w:hint="eastAsia" w:ascii="Cambria Math" w:hAnsi="Cambria Math"/>
                    </w:rPr>
                    <m:t>处</m:t>
                  </m:r>
                  <m:r>
                    <m:rPr/>
                    <w:rPr>
                      <w:rFonts w:ascii="Cambria Math" w:hAnsi="Cambria Math"/>
                    </w:rPr>
                    <m:t>KCL</m:t>
                  </m:r>
                  <m:r>
                    <m:rPr/>
                    <w:rPr>
                      <w:rFonts w:hint="eastAsia" w:ascii="Cambria Math" w:hAnsi="Cambria Math"/>
                    </w:rPr>
                    <m:t>定律：</m:t>
                  </m:r>
                  <m:r>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den>
                      </m:f>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ctrlPr>
                            <w:rPr>
                              <w:rFonts w:ascii="Cambria Math" w:hAnsi="Cambria Math"/>
                              <w:i/>
                            </w:rPr>
                          </m:ctrlPr>
                        </m:den>
                      </m:f>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s+1</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r>
                    <m:rPr/>
                    <w:rPr>
                      <w:rFonts w:ascii="Cambria Math" w:hAnsi="Cambria Math"/>
                    </w:rPr>
                    <m:t xml:space="preserve">   </m:t>
                  </m:r>
                  <m:ctrlPr>
                    <w:rPr>
                      <w:rFonts w:ascii="Cambria Math" w:hAnsi="Cambria Math"/>
                    </w:rPr>
                  </m:ctrlPr>
                </m:e>
                <m:e>
                  <m:r>
                    <m:rPr/>
                    <w:rPr>
                      <w:rFonts w:ascii="Cambria Math" w:hAnsi="Cambria Math"/>
                    </w:rPr>
                    <m:t>U801</m:t>
                  </m:r>
                  <m:r>
                    <m:rPr/>
                    <w:rPr>
                      <w:rFonts w:hint="eastAsia" w:ascii="Cambria Math" w:hAnsi="Cambria Math"/>
                    </w:rPr>
                    <m:t>反向器：</m:t>
                  </m:r>
                  <m:sSub>
                    <m:sSubPr>
                      <m:ctrlPr>
                        <w:rPr>
                          <w:rFonts w:ascii="Cambria Math" w:hAnsi="Cambria Math"/>
                          <w:i/>
                        </w:rPr>
                      </m:ctrlPr>
                    </m:sSubPr>
                    <m:e>
                      <m:r>
                        <m:rPr/>
                        <w:rPr>
                          <w:rFonts w:hint="eastAsia" w:ascii="Cambria Math" w:hAnsi="Cambria Math"/>
                        </w:rPr>
                        <m:t>U</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r>
                    <m:rPr/>
                    <w:rPr>
                      <w:rFonts w:ascii="Cambria Math" w:hAnsi="Cambria Math"/>
                    </w:rPr>
                    <m:t xml:space="preserve">                                          </m:t>
                  </m:r>
                  <m:ctrlPr>
                    <w:rPr>
                      <w:rFonts w:ascii="Cambria Math" w:hAnsi="Cambria Math"/>
                    </w:rPr>
                  </m:ctrlPr>
                </m:e>
              </m:eqArr>
              <m:ctrlPr>
                <w:rPr>
                  <w:rFonts w:ascii="Cambria Math" w:hAnsi="Cambria Math"/>
                </w:rPr>
              </m:ctrlPr>
            </m:e>
          </m:d>
        </m:oMath>
      </m:oMathPara>
    </w:p>
    <w:p>
      <w:pPr>
        <w:jc w:val="center"/>
      </w:pPr>
      <m:oMathPara>
        <m:oMathParaPr>
          <m:jc m:val="center"/>
        </m:oMathParaPr>
        <m:oMath>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s+1</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oMath>
      </m:oMathPara>
    </w:p>
    <w:p>
      <w:pPr>
        <w:jc w:val="center"/>
      </w:pPr>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s+1</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ctrlPr>
                    <w:rPr>
                      <w:rFonts w:ascii="Cambria Math" w:hAnsi="Cambria Math"/>
                      <w:i/>
                    </w:rPr>
                  </m:ctrlPr>
                </m:e>
              </m:d>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den>
          </m:f>
        </m:oMath>
      </m:oMathPara>
    </w:p>
    <w:p>
      <m:oMathPara>
        <m:oMathParaPr>
          <m:jc m:val="center"/>
        </m:oMathParaP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o</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s+1</m:t>
                  </m:r>
                  <m:ctrlPr>
                    <w:rPr>
                      <w:rFonts w:ascii="Cambria Math" w:hAnsi="Cambria Math"/>
                      <w:i/>
                    </w:rPr>
                  </m:ctrlPr>
                </m:den>
              </m:f>
              <m:r>
                <m:rPr/>
                <w:rPr>
                  <w:rFonts w:ascii="Cambria Math" w:hAnsi="Cambria Math"/>
                </w:rPr>
                <m:t>+1</m:t>
              </m:r>
              <m:ctrlPr>
                <w:rPr>
                  <w:rFonts w:ascii="Cambria Math" w:hAnsi="Cambria Math"/>
                  <w:i/>
                </w:rPr>
              </m:ctrlPr>
            </m:e>
          </m:d>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m:t>
              </m:r>
              <m:ctrlPr>
                <w:rPr>
                  <w:rFonts w:ascii="Cambria Math" w:hAnsi="Cambria Math"/>
                  <w:i/>
                </w:rPr>
              </m:ctrlPr>
            </m:den>
          </m:f>
        </m:oMath>
      </m:oMathPara>
    </w:p>
    <w:p>
      <w:r>
        <w:rPr>
          <w:rFonts w:hint="eastAsia"/>
        </w:rPr>
        <w:t>当</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oMath>
      <w:r>
        <w:rPr>
          <w:rFonts w:hint="eastAsia"/>
        </w:rPr>
        <w:t>，即取</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=0</m:t>
        </m:r>
      </m:oMath>
      <w:r>
        <w:rPr>
          <w:rFonts w:hint="eastAsia"/>
        </w:rPr>
        <w:t>，传递函数可简化为：</w:t>
      </w:r>
    </w:p>
    <w:p>
      <m:oMathPara>
        <m:oMathParaPr>
          <m:jc m:val="center"/>
        </m:oMathParaPr>
        <m:oMath>
          <m:r>
            <m:rPr>
              <m:sty m:val="p"/>
            </m:rPr>
            <w:rPr>
              <w:rFonts w:ascii="Cambria Math" w:hAnsi="Cambria Math"/>
            </w:rPr>
            <m:t>H</m:t>
          </m:r>
          <m:d>
            <m:dPr>
              <m:ctrlPr>
                <w:rPr>
                  <w:rFonts w:ascii="Cambria Math" w:hAnsi="Cambria Math"/>
                </w:rPr>
              </m:ctrlPr>
            </m:dPr>
            <m:e>
              <m:r>
                <m:rPr>
                  <m:sty m:val="p"/>
                </m:rPr>
                <w:rPr>
                  <w:rFonts w:ascii="Cambria Math" w:hAnsi="Cambria Math"/>
                </w:rPr>
                <m:t>s</m:t>
              </m:r>
              <m:ctrlPr>
                <w:rPr>
                  <w:rFonts w:ascii="Cambria Math" w:hAnsi="Cambria Math"/>
                </w:rPr>
              </m:ctrlPr>
            </m:e>
          </m:d>
          <m:r>
            <m:rPr>
              <m:aln/>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1+</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m:t>
              </m:r>
              <m:ctrlPr>
                <w:rPr>
                  <w:rFonts w:ascii="Cambria Math" w:hAnsi="Cambria Math"/>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w:rPr>
              <w:rFonts w:ascii="Cambria Math" w:hAnsi="Cambria Math"/>
            </w:rPr>
            <m:t>s</m:t>
          </m:r>
          <m:r>
            <m:rPr>
              <m:sty m:val="p"/>
            </m:rPr>
            <w:rPr>
              <w:rFonts w:ascii="Cambria Math" w:hAnsi="Cambria Math"/>
            </w:rPr>
            <m:t>=</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p</m:t>
              </m:r>
              <m:ctrlPr>
                <w:rPr>
                  <w:rFonts w:ascii="Cambria Math" w:hAnsi="Cambria Math"/>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s</m:t>
          </m:r>
        </m:oMath>
      </m:oMathPara>
    </w:p>
    <w:p>
      <m:oMathPara>
        <m:oMathParaPr>
          <m:jc m:val="center"/>
        </m:oMathParaPr>
        <m:oMath>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p</m:t>
              </m:r>
              <m:ctrlPr>
                <w:rPr>
                  <w:rFonts w:ascii="Cambria Math" w:hAnsi="Cambria Math"/>
                </w:rPr>
              </m:ctrlPr>
            </m:sub>
          </m:sSub>
          <m:r>
            <m:rPr/>
            <w:rPr>
              <w:rFonts w:ascii="Cambria Math" w:hAnsi="Cambria Math"/>
            </w:rPr>
            <m:t>=</m:t>
          </m:r>
          <m:f>
            <m:fPr>
              <m:ctrlPr>
                <w:rPr>
                  <w:rFonts w:ascii="Cambria Math" w:hAnsi="Cambria Math"/>
                </w:rPr>
              </m:ctrlPr>
            </m:fPr>
            <m:num>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rPr>
              </m:ctrlPr>
            </m:den>
          </m:f>
          <m:r>
            <m:rPr/>
            <w:rPr>
              <w:rFonts w:ascii="Cambria Math" w:hAnsi="Cambria Math"/>
            </w:rPr>
            <m:t xml:space="preserve">,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r>
            <m:rPr>
              <m:sty m:val="p"/>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oMath>
      </m:oMathPara>
    </w:p>
    <w:p>
      <w:r>
        <w:rPr>
          <w:rFonts w:hint="eastAsia"/>
        </w:rPr>
        <w:t>使用M</w:t>
      </w:r>
      <w:r>
        <w:t>ATLAB</w:t>
      </w:r>
      <w:r>
        <w:rPr>
          <w:rFonts w:hint="eastAsia"/>
        </w:rPr>
        <w:t>对比例环节进行仿真，获取时域的输入输出图形。</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6"/>
        <w:gridCol w:w="52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r>
              <w:rPr>
                <w:rFonts w:hint="eastAsia"/>
              </w:rPr>
              <w:t>M</w:t>
            </w:r>
            <w:r>
              <w:t>ATLAB</w:t>
            </w:r>
            <w:r>
              <w:rPr>
                <w:rFonts w:hint="eastAsia"/>
              </w:rPr>
              <w:t>代码</w:t>
            </w:r>
          </w:p>
        </w:tc>
        <w:tc>
          <w:tcPr>
            <w:tcW w:w="5286" w:type="dxa"/>
          </w:tcPr>
          <w:p>
            <w:r>
              <w:rPr>
                <w:rFonts w:hint="eastAsia"/>
              </w:rPr>
              <w:t>时域输入输出仿真结果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6"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syms </w:t>
            </w:r>
            <w:r>
              <w:rPr>
                <w:rFonts w:ascii="Consolas" w:hAnsi="Consolas" w:eastAsia="宋体" w:cs="宋体"/>
                <w:color w:val="AA04F9"/>
                <w:kern w:val="0"/>
                <w:sz w:val="23"/>
                <w:szCs w:val="23"/>
              </w:rPr>
              <w:t xml:space="preserve">H(s) ui(t)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Kp = 0.5;   </w:t>
            </w:r>
            <w:r>
              <w:rPr>
                <w:rFonts w:ascii="Consolas" w:hAnsi="Consolas" w:eastAsia="宋体" w:cs="宋体"/>
                <w:color w:val="028009"/>
                <w:kern w:val="0"/>
                <w:sz w:val="23"/>
                <w:szCs w:val="23"/>
              </w:rPr>
              <w:t>% 比例</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Ti =0.2;    </w:t>
            </w:r>
            <w:r>
              <w:rPr>
                <w:rFonts w:ascii="Consolas" w:hAnsi="Consolas" w:eastAsia="宋体" w:cs="宋体"/>
                <w:color w:val="028009"/>
                <w:kern w:val="0"/>
                <w:sz w:val="23"/>
                <w:szCs w:val="23"/>
              </w:rPr>
              <w:t>% 积分</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Td =0.05;   </w:t>
            </w:r>
            <w:r>
              <w:rPr>
                <w:rFonts w:ascii="Consolas" w:hAnsi="Consolas" w:eastAsia="宋体" w:cs="宋体"/>
                <w:color w:val="028009"/>
                <w:kern w:val="0"/>
                <w:sz w:val="23"/>
                <w:szCs w:val="23"/>
              </w:rPr>
              <w:t xml:space="preserve">% 微分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H(s) = Kp+1/(Ti*s)+Td*s;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ui(t) = heaviside(t);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Ui(s) = laplace(ui);</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Uo(s) = H(s)*Ui(s);</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uo(t) = ilaplace(Uo);</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fplot(ui); hold </w:t>
            </w:r>
            <w:r>
              <w:rPr>
                <w:rFonts w:ascii="Consolas" w:hAnsi="Consolas" w:eastAsia="宋体" w:cs="宋体"/>
                <w:color w:val="AA04F9"/>
                <w:kern w:val="0"/>
                <w:sz w:val="23"/>
                <w:szCs w:val="23"/>
              </w:rPr>
              <w:t>on</w:t>
            </w:r>
            <w:r>
              <w:rPr>
                <w:rFonts w:ascii="Consolas" w:hAnsi="Consolas" w:eastAsia="宋体" w:cs="宋体"/>
                <w:color w:val="000000"/>
                <w:kern w:val="0"/>
                <w:sz w:val="23"/>
                <w:szCs w:val="23"/>
              </w:rPr>
              <w:t>;</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fplot(uo);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axis([0 2.5 0 2.5])</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legend(</w:t>
            </w:r>
            <w:r>
              <w:rPr>
                <w:rFonts w:ascii="Consolas" w:hAnsi="Consolas" w:eastAsia="宋体" w:cs="宋体"/>
                <w:color w:val="AA04F9"/>
                <w:kern w:val="0"/>
                <w:sz w:val="23"/>
                <w:szCs w:val="23"/>
              </w:rPr>
              <w:t>'ui(t)'</w:t>
            </w:r>
            <w:r>
              <w:rPr>
                <w:rFonts w:ascii="Consolas" w:hAnsi="Consolas" w:eastAsia="宋体" w:cs="宋体"/>
                <w:color w:val="000000"/>
                <w:kern w:val="0"/>
                <w:sz w:val="23"/>
                <w:szCs w:val="23"/>
              </w:rPr>
              <w:t>,</w:t>
            </w:r>
            <w:r>
              <w:rPr>
                <w:rFonts w:ascii="Consolas" w:hAnsi="Consolas" w:eastAsia="宋体" w:cs="宋体"/>
                <w:color w:val="AA04F9"/>
                <w:kern w:val="0"/>
                <w:sz w:val="23"/>
                <w:szCs w:val="23"/>
              </w:rPr>
              <w:t>'uo(t)'</w:t>
            </w:r>
            <w:r>
              <w:rPr>
                <w:rFonts w:ascii="Consolas" w:hAnsi="Consolas" w:eastAsia="宋体" w:cs="宋体"/>
                <w:color w:val="000000"/>
                <w:kern w:val="0"/>
                <w:sz w:val="23"/>
                <w:szCs w:val="23"/>
              </w:rPr>
              <w:t xml:space="preserve">) </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xlabel(</w:t>
            </w:r>
            <w:r>
              <w:rPr>
                <w:rFonts w:ascii="Consolas" w:hAnsi="Consolas" w:eastAsia="宋体" w:cs="宋体"/>
                <w:color w:val="AA04F9"/>
                <w:kern w:val="0"/>
                <w:sz w:val="23"/>
                <w:szCs w:val="23"/>
              </w:rPr>
              <w:t>'t(s)'</w:t>
            </w:r>
            <w:r>
              <w:rPr>
                <w:rFonts w:ascii="Consolas" w:hAnsi="Consolas" w:eastAsia="宋体" w:cs="宋体"/>
                <w:color w:val="000000"/>
                <w:kern w:val="0"/>
                <w:sz w:val="23"/>
                <w:szCs w:val="23"/>
              </w:rPr>
              <w:t>); ylabel(</w:t>
            </w:r>
            <w:r>
              <w:rPr>
                <w:rFonts w:ascii="Consolas" w:hAnsi="Consolas" w:eastAsia="宋体" w:cs="宋体"/>
                <w:color w:val="AA04F9"/>
                <w:kern w:val="0"/>
                <w:sz w:val="23"/>
                <w:szCs w:val="23"/>
              </w:rPr>
              <w:t>'y(t)'</w:t>
            </w:r>
            <w:r>
              <w:rPr>
                <w:rFonts w:ascii="Consolas" w:hAnsi="Consolas" w:eastAsia="宋体" w:cs="宋体"/>
                <w:color w:val="000000"/>
                <w:kern w:val="0"/>
                <w:sz w:val="23"/>
                <w:szCs w:val="23"/>
              </w:rPr>
              <w:t>); title(</w:t>
            </w:r>
            <w:r>
              <w:rPr>
                <w:rFonts w:ascii="Consolas" w:hAnsi="Consolas" w:eastAsia="宋体" w:cs="宋体"/>
                <w:color w:val="AA04F9"/>
                <w:kern w:val="0"/>
                <w:sz w:val="23"/>
                <w:szCs w:val="23"/>
              </w:rPr>
              <w:t>'PID'</w:t>
            </w:r>
            <w:r>
              <w:rPr>
                <w:rFonts w:ascii="Consolas" w:hAnsi="Consolas" w:eastAsia="宋体" w:cs="宋体"/>
                <w:color w:val="000000"/>
                <w:kern w:val="0"/>
                <w:sz w:val="23"/>
                <w:szCs w:val="23"/>
              </w:rPr>
              <w:t>)</w:t>
            </w:r>
          </w:p>
        </w:tc>
        <w:tc>
          <w:tcPr>
            <w:tcW w:w="5286" w:type="dxa"/>
          </w:tcP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3218180" cy="2415540"/>
                  <wp:effectExtent l="0" t="0" r="1270" b="3810"/>
                  <wp:docPr id="19" name="图片 19" descr="C:\Users\sist\AppData\Local\Temp\ConnectorClipboard1601726145969399181\image16606388468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sist\AppData\Local\Temp\ConnectorClipboard1601726145969399181\image166063884684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218400" cy="2415600"/>
                          </a:xfrm>
                          <a:prstGeom prst="rect">
                            <a:avLst/>
                          </a:prstGeom>
                          <a:noFill/>
                          <a:ln>
                            <a:noFill/>
                          </a:ln>
                        </pic:spPr>
                      </pic:pic>
                    </a:graphicData>
                  </a:graphic>
                </wp:inline>
              </w:drawing>
            </w:r>
          </w:p>
        </w:tc>
      </w:tr>
    </w:tbl>
    <w:p>
      <w:pPr>
        <w:pStyle w:val="4"/>
        <w:bidi w:val="0"/>
        <w:rPr>
          <w:rFonts w:hint="eastAsia"/>
        </w:rPr>
      </w:pPr>
      <w:r>
        <w:rPr>
          <w:rFonts w:hint="eastAsia"/>
        </w:rPr>
        <w:t>练习：</w:t>
      </w:r>
    </w:p>
    <w:p>
      <w:pPr>
        <w:numPr>
          <w:ilvl w:val="0"/>
          <w:numId w:val="6"/>
        </w:numPr>
        <w:spacing w:line="480" w:lineRule="auto"/>
        <w:rPr>
          <w:rFonts w:hint="default"/>
          <w:lang w:val="en-US" w:eastAsia="zh-CN"/>
        </w:rPr>
      </w:pPr>
      <w:r>
        <w:rPr>
          <w:rFonts w:hint="eastAsia"/>
          <w:lang w:val="en-US" w:eastAsia="zh-CN"/>
        </w:rPr>
        <w:t>实验目的和任务：</w:t>
      </w:r>
    </w:p>
    <w:p>
      <w:pPr>
        <w:numPr>
          <w:ilvl w:val="0"/>
          <w:numId w:val="7"/>
        </w:numPr>
        <w:spacing w:line="240" w:lineRule="auto"/>
        <w:ind w:left="845" w:leftChars="0" w:hanging="425" w:firstLineChars="0"/>
        <w:rPr>
          <w:rFonts w:hint="default"/>
          <w:lang w:val="en-US" w:eastAsia="zh-CN"/>
        </w:rPr>
      </w:pPr>
      <w:r>
        <w:rPr>
          <w:rFonts w:hint="eastAsia"/>
          <w:lang w:val="en-US" w:eastAsia="zh-CN"/>
        </w:rPr>
        <w:t>熟悉实验板、虚拟仪器的使用；</w:t>
      </w:r>
    </w:p>
    <w:p>
      <w:pPr>
        <w:numPr>
          <w:ilvl w:val="0"/>
          <w:numId w:val="7"/>
        </w:numPr>
        <w:spacing w:line="240" w:lineRule="auto"/>
        <w:ind w:left="845" w:leftChars="0" w:hanging="425" w:firstLineChars="0"/>
        <w:rPr>
          <w:rFonts w:hint="default"/>
          <w:lang w:val="en-US" w:eastAsia="zh-CN"/>
        </w:rPr>
      </w:pPr>
      <w:r>
        <w:rPr>
          <w:rFonts w:hint="eastAsia"/>
          <w:lang w:val="en-US" w:eastAsia="zh-CN"/>
        </w:rPr>
        <w:t>熟练搭建一阶环节的模拟电路；</w:t>
      </w:r>
    </w:p>
    <w:p>
      <w:pPr>
        <w:numPr>
          <w:ilvl w:val="0"/>
          <w:numId w:val="7"/>
        </w:numPr>
        <w:spacing w:line="240" w:lineRule="auto"/>
        <w:ind w:left="845" w:leftChars="0" w:hanging="425" w:firstLineChars="0"/>
        <w:rPr>
          <w:rFonts w:hint="default"/>
          <w:lang w:val="en-US" w:eastAsia="zh-CN"/>
        </w:rPr>
      </w:pPr>
      <w:r>
        <w:rPr>
          <w:rFonts w:hint="eastAsia"/>
          <w:lang w:val="en-US" w:eastAsia="zh-CN"/>
        </w:rPr>
        <w:t>熟悉一阶环节的阶跃响应，能将表达式对应至实测图形，初步判断图形对错。</w:t>
      </w:r>
    </w:p>
    <w:p>
      <w:pPr>
        <w:numPr>
          <w:ilvl w:val="0"/>
          <w:numId w:val="6"/>
        </w:numPr>
        <w:spacing w:line="480" w:lineRule="auto"/>
        <w:rPr>
          <w:rFonts w:hint="default"/>
          <w:lang w:val="en-US" w:eastAsia="zh-CN"/>
        </w:rPr>
      </w:pPr>
      <w:r>
        <w:rPr>
          <w:rFonts w:hint="eastAsia"/>
          <w:lang w:val="en-US" w:eastAsia="zh-CN"/>
        </w:rPr>
        <w:t>实验仪器、设备及材料：</w:t>
      </w:r>
    </w:p>
    <w:p>
      <w:pPr>
        <w:numPr>
          <w:ilvl w:val="0"/>
          <w:numId w:val="8"/>
        </w:numPr>
        <w:spacing w:line="240" w:lineRule="auto"/>
        <w:ind w:left="845" w:leftChars="0" w:hanging="425" w:firstLineChars="0"/>
        <w:rPr>
          <w:rFonts w:hint="default"/>
          <w:lang w:val="en-US" w:eastAsia="zh-CN"/>
        </w:rPr>
      </w:pPr>
      <w:r>
        <w:rPr>
          <w:rFonts w:hint="eastAsia"/>
          <w:lang w:val="en-US" w:eastAsia="zh-CN"/>
        </w:rPr>
        <w:t>安装有虚拟仪器的PC机；</w:t>
      </w:r>
    </w:p>
    <w:p>
      <w:pPr>
        <w:numPr>
          <w:ilvl w:val="0"/>
          <w:numId w:val="8"/>
        </w:numPr>
        <w:spacing w:line="240" w:lineRule="auto"/>
        <w:ind w:left="845" w:leftChars="0" w:hanging="425" w:firstLineChars="0"/>
        <w:rPr>
          <w:rFonts w:hint="default"/>
          <w:lang w:val="en-US" w:eastAsia="zh-CN"/>
        </w:rPr>
      </w:pPr>
      <w:r>
        <w:rPr>
          <w:rFonts w:hint="eastAsia"/>
          <w:lang w:val="en-US" w:eastAsia="zh-CN"/>
        </w:rPr>
        <w:t>控制原理实验板；</w:t>
      </w:r>
    </w:p>
    <w:p>
      <w:pPr>
        <w:numPr>
          <w:ilvl w:val="0"/>
          <w:numId w:val="8"/>
        </w:numPr>
        <w:spacing w:line="240" w:lineRule="auto"/>
        <w:ind w:left="845" w:leftChars="0" w:hanging="425" w:firstLineChars="0"/>
        <w:rPr>
          <w:rFonts w:hint="default"/>
          <w:lang w:val="en-US" w:eastAsia="zh-CN"/>
        </w:rPr>
      </w:pPr>
      <w:r>
        <w:rPr>
          <w:rFonts w:hint="eastAsia"/>
          <w:lang w:val="en-US" w:eastAsia="zh-CN"/>
        </w:rPr>
        <w:t>导线若干。</w:t>
      </w:r>
    </w:p>
    <w:p>
      <w:pPr>
        <w:numPr>
          <w:ilvl w:val="0"/>
          <w:numId w:val="6"/>
        </w:numPr>
        <w:spacing w:line="480" w:lineRule="auto"/>
        <w:rPr>
          <w:rFonts w:hint="default"/>
          <w:lang w:val="en-US" w:eastAsia="zh-CN"/>
        </w:rPr>
      </w:pPr>
      <w:r>
        <w:rPr>
          <w:rFonts w:hint="eastAsia"/>
          <w:lang w:val="en-US" w:eastAsia="zh-CN"/>
        </w:rPr>
        <w:t>实测数据记录：</w:t>
      </w:r>
    </w:p>
    <w:p>
      <w:pPr>
        <w:rPr>
          <w:rFonts w:hint="eastAsia"/>
          <w:sz w:val="22"/>
        </w:rPr>
      </w:pPr>
      <w:r>
        <w:rPr>
          <w:rFonts w:hint="eastAsia"/>
          <w:sz w:val="22"/>
          <w:lang w:val="en-US" w:eastAsia="zh-CN"/>
        </w:rPr>
        <w:t>打开</w:t>
      </w:r>
      <w:r>
        <w:rPr>
          <w:sz w:val="22"/>
        </w:rPr>
        <w:t>电源</w:t>
      </w:r>
      <w:r>
        <w:rPr>
          <w:rFonts w:hint="eastAsia"/>
          <w:sz w:val="22"/>
        </w:rPr>
        <w:t>控制界面</w:t>
      </w:r>
      <w:r>
        <w:rPr>
          <w:rFonts w:hint="eastAsia"/>
          <w:sz w:val="22"/>
          <w:lang w:eastAsia="zh-CN"/>
        </w:rPr>
        <w:t>，</w:t>
      </w:r>
      <w:r>
        <w:rPr>
          <w:sz w:val="22"/>
        </w:rPr>
        <w:t>设置</w:t>
      </w:r>
      <w:r>
        <w:rPr>
          <w:rFonts w:hint="eastAsia"/>
          <w:sz w:val="22"/>
        </w:rPr>
        <w:t>正电源12</w:t>
      </w:r>
      <w:r>
        <w:rPr>
          <w:sz w:val="22"/>
        </w:rPr>
        <w:t>V</w:t>
      </w:r>
      <w:r>
        <w:rPr>
          <w:rFonts w:hint="eastAsia"/>
          <w:sz w:val="22"/>
        </w:rPr>
        <w:t>，</w:t>
      </w:r>
      <w:r>
        <w:rPr>
          <w:sz w:val="22"/>
        </w:rPr>
        <w:t>设置</w:t>
      </w:r>
      <w:r>
        <w:rPr>
          <w:rFonts w:hint="eastAsia"/>
          <w:sz w:val="22"/>
        </w:rPr>
        <w:t>负电源-</w:t>
      </w:r>
      <w:r>
        <w:rPr>
          <w:sz w:val="22"/>
        </w:rPr>
        <w:t>12V</w:t>
      </w:r>
      <w:r>
        <w:rPr>
          <w:rFonts w:hint="eastAsia"/>
          <w:sz w:val="22"/>
          <w:lang w:eastAsia="zh-CN"/>
        </w:rPr>
        <w:t>，</w:t>
      </w:r>
      <w:r>
        <w:rPr>
          <w:sz w:val="22"/>
        </w:rPr>
        <w:t>电流</w:t>
      </w:r>
      <w:r>
        <w:rPr>
          <w:rFonts w:hint="eastAsia"/>
          <w:sz w:val="22"/>
        </w:rPr>
        <w:t>限制</w:t>
      </w:r>
      <w:r>
        <w:rPr>
          <w:rFonts w:hint="eastAsia"/>
          <w:sz w:val="22"/>
          <w:lang w:val="en-US" w:eastAsia="zh-CN"/>
        </w:rPr>
        <w:t>100</w:t>
      </w:r>
      <w:r>
        <w:rPr>
          <w:sz w:val="22"/>
        </w:rPr>
        <w:t>mA</w:t>
      </w:r>
      <w:r>
        <w:rPr>
          <w:rFonts w:hint="eastAsia"/>
          <w:sz w:val="22"/>
        </w:rPr>
        <w:t>。。</w:t>
      </w:r>
    </w:p>
    <w:p>
      <w:pPr>
        <w:rPr>
          <w:rFonts w:hint="eastAsia"/>
          <w:sz w:val="22"/>
        </w:rPr>
      </w:pPr>
      <w:r>
        <w:rPr>
          <w:rFonts w:hint="eastAsia"/>
          <w:sz w:val="22"/>
          <w:lang w:val="en-US" w:eastAsia="zh-CN"/>
        </w:rPr>
        <w:t>打开</w:t>
      </w:r>
      <w:r>
        <w:rPr>
          <w:rFonts w:hint="eastAsia"/>
          <w:sz w:val="22"/>
        </w:rPr>
        <w:t>信号源界面，</w:t>
      </w:r>
      <w:r>
        <w:rPr>
          <w:sz w:val="22"/>
        </w:rPr>
        <w:t>设置</w:t>
      </w:r>
      <w:r>
        <w:rPr>
          <w:rFonts w:hint="eastAsia"/>
          <w:sz w:val="22"/>
        </w:rPr>
        <w:t>S</w:t>
      </w:r>
      <w:r>
        <w:rPr>
          <w:sz w:val="22"/>
        </w:rPr>
        <w:t>1</w:t>
      </w:r>
      <w:r>
        <w:rPr>
          <w:rFonts w:hint="eastAsia"/>
          <w:sz w:val="22"/>
        </w:rPr>
        <w:t>为方波，</w:t>
      </w:r>
      <w:r>
        <w:rPr>
          <w:sz w:val="22"/>
        </w:rPr>
        <w:t>频率</w:t>
      </w:r>
      <w:r>
        <w:rPr>
          <w:rFonts w:hint="eastAsia"/>
          <w:sz w:val="22"/>
        </w:rPr>
        <w:t>0</w:t>
      </w:r>
      <w:r>
        <w:rPr>
          <w:sz w:val="22"/>
        </w:rPr>
        <w:t>.5Hz</w:t>
      </w:r>
      <w:r>
        <w:rPr>
          <w:rFonts w:hint="eastAsia"/>
          <w:sz w:val="22"/>
        </w:rPr>
        <w:t>，</w:t>
      </w:r>
      <w:r>
        <w:rPr>
          <w:sz w:val="22"/>
        </w:rPr>
        <w:t>峰峰值</w:t>
      </w:r>
      <w:r>
        <w:rPr>
          <w:rFonts w:hint="eastAsia"/>
          <w:sz w:val="22"/>
          <w:lang w:val="en-US" w:eastAsia="zh-CN"/>
        </w:rPr>
        <w:t>3000</w:t>
      </w:r>
      <w:r>
        <w:rPr>
          <w:sz w:val="22"/>
        </w:rPr>
        <w:t>mV</w:t>
      </w:r>
      <w:r>
        <w:rPr>
          <w:rFonts w:hint="eastAsia"/>
          <w:sz w:val="22"/>
          <w:lang w:eastAsia="zh-CN"/>
        </w:rPr>
        <w:t>，</w:t>
      </w:r>
      <w:r>
        <w:rPr>
          <w:sz w:val="22"/>
        </w:rPr>
        <w:t>直流</w:t>
      </w:r>
      <w:r>
        <w:rPr>
          <w:rFonts w:hint="eastAsia"/>
          <w:sz w:val="22"/>
          <w:lang w:val="en-US" w:eastAsia="zh-CN"/>
        </w:rPr>
        <w:t>15</w:t>
      </w:r>
      <w:r>
        <w:rPr>
          <w:rFonts w:hint="eastAsia"/>
          <w:sz w:val="22"/>
        </w:rPr>
        <w:t>00</w:t>
      </w:r>
      <w:r>
        <w:rPr>
          <w:sz w:val="22"/>
        </w:rPr>
        <w:t>mV</w:t>
      </w:r>
      <w:r>
        <w:rPr>
          <w:rFonts w:hint="eastAsia"/>
          <w:sz w:val="22"/>
        </w:rPr>
        <w:t>。</w:t>
      </w:r>
    </w:p>
    <w:p>
      <w:pPr>
        <w:rPr>
          <w:rFonts w:hint="default" w:eastAsiaTheme="minorEastAsia"/>
          <w:sz w:val="22"/>
          <w:lang w:val="en-US" w:eastAsia="zh-CN"/>
        </w:rPr>
      </w:pPr>
      <w:r>
        <w:rPr>
          <w:rFonts w:hint="eastAsia"/>
          <w:sz w:val="22"/>
          <w:lang w:val="en-US" w:eastAsia="zh-CN"/>
        </w:rPr>
        <w:t>打开示波器，使用CH1通道观察输入信号，使用CH2通道观察输出信号。</w:t>
      </w:r>
    </w:p>
    <w:p>
      <w:pPr>
        <w:numPr>
          <w:ilvl w:val="0"/>
          <w:numId w:val="0"/>
        </w:numPr>
        <w:spacing w:line="240" w:lineRule="auto"/>
        <w:rPr>
          <w:rFonts w:hint="default"/>
          <w:lang w:val="en-US" w:eastAsia="zh-CN"/>
        </w:rPr>
      </w:pPr>
      <w:r>
        <w:rPr>
          <w:rFonts w:hint="eastAsia"/>
          <w:lang w:val="en-US" w:eastAsia="zh-CN"/>
        </w:rPr>
        <w:t>搭建实验原理中各个一阶环节，使用虚拟仪器观测一阶环节的阶跃响应并记录实测图。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6"/>
        <w:gridCol w:w="6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80" w:lineRule="auto"/>
            </w:pPr>
            <w:r>
              <w:rPr>
                <w:rFonts w:hint="eastAsia"/>
              </w:rPr>
              <w:t>一阶环节</w:t>
            </w:r>
          </w:p>
        </w:tc>
        <w:tc>
          <w:tcPr>
            <w:tcW w:w="6996" w:type="dxa"/>
          </w:tcPr>
          <w:p>
            <w:pPr>
              <w:spacing w:line="480" w:lineRule="auto"/>
            </w:pPr>
            <w:r>
              <w:rPr>
                <w:rFonts w:hint="eastAsia"/>
              </w:rPr>
              <w:t>实测单位阶跃响应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80" w:lineRule="auto"/>
            </w:pPr>
            <w:r>
              <w:rPr>
                <w:rFonts w:hint="eastAsia"/>
              </w:rPr>
              <w:t>比例</w:t>
            </w:r>
          </w:p>
        </w:tc>
        <w:tc>
          <w:tcPr>
            <w:tcW w:w="6996" w:type="dxa"/>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80" w:lineRule="auto"/>
            </w:pPr>
            <w:r>
              <w:rPr>
                <w:rFonts w:hint="eastAsia"/>
              </w:rPr>
              <w:t>积分</w:t>
            </w:r>
          </w:p>
        </w:tc>
        <w:tc>
          <w:tcPr>
            <w:tcW w:w="6996" w:type="dxa"/>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80" w:lineRule="auto"/>
            </w:pPr>
            <w:r>
              <w:rPr>
                <w:rFonts w:hint="eastAsia"/>
              </w:rPr>
              <w:t>比例积分</w:t>
            </w:r>
          </w:p>
        </w:tc>
        <w:tc>
          <w:tcPr>
            <w:tcW w:w="6996" w:type="dxa"/>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80" w:lineRule="auto"/>
            </w:pPr>
            <w:r>
              <w:rPr>
                <w:rFonts w:hint="eastAsia"/>
              </w:rPr>
              <w:t>比例微分</w:t>
            </w:r>
          </w:p>
        </w:tc>
        <w:tc>
          <w:tcPr>
            <w:tcW w:w="6996" w:type="dxa"/>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80" w:lineRule="auto"/>
            </w:pPr>
            <w:r>
              <w:rPr>
                <w:rFonts w:hint="eastAsia"/>
              </w:rPr>
              <w:t>惯性</w:t>
            </w:r>
          </w:p>
        </w:tc>
        <w:tc>
          <w:tcPr>
            <w:tcW w:w="6996" w:type="dxa"/>
          </w:tcPr>
          <w:p>
            <w:pPr>
              <w:spacing w:line="48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tcPr>
          <w:p>
            <w:pPr>
              <w:spacing w:line="480" w:lineRule="auto"/>
            </w:pPr>
            <w:r>
              <w:rPr>
                <w:rFonts w:hint="eastAsia"/>
              </w:rPr>
              <w:t>比例积分微分</w:t>
            </w:r>
          </w:p>
        </w:tc>
        <w:tc>
          <w:tcPr>
            <w:tcW w:w="6996" w:type="dxa"/>
          </w:tcPr>
          <w:p>
            <w:pPr>
              <w:spacing w:line="480" w:lineRule="auto"/>
            </w:pPr>
          </w:p>
        </w:tc>
      </w:tr>
    </w:tbl>
    <w:p>
      <w:pPr>
        <w:spacing w:line="480" w:lineRule="auto"/>
      </w:pPr>
    </w:p>
    <w:p>
      <w:pPr>
        <w:pStyle w:val="4"/>
      </w:pPr>
      <w:r>
        <w:rPr>
          <w:rFonts w:hint="eastAsia"/>
        </w:rPr>
        <w:t>二、二阶系统时域分析</w:t>
      </w:r>
    </w:p>
    <w:p>
      <w:pPr>
        <w:ind w:firstLine="420" w:firstLineChars="200"/>
      </w:pPr>
      <w:r>
        <w:rPr>
          <w:rFonts w:hint="eastAsia"/>
        </w:rPr>
        <w:t>二阶系统在控制工程中的应用极为广泛，如R</w:t>
      </w:r>
      <w:r>
        <w:t>LC</w:t>
      </w:r>
      <w:r>
        <w:rPr>
          <w:rFonts w:hint="eastAsia"/>
        </w:rPr>
        <w:t>网络，电动机、物体运动等都可以使用二阶微分方程进行描述。二阶系统在数学上容易分析，而且在一定条件下可近似地代替高阶系统进行研究。</w:t>
      </w:r>
    </w:p>
    <w:p>
      <w:pPr>
        <w:pStyle w:val="5"/>
      </w:pPr>
      <w:r>
        <w:rPr>
          <w:rFonts w:hint="eastAsia"/>
        </w:rPr>
        <w:t>1、二阶系统数学模型</w:t>
      </w:r>
    </w:p>
    <w:p>
      <w:r>
        <w:rPr>
          <w:rFonts w:hint="eastAsia"/>
        </w:rPr>
        <w:t>二阶系统的微分方程可表述为：</w:t>
      </w:r>
    </w:p>
    <w:p>
      <m:oMathPara>
        <m:oMath>
          <m:sSup>
            <m:sSupPr>
              <m:ctrlPr>
                <w:rPr>
                  <w:rFonts w:ascii="Cambria Math" w:hAnsi="Cambria Math"/>
                </w:rPr>
              </m:ctrlPr>
            </m:sSupPr>
            <m:e>
              <m:r>
                <m:rPr/>
                <w:rPr>
                  <w:rFonts w:hint="eastAsia" w:ascii="Cambria Math" w:hAnsi="Cambria Math"/>
                </w:rPr>
                <m:t>T</m:t>
              </m:r>
              <m:ctrlPr>
                <w:rPr>
                  <w:rFonts w:ascii="Cambria Math" w:hAnsi="Cambria Math"/>
                </w:rPr>
              </m:ctrlPr>
            </m:e>
            <m:sup>
              <m:r>
                <m:rPr/>
                <w:rPr>
                  <w:rFonts w:ascii="Cambria Math" w:hAnsi="Cambria Math"/>
                </w:rPr>
                <m:t>2</m:t>
              </m:r>
              <m:ctrlPr>
                <w:rPr>
                  <w:rFonts w:ascii="Cambria Math" w:hAnsi="Cambria Math"/>
                </w:rPr>
              </m:ctrlPr>
            </m:sup>
          </m:sSup>
          <m:f>
            <m:fPr>
              <m:ctrlPr>
                <w:rPr>
                  <w:rFonts w:ascii="Cambria Math" w:hAnsi="Cambria Math"/>
                  <w:i/>
                </w:rPr>
              </m:ctrlPr>
            </m:fPr>
            <m:num>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c(t)</m:t>
              </m:r>
              <m:ctrlPr>
                <w:rPr>
                  <w:rFonts w:ascii="Cambria Math" w:hAnsi="Cambria Math"/>
                  <w:i/>
                </w:rPr>
              </m:ctrlPr>
            </m:num>
            <m:den>
              <m:sSup>
                <m:sSupPr>
                  <m:ctrlPr>
                    <w:rPr>
                      <w:rFonts w:ascii="Cambria Math" w:hAnsi="Cambria Math"/>
                      <w:i/>
                    </w:rPr>
                  </m:ctrlPr>
                </m:sSupPr>
                <m:e>
                  <m:r>
                    <m:rPr/>
                    <w:rPr>
                      <w:rFonts w:ascii="Cambria Math" w:hAnsi="Cambria Math"/>
                    </w:rPr>
                    <m:t>dt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r>
            <m:rPr/>
            <w:rPr>
              <w:rFonts w:ascii="Cambria Math" w:hAnsi="Cambria Math"/>
            </w:rPr>
            <m:t>+2ξT</m:t>
          </m:r>
          <m:f>
            <m:fPr>
              <m:ctrlPr>
                <w:rPr>
                  <w:rFonts w:ascii="Cambria Math" w:hAnsi="Cambria Math"/>
                  <w:i/>
                </w:rPr>
              </m:ctrlPr>
            </m:fPr>
            <m:num>
              <m:r>
                <m:rPr/>
                <w:rPr>
                  <w:rFonts w:ascii="Cambria Math" w:hAnsi="Cambria Math"/>
                </w:rPr>
                <m:t>dc(t)</m:t>
              </m:r>
              <m:ctrlPr>
                <w:rPr>
                  <w:rFonts w:ascii="Cambria Math" w:hAnsi="Cambria Math"/>
                  <w:i/>
                </w:rPr>
              </m:ctrlPr>
            </m:num>
            <m:den>
              <m:r>
                <m:rPr/>
                <w:rPr>
                  <w:rFonts w:ascii="Cambria Math" w:hAnsi="Cambria Math"/>
                </w:rPr>
                <m:t>dt</m:t>
              </m:r>
              <m:ctrlPr>
                <w:rPr>
                  <w:rFonts w:ascii="Cambria Math" w:hAnsi="Cambria Math"/>
                  <w:i/>
                </w:rPr>
              </m:ctrlPr>
            </m:den>
          </m:f>
          <m:r>
            <m:rPr>
              <m:sty m:val="p"/>
            </m:rPr>
            <w:rPr>
              <w:rFonts w:ascii="Cambria Math" w:hAnsi="Cambria Math"/>
            </w:rPr>
            <m:t>+c</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=r(t)</m:t>
          </m:r>
        </m:oMath>
      </m:oMathPara>
    </w:p>
    <w:p>
      <m:oMath>
        <m:r>
          <m:rPr>
            <m:sty m:val="p"/>
          </m:rPr>
          <w:rPr>
            <w:rFonts w:ascii="Cambria Math" w:hAnsi="Cambria Math"/>
          </w:rPr>
          <m:t>c</m:t>
        </m:r>
        <m:d>
          <m:dPr>
            <m:ctrlPr>
              <w:rPr>
                <w:rFonts w:ascii="Cambria Math" w:hAnsi="Cambria Math"/>
              </w:rPr>
            </m:ctrlPr>
          </m:dPr>
          <m:e>
            <m:r>
              <m:rPr>
                <m:sty m:val="p"/>
              </m:rPr>
              <w:rPr>
                <w:rFonts w:ascii="Cambria Math" w:hAnsi="Cambria Math"/>
              </w:rPr>
              <m:t>t</m:t>
            </m:r>
            <m:ctrlPr>
              <w:rPr>
                <w:rFonts w:ascii="Cambria Math" w:hAnsi="Cambria Math"/>
              </w:rPr>
            </m:ctrlPr>
          </m:e>
        </m:d>
      </m:oMath>
      <w:r>
        <w:rPr>
          <w:rFonts w:hint="eastAsia"/>
        </w:rPr>
        <w:t>为系统输出量；</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ctrlPr>
              <w:rPr>
                <w:rFonts w:ascii="Cambria Math" w:hAnsi="Cambria Math"/>
              </w:rPr>
            </m:ctrlPr>
          </m:e>
        </m:d>
      </m:oMath>
      <w:r>
        <w:rPr>
          <w:rFonts w:hint="eastAsia"/>
        </w:rPr>
        <w:t>为系统输入量；</w:t>
      </w:r>
      <m:oMath>
        <m:r>
          <m:rPr>
            <m:sty m:val="p"/>
          </m:rPr>
          <w:rPr>
            <w:rFonts w:hint="eastAsia" w:ascii="Cambria Math" w:hAnsi="Cambria Math"/>
          </w:rPr>
          <m:t>T</m:t>
        </m:r>
      </m:oMath>
      <w:r>
        <w:rPr>
          <w:rFonts w:hint="eastAsia"/>
        </w:rPr>
        <w:t>为二阶系统时间常数；</w:t>
      </w:r>
      <m:oMath>
        <m:r>
          <m:rPr/>
          <w:rPr>
            <w:rFonts w:ascii="Cambria Math" w:hAnsi="Cambria Math"/>
          </w:rPr>
          <m:t>ξ</m:t>
        </m:r>
      </m:oMath>
      <w:r>
        <w:rPr>
          <w:rFonts w:hint="eastAsia"/>
        </w:rPr>
        <w:t>为系统的阻尼系数。</w:t>
      </w:r>
    </w:p>
    <w:p>
      <w:r>
        <w:rPr>
          <w:rFonts w:hint="eastAsia"/>
        </w:rPr>
        <w:t>当</w:t>
      </w:r>
      <m:oMath>
        <m:r>
          <m:rPr/>
          <w:rPr>
            <w:rFonts w:ascii="Cambria Math" w:hAnsi="Cambria Math"/>
          </w:rPr>
          <m:t>T</m:t>
        </m:r>
      </m:oMath>
      <w:r>
        <w:rPr>
          <w:rFonts w:hint="eastAsia"/>
        </w:rPr>
        <w:t>和</w:t>
      </w:r>
      <m:oMath>
        <m:r>
          <m:rPr/>
          <w:rPr>
            <w:rFonts w:ascii="Cambria Math" w:hAnsi="Cambria Math"/>
          </w:rPr>
          <m:t>ξ</m:t>
        </m:r>
      </m:oMath>
      <w:r>
        <w:rPr>
          <w:rFonts w:hint="eastAsia"/>
        </w:rPr>
        <w:t>均为正时，系统稳定。阻尼系数</w:t>
      </w:r>
      <m:oMath>
        <m:r>
          <m:rPr/>
          <w:rPr>
            <w:rFonts w:ascii="Cambria Math" w:hAnsi="Cambria Math"/>
          </w:rPr>
          <m:t>ξ=0</m:t>
        </m:r>
      </m:oMath>
      <w:r>
        <w:rPr>
          <w:rFonts w:hint="eastAsia"/>
        </w:rPr>
        <w:t>为无阻尼状态；</w:t>
      </w:r>
      <m:oMath>
        <m:r>
          <m:rPr>
            <m:sty m:val="p"/>
          </m:rPr>
          <w:rPr>
            <w:rFonts w:ascii="Cambria Math" w:hAnsi="Cambria Math"/>
          </w:rPr>
          <m:t>0</m:t>
        </m:r>
        <m:r>
          <m:rPr/>
          <w:rPr>
            <w:rFonts w:ascii="Cambria Math" w:hAnsi="Cambria Math"/>
          </w:rPr>
          <m:t>&lt;ξ&lt;1</m:t>
        </m:r>
      </m:oMath>
      <w:r>
        <w:rPr>
          <w:rFonts w:hint="eastAsia"/>
        </w:rPr>
        <w:t>为欠阻尼状态；</w:t>
      </w:r>
      <m:oMath>
        <m:r>
          <m:rPr/>
          <w:rPr>
            <w:rFonts w:ascii="Cambria Math" w:hAnsi="Cambria Math"/>
          </w:rPr>
          <m:t>ξ=1</m:t>
        </m:r>
      </m:oMath>
      <w:r>
        <w:rPr>
          <w:rFonts w:hint="eastAsia"/>
        </w:rPr>
        <w:t>为临界阻尼状态；</w:t>
      </w:r>
      <m:oMath>
        <m:r>
          <m:rPr/>
          <w:rPr>
            <w:rFonts w:ascii="Cambria Math" w:hAnsi="Cambria Math"/>
          </w:rPr>
          <m:t>ξ&gt;1</m:t>
        </m:r>
      </m:oMath>
      <w:r>
        <w:rPr>
          <w:rFonts w:hint="eastAsia"/>
        </w:rPr>
        <w:t>为过阻尼状态。</w:t>
      </w:r>
    </w:p>
    <w:p>
      <w:pPr>
        <w:spacing w:line="480" w:lineRule="auto"/>
      </w:pPr>
      <w:r>
        <w:rPr>
          <w:rFonts w:hint="eastAsia"/>
        </w:rPr>
        <w:t>二阶系统的微分方程也可以表述为：</w:t>
      </w:r>
    </w:p>
    <w:p>
      <m:oMathPara>
        <m:oMath>
          <m:f>
            <m:fPr>
              <m:ctrlPr>
                <w:rPr>
                  <w:rFonts w:ascii="Cambria Math" w:hAnsi="Cambria Math"/>
                  <w:i/>
                </w:rPr>
              </m:ctrlPr>
            </m:fPr>
            <m:num>
              <m:sSup>
                <m:sSupPr>
                  <m:ctrlPr>
                    <w:rPr>
                      <w:rFonts w:ascii="Cambria Math" w:hAnsi="Cambria Math"/>
                      <w:i/>
                    </w:rPr>
                  </m:ctrlPr>
                </m:sSupPr>
                <m:e>
                  <m:r>
                    <m:rPr/>
                    <w:rPr>
                      <w:rFonts w:ascii="Cambria Math" w:hAnsi="Cambria Math"/>
                    </w:rPr>
                    <m:t>d</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c</m:t>
              </m:r>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num>
            <m:den>
              <m:sSup>
                <m:sSupPr>
                  <m:ctrlPr>
                    <w:rPr>
                      <w:rFonts w:ascii="Cambria Math" w:hAnsi="Cambria Math"/>
                      <w:i/>
                    </w:rPr>
                  </m:ctrlPr>
                </m:sSupPr>
                <m:e>
                  <m:r>
                    <m:rPr/>
                    <w:rPr>
                      <w:rFonts w:ascii="Cambria Math" w:hAnsi="Cambria Math"/>
                    </w:rPr>
                    <m:t>dt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r>
            <m:rPr/>
            <w:rPr>
              <w:rFonts w:ascii="Cambria Math" w:hAnsi="Cambria Math"/>
            </w:rPr>
            <m:t>+2ξ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f>
            <m:fPr>
              <m:ctrlPr>
                <w:rPr>
                  <w:rFonts w:ascii="Cambria Math" w:hAnsi="Cambria Math"/>
                  <w:i/>
                </w:rPr>
              </m:ctrlPr>
            </m:fPr>
            <m:num>
              <m:r>
                <m:rPr/>
                <w:rPr>
                  <w:rFonts w:ascii="Cambria Math" w:hAnsi="Cambria Math"/>
                </w:rPr>
                <m:t>dc</m:t>
              </m:r>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i/>
                </w:rPr>
              </m:ctrlPr>
            </m:num>
            <m:den>
              <m:r>
                <m:rPr/>
                <w:rPr>
                  <w:rFonts w:ascii="Cambria Math" w:hAnsi="Cambria Math"/>
                </w:rPr>
                <m:t>dt</m:t>
              </m:r>
              <m:ctrlPr>
                <w:rPr>
                  <w:rFonts w:ascii="Cambria Math" w:hAnsi="Cambria Math"/>
                  <w:i/>
                </w:rPr>
              </m:ctrlPr>
            </m:den>
          </m:f>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c</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m:t>
          </m:r>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r</m:t>
          </m:r>
          <m:d>
            <m:dPr>
              <m:ctrlPr>
                <w:rPr>
                  <w:rFonts w:ascii="Cambria Math" w:hAnsi="Cambria Math"/>
                </w:rPr>
              </m:ctrlPr>
            </m:dPr>
            <m:e>
              <m:r>
                <m:rPr>
                  <m:sty m:val="p"/>
                </m:rPr>
                <w:rPr>
                  <w:rFonts w:ascii="Cambria Math" w:hAnsi="Cambria Math"/>
                </w:rPr>
                <m:t>t</m:t>
              </m:r>
              <m:ctrlPr>
                <w:rPr>
                  <w:rFonts w:ascii="Cambria Math" w:hAnsi="Cambria Math"/>
                </w:rPr>
              </m:ctrlPr>
            </m:e>
          </m:d>
        </m:oMath>
      </m:oMathPara>
    </w:p>
    <w:p>
      <w:r>
        <w:rPr>
          <w:rFonts w:hint="eastAsia"/>
        </w:rPr>
        <w:t>其中</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m:t>
            </m:r>
            <m:ctrlPr>
              <w:rPr>
                <w:rFonts w:ascii="Cambria Math" w:hAnsi="Cambria Math"/>
                <w:i/>
              </w:rPr>
            </m:ctrlPr>
          </m:den>
        </m:f>
      </m:oMath>
      <w:r>
        <w:rPr>
          <w:rFonts w:hint="eastAsia"/>
        </w:rPr>
        <w:t>称为系统的自然频率。</w:t>
      </w:r>
    </w:p>
    <w:p>
      <w:r>
        <w:rPr>
          <w:rFonts w:hint="eastAsia"/>
        </w:rPr>
        <w:t>由二阶系统微分方程可得，二阶系统闭环传递函数的形式如下：</w:t>
      </w:r>
    </w:p>
    <w:p>
      <m:oMathPara>
        <m:oMath>
          <m:r>
            <m:rPr>
              <m:sty m:val="p"/>
            </m:rPr>
            <w:rPr>
              <w:rFonts w:ascii="Cambria Math" w:hAnsi="Cambria Math"/>
            </w:rPr>
            <m:t>Φ</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num>
            <m:den>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r>
            <m:rPr/>
            <w:rPr>
              <w:rFonts w:ascii="Cambria Math" w:hAnsi="Cambria Math"/>
            </w:rPr>
            <m:t>, 0&lt;ξ&lt;1</m:t>
          </m:r>
        </m:oMath>
      </m:oMathPara>
    </w:p>
    <w:p>
      <w:r>
        <w:rPr>
          <w:rFonts w:hint="eastAsia"/>
        </w:rPr>
        <w:t>特征方程为：</w:t>
      </w:r>
      <m:oMath>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=0</m:t>
        </m:r>
      </m:oMath>
    </w:p>
    <w:p>
      <w:r>
        <w:rPr>
          <w:rFonts w:hint="eastAsia"/>
        </w:rPr>
        <w:t>特征根：</w:t>
      </w: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1</m:t>
            </m:r>
            <m:r>
              <m:rPr/>
              <w:rPr>
                <w:rFonts w:hint="eastAsia" w:ascii="Cambria Math" w:hAnsi="Cambria Math"/>
              </w:rPr>
              <m:t>,</m:t>
            </m:r>
            <m:r>
              <m:rPr/>
              <w:rPr>
                <w:rFonts w:ascii="Cambria Math" w:hAnsi="Cambria Math"/>
              </w:rPr>
              <m:t>,2</m:t>
            </m:r>
            <m:ctrlPr>
              <w:rPr>
                <w:rFonts w:ascii="Cambria Math" w:hAnsi="Cambria Math"/>
              </w:rPr>
            </m:ctrlPr>
          </m:sub>
        </m:sSub>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−1</m:t>
            </m:r>
            <m:ctrlPr>
              <w:rPr>
                <w:rFonts w:ascii="Cambria Math" w:hAnsi="Cambria Math"/>
                <w:i/>
              </w:rPr>
            </m:ctrlPr>
          </m:e>
        </m:rad>
      </m:oMath>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4061"/>
        <w:gridCol w:w="3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jc w:val="center"/>
            </w:pPr>
            <m:oMath>
              <m:r>
                <m:rPr/>
                <w:rPr>
                  <w:rFonts w:ascii="Cambria Math" w:hAnsi="Cambria Math"/>
                </w:rPr>
                <m:t>ξ</m:t>
              </m:r>
            </m:oMath>
            <w:r>
              <w:rPr>
                <w:rFonts w:hint="eastAsia"/>
              </w:rPr>
              <w:t>取值</w:t>
            </w:r>
          </w:p>
          <w:p>
            <w:pPr>
              <w:jc w:val="center"/>
            </w:pPr>
            <w:r>
              <w:rPr>
                <w:rFonts w:hint="eastAsia"/>
              </w:rPr>
              <w:t>（</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=2</m:t>
              </m:r>
            </m:oMath>
            <w:r>
              <w:rPr>
                <w:rFonts w:hint="eastAsia"/>
              </w:rPr>
              <w:t>）</w:t>
            </w:r>
          </w:p>
        </w:tc>
        <w:tc>
          <w:tcPr>
            <w:tcW w:w="4061" w:type="dxa"/>
          </w:tcPr>
          <w:p>
            <w:pPr>
              <w:jc w:val="center"/>
            </w:pPr>
            <w:r>
              <w:rPr>
                <w:rFonts w:hint="eastAsia"/>
              </w:rPr>
              <w:t>特征根</w:t>
            </w:r>
          </w:p>
        </w:tc>
        <w:tc>
          <w:tcPr>
            <w:tcW w:w="3169" w:type="dxa"/>
          </w:tcPr>
          <w:p>
            <w:pPr>
              <w:jc w:val="center"/>
            </w:pPr>
            <w:r>
              <w:rPr>
                <w:rFonts w:hint="eastAsia"/>
              </w:rPr>
              <w:t>极点位置及阶跃响应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m:oMathPara>
              <m:oMath>
                <m:r>
                  <m:rPr/>
                  <w:rPr>
                    <w:rFonts w:ascii="Cambria Math" w:hAnsi="Cambria Math"/>
                  </w:rPr>
                  <m:t>ξ</m:t>
                </m:r>
                <m:r>
                  <m:rPr>
                    <m:sty m:val="p"/>
                  </m:rPr>
                  <w:rPr>
                    <w:rFonts w:ascii="Cambria Math" w:hAnsi="Cambria Math"/>
                  </w:rPr>
                  <m:t>&lt;0</m:t>
                </m:r>
              </m:oMath>
            </m:oMathPara>
          </w:p>
          <w:p/>
        </w:tc>
        <w:tc>
          <w:tcPr>
            <w:tcW w:w="4061" w:type="dxa"/>
          </w:tcPr>
          <w:p>
            <w:pPr>
              <w:widowControl/>
              <w:jc w:val="left"/>
              <w:rPr>
                <w:rFonts w:ascii="宋体" w:hAnsi="宋体" w:eastAsia="宋体" w:cs="宋体"/>
              </w:rPr>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1</m:t>
                  </m:r>
                  <m:r>
                    <m:rPr/>
                    <w:rPr>
                      <w:rFonts w:hint="eastAsia" w:ascii="Cambria Math" w:hAnsi="Cambria Math"/>
                    </w:rPr>
                    <m:t>,</m:t>
                  </m:r>
                  <m:r>
                    <m:rPr/>
                    <w:rPr>
                      <w:rFonts w:ascii="Cambria Math" w:hAnsi="Cambria Math"/>
                    </w:rPr>
                    <m:t>,2</m:t>
                  </m:r>
                  <m:ctrlPr>
                    <w:rPr>
                      <w:rFonts w:ascii="Cambria Math" w:hAnsi="Cambria Math"/>
                    </w:rPr>
                  </m:ctrlPr>
                </m:sub>
              </m:sSub>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−1</m:t>
                  </m:r>
                  <m:ctrlPr>
                    <w:rPr>
                      <w:rFonts w:ascii="Cambria Math" w:hAnsi="Cambria Math"/>
                      <w:i/>
                    </w:rPr>
                  </m:ctrlPr>
                </m:e>
              </m:rad>
              <m:r>
                <m:rPr>
                  <m:sty m:val="p"/>
                </m:rPr>
                <w:rPr>
                  <w:rFonts w:ascii="Cambria Math" w:hAnsi="Cambria Math" w:eastAsia="宋体" w:cs="宋体"/>
                </w:rPr>
                <m:t xml:space="preserve">,  </m:t>
              </m:r>
              <m:r>
                <m:rPr/>
                <w:rPr>
                  <w:rFonts w:ascii="Cambria Math" w:hAnsi="Cambria Math"/>
                </w:rPr>
                <m:t>ξ&lt;−1</m:t>
              </m:r>
            </m:oMath>
            <w:r>
              <w:rPr>
                <w:rFonts w:hint="eastAsia" w:ascii="宋体" w:hAnsi="宋体" w:eastAsia="宋体" w:cs="宋体"/>
              </w:rPr>
              <w:t>,</w:t>
            </w:r>
            <w:r>
              <w:rPr>
                <w:rFonts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两个不相等的正实根，无震荡</w:t>
            </w:r>
          </w:p>
          <w:p>
            <w:pPr>
              <w:widowControl/>
              <w:jc w:val="left"/>
              <w:rPr>
                <w:rFonts w:ascii="宋体" w:hAnsi="宋体" w:eastAsia="宋体" w:cs="宋体"/>
              </w:rPr>
            </w:pPr>
          </w:p>
          <w:p>
            <w:pPr>
              <w:widowControl/>
              <w:jc w:val="left"/>
              <w:rPr>
                <w:rFonts w:ascii="宋体" w:hAnsi="宋体" w:eastAsia="宋体" w:cs="宋体"/>
              </w:rPr>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1</m:t>
                  </m:r>
                  <m:r>
                    <m:rPr/>
                    <w:rPr>
                      <w:rFonts w:hint="eastAsia" w:ascii="Cambria Math" w:hAnsi="Cambria Math"/>
                    </w:rPr>
                    <m:t>,</m:t>
                  </m:r>
                  <m:r>
                    <m:rPr/>
                    <w:rPr>
                      <w:rFonts w:ascii="Cambria Math" w:hAnsi="Cambria Math"/>
                    </w:rPr>
                    <m:t>,2</m:t>
                  </m:r>
                  <m:ctrlPr>
                    <w:rPr>
                      <w:rFonts w:ascii="Cambria Math" w:hAnsi="Cambria Math"/>
                    </w:rPr>
                  </m:ctrlPr>
                </m:sub>
              </m:sSub>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±j</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r>
                <m:rPr>
                  <m:sty m:val="p"/>
                </m:rPr>
                <w:rPr>
                  <w:rFonts w:ascii="Cambria Math" w:hAnsi="Cambria Math" w:eastAsia="宋体" w:cs="宋体"/>
                </w:rPr>
                <m:t>,−1&lt;</m:t>
              </m:r>
              <m:r>
                <m:rPr/>
                <w:rPr>
                  <w:rFonts w:ascii="Cambria Math" w:hAnsi="Cambria Math"/>
                </w:rPr>
                <m:t>ξ&lt;0</m:t>
              </m:r>
            </m:oMath>
            <w:r>
              <w:rPr>
                <w:rFonts w:hint="eastAsia" w:ascii="宋体" w:hAnsi="宋体" w:eastAsia="宋体" w:cs="宋体"/>
              </w:rPr>
              <w:t>,</w:t>
            </w:r>
            <w:r>
              <w:rPr>
                <w:rFonts w:ascii="宋体" w:hAnsi="宋体" w:eastAsia="宋体" w:cs="宋体"/>
              </w:rPr>
              <w:t xml:space="preserve"> </w:t>
            </w:r>
          </w:p>
          <w:p>
            <w:pPr>
              <w:widowControl/>
              <w:jc w:val="left"/>
              <w:rPr>
                <w:rFonts w:ascii="宋体" w:hAnsi="宋体" w:eastAsia="宋体" w:cs="宋体"/>
              </w:rPr>
            </w:pPr>
            <w:r>
              <w:rPr>
                <w:rFonts w:hint="eastAsia" w:ascii="宋体" w:hAnsi="宋体" w:eastAsia="宋体" w:cs="宋体"/>
              </w:rPr>
              <w:t>共轭复根，实部大于0，有震荡</w:t>
            </w:r>
          </w:p>
          <w:p>
            <w:pPr>
              <w:widowControl/>
              <w:jc w:val="left"/>
              <w:rPr>
                <w:rFonts w:ascii="宋体" w:hAnsi="宋体" w:eastAsia="宋体" w:cs="宋体"/>
              </w:rPr>
            </w:pPr>
          </w:p>
          <w:p>
            <w:pPr>
              <w:widowControl/>
              <w:jc w:val="left"/>
              <w:rPr>
                <w:rFonts w:ascii="宋体" w:hAnsi="宋体" w:eastAsia="宋体" w:cs="宋体"/>
                <w:kern w:val="0"/>
                <w:sz w:val="24"/>
              </w:rPr>
            </w:pPr>
            <m:oMath>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&gt;0</m:t>
              </m:r>
            </m:oMath>
            <w:r>
              <w:rPr>
                <w:rFonts w:hint="eastAsia" w:ascii="宋体" w:hAnsi="宋体" w:eastAsia="宋体" w:cs="宋体"/>
              </w:rPr>
              <w:t>,极点位于s平面右侧，阶跃响应不收敛，系统不稳定</w:t>
            </w:r>
          </w:p>
        </w:tc>
        <w:tc>
          <w:tcPr>
            <w:tcW w:w="3169" w:type="dxa"/>
          </w:tcPr>
          <w:p>
            <w:r>
              <w:rPr>
                <w:rFonts w:ascii="宋体" w:hAnsi="宋体" w:eastAsia="宋体" w:cs="宋体"/>
                <w:kern w:val="0"/>
                <w:sz w:val="24"/>
              </w:rPr>
              <w:drawing>
                <wp:inline distT="0" distB="0" distL="0" distR="0">
                  <wp:extent cx="1871980" cy="1403985"/>
                  <wp:effectExtent l="0" t="0" r="0" b="5715"/>
                  <wp:docPr id="6" name="图片 6" descr="C:\Users\sist\AppData\Local\Temp\ConnectorClipboard1601726145969399181\image16607884810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ist\AppData\Local\Temp\ConnectorClipboard1601726145969399181\image1660788481017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872000" cy="1404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m:oMathPara>
              <m:oMath>
                <m:r>
                  <m:rPr/>
                  <w:rPr>
                    <w:rFonts w:ascii="Cambria Math" w:hAnsi="Cambria Math"/>
                  </w:rPr>
                  <m:t>ξ=0</m:t>
                </m:r>
              </m:oMath>
            </m:oMathPara>
          </w:p>
          <w:p>
            <w:pPr>
              <w:jc w:val="center"/>
            </w:pPr>
            <w:r>
              <w:rPr>
                <w:rFonts w:hint="eastAsia"/>
              </w:rPr>
              <w:t>无阻尼</w:t>
            </w:r>
          </w:p>
        </w:tc>
        <w:tc>
          <w:tcPr>
            <w:tcW w:w="4061" w:type="dxa"/>
          </w:tcPr>
          <w:p>
            <w:pPr>
              <w:widowControl/>
              <w:jc w:val="left"/>
              <w:rPr>
                <w:rFonts w:ascii="宋体" w:hAnsi="宋体" w:eastAsia="宋体" w:cs="宋体"/>
              </w:rPr>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1</m:t>
                  </m:r>
                  <m:r>
                    <m:rPr/>
                    <w:rPr>
                      <w:rFonts w:hint="eastAsia" w:ascii="Cambria Math" w:hAnsi="Cambria Math"/>
                    </w:rPr>
                    <m:t>,</m:t>
                  </m:r>
                  <m:r>
                    <m:rPr/>
                    <w:rPr>
                      <w:rFonts w:ascii="Cambria Math" w:hAnsi="Cambria Math"/>
                    </w:rPr>
                    <m:t>,2</m:t>
                  </m:r>
                  <m:ctrlPr>
                    <w:rPr>
                      <w:rFonts w:ascii="Cambria Math" w:hAnsi="Cambria Math"/>
                    </w:rPr>
                  </m:ctrlPr>
                </m:sub>
              </m:sSub>
              <m:r>
                <m:rPr/>
                <w:rPr>
                  <w:rFonts w:ascii="Cambria Math" w:hAnsi="Cambria Math"/>
                </w:rPr>
                <m:t>=±j</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oMath>
            <w:r>
              <w:rPr>
                <w:rFonts w:hint="eastAsia" w:ascii="宋体" w:hAnsi="宋体" w:eastAsia="宋体" w:cs="宋体"/>
              </w:rPr>
              <w:t>，共轭纯虚根；</w:t>
            </w:r>
          </w:p>
          <w:p>
            <w:pPr>
              <w:widowControl/>
              <w:jc w:val="left"/>
              <w:rPr>
                <w:rFonts w:ascii="宋体" w:hAnsi="宋体" w:eastAsia="宋体" w:cs="宋体"/>
              </w:rPr>
            </w:pPr>
          </w:p>
          <w:p>
            <w:pPr>
              <w:widowControl/>
              <w:jc w:val="left"/>
              <w:rPr>
                <w:rFonts w:ascii="宋体" w:hAnsi="宋体" w:eastAsia="宋体" w:cs="宋体"/>
              </w:rPr>
            </w:pPr>
            <w:r>
              <w:rPr>
                <w:rFonts w:hint="eastAsia" w:ascii="宋体" w:hAnsi="宋体" w:eastAsia="宋体" w:cs="宋体"/>
              </w:rPr>
              <w:t>极点位于虚轴上，阶跃响应等幅震荡，系统临界稳定。</w:t>
            </w:r>
          </w:p>
        </w:tc>
        <w:tc>
          <w:tcPr>
            <w:tcW w:w="3169" w:type="dxa"/>
          </w:tcPr>
          <w:p>
            <w:r>
              <w:rPr>
                <w:rFonts w:ascii="宋体" w:hAnsi="宋体" w:eastAsia="宋体" w:cs="宋体"/>
                <w:kern w:val="0"/>
                <w:sz w:val="24"/>
              </w:rPr>
              <w:drawing>
                <wp:inline distT="0" distB="0" distL="0" distR="0">
                  <wp:extent cx="1871980" cy="1403985"/>
                  <wp:effectExtent l="0" t="0" r="0" b="5715"/>
                  <wp:docPr id="7" name="图片 7" descr="C:\Users\sist\AppData\Local\Temp\ConnectorClipboard1601726145969399181\image1660788535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ist\AppData\Local\Temp\ConnectorClipboard1601726145969399181\image1660788535070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1872000" cy="1404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m:oMathPara>
              <m:oMath>
                <m:r>
                  <m:rPr/>
                  <w:rPr>
                    <w:rFonts w:ascii="Cambria Math" w:hAnsi="Cambria Math"/>
                  </w:rPr>
                  <m:t>0&lt;ξ&lt;1</m:t>
                </m:r>
              </m:oMath>
            </m:oMathPara>
          </w:p>
          <w:p>
            <w:pPr>
              <w:jc w:val="center"/>
            </w:pPr>
            <w:r>
              <w:rPr>
                <w:rFonts w:hint="eastAsia"/>
              </w:rPr>
              <w:t>欠阻尼</w:t>
            </w:r>
          </w:p>
        </w:tc>
        <w:tc>
          <w:tcPr>
            <w:tcW w:w="4061" w:type="dxa"/>
          </w:tcPr>
          <w:p>
            <w:pPr>
              <w:widowControl/>
              <w:jc w:val="left"/>
              <w:rPr>
                <w:rFonts w:ascii="宋体" w:hAnsi="宋体" w:eastAsia="宋体" w:cs="宋体"/>
              </w:rPr>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1</m:t>
                  </m:r>
                  <m:r>
                    <m:rPr/>
                    <w:rPr>
                      <w:rFonts w:hint="eastAsia" w:ascii="Cambria Math" w:hAnsi="Cambria Math"/>
                    </w:rPr>
                    <m:t>,</m:t>
                  </m:r>
                  <m:r>
                    <m:rPr/>
                    <w:rPr>
                      <w:rFonts w:ascii="Cambria Math" w:hAnsi="Cambria Math"/>
                    </w:rPr>
                    <m:t>,2</m:t>
                  </m:r>
                  <m:ctrlPr>
                    <w:rPr>
                      <w:rFonts w:ascii="Cambria Math" w:hAnsi="Cambria Math"/>
                    </w:rPr>
                  </m:ctrlPr>
                </m:sub>
              </m:sSub>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±j</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oMath>
            <w:r>
              <w:rPr>
                <w:rFonts w:hint="eastAsia" w:ascii="宋体" w:hAnsi="宋体" w:eastAsia="宋体" w:cs="宋体"/>
              </w:rPr>
              <w:t>，共轭复根；</w:t>
            </w:r>
          </w:p>
          <w:p>
            <w:pPr>
              <w:widowControl/>
              <w:jc w:val="left"/>
              <w:rPr>
                <w:rFonts w:ascii="宋体" w:hAnsi="宋体" w:eastAsia="宋体" w:cs="宋体"/>
              </w:rPr>
            </w:pPr>
          </w:p>
          <w:p>
            <w:pPr>
              <w:widowControl/>
              <w:jc w:val="left"/>
              <w:rPr>
                <w:rFonts w:ascii="宋体" w:hAnsi="宋体" w:eastAsia="宋体" w:cs="宋体"/>
              </w:rPr>
            </w:pPr>
            <m:oMath>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&lt;0</m:t>
              </m:r>
            </m:oMath>
            <w:r>
              <w:rPr>
                <w:rFonts w:hint="eastAsia" w:ascii="宋体" w:hAnsi="宋体" w:eastAsia="宋体" w:cs="宋体"/>
              </w:rPr>
              <w:t>,极点位于s平面左半平面；</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r>
                <m:rPr/>
                <w:rPr>
                  <w:rFonts w:ascii="Cambria Math" w:hAnsi="Cambria Math"/>
                </w:rPr>
                <m:t>≠0</m:t>
              </m:r>
            </m:oMath>
            <w:r>
              <w:rPr>
                <w:rFonts w:hint="eastAsia" w:ascii="宋体" w:hAnsi="宋体" w:eastAsia="宋体" w:cs="宋体"/>
              </w:rPr>
              <w:t>，有震荡；</w:t>
            </w:r>
          </w:p>
          <w:p>
            <w:pPr>
              <w:widowControl/>
              <w:jc w:val="left"/>
              <w:rPr>
                <w:rFonts w:ascii="宋体" w:hAnsi="宋体" w:eastAsia="宋体" w:cs="宋体"/>
              </w:rPr>
            </w:pPr>
          </w:p>
          <w:p>
            <w:pPr>
              <w:widowControl/>
              <w:jc w:val="left"/>
              <w:rPr>
                <w:rFonts w:ascii="宋体" w:hAnsi="宋体" w:eastAsia="宋体" w:cs="宋体"/>
                <w:kern w:val="0"/>
                <w:sz w:val="24"/>
              </w:rPr>
            </w:pPr>
            <w:r>
              <w:rPr>
                <w:rFonts w:hint="eastAsia" w:ascii="宋体" w:hAnsi="宋体" w:eastAsia="宋体" w:cs="宋体"/>
              </w:rPr>
              <w:t>阶跃响应震荡收敛，系统稳定。</w:t>
            </w:r>
          </w:p>
        </w:tc>
        <w:tc>
          <w:tcPr>
            <w:tcW w:w="3169" w:type="dxa"/>
          </w:tcPr>
          <w:p>
            <w:r>
              <w:rPr>
                <w:rFonts w:ascii="宋体" w:hAnsi="宋体" w:eastAsia="宋体" w:cs="宋体"/>
                <w:kern w:val="0"/>
                <w:sz w:val="24"/>
              </w:rPr>
              <w:drawing>
                <wp:inline distT="0" distB="0" distL="0" distR="0">
                  <wp:extent cx="1871980" cy="1403985"/>
                  <wp:effectExtent l="0" t="0" r="0" b="5715"/>
                  <wp:docPr id="9" name="图片 9" descr="C:\Users\sist\AppData\Local\Temp\ConnectorClipboard1601726145969399181\image16607885767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ist\AppData\Local\Temp\ConnectorClipboard1601726145969399181\image1660788576784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872000" cy="1404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m:oMathPara>
              <m:oMath>
                <m:r>
                  <m:rPr/>
                  <w:rPr>
                    <w:rFonts w:ascii="Cambria Math" w:hAnsi="Cambria Math"/>
                  </w:rPr>
                  <m:t>ξ=1</m:t>
                </m:r>
              </m:oMath>
            </m:oMathPara>
          </w:p>
          <w:p>
            <w:pPr>
              <w:jc w:val="center"/>
            </w:pPr>
            <w:r>
              <w:rPr>
                <w:rFonts w:hint="eastAsia"/>
              </w:rPr>
              <w:t>临界阻尼</w:t>
            </w:r>
          </w:p>
        </w:tc>
        <w:tc>
          <w:tcPr>
            <w:tcW w:w="4061" w:type="dxa"/>
          </w:tcPr>
          <w:p>
            <w:pPr>
              <w:widowControl/>
              <w:jc w:val="left"/>
              <w:rPr>
                <w:rFonts w:ascii="宋体" w:hAnsi="宋体" w:eastAsia="宋体" w:cs="宋体"/>
              </w:rPr>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1</m:t>
                  </m:r>
                  <m:r>
                    <m:rPr/>
                    <w:rPr>
                      <w:rFonts w:hint="eastAsia" w:ascii="Cambria Math" w:hAnsi="Cambria Math"/>
                    </w:rPr>
                    <m:t>,</m:t>
                  </m:r>
                  <m:r>
                    <m:rPr/>
                    <w:rPr>
                      <w:rFonts w:ascii="Cambria Math" w:hAnsi="Cambria Math"/>
                    </w:rPr>
                    <m:t>,2</m:t>
                  </m:r>
                  <m:ctrlPr>
                    <w:rPr>
                      <w:rFonts w:ascii="Cambria Math" w:hAnsi="Cambria Math"/>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oMath>
            <w:r>
              <w:rPr>
                <w:rFonts w:hint="eastAsia" w:ascii="宋体" w:hAnsi="宋体" w:eastAsia="宋体" w:cs="宋体"/>
              </w:rPr>
              <w:t>，相等负实根；</w:t>
            </w:r>
          </w:p>
          <w:p>
            <w:pPr>
              <w:widowControl/>
              <w:jc w:val="left"/>
              <w:rPr>
                <w:rFonts w:ascii="宋体" w:hAnsi="宋体" w:eastAsia="宋体" w:cs="宋体"/>
              </w:rPr>
            </w:pPr>
          </w:p>
          <w:p>
            <w:pPr>
              <w:widowControl/>
              <w:jc w:val="left"/>
              <w:rPr>
                <w:rFonts w:ascii="宋体" w:hAnsi="宋体" w:eastAsia="宋体" w:cs="宋体"/>
              </w:rPr>
            </w:pPr>
            <m:oMath>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&lt;0</m:t>
              </m:r>
            </m:oMath>
            <w:r>
              <w:rPr>
                <w:rFonts w:hint="eastAsia" w:ascii="宋体" w:hAnsi="宋体" w:eastAsia="宋体" w:cs="宋体"/>
              </w:rPr>
              <w:t>，极点位于s平面左半平面；无虚部，无震荡；</w:t>
            </w:r>
          </w:p>
          <w:p>
            <w:pPr>
              <w:widowControl/>
              <w:jc w:val="left"/>
              <w:rPr>
                <w:rFonts w:ascii="宋体" w:hAnsi="宋体" w:eastAsia="宋体" w:cs="宋体"/>
              </w:rPr>
            </w:pPr>
          </w:p>
          <w:p>
            <w:pPr>
              <w:widowControl/>
              <w:jc w:val="left"/>
              <w:rPr>
                <w:rFonts w:ascii="宋体" w:hAnsi="宋体" w:eastAsia="宋体" w:cs="宋体"/>
                <w:kern w:val="0"/>
                <w:sz w:val="24"/>
              </w:rPr>
            </w:pPr>
            <w:r>
              <w:rPr>
                <w:rFonts w:hint="eastAsia" w:ascii="宋体" w:hAnsi="宋体" w:eastAsia="宋体" w:cs="宋体"/>
              </w:rPr>
              <w:t>阶跃响应不发散，系统稳定。</w:t>
            </w:r>
          </w:p>
        </w:tc>
        <w:tc>
          <w:tcPr>
            <w:tcW w:w="3169" w:type="dxa"/>
          </w:tcPr>
          <w:p>
            <w:r>
              <w:rPr>
                <w:rFonts w:ascii="宋体" w:hAnsi="宋体" w:eastAsia="宋体" w:cs="宋体"/>
                <w:kern w:val="0"/>
                <w:sz w:val="24"/>
              </w:rPr>
              <w:drawing>
                <wp:inline distT="0" distB="0" distL="0" distR="0">
                  <wp:extent cx="1871980" cy="1403985"/>
                  <wp:effectExtent l="0" t="0" r="0" b="5715"/>
                  <wp:docPr id="10" name="图片 10" descr="C:\Users\sist\AppData\Local\Temp\ConnectorClipboard1601726145969399181\image1660788609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ist\AppData\Local\Temp\ConnectorClipboard1601726145969399181\image1660788609382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72000" cy="14040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m:oMathPara>
              <m:oMath>
                <m:r>
                  <m:rPr/>
                  <w:rPr>
                    <w:rFonts w:ascii="Cambria Math" w:hAnsi="Cambria Math"/>
                  </w:rPr>
                  <m:t>ξ&gt;1</m:t>
                </m:r>
              </m:oMath>
            </m:oMathPara>
          </w:p>
          <w:p>
            <w:pPr>
              <w:jc w:val="center"/>
            </w:pPr>
            <w:r>
              <w:rPr>
                <w:rFonts w:hint="eastAsia"/>
              </w:rPr>
              <w:t>过阻尼</w:t>
            </w:r>
          </w:p>
        </w:tc>
        <w:tc>
          <w:tcPr>
            <w:tcW w:w="4061" w:type="dxa"/>
          </w:tcPr>
          <w:p>
            <w:pPr>
              <w:widowControl/>
              <w:jc w:val="left"/>
              <w:rPr>
                <w:rFonts w:ascii="宋体" w:hAnsi="宋体" w:eastAsia="宋体" w:cs="宋体"/>
              </w:rPr>
            </w:pPr>
            <m:oMath>
              <m:sSub>
                <m:sSubPr>
                  <m:ctrlPr>
                    <w:rPr>
                      <w:rFonts w:ascii="Cambria Math" w:hAnsi="Cambria Math"/>
                    </w:rPr>
                  </m:ctrlPr>
                </m:sSubPr>
                <m:e>
                  <m:r>
                    <m:rPr/>
                    <w:rPr>
                      <w:rFonts w:ascii="Cambria Math" w:hAnsi="Cambria Math"/>
                    </w:rPr>
                    <m:t>s</m:t>
                  </m:r>
                  <m:ctrlPr>
                    <w:rPr>
                      <w:rFonts w:ascii="Cambria Math" w:hAnsi="Cambria Math"/>
                    </w:rPr>
                  </m:ctrlPr>
                </m:e>
                <m:sub>
                  <m:r>
                    <m:rPr/>
                    <w:rPr>
                      <w:rFonts w:ascii="Cambria Math" w:hAnsi="Cambria Math"/>
                    </w:rPr>
                    <m:t>1</m:t>
                  </m:r>
                  <m:r>
                    <m:rPr/>
                    <w:rPr>
                      <w:rFonts w:hint="eastAsia" w:ascii="Cambria Math" w:hAnsi="Cambria Math"/>
                    </w:rPr>
                    <m:t>,</m:t>
                  </m:r>
                  <m:r>
                    <m:rPr/>
                    <w:rPr>
                      <w:rFonts w:ascii="Cambria Math" w:hAnsi="Cambria Math"/>
                    </w:rPr>
                    <m:t>,2</m:t>
                  </m:r>
                  <m:ctrlPr>
                    <w:rPr>
                      <w:rFonts w:ascii="Cambria Math" w:hAnsi="Cambria Math"/>
                    </w:rPr>
                  </m:ctrlPr>
                </m:sub>
              </m:sSub>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−1</m:t>
                  </m:r>
                  <m:ctrlPr>
                    <w:rPr>
                      <w:rFonts w:ascii="Cambria Math" w:hAnsi="Cambria Math"/>
                      <w:i/>
                    </w:rPr>
                  </m:ctrlPr>
                </m:e>
              </m:rad>
            </m:oMath>
            <w:r>
              <w:rPr>
                <w:rFonts w:hint="eastAsia" w:ascii="宋体" w:hAnsi="宋体" w:eastAsia="宋体" w:cs="宋体"/>
              </w:rPr>
              <w:t>，不相等负实根；</w:t>
            </w:r>
          </w:p>
          <w:p>
            <w:pPr>
              <w:widowControl/>
              <w:jc w:val="left"/>
              <w:rPr>
                <w:rFonts w:ascii="宋体" w:hAnsi="宋体" w:eastAsia="宋体" w:cs="宋体"/>
              </w:rPr>
            </w:pPr>
          </w:p>
          <w:p>
            <w:pPr>
              <w:widowControl/>
              <w:jc w:val="left"/>
              <w:rPr>
                <w:rFonts w:ascii="宋体" w:hAnsi="宋体" w:eastAsia="宋体" w:cs="宋体"/>
              </w:rPr>
            </w:pPr>
            <m:oMath>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&lt;0</m:t>
              </m:r>
            </m:oMath>
            <w:r>
              <w:rPr>
                <w:rFonts w:hint="eastAsia" w:ascii="宋体" w:hAnsi="宋体" w:eastAsia="宋体" w:cs="宋体"/>
              </w:rPr>
              <w:t>, 极点位于s平面左半平面；无虚部，无震荡；</w:t>
            </w:r>
          </w:p>
          <w:p>
            <w:pPr>
              <w:widowControl/>
              <w:jc w:val="left"/>
              <w:rPr>
                <w:rFonts w:ascii="宋体" w:hAnsi="宋体" w:eastAsia="宋体" w:cs="宋体"/>
              </w:rPr>
            </w:pPr>
          </w:p>
          <w:p>
            <w:pPr>
              <w:widowControl/>
              <w:jc w:val="left"/>
              <w:rPr>
                <w:rFonts w:ascii="宋体" w:hAnsi="宋体" w:eastAsia="宋体" w:cs="宋体"/>
                <w:kern w:val="0"/>
                <w:sz w:val="24"/>
              </w:rPr>
            </w:pPr>
            <w:r>
              <w:rPr>
                <w:rFonts w:hint="eastAsia" w:ascii="宋体" w:hAnsi="宋体" w:eastAsia="宋体" w:cs="宋体"/>
              </w:rPr>
              <w:t>阶跃响应不发散，系统稳定。</w:t>
            </w:r>
          </w:p>
        </w:tc>
        <w:tc>
          <w:tcPr>
            <w:tcW w:w="3169" w:type="dxa"/>
          </w:tcPr>
          <w:p>
            <w:r>
              <w:rPr>
                <w:rFonts w:ascii="宋体" w:hAnsi="宋体" w:eastAsia="宋体" w:cs="宋体"/>
                <w:kern w:val="0"/>
                <w:sz w:val="24"/>
              </w:rPr>
              <w:drawing>
                <wp:inline distT="0" distB="0" distL="0" distR="0">
                  <wp:extent cx="1871980" cy="1403985"/>
                  <wp:effectExtent l="0" t="0" r="0" b="5715"/>
                  <wp:docPr id="16" name="图片 16" descr="C:\Users\sist\AppData\Local\Temp\ConnectorClipboard1601726145969399181\image1660788937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ist\AppData\Local\Temp\ConnectorClipboard1601726145969399181\image1660788937070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72000" cy="1404000"/>
                          </a:xfrm>
                          <a:prstGeom prst="rect">
                            <a:avLst/>
                          </a:prstGeom>
                          <a:noFill/>
                          <a:ln>
                            <a:noFill/>
                          </a:ln>
                        </pic:spPr>
                      </pic:pic>
                    </a:graphicData>
                  </a:graphic>
                </wp:inline>
              </w:drawing>
            </w:r>
          </w:p>
        </w:tc>
      </w:tr>
    </w:tbl>
    <w:p>
      <w:pPr>
        <w:pStyle w:val="6"/>
      </w:pPr>
      <w:r>
        <w:rPr>
          <w:rFonts w:hint="eastAsia"/>
        </w:rPr>
        <w:t>2</w:t>
      </w:r>
      <w:r>
        <w:t xml:space="preserve">.1 </w:t>
      </w:r>
      <w:r>
        <w:rPr>
          <w:rFonts w:hint="eastAsia"/>
        </w:rPr>
        <w:t>欠阻尼系统阶跃响应及性能指标</w:t>
      </w:r>
    </w:p>
    <w:p>
      <w:r>
        <w:drawing>
          <wp:anchor distT="0" distB="0" distL="114300" distR="114300" simplePos="0" relativeHeight="251663360" behindDoc="1" locked="0" layoutInCell="1" allowOverlap="1">
            <wp:simplePos x="0" y="0"/>
            <wp:positionH relativeFrom="column">
              <wp:posOffset>3540125</wp:posOffset>
            </wp:positionH>
            <wp:positionV relativeFrom="paragraph">
              <wp:posOffset>622935</wp:posOffset>
            </wp:positionV>
            <wp:extent cx="1772920" cy="1708150"/>
            <wp:effectExtent l="0" t="0" r="0" b="6350"/>
            <wp:wrapTight wrapText="bothSides">
              <wp:wrapPolygon>
                <wp:start x="0" y="0"/>
                <wp:lineTo x="0" y="21439"/>
                <wp:lineTo x="21352" y="21439"/>
                <wp:lineTo x="21352"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72920" cy="1708150"/>
                    </a:xfrm>
                    <a:prstGeom prst="rect">
                      <a:avLst/>
                    </a:prstGeom>
                  </pic:spPr>
                </pic:pic>
              </a:graphicData>
            </a:graphic>
          </wp:anchor>
        </w:drawing>
      </w:r>
      <w:r>
        <w:rPr>
          <w:rFonts w:hint="eastAsia"/>
        </w:rPr>
        <w:t>对于欠阻尼二阶系统（即</w:t>
      </w:r>
      <m:oMath>
        <m:r>
          <m:rPr>
            <m:sty m:val="p"/>
          </m:rPr>
          <w:rPr>
            <w:rFonts w:ascii="Cambria Math" w:hAnsi="Cambria Math"/>
          </w:rPr>
          <m:t>0&lt;</m:t>
        </m:r>
        <m:r>
          <m:rPr/>
          <w:rPr>
            <w:rFonts w:ascii="Cambria Math" w:hAnsi="Cambria Math"/>
          </w:rPr>
          <m:t>ξ&lt;1</m:t>
        </m:r>
      </m:oMath>
      <w:r>
        <w:rPr>
          <w:rFonts w:hint="eastAsia"/>
        </w:rPr>
        <w:t>），其阶跃响应的拉氏变换为：</w:t>
      </w:r>
    </w:p>
    <w:p>
      <m:oMathPara>
        <m:oMath>
          <m:r>
            <m:rPr>
              <m:sty m:val="p"/>
            </m:rPr>
            <w:rPr>
              <w:rFonts w:ascii="Cambria Math" w:hAnsi="Cambria Math"/>
            </w:rPr>
            <m:t>C</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=R</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∙W</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s</m:t>
              </m:r>
              <m:ctrlPr>
                <w:rPr>
                  <w:rFonts w:ascii="Cambria Math" w:hAnsi="Cambria Math"/>
                </w:rPr>
              </m:ctrlPr>
            </m:den>
          </m:f>
          <m:r>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num>
            <m:den>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s</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s+2ξ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num>
            <m:den>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s</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s+ξ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m:rPr/>
                        <w:rPr>
                          <w:rFonts w:ascii="Cambria Math" w:hAnsi="Cambria Math"/>
                        </w:rPr>
                        <m:t>s+ξ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num>
            <m:den>
              <m:sSup>
                <m:sSupPr>
                  <m:ctrlPr>
                    <w:rPr>
                      <w:rFonts w:ascii="Cambria Math" w:hAnsi="Cambria Math"/>
                      <w:i/>
                    </w:rPr>
                  </m:ctrlPr>
                </m:sSupPr>
                <m:e>
                  <m:d>
                    <m:dPr>
                      <m:ctrlPr>
                        <w:rPr>
                          <w:rFonts w:ascii="Cambria Math" w:hAnsi="Cambria Math"/>
                          <w:i/>
                        </w:rPr>
                      </m:ctrlPr>
                    </m:dPr>
                    <m:e>
                      <m:r>
                        <m:rPr/>
                        <w:rPr>
                          <w:rFonts w:ascii="Cambria Math" w:hAnsi="Cambria Math"/>
                        </w:rPr>
                        <m:t>s+ξ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p>
                <m:sSupPr>
                  <m:ctrlPr>
                    <w:rPr>
                      <w:rFonts w:ascii="Cambria Math" w:hAnsi="Cambria Math"/>
                      <w:i/>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oMath>
      </m:oMathPara>
    </w:p>
    <w:p>
      <w:r>
        <w:rPr>
          <w:rFonts w:hint="eastAsia"/>
        </w:rPr>
        <w:t>其中</w:t>
      </w: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oMath>
      <w:r>
        <w:rPr>
          <w:rFonts w:hint="eastAsia"/>
        </w:rPr>
        <w:t>，称为阻尼震荡频率。</w:t>
      </w:r>
    </w:p>
    <w:p>
      <w:r>
        <w:rPr>
          <w:rFonts w:hint="eastAsia"/>
        </w:rPr>
        <w:t>对</w:t>
      </w:r>
      <m:oMath>
        <m:r>
          <m:rPr>
            <m:sty m:val="p"/>
          </m:rPr>
          <w:rPr>
            <w:rFonts w:ascii="Cambria Math" w:hAnsi="Cambria Math"/>
          </w:rPr>
          <m:t>C</m:t>
        </m:r>
        <m:d>
          <m:dPr>
            <m:ctrlPr>
              <w:rPr>
                <w:rFonts w:ascii="Cambria Math" w:hAnsi="Cambria Math"/>
              </w:rPr>
            </m:ctrlPr>
          </m:dPr>
          <m:e>
            <m:r>
              <m:rPr>
                <m:sty m:val="p"/>
              </m:rPr>
              <w:rPr>
                <w:rFonts w:ascii="Cambria Math" w:hAnsi="Cambria Math"/>
              </w:rPr>
              <m:t>s</m:t>
            </m:r>
            <m:ctrlPr>
              <w:rPr>
                <w:rFonts w:ascii="Cambria Math" w:hAnsi="Cambria Math"/>
              </w:rPr>
            </m:ctrlPr>
          </m:e>
        </m:d>
      </m:oMath>
      <w:r>
        <w:rPr>
          <w:rFonts w:hint="eastAsia"/>
        </w:rPr>
        <w:t>进行拉氏反变换可以得到系统的阶跃响应表达式为：</w:t>
      </w:r>
    </w:p>
    <w:p>
      <m:oMathPara>
        <m:oMath>
          <m:r>
            <m:rPr>
              <m:sty m:val="p"/>
            </m:rPr>
            <w:rPr>
              <w:rFonts w:ascii="Cambria Math" w:hAnsi="Cambria Math"/>
            </w:rPr>
            <m:t>c</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=1−</m:t>
          </m:r>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t+β</m:t>
                  </m:r>
                  <m:ctrlPr>
                    <w:rPr>
                      <w:rFonts w:ascii="Cambria Math" w:hAnsi="Cambria Math"/>
                      <w:i/>
                    </w:rPr>
                  </m:ctrlPr>
                </m:e>
              </m:d>
              <m:ctrlPr>
                <w:rPr>
                  <w:rFonts w:ascii="Cambria Math" w:hAnsi="Cambria Math"/>
                </w:rPr>
              </m:ctrlPr>
            </m:e>
          </m:func>
          <m:r>
            <m:rPr>
              <m:sty m:val="p"/>
            </m:rPr>
            <w:rPr>
              <w:rFonts w:ascii="Cambria Math" w:hAnsi="Cambria Math"/>
            </w:rPr>
            <m:t>,</m:t>
          </m:r>
          <m:r>
            <m:rPr/>
            <w:rPr>
              <w:rFonts w:ascii="Cambria Math" w:hAnsi="Cambria Math"/>
            </w:rPr>
            <m:t xml:space="preserve"> </m:t>
          </m:r>
          <m:r>
            <m:rPr>
              <m:sty m:val="p"/>
            </m:rPr>
            <w:rPr>
              <w:rFonts w:ascii="Cambria Math" w:hAnsi="Cambria Math"/>
            </w:rPr>
            <m:t>t≥0</m:t>
          </m:r>
        </m:oMath>
      </m:oMathPara>
    </w:p>
    <w:p>
      <w:r>
        <w:rPr>
          <w:rFonts w:hint="eastAsia"/>
        </w:rPr>
        <w:t>其中</w:t>
      </w:r>
      <m:oMath>
        <m:r>
          <m:rPr>
            <m:sty m:val="p"/>
          </m:rPr>
          <w:rPr>
            <w:rFonts w:ascii="Cambria Math" w:hAnsi="Cambria Math"/>
          </w:rPr>
          <m:t>β=arccos</m:t>
        </m:r>
        <m:r>
          <m:rPr/>
          <w:rPr>
            <w:rFonts w:ascii="Cambria Math" w:hAnsi="Cambria Math"/>
          </w:rPr>
          <m:t>ξ</m:t>
        </m:r>
      </m:oMath>
      <w:r>
        <w:rPr>
          <w:rFonts w:hint="eastAsia"/>
        </w:rPr>
        <w:t>，称为二阶系统阻尼角。</w:t>
      </w:r>
    </w:p>
    <w:p>
      <w:pPr>
        <w:pStyle w:val="28"/>
        <w:numPr>
          <w:ilvl w:val="0"/>
          <w:numId w:val="9"/>
        </w:numPr>
        <w:ind w:firstLineChars="0"/>
      </w:pPr>
      <w:r>
        <w:rPr>
          <w:rFonts w:hint="eastAsia"/>
        </w:rPr>
        <w:t>终值：</w:t>
      </w:r>
      <m:oMath>
        <m:r>
          <m:rPr>
            <m:sty m:val="p"/>
          </m:rPr>
          <w:rPr>
            <w:rFonts w:ascii="Cambria Math" w:hAnsi="Cambria Math"/>
          </w:rPr>
          <m:t>c</m:t>
        </m:r>
        <m:d>
          <m:dPr>
            <m:ctrlPr>
              <w:rPr>
                <w:rFonts w:ascii="Cambria Math" w:hAnsi="Cambria Math"/>
              </w:rPr>
            </m:ctrlPr>
          </m:dPr>
          <m:e>
            <m:r>
              <m:rPr/>
              <w:rPr>
                <w:rFonts w:ascii="Cambria Math" w:hAnsi="Cambria Math"/>
              </w:rPr>
              <m:t>∞</m:t>
            </m:r>
            <m:ctrlPr>
              <w:rPr>
                <w:rFonts w:ascii="Cambria Math" w:hAnsi="Cambria Math"/>
              </w:rPr>
            </m:ctrlP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ctrlPr>
                  <w:rPr>
                    <w:rFonts w:ascii="Cambria Math" w:hAnsi="Cambria Math"/>
                  </w:rPr>
                </m:ctrlPr>
              </m:e>
              <m:lim>
                <m:r>
                  <m:rPr/>
                  <w:rPr>
                    <w:rFonts w:ascii="Cambria Math" w:hAnsi="Cambria Math"/>
                  </w:rPr>
                  <m:t>t→+∞</m:t>
                </m:r>
                <m:ctrlPr>
                  <w:rPr>
                    <w:rFonts w:ascii="Cambria Math" w:hAnsi="Cambria Math"/>
                  </w:rPr>
                </m:ctrlPr>
              </m:lim>
            </m:limLow>
            <m:ctrlPr>
              <w:rPr>
                <w:rFonts w:ascii="Cambria Math" w:hAnsi="Cambria Math"/>
              </w:rPr>
            </m:ctrlPr>
          </m:fName>
          <m:e>
            <m:r>
              <m:rPr/>
              <w:rPr>
                <w:rFonts w:ascii="Cambria Math" w:hAnsi="Cambria Math"/>
              </w:rPr>
              <m:t>c</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=1</m:t>
            </m:r>
            <m:ctrlPr>
              <w:rPr>
                <w:rFonts w:ascii="Cambria Math" w:hAnsi="Cambria Math"/>
              </w:rPr>
            </m:ctrlPr>
          </m:e>
        </m:func>
      </m:oMath>
    </w:p>
    <w:p>
      <w:pPr>
        <w:pStyle w:val="28"/>
        <w:numPr>
          <w:ilvl w:val="0"/>
          <w:numId w:val="9"/>
        </w:numPr>
        <w:ind w:firstLineChars="0"/>
      </w:pPr>
      <w:r>
        <w:rPr>
          <w:rFonts w:hint="eastAsia"/>
        </w:rPr>
        <w:t>上升时间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r</m:t>
            </m:r>
            <m:ctrlPr>
              <w:rPr>
                <w:rFonts w:ascii="Cambria Math" w:hAnsi="Cambria Math"/>
              </w:rPr>
            </m:ctrlPr>
          </m:sub>
        </m:sSub>
      </m:oMath>
      <w:r>
        <w:rPr>
          <w:rFonts w:hint="eastAsia"/>
        </w:rPr>
        <w:t>：从零第一次上升到终值所需得时间</w:t>
      </w:r>
    </w:p>
    <w:p>
      <w:pPr>
        <w:pStyle w:val="28"/>
        <w:ind w:left="420" w:firstLine="0" w:firstLineChars="0"/>
      </w:pPr>
      <w:r>
        <w:rPr>
          <w:rFonts w:hint="eastAsia"/>
        </w:rPr>
        <w:t>使</w:t>
      </w:r>
      <m:oMath>
        <m:r>
          <m:rPr/>
          <w:rPr>
            <w:rFonts w:ascii="Cambria Math" w:hAnsi="Cambria Math"/>
          </w:rPr>
          <m:t>c</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=1</m:t>
        </m:r>
      </m:oMath>
      <w:r>
        <w:rPr>
          <w:rFonts w:hint="eastAsia"/>
        </w:rPr>
        <w:t>的第一个第t值，即</w:t>
      </w:r>
      <m:oMath>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t+β</m:t>
                </m:r>
                <m:ctrlPr>
                  <w:rPr>
                    <w:rFonts w:ascii="Cambria Math" w:hAnsi="Cambria Math"/>
                    <w:i/>
                  </w:rPr>
                </m:ctrlPr>
              </m:e>
            </m:d>
            <m:ctrlPr>
              <w:rPr>
                <w:rFonts w:ascii="Cambria Math" w:hAnsi="Cambria Math"/>
              </w:rPr>
            </m:ctrlPr>
          </m:e>
        </m:func>
        <m:r>
          <m:rPr/>
          <w:rPr>
            <w:rFonts w:ascii="Cambria Math" w:hAnsi="Cambria Math"/>
          </w:rPr>
          <m:t>=0</m:t>
        </m:r>
      </m:oMath>
      <w:r>
        <w:rPr>
          <w:rFonts w:hint="eastAsia"/>
        </w:rPr>
        <w:t>，因为</w:t>
      </w:r>
      <m:oMath>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m:t>
            </m:r>
            <m:ctrlPr>
              <w:rPr>
                <w:rFonts w:ascii="Cambria Math" w:hAnsi="Cambria Math"/>
                <w:i/>
              </w:rPr>
            </m:ctrlPr>
          </m:sup>
        </m:sSup>
        <m:r>
          <m:rPr>
            <m:sty m:val="p"/>
          </m:rPr>
          <w:rPr>
            <w:rFonts w:ascii="Cambria Math" w:hAnsi="Cambria Math"/>
          </w:rPr>
          <m:t>≠0</m:t>
        </m:r>
      </m:oMath>
      <w:r>
        <w:rPr>
          <w:rFonts w:hint="eastAsia"/>
        </w:rPr>
        <w:t>，所以</w:t>
      </w:r>
      <m:oMath>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t+β</m:t>
                </m:r>
                <m:ctrlPr>
                  <w:rPr>
                    <w:rFonts w:ascii="Cambria Math" w:hAnsi="Cambria Math"/>
                    <w:i/>
                  </w:rPr>
                </m:ctrlPr>
              </m:e>
            </m:d>
            <m:ctrlPr>
              <w:rPr>
                <w:rFonts w:ascii="Cambria Math" w:hAnsi="Cambria Math"/>
              </w:rPr>
            </m:ctrlPr>
          </m:e>
        </m:func>
        <m:r>
          <m:rPr/>
          <w:rPr>
            <w:rFonts w:ascii="Cambria Math" w:hAnsi="Cambria Math"/>
          </w:rPr>
          <m:t>=0</m:t>
        </m:r>
      </m:oMath>
      <w:r>
        <w:rPr>
          <w:rFonts w:hint="eastAsia"/>
        </w:rPr>
        <w:t>，即</w:t>
      </w:r>
      <m:oMath>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+β</m:t>
                </m:r>
                <m:ctrlPr>
                  <w:rPr>
                    <w:rFonts w:ascii="Cambria Math" w:hAnsi="Cambria Math"/>
                    <w:i/>
                  </w:rPr>
                </m:ctrlPr>
              </m:e>
            </m:d>
            <m:ctrlPr>
              <w:rPr>
                <w:rFonts w:ascii="Cambria Math" w:hAnsi="Cambria Math"/>
              </w:rPr>
            </m:ctrlPr>
          </m:e>
        </m:func>
        <m:r>
          <m:rPr/>
          <w:rPr>
            <w:rFonts w:ascii="Cambria Math" w:hAnsi="Cambria Math"/>
          </w:rPr>
          <m:t>=0</m:t>
        </m:r>
      </m:oMath>
      <w:r>
        <w:rPr>
          <w:rFonts w:hint="eastAsia"/>
        </w:rPr>
        <w:t>，</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kπ−β</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den>
        </m:f>
        <m:r>
          <m:rPr/>
          <w:rPr>
            <w:rFonts w:ascii="Cambria Math" w:hAnsi="Cambria Math"/>
          </w:rPr>
          <m:t>, k=1</m:t>
        </m:r>
      </m:oMath>
    </w:p>
    <w:p>
      <w:pPr>
        <w:pStyle w:val="28"/>
        <w:ind w:left="420" w:firstLine="0" w:firstLineChars="0"/>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π−β</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π−</m:t>
              </m:r>
              <m:r>
                <m:rPr/>
                <w:rPr>
                  <w:rFonts w:hint="eastAsia" w:ascii="Cambria Math" w:hAnsi="Cambria Math"/>
                </w:rPr>
                <m:t>a</m:t>
              </m:r>
              <m:r>
                <m:rPr/>
                <w:rPr>
                  <w:rFonts w:ascii="Cambria Math" w:hAnsi="Cambria Math"/>
                </w:rPr>
                <m:t>rccosξ</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oMath>
      </m:oMathPara>
    </w:p>
    <w:p>
      <w:pPr>
        <w:pStyle w:val="28"/>
        <w:numPr>
          <w:ilvl w:val="0"/>
          <w:numId w:val="9"/>
        </w:numPr>
        <w:ind w:firstLineChars="0"/>
      </w:pPr>
      <w:r>
        <w:rPr>
          <w:rFonts w:hint="eastAsia"/>
        </w:rPr>
        <w:t>峰值时间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p</m:t>
            </m:r>
            <m:ctrlPr>
              <w:rPr>
                <w:rFonts w:ascii="Cambria Math" w:hAnsi="Cambria Math"/>
              </w:rPr>
            </m:ctrlPr>
          </m:sub>
        </m:sSub>
      </m:oMath>
      <w:r>
        <w:rPr>
          <w:rFonts w:hint="eastAsia"/>
        </w:rPr>
        <w:t>：响应超过其终值到达第一个峰值所需要的时间</w:t>
      </w:r>
    </w:p>
    <w:p>
      <w:pPr>
        <w:pStyle w:val="28"/>
        <w:ind w:left="420" w:firstLine="0" w:firstLineChars="0"/>
      </w:pPr>
      <m:oMathPara>
        <m:oMath>
          <m:sSub>
            <m:sSubPr>
              <m:ctrlPr>
                <w:rPr>
                  <w:rFonts w:ascii="Cambria Math" w:hAnsi="Cambria Math"/>
                </w:rPr>
              </m:ctrlPr>
            </m:sSubPr>
            <m:e>
              <m:d>
                <m:dPr>
                  <m:begChr m:val=""/>
                  <m:endChr m:val="|"/>
                  <m:ctrlPr>
                    <w:rPr>
                      <w:rFonts w:ascii="Cambria Math" w:hAnsi="Cambria Math"/>
                    </w:rPr>
                  </m:ctrlPr>
                </m:dPr>
                <m:e>
                  <m:f>
                    <m:fPr>
                      <m:ctrlPr>
                        <w:rPr>
                          <w:rFonts w:ascii="Cambria Math" w:hAnsi="Cambria Math"/>
                        </w:rPr>
                      </m:ctrlPr>
                    </m:fPr>
                    <m:num>
                      <m:r>
                        <m:rPr/>
                        <w:rPr>
                          <w:rFonts w:ascii="Cambria Math" w:hAnsi="Cambria Math"/>
                        </w:rPr>
                        <m:t>dc</m:t>
                      </m:r>
                      <m:d>
                        <m:dPr>
                          <m:ctrlPr>
                            <w:rPr>
                              <w:rFonts w:ascii="Cambria Math" w:hAnsi="Cambria Math"/>
                              <w:i/>
                            </w:rPr>
                          </m:ctrlPr>
                        </m:dPr>
                        <m:e>
                          <m:r>
                            <m:rPr/>
                            <w:rPr>
                              <w:rFonts w:ascii="Cambria Math" w:hAnsi="Cambria Math"/>
                            </w:rPr>
                            <m:t>t</m:t>
                          </m:r>
                          <m:ctrlPr>
                            <w:rPr>
                              <w:rFonts w:ascii="Cambria Math" w:hAnsi="Cambria Math"/>
                              <w:i/>
                            </w:rPr>
                          </m:ctrlPr>
                        </m:e>
                      </m:d>
                      <m:ctrlPr>
                        <w:rPr>
                          <w:rFonts w:ascii="Cambria Math" w:hAnsi="Cambria Math"/>
                        </w:rPr>
                      </m:ctrlPr>
                    </m:num>
                    <m:den>
                      <m:r>
                        <m:rPr/>
                        <w:rPr>
                          <w:rFonts w:ascii="Cambria Math" w:hAnsi="Cambria Math"/>
                        </w:rPr>
                        <m:t>dt</m:t>
                      </m:r>
                      <m:ctrlPr>
                        <w:rPr>
                          <w:rFonts w:ascii="Cambria Math" w:hAnsi="Cambria Math"/>
                        </w:rPr>
                      </m:ctrlPr>
                    </m:den>
                  </m:f>
                  <m:ctrlPr>
                    <w:rPr>
                      <w:rFonts w:ascii="Cambria Math" w:hAnsi="Cambria Math"/>
                    </w:rPr>
                  </m:ctrlPr>
                </m:e>
              </m:d>
              <m:ctrlPr>
                <w:rPr>
                  <w:rFonts w:ascii="Cambria Math" w:hAnsi="Cambria Math"/>
                </w:rPr>
              </m:ctrlPr>
            </m:e>
            <m:sub>
              <m:r>
                <m:rPr/>
                <w:rPr>
                  <w:rFonts w:ascii="Cambria Math" w:hAnsi="Cambria Math"/>
                </w:rPr>
                <m:t>t=</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p</m:t>
                  </m:r>
                  <m:ctrlPr>
                    <w:rPr>
                      <w:rFonts w:ascii="Cambria Math" w:hAnsi="Cambria Math"/>
                    </w:rPr>
                  </m:ctrlPr>
                </m:sub>
              </m:sSub>
              <m:ctrlPr>
                <w:rPr>
                  <w:rFonts w:ascii="Cambria Math" w:hAnsi="Cambria Math"/>
                </w:rPr>
              </m:ctrlPr>
            </m:sub>
          </m:sSub>
          <m:r>
            <m:rPr/>
            <w:rPr>
              <w:rFonts w:ascii="Cambria Math" w:hAnsi="Cambria Math"/>
            </w:rPr>
            <m:t>=0=</m:t>
          </m:r>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+β−β</m:t>
                  </m:r>
                  <m:ctrlPr>
                    <w:rPr>
                      <w:rFonts w:ascii="Cambria Math" w:hAnsi="Cambria Math"/>
                      <w:i/>
                    </w:rPr>
                  </m:ctrlPr>
                </m:e>
              </m:d>
              <m:ctrlPr>
                <w:rPr>
                  <w:rFonts w:ascii="Cambria Math" w:hAnsi="Cambria Math"/>
                </w:rPr>
              </m:ctrlPr>
            </m:e>
          </m:func>
        </m:oMath>
      </m:oMathPara>
    </w:p>
    <w:p>
      <w:pPr>
        <w:pStyle w:val="28"/>
        <w:ind w:left="420" w:firstLine="0" w:firstLineChars="0"/>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+β−β</m:t>
                  </m:r>
                  <m:ctrlPr>
                    <w:rPr>
                      <w:rFonts w:ascii="Cambria Math" w:hAnsi="Cambria Math"/>
                      <w:i/>
                    </w:rPr>
                  </m:ctrlPr>
                </m:e>
              </m:d>
              <m:ctrlPr>
                <w:rPr>
                  <w:rFonts w:ascii="Cambria Math" w:hAnsi="Cambria Math"/>
                </w:rPr>
              </m:ctrlPr>
            </m:e>
          </m:func>
          <m:r>
            <m:rPr/>
            <w:rPr>
              <w:rFonts w:ascii="Cambria Math" w:hAnsi="Cambria Math"/>
            </w:rPr>
            <m:t>=0</m:t>
          </m:r>
        </m:oMath>
      </m:oMathPara>
    </w:p>
    <w:p>
      <w:pPr>
        <w:pStyle w:val="28"/>
        <w:ind w:left="420" w:firstLine="0" w:firstLineChars="0"/>
      </w:pPr>
    </w:p>
    <w:p>
      <w:pPr>
        <w:pStyle w:val="28"/>
        <w:ind w:left="420" w:firstLine="0" w:firstLineChars="0"/>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kπ</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den>
          </m:f>
          <m:r>
            <m:rPr>
              <m:sty m:val="p"/>
            </m:rPr>
            <w:rPr>
              <w:rFonts w:ascii="Cambria Math" w:hAnsi="Cambria Math"/>
            </w:rPr>
            <m:t>,k=1</m:t>
          </m:r>
        </m:oMath>
      </m:oMathPara>
    </w:p>
    <w:p>
      <w:pPr>
        <w:pStyle w:val="28"/>
        <w:ind w:left="420" w:firstLine="0" w:firstLineChars="0"/>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π</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π</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oMath>
      </m:oMathPara>
    </w:p>
    <w:p>
      <w:pPr>
        <w:pStyle w:val="28"/>
        <w:numPr>
          <w:ilvl w:val="0"/>
          <w:numId w:val="9"/>
        </w:numPr>
        <w:ind w:firstLineChars="0"/>
      </w:pPr>
      <w:r>
        <w:rPr>
          <w:rFonts w:hint="eastAsia"/>
        </w:rPr>
        <w:t>超调量</w:t>
      </w:r>
      <m:oMath>
        <m:r>
          <m:rPr>
            <m:sty m:val="p"/>
          </m:rPr>
          <w:rPr>
            <w:rFonts w:ascii="Cambria Math" w:hAnsi="Cambria Math"/>
          </w:rPr>
          <m:t>σ%</m:t>
        </m:r>
      </m:oMath>
      <w:r>
        <w:rPr>
          <w:rFonts w:hint="eastAsia"/>
        </w:rPr>
        <w:t>：峰值时间处的函数值</w:t>
      </w:r>
    </w:p>
    <w:p>
      <w:pPr>
        <w:pStyle w:val="28"/>
        <w:ind w:left="420" w:firstLine="0" w:firstLineChars="0"/>
      </w:pPr>
      <m:oMathPara>
        <m:oMath>
          <m:r>
            <m:rPr/>
            <w:rPr>
              <w:rFonts w:ascii="Cambria Math" w:hAnsi="Cambria Math"/>
            </w:rPr>
            <m:t>c</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ctrlPr>
                <w:rPr>
                  <w:rFonts w:ascii="Cambria Math" w:hAnsi="Cambria Math"/>
                  <w:i/>
                </w:rPr>
              </m:ctrlPr>
            </m:e>
          </m:d>
          <m:r>
            <m:rPr/>
            <w:rPr>
              <w:rFonts w:ascii="Cambria Math" w:hAnsi="Cambria Math"/>
            </w:rPr>
            <m:t>=1−</m:t>
          </m:r>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 xml:space="preserve">− </m:t>
              </m:r>
              <m:f>
                <m:fPr>
                  <m:ctrlPr>
                    <w:rPr>
                      <w:rFonts w:ascii="Cambria Math" w:hAnsi="Cambria Math"/>
                      <w:i/>
                    </w:rPr>
                  </m:ctrlPr>
                </m:fPr>
                <m:num>
                  <m:r>
                    <m:rPr/>
                    <w:rPr>
                      <w:rFonts w:ascii="Cambria Math" w:hAnsi="Cambria Math"/>
                    </w:rPr>
                    <m:t>πξ</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π+β</m:t>
                  </m:r>
                  <m:ctrlPr>
                    <w:rPr>
                      <w:rFonts w:ascii="Cambria Math" w:hAnsi="Cambria Math"/>
                      <w:i/>
                    </w:rPr>
                  </m:ctrlPr>
                </m:e>
              </m:d>
              <m:ctrlPr>
                <w:rPr>
                  <w:rFonts w:ascii="Cambria Math" w:hAnsi="Cambria Math"/>
                </w:rPr>
              </m:ctrlPr>
            </m:e>
          </m:func>
          <m:r>
            <m:rPr/>
            <w:rPr>
              <w:rFonts w:ascii="Cambria Math" w:hAnsi="Cambria Math"/>
            </w:rPr>
            <m:t>=1−</m:t>
          </m:r>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 xml:space="preserve">− </m:t>
              </m:r>
              <m:f>
                <m:fPr>
                  <m:ctrlPr>
                    <w:rPr>
                      <w:rFonts w:ascii="Cambria Math" w:hAnsi="Cambria Math"/>
                      <w:i/>
                    </w:rPr>
                  </m:ctrlPr>
                </m:fPr>
                <m:num>
                  <m:r>
                    <m:rPr/>
                    <w:rPr>
                      <w:rFonts w:ascii="Cambria Math" w:hAnsi="Cambria Math"/>
                    </w:rPr>
                    <m:t>πξ</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ctrlPr>
                <w:rPr>
                  <w:rFonts w:ascii="Cambria Math" w:hAnsi="Cambria Math"/>
                  <w:i/>
                </w:rPr>
              </m:ctrlPr>
            </m:sup>
          </m:sSup>
          <m:r>
            <m:rPr>
              <m:sty m:val="p"/>
            </m:rPr>
            <w:rPr>
              <w:rFonts w:ascii="Cambria Math" w:hAnsi="Cambria Math"/>
            </w:rPr>
            <m:t>∙</m:t>
          </m:r>
          <m:d>
            <m:dPr>
              <m:ctrlPr>
                <w:rPr>
                  <w:rFonts w:ascii="Cambria Math" w:hAnsi="Cambria Math"/>
                </w:rPr>
              </m:ctrlPr>
            </m:dPr>
            <m:e>
              <m:r>
                <m:rPr>
                  <m:sty m:val="p"/>
                </m:rPr>
                <w:rPr>
                  <w:rFonts w:ascii="Cambria Math" w:hAnsi="Cambria Math"/>
                </w:rPr>
                <m:t>−</m:t>
              </m:r>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e>
          </m:d>
          <m:r>
            <m:rPr>
              <m:sty m:val="p"/>
            </m:rPr>
            <w:rPr>
              <w:rFonts w:ascii="Cambria Math" w:hAnsi="Cambria Math"/>
            </w:rPr>
            <m:t>=1+</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 xml:space="preserve">− </m:t>
              </m:r>
              <m:f>
                <m:fPr>
                  <m:ctrlPr>
                    <w:rPr>
                      <w:rFonts w:ascii="Cambria Math" w:hAnsi="Cambria Math"/>
                      <w:i/>
                    </w:rPr>
                  </m:ctrlPr>
                </m:fPr>
                <m:num>
                  <m:r>
                    <m:rPr/>
                    <w:rPr>
                      <w:rFonts w:ascii="Cambria Math" w:hAnsi="Cambria Math"/>
                    </w:rPr>
                    <m:t>πξ</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ctrlPr>
                <w:rPr>
                  <w:rFonts w:ascii="Cambria Math" w:hAnsi="Cambria Math"/>
                  <w:i/>
                </w:rPr>
              </m:ctrlPr>
            </m:sup>
          </m:sSup>
        </m:oMath>
      </m:oMathPara>
    </w:p>
    <w:p>
      <w:pPr>
        <w:pStyle w:val="28"/>
        <w:ind w:left="420" w:firstLine="0" w:firstLineChars="0"/>
      </w:pPr>
      <m:oMathPara>
        <m:oMath>
          <m:r>
            <m:rPr>
              <m:sty m:val="p"/>
            </m:rPr>
            <w:rPr>
              <w:rFonts w:ascii="Cambria Math" w:hAnsi="Cambria Math"/>
            </w:rPr>
            <m:t xml:space="preserve">σ%= </m:t>
          </m:r>
          <m:f>
            <m:fPr>
              <m:ctrlPr>
                <w:rPr>
                  <w:rFonts w:ascii="Cambria Math" w:hAnsi="Cambria Math"/>
                </w:rPr>
              </m:ctrlPr>
            </m:fPr>
            <m:num>
              <m:r>
                <m:rPr/>
                <w:rPr>
                  <w:rFonts w:ascii="Cambria Math" w:hAnsi="Cambria Math"/>
                </w:rPr>
                <m:t>c</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ctrlPr>
                    <w:rPr>
                      <w:rFonts w:ascii="Cambria Math" w:hAnsi="Cambria Math"/>
                      <w:i/>
                    </w:rPr>
                  </m:ctrlPr>
                </m:e>
              </m:d>
              <m:r>
                <m:rPr/>
                <w:rPr>
                  <w:rFonts w:ascii="Cambria Math" w:hAnsi="Cambria Math"/>
                </w:rPr>
                <m:t>−</m:t>
              </m:r>
              <m:r>
                <m:rPr>
                  <m:sty m:val="p"/>
                </m:rPr>
                <w:rPr>
                  <w:rFonts w:ascii="Cambria Math" w:hAnsi="Cambria Math"/>
                </w:rPr>
                <m:t>c</m:t>
              </m:r>
              <m:d>
                <m:dPr>
                  <m:ctrlPr>
                    <w:rPr>
                      <w:rFonts w:ascii="Cambria Math" w:hAnsi="Cambria Math"/>
                    </w:rPr>
                  </m:ctrlPr>
                </m:dPr>
                <m:e>
                  <m:r>
                    <m:rPr/>
                    <w:rPr>
                      <w:rFonts w:ascii="Cambria Math" w:hAnsi="Cambria Math"/>
                    </w:rPr>
                    <m:t>∞</m:t>
                  </m:r>
                  <m:ctrlPr>
                    <w:rPr>
                      <w:rFonts w:ascii="Cambria Math" w:hAnsi="Cambria Math"/>
                    </w:rPr>
                  </m:ctrlPr>
                </m:e>
              </m:d>
              <m:ctrlPr>
                <w:rPr>
                  <w:rFonts w:ascii="Cambria Math" w:hAnsi="Cambria Math"/>
                </w:rPr>
              </m:ctrlPr>
            </m:num>
            <m:den>
              <m:r>
                <m:rPr>
                  <m:sty m:val="p"/>
                </m:rPr>
                <w:rPr>
                  <w:rFonts w:ascii="Cambria Math" w:hAnsi="Cambria Math"/>
                </w:rPr>
                <m:t>c</m:t>
              </m:r>
              <m:d>
                <m:dPr>
                  <m:ctrlPr>
                    <w:rPr>
                      <w:rFonts w:ascii="Cambria Math" w:hAnsi="Cambria Math"/>
                    </w:rPr>
                  </m:ctrlPr>
                </m:dPr>
                <m:e>
                  <m:r>
                    <m:rPr/>
                    <w:rPr>
                      <w:rFonts w:ascii="Cambria Math" w:hAnsi="Cambria Math"/>
                    </w:rPr>
                    <m:t>∞</m:t>
                  </m:r>
                  <m:ctrlPr>
                    <w:rPr>
                      <w:rFonts w:ascii="Cambria Math" w:hAnsi="Cambria Math"/>
                    </w:rPr>
                  </m:ctrlPr>
                </m:e>
              </m:d>
              <m:ctrlPr>
                <w:rPr>
                  <w:rFonts w:ascii="Cambria Math" w:hAnsi="Cambria Math"/>
                </w:rPr>
              </m:ctrlPr>
            </m:den>
          </m:f>
          <m:r>
            <m:rPr/>
            <w:rPr>
              <w:rFonts w:ascii="Cambria Math" w:hAnsi="Cambria Math"/>
            </w:rPr>
            <m:t>∙100%=</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 xml:space="preserve">− </m:t>
              </m:r>
              <m:f>
                <m:fPr>
                  <m:ctrlPr>
                    <w:rPr>
                      <w:rFonts w:ascii="Cambria Math" w:hAnsi="Cambria Math"/>
                      <w:i/>
                    </w:rPr>
                  </m:ctrlPr>
                </m:fPr>
                <m:num>
                  <m:r>
                    <m:rPr/>
                    <w:rPr>
                      <w:rFonts w:ascii="Cambria Math" w:hAnsi="Cambria Math"/>
                    </w:rPr>
                    <m:t>πξ</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ctrlPr>
                <w:rPr>
                  <w:rFonts w:ascii="Cambria Math" w:hAnsi="Cambria Math"/>
                  <w:i/>
                </w:rPr>
              </m:ctrlPr>
            </m:sup>
          </m:sSup>
        </m:oMath>
      </m:oMathPara>
    </w:p>
    <w:p>
      <w:pPr>
        <w:pStyle w:val="28"/>
        <w:numPr>
          <w:ilvl w:val="0"/>
          <w:numId w:val="9"/>
        </w:numPr>
        <w:ind w:firstLineChars="0"/>
      </w:pPr>
      <w:r>
        <w:rPr>
          <w:rFonts w:hint="eastAsia"/>
        </w:rPr>
        <w:t>调节时间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s</m:t>
            </m:r>
            <m:ctrlPr>
              <w:rPr>
                <w:rFonts w:ascii="Cambria Math" w:hAnsi="Cambria Math"/>
              </w:rPr>
            </m:ctrlPr>
          </m:sub>
        </m:sSub>
      </m:oMath>
      <w:r>
        <w:rPr>
          <w:rFonts w:hint="eastAsia"/>
        </w:rPr>
        <w:t>：</w:t>
      </w:r>
    </w:p>
    <w:p>
      <w:pPr>
        <w:pStyle w:val="28"/>
        <w:ind w:left="420" w:firstLine="0" w:firstLineChars="0"/>
      </w:pPr>
      <w:r>
        <w:rPr>
          <w:rFonts w:hint="eastAsia"/>
        </w:rPr>
        <w:t>阶跃响应偏差为：</w:t>
      </w:r>
    </w:p>
    <w:p>
      <w:pPr>
        <w:pStyle w:val="28"/>
        <w:ind w:left="420" w:firstLine="0" w:firstLineChars="0"/>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=r</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−c</m:t>
          </m:r>
          <m:d>
            <m:dPr>
              <m:ctrlPr>
                <w:rPr>
                  <w:rFonts w:ascii="Cambria Math" w:hAnsi="Cambria Math"/>
                </w:rPr>
              </m:ctrlPr>
            </m:dPr>
            <m:e>
              <m:r>
                <m:rPr>
                  <m:sty m:val="p"/>
                </m:rPr>
                <w:rPr>
                  <w:rFonts w:ascii="Cambria Math" w:hAnsi="Cambria Math"/>
                </w:rPr>
                <m:t>t</m:t>
              </m:r>
              <m:ctrlPr>
                <w:rPr>
                  <w:rFonts w:ascii="Cambria Math" w:hAnsi="Cambria Math"/>
                </w:rPr>
              </m:ctrlPr>
            </m:e>
          </m:d>
          <m:r>
            <m:rPr>
              <m:sty m:val="p"/>
            </m:rPr>
            <w:rPr>
              <w:rFonts w:ascii="Cambria Math" w:hAnsi="Cambria Math"/>
            </w:rPr>
            <m:t>=1−</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w:rPr>
                      <w:rFonts w:ascii="Cambria Math" w:hAnsi="Cambria Math"/>
                    </w:rPr>
                    <m:t>1</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t+β</m:t>
                      </m:r>
                      <m:ctrlPr>
                        <w:rPr>
                          <w:rFonts w:ascii="Cambria Math" w:hAnsi="Cambria Math"/>
                          <w:i/>
                        </w:rPr>
                      </m:ctrlPr>
                    </m:e>
                  </m:d>
                  <m:ctrlPr>
                    <w:rPr>
                      <w:rFonts w:ascii="Cambria Math" w:hAnsi="Cambria Math"/>
                    </w:rPr>
                  </m:ctrlPr>
                </m:e>
              </m:func>
              <m:ctrlPr>
                <w:rPr>
                  <w:rFonts w:ascii="Cambria Math" w:hAnsi="Cambria Math"/>
                </w:rPr>
              </m:ctrlPr>
            </m:e>
          </m:d>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t</m:t>
                  </m:r>
                  <m:ctrlPr>
                    <w:rPr>
                      <w:rFonts w:ascii="Cambria Math" w:hAnsi="Cambria Math"/>
                      <w:i/>
                    </w:rPr>
                  </m:ctrlPr>
                </m:sup>
              </m:sSup>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r>
                    <m:rPr/>
                    <w:rPr>
                      <w:rFonts w:ascii="Cambria Math" w:hAnsi="Cambria Math"/>
                    </w:rPr>
                    <m:t>t+β</m:t>
                  </m:r>
                  <m:ctrlPr>
                    <w:rPr>
                      <w:rFonts w:ascii="Cambria Math" w:hAnsi="Cambria Math"/>
                      <w:i/>
                    </w:rPr>
                  </m:ctrlPr>
                </m:e>
              </m:d>
              <m:ctrlPr>
                <w:rPr>
                  <w:rFonts w:ascii="Cambria Math" w:hAnsi="Cambria Math"/>
                </w:rPr>
              </m:ctrlPr>
            </m:e>
          </m:func>
        </m:oMath>
      </m:oMathPara>
    </w:p>
    <w:p>
      <w:pPr>
        <w:pStyle w:val="28"/>
        <w:ind w:left="420" w:firstLine="0" w:firstLineChars="0"/>
      </w:pPr>
      <m:oMath>
        <m:r>
          <m:rPr/>
          <w:rPr>
            <w:rFonts w:ascii="Cambria Math" w:hAnsi="Cambria Math"/>
          </w:rPr>
          <m:t>∆=</m:t>
        </m:r>
        <m:f>
          <m:fPr>
            <m:ctrlPr>
              <w:rPr>
                <w:rFonts w:ascii="Cambria Math" w:hAnsi="Cambria Math"/>
              </w:rPr>
            </m:ctrlPr>
          </m:fPr>
          <m:num>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m:t>
                    </m:r>
                    <m:ctrlPr>
                      <w:rPr>
                        <w:rFonts w:ascii="Cambria Math" w:hAnsi="Cambria Math"/>
                        <w:i/>
                      </w:rPr>
                    </m:ctrlPr>
                  </m:sub>
                </m:sSub>
                <m:ctrlPr>
                  <w:rPr>
                    <w:rFonts w:ascii="Cambria Math" w:hAnsi="Cambria Math"/>
                    <w:i/>
                  </w:rPr>
                </m:ctrlPr>
              </m:sup>
            </m:sSup>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m:t>
                    </m:r>
                    <m:ctrlPr>
                      <w:rPr>
                        <w:rFonts w:ascii="Cambria Math" w:hAnsi="Cambria Math"/>
                        <w:i/>
                      </w:rPr>
                    </m:ctrlPr>
                  </m:sub>
                </m:sSub>
                <m:r>
                  <m:rPr/>
                  <w:rPr>
                    <w:rFonts w:ascii="Cambria Math" w:hAnsi="Cambria Math"/>
                  </w:rPr>
                  <m:t>+β</m:t>
                </m:r>
                <m:ctrlPr>
                  <w:rPr>
                    <w:rFonts w:ascii="Cambria Math" w:hAnsi="Cambria Math"/>
                    <w:i/>
                  </w:rPr>
                </m:ctrlPr>
              </m:e>
            </m:d>
            <m:ctrlPr>
              <w:rPr>
                <w:rFonts w:ascii="Cambria Math" w:hAnsi="Cambria Math"/>
              </w:rPr>
            </m:ctrlPr>
          </m:e>
        </m:func>
        <m:r>
          <m:rPr/>
          <w:rPr>
            <w:rFonts w:ascii="Cambria Math" w:hAnsi="Cambria Math"/>
          </w:rPr>
          <m:t>=0.05/0.02</m:t>
        </m:r>
      </m:oMath>
      <w:r>
        <w:rPr>
          <w:rFonts w:hint="eastAsia"/>
        </w:rPr>
        <w:t>，忽略正弦函数的影响，得</w:t>
      </w:r>
      <m:oMath>
        <m:r>
          <m:rPr/>
          <w:rPr>
            <w:rFonts w:ascii="Cambria Math" w:hAnsi="Cambria Math"/>
          </w:rPr>
          <m:t>∆=</m:t>
        </m:r>
        <m:f>
          <m:fPr>
            <m:ctrlPr>
              <w:rPr>
                <w:rFonts w:ascii="Cambria Math" w:hAnsi="Cambria Math"/>
              </w:rPr>
            </m:ctrlPr>
          </m:fPr>
          <m:num>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s</m:t>
                    </m:r>
                    <m:ctrlPr>
                      <w:rPr>
                        <w:rFonts w:ascii="Cambria Math" w:hAnsi="Cambria Math"/>
                        <w:i/>
                      </w:rPr>
                    </m:ctrlPr>
                  </m:sub>
                </m:sSub>
                <m:ctrlPr>
                  <w:rPr>
                    <w:rFonts w:ascii="Cambria Math" w:hAnsi="Cambria Math"/>
                    <w:i/>
                  </w:rPr>
                </m:ctrlPr>
              </m:sup>
            </m:sSup>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r>
          <m:rPr/>
          <w:rPr>
            <w:rFonts w:ascii="Cambria Math" w:hAnsi="Cambria Math"/>
          </w:rPr>
          <m:t>=0.05</m:t>
        </m:r>
        <m:r>
          <m:rPr>
            <m:sty m:val="p"/>
          </m:rPr>
          <w:rPr>
            <w:rFonts w:ascii="Cambria Math" w:hAnsi="Cambria Math"/>
          </w:rPr>
          <m:t>/0.02</m:t>
        </m:r>
      </m:oMath>
    </w:p>
    <w:p>
      <w:pPr>
        <w:pStyle w:val="28"/>
        <w:ind w:left="420" w:firstLine="0" w:firstLineChars="0"/>
      </w:pPr>
      <m:oMathPara>
        <m:oMath>
          <m:r>
            <m:rPr/>
            <w:rPr>
              <w:rFonts w:ascii="Cambria Math" w:hAnsi="Cambria Math"/>
            </w:rPr>
            <m:t>∆=0.05</m:t>
          </m:r>
          <m:r>
            <m:rPr/>
            <w:rPr>
              <w:rFonts w:hint="eastAsia" w:ascii="Cambria Math" w:hAnsi="Cambria Math"/>
            </w:rPr>
            <m:t>时，</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s</m:t>
              </m:r>
              <m:ctrlPr>
                <w:rPr>
                  <w:rFonts w:ascii="Cambria Math" w:hAnsi="Cambria Math"/>
                </w:rPr>
              </m:ctrlPr>
            </m:sub>
          </m:sSub>
          <m:r>
            <m:rPr/>
            <w:rPr>
              <w:rFonts w:ascii="Cambria Math" w:hAnsi="Cambria Math"/>
            </w:rPr>
            <m:t>≈</m:t>
          </m:r>
          <m:f>
            <m:fPr>
              <m:ctrlPr>
                <w:rPr>
                  <w:rFonts w:ascii="Cambria Math" w:hAnsi="Cambria Math"/>
                  <w:i/>
                </w:rPr>
              </m:ctrlPr>
            </m:fPr>
            <m:num>
              <m:r>
                <m:rPr/>
                <w:rPr>
                  <w:rFonts w:ascii="Cambria Math" w:hAnsi="Cambria Math"/>
                </w:rPr>
                <m:t>3</m:t>
              </m:r>
              <m:ctrlPr>
                <w:rPr>
                  <w:rFonts w:ascii="Cambria Math" w:hAnsi="Cambria Math"/>
                  <w:i/>
                </w:rPr>
              </m:ctrlPr>
            </m:num>
            <m:den>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den>
          </m:f>
          <m:r>
            <m:rPr>
              <m:sty m:val="p"/>
            </m:rPr>
            <w:rPr>
              <w:rFonts w:ascii="Cambria Math" w:hAnsi="Cambria Math"/>
            </w:rPr>
            <m:t>, 0&lt;</m:t>
          </m:r>
          <m:r>
            <m:rPr/>
            <w:rPr>
              <w:rFonts w:ascii="Cambria Math" w:hAnsi="Cambria Math"/>
            </w:rPr>
            <m:t>ξ&lt;1</m:t>
          </m:r>
        </m:oMath>
      </m:oMathPara>
    </w:p>
    <w:p>
      <w:pPr>
        <w:pStyle w:val="28"/>
        <w:ind w:left="420" w:firstLine="0" w:firstLineChars="0"/>
      </w:pPr>
      <m:oMathPara>
        <m:oMath>
          <m:r>
            <m:rPr/>
            <w:rPr>
              <w:rFonts w:ascii="Cambria Math" w:hAnsi="Cambria Math"/>
            </w:rPr>
            <m:t>∆=0.02</m:t>
          </m:r>
          <m:r>
            <m:rPr/>
            <w:rPr>
              <w:rFonts w:hint="eastAsia" w:ascii="Cambria Math" w:hAnsi="Cambria Math"/>
            </w:rPr>
            <m:t>时，</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s</m:t>
              </m:r>
              <m:ctrlPr>
                <w:rPr>
                  <w:rFonts w:ascii="Cambria Math" w:hAnsi="Cambria Math"/>
                </w:rPr>
              </m:ctrlPr>
            </m:sub>
          </m:sSub>
          <m:r>
            <m:rPr/>
            <w:rPr>
              <w:rFonts w:ascii="Cambria Math" w:hAnsi="Cambria Math"/>
            </w:rPr>
            <m:t>≈</m:t>
          </m:r>
          <m:f>
            <m:fPr>
              <m:ctrlPr>
                <w:rPr>
                  <w:rFonts w:ascii="Cambria Math" w:hAnsi="Cambria Math"/>
                  <w:i/>
                </w:rPr>
              </m:ctrlPr>
            </m:fPr>
            <m:num>
              <m:r>
                <m:rPr/>
                <w:rPr>
                  <w:rFonts w:ascii="Cambria Math" w:hAnsi="Cambria Math"/>
                </w:rPr>
                <m:t>4</m:t>
              </m:r>
              <m:ctrlPr>
                <w:rPr>
                  <w:rFonts w:ascii="Cambria Math" w:hAnsi="Cambria Math"/>
                  <w:i/>
                </w:rPr>
              </m:ctrlPr>
            </m:num>
            <m:den>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den>
          </m:f>
          <m:r>
            <m:rPr/>
            <w:rPr>
              <w:rFonts w:ascii="Cambria Math" w:hAnsi="Cambria Math"/>
            </w:rPr>
            <m:t xml:space="preserve">, </m:t>
          </m:r>
          <m:r>
            <m:rPr>
              <m:sty m:val="p"/>
            </m:rPr>
            <w:rPr>
              <w:rFonts w:ascii="Cambria Math" w:hAnsi="Cambria Math"/>
            </w:rPr>
            <m:t>0&lt;</m:t>
          </m:r>
          <m:r>
            <m:rPr/>
            <w:rPr>
              <w:rFonts w:ascii="Cambria Math" w:hAnsi="Cambria Math"/>
            </w:rPr>
            <m:t>ξ&lt;1</m:t>
          </m:r>
        </m:oMath>
      </m:oMathPara>
    </w:p>
    <w:p>
      <w:pPr>
        <w:pStyle w:val="6"/>
      </w:pPr>
      <w:r>
        <w:rPr>
          <w:rFonts w:hint="eastAsia"/>
        </w:rPr>
        <w:t>2</w:t>
      </w:r>
      <w:r>
        <w:t xml:space="preserve">.2 </w:t>
      </w:r>
      <w:r>
        <w:rPr>
          <w:rFonts w:hint="eastAsia"/>
        </w:rPr>
        <w:t>稳定系统性能指标</w:t>
      </w:r>
    </w:p>
    <w:p>
      <w:r>
        <w:rPr>
          <w:rFonts w:hint="eastAsia"/>
        </w:rPr>
        <w:t>稳定二阶系统在欠阻尼、临界阻尼、过阻尼状态下的阶跃响应性能指标：</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8"/>
        <w:gridCol w:w="3793"/>
        <w:gridCol w:w="850"/>
        <w:gridCol w:w="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78" w:type="dxa"/>
            <w:vAlign w:val="center"/>
          </w:tcPr>
          <w:p>
            <w:pPr>
              <w:jc w:val="center"/>
            </w:pPr>
            <w:r>
              <w:rPr>
                <w:rFonts w:hint="eastAsia"/>
              </w:rPr>
              <w:t>性能指标</w:t>
            </w:r>
          </w:p>
        </w:tc>
        <w:tc>
          <w:tcPr>
            <w:tcW w:w="3793" w:type="dxa"/>
            <w:vAlign w:val="center"/>
          </w:tcPr>
          <w:p>
            <w:pPr>
              <w:jc w:val="center"/>
            </w:pPr>
            <m:oMathPara>
              <m:oMath>
                <m:r>
                  <m:rPr>
                    <m:sty m:val="p"/>
                  </m:rPr>
                  <w:rPr>
                    <w:rFonts w:ascii="Cambria Math" w:hAnsi="Cambria Math"/>
                  </w:rPr>
                  <m:t>0&lt;</m:t>
                </m:r>
                <m:r>
                  <m:rPr/>
                  <w:rPr>
                    <w:rFonts w:ascii="Cambria Math" w:hAnsi="Cambria Math"/>
                  </w:rPr>
                  <m:t>ξ&lt;1</m:t>
                </m:r>
              </m:oMath>
            </m:oMathPara>
          </w:p>
        </w:tc>
        <w:tc>
          <w:tcPr>
            <w:tcW w:w="850" w:type="dxa"/>
            <w:vAlign w:val="center"/>
          </w:tcPr>
          <w:p>
            <w:pPr>
              <w:jc w:val="center"/>
            </w:pPr>
            <m:oMathPara>
              <m:oMath>
                <m:r>
                  <m:rPr/>
                  <w:rPr>
                    <w:rFonts w:ascii="Cambria Math" w:hAnsi="Cambria Math"/>
                  </w:rPr>
                  <m:t>ξ=1</m:t>
                </m:r>
              </m:oMath>
            </m:oMathPara>
          </w:p>
        </w:tc>
        <w:tc>
          <w:tcPr>
            <w:tcW w:w="901" w:type="dxa"/>
            <w:vAlign w:val="center"/>
          </w:tcPr>
          <w:p>
            <w:pPr>
              <w:jc w:val="center"/>
            </w:pPr>
            <m:oMathPara>
              <m:oMath>
                <m:r>
                  <m:rPr/>
                  <w:rPr>
                    <w:rFonts w:ascii="Cambria Math" w:hAnsi="Cambria Math"/>
                  </w:rPr>
                  <m:t>ξ&gt;1</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78" w:type="dxa"/>
            <w:vAlign w:val="center"/>
          </w:tcPr>
          <w:p>
            <w:pPr>
              <w:jc w:val="center"/>
            </w:pPr>
            <w:r>
              <w:rPr>
                <w:rFonts w:hint="eastAsia"/>
              </w:rPr>
              <w:t>终值：</w:t>
            </w:r>
            <m:oMath>
              <m:r>
                <m:rPr>
                  <m:sty m:val="p"/>
                </m:rPr>
                <w:rPr>
                  <w:rFonts w:ascii="Cambria Math" w:hAnsi="Cambria Math"/>
                </w:rPr>
                <m:t>c</m:t>
              </m:r>
              <m:d>
                <m:dPr>
                  <m:ctrlPr>
                    <w:rPr>
                      <w:rFonts w:ascii="Cambria Math" w:hAnsi="Cambria Math"/>
                    </w:rPr>
                  </m:ctrlPr>
                </m:dPr>
                <m:e>
                  <m:r>
                    <m:rPr/>
                    <w:rPr>
                      <w:rFonts w:ascii="Cambria Math" w:hAnsi="Cambria Math"/>
                    </w:rPr>
                    <m:t>∞</m:t>
                  </m:r>
                  <m:ctrlPr>
                    <w:rPr>
                      <w:rFonts w:ascii="Cambria Math" w:hAnsi="Cambria Math"/>
                    </w:rPr>
                  </m:ctrlPr>
                </m:e>
              </m:d>
            </m:oMath>
            <w:r>
              <w:rPr>
                <w:rFonts w:hint="eastAsia"/>
              </w:rPr>
              <w:t xml:space="preserve"> </w:t>
            </w:r>
          </w:p>
        </w:tc>
        <w:tc>
          <w:tcPr>
            <w:tcW w:w="5544" w:type="dxa"/>
            <w:gridSpan w:val="3"/>
            <w:vAlign w:val="center"/>
          </w:tcPr>
          <w:p>
            <w:pPr>
              <w:jc w:val="center"/>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78" w:type="dxa"/>
            <w:vAlign w:val="center"/>
          </w:tcPr>
          <w:p>
            <w:pPr>
              <w:jc w:val="center"/>
            </w:pPr>
            <w:r>
              <w:rPr>
                <w:rFonts w:hint="eastAsia"/>
              </w:rPr>
              <w:t>峰值：</w:t>
            </w:r>
            <m:oMath>
              <m:r>
                <m:rPr/>
                <w:rPr>
                  <w:rFonts w:ascii="Cambria Math" w:hAnsi="Cambria Math"/>
                </w:rPr>
                <m:t>c</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ctrlPr>
                    <w:rPr>
                      <w:rFonts w:ascii="Cambria Math" w:hAnsi="Cambria Math"/>
                      <w:i/>
                    </w:rPr>
                  </m:ctrlPr>
                </m:e>
              </m:d>
            </m:oMath>
          </w:p>
          <w:p>
            <w:pPr>
              <w:jc w:val="center"/>
            </w:pPr>
          </w:p>
        </w:tc>
        <w:tc>
          <w:tcPr>
            <w:tcW w:w="5544" w:type="dxa"/>
            <w:gridSpan w:val="3"/>
            <w:vAlign w:val="center"/>
          </w:tcPr>
          <w:p>
            <w:pPr>
              <w:jc w:val="center"/>
            </w:pPr>
            <m:oMathPara>
              <m:oMath>
                <m:r>
                  <m:rPr>
                    <m:sty m:val="p"/>
                  </m:rPr>
                  <w:rPr>
                    <w:rFonts w:ascii="Cambria Math" w:hAnsi="Cambria Math"/>
                  </w:rPr>
                  <m:t>1+</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 xml:space="preserve">− </m:t>
                    </m:r>
                    <m:f>
                      <m:fPr>
                        <m:ctrlPr>
                          <w:rPr>
                            <w:rFonts w:ascii="Cambria Math" w:hAnsi="Cambria Math"/>
                            <w:i/>
                          </w:rPr>
                        </m:ctrlPr>
                      </m:fPr>
                      <m:num>
                        <m:r>
                          <m:rPr/>
                          <w:rPr>
                            <w:rFonts w:ascii="Cambria Math" w:hAnsi="Cambria Math"/>
                          </w:rPr>
                          <m:t>πξ</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ctrlPr>
                      <w:rPr>
                        <w:rFonts w:ascii="Cambria Math" w:hAnsi="Cambria Math"/>
                        <w:i/>
                      </w:rPr>
                    </m:ctrlPr>
                  </m:sup>
                </m:sSup>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78" w:type="dxa"/>
            <w:vAlign w:val="center"/>
          </w:tcPr>
          <w:p>
            <w:pPr>
              <w:jc w:val="center"/>
            </w:pPr>
            <w:r>
              <w:rPr>
                <w:rFonts w:hint="eastAsia"/>
              </w:rPr>
              <w:t>超调量：</w:t>
            </w:r>
            <m:oMath>
              <m:r>
                <m:rPr>
                  <m:sty m:val="p"/>
                </m:rPr>
                <w:rPr>
                  <w:rFonts w:ascii="Cambria Math" w:hAnsi="Cambria Math"/>
                </w:rPr>
                <m:t>σ%</m:t>
              </m:r>
            </m:oMath>
          </w:p>
        </w:tc>
        <w:tc>
          <w:tcPr>
            <w:tcW w:w="3793" w:type="dxa"/>
            <w:vAlign w:val="center"/>
          </w:tcPr>
          <w:p>
            <w:pPr>
              <w:jc w:val="center"/>
            </w:pPr>
            <m:oMathPara>
              <m:oMath>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 xml:space="preserve">− </m:t>
                    </m:r>
                    <m:f>
                      <m:fPr>
                        <m:ctrlPr>
                          <w:rPr>
                            <w:rFonts w:ascii="Cambria Math" w:hAnsi="Cambria Math"/>
                            <w:i/>
                          </w:rPr>
                        </m:ctrlPr>
                      </m:fPr>
                      <m:num>
                        <m:r>
                          <m:rPr/>
                          <w:rPr>
                            <w:rFonts w:ascii="Cambria Math" w:hAnsi="Cambria Math"/>
                          </w:rPr>
                          <m:t>πξ</m:t>
                        </m:r>
                        <m:ctrlPr>
                          <w:rPr>
                            <w:rFonts w:ascii="Cambria Math" w:hAnsi="Cambria Math"/>
                            <w:i/>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ctrlPr>
                      <w:rPr>
                        <w:rFonts w:ascii="Cambria Math" w:hAnsi="Cambria Math"/>
                        <w:i/>
                      </w:rPr>
                    </m:ctrlPr>
                  </m:sup>
                </m:sSup>
              </m:oMath>
            </m:oMathPara>
          </w:p>
        </w:tc>
        <w:tc>
          <w:tcPr>
            <w:tcW w:w="850" w:type="dxa"/>
            <w:vAlign w:val="center"/>
          </w:tcPr>
          <w:p>
            <w:pPr>
              <w:jc w:val="center"/>
            </w:pPr>
            <w:r>
              <w:rPr>
                <w:rFonts w:hint="eastAsia"/>
              </w:rPr>
              <w:t>不存在</w:t>
            </w:r>
          </w:p>
        </w:tc>
        <w:tc>
          <w:tcPr>
            <w:tcW w:w="901" w:type="dxa"/>
            <w:vAlign w:val="center"/>
          </w:tcPr>
          <w:p>
            <w:pPr>
              <w:jc w:val="center"/>
            </w:pPr>
            <w:r>
              <w:rPr>
                <w:rFonts w:hint="eastAsia"/>
              </w:rPr>
              <w:t>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78" w:type="dxa"/>
            <w:vAlign w:val="center"/>
          </w:tcPr>
          <w:p>
            <w:pPr>
              <w:jc w:val="center"/>
            </w:pPr>
            <w:r>
              <w:rPr>
                <w:rFonts w:hint="eastAsia"/>
              </w:rPr>
              <w:t>峰值时间：</w:t>
            </w: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oMath>
          </w:p>
        </w:tc>
        <w:tc>
          <w:tcPr>
            <w:tcW w:w="3793" w:type="dxa"/>
            <w:vAlign w:val="center"/>
          </w:tcPr>
          <w:p>
            <w:pPr>
              <w:pStyle w:val="28"/>
              <w:ind w:left="420" w:firstLine="0" w:firstLineChars="0"/>
              <w:jc w:val="center"/>
            </w:pPr>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π</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d</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π</m:t>
                    </m:r>
                    <m:ctrlPr>
                      <w:rPr>
                        <w:rFonts w:ascii="Cambria Math" w:hAnsi="Cambria Math"/>
                        <w:i/>
                      </w:rPr>
                    </m:ctrlPr>
                  </m:num>
                  <m:den>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ξ</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i/>
                      </w:rPr>
                    </m:ctrlPr>
                  </m:den>
                </m:f>
              </m:oMath>
            </m:oMathPara>
          </w:p>
        </w:tc>
        <w:tc>
          <w:tcPr>
            <w:tcW w:w="850" w:type="dxa"/>
            <w:vAlign w:val="center"/>
          </w:tcPr>
          <w:p>
            <w:pPr>
              <w:jc w:val="center"/>
            </w:pPr>
            <w:r>
              <w:rPr>
                <w:rFonts w:hint="eastAsia"/>
              </w:rPr>
              <w:t>不存在</w:t>
            </w:r>
          </w:p>
        </w:tc>
        <w:tc>
          <w:tcPr>
            <w:tcW w:w="901" w:type="dxa"/>
            <w:vAlign w:val="center"/>
          </w:tcPr>
          <w:p>
            <w:pPr>
              <w:jc w:val="center"/>
            </w:pPr>
            <w:r>
              <w:rPr>
                <w:rFonts w:hint="eastAsia"/>
              </w:rPr>
              <w:t>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978" w:type="dxa"/>
            <w:vAlign w:val="center"/>
          </w:tcPr>
          <w:p>
            <w:pPr>
              <w:jc w:val="center"/>
            </w:pPr>
            <w:r>
              <w:rPr>
                <w:rFonts w:hint="eastAsia"/>
              </w:rPr>
              <w:t>调节时间：</w:t>
            </w: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s</m:t>
                  </m:r>
                  <m:ctrlPr>
                    <w:rPr>
                      <w:rFonts w:ascii="Cambria Math" w:hAnsi="Cambria Math"/>
                    </w:rPr>
                  </m:ctrlPr>
                </m:sub>
              </m:sSub>
            </m:oMath>
          </w:p>
        </w:tc>
        <w:tc>
          <w:tcPr>
            <w:tcW w:w="3793" w:type="dxa"/>
            <w:vAlign w:val="center"/>
          </w:tcPr>
          <w:p>
            <w:pPr>
              <w:pStyle w:val="28"/>
              <w:ind w:left="420" w:firstLine="0" w:firstLineChars="0"/>
            </w:pPr>
            <m:oMathPara>
              <m:oMath>
                <m:r>
                  <m:rPr/>
                  <w:rPr>
                    <w:rFonts w:ascii="Cambria Math" w:hAnsi="Cambria Math"/>
                  </w:rPr>
                  <m:t>∆=0.05</m:t>
                </m:r>
                <m:r>
                  <m:rPr/>
                  <w:rPr>
                    <w:rFonts w:hint="eastAsia" w:ascii="Cambria Math" w:hAnsi="Cambria Math"/>
                  </w:rPr>
                  <m:t>时，</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s</m:t>
                    </m:r>
                    <m:ctrlPr>
                      <w:rPr>
                        <w:rFonts w:ascii="Cambria Math" w:hAnsi="Cambria Math"/>
                      </w:rPr>
                    </m:ctrlPr>
                  </m:sub>
                </m:sSub>
                <m:r>
                  <m:rPr/>
                  <w:rPr>
                    <w:rFonts w:ascii="Cambria Math" w:hAnsi="Cambria Math"/>
                  </w:rPr>
                  <m:t>≈</m:t>
                </m:r>
                <m:f>
                  <m:fPr>
                    <m:ctrlPr>
                      <w:rPr>
                        <w:rFonts w:ascii="Cambria Math" w:hAnsi="Cambria Math"/>
                        <w:i/>
                      </w:rPr>
                    </m:ctrlPr>
                  </m:fPr>
                  <m:num>
                    <m:r>
                      <m:rPr/>
                      <w:rPr>
                        <w:rFonts w:ascii="Cambria Math" w:hAnsi="Cambria Math"/>
                      </w:rPr>
                      <m:t>3</m:t>
                    </m:r>
                    <m:ctrlPr>
                      <w:rPr>
                        <w:rFonts w:ascii="Cambria Math" w:hAnsi="Cambria Math"/>
                        <w:i/>
                      </w:rPr>
                    </m:ctrlPr>
                  </m:num>
                  <m:den>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den>
                </m:f>
                <m:r>
                  <m:rPr>
                    <m:sty m:val="p"/>
                  </m:rPr>
                  <w:rPr>
                    <w:rFonts w:ascii="Cambria Math" w:hAnsi="Cambria Math"/>
                  </w:rPr>
                  <m:t>, 0&lt;</m:t>
                </m:r>
                <m:r>
                  <m:rPr/>
                  <w:rPr>
                    <w:rFonts w:ascii="Cambria Math" w:hAnsi="Cambria Math"/>
                  </w:rPr>
                  <m:t>ξ&lt;1</m:t>
                </m:r>
              </m:oMath>
            </m:oMathPara>
          </w:p>
          <w:p>
            <w:pPr>
              <w:pStyle w:val="28"/>
              <w:ind w:left="420" w:firstLine="0" w:firstLineChars="0"/>
            </w:pPr>
            <m:oMathPara>
              <m:oMath>
                <m:r>
                  <m:rPr/>
                  <w:rPr>
                    <w:rFonts w:ascii="Cambria Math" w:hAnsi="Cambria Math"/>
                  </w:rPr>
                  <m:t>∆=0.02</m:t>
                </m:r>
                <m:r>
                  <m:rPr/>
                  <w:rPr>
                    <w:rFonts w:hint="eastAsia" w:ascii="Cambria Math" w:hAnsi="Cambria Math"/>
                  </w:rPr>
                  <m:t>时，</m:t>
                </m:r>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s</m:t>
                    </m:r>
                    <m:ctrlPr>
                      <w:rPr>
                        <w:rFonts w:ascii="Cambria Math" w:hAnsi="Cambria Math"/>
                      </w:rPr>
                    </m:ctrlPr>
                  </m:sub>
                </m:sSub>
                <m:r>
                  <m:rPr/>
                  <w:rPr>
                    <w:rFonts w:ascii="Cambria Math" w:hAnsi="Cambria Math"/>
                  </w:rPr>
                  <m:t>≈</m:t>
                </m:r>
                <m:f>
                  <m:fPr>
                    <m:ctrlPr>
                      <w:rPr>
                        <w:rFonts w:ascii="Cambria Math" w:hAnsi="Cambria Math"/>
                        <w:i/>
                      </w:rPr>
                    </m:ctrlPr>
                  </m:fPr>
                  <m:num>
                    <m:r>
                      <m:rPr/>
                      <w:rPr>
                        <w:rFonts w:ascii="Cambria Math" w:hAnsi="Cambria Math"/>
                      </w:rPr>
                      <m:t>4</m:t>
                    </m:r>
                    <m:ctrlPr>
                      <w:rPr>
                        <w:rFonts w:ascii="Cambria Math" w:hAnsi="Cambria Math"/>
                        <w:i/>
                      </w:rPr>
                    </m:ctrlPr>
                  </m:num>
                  <m:den>
                    <m:r>
                      <m:rPr/>
                      <w:rPr>
                        <w:rFonts w:ascii="Cambria Math" w:hAnsi="Cambria Math"/>
                      </w:rPr>
                      <m:t>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i/>
                      </w:rPr>
                    </m:ctrlPr>
                  </m:den>
                </m:f>
                <m:r>
                  <m:rPr/>
                  <w:rPr>
                    <w:rFonts w:ascii="Cambria Math" w:hAnsi="Cambria Math"/>
                  </w:rPr>
                  <m:t xml:space="preserve">, </m:t>
                </m:r>
                <m:r>
                  <m:rPr>
                    <m:sty m:val="p"/>
                  </m:rPr>
                  <w:rPr>
                    <w:rFonts w:ascii="Cambria Math" w:hAnsi="Cambria Math"/>
                  </w:rPr>
                  <m:t>0&lt;</m:t>
                </m:r>
                <m:r>
                  <m:rPr/>
                  <w:rPr>
                    <w:rFonts w:ascii="Cambria Math" w:hAnsi="Cambria Math"/>
                  </w:rPr>
                  <m:t>ξ&lt;1</m:t>
                </m:r>
              </m:oMath>
            </m:oMathPara>
          </w:p>
        </w:tc>
        <w:tc>
          <w:tcPr>
            <w:tcW w:w="850" w:type="dxa"/>
            <w:vAlign w:val="center"/>
          </w:tcPr>
          <w:p>
            <w:pPr>
              <w:jc w:val="center"/>
            </w:pPr>
            <w:r>
              <w:rPr>
                <w:rFonts w:hint="eastAsia"/>
              </w:rPr>
              <w:t>不存在</w:t>
            </w:r>
          </w:p>
        </w:tc>
        <w:tc>
          <w:tcPr>
            <w:tcW w:w="901" w:type="dxa"/>
            <w:vAlign w:val="center"/>
          </w:tcPr>
          <w:p>
            <w:pPr>
              <w:jc w:val="center"/>
            </w:pPr>
            <w:r>
              <w:rPr>
                <w:rFonts w:hint="eastAsia"/>
              </w:rPr>
              <w:t>不存在</w:t>
            </w:r>
          </w:p>
        </w:tc>
      </w:tr>
    </w:tbl>
    <w:p>
      <w:pPr>
        <w:pStyle w:val="28"/>
        <w:ind w:left="420" w:firstLine="0" w:firstLineChars="0"/>
      </w:pPr>
    </w:p>
    <w:p>
      <w:pPr>
        <w:pStyle w:val="5"/>
      </w:pPr>
      <w:r>
        <w:rPr>
          <w:rFonts w:hint="eastAsia"/>
        </w:rPr>
        <w:t>2、典型二阶系统分析</w:t>
      </w:r>
    </w:p>
    <w:p>
      <w:r>
        <w:rPr>
          <w:rFonts w:hint="eastAsia"/>
        </w:rPr>
        <w:t>典型二阶系统模拟电路图：</w:t>
      </w:r>
    </w:p>
    <w:p>
      <w:r>
        <w:drawing>
          <wp:inline distT="0" distB="0" distL="0" distR="0">
            <wp:extent cx="5274310" cy="1366520"/>
            <wp:effectExtent l="0" t="0" r="2540" b="5080"/>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png"/>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1366605"/>
                    </a:xfrm>
                    <a:prstGeom prst="rect">
                      <a:avLst/>
                    </a:prstGeom>
                  </pic:spPr>
                </pic:pic>
              </a:graphicData>
            </a:graphic>
          </wp:inline>
        </w:drawing>
      </w:r>
    </w:p>
    <w:p>
      <w:r>
        <w:rPr>
          <w:rFonts w:hint="eastAsia"/>
        </w:rPr>
        <w:drawing>
          <wp:inline distT="0" distB="0" distL="0" distR="0">
            <wp:extent cx="5274310" cy="13976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274310" cy="1398060"/>
                    </a:xfrm>
                    <a:prstGeom prst="rect">
                      <a:avLst/>
                    </a:prstGeom>
                    <a:noFill/>
                    <a:ln>
                      <a:noFill/>
                    </a:ln>
                  </pic:spPr>
                </pic:pic>
              </a:graphicData>
            </a:graphic>
          </wp:inline>
        </w:drawing>
      </w:r>
    </w:p>
    <w:p>
      <w:r>
        <w:drawing>
          <wp:anchor distT="0" distB="0" distL="0" distR="0" simplePos="0" relativeHeight="251666432" behindDoc="0" locked="0" layoutInCell="1" allowOverlap="1">
            <wp:simplePos x="0" y="0"/>
            <wp:positionH relativeFrom="page">
              <wp:posOffset>2428875</wp:posOffset>
            </wp:positionH>
            <wp:positionV relativeFrom="paragraph">
              <wp:posOffset>238125</wp:posOffset>
            </wp:positionV>
            <wp:extent cx="2616200" cy="483870"/>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png"/>
                    <pic:cNvPicPr>
                      <a:picLocks noChangeAspect="1"/>
                    </pic:cNvPicPr>
                  </pic:nvPicPr>
                  <pic:blipFill>
                    <a:blip r:embed="rId75" cstate="print"/>
                    <a:stretch>
                      <a:fillRect/>
                    </a:stretch>
                  </pic:blipFill>
                  <pic:spPr>
                    <a:xfrm>
                      <a:off x="0" y="0"/>
                      <a:ext cx="2616200" cy="483870"/>
                    </a:xfrm>
                    <a:prstGeom prst="rect">
                      <a:avLst/>
                    </a:prstGeom>
                  </pic:spPr>
                </pic:pic>
              </a:graphicData>
            </a:graphic>
          </wp:anchor>
        </w:drawing>
      </w:r>
      <w:r>
        <w:rPr>
          <w:rFonts w:hint="eastAsia"/>
        </w:rPr>
        <w:t>其结构图可以表示为：</w:t>
      </w:r>
    </w:p>
    <w:p>
      <w:r>
        <w:rPr>
          <w:rFonts w:hint="eastAsia"/>
        </w:rPr>
        <w:t>其开环传递函数为：</w:t>
      </w:r>
    </w:p>
    <w:p>
      <m:oMathPara>
        <m:oMath>
          <m:r>
            <m:rPr>
              <m:sty m:val="p"/>
            </m:rPr>
            <w:rPr>
              <w:rFonts w:ascii="Cambria Math" w:hAnsi="Cambria Math"/>
            </w:rPr>
            <m:t>G</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C</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rPr>
              </m:ctrlPr>
            </m:num>
            <m:den>
              <m:r>
                <m:rPr>
                  <m:sty m:val="p"/>
                </m:rPr>
                <w:rPr>
                  <w:rFonts w:hint="eastAsia" w:ascii="Cambria Math" w:hAnsi="Cambria Math"/>
                  <w:lang w:val="en-US" w:eastAsia="zh-CN"/>
                </w:rPr>
                <m:t>R</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rPr>
              </m:ctrlPr>
            </m:den>
          </m:f>
          <m:r>
            <m:rPr>
              <m:sty m:val="p"/>
            </m:rPr>
            <w:rPr>
              <w:rFonts w:hint="eastAsia" w:ascii="Cambria Math" w:hAnsi="Cambria Math"/>
              <w:lang w:val="en-US" w:eastAsia="zh-CN"/>
            </w:rPr>
            <m:t>=</m:t>
          </m:r>
          <m:f>
            <m:fPr>
              <m:ctrlPr>
                <w:rPr>
                  <w:rFonts w:ascii="Cambria Math" w:hAnsi="Cambria Math"/>
                </w:rPr>
              </m:ctrlPr>
            </m:fPr>
            <m:num>
              <m:r>
                <m:rPr/>
                <w:rPr>
                  <w:rFonts w:ascii="Cambria Math" w:hAnsi="Cambria Math"/>
                </w:rPr>
                <m:t>C</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rPr>
              </m:ctrlPr>
            </m:num>
            <m:den>
              <m:r>
                <m:rPr/>
                <w:rPr>
                  <w:rFonts w:ascii="Cambria Math" w:hAnsi="Cambria Math"/>
                </w:rPr>
                <m:t>E</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rPr>
              </m:ctrlPr>
            </m:den>
          </m:f>
          <m:r>
            <m:rPr/>
            <w:rPr>
              <w:rFonts w:ascii="Cambria Math" w:hAnsi="Cambria Math"/>
            </w:rPr>
            <m:t>∙</m:t>
          </m:r>
          <m:r>
            <m:rPr/>
            <w:rPr>
              <w:rFonts w:hint="default" w:ascii="Cambria Math" w:hAnsi="Cambria Math"/>
              <w:lang w:val="en-US" w:eastAsia="zh-CN"/>
            </w:rPr>
            <m:t>1</m:t>
          </m:r>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∙s</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e>
              </m:d>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r>
                <m:rPr/>
                <w:rPr>
                  <w:rFonts w:ascii="Cambria Math" w:hAnsi="Cambria Math"/>
                </w:rPr>
                <m:t>s</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e>
              </m:d>
              <m:ctrlPr>
                <w:rPr>
                  <w:rFonts w:ascii="Cambria Math" w:hAnsi="Cambria Math"/>
                  <w:i/>
                </w:rPr>
              </m:ctrlPr>
            </m:den>
          </m:f>
        </m:oMath>
      </m:oMathPara>
    </w:p>
    <w:p>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x</m:t>
              </m:r>
              <m:ctrlPr>
                <w:rPr>
                  <w:rFonts w:ascii="Cambria Math" w:hAnsi="Cambria Math"/>
                  <w:i/>
                </w:rPr>
              </m:ctrlPr>
            </m:sub>
          </m:sSub>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x</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oMath>
      </m:oMathPara>
    </w:p>
    <w:p>
      <m:oMathPara>
        <m:oMath>
          <m:r>
            <m:rPr/>
            <w:rPr>
              <w:rFonts w:ascii="Cambria Math" w:hAnsi="Cambria Math"/>
            </w:rPr>
            <m:t>K=</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oMath>
      </m:oMathPara>
    </w:p>
    <w:p>
      <w:r>
        <w:rPr>
          <w:rFonts w:hint="eastAsia"/>
        </w:rPr>
        <w:t>其闭环传递函数为：</w:t>
      </w:r>
    </w:p>
    <w:p>
      <m:oMathPara>
        <m:oMath>
          <m:r>
            <m:rPr>
              <m:sty m:val="p"/>
            </m:rPr>
            <w:rPr>
              <w:rFonts w:hint="eastAsia" w:ascii="Cambria Math" w:hAnsi="Cambria Math"/>
            </w:rPr>
            <m:t>W</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C(s)</m:t>
              </m:r>
              <m:ctrlPr>
                <w:rPr>
                  <w:rFonts w:ascii="Cambria Math" w:hAnsi="Cambria Math"/>
                </w:rPr>
              </m:ctrlPr>
            </m:num>
            <m:den>
              <m:r>
                <m:rPr/>
                <w:rPr>
                  <w:rFonts w:ascii="Cambria Math" w:hAnsi="Cambria Math"/>
                </w:rPr>
                <m:t>R(s)</m:t>
              </m:r>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G(s)</m:t>
              </m:r>
              <m:ctrlPr>
                <w:rPr>
                  <w:rFonts w:ascii="Cambria Math" w:hAnsi="Cambria Math"/>
                  <w:i/>
                </w:rPr>
              </m:ctrlPr>
            </m:num>
            <m:den>
              <m:r>
                <m:rPr/>
                <w:rPr>
                  <w:rFonts w:ascii="Cambria Math" w:hAnsi="Cambria Math"/>
                </w:rPr>
                <m:t>1+G(s)</m:t>
              </m:r>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∙s</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s+</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oMath>
      </m:oMathPara>
    </w:p>
    <w:p>
      <w:r>
        <w:rPr>
          <w:rFonts w:hint="eastAsia"/>
        </w:rPr>
        <w:t>与标准形式对齐后：</w:t>
      </w:r>
    </w:p>
    <w:p>
      <m:oMathPara>
        <m:oMath>
          <m:r>
            <m:rPr>
              <m:sty m:val="p"/>
            </m:rPr>
            <w:rPr>
              <w:rFonts w:hint="eastAsia" w:ascii="Cambria Math" w:hAnsi="Cambria Math"/>
            </w:rPr>
            <m:t>W</m:t>
          </m:r>
          <m:d>
            <m:dPr>
              <m:ctrlPr>
                <w:rPr>
                  <w:rFonts w:ascii="Cambria Math" w:hAnsi="Cambria Math"/>
                </w:rPr>
              </m:ctrlPr>
            </m:dPr>
            <m:e>
              <m:r>
                <m:rPr>
                  <m:sty m:val="p"/>
                </m:rPr>
                <w:rPr>
                  <w:rFonts w:ascii="Cambria Math" w:hAnsi="Cambria Math"/>
                </w:rPr>
                <m:t>s</m:t>
              </m:r>
              <m:ctrlPr>
                <w:rPr>
                  <w:rFonts w:ascii="Cambria Math" w:hAnsi="Cambria Math"/>
                </w:rPr>
              </m:ctrlPr>
            </m:e>
          </m:d>
          <m:r>
            <m:rP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ctrlPr>
                <w:rPr>
                  <w:rFonts w:ascii="Cambria Math" w:hAnsi="Cambria Math"/>
                  <w:i/>
                </w:rPr>
              </m:ctrlPr>
            </m:num>
            <m:den>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r>
                <m:rPr/>
                <w:rPr>
                  <w:rFonts w:ascii="Cambria Math" w:hAnsi="Cambria Math"/>
                </w:rPr>
                <m:t>s+</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ctrlPr>
                <w:rPr>
                  <w:rFonts w:ascii="Cambria Math" w:hAnsi="Cambria Math"/>
                  <w:i/>
                </w:rPr>
              </m:ctrlP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num>
            <m:den>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+2ξ</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s+</m:t>
              </m:r>
              <m:sSup>
                <m:sSupPr>
                  <m:ctrlPr>
                    <w:rPr>
                      <w:rFonts w:ascii="Cambria Math" w:hAnsi="Cambria Math"/>
                    </w:rPr>
                  </m:ctrlPr>
                </m:sSupPr>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ctrlPr>
                    <w:rPr>
                      <w:rFonts w:ascii="Cambria Math" w:hAnsi="Cambria Math"/>
                    </w:rPr>
                  </m:ctrlPr>
                </m:e>
                <m:sup>
                  <m:r>
                    <m:rPr/>
                    <w:rPr>
                      <w:rFonts w:ascii="Cambria Math" w:hAnsi="Cambria Math"/>
                    </w:rPr>
                    <m:t>2</m:t>
                  </m:r>
                  <m:ctrlPr>
                    <w:rPr>
                      <w:rFonts w:ascii="Cambria Math" w:hAnsi="Cambria Math"/>
                    </w:rPr>
                  </m:ctrlPr>
                </m:sup>
              </m:sSup>
              <m:ctrlPr>
                <w:rPr>
                  <w:rFonts w:ascii="Cambria Math" w:hAnsi="Cambria Math"/>
                </w:rPr>
              </m:ctrlPr>
            </m:den>
          </m:f>
        </m:oMath>
      </m:oMathPara>
    </w:p>
    <w:p>
      <m:oMathPara>
        <m:oMath>
          <m:r>
            <m:rPr>
              <m:sty m:val="p"/>
            </m:rPr>
            <w:rPr>
              <w:rFonts w:ascii="Cambria Math" w:hAnsi="Cambria Math"/>
            </w:rPr>
            <m:t xml:space="preserve">∴ </m:t>
          </m:r>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w:rPr>
              <w:rFonts w:ascii="Cambria Math" w:hAnsi="Cambria Math"/>
            </w:rPr>
            <m:t>=</m:t>
          </m:r>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ctrlPr>
                <w:rPr>
                  <w:rFonts w:ascii="Cambria Math" w:hAnsi="Cambria Math"/>
                  <w:i/>
                </w:rPr>
              </m:ctrlPr>
            </m:e>
          </m:rad>
          <m:r>
            <m:rPr/>
            <w:rPr>
              <w:rFonts w:hint="eastAsia" w:ascii="Cambria Math" w:hAnsi="Cambria Math"/>
            </w:rPr>
            <m:t>，</m:t>
          </m:r>
          <m:r>
            <m:rPr/>
            <w:rPr>
              <w:rFonts w:ascii="Cambria Math" w:hAnsi="Cambria Math"/>
            </w:rPr>
            <m:t>ξ=</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ad>
            <m:radPr>
              <m:degHide m:val="1"/>
              <m:ctrlPr>
                <w:rPr>
                  <w:rFonts w:ascii="Cambria Math" w:hAnsi="Cambria Math"/>
                  <w:i/>
                </w:rPr>
              </m:ctrlPr>
            </m:radPr>
            <m:deg>
              <m:ctrlPr>
                <w:rPr>
                  <w:rFonts w:ascii="Cambria Math" w:hAnsi="Cambria Math"/>
                  <w:i/>
                </w:rPr>
              </m:ctrlPr>
            </m:deg>
            <m:e>
              <m:f>
                <m:fPr>
                  <m:ctrlPr>
                    <w:rPr>
                      <w:rFonts w:ascii="Cambria Math" w:hAnsi="Cambria Math"/>
                      <w:i/>
                    </w:rPr>
                  </m:ctrlPr>
                </m:fPr>
                <m:num>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den>
              </m:f>
              <m:ctrlPr>
                <w:rPr>
                  <w:rFonts w:ascii="Cambria Math" w:hAnsi="Cambria Math"/>
                  <w:i/>
                </w:rPr>
              </m:ctrlPr>
            </m:e>
          </m:rad>
        </m:oMath>
      </m:oMathPara>
    </w:p>
    <w:p/>
    <w:p>
      <w:pPr>
        <w:pStyle w:val="4"/>
        <w:bidi w:val="0"/>
        <w:rPr>
          <w:rFonts w:hint="eastAsia"/>
        </w:rPr>
      </w:pPr>
      <w:r>
        <w:rPr>
          <w:rFonts w:hint="eastAsia"/>
        </w:rPr>
        <w:t>练习：</w:t>
      </w:r>
    </w:p>
    <w:p>
      <w:pPr>
        <w:numPr>
          <w:ilvl w:val="0"/>
          <w:numId w:val="10"/>
        </w:numPr>
        <w:spacing w:line="480" w:lineRule="auto"/>
        <w:rPr>
          <w:rFonts w:hint="default"/>
          <w:lang w:val="en-US" w:eastAsia="zh-CN"/>
        </w:rPr>
      </w:pPr>
      <w:r>
        <w:rPr>
          <w:rFonts w:hint="eastAsia"/>
          <w:lang w:val="en-US" w:eastAsia="zh-CN"/>
        </w:rPr>
        <w:t>实验目的和任务：</w:t>
      </w:r>
    </w:p>
    <w:p>
      <w:pPr>
        <w:numPr>
          <w:ilvl w:val="0"/>
          <w:numId w:val="11"/>
        </w:numPr>
        <w:spacing w:line="240" w:lineRule="auto"/>
        <w:ind w:left="845" w:leftChars="0" w:hanging="425" w:firstLineChars="0"/>
        <w:rPr>
          <w:rFonts w:hint="default"/>
          <w:lang w:val="en-US" w:eastAsia="zh-CN"/>
        </w:rPr>
      </w:pPr>
      <w:r>
        <w:rPr>
          <w:rFonts w:hint="eastAsia"/>
          <w:lang w:val="en-US" w:eastAsia="zh-CN"/>
        </w:rPr>
        <w:t>熟悉二阶系统各项性能指标的定义及作用；</w:t>
      </w:r>
    </w:p>
    <w:p>
      <w:pPr>
        <w:numPr>
          <w:ilvl w:val="0"/>
          <w:numId w:val="11"/>
        </w:numPr>
        <w:spacing w:line="240" w:lineRule="auto"/>
        <w:ind w:left="845" w:leftChars="0" w:hanging="425" w:firstLineChars="0"/>
        <w:rPr>
          <w:rFonts w:hint="default"/>
          <w:lang w:val="en-US" w:eastAsia="zh-CN"/>
        </w:rPr>
      </w:pPr>
      <w:r>
        <w:rPr>
          <w:rFonts w:hint="eastAsia"/>
          <w:lang w:val="en-US" w:eastAsia="zh-CN"/>
        </w:rPr>
        <w:t>理解二阶系统各参数对系统的影响；</w:t>
      </w:r>
    </w:p>
    <w:p>
      <w:pPr>
        <w:numPr>
          <w:ilvl w:val="0"/>
          <w:numId w:val="11"/>
        </w:numPr>
        <w:spacing w:line="240" w:lineRule="auto"/>
        <w:ind w:left="845" w:leftChars="0" w:hanging="425" w:firstLineChars="0"/>
        <w:rPr>
          <w:rFonts w:hint="default"/>
          <w:lang w:val="en-US" w:eastAsia="zh-CN"/>
        </w:rPr>
      </w:pPr>
      <w:r>
        <w:rPr>
          <w:rFonts w:hint="eastAsia"/>
          <w:lang w:val="en-US" w:eastAsia="zh-CN"/>
        </w:rPr>
        <w:t>观察欠阻尼、临界阻尼、过阻尼状态下系统的响应曲线；</w:t>
      </w:r>
    </w:p>
    <w:p>
      <w:pPr>
        <w:numPr>
          <w:ilvl w:val="0"/>
          <w:numId w:val="10"/>
        </w:numPr>
        <w:spacing w:line="480" w:lineRule="auto"/>
        <w:rPr>
          <w:rFonts w:hint="default"/>
          <w:lang w:val="en-US" w:eastAsia="zh-CN"/>
        </w:rPr>
      </w:pPr>
      <w:r>
        <w:rPr>
          <w:rFonts w:hint="eastAsia"/>
          <w:lang w:val="en-US" w:eastAsia="zh-CN"/>
        </w:rPr>
        <w:t>实验仪器、设备及材料：</w:t>
      </w:r>
    </w:p>
    <w:p>
      <w:pPr>
        <w:numPr>
          <w:ilvl w:val="0"/>
          <w:numId w:val="12"/>
        </w:numPr>
        <w:spacing w:line="240" w:lineRule="auto"/>
        <w:ind w:left="845" w:leftChars="0" w:hanging="425" w:firstLineChars="0"/>
        <w:rPr>
          <w:rFonts w:hint="default"/>
          <w:lang w:val="en-US" w:eastAsia="zh-CN"/>
        </w:rPr>
      </w:pPr>
      <w:r>
        <w:rPr>
          <w:rFonts w:hint="eastAsia"/>
          <w:lang w:val="en-US" w:eastAsia="zh-CN"/>
        </w:rPr>
        <w:t>安装有虚拟仪器的PC机；</w:t>
      </w:r>
    </w:p>
    <w:p>
      <w:pPr>
        <w:numPr>
          <w:ilvl w:val="0"/>
          <w:numId w:val="12"/>
        </w:numPr>
        <w:spacing w:line="240" w:lineRule="auto"/>
        <w:ind w:left="845" w:leftChars="0" w:hanging="425" w:firstLineChars="0"/>
        <w:rPr>
          <w:rFonts w:hint="default"/>
          <w:lang w:val="en-US" w:eastAsia="zh-CN"/>
        </w:rPr>
      </w:pPr>
      <w:r>
        <w:rPr>
          <w:rFonts w:hint="eastAsia"/>
          <w:lang w:val="en-US" w:eastAsia="zh-CN"/>
        </w:rPr>
        <w:t>控制原理实验板；</w:t>
      </w:r>
    </w:p>
    <w:p>
      <w:pPr>
        <w:numPr>
          <w:ilvl w:val="0"/>
          <w:numId w:val="12"/>
        </w:numPr>
        <w:spacing w:line="240" w:lineRule="auto"/>
        <w:ind w:left="845" w:leftChars="0" w:hanging="425" w:firstLineChars="0"/>
        <w:rPr>
          <w:rFonts w:hint="default"/>
          <w:lang w:val="en-US" w:eastAsia="zh-CN"/>
        </w:rPr>
      </w:pPr>
      <w:r>
        <w:rPr>
          <w:rFonts w:hint="eastAsia"/>
          <w:lang w:val="en-US" w:eastAsia="zh-CN"/>
        </w:rPr>
        <w:t>导线若干。</w:t>
      </w:r>
    </w:p>
    <w:p>
      <w:pPr>
        <w:numPr>
          <w:ilvl w:val="0"/>
          <w:numId w:val="10"/>
        </w:numPr>
        <w:spacing w:line="480" w:lineRule="auto"/>
        <w:rPr>
          <w:rFonts w:hint="eastAsia"/>
        </w:rPr>
      </w:pPr>
      <w:r>
        <w:rPr>
          <w:rFonts w:hint="eastAsia"/>
          <w:lang w:val="en-US" w:eastAsia="zh-CN"/>
        </w:rPr>
        <w:t>实测数据记录：</w:t>
      </w:r>
    </w:p>
    <w:p>
      <w:pPr>
        <w:rPr>
          <w:rFonts w:hint="eastAsia"/>
          <w:sz w:val="22"/>
        </w:rPr>
      </w:pPr>
      <w:r>
        <w:rPr>
          <w:rFonts w:hint="eastAsia"/>
          <w:sz w:val="22"/>
          <w:lang w:val="en-US" w:eastAsia="zh-CN"/>
        </w:rPr>
        <w:t>打开</w:t>
      </w:r>
      <w:r>
        <w:rPr>
          <w:sz w:val="22"/>
        </w:rPr>
        <w:t>电源</w:t>
      </w:r>
      <w:r>
        <w:rPr>
          <w:rFonts w:hint="eastAsia"/>
          <w:sz w:val="22"/>
        </w:rPr>
        <w:t>控制界面</w:t>
      </w:r>
      <w:r>
        <w:rPr>
          <w:rFonts w:hint="eastAsia"/>
          <w:sz w:val="22"/>
          <w:lang w:eastAsia="zh-CN"/>
        </w:rPr>
        <w:t>，</w:t>
      </w:r>
      <w:r>
        <w:rPr>
          <w:sz w:val="22"/>
        </w:rPr>
        <w:t>设置</w:t>
      </w:r>
      <w:r>
        <w:rPr>
          <w:rFonts w:hint="eastAsia"/>
          <w:sz w:val="22"/>
        </w:rPr>
        <w:t>正电源12</w:t>
      </w:r>
      <w:r>
        <w:rPr>
          <w:sz w:val="22"/>
        </w:rPr>
        <w:t>V</w:t>
      </w:r>
      <w:r>
        <w:rPr>
          <w:rFonts w:hint="eastAsia"/>
          <w:sz w:val="22"/>
        </w:rPr>
        <w:t>，</w:t>
      </w:r>
      <w:r>
        <w:rPr>
          <w:sz w:val="22"/>
        </w:rPr>
        <w:t>设置</w:t>
      </w:r>
      <w:r>
        <w:rPr>
          <w:rFonts w:hint="eastAsia"/>
          <w:sz w:val="22"/>
        </w:rPr>
        <w:t>负电源-</w:t>
      </w:r>
      <w:r>
        <w:rPr>
          <w:sz w:val="22"/>
        </w:rPr>
        <w:t>12V</w:t>
      </w:r>
      <w:r>
        <w:rPr>
          <w:rFonts w:hint="eastAsia"/>
          <w:sz w:val="22"/>
          <w:lang w:eastAsia="zh-CN"/>
        </w:rPr>
        <w:t>，</w:t>
      </w:r>
      <w:r>
        <w:rPr>
          <w:sz w:val="22"/>
        </w:rPr>
        <w:t>电流</w:t>
      </w:r>
      <w:r>
        <w:rPr>
          <w:rFonts w:hint="eastAsia"/>
          <w:sz w:val="22"/>
        </w:rPr>
        <w:t>限制</w:t>
      </w:r>
      <w:r>
        <w:rPr>
          <w:rFonts w:hint="eastAsia"/>
          <w:sz w:val="22"/>
          <w:lang w:val="en-US" w:eastAsia="zh-CN"/>
        </w:rPr>
        <w:t>100</w:t>
      </w:r>
      <w:r>
        <w:rPr>
          <w:sz w:val="22"/>
        </w:rPr>
        <w:t>mA</w:t>
      </w:r>
      <w:r>
        <w:rPr>
          <w:rFonts w:hint="eastAsia"/>
          <w:sz w:val="22"/>
        </w:rPr>
        <w:t>。。</w:t>
      </w:r>
    </w:p>
    <w:p>
      <w:pPr>
        <w:rPr>
          <w:rFonts w:hint="eastAsia"/>
          <w:sz w:val="22"/>
        </w:rPr>
      </w:pPr>
      <w:r>
        <w:rPr>
          <w:rFonts w:hint="eastAsia"/>
          <w:sz w:val="22"/>
          <w:lang w:val="en-US" w:eastAsia="zh-CN"/>
        </w:rPr>
        <w:t>打开</w:t>
      </w:r>
      <w:r>
        <w:rPr>
          <w:rFonts w:hint="eastAsia"/>
          <w:sz w:val="22"/>
        </w:rPr>
        <w:t>信号源界面，</w:t>
      </w:r>
      <w:r>
        <w:rPr>
          <w:sz w:val="22"/>
        </w:rPr>
        <w:t>设置</w:t>
      </w:r>
      <w:r>
        <w:rPr>
          <w:rFonts w:hint="eastAsia"/>
          <w:sz w:val="22"/>
        </w:rPr>
        <w:t>S</w:t>
      </w:r>
      <w:r>
        <w:rPr>
          <w:sz w:val="22"/>
        </w:rPr>
        <w:t>1</w:t>
      </w:r>
      <w:r>
        <w:rPr>
          <w:rFonts w:hint="eastAsia"/>
          <w:sz w:val="22"/>
        </w:rPr>
        <w:t>为方波，</w:t>
      </w:r>
      <w:r>
        <w:rPr>
          <w:sz w:val="22"/>
        </w:rPr>
        <w:t>频率</w:t>
      </w:r>
      <w:r>
        <w:rPr>
          <w:rFonts w:hint="eastAsia"/>
          <w:sz w:val="22"/>
        </w:rPr>
        <w:t>0</w:t>
      </w:r>
      <w:r>
        <w:rPr>
          <w:sz w:val="22"/>
        </w:rPr>
        <w:t>.5Hz</w:t>
      </w:r>
      <w:r>
        <w:rPr>
          <w:rFonts w:hint="eastAsia"/>
          <w:sz w:val="22"/>
        </w:rPr>
        <w:t>，</w:t>
      </w:r>
      <w:r>
        <w:rPr>
          <w:sz w:val="22"/>
        </w:rPr>
        <w:t>峰峰值</w:t>
      </w:r>
      <w:r>
        <w:rPr>
          <w:rFonts w:hint="eastAsia"/>
          <w:sz w:val="22"/>
          <w:lang w:val="en-US" w:eastAsia="zh-CN"/>
        </w:rPr>
        <w:t>3000</w:t>
      </w:r>
      <w:r>
        <w:rPr>
          <w:sz w:val="22"/>
        </w:rPr>
        <w:t>mV</w:t>
      </w:r>
      <w:r>
        <w:rPr>
          <w:rFonts w:hint="eastAsia"/>
          <w:sz w:val="22"/>
          <w:lang w:eastAsia="zh-CN"/>
        </w:rPr>
        <w:t>，</w:t>
      </w:r>
      <w:r>
        <w:rPr>
          <w:sz w:val="22"/>
        </w:rPr>
        <w:t>直流</w:t>
      </w:r>
      <w:r>
        <w:rPr>
          <w:rFonts w:hint="eastAsia"/>
          <w:sz w:val="22"/>
          <w:lang w:val="en-US" w:eastAsia="zh-CN"/>
        </w:rPr>
        <w:t>15</w:t>
      </w:r>
      <w:r>
        <w:rPr>
          <w:rFonts w:hint="eastAsia"/>
          <w:sz w:val="22"/>
        </w:rPr>
        <w:t>00</w:t>
      </w:r>
      <w:r>
        <w:rPr>
          <w:sz w:val="22"/>
        </w:rPr>
        <w:t>mV</w:t>
      </w:r>
      <w:r>
        <w:rPr>
          <w:rFonts w:hint="eastAsia"/>
          <w:sz w:val="22"/>
        </w:rPr>
        <w:t>。</w:t>
      </w:r>
    </w:p>
    <w:p>
      <w:pPr>
        <w:rPr>
          <w:rFonts w:hint="default" w:eastAsiaTheme="minorEastAsia"/>
          <w:sz w:val="22"/>
          <w:lang w:val="en-US" w:eastAsia="zh-CN"/>
        </w:rPr>
      </w:pPr>
      <w:r>
        <w:rPr>
          <w:rFonts w:hint="eastAsia"/>
          <w:sz w:val="22"/>
          <w:lang w:val="en-US" w:eastAsia="zh-CN"/>
        </w:rPr>
        <w:t>打开示波器，使用CH1通道观察输入信号，使用CH2通道观察输出信号。</w:t>
      </w:r>
    </w:p>
    <w:p>
      <w:pPr>
        <w:numPr>
          <w:ilvl w:val="0"/>
          <w:numId w:val="0"/>
        </w:numPr>
        <w:spacing w:line="240" w:lineRule="auto"/>
        <w:rPr>
          <w:rFonts w:hint="default"/>
          <w:lang w:val="en-US"/>
        </w:rPr>
      </w:pPr>
      <w:r>
        <w:rPr>
          <w:rFonts w:hint="eastAsia"/>
          <w:lang w:val="en-US" w:eastAsia="zh-CN"/>
        </w:rPr>
        <w:t>搭建实验原理中所示的二阶系统，使用虚拟仪器观测三种阻尼状态，记录实测图并计算相关参数。</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状态</w:t>
            </w:r>
          </w:p>
        </w:tc>
        <w:tc>
          <w:tcPr>
            <w:tcW w:w="2841" w:type="dxa"/>
          </w:tcPr>
          <w:p>
            <w:r>
              <w:rPr>
                <w:rFonts w:hint="eastAsia"/>
              </w:rPr>
              <w:t>实测单位阶跃响应</w:t>
            </w:r>
          </w:p>
        </w:tc>
        <w:tc>
          <w:tcPr>
            <w:tcW w:w="2841" w:type="dxa"/>
          </w:tcPr>
          <w:p>
            <w:r>
              <w:rPr>
                <w:rFonts w:hint="eastAsia"/>
              </w:rPr>
              <w:t>性能指标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欠阻尼</w:t>
            </w:r>
          </w:p>
        </w:tc>
        <w:tc>
          <w:tcPr>
            <w:tcW w:w="2841" w:type="dxa"/>
          </w:tcPr>
          <w:p/>
        </w:tc>
        <w:tc>
          <w:tcPr>
            <w:tcW w:w="2841" w:type="dxa"/>
          </w:tcPr>
          <w:p>
            <m:oMathPara>
              <m:oMathParaPr>
                <m:jc m:val="left"/>
              </m:oMathParaPr>
              <m:oMath>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x</m:t>
                    </m:r>
                    <m:ctrlPr>
                      <w:rPr>
                        <w:rFonts w:ascii="Cambria Math" w:hAnsi="Cambria Math"/>
                        <w:i/>
                      </w:rPr>
                    </m:ctrlPr>
                  </m:sub>
                </m:sSub>
                <m:r>
                  <m:rPr>
                    <m:sty m:val="p"/>
                  </m:rPr>
                  <w:rPr>
                    <w:rFonts w:ascii="Cambria Math" w:hAnsi="Cambria Math"/>
                  </w:rPr>
                  <m:t>=</m:t>
                </m:r>
              </m:oMath>
            </m:oMathPara>
          </w:p>
          <w:p>
            <m:oMathPara>
              <m:oMathParaPr>
                <m:jc m:val="left"/>
              </m:oMathParaP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m:sty m:val="p"/>
                  </m:rPr>
                  <w:rPr>
                    <w:rFonts w:ascii="Cambria Math" w:hAnsi="Cambria Math"/>
                  </w:rPr>
                  <m:t>=</m:t>
                </m:r>
              </m:oMath>
            </m:oMathPara>
          </w:p>
          <w:p>
            <m:oMathPara>
              <m:oMathParaPr>
                <m:jc m:val="left"/>
              </m:oMathParaPr>
              <m:oMath>
                <m:r>
                  <m:rPr/>
                  <w:rPr>
                    <w:rFonts w:ascii="Cambria Math" w:hAnsi="Cambria Math"/>
                  </w:rPr>
                  <m:t>ξ=</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临界阻尼</w:t>
            </w:r>
          </w:p>
        </w:tc>
        <w:tc>
          <w:tcPr>
            <w:tcW w:w="2841" w:type="dxa"/>
          </w:tcPr>
          <w:p/>
        </w:tc>
        <w:tc>
          <w:tcPr>
            <w:tcW w:w="2841" w:type="dxa"/>
          </w:tcPr>
          <w:p>
            <m:oMathPara>
              <m:oMathParaPr>
                <m:jc m:val="left"/>
              </m:oMathParaPr>
              <m:oMath>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x</m:t>
                    </m:r>
                    <m:ctrlPr>
                      <w:rPr>
                        <w:rFonts w:ascii="Cambria Math" w:hAnsi="Cambria Math"/>
                        <w:i/>
                      </w:rPr>
                    </m:ctrlPr>
                  </m:sub>
                </m:sSub>
                <m:r>
                  <m:rPr>
                    <m:sty m:val="p"/>
                  </m:rPr>
                  <w:rPr>
                    <w:rFonts w:ascii="Cambria Math" w:hAnsi="Cambria Math"/>
                  </w:rPr>
                  <m:t>=</m:t>
                </m:r>
              </m:oMath>
            </m:oMathPara>
          </w:p>
          <w:p>
            <m:oMathPara>
              <m:oMathParaPr>
                <m:jc m:val="left"/>
              </m:oMathParaP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m:sty m:val="p"/>
                  </m:rPr>
                  <w:rPr>
                    <w:rFonts w:ascii="Cambria Math" w:hAnsi="Cambria Math"/>
                  </w:rPr>
                  <m:t>=</m:t>
                </m:r>
              </m:oMath>
            </m:oMathPara>
          </w:p>
          <w:p>
            <m:oMathPara>
              <m:oMathParaPr>
                <m:jc m:val="left"/>
              </m:oMathParaPr>
              <m:oMath>
                <m:r>
                  <m:rPr/>
                  <w:rPr>
                    <w:rFonts w:ascii="Cambria Math" w:hAnsi="Cambria Math"/>
                  </w:rPr>
                  <m:t>ξ=</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过阻尼</w:t>
            </w:r>
          </w:p>
        </w:tc>
        <w:tc>
          <w:tcPr>
            <w:tcW w:w="2841" w:type="dxa"/>
          </w:tcPr>
          <w:p/>
        </w:tc>
        <w:tc>
          <w:tcPr>
            <w:tcW w:w="2841" w:type="dxa"/>
          </w:tcPr>
          <w:p>
            <m:oMathPara>
              <m:oMathParaPr>
                <m:jc m:val="left"/>
              </m:oMathParaPr>
              <m:oMath>
                <m:sSub>
                  <m:sSubPr>
                    <m:ctrlPr>
                      <w:rPr>
                        <w:rFonts w:ascii="Cambria Math" w:hAnsi="Cambria Math"/>
                        <w:i/>
                      </w:rPr>
                    </m:ctrlPr>
                  </m:sSubPr>
                  <m:e>
                    <m:r>
                      <m:rPr/>
                      <w:rPr>
                        <w:rFonts w:hint="eastAsia" w:ascii="Cambria Math" w:hAnsi="Cambria Math"/>
                      </w:rPr>
                      <m:t>R</m:t>
                    </m:r>
                    <m:ctrlPr>
                      <w:rPr>
                        <w:rFonts w:ascii="Cambria Math" w:hAnsi="Cambria Math"/>
                        <w:i/>
                      </w:rPr>
                    </m:ctrlPr>
                  </m:e>
                  <m:sub>
                    <m:r>
                      <m:rPr/>
                      <w:rPr>
                        <w:rFonts w:ascii="Cambria Math" w:hAnsi="Cambria Math"/>
                      </w:rPr>
                      <m:t>x</m:t>
                    </m:r>
                    <m:ctrlPr>
                      <w:rPr>
                        <w:rFonts w:ascii="Cambria Math" w:hAnsi="Cambria Math"/>
                        <w:i/>
                      </w:rPr>
                    </m:ctrlPr>
                  </m:sub>
                </m:sSub>
                <m:r>
                  <m:rPr>
                    <m:sty m:val="p"/>
                  </m:rPr>
                  <w:rPr>
                    <w:rFonts w:ascii="Cambria Math" w:hAnsi="Cambria Math"/>
                  </w:rPr>
                  <m:t>=</m:t>
                </m:r>
              </m:oMath>
            </m:oMathPara>
          </w:p>
          <w:p>
            <m:oMathPara>
              <m:oMathParaPr>
                <m:jc m:val="left"/>
              </m:oMathParaPr>
              <m:oMath>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hint="eastAsia" w:ascii="Cambria Math" w:hAnsi="Cambria Math"/>
                      </w:rPr>
                      <m:t>n</m:t>
                    </m:r>
                    <m:ctrlPr>
                      <w:rPr>
                        <w:rFonts w:ascii="Cambria Math" w:hAnsi="Cambria Math"/>
                        <w:i/>
                      </w:rPr>
                    </m:ctrlPr>
                  </m:sub>
                </m:sSub>
                <m:r>
                  <m:rPr>
                    <m:sty m:val="p"/>
                  </m:rPr>
                  <w:rPr>
                    <w:rFonts w:ascii="Cambria Math" w:hAnsi="Cambria Math"/>
                  </w:rPr>
                  <m:t>=</m:t>
                </m:r>
              </m:oMath>
            </m:oMathPara>
          </w:p>
          <w:p>
            <m:oMathPara>
              <m:oMathParaPr>
                <m:jc m:val="left"/>
              </m:oMathParaPr>
              <m:oMath>
                <m:r>
                  <m:rPr/>
                  <w:rPr>
                    <w:rFonts w:ascii="Cambria Math" w:hAnsi="Cambria Math"/>
                  </w:rPr>
                  <m:t>ξ=</m:t>
                </m:r>
              </m:oMath>
            </m:oMathPara>
          </w:p>
        </w:tc>
      </w:tr>
    </w:tbl>
    <w:p/>
    <w:p>
      <w:pPr>
        <w:pStyle w:val="4"/>
        <w:numPr>
          <w:ilvl w:val="0"/>
          <w:numId w:val="13"/>
        </w:numPr>
      </w:pPr>
      <w:r>
        <w:rPr>
          <w:rFonts w:hint="eastAsia"/>
        </w:rPr>
        <w:t>三阶系统时域分</w:t>
      </w:r>
    </w:p>
    <w:p>
      <w:r>
        <w:rPr>
          <w:rFonts w:hint="eastAsia"/>
        </w:rPr>
        <w:t>典型二阶系统模拟电路图：</w:t>
      </w:r>
    </w:p>
    <w:p>
      <w:r>
        <w:rPr>
          <w:sz w:val="20"/>
        </w:rPr>
        <w:drawing>
          <wp:inline distT="0" distB="0" distL="0" distR="0">
            <wp:extent cx="5274310" cy="1932305"/>
            <wp:effectExtent l="0" t="0" r="2540" b="0"/>
            <wp:docPr id="7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0.png"/>
                    <pic:cNvPicPr>
                      <a:picLocks noChangeAspect="1"/>
                    </pic:cNvPicPr>
                  </pic:nvPicPr>
                  <pic:blipFill>
                    <a:blip r:embed="rId76" cstate="print"/>
                    <a:stretch>
                      <a:fillRect/>
                    </a:stretch>
                  </pic:blipFill>
                  <pic:spPr>
                    <a:xfrm>
                      <a:off x="0" y="0"/>
                      <a:ext cx="5274310" cy="1932311"/>
                    </a:xfrm>
                    <a:prstGeom prst="rect">
                      <a:avLst/>
                    </a:prstGeom>
                  </pic:spPr>
                </pic:pic>
              </a:graphicData>
            </a:graphic>
          </wp:inline>
        </w:drawing>
      </w:r>
    </w:p>
    <w:p>
      <w:r>
        <w:rPr>
          <w:rFonts w:hint="eastAsia"/>
        </w:rPr>
        <w:drawing>
          <wp:inline distT="0" distB="0" distL="0" distR="0">
            <wp:extent cx="5274310" cy="1823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74310" cy="1823890"/>
                    </a:xfrm>
                    <a:prstGeom prst="rect">
                      <a:avLst/>
                    </a:prstGeom>
                    <a:noFill/>
                    <a:ln>
                      <a:noFill/>
                    </a:ln>
                  </pic:spPr>
                </pic:pic>
              </a:graphicData>
            </a:graphic>
          </wp:inline>
        </w:drawing>
      </w:r>
    </w:p>
    <w:p/>
    <w:p>
      <w:r>
        <w:rPr>
          <w:rFonts w:hint="eastAsia"/>
        </w:rPr>
        <w:t>其结构图可以表示为：</w:t>
      </w:r>
    </w:p>
    <w:p>
      <w:pPr>
        <w:jc w:val="center"/>
      </w:pPr>
      <w:r>
        <w:drawing>
          <wp:inline distT="0" distB="0" distL="0" distR="0">
            <wp:extent cx="4239260" cy="483870"/>
            <wp:effectExtent l="0" t="0" r="0" b="0"/>
            <wp:docPr id="7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9.png"/>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239578" cy="484250"/>
                    </a:xfrm>
                    <a:prstGeom prst="rect">
                      <a:avLst/>
                    </a:prstGeom>
                  </pic:spPr>
                </pic:pic>
              </a:graphicData>
            </a:graphic>
          </wp:inline>
        </w:drawing>
      </w:r>
    </w:p>
    <w:p>
      <w:r>
        <w:rPr>
          <w:rFonts w:hint="eastAsia"/>
        </w:rPr>
        <w:t>其开环传递函数为：</w:t>
      </w:r>
    </w:p>
    <w:p>
      <m:oMathPara>
        <m:oMath>
          <m:r>
            <m:rPr>
              <m:sty m:val="p"/>
            </m:rPr>
            <w:rPr>
              <w:rFonts w:ascii="Cambria Math" w:hAnsi="Cambria Math"/>
            </w:rPr>
            <m:t>G</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C</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rPr>
              </m:ctrlPr>
            </m:num>
            <m:den>
              <m:r>
                <m:rPr/>
                <w:rPr>
                  <w:rFonts w:ascii="Cambria Math" w:hAnsi="Cambria Math"/>
                </w:rPr>
                <m:t>E</m:t>
              </m:r>
              <m:d>
                <m:dPr>
                  <m:ctrlPr>
                    <w:rPr>
                      <w:rFonts w:ascii="Cambria Math" w:hAnsi="Cambria Math"/>
                      <w:i/>
                    </w:rPr>
                  </m:ctrlPr>
                </m:dPr>
                <m:e>
                  <m:r>
                    <m:rPr/>
                    <w:rPr>
                      <w:rFonts w:ascii="Cambria Math" w:hAnsi="Cambria Math"/>
                    </w:rPr>
                    <m:t>s</m:t>
                  </m:r>
                  <m:ctrlPr>
                    <w:rPr>
                      <w:rFonts w:ascii="Cambria Math" w:hAnsi="Cambria Math"/>
                      <w:i/>
                    </w:rPr>
                  </m:ctrlPr>
                </m:e>
              </m:d>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s</m:t>
              </m:r>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den>
          </m:f>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s+1</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r>
                <m:rPr/>
                <w:rPr>
                  <w:rFonts w:ascii="Cambria Math" w:hAnsi="Cambria Math"/>
                </w:rPr>
                <m:t>s∙</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s+1</m:t>
                  </m:r>
                  <m:ctrlPr>
                    <w:rPr>
                      <w:rFonts w:ascii="Cambria Math" w:hAnsi="Cambria Math"/>
                      <w:i/>
                    </w:rPr>
                  </m:ctrlPr>
                </m:e>
              </m:d>
              <m:r>
                <m:rPr/>
                <w:rPr>
                  <w:rFonts w:ascii="Cambria Math" w:hAnsi="Cambria Math"/>
                </w:rPr>
                <m:t>∙</m:t>
              </m:r>
              <m:d>
                <m:dPr>
                  <m:ctrlPr>
                    <w:rPr>
                      <w:rFonts w:ascii="Cambria Math" w:hAnsi="Cambria Math"/>
                      <w:i/>
                    </w:rPr>
                  </m:ctrlPr>
                </m:d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s+1</m:t>
                  </m:r>
                  <m:ctrlPr>
                    <w:rPr>
                      <w:rFonts w:ascii="Cambria Math" w:hAnsi="Cambria Math"/>
                      <w:i/>
                    </w:rPr>
                  </m:ctrlPr>
                </m:e>
              </m:d>
              <m:ctrlPr>
                <w:rPr>
                  <w:rFonts w:ascii="Cambria Math" w:hAnsi="Cambria Math"/>
                  <w:i/>
                </w:rPr>
              </m:ctrlPr>
            </m:den>
          </m:f>
          <m:r>
            <m:rPr/>
            <w:rPr>
              <w:rFonts w:ascii="Cambria Math" w:hAnsi="Cambria Math"/>
            </w:rPr>
            <m:t>, K=</m:t>
          </m:r>
          <m:f>
            <m:fPr>
              <m:ctrlPr>
                <w:rPr>
                  <w:rFonts w:ascii="Cambria Math" w:hAnsi="Cambria Math"/>
                  <w:i/>
                </w:rPr>
              </m:ctrlPr>
            </m:fPr>
            <m:num>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ctrlPr>
                <w:rPr>
                  <w:rFonts w:ascii="Cambria Math" w:hAnsi="Cambria Math"/>
                  <w:i/>
                </w:rPr>
              </m:ctrlPr>
            </m:den>
          </m:f>
        </m:oMath>
      </m:oMathPara>
    </w:p>
    <w:p/>
    <w:p>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=100k×10μF=1</m:t>
          </m:r>
        </m:oMath>
      </m:oMathPara>
    </w:p>
    <w:p>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=100k×1μF=</m:t>
          </m:r>
          <m:r>
            <m:rPr>
              <m:sty m:val="p"/>
            </m:rPr>
            <w:rPr>
              <w:rFonts w:ascii="Cambria Math" w:hAnsi="Cambria Math"/>
            </w:rPr>
            <m:t>0.1</m:t>
          </m:r>
        </m:oMath>
      </m:oMathPara>
    </w:p>
    <w:p>
      <m:oMathPara>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=500k×1μF=</m:t>
          </m:r>
          <m:r>
            <m:rPr>
              <m:sty m:val="p"/>
            </m:rPr>
            <w:rPr>
              <w:rFonts w:ascii="Cambria Math" w:hAnsi="Cambria Math"/>
            </w:rPr>
            <m:t>0.5</m:t>
          </m:r>
        </m:oMath>
      </m:oMathPara>
    </w:p>
    <w:p/>
    <w:p>
      <m:oMathPara>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100k</m:t>
              </m:r>
              <m:ctrlPr>
                <w:rPr>
                  <w:rFonts w:ascii="Cambria Math" w:hAnsi="Cambria Math"/>
                  <w:i/>
                </w:rPr>
              </m:ctrlPr>
            </m:num>
            <m:den>
              <m:r>
                <m:rPr/>
                <w:rPr>
                  <w:rFonts w:ascii="Cambria Math" w:hAnsi="Cambria Math"/>
                </w:rPr>
                <m:t>100k</m:t>
              </m:r>
              <m:ctrlPr>
                <w:rPr>
                  <w:rFonts w:ascii="Cambria Math" w:hAnsi="Cambria Math"/>
                  <w:i/>
                </w:rPr>
              </m:ctrlPr>
            </m:den>
          </m:f>
          <m:r>
            <m:rPr/>
            <w:rPr>
              <w:rFonts w:ascii="Cambria Math" w:hAnsi="Cambria Math"/>
            </w:rPr>
            <m:t>=1</m:t>
          </m:r>
        </m:oMath>
      </m:oMathPara>
    </w:p>
    <w:p>
      <m:oMathPara>
        <m:oMath>
          <m:r>
            <m:rPr/>
            <w:rPr>
              <w:rFonts w:ascii="Cambria Math" w:hAnsi="Cambria Math"/>
            </w:rPr>
            <m:t>∴K=</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500k</m:t>
              </m:r>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x</m:t>
                  </m:r>
                  <m:ctrlPr>
                    <w:rPr>
                      <w:rFonts w:ascii="Cambria Math" w:hAnsi="Cambria Math"/>
                      <w:i/>
                    </w:rPr>
                  </m:ctrlPr>
                </m:sub>
              </m:sSub>
              <m:ctrlPr>
                <w:rPr>
                  <w:rFonts w:ascii="Cambria Math" w:hAnsi="Cambria Math"/>
                  <w:i/>
                </w:rPr>
              </m:ctrlPr>
            </m:den>
          </m:f>
        </m:oMath>
      </m:oMathPara>
    </w:p>
    <w:p>
      <w:r>
        <w:rPr>
          <w:rFonts w:hint="eastAsia"/>
        </w:rPr>
        <w:t>系统的闭环传递函数传递函数为：</w:t>
      </w:r>
    </w:p>
    <w:p>
      <m:oMathPara>
        <m:oMath>
          <m:r>
            <m:rPr>
              <m:sty m:val="p"/>
            </m:rPr>
            <w:rPr>
              <w:rFonts w:hint="eastAsia" w:ascii="Cambria Math" w:hAnsi="Cambria Math"/>
            </w:rPr>
            <m:t>W</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C(s)</m:t>
              </m:r>
              <m:ctrlPr>
                <w:rPr>
                  <w:rFonts w:ascii="Cambria Math" w:hAnsi="Cambria Math"/>
                </w:rPr>
              </m:ctrlPr>
            </m:num>
            <m:den>
              <m:r>
                <m:rPr/>
                <w:rPr>
                  <w:rFonts w:ascii="Cambria Math" w:hAnsi="Cambria Math"/>
                </w:rPr>
                <m:t>R(s)</m:t>
              </m:r>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G(s)</m:t>
              </m:r>
              <m:ctrlPr>
                <w:rPr>
                  <w:rFonts w:ascii="Cambria Math" w:hAnsi="Cambria Math"/>
                  <w:i/>
                </w:rPr>
              </m:ctrlPr>
            </m:num>
            <m:den>
              <m:r>
                <m:rPr/>
                <w:rPr>
                  <w:rFonts w:ascii="Cambria Math" w:hAnsi="Cambria Math"/>
                </w:rPr>
                <m:t>1+G(s)</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K</m:t>
              </m:r>
              <m:ctrlPr>
                <w:rPr>
                  <w:rFonts w:ascii="Cambria Math" w:hAnsi="Cambria Math"/>
                  <w:i/>
                </w:rPr>
              </m:ctrlPr>
            </m:num>
            <m:den>
              <m:r>
                <m:rPr/>
                <w:rPr>
                  <w:rFonts w:ascii="Cambria Math" w:hAnsi="Cambria Math"/>
                </w:rPr>
                <m:t>s∙</m:t>
              </m:r>
              <m:d>
                <m:dPr>
                  <m:ctrlPr>
                    <w:rPr>
                      <w:rFonts w:ascii="Cambria Math" w:hAnsi="Cambria Math"/>
                      <w:i/>
                    </w:rPr>
                  </m:ctrlPr>
                </m:dPr>
                <m:e>
                  <m:r>
                    <m:rPr/>
                    <w:rPr>
                      <w:rFonts w:ascii="Cambria Math" w:hAnsi="Cambria Math"/>
                    </w:rPr>
                    <m:t>0.1s+1</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0.5s+1</m:t>
                  </m:r>
                  <m:ctrlPr>
                    <w:rPr>
                      <w:rFonts w:ascii="Cambria Math" w:hAnsi="Cambria Math"/>
                      <w:i/>
                    </w:rPr>
                  </m:ctrlPr>
                </m:e>
              </m:d>
              <m:r>
                <m:rPr/>
                <w:rPr>
                  <w:rFonts w:ascii="Cambria Math" w:hAnsi="Cambria Math"/>
                </w:rPr>
                <m:t>+K</m:t>
              </m:r>
              <m:ctrlPr>
                <w:rPr>
                  <w:rFonts w:ascii="Cambria Math" w:hAnsi="Cambria Math"/>
                  <w:i/>
                </w:rPr>
              </m:ctrlPr>
            </m:den>
          </m:f>
          <m:r>
            <m:rPr/>
            <w:rPr>
              <w:rFonts w:ascii="Cambria Math" w:hAnsi="Cambria Math"/>
            </w:rPr>
            <m:t>=</m:t>
          </m:r>
          <m:f>
            <m:fPr>
              <m:ctrlPr>
                <w:rPr>
                  <w:rFonts w:ascii="Cambria Math" w:hAnsi="Cambria Math"/>
                  <w:i/>
                </w:rPr>
              </m:ctrlPr>
            </m:fPr>
            <m:num>
              <m:r>
                <m:rPr/>
                <w:rPr>
                  <w:rFonts w:ascii="Cambria Math" w:hAnsi="Cambria Math"/>
                </w:rPr>
                <m:t>20K</m:t>
              </m:r>
              <m:ctrlPr>
                <w:rPr>
                  <w:rFonts w:ascii="Cambria Math" w:hAnsi="Cambria Math"/>
                  <w:i/>
                </w:rPr>
              </m:ctrlPr>
            </m:num>
            <m:den>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+12</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+20s+20K</m:t>
              </m:r>
              <m:ctrlPr>
                <w:rPr>
                  <w:rFonts w:ascii="Cambria Math" w:hAnsi="Cambria Math"/>
                  <w:i/>
                </w:rPr>
              </m:ctrlPr>
            </m:den>
          </m:f>
        </m:oMath>
      </m:oMathPara>
    </w:p>
    <w:p>
      <w:r>
        <w:rPr>
          <w:rFonts w:hint="eastAsia"/>
        </w:rPr>
        <w:t>系统的特征方程为：</w:t>
      </w:r>
    </w:p>
    <w:p>
      <m:oMathPara>
        <m:oMath>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3</m:t>
              </m:r>
              <m:ctrlPr>
                <w:rPr>
                  <w:rFonts w:ascii="Cambria Math" w:hAnsi="Cambria Math"/>
                  <w:i/>
                </w:rPr>
              </m:ctrlPr>
            </m:sup>
          </m:sSup>
          <m:r>
            <m:rPr/>
            <w:rPr>
              <w:rFonts w:ascii="Cambria Math" w:hAnsi="Cambria Math"/>
            </w:rPr>
            <m:t>+12</m:t>
          </m:r>
          <m:sSup>
            <m:sSupPr>
              <m:ctrlPr>
                <w:rPr>
                  <w:rFonts w:ascii="Cambria Math" w:hAnsi="Cambria Math"/>
                  <w:i/>
                </w:rPr>
              </m:ctrlPr>
            </m:sSupPr>
            <m:e>
              <m:r>
                <m:rPr/>
                <w:rPr>
                  <w:rFonts w:ascii="Cambria Math" w:hAnsi="Cambria Math"/>
                </w:rPr>
                <m:t>s</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+20s+20K=0</m:t>
          </m:r>
        </m:oMath>
      </m:oMathPara>
    </w:p>
    <w:p/>
    <w:p>
      <w:pPr>
        <w:pStyle w:val="4"/>
        <w:bidi w:val="0"/>
        <w:rPr>
          <w:rFonts w:hint="eastAsia"/>
        </w:rPr>
      </w:pPr>
      <w:r>
        <w:rPr>
          <w:rFonts w:hint="eastAsia"/>
        </w:rPr>
        <w:t>练习：</w:t>
      </w:r>
    </w:p>
    <w:p>
      <w:pPr>
        <w:numPr>
          <w:ilvl w:val="0"/>
          <w:numId w:val="14"/>
        </w:numPr>
        <w:spacing w:line="480" w:lineRule="auto"/>
        <w:rPr>
          <w:rFonts w:hint="default"/>
          <w:lang w:val="en-US" w:eastAsia="zh-CN"/>
        </w:rPr>
      </w:pPr>
      <w:r>
        <w:rPr>
          <w:rFonts w:hint="eastAsia"/>
          <w:lang w:val="en-US" w:eastAsia="zh-CN"/>
        </w:rPr>
        <w:t>实验目的和任务：</w:t>
      </w:r>
    </w:p>
    <w:p>
      <w:pPr>
        <w:numPr>
          <w:ilvl w:val="0"/>
          <w:numId w:val="15"/>
        </w:numPr>
        <w:spacing w:line="240" w:lineRule="auto"/>
        <w:ind w:left="845" w:leftChars="0" w:hanging="425" w:firstLineChars="0"/>
        <w:rPr>
          <w:rFonts w:hint="default"/>
          <w:lang w:val="en-US" w:eastAsia="zh-CN"/>
        </w:rPr>
      </w:pPr>
      <w:r>
        <w:rPr>
          <w:rFonts w:hint="eastAsia"/>
          <w:lang w:val="en-US" w:eastAsia="zh-CN"/>
        </w:rPr>
        <w:t>熟悉高阶系统稳定性判断方法；</w:t>
      </w:r>
    </w:p>
    <w:p>
      <w:pPr>
        <w:numPr>
          <w:ilvl w:val="0"/>
          <w:numId w:val="15"/>
        </w:numPr>
        <w:spacing w:line="240" w:lineRule="auto"/>
        <w:ind w:left="845" w:leftChars="0" w:hanging="425" w:firstLineChars="0"/>
        <w:rPr>
          <w:rFonts w:hint="default"/>
          <w:lang w:val="en-US" w:eastAsia="zh-CN"/>
        </w:rPr>
      </w:pPr>
      <w:r>
        <w:rPr>
          <w:rFonts w:hint="eastAsia"/>
          <w:lang w:val="en-US" w:eastAsia="zh-CN"/>
        </w:rPr>
        <w:t>观测高阶系统在稳定、临界稳定、不稳定状态下的阶跃响应；</w:t>
      </w:r>
    </w:p>
    <w:p>
      <w:pPr>
        <w:numPr>
          <w:ilvl w:val="0"/>
          <w:numId w:val="15"/>
        </w:numPr>
        <w:spacing w:line="240" w:lineRule="auto"/>
        <w:ind w:left="845" w:leftChars="0" w:hanging="425" w:firstLineChars="0"/>
        <w:rPr>
          <w:rFonts w:hint="default"/>
          <w:lang w:val="en-US" w:eastAsia="zh-CN"/>
        </w:rPr>
      </w:pPr>
      <w:r>
        <w:rPr>
          <w:rFonts w:hint="eastAsia"/>
          <w:lang w:val="en-US" w:eastAsia="zh-CN"/>
        </w:rPr>
        <w:t>理解系统增益K对系统稳定性的影响；</w:t>
      </w:r>
    </w:p>
    <w:p>
      <w:pPr>
        <w:numPr>
          <w:ilvl w:val="0"/>
          <w:numId w:val="14"/>
        </w:numPr>
        <w:spacing w:line="480" w:lineRule="auto"/>
        <w:rPr>
          <w:rFonts w:hint="default"/>
          <w:lang w:val="en-US" w:eastAsia="zh-CN"/>
        </w:rPr>
      </w:pPr>
      <w:r>
        <w:rPr>
          <w:rFonts w:hint="eastAsia"/>
          <w:lang w:val="en-US" w:eastAsia="zh-CN"/>
        </w:rPr>
        <w:t>实验仪器、设备及材料：</w:t>
      </w:r>
    </w:p>
    <w:p>
      <w:pPr>
        <w:numPr>
          <w:ilvl w:val="0"/>
          <w:numId w:val="16"/>
        </w:numPr>
        <w:spacing w:line="240" w:lineRule="auto"/>
        <w:ind w:left="845" w:leftChars="0" w:hanging="425" w:firstLineChars="0"/>
        <w:rPr>
          <w:rFonts w:hint="default"/>
          <w:lang w:val="en-US" w:eastAsia="zh-CN"/>
        </w:rPr>
      </w:pPr>
      <w:r>
        <w:rPr>
          <w:rFonts w:hint="eastAsia"/>
          <w:lang w:val="en-US" w:eastAsia="zh-CN"/>
        </w:rPr>
        <w:t>安装有虚拟仪器的PC机；</w:t>
      </w:r>
    </w:p>
    <w:p>
      <w:pPr>
        <w:numPr>
          <w:ilvl w:val="0"/>
          <w:numId w:val="16"/>
        </w:numPr>
        <w:spacing w:line="240" w:lineRule="auto"/>
        <w:ind w:left="845" w:leftChars="0" w:hanging="425" w:firstLineChars="0"/>
        <w:rPr>
          <w:rFonts w:hint="default"/>
          <w:lang w:val="en-US" w:eastAsia="zh-CN"/>
        </w:rPr>
      </w:pPr>
      <w:r>
        <w:rPr>
          <w:rFonts w:hint="eastAsia"/>
          <w:lang w:val="en-US" w:eastAsia="zh-CN"/>
        </w:rPr>
        <w:t>控制原理实验板；</w:t>
      </w:r>
    </w:p>
    <w:p>
      <w:pPr>
        <w:numPr>
          <w:ilvl w:val="0"/>
          <w:numId w:val="16"/>
        </w:numPr>
        <w:spacing w:line="240" w:lineRule="auto"/>
        <w:ind w:left="845" w:leftChars="0" w:hanging="425" w:firstLineChars="0"/>
        <w:rPr>
          <w:rFonts w:hint="default"/>
          <w:lang w:val="en-US" w:eastAsia="zh-CN"/>
        </w:rPr>
      </w:pPr>
      <w:r>
        <w:rPr>
          <w:rFonts w:hint="eastAsia"/>
          <w:lang w:val="en-US" w:eastAsia="zh-CN"/>
        </w:rPr>
        <w:t>导线若干。</w:t>
      </w:r>
    </w:p>
    <w:p>
      <w:pPr>
        <w:numPr>
          <w:ilvl w:val="0"/>
          <w:numId w:val="14"/>
        </w:numPr>
        <w:spacing w:line="480" w:lineRule="auto"/>
        <w:rPr>
          <w:rFonts w:hint="eastAsia"/>
        </w:rPr>
      </w:pPr>
      <w:r>
        <w:rPr>
          <w:rFonts w:hint="eastAsia"/>
          <w:lang w:val="en-US" w:eastAsia="zh-CN"/>
        </w:rPr>
        <w:t>实测数据记录：</w:t>
      </w:r>
    </w:p>
    <w:p>
      <w:pPr>
        <w:rPr>
          <w:rFonts w:hint="eastAsia"/>
          <w:sz w:val="22"/>
        </w:rPr>
      </w:pPr>
      <w:r>
        <w:rPr>
          <w:rFonts w:hint="eastAsia"/>
          <w:sz w:val="22"/>
          <w:lang w:val="en-US" w:eastAsia="zh-CN"/>
        </w:rPr>
        <w:t>打开</w:t>
      </w:r>
      <w:r>
        <w:rPr>
          <w:sz w:val="22"/>
        </w:rPr>
        <w:t>电源</w:t>
      </w:r>
      <w:r>
        <w:rPr>
          <w:rFonts w:hint="eastAsia"/>
          <w:sz w:val="22"/>
        </w:rPr>
        <w:t>控制界面</w:t>
      </w:r>
      <w:r>
        <w:rPr>
          <w:rFonts w:hint="eastAsia"/>
          <w:sz w:val="22"/>
          <w:lang w:eastAsia="zh-CN"/>
        </w:rPr>
        <w:t>，</w:t>
      </w:r>
      <w:r>
        <w:rPr>
          <w:sz w:val="22"/>
        </w:rPr>
        <w:t>设置</w:t>
      </w:r>
      <w:r>
        <w:rPr>
          <w:rFonts w:hint="eastAsia"/>
          <w:sz w:val="22"/>
        </w:rPr>
        <w:t>正电源12</w:t>
      </w:r>
      <w:r>
        <w:rPr>
          <w:sz w:val="22"/>
        </w:rPr>
        <w:t>V</w:t>
      </w:r>
      <w:r>
        <w:rPr>
          <w:rFonts w:hint="eastAsia"/>
          <w:sz w:val="22"/>
        </w:rPr>
        <w:t>，</w:t>
      </w:r>
      <w:r>
        <w:rPr>
          <w:sz w:val="22"/>
        </w:rPr>
        <w:t>设置</w:t>
      </w:r>
      <w:r>
        <w:rPr>
          <w:rFonts w:hint="eastAsia"/>
          <w:sz w:val="22"/>
        </w:rPr>
        <w:t>负电源-</w:t>
      </w:r>
      <w:r>
        <w:rPr>
          <w:sz w:val="22"/>
        </w:rPr>
        <w:t>12V</w:t>
      </w:r>
      <w:r>
        <w:rPr>
          <w:rFonts w:hint="eastAsia"/>
          <w:sz w:val="22"/>
          <w:lang w:eastAsia="zh-CN"/>
        </w:rPr>
        <w:t>，</w:t>
      </w:r>
      <w:r>
        <w:rPr>
          <w:sz w:val="22"/>
        </w:rPr>
        <w:t>电流</w:t>
      </w:r>
      <w:r>
        <w:rPr>
          <w:rFonts w:hint="eastAsia"/>
          <w:sz w:val="22"/>
        </w:rPr>
        <w:t>限制</w:t>
      </w:r>
      <w:r>
        <w:rPr>
          <w:rFonts w:hint="eastAsia"/>
          <w:sz w:val="22"/>
          <w:lang w:val="en-US" w:eastAsia="zh-CN"/>
        </w:rPr>
        <w:t>100</w:t>
      </w:r>
      <w:r>
        <w:rPr>
          <w:sz w:val="22"/>
        </w:rPr>
        <w:t>mA</w:t>
      </w:r>
      <w:r>
        <w:rPr>
          <w:rFonts w:hint="eastAsia"/>
          <w:sz w:val="22"/>
        </w:rPr>
        <w:t>。。</w:t>
      </w:r>
    </w:p>
    <w:p>
      <w:pPr>
        <w:rPr>
          <w:rFonts w:hint="eastAsia"/>
          <w:sz w:val="22"/>
        </w:rPr>
      </w:pPr>
      <w:r>
        <w:rPr>
          <w:rFonts w:hint="eastAsia"/>
          <w:sz w:val="22"/>
          <w:lang w:val="en-US" w:eastAsia="zh-CN"/>
        </w:rPr>
        <w:t>打开</w:t>
      </w:r>
      <w:r>
        <w:rPr>
          <w:rFonts w:hint="eastAsia"/>
          <w:sz w:val="22"/>
        </w:rPr>
        <w:t>信号源界面，</w:t>
      </w:r>
      <w:r>
        <w:rPr>
          <w:sz w:val="22"/>
        </w:rPr>
        <w:t>设置</w:t>
      </w:r>
      <w:r>
        <w:rPr>
          <w:rFonts w:hint="eastAsia"/>
          <w:sz w:val="22"/>
        </w:rPr>
        <w:t>S</w:t>
      </w:r>
      <w:r>
        <w:rPr>
          <w:sz w:val="22"/>
        </w:rPr>
        <w:t>1</w:t>
      </w:r>
      <w:r>
        <w:rPr>
          <w:rFonts w:hint="eastAsia"/>
          <w:sz w:val="22"/>
        </w:rPr>
        <w:t>为方波，</w:t>
      </w:r>
      <w:r>
        <w:rPr>
          <w:sz w:val="22"/>
        </w:rPr>
        <w:t>频率</w:t>
      </w:r>
      <w:r>
        <w:rPr>
          <w:rFonts w:hint="eastAsia"/>
          <w:sz w:val="22"/>
        </w:rPr>
        <w:t>0</w:t>
      </w:r>
      <w:r>
        <w:rPr>
          <w:sz w:val="22"/>
        </w:rPr>
        <w:t>.5Hz</w:t>
      </w:r>
      <w:r>
        <w:rPr>
          <w:rFonts w:hint="eastAsia"/>
          <w:sz w:val="22"/>
        </w:rPr>
        <w:t>，</w:t>
      </w:r>
      <w:r>
        <w:rPr>
          <w:sz w:val="22"/>
        </w:rPr>
        <w:t>峰峰值</w:t>
      </w:r>
      <w:r>
        <w:rPr>
          <w:rFonts w:hint="eastAsia"/>
          <w:sz w:val="22"/>
          <w:lang w:val="en-US" w:eastAsia="zh-CN"/>
        </w:rPr>
        <w:t>3000</w:t>
      </w:r>
      <w:r>
        <w:rPr>
          <w:sz w:val="22"/>
        </w:rPr>
        <w:t>mV</w:t>
      </w:r>
      <w:r>
        <w:rPr>
          <w:rFonts w:hint="eastAsia"/>
          <w:sz w:val="22"/>
          <w:lang w:eastAsia="zh-CN"/>
        </w:rPr>
        <w:t>，</w:t>
      </w:r>
      <w:r>
        <w:rPr>
          <w:sz w:val="22"/>
        </w:rPr>
        <w:t>直流</w:t>
      </w:r>
      <w:r>
        <w:rPr>
          <w:rFonts w:hint="eastAsia"/>
          <w:sz w:val="22"/>
          <w:lang w:val="en-US" w:eastAsia="zh-CN"/>
        </w:rPr>
        <w:t>15</w:t>
      </w:r>
      <w:r>
        <w:rPr>
          <w:rFonts w:hint="eastAsia"/>
          <w:sz w:val="22"/>
        </w:rPr>
        <w:t>00</w:t>
      </w:r>
      <w:r>
        <w:rPr>
          <w:sz w:val="22"/>
        </w:rPr>
        <w:t>mV</w:t>
      </w:r>
      <w:r>
        <w:rPr>
          <w:rFonts w:hint="eastAsia"/>
          <w:sz w:val="22"/>
        </w:rPr>
        <w:t>。</w:t>
      </w:r>
    </w:p>
    <w:p>
      <w:pPr>
        <w:rPr>
          <w:rFonts w:hint="default" w:eastAsiaTheme="minorEastAsia"/>
          <w:sz w:val="22"/>
          <w:lang w:val="en-US" w:eastAsia="zh-CN"/>
        </w:rPr>
      </w:pPr>
      <w:r>
        <w:rPr>
          <w:rFonts w:hint="eastAsia"/>
          <w:sz w:val="22"/>
          <w:lang w:val="en-US" w:eastAsia="zh-CN"/>
        </w:rPr>
        <w:t>打开示波器，使用CH1通道观察输入信号，使用CH2通道观察输出信号。</w:t>
      </w:r>
    </w:p>
    <w:p>
      <w:pPr>
        <w:rPr>
          <w:rFonts w:hint="default" w:eastAsiaTheme="minorEastAsia"/>
          <w:lang w:val="en-US" w:eastAsia="zh-CN"/>
        </w:rPr>
      </w:pPr>
      <w:r>
        <w:rPr>
          <w:rFonts w:hint="eastAsia"/>
          <w:lang w:val="en-US" w:eastAsia="zh-CN"/>
        </w:rPr>
        <w:t>搭建实验原理中所示的高阶系统。</w:t>
      </w:r>
      <w:r>
        <w:rPr>
          <w:rFonts w:hint="eastAsia"/>
        </w:rPr>
        <w:t>判断K在不同取值下，系统的稳定性</w:t>
      </w:r>
      <w:r>
        <w:rPr>
          <w:rFonts w:hint="eastAsia"/>
          <w:lang w:eastAsia="zh-CN"/>
        </w:rPr>
        <w:t>，</w:t>
      </w:r>
      <w:r>
        <w:rPr>
          <w:rFonts w:hint="eastAsia"/>
          <w:lang w:val="en-US" w:eastAsia="zh-CN"/>
        </w:rPr>
        <w:t>并记录各状态下系统实测图。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1559"/>
        <w:gridCol w:w="5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tcPr>
          <w:p>
            <w:r>
              <w:rPr>
                <w:rFonts w:hint="eastAsia"/>
              </w:rPr>
              <w:t>状态</w:t>
            </w:r>
          </w:p>
        </w:tc>
        <w:tc>
          <w:tcPr>
            <w:tcW w:w="1559" w:type="dxa"/>
          </w:tcPr>
          <w:p>
            <w:r>
              <w:rPr>
                <w:rFonts w:hint="eastAsia"/>
              </w:rPr>
              <w:t>K的取值</w:t>
            </w:r>
          </w:p>
        </w:tc>
        <w:tc>
          <w:tcPr>
            <w:tcW w:w="5862" w:type="dxa"/>
          </w:tcPr>
          <w:p>
            <w:r>
              <w:rPr>
                <w:rFonts w:hint="eastAsia"/>
              </w:rPr>
              <w:t>实测单位阶跃响应图形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r>
              <w:rPr>
                <w:rFonts w:hint="eastAsia"/>
              </w:rPr>
              <w:t>稳定</w:t>
            </w:r>
          </w:p>
        </w:tc>
        <w:tc>
          <w:tcPr>
            <w:tcW w:w="1559" w:type="dxa"/>
          </w:tcPr>
          <w:p/>
        </w:tc>
        <w:tc>
          <w:tcPr>
            <w:tcW w:w="586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r>
              <w:rPr>
                <w:rFonts w:hint="eastAsia"/>
              </w:rPr>
              <w:t>临界稳定</w:t>
            </w:r>
          </w:p>
        </w:tc>
        <w:tc>
          <w:tcPr>
            <w:tcW w:w="1559" w:type="dxa"/>
          </w:tcPr>
          <w:p/>
        </w:tc>
        <w:tc>
          <w:tcPr>
            <w:tcW w:w="586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r>
              <w:rPr>
                <w:rFonts w:hint="eastAsia"/>
              </w:rPr>
              <w:t>不稳定</w:t>
            </w:r>
          </w:p>
        </w:tc>
        <w:tc>
          <w:tcPr>
            <w:tcW w:w="1559" w:type="dxa"/>
          </w:tcPr>
          <w:p/>
        </w:tc>
        <w:tc>
          <w:tcPr>
            <w:tcW w:w="5862" w:type="dxa"/>
          </w:tcPr>
          <w:p/>
        </w:tc>
      </w:tr>
    </w:tbl>
    <w:p>
      <w:pPr>
        <w:widowControl/>
        <w:jc w:val="left"/>
      </w:pPr>
      <w:r>
        <w:rPr>
          <w:rFonts w:hint="eastAsia"/>
        </w:rPr>
        <w:br w:type="page"/>
      </w:r>
    </w:p>
    <w:p>
      <w:pPr>
        <w:pStyle w:val="3"/>
      </w:pPr>
      <w:r>
        <w:rPr>
          <w:rFonts w:hint="eastAsia"/>
        </w:rPr>
        <w:t>实验三 线性系统频域分析</w:t>
      </w:r>
    </w:p>
    <w:p>
      <w:pPr>
        <w:ind w:firstLine="420" w:firstLineChars="200"/>
      </w:pPr>
      <w:r>
        <w:rPr>
          <w:rFonts w:hint="eastAsia"/>
        </w:rPr>
        <w:t>时域分析法是利用系统微分方程求解</w:t>
      </w:r>
      <w:r>
        <w:t>出系统时间响应，</w:t>
      </w:r>
      <w:r>
        <w:rPr>
          <w:rFonts w:hint="eastAsia"/>
        </w:rPr>
        <w:t>再根据</w:t>
      </w:r>
      <w:r>
        <w:t>时间响应的表达式或响应曲线</w:t>
      </w:r>
      <w:r>
        <w:rPr>
          <w:rFonts w:hint="eastAsia"/>
        </w:rPr>
        <w:t>来</w:t>
      </w:r>
      <w:r>
        <w:t>分析系统</w:t>
      </w:r>
      <w:r>
        <w:rPr>
          <w:rFonts w:hint="eastAsia"/>
        </w:rPr>
        <w:t>，</w:t>
      </w:r>
      <w:r>
        <w:t>对于</w:t>
      </w:r>
      <w:r>
        <w:rPr>
          <w:rFonts w:hint="eastAsia"/>
        </w:rPr>
        <w:t>高阶</w:t>
      </w:r>
      <w:r>
        <w:t>或较为复杂的系统则难以求解和定量分析。</w:t>
      </w:r>
      <w:r>
        <w:rPr>
          <w:rFonts w:hint="eastAsia"/>
        </w:rPr>
        <w:t>频域</w:t>
      </w:r>
      <w:r>
        <w:t>法只在频域内研究系统</w:t>
      </w:r>
      <w:r>
        <w:rPr>
          <w:rFonts w:hint="eastAsia"/>
        </w:rPr>
        <w:t>的</w:t>
      </w:r>
      <w:r>
        <w:t>控制</w:t>
      </w:r>
      <w:r>
        <w:rPr>
          <w:rFonts w:hint="eastAsia"/>
        </w:rPr>
        <w:t>规律</w:t>
      </w:r>
      <w:r>
        <w:t>，</w:t>
      </w:r>
      <w:r>
        <w:rPr>
          <w:rFonts w:hint="eastAsia"/>
        </w:rPr>
        <w:t>是</w:t>
      </w:r>
      <w:r>
        <w:t>利用频率特性进行控制系统分析和设计</w:t>
      </w:r>
      <w:r>
        <w:rPr>
          <w:rFonts w:hint="eastAsia"/>
        </w:rPr>
        <w:t>的图解法，</w:t>
      </w:r>
      <w:r>
        <w:t>不必求解微分方程就可以</w:t>
      </w:r>
      <w:r>
        <w:rPr>
          <w:rFonts w:hint="eastAsia"/>
        </w:rPr>
        <w:t>预示</w:t>
      </w:r>
      <w:r>
        <w:t>出系统的性能，同时也能指出如何调整系统参数来得到预期的性能技术指标</w:t>
      </w:r>
      <w:r>
        <w:rPr>
          <w:rFonts w:hint="eastAsia"/>
        </w:rPr>
        <w:t>。</w:t>
      </w:r>
    </w:p>
    <w:p>
      <w:pPr>
        <w:ind w:firstLine="420" w:firstLineChars="200"/>
      </w:pPr>
      <w:r>
        <w:rPr>
          <w:rFonts w:hint="eastAsia"/>
        </w:rPr>
        <w:t>频域测试的方法是将不同频率的正弦信号作用于被测系统，测取在不同频率下被测系统稳态输出信号与正弦输入信号的幅值比和相位差，从而确定被测系统的频率特性。对于线性定常系统，由输入产生的输出稳态分量是一个与输入信号有着相同频率，但幅值和相位不同的信号。并且其幅值和相位的变化是频率</w:t>
      </w:r>
      <m:oMath>
        <m:r>
          <m:rPr/>
          <w:rPr>
            <w:rFonts w:ascii="Cambria Math" w:hAnsi="Cambria Math"/>
          </w:rPr>
          <m:t>ω</m:t>
        </m:r>
      </m:oMath>
      <w:r>
        <w:rPr>
          <w:rFonts w:hint="eastAsia"/>
        </w:rPr>
        <w:t>的函数，因此系统的频率特性</w:t>
      </w:r>
      <m:oMath>
        <m:r>
          <m:rPr/>
          <w:rPr>
            <w:rFonts w:ascii="Cambria Math" w:hAnsi="Cambria Math"/>
          </w:rPr>
          <m:t>G(jω)</m:t>
        </m:r>
      </m:oMath>
      <w:r>
        <w:rPr>
          <w:rFonts w:hint="eastAsia"/>
        </w:rPr>
        <w:t>可表示为：</w:t>
      </w:r>
    </w:p>
    <w:p>
      <w:pPr>
        <w:ind w:firstLine="420" w:firstLineChars="200"/>
      </w:pPr>
      <m:oMathPara>
        <m:oMath>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r>
            <m:rPr/>
            <w:rPr>
              <w:rFonts w:ascii="Cambria Math" w:hAnsi="Cambria Math"/>
            </w:rPr>
            <m:t>=A(ω)</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jφ(ω)</m:t>
              </m:r>
              <m:ctrlPr>
                <w:rPr>
                  <w:rFonts w:ascii="Cambria Math" w:hAnsi="Cambria Math"/>
                  <w:i/>
                </w:rPr>
              </m:ctrlPr>
            </m:sup>
          </m:sSup>
        </m:oMath>
      </m:oMathPara>
    </w:p>
    <w:p>
      <m:oMathPara>
        <m:oMath>
          <m:r>
            <m:rPr/>
            <w:rPr>
              <w:rFonts w:ascii="Cambria Math" w:hAnsi="Cambria Math"/>
            </w:rPr>
            <m:t>A</m:t>
          </m:r>
          <m:d>
            <m:dPr>
              <m:ctrlPr>
                <w:rPr>
                  <w:rFonts w:ascii="Cambria Math" w:hAnsi="Cambria Math"/>
                  <w:i/>
                </w:rPr>
              </m:ctrlPr>
            </m:dPr>
            <m:e>
              <m:r>
                <m:rPr/>
                <w:rPr>
                  <w:rFonts w:ascii="Cambria Math" w:hAnsi="Cambria Math"/>
                </w:rPr>
                <m:t>ω</m:t>
              </m:r>
              <m:ctrlPr>
                <w:rPr>
                  <w:rFonts w:ascii="Cambria Math" w:hAnsi="Cambria Math"/>
                  <w:i/>
                </w:rPr>
              </m:ctrlPr>
            </m:e>
          </m:d>
          <m:r>
            <m:rPr/>
            <w:rPr>
              <w:rFonts w:ascii="Cambria Math" w:hAnsi="Cambria Math"/>
            </w:rPr>
            <m:t>=</m:t>
          </m:r>
          <m:d>
            <m:dPr>
              <m:begChr m:val="|"/>
              <m:endChr m:val="|"/>
              <m:ctrlPr>
                <w:rPr>
                  <w:rFonts w:ascii="Cambria Math" w:hAnsi="Cambria Math"/>
                  <w:i/>
                </w:rPr>
              </m:ctrlPr>
            </m:dPr>
            <m:e>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ctrlPr>
                <w:rPr>
                  <w:rFonts w:ascii="Cambria Math" w:hAnsi="Cambria Math"/>
                  <w:i/>
                </w:rPr>
              </m:ctrlPr>
            </m:e>
          </m:d>
        </m:oMath>
      </m:oMathPara>
    </w:p>
    <w:p>
      <w:pPr>
        <w:ind w:firstLine="420" w:firstLineChars="200"/>
      </w:pPr>
      <m:oMathPara>
        <m:oMath>
          <m:r>
            <m:rPr/>
            <w:rPr>
              <w:rFonts w:ascii="Cambria Math" w:hAnsi="Cambria Math"/>
            </w:rPr>
            <m:t>φ</m:t>
          </m:r>
          <m:d>
            <m:dPr>
              <m:ctrlPr>
                <w:rPr>
                  <w:rFonts w:ascii="Cambria Math" w:hAnsi="Cambria Math"/>
                  <w:i/>
                </w:rPr>
              </m:ctrlPr>
            </m:dPr>
            <m:e>
              <m:r>
                <m:rPr/>
                <w:rPr>
                  <w:rFonts w:ascii="Cambria Math" w:hAnsi="Cambria Math"/>
                </w:rPr>
                <m:t>ω</m:t>
              </m:r>
              <m:ctrlPr>
                <w:rPr>
                  <w:rFonts w:ascii="Cambria Math" w:hAnsi="Cambria Math"/>
                  <w:i/>
                </w:rPr>
              </m:ctrlPr>
            </m:e>
          </m:d>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oMath>
      </m:oMathPara>
    </w:p>
    <w:p>
      <w:r>
        <w:rPr>
          <w:rFonts w:hint="eastAsia"/>
        </w:rPr>
        <w:t>另外，系统</w:t>
      </w:r>
      <w:r>
        <w:t>的频率特性</w:t>
      </w:r>
      <m:oMath>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oMath>
      <w:r>
        <w:t>与传递函数</w:t>
      </w:r>
      <m:oMath>
        <m:r>
          <m:rPr/>
          <w:rPr>
            <w:rFonts w:hint="eastAsia" w:ascii="Cambria Math" w:hAnsi="Cambria Math"/>
          </w:rPr>
          <m:t>G(s)</m:t>
        </m:r>
      </m:oMath>
      <w:r>
        <w:t>之间有着非常简单的</w:t>
      </w:r>
      <w:r>
        <w:rPr>
          <w:rFonts w:hint="eastAsia"/>
        </w:rPr>
        <w:t>转换</w:t>
      </w:r>
      <w:r>
        <w:t>关系，对于一般线性系统有：</w:t>
      </w:r>
    </w:p>
    <w:p>
      <w:pPr>
        <w:ind w:firstLine="420" w:firstLineChars="200"/>
      </w:pPr>
      <m:oMathPara>
        <m:oMath>
          <m:sSub>
            <m:sSubPr>
              <m:ctrlPr>
                <w:rPr>
                  <w:rFonts w:ascii="Cambria Math" w:hAnsi="Cambria Math"/>
                </w:rPr>
              </m:ctrlPr>
            </m:sSubPr>
            <m:e>
              <m:d>
                <m:dPr>
                  <m:begChr m:val=""/>
                  <m:endChr m:val="|"/>
                  <m:ctrlPr>
                    <w:rPr>
                      <w:rFonts w:ascii="Cambria Math" w:hAnsi="Cambria Math"/>
                    </w:rPr>
                  </m:ctrlPr>
                </m:dPr>
                <m:e>
                  <m:r>
                    <m:rPr/>
                    <w:rPr>
                      <w:rFonts w:hint="eastAsia" w:ascii="Cambria Math" w:hAnsi="Cambria Math"/>
                    </w:rPr>
                    <m:t>G(s)</m:t>
                  </m:r>
                  <m:ctrlPr>
                    <w:rPr>
                      <w:rFonts w:ascii="Cambria Math" w:hAnsi="Cambria Math"/>
                    </w:rPr>
                  </m:ctrlPr>
                </m:e>
              </m:d>
              <m:ctrlPr>
                <w:rPr>
                  <w:rFonts w:ascii="Cambria Math" w:hAnsi="Cambria Math"/>
                </w:rPr>
              </m:ctrlPr>
            </m:e>
            <m:sub>
              <m:r>
                <m:rPr/>
                <w:rPr>
                  <w:rFonts w:ascii="Cambria Math" w:hAnsi="Cambria Math"/>
                </w:rPr>
                <m:t>s=jω</m:t>
              </m:r>
              <m:ctrlPr>
                <w:rPr>
                  <w:rFonts w:ascii="Cambria Math" w:hAnsi="Cambria Math"/>
                </w:rPr>
              </m:ctrlPr>
            </m:sub>
          </m:sSub>
          <m:r>
            <m:rPr/>
            <w:rPr>
              <w:rFonts w:ascii="Cambria Math" w:hAnsi="Cambria Math"/>
            </w:rPr>
            <m:t>=G(jω)</m:t>
          </m:r>
        </m:oMath>
      </m:oMathPara>
    </w:p>
    <w:p>
      <w:pPr>
        <w:widowControl/>
        <w:jc w:val="left"/>
      </w:pPr>
      <w:r>
        <w:rPr>
          <w:rFonts w:hint="eastAsia"/>
        </w:rPr>
        <w:t>系统的频率特性经常使用奈奎斯特Nyquist图（极坐标图）、伯德B</w:t>
      </w:r>
      <w:r>
        <w:t>ode</w:t>
      </w:r>
      <w:r>
        <w:rPr>
          <w:rFonts w:hint="eastAsia"/>
        </w:rPr>
        <w:t>图（对数坐标图）、尼克尔斯Nichols图（对数幅相图）等表示。本实验中我们将使用奈奎斯特图和伯德图。</w:t>
      </w:r>
    </w:p>
    <w:p>
      <w:pPr>
        <w:pStyle w:val="4"/>
      </w:pPr>
      <w:r>
        <w:rPr>
          <w:rFonts w:hint="eastAsia"/>
        </w:rPr>
        <w:t>一、一阶环节频率特性曲线测试</w:t>
      </w:r>
    </w:p>
    <w:p>
      <w:pPr>
        <w:pStyle w:val="5"/>
      </w:pPr>
      <w:r>
        <w:t>1</w:t>
      </w:r>
      <w:r>
        <w:rPr>
          <w:rFonts w:hint="eastAsia"/>
        </w:rPr>
        <w:t>、奈奎斯特图</w:t>
      </w:r>
    </w:p>
    <w:p>
      <w:pPr>
        <w:ind w:firstLine="420" w:firstLineChars="200"/>
      </w:pPr>
      <w:r>
        <w:rPr>
          <w:rFonts w:hint="eastAsia"/>
        </w:rPr>
        <w:t>频率特性</w:t>
      </w:r>
      <m:oMath>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oMath>
      <w:r>
        <w:rPr>
          <w:rFonts w:hint="eastAsia"/>
        </w:rPr>
        <w:t>是频率</w:t>
      </w:r>
      <m:oMath>
        <m:r>
          <m:rPr/>
          <w:rPr>
            <w:rFonts w:ascii="Cambria Math" w:hAnsi="Cambria Math"/>
          </w:rPr>
          <m:t>ω</m:t>
        </m:r>
      </m:oMath>
      <w:r>
        <w:rPr>
          <w:rFonts w:hint="eastAsia"/>
        </w:rPr>
        <w:t>的复变函数，在复平面上可以用向量或其端点坐标来表示。当</w:t>
      </w:r>
      <m:oMath>
        <m:r>
          <m:rPr/>
          <w:rPr>
            <w:rFonts w:ascii="Cambria Math" w:hAnsi="Cambria Math"/>
          </w:rPr>
          <m:t>ω</m:t>
        </m:r>
      </m:oMath>
      <w:r>
        <w:rPr>
          <w:rFonts w:hint="eastAsia"/>
        </w:rPr>
        <w:t>从</w:t>
      </w:r>
      <m:oMath>
        <m:r>
          <m:rPr>
            <m:sty m:val="p"/>
          </m:rPr>
          <w:rPr>
            <w:rFonts w:ascii="Cambria Math" w:hAnsi="Cambria Math"/>
          </w:rPr>
          <m:t>0→∞</m:t>
        </m:r>
      </m:oMath>
      <w:r>
        <w:rPr>
          <w:rFonts w:hint="eastAsia"/>
        </w:rPr>
        <w:t>时，向量</w:t>
      </w:r>
      <m:oMath>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oMath>
      <w:r>
        <w:rPr>
          <w:rFonts w:hint="eastAsia"/>
        </w:rPr>
        <w:t>的端点在复平面上运动的轨迹即是频率特性的极坐标图或奈奎斯特图，简称奈氏图。并且规定极坐标实轴正方向为相角0度线，逆时针转过的角度为正，顺时针转过的角度为负。</w:t>
      </w:r>
    </w:p>
    <w:p>
      <w:pPr>
        <w:ind w:firstLine="420" w:firstLineChars="200"/>
      </w:pPr>
      <w:r>
        <w:rPr>
          <w:rFonts w:hint="eastAsia"/>
        </w:rPr>
        <w:t>以一阶惯性环节为例，其传递函数为</w:t>
      </w:r>
      <m:oMath>
        <m:r>
          <m:rPr>
            <m:sty m:val="p"/>
          </m:rPr>
          <w:rPr>
            <w:rFonts w:ascii="Cambria Math" w:hAnsi="Cambria Math"/>
          </w:rPr>
          <m:t>G</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K</m:t>
            </m:r>
            <m:ctrlPr>
              <w:rPr>
                <w:rFonts w:ascii="Cambria Math" w:hAnsi="Cambria Math"/>
              </w:rPr>
            </m:ctrlPr>
          </m:num>
          <m:den>
            <m:r>
              <m:rPr/>
              <w:rPr>
                <w:rFonts w:ascii="Cambria Math" w:hAnsi="Cambria Math"/>
              </w:rPr>
              <m:t>Ts+1</m:t>
            </m:r>
            <m:ctrlPr>
              <w:rPr>
                <w:rFonts w:ascii="Cambria Math" w:hAnsi="Cambria Math"/>
              </w:rPr>
            </m:ctrlPr>
          </m:den>
        </m:f>
      </m:oMath>
      <w:r>
        <w:rPr>
          <w:rFonts w:hint="eastAsia"/>
        </w:rPr>
        <w:t>，</w:t>
      </w:r>
      <w:r>
        <w:t>频率特性</w:t>
      </w:r>
      <m:oMath>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r>
          <m:rPr/>
          <w:rPr>
            <w:rFonts w:ascii="Cambria Math" w:hAnsi="Cambria Math"/>
          </w:rPr>
          <m:t>=</m:t>
        </m:r>
        <m:f>
          <m:fPr>
            <m:ctrlPr>
              <w:rPr>
                <w:rFonts w:ascii="Cambria Math" w:hAnsi="Cambria Math"/>
              </w:rPr>
            </m:ctrlPr>
          </m:fPr>
          <m:num>
            <m:r>
              <m:rPr/>
              <w:rPr>
                <w:rFonts w:ascii="Cambria Math" w:hAnsi="Cambria Math"/>
              </w:rPr>
              <m:t>K</m:t>
            </m:r>
            <m:ctrlPr>
              <w:rPr>
                <w:rFonts w:ascii="Cambria Math" w:hAnsi="Cambria Math"/>
              </w:rPr>
            </m:ctrlPr>
          </m:num>
          <m:den>
            <m:r>
              <m:rPr/>
              <w:rPr>
                <w:rFonts w:ascii="Cambria Math" w:hAnsi="Cambria Math"/>
              </w:rPr>
              <m:t>jωT+1</m:t>
            </m:r>
            <m:ctrlPr>
              <w:rPr>
                <w:rFonts w:ascii="Cambria Math" w:hAnsi="Cambria Math"/>
              </w:rPr>
            </m:ctrlPr>
          </m:den>
        </m:f>
      </m:oMath>
      <w:r>
        <w:rPr>
          <w:rFonts w:hint="eastAsia"/>
        </w:rPr>
        <w:t>=</w:t>
      </w:r>
      <m:oMath>
        <m:r>
          <m:rPr/>
          <w:rPr>
            <w:rFonts w:ascii="Cambria Math" w:hAnsi="Cambria Math"/>
          </w:rPr>
          <m:t xml:space="preserve"> A(ω)</m:t>
        </m:r>
        <m:sSup>
          <m:sSupPr>
            <m:ctrlPr>
              <w:rPr>
                <w:rFonts w:ascii="Cambria Math" w:hAnsi="Cambria Math"/>
                <w:i/>
              </w:rPr>
            </m:ctrlPr>
          </m:sSupPr>
          <m:e>
            <m:r>
              <m:rPr/>
              <w:rPr>
                <w:rFonts w:ascii="Cambria Math" w:hAnsi="Cambria Math"/>
              </w:rPr>
              <m:t>e</m:t>
            </m:r>
            <m:ctrlPr>
              <w:rPr>
                <w:rFonts w:ascii="Cambria Math" w:hAnsi="Cambria Math"/>
                <w:i/>
              </w:rPr>
            </m:ctrlPr>
          </m:e>
          <m:sup>
            <m:r>
              <m:rPr/>
              <w:rPr>
                <w:rFonts w:ascii="Cambria Math" w:hAnsi="Cambria Math"/>
              </w:rPr>
              <m:t>jφ(ω)</m:t>
            </m:r>
            <m:ctrlPr>
              <w:rPr>
                <w:rFonts w:ascii="Cambria Math" w:hAnsi="Cambria Math"/>
                <w:i/>
              </w:rPr>
            </m:ctrlPr>
          </m:sup>
        </m:sSup>
      </m:oMath>
    </w:p>
    <w:p>
      <m:oMathPara>
        <m:oMath>
          <m:d>
            <m:dPr>
              <m:begChr m:val="{"/>
              <m:endChr m:val=""/>
              <m:ctrlPr>
                <w:rPr>
                  <w:rFonts w:ascii="Cambria Math" w:hAnsi="Cambria Math"/>
                </w:rPr>
              </m:ctrlPr>
            </m:dPr>
            <m:e>
              <m:eqArr>
                <m:eqArrPr>
                  <m:ctrlPr>
                    <w:rPr>
                      <w:rFonts w:ascii="Cambria Math" w:hAnsi="Cambria Math"/>
                    </w:rPr>
                  </m:ctrlPr>
                </m:eqArrPr>
                <m:e>
                  <m:r>
                    <m:rPr/>
                    <w:rPr>
                      <w:rFonts w:ascii="Cambria Math" w:hAnsi="Cambria Math"/>
                    </w:rPr>
                    <m:t>A</m:t>
                  </m:r>
                  <m:d>
                    <m:dPr>
                      <m:ctrlPr>
                        <w:rPr>
                          <w:rFonts w:ascii="Cambria Math" w:hAnsi="Cambria Math"/>
                          <w:i/>
                        </w:rPr>
                      </m:ctrlPr>
                    </m:dPr>
                    <m:e>
                      <m:r>
                        <m:rPr/>
                        <w:rPr>
                          <w:rFonts w:ascii="Cambria Math" w:hAnsi="Cambria Math"/>
                        </w:rPr>
                        <m:t>ω</m:t>
                      </m:r>
                      <m:ctrlPr>
                        <w:rPr>
                          <w:rFonts w:ascii="Cambria Math" w:hAnsi="Cambria Math"/>
                          <w:i/>
                        </w:rPr>
                      </m:ctrlPr>
                    </m:e>
                  </m:d>
                  <m:r>
                    <m:rPr/>
                    <w:rPr>
                      <w:rFonts w:ascii="Cambria Math" w:hAnsi="Cambria Math"/>
                    </w:rPr>
                    <m:t>=</m:t>
                  </m:r>
                  <m:d>
                    <m:dPr>
                      <m:begChr m:val="|"/>
                      <m:endChr m:val="|"/>
                      <m:ctrlPr>
                        <w:rPr>
                          <w:rFonts w:ascii="Cambria Math" w:hAnsi="Cambria Math"/>
                          <w:i/>
                        </w:rPr>
                      </m:ctrlPr>
                    </m:dPr>
                    <m:e>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ctrlPr>
                        <w:rPr>
                          <w:rFonts w:ascii="Cambria Math" w:hAnsi="Cambria Math"/>
                          <w:i/>
                        </w:rPr>
                      </m:ctrlPr>
                    </m:e>
                  </m:d>
                  <m:r>
                    <m:rPr>
                      <m:sty m:val="p"/>
                    </m:rPr>
                    <w:rPr>
                      <w:rFonts w:ascii="Cambria Math" w:hAnsi="Cambria Math"/>
                    </w:rPr>
                    <m:t>=</m:t>
                  </m:r>
                  <m:f>
                    <m:fPr>
                      <m:ctrlPr>
                        <w:rPr>
                          <w:rFonts w:ascii="Cambria Math" w:hAnsi="Cambria Math"/>
                        </w:rPr>
                      </m:ctrlPr>
                    </m:fPr>
                    <m:num>
                      <m:r>
                        <m:rPr/>
                        <w:rPr>
                          <w:rFonts w:ascii="Cambria Math" w:hAnsi="Cambria Math"/>
                        </w:rPr>
                        <m:t>K</m:t>
                      </m:r>
                      <m:ctrlPr>
                        <w:rPr>
                          <w:rFonts w:ascii="Cambria Math" w:hAnsi="Cambria Math"/>
                        </w:rPr>
                      </m:ctrlPr>
                    </m:num>
                    <m:den>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den>
                  </m:f>
                  <m:ctrlPr>
                    <w:rPr>
                      <w:rFonts w:ascii="Cambria Math" w:hAnsi="Cambria Math"/>
                    </w:rPr>
                  </m:ctrlPr>
                </m:e>
                <m:e>
                  <m:r>
                    <m:rPr/>
                    <w:rPr>
                      <w:rFonts w:ascii="Cambria Math" w:hAnsi="Cambria Math"/>
                    </w:rPr>
                    <m:t>φ</m:t>
                  </m:r>
                  <m:d>
                    <m:dPr>
                      <m:ctrlPr>
                        <w:rPr>
                          <w:rFonts w:ascii="Cambria Math" w:hAnsi="Cambria Math"/>
                          <w:i/>
                        </w:rPr>
                      </m:ctrlPr>
                    </m:dPr>
                    <m:e>
                      <m:r>
                        <m:rPr/>
                        <w:rPr>
                          <w:rFonts w:ascii="Cambria Math" w:hAnsi="Cambria Math"/>
                        </w:rPr>
                        <m:t>ω</m:t>
                      </m:r>
                      <m:ctrlPr>
                        <w:rPr>
                          <w:rFonts w:ascii="Cambria Math" w:hAnsi="Cambria Math"/>
                          <w:i/>
                        </w:rPr>
                      </m:ctrlPr>
                    </m:e>
                  </m:d>
                  <m:r>
                    <m:rPr/>
                    <w:rPr>
                      <w:rFonts w:ascii="Cambria Math" w:hAnsi="Cambria Math"/>
                    </w:rPr>
                    <m:t>=∠G</m:t>
                  </m:r>
                  <m:d>
                    <m:dPr>
                      <m:ctrlPr>
                        <w:rPr>
                          <w:rFonts w:ascii="Cambria Math" w:hAnsi="Cambria Math"/>
                          <w:i/>
                        </w:rPr>
                      </m:ctrlPr>
                    </m:dPr>
                    <m:e>
                      <m:r>
                        <m:rPr/>
                        <w:rPr>
                          <w:rFonts w:ascii="Cambria Math" w:hAnsi="Cambria Math"/>
                        </w:rPr>
                        <m:t>jω</m:t>
                      </m:r>
                      <m:ctrlPr>
                        <w:rPr>
                          <w:rFonts w:ascii="Cambria Math" w:hAnsi="Cambria Math"/>
                          <w:i/>
                        </w:rPr>
                      </m:ctrlPr>
                    </m:e>
                  </m:d>
                  <m:r>
                    <m:rPr/>
                    <w:rPr>
                      <w:rFonts w:ascii="Cambria Math" w:hAnsi="Cambria Math"/>
                    </w:rPr>
                    <m:t>=−arctanωT</m:t>
                  </m:r>
                  <m:ctrlPr>
                    <w:rPr>
                      <w:rFonts w:ascii="Cambria Math" w:hAnsi="Cambria Math"/>
                    </w:rPr>
                  </m:ctrlPr>
                </m:e>
              </m:eqArr>
              <m:ctrlPr>
                <w:rPr>
                  <w:rFonts w:ascii="Cambria Math" w:hAnsi="Cambria Math"/>
                </w:rPr>
              </m:ctrlPr>
            </m:e>
          </m:d>
        </m:oMath>
      </m:oMathPara>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tc>
        <w:tc>
          <w:tcPr>
            <w:tcW w:w="1420" w:type="dxa"/>
          </w:tcPr>
          <w:p>
            <m:oMathPara>
              <m:oMath>
                <m:r>
                  <m:rPr/>
                  <w:rPr>
                    <w:rFonts w:ascii="Cambria Math" w:hAnsi="Cambria Math"/>
                  </w:rPr>
                  <m:t>ω=0</m:t>
                </m:r>
              </m:oMath>
            </m:oMathPara>
          </w:p>
        </w:tc>
        <w:tc>
          <w:tcPr>
            <w:tcW w:w="1420" w:type="dxa"/>
          </w:tcPr>
          <w:p>
            <m:oMathPara>
              <m:oMath>
                <m:r>
                  <m:rPr>
                    <m:sty m:val="p"/>
                  </m:rPr>
                  <w:rPr>
                    <w:rFonts w:ascii="Cambria Math" w:hAnsi="Cambria Math"/>
                  </w:rPr>
                  <m:t>⋯</m:t>
                </m:r>
              </m:oMath>
            </m:oMathPara>
          </w:p>
        </w:tc>
        <w:tc>
          <w:tcPr>
            <w:tcW w:w="1420" w:type="dxa"/>
          </w:tcPr>
          <w:p>
            <m:oMathPara>
              <m:oMath>
                <m:r>
                  <m:rPr/>
                  <w:rPr>
                    <w:rFonts w:ascii="Cambria Math" w:hAnsi="Cambria Math"/>
                  </w:rPr>
                  <m:t>ω=</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T</m:t>
                    </m:r>
                    <m:ctrlPr>
                      <w:rPr>
                        <w:rFonts w:ascii="Cambria Math" w:hAnsi="Cambria Math"/>
                        <w:i/>
                      </w:rPr>
                    </m:ctrlPr>
                  </m:den>
                </m:f>
              </m:oMath>
            </m:oMathPara>
          </w:p>
        </w:tc>
        <w:tc>
          <w:tcPr>
            <w:tcW w:w="1421" w:type="dxa"/>
          </w:tcPr>
          <w:p>
            <m:oMathPara>
              <m:oMath>
                <m:r>
                  <m:rPr>
                    <m:sty m:val="p"/>
                  </m:rPr>
                  <w:rPr>
                    <w:rFonts w:ascii="Cambria Math" w:hAnsi="Cambria Math"/>
                  </w:rPr>
                  <m:t>⋯</m:t>
                </m:r>
              </m:oMath>
            </m:oMathPara>
          </w:p>
        </w:tc>
        <w:tc>
          <w:tcPr>
            <w:tcW w:w="1421" w:type="dxa"/>
          </w:tcPr>
          <w:p>
            <m:oMathPara>
              <m:oMath>
                <m:r>
                  <m:rPr/>
                  <w:rPr>
                    <w:rFonts w:ascii="Cambria Math" w:hAnsi="Cambria Math"/>
                  </w:rPr>
                  <m:t>ω=∞</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m:oMathPara>
              <m:oMath>
                <m:r>
                  <m:rPr/>
                  <w:rPr>
                    <w:rFonts w:ascii="Cambria Math" w:hAnsi="Cambria Math"/>
                  </w:rPr>
                  <m:t>A</m:t>
                </m:r>
                <m:d>
                  <m:dPr>
                    <m:ctrlPr>
                      <w:rPr>
                        <w:rFonts w:ascii="Cambria Math" w:hAnsi="Cambria Math"/>
                        <w:i/>
                      </w:rPr>
                    </m:ctrlPr>
                  </m:dPr>
                  <m:e>
                    <m:r>
                      <m:rPr/>
                      <w:rPr>
                        <w:rFonts w:ascii="Cambria Math" w:hAnsi="Cambria Math"/>
                      </w:rPr>
                      <m:t>ω</m:t>
                    </m:r>
                    <m:ctrlPr>
                      <w:rPr>
                        <w:rFonts w:ascii="Cambria Math" w:hAnsi="Cambria Math"/>
                        <w:i/>
                      </w:rPr>
                    </m:ctrlPr>
                  </m:e>
                </m:d>
              </m:oMath>
            </m:oMathPara>
          </w:p>
        </w:tc>
        <w:tc>
          <w:tcPr>
            <w:tcW w:w="1420" w:type="dxa"/>
          </w:tcPr>
          <w:p>
            <m:oMathPara>
              <m:oMath>
                <m:r>
                  <m:rPr>
                    <m:sty m:val="p"/>
                  </m:rPr>
                  <w:rPr>
                    <w:rFonts w:ascii="Cambria Math" w:hAnsi="Cambria Math"/>
                  </w:rPr>
                  <m:t>K</m:t>
                </m:r>
              </m:oMath>
            </m:oMathPara>
          </w:p>
        </w:tc>
        <w:tc>
          <w:tcPr>
            <w:tcW w:w="1420" w:type="dxa"/>
          </w:tcPr>
          <w:p>
            <m:oMathPara>
              <m:oMath>
                <m:r>
                  <m:rPr>
                    <m:sty m:val="p"/>
                  </m:rPr>
                  <w:rPr>
                    <w:rFonts w:ascii="Cambria Math" w:hAnsi="Cambria Math"/>
                  </w:rPr>
                  <m:t>⋯</m:t>
                </m:r>
              </m:oMath>
            </m:oMathPara>
          </w:p>
        </w:tc>
        <w:tc>
          <w:tcPr>
            <w:tcW w:w="1420" w:type="dxa"/>
          </w:tcPr>
          <w:p>
            <m:oMathPara>
              <m:oMath>
                <m:f>
                  <m:fPr>
                    <m:ctrlPr>
                      <w:rPr>
                        <w:rFonts w:ascii="Cambria Math" w:hAnsi="Cambria Math"/>
                      </w:rPr>
                    </m:ctrlPr>
                  </m:fPr>
                  <m:num>
                    <m:rad>
                      <m:radPr>
                        <m:degHide m:val="1"/>
                        <m:ctrlPr>
                          <w:rPr>
                            <w:rFonts w:ascii="Cambria Math" w:hAnsi="Cambria Math"/>
                            <w:i/>
                          </w:rPr>
                        </m:ctrlPr>
                      </m:radPr>
                      <m:deg>
                        <m:ctrlPr>
                          <w:rPr>
                            <w:rFonts w:ascii="Cambria Math" w:hAnsi="Cambria Math"/>
                            <w:i/>
                          </w:rPr>
                        </m:ctrlPr>
                      </m:deg>
                      <m:e>
                        <m:r>
                          <m:rPr/>
                          <w:rPr>
                            <w:rFonts w:ascii="Cambria Math" w:hAnsi="Cambria Math"/>
                          </w:rPr>
                          <m:t>2</m:t>
                        </m:r>
                        <m:ctrlPr>
                          <w:rPr>
                            <w:rFonts w:ascii="Cambria Math" w:hAnsi="Cambria Math"/>
                            <w:i/>
                          </w:rPr>
                        </m:ctrlPr>
                      </m:e>
                    </m:rad>
                    <m:ctrlPr>
                      <w:rPr>
                        <w:rFonts w:ascii="Cambria Math" w:hAnsi="Cambria Math"/>
                      </w:rPr>
                    </m:ctrlPr>
                  </m:num>
                  <m:den>
                    <m:r>
                      <m:rPr/>
                      <w:rPr>
                        <w:rFonts w:ascii="Cambria Math" w:hAnsi="Cambria Math"/>
                      </w:rPr>
                      <m:t>2</m:t>
                    </m:r>
                    <m:ctrlPr>
                      <w:rPr>
                        <w:rFonts w:ascii="Cambria Math" w:hAnsi="Cambria Math"/>
                      </w:rPr>
                    </m:ctrlPr>
                  </m:den>
                </m:f>
              </m:oMath>
            </m:oMathPara>
          </w:p>
        </w:tc>
        <w:tc>
          <w:tcPr>
            <w:tcW w:w="1421" w:type="dxa"/>
          </w:tcPr>
          <w:p>
            <m:oMathPara>
              <m:oMath>
                <m:r>
                  <m:rPr>
                    <m:sty m:val="p"/>
                  </m:rPr>
                  <w:rPr>
                    <w:rFonts w:ascii="Cambria Math" w:hAnsi="Cambria Math"/>
                  </w:rPr>
                  <m:t>⋯</m:t>
                </m:r>
              </m:oMath>
            </m:oMathPara>
          </w:p>
        </w:tc>
        <w:tc>
          <w:tcPr>
            <w:tcW w:w="1421" w:type="dxa"/>
          </w:tcPr>
          <w:p>
            <m:oMathPara>
              <m:oMath>
                <m:r>
                  <m:rPr>
                    <m:sty m:val="p"/>
                  </m:rPr>
                  <w:rPr>
                    <w:rFonts w:ascii="Cambria Math" w:hAnsi="Cambria Math"/>
                  </w:rPr>
                  <m:t>0</m:t>
                </m:r>
              </m:oMath>
            </m:oMathPara>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m:oMathPara>
              <m:oMath>
                <m:r>
                  <m:rPr/>
                  <w:rPr>
                    <w:rFonts w:ascii="Cambria Math" w:hAnsi="Cambria Math"/>
                  </w:rPr>
                  <m:t>φ</m:t>
                </m:r>
                <m:d>
                  <m:dPr>
                    <m:ctrlPr>
                      <w:rPr>
                        <w:rFonts w:ascii="Cambria Math" w:hAnsi="Cambria Math"/>
                        <w:i/>
                      </w:rPr>
                    </m:ctrlPr>
                  </m:dPr>
                  <m:e>
                    <m:r>
                      <m:rPr/>
                      <w:rPr>
                        <w:rFonts w:ascii="Cambria Math" w:hAnsi="Cambria Math"/>
                      </w:rPr>
                      <m:t>ω</m:t>
                    </m:r>
                    <m:ctrlPr>
                      <w:rPr>
                        <w:rFonts w:ascii="Cambria Math" w:hAnsi="Cambria Math"/>
                        <w:i/>
                      </w:rPr>
                    </m:ctrlPr>
                  </m:e>
                </m:d>
              </m:oMath>
            </m:oMathPara>
          </w:p>
        </w:tc>
        <w:tc>
          <w:tcPr>
            <w:tcW w:w="1420" w:type="dxa"/>
          </w:tcPr>
          <w:p>
            <m:oMathPara>
              <m:oMath>
                <m:r>
                  <m:rPr>
                    <m:sty m:val="p"/>
                  </m:rPr>
                  <w:rPr>
                    <w:rFonts w:ascii="Cambria Math" w:hAnsi="Cambria Math"/>
                  </w:rPr>
                  <m:t>0</m:t>
                </m:r>
              </m:oMath>
            </m:oMathPara>
          </w:p>
        </w:tc>
        <w:tc>
          <w:tcPr>
            <w:tcW w:w="1420" w:type="dxa"/>
          </w:tcPr>
          <w:p>
            <m:oMathPara>
              <m:oMath>
                <m:r>
                  <m:rPr>
                    <m:sty m:val="p"/>
                  </m:rPr>
                  <w:rPr>
                    <w:rFonts w:ascii="Cambria Math" w:hAnsi="Cambria Math"/>
                  </w:rPr>
                  <m:t>⋯</m:t>
                </m:r>
              </m:oMath>
            </m:oMathPara>
          </w:p>
        </w:tc>
        <w:tc>
          <w:tcPr>
            <w:tcW w:w="1420" w:type="dxa"/>
          </w:tcPr>
          <w:p>
            <m:oMathPara>
              <m:oMath>
                <m:r>
                  <m:rPr/>
                  <w:rPr>
                    <w:rFonts w:ascii="Cambria Math" w:hAnsi="Cambria Math"/>
                  </w:rPr>
                  <m:t>−</m:t>
                </m:r>
                <m:f>
                  <m:fPr>
                    <m:ctrlPr>
                      <w:rPr>
                        <w:rFonts w:ascii="Cambria Math" w:hAnsi="Cambria Math"/>
                      </w:rPr>
                    </m:ctrlPr>
                  </m:fPr>
                  <m:num>
                    <m:r>
                      <m:rPr/>
                      <w:rPr>
                        <w:rFonts w:ascii="Cambria Math" w:hAnsi="Cambria Math"/>
                      </w:rPr>
                      <m:t>π</m:t>
                    </m:r>
                    <m:ctrlPr>
                      <w:rPr>
                        <w:rFonts w:ascii="Cambria Math" w:hAnsi="Cambria Math"/>
                      </w:rPr>
                    </m:ctrlPr>
                  </m:num>
                  <m:den>
                    <m:r>
                      <m:rPr/>
                      <w:rPr>
                        <w:rFonts w:ascii="Cambria Math" w:hAnsi="Cambria Math"/>
                      </w:rPr>
                      <m:t>4</m:t>
                    </m:r>
                    <m:ctrlPr>
                      <w:rPr>
                        <w:rFonts w:ascii="Cambria Math" w:hAnsi="Cambria Math"/>
                      </w:rPr>
                    </m:ctrlPr>
                  </m:den>
                </m:f>
              </m:oMath>
            </m:oMathPara>
          </w:p>
        </w:tc>
        <w:tc>
          <w:tcPr>
            <w:tcW w:w="1421" w:type="dxa"/>
          </w:tcPr>
          <w:p>
            <m:oMathPara>
              <m:oMath>
                <m:r>
                  <m:rPr>
                    <m:sty m:val="p"/>
                  </m:rPr>
                  <w:rPr>
                    <w:rFonts w:ascii="Cambria Math" w:hAnsi="Cambria Math"/>
                  </w:rPr>
                  <m:t>⋯</m:t>
                </m:r>
              </m:oMath>
            </m:oMathPara>
          </w:p>
        </w:tc>
        <w:tc>
          <w:tcPr>
            <w:tcW w:w="1421" w:type="dxa"/>
          </w:tcPr>
          <w:p>
            <m:oMathPara>
              <m:oMath>
                <m:r>
                  <m:rPr/>
                  <w:rPr>
                    <w:rFonts w:ascii="Cambria Math" w:hAnsi="Cambria Math"/>
                  </w:rPr>
                  <m:t>−</m:t>
                </m:r>
                <m:f>
                  <m:fPr>
                    <m:ctrlPr>
                      <w:rPr>
                        <w:rFonts w:ascii="Cambria Math" w:hAnsi="Cambria Math"/>
                      </w:rPr>
                    </m:ctrlPr>
                  </m:fPr>
                  <m:num>
                    <m:r>
                      <m:rPr/>
                      <w:rPr>
                        <w:rFonts w:ascii="Cambria Math" w:hAnsi="Cambria Math"/>
                      </w:rPr>
                      <m:t>π</m:t>
                    </m:r>
                    <m:ctrlPr>
                      <w:rPr>
                        <w:rFonts w:ascii="Cambria Math" w:hAnsi="Cambria Math"/>
                      </w:rPr>
                    </m:ctrlPr>
                  </m:num>
                  <m:den>
                    <m:r>
                      <m:rPr/>
                      <w:rPr>
                        <w:rFonts w:ascii="Cambria Math" w:hAnsi="Cambria Math"/>
                      </w:rPr>
                      <m:t>2</m:t>
                    </m:r>
                    <m:ctrlPr>
                      <w:rPr>
                        <w:rFonts w:ascii="Cambria Math" w:hAnsi="Cambria Math"/>
                      </w:rPr>
                    </m:ctrlPr>
                  </m:den>
                </m:f>
              </m:oMath>
            </m:oMathPara>
          </w:p>
        </w:tc>
      </w:tr>
    </w:tbl>
    <w:p>
      <w:r>
        <w:rPr>
          <w:rFonts w:hint="eastAsia"/>
        </w:rPr>
        <w:t>可知一阶惯性环节的奈氏图具有如下形态：</w:t>
      </w:r>
      <w:r>
        <w:t xml:space="preserve"> </w:t>
      </w:r>
    </w:p>
    <w:p>
      <w:pPr>
        <w:keepNext/>
        <w:jc w:val="center"/>
      </w:pPr>
      <w:r>
        <w:drawing>
          <wp:inline distT="0" distB="0" distL="0" distR="0">
            <wp:extent cx="2073910" cy="12795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9"/>
                    <a:stretch>
                      <a:fillRect/>
                    </a:stretch>
                  </pic:blipFill>
                  <pic:spPr>
                    <a:xfrm>
                      <a:off x="0" y="0"/>
                      <a:ext cx="2104833" cy="1298776"/>
                    </a:xfrm>
                    <a:prstGeom prst="rect">
                      <a:avLst/>
                    </a:prstGeom>
                  </pic:spPr>
                </pic:pic>
              </a:graphicData>
            </a:graphic>
          </wp:inline>
        </w:drawing>
      </w:r>
    </w:p>
    <w:p>
      <w:pPr>
        <w:pStyle w:val="8"/>
        <w:jc w:val="center"/>
      </w:pPr>
      <w:r>
        <w:rPr>
          <w:rFonts w:hint="eastAsia"/>
        </w:rPr>
        <w:t>图</w:t>
      </w:r>
      <w:r>
        <w:t xml:space="preserve"> </w:t>
      </w:r>
      <w:r>
        <w:fldChar w:fldCharType="begin"/>
      </w:r>
      <w:r>
        <w:instrText xml:space="preserve"> SEQ Figure \* ARABIC </w:instrText>
      </w:r>
      <w:r>
        <w:fldChar w:fldCharType="separate"/>
      </w:r>
      <w:r>
        <w:t>1</w:t>
      </w:r>
      <w:r>
        <w:fldChar w:fldCharType="end"/>
      </w:r>
      <w:r>
        <w:t xml:space="preserve"> </w:t>
      </w:r>
      <w:r>
        <w:rPr>
          <w:rFonts w:hint="eastAsia"/>
        </w:rPr>
        <w:t>奈奎斯特图</w:t>
      </w:r>
    </w:p>
    <w:p>
      <w:pPr>
        <w:pStyle w:val="5"/>
      </w:pPr>
      <w:r>
        <w:rPr>
          <w:rFonts w:hint="eastAsia"/>
        </w:rPr>
        <w:t>2、伯德图</w:t>
      </w:r>
    </w:p>
    <w:p>
      <w:pPr>
        <w:ind w:firstLine="420" w:firstLineChars="200"/>
        <w:jc w:val="left"/>
      </w:pPr>
      <w:r>
        <w:rPr>
          <w:rFonts w:hint="eastAsia"/>
        </w:rPr>
        <w:t>伯德图由对数幅频特性和对数相频特性两张图组成，横坐标都是</w:t>
      </w:r>
      <m:oMath>
        <m:r>
          <m:rPr>
            <m:sty m:val="p"/>
          </m:rPr>
          <w:rPr>
            <w:rFonts w:ascii="Cambria Math" w:hAnsi="Cambria Math"/>
          </w:rPr>
          <m:t>ω</m:t>
        </m:r>
      </m:oMath>
      <w:r>
        <w:rPr>
          <w:rFonts w:hint="eastAsia"/>
        </w:rPr>
        <w:t>，其单位是r</w:t>
      </w:r>
      <w:r>
        <w:t>ad/s</w:t>
      </w:r>
      <w:r>
        <w:rPr>
          <w:rFonts w:hint="eastAsia"/>
        </w:rPr>
        <w:t>。对数幅频特性图的纵坐标为</w:t>
      </w:r>
      <m:oMath>
        <m:r>
          <m:rPr>
            <m:sty m:val="p"/>
          </m:rPr>
          <w:rPr>
            <w:rFonts w:ascii="Cambria Math" w:hAnsi="Cambria Math"/>
          </w:rPr>
          <m:t>20lgA(ω)</m:t>
        </m:r>
      </m:oMath>
      <w:r>
        <w:rPr>
          <w:rFonts w:hint="eastAsia"/>
        </w:rPr>
        <w:t>，常用</w:t>
      </w:r>
      <m:oMath>
        <m:r>
          <m:rPr>
            <m:sty m:val="p"/>
          </m:rPr>
          <w:rPr>
            <w:rFonts w:ascii="Cambria Math" w:hAnsi="Cambria Math"/>
          </w:rPr>
          <m:t>L(ω)</m:t>
        </m:r>
      </m:oMath>
      <w:r>
        <w:rPr>
          <w:rFonts w:hint="eastAsia"/>
        </w:rPr>
        <w:t>来表示，单位为分贝</w:t>
      </w:r>
      <m:oMath>
        <m:r>
          <m:rPr>
            <m:sty m:val="p"/>
          </m:rPr>
          <w:rPr>
            <w:rFonts w:ascii="Cambria Math" w:hAnsi="Cambria Math"/>
          </w:rPr>
          <m:t>(dB)</m:t>
        </m:r>
      </m:oMath>
      <w:r>
        <w:rPr>
          <w:rFonts w:hint="eastAsia"/>
        </w:rPr>
        <w:t>；对数相频特性图的纵坐标为</w:t>
      </w:r>
      <m:oMath>
        <m:r>
          <m:rPr>
            <m:sty m:val="p"/>
          </m:rPr>
          <w:rPr>
            <w:rFonts w:ascii="Cambria Math" w:hAnsi="Cambria Math"/>
          </w:rPr>
          <m:t>φ(ω)</m:t>
        </m:r>
      </m:oMath>
      <w:r>
        <w:rPr>
          <w:rFonts w:hint="eastAsia"/>
        </w:rPr>
        <w:t>，等分刻度，单位为角度的度（°）。</w:t>
      </w:r>
    </w:p>
    <w:p>
      <w:pPr>
        <w:keepNext/>
        <w:ind w:firstLine="420" w:firstLineChars="200"/>
        <w:jc w:val="center"/>
      </w:pPr>
      <w:r>
        <w:object>
          <v:shape id="_x0000_i1031" o:spt="75" type="#_x0000_t75" style="height:118pt;width:198pt;" o:ole="t" filled="f" o:preferrelative="t" stroked="f" coordsize="21600,21600">
            <v:path/>
            <v:fill on="f" focussize="0,0"/>
            <v:stroke on="f" joinstyle="miter"/>
            <v:imagedata r:id="rId81" o:title=""/>
            <o:lock v:ext="edit" aspectratio="t"/>
            <w10:wrap type="none"/>
            <w10:anchorlock/>
          </v:shape>
          <o:OLEObject Type="Embed" ProgID="Visio.Drawing.15" ShapeID="_x0000_i1031" DrawAspect="Content" ObjectID="_1468075731" r:id="rId80">
            <o:LockedField>false</o:LockedField>
          </o:OLEObject>
        </w:object>
      </w:r>
    </w:p>
    <w:p>
      <w:pPr>
        <w:pStyle w:val="8"/>
        <w:jc w:val="center"/>
      </w:pPr>
      <w:r>
        <w:rPr>
          <w:rFonts w:hint="eastAsia"/>
        </w:rPr>
        <w:t>图</w:t>
      </w:r>
      <w:r>
        <w:t xml:space="preserve"> </w:t>
      </w:r>
      <w:r>
        <w:fldChar w:fldCharType="begin"/>
      </w:r>
      <w:r>
        <w:instrText xml:space="preserve"> SEQ Figure \* ARABIC </w:instrText>
      </w:r>
      <w:r>
        <w:fldChar w:fldCharType="separate"/>
      </w:r>
      <w:r>
        <w:t>2</w:t>
      </w:r>
      <w:r>
        <w:fldChar w:fldCharType="end"/>
      </w:r>
      <w:r>
        <w:t xml:space="preserve"> </w:t>
      </w:r>
      <w:r>
        <w:rPr>
          <w:rFonts w:hint="eastAsia"/>
        </w:rPr>
        <w:t>对数坐标系</w:t>
      </w:r>
    </w:p>
    <w:p>
      <w:r>
        <w:rPr>
          <w:rFonts w:hint="eastAsia"/>
        </w:rPr>
        <w:t>以一阶惯性环节为例，有：</w:t>
      </w:r>
    </w:p>
    <w:p>
      <m:oMathPara>
        <m:oMath>
          <m:d>
            <m:dPr>
              <m:begChr m:val="{"/>
              <m:endChr m:val=""/>
              <m:ctrlPr>
                <w:rPr>
                  <w:rFonts w:ascii="Cambria Math" w:hAnsi="Cambria Math"/>
                </w:rPr>
              </m:ctrlPr>
            </m:dPr>
            <m:e>
              <m:eqArr>
                <m:eqArrPr>
                  <m:ctrlPr>
                    <w:rPr>
                      <w:rFonts w:ascii="Cambria Math" w:hAnsi="Cambria Math"/>
                    </w:rPr>
                  </m:ctrlPr>
                </m:eqArrPr>
                <m:e>
                  <m:r>
                    <m:rPr/>
                    <w:rPr>
                      <w:rFonts w:ascii="Cambria Math" w:hAnsi="Cambria Math"/>
                    </w:rPr>
                    <m:t>L</m:t>
                  </m:r>
                  <m:d>
                    <m:dPr>
                      <m:ctrlPr>
                        <w:rPr>
                          <w:rFonts w:ascii="Cambria Math" w:hAnsi="Cambria Math"/>
                          <w:i/>
                        </w:rPr>
                      </m:ctrlPr>
                    </m:dPr>
                    <m:e>
                      <m:r>
                        <m:rPr/>
                        <w:rPr>
                          <w:rFonts w:ascii="Cambria Math" w:hAnsi="Cambria Math"/>
                        </w:rPr>
                        <m:t>ω</m:t>
                      </m:r>
                      <m:ctrlPr>
                        <w:rPr>
                          <w:rFonts w:ascii="Cambria Math" w:hAnsi="Cambria Math"/>
                          <w:i/>
                        </w:rPr>
                      </m:ctrlPr>
                    </m:e>
                  </m:d>
                  <m:r>
                    <m:rPr/>
                    <w:rPr>
                      <w:rFonts w:ascii="Cambria Math" w:hAnsi="Cambria Math"/>
                    </w:rPr>
                    <m:t>=−20lg</m:t>
                  </m:r>
                  <m:rad>
                    <m:radPr>
                      <m:degHide m:val="1"/>
                      <m:ctrlPr>
                        <w:rPr>
                          <w:rFonts w:ascii="Cambria Math" w:hAnsi="Cambria Math"/>
                          <w:i/>
                        </w:rPr>
                      </m:ctrlPr>
                    </m:radPr>
                    <m:deg>
                      <m:ctrlPr>
                        <w:rPr>
                          <w:rFonts w:ascii="Cambria Math" w:hAnsi="Cambria Math"/>
                          <w:i/>
                        </w:rPr>
                      </m:ctrlPr>
                    </m:deg>
                    <m:e>
                      <m:r>
                        <m:rPr/>
                        <w:rPr>
                          <w:rFonts w:ascii="Cambria Math" w:hAnsi="Cambria Math"/>
                        </w:rPr>
                        <m:t>1+</m:t>
                      </m:r>
                      <m:sSup>
                        <m:sSupPr>
                          <m:ctrlPr>
                            <w:rPr>
                              <w:rFonts w:ascii="Cambria Math" w:hAnsi="Cambria Math"/>
                              <w:i/>
                            </w:rPr>
                          </m:ctrlPr>
                        </m:sSupPr>
                        <m:e>
                          <m:r>
                            <m:rPr/>
                            <w:rPr>
                              <w:rFonts w:ascii="Cambria Math" w:hAnsi="Cambria Math"/>
                            </w:rPr>
                            <m:t>ω</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r>
                            <m:rPr/>
                            <w:rPr>
                              <w:rFonts w:ascii="Cambria Math" w:hAnsi="Cambria Math"/>
                            </w:rPr>
                            <m:t>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rad>
                  <m:ctrlPr>
                    <w:rPr>
                      <w:rFonts w:ascii="Cambria Math" w:hAnsi="Cambria Math"/>
                    </w:rPr>
                  </m:ctrlPr>
                </m:e>
                <m:e>
                  <m:r>
                    <m:rPr/>
                    <w:rPr>
                      <w:rFonts w:ascii="Cambria Math" w:hAnsi="Cambria Math"/>
                    </w:rPr>
                    <m:t>φ</m:t>
                  </m:r>
                  <m:d>
                    <m:dPr>
                      <m:ctrlPr>
                        <w:rPr>
                          <w:rFonts w:ascii="Cambria Math" w:hAnsi="Cambria Math"/>
                          <w:i/>
                        </w:rPr>
                      </m:ctrlPr>
                    </m:dPr>
                    <m:e>
                      <m:r>
                        <m:rPr/>
                        <w:rPr>
                          <w:rFonts w:ascii="Cambria Math" w:hAnsi="Cambria Math"/>
                        </w:rPr>
                        <m:t>ω</m:t>
                      </m:r>
                      <m:ctrlPr>
                        <w:rPr>
                          <w:rFonts w:ascii="Cambria Math" w:hAnsi="Cambria Math"/>
                          <w:i/>
                        </w:rPr>
                      </m:ctrlPr>
                    </m:e>
                  </m:d>
                  <m:r>
                    <m:rPr/>
                    <w:rPr>
                      <w:rFonts w:ascii="Cambria Math" w:hAnsi="Cambria Math"/>
                    </w:rPr>
                    <m:t xml:space="preserve">=−arctanωT     </m:t>
                  </m:r>
                  <m:ctrlPr>
                    <w:rPr>
                      <w:rFonts w:ascii="Cambria Math" w:hAnsi="Cambria Math"/>
                    </w:rPr>
                  </m:ctrlPr>
                </m:e>
              </m:eqArr>
              <m:ctrlPr>
                <w:rPr>
                  <w:rFonts w:ascii="Cambria Math" w:hAnsi="Cambria Math"/>
                </w:rPr>
              </m:ctrlPr>
            </m:e>
          </m:d>
        </m:oMath>
      </m:oMathPara>
    </w:p>
    <w:p>
      <w:r>
        <w:rPr>
          <w:rFonts w:hint="eastAsia"/>
        </w:rPr>
        <w:t>其图形为：</w:t>
      </w:r>
    </w:p>
    <w:p>
      <w:pPr>
        <w:jc w:val="center"/>
      </w:pPr>
      <w:r>
        <w:object>
          <v:shape id="_x0000_i1032" o:spt="75" type="#_x0000_t75" style="height:211.5pt;width:178pt;" o:ole="t" filled="f" o:preferrelative="t" stroked="f" coordsize="21600,21600">
            <v:path/>
            <v:fill on="f" focussize="0,0"/>
            <v:stroke on="f" joinstyle="miter"/>
            <v:imagedata r:id="rId83" o:title=""/>
            <o:lock v:ext="edit" aspectratio="t"/>
            <w10:wrap type="none"/>
            <w10:anchorlock/>
          </v:shape>
          <o:OLEObject Type="Embed" ProgID="Visio.Drawing.15" ShapeID="_x0000_i1032" DrawAspect="Content" ObjectID="_1468075732" r:id="rId82">
            <o:LockedField>false</o:LockedField>
          </o:OLEObject>
        </w:object>
      </w:r>
    </w:p>
    <w:p>
      <w:pPr>
        <w:pStyle w:val="8"/>
        <w:jc w:val="center"/>
      </w:pPr>
      <w:r>
        <w:rPr>
          <w:rFonts w:hint="eastAsia"/>
        </w:rPr>
        <w:t>图</w:t>
      </w:r>
      <w:r>
        <w:t xml:space="preserve"> </w:t>
      </w:r>
      <w:r>
        <w:fldChar w:fldCharType="begin"/>
      </w:r>
      <w:r>
        <w:instrText xml:space="preserve"> SEQ Figure \* ARABIC </w:instrText>
      </w:r>
      <w:r>
        <w:fldChar w:fldCharType="separate"/>
      </w:r>
      <w:r>
        <w:t>3</w:t>
      </w:r>
      <w:r>
        <w:fldChar w:fldCharType="end"/>
      </w:r>
      <w:r>
        <w:t xml:space="preserve"> </w:t>
      </w:r>
      <w:r>
        <w:rPr>
          <w:rFonts w:hint="eastAsia"/>
        </w:rPr>
        <w:t>惯性环节伯德图</w:t>
      </w:r>
    </w:p>
    <w:p>
      <w:pPr>
        <w:pStyle w:val="5"/>
      </w:pPr>
      <w:r>
        <w:rPr>
          <w:rFonts w:hint="eastAsia"/>
        </w:rPr>
        <w:t>3、典型一阶环节及其频率特性曲线测试</w:t>
      </w:r>
    </w:p>
    <w:p>
      <w:pPr>
        <w:rPr>
          <w:rFonts w:hint="eastAsia"/>
        </w:rPr>
      </w:pPr>
      <w:r>
        <w:rPr>
          <w:rFonts w:hint="eastAsia"/>
        </w:rPr>
        <w:t>一阶系统电路图如下，可求的其传递函数为</w:t>
      </w:r>
      <m:oMath>
        <m:r>
          <m:rPr>
            <m:sty m:val="p"/>
          </m:rPr>
          <w:rPr>
            <w:rFonts w:ascii="Cambria Math" w:hAnsi="Cambria Math"/>
          </w:rPr>
          <m:t>G</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0.02s+1</m:t>
            </m:r>
            <m:ctrlPr>
              <w:rPr>
                <w:rFonts w:ascii="Cambria Math" w:hAnsi="Cambria Math"/>
              </w:rPr>
            </m:ctrlPr>
          </m:den>
        </m:f>
      </m:oMath>
      <w:r>
        <w:rPr>
          <w:rFonts w:hint="eastAsia"/>
        </w:rPr>
        <w:t>。</w:t>
      </w:r>
    </w:p>
    <w:p>
      <w:pPr>
        <w:jc w:val="center"/>
      </w:pPr>
      <w:r>
        <w:drawing>
          <wp:inline distT="0" distB="0" distL="0" distR="0">
            <wp:extent cx="4140835" cy="1476375"/>
            <wp:effectExtent l="0" t="0" r="0" b="9525"/>
            <wp:docPr id="105" name="image53.png"/>
            <wp:cNvGraphicFramePr/>
            <a:graphic xmlns:a="http://schemas.openxmlformats.org/drawingml/2006/main">
              <a:graphicData uri="http://schemas.openxmlformats.org/drawingml/2006/picture">
                <pic:pic xmlns:pic="http://schemas.openxmlformats.org/drawingml/2006/picture">
                  <pic:nvPicPr>
                    <pic:cNvPr id="105" name="image53.png"/>
                    <pic:cNvPicPr/>
                  </pic:nvPicPr>
                  <pic:blipFill>
                    <a:blip r:embed="rId84" cstate="print"/>
                    <a:stretch>
                      <a:fillRect/>
                    </a:stretch>
                  </pic:blipFill>
                  <pic:spPr>
                    <a:xfrm>
                      <a:off x="0" y="0"/>
                      <a:ext cx="4140835" cy="1476375"/>
                    </a:xfrm>
                    <a:prstGeom prst="rect">
                      <a:avLst/>
                    </a:prstGeom>
                  </pic:spPr>
                </pic:pic>
              </a:graphicData>
            </a:graphic>
          </wp:inline>
        </w:drawing>
      </w:r>
    </w:p>
    <w:p>
      <w:pPr>
        <w:pStyle w:val="8"/>
        <w:jc w:val="center"/>
      </w:pPr>
      <w:r>
        <w:rPr>
          <w:rFonts w:hint="eastAsia"/>
        </w:rPr>
        <w:t>图</w:t>
      </w:r>
      <w:r>
        <w:t xml:space="preserve"> </w:t>
      </w:r>
      <w:r>
        <w:fldChar w:fldCharType="begin"/>
      </w:r>
      <w:r>
        <w:instrText xml:space="preserve"> SEQ Figure \* ARABIC </w:instrText>
      </w:r>
      <w:r>
        <w:fldChar w:fldCharType="separate"/>
      </w:r>
      <w:r>
        <w:t>4</w:t>
      </w:r>
      <w:r>
        <w:fldChar w:fldCharType="end"/>
      </w:r>
      <w:r>
        <w:t xml:space="preserve"> </w:t>
      </w:r>
      <w:r>
        <w:rPr>
          <w:rFonts w:hint="eastAsia"/>
        </w:rPr>
        <w:t>惯性环节模拟电路图</w:t>
      </w:r>
    </w:p>
    <w:p>
      <w:r>
        <w:rPr>
          <w:rFonts w:hint="eastAsia"/>
        </w:rPr>
        <w:t>使用M</w:t>
      </w:r>
      <w:r>
        <w:t>ATLAB</w:t>
      </w:r>
      <w:r>
        <w:rPr>
          <w:rFonts w:hint="eastAsia"/>
        </w:rPr>
        <w:t>进行模拟：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5"/>
        <w:gridCol w:w="4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K = 1;T =0.02;</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num = [K];</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den = [T 1];</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 xml:space="preserve">nyquist(num,den);grid </w:t>
            </w:r>
            <w:r>
              <w:rPr>
                <w:rFonts w:ascii="Consolas" w:hAnsi="Consolas" w:eastAsia="宋体" w:cs="宋体"/>
                <w:color w:val="AA04F9"/>
                <w:kern w:val="0"/>
                <w:sz w:val="23"/>
                <w:szCs w:val="23"/>
              </w:rPr>
              <w:t>on</w:t>
            </w:r>
            <w:r>
              <w:rPr>
                <w:rFonts w:ascii="Consolas" w:hAnsi="Consolas" w:eastAsia="宋体" w:cs="宋体"/>
                <w:color w:val="000000"/>
                <w:kern w:val="0"/>
                <w:sz w:val="23"/>
                <w:szCs w:val="23"/>
              </w:rPr>
              <w:t>;</w:t>
            </w:r>
          </w:p>
        </w:tc>
        <w:tc>
          <w:tcPr>
            <w:tcW w:w="4261" w:type="dxa"/>
          </w:tcPr>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2845435" cy="2131695"/>
                  <wp:effectExtent l="0" t="0" r="0" b="1905"/>
                  <wp:docPr id="12" name="图片 12" descr="C:\Users\sist\AppData\Local\Temp\ConnectorClipboard291874174717233743\image16611561836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ist\AppData\Local\Temp\ConnectorClipboard291874174717233743\image16611561836850.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2860653" cy="2143257"/>
                          </a:xfrm>
                          <a:prstGeom prst="rect">
                            <a:avLst/>
                          </a:prstGeom>
                          <a:noFill/>
                          <a:ln>
                            <a:noFill/>
                          </a:ln>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bode(num,den);</w:t>
            </w:r>
          </w:p>
        </w:tc>
        <w:tc>
          <w:tcPr>
            <w:tcW w:w="4261" w:type="dxa"/>
          </w:tcPr>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2843530" cy="2131060"/>
                  <wp:effectExtent l="0" t="0" r="0" b="2540"/>
                  <wp:docPr id="14" name="图片 14" descr="C:\Users\sist\AppData\Local\Temp\ConnectorClipboard291874174717233743\image16611561985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ist\AppData\Local\Temp\ConnectorClipboard291874174717233743\image1661156198564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2844000" cy="2131200"/>
                          </a:xfrm>
                          <a:prstGeom prst="rect">
                            <a:avLst/>
                          </a:prstGeom>
                          <a:noFill/>
                          <a:ln>
                            <a:noFill/>
                          </a:ln>
                        </pic:spPr>
                      </pic:pic>
                    </a:graphicData>
                  </a:graphic>
                </wp:inline>
              </w:drawing>
            </w:r>
          </w:p>
          <w:p/>
        </w:tc>
      </w:tr>
    </w:tbl>
    <w:p/>
    <w:p>
      <w:pPr>
        <w:pStyle w:val="4"/>
      </w:pPr>
      <w:r>
        <w:rPr>
          <w:rFonts w:hint="eastAsia"/>
        </w:rPr>
        <w:t>二、二阶系统开环频率特性曲线测试</w:t>
      </w:r>
    </w:p>
    <w:p>
      <w:r>
        <w:rPr>
          <w:rFonts w:hint="eastAsia"/>
        </w:rPr>
        <w:t>典型二阶系统电路图如下，可求的其传递函数为</w:t>
      </w:r>
      <m:oMath>
        <m:r>
          <m:rPr>
            <m:sty m:val="p"/>
          </m:rPr>
          <w:rPr>
            <w:rFonts w:ascii="Cambria Math" w:hAnsi="Cambria Math"/>
          </w:rPr>
          <m:t>G</m:t>
        </m:r>
        <m:d>
          <m:dPr>
            <m:ctrlPr>
              <w:rPr>
                <w:rFonts w:ascii="Cambria Math" w:hAnsi="Cambria Math"/>
              </w:rPr>
            </m:ctrlPr>
          </m:dPr>
          <m:e>
            <m:r>
              <m:rPr>
                <m:sty m:val="p"/>
              </m:rPr>
              <w:rPr>
                <w:rFonts w:ascii="Cambria Math" w:hAnsi="Cambria Math"/>
              </w:rPr>
              <m:t>s</m:t>
            </m:r>
            <m:ctrlPr>
              <w:rPr>
                <w:rFonts w:ascii="Cambria Math" w:hAnsi="Cambria Math"/>
              </w:rPr>
            </m:ctrlPr>
          </m:e>
        </m:d>
        <m:r>
          <m:rPr>
            <m:sty m:val="p"/>
          </m:rPr>
          <w:rPr>
            <w:rFonts w:ascii="Cambria Math" w:hAnsi="Cambria Math"/>
          </w:rPr>
          <m:t>=</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0.1s+1</m:t>
            </m:r>
            <m:ctrlPr>
              <w:rPr>
                <w:rFonts w:ascii="Cambria Math" w:hAnsi="Cambria Math"/>
              </w:rPr>
            </m:ctrlPr>
          </m:den>
        </m:f>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0.2s+1</m:t>
            </m:r>
            <m:ctrlPr>
              <w:rPr>
                <w:rFonts w:ascii="Cambria Math" w:hAnsi="Cambria Math"/>
                <w:i/>
              </w:rPr>
            </m:ctrlPr>
          </m:den>
        </m:f>
      </m:oMath>
    </w:p>
    <w:p>
      <w:pPr>
        <w:keepNext/>
        <w:jc w:val="center"/>
      </w:pPr>
      <w:r>
        <w:object>
          <v:shape id="_x0000_i1033" o:spt="75" type="#_x0000_t75" style="height:122.5pt;width:340.5pt;" o:ole="t" filled="f" o:preferrelative="t" stroked="f" coordsize="21600,21600">
            <v:path/>
            <v:fill on="f" focussize="0,0"/>
            <v:stroke on="f" joinstyle="miter"/>
            <v:imagedata r:id="rId88" o:title=""/>
            <o:lock v:ext="edit" aspectratio="t"/>
            <w10:wrap type="none"/>
            <w10:anchorlock/>
          </v:shape>
          <o:OLEObject Type="Embed" ProgID="Visio.Drawing.15" ShapeID="_x0000_i1033" DrawAspect="Content" ObjectID="_1468075733" r:id="rId87">
            <o:LockedField>false</o:LockedField>
          </o:OLEObject>
        </w:object>
      </w:r>
    </w:p>
    <w:p>
      <w:pPr>
        <w:pStyle w:val="8"/>
        <w:jc w:val="center"/>
      </w:pPr>
      <w:r>
        <w:rPr>
          <w:rFonts w:hint="eastAsia"/>
        </w:rPr>
        <w:t>图</w:t>
      </w:r>
      <w:r>
        <w:fldChar w:fldCharType="begin"/>
      </w:r>
      <w:r>
        <w:instrText xml:space="preserve"> SEQ Figure \* ARABIC </w:instrText>
      </w:r>
      <w:r>
        <w:fldChar w:fldCharType="separate"/>
      </w:r>
      <w:r>
        <w:t>5</w:t>
      </w:r>
      <w:r>
        <w:fldChar w:fldCharType="end"/>
      </w:r>
      <w:r>
        <w:t xml:space="preserve"> </w:t>
      </w:r>
      <w:r>
        <w:rPr>
          <w:rFonts w:hint="eastAsia"/>
        </w:rPr>
        <w:t>二阶系统模拟电路</w:t>
      </w:r>
    </w:p>
    <w:p>
      <w:r>
        <w:rPr>
          <w:rFonts w:hint="eastAsia"/>
        </w:rPr>
        <w:t>使用M</w:t>
      </w:r>
      <w:r>
        <w:t>ATLAB</w:t>
      </w:r>
      <w:r>
        <w:rPr>
          <w:rFonts w:hint="eastAsia"/>
        </w:rPr>
        <w:t>进行模拟：</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8"/>
        <w:gridCol w:w="4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clf; clear;</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K = 1;T1 =0.1;T2 =0.2;</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num = [K];</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den = conv([T1 1],[T2 1]);</w:t>
            </w:r>
          </w:p>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nyquist(num,den);</w:t>
            </w:r>
          </w:p>
        </w:tc>
        <w:tc>
          <w:tcPr>
            <w:tcW w:w="4261" w:type="dxa"/>
          </w:tcPr>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2843530" cy="2131060"/>
                  <wp:effectExtent l="0" t="0" r="0" b="2540"/>
                  <wp:docPr id="25" name="图片 25" descr="C:\Users\sist\AppData\Local\Temp\ConnectorClipboard291874174717233743\image16611585412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sist\AppData\Local\Temp\ConnectorClipboard291874174717233743\image16611585412730.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844000" cy="2131200"/>
                          </a:xfrm>
                          <a:prstGeom prst="rect">
                            <a:avLst/>
                          </a:prstGeom>
                          <a:noFill/>
                          <a:ln>
                            <a:noFill/>
                          </a:ln>
                        </pic:spPr>
                      </pic:pic>
                    </a:graphicData>
                  </a:graphic>
                </wp:inline>
              </w:drawing>
            </w:r>
          </w:p>
          <w:p>
            <w:pPr>
              <w:widowControl/>
              <w:jc w:val="left"/>
              <w:rPr>
                <w:rFonts w:ascii="宋体" w:hAnsi="宋体" w:eastAsia="宋体" w:cs="宋体"/>
                <w:kern w:val="0"/>
                <w:sz w:val="24"/>
              </w:rPr>
            </w:pP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shd w:val="clear" w:color="auto" w:fill="F7F7F7"/>
              <w:spacing w:line="277" w:lineRule="atLeast"/>
              <w:jc w:val="left"/>
              <w:rPr>
                <w:rFonts w:ascii="Consolas" w:hAnsi="Consolas" w:eastAsia="宋体" w:cs="宋体"/>
                <w:color w:val="000000"/>
                <w:kern w:val="0"/>
                <w:sz w:val="23"/>
                <w:szCs w:val="23"/>
              </w:rPr>
            </w:pPr>
            <w:r>
              <w:rPr>
                <w:rFonts w:ascii="Consolas" w:hAnsi="Consolas" w:eastAsia="宋体" w:cs="宋体"/>
                <w:color w:val="000000"/>
                <w:kern w:val="0"/>
                <w:sz w:val="23"/>
                <w:szCs w:val="23"/>
              </w:rPr>
              <w:t>bode(num,den);</w:t>
            </w:r>
          </w:p>
        </w:tc>
        <w:tc>
          <w:tcPr>
            <w:tcW w:w="4261" w:type="dxa"/>
          </w:tcPr>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ascii="宋体" w:hAnsi="宋体" w:eastAsia="宋体" w:cs="宋体"/>
                <w:kern w:val="0"/>
                <w:sz w:val="24"/>
              </w:rPr>
              <w:drawing>
                <wp:inline distT="0" distB="0" distL="0" distR="0">
                  <wp:extent cx="2843530" cy="2131060"/>
                  <wp:effectExtent l="0" t="0" r="0" b="2540"/>
                  <wp:docPr id="26" name="图片 26" descr="C:\Users\sist\AppData\Local\Temp\ConnectorClipboard291874174717233743\image16611585624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sist\AppData\Local\Temp\ConnectorClipboard291874174717233743\image16611585624250.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844000" cy="2131200"/>
                          </a:xfrm>
                          <a:prstGeom prst="rect">
                            <a:avLst/>
                          </a:prstGeom>
                          <a:noFill/>
                          <a:ln>
                            <a:noFill/>
                          </a:ln>
                        </pic:spPr>
                      </pic:pic>
                    </a:graphicData>
                  </a:graphic>
                </wp:inline>
              </w:drawing>
            </w:r>
          </w:p>
          <w:p>
            <w:pPr>
              <w:widowControl/>
              <w:jc w:val="left"/>
              <w:rPr>
                <w:rFonts w:ascii="宋体" w:hAnsi="宋体" w:eastAsia="宋体" w:cs="宋体"/>
                <w:kern w:val="0"/>
                <w:sz w:val="24"/>
              </w:rPr>
            </w:pPr>
          </w:p>
          <w:p/>
        </w:tc>
      </w:tr>
    </w:tbl>
    <w:p>
      <w:pPr>
        <w:pStyle w:val="4"/>
        <w:rPr>
          <w:rFonts w:hint="default" w:eastAsiaTheme="minorEastAsia"/>
          <w:lang w:val="en-US" w:eastAsia="zh-CN"/>
        </w:rPr>
      </w:pPr>
      <w:r>
        <w:rPr>
          <w:rFonts w:hint="eastAsia"/>
          <w:lang w:val="en-US" w:eastAsia="zh-CN"/>
        </w:rPr>
        <w:t>三、伯德图分析</w:t>
      </w:r>
    </w:p>
    <w:p>
      <w:pPr>
        <w:rPr>
          <w:rFonts w:hint="eastAsia"/>
          <w:lang w:val="en-US" w:eastAsia="zh-CN"/>
        </w:rPr>
      </w:pPr>
      <w:r>
        <w:rPr>
          <w:rFonts w:hint="eastAsia"/>
        </w:rPr>
        <w:t>系统的开环传递函数通常可以写成典型环节串联的形式</w:t>
      </w:r>
      <w:r>
        <w:rPr>
          <w:rFonts w:hint="eastAsia"/>
          <w:lang w:eastAsia="zh-CN"/>
        </w:rPr>
        <w:t>，</w:t>
      </w:r>
      <w:r>
        <w:rPr>
          <w:rFonts w:hint="eastAsia"/>
          <w:lang w:val="en-US" w:eastAsia="zh-CN"/>
        </w:rPr>
        <w:t>即</w:t>
      </w:r>
    </w:p>
    <w:p>
      <w:pPr>
        <w:ind w:firstLine="420" w:firstLineChars="200"/>
        <w:rPr>
          <w:rFonts w:hint="default" w:hAnsi="Cambria Math" w:cstheme="minorBidi"/>
          <w:b w:val="0"/>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G</m:t>
          </m:r>
          <m:r>
            <m:rPr>
              <m:sty m:val="p"/>
            </m:rPr>
            <w:rPr>
              <w:rFonts w:hint="default" w:ascii="Cambria Math" w:hAnsi="Cambria Math" w:cstheme="minorBidi"/>
              <w:kern w:val="2"/>
              <w:sz w:val="21"/>
              <w:szCs w:val="24"/>
              <w:lang w:val="en-US" w:eastAsia="zh-CN" w:bidi="ar-SA"/>
            </w:rPr>
            <m:t>(s)=</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oMath>
      </m:oMathPara>
    </w:p>
    <w:p>
      <w:pPr>
        <w:rPr>
          <w:rFonts w:hint="eastAsia" w:hAnsi="Cambria Math" w:cstheme="minorBidi"/>
          <w:b w:val="0"/>
          <w:i w:val="0"/>
          <w:kern w:val="2"/>
          <w:sz w:val="21"/>
          <w:szCs w:val="24"/>
          <w:lang w:val="en-US" w:eastAsia="zh-CN" w:bidi="ar-SA"/>
        </w:rPr>
      </w:pPr>
      <w:r>
        <w:rPr>
          <w:rFonts w:hint="eastAsia" w:hAnsi="Cambria Math" w:cstheme="minorBidi"/>
          <w:b w:val="0"/>
          <w:i w:val="0"/>
          <w:kern w:val="2"/>
          <w:sz w:val="21"/>
          <w:szCs w:val="24"/>
          <w:lang w:val="en-US" w:eastAsia="zh-CN" w:bidi="ar-SA"/>
        </w:rPr>
        <w:t>可知其频率特性为</w:t>
      </w:r>
    </w:p>
    <w:p>
      <w:pPr>
        <w:ind w:firstLine="420" w:firstLineChars="200"/>
        <w:rPr>
          <w:rFonts w:hint="default" w:hAnsi="Cambria Math" w:cstheme="minorBidi"/>
          <w:b w:val="0"/>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G</m:t>
          </m:r>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jw</m:t>
          </m:r>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jw</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jw</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jw</m:t>
          </m:r>
          <m:r>
            <m:rPr>
              <m:sty m:val="p"/>
            </m:rPr>
            <w:rPr>
              <w:rFonts w:hint="default" w:ascii="Cambria Math" w:hAnsi="Cambria Math" w:cstheme="minorBidi"/>
              <w:kern w:val="2"/>
              <w:sz w:val="21"/>
              <w:szCs w:val="24"/>
              <w:lang w:val="en-US" w:eastAsia="zh-CN" w:bidi="ar-SA"/>
            </w:rPr>
            <m:t>)</m:t>
          </m:r>
          <m:r>
            <m:rPr>
              <m:sty m:val="p"/>
            </m:rPr>
            <w:rPr>
              <w:rFonts w:hint="eastAsia" w:ascii="Cambria Math" w:hAnsi="Cambria Math" w:cstheme="minorBidi"/>
              <w:kern w:val="2"/>
              <w:sz w:val="21"/>
              <w:szCs w:val="24"/>
              <w:lang w:val="en-US" w:eastAsia="zh-CN" w:bidi="ar-SA"/>
            </w:rPr>
            <m:t>=</m:t>
          </m:r>
          <m:nary>
            <m:naryPr>
              <m:chr m:val="∏"/>
              <m:limLoc m:val="undOvr"/>
              <m:ctrlPr>
                <w:rPr>
                  <w:rFonts w:hint="eastAsia" w:ascii="Cambria Math" w:hAnsi="Cambria Math" w:cstheme="minorBidi"/>
                  <w:b w:val="0"/>
                  <w:i w:val="0"/>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i=1</m:t>
              </m:r>
              <m:ctrlPr>
                <w:rPr>
                  <w:rFonts w:hint="eastAsia" w:ascii="Cambria Math" w:hAnsi="Cambria Math" w:cstheme="minorBidi"/>
                  <w:b w:val="0"/>
                  <w:i w:val="0"/>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n</m:t>
              </m:r>
              <m:ctrlPr>
                <w:rPr>
                  <w:rFonts w:hint="eastAsia" w:ascii="Cambria Math" w:hAnsi="Cambria Math" w:cstheme="minorBidi"/>
                  <w:b w:val="0"/>
                  <w:i w:val="0"/>
                  <w:kern w:val="2"/>
                  <w:sz w:val="21"/>
                  <w:szCs w:val="24"/>
                  <w:lang w:val="en-US" w:eastAsia="zh-CN" w:bidi="ar-SA"/>
                </w:rPr>
              </m:ctrlPr>
            </m:sup>
            <m:e>
              <m:sSub>
                <m:sSubPr>
                  <m:ctrlPr>
                    <w:rPr>
                      <w:rFonts w:hint="eastAsia"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eastAsia"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eastAsia"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ctrlPr>
                <w:rPr>
                  <w:rFonts w:hint="eastAsia" w:ascii="Cambria Math" w:hAnsi="Cambria Math" w:cstheme="minorBidi"/>
                  <w:b w:val="0"/>
                  <w:i w:val="0"/>
                  <w:kern w:val="2"/>
                  <w:sz w:val="21"/>
                  <w:szCs w:val="24"/>
                  <w:lang w:val="en-US" w:eastAsia="zh-CN" w:bidi="ar-SA"/>
                </w:rPr>
              </m:ctrlPr>
            </m:e>
          </m:nary>
          <m:sSup>
            <m:sSupPr>
              <m:ctrlPr>
                <w:rPr>
                  <w:rFonts w:hint="eastAsia" w:ascii="Cambria Math" w:hAnsi="Cambria Math" w:cstheme="minorBidi"/>
                  <w:b w:val="0"/>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e</m:t>
              </m:r>
              <m:ctrlPr>
                <w:rPr>
                  <w:rFonts w:hint="eastAsia" w:ascii="Cambria Math" w:hAnsi="Cambria Math" w:cstheme="minorBidi"/>
                  <w:b w:val="0"/>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j</m:t>
              </m:r>
              <m:nary>
                <m:naryPr>
                  <m:chr m:val="∑"/>
                  <m:limLoc m:val="undOvr"/>
                  <m:ctrlPr>
                    <w:rPr>
                      <w:rFonts w:hint="default" w:ascii="Cambria Math" w:hAnsi="Cambria Math" w:cstheme="minorBidi"/>
                      <w:b w:val="0"/>
                      <w:i w:val="0"/>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i=1</m:t>
                  </m:r>
                  <m:ctrlPr>
                    <w:rPr>
                      <w:rFonts w:hint="default" w:ascii="Cambria Math" w:hAnsi="Cambria Math" w:cstheme="minorBidi"/>
                      <w:b w:val="0"/>
                      <w:i w:val="0"/>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b w:val="0"/>
                      <w:i w:val="0"/>
                      <w:kern w:val="2"/>
                      <w:sz w:val="21"/>
                      <w:szCs w:val="24"/>
                      <w:lang w:val="en-US" w:eastAsia="zh-CN" w:bidi="ar-SA"/>
                    </w:rPr>
                  </m:ctrlPr>
                </m:sup>
                <m:e>
                  <m:sSub>
                    <m:sSubPr>
                      <m:ctrlPr>
                        <w:rPr>
                          <w:rFonts w:hint="default" w:ascii="Cambria Math" w:hAnsi="Cambria Math" w:cstheme="minorBidi"/>
                          <w:b w:val="0"/>
                          <w:kern w:val="2"/>
                          <w:sz w:val="21"/>
                          <w:szCs w:val="24"/>
                          <w:lang w:val="en-US" w:eastAsia="zh-CN" w:bidi="ar-SA"/>
                        </w:rPr>
                      </m:ctrlPr>
                    </m:sSubPr>
                    <m:e>
                      <m:r>
                        <m:rPr>
                          <m:sty m:val="p"/>
                        </m:rPr>
                        <w:rPr>
                          <w:rFonts w:ascii="Cambria Math" w:hAnsi="Cambria Math" w:cstheme="minorBidi"/>
                          <w:kern w:val="2"/>
                          <w:sz w:val="21"/>
                          <w:szCs w:val="24"/>
                          <w:lang w:val="en-US" w:bidi="ar-SA"/>
                        </w:rPr>
                        <m:t>φ</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b w:val="0"/>
                      <w:i w:val="0"/>
                      <w:kern w:val="2"/>
                      <w:sz w:val="21"/>
                      <w:szCs w:val="24"/>
                      <w:lang w:val="en-US" w:eastAsia="zh-CN" w:bidi="ar-SA"/>
                    </w:rPr>
                  </m:ctrlPr>
                </m:e>
              </m:nary>
              <m:ctrlPr>
                <w:rPr>
                  <w:rFonts w:hint="eastAsia" w:ascii="Cambria Math" w:hAnsi="Cambria Math" w:cstheme="minorBidi"/>
                  <w:b w:val="0"/>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=A(</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sSup>
            <m:sSupPr>
              <m:ctrlPr>
                <w:rPr>
                  <w:rFonts w:hint="default" w:ascii="Cambria Math" w:hAnsi="Cambria Math" w:cstheme="minorBidi"/>
                  <w:b w:val="0"/>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e</m:t>
              </m:r>
              <m:ctrlPr>
                <w:rPr>
                  <w:rFonts w:hint="default" w:ascii="Cambria Math" w:hAnsi="Cambria Math" w:cstheme="minorBidi"/>
                  <w:b w:val="0"/>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j</m:t>
              </m:r>
              <m:r>
                <m:rPr>
                  <m:sty m:val="p"/>
                </m:rPr>
                <w:rPr>
                  <w:rFonts w:ascii="Cambria Math" w:hAnsi="Cambria Math" w:cstheme="minorBidi"/>
                  <w:kern w:val="2"/>
                  <w:sz w:val="21"/>
                  <w:szCs w:val="24"/>
                  <w:lang w:val="en-US" w:bidi="ar-SA"/>
                </w:rPr>
                <m:t>φ</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b w:val="0"/>
                  <w:i w:val="0"/>
                  <w:kern w:val="2"/>
                  <w:sz w:val="21"/>
                  <w:szCs w:val="24"/>
                  <w:lang w:val="en-US" w:eastAsia="zh-CN" w:bidi="ar-SA"/>
                </w:rPr>
              </m:ctrlPr>
            </m:sup>
          </m:sSup>
        </m:oMath>
      </m:oMathPara>
    </w:p>
    <w:p>
      <w:pPr>
        <w:ind w:firstLine="420" w:firstLineChars="200"/>
        <w:rPr>
          <w:rFonts w:hint="default" w:hAnsi="Cambria Math" w:cstheme="minorBidi"/>
          <w:b w:val="0"/>
          <w:i w:val="0"/>
          <w:kern w:val="2"/>
          <w:sz w:val="21"/>
          <w:szCs w:val="24"/>
          <w:lang w:val="en-US" w:eastAsia="zh-CN" w:bidi="ar-SA"/>
        </w:rPr>
      </w:pPr>
      <m:oMathPara>
        <m:oMath>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 xml:space="preserve">    L(</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)=20lgA(</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)=20lg</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)+20lg</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+20lg</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oMath>
      </m:oMathPara>
    </w:p>
    <w:p>
      <w:pPr>
        <w:ind w:firstLine="420" w:firstLineChars="200"/>
        <w:rPr>
          <w:rFonts w:hint="eastAsia" w:hAnsi="Cambria Math" w:cstheme="minorBidi"/>
          <w:b w:val="0"/>
          <w:i w:val="0"/>
          <w:kern w:val="2"/>
          <w:sz w:val="21"/>
          <w:szCs w:val="24"/>
          <w:lang w:val="en-US" w:eastAsia="zh-CN" w:bidi="ar-SA"/>
        </w:rPr>
      </w:pPr>
    </w:p>
    <w:p>
      <w:pPr>
        <w:ind w:firstLine="420" w:firstLineChars="200"/>
        <w:rPr>
          <w:rFonts w:hint="default" w:hAnsi="Cambria Math" w:cstheme="minorBidi"/>
          <w:b w:val="0"/>
          <w:i w:val="0"/>
          <w:kern w:val="2"/>
          <w:sz w:val="21"/>
          <w:szCs w:val="24"/>
          <w:lang w:val="en-US" w:eastAsia="zh-CN" w:bidi="ar-SA"/>
        </w:rPr>
      </w:pPr>
      <m:oMathPara>
        <m:oMath>
          <m:r>
            <m:rPr>
              <m:sty m:val="p"/>
            </m:rPr>
            <w:rPr>
              <w:rFonts w:ascii="Cambria Math" w:hAnsi="Cambria Math" w:cstheme="minorBidi"/>
              <w:kern w:val="2"/>
              <w:sz w:val="21"/>
              <w:szCs w:val="24"/>
              <w:lang w:val="en-US" w:bidi="ar-SA"/>
            </w:rPr>
            <m:t>φ</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b w:val="0"/>
                  <w:kern w:val="2"/>
                  <w:sz w:val="21"/>
                  <w:szCs w:val="24"/>
                  <w:lang w:val="en-US" w:eastAsia="zh-CN" w:bidi="ar-SA"/>
                </w:rPr>
              </m:ctrlPr>
            </m:sSubPr>
            <m:e>
              <m:r>
                <m:rPr>
                  <m:sty m:val="p"/>
                </m:rPr>
                <w:rPr>
                  <w:rFonts w:ascii="Cambria Math" w:hAnsi="Cambria Math" w:cstheme="minorBidi"/>
                  <w:kern w:val="2"/>
                  <w:sz w:val="21"/>
                  <w:szCs w:val="24"/>
                  <w:lang w:val="en-US" w:bidi="ar-SA"/>
                </w:rPr>
                <m:t>φ</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b w:val="0"/>
                  <w:kern w:val="2"/>
                  <w:sz w:val="21"/>
                  <w:szCs w:val="24"/>
                  <w:lang w:val="en-US" w:eastAsia="zh-CN" w:bidi="ar-SA"/>
                </w:rPr>
              </m:ctrlPr>
            </m:sSubPr>
            <m:e>
              <m:r>
                <m:rPr>
                  <m:sty m:val="p"/>
                </m:rPr>
                <w:rPr>
                  <w:rFonts w:ascii="Cambria Math" w:hAnsi="Cambria Math" w:cstheme="minorBidi"/>
                  <w:kern w:val="2"/>
                  <w:sz w:val="21"/>
                  <w:szCs w:val="24"/>
                  <w:lang w:val="en-US" w:bidi="ar-SA"/>
                </w:rPr>
                <m:t>φ</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b w:val="0"/>
                  <w:kern w:val="2"/>
                  <w:sz w:val="21"/>
                  <w:szCs w:val="24"/>
                  <w:lang w:val="en-US" w:eastAsia="zh-CN" w:bidi="ar-SA"/>
                </w:rPr>
              </m:ctrlPr>
            </m:sSubPr>
            <m:e>
              <m:r>
                <m:rPr>
                  <m:sty m:val="p"/>
                </m:rPr>
                <w:rPr>
                  <w:rFonts w:ascii="Cambria Math" w:hAnsi="Cambria Math" w:cstheme="minorBidi"/>
                  <w:kern w:val="2"/>
                  <w:sz w:val="21"/>
                  <w:szCs w:val="24"/>
                  <w:lang w:val="en-US" w:bidi="ar-SA"/>
                </w:rPr>
                <m:t>φ</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oMath>
      </m:oMathPara>
    </w:p>
    <w:p>
      <w:pPr>
        <w:rPr>
          <w:rFonts w:hint="eastAsia" w:hAnsi="Cambria Math" w:cstheme="minorBidi"/>
          <w:b w:val="0"/>
          <w:i w:val="0"/>
          <w:kern w:val="2"/>
          <w:sz w:val="21"/>
          <w:szCs w:val="24"/>
          <w:lang w:val="en-US" w:eastAsia="zh-CN" w:bidi="ar-SA"/>
        </w:rPr>
      </w:pPr>
      <w:r>
        <w:rPr>
          <w:rFonts w:hint="eastAsia" w:hAnsi="Cambria Math" w:cstheme="minorBidi"/>
          <w:b w:val="0"/>
          <w:i w:val="0"/>
          <w:kern w:val="2"/>
          <w:sz w:val="21"/>
          <w:szCs w:val="24"/>
          <w:lang w:val="en-US" w:eastAsia="zh-CN" w:bidi="ar-SA"/>
        </w:rPr>
        <w:t>因此在绘制系统开环对数频率特性曲线时，可先将开环传递函数化成典型环节的乘积；然后画出各典型环节的对数幅频和对数相频特性曲线；最后将各环节的对数幅频、相频曲线相加。</w:t>
      </w:r>
    </w:p>
    <w:p>
      <w:pPr>
        <w:jc w:val="both"/>
        <w:rPr>
          <w:rFonts w:hint="eastAsia"/>
          <w:lang w:val="en-US" w:eastAsia="zh-CN"/>
        </w:rPr>
      </w:pPr>
      <w:r>
        <w:rPr>
          <w:rFonts w:hint="eastAsia"/>
          <w:lang w:val="en-US" w:eastAsia="zh-CN"/>
        </w:rPr>
        <w:t>如有系统的开环传递函数为：</w:t>
      </w:r>
    </w:p>
    <w:p>
      <w:pPr>
        <w:jc w:val="both"/>
        <w:rPr>
          <w:rFonts w:hint="default" w:hAnsi="Cambria Math" w:cstheme="minorBidi"/>
          <w:b w:val="0"/>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G</m:t>
          </m:r>
          <m:r>
            <m:rPr>
              <m:sty m:val="p"/>
            </m:rPr>
            <w:rPr>
              <w:rFonts w:hint="default" w:ascii="Cambria Math" w:hAnsi="Cambria Math" w:cstheme="minorBidi"/>
              <w:kern w:val="2"/>
              <w:sz w:val="21"/>
              <w:szCs w:val="24"/>
              <w:lang w:val="en-US" w:eastAsia="zh-CN" w:bidi="ar-SA"/>
            </w:rPr>
            <m:t>(s)=</m:t>
          </m:r>
          <m:f>
            <m:fPr>
              <m:ctrlPr>
                <w:rPr>
                  <w:rFonts w:hint="default" w:ascii="Cambria Math" w:hAnsi="Cambria Math" w:cstheme="minorBidi"/>
                  <w:b w:val="0"/>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10</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(0.1s+1)</m:t>
              </m:r>
              <m:ctrlPr>
                <w:rPr>
                  <w:rFonts w:hint="default" w:ascii="Cambria Math" w:hAnsi="Cambria Math" w:cstheme="minorBidi"/>
                  <w:b w:val="0"/>
                  <w:i w:val="0"/>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(2s+1)</m:t>
              </m:r>
              <m:ctrlPr>
                <w:rPr>
                  <w:rFonts w:hint="default" w:ascii="Cambria Math" w:hAnsi="Cambria Math" w:cstheme="minorBidi"/>
                  <w:b w:val="0"/>
                  <w:i w:val="0"/>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=10</m:t>
          </m:r>
          <m:r>
            <m:rPr>
              <m:sty m:val="p"/>
            </m:rPr>
            <w:rPr>
              <w:rFonts w:ascii="Cambria Math" w:hAnsi="Cambria Math" w:cstheme="minorBidi"/>
              <w:kern w:val="2"/>
              <w:sz w:val="21"/>
              <w:szCs w:val="24"/>
              <w:lang w:val="en-US" w:bidi="ar-SA"/>
            </w:rPr>
            <m:t>∙</m:t>
          </m:r>
          <m:f>
            <m:fPr>
              <m:ctrlPr>
                <w:rPr>
                  <w:rFonts w:ascii="Cambria Math" w:hAnsi="Cambria Math" w:cstheme="minorBidi"/>
                  <w:kern w:val="2"/>
                  <w:sz w:val="21"/>
                  <w:szCs w:val="24"/>
                  <w:lang w:val="en-US" w:bidi="ar-SA"/>
                </w:rPr>
              </m:ctrlPr>
            </m:fPr>
            <m:num>
              <m:r>
                <m:rPr>
                  <m:sty m:val="p"/>
                </m:rPr>
                <w:rPr>
                  <w:rFonts w:hint="default" w:ascii="Cambria Math" w:hAnsi="Cambria Math" w:cstheme="minorBidi"/>
                  <w:kern w:val="2"/>
                  <w:sz w:val="21"/>
                  <w:szCs w:val="24"/>
                  <w:lang w:val="en-US" w:eastAsia="zh-CN" w:bidi="ar-SA"/>
                </w:rPr>
                <m:t>1</m:t>
              </m:r>
              <m:ctrlPr>
                <w:rPr>
                  <w:rFonts w:ascii="Cambria Math" w:hAnsi="Cambria Math" w:cstheme="minorBidi"/>
                  <w:kern w:val="2"/>
                  <w:sz w:val="21"/>
                  <w:szCs w:val="24"/>
                  <w:lang w:val="en-US" w:bidi="ar-SA"/>
                </w:rPr>
              </m:ctrlPr>
            </m:num>
            <m:den>
              <m:r>
                <m:rPr>
                  <m:sty m:val="p"/>
                </m:rPr>
                <w:rPr>
                  <w:rFonts w:hint="default" w:ascii="Cambria Math" w:hAnsi="Cambria Math" w:cstheme="minorBidi"/>
                  <w:kern w:val="2"/>
                  <w:sz w:val="21"/>
                  <w:szCs w:val="24"/>
                  <w:lang w:val="en-US" w:eastAsia="zh-CN" w:bidi="ar-SA"/>
                </w:rPr>
                <m:t>s</m:t>
              </m:r>
              <m:ctrlPr>
                <w:rPr>
                  <w:rFonts w:ascii="Cambria Math" w:hAnsi="Cambria Math" w:cstheme="minorBidi"/>
                  <w:kern w:val="2"/>
                  <w:sz w:val="21"/>
                  <w:szCs w:val="24"/>
                  <w:lang w:val="en-US" w:bidi="ar-SA"/>
                </w:rPr>
              </m:ctrlPr>
            </m:den>
          </m:f>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(0.1s+1)</m:t>
          </m:r>
          <m:r>
            <m:rPr>
              <m:sty m:val="p"/>
            </m:rPr>
            <w:rPr>
              <w:rFonts w:ascii="Cambria Math" w:hAnsi="Cambria Math" w:cstheme="minorBidi"/>
              <w:kern w:val="2"/>
              <w:sz w:val="21"/>
              <w:szCs w:val="24"/>
              <w:lang w:val="en-US" w:bidi="ar-SA"/>
            </w:rPr>
            <m:t>∙</m:t>
          </m:r>
          <m:f>
            <m:fPr>
              <m:ctrlPr>
                <w:rPr>
                  <w:rFonts w:ascii="Cambria Math" w:hAnsi="Cambria Math" w:cstheme="minorBidi"/>
                  <w:kern w:val="2"/>
                  <w:sz w:val="21"/>
                  <w:szCs w:val="24"/>
                  <w:lang w:val="en-US" w:bidi="ar-SA"/>
                </w:rPr>
              </m:ctrlPr>
            </m:fPr>
            <m:num>
              <m:r>
                <m:rPr>
                  <m:sty m:val="p"/>
                </m:rPr>
                <w:rPr>
                  <w:rFonts w:hint="default" w:ascii="Cambria Math" w:hAnsi="Cambria Math" w:cstheme="minorBidi"/>
                  <w:kern w:val="2"/>
                  <w:sz w:val="21"/>
                  <w:szCs w:val="24"/>
                  <w:lang w:val="en-US" w:eastAsia="zh-CN" w:bidi="ar-SA"/>
                </w:rPr>
                <m:t>1</m:t>
              </m:r>
              <m:ctrlPr>
                <w:rPr>
                  <w:rFonts w:ascii="Cambria Math" w:hAnsi="Cambria Math" w:cstheme="minorBidi"/>
                  <w:kern w:val="2"/>
                  <w:sz w:val="21"/>
                  <w:szCs w:val="24"/>
                  <w:lang w:val="en-US" w:bidi="ar-SA"/>
                </w:rPr>
              </m:ctrlPr>
            </m:num>
            <m:den>
              <m:r>
                <m:rPr>
                  <m:sty m:val="p"/>
                </m:rPr>
                <w:rPr>
                  <w:rFonts w:hint="default" w:ascii="Cambria Math" w:hAnsi="Cambria Math" w:cstheme="minorBidi"/>
                  <w:kern w:val="2"/>
                  <w:sz w:val="21"/>
                  <w:szCs w:val="24"/>
                  <w:lang w:val="en-US" w:eastAsia="zh-CN" w:bidi="ar-SA"/>
                </w:rPr>
                <m:t>2s+1</m:t>
              </m:r>
              <m:ctrlPr>
                <w:rPr>
                  <w:rFonts w:ascii="Cambria Math" w:hAnsi="Cambria Math" w:cstheme="minorBidi"/>
                  <w:kern w:val="2"/>
                  <w:sz w:val="21"/>
                  <w:szCs w:val="24"/>
                  <w:lang w:val="en-US" w:bidi="ar-SA"/>
                </w:rPr>
              </m:ctrlPr>
            </m:den>
          </m:f>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3</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r>
            <m:rPr>
              <m:sty m:val="p"/>
            </m:rPr>
            <w:rPr>
              <w:rFonts w:ascii="Cambria Math" w:hAnsi="Cambria Math" w:cstheme="minorBidi"/>
              <w:kern w:val="2"/>
              <w:sz w:val="21"/>
              <w:szCs w:val="24"/>
              <w:lang w:val="en-US" w:bidi="ar-SA"/>
            </w:rPr>
            <m:t>∙</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4</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oMath>
      </m:oMathPara>
    </w:p>
    <w:p>
      <w:pPr>
        <w:jc w:val="both"/>
        <w:rPr>
          <w:rFonts w:hint="default" w:hAnsi="Cambria Math" w:cstheme="minorBidi"/>
          <w:b w:val="0"/>
          <w:i w:val="0"/>
          <w:kern w:val="2"/>
          <w:sz w:val="21"/>
          <w:szCs w:val="24"/>
          <w:lang w:val="en-US" w:eastAsia="zh-CN" w:bidi="ar-SA"/>
        </w:rPr>
      </w:pPr>
      <m:oMathPara>
        <m:oMath>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 xml:space="preserve">(jw)=10, </m:t>
          </m:r>
          <m:d>
            <m:dPr>
              <m:begChr m:val="{"/>
              <m:endChr m:val=""/>
              <m:ctrlPr>
                <w:rPr>
                  <w:rFonts w:hint="default" w:ascii="Cambria Math" w:hAnsi="Cambria Math" w:cstheme="minorBidi"/>
                  <w:b w:val="0"/>
                  <w:i w:val="0"/>
                  <w:kern w:val="2"/>
                  <w:sz w:val="21"/>
                  <w:szCs w:val="24"/>
                  <w:lang w:val="en-US" w:eastAsia="zh-CN" w:bidi="ar-SA"/>
                </w:rPr>
              </m:ctrlPr>
            </m:dPr>
            <m:e>
              <m:eqArr>
                <m:eqArrPr>
                  <m:ctrlPr>
                    <w:rPr>
                      <w:rFonts w:hint="default" w:ascii="Cambria Math" w:hAnsi="Cambria Math" w:cstheme="minorBidi"/>
                      <w:b w:val="0"/>
                      <w:i w:val="0"/>
                      <w:kern w:val="2"/>
                      <w:sz w:val="21"/>
                      <w:szCs w:val="24"/>
                      <w:lang w:val="en-US" w:eastAsia="zh-CN" w:bidi="ar-SA"/>
                    </w:rPr>
                  </m:ctrlPr>
                </m:eqArrPr>
                <m:e>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)=20lg10=20</m:t>
                  </m:r>
                  <m:ctrlPr>
                    <w:rPr>
                      <w:rFonts w:hint="default" w:ascii="Cambria Math" w:hAnsi="Cambria Math" w:cstheme="minorBidi"/>
                      <w:b w:val="0"/>
                      <w:kern w:val="2"/>
                      <w:sz w:val="21"/>
                      <w:szCs w:val="24"/>
                      <w:lang w:val="en-US" w:eastAsia="zh-CN" w:bidi="ar-SA"/>
                    </w:rPr>
                  </m:ctrlPr>
                </m:e>
                <m:e>
                  <m:r>
                    <m:rPr>
                      <m:sty m:val="p"/>
                    </m:rPr>
                    <w:rPr>
                      <w:rFonts w:ascii="Cambria Math" w:hAnsi="Cambria Math" w:cstheme="minorBidi"/>
                      <w:kern w:val="2"/>
                      <w:sz w:val="21"/>
                      <w:szCs w:val="24"/>
                      <w:lang w:val="en-US" w:bidi="ar-SA"/>
                    </w:rPr>
                    <m:t>φ</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)=0</m:t>
                  </m:r>
                  <m:ctrlPr>
                    <w:rPr>
                      <w:rFonts w:hint="default" w:ascii="Cambria Math" w:hAnsi="Cambria Math" w:cstheme="minorBidi"/>
                      <w:b w:val="0"/>
                      <w:i w:val="0"/>
                      <w:kern w:val="2"/>
                      <w:sz w:val="21"/>
                      <w:szCs w:val="24"/>
                      <w:lang w:val="en-US" w:eastAsia="zh-CN" w:bidi="ar-SA"/>
                    </w:rPr>
                  </m:ctrlPr>
                </m:e>
              </m:eqArr>
              <m:ctrlPr>
                <w:rPr>
                  <w:rFonts w:hint="default" w:ascii="Cambria Math" w:hAnsi="Cambria Math" w:cstheme="minorBidi"/>
                  <w:b w:val="0"/>
                  <w:i w:val="0"/>
                  <w:kern w:val="2"/>
                  <w:sz w:val="21"/>
                  <w:szCs w:val="24"/>
                  <w:lang w:val="en-US" w:eastAsia="zh-CN" w:bidi="ar-SA"/>
                </w:rPr>
              </m:ctrlPr>
            </m:e>
          </m:d>
        </m:oMath>
      </m:oMathPara>
    </w:p>
    <w:p>
      <w:pPr>
        <w:jc w:val="both"/>
        <w:rPr>
          <w:rFonts w:hint="default" w:hAnsi="Cambria Math" w:cstheme="minorBidi"/>
          <w:b w:val="0"/>
          <w:i w:val="0"/>
          <w:kern w:val="2"/>
          <w:sz w:val="21"/>
          <w:szCs w:val="24"/>
          <w:lang w:val="en-US" w:eastAsia="zh-CN" w:bidi="ar-SA"/>
        </w:rPr>
      </w:pPr>
      <m:oMathPara>
        <m:oMath>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(jw)=</m:t>
          </m:r>
          <m:f>
            <m:fPr>
              <m:ctrlPr>
                <w:rPr>
                  <w:rFonts w:hint="default" w:ascii="Cambria Math" w:hAnsi="Cambria Math" w:cstheme="minorBidi"/>
                  <w:b w:val="0"/>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b w:val="0"/>
                  <w:i w:val="0"/>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j</m:t>
              </m:r>
              <m:r>
                <m:rPr>
                  <m:sty m:val="p"/>
                </m:rPr>
                <w:rPr>
                  <w:rFonts w:ascii="Cambria Math" w:hAnsi="Cambria Math" w:cstheme="minorBidi"/>
                  <w:kern w:val="2"/>
                  <w:sz w:val="21"/>
                  <w:szCs w:val="24"/>
                  <w:lang w:val="en-US" w:bidi="ar-SA"/>
                </w:rPr>
                <m:t>ω</m:t>
              </m:r>
              <m:ctrlPr>
                <w:rPr>
                  <w:rFonts w:hint="default" w:ascii="Cambria Math" w:hAnsi="Cambria Math" w:cstheme="minorBidi"/>
                  <w:b w:val="0"/>
                  <w:i w:val="0"/>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 xml:space="preserve">, </m:t>
          </m:r>
          <m:d>
            <m:dPr>
              <m:begChr m:val="{"/>
              <m:endChr m:val=""/>
              <m:ctrlPr>
                <w:rPr>
                  <w:rFonts w:hint="default" w:ascii="Cambria Math" w:hAnsi="Cambria Math" w:cstheme="minorBidi"/>
                  <w:b w:val="0"/>
                  <w:i w:val="0"/>
                  <w:kern w:val="2"/>
                  <w:sz w:val="21"/>
                  <w:szCs w:val="24"/>
                  <w:lang w:val="en-US" w:eastAsia="zh-CN" w:bidi="ar-SA"/>
                </w:rPr>
              </m:ctrlPr>
            </m:dPr>
            <m:e>
              <m:eqArr>
                <m:eqArrPr>
                  <m:ctrlPr>
                    <w:rPr>
                      <w:rFonts w:hint="default" w:ascii="Cambria Math" w:hAnsi="Cambria Math" w:cstheme="minorBidi"/>
                      <w:b w:val="0"/>
                      <w:i w:val="0"/>
                      <w:kern w:val="2"/>
                      <w:sz w:val="21"/>
                      <w:szCs w:val="24"/>
                      <w:lang w:val="en-US" w:eastAsia="zh-CN" w:bidi="ar-SA"/>
                    </w:rPr>
                  </m:ctrlPr>
                </m:eqArrPr>
                <m:e>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)=−20lg</m:t>
                  </m:r>
                  <m:r>
                    <m:rPr>
                      <m:sty m:val="p"/>
                    </m:rPr>
                    <w:rPr>
                      <w:rFonts w:ascii="Cambria Math" w:hAnsi="Cambria Math" w:cstheme="minorBidi"/>
                      <w:kern w:val="2"/>
                      <w:sz w:val="21"/>
                      <w:szCs w:val="24"/>
                      <w:lang w:val="en-US" w:bidi="ar-SA"/>
                    </w:rPr>
                    <m:t>ω</m:t>
                  </m:r>
                  <m:ctrlPr>
                    <w:rPr>
                      <w:rFonts w:hint="default" w:ascii="Cambria Math" w:hAnsi="Cambria Math" w:cstheme="minorBidi"/>
                      <w:b w:val="0"/>
                      <w:kern w:val="2"/>
                      <w:sz w:val="21"/>
                      <w:szCs w:val="24"/>
                      <w:lang w:val="en-US" w:eastAsia="zh-CN" w:bidi="ar-SA"/>
                    </w:rPr>
                  </m:ctrlPr>
                </m:e>
                <m:e>
                  <m:r>
                    <m:rPr>
                      <m:sty m:val="p"/>
                    </m:rPr>
                    <w:rPr>
                      <w:rFonts w:ascii="Cambria Math" w:hAnsi="Cambria Math" w:cstheme="minorBidi"/>
                      <w:kern w:val="2"/>
                      <w:sz w:val="21"/>
                      <w:szCs w:val="24"/>
                      <w:lang w:val="en-US" w:bidi="ar-SA"/>
                    </w:rPr>
                    <m:t>φ</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)=−90</m:t>
                  </m:r>
                  <m:r>
                    <m:rPr>
                      <m:sty m:val="p"/>
                    </m:rPr>
                    <w:rPr>
                      <w:rFonts w:ascii="Cambria Math" w:hAnsi="Cambria Math" w:cstheme="minorBidi"/>
                      <w:kern w:val="2"/>
                      <w:sz w:val="21"/>
                      <w:szCs w:val="24"/>
                      <w:lang w:val="en-US" w:bidi="ar-SA"/>
                    </w:rPr>
                    <m:t>°</m:t>
                  </m:r>
                  <m:ctrlPr>
                    <w:rPr>
                      <w:rFonts w:hint="default" w:ascii="Cambria Math" w:hAnsi="Cambria Math" w:cstheme="minorBidi"/>
                      <w:b w:val="0"/>
                      <w:i w:val="0"/>
                      <w:kern w:val="2"/>
                      <w:sz w:val="21"/>
                      <w:szCs w:val="24"/>
                      <w:lang w:val="en-US" w:eastAsia="zh-CN" w:bidi="ar-SA"/>
                    </w:rPr>
                  </m:ctrlPr>
                </m:e>
              </m:eqArr>
              <m:ctrlPr>
                <w:rPr>
                  <w:rFonts w:hint="default" w:ascii="Cambria Math" w:hAnsi="Cambria Math" w:cstheme="minorBidi"/>
                  <w:b w:val="0"/>
                  <w:i w:val="0"/>
                  <w:kern w:val="2"/>
                  <w:sz w:val="21"/>
                  <w:szCs w:val="24"/>
                  <w:lang w:val="en-US" w:eastAsia="zh-CN" w:bidi="ar-SA"/>
                </w:rPr>
              </m:ctrlPr>
            </m:e>
          </m:d>
        </m:oMath>
      </m:oMathPara>
    </w:p>
    <w:p>
      <w:pPr>
        <w:jc w:val="both"/>
        <w:rPr>
          <w:rFonts w:hint="default" w:hAnsi="Cambria Math" w:cstheme="minorBidi"/>
          <w:b w:val="0"/>
          <w:i w:val="0"/>
          <w:kern w:val="2"/>
          <w:sz w:val="21"/>
          <w:szCs w:val="24"/>
          <w:lang w:val="en-US" w:eastAsia="zh-CN" w:bidi="ar-SA"/>
        </w:rPr>
      </w:pPr>
      <m:oMathPara>
        <m:oMath>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3</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 xml:space="preserve">(jw)=0.1jw+1, </m:t>
          </m:r>
          <m:d>
            <m:dPr>
              <m:begChr m:val="{"/>
              <m:endChr m:val=""/>
              <m:ctrlPr>
                <w:rPr>
                  <w:rFonts w:hint="default" w:ascii="Cambria Math" w:hAnsi="Cambria Math" w:cstheme="minorBidi"/>
                  <w:b w:val="0"/>
                  <w:i w:val="0"/>
                  <w:kern w:val="2"/>
                  <w:sz w:val="21"/>
                  <w:szCs w:val="24"/>
                  <w:lang w:val="en-US" w:eastAsia="zh-CN" w:bidi="ar-SA"/>
                </w:rPr>
              </m:ctrlPr>
            </m:dPr>
            <m:e>
              <m:eqArr>
                <m:eqArrPr>
                  <m:ctrlPr>
                    <w:rPr>
                      <w:rFonts w:hint="default" w:ascii="Cambria Math" w:hAnsi="Cambria Math" w:cstheme="minorBidi"/>
                      <w:b w:val="0"/>
                      <w:i w:val="0"/>
                      <w:kern w:val="2"/>
                      <w:sz w:val="21"/>
                      <w:szCs w:val="24"/>
                      <w:lang w:val="en-US" w:eastAsia="zh-CN" w:bidi="ar-SA"/>
                    </w:rPr>
                  </m:ctrlPr>
                </m:eqArrPr>
                <m:e>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3</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)=20lg</m:t>
                  </m:r>
                  <m:rad>
                    <m:radPr>
                      <m:degHide m:val="1"/>
                      <m:ctrlPr>
                        <w:rPr>
                          <w:rFonts w:hint="default" w:ascii="Cambria Math" w:hAnsi="Cambria Math" w:cstheme="minorBidi"/>
                          <w:b w:val="0"/>
                          <w:i w:val="0"/>
                          <w:kern w:val="2"/>
                          <w:sz w:val="21"/>
                          <w:szCs w:val="24"/>
                          <w:lang w:val="en-US" w:eastAsia="zh-CN" w:bidi="ar-SA"/>
                        </w:rPr>
                      </m:ctrlPr>
                    </m:radPr>
                    <m:deg>
                      <m:ctrlPr>
                        <w:rPr>
                          <w:rFonts w:hint="default" w:ascii="Cambria Math" w:hAnsi="Cambria Math" w:cstheme="minorBidi"/>
                          <w:b w:val="0"/>
                          <w:i w:val="0"/>
                          <w:kern w:val="2"/>
                          <w:sz w:val="21"/>
                          <w:szCs w:val="24"/>
                          <w:lang w:val="en-US" w:eastAsia="zh-CN" w:bidi="ar-SA"/>
                        </w:rPr>
                      </m:ctrlPr>
                    </m:deg>
                    <m:e>
                      <m:r>
                        <m:rPr>
                          <m:sty m:val="p"/>
                        </m:rPr>
                        <w:rPr>
                          <w:rFonts w:hint="default" w:ascii="Cambria Math" w:hAnsi="Cambria Math" w:cstheme="minorBidi"/>
                          <w:kern w:val="2"/>
                          <w:sz w:val="21"/>
                          <w:szCs w:val="24"/>
                          <w:lang w:val="en-US" w:eastAsia="zh-CN" w:bidi="ar-SA"/>
                        </w:rPr>
                        <m:t>1+</m:t>
                      </m:r>
                      <m:sSup>
                        <m:sSupPr>
                          <m:ctrlPr>
                            <w:rPr>
                              <w:rFonts w:hint="default" w:ascii="Cambria Math" w:hAnsi="Cambria Math" w:cstheme="minorBidi"/>
                              <w:b w:val="0"/>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(0.1</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b w:val="0"/>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b w:val="0"/>
                              <w:i w:val="0"/>
                              <w:kern w:val="2"/>
                              <w:sz w:val="21"/>
                              <w:szCs w:val="24"/>
                              <w:lang w:val="en-US" w:eastAsia="zh-CN" w:bidi="ar-SA"/>
                            </w:rPr>
                          </m:ctrlPr>
                        </m:sup>
                      </m:sSup>
                      <m:ctrlPr>
                        <w:rPr>
                          <w:rFonts w:hint="default" w:ascii="Cambria Math" w:hAnsi="Cambria Math" w:cstheme="minorBidi"/>
                          <w:b w:val="0"/>
                          <w:i w:val="0"/>
                          <w:kern w:val="2"/>
                          <w:sz w:val="21"/>
                          <w:szCs w:val="24"/>
                          <w:lang w:val="en-US" w:eastAsia="zh-CN" w:bidi="ar-SA"/>
                        </w:rPr>
                      </m:ctrlPr>
                    </m:e>
                  </m:rad>
                  <m:ctrlPr>
                    <w:rPr>
                      <w:rFonts w:hint="default" w:ascii="Cambria Math" w:hAnsi="Cambria Math" w:cstheme="minorBidi"/>
                      <w:b w:val="0"/>
                      <w:kern w:val="2"/>
                      <w:sz w:val="21"/>
                      <w:szCs w:val="24"/>
                      <w:lang w:val="en-US" w:eastAsia="zh-CN" w:bidi="ar-SA"/>
                    </w:rPr>
                  </m:ctrlPr>
                </m:e>
                <m:e>
                  <m:r>
                    <m:rPr>
                      <m:sty m:val="p"/>
                    </m:rPr>
                    <w:rPr>
                      <w:rFonts w:ascii="Cambria Math" w:hAnsi="Cambria Math" w:cstheme="minorBidi"/>
                      <w:kern w:val="2"/>
                      <w:sz w:val="21"/>
                      <w:szCs w:val="24"/>
                      <w:lang w:val="en-US" w:bidi="ar-SA"/>
                    </w:rPr>
                    <m:t>φ</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)=arctan(0.1</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b w:val="0"/>
                      <w:i w:val="0"/>
                      <w:kern w:val="2"/>
                      <w:sz w:val="21"/>
                      <w:szCs w:val="24"/>
                      <w:lang w:val="en-US" w:eastAsia="zh-CN" w:bidi="ar-SA"/>
                    </w:rPr>
                  </m:ctrlPr>
                </m:e>
              </m:eqArr>
              <m:ctrlPr>
                <w:rPr>
                  <w:rFonts w:hint="default" w:ascii="Cambria Math" w:hAnsi="Cambria Math" w:cstheme="minorBidi"/>
                  <w:b w:val="0"/>
                  <w:i w:val="0"/>
                  <w:kern w:val="2"/>
                  <w:sz w:val="21"/>
                  <w:szCs w:val="24"/>
                  <w:lang w:val="en-US" w:eastAsia="zh-CN" w:bidi="ar-SA"/>
                </w:rPr>
              </m:ctrlPr>
            </m:e>
          </m:d>
        </m:oMath>
      </m:oMathPara>
    </w:p>
    <w:p>
      <w:pPr>
        <w:jc w:val="both"/>
        <w:rPr>
          <w:rFonts w:hint="default" w:hAnsi="Cambria Math" w:cstheme="minorBidi"/>
          <w:b w:val="0"/>
          <w:i w:val="0"/>
          <w:kern w:val="2"/>
          <w:sz w:val="21"/>
          <w:szCs w:val="24"/>
          <w:lang w:val="en-US" w:eastAsia="zh-CN" w:bidi="ar-SA"/>
        </w:rPr>
      </w:pPr>
      <m:oMathPara>
        <m:oMath>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G</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4</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(jw)=</m:t>
          </m:r>
          <m:f>
            <m:fPr>
              <m:ctrlPr>
                <w:rPr>
                  <w:rFonts w:ascii="Cambria Math" w:hAnsi="Cambria Math" w:cstheme="minorBidi"/>
                  <w:kern w:val="2"/>
                  <w:sz w:val="21"/>
                  <w:szCs w:val="24"/>
                  <w:lang w:val="en-US" w:bidi="ar-SA"/>
                </w:rPr>
              </m:ctrlPr>
            </m:fPr>
            <m:num>
              <m:r>
                <m:rPr>
                  <m:sty m:val="p"/>
                </m:rPr>
                <w:rPr>
                  <w:rFonts w:hint="default" w:ascii="Cambria Math" w:hAnsi="Cambria Math" w:cstheme="minorBidi"/>
                  <w:kern w:val="2"/>
                  <w:sz w:val="21"/>
                  <w:szCs w:val="24"/>
                  <w:lang w:val="en-US" w:eastAsia="zh-CN" w:bidi="ar-SA"/>
                </w:rPr>
                <m:t>1</m:t>
              </m:r>
              <m:ctrlPr>
                <w:rPr>
                  <w:rFonts w:ascii="Cambria Math" w:hAnsi="Cambria Math" w:cstheme="minorBidi"/>
                  <w:kern w:val="2"/>
                  <w:sz w:val="21"/>
                  <w:szCs w:val="24"/>
                  <w:lang w:val="en-US" w:bidi="ar-SA"/>
                </w:rPr>
              </m:ctrlPr>
            </m:num>
            <m:den>
              <m:r>
                <m:rPr>
                  <m:sty m:val="p"/>
                </m:rPr>
                <w:rPr>
                  <w:rFonts w:hint="default" w:ascii="Cambria Math" w:hAnsi="Cambria Math" w:cstheme="minorBidi"/>
                  <w:kern w:val="2"/>
                  <w:sz w:val="21"/>
                  <w:szCs w:val="24"/>
                  <w:lang w:val="en-US" w:eastAsia="zh-CN" w:bidi="ar-SA"/>
                </w:rPr>
                <m:t>2jw+1</m:t>
              </m:r>
              <m:ctrlPr>
                <w:rPr>
                  <w:rFonts w:ascii="Cambria Math" w:hAnsi="Cambria Math" w:cstheme="minorBidi"/>
                  <w:kern w:val="2"/>
                  <w:sz w:val="21"/>
                  <w:szCs w:val="24"/>
                  <w:lang w:val="en-US" w:bidi="ar-SA"/>
                </w:rPr>
              </m:ctrlPr>
            </m:den>
          </m:f>
          <m:r>
            <m:rPr>
              <m:sty m:val="p"/>
            </m:rPr>
            <w:rPr>
              <w:rFonts w:hint="default" w:ascii="Cambria Math" w:hAnsi="Cambria Math" w:cstheme="minorBidi"/>
              <w:kern w:val="2"/>
              <w:sz w:val="21"/>
              <w:szCs w:val="24"/>
              <w:lang w:val="en-US" w:eastAsia="zh-CN" w:bidi="ar-SA"/>
            </w:rPr>
            <m:t xml:space="preserve">, </m:t>
          </m:r>
          <m:d>
            <m:dPr>
              <m:begChr m:val="{"/>
              <m:endChr m:val=""/>
              <m:ctrlPr>
                <w:rPr>
                  <w:rFonts w:hint="default" w:ascii="Cambria Math" w:hAnsi="Cambria Math" w:cstheme="minorBidi"/>
                  <w:b w:val="0"/>
                  <w:i w:val="0"/>
                  <w:kern w:val="2"/>
                  <w:sz w:val="21"/>
                  <w:szCs w:val="24"/>
                  <w:lang w:val="en-US" w:eastAsia="zh-CN" w:bidi="ar-SA"/>
                </w:rPr>
              </m:ctrlPr>
            </m:dPr>
            <m:e>
              <m:eqArr>
                <m:eqArrPr>
                  <m:ctrlPr>
                    <w:rPr>
                      <w:rFonts w:hint="default" w:ascii="Cambria Math" w:hAnsi="Cambria Math" w:cstheme="minorBidi"/>
                      <w:b w:val="0"/>
                      <w:i w:val="0"/>
                      <w:kern w:val="2"/>
                      <w:sz w:val="21"/>
                      <w:szCs w:val="24"/>
                      <w:lang w:val="en-US" w:eastAsia="zh-CN" w:bidi="ar-SA"/>
                    </w:rPr>
                  </m:ctrlPr>
                </m:eqArrPr>
                <m:e>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L</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)=−20lg</m:t>
                  </m:r>
                  <m:rad>
                    <m:radPr>
                      <m:degHide m:val="1"/>
                      <m:ctrlPr>
                        <w:rPr>
                          <w:rFonts w:hint="default" w:ascii="Cambria Math" w:hAnsi="Cambria Math" w:cstheme="minorBidi"/>
                          <w:b w:val="0"/>
                          <w:i w:val="0"/>
                          <w:kern w:val="2"/>
                          <w:sz w:val="21"/>
                          <w:szCs w:val="24"/>
                          <w:lang w:val="en-US" w:eastAsia="zh-CN" w:bidi="ar-SA"/>
                        </w:rPr>
                      </m:ctrlPr>
                    </m:radPr>
                    <m:deg>
                      <m:ctrlPr>
                        <w:rPr>
                          <w:rFonts w:hint="default" w:ascii="Cambria Math" w:hAnsi="Cambria Math" w:cstheme="minorBidi"/>
                          <w:b w:val="0"/>
                          <w:i w:val="0"/>
                          <w:kern w:val="2"/>
                          <w:sz w:val="21"/>
                          <w:szCs w:val="24"/>
                          <w:lang w:val="en-US" w:eastAsia="zh-CN" w:bidi="ar-SA"/>
                        </w:rPr>
                      </m:ctrlPr>
                    </m:deg>
                    <m:e>
                      <m:r>
                        <m:rPr>
                          <m:sty m:val="p"/>
                        </m:rPr>
                        <w:rPr>
                          <w:rFonts w:hint="default" w:ascii="Cambria Math" w:hAnsi="Cambria Math" w:cstheme="minorBidi"/>
                          <w:kern w:val="2"/>
                          <w:sz w:val="21"/>
                          <w:szCs w:val="24"/>
                          <w:lang w:val="en-US" w:eastAsia="zh-CN" w:bidi="ar-SA"/>
                        </w:rPr>
                        <m:t>1+</m:t>
                      </m:r>
                      <m:sSup>
                        <m:sSupPr>
                          <m:ctrlPr>
                            <w:rPr>
                              <w:rFonts w:hint="default" w:ascii="Cambria Math" w:hAnsi="Cambria Math" w:cstheme="minorBidi"/>
                              <w:b w:val="0"/>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(2</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b w:val="0"/>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b w:val="0"/>
                              <w:i w:val="0"/>
                              <w:kern w:val="2"/>
                              <w:sz w:val="21"/>
                              <w:szCs w:val="24"/>
                              <w:lang w:val="en-US" w:eastAsia="zh-CN" w:bidi="ar-SA"/>
                            </w:rPr>
                          </m:ctrlPr>
                        </m:sup>
                      </m:sSup>
                      <m:ctrlPr>
                        <w:rPr>
                          <w:rFonts w:hint="default" w:ascii="Cambria Math" w:hAnsi="Cambria Math" w:cstheme="minorBidi"/>
                          <w:b w:val="0"/>
                          <w:i w:val="0"/>
                          <w:kern w:val="2"/>
                          <w:sz w:val="21"/>
                          <w:szCs w:val="24"/>
                          <w:lang w:val="en-US" w:eastAsia="zh-CN" w:bidi="ar-SA"/>
                        </w:rPr>
                      </m:ctrlPr>
                    </m:e>
                  </m:rad>
                  <m:ctrlPr>
                    <w:rPr>
                      <w:rFonts w:hint="default" w:ascii="Cambria Math" w:hAnsi="Cambria Math" w:cstheme="minorBidi"/>
                      <w:b w:val="0"/>
                      <w:kern w:val="2"/>
                      <w:sz w:val="21"/>
                      <w:szCs w:val="24"/>
                      <w:lang w:val="en-US" w:eastAsia="zh-CN" w:bidi="ar-SA"/>
                    </w:rPr>
                  </m:ctrlPr>
                </m:e>
                <m:e>
                  <m:r>
                    <m:rPr>
                      <m:sty m:val="p"/>
                    </m:rPr>
                    <w:rPr>
                      <w:rFonts w:ascii="Cambria Math" w:hAnsi="Cambria Math" w:cstheme="minorBidi"/>
                      <w:kern w:val="2"/>
                      <w:sz w:val="21"/>
                      <w:szCs w:val="24"/>
                      <w:lang w:val="en-US" w:bidi="ar-SA"/>
                    </w:rPr>
                    <m:t>φ</m:t>
                  </m:r>
                  <m:r>
                    <m:rPr>
                      <m:sty m:val="p"/>
                    </m:rPr>
                    <w:rPr>
                      <w:rFonts w:hint="default" w:ascii="Cambria Math" w:hAnsi="Cambria Math" w:cstheme="minorBidi"/>
                      <w:kern w:val="2"/>
                      <w:sz w:val="21"/>
                      <w:szCs w:val="24"/>
                      <w:lang w:val="en-US" w:eastAsia="zh-CN" w:bidi="ar-SA"/>
                    </w:rPr>
                    <m:t>(</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)=−arctan(2</m:t>
                  </m:r>
                  <m:r>
                    <m:rPr>
                      <m:sty m:val="p"/>
                    </m:rPr>
                    <w:rPr>
                      <w:rFonts w:ascii="Cambria Math" w:hAnsi="Cambria Math" w:cstheme="minorBidi"/>
                      <w:kern w:val="2"/>
                      <w:sz w:val="21"/>
                      <w:szCs w:val="24"/>
                      <w:lang w:val="en-US" w:bidi="ar-SA"/>
                    </w:rPr>
                    <m:t>∙ω</m:t>
                  </m:r>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b w:val="0"/>
                      <w:i w:val="0"/>
                      <w:kern w:val="2"/>
                      <w:sz w:val="21"/>
                      <w:szCs w:val="24"/>
                      <w:lang w:val="en-US" w:eastAsia="zh-CN" w:bidi="ar-SA"/>
                    </w:rPr>
                  </m:ctrlPr>
                </m:e>
              </m:eqArr>
              <m:ctrlPr>
                <w:rPr>
                  <w:rFonts w:hint="default" w:ascii="Cambria Math" w:hAnsi="Cambria Math" w:cstheme="minorBidi"/>
                  <w:b w:val="0"/>
                  <w:i w:val="0"/>
                  <w:kern w:val="2"/>
                  <w:sz w:val="21"/>
                  <w:szCs w:val="24"/>
                  <w:lang w:val="en-US" w:eastAsia="zh-CN" w:bidi="ar-SA"/>
                </w:rPr>
              </m:ctrlPr>
            </m:e>
          </m:d>
        </m:oMath>
      </m:oMathPara>
    </w:p>
    <w:p>
      <w:pPr>
        <w:jc w:val="center"/>
      </w:pPr>
    </w:p>
    <w:p>
      <w:pPr>
        <w:jc w:val="left"/>
        <w:rPr>
          <w:rFonts w:hint="default"/>
          <w:lang w:val="en-US" w:eastAsia="zh-CN"/>
        </w:rPr>
      </w:pPr>
      <w:r>
        <w:drawing>
          <wp:inline distT="0" distB="0" distL="114300" distR="114300">
            <wp:extent cx="5237480" cy="2756535"/>
            <wp:effectExtent l="0" t="0" r="1270" b="571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91"/>
                    <a:srcRect l="11864" t="10371" r="8585" b="6088"/>
                    <a:stretch>
                      <a:fillRect/>
                    </a:stretch>
                  </pic:blipFill>
                  <pic:spPr>
                    <a:xfrm>
                      <a:off x="0" y="0"/>
                      <a:ext cx="5237480" cy="2756535"/>
                    </a:xfrm>
                    <a:prstGeom prst="rect">
                      <a:avLst/>
                    </a:prstGeom>
                    <a:noFill/>
                    <a:ln>
                      <a:noFill/>
                    </a:ln>
                  </pic:spPr>
                </pic:pic>
              </a:graphicData>
            </a:graphic>
          </wp:inline>
        </w:drawing>
      </w:r>
    </w:p>
    <w:p>
      <w:pPr>
        <w:pStyle w:val="4"/>
        <w:bidi w:val="0"/>
        <w:rPr>
          <w:rFonts w:hint="eastAsia"/>
        </w:rPr>
      </w:pPr>
      <w:r>
        <w:rPr>
          <w:rFonts w:hint="eastAsia"/>
        </w:rPr>
        <w:t>练习：</w:t>
      </w:r>
    </w:p>
    <w:p>
      <w:pPr>
        <w:numPr>
          <w:ilvl w:val="0"/>
          <w:numId w:val="17"/>
        </w:numPr>
        <w:spacing w:line="480" w:lineRule="auto"/>
        <w:rPr>
          <w:rFonts w:hint="default"/>
          <w:lang w:val="en-US" w:eastAsia="zh-CN"/>
        </w:rPr>
      </w:pPr>
      <w:r>
        <w:rPr>
          <w:rFonts w:hint="eastAsia"/>
          <w:lang w:val="en-US" w:eastAsia="zh-CN"/>
        </w:rPr>
        <w:t>实验目的和任务：</w:t>
      </w:r>
    </w:p>
    <w:p>
      <w:pPr>
        <w:numPr>
          <w:ilvl w:val="0"/>
          <w:numId w:val="18"/>
        </w:numPr>
        <w:spacing w:line="240" w:lineRule="auto"/>
        <w:ind w:left="845" w:leftChars="0" w:hanging="425" w:firstLineChars="0"/>
        <w:rPr>
          <w:rFonts w:hint="default"/>
          <w:lang w:val="en-US" w:eastAsia="zh-CN"/>
        </w:rPr>
      </w:pPr>
      <w:r>
        <w:rPr>
          <w:rFonts w:hint="eastAsia"/>
          <w:lang w:val="en-US" w:eastAsia="zh-CN"/>
        </w:rPr>
        <w:t>掌握系统频域分析方法，如奈奎死他图（MATLAB模拟）及伯德图（MATLAB模拟及实测）；</w:t>
      </w:r>
    </w:p>
    <w:p>
      <w:pPr>
        <w:numPr>
          <w:ilvl w:val="0"/>
          <w:numId w:val="18"/>
        </w:numPr>
        <w:spacing w:line="240" w:lineRule="auto"/>
        <w:ind w:left="845" w:leftChars="0" w:hanging="425" w:firstLineChars="0"/>
        <w:rPr>
          <w:rFonts w:hint="default"/>
          <w:lang w:val="en-US" w:eastAsia="zh-CN"/>
        </w:rPr>
      </w:pPr>
      <w:r>
        <w:rPr>
          <w:rFonts w:hint="eastAsia"/>
          <w:lang w:val="en-US" w:eastAsia="zh-CN"/>
        </w:rPr>
        <w:t>会根据伯德图推断系统的传递函数；</w:t>
      </w:r>
    </w:p>
    <w:p>
      <w:pPr>
        <w:numPr>
          <w:ilvl w:val="0"/>
          <w:numId w:val="18"/>
        </w:numPr>
        <w:spacing w:line="240" w:lineRule="auto"/>
        <w:ind w:left="845" w:leftChars="0" w:hanging="425" w:firstLineChars="0"/>
        <w:rPr>
          <w:rFonts w:hint="default"/>
          <w:lang w:val="en-US" w:eastAsia="zh-CN"/>
        </w:rPr>
      </w:pPr>
      <w:r>
        <w:rPr>
          <w:rFonts w:hint="eastAsia"/>
          <w:lang w:val="en-US" w:eastAsia="zh-CN"/>
        </w:rPr>
        <w:t>理解系统增益K对系统稳定性的影响；</w:t>
      </w:r>
    </w:p>
    <w:p>
      <w:pPr>
        <w:numPr>
          <w:ilvl w:val="0"/>
          <w:numId w:val="17"/>
        </w:numPr>
        <w:spacing w:line="480" w:lineRule="auto"/>
        <w:rPr>
          <w:rFonts w:hint="default"/>
          <w:lang w:val="en-US" w:eastAsia="zh-CN"/>
        </w:rPr>
      </w:pPr>
      <w:r>
        <w:rPr>
          <w:rFonts w:hint="eastAsia"/>
          <w:lang w:val="en-US" w:eastAsia="zh-CN"/>
        </w:rPr>
        <w:t>实验仪器、设备及材料：</w:t>
      </w:r>
    </w:p>
    <w:p>
      <w:pPr>
        <w:numPr>
          <w:ilvl w:val="0"/>
          <w:numId w:val="19"/>
        </w:numPr>
        <w:spacing w:line="240" w:lineRule="auto"/>
        <w:ind w:left="845" w:leftChars="0" w:hanging="425" w:firstLineChars="0"/>
        <w:rPr>
          <w:rFonts w:hint="default"/>
          <w:lang w:val="en-US" w:eastAsia="zh-CN"/>
        </w:rPr>
      </w:pPr>
      <w:r>
        <w:rPr>
          <w:rFonts w:hint="eastAsia"/>
          <w:lang w:val="en-US" w:eastAsia="zh-CN"/>
        </w:rPr>
        <w:t>安装有虚拟仪器的PC机；</w:t>
      </w:r>
    </w:p>
    <w:p>
      <w:pPr>
        <w:numPr>
          <w:ilvl w:val="0"/>
          <w:numId w:val="19"/>
        </w:numPr>
        <w:spacing w:line="240" w:lineRule="auto"/>
        <w:ind w:left="845" w:leftChars="0" w:hanging="425" w:firstLineChars="0"/>
        <w:rPr>
          <w:rFonts w:hint="default"/>
          <w:lang w:val="en-US" w:eastAsia="zh-CN"/>
        </w:rPr>
      </w:pPr>
      <w:r>
        <w:rPr>
          <w:rFonts w:hint="eastAsia"/>
          <w:lang w:val="en-US" w:eastAsia="zh-CN"/>
        </w:rPr>
        <w:t>控制原理实验板；</w:t>
      </w:r>
    </w:p>
    <w:p>
      <w:pPr>
        <w:numPr>
          <w:ilvl w:val="0"/>
          <w:numId w:val="19"/>
        </w:numPr>
        <w:spacing w:line="240" w:lineRule="auto"/>
        <w:ind w:left="845" w:leftChars="0" w:hanging="425" w:firstLineChars="0"/>
        <w:rPr>
          <w:rFonts w:hint="default"/>
          <w:lang w:val="en-US" w:eastAsia="zh-CN"/>
        </w:rPr>
      </w:pPr>
      <w:r>
        <w:rPr>
          <w:rFonts w:hint="eastAsia"/>
          <w:lang w:val="en-US" w:eastAsia="zh-CN"/>
        </w:rPr>
        <w:t>导线若干。</w:t>
      </w:r>
    </w:p>
    <w:p>
      <w:pPr>
        <w:numPr>
          <w:ilvl w:val="0"/>
          <w:numId w:val="17"/>
        </w:numPr>
        <w:spacing w:line="480" w:lineRule="auto"/>
        <w:rPr>
          <w:rFonts w:hint="eastAsia"/>
        </w:rPr>
      </w:pPr>
      <w:r>
        <w:rPr>
          <w:rFonts w:hint="eastAsia"/>
          <w:lang w:val="en-US" w:eastAsia="zh-CN"/>
        </w:rPr>
        <w:t>实测数据记录：</w:t>
      </w:r>
    </w:p>
    <w:p>
      <w:pPr>
        <w:rPr>
          <w:rFonts w:hint="eastAsia"/>
          <w:sz w:val="22"/>
        </w:rPr>
      </w:pPr>
      <w:r>
        <w:rPr>
          <w:rFonts w:hint="eastAsia"/>
          <w:sz w:val="22"/>
          <w:lang w:val="en-US" w:eastAsia="zh-CN"/>
        </w:rPr>
        <w:t>打开</w:t>
      </w:r>
      <w:r>
        <w:rPr>
          <w:sz w:val="22"/>
        </w:rPr>
        <w:t>电源</w:t>
      </w:r>
      <w:r>
        <w:rPr>
          <w:rFonts w:hint="eastAsia"/>
          <w:sz w:val="22"/>
        </w:rPr>
        <w:t>控制界面</w:t>
      </w:r>
      <w:r>
        <w:rPr>
          <w:rFonts w:hint="eastAsia"/>
          <w:sz w:val="22"/>
          <w:lang w:eastAsia="zh-CN"/>
        </w:rPr>
        <w:t>，</w:t>
      </w:r>
      <w:r>
        <w:rPr>
          <w:sz w:val="22"/>
        </w:rPr>
        <w:t>设置</w:t>
      </w:r>
      <w:r>
        <w:rPr>
          <w:rFonts w:hint="eastAsia"/>
          <w:sz w:val="22"/>
        </w:rPr>
        <w:t>正电源12</w:t>
      </w:r>
      <w:r>
        <w:rPr>
          <w:sz w:val="22"/>
        </w:rPr>
        <w:t>V</w:t>
      </w:r>
      <w:r>
        <w:rPr>
          <w:rFonts w:hint="eastAsia"/>
          <w:sz w:val="22"/>
        </w:rPr>
        <w:t>，</w:t>
      </w:r>
      <w:r>
        <w:rPr>
          <w:sz w:val="22"/>
        </w:rPr>
        <w:t>设置</w:t>
      </w:r>
      <w:r>
        <w:rPr>
          <w:rFonts w:hint="eastAsia"/>
          <w:sz w:val="22"/>
        </w:rPr>
        <w:t>负电源-</w:t>
      </w:r>
      <w:r>
        <w:rPr>
          <w:sz w:val="22"/>
        </w:rPr>
        <w:t>12V</w:t>
      </w:r>
      <w:r>
        <w:rPr>
          <w:rFonts w:hint="eastAsia"/>
          <w:sz w:val="22"/>
          <w:lang w:eastAsia="zh-CN"/>
        </w:rPr>
        <w:t>，</w:t>
      </w:r>
      <w:r>
        <w:rPr>
          <w:sz w:val="22"/>
        </w:rPr>
        <w:t>电流</w:t>
      </w:r>
      <w:r>
        <w:rPr>
          <w:rFonts w:hint="eastAsia"/>
          <w:sz w:val="22"/>
        </w:rPr>
        <w:t>限制</w:t>
      </w:r>
      <w:r>
        <w:rPr>
          <w:rFonts w:hint="eastAsia"/>
          <w:sz w:val="22"/>
          <w:lang w:val="en-US" w:eastAsia="zh-CN"/>
        </w:rPr>
        <w:t>100</w:t>
      </w:r>
      <w:r>
        <w:rPr>
          <w:sz w:val="22"/>
        </w:rPr>
        <w:t>mA</w:t>
      </w:r>
      <w:r>
        <w:rPr>
          <w:rFonts w:hint="eastAsia"/>
          <w:sz w:val="22"/>
        </w:rPr>
        <w:t>。。</w:t>
      </w:r>
    </w:p>
    <w:p>
      <w:pPr>
        <w:rPr>
          <w:rFonts w:hint="eastAsia"/>
          <w:sz w:val="22"/>
        </w:rPr>
      </w:pPr>
      <w:r>
        <w:rPr>
          <w:rFonts w:hint="eastAsia"/>
          <w:sz w:val="22"/>
          <w:lang w:val="en-US" w:eastAsia="zh-CN"/>
        </w:rPr>
        <w:t>打开</w:t>
      </w:r>
      <w:r>
        <w:rPr>
          <w:rFonts w:hint="eastAsia"/>
          <w:sz w:val="22"/>
        </w:rPr>
        <w:t>信号源界面，</w:t>
      </w:r>
      <w:r>
        <w:rPr>
          <w:sz w:val="22"/>
        </w:rPr>
        <w:t>设置</w:t>
      </w:r>
      <w:r>
        <w:rPr>
          <w:rFonts w:hint="eastAsia"/>
          <w:sz w:val="22"/>
        </w:rPr>
        <w:t>S</w:t>
      </w:r>
      <w:r>
        <w:rPr>
          <w:sz w:val="22"/>
        </w:rPr>
        <w:t>1</w:t>
      </w:r>
      <w:r>
        <w:rPr>
          <w:rFonts w:hint="eastAsia"/>
          <w:sz w:val="22"/>
        </w:rPr>
        <w:t>为方波，</w:t>
      </w:r>
      <w:r>
        <w:rPr>
          <w:sz w:val="22"/>
        </w:rPr>
        <w:t>频率</w:t>
      </w:r>
      <w:r>
        <w:rPr>
          <w:rFonts w:hint="eastAsia"/>
          <w:sz w:val="22"/>
        </w:rPr>
        <w:t>0</w:t>
      </w:r>
      <w:r>
        <w:rPr>
          <w:sz w:val="22"/>
        </w:rPr>
        <w:t>.5Hz</w:t>
      </w:r>
      <w:r>
        <w:rPr>
          <w:rFonts w:hint="eastAsia"/>
          <w:sz w:val="22"/>
        </w:rPr>
        <w:t>，</w:t>
      </w:r>
      <w:r>
        <w:rPr>
          <w:sz w:val="22"/>
        </w:rPr>
        <w:t>峰峰值</w:t>
      </w:r>
      <w:r>
        <w:rPr>
          <w:rFonts w:hint="eastAsia"/>
          <w:sz w:val="22"/>
          <w:lang w:val="en-US" w:eastAsia="zh-CN"/>
        </w:rPr>
        <w:t>3000</w:t>
      </w:r>
      <w:r>
        <w:rPr>
          <w:sz w:val="22"/>
        </w:rPr>
        <w:t>mV</w:t>
      </w:r>
      <w:r>
        <w:rPr>
          <w:rFonts w:hint="eastAsia"/>
          <w:sz w:val="22"/>
          <w:lang w:eastAsia="zh-CN"/>
        </w:rPr>
        <w:t>，</w:t>
      </w:r>
      <w:r>
        <w:rPr>
          <w:sz w:val="22"/>
        </w:rPr>
        <w:t>直流</w:t>
      </w:r>
      <w:r>
        <w:rPr>
          <w:rFonts w:hint="eastAsia"/>
          <w:sz w:val="22"/>
          <w:lang w:val="en-US" w:eastAsia="zh-CN"/>
        </w:rPr>
        <w:t>15</w:t>
      </w:r>
      <w:r>
        <w:rPr>
          <w:rFonts w:hint="eastAsia"/>
          <w:sz w:val="22"/>
        </w:rPr>
        <w:t>00</w:t>
      </w:r>
      <w:r>
        <w:rPr>
          <w:sz w:val="22"/>
        </w:rPr>
        <w:t>mV</w:t>
      </w:r>
      <w:r>
        <w:rPr>
          <w:rFonts w:hint="eastAsia"/>
          <w:sz w:val="22"/>
        </w:rPr>
        <w:t>。</w:t>
      </w:r>
    </w:p>
    <w:p>
      <w:pPr>
        <w:rPr>
          <w:rFonts w:hint="eastAsia"/>
        </w:rPr>
      </w:pPr>
      <w:r>
        <w:rPr>
          <w:rFonts w:hint="eastAsia"/>
          <w:sz w:val="22"/>
          <w:lang w:val="en-US" w:eastAsia="zh-CN"/>
        </w:rPr>
        <w:t>打开示波器，使用CH1通道观察输入信号，使用CH2通道观察输出信号。</w:t>
      </w:r>
    </w:p>
    <w:p>
      <w:pPr>
        <w:pStyle w:val="28"/>
        <w:numPr>
          <w:ilvl w:val="0"/>
          <w:numId w:val="20"/>
        </w:numPr>
        <w:ind w:firstLineChars="0"/>
      </w:pPr>
      <w:r>
        <w:rPr>
          <w:rFonts w:hint="eastAsia"/>
        </w:rPr>
        <w:t>搭建图4、图5所示模拟电路，获取其伯德图：</w:t>
      </w:r>
    </w:p>
    <w:tbl>
      <w:tblPr>
        <w:tblStyle w:val="18"/>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1"/>
        <w:gridCol w:w="4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ind w:firstLine="0" w:firstLineChars="0"/>
            </w:pPr>
            <w:r>
              <w:rPr>
                <w:rFonts w:hint="eastAsia"/>
              </w:rPr>
              <w:t>系统</w:t>
            </w:r>
          </w:p>
        </w:tc>
        <w:tc>
          <w:tcPr>
            <w:tcW w:w="4261" w:type="dxa"/>
          </w:tcPr>
          <w:p>
            <w:pPr>
              <w:pStyle w:val="28"/>
              <w:ind w:firstLine="0" w:firstLineChars="0"/>
            </w:pPr>
            <w:r>
              <w:rPr>
                <w:rFonts w:hint="eastAsia"/>
              </w:rPr>
              <w:t>实测图形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ind w:firstLine="0" w:firstLineChars="0"/>
            </w:pPr>
            <w:r>
              <w:rPr>
                <w:rFonts w:hint="eastAsia"/>
              </w:rPr>
              <w:t>一阶惯性环节</w:t>
            </w:r>
          </w:p>
        </w:tc>
        <w:tc>
          <w:tcPr>
            <w:tcW w:w="4261" w:type="dxa"/>
          </w:tcPr>
          <w:p>
            <w:pPr>
              <w:pStyle w:val="2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28"/>
              <w:ind w:firstLine="0" w:firstLineChars="0"/>
            </w:pPr>
            <w:r>
              <w:rPr>
                <w:rFonts w:hint="eastAsia"/>
              </w:rPr>
              <w:t>二阶系统</w:t>
            </w:r>
          </w:p>
        </w:tc>
        <w:tc>
          <w:tcPr>
            <w:tcW w:w="4261" w:type="dxa"/>
          </w:tcPr>
          <w:p>
            <w:pPr>
              <w:pStyle w:val="28"/>
              <w:ind w:firstLine="0" w:firstLineChars="0"/>
            </w:pPr>
          </w:p>
        </w:tc>
      </w:tr>
    </w:tbl>
    <w:p>
      <w:pPr>
        <w:pStyle w:val="28"/>
        <w:ind w:left="360" w:firstLine="0" w:firstLineChars="0"/>
      </w:pPr>
    </w:p>
    <w:p>
      <w:pPr>
        <w:pStyle w:val="28"/>
        <w:numPr>
          <w:ilvl w:val="0"/>
          <w:numId w:val="20"/>
        </w:numPr>
        <w:ind w:firstLineChars="0"/>
      </w:pPr>
      <w:r>
        <w:rPr>
          <w:rFonts w:hint="eastAsia"/>
        </w:rPr>
        <w:t>根据以下伯德图推导系统传递函数，并补充模拟电路中R</w:t>
      </w:r>
      <w:r>
        <w:rPr>
          <w:rFonts w:hint="eastAsia"/>
          <w:lang w:val="en-US" w:eastAsia="zh-CN"/>
        </w:rPr>
        <w:t>1、</w:t>
      </w:r>
      <w:r>
        <w:rPr>
          <w:rFonts w:hint="eastAsia"/>
        </w:rPr>
        <w:t>R</w:t>
      </w:r>
      <w:r>
        <w:rPr>
          <w:rFonts w:hint="eastAsia"/>
          <w:lang w:val="en-US" w:eastAsia="zh-CN"/>
        </w:rPr>
        <w:t>2、</w:t>
      </w:r>
      <w:r>
        <w:rPr>
          <w:rFonts w:hint="eastAsia"/>
        </w:rPr>
        <w:t>R</w:t>
      </w:r>
      <w:r>
        <w:rPr>
          <w:rFonts w:hint="eastAsia"/>
          <w:lang w:val="en-US" w:eastAsia="zh-CN"/>
        </w:rPr>
        <w:t>6</w:t>
      </w:r>
      <w:r>
        <w:rPr>
          <w:rFonts w:hint="eastAsia"/>
        </w:rPr>
        <w:t>及C1</w:t>
      </w:r>
      <w:r>
        <w:rPr>
          <w:rFonts w:hint="eastAsia"/>
          <w:lang w:eastAsia="zh-CN"/>
        </w:rPr>
        <w:t>、</w:t>
      </w:r>
      <w:r>
        <w:rPr>
          <w:rFonts w:hint="eastAsia"/>
        </w:rPr>
        <w:t>C</w:t>
      </w:r>
      <w:r>
        <w:rPr>
          <w:rFonts w:hint="eastAsia"/>
          <w:lang w:val="en-US" w:eastAsia="zh-CN"/>
        </w:rPr>
        <w:t>2的</w:t>
      </w:r>
      <w:r>
        <w:rPr>
          <w:rFonts w:hint="eastAsia"/>
        </w:rPr>
        <w:t>值。</w:t>
      </w:r>
    </w:p>
    <w:p>
      <w:r>
        <w:drawing>
          <wp:inline distT="0" distB="0" distL="114300" distR="114300">
            <wp:extent cx="5412740" cy="2849880"/>
            <wp:effectExtent l="0" t="0" r="0" b="0"/>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92"/>
                    <a:srcRect l="11888" t="10058" r="8138" b="5919"/>
                    <a:stretch>
                      <a:fillRect/>
                    </a:stretch>
                  </pic:blipFill>
                  <pic:spPr>
                    <a:xfrm>
                      <a:off x="0" y="0"/>
                      <a:ext cx="5412740" cy="2849880"/>
                    </a:xfrm>
                    <a:prstGeom prst="rect">
                      <a:avLst/>
                    </a:prstGeom>
                    <a:noFill/>
                    <a:ln>
                      <a:noFill/>
                    </a:ln>
                  </pic:spPr>
                </pic:pic>
              </a:graphicData>
            </a:graphic>
          </wp:inline>
        </w:drawing>
      </w:r>
    </w:p>
    <w:p>
      <w:r>
        <w:drawing>
          <wp:inline distT="0" distB="0" distL="114300" distR="114300">
            <wp:extent cx="5273040" cy="1493520"/>
            <wp:effectExtent l="0" t="0" r="0"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93"/>
                    <a:stretch>
                      <a:fillRect/>
                    </a:stretch>
                  </pic:blipFill>
                  <pic:spPr>
                    <a:xfrm>
                      <a:off x="0" y="0"/>
                      <a:ext cx="5273040" cy="1493520"/>
                    </a:xfrm>
                    <a:prstGeom prst="rect">
                      <a:avLst/>
                    </a:prstGeom>
                    <a:noFill/>
                    <a:ln>
                      <a:noFill/>
                    </a:ln>
                  </pic:spPr>
                </pic:pic>
              </a:graphicData>
            </a:graphic>
          </wp:inline>
        </w:drawing>
      </w:r>
    </w:p>
    <w:tbl>
      <w:tblPr>
        <w:tblStyle w:val="18"/>
        <w:tblW w:w="0" w:type="auto"/>
        <w:tblInd w:w="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6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pPr>
              <w:pStyle w:val="28"/>
              <w:ind w:firstLine="0" w:firstLineChars="0"/>
              <w:rPr>
                <w:rFonts w:hint="eastAsia" w:eastAsiaTheme="minorEastAsia"/>
                <w:lang w:val="en-US" w:eastAsia="zh-CN"/>
              </w:rPr>
            </w:pPr>
            <w:r>
              <w:rPr>
                <w:rFonts w:hint="eastAsia"/>
                <w:lang w:val="en-US" w:eastAsia="zh-CN"/>
              </w:rPr>
              <w:t>项目</w:t>
            </w:r>
          </w:p>
        </w:tc>
        <w:tc>
          <w:tcPr>
            <w:tcW w:w="6927" w:type="dxa"/>
          </w:tcPr>
          <w:p>
            <w:pPr>
              <w:pStyle w:val="28"/>
              <w:ind w:firstLine="0" w:firstLineChars="0"/>
              <w:rPr>
                <w:rFonts w:hint="eastAsia" w:eastAsiaTheme="minorEastAsia"/>
                <w:lang w:val="en-US" w:eastAsia="zh-CN"/>
              </w:rPr>
            </w:pPr>
            <w:r>
              <w:rPr>
                <w:rFonts w:hint="eastAsia"/>
                <w:lang w:val="en-US" w:eastAsia="zh-CN"/>
              </w:rPr>
              <w:t>理论值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pPr>
              <w:pStyle w:val="28"/>
              <w:ind w:firstLine="0" w:firstLineChars="0"/>
            </w:pPr>
            <w:r>
              <w:rPr>
                <w:rFonts w:hint="eastAsia"/>
              </w:rPr>
              <w:t>R</w:t>
            </w:r>
            <w:r>
              <w:rPr>
                <w:rFonts w:hint="eastAsia"/>
                <w:lang w:val="en-US" w:eastAsia="zh-CN"/>
              </w:rPr>
              <w:t>1</w:t>
            </w:r>
          </w:p>
        </w:tc>
        <w:tc>
          <w:tcPr>
            <w:tcW w:w="6927" w:type="dxa"/>
          </w:tcPr>
          <w:p>
            <w:pPr>
              <w:pStyle w:val="2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pPr>
              <w:pStyle w:val="28"/>
              <w:ind w:firstLine="0" w:firstLineChars="0"/>
            </w:pPr>
            <w:r>
              <w:rPr>
                <w:rFonts w:hint="eastAsia"/>
              </w:rPr>
              <w:t>R</w:t>
            </w:r>
            <w:r>
              <w:rPr>
                <w:rFonts w:hint="eastAsia"/>
                <w:lang w:val="en-US" w:eastAsia="zh-CN"/>
              </w:rPr>
              <w:t>2</w:t>
            </w:r>
          </w:p>
        </w:tc>
        <w:tc>
          <w:tcPr>
            <w:tcW w:w="6927" w:type="dxa"/>
          </w:tcPr>
          <w:p>
            <w:pPr>
              <w:pStyle w:val="2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pPr>
              <w:pStyle w:val="28"/>
              <w:ind w:firstLine="0" w:firstLineChars="0"/>
            </w:pPr>
            <w:r>
              <w:rPr>
                <w:rFonts w:hint="eastAsia"/>
              </w:rPr>
              <w:t>R</w:t>
            </w:r>
            <w:r>
              <w:rPr>
                <w:rFonts w:hint="eastAsia"/>
                <w:lang w:val="en-US" w:eastAsia="zh-CN"/>
              </w:rPr>
              <w:t>6</w:t>
            </w:r>
          </w:p>
        </w:tc>
        <w:tc>
          <w:tcPr>
            <w:tcW w:w="6927" w:type="dxa"/>
          </w:tcPr>
          <w:p>
            <w:pPr>
              <w:pStyle w:val="2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pPr>
              <w:pStyle w:val="28"/>
              <w:ind w:firstLine="0" w:firstLineChars="0"/>
            </w:pPr>
            <w:r>
              <w:rPr>
                <w:rFonts w:hint="eastAsia"/>
              </w:rPr>
              <w:t>C1</w:t>
            </w:r>
          </w:p>
        </w:tc>
        <w:tc>
          <w:tcPr>
            <w:tcW w:w="6927" w:type="dxa"/>
          </w:tcPr>
          <w:p>
            <w:pPr>
              <w:pStyle w:val="28"/>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2" w:type="dxa"/>
          </w:tcPr>
          <w:p>
            <w:pPr>
              <w:pStyle w:val="28"/>
              <w:ind w:firstLine="0" w:firstLineChars="0"/>
              <w:rPr>
                <w:rFonts w:hint="eastAsia"/>
              </w:rPr>
            </w:pPr>
            <w:r>
              <w:rPr>
                <w:rFonts w:hint="eastAsia"/>
              </w:rPr>
              <w:t>C</w:t>
            </w:r>
            <w:r>
              <w:rPr>
                <w:rFonts w:hint="eastAsia"/>
                <w:lang w:val="en-US" w:eastAsia="zh-CN"/>
              </w:rPr>
              <w:t>2</w:t>
            </w:r>
          </w:p>
        </w:tc>
        <w:tc>
          <w:tcPr>
            <w:tcW w:w="6927" w:type="dxa"/>
          </w:tcPr>
          <w:p>
            <w:pPr>
              <w:pStyle w:val="28"/>
              <w:ind w:firstLine="0" w:firstLineChars="0"/>
            </w:pPr>
          </w:p>
        </w:tc>
      </w:tr>
    </w:tbl>
    <w:p/>
    <w:p>
      <w:pPr>
        <w:rPr>
          <w:rFonts w:hint="eastAsia"/>
          <w:lang w:val="en-US" w:eastAsia="zh-CN"/>
        </w:rPr>
      </w:pPr>
      <w:r>
        <w:rPr>
          <w:rFonts w:hint="eastAsia"/>
          <w:lang w:val="en-US" w:eastAsia="zh-CN"/>
        </w:rPr>
        <w:t>如下设置伯德图测试参数</w:t>
      </w:r>
    </w:p>
    <w:tbl>
      <w:tblPr>
        <w:tblStyle w:val="17"/>
        <w:tblW w:w="0" w:type="auto"/>
        <w:tblInd w:w="0" w:type="dxa"/>
        <w:tblLayout w:type="autofit"/>
        <w:tblCellMar>
          <w:top w:w="0" w:type="dxa"/>
          <w:left w:w="108" w:type="dxa"/>
          <w:bottom w:w="0" w:type="dxa"/>
          <w:right w:w="108" w:type="dxa"/>
        </w:tblCellMar>
      </w:tblPr>
      <w:tblGrid>
        <w:gridCol w:w="4261"/>
        <w:gridCol w:w="4261"/>
      </w:tblGrid>
      <w:tr>
        <w:tblPrEx>
          <w:tblCellMar>
            <w:top w:w="0" w:type="dxa"/>
            <w:left w:w="108" w:type="dxa"/>
            <w:bottom w:w="0" w:type="dxa"/>
            <w:right w:w="108" w:type="dxa"/>
          </w:tblCellMar>
        </w:tblPrEx>
        <w:tc>
          <w:tcPr>
            <w:tcW w:w="4261" w:type="dxa"/>
            <w:noWrap w:val="0"/>
            <w:vAlign w:val="top"/>
          </w:tcPr>
          <w:p>
            <w:pPr>
              <w:rPr>
                <w:rFonts w:hint="eastAsia" w:ascii="宋体" w:hAnsi="宋体" w:eastAsia="宋体"/>
                <w:sz w:val="20"/>
                <w:lang w:eastAsia="zh-CN"/>
              </w:rPr>
            </w:pPr>
            <w:r>
              <w:rPr>
                <w:rFonts w:hint="eastAsia" w:ascii="宋体" w:hAnsi="宋体"/>
                <w:sz w:val="20"/>
              </w:rPr>
              <w:t>设备</w:t>
            </w:r>
            <w:r>
              <w:rPr>
                <w:rFonts w:ascii="宋体" w:hAnsi="宋体"/>
                <w:sz w:val="20"/>
              </w:rPr>
              <w:t>：</w:t>
            </w:r>
            <w:r>
              <w:rPr>
                <w:rFonts w:hint="eastAsia" w:ascii="宋体" w:hAnsi="宋体"/>
                <w:sz w:val="20"/>
                <w:lang w:eastAsia="zh-CN"/>
              </w:rPr>
              <w:t>EPI-AN302</w:t>
            </w:r>
          </w:p>
        </w:tc>
        <w:tc>
          <w:tcPr>
            <w:tcW w:w="4261" w:type="dxa"/>
            <w:noWrap w:val="0"/>
            <w:vAlign w:val="top"/>
          </w:tcPr>
          <w:p>
            <w:pPr>
              <w:rPr>
                <w:rFonts w:hint="eastAsia" w:ascii="宋体" w:hAnsi="宋体" w:eastAsia="宋体"/>
                <w:sz w:val="20"/>
                <w:lang w:eastAsia="zh-CN"/>
              </w:rPr>
            </w:pPr>
            <w:r>
              <w:rPr>
                <w:rFonts w:hint="eastAsia" w:ascii="宋体" w:hAnsi="宋体"/>
                <w:sz w:val="20"/>
              </w:rPr>
              <w:t>起始频率：</w:t>
            </w:r>
            <w:r>
              <w:rPr>
                <w:rFonts w:hint="eastAsia" w:ascii="宋体" w:hAnsi="宋体"/>
                <w:sz w:val="20"/>
                <w:lang w:eastAsia="zh-CN"/>
              </w:rPr>
              <w:t>1Hz</w:t>
            </w:r>
          </w:p>
        </w:tc>
      </w:tr>
      <w:tr>
        <w:tblPrEx>
          <w:tblCellMar>
            <w:top w:w="0" w:type="dxa"/>
            <w:left w:w="108" w:type="dxa"/>
            <w:bottom w:w="0" w:type="dxa"/>
            <w:right w:w="108" w:type="dxa"/>
          </w:tblCellMar>
        </w:tblPrEx>
        <w:tc>
          <w:tcPr>
            <w:tcW w:w="4261" w:type="dxa"/>
            <w:noWrap w:val="0"/>
            <w:vAlign w:val="top"/>
          </w:tcPr>
          <w:p>
            <w:pPr>
              <w:rPr>
                <w:rFonts w:hint="eastAsia" w:ascii="宋体" w:hAnsi="宋体" w:eastAsia="宋体"/>
                <w:sz w:val="20"/>
                <w:lang w:eastAsia="zh-CN"/>
              </w:rPr>
            </w:pPr>
            <w:r>
              <w:rPr>
                <w:rFonts w:ascii="宋体" w:hAnsi="宋体"/>
                <w:sz w:val="20"/>
              </w:rPr>
              <w:t>终止频率：</w:t>
            </w:r>
            <w:r>
              <w:rPr>
                <w:rFonts w:hint="eastAsia" w:ascii="宋体" w:hAnsi="宋体"/>
                <w:sz w:val="20"/>
                <w:lang w:eastAsia="zh-CN"/>
              </w:rPr>
              <w:t>100Hz</w:t>
            </w:r>
          </w:p>
        </w:tc>
        <w:tc>
          <w:tcPr>
            <w:tcW w:w="4261" w:type="dxa"/>
            <w:noWrap w:val="0"/>
            <w:vAlign w:val="top"/>
          </w:tcPr>
          <w:p>
            <w:pPr>
              <w:rPr>
                <w:rFonts w:hint="eastAsia" w:ascii="宋体" w:hAnsi="宋体" w:eastAsia="宋体"/>
                <w:sz w:val="20"/>
                <w:lang w:eastAsia="zh-CN"/>
              </w:rPr>
            </w:pPr>
            <w:r>
              <w:rPr>
                <w:rFonts w:hint="eastAsia" w:ascii="宋体" w:hAnsi="宋体"/>
                <w:sz w:val="20"/>
              </w:rPr>
              <w:t>信号源幅度：</w:t>
            </w:r>
            <w:r>
              <w:rPr>
                <w:rFonts w:hint="eastAsia" w:ascii="宋体" w:hAnsi="宋体"/>
                <w:sz w:val="20"/>
                <w:lang w:eastAsia="zh-CN"/>
              </w:rPr>
              <w:t>3kmVpp</w:t>
            </w:r>
          </w:p>
        </w:tc>
      </w:tr>
      <w:tr>
        <w:tblPrEx>
          <w:tblCellMar>
            <w:top w:w="0" w:type="dxa"/>
            <w:left w:w="108" w:type="dxa"/>
            <w:bottom w:w="0" w:type="dxa"/>
            <w:right w:w="108" w:type="dxa"/>
          </w:tblCellMar>
        </w:tblPrEx>
        <w:tc>
          <w:tcPr>
            <w:tcW w:w="4261" w:type="dxa"/>
            <w:noWrap w:val="0"/>
            <w:vAlign w:val="top"/>
          </w:tcPr>
          <w:p>
            <w:pPr>
              <w:rPr>
                <w:rFonts w:hint="eastAsia" w:ascii="宋体" w:hAnsi="宋体" w:eastAsia="宋体"/>
                <w:color w:val="000000"/>
                <w:sz w:val="20"/>
                <w:lang w:eastAsia="zh-CN"/>
              </w:rPr>
            </w:pPr>
            <w:r>
              <w:rPr>
                <w:rFonts w:ascii="宋体" w:hAnsi="宋体"/>
                <w:sz w:val="20"/>
              </w:rPr>
              <w:t>信号源直流偏置：</w:t>
            </w:r>
            <w:r>
              <w:rPr>
                <w:rFonts w:hint="eastAsia" w:ascii="宋体" w:hAnsi="宋体"/>
                <w:sz w:val="20"/>
                <w:lang w:eastAsia="zh-CN"/>
              </w:rPr>
              <w:t>0mV</w:t>
            </w:r>
          </w:p>
        </w:tc>
        <w:tc>
          <w:tcPr>
            <w:tcW w:w="4261" w:type="dxa"/>
            <w:noWrap w:val="0"/>
            <w:vAlign w:val="top"/>
          </w:tcPr>
          <w:p>
            <w:pPr>
              <w:rPr>
                <w:rFonts w:hint="eastAsia" w:ascii="宋体" w:hAnsi="宋体" w:eastAsia="宋体"/>
                <w:sz w:val="20"/>
                <w:lang w:eastAsia="zh-CN"/>
              </w:rPr>
            </w:pPr>
            <w:r>
              <w:rPr>
                <w:rFonts w:ascii="宋体" w:hAnsi="宋体"/>
                <w:sz w:val="20"/>
              </w:rPr>
              <w:t>Y轴标尺：</w:t>
            </w:r>
            <w:r>
              <w:rPr>
                <w:rFonts w:hint="eastAsia" w:ascii="宋体" w:hAnsi="宋体"/>
                <w:sz w:val="20"/>
                <w:lang w:eastAsia="zh-CN"/>
              </w:rPr>
              <w:t>对数</w:t>
            </w:r>
          </w:p>
        </w:tc>
      </w:tr>
    </w:tbl>
    <w:p>
      <w:pPr>
        <w:rPr>
          <w:rFonts w:hint="eastAsia"/>
          <w:lang w:val="en-US" w:eastAsia="zh-CN"/>
        </w:rPr>
      </w:pPr>
    </w:p>
    <w:p>
      <w:pPr>
        <w:rPr>
          <w:rFonts w:hint="eastAsia"/>
          <w:lang w:val="en-US" w:eastAsia="zh-CN"/>
        </w:rPr>
      </w:pPr>
      <w:r>
        <w:rPr>
          <w:rFonts w:hint="eastAsia"/>
          <w:lang w:val="en-US" w:eastAsia="zh-CN"/>
        </w:rPr>
        <w:t>实测伯德图：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559" w:hRule="atLeast"/>
        </w:trPr>
        <w:tc>
          <w:tcPr>
            <w:tcW w:w="8522" w:type="dxa"/>
          </w:tcPr>
          <w:p>
            <w:pPr>
              <w:rPr>
                <w:rFonts w:hint="default"/>
                <w:vertAlign w:val="baseline"/>
                <w:lang w:val="en-US" w:eastAsia="zh-CN"/>
              </w:rPr>
            </w:pPr>
          </w:p>
        </w:tc>
      </w:tr>
    </w:tbl>
    <w:p>
      <w:pPr>
        <w:rPr>
          <w:rFonts w:hint="default"/>
          <w:lang w:val="en-US" w:eastAsia="zh-CN"/>
        </w:rPr>
      </w:pPr>
    </w:p>
    <w:p>
      <w:pPr>
        <w:rPr>
          <w:rFonts w:hint="eastAsia"/>
        </w:rPr>
      </w:pPr>
      <w:r>
        <w:rPr>
          <w:rFonts w:hint="eastAsia"/>
        </w:rPr>
        <w:br w:type="page"/>
      </w:r>
    </w:p>
    <w:p>
      <w:pPr>
        <w:pStyle w:val="3"/>
        <w:rPr>
          <w:rFonts w:hint="eastAsia"/>
          <w:lang w:val="en-US" w:eastAsia="zh-CN"/>
        </w:rPr>
      </w:pPr>
      <w:r>
        <w:rPr>
          <w:rFonts w:hint="eastAsia"/>
        </w:rPr>
        <w:t xml:space="preserve">实验四 </w:t>
      </w:r>
      <w:r>
        <w:rPr>
          <w:rFonts w:hint="eastAsia"/>
          <w:lang w:val="en-US" w:eastAsia="zh-CN"/>
        </w:rPr>
        <w:t>PID控制实验</w:t>
      </w:r>
    </w:p>
    <w:p>
      <w:pPr>
        <w:rPr>
          <w:rFonts w:hint="eastAsia"/>
          <w:lang w:val="en-US" w:eastAsia="zh-CN"/>
        </w:rPr>
      </w:pPr>
    </w:p>
    <w:p>
      <w:pPr>
        <w:ind w:firstLine="371" w:firstLineChars="177"/>
        <w:rPr>
          <w:rFonts w:hint="eastAsia" w:hAnsi="Cambria Math" w:cstheme="minorBidi"/>
          <w:b w:val="0"/>
          <w:i w:val="0"/>
          <w:kern w:val="2"/>
          <w:sz w:val="21"/>
          <w:szCs w:val="24"/>
          <w:lang w:val="en-US" w:eastAsia="zh-CN" w:bidi="ar-SA"/>
        </w:rPr>
      </w:pPr>
      <w:r>
        <w:rPr>
          <w:rFonts w:hint="eastAsia"/>
          <w:lang w:val="en-US" w:eastAsia="zh-CN"/>
        </w:rPr>
        <w:t>具有比例（P）、积分（I）、微分（D）功能的控制器，称为PID控制器。当被控对象的传递函数</w:t>
      </w:r>
      <m:oMath>
        <m:r>
          <m:rPr>
            <m:sty m:val="p"/>
          </m:rPr>
          <w:rPr>
            <w:rFonts w:hint="default" w:ascii="Cambria Math" w:hAnsi="Cambria Math" w:cstheme="minorBidi"/>
            <w:kern w:val="2"/>
            <w:sz w:val="21"/>
            <w:szCs w:val="24"/>
            <w:lang w:val="en-US" w:eastAsia="zh-CN" w:bidi="ar-SA"/>
          </w:rPr>
          <m:t>G(s)</m:t>
        </m:r>
      </m:oMath>
      <w:r>
        <w:rPr>
          <w:rFonts w:hint="eastAsia" w:hAnsi="Cambria Math" w:cstheme="minorBidi"/>
          <w:i w:val="0"/>
          <w:kern w:val="2"/>
          <w:sz w:val="21"/>
          <w:szCs w:val="24"/>
          <w:lang w:val="en-US" w:eastAsia="zh-CN" w:bidi="ar-SA"/>
        </w:rPr>
        <w:t>难以描述时，它提供了一种应用广泛、行之有效的控制方法。PID控制器是一种线性控制器，它根据给定</w:t>
      </w:r>
      <m:oMath>
        <m:r>
          <m:rPr>
            <m:sty m:val="p"/>
          </m:rPr>
          <w:rPr>
            <w:rFonts w:hint="default" w:ascii="Cambria Math" w:hAnsi="Cambria Math" w:cstheme="minorBidi"/>
            <w:kern w:val="2"/>
            <w:sz w:val="21"/>
            <w:szCs w:val="24"/>
            <w:lang w:val="en-US" w:eastAsia="zh-CN" w:bidi="ar-SA"/>
          </w:rPr>
          <m:t>r(t)</m:t>
        </m:r>
      </m:oMath>
      <w:r>
        <w:rPr>
          <w:rFonts w:hint="eastAsia" w:hAnsi="Cambria Math" w:cstheme="minorBidi"/>
          <w:b w:val="0"/>
          <w:i w:val="0"/>
          <w:kern w:val="2"/>
          <w:sz w:val="21"/>
          <w:szCs w:val="24"/>
          <w:lang w:val="en-US" w:eastAsia="zh-CN" w:bidi="ar-SA"/>
        </w:rPr>
        <w:t>与实际输出</w:t>
      </w:r>
      <m:oMath>
        <m:r>
          <m:rPr>
            <m:sty m:val="p"/>
          </m:rPr>
          <w:rPr>
            <w:rFonts w:hint="default" w:ascii="Cambria Math" w:hAnsi="Cambria Math" w:cstheme="minorBidi"/>
            <w:kern w:val="2"/>
            <w:sz w:val="21"/>
            <w:szCs w:val="24"/>
            <w:lang w:val="en-US" w:eastAsia="zh-CN" w:bidi="ar-SA"/>
          </w:rPr>
          <m:t>y(t)</m:t>
        </m:r>
      </m:oMath>
      <w:r>
        <w:rPr>
          <w:rFonts w:hint="eastAsia" w:hAnsi="Cambria Math" w:cstheme="minorBidi"/>
          <w:b w:val="0"/>
          <w:i w:val="0"/>
          <w:kern w:val="2"/>
          <w:sz w:val="21"/>
          <w:szCs w:val="24"/>
          <w:lang w:val="en-US" w:eastAsia="zh-CN" w:bidi="ar-SA"/>
        </w:rPr>
        <w:t>构成控制偏差</w:t>
      </w:r>
      <m:oMath>
        <m:r>
          <m:rPr>
            <m:sty m:val="p"/>
          </m:rPr>
          <w:rPr>
            <w:rFonts w:hint="default" w:ascii="Cambria Math" w:hAnsi="Cambria Math" w:cstheme="minorBidi"/>
            <w:kern w:val="2"/>
            <w:sz w:val="21"/>
            <w:szCs w:val="24"/>
            <w:lang w:val="en-US" w:eastAsia="zh-CN" w:bidi="ar-SA"/>
          </w:rPr>
          <m:t>e(t)=r(t)−y(t)</m:t>
        </m:r>
      </m:oMath>
      <w:r>
        <w:rPr>
          <w:rFonts w:hint="eastAsia" w:hAnsi="Cambria Math" w:cstheme="minorBidi"/>
          <w:b w:val="0"/>
          <w:i w:val="0"/>
          <w:kern w:val="2"/>
          <w:sz w:val="21"/>
          <w:szCs w:val="24"/>
          <w:lang w:val="en-US" w:eastAsia="zh-CN" w:bidi="ar-SA"/>
        </w:rPr>
        <w:t>，将骗差</w:t>
      </w:r>
      <m:oMath>
        <m:r>
          <m:rPr>
            <m:sty m:val="p"/>
          </m:rPr>
          <w:rPr>
            <w:rFonts w:hint="default" w:ascii="Cambria Math" w:hAnsi="Cambria Math" w:cstheme="minorBidi"/>
            <w:kern w:val="2"/>
            <w:sz w:val="21"/>
            <w:szCs w:val="24"/>
            <w:lang w:val="en-US" w:eastAsia="zh-CN" w:bidi="ar-SA"/>
          </w:rPr>
          <m:t>e(t)</m:t>
        </m:r>
      </m:oMath>
      <w:r>
        <w:rPr>
          <w:rFonts w:hint="eastAsia" w:hAnsi="Cambria Math" w:cstheme="minorBidi"/>
          <w:b w:val="0"/>
          <w:i w:val="0"/>
          <w:kern w:val="2"/>
          <w:sz w:val="21"/>
          <w:szCs w:val="24"/>
          <w:lang w:val="en-US" w:eastAsia="zh-CN" w:bidi="ar-SA"/>
        </w:rPr>
        <w:t>按比例、积分、微分通过线性组合构成控制量</w:t>
      </w:r>
      <m:oMath>
        <m:r>
          <m:rPr>
            <m:sty m:val="p"/>
          </m:rPr>
          <w:rPr>
            <w:rFonts w:hint="eastAsia" w:ascii="Cambria Math" w:hAnsi="Cambria Math" w:cstheme="minorBidi"/>
            <w:kern w:val="2"/>
            <w:sz w:val="21"/>
            <w:szCs w:val="24"/>
            <w:lang w:val="en-US" w:eastAsia="zh-CN" w:bidi="ar-SA"/>
          </w:rPr>
          <m:t>u</m:t>
        </m:r>
        <m:r>
          <m:rPr>
            <m:sty m:val="p"/>
          </m:rPr>
          <w:rPr>
            <w:rFonts w:hint="default" w:ascii="Cambria Math" w:hAnsi="Cambria Math" w:cstheme="minorBidi"/>
            <w:kern w:val="2"/>
            <w:sz w:val="21"/>
            <w:szCs w:val="24"/>
            <w:lang w:val="en-US" w:eastAsia="zh-CN" w:bidi="ar-SA"/>
          </w:rPr>
          <m:t>(t)</m:t>
        </m:r>
      </m:oMath>
      <w:r>
        <w:rPr>
          <w:rFonts w:hint="eastAsia" w:hAnsi="Cambria Math" w:cstheme="minorBidi"/>
          <w:b w:val="0"/>
          <w:i w:val="0"/>
          <w:kern w:val="2"/>
          <w:sz w:val="21"/>
          <w:szCs w:val="24"/>
          <w:lang w:val="en-US" w:eastAsia="zh-CN" w:bidi="ar-SA"/>
        </w:rPr>
        <w:t>，对被控对象进行控制。PID控制器的输出和输入的关系可描述为：</w:t>
      </w:r>
    </w:p>
    <w:p>
      <w:pPr>
        <w:ind w:firstLine="371" w:firstLineChars="177"/>
        <w:rPr>
          <w:rFonts w:hint="default" w:hAnsi="Cambria Math" w:cstheme="minorBidi"/>
          <w:b w:val="0"/>
          <w:i w:val="0"/>
          <w:kern w:val="2"/>
          <w:sz w:val="21"/>
          <w:szCs w:val="24"/>
          <w:lang w:val="en-US" w:eastAsia="zh-CN" w:bidi="ar-SA"/>
        </w:rPr>
      </w:pPr>
      <m:oMathPara>
        <m:oMath>
          <m:r>
            <m:rPr>
              <m:sty m:val="p"/>
            </m:rPr>
            <w:rPr>
              <w:rFonts w:hint="default" w:ascii="Cambria Math" w:hAnsi="Cambria Math" w:cstheme="minorBidi"/>
              <w:kern w:val="2"/>
              <w:sz w:val="21"/>
              <w:szCs w:val="24"/>
              <w:lang w:val="en-US" w:eastAsia="zh-CN" w:bidi="ar-SA"/>
            </w:rPr>
            <m:t>u(t)=</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p</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[e(t)+</m:t>
          </m:r>
          <m:f>
            <m:fPr>
              <m:ctrlPr>
                <w:rPr>
                  <w:rFonts w:hint="default" w:ascii="Cambria Math" w:hAnsi="Cambria Math" w:cstheme="minorBidi"/>
                  <w:b w:val="0"/>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b w:val="0"/>
                  <w:i w:val="0"/>
                  <w:kern w:val="2"/>
                  <w:sz w:val="21"/>
                  <w:szCs w:val="24"/>
                  <w:lang w:val="en-US" w:eastAsia="zh-CN" w:bidi="ar-SA"/>
                </w:rPr>
              </m:ctrlPr>
            </m:num>
            <m:den>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ctrlPr>
                <w:rPr>
                  <w:rFonts w:hint="default" w:ascii="Cambria Math" w:hAnsi="Cambria Math" w:cstheme="minorBidi"/>
                  <w:b w:val="0"/>
                  <w:i w:val="0"/>
                  <w:kern w:val="2"/>
                  <w:sz w:val="21"/>
                  <w:szCs w:val="24"/>
                  <w:lang w:val="en-US" w:eastAsia="zh-CN" w:bidi="ar-SA"/>
                </w:rPr>
              </m:ctrlPr>
            </m:den>
          </m:f>
          <m:nary>
            <m:naryPr>
              <m:limLoc m:val="subSup"/>
              <m:ctrlPr>
                <w:rPr>
                  <w:rFonts w:hint="default" w:ascii="Cambria Math" w:hAnsi="Cambria Math" w:cstheme="minorBidi"/>
                  <w:b w:val="0"/>
                  <w:i w:val="0"/>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0</m:t>
              </m:r>
              <m:ctrlPr>
                <w:rPr>
                  <w:rFonts w:hint="default" w:ascii="Cambria Math" w:hAnsi="Cambria Math" w:cstheme="minorBidi"/>
                  <w:b w:val="0"/>
                  <w:i w:val="0"/>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sup>
            <m:e>
              <m:r>
                <m:rPr>
                  <m:sty m:val="p"/>
                </m:rPr>
                <w:rPr>
                  <w:rFonts w:hint="default" w:ascii="Cambria Math" w:hAnsi="Cambria Math" w:cstheme="minorBidi"/>
                  <w:kern w:val="2"/>
                  <w:sz w:val="21"/>
                  <w:szCs w:val="24"/>
                  <w:lang w:val="en-US" w:eastAsia="zh-CN" w:bidi="ar-SA"/>
                </w:rPr>
                <m:t>e(t)</m:t>
              </m:r>
              <m:ctrlPr>
                <w:rPr>
                  <w:rFonts w:hint="default" w:ascii="Cambria Math" w:hAnsi="Cambria Math" w:cstheme="minorBidi"/>
                  <w:b w:val="0"/>
                  <w:i w:val="0"/>
                  <w:kern w:val="2"/>
                  <w:sz w:val="21"/>
                  <w:szCs w:val="24"/>
                  <w:lang w:val="en-US" w:eastAsia="zh-CN" w:bidi="ar-SA"/>
                </w:rPr>
              </m:ctrlPr>
            </m:e>
          </m:nary>
          <m:r>
            <m:rPr>
              <m:sty m:val="p"/>
            </m:rPr>
            <w:rPr>
              <w:rFonts w:hint="default" w:ascii="Cambria Math" w:hAnsi="Cambria Math" w:cstheme="minorBidi"/>
              <w:kern w:val="2"/>
              <w:sz w:val="21"/>
              <w:szCs w:val="24"/>
              <w:lang w:val="en-US" w:eastAsia="zh-CN" w:bidi="ar-SA"/>
            </w:rPr>
            <m:t>dt+</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b w:val="0"/>
                  <w:i w:val="0"/>
                  <w:kern w:val="2"/>
                  <w:sz w:val="21"/>
                  <w:szCs w:val="24"/>
                  <w:lang w:val="en-US" w:eastAsia="zh-CN" w:bidi="ar-SA"/>
                </w:rPr>
              </m:ctrlPr>
            </m:sub>
          </m:sSub>
          <m:f>
            <m:fPr>
              <m:ctrlPr>
                <w:rPr>
                  <w:rFonts w:hint="default" w:ascii="Cambria Math" w:hAnsi="Cambria Math" w:cstheme="minorBidi"/>
                  <w:b w:val="0"/>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de(t)</m:t>
              </m:r>
              <m:ctrlPr>
                <w:rPr>
                  <w:rFonts w:hint="default" w:ascii="Cambria Math" w:hAnsi="Cambria Math" w:cstheme="minorBidi"/>
                  <w:b w:val="0"/>
                  <w:i w:val="0"/>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dt</m:t>
              </m:r>
              <m:ctrlPr>
                <w:rPr>
                  <w:rFonts w:hint="default" w:ascii="Cambria Math" w:hAnsi="Cambria Math" w:cstheme="minorBidi"/>
                  <w:b w:val="0"/>
                  <w:i w:val="0"/>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m:t>
          </m:r>
        </m:oMath>
      </m:oMathPara>
    </w:p>
    <w:p>
      <w:pPr>
        <w:rPr>
          <w:rFonts w:hint="eastAsia" w:hAnsi="Cambria Math" w:cstheme="minorBidi"/>
          <w:b w:val="0"/>
          <w:i w:val="0"/>
          <w:kern w:val="2"/>
          <w:sz w:val="21"/>
          <w:szCs w:val="24"/>
          <w:lang w:val="en-US" w:eastAsia="zh-CN" w:bidi="ar-SA"/>
        </w:rPr>
      </w:pPr>
      <w:r>
        <w:rPr>
          <w:rFonts w:hint="eastAsia" w:hAnsi="Cambria Math" w:cstheme="minorBidi"/>
          <w:b w:val="0"/>
          <w:i w:val="0"/>
          <w:kern w:val="2"/>
          <w:sz w:val="21"/>
          <w:szCs w:val="24"/>
          <w:lang w:val="en-US" w:eastAsia="zh-CN" w:bidi="ar-SA"/>
        </w:rPr>
        <w:t>其中</w:t>
      </w:r>
      <m:oMath>
        <m:r>
          <m:rPr>
            <m:sty m:val="p"/>
          </m:rPr>
          <w:rPr>
            <w:rFonts w:hint="default" w:ascii="Cambria Math" w:hAnsi="Cambria Math" w:cstheme="minorBidi"/>
            <w:kern w:val="2"/>
            <w:sz w:val="21"/>
            <w:szCs w:val="24"/>
            <w:lang w:val="en-US" w:eastAsia="zh-CN" w:bidi="ar-SA"/>
          </w:rPr>
          <m:t>u(t)</m:t>
        </m:r>
      </m:oMath>
      <w:r>
        <w:rPr>
          <w:rFonts w:hint="eastAsia" w:hAnsi="Cambria Math" w:cstheme="minorBidi"/>
          <w:b w:val="0"/>
          <w:i w:val="0"/>
          <w:kern w:val="2"/>
          <w:sz w:val="21"/>
          <w:szCs w:val="24"/>
          <w:lang w:val="en-US" w:eastAsia="zh-CN" w:bidi="ar-SA"/>
        </w:rPr>
        <w:t>为控制器的输出信号；</w:t>
      </w:r>
      <m:oMath>
        <m:r>
          <m:rPr>
            <m:sty m:val="p"/>
          </m:rPr>
          <w:rPr>
            <w:rFonts w:hint="default" w:ascii="Cambria Math" w:hAnsi="Cambria Math" w:cstheme="minorBidi"/>
            <w:kern w:val="2"/>
            <w:sz w:val="21"/>
            <w:szCs w:val="24"/>
            <w:lang w:val="en-US" w:eastAsia="zh-CN" w:bidi="ar-SA"/>
          </w:rPr>
          <m:t>e(t)</m:t>
        </m:r>
      </m:oMath>
      <w:r>
        <w:rPr>
          <w:rFonts w:hint="eastAsia" w:hAnsi="Cambria Math" w:cstheme="minorBidi"/>
          <w:b w:val="0"/>
          <w:i w:val="0"/>
          <w:kern w:val="2"/>
          <w:sz w:val="21"/>
          <w:szCs w:val="24"/>
          <w:lang w:val="en-US" w:eastAsia="zh-CN" w:bidi="ar-SA"/>
        </w:rPr>
        <w:t>为控制器的偏差信号；</w:t>
      </w:r>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p</m:t>
            </m:r>
            <m:ctrlPr>
              <w:rPr>
                <w:rFonts w:hint="default" w:ascii="Cambria Math" w:hAnsi="Cambria Math" w:cstheme="minorBidi"/>
                <w:b w:val="0"/>
                <w:i w:val="0"/>
                <w:kern w:val="2"/>
                <w:sz w:val="21"/>
                <w:szCs w:val="24"/>
                <w:lang w:val="en-US" w:eastAsia="zh-CN" w:bidi="ar-SA"/>
              </w:rPr>
            </m:ctrlPr>
          </m:sub>
        </m:sSub>
      </m:oMath>
      <w:r>
        <w:rPr>
          <w:rFonts w:hint="eastAsia" w:hAnsi="Cambria Math" w:cstheme="minorBidi"/>
          <w:b w:val="0"/>
          <w:i w:val="0"/>
          <w:kern w:val="2"/>
          <w:sz w:val="21"/>
          <w:szCs w:val="24"/>
          <w:lang w:val="en-US" w:eastAsia="zh-CN" w:bidi="ar-SA"/>
        </w:rPr>
        <w:t>为比例系数；</w:t>
      </w:r>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oMath>
      <w:r>
        <w:rPr>
          <w:rFonts w:hint="eastAsia" w:hAnsi="Cambria Math" w:cstheme="minorBidi"/>
          <w:b w:val="0"/>
          <w:i w:val="0"/>
          <w:kern w:val="2"/>
          <w:sz w:val="21"/>
          <w:szCs w:val="24"/>
          <w:lang w:val="en-US" w:eastAsia="zh-CN" w:bidi="ar-SA"/>
        </w:rPr>
        <w:t>为积分时间常数；</w:t>
      </w:r>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b w:val="0"/>
                <w:i w:val="0"/>
                <w:kern w:val="2"/>
                <w:sz w:val="21"/>
                <w:szCs w:val="24"/>
                <w:lang w:val="en-US" w:eastAsia="zh-CN" w:bidi="ar-SA"/>
              </w:rPr>
            </m:ctrlPr>
          </m:sub>
        </m:sSub>
      </m:oMath>
      <w:r>
        <w:rPr>
          <w:rFonts w:hint="eastAsia" w:hAnsi="Cambria Math" w:cstheme="minorBidi"/>
          <w:b w:val="0"/>
          <w:i w:val="0"/>
          <w:kern w:val="2"/>
          <w:sz w:val="21"/>
          <w:szCs w:val="24"/>
          <w:lang w:val="en-US" w:eastAsia="zh-CN" w:bidi="ar-SA"/>
        </w:rPr>
        <w:t>为微分时间常数。控制系统的开环传递函数为：</w:t>
      </w:r>
    </w:p>
    <w:p>
      <w:pPr>
        <w:rPr>
          <w:rFonts w:hint="default" w:hAnsi="Cambria Math" w:cstheme="minorBidi"/>
          <w:b w:val="0"/>
          <w:i w:val="0"/>
          <w:kern w:val="2"/>
          <w:sz w:val="21"/>
          <w:szCs w:val="24"/>
          <w:lang w:val="en-US" w:eastAsia="zh-CN" w:bidi="ar-SA"/>
        </w:rPr>
      </w:pPr>
      <m:oMathPara>
        <m:oMath>
          <m:r>
            <m:rPr>
              <m:sty m:val="p"/>
            </m:rPr>
            <w:rPr>
              <w:rFonts w:hint="eastAsia" w:ascii="Cambria Math" w:hAnsi="Cambria Math" w:cstheme="minorBidi"/>
              <w:kern w:val="2"/>
              <w:sz w:val="21"/>
              <w:szCs w:val="24"/>
              <w:lang w:val="en-US" w:eastAsia="zh-CN" w:bidi="ar-SA"/>
            </w:rPr>
            <m:t>G</m:t>
          </m:r>
          <m:r>
            <m:rPr>
              <m:sty m:val="p"/>
            </m:rPr>
            <w:rPr>
              <w:rFonts w:hint="default" w:ascii="Cambria Math" w:hAnsi="Cambria Math" w:cstheme="minorBidi"/>
              <w:kern w:val="2"/>
              <w:sz w:val="21"/>
              <w:szCs w:val="24"/>
              <w:lang w:val="en-US" w:eastAsia="zh-CN" w:bidi="ar-SA"/>
            </w:rPr>
            <m:t>(s)=</m:t>
          </m:r>
          <m:f>
            <m:fPr>
              <m:ctrlPr>
                <w:rPr>
                  <w:rFonts w:hint="default" w:ascii="Cambria Math" w:hAnsi="Cambria Math" w:cstheme="minorBidi"/>
                  <w:b w:val="0"/>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U(s)</m:t>
              </m:r>
              <m:ctrlPr>
                <w:rPr>
                  <w:rFonts w:hint="default" w:ascii="Cambria Math" w:hAnsi="Cambria Math" w:cstheme="minorBidi"/>
                  <w:b w:val="0"/>
                  <w:i w:val="0"/>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E(s)</m:t>
              </m:r>
              <m:ctrlPr>
                <w:rPr>
                  <w:rFonts w:hint="default" w:ascii="Cambria Math" w:hAnsi="Cambria Math" w:cstheme="minorBidi"/>
                  <w:b w:val="0"/>
                  <w:i w:val="0"/>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p</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[1+</m:t>
          </m:r>
          <m:f>
            <m:fPr>
              <m:ctrlPr>
                <w:rPr>
                  <w:rFonts w:hint="default" w:ascii="Cambria Math" w:hAnsi="Cambria Math" w:cstheme="minorBidi"/>
                  <w:b w:val="0"/>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b w:val="0"/>
                  <w:i w:val="0"/>
                  <w:kern w:val="2"/>
                  <w:sz w:val="21"/>
                  <w:szCs w:val="24"/>
                  <w:lang w:val="en-US" w:eastAsia="zh-CN" w:bidi="ar-SA"/>
                </w:rPr>
              </m:ctrlPr>
            </m:num>
            <m:den>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ctrlPr>
                <w:rPr>
                  <w:rFonts w:hint="default" w:ascii="Cambria Math" w:hAnsi="Cambria Math" w:cstheme="minorBidi"/>
                  <w:b w:val="0"/>
                  <w:i w:val="0"/>
                  <w:kern w:val="2"/>
                  <w:sz w:val="21"/>
                  <w:szCs w:val="24"/>
                  <w:lang w:val="en-US" w:eastAsia="zh-CN" w:bidi="ar-SA"/>
                </w:rPr>
              </m:ctrlPr>
            </m:den>
          </m:f>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b w:val="0"/>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s]</m:t>
          </m:r>
        </m:oMath>
      </m:oMathPara>
    </w:p>
    <w:p>
      <w:pPr>
        <w:ind w:firstLine="371" w:firstLineChars="177"/>
        <w:rPr>
          <w:rFonts w:hint="eastAsia"/>
          <w:lang w:val="en-US" w:eastAsia="zh-CN"/>
        </w:rPr>
      </w:pPr>
      <w:r>
        <w:rPr>
          <w:rFonts w:hint="eastAsia"/>
          <w:lang w:val="en-US" w:eastAsia="zh-CN"/>
        </w:rPr>
        <w:t>直流电机能将直流电能转换为旋转运动的机械能，在机器人操纵系统、传送带系统、机床及伺服阀驱动器等时机控制系统中，直流电机都得到了相当广泛的应用。</w:t>
      </w:r>
    </w:p>
    <w:p>
      <w:pPr>
        <w:ind w:firstLine="371" w:firstLineChars="177"/>
        <w:rPr>
          <w:rFonts w:hint="eastAsia"/>
          <w:lang w:val="en-US" w:eastAsia="zh-CN"/>
        </w:rPr>
      </w:pPr>
      <w:r>
        <w:rPr>
          <w:rFonts w:hint="eastAsia"/>
          <w:lang w:val="en-US" w:eastAsia="zh-CN"/>
        </w:rPr>
        <w:t>在本次实验中，我们将使用直流电机去驱动一个小型的发电机，通过PID来调节直流电机的转速，使发电机的输出电压达到目的电压。后续我们也可以利用该结构达到其它应用目的，比如通过调节内燃机的转速使小型汽油发电机达到用户设定电压；如将发电机改为气压传感器，电动机改为气泵，就形成了医院里病房氧气管路的气压控制系统；而如果将发电机改为速度计，就可以实现车辆定速巡航。本实验中使用到的直流电机调速控制系统结构框图如下：</w:t>
      </w:r>
    </w:p>
    <w:p>
      <w:pPr>
        <w:rPr>
          <w:rFonts w:hint="default"/>
          <w:lang w:val="en-US" w:eastAsia="zh-CN"/>
        </w:rPr>
      </w:pPr>
      <w:r>
        <w:rPr>
          <w:rFonts w:hint="default"/>
          <w:lang w:val="en-US" w:eastAsia="zh-CN"/>
        </w:rPr>
        <w:drawing>
          <wp:inline distT="0" distB="0" distL="114300" distR="114300">
            <wp:extent cx="5271770" cy="805815"/>
            <wp:effectExtent l="0" t="0" r="0" b="0"/>
            <wp:docPr id="17" name="ECB019B1-382A-4266-B25C-5B523AA43C14-1" descr="C:/Users/lly/AppData/Local/Temp/wps.IDuSH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B019B1-382A-4266-B25C-5B523AA43C14-1" descr="C:/Users/lly/AppData/Local/Temp/wps.IDuSHRwps"/>
                    <pic:cNvPicPr>
                      <a:picLocks noChangeAspect="1"/>
                    </pic:cNvPicPr>
                  </pic:nvPicPr>
                  <pic:blipFill>
                    <a:blip r:embed="rId94"/>
                    <a:stretch>
                      <a:fillRect/>
                    </a:stretch>
                  </pic:blipFill>
                  <pic:spPr>
                    <a:xfrm>
                      <a:off x="0" y="0"/>
                      <a:ext cx="5271770" cy="805815"/>
                    </a:xfrm>
                    <a:prstGeom prst="rect">
                      <a:avLst/>
                    </a:prstGeom>
                  </pic:spPr>
                </pic:pic>
              </a:graphicData>
            </a:graphic>
          </wp:inline>
        </w:drawing>
      </w:r>
    </w:p>
    <w:p>
      <w:pPr>
        <w:pStyle w:val="4"/>
        <w:numPr>
          <w:ilvl w:val="0"/>
          <w:numId w:val="21"/>
        </w:numPr>
        <w:bidi w:val="0"/>
        <w:rPr>
          <w:rFonts w:hint="eastAsia"/>
          <w:lang w:val="en-US" w:eastAsia="zh-CN"/>
        </w:rPr>
      </w:pPr>
      <w:r>
        <w:rPr>
          <w:rFonts w:hint="eastAsia"/>
          <w:lang w:val="en-US" w:eastAsia="zh-CN"/>
        </w:rPr>
        <w:t>环境介绍</w:t>
      </w:r>
    </w:p>
    <w:p>
      <w:pPr>
        <w:pStyle w:val="5"/>
        <w:bidi w:val="0"/>
        <w:rPr>
          <w:rFonts w:hint="default"/>
          <w:lang w:val="en-US" w:eastAsia="zh-CN"/>
        </w:rPr>
      </w:pPr>
      <w:r>
        <w:rPr>
          <w:rFonts w:hint="eastAsia"/>
          <w:lang w:val="en-US" w:eastAsia="zh-CN"/>
        </w:rPr>
        <w:t>1、实验电路板及接口</w:t>
      </w:r>
    </w:p>
    <w:p>
      <w:pPr>
        <w:ind w:firstLine="371" w:firstLineChars="177"/>
        <w:rPr>
          <w:rFonts w:hint="default"/>
          <w:lang w:val="en-US" w:eastAsia="zh-CN"/>
        </w:rPr>
      </w:pPr>
      <w:r>
        <w:rPr>
          <w:rFonts w:hint="eastAsia"/>
          <w:lang w:val="en-US" w:eastAsia="zh-CN"/>
        </w:rPr>
        <w:t>实验板整体外观及其电路框图如下所示，其中P、I、D三个环节可分别开关，其系数可单独调节。</w:t>
      </w:r>
    </w:p>
    <w:p>
      <w:pPr>
        <w:widowControl w:val="0"/>
        <w:numPr>
          <w:ilvl w:val="0"/>
          <w:numId w:val="0"/>
        </w:numPr>
        <w:jc w:val="both"/>
        <w:rPr>
          <w:rFonts w:hint="eastAsia"/>
          <w:lang w:val="en-US" w:eastAsia="zh-CN"/>
        </w:rPr>
      </w:pPr>
      <w:r>
        <w:rPr>
          <w:sz w:val="24"/>
        </w:rPr>
        <w:drawing>
          <wp:anchor distT="0" distB="0" distL="0" distR="0" simplePos="0" relativeHeight="251667456" behindDoc="1" locked="0" layoutInCell="1" allowOverlap="1">
            <wp:simplePos x="0" y="0"/>
            <wp:positionH relativeFrom="column">
              <wp:posOffset>-55880</wp:posOffset>
            </wp:positionH>
            <wp:positionV relativeFrom="paragraph">
              <wp:posOffset>38100</wp:posOffset>
            </wp:positionV>
            <wp:extent cx="2069465" cy="1541780"/>
            <wp:effectExtent l="0" t="0" r="6985" b="1270"/>
            <wp:wrapTight wrapText="bothSides">
              <wp:wrapPolygon>
                <wp:start x="0" y="0"/>
                <wp:lineTo x="0" y="21351"/>
                <wp:lineTo x="21474" y="21351"/>
                <wp:lineTo x="21474"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69465" cy="1541780"/>
                    </a:xfrm>
                    <a:prstGeom prst="rect">
                      <a:avLst/>
                    </a:prstGeom>
                  </pic:spPr>
                </pic:pic>
              </a:graphicData>
            </a:graphic>
          </wp:anchor>
        </w:drawing>
      </w:r>
      <w:r>
        <w:rPr>
          <w:sz w:val="24"/>
        </w:rPr>
        <w:drawing>
          <wp:anchor distT="0" distB="0" distL="0" distR="0" simplePos="0" relativeHeight="251668480" behindDoc="1" locked="0" layoutInCell="1" allowOverlap="1">
            <wp:simplePos x="0" y="0"/>
            <wp:positionH relativeFrom="column">
              <wp:posOffset>1997710</wp:posOffset>
            </wp:positionH>
            <wp:positionV relativeFrom="paragraph">
              <wp:posOffset>81915</wp:posOffset>
            </wp:positionV>
            <wp:extent cx="3690620" cy="1497965"/>
            <wp:effectExtent l="0" t="0" r="0" b="0"/>
            <wp:wrapTight wrapText="bothSides">
              <wp:wrapPolygon>
                <wp:start x="6578" y="0"/>
                <wp:lineTo x="6467" y="275"/>
                <wp:lineTo x="5575" y="4395"/>
                <wp:lineTo x="111" y="6318"/>
                <wp:lineTo x="0" y="7417"/>
                <wp:lineTo x="2341" y="8790"/>
                <wp:lineTo x="892" y="8790"/>
                <wp:lineTo x="557" y="9614"/>
                <wp:lineTo x="780" y="21426"/>
                <wp:lineTo x="21072" y="21426"/>
                <wp:lineTo x="21518" y="20327"/>
                <wp:lineTo x="21518" y="6043"/>
                <wp:lineTo x="15386" y="4395"/>
                <wp:lineTo x="13602" y="2198"/>
                <wp:lineTo x="11707" y="0"/>
                <wp:lineTo x="6578"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3690620" cy="1497965"/>
                    </a:xfrm>
                    <a:prstGeom prst="rect">
                      <a:avLst/>
                    </a:prstGeom>
                    <a:noFill/>
                  </pic:spPr>
                </pic:pic>
              </a:graphicData>
            </a:graphic>
          </wp:anchor>
        </w:drawing>
      </w:r>
    </w:p>
    <w:p>
      <w:pPr>
        <w:widowControl w:val="0"/>
        <w:numPr>
          <w:ilvl w:val="0"/>
          <w:numId w:val="0"/>
        </w:numPr>
        <w:jc w:val="both"/>
        <w:rPr>
          <w:rFonts w:hint="eastAsia"/>
          <w:lang w:val="en-US" w:eastAsia="zh-CN"/>
        </w:rPr>
      </w:pPr>
    </w:p>
    <w:p>
      <w:pPr>
        <w:widowControl w:val="0"/>
        <w:numPr>
          <w:ilvl w:val="0"/>
          <w:numId w:val="0"/>
        </w:numPr>
        <w:jc w:val="both"/>
        <w:rPr>
          <w:sz w:val="24"/>
        </w:rPr>
      </w:pPr>
    </w:p>
    <w:p>
      <w:pPr>
        <w:widowControl w:val="0"/>
        <w:numPr>
          <w:ilvl w:val="0"/>
          <w:numId w:val="0"/>
        </w:numPr>
        <w:jc w:val="both"/>
        <w:rPr>
          <w:rFonts w:hint="eastAsia"/>
          <w:sz w:val="24"/>
          <w:lang w:val="en-US" w:eastAsia="zh-CN"/>
        </w:rPr>
      </w:pPr>
      <w:r>
        <w:rPr>
          <w:sz w:val="24"/>
        </w:rPr>
        <w:drawing>
          <wp:anchor distT="0" distB="0" distL="0" distR="0" simplePos="0" relativeHeight="251672576" behindDoc="0" locked="0" layoutInCell="1" allowOverlap="1">
            <wp:simplePos x="0" y="0"/>
            <wp:positionH relativeFrom="column">
              <wp:posOffset>-55880</wp:posOffset>
            </wp:positionH>
            <wp:positionV relativeFrom="paragraph">
              <wp:posOffset>105410</wp:posOffset>
            </wp:positionV>
            <wp:extent cx="2119630" cy="1833245"/>
            <wp:effectExtent l="0" t="0" r="13970" b="1460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2119630" cy="1833245"/>
                    </a:xfrm>
                    <a:prstGeom prst="rect">
                      <a:avLst/>
                    </a:prstGeom>
                    <a:noFill/>
                  </pic:spPr>
                </pic:pic>
              </a:graphicData>
            </a:graphic>
          </wp:anchor>
        </w:drawing>
      </w:r>
    </w:p>
    <w:p>
      <w:pPr>
        <w:widowControl w:val="0"/>
        <w:numPr>
          <w:ilvl w:val="0"/>
          <w:numId w:val="0"/>
        </w:numPr>
        <w:jc w:val="both"/>
        <w:rPr>
          <w:rFonts w:hint="default"/>
          <w:sz w:val="24"/>
          <w:lang w:val="en-US" w:eastAsia="zh-CN"/>
        </w:rPr>
      </w:pPr>
      <w:r>
        <w:rPr>
          <w:sz w:val="24"/>
        </w:rPr>
        <mc:AlternateContent>
          <mc:Choice Requires="wps">
            <w:drawing>
              <wp:anchor distT="0" distB="0" distL="114935" distR="114935" simplePos="0" relativeHeight="251659264" behindDoc="0" locked="0" layoutInCell="1" allowOverlap="1">
                <wp:simplePos x="0" y="0"/>
                <wp:positionH relativeFrom="column">
                  <wp:posOffset>617220</wp:posOffset>
                </wp:positionH>
                <wp:positionV relativeFrom="paragraph">
                  <wp:posOffset>118110</wp:posOffset>
                </wp:positionV>
                <wp:extent cx="2429510" cy="1428115"/>
                <wp:effectExtent l="0" t="0" r="8890" b="635"/>
                <wp:wrapSquare wrapText="bothSides"/>
                <wp:docPr id="33" name="文本框 33"/>
                <wp:cNvGraphicFramePr/>
                <a:graphic xmlns:a="http://schemas.openxmlformats.org/drawingml/2006/main">
                  <a:graphicData uri="http://schemas.microsoft.com/office/word/2010/wordprocessingShape">
                    <wps:wsp>
                      <wps:cNvSpPr txBox="1"/>
                      <wps:spPr>
                        <a:xfrm>
                          <a:off x="0" y="0"/>
                          <a:ext cx="2429510" cy="14281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rPr>
                                <w:rFonts w:hint="eastAsia"/>
                                <w:lang w:val="en-US" w:eastAsia="zh-CN"/>
                              </w:rPr>
                              <w:t>连线时：</w:t>
                            </w:r>
                          </w:p>
                          <w:p>
                            <w:pPr>
                              <w:rPr>
                                <w:rFonts w:hint="eastAsia"/>
                                <w:lang w:val="en-US" w:eastAsia="zh-CN"/>
                              </w:rPr>
                            </w:pPr>
                            <w:r>
                              <w:rPr>
                                <w:rFonts w:hint="eastAsia"/>
                                <w:lang w:val="en-US" w:eastAsia="zh-CN"/>
                              </w:rPr>
                              <w:t>由信号源S1通道提供目标电压。</w:t>
                            </w:r>
                          </w:p>
                          <w:p>
                            <w:pPr>
                              <w:rPr>
                                <w:rFonts w:hint="eastAsia"/>
                                <w:lang w:val="en-US" w:eastAsia="zh-CN"/>
                              </w:rPr>
                            </w:pPr>
                            <w:r>
                              <w:rPr>
                                <w:rFonts w:hint="eastAsia"/>
                                <w:lang w:val="en-US" w:eastAsia="zh-CN"/>
                              </w:rPr>
                              <w:t>使用示波器的AIN1通道观察目标电压。</w:t>
                            </w:r>
                          </w:p>
                          <w:p>
                            <w:pPr>
                              <w:rPr>
                                <w:rFonts w:hint="eastAsia"/>
                                <w:lang w:val="en-US" w:eastAsia="zh-CN"/>
                              </w:rPr>
                            </w:pPr>
                            <w:r>
                              <w:rPr>
                                <w:rFonts w:hint="eastAsia"/>
                                <w:lang w:val="en-US" w:eastAsia="zh-CN"/>
                              </w:rPr>
                              <w:t>使用示波器的AIN2通道观察反馈电压。</w:t>
                            </w:r>
                          </w:p>
                          <w:p>
                            <w:r>
                              <w:rPr>
                                <w:rFonts w:hint="eastAsia"/>
                                <w:lang w:val="en-US" w:eastAsia="zh-CN"/>
                              </w:rPr>
                              <w:t>调节P、I、D环节并观察反馈电压对目标电压的跟踪情况。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6pt;margin-top:9.3pt;height:112.45pt;width:191.3pt;mso-wrap-distance-bottom:0pt;mso-wrap-distance-left:9.05pt;mso-wrap-distance-right:9.05pt;mso-wrap-distance-top:0pt;z-index:251659264;mso-width-relative:page;mso-height-relative:page;" fillcolor="#FFFFFF [3201]" filled="t" stroked="f" coordsize="21600,21600" o:gfxdata="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D7owtUAAAAJAQAADwAA&#10;AAAAAAABACAAAAAiAAAAZHJzL2Rvd25yZXYueG1sUEsBAhQAFAAAAAgAh07iQJmSkFVSAgAAkgQA&#10;AA4AAAAAAAAAAQAgAAAAJAEAAGRycy9lMm9Eb2MueG1sUEsFBgAAAAAGAAYAWQEAAOgFAAAAAA==&#10;">
                <v:fill on="t" focussize="0,0"/>
                <v:stroke on="f" weight="0.5pt"/>
                <v:imagedata o:title=""/>
                <o:lock v:ext="edit" aspectratio="f"/>
                <v:textbox>
                  <w:txbxContent>
                    <w:p>
                      <w:pPr>
                        <w:rPr>
                          <w:rFonts w:hint="eastAsia"/>
                          <w:lang w:val="en-US" w:eastAsia="zh-CN"/>
                        </w:rPr>
                      </w:pPr>
                      <w:r>
                        <w:rPr>
                          <w:rFonts w:hint="eastAsia"/>
                          <w:lang w:val="en-US" w:eastAsia="zh-CN"/>
                        </w:rPr>
                        <w:t>连线时：</w:t>
                      </w:r>
                    </w:p>
                    <w:p>
                      <w:pPr>
                        <w:rPr>
                          <w:rFonts w:hint="eastAsia"/>
                          <w:lang w:val="en-US" w:eastAsia="zh-CN"/>
                        </w:rPr>
                      </w:pPr>
                      <w:r>
                        <w:rPr>
                          <w:rFonts w:hint="eastAsia"/>
                          <w:lang w:val="en-US" w:eastAsia="zh-CN"/>
                        </w:rPr>
                        <w:t>由信号源S1通道提供目标电压。</w:t>
                      </w:r>
                    </w:p>
                    <w:p>
                      <w:pPr>
                        <w:rPr>
                          <w:rFonts w:hint="eastAsia"/>
                          <w:lang w:val="en-US" w:eastAsia="zh-CN"/>
                        </w:rPr>
                      </w:pPr>
                      <w:r>
                        <w:rPr>
                          <w:rFonts w:hint="eastAsia"/>
                          <w:lang w:val="en-US" w:eastAsia="zh-CN"/>
                        </w:rPr>
                        <w:t>使用示波器的AIN1通道观察目标电压。</w:t>
                      </w:r>
                    </w:p>
                    <w:p>
                      <w:pPr>
                        <w:rPr>
                          <w:rFonts w:hint="eastAsia"/>
                          <w:lang w:val="en-US" w:eastAsia="zh-CN"/>
                        </w:rPr>
                      </w:pPr>
                      <w:r>
                        <w:rPr>
                          <w:rFonts w:hint="eastAsia"/>
                          <w:lang w:val="en-US" w:eastAsia="zh-CN"/>
                        </w:rPr>
                        <w:t>使用示波器的AIN2通道观察反馈电压。</w:t>
                      </w:r>
                    </w:p>
                    <w:p>
                      <w:r>
                        <w:rPr>
                          <w:rFonts w:hint="eastAsia"/>
                          <w:lang w:val="en-US" w:eastAsia="zh-CN"/>
                        </w:rPr>
                        <w:t>调节P、I、D环节并观察反馈电压对目标电压的跟踪情况。</w:t>
                      </w:r>
                    </w:p>
                  </w:txbxContent>
                </v:textbox>
                <w10:wrap type="square"/>
              </v:shape>
            </w:pict>
          </mc:Fallback>
        </mc:AlternateContent>
      </w:r>
    </w:p>
    <w:p>
      <w:pPr>
        <w:widowControl w:val="0"/>
        <w:numPr>
          <w:ilvl w:val="0"/>
          <w:numId w:val="0"/>
        </w:numPr>
        <w:jc w:val="both"/>
        <w:rPr>
          <w:rFonts w:hint="default"/>
          <w:sz w:val="24"/>
          <w:lang w:val="en-US" w:eastAsia="zh-CN"/>
        </w:rPr>
      </w:pPr>
    </w:p>
    <w:p>
      <w:pPr>
        <w:rPr>
          <w:sz w:val="24"/>
        </w:rPr>
      </w:pPr>
    </w:p>
    <w:p>
      <w:pPr>
        <w:rPr>
          <w:sz w:val="24"/>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5"/>
        <w:numPr>
          <w:ilvl w:val="0"/>
          <w:numId w:val="0"/>
        </w:numPr>
        <w:bidi w:val="0"/>
        <w:ind w:leftChars="0"/>
        <w:rPr>
          <w:rFonts w:hint="eastAsia"/>
          <w:lang w:val="en-US" w:eastAsia="zh-CN"/>
        </w:rPr>
      </w:pPr>
      <w:r>
        <w:rPr>
          <w:sz w:val="24"/>
        </w:rPr>
        <mc:AlternateContent>
          <mc:Choice Requires="wps">
            <w:drawing>
              <wp:anchor distT="0" distB="0" distL="114935" distR="114935" simplePos="0" relativeHeight="251671552" behindDoc="1" locked="0" layoutInCell="1" allowOverlap="1">
                <wp:simplePos x="0" y="0"/>
                <wp:positionH relativeFrom="column">
                  <wp:posOffset>-137795</wp:posOffset>
                </wp:positionH>
                <wp:positionV relativeFrom="paragraph">
                  <wp:posOffset>695960</wp:posOffset>
                </wp:positionV>
                <wp:extent cx="2839720" cy="2273935"/>
                <wp:effectExtent l="0" t="0" r="17780" b="12065"/>
                <wp:wrapTight wrapText="bothSides">
                  <wp:wrapPolygon>
                    <wp:start x="0" y="0"/>
                    <wp:lineTo x="0" y="21353"/>
                    <wp:lineTo x="21445" y="21353"/>
                    <wp:lineTo x="21445" y="0"/>
                    <wp:lineTo x="0" y="0"/>
                  </wp:wrapPolygon>
                </wp:wrapTight>
                <wp:docPr id="32" name="文本框 32"/>
                <wp:cNvGraphicFramePr/>
                <a:graphic xmlns:a="http://schemas.openxmlformats.org/drawingml/2006/main">
                  <a:graphicData uri="http://schemas.microsoft.com/office/word/2010/wordprocessingShape">
                    <wps:wsp>
                      <wps:cNvSpPr txBox="1"/>
                      <wps:spPr>
                        <a:xfrm>
                          <a:off x="1101090" y="1428750"/>
                          <a:ext cx="2839720" cy="2273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371" w:firstLineChars="177"/>
                              <w:rPr>
                                <w:rFonts w:hint="eastAsia"/>
                                <w:lang w:val="en-US" w:eastAsia="zh-CN"/>
                              </w:rPr>
                            </w:pPr>
                            <w:r>
                              <w:rPr>
                                <w:rFonts w:hint="eastAsia"/>
                                <w:lang w:val="en-US" w:eastAsia="zh-CN"/>
                              </w:rPr>
                              <w:t>PID调节单元由独立的反向比例放大环节P，反向微分环节D和反向积分环节I构成。可使用三个环节中的电位器调节比例系数</w:t>
                            </w:r>
                            <m:oMath>
                              <m:sSub>
                                <m:sSubPr>
                                  <m:ctrlPr>
                                    <w:rPr>
                                      <w:rFonts w:hint="default" w:ascii="Cambria Math" w:hAnsi="Cambria Math" w:cstheme="minorBidi"/>
                                      <w:b w:val="0"/>
                                      <w:i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K</m:t>
                                  </m:r>
                                  <m:ctrlPr>
                                    <w:rPr>
                                      <w:rFonts w:hint="default" w:ascii="Cambria Math" w:hAnsi="Cambria Math" w:cstheme="minorBidi"/>
                                      <w:b w:val="0"/>
                                      <w:i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p</m:t>
                                  </m:r>
                                  <m:ctrlPr>
                                    <w:rPr>
                                      <w:rFonts w:hint="default" w:ascii="Cambria Math" w:hAnsi="Cambria Math" w:cstheme="minorBidi"/>
                                      <w:b w:val="0"/>
                                      <w:i w:val="0"/>
                                      <w:kern w:val="2"/>
                                      <w:sz w:val="21"/>
                                      <w:szCs w:val="24"/>
                                      <w:lang w:val="en-US" w:eastAsia="zh-CN" w:bidi="ar-SA"/>
                                    </w:rPr>
                                  </m:ctrlPr>
                                </m:sub>
                              </m:sSub>
                            </m:oMath>
                            <w:r>
                              <w:rPr>
                                <w:rFonts w:hint="eastAsia"/>
                                <w:lang w:val="en-US" w:eastAsia="zh-CN"/>
                              </w:rPr>
                              <w:t>，微分系数</w:t>
                            </w:r>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b w:val="0"/>
                                      <w:i w:val="0"/>
                                      <w:kern w:val="2"/>
                                      <w:sz w:val="21"/>
                                      <w:szCs w:val="24"/>
                                      <w:lang w:val="en-US" w:eastAsia="zh-CN" w:bidi="ar-SA"/>
                                    </w:rPr>
                                  </m:ctrlPr>
                                </m:sub>
                              </m:sSub>
                            </m:oMath>
                            <w:r>
                              <w:rPr>
                                <w:rFonts w:hint="eastAsia" w:hAnsi="Cambria Math" w:cstheme="minorBidi"/>
                                <w:b w:val="0"/>
                                <w:i w:val="0"/>
                                <w:kern w:val="2"/>
                                <w:sz w:val="21"/>
                                <w:szCs w:val="24"/>
                                <w:lang w:val="en-US" w:eastAsia="zh-CN" w:bidi="ar-SA"/>
                              </w:rPr>
                              <w:t>以及</w:t>
                            </w:r>
                            <w:r>
                              <w:rPr>
                                <w:rFonts w:hint="eastAsia"/>
                                <w:lang w:val="en-US" w:eastAsia="zh-CN"/>
                              </w:rPr>
                              <w:t>积分系数</w:t>
                            </w:r>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oMath>
                            <w:r>
                              <w:rPr>
                                <w:rFonts w:hint="eastAsia" w:hAnsi="Cambria Math" w:cstheme="minorBidi"/>
                                <w:b w:val="0"/>
                                <w:i w:val="0"/>
                                <w:kern w:val="2"/>
                                <w:sz w:val="21"/>
                                <w:szCs w:val="24"/>
                                <w:lang w:val="en-US" w:eastAsia="zh-CN" w:bidi="ar-SA"/>
                              </w:rPr>
                              <w:t>（</w:t>
                            </w:r>
                            <w:r>
                              <w:rPr>
                                <w:rFonts w:hint="eastAsia"/>
                                <w:lang w:val="en-US" w:eastAsia="zh-CN"/>
                              </w:rPr>
                              <w:t>各环节模拟电路原理请参见实验二</w:t>
                            </w:r>
                            <w:r>
                              <w:rPr>
                                <w:rFonts w:hint="eastAsia" w:hAnsi="Cambria Math" w:cstheme="minorBidi"/>
                                <w:b w:val="0"/>
                                <w:i w:val="0"/>
                                <w:kern w:val="2"/>
                                <w:sz w:val="21"/>
                                <w:szCs w:val="24"/>
                                <w:lang w:val="en-US" w:eastAsia="zh-CN" w:bidi="ar-SA"/>
                              </w:rPr>
                              <w:t>）</w:t>
                            </w:r>
                            <w:r>
                              <w:rPr>
                                <w:rFonts w:hint="eastAsia"/>
                                <w:lang w:val="en-US" w:eastAsia="zh-CN"/>
                              </w:rPr>
                              <w:t>。S1 、S2、 S3开关用于控制三个环节是否接入系统。</w:t>
                            </w:r>
                          </w:p>
                          <w:p>
                            <w:pPr>
                              <w:ind w:firstLine="371" w:firstLineChars="177"/>
                            </w:pPr>
                            <w:r>
                              <w:rPr>
                                <w:rFonts w:hint="eastAsia"/>
                                <w:lang w:val="en-US" w:eastAsia="zh-CN"/>
                              </w:rPr>
                              <w:t>PID单元的输入为误差信号，输出进入反向加法器，将P、 I 、D 三路调节信号求和后输送给驱动单元。另外，各环节都有4孔输出测试点，可用示波器来进行观察各环节的输出情况</w:t>
                            </w:r>
                            <w:r>
                              <w:rPr>
                                <w:rFonts w:hint="eastAsia"/>
                                <w:sz w:val="2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5pt;margin-top:54.8pt;height:179.05pt;width:223.6pt;mso-wrap-distance-left:9.05pt;mso-wrap-distance-right:9.05pt;z-index:-251644928;mso-width-relative:page;mso-height-relative:page;" fillcolor="#FFFFFF [3201]" filled="t" stroked="f" coordsize="21600,21600" wrapcoords="0 0 0 21353 21445 21353 21445 0 0 0" o:gfxdata="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co7n7X&#10;AAAACwEAAA8AAAAAAAAAAQAgAAAAIgAAAGRycy9kb3ducmV2LnhtbFBLAQIUABQAAAAIAIdO4kA4&#10;9BEEWgIAAJ4EAAAOAAAAAAAAAAEAIAAAACYBAABkcnMvZTJvRG9jLnhtbFBLBQYAAAAABgAGAFkB&#10;AADyBQAAAAA=&#10;">
                <v:fill on="t" focussize="0,0"/>
                <v:stroke on="f" weight="0.5pt"/>
                <v:imagedata o:title=""/>
                <o:lock v:ext="edit" aspectratio="f"/>
                <v:textbox>
                  <w:txbxContent>
                    <w:p>
                      <w:pPr>
                        <w:ind w:firstLine="371" w:firstLineChars="177"/>
                        <w:rPr>
                          <w:rFonts w:hint="eastAsia"/>
                          <w:lang w:val="en-US" w:eastAsia="zh-CN"/>
                        </w:rPr>
                      </w:pPr>
                      <w:r>
                        <w:rPr>
                          <w:rFonts w:hint="eastAsia"/>
                          <w:lang w:val="en-US" w:eastAsia="zh-CN"/>
                        </w:rPr>
                        <w:t>PID调节单元由独立的反向比例放大环节P，反向微分环节D和反向积分环节I构成。可使用三个环节中的电位器调节比例系数</w:t>
                      </w:r>
                      <m:oMath>
                        <m:sSub>
                          <m:sSubPr>
                            <m:ctrlPr>
                              <w:rPr>
                                <w:rFonts w:hint="default" w:ascii="Cambria Math" w:hAnsi="Cambria Math" w:cstheme="minorBidi"/>
                                <w:b w:val="0"/>
                                <w:i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K</m:t>
                            </m:r>
                            <m:ctrlPr>
                              <w:rPr>
                                <w:rFonts w:hint="default" w:ascii="Cambria Math" w:hAnsi="Cambria Math" w:cstheme="minorBidi"/>
                                <w:b w:val="0"/>
                                <w:i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p</m:t>
                            </m:r>
                            <m:ctrlPr>
                              <w:rPr>
                                <w:rFonts w:hint="default" w:ascii="Cambria Math" w:hAnsi="Cambria Math" w:cstheme="minorBidi"/>
                                <w:b w:val="0"/>
                                <w:i w:val="0"/>
                                <w:kern w:val="2"/>
                                <w:sz w:val="21"/>
                                <w:szCs w:val="24"/>
                                <w:lang w:val="en-US" w:eastAsia="zh-CN" w:bidi="ar-SA"/>
                              </w:rPr>
                            </m:ctrlPr>
                          </m:sub>
                        </m:sSub>
                      </m:oMath>
                      <w:r>
                        <w:rPr>
                          <w:rFonts w:hint="eastAsia"/>
                          <w:lang w:val="en-US" w:eastAsia="zh-CN"/>
                        </w:rPr>
                        <w:t>，微分系数</w:t>
                      </w:r>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b w:val="0"/>
                                <w:i w:val="0"/>
                                <w:kern w:val="2"/>
                                <w:sz w:val="21"/>
                                <w:szCs w:val="24"/>
                                <w:lang w:val="en-US" w:eastAsia="zh-CN" w:bidi="ar-SA"/>
                              </w:rPr>
                            </m:ctrlPr>
                          </m:sub>
                        </m:sSub>
                      </m:oMath>
                      <w:r>
                        <w:rPr>
                          <w:rFonts w:hint="eastAsia" w:hAnsi="Cambria Math" w:cstheme="minorBidi"/>
                          <w:b w:val="0"/>
                          <w:i w:val="0"/>
                          <w:kern w:val="2"/>
                          <w:sz w:val="21"/>
                          <w:szCs w:val="24"/>
                          <w:lang w:val="en-US" w:eastAsia="zh-CN" w:bidi="ar-SA"/>
                        </w:rPr>
                        <w:t>以及</w:t>
                      </w:r>
                      <w:r>
                        <w:rPr>
                          <w:rFonts w:hint="eastAsia"/>
                          <w:lang w:val="en-US" w:eastAsia="zh-CN"/>
                        </w:rPr>
                        <w:t>积分系数</w:t>
                      </w:r>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oMath>
                      <w:r>
                        <w:rPr>
                          <w:rFonts w:hint="eastAsia" w:hAnsi="Cambria Math" w:cstheme="minorBidi"/>
                          <w:b w:val="0"/>
                          <w:i w:val="0"/>
                          <w:kern w:val="2"/>
                          <w:sz w:val="21"/>
                          <w:szCs w:val="24"/>
                          <w:lang w:val="en-US" w:eastAsia="zh-CN" w:bidi="ar-SA"/>
                        </w:rPr>
                        <w:t>（</w:t>
                      </w:r>
                      <w:r>
                        <w:rPr>
                          <w:rFonts w:hint="eastAsia"/>
                          <w:lang w:val="en-US" w:eastAsia="zh-CN"/>
                        </w:rPr>
                        <w:t>各环节模拟电路原理请参见实验二</w:t>
                      </w:r>
                      <w:r>
                        <w:rPr>
                          <w:rFonts w:hint="eastAsia" w:hAnsi="Cambria Math" w:cstheme="minorBidi"/>
                          <w:b w:val="0"/>
                          <w:i w:val="0"/>
                          <w:kern w:val="2"/>
                          <w:sz w:val="21"/>
                          <w:szCs w:val="24"/>
                          <w:lang w:val="en-US" w:eastAsia="zh-CN" w:bidi="ar-SA"/>
                        </w:rPr>
                        <w:t>）</w:t>
                      </w:r>
                      <w:r>
                        <w:rPr>
                          <w:rFonts w:hint="eastAsia"/>
                          <w:lang w:val="en-US" w:eastAsia="zh-CN"/>
                        </w:rPr>
                        <w:t>。S1 、S2、 S3开关用于控制三个环节是否接入系统。</w:t>
                      </w:r>
                    </w:p>
                    <w:p>
                      <w:pPr>
                        <w:ind w:firstLine="371" w:firstLineChars="177"/>
                      </w:pPr>
                      <w:r>
                        <w:rPr>
                          <w:rFonts w:hint="eastAsia"/>
                          <w:lang w:val="en-US" w:eastAsia="zh-CN"/>
                        </w:rPr>
                        <w:t>PID单元的输入为误差信号，输出进入反向加法器，将P、 I 、D 三路调节信号求和后输送给驱动单元。另外，各环节都有4孔输出测试点，可用示波器来进行观察各环节的输出情况</w:t>
                      </w:r>
                      <w:r>
                        <w:rPr>
                          <w:rFonts w:hint="eastAsia"/>
                          <w:sz w:val="24"/>
                        </w:rPr>
                        <w:t>。</w:t>
                      </w:r>
                    </w:p>
                  </w:txbxContent>
                </v:textbox>
                <w10:wrap type="tight"/>
              </v:shape>
            </w:pict>
          </mc:Fallback>
        </mc:AlternateContent>
      </w:r>
      <w:r>
        <w:rPr>
          <w:rFonts w:hint="eastAsia"/>
          <w:sz w:val="24"/>
          <w:lang w:val="en-US" w:eastAsia="zh-CN"/>
        </w:rPr>
        <w:t>2、P</w:t>
      </w:r>
      <w:r>
        <w:rPr>
          <w:rFonts w:hint="eastAsia"/>
          <w:lang w:val="en-US" w:eastAsia="zh-CN"/>
        </w:rPr>
        <w:t>ID调节单元</w:t>
      </w:r>
    </w:p>
    <w:p>
      <w:pPr>
        <w:pStyle w:val="5"/>
        <w:numPr>
          <w:ilvl w:val="0"/>
          <w:numId w:val="0"/>
        </w:numPr>
        <w:bidi w:val="0"/>
        <w:ind w:leftChars="0"/>
        <w:rPr>
          <w:rFonts w:hint="default"/>
          <w:lang w:val="en-US" w:eastAsia="zh-CN"/>
        </w:rPr>
      </w:pPr>
      <w:r>
        <w:rPr>
          <w:sz w:val="24"/>
        </w:rPr>
        <w:drawing>
          <wp:anchor distT="0" distB="0" distL="0" distR="0" simplePos="0" relativeHeight="251670528" behindDoc="0" locked="0" layoutInCell="1" allowOverlap="1">
            <wp:simplePos x="0" y="0"/>
            <wp:positionH relativeFrom="column">
              <wp:posOffset>17145</wp:posOffset>
            </wp:positionH>
            <wp:positionV relativeFrom="paragraph">
              <wp:posOffset>3810</wp:posOffset>
            </wp:positionV>
            <wp:extent cx="2245360" cy="2130425"/>
            <wp:effectExtent l="0" t="0" r="2540" b="3175"/>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2245360" cy="2130425"/>
                    </a:xfrm>
                    <a:prstGeom prst="rect">
                      <a:avLst/>
                    </a:prstGeom>
                    <a:noFill/>
                    <a:ln>
                      <a:noFill/>
                    </a:ln>
                  </pic:spPr>
                </pic:pic>
              </a:graphicData>
            </a:graphic>
          </wp:anchor>
        </w:drawing>
      </w:r>
      <w:r>
        <w:rPr>
          <w:rFonts w:hint="eastAsia"/>
          <w:lang w:val="en-US" w:eastAsia="zh-CN"/>
        </w:rPr>
        <w:t>3、反馈电压单元</w:t>
      </w:r>
    </w:p>
    <w:p>
      <w:pPr>
        <w:ind w:firstLine="371" w:firstLineChars="177"/>
        <w:rPr>
          <w:rFonts w:hint="eastAsia"/>
          <w:lang w:val="en-US" w:eastAsia="zh-CN"/>
        </w:rPr>
      </w:pPr>
      <w:r>
        <w:rPr>
          <w:rFonts w:hint="eastAsia"/>
          <w:lang w:val="en-US" w:eastAsia="zh-CN"/>
        </w:rPr>
        <w:t>由于发电机是有刷电机，电刷的切换会带来较大噪声。而微分器对噪声敏感，因此反馈信号处使用了RC低通滤波器来滤除低频噪声，以获取干净的电压信号。电压信号的大小则跟转速成正比。</w:t>
      </w:r>
    </w:p>
    <w:p>
      <w:pPr>
        <w:ind w:firstLine="424" w:firstLineChars="177"/>
        <w:rPr>
          <w:rFonts w:hint="default"/>
          <w:lang w:val="en-US" w:eastAsia="zh-CN"/>
        </w:rPr>
      </w:pPr>
      <w:r>
        <w:rPr>
          <w:rFonts w:hint="eastAsia"/>
          <w:sz w:val="24"/>
        </w:rPr>
        <w:drawing>
          <wp:anchor distT="0" distB="0" distL="0" distR="0" simplePos="0" relativeHeight="251669504" behindDoc="1" locked="0" layoutInCell="1" allowOverlap="1">
            <wp:simplePos x="0" y="0"/>
            <wp:positionH relativeFrom="column">
              <wp:posOffset>-21590</wp:posOffset>
            </wp:positionH>
            <wp:positionV relativeFrom="paragraph">
              <wp:posOffset>876935</wp:posOffset>
            </wp:positionV>
            <wp:extent cx="5333365" cy="1501140"/>
            <wp:effectExtent l="0" t="0" r="635" b="3810"/>
            <wp:wrapTight wrapText="bothSides">
              <wp:wrapPolygon>
                <wp:start x="0" y="0"/>
                <wp:lineTo x="0" y="21381"/>
                <wp:lineTo x="21525" y="21381"/>
                <wp:lineTo x="21525"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5368619" cy="1511119"/>
                    </a:xfrm>
                    <a:prstGeom prst="rect">
                      <a:avLst/>
                    </a:prstGeom>
                    <a:noFill/>
                    <a:ln>
                      <a:noFill/>
                    </a:ln>
                  </pic:spPr>
                </pic:pic>
              </a:graphicData>
            </a:graphic>
          </wp:anchor>
        </w:drawing>
      </w:r>
      <w:r>
        <w:rPr>
          <w:rFonts w:hint="eastAsia"/>
          <w:lang w:val="en-US" w:eastAsia="zh-CN"/>
        </w:rPr>
        <w:t>另外反馈电路还利用了比较器将发电机转动产生的电压波动装换成了方波信号。可使用示波器观察TP6处输出脉冲信号频率，电机每转动以前产生将产生6个脉冲，通过计量每分钟的脉冲个数就可以知道电机的转速。因此从脉冲频率的变化中，就可以观察到转速的稳定性及跟踪情况。</w:t>
      </w:r>
    </w:p>
    <w:p>
      <w:pPr>
        <w:pStyle w:val="5"/>
        <w:bidi w:val="0"/>
        <w:rPr>
          <w:rFonts w:hint="default"/>
          <w:sz w:val="24"/>
          <w:lang w:val="en-US" w:eastAsia="zh-CN"/>
        </w:rPr>
      </w:pPr>
      <w:r>
        <w:rPr>
          <w:rFonts w:hint="eastAsia"/>
          <w:lang w:val="en-US" w:eastAsia="zh-CN"/>
        </w:rPr>
        <w:t>4、实验连线</w:t>
      </w:r>
    </w:p>
    <w:p>
      <w:pPr>
        <w:ind w:firstLine="424" w:firstLineChars="202"/>
        <w:rPr>
          <w:rFonts w:hint="eastAsia"/>
        </w:rPr>
      </w:pPr>
      <w:r>
        <w:rPr>
          <w:rFonts w:hint="eastAsia"/>
        </w:rPr>
        <w:t>单用一个USB线</w:t>
      </w:r>
      <w:r>
        <w:rPr>
          <w:rFonts w:hint="eastAsia"/>
          <w:lang w:val="en-US" w:eastAsia="zh-CN"/>
        </w:rPr>
        <w:t>时无法</w:t>
      </w:r>
      <w:r>
        <w:rPr>
          <w:rFonts w:hint="eastAsia"/>
        </w:rPr>
        <w:t>带动电机，</w:t>
      </w:r>
      <w:r>
        <w:t>需要</w:t>
      </w:r>
      <w:r>
        <w:rPr>
          <w:rFonts w:hint="eastAsia"/>
          <w:lang w:val="en-US" w:eastAsia="zh-CN"/>
        </w:rPr>
        <w:t>使</w:t>
      </w:r>
      <w:r>
        <w:rPr>
          <w:rFonts w:hint="eastAsia"/>
        </w:rPr>
        <w:t>用配件盒里的5</w:t>
      </w:r>
      <w:r>
        <w:t>V</w:t>
      </w:r>
      <w:r>
        <w:rPr>
          <w:rFonts w:hint="eastAsia"/>
        </w:rPr>
        <w:t>适配器和电源线</w:t>
      </w:r>
      <w:r>
        <w:t>提供</w:t>
      </w:r>
      <w:r>
        <w:rPr>
          <w:rFonts w:hint="eastAsia"/>
        </w:rPr>
        <w:t>辅助供电。</w:t>
      </w:r>
      <w:r>
        <w:t>插接</w:t>
      </w:r>
      <w:r>
        <w:rPr>
          <w:rFonts w:hint="eastAsia"/>
        </w:rPr>
        <w:t>方法如下图所示。</w:t>
      </w:r>
    </w:p>
    <w:p>
      <w:pPr>
        <w:ind w:firstLine="371" w:firstLineChars="177"/>
      </w:pPr>
      <w:r>
        <w:drawing>
          <wp:inline distT="0" distB="0" distL="0" distR="0">
            <wp:extent cx="1760855" cy="1473835"/>
            <wp:effectExtent l="0" t="0" r="10795" b="12065"/>
            <wp:docPr id="34" name="图片 34" descr="D:\guodong\simple oscilloscope\配套实验板\自动化套件设计\照片\IMG_20220901_16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guodong\simple oscilloscope\配套实验板\自动化套件设计\照片\IMG_20220901_164238.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1764661" cy="1476763"/>
                    </a:xfrm>
                    <a:prstGeom prst="rect">
                      <a:avLst/>
                    </a:prstGeom>
                    <a:noFill/>
                    <a:ln>
                      <a:noFill/>
                    </a:ln>
                  </pic:spPr>
                </pic:pic>
              </a:graphicData>
            </a:graphic>
          </wp:inline>
        </w:drawing>
      </w:r>
      <w:r>
        <w:rPr>
          <w:rFonts w:hint="eastAsia"/>
        </w:rPr>
        <w:t xml:space="preserve">  </w:t>
      </w:r>
      <w:r>
        <w:drawing>
          <wp:inline distT="0" distB="0" distL="0" distR="0">
            <wp:extent cx="1491615" cy="1460500"/>
            <wp:effectExtent l="0" t="0" r="13335" b="6350"/>
            <wp:docPr id="35" name="图片 35" descr="D:\guodong\simple oscilloscope\配套实验板\自动化套件设计\照片\IMG_20220901_164350_edit_190925181846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guodong\simple oscilloscope\配套实验板\自动化套件设计\照片\IMG_20220901_164350_edit_190925181846387.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503703" cy="1471833"/>
                    </a:xfrm>
                    <a:prstGeom prst="rect">
                      <a:avLst/>
                    </a:prstGeom>
                    <a:noFill/>
                    <a:ln>
                      <a:noFill/>
                    </a:ln>
                  </pic:spPr>
                </pic:pic>
              </a:graphicData>
            </a:graphic>
          </wp:inline>
        </w:drawing>
      </w:r>
    </w:p>
    <w:p>
      <w:pPr>
        <w:ind w:firstLine="424" w:firstLineChars="202"/>
        <w:rPr>
          <w:rFonts w:hint="eastAsia"/>
        </w:rPr>
      </w:pPr>
      <w:r>
        <w:rPr>
          <w:rFonts w:hint="eastAsia"/>
          <w:lang w:val="en-US" w:eastAsia="zh-CN"/>
        </w:rPr>
        <w:t>与</w:t>
      </w:r>
      <w:r>
        <w:rPr>
          <w:rFonts w:hint="eastAsia"/>
        </w:rPr>
        <w:t>示波器</w:t>
      </w:r>
      <w:r>
        <w:rPr>
          <w:rFonts w:hint="eastAsia"/>
          <w:lang w:val="en-US" w:eastAsia="zh-CN"/>
        </w:rPr>
        <w:t>及</w:t>
      </w:r>
      <w:r>
        <w:rPr>
          <w:rFonts w:hint="eastAsia"/>
        </w:rPr>
        <w:t>信号源的连接</w:t>
      </w:r>
      <w:r>
        <w:rPr>
          <w:rFonts w:hint="eastAsia"/>
          <w:lang w:val="en-US" w:eastAsia="zh-CN"/>
        </w:rPr>
        <w:t>如下图所示，</w:t>
      </w:r>
      <w:r>
        <w:t>用于</w:t>
      </w:r>
      <w:r>
        <w:rPr>
          <w:rFonts w:hint="eastAsia"/>
        </w:rPr>
        <w:t>提供</w:t>
      </w:r>
      <w:r>
        <w:rPr>
          <w:rFonts w:hint="eastAsia"/>
          <w:lang w:val="en-US" w:eastAsia="zh-CN"/>
        </w:rPr>
        <w:t>对</w:t>
      </w:r>
      <w:r>
        <w:rPr>
          <w:rFonts w:hint="eastAsia"/>
        </w:rPr>
        <w:t>目标电压</w:t>
      </w:r>
      <w:r>
        <w:rPr>
          <w:rFonts w:hint="eastAsia"/>
          <w:lang w:val="en-US" w:eastAsia="zh-CN"/>
        </w:rPr>
        <w:t>及</w:t>
      </w:r>
      <w:r>
        <w:rPr>
          <w:rFonts w:hint="eastAsia"/>
        </w:rPr>
        <w:t>反馈电压</w:t>
      </w:r>
      <w:r>
        <w:rPr>
          <w:rFonts w:hint="eastAsia"/>
          <w:lang w:val="en-US" w:eastAsia="zh-CN"/>
        </w:rPr>
        <w:t>的观测</w:t>
      </w:r>
      <w:r>
        <w:rPr>
          <w:rFonts w:hint="eastAsia"/>
        </w:rPr>
        <w:t>。</w:t>
      </w:r>
    </w:p>
    <w:p>
      <w:pPr>
        <w:ind w:firstLine="371" w:firstLineChars="177"/>
      </w:pPr>
      <w:r>
        <w:drawing>
          <wp:inline distT="0" distB="0" distL="0" distR="0">
            <wp:extent cx="2574290" cy="2226310"/>
            <wp:effectExtent l="0" t="0" r="1651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2581573" cy="2232604"/>
                    </a:xfrm>
                    <a:prstGeom prst="rect">
                      <a:avLst/>
                    </a:prstGeom>
                    <a:noFill/>
                  </pic:spPr>
                </pic:pic>
              </a:graphicData>
            </a:graphic>
          </wp:inline>
        </w:drawing>
      </w:r>
    </w:p>
    <w:p>
      <w:pPr>
        <w:ind w:firstLine="371" w:firstLineChars="177"/>
      </w:pPr>
    </w:p>
    <w:p>
      <w:pPr>
        <w:pStyle w:val="4"/>
        <w:bidi w:val="0"/>
        <w:rPr>
          <w:rFonts w:hint="eastAsia"/>
          <w:lang w:val="en-US" w:eastAsia="zh-CN"/>
        </w:rPr>
      </w:pPr>
      <w:r>
        <w:rPr>
          <w:rFonts w:hint="eastAsia"/>
          <w:lang w:val="en-US" w:eastAsia="zh-CN"/>
        </w:rPr>
        <w:t>练习：</w:t>
      </w:r>
    </w:p>
    <w:p>
      <w:pPr>
        <w:numPr>
          <w:ilvl w:val="0"/>
          <w:numId w:val="22"/>
        </w:numPr>
        <w:spacing w:line="480" w:lineRule="auto"/>
        <w:rPr>
          <w:rFonts w:hint="default"/>
          <w:lang w:val="en-US" w:eastAsia="zh-CN"/>
        </w:rPr>
      </w:pPr>
      <w:r>
        <w:rPr>
          <w:rFonts w:hint="eastAsia"/>
          <w:lang w:val="en-US" w:eastAsia="zh-CN"/>
        </w:rPr>
        <w:t>实验目的和任务：</w:t>
      </w:r>
    </w:p>
    <w:p>
      <w:pPr>
        <w:numPr>
          <w:ilvl w:val="0"/>
          <w:numId w:val="23"/>
        </w:numPr>
        <w:spacing w:line="240" w:lineRule="auto"/>
        <w:ind w:left="845" w:leftChars="0" w:hanging="425" w:firstLineChars="0"/>
        <w:rPr>
          <w:rFonts w:hint="default"/>
          <w:lang w:val="en-US" w:eastAsia="zh-CN"/>
        </w:rPr>
      </w:pPr>
      <w:r>
        <w:rPr>
          <w:rFonts w:hint="eastAsia"/>
          <w:lang w:val="en-US" w:eastAsia="zh-CN"/>
        </w:rPr>
        <w:t>熟悉PID控制的原理；</w:t>
      </w:r>
    </w:p>
    <w:p>
      <w:pPr>
        <w:numPr>
          <w:ilvl w:val="0"/>
          <w:numId w:val="23"/>
        </w:numPr>
        <w:spacing w:line="240" w:lineRule="auto"/>
        <w:ind w:left="845" w:leftChars="0" w:hanging="425" w:firstLineChars="0"/>
        <w:rPr>
          <w:rFonts w:hint="default"/>
          <w:lang w:val="en-US" w:eastAsia="zh-CN"/>
        </w:rPr>
      </w:pPr>
      <w:r>
        <w:rPr>
          <w:rFonts w:hint="eastAsia"/>
          <w:lang w:val="en-US" w:eastAsia="zh-CN"/>
        </w:rPr>
        <w:t>知道P、I、D参数各自对系统响应产生的效果；</w:t>
      </w:r>
    </w:p>
    <w:p>
      <w:pPr>
        <w:numPr>
          <w:ilvl w:val="0"/>
          <w:numId w:val="23"/>
        </w:numPr>
        <w:spacing w:line="240" w:lineRule="auto"/>
        <w:ind w:left="845" w:leftChars="0" w:hanging="425" w:firstLineChars="0"/>
        <w:rPr>
          <w:rFonts w:hint="default"/>
          <w:lang w:val="en-US" w:eastAsia="zh-CN"/>
        </w:rPr>
      </w:pPr>
      <w:r>
        <w:rPr>
          <w:rFonts w:hint="eastAsia"/>
          <w:lang w:val="en-US" w:eastAsia="zh-CN"/>
        </w:rPr>
        <w:t>调节PID参数，使系统输出达到预期。</w:t>
      </w:r>
    </w:p>
    <w:p>
      <w:pPr>
        <w:numPr>
          <w:ilvl w:val="0"/>
          <w:numId w:val="22"/>
        </w:numPr>
        <w:spacing w:line="480" w:lineRule="auto"/>
        <w:rPr>
          <w:rFonts w:hint="default"/>
          <w:lang w:val="en-US" w:eastAsia="zh-CN"/>
        </w:rPr>
      </w:pPr>
      <w:r>
        <w:rPr>
          <w:rFonts w:hint="eastAsia"/>
          <w:lang w:val="en-US" w:eastAsia="zh-CN"/>
        </w:rPr>
        <w:t>实验仪器、设备及材料：</w:t>
      </w:r>
    </w:p>
    <w:p>
      <w:pPr>
        <w:numPr>
          <w:ilvl w:val="0"/>
          <w:numId w:val="24"/>
        </w:numPr>
        <w:spacing w:line="240" w:lineRule="auto"/>
        <w:ind w:left="845" w:leftChars="0" w:hanging="425" w:firstLineChars="0"/>
        <w:rPr>
          <w:rFonts w:hint="default"/>
          <w:lang w:val="en-US" w:eastAsia="zh-CN"/>
        </w:rPr>
      </w:pPr>
      <w:r>
        <w:rPr>
          <w:rFonts w:hint="eastAsia"/>
          <w:lang w:val="en-US" w:eastAsia="zh-CN"/>
        </w:rPr>
        <w:t>安装有虚拟仪器的PC机；</w:t>
      </w:r>
    </w:p>
    <w:p>
      <w:pPr>
        <w:numPr>
          <w:ilvl w:val="0"/>
          <w:numId w:val="24"/>
        </w:numPr>
        <w:spacing w:line="240" w:lineRule="auto"/>
        <w:ind w:left="845" w:leftChars="0" w:hanging="425" w:firstLineChars="0"/>
        <w:rPr>
          <w:rFonts w:hint="default"/>
          <w:lang w:val="en-US" w:eastAsia="zh-CN"/>
        </w:rPr>
      </w:pPr>
      <w:r>
        <w:rPr>
          <w:rFonts w:hint="eastAsia"/>
          <w:lang w:val="en-US" w:eastAsia="zh-CN"/>
        </w:rPr>
        <w:t>PID控制实验板，配套电源线；</w:t>
      </w:r>
    </w:p>
    <w:p>
      <w:pPr>
        <w:numPr>
          <w:ilvl w:val="0"/>
          <w:numId w:val="24"/>
        </w:numPr>
        <w:spacing w:line="240" w:lineRule="auto"/>
        <w:ind w:left="845" w:leftChars="0" w:hanging="425" w:firstLineChars="0"/>
        <w:rPr>
          <w:rFonts w:hint="default"/>
          <w:lang w:val="en-US" w:eastAsia="zh-CN"/>
        </w:rPr>
      </w:pPr>
      <w:r>
        <w:rPr>
          <w:rFonts w:hint="eastAsia"/>
          <w:lang w:val="en-US" w:eastAsia="zh-CN"/>
        </w:rPr>
        <w:t>导线若干。</w:t>
      </w:r>
    </w:p>
    <w:p>
      <w:pPr>
        <w:numPr>
          <w:ilvl w:val="0"/>
          <w:numId w:val="22"/>
        </w:numPr>
        <w:spacing w:line="480" w:lineRule="auto"/>
        <w:rPr>
          <w:rFonts w:hint="eastAsia"/>
        </w:rPr>
      </w:pPr>
      <w:r>
        <w:rPr>
          <w:rFonts w:hint="eastAsia"/>
          <w:lang w:val="en-US" w:eastAsia="zh-CN"/>
        </w:rPr>
        <w:t>实测数据记录：</w:t>
      </w:r>
    </w:p>
    <w:p>
      <w:pPr>
        <w:rPr>
          <w:rFonts w:hint="eastAsia"/>
          <w:sz w:val="22"/>
        </w:rPr>
      </w:pPr>
      <w:r>
        <w:rPr>
          <w:rFonts w:hint="eastAsia"/>
          <w:sz w:val="22"/>
          <w:lang w:val="en-US" w:eastAsia="zh-CN"/>
        </w:rPr>
        <w:t>打开</w:t>
      </w:r>
      <w:r>
        <w:rPr>
          <w:sz w:val="22"/>
        </w:rPr>
        <w:t>电源</w:t>
      </w:r>
      <w:r>
        <w:rPr>
          <w:rFonts w:hint="eastAsia"/>
          <w:sz w:val="22"/>
        </w:rPr>
        <w:t>控制界面</w:t>
      </w:r>
      <w:r>
        <w:rPr>
          <w:rFonts w:hint="eastAsia"/>
          <w:sz w:val="22"/>
          <w:lang w:eastAsia="zh-CN"/>
        </w:rPr>
        <w:t>，</w:t>
      </w:r>
      <w:r>
        <w:rPr>
          <w:sz w:val="22"/>
        </w:rPr>
        <w:t>设置</w:t>
      </w:r>
      <w:r>
        <w:rPr>
          <w:rFonts w:hint="eastAsia"/>
          <w:sz w:val="22"/>
        </w:rPr>
        <w:t>正电源12</w:t>
      </w:r>
      <w:r>
        <w:rPr>
          <w:sz w:val="22"/>
        </w:rPr>
        <w:t>V</w:t>
      </w:r>
      <w:r>
        <w:rPr>
          <w:rFonts w:hint="eastAsia"/>
          <w:sz w:val="22"/>
        </w:rPr>
        <w:t>，</w:t>
      </w:r>
      <w:r>
        <w:rPr>
          <w:sz w:val="22"/>
        </w:rPr>
        <w:t>电流</w:t>
      </w:r>
      <w:r>
        <w:rPr>
          <w:rFonts w:hint="eastAsia"/>
          <w:sz w:val="22"/>
        </w:rPr>
        <w:t>限制700</w:t>
      </w:r>
      <w:r>
        <w:rPr>
          <w:sz w:val="22"/>
        </w:rPr>
        <w:t>mA</w:t>
      </w:r>
      <w:r>
        <w:rPr>
          <w:rFonts w:hint="eastAsia"/>
          <w:sz w:val="22"/>
        </w:rPr>
        <w:t>。</w:t>
      </w:r>
      <w:r>
        <w:rPr>
          <w:sz w:val="22"/>
        </w:rPr>
        <w:t>设置</w:t>
      </w:r>
      <w:r>
        <w:rPr>
          <w:rFonts w:hint="eastAsia"/>
          <w:sz w:val="22"/>
        </w:rPr>
        <w:t>负电源-</w:t>
      </w:r>
      <w:r>
        <w:rPr>
          <w:sz w:val="22"/>
        </w:rPr>
        <w:t>12V</w:t>
      </w:r>
      <w:r>
        <w:rPr>
          <w:rFonts w:hint="eastAsia"/>
          <w:sz w:val="22"/>
        </w:rPr>
        <w:t>。</w:t>
      </w:r>
    </w:p>
    <w:p>
      <w:pPr>
        <w:rPr>
          <w:rFonts w:hint="eastAsia"/>
          <w:sz w:val="22"/>
        </w:rPr>
      </w:pPr>
      <w:r>
        <w:rPr>
          <w:rFonts w:hint="eastAsia"/>
          <w:sz w:val="22"/>
          <w:lang w:val="en-US" w:eastAsia="zh-CN"/>
        </w:rPr>
        <w:t>打开</w:t>
      </w:r>
      <w:r>
        <w:rPr>
          <w:rFonts w:hint="eastAsia"/>
          <w:sz w:val="22"/>
        </w:rPr>
        <w:t>信号源界面，</w:t>
      </w:r>
      <w:r>
        <w:rPr>
          <w:sz w:val="22"/>
        </w:rPr>
        <w:t>设置</w:t>
      </w:r>
      <w:r>
        <w:rPr>
          <w:rFonts w:hint="eastAsia"/>
          <w:sz w:val="22"/>
        </w:rPr>
        <w:t>S</w:t>
      </w:r>
      <w:r>
        <w:rPr>
          <w:sz w:val="22"/>
        </w:rPr>
        <w:t>1</w:t>
      </w:r>
      <w:r>
        <w:rPr>
          <w:rFonts w:hint="eastAsia"/>
          <w:sz w:val="22"/>
        </w:rPr>
        <w:t>为方波，</w:t>
      </w:r>
      <w:r>
        <w:rPr>
          <w:sz w:val="22"/>
        </w:rPr>
        <w:t>频率</w:t>
      </w:r>
      <w:r>
        <w:rPr>
          <w:rFonts w:hint="eastAsia"/>
          <w:sz w:val="22"/>
        </w:rPr>
        <w:t>0</w:t>
      </w:r>
      <w:r>
        <w:rPr>
          <w:sz w:val="22"/>
        </w:rPr>
        <w:t>.5Hz</w:t>
      </w:r>
      <w:r>
        <w:rPr>
          <w:rFonts w:hint="eastAsia"/>
          <w:sz w:val="22"/>
        </w:rPr>
        <w:t>，</w:t>
      </w:r>
      <w:r>
        <w:rPr>
          <w:sz w:val="22"/>
        </w:rPr>
        <w:t>直流</w:t>
      </w:r>
      <w:r>
        <w:rPr>
          <w:rFonts w:hint="eastAsia"/>
          <w:sz w:val="22"/>
        </w:rPr>
        <w:t>2000</w:t>
      </w:r>
      <w:r>
        <w:rPr>
          <w:sz w:val="22"/>
        </w:rPr>
        <w:t>mV</w:t>
      </w:r>
      <w:r>
        <w:rPr>
          <w:rFonts w:hint="eastAsia"/>
          <w:sz w:val="22"/>
        </w:rPr>
        <w:t>，</w:t>
      </w:r>
      <w:r>
        <w:rPr>
          <w:sz w:val="22"/>
        </w:rPr>
        <w:t>峰峰值</w:t>
      </w:r>
      <w:r>
        <w:rPr>
          <w:rFonts w:hint="eastAsia"/>
          <w:sz w:val="22"/>
        </w:rPr>
        <w:t>500</w:t>
      </w:r>
      <w:r>
        <w:rPr>
          <w:sz w:val="22"/>
        </w:rPr>
        <w:t>mV</w:t>
      </w:r>
      <w:r>
        <w:rPr>
          <w:rFonts w:hint="eastAsia"/>
          <w:sz w:val="22"/>
        </w:rPr>
        <w:t>。</w:t>
      </w:r>
    </w:p>
    <w:p>
      <w:pPr>
        <w:numPr>
          <w:ilvl w:val="0"/>
          <w:numId w:val="25"/>
        </w:numPr>
        <w:ind w:left="0" w:leftChars="0" w:firstLine="0" w:firstLineChars="0"/>
        <w:rPr>
          <w:rFonts w:hint="eastAsia"/>
          <w:sz w:val="22"/>
          <w:lang w:val="en-US" w:eastAsia="zh-CN"/>
        </w:rPr>
      </w:pPr>
      <w:r>
        <w:rPr>
          <w:rFonts w:hint="eastAsia"/>
          <w:sz w:val="22"/>
          <w:lang w:val="en-US" w:eastAsia="zh-CN"/>
        </w:rPr>
        <w:t>分别观察P、I、D各自对系统输出的影响（观察单个环节时，请关闭其余两个环节）。</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
        <w:gridCol w:w="1012"/>
        <w:gridCol w:w="3075"/>
        <w:gridCol w:w="3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tcPr>
          <w:p>
            <w:pPr>
              <w:rPr>
                <w:rFonts w:hint="default"/>
                <w:sz w:val="22"/>
                <w:vertAlign w:val="baseline"/>
                <w:lang w:val="en-US" w:eastAsia="zh-CN"/>
              </w:rPr>
            </w:pPr>
            <w:r>
              <w:rPr>
                <w:rFonts w:hint="eastAsia"/>
                <w:sz w:val="22"/>
                <w:vertAlign w:val="baseline"/>
                <w:lang w:val="en-US" w:eastAsia="zh-CN"/>
              </w:rPr>
              <w:t>环节</w:t>
            </w:r>
          </w:p>
        </w:tc>
        <w:tc>
          <w:tcPr>
            <w:tcW w:w="1012" w:type="dxa"/>
          </w:tcPr>
          <w:p>
            <w:pPr>
              <w:rPr>
                <w:rFonts w:hint="default"/>
                <w:sz w:val="22"/>
                <w:vertAlign w:val="baseline"/>
                <w:lang w:val="en-US" w:eastAsia="zh-CN"/>
              </w:rPr>
            </w:pPr>
            <w:r>
              <w:rPr>
                <w:rFonts w:hint="eastAsia"/>
                <w:sz w:val="22"/>
                <w:vertAlign w:val="baseline"/>
                <w:lang w:val="en-US" w:eastAsia="zh-CN"/>
              </w:rPr>
              <w:t>参数值</w:t>
            </w:r>
          </w:p>
        </w:tc>
        <w:tc>
          <w:tcPr>
            <w:tcW w:w="3075" w:type="dxa"/>
          </w:tcPr>
          <w:p>
            <w:pPr>
              <w:rPr>
                <w:rFonts w:hint="default"/>
                <w:sz w:val="22"/>
                <w:vertAlign w:val="baseline"/>
                <w:lang w:val="en-US" w:eastAsia="zh-CN"/>
              </w:rPr>
            </w:pPr>
            <w:r>
              <w:rPr>
                <w:rFonts w:hint="eastAsia"/>
                <w:sz w:val="22"/>
                <w:vertAlign w:val="baseline"/>
                <w:lang w:val="en-US" w:eastAsia="zh-CN"/>
              </w:rPr>
              <w:t>实测图形</w:t>
            </w:r>
          </w:p>
        </w:tc>
        <w:tc>
          <w:tcPr>
            <w:tcW w:w="3401" w:type="dxa"/>
          </w:tcPr>
          <w:p>
            <w:pPr>
              <w:rPr>
                <w:rFonts w:hint="default"/>
                <w:sz w:val="22"/>
                <w:vertAlign w:val="baseline"/>
                <w:lang w:val="en-US" w:eastAsia="zh-CN"/>
              </w:rPr>
            </w:pPr>
            <w:r>
              <w:rPr>
                <w:rFonts w:hint="eastAsia"/>
                <w:sz w:val="22"/>
                <w:vertAlign w:val="baseline"/>
                <w:lang w:val="en-US" w:eastAsia="zh-CN"/>
              </w:rPr>
              <w:t>作用总结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vMerge w:val="restart"/>
          </w:tcPr>
          <w:p>
            <w:pPr>
              <w:rPr>
                <w:rFonts w:hint="default"/>
                <w:sz w:val="22"/>
                <w:vertAlign w:val="baseline"/>
                <w:lang w:val="en-US" w:eastAsia="zh-CN"/>
              </w:rPr>
            </w:pPr>
            <w:r>
              <w:rPr>
                <w:rFonts w:hint="eastAsia"/>
                <w:sz w:val="22"/>
                <w:vertAlign w:val="baseline"/>
                <w:lang w:val="en-US" w:eastAsia="zh-CN"/>
              </w:rPr>
              <w:t>比例（P）</w:t>
            </w:r>
          </w:p>
        </w:tc>
        <w:tc>
          <w:tcPr>
            <w:tcW w:w="1012" w:type="dxa"/>
          </w:tcPr>
          <w:p>
            <w:pPr>
              <w:rPr>
                <w:rFonts w:hint="default"/>
                <w:sz w:val="22"/>
                <w:vertAlign w:val="baseline"/>
                <w:lang w:val="en-US" w:eastAsia="zh-CN"/>
              </w:rPr>
            </w:pPr>
            <m:oMathPara>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p</m:t>
                    </m:r>
                    <m:ctrlPr>
                      <w:rPr>
                        <w:rFonts w:hint="default" w:ascii="Cambria Math" w:hAnsi="Cambria Math" w:cstheme="minorBidi"/>
                        <w:b w:val="0"/>
                        <w:i w:val="0"/>
                        <w:kern w:val="2"/>
                        <w:sz w:val="21"/>
                        <w:szCs w:val="24"/>
                        <w:lang w:val="en-US" w:eastAsia="zh-CN" w:bidi="ar-SA"/>
                      </w:rPr>
                    </m:ctrlPr>
                  </m:sub>
                </m:sSub>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1</m:t>
                </m:r>
              </m:oMath>
            </m:oMathPara>
          </w:p>
        </w:tc>
        <w:tc>
          <w:tcPr>
            <w:tcW w:w="3075" w:type="dxa"/>
          </w:tcPr>
          <w:p>
            <w:pPr>
              <w:rPr>
                <w:rFonts w:hint="default"/>
                <w:sz w:val="22"/>
                <w:vertAlign w:val="baseline"/>
                <w:lang w:val="en-US" w:eastAsia="zh-CN"/>
              </w:rPr>
            </w:pPr>
          </w:p>
        </w:tc>
        <w:tc>
          <w:tcPr>
            <w:tcW w:w="3401" w:type="dxa"/>
            <w:vMerge w:val="restart"/>
          </w:tcPr>
          <w:p>
            <w:p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vMerge w:val="continue"/>
          </w:tcPr>
          <w:p>
            <w:pPr>
              <w:rPr>
                <w:rFonts w:hint="default"/>
                <w:sz w:val="22"/>
                <w:vertAlign w:val="baseline"/>
                <w:lang w:val="en-US" w:eastAsia="zh-CN"/>
              </w:rPr>
            </w:pPr>
          </w:p>
        </w:tc>
        <w:tc>
          <w:tcPr>
            <w:tcW w:w="1012" w:type="dxa"/>
          </w:tcPr>
          <w:p>
            <w:pPr>
              <w:rPr>
                <w:rFonts w:hint="default"/>
                <w:sz w:val="22"/>
                <w:vertAlign w:val="baseline"/>
                <w:lang w:val="en-US" w:eastAsia="zh-CN"/>
              </w:rPr>
            </w:pPr>
            <m:oMathPara>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p</m:t>
                    </m:r>
                    <m:ctrlPr>
                      <w:rPr>
                        <w:rFonts w:hint="default" w:ascii="Cambria Math" w:hAnsi="Cambria Math" w:cstheme="minorBidi"/>
                        <w:b w:val="0"/>
                        <w:i w:val="0"/>
                        <w:kern w:val="2"/>
                        <w:sz w:val="21"/>
                        <w:szCs w:val="24"/>
                        <w:lang w:val="en-US" w:eastAsia="zh-CN" w:bidi="ar-SA"/>
                      </w:rPr>
                    </m:ctrlPr>
                  </m:sub>
                </m:sSub>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2</m:t>
                </m:r>
              </m:oMath>
            </m:oMathPara>
          </w:p>
        </w:tc>
        <w:tc>
          <w:tcPr>
            <w:tcW w:w="3075" w:type="dxa"/>
          </w:tcPr>
          <w:p>
            <w:pPr>
              <w:rPr>
                <w:rFonts w:hint="default"/>
                <w:sz w:val="22"/>
                <w:vertAlign w:val="baseline"/>
                <w:lang w:val="en-US" w:eastAsia="zh-CN"/>
              </w:rPr>
            </w:pPr>
          </w:p>
        </w:tc>
        <w:tc>
          <w:tcPr>
            <w:tcW w:w="3401" w:type="dxa"/>
            <w:vMerge w:val="continue"/>
          </w:tcPr>
          <w:p>
            <w:p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vMerge w:val="restart"/>
          </w:tcPr>
          <w:p>
            <w:pPr>
              <w:rPr>
                <w:rFonts w:hint="default"/>
                <w:sz w:val="22"/>
                <w:vertAlign w:val="baseline"/>
                <w:lang w:val="en-US" w:eastAsia="zh-CN"/>
              </w:rPr>
            </w:pPr>
            <w:r>
              <w:rPr>
                <w:rFonts w:hint="eastAsia"/>
                <w:sz w:val="22"/>
                <w:vertAlign w:val="baseline"/>
                <w:lang w:val="en-US" w:eastAsia="zh-CN"/>
              </w:rPr>
              <w:t>微分（D）</w:t>
            </w:r>
          </w:p>
        </w:tc>
        <w:tc>
          <w:tcPr>
            <w:tcW w:w="1012" w:type="dxa"/>
          </w:tcPr>
          <w:p>
            <w:pPr>
              <w:rPr>
                <w:rFonts w:hint="default"/>
                <w:sz w:val="22"/>
                <w:vertAlign w:val="baseline"/>
                <w:lang w:val="en-US" w:eastAsia="zh-CN"/>
              </w:rPr>
            </w:pPr>
            <m:oMathPara>
              <m:oMath>
                <m:sSub>
                  <m:sSubPr>
                    <m:ctrlPr>
                      <w:rPr>
                        <w:rFonts w:hint="default" w:ascii="Cambria Math" w:hAnsi="Cambria Math" w:cstheme="minorBidi"/>
                        <w:b w:val="0"/>
                        <w:i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eastAsia" w:ascii="Cambria Math" w:hAnsi="Cambria Math" w:cstheme="minorBidi"/>
                        <w:kern w:val="2"/>
                        <w:sz w:val="21"/>
                        <w:szCs w:val="24"/>
                        <w:lang w:val="en-US" w:eastAsia="zh-CN" w:bidi="ar-SA"/>
                      </w:rPr>
                      <m:t>d</m:t>
                    </m:r>
                    <m:ctrlPr>
                      <w:rPr>
                        <w:rFonts w:hint="default" w:ascii="Cambria Math" w:hAnsi="Cambria Math" w:cstheme="minorBidi"/>
                        <w:b w:val="0"/>
                        <w:i w:val="0"/>
                        <w:kern w:val="2"/>
                        <w:sz w:val="21"/>
                        <w:szCs w:val="24"/>
                        <w:lang w:val="en-US" w:eastAsia="zh-CN" w:bidi="ar-SA"/>
                      </w:rPr>
                    </m:ctrlPr>
                  </m:sub>
                </m:sSub>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0.1</m:t>
                </m:r>
              </m:oMath>
            </m:oMathPara>
          </w:p>
        </w:tc>
        <w:tc>
          <w:tcPr>
            <w:tcW w:w="3075" w:type="dxa"/>
          </w:tcPr>
          <w:p>
            <w:pPr>
              <w:rPr>
                <w:rFonts w:hint="default"/>
                <w:sz w:val="22"/>
                <w:vertAlign w:val="baseline"/>
                <w:lang w:val="en-US" w:eastAsia="zh-CN"/>
              </w:rPr>
            </w:pPr>
          </w:p>
        </w:tc>
        <w:tc>
          <w:tcPr>
            <w:tcW w:w="3401" w:type="dxa"/>
            <w:vMerge w:val="restart"/>
          </w:tcPr>
          <w:p>
            <w:p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vMerge w:val="continue"/>
          </w:tcPr>
          <w:p>
            <w:pPr>
              <w:rPr>
                <w:rFonts w:hint="default"/>
                <w:sz w:val="22"/>
                <w:vertAlign w:val="baseline"/>
                <w:lang w:val="en-US" w:eastAsia="zh-CN"/>
              </w:rPr>
            </w:pPr>
          </w:p>
        </w:tc>
        <w:tc>
          <w:tcPr>
            <w:tcW w:w="1012" w:type="dxa"/>
          </w:tcPr>
          <w:p>
            <w:pPr>
              <w:rPr>
                <w:rFonts w:hint="default"/>
                <w:sz w:val="22"/>
                <w:vertAlign w:val="baseline"/>
                <w:lang w:val="en-US" w:eastAsia="zh-CN"/>
              </w:rPr>
            </w:pPr>
            <m:oMathPara>
              <m:oMath>
                <m:sSub>
                  <m:sSubPr>
                    <m:ctrlPr>
                      <w:rPr>
                        <w:rFonts w:hint="default" w:ascii="Cambria Math" w:hAnsi="Cambria Math" w:cstheme="minorBidi"/>
                        <w:b w:val="0"/>
                        <w:i w:val="0"/>
                        <w:kern w:val="2"/>
                        <w:sz w:val="21"/>
                        <w:szCs w:val="24"/>
                        <w:lang w:val="en-US" w:eastAsia="zh-CN" w:bidi="ar-SA"/>
                      </w:rPr>
                    </m:ctrlPr>
                  </m:sSubPr>
                  <m:e>
                    <m:r>
                      <m:rPr>
                        <m:sty m:val="p"/>
                      </m:rPr>
                      <w:rPr>
                        <w:rFonts w:hint="eastAsia"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b w:val="0"/>
                        <w:i w:val="0"/>
                        <w:kern w:val="2"/>
                        <w:sz w:val="21"/>
                        <w:szCs w:val="24"/>
                        <w:lang w:val="en-US" w:eastAsia="zh-CN" w:bidi="ar-SA"/>
                      </w:rPr>
                    </m:ctrlPr>
                  </m:sub>
                </m:sSub>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0.4</m:t>
                </m:r>
              </m:oMath>
            </m:oMathPara>
          </w:p>
        </w:tc>
        <w:tc>
          <w:tcPr>
            <w:tcW w:w="3075" w:type="dxa"/>
          </w:tcPr>
          <w:p>
            <w:pPr>
              <w:rPr>
                <w:rFonts w:hint="default"/>
                <w:sz w:val="22"/>
                <w:vertAlign w:val="baseline"/>
                <w:lang w:val="en-US" w:eastAsia="zh-CN"/>
              </w:rPr>
            </w:pPr>
          </w:p>
        </w:tc>
        <w:tc>
          <w:tcPr>
            <w:tcW w:w="3401" w:type="dxa"/>
            <w:vMerge w:val="continue"/>
          </w:tcPr>
          <w:p>
            <w:p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vMerge w:val="restart"/>
          </w:tcPr>
          <w:p>
            <w:pPr>
              <w:rPr>
                <w:rFonts w:hint="default"/>
                <w:sz w:val="22"/>
                <w:vertAlign w:val="baseline"/>
                <w:lang w:val="en-US" w:eastAsia="zh-CN"/>
              </w:rPr>
            </w:pPr>
            <w:r>
              <w:rPr>
                <w:rFonts w:hint="eastAsia"/>
                <w:sz w:val="22"/>
                <w:vertAlign w:val="baseline"/>
                <w:lang w:val="en-US" w:eastAsia="zh-CN"/>
              </w:rPr>
              <w:t>积分（I）</w:t>
            </w:r>
          </w:p>
        </w:tc>
        <w:tc>
          <w:tcPr>
            <w:tcW w:w="1012" w:type="dxa"/>
          </w:tcPr>
          <w:p>
            <w:pPr>
              <w:rPr>
                <w:rFonts w:hint="default"/>
                <w:sz w:val="22"/>
                <w:vertAlign w:val="baseline"/>
                <w:lang w:val="en-US" w:eastAsia="zh-CN"/>
              </w:rPr>
            </w:pPr>
            <m:oMathPara>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0.1</m:t>
                </m:r>
              </m:oMath>
            </m:oMathPara>
          </w:p>
        </w:tc>
        <w:tc>
          <w:tcPr>
            <w:tcW w:w="3075" w:type="dxa"/>
          </w:tcPr>
          <w:p>
            <w:pPr>
              <w:rPr>
                <w:rFonts w:hint="default"/>
                <w:sz w:val="22"/>
                <w:vertAlign w:val="baseline"/>
                <w:lang w:val="en-US" w:eastAsia="zh-CN"/>
              </w:rPr>
            </w:pPr>
          </w:p>
        </w:tc>
        <w:tc>
          <w:tcPr>
            <w:tcW w:w="3401" w:type="dxa"/>
            <w:vMerge w:val="restart"/>
          </w:tcPr>
          <w:p>
            <w:p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 w:type="dxa"/>
            <w:vMerge w:val="continue"/>
          </w:tcPr>
          <w:p>
            <w:pPr>
              <w:rPr>
                <w:rFonts w:hint="default"/>
                <w:sz w:val="22"/>
                <w:vertAlign w:val="baseline"/>
                <w:lang w:val="en-US" w:eastAsia="zh-CN"/>
              </w:rPr>
            </w:pPr>
          </w:p>
        </w:tc>
        <w:tc>
          <w:tcPr>
            <w:tcW w:w="1012" w:type="dxa"/>
          </w:tcPr>
          <w:p>
            <w:pPr>
              <w:rPr>
                <w:rFonts w:hint="default"/>
                <w:sz w:val="22"/>
                <w:vertAlign w:val="baseline"/>
                <w:lang w:val="en-US" w:eastAsia="zh-CN"/>
              </w:rPr>
            </w:pPr>
            <m:oMathPara>
              <m:oMath>
                <m:sSub>
                  <m:sSubPr>
                    <m:ctrlPr>
                      <w:rPr>
                        <w:rFonts w:hint="default" w:ascii="Cambria Math" w:hAnsi="Cambria Math" w:cstheme="minorBidi"/>
                        <w:b w:val="0"/>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b w:val="0"/>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b w:val="0"/>
                        <w:i w:val="0"/>
                        <w:kern w:val="2"/>
                        <w:sz w:val="21"/>
                        <w:szCs w:val="24"/>
                        <w:lang w:val="en-US" w:eastAsia="zh-CN" w:bidi="ar-SA"/>
                      </w:rPr>
                    </m:ctrlPr>
                  </m:sub>
                </m:sSub>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0.4</m:t>
                </m:r>
              </m:oMath>
            </m:oMathPara>
          </w:p>
        </w:tc>
        <w:tc>
          <w:tcPr>
            <w:tcW w:w="3075" w:type="dxa"/>
          </w:tcPr>
          <w:p>
            <w:pPr>
              <w:rPr>
                <w:rFonts w:hint="default"/>
                <w:sz w:val="22"/>
                <w:vertAlign w:val="baseline"/>
                <w:lang w:val="en-US" w:eastAsia="zh-CN"/>
              </w:rPr>
            </w:pPr>
          </w:p>
        </w:tc>
        <w:tc>
          <w:tcPr>
            <w:tcW w:w="3401" w:type="dxa"/>
            <w:vMerge w:val="continue"/>
          </w:tcPr>
          <w:p>
            <w:pPr>
              <w:rPr>
                <w:rFonts w:hint="default"/>
                <w:sz w:val="22"/>
                <w:vertAlign w:val="baseline"/>
                <w:lang w:val="en-US" w:eastAsia="zh-CN"/>
              </w:rPr>
            </w:pPr>
          </w:p>
        </w:tc>
      </w:tr>
    </w:tbl>
    <w:p>
      <w:pPr>
        <w:rPr>
          <w:rFonts w:hint="default"/>
          <w:sz w:val="22"/>
          <w:lang w:val="en-US" w:eastAsia="zh-CN"/>
        </w:rPr>
      </w:pPr>
    </w:p>
    <w:p>
      <w:pPr>
        <w:numPr>
          <w:ilvl w:val="0"/>
          <w:numId w:val="25"/>
        </w:numPr>
        <w:ind w:left="425" w:leftChars="0" w:hanging="425" w:firstLineChars="0"/>
        <w:rPr>
          <w:rFonts w:hint="eastAsia"/>
          <w:sz w:val="22"/>
          <w:lang w:val="en-US" w:eastAsia="zh-CN"/>
        </w:rPr>
      </w:pPr>
      <w:r>
        <w:rPr>
          <w:rFonts w:hint="eastAsia"/>
          <w:sz w:val="22"/>
          <w:lang w:val="en-US" w:eastAsia="zh-CN"/>
        </w:rPr>
        <w:t>叠加效果观察效果</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9"/>
        <w:gridCol w:w="4084"/>
        <w:gridCol w:w="3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49" w:type="dxa"/>
          </w:tcPr>
          <w:p>
            <w:pPr>
              <w:numPr>
                <w:ilvl w:val="0"/>
                <w:numId w:val="0"/>
              </w:numPr>
              <w:rPr>
                <w:rFonts w:hint="default"/>
                <w:sz w:val="22"/>
                <w:vertAlign w:val="baseline"/>
                <w:lang w:val="en-US" w:eastAsia="zh-CN"/>
              </w:rPr>
            </w:pPr>
            <w:r>
              <w:rPr>
                <w:rFonts w:hint="eastAsia"/>
                <w:sz w:val="22"/>
                <w:vertAlign w:val="baseline"/>
                <w:lang w:val="en-US" w:eastAsia="zh-CN"/>
              </w:rPr>
              <w:t>模式</w:t>
            </w:r>
          </w:p>
        </w:tc>
        <w:tc>
          <w:tcPr>
            <w:tcW w:w="4084" w:type="dxa"/>
          </w:tcPr>
          <w:p>
            <w:pPr>
              <w:numPr>
                <w:ilvl w:val="0"/>
                <w:numId w:val="0"/>
              </w:numPr>
              <w:rPr>
                <w:rFonts w:hint="default"/>
                <w:sz w:val="22"/>
                <w:vertAlign w:val="baseline"/>
                <w:lang w:val="en-US" w:eastAsia="zh-CN"/>
              </w:rPr>
            </w:pPr>
            <w:r>
              <w:rPr>
                <w:rFonts w:hint="eastAsia"/>
                <w:sz w:val="22"/>
                <w:vertAlign w:val="baseline"/>
                <w:lang w:val="en-US" w:eastAsia="zh-CN"/>
              </w:rPr>
              <w:t>最佳效果实测图</w:t>
            </w:r>
          </w:p>
        </w:tc>
        <w:tc>
          <w:tcPr>
            <w:tcW w:w="3389" w:type="dxa"/>
          </w:tcPr>
          <w:p>
            <w:pPr>
              <w:numPr>
                <w:ilvl w:val="0"/>
                <w:numId w:val="0"/>
              </w:numPr>
              <w:rPr>
                <w:rFonts w:hint="default"/>
                <w:sz w:val="22"/>
                <w:vertAlign w:val="baseline"/>
                <w:lang w:val="en-US" w:eastAsia="zh-CN"/>
              </w:rPr>
            </w:pPr>
            <w:r>
              <w:rPr>
                <w:rFonts w:hint="eastAsia"/>
                <w:sz w:val="22"/>
                <w:vertAlign w:val="baseline"/>
                <w:lang w:val="en-US" w:eastAsia="zh-CN"/>
              </w:rPr>
              <w:t>效果总结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9" w:type="dxa"/>
          </w:tcPr>
          <w:p>
            <w:pPr>
              <w:numPr>
                <w:ilvl w:val="0"/>
                <w:numId w:val="0"/>
              </w:numPr>
              <w:rPr>
                <w:rFonts w:hint="default"/>
                <w:sz w:val="22"/>
                <w:vertAlign w:val="baseline"/>
                <w:lang w:val="en-US" w:eastAsia="zh-CN"/>
              </w:rPr>
            </w:pPr>
            <w:r>
              <w:rPr>
                <w:rFonts w:hint="eastAsia"/>
                <w:sz w:val="22"/>
                <w:vertAlign w:val="baseline"/>
                <w:lang w:val="en-US" w:eastAsia="zh-CN"/>
              </w:rPr>
              <w:t>P+D</w:t>
            </w:r>
          </w:p>
        </w:tc>
        <w:tc>
          <w:tcPr>
            <w:tcW w:w="4084" w:type="dxa"/>
          </w:tcPr>
          <w:p>
            <w:pPr>
              <w:numPr>
                <w:ilvl w:val="0"/>
                <w:numId w:val="0"/>
              </w:numPr>
              <w:rPr>
                <w:rFonts w:hint="default"/>
                <w:sz w:val="22"/>
                <w:vertAlign w:val="baseline"/>
                <w:lang w:val="en-US" w:eastAsia="zh-CN"/>
              </w:rPr>
            </w:pPr>
          </w:p>
        </w:tc>
        <w:tc>
          <w:tcPr>
            <w:tcW w:w="3389" w:type="dxa"/>
          </w:tcPr>
          <w:p>
            <w:pPr>
              <w:numPr>
                <w:ilvl w:val="0"/>
                <w:numId w:val="0"/>
              </w:num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9" w:type="dxa"/>
          </w:tcPr>
          <w:p>
            <w:pPr>
              <w:numPr>
                <w:ilvl w:val="0"/>
                <w:numId w:val="0"/>
              </w:numPr>
              <w:rPr>
                <w:rFonts w:hint="default"/>
                <w:sz w:val="22"/>
                <w:vertAlign w:val="baseline"/>
                <w:lang w:val="en-US" w:eastAsia="zh-CN"/>
              </w:rPr>
            </w:pPr>
            <w:r>
              <w:rPr>
                <w:rFonts w:hint="eastAsia"/>
                <w:sz w:val="22"/>
                <w:vertAlign w:val="baseline"/>
                <w:lang w:val="en-US" w:eastAsia="zh-CN"/>
              </w:rPr>
              <w:t>P+I</w:t>
            </w:r>
          </w:p>
        </w:tc>
        <w:tc>
          <w:tcPr>
            <w:tcW w:w="4084" w:type="dxa"/>
          </w:tcPr>
          <w:p>
            <w:pPr>
              <w:numPr>
                <w:ilvl w:val="0"/>
                <w:numId w:val="0"/>
              </w:numPr>
              <w:rPr>
                <w:rFonts w:hint="default"/>
                <w:sz w:val="22"/>
                <w:vertAlign w:val="baseline"/>
                <w:lang w:val="en-US" w:eastAsia="zh-CN"/>
              </w:rPr>
            </w:pPr>
          </w:p>
        </w:tc>
        <w:tc>
          <w:tcPr>
            <w:tcW w:w="3389" w:type="dxa"/>
          </w:tcPr>
          <w:p>
            <w:pPr>
              <w:numPr>
                <w:ilvl w:val="0"/>
                <w:numId w:val="0"/>
              </w:num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9" w:type="dxa"/>
          </w:tcPr>
          <w:p>
            <w:pPr>
              <w:numPr>
                <w:ilvl w:val="0"/>
                <w:numId w:val="0"/>
              </w:numPr>
              <w:rPr>
                <w:rFonts w:hint="default"/>
                <w:sz w:val="22"/>
                <w:vertAlign w:val="baseline"/>
                <w:lang w:val="en-US" w:eastAsia="zh-CN"/>
              </w:rPr>
            </w:pPr>
            <w:r>
              <w:rPr>
                <w:rFonts w:hint="eastAsia"/>
                <w:sz w:val="22"/>
                <w:vertAlign w:val="baseline"/>
                <w:lang w:val="en-US" w:eastAsia="zh-CN"/>
              </w:rPr>
              <w:t>D+I</w:t>
            </w:r>
          </w:p>
        </w:tc>
        <w:tc>
          <w:tcPr>
            <w:tcW w:w="4084" w:type="dxa"/>
          </w:tcPr>
          <w:p>
            <w:pPr>
              <w:numPr>
                <w:ilvl w:val="0"/>
                <w:numId w:val="0"/>
              </w:numPr>
              <w:rPr>
                <w:rFonts w:hint="default"/>
                <w:sz w:val="22"/>
                <w:vertAlign w:val="baseline"/>
                <w:lang w:val="en-US" w:eastAsia="zh-CN"/>
              </w:rPr>
            </w:pPr>
          </w:p>
        </w:tc>
        <w:tc>
          <w:tcPr>
            <w:tcW w:w="3389" w:type="dxa"/>
          </w:tcPr>
          <w:p>
            <w:pPr>
              <w:numPr>
                <w:ilvl w:val="0"/>
                <w:numId w:val="0"/>
              </w:numPr>
              <w:rPr>
                <w:rFonts w:hint="default"/>
                <w:sz w:val="22"/>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9" w:type="dxa"/>
          </w:tcPr>
          <w:p>
            <w:pPr>
              <w:numPr>
                <w:ilvl w:val="0"/>
                <w:numId w:val="0"/>
              </w:numPr>
              <w:rPr>
                <w:rFonts w:hint="default"/>
                <w:sz w:val="22"/>
                <w:vertAlign w:val="baseline"/>
                <w:lang w:val="en-US" w:eastAsia="zh-CN"/>
              </w:rPr>
            </w:pPr>
            <w:r>
              <w:rPr>
                <w:rFonts w:hint="eastAsia"/>
                <w:sz w:val="22"/>
                <w:vertAlign w:val="baseline"/>
                <w:lang w:val="en-US" w:eastAsia="zh-CN"/>
              </w:rPr>
              <w:t>P+I+D</w:t>
            </w:r>
          </w:p>
        </w:tc>
        <w:tc>
          <w:tcPr>
            <w:tcW w:w="4084" w:type="dxa"/>
          </w:tcPr>
          <w:p>
            <w:pPr>
              <w:numPr>
                <w:ilvl w:val="0"/>
                <w:numId w:val="0"/>
              </w:numPr>
              <w:rPr>
                <w:rFonts w:hint="default"/>
                <w:sz w:val="22"/>
                <w:vertAlign w:val="baseline"/>
                <w:lang w:val="en-US" w:eastAsia="zh-CN"/>
              </w:rPr>
            </w:pPr>
          </w:p>
        </w:tc>
        <w:tc>
          <w:tcPr>
            <w:tcW w:w="3389" w:type="dxa"/>
          </w:tcPr>
          <w:p>
            <w:pPr>
              <w:numPr>
                <w:ilvl w:val="0"/>
                <w:numId w:val="0"/>
              </w:numPr>
              <w:rPr>
                <w:rFonts w:hint="default"/>
                <w:sz w:val="22"/>
                <w:vertAlign w:val="baseline"/>
                <w:lang w:val="en-US" w:eastAsia="zh-CN"/>
              </w:rPr>
            </w:pPr>
          </w:p>
        </w:tc>
      </w:tr>
    </w:tbl>
    <w:p>
      <w:pPr>
        <w:numPr>
          <w:ilvl w:val="0"/>
          <w:numId w:val="0"/>
        </w:numPr>
        <w:ind w:leftChars="0"/>
        <w:rPr>
          <w:rFonts w:hint="default"/>
          <w:sz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1CF372"/>
    <w:multiLevelType w:val="singleLevel"/>
    <w:tmpl w:val="841CF372"/>
    <w:lvl w:ilvl="0" w:tentative="0">
      <w:start w:val="1"/>
      <w:numFmt w:val="decimal"/>
      <w:lvlText w:val="%1."/>
      <w:lvlJc w:val="left"/>
      <w:pPr>
        <w:tabs>
          <w:tab w:val="left" w:pos="420"/>
        </w:tabs>
        <w:ind w:left="845" w:hanging="425"/>
      </w:pPr>
      <w:rPr>
        <w:rFonts w:hint="default"/>
      </w:rPr>
    </w:lvl>
  </w:abstractNum>
  <w:abstractNum w:abstractNumId="1">
    <w:nsid w:val="B7F5C039"/>
    <w:multiLevelType w:val="singleLevel"/>
    <w:tmpl w:val="B7F5C039"/>
    <w:lvl w:ilvl="0" w:tentative="0">
      <w:start w:val="1"/>
      <w:numFmt w:val="decimal"/>
      <w:lvlText w:val="%1."/>
      <w:lvlJc w:val="left"/>
      <w:pPr>
        <w:tabs>
          <w:tab w:val="left" w:pos="420"/>
        </w:tabs>
        <w:ind w:left="845" w:hanging="425"/>
      </w:pPr>
      <w:rPr>
        <w:rFonts w:hint="default"/>
      </w:rPr>
    </w:lvl>
  </w:abstractNum>
  <w:abstractNum w:abstractNumId="2">
    <w:nsid w:val="C78C7EBC"/>
    <w:multiLevelType w:val="singleLevel"/>
    <w:tmpl w:val="C78C7EBC"/>
    <w:lvl w:ilvl="0" w:tentative="0">
      <w:start w:val="1"/>
      <w:numFmt w:val="decimal"/>
      <w:lvlText w:val="%1."/>
      <w:lvlJc w:val="left"/>
      <w:pPr>
        <w:tabs>
          <w:tab w:val="left" w:pos="420"/>
        </w:tabs>
        <w:ind w:left="845" w:hanging="425"/>
      </w:pPr>
      <w:rPr>
        <w:rFonts w:hint="default"/>
      </w:rPr>
    </w:lvl>
  </w:abstractNum>
  <w:abstractNum w:abstractNumId="3">
    <w:nsid w:val="D0CB843B"/>
    <w:multiLevelType w:val="singleLevel"/>
    <w:tmpl w:val="D0CB843B"/>
    <w:lvl w:ilvl="0" w:tentative="0">
      <w:start w:val="1"/>
      <w:numFmt w:val="decimal"/>
      <w:lvlText w:val="%1."/>
      <w:lvlJc w:val="left"/>
      <w:pPr>
        <w:tabs>
          <w:tab w:val="left" w:pos="420"/>
        </w:tabs>
        <w:ind w:left="845" w:hanging="425"/>
      </w:pPr>
      <w:rPr>
        <w:rFonts w:hint="default"/>
      </w:rPr>
    </w:lvl>
  </w:abstractNum>
  <w:abstractNum w:abstractNumId="4">
    <w:nsid w:val="D18DED0B"/>
    <w:multiLevelType w:val="singleLevel"/>
    <w:tmpl w:val="D18DED0B"/>
    <w:lvl w:ilvl="0" w:tentative="0">
      <w:start w:val="1"/>
      <w:numFmt w:val="chineseCounting"/>
      <w:suff w:val="nothing"/>
      <w:lvlText w:val="%1、"/>
      <w:lvlJc w:val="left"/>
      <w:rPr>
        <w:rFonts w:hint="eastAsia"/>
      </w:rPr>
    </w:lvl>
  </w:abstractNum>
  <w:abstractNum w:abstractNumId="5">
    <w:nsid w:val="D64C0A52"/>
    <w:multiLevelType w:val="singleLevel"/>
    <w:tmpl w:val="D64C0A52"/>
    <w:lvl w:ilvl="0" w:tentative="0">
      <w:start w:val="1"/>
      <w:numFmt w:val="decimal"/>
      <w:lvlText w:val="%1."/>
      <w:lvlJc w:val="left"/>
      <w:pPr>
        <w:tabs>
          <w:tab w:val="left" w:pos="420"/>
        </w:tabs>
        <w:ind w:left="845" w:hanging="425"/>
      </w:pPr>
      <w:rPr>
        <w:rFonts w:hint="default"/>
      </w:rPr>
    </w:lvl>
  </w:abstractNum>
  <w:abstractNum w:abstractNumId="6">
    <w:nsid w:val="E68CFD5B"/>
    <w:multiLevelType w:val="singleLevel"/>
    <w:tmpl w:val="E68CFD5B"/>
    <w:lvl w:ilvl="0" w:tentative="0">
      <w:start w:val="1"/>
      <w:numFmt w:val="decimal"/>
      <w:lvlText w:val="%1."/>
      <w:lvlJc w:val="left"/>
      <w:pPr>
        <w:tabs>
          <w:tab w:val="left" w:pos="420"/>
        </w:tabs>
        <w:ind w:left="845" w:hanging="425"/>
      </w:pPr>
      <w:rPr>
        <w:rFonts w:hint="default"/>
      </w:rPr>
    </w:lvl>
  </w:abstractNum>
  <w:abstractNum w:abstractNumId="7">
    <w:nsid w:val="0053208E"/>
    <w:multiLevelType w:val="singleLevel"/>
    <w:tmpl w:val="0053208E"/>
    <w:lvl w:ilvl="0" w:tentative="0">
      <w:start w:val="1"/>
      <w:numFmt w:val="bullet"/>
      <w:lvlText w:val=""/>
      <w:lvlJc w:val="left"/>
      <w:pPr>
        <w:ind w:left="720" w:hanging="200"/>
      </w:pPr>
      <w:rPr>
        <w:rFonts w:hint="default" w:ascii="Symbol" w:hAnsi="Symbol"/>
      </w:rPr>
    </w:lvl>
  </w:abstractNum>
  <w:abstractNum w:abstractNumId="8">
    <w:nsid w:val="050BBA01"/>
    <w:multiLevelType w:val="singleLevel"/>
    <w:tmpl w:val="050BBA01"/>
    <w:lvl w:ilvl="0" w:tentative="0">
      <w:start w:val="1"/>
      <w:numFmt w:val="chineseCounting"/>
      <w:suff w:val="nothing"/>
      <w:lvlText w:val="%1、"/>
      <w:lvlJc w:val="left"/>
      <w:rPr>
        <w:rFonts w:hint="eastAsia"/>
      </w:rPr>
    </w:lvl>
  </w:abstractNum>
  <w:abstractNum w:abstractNumId="9">
    <w:nsid w:val="0BB209AA"/>
    <w:multiLevelType w:val="singleLevel"/>
    <w:tmpl w:val="0BB209AA"/>
    <w:lvl w:ilvl="0" w:tentative="0">
      <w:start w:val="1"/>
      <w:numFmt w:val="decimal"/>
      <w:lvlText w:val="%1."/>
      <w:lvlJc w:val="left"/>
      <w:pPr>
        <w:tabs>
          <w:tab w:val="left" w:pos="420"/>
        </w:tabs>
        <w:ind w:left="845" w:hanging="425"/>
      </w:pPr>
      <w:rPr>
        <w:rFonts w:hint="default"/>
      </w:rPr>
    </w:lvl>
  </w:abstractNum>
  <w:abstractNum w:abstractNumId="10">
    <w:nsid w:val="14BE68E5"/>
    <w:multiLevelType w:val="multilevel"/>
    <w:tmpl w:val="14BE68E5"/>
    <w:lvl w:ilvl="0" w:tentative="0">
      <w:start w:val="3"/>
      <w:numFmt w:val="none"/>
      <w:lvlText w:val="三、"/>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FB31328"/>
    <w:multiLevelType w:val="singleLevel"/>
    <w:tmpl w:val="1FB31328"/>
    <w:lvl w:ilvl="0" w:tentative="0">
      <w:start w:val="1"/>
      <w:numFmt w:val="decimal"/>
      <w:lvlText w:val="%1."/>
      <w:lvlJc w:val="left"/>
      <w:pPr>
        <w:tabs>
          <w:tab w:val="left" w:pos="420"/>
        </w:tabs>
        <w:ind w:left="845" w:hanging="425"/>
      </w:pPr>
      <w:rPr>
        <w:rFonts w:hint="default"/>
      </w:rPr>
    </w:lvl>
  </w:abstractNum>
  <w:abstractNum w:abstractNumId="12">
    <w:nsid w:val="200D8997"/>
    <w:multiLevelType w:val="singleLevel"/>
    <w:tmpl w:val="200D8997"/>
    <w:lvl w:ilvl="0" w:tentative="0">
      <w:start w:val="1"/>
      <w:numFmt w:val="chineseCounting"/>
      <w:suff w:val="nothing"/>
      <w:lvlText w:val="%1、"/>
      <w:lvlJc w:val="left"/>
      <w:rPr>
        <w:rFonts w:hint="eastAsia"/>
      </w:rPr>
    </w:lvl>
  </w:abstractNum>
  <w:abstractNum w:abstractNumId="13">
    <w:nsid w:val="2780C6FF"/>
    <w:multiLevelType w:val="singleLevel"/>
    <w:tmpl w:val="2780C6FF"/>
    <w:lvl w:ilvl="0" w:tentative="0">
      <w:start w:val="1"/>
      <w:numFmt w:val="chineseCounting"/>
      <w:suff w:val="nothing"/>
      <w:lvlText w:val="%1、"/>
      <w:lvlJc w:val="left"/>
      <w:rPr>
        <w:rFonts w:hint="eastAsia"/>
      </w:rPr>
    </w:lvl>
  </w:abstractNum>
  <w:abstractNum w:abstractNumId="14">
    <w:nsid w:val="4AD27F59"/>
    <w:multiLevelType w:val="singleLevel"/>
    <w:tmpl w:val="4AD27F59"/>
    <w:lvl w:ilvl="0" w:tentative="0">
      <w:start w:val="1"/>
      <w:numFmt w:val="decimal"/>
      <w:lvlText w:val="%1."/>
      <w:lvlJc w:val="left"/>
      <w:pPr>
        <w:tabs>
          <w:tab w:val="left" w:pos="420"/>
        </w:tabs>
        <w:ind w:left="845" w:hanging="425"/>
      </w:pPr>
      <w:rPr>
        <w:rFonts w:hint="default"/>
      </w:rPr>
    </w:lvl>
  </w:abstractNum>
  <w:abstractNum w:abstractNumId="15">
    <w:nsid w:val="4CDE34AB"/>
    <w:multiLevelType w:val="singleLevel"/>
    <w:tmpl w:val="4CDE34AB"/>
    <w:lvl w:ilvl="0" w:tentative="0">
      <w:start w:val="1"/>
      <w:numFmt w:val="chineseCounting"/>
      <w:suff w:val="nothing"/>
      <w:lvlText w:val="%1、"/>
      <w:lvlJc w:val="left"/>
      <w:rPr>
        <w:rFonts w:hint="eastAsia"/>
        <w:lang w:val="en-US"/>
      </w:rPr>
    </w:lvl>
  </w:abstractNum>
  <w:abstractNum w:abstractNumId="16">
    <w:nsid w:val="4F6060EB"/>
    <w:multiLevelType w:val="multilevel"/>
    <w:tmpl w:val="4F6060E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5FEA6CF5"/>
    <w:multiLevelType w:val="multilevel"/>
    <w:tmpl w:val="5FEA6CF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6041673E"/>
    <w:multiLevelType w:val="multilevel"/>
    <w:tmpl w:val="6041673E"/>
    <w:lvl w:ilvl="0" w:tentative="0">
      <w:start w:val="1"/>
      <w:numFmt w:val="japaneseCounting"/>
      <w:lvlText w:val="%1、"/>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65FF24C0"/>
    <w:multiLevelType w:val="multilevel"/>
    <w:tmpl w:val="65FF24C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6CDFC826"/>
    <w:multiLevelType w:val="singleLevel"/>
    <w:tmpl w:val="6CDFC826"/>
    <w:lvl w:ilvl="0" w:tentative="0">
      <w:start w:val="1"/>
      <w:numFmt w:val="decimal"/>
      <w:suff w:val="nothing"/>
      <w:lvlText w:val="%1、"/>
      <w:lvlJc w:val="left"/>
    </w:lvl>
  </w:abstractNum>
  <w:abstractNum w:abstractNumId="21">
    <w:nsid w:val="7063A5B4"/>
    <w:multiLevelType w:val="singleLevel"/>
    <w:tmpl w:val="7063A5B4"/>
    <w:lvl w:ilvl="0" w:tentative="0">
      <w:start w:val="1"/>
      <w:numFmt w:val="decimal"/>
      <w:lvlText w:val="%1."/>
      <w:lvlJc w:val="left"/>
      <w:pPr>
        <w:ind w:left="425" w:hanging="425"/>
      </w:pPr>
      <w:rPr>
        <w:rFonts w:hint="default"/>
      </w:rPr>
    </w:lvl>
  </w:abstractNum>
  <w:abstractNum w:abstractNumId="22">
    <w:nsid w:val="72F6191F"/>
    <w:multiLevelType w:val="singleLevel"/>
    <w:tmpl w:val="72F6191F"/>
    <w:lvl w:ilvl="0" w:tentative="0">
      <w:start w:val="1"/>
      <w:numFmt w:val="decimal"/>
      <w:lvlText w:val="%1."/>
      <w:lvlJc w:val="left"/>
      <w:pPr>
        <w:tabs>
          <w:tab w:val="left" w:pos="420"/>
        </w:tabs>
        <w:ind w:left="845" w:hanging="425"/>
      </w:pPr>
      <w:rPr>
        <w:rFonts w:hint="default"/>
      </w:rPr>
    </w:lvl>
  </w:abstractNum>
  <w:abstractNum w:abstractNumId="23">
    <w:nsid w:val="7574E766"/>
    <w:multiLevelType w:val="singleLevel"/>
    <w:tmpl w:val="7574E766"/>
    <w:lvl w:ilvl="0" w:tentative="0">
      <w:start w:val="1"/>
      <w:numFmt w:val="chineseCounting"/>
      <w:suff w:val="nothing"/>
      <w:lvlText w:val="%1、"/>
      <w:lvlJc w:val="left"/>
      <w:rPr>
        <w:rFonts w:hint="eastAsia"/>
      </w:rPr>
    </w:lvl>
  </w:abstractNum>
  <w:abstractNum w:abstractNumId="24">
    <w:nsid w:val="7BA11994"/>
    <w:multiLevelType w:val="singleLevel"/>
    <w:tmpl w:val="7BA11994"/>
    <w:lvl w:ilvl="0" w:tentative="0">
      <w:start w:val="1"/>
      <w:numFmt w:val="chineseCounting"/>
      <w:suff w:val="nothing"/>
      <w:lvlText w:val="%1、"/>
      <w:lvlJc w:val="left"/>
      <w:rPr>
        <w:rFonts w:hint="eastAsia"/>
      </w:rPr>
    </w:lvl>
  </w:abstractNum>
  <w:num w:numId="1">
    <w:abstractNumId w:val="18"/>
  </w:num>
  <w:num w:numId="2">
    <w:abstractNumId w:val="7"/>
  </w:num>
  <w:num w:numId="3">
    <w:abstractNumId w:val="16"/>
  </w:num>
  <w:num w:numId="4">
    <w:abstractNumId w:val="15"/>
  </w:num>
  <w:num w:numId="5">
    <w:abstractNumId w:val="20"/>
  </w:num>
  <w:num w:numId="6">
    <w:abstractNumId w:val="12"/>
  </w:num>
  <w:num w:numId="7">
    <w:abstractNumId w:val="14"/>
  </w:num>
  <w:num w:numId="8">
    <w:abstractNumId w:val="11"/>
  </w:num>
  <w:num w:numId="9">
    <w:abstractNumId w:val="17"/>
  </w:num>
  <w:num w:numId="10">
    <w:abstractNumId w:val="8"/>
  </w:num>
  <w:num w:numId="11">
    <w:abstractNumId w:val="1"/>
  </w:num>
  <w:num w:numId="12">
    <w:abstractNumId w:val="6"/>
  </w:num>
  <w:num w:numId="13">
    <w:abstractNumId w:val="10"/>
  </w:num>
  <w:num w:numId="14">
    <w:abstractNumId w:val="13"/>
  </w:num>
  <w:num w:numId="15">
    <w:abstractNumId w:val="3"/>
  </w:num>
  <w:num w:numId="16">
    <w:abstractNumId w:val="9"/>
  </w:num>
  <w:num w:numId="17">
    <w:abstractNumId w:val="24"/>
  </w:num>
  <w:num w:numId="18">
    <w:abstractNumId w:val="5"/>
  </w:num>
  <w:num w:numId="19">
    <w:abstractNumId w:val="2"/>
  </w:num>
  <w:num w:numId="20">
    <w:abstractNumId w:val="19"/>
  </w:num>
  <w:num w:numId="21">
    <w:abstractNumId w:val="4"/>
  </w:num>
  <w:num w:numId="22">
    <w:abstractNumId w:val="23"/>
  </w:num>
  <w:num w:numId="23">
    <w:abstractNumId w:val="22"/>
  </w:num>
  <w:num w:numId="24">
    <w:abstractNumId w:val="0"/>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U3MGVlYzllMGJkNTczMDJlMGUzZWU4NjI1NTg2ODcifQ=="/>
  </w:docVars>
  <w:rsids>
    <w:rsidRoot w:val="00F93704"/>
    <w:rsid w:val="00002BD3"/>
    <w:rsid w:val="000229D4"/>
    <w:rsid w:val="00066D70"/>
    <w:rsid w:val="00072331"/>
    <w:rsid w:val="00075720"/>
    <w:rsid w:val="0008383D"/>
    <w:rsid w:val="00084913"/>
    <w:rsid w:val="00093664"/>
    <w:rsid w:val="000B23CF"/>
    <w:rsid w:val="000B3B45"/>
    <w:rsid w:val="000B6C98"/>
    <w:rsid w:val="000D1F01"/>
    <w:rsid w:val="00100636"/>
    <w:rsid w:val="001021EC"/>
    <w:rsid w:val="00107298"/>
    <w:rsid w:val="00113B2E"/>
    <w:rsid w:val="001354FD"/>
    <w:rsid w:val="0014728B"/>
    <w:rsid w:val="001D5C04"/>
    <w:rsid w:val="001E1A8E"/>
    <w:rsid w:val="001F0E9D"/>
    <w:rsid w:val="001F180F"/>
    <w:rsid w:val="00200BAA"/>
    <w:rsid w:val="00201E8D"/>
    <w:rsid w:val="002128DF"/>
    <w:rsid w:val="002223F2"/>
    <w:rsid w:val="002257AE"/>
    <w:rsid w:val="002312A7"/>
    <w:rsid w:val="00242E84"/>
    <w:rsid w:val="00245287"/>
    <w:rsid w:val="00245733"/>
    <w:rsid w:val="00264AE9"/>
    <w:rsid w:val="00272E9C"/>
    <w:rsid w:val="00273EAF"/>
    <w:rsid w:val="00274844"/>
    <w:rsid w:val="00296439"/>
    <w:rsid w:val="002965E3"/>
    <w:rsid w:val="002B7382"/>
    <w:rsid w:val="002C4D67"/>
    <w:rsid w:val="002F1218"/>
    <w:rsid w:val="002F3EC9"/>
    <w:rsid w:val="002F7BF3"/>
    <w:rsid w:val="00305991"/>
    <w:rsid w:val="0031232B"/>
    <w:rsid w:val="003205E9"/>
    <w:rsid w:val="00331DF8"/>
    <w:rsid w:val="00354876"/>
    <w:rsid w:val="0035535E"/>
    <w:rsid w:val="00360AFC"/>
    <w:rsid w:val="003915CC"/>
    <w:rsid w:val="003B55BE"/>
    <w:rsid w:val="003B71FE"/>
    <w:rsid w:val="003C5B27"/>
    <w:rsid w:val="003E23F1"/>
    <w:rsid w:val="003E32E6"/>
    <w:rsid w:val="00413D1A"/>
    <w:rsid w:val="004216C6"/>
    <w:rsid w:val="004269C3"/>
    <w:rsid w:val="0047173D"/>
    <w:rsid w:val="00472A2A"/>
    <w:rsid w:val="0047479E"/>
    <w:rsid w:val="00483458"/>
    <w:rsid w:val="00487925"/>
    <w:rsid w:val="004A3B05"/>
    <w:rsid w:val="004A45BB"/>
    <w:rsid w:val="004A611A"/>
    <w:rsid w:val="004B1943"/>
    <w:rsid w:val="004B2B52"/>
    <w:rsid w:val="004C0724"/>
    <w:rsid w:val="004C27C5"/>
    <w:rsid w:val="004D1C86"/>
    <w:rsid w:val="004D1F3F"/>
    <w:rsid w:val="004D31CA"/>
    <w:rsid w:val="004D3FDC"/>
    <w:rsid w:val="004F03A6"/>
    <w:rsid w:val="0051140F"/>
    <w:rsid w:val="00522A5E"/>
    <w:rsid w:val="00533DE9"/>
    <w:rsid w:val="00556235"/>
    <w:rsid w:val="005573F6"/>
    <w:rsid w:val="005670C0"/>
    <w:rsid w:val="00587BB1"/>
    <w:rsid w:val="00591BA1"/>
    <w:rsid w:val="005929DE"/>
    <w:rsid w:val="005A2DA7"/>
    <w:rsid w:val="005A41FA"/>
    <w:rsid w:val="005B7B9B"/>
    <w:rsid w:val="005C62A5"/>
    <w:rsid w:val="005D3B33"/>
    <w:rsid w:val="005E299E"/>
    <w:rsid w:val="005E7370"/>
    <w:rsid w:val="006071F1"/>
    <w:rsid w:val="00612948"/>
    <w:rsid w:val="00621930"/>
    <w:rsid w:val="006241E6"/>
    <w:rsid w:val="00627AA2"/>
    <w:rsid w:val="00627AEC"/>
    <w:rsid w:val="00642A62"/>
    <w:rsid w:val="00651F0B"/>
    <w:rsid w:val="00651FF1"/>
    <w:rsid w:val="006629B3"/>
    <w:rsid w:val="00667D47"/>
    <w:rsid w:val="00682091"/>
    <w:rsid w:val="00684E1A"/>
    <w:rsid w:val="00684F4E"/>
    <w:rsid w:val="00685197"/>
    <w:rsid w:val="006A14A4"/>
    <w:rsid w:val="006B0047"/>
    <w:rsid w:val="006B09A0"/>
    <w:rsid w:val="006B2B40"/>
    <w:rsid w:val="006B53A0"/>
    <w:rsid w:val="006C48AE"/>
    <w:rsid w:val="006C6FDB"/>
    <w:rsid w:val="006F1DBF"/>
    <w:rsid w:val="00716DAC"/>
    <w:rsid w:val="00722F3D"/>
    <w:rsid w:val="007560E4"/>
    <w:rsid w:val="00772FE5"/>
    <w:rsid w:val="007935D1"/>
    <w:rsid w:val="007C06E5"/>
    <w:rsid w:val="007C1DAE"/>
    <w:rsid w:val="007D3979"/>
    <w:rsid w:val="007E2B28"/>
    <w:rsid w:val="007E4EAF"/>
    <w:rsid w:val="00804CE9"/>
    <w:rsid w:val="0081062B"/>
    <w:rsid w:val="008152A0"/>
    <w:rsid w:val="0084091A"/>
    <w:rsid w:val="00860005"/>
    <w:rsid w:val="00865256"/>
    <w:rsid w:val="00891866"/>
    <w:rsid w:val="00892D2F"/>
    <w:rsid w:val="008D7D21"/>
    <w:rsid w:val="008E5477"/>
    <w:rsid w:val="008F6390"/>
    <w:rsid w:val="00902B76"/>
    <w:rsid w:val="0090300D"/>
    <w:rsid w:val="009106C4"/>
    <w:rsid w:val="00916226"/>
    <w:rsid w:val="00921B9D"/>
    <w:rsid w:val="0094624C"/>
    <w:rsid w:val="00962586"/>
    <w:rsid w:val="00992FA4"/>
    <w:rsid w:val="009970F7"/>
    <w:rsid w:val="009B761B"/>
    <w:rsid w:val="009F7740"/>
    <w:rsid w:val="00A07EDC"/>
    <w:rsid w:val="00A1380A"/>
    <w:rsid w:val="00A1746D"/>
    <w:rsid w:val="00A54838"/>
    <w:rsid w:val="00A75AD2"/>
    <w:rsid w:val="00A76D02"/>
    <w:rsid w:val="00A860E9"/>
    <w:rsid w:val="00A878E6"/>
    <w:rsid w:val="00A941FB"/>
    <w:rsid w:val="00AA7FC8"/>
    <w:rsid w:val="00AB047E"/>
    <w:rsid w:val="00AB1CF7"/>
    <w:rsid w:val="00AB50B8"/>
    <w:rsid w:val="00AC2C7C"/>
    <w:rsid w:val="00AC7125"/>
    <w:rsid w:val="00AE6103"/>
    <w:rsid w:val="00B052DF"/>
    <w:rsid w:val="00B160B8"/>
    <w:rsid w:val="00B21CBF"/>
    <w:rsid w:val="00B26885"/>
    <w:rsid w:val="00B316D7"/>
    <w:rsid w:val="00B37C9F"/>
    <w:rsid w:val="00B55E35"/>
    <w:rsid w:val="00B86B61"/>
    <w:rsid w:val="00B87192"/>
    <w:rsid w:val="00BA01D4"/>
    <w:rsid w:val="00BC2A45"/>
    <w:rsid w:val="00BC3248"/>
    <w:rsid w:val="00BC42FC"/>
    <w:rsid w:val="00C06D89"/>
    <w:rsid w:val="00C209EB"/>
    <w:rsid w:val="00C33472"/>
    <w:rsid w:val="00C379C7"/>
    <w:rsid w:val="00C41BA6"/>
    <w:rsid w:val="00C554B8"/>
    <w:rsid w:val="00C559AB"/>
    <w:rsid w:val="00C635E9"/>
    <w:rsid w:val="00C77ED5"/>
    <w:rsid w:val="00C80972"/>
    <w:rsid w:val="00C86432"/>
    <w:rsid w:val="00CA073F"/>
    <w:rsid w:val="00CA7E1C"/>
    <w:rsid w:val="00CB2977"/>
    <w:rsid w:val="00CC4896"/>
    <w:rsid w:val="00CD240B"/>
    <w:rsid w:val="00CE387E"/>
    <w:rsid w:val="00CE44B6"/>
    <w:rsid w:val="00D02163"/>
    <w:rsid w:val="00D529C5"/>
    <w:rsid w:val="00D67433"/>
    <w:rsid w:val="00DA1F8F"/>
    <w:rsid w:val="00DA403E"/>
    <w:rsid w:val="00DA50AC"/>
    <w:rsid w:val="00DA5152"/>
    <w:rsid w:val="00DB3E01"/>
    <w:rsid w:val="00DE29C0"/>
    <w:rsid w:val="00DE3593"/>
    <w:rsid w:val="00DF2681"/>
    <w:rsid w:val="00E04F65"/>
    <w:rsid w:val="00E11C86"/>
    <w:rsid w:val="00E23191"/>
    <w:rsid w:val="00E23D14"/>
    <w:rsid w:val="00E23FC1"/>
    <w:rsid w:val="00E77AAF"/>
    <w:rsid w:val="00E92A8B"/>
    <w:rsid w:val="00E93B1E"/>
    <w:rsid w:val="00E97933"/>
    <w:rsid w:val="00EB42B2"/>
    <w:rsid w:val="00EC0D09"/>
    <w:rsid w:val="00EC3F5A"/>
    <w:rsid w:val="00EC554F"/>
    <w:rsid w:val="00ED48E5"/>
    <w:rsid w:val="00EE28B9"/>
    <w:rsid w:val="00F01C91"/>
    <w:rsid w:val="00F02028"/>
    <w:rsid w:val="00F16F0C"/>
    <w:rsid w:val="00F425C5"/>
    <w:rsid w:val="00F724D8"/>
    <w:rsid w:val="00F86F85"/>
    <w:rsid w:val="00F87A0D"/>
    <w:rsid w:val="00F93704"/>
    <w:rsid w:val="00FB5D87"/>
    <w:rsid w:val="00FB679F"/>
    <w:rsid w:val="014800A9"/>
    <w:rsid w:val="026533A6"/>
    <w:rsid w:val="0B490A33"/>
    <w:rsid w:val="11C16122"/>
    <w:rsid w:val="18771F5A"/>
    <w:rsid w:val="19194322"/>
    <w:rsid w:val="199926F8"/>
    <w:rsid w:val="1B9673E4"/>
    <w:rsid w:val="1F7F0782"/>
    <w:rsid w:val="25403095"/>
    <w:rsid w:val="27E215F8"/>
    <w:rsid w:val="2D6179D8"/>
    <w:rsid w:val="2E616533"/>
    <w:rsid w:val="308D0D3A"/>
    <w:rsid w:val="310426F5"/>
    <w:rsid w:val="326A47D9"/>
    <w:rsid w:val="32E427DE"/>
    <w:rsid w:val="33986D98"/>
    <w:rsid w:val="33C45369"/>
    <w:rsid w:val="366A6D9B"/>
    <w:rsid w:val="36FF7BE6"/>
    <w:rsid w:val="39AF3A4B"/>
    <w:rsid w:val="3D7B1B78"/>
    <w:rsid w:val="40923879"/>
    <w:rsid w:val="40A60FA9"/>
    <w:rsid w:val="44B77C89"/>
    <w:rsid w:val="4AB90080"/>
    <w:rsid w:val="4C0849EF"/>
    <w:rsid w:val="4EB250E6"/>
    <w:rsid w:val="522C6619"/>
    <w:rsid w:val="53A33286"/>
    <w:rsid w:val="597238A9"/>
    <w:rsid w:val="5B2353A2"/>
    <w:rsid w:val="5BA10476"/>
    <w:rsid w:val="5C8833E4"/>
    <w:rsid w:val="6155439F"/>
    <w:rsid w:val="67BC1846"/>
    <w:rsid w:val="6C8137DC"/>
    <w:rsid w:val="6F10140D"/>
    <w:rsid w:val="6F157F62"/>
    <w:rsid w:val="72B0413B"/>
    <w:rsid w:val="77B76771"/>
    <w:rsid w:val="7ADE3E19"/>
    <w:rsid w:val="7ECD36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41"/>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42"/>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19">
    <w:name w:val="Default Paragraph Font"/>
    <w:semiHidden/>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eastAsia="黑体" w:asciiTheme="majorHAnsi" w:hAnsiTheme="majorHAnsi" w:cstheme="majorBidi"/>
      <w:sz w:val="20"/>
      <w:szCs w:val="20"/>
    </w:rPr>
  </w:style>
  <w:style w:type="paragraph" w:styleId="9">
    <w:name w:val="annotation text"/>
    <w:basedOn w:val="1"/>
    <w:link w:val="52"/>
    <w:uiPriority w:val="0"/>
    <w:pPr>
      <w:jc w:val="left"/>
    </w:pPr>
  </w:style>
  <w:style w:type="paragraph" w:styleId="10">
    <w:name w:val="Balloon Text"/>
    <w:basedOn w:val="1"/>
    <w:link w:val="54"/>
    <w:qFormat/>
    <w:uiPriority w:val="0"/>
    <w:rPr>
      <w:sz w:val="18"/>
      <w:szCs w:val="18"/>
    </w:rPr>
  </w:style>
  <w:style w:type="paragraph" w:styleId="11">
    <w:name w:val="footer"/>
    <w:basedOn w:val="1"/>
    <w:link w:val="22"/>
    <w:uiPriority w:val="0"/>
    <w:pPr>
      <w:tabs>
        <w:tab w:val="center" w:pos="4153"/>
        <w:tab w:val="right" w:pos="8306"/>
      </w:tabs>
      <w:snapToGrid w:val="0"/>
      <w:jc w:val="left"/>
    </w:pPr>
    <w:rPr>
      <w:sz w:val="18"/>
      <w:szCs w:val="18"/>
    </w:rPr>
  </w:style>
  <w:style w:type="paragraph" w:styleId="12">
    <w:name w:val="header"/>
    <w:basedOn w:val="1"/>
    <w:link w:val="21"/>
    <w:qFormat/>
    <w:uiPriority w:val="0"/>
    <w:pPr>
      <w:pBdr>
        <w:bottom w:val="single" w:color="auto" w:sz="6" w:space="1"/>
      </w:pBdr>
      <w:tabs>
        <w:tab w:val="center" w:pos="4153"/>
        <w:tab w:val="right" w:pos="8306"/>
      </w:tabs>
      <w:snapToGrid w:val="0"/>
      <w:jc w:val="center"/>
    </w:pPr>
    <w:rPr>
      <w:sz w:val="18"/>
      <w:szCs w:val="18"/>
    </w:rPr>
  </w:style>
  <w:style w:type="paragraph" w:styleId="13">
    <w:name w:val="List"/>
    <w:qFormat/>
    <w:uiPriority w:val="0"/>
    <w:pPr>
      <w:spacing w:before="280" w:beforeAutospacing="1" w:after="280" w:afterAutospacing="1"/>
      <w:ind w:firstLine="0"/>
    </w:pPr>
    <w:rPr>
      <w:rFonts w:ascii="Helvetica" w:hAnsi="Helvetica" w:eastAsiaTheme="majorEastAsia" w:cstheme="majorBidi"/>
      <w:sz w:val="21"/>
    </w:rPr>
  </w:style>
  <w:style w:type="paragraph" w:styleId="14">
    <w:name w:val="HTML Preformatted"/>
    <w:basedOn w:val="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Title"/>
    <w:basedOn w:val="1"/>
    <w:next w:val="1"/>
    <w:link w:val="40"/>
    <w:qFormat/>
    <w:uiPriority w:val="0"/>
    <w:pPr>
      <w:spacing w:before="240" w:after="60"/>
      <w:jc w:val="center"/>
      <w:outlineLvl w:val="0"/>
    </w:pPr>
    <w:rPr>
      <w:rFonts w:asciiTheme="majorHAnsi" w:hAnsiTheme="majorHAnsi" w:eastAsiaTheme="majorEastAsia" w:cstheme="majorBidi"/>
      <w:b/>
      <w:bCs/>
      <w:sz w:val="32"/>
      <w:szCs w:val="32"/>
    </w:rPr>
  </w:style>
  <w:style w:type="paragraph" w:styleId="16">
    <w:name w:val="annotation subject"/>
    <w:basedOn w:val="9"/>
    <w:next w:val="9"/>
    <w:link w:val="53"/>
    <w:qFormat/>
    <w:uiPriority w:val="0"/>
    <w:rPr>
      <w:b/>
      <w:bCs/>
    </w:rPr>
  </w:style>
  <w:style w:type="table" w:styleId="18">
    <w:name w:val="Table Grid"/>
    <w:basedOn w:val="17"/>
    <w:unhideWhenUsed/>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annotation reference"/>
    <w:basedOn w:val="19"/>
    <w:qFormat/>
    <w:uiPriority w:val="0"/>
    <w:rPr>
      <w:sz w:val="21"/>
      <w:szCs w:val="21"/>
    </w:rPr>
  </w:style>
  <w:style w:type="character" w:customStyle="1" w:styleId="21">
    <w:name w:val="页眉 字符"/>
    <w:basedOn w:val="19"/>
    <w:link w:val="12"/>
    <w:qFormat/>
    <w:uiPriority w:val="0"/>
    <w:rPr>
      <w:kern w:val="2"/>
      <w:sz w:val="18"/>
      <w:szCs w:val="18"/>
    </w:rPr>
  </w:style>
  <w:style w:type="character" w:customStyle="1" w:styleId="22">
    <w:name w:val="页脚 字符"/>
    <w:basedOn w:val="19"/>
    <w:link w:val="11"/>
    <w:qFormat/>
    <w:uiPriority w:val="0"/>
    <w:rPr>
      <w:kern w:val="2"/>
      <w:sz w:val="18"/>
      <w:szCs w:val="18"/>
    </w:rPr>
  </w:style>
  <w:style w:type="character" w:styleId="23">
    <w:name w:val="Placeholder Text"/>
    <w:basedOn w:val="19"/>
    <w:semiHidden/>
    <w:qFormat/>
    <w:uiPriority w:val="99"/>
    <w:rPr>
      <w:color w:val="808080"/>
    </w:rPr>
  </w:style>
  <w:style w:type="character" w:customStyle="1" w:styleId="24">
    <w:name w:val="s0a963de50"/>
    <w:basedOn w:val="19"/>
    <w:qFormat/>
    <w:uiPriority w:val="0"/>
  </w:style>
  <w:style w:type="character" w:customStyle="1" w:styleId="25">
    <w:name w:val="s0a963de541"/>
    <w:basedOn w:val="19"/>
    <w:qFormat/>
    <w:uiPriority w:val="0"/>
    <w:rPr>
      <w:color w:val="AA04F9"/>
      <w:u w:val="none"/>
    </w:rPr>
  </w:style>
  <w:style w:type="character" w:customStyle="1" w:styleId="26">
    <w:name w:val="se6228bb80"/>
    <w:basedOn w:val="19"/>
    <w:qFormat/>
    <w:uiPriority w:val="0"/>
  </w:style>
  <w:style w:type="character" w:customStyle="1" w:styleId="27">
    <w:name w:val="se6228bb841"/>
    <w:basedOn w:val="19"/>
    <w:qFormat/>
    <w:uiPriority w:val="0"/>
    <w:rPr>
      <w:color w:val="AA04F9"/>
      <w:u w:val="none"/>
    </w:rPr>
  </w:style>
  <w:style w:type="paragraph" w:styleId="28">
    <w:name w:val="List Paragraph"/>
    <w:basedOn w:val="1"/>
    <w:qFormat/>
    <w:uiPriority w:val="99"/>
    <w:pPr>
      <w:ind w:firstLine="420" w:firstLineChars="200"/>
    </w:pPr>
  </w:style>
  <w:style w:type="character" w:customStyle="1" w:styleId="29">
    <w:name w:val="saa45cc520"/>
    <w:basedOn w:val="19"/>
    <w:qFormat/>
    <w:uiPriority w:val="0"/>
  </w:style>
  <w:style w:type="character" w:customStyle="1" w:styleId="30">
    <w:name w:val="saa45cc5241"/>
    <w:basedOn w:val="19"/>
    <w:qFormat/>
    <w:uiPriority w:val="0"/>
    <w:rPr>
      <w:color w:val="AA04F9"/>
      <w:u w:val="none"/>
    </w:rPr>
  </w:style>
  <w:style w:type="character" w:customStyle="1" w:styleId="31">
    <w:name w:val="se10665bf0"/>
    <w:basedOn w:val="19"/>
    <w:qFormat/>
    <w:uiPriority w:val="0"/>
  </w:style>
  <w:style w:type="character" w:customStyle="1" w:styleId="32">
    <w:name w:val="se10665bf41"/>
    <w:basedOn w:val="19"/>
    <w:qFormat/>
    <w:uiPriority w:val="0"/>
    <w:rPr>
      <w:color w:val="AA04F9"/>
      <w:u w:val="none"/>
    </w:rPr>
  </w:style>
  <w:style w:type="character" w:customStyle="1" w:styleId="33">
    <w:name w:val="s717093ee0"/>
    <w:basedOn w:val="19"/>
    <w:qFormat/>
    <w:uiPriority w:val="0"/>
  </w:style>
  <w:style w:type="character" w:customStyle="1" w:styleId="34">
    <w:name w:val="s717093ee41"/>
    <w:basedOn w:val="19"/>
    <w:qFormat/>
    <w:uiPriority w:val="0"/>
    <w:rPr>
      <w:color w:val="AA04F9"/>
      <w:u w:val="none"/>
    </w:rPr>
  </w:style>
  <w:style w:type="character" w:customStyle="1" w:styleId="35">
    <w:name w:val="s296a68400"/>
    <w:basedOn w:val="19"/>
    <w:qFormat/>
    <w:uiPriority w:val="0"/>
  </w:style>
  <w:style w:type="character" w:customStyle="1" w:styleId="36">
    <w:name w:val="s296a684041"/>
    <w:basedOn w:val="19"/>
    <w:qFormat/>
    <w:uiPriority w:val="0"/>
    <w:rPr>
      <w:color w:val="AA04F9"/>
      <w:u w:val="none"/>
    </w:rPr>
  </w:style>
  <w:style w:type="character" w:customStyle="1" w:styleId="37">
    <w:name w:val="sb8b8ed450"/>
    <w:basedOn w:val="19"/>
    <w:qFormat/>
    <w:uiPriority w:val="0"/>
  </w:style>
  <w:style w:type="character" w:customStyle="1" w:styleId="38">
    <w:name w:val="sb8b8ed4541"/>
    <w:basedOn w:val="19"/>
    <w:qFormat/>
    <w:uiPriority w:val="0"/>
    <w:rPr>
      <w:color w:val="AA04F9"/>
      <w:u w:val="none"/>
    </w:rPr>
  </w:style>
  <w:style w:type="character" w:customStyle="1" w:styleId="39">
    <w:name w:val="sb8b8ed4561"/>
    <w:basedOn w:val="19"/>
    <w:qFormat/>
    <w:uiPriority w:val="0"/>
    <w:rPr>
      <w:color w:val="028009"/>
      <w:u w:val="none"/>
    </w:rPr>
  </w:style>
  <w:style w:type="character" w:customStyle="1" w:styleId="40">
    <w:name w:val="标题 字符"/>
    <w:basedOn w:val="19"/>
    <w:link w:val="15"/>
    <w:qFormat/>
    <w:uiPriority w:val="0"/>
    <w:rPr>
      <w:rFonts w:asciiTheme="majorHAnsi" w:hAnsiTheme="majorHAnsi" w:eastAsiaTheme="majorEastAsia" w:cstheme="majorBidi"/>
      <w:b/>
      <w:bCs/>
      <w:kern w:val="2"/>
      <w:sz w:val="32"/>
      <w:szCs w:val="32"/>
    </w:rPr>
  </w:style>
  <w:style w:type="character" w:customStyle="1" w:styleId="41">
    <w:name w:val="标题 5 字符"/>
    <w:basedOn w:val="19"/>
    <w:link w:val="6"/>
    <w:qFormat/>
    <w:uiPriority w:val="0"/>
    <w:rPr>
      <w:b/>
      <w:bCs/>
      <w:kern w:val="2"/>
      <w:sz w:val="28"/>
      <w:szCs w:val="28"/>
    </w:rPr>
  </w:style>
  <w:style w:type="character" w:customStyle="1" w:styleId="42">
    <w:name w:val="标题 6 字符"/>
    <w:basedOn w:val="19"/>
    <w:link w:val="7"/>
    <w:qFormat/>
    <w:uiPriority w:val="0"/>
    <w:rPr>
      <w:rFonts w:asciiTheme="majorHAnsi" w:hAnsiTheme="majorHAnsi" w:eastAsiaTheme="majorEastAsia" w:cstheme="majorBidi"/>
      <w:b/>
      <w:bCs/>
      <w:kern w:val="2"/>
      <w:sz w:val="24"/>
      <w:szCs w:val="24"/>
    </w:rPr>
  </w:style>
  <w:style w:type="character" w:customStyle="1" w:styleId="43">
    <w:name w:val="s1b0ca6d50"/>
    <w:basedOn w:val="19"/>
    <w:qFormat/>
    <w:uiPriority w:val="0"/>
  </w:style>
  <w:style w:type="character" w:customStyle="1" w:styleId="44">
    <w:name w:val="s1b0ca6d551"/>
    <w:basedOn w:val="19"/>
    <w:qFormat/>
    <w:uiPriority w:val="0"/>
    <w:rPr>
      <w:color w:val="028009"/>
      <w:u w:val="none"/>
    </w:rPr>
  </w:style>
  <w:style w:type="character" w:customStyle="1" w:styleId="45">
    <w:name w:val="s1b0ca6d571"/>
    <w:basedOn w:val="19"/>
    <w:qFormat/>
    <w:uiPriority w:val="0"/>
    <w:rPr>
      <w:color w:val="AA04F9"/>
      <w:u w:val="none"/>
    </w:rPr>
  </w:style>
  <w:style w:type="character" w:customStyle="1" w:styleId="46">
    <w:name w:val="s1538ca4c0"/>
    <w:basedOn w:val="19"/>
    <w:qFormat/>
    <w:uiPriority w:val="0"/>
  </w:style>
  <w:style w:type="character" w:customStyle="1" w:styleId="47">
    <w:name w:val="s1538ca4c41"/>
    <w:basedOn w:val="19"/>
    <w:uiPriority w:val="0"/>
    <w:rPr>
      <w:color w:val="AA04F9"/>
      <w:u w:val="none"/>
    </w:rPr>
  </w:style>
  <w:style w:type="character" w:customStyle="1" w:styleId="48">
    <w:name w:val="s56cd820d0"/>
    <w:basedOn w:val="19"/>
    <w:qFormat/>
    <w:uiPriority w:val="0"/>
  </w:style>
  <w:style w:type="character" w:customStyle="1" w:styleId="49">
    <w:name w:val="s56cd820d51"/>
    <w:basedOn w:val="19"/>
    <w:qFormat/>
    <w:uiPriority w:val="0"/>
    <w:rPr>
      <w:color w:val="028009"/>
      <w:u w:val="none"/>
    </w:rPr>
  </w:style>
  <w:style w:type="character" w:customStyle="1" w:styleId="50">
    <w:name w:val="s50dab2ca0"/>
    <w:basedOn w:val="19"/>
    <w:qFormat/>
    <w:uiPriority w:val="0"/>
  </w:style>
  <w:style w:type="character" w:customStyle="1" w:styleId="51">
    <w:name w:val="s50dab2ca41"/>
    <w:basedOn w:val="19"/>
    <w:qFormat/>
    <w:uiPriority w:val="0"/>
    <w:rPr>
      <w:color w:val="AA04F9"/>
      <w:u w:val="none"/>
    </w:rPr>
  </w:style>
  <w:style w:type="character" w:customStyle="1" w:styleId="52">
    <w:name w:val="批注文字 字符"/>
    <w:basedOn w:val="19"/>
    <w:link w:val="9"/>
    <w:qFormat/>
    <w:uiPriority w:val="0"/>
    <w:rPr>
      <w:kern w:val="2"/>
      <w:sz w:val="21"/>
      <w:szCs w:val="24"/>
    </w:rPr>
  </w:style>
  <w:style w:type="character" w:customStyle="1" w:styleId="53">
    <w:name w:val="批注主题 字符"/>
    <w:basedOn w:val="52"/>
    <w:link w:val="16"/>
    <w:qFormat/>
    <w:uiPriority w:val="0"/>
    <w:rPr>
      <w:b/>
      <w:bCs/>
      <w:kern w:val="2"/>
      <w:sz w:val="21"/>
      <w:szCs w:val="24"/>
    </w:rPr>
  </w:style>
  <w:style w:type="character" w:customStyle="1" w:styleId="54">
    <w:name w:val="批注框文本 字符"/>
    <w:basedOn w:val="19"/>
    <w:link w:val="10"/>
    <w:qFormat/>
    <w:uiPriority w:val="0"/>
    <w:rPr>
      <w:kern w:val="2"/>
      <w:sz w:val="18"/>
      <w:szCs w:val="18"/>
    </w:rPr>
  </w:style>
  <w:style w:type="paragraph" w:customStyle="1" w:styleId="55">
    <w:name w:val="Text"/>
    <w:qFormat/>
    <w:uiPriority w:val="0"/>
    <w:pPr>
      <w:spacing w:before="210" w:after="210"/>
    </w:pPr>
    <w:rPr>
      <w:rFonts w:ascii="Helvetica" w:hAnsi="Helvetica" w:eastAsiaTheme="majorEastAsia" w:cstheme="majorBidi"/>
      <w:spacing w:val="0"/>
      <w:sz w:val="21"/>
    </w:rPr>
  </w:style>
  <w:style w:type="paragraph" w:customStyle="1" w:styleId="56">
    <w:name w:val="Code"/>
    <w:qFormat/>
    <w:uiPriority w:val="0"/>
    <w:pPr>
      <w:pBdr>
        <w:top w:val="single" w:color="D8D8D8" w:themeColor="background1" w:themeShade="D9" w:sz="2" w:space="4"/>
        <w:left w:val="single" w:color="D8D8D8" w:themeColor="background1" w:themeShade="D9" w:sz="2" w:space="4"/>
        <w:bottom w:val="single" w:color="D8D8D8" w:themeColor="background1" w:themeShade="D9" w:sz="2" w:space="4"/>
        <w:right w:val="single" w:color="D8D8D8" w:themeColor="background1" w:themeShade="D9" w:sz="2" w:space="4"/>
      </w:pBdr>
      <w:shd w:val="clear" w:color="auto" w:fill="F1F1F1" w:themeFill="background1" w:themeFillShade="F2"/>
      <w:spacing w:before="140" w:after="140" w:line="280" w:lineRule="exact"/>
      <w:ind w:left="57" w:firstLine="113"/>
      <w:contextualSpacing/>
    </w:pPr>
    <w:rPr>
      <w:rFonts w:ascii="Consolas" w:hAnsi="Consolas" w:eastAsiaTheme="majorEastAsia" w:cstheme="majorBidi"/>
      <w:spacing w:val="0"/>
      <w:sz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87.png"/><Relationship Id="rId98" Type="http://schemas.openxmlformats.org/officeDocument/2006/relationships/image" Target="media/image86.png"/><Relationship Id="rId97" Type="http://schemas.openxmlformats.org/officeDocument/2006/relationships/image" Target="media/image85.png"/><Relationship Id="rId96" Type="http://schemas.openxmlformats.org/officeDocument/2006/relationships/image" Target="media/image84.png"/><Relationship Id="rId95" Type="http://schemas.openxmlformats.org/officeDocument/2006/relationships/image" Target="media/image83.jpeg"/><Relationship Id="rId94" Type="http://schemas.openxmlformats.org/officeDocument/2006/relationships/image" Target="media/image82.png"/><Relationship Id="rId93" Type="http://schemas.openxmlformats.org/officeDocument/2006/relationships/image" Target="media/image81.emf"/><Relationship Id="rId92" Type="http://schemas.openxmlformats.org/officeDocument/2006/relationships/image" Target="media/image80.emf"/><Relationship Id="rId91" Type="http://schemas.openxmlformats.org/officeDocument/2006/relationships/image" Target="media/image79.emf"/><Relationship Id="rId90" Type="http://schemas.openxmlformats.org/officeDocument/2006/relationships/image" Target="media/image78.png"/><Relationship Id="rId9" Type="http://schemas.openxmlformats.org/officeDocument/2006/relationships/image" Target="media/image6.png"/><Relationship Id="rId89" Type="http://schemas.openxmlformats.org/officeDocument/2006/relationships/image" Target="media/image77.png"/><Relationship Id="rId88" Type="http://schemas.openxmlformats.org/officeDocument/2006/relationships/image" Target="media/image76.emf"/><Relationship Id="rId87" Type="http://schemas.openxmlformats.org/officeDocument/2006/relationships/package" Target="embeddings/Microsoft_Visio___3.vsdx"/><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emf"/><Relationship Id="rId82" Type="http://schemas.openxmlformats.org/officeDocument/2006/relationships/package" Target="embeddings/Microsoft_Visio___2.vsdx"/><Relationship Id="rId81" Type="http://schemas.openxmlformats.org/officeDocument/2006/relationships/image" Target="media/image71.emf"/><Relationship Id="rId80" Type="http://schemas.openxmlformats.org/officeDocument/2006/relationships/package" Target="embeddings/Microsoft_Visio___1.vsdx"/><Relationship Id="rId8" Type="http://schemas.openxmlformats.org/officeDocument/2006/relationships/image" Target="media/image5.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emf"/><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emf"/><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media/image4.png"/><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emf"/><Relationship Id="rId64" Type="http://schemas.openxmlformats.org/officeDocument/2006/relationships/image" Target="media/image55.emf"/><Relationship Id="rId63" Type="http://schemas.openxmlformats.org/officeDocument/2006/relationships/oleObject" Target="embeddings/oleObject6.bin"/><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emf"/><Relationship Id="rId6" Type="http://schemas.openxmlformats.org/officeDocument/2006/relationships/image" Target="media/image3.png"/><Relationship Id="rId59" Type="http://schemas.openxmlformats.org/officeDocument/2006/relationships/image" Target="media/image51.emf"/><Relationship Id="rId58" Type="http://schemas.openxmlformats.org/officeDocument/2006/relationships/oleObject" Target="embeddings/oleObject5.bin"/><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emf"/><Relationship Id="rId54" Type="http://schemas.openxmlformats.org/officeDocument/2006/relationships/image" Target="media/image47.emf"/><Relationship Id="rId53" Type="http://schemas.openxmlformats.org/officeDocument/2006/relationships/oleObject" Target="embeddings/oleObject4.bin"/><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emf"/><Relationship Id="rId5" Type="http://schemas.openxmlformats.org/officeDocument/2006/relationships/image" Target="media/image2.png"/><Relationship Id="rId49" Type="http://schemas.openxmlformats.org/officeDocument/2006/relationships/image" Target="media/image43.emf"/><Relationship Id="rId48" Type="http://schemas.openxmlformats.org/officeDocument/2006/relationships/oleObject" Target="embeddings/oleObject3.bin"/><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emf"/><Relationship Id="rId44" Type="http://schemas.openxmlformats.org/officeDocument/2006/relationships/image" Target="media/image39.emf"/><Relationship Id="rId43" Type="http://schemas.openxmlformats.org/officeDocument/2006/relationships/oleObject" Target="embeddings/oleObject2.bin"/><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emf"/><Relationship Id="rId4" Type="http://schemas.openxmlformats.org/officeDocument/2006/relationships/image" Target="media/image1.png"/><Relationship Id="rId39" Type="http://schemas.openxmlformats.org/officeDocument/2006/relationships/image" Target="media/image35.emf"/><Relationship Id="rId38" Type="http://schemas.openxmlformats.org/officeDocument/2006/relationships/oleObject" Target="embeddings/oleObject1.bin"/><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5" Type="http://schemas.openxmlformats.org/officeDocument/2006/relationships/fontTable" Target="fontTable.xml"/><Relationship Id="rId104" Type="http://schemas.openxmlformats.org/officeDocument/2006/relationships/numbering" Target="numbering.xml"/><Relationship Id="rId103" Type="http://schemas.openxmlformats.org/officeDocument/2006/relationships/customXml" Target="../customXml/item1.xml"/><Relationship Id="rId102" Type="http://schemas.openxmlformats.org/officeDocument/2006/relationships/image" Target="media/image90.png"/><Relationship Id="rId101" Type="http://schemas.openxmlformats.org/officeDocument/2006/relationships/image" Target="media/image89.jpeg"/><Relationship Id="rId100" Type="http://schemas.openxmlformats.org/officeDocument/2006/relationships/image" Target="media/image8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extobjs>
    <extobj name="ECB019B1-382A-4266-B25C-5B523AA43C14-1">
      <extobjdata type="ECB019B1-382A-4266-B25C-5B523AA43C14" data="ewoJIkZpbGVJZCIgOiAiMTkwMTg2MDA2NzA3IiwKCSJHcm91cElkIiA6ICIzNTcyNTc4NjMiLAoJIkltYWdlIiA6ICJpVkJPUncwS0dnb0FBQUFOU1VoRVVnQUFCR3NBQUFDdENBWUFBQUFIMS9JbkFBQUFDWEJJV1hNQUFBc1RBQUFMRXdFQW1wd1lBQUFnQUVsRVFWUjRuT3pkZDFRVVZ4c0g0TjhzSFJHd2dvSUZHeGFVcHJIRjJHTkxqTDFnTDU4eHhrWlFEQ0pSUXl5Z0JvMmdzYURZRlVHSkVFUWlGaXdvU2xNUnNXTkJFVVhweUxJNzN4OWtKeXc3dXl4TkZueWZjM0pPbUxremM4RzdzM1BmdWZlOUF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Vd2NFh3S3ZXVlE2ZGR1OEFBQUFBU1VWT1JLNUNZSUk9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11173</Words>
  <Characters>15877</Characters>
  <Lines>80</Lines>
  <Paragraphs>28</Paragraphs>
  <TotalTime>1</TotalTime>
  <ScaleCrop>false</ScaleCrop>
  <LinksUpToDate>false</LinksUpToDate>
  <CharactersWithSpaces>17529</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2022-08-16T01:48:00Z</dcterms:created>
  <dc:creator>lly</dc:creator>
  <cp:lastModifiedBy>陆林燕</cp:lastModifiedBy>
  <dcterms:modified xsi:type="dcterms:W3CDTF">2022-09-22T09:02:59Z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C2E6D42A8B304019BE34D47555F3D5B7</vt:lpwstr>
  </property>
</Properties>
</file>